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6D9442D" wp14:editId="181941C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BFD1117" wp14:editId="56854FC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CE2F3E" w:rsidP="009A0614">
            <w:pPr>
              <w:rPr>
                <w:rtl/>
                <w:lang w:bidi="ar-SY"/>
              </w:rPr>
            </w:pPr>
            <w:r>
              <w:fldChar w:fldCharType="begin"/>
            </w:r>
            <w:r>
              <w:instrText xml:space="preserve"> DOCPROPERTY "Document number"  \* MERGEFORMAT </w:instrText>
            </w:r>
            <w:r>
              <w:fldChar w:fldCharType="separate"/>
            </w:r>
            <w:r w:rsidR="00B2021F">
              <w:t>UNEP/</w:t>
            </w:r>
            <w:proofErr w:type="spellStart"/>
            <w:r w:rsidR="00B2021F">
              <w:t>OzL.Pro</w:t>
            </w:r>
            <w:proofErr w:type="spellEnd"/>
            <w:r w:rsidR="00B2021F">
              <w:t>/</w:t>
            </w:r>
            <w:proofErr w:type="spellStart"/>
            <w:r w:rsidR="00B2021F">
              <w:t>ExCom</w:t>
            </w:r>
            <w:proofErr w:type="spellEnd"/>
            <w:r w:rsidR="00B2021F">
              <w:t>/86/43</w:t>
            </w:r>
            <w:r>
              <w:fldChar w:fldCharType="end"/>
            </w:r>
          </w:p>
          <w:p w:rsidR="00662A73" w:rsidRPr="003F73BA" w:rsidRDefault="00662A73" w:rsidP="009A0614">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B6863">
              <w:rPr>
                <w:lang w:val="en-US"/>
              </w:rPr>
              <w:t>19</w:t>
            </w:r>
            <w:r w:rsidR="00BB6863" w:rsidRPr="00BB6863">
              <w:t xml:space="preserve"> </w:t>
            </w:r>
            <w:r w:rsidR="00BB6863">
              <w:rPr>
                <w:lang w:val="en-US"/>
              </w:rPr>
              <w:t>October</w:t>
            </w:r>
            <w:r w:rsidR="00BB6863" w:rsidRPr="00BB6863">
              <w:t xml:space="preserve"> 2020</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 xml:space="preserve">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3263B5">
      <w:pPr>
        <w:pStyle w:val="0Heading0"/>
        <w:bidi/>
        <w:ind w:left="4"/>
        <w:rPr>
          <w:sz w:val="28"/>
          <w:szCs w:val="28"/>
        </w:rPr>
      </w:pPr>
      <w:r>
        <w:rPr>
          <w:rFonts w:hint="cs"/>
          <w:sz w:val="28"/>
          <w:szCs w:val="28"/>
          <w:rtl/>
        </w:rPr>
        <w:t>مؤجل: 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6F2A2C" w:rsidRPr="00DB2568">
        <w:rPr>
          <w:rFonts w:hint="cs"/>
          <w:sz w:val="28"/>
          <w:szCs w:val="28"/>
          <w:rtl/>
        </w:rPr>
        <w:t xml:space="preserve"> </w:t>
      </w:r>
      <w:r w:rsidR="00D95724">
        <w:rPr>
          <w:rFonts w:hint="cs"/>
          <w:sz w:val="28"/>
          <w:szCs w:val="28"/>
          <w:rtl/>
        </w:rPr>
        <w:t>2021</w:t>
      </w:r>
      <w:r w:rsidR="00C22980">
        <w:rPr>
          <w:rStyle w:val="FootnoteReference"/>
          <w:sz w:val="28"/>
          <w:szCs w:val="28"/>
          <w:rtl/>
        </w:rPr>
        <w:footnoteReference w:id="1"/>
      </w:r>
    </w:p>
    <w:p w:rsidR="00C22980" w:rsidRDefault="00C22980" w:rsidP="009A0614">
      <w:pPr>
        <w:pStyle w:val="0Heading0"/>
        <w:bidi/>
        <w:ind w:left="4"/>
        <w:jc w:val="center"/>
        <w:rPr>
          <w:rFonts w:asciiTheme="majorBidi" w:hAnsiTheme="majorBidi" w:cstheme="majorBidi"/>
          <w:b/>
          <w:bCs/>
          <w:sz w:val="26"/>
          <w:szCs w:val="26"/>
          <w:rtl/>
        </w:rPr>
      </w:pPr>
    </w:p>
    <w:p w:rsidR="00B2021F" w:rsidRDefault="00B2021F" w:rsidP="00B2021F">
      <w:pPr>
        <w:pStyle w:val="0Heading0"/>
        <w:bidi/>
        <w:ind w:left="4"/>
        <w:jc w:val="center"/>
        <w:rPr>
          <w:rFonts w:asciiTheme="majorBidi" w:hAnsiTheme="majorBidi" w:cstheme="majorBidi"/>
          <w:b/>
          <w:bCs/>
          <w:sz w:val="26"/>
          <w:szCs w:val="26"/>
          <w:rtl/>
        </w:rPr>
      </w:pPr>
    </w:p>
    <w:p w:rsidR="00B2021F" w:rsidRDefault="00B2021F" w:rsidP="00B2021F">
      <w:pPr>
        <w:pStyle w:val="0Heading0"/>
        <w:bidi/>
        <w:ind w:left="4"/>
        <w:jc w:val="center"/>
        <w:rPr>
          <w:rFonts w:asciiTheme="majorBidi" w:hAnsiTheme="majorBidi" w:cstheme="majorBidi"/>
          <w:b/>
          <w:bCs/>
          <w:sz w:val="26"/>
          <w:szCs w:val="26"/>
          <w:rtl/>
        </w:rPr>
      </w:pPr>
    </w:p>
    <w:p w:rsidR="009A0614" w:rsidRPr="00B2021F" w:rsidRDefault="009A0614" w:rsidP="00B2021F">
      <w:pPr>
        <w:pStyle w:val="0Heading0"/>
        <w:bidi/>
        <w:ind w:left="4"/>
        <w:jc w:val="center"/>
        <w:rPr>
          <w:rFonts w:asciiTheme="majorBidi" w:hAnsiTheme="majorBidi" w:cstheme="majorBidi"/>
          <w:b/>
          <w:bCs/>
          <w:sz w:val="28"/>
          <w:szCs w:val="28"/>
          <w:rtl/>
        </w:rPr>
      </w:pPr>
      <w:r w:rsidRPr="00B2021F">
        <w:rPr>
          <w:rFonts w:asciiTheme="majorBidi" w:hAnsiTheme="majorBidi" w:cstheme="majorBidi" w:hint="cs"/>
          <w:b/>
          <w:bCs/>
          <w:sz w:val="28"/>
          <w:szCs w:val="28"/>
          <w:rtl/>
        </w:rPr>
        <w:t>مقترح مشروع: بوركينا فا</w:t>
      </w:r>
      <w:r w:rsidR="00B2021F" w:rsidRPr="00B2021F">
        <w:rPr>
          <w:rFonts w:asciiTheme="majorBidi" w:hAnsiTheme="majorBidi" w:cstheme="majorBidi" w:hint="cs"/>
          <w:b/>
          <w:bCs/>
          <w:sz w:val="28"/>
          <w:szCs w:val="28"/>
          <w:rtl/>
        </w:rPr>
        <w:t>س</w:t>
      </w:r>
      <w:r w:rsidRPr="00B2021F">
        <w:rPr>
          <w:rFonts w:asciiTheme="majorBidi" w:hAnsiTheme="majorBidi" w:cstheme="majorBidi" w:hint="cs"/>
          <w:b/>
          <w:bCs/>
          <w:sz w:val="28"/>
          <w:szCs w:val="28"/>
          <w:rtl/>
        </w:rPr>
        <w:t>و</w:t>
      </w:r>
    </w:p>
    <w:p w:rsidR="009A0614" w:rsidRDefault="009A0614" w:rsidP="009A0614">
      <w:pPr>
        <w:pStyle w:val="0Heading0"/>
        <w:bidi/>
        <w:ind w:left="4"/>
        <w:jc w:val="center"/>
        <w:rPr>
          <w:rFonts w:asciiTheme="majorBidi" w:hAnsiTheme="majorBidi" w:cstheme="majorBidi"/>
          <w:b/>
          <w:bCs/>
          <w:sz w:val="26"/>
          <w:szCs w:val="26"/>
          <w:rtl/>
        </w:rPr>
      </w:pPr>
    </w:p>
    <w:p w:rsidR="00B2021F" w:rsidRDefault="00B2021F" w:rsidP="00B2021F">
      <w:pPr>
        <w:pStyle w:val="0Heading0"/>
        <w:bidi/>
        <w:ind w:left="4"/>
        <w:jc w:val="center"/>
        <w:rPr>
          <w:rFonts w:asciiTheme="majorBidi" w:hAnsiTheme="majorBidi" w:cstheme="majorBidi"/>
          <w:b/>
          <w:bCs/>
          <w:sz w:val="26"/>
          <w:szCs w:val="26"/>
          <w:rtl/>
        </w:rPr>
      </w:pPr>
    </w:p>
    <w:p w:rsidR="009A0614" w:rsidRPr="00B2021F" w:rsidRDefault="009A0614" w:rsidP="00B2021F">
      <w:pPr>
        <w:pStyle w:val="0Heading0"/>
        <w:bidi/>
        <w:ind w:firstLine="720"/>
        <w:jc w:val="both"/>
        <w:rPr>
          <w:sz w:val="26"/>
          <w:szCs w:val="26"/>
          <w:rtl/>
        </w:rPr>
      </w:pPr>
      <w:r w:rsidRPr="00B2021F">
        <w:rPr>
          <w:sz w:val="26"/>
          <w:szCs w:val="26"/>
          <w:rtl/>
        </w:rPr>
        <w:t xml:space="preserve">تتألف </w:t>
      </w:r>
      <w:r w:rsidRPr="00B2021F">
        <w:rPr>
          <w:rFonts w:hint="cs"/>
          <w:sz w:val="26"/>
          <w:szCs w:val="26"/>
          <w:rtl/>
        </w:rPr>
        <w:t>هذه</w:t>
      </w:r>
      <w:r w:rsidRPr="00B2021F">
        <w:rPr>
          <w:sz w:val="26"/>
          <w:szCs w:val="26"/>
          <w:rtl/>
        </w:rPr>
        <w:t xml:space="preserve"> الوثيقة من تعليقات الأمانة وتوصي</w:t>
      </w:r>
      <w:r w:rsidRPr="00B2021F">
        <w:rPr>
          <w:rFonts w:hint="cs"/>
          <w:sz w:val="26"/>
          <w:szCs w:val="26"/>
          <w:rtl/>
        </w:rPr>
        <w:t>تها</w:t>
      </w:r>
      <w:r w:rsidRPr="00B2021F">
        <w:rPr>
          <w:sz w:val="26"/>
          <w:szCs w:val="26"/>
          <w:rtl/>
        </w:rPr>
        <w:t xml:space="preserve"> بشأن مقترح المشروع التالي</w:t>
      </w:r>
      <w:r w:rsidRPr="00B2021F">
        <w:rPr>
          <w:rFonts w:hint="cs"/>
          <w:sz w:val="26"/>
          <w:szCs w:val="26"/>
          <w:rtl/>
        </w:rPr>
        <w:t>:</w:t>
      </w:r>
    </w:p>
    <w:p w:rsidR="009A0614" w:rsidRPr="00B2021F" w:rsidRDefault="009A0614" w:rsidP="009A0614">
      <w:pPr>
        <w:pStyle w:val="0Heading0"/>
        <w:bidi/>
        <w:jc w:val="both"/>
        <w:rPr>
          <w:sz w:val="26"/>
          <w:szCs w:val="26"/>
          <w:rtl/>
        </w:rPr>
      </w:pPr>
    </w:p>
    <w:p w:rsidR="009A0614" w:rsidRPr="00B2021F" w:rsidRDefault="009A0614" w:rsidP="009A0614">
      <w:pPr>
        <w:pStyle w:val="0Heading0"/>
        <w:bidi/>
        <w:ind w:left="4"/>
        <w:rPr>
          <w:sz w:val="26"/>
          <w:szCs w:val="26"/>
          <w:u w:val="single"/>
        </w:rPr>
      </w:pPr>
      <w:r w:rsidRPr="00B2021F">
        <w:rPr>
          <w:sz w:val="26"/>
          <w:szCs w:val="26"/>
          <w:u w:val="single"/>
          <w:rtl/>
        </w:rPr>
        <w:t>الإزالة</w:t>
      </w:r>
    </w:p>
    <w:p w:rsidR="009A0614" w:rsidRPr="00B2021F" w:rsidRDefault="009A0614" w:rsidP="009A0614">
      <w:pPr>
        <w:pStyle w:val="0Heading0"/>
        <w:bidi/>
        <w:rPr>
          <w:sz w:val="26"/>
          <w:szCs w:val="26"/>
          <w:rtl/>
        </w:rPr>
      </w:pPr>
    </w:p>
    <w:p w:rsidR="00532AA6" w:rsidRPr="00B2021F" w:rsidRDefault="009A0614" w:rsidP="00532AA6">
      <w:pPr>
        <w:pStyle w:val="0Heading0"/>
        <w:numPr>
          <w:ilvl w:val="0"/>
          <w:numId w:val="24"/>
        </w:numPr>
        <w:bidi/>
        <w:rPr>
          <w:sz w:val="26"/>
          <w:szCs w:val="26"/>
        </w:rPr>
      </w:pPr>
      <w:r w:rsidRPr="00B2021F">
        <w:rPr>
          <w:rFonts w:hint="cs"/>
          <w:sz w:val="26"/>
          <w:szCs w:val="26"/>
          <w:rtl/>
        </w:rPr>
        <w:t>خ</w:t>
      </w:r>
      <w:r w:rsidRPr="00B2021F">
        <w:rPr>
          <w:sz w:val="26"/>
          <w:szCs w:val="26"/>
          <w:rtl/>
        </w:rPr>
        <w:t xml:space="preserve">طة </w:t>
      </w:r>
      <w:r w:rsidRPr="00B2021F">
        <w:rPr>
          <w:rFonts w:hint="cs"/>
          <w:sz w:val="26"/>
          <w:szCs w:val="26"/>
          <w:rtl/>
        </w:rPr>
        <w:t xml:space="preserve">إدارة </w:t>
      </w:r>
      <w:r w:rsidRPr="00B2021F">
        <w:rPr>
          <w:sz w:val="26"/>
          <w:szCs w:val="26"/>
          <w:rtl/>
        </w:rPr>
        <w:t xml:space="preserve">إزالة </w:t>
      </w:r>
      <w:r w:rsidRPr="00B2021F">
        <w:rPr>
          <w:rFonts w:hint="cs"/>
          <w:sz w:val="26"/>
          <w:szCs w:val="26"/>
          <w:rtl/>
        </w:rPr>
        <w:t>الموا</w:t>
      </w:r>
      <w:r w:rsidRPr="00B2021F">
        <w:rPr>
          <w:sz w:val="26"/>
          <w:szCs w:val="26"/>
          <w:rtl/>
        </w:rPr>
        <w:t xml:space="preserve">د </w:t>
      </w:r>
      <w:r w:rsidRPr="00B2021F">
        <w:rPr>
          <w:rFonts w:hint="cs"/>
          <w:sz w:val="26"/>
          <w:szCs w:val="26"/>
          <w:rtl/>
        </w:rPr>
        <w:t>الهيدروكلوروفلوروكربونية</w:t>
      </w:r>
      <w:r w:rsidRPr="00B2021F">
        <w:rPr>
          <w:sz w:val="26"/>
          <w:szCs w:val="26"/>
          <w:rtl/>
        </w:rPr>
        <w:tab/>
      </w:r>
      <w:r w:rsidRPr="00B2021F">
        <w:rPr>
          <w:sz w:val="26"/>
          <w:szCs w:val="26"/>
          <w:rtl/>
        </w:rPr>
        <w:tab/>
      </w:r>
      <w:r w:rsidR="00532AA6" w:rsidRPr="00B2021F">
        <w:rPr>
          <w:rFonts w:hint="cs"/>
          <w:sz w:val="26"/>
          <w:szCs w:val="26"/>
          <w:rtl/>
        </w:rPr>
        <w:t xml:space="preserve">برنامج الأمم المتحدة للبيئة </w:t>
      </w:r>
    </w:p>
    <w:p w:rsidR="006348C2" w:rsidRPr="00B2021F" w:rsidRDefault="009A0614" w:rsidP="006348C2">
      <w:pPr>
        <w:pStyle w:val="0Heading0"/>
        <w:bidi/>
        <w:ind w:left="724"/>
        <w:rPr>
          <w:sz w:val="26"/>
          <w:szCs w:val="26"/>
        </w:rPr>
      </w:pPr>
      <w:r w:rsidRPr="00B2021F">
        <w:rPr>
          <w:rFonts w:hint="cs"/>
          <w:sz w:val="26"/>
          <w:szCs w:val="26"/>
          <w:rtl/>
        </w:rPr>
        <w:t>(</w:t>
      </w:r>
      <w:r w:rsidRPr="00B2021F">
        <w:rPr>
          <w:sz w:val="26"/>
          <w:szCs w:val="26"/>
          <w:rtl/>
        </w:rPr>
        <w:t>المرحلة</w:t>
      </w:r>
      <w:r w:rsidRPr="00B2021F">
        <w:rPr>
          <w:rFonts w:hint="cs"/>
          <w:sz w:val="26"/>
          <w:szCs w:val="26"/>
          <w:rtl/>
        </w:rPr>
        <w:t xml:space="preserve"> </w:t>
      </w:r>
      <w:r w:rsidRPr="00B2021F">
        <w:rPr>
          <w:sz w:val="26"/>
          <w:szCs w:val="26"/>
          <w:rtl/>
        </w:rPr>
        <w:t>ال</w:t>
      </w:r>
      <w:r w:rsidRPr="00B2021F">
        <w:rPr>
          <w:rFonts w:hint="cs"/>
          <w:sz w:val="26"/>
          <w:szCs w:val="26"/>
          <w:rtl/>
        </w:rPr>
        <w:t>أولى، ا</w:t>
      </w:r>
      <w:r w:rsidRPr="00B2021F">
        <w:rPr>
          <w:sz w:val="26"/>
          <w:szCs w:val="26"/>
          <w:rtl/>
        </w:rPr>
        <w:t>لشريحة</w:t>
      </w:r>
      <w:r w:rsidRPr="00B2021F">
        <w:rPr>
          <w:rFonts w:hint="cs"/>
          <w:sz w:val="26"/>
          <w:szCs w:val="26"/>
          <w:rtl/>
        </w:rPr>
        <w:t xml:space="preserve"> الرابعة) </w:t>
      </w:r>
      <w:r w:rsidRPr="00B2021F">
        <w:rPr>
          <w:sz w:val="26"/>
          <w:szCs w:val="26"/>
          <w:rtl/>
        </w:rPr>
        <w:tab/>
      </w:r>
      <w:r w:rsidRPr="00B2021F">
        <w:rPr>
          <w:sz w:val="26"/>
          <w:szCs w:val="26"/>
          <w:rtl/>
        </w:rPr>
        <w:tab/>
      </w:r>
      <w:r w:rsidRPr="00B2021F">
        <w:rPr>
          <w:sz w:val="26"/>
          <w:szCs w:val="26"/>
          <w:rtl/>
        </w:rPr>
        <w:tab/>
      </w:r>
      <w:r w:rsidR="00532AA6" w:rsidRPr="00B2021F">
        <w:rPr>
          <w:rFonts w:hint="cs"/>
          <w:sz w:val="26"/>
          <w:szCs w:val="26"/>
          <w:rtl/>
        </w:rPr>
        <w:t xml:space="preserve">ومنظمة الأمم المتحدة للتنمية </w:t>
      </w:r>
      <w:r w:rsidR="006348C2" w:rsidRPr="00B2021F">
        <w:rPr>
          <w:rFonts w:hint="cs"/>
          <w:sz w:val="26"/>
          <w:szCs w:val="26"/>
          <w:rtl/>
        </w:rPr>
        <w:t xml:space="preserve">الصناعية </w:t>
      </w:r>
    </w:p>
    <w:p w:rsidR="009A0614" w:rsidRPr="006348C2" w:rsidRDefault="009A0614" w:rsidP="006348C2">
      <w:pPr>
        <w:pStyle w:val="0Heading0"/>
        <w:bidi/>
        <w:ind w:left="724"/>
        <w:rPr>
          <w:sz w:val="26"/>
          <w:szCs w:val="26"/>
          <w:rtl/>
        </w:r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162839" w:rsidRDefault="00162839" w:rsidP="00B2021F">
      <w:pPr>
        <w:keepNext/>
        <w:keepLines/>
        <w:bidi/>
        <w:jc w:val="center"/>
        <w:rPr>
          <w:bCs/>
          <w:szCs w:val="24"/>
          <w:rtl/>
          <w:lang w:bidi="ar-AE"/>
        </w:rPr>
      </w:pPr>
      <w:r w:rsidRPr="00D2429B">
        <w:rPr>
          <w:bCs/>
          <w:szCs w:val="24"/>
          <w:rtl/>
          <w:lang w:bidi="ar-AE"/>
        </w:rPr>
        <w:lastRenderedPageBreak/>
        <w:t>ورقة تقييم المشروع – مش</w:t>
      </w:r>
      <w:r>
        <w:rPr>
          <w:rFonts w:hint="cs"/>
          <w:bCs/>
          <w:szCs w:val="24"/>
          <w:rtl/>
          <w:lang w:bidi="ar-AE"/>
        </w:rPr>
        <w:t>ا</w:t>
      </w:r>
      <w:r>
        <w:rPr>
          <w:bCs/>
          <w:szCs w:val="24"/>
          <w:rtl/>
          <w:lang w:bidi="ar-AE"/>
        </w:rPr>
        <w:t>ر</w:t>
      </w:r>
      <w:r>
        <w:rPr>
          <w:rFonts w:hint="cs"/>
          <w:bCs/>
          <w:szCs w:val="24"/>
          <w:rtl/>
          <w:lang w:bidi="ar-AE"/>
        </w:rPr>
        <w:t>ي</w:t>
      </w:r>
      <w:r w:rsidRPr="00D2429B">
        <w:rPr>
          <w:bCs/>
          <w:szCs w:val="24"/>
          <w:rtl/>
          <w:lang w:bidi="ar-AE"/>
        </w:rPr>
        <w:t>ع متعددة السنوات</w:t>
      </w:r>
    </w:p>
    <w:p w:rsidR="00162839" w:rsidRPr="001E7339" w:rsidRDefault="00162839" w:rsidP="006348C2">
      <w:pPr>
        <w:keepNext/>
        <w:keepLines/>
        <w:bidi/>
        <w:jc w:val="center"/>
        <w:rPr>
          <w:sz w:val="16"/>
          <w:szCs w:val="16"/>
          <w:lang w:val="fr-CA"/>
        </w:rPr>
      </w:pPr>
      <w:r>
        <w:rPr>
          <w:rFonts w:hint="cs"/>
          <w:bCs/>
          <w:szCs w:val="24"/>
          <w:rtl/>
          <w:lang w:bidi="ar-AE"/>
        </w:rPr>
        <w:t>بوركينا فا</w:t>
      </w:r>
      <w:r w:rsidR="006348C2">
        <w:rPr>
          <w:rFonts w:hint="cs"/>
          <w:bCs/>
          <w:szCs w:val="24"/>
          <w:rtl/>
          <w:lang w:bidi="ar-AE"/>
        </w:rPr>
        <w:t>س</w:t>
      </w:r>
      <w:r>
        <w:rPr>
          <w:rFonts w:hint="cs"/>
          <w:bCs/>
          <w:szCs w:val="24"/>
          <w:rtl/>
          <w:lang w:bidi="ar-AE"/>
        </w:rPr>
        <w:t>و</w:t>
      </w: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15"/>
        <w:gridCol w:w="2497"/>
        <w:gridCol w:w="2497"/>
        <w:gridCol w:w="2639"/>
      </w:tblGrid>
      <w:tr w:rsidR="00162839" w:rsidRPr="00B2021F" w:rsidTr="008B78DE">
        <w:trPr>
          <w:trHeight w:val="224"/>
          <w:jc w:val="center"/>
        </w:trPr>
        <w:tc>
          <w:tcPr>
            <w:tcW w:w="2715" w:type="dxa"/>
          </w:tcPr>
          <w:p w:rsidR="00162839" w:rsidRPr="00B2021F" w:rsidRDefault="00162839" w:rsidP="008B78DE">
            <w:pPr>
              <w:bidi/>
              <w:spacing w:after="80"/>
              <w:jc w:val="left"/>
              <w:rPr>
                <w:sz w:val="18"/>
                <w:szCs w:val="18"/>
                <w:rtl/>
                <w:lang w:bidi="ar-EG"/>
              </w:rPr>
            </w:pPr>
            <w:r w:rsidRPr="00B2021F">
              <w:rPr>
                <w:bCs/>
                <w:sz w:val="18"/>
                <w:szCs w:val="18"/>
                <w:rtl/>
                <w:lang w:bidi="ar-AE"/>
              </w:rPr>
              <w:t>(1) عنوان المشروع</w:t>
            </w:r>
          </w:p>
        </w:tc>
        <w:tc>
          <w:tcPr>
            <w:tcW w:w="2497" w:type="dxa"/>
          </w:tcPr>
          <w:p w:rsidR="00162839" w:rsidRPr="00B2021F" w:rsidRDefault="00162839" w:rsidP="008B78DE">
            <w:pPr>
              <w:bidi/>
              <w:spacing w:after="80"/>
              <w:jc w:val="center"/>
              <w:rPr>
                <w:sz w:val="18"/>
                <w:szCs w:val="18"/>
                <w:rtl/>
                <w:lang w:bidi="ar-EG"/>
              </w:rPr>
            </w:pPr>
            <w:r w:rsidRPr="00B2021F">
              <w:rPr>
                <w:bCs/>
                <w:sz w:val="18"/>
                <w:szCs w:val="18"/>
                <w:rtl/>
                <w:lang w:bidi="ar-AE"/>
              </w:rPr>
              <w:t>الوكالة</w:t>
            </w:r>
          </w:p>
        </w:tc>
        <w:tc>
          <w:tcPr>
            <w:tcW w:w="2497" w:type="dxa"/>
          </w:tcPr>
          <w:p w:rsidR="00162839" w:rsidRPr="00B2021F" w:rsidRDefault="00162839" w:rsidP="008B78DE">
            <w:pPr>
              <w:bidi/>
              <w:spacing w:after="80"/>
              <w:jc w:val="center"/>
              <w:rPr>
                <w:rFonts w:eastAsia="Batang"/>
                <w:bCs/>
                <w:snapToGrid w:val="0"/>
                <w:sz w:val="18"/>
                <w:szCs w:val="18"/>
                <w:rtl/>
                <w:lang w:eastAsia="ko-KR" w:bidi="ar-AE"/>
              </w:rPr>
            </w:pPr>
            <w:r w:rsidRPr="00B2021F">
              <w:rPr>
                <w:rFonts w:eastAsia="Batang" w:hint="cs"/>
                <w:bCs/>
                <w:snapToGrid w:val="0"/>
                <w:sz w:val="18"/>
                <w:szCs w:val="18"/>
                <w:rtl/>
                <w:lang w:eastAsia="ko-KR" w:bidi="ar-AE"/>
              </w:rPr>
              <w:t>الاجتماع الذي أقرّ المشروع</w:t>
            </w:r>
          </w:p>
        </w:tc>
        <w:tc>
          <w:tcPr>
            <w:tcW w:w="2639" w:type="dxa"/>
          </w:tcPr>
          <w:p w:rsidR="00162839" w:rsidRPr="00B2021F" w:rsidRDefault="00162839" w:rsidP="008B78DE">
            <w:pPr>
              <w:bidi/>
              <w:spacing w:after="80"/>
              <w:jc w:val="center"/>
              <w:rPr>
                <w:rFonts w:eastAsia="Batang"/>
                <w:bCs/>
                <w:snapToGrid w:val="0"/>
                <w:sz w:val="18"/>
                <w:szCs w:val="18"/>
                <w:rtl/>
                <w:lang w:eastAsia="ko-KR" w:bidi="ar-AE"/>
              </w:rPr>
            </w:pPr>
            <w:r w:rsidRPr="00B2021F">
              <w:rPr>
                <w:rFonts w:eastAsia="Batang" w:hint="cs"/>
                <w:bCs/>
                <w:snapToGrid w:val="0"/>
                <w:sz w:val="18"/>
                <w:szCs w:val="18"/>
                <w:rtl/>
                <w:lang w:eastAsia="ko-KR" w:bidi="ar-AE"/>
              </w:rPr>
              <w:t>تدبير الرقابة</w:t>
            </w:r>
          </w:p>
        </w:tc>
      </w:tr>
      <w:tr w:rsidR="00162839" w:rsidRPr="00B2021F" w:rsidTr="008B78DE">
        <w:trPr>
          <w:trHeight w:val="370"/>
          <w:jc w:val="center"/>
        </w:trPr>
        <w:tc>
          <w:tcPr>
            <w:tcW w:w="2715" w:type="dxa"/>
          </w:tcPr>
          <w:p w:rsidR="00162839" w:rsidRPr="00B2021F" w:rsidRDefault="00162839" w:rsidP="008B78DE">
            <w:pPr>
              <w:bidi/>
              <w:spacing w:after="80"/>
              <w:jc w:val="left"/>
              <w:rPr>
                <w:sz w:val="18"/>
                <w:szCs w:val="18"/>
                <w:rtl/>
                <w:lang w:bidi="ar-EG"/>
              </w:rPr>
            </w:pPr>
            <w:r w:rsidRPr="00B2021F">
              <w:rPr>
                <w:sz w:val="18"/>
                <w:szCs w:val="18"/>
                <w:rtl/>
                <w:lang w:bidi="ar-AE"/>
              </w:rPr>
              <w:t>خطة إدارة إزالة المواد الهيدروكلوروفلوروكربونية (المرحلة الأولى)</w:t>
            </w:r>
          </w:p>
        </w:tc>
        <w:tc>
          <w:tcPr>
            <w:tcW w:w="2497" w:type="dxa"/>
          </w:tcPr>
          <w:p w:rsidR="00162839" w:rsidRPr="00B2021F" w:rsidRDefault="00162839" w:rsidP="008B78DE">
            <w:pPr>
              <w:bidi/>
              <w:jc w:val="center"/>
              <w:rPr>
                <w:sz w:val="18"/>
                <w:szCs w:val="18"/>
                <w:rtl/>
                <w:lang w:bidi="ar-EG"/>
              </w:rPr>
            </w:pPr>
            <w:r w:rsidRPr="00B2021F">
              <w:rPr>
                <w:rFonts w:hint="cs"/>
                <w:sz w:val="18"/>
                <w:szCs w:val="18"/>
                <w:rtl/>
                <w:lang w:bidi="ar-EG"/>
              </w:rPr>
              <w:t xml:space="preserve">برنامج الأمم المتحدة </w:t>
            </w:r>
            <w:r w:rsidRPr="00B2021F">
              <w:rPr>
                <w:rFonts w:hint="cs"/>
                <w:sz w:val="18"/>
                <w:szCs w:val="18"/>
                <w:rtl/>
                <w:lang w:bidi="ar-SA"/>
              </w:rPr>
              <w:t>للبيئة (رئيسية)</w:t>
            </w:r>
            <w:r w:rsidRPr="00B2021F">
              <w:rPr>
                <w:rFonts w:hint="cs"/>
                <w:sz w:val="18"/>
                <w:szCs w:val="18"/>
                <w:rtl/>
                <w:lang w:bidi="ar-EG"/>
              </w:rPr>
              <w:t xml:space="preserve">؛ </w:t>
            </w:r>
          </w:p>
          <w:p w:rsidR="00162839" w:rsidRPr="00B2021F" w:rsidRDefault="00162839" w:rsidP="00162839">
            <w:pPr>
              <w:bidi/>
              <w:jc w:val="center"/>
              <w:rPr>
                <w:sz w:val="18"/>
                <w:szCs w:val="18"/>
                <w:rtl/>
                <w:lang w:bidi="ar-EG"/>
              </w:rPr>
            </w:pPr>
            <w:r w:rsidRPr="00B2021F">
              <w:rPr>
                <w:rFonts w:hint="cs"/>
                <w:sz w:val="18"/>
                <w:szCs w:val="18"/>
                <w:rtl/>
                <w:lang w:bidi="ar-EG"/>
              </w:rPr>
              <w:t>منظمة الأمم المتحدة للتنمية الصناعية</w:t>
            </w:r>
          </w:p>
        </w:tc>
        <w:tc>
          <w:tcPr>
            <w:tcW w:w="2497" w:type="dxa"/>
          </w:tcPr>
          <w:p w:rsidR="00162839" w:rsidRPr="00B2021F" w:rsidRDefault="00162839" w:rsidP="00162839">
            <w:pPr>
              <w:bidi/>
              <w:spacing w:after="80"/>
              <w:jc w:val="center"/>
              <w:rPr>
                <w:sz w:val="18"/>
                <w:szCs w:val="18"/>
                <w:rtl/>
                <w:lang w:bidi="ar-EG"/>
              </w:rPr>
            </w:pPr>
            <w:r w:rsidRPr="00B2021F">
              <w:rPr>
                <w:rFonts w:hint="cs"/>
                <w:sz w:val="18"/>
                <w:szCs w:val="18"/>
                <w:rtl/>
                <w:lang w:bidi="ar-EG"/>
              </w:rPr>
              <w:t>62</w:t>
            </w:r>
          </w:p>
        </w:tc>
        <w:tc>
          <w:tcPr>
            <w:tcW w:w="2639" w:type="dxa"/>
          </w:tcPr>
          <w:p w:rsidR="00162839" w:rsidRPr="00B2021F" w:rsidRDefault="00162839" w:rsidP="008B78DE">
            <w:pPr>
              <w:bidi/>
              <w:spacing w:after="80"/>
              <w:jc w:val="center"/>
              <w:rPr>
                <w:sz w:val="18"/>
                <w:szCs w:val="18"/>
                <w:rtl/>
                <w:lang w:bidi="ar-EG"/>
              </w:rPr>
            </w:pPr>
            <w:r w:rsidRPr="00B2021F">
              <w:rPr>
                <w:rFonts w:hint="cs"/>
                <w:sz w:val="18"/>
                <w:szCs w:val="18"/>
                <w:rtl/>
                <w:lang w:bidi="ar-EG"/>
              </w:rPr>
              <w:t>35% بحلول عام 2020</w:t>
            </w:r>
          </w:p>
        </w:tc>
      </w:tr>
    </w:tbl>
    <w:p w:rsidR="00162839" w:rsidRPr="00B2021F" w:rsidRDefault="00162839" w:rsidP="00162839">
      <w:pPr>
        <w:bidi/>
        <w:spacing w:after="60"/>
        <w:jc w:val="center"/>
        <w:rPr>
          <w:sz w:val="18"/>
          <w:szCs w:val="18"/>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162839" w:rsidRPr="00B2021F" w:rsidTr="008B78DE">
        <w:trPr>
          <w:trHeight w:val="240"/>
          <w:jc w:val="center"/>
        </w:trPr>
        <w:tc>
          <w:tcPr>
            <w:tcW w:w="3540" w:type="dxa"/>
          </w:tcPr>
          <w:p w:rsidR="00162839" w:rsidRPr="00B2021F" w:rsidRDefault="00162839" w:rsidP="008B78DE">
            <w:pPr>
              <w:bidi/>
              <w:spacing w:after="60"/>
              <w:jc w:val="left"/>
              <w:rPr>
                <w:bCs/>
                <w:sz w:val="18"/>
                <w:szCs w:val="18"/>
                <w:rtl/>
                <w:lang w:bidi="ar-EG"/>
              </w:rPr>
            </w:pPr>
            <w:r w:rsidRPr="00B2021F">
              <w:rPr>
                <w:bCs/>
                <w:sz w:val="18"/>
                <w:szCs w:val="18"/>
                <w:rtl/>
                <w:lang w:bidi="ar-AE"/>
              </w:rPr>
              <w:t>(2) أحدث بيانات المادة 7</w:t>
            </w:r>
            <w:r w:rsidRPr="00B2021F">
              <w:rPr>
                <w:b/>
                <w:sz w:val="18"/>
                <w:szCs w:val="18"/>
              </w:rPr>
              <w:t xml:space="preserve"> </w:t>
            </w:r>
            <w:r w:rsidRPr="00B2021F">
              <w:rPr>
                <w:rFonts w:hint="cs"/>
                <w:bCs/>
                <w:sz w:val="18"/>
                <w:szCs w:val="18"/>
                <w:rtl/>
              </w:rPr>
              <w:t>(المرفق جيم، المجموعة 1)</w:t>
            </w:r>
          </w:p>
        </w:tc>
        <w:tc>
          <w:tcPr>
            <w:tcW w:w="3333" w:type="dxa"/>
          </w:tcPr>
          <w:p w:rsidR="00162839" w:rsidRPr="00B2021F" w:rsidRDefault="00162839" w:rsidP="008B78DE">
            <w:pPr>
              <w:bidi/>
              <w:spacing w:after="60"/>
              <w:jc w:val="center"/>
              <w:rPr>
                <w:sz w:val="18"/>
                <w:szCs w:val="18"/>
                <w:rtl/>
                <w:lang w:bidi="ar-EG"/>
              </w:rPr>
            </w:pPr>
            <w:r w:rsidRPr="00B2021F">
              <w:rPr>
                <w:sz w:val="18"/>
                <w:szCs w:val="18"/>
                <w:rtl/>
                <w:lang w:bidi="ar-AE"/>
              </w:rPr>
              <w:t xml:space="preserve">السنة: </w:t>
            </w:r>
            <w:r w:rsidRPr="00B2021F">
              <w:rPr>
                <w:rFonts w:hint="cs"/>
                <w:sz w:val="18"/>
                <w:szCs w:val="18"/>
                <w:rtl/>
                <w:lang w:bidi="ar-AE"/>
              </w:rPr>
              <w:t>2019</w:t>
            </w:r>
          </w:p>
        </w:tc>
        <w:tc>
          <w:tcPr>
            <w:tcW w:w="3475" w:type="dxa"/>
          </w:tcPr>
          <w:p w:rsidR="00162839" w:rsidRPr="00B2021F" w:rsidRDefault="00162839" w:rsidP="008B78DE">
            <w:pPr>
              <w:bidi/>
              <w:spacing w:after="60"/>
              <w:jc w:val="left"/>
              <w:rPr>
                <w:sz w:val="18"/>
                <w:szCs w:val="18"/>
                <w:rtl/>
                <w:lang w:bidi="ar-EG"/>
              </w:rPr>
            </w:pPr>
            <w:r w:rsidRPr="00B2021F">
              <w:rPr>
                <w:rFonts w:hint="cs"/>
                <w:sz w:val="18"/>
                <w:szCs w:val="18"/>
                <w:rtl/>
                <w:lang w:bidi="ar-AE"/>
              </w:rPr>
              <w:t xml:space="preserve">8.14 </w:t>
            </w:r>
            <w:r w:rsidRPr="00B2021F">
              <w:rPr>
                <w:sz w:val="18"/>
                <w:szCs w:val="18"/>
                <w:rtl/>
                <w:lang w:bidi="ar-AE"/>
              </w:rPr>
              <w:t>(طن من قدرات استنفاد الأوزون)</w:t>
            </w:r>
          </w:p>
        </w:tc>
      </w:tr>
    </w:tbl>
    <w:p w:rsidR="00162839" w:rsidRPr="00B2021F" w:rsidRDefault="00162839" w:rsidP="00162839">
      <w:pPr>
        <w:bidi/>
        <w:spacing w:after="60"/>
        <w:jc w:val="center"/>
        <w:rPr>
          <w:sz w:val="18"/>
          <w:szCs w:val="18"/>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162839" w:rsidRPr="00B2021F" w:rsidTr="008B78DE">
        <w:trPr>
          <w:trHeight w:hRule="exact" w:val="240"/>
          <w:jc w:val="center"/>
        </w:trPr>
        <w:tc>
          <w:tcPr>
            <w:tcW w:w="6434" w:type="dxa"/>
            <w:gridSpan w:val="6"/>
          </w:tcPr>
          <w:p w:rsidR="00162839" w:rsidRPr="00B2021F" w:rsidRDefault="00162839" w:rsidP="008B78DE">
            <w:pPr>
              <w:bidi/>
              <w:spacing w:after="60"/>
              <w:jc w:val="left"/>
              <w:rPr>
                <w:sz w:val="18"/>
                <w:szCs w:val="18"/>
                <w:rtl/>
                <w:lang w:bidi="ar-EG"/>
              </w:rPr>
            </w:pPr>
            <w:r w:rsidRPr="00B2021F">
              <w:rPr>
                <w:bCs/>
                <w:sz w:val="18"/>
                <w:szCs w:val="18"/>
                <w:rtl/>
                <w:lang w:bidi="ar-AE"/>
              </w:rPr>
              <w:t>(3) أحدث البيانات القطاعية للبرنامج القطري (طن من قدرات استنفاد الأوزون)</w:t>
            </w:r>
          </w:p>
        </w:tc>
        <w:tc>
          <w:tcPr>
            <w:tcW w:w="3914" w:type="dxa"/>
            <w:gridSpan w:val="4"/>
          </w:tcPr>
          <w:p w:rsidR="00162839" w:rsidRPr="00B2021F" w:rsidRDefault="00162839" w:rsidP="008B78DE">
            <w:pPr>
              <w:bidi/>
              <w:spacing w:after="60"/>
              <w:jc w:val="left"/>
              <w:rPr>
                <w:sz w:val="18"/>
                <w:szCs w:val="18"/>
                <w:rtl/>
                <w:lang w:bidi="ar-SA"/>
              </w:rPr>
            </w:pPr>
            <w:r w:rsidRPr="00B2021F">
              <w:rPr>
                <w:bCs/>
                <w:sz w:val="18"/>
                <w:szCs w:val="18"/>
                <w:rtl/>
                <w:lang w:bidi="ar-AE"/>
              </w:rPr>
              <w:t>السنة:</w:t>
            </w:r>
            <w:r w:rsidRPr="00B2021F">
              <w:rPr>
                <w:b/>
                <w:sz w:val="18"/>
                <w:szCs w:val="18"/>
              </w:rPr>
              <w:t xml:space="preserve"> 2018 </w:t>
            </w:r>
          </w:p>
        </w:tc>
      </w:tr>
      <w:tr w:rsidR="00162839" w:rsidRPr="00B2021F" w:rsidTr="008B78DE">
        <w:trPr>
          <w:trHeight w:hRule="exact" w:val="481"/>
          <w:jc w:val="center"/>
        </w:trPr>
        <w:tc>
          <w:tcPr>
            <w:tcW w:w="2268" w:type="dxa"/>
          </w:tcPr>
          <w:p w:rsidR="00162839" w:rsidRPr="00B2021F" w:rsidRDefault="00162839" w:rsidP="008B78DE">
            <w:pPr>
              <w:bidi/>
              <w:spacing w:after="60"/>
              <w:jc w:val="center"/>
              <w:rPr>
                <w:sz w:val="18"/>
                <w:szCs w:val="18"/>
                <w:rtl/>
                <w:lang w:bidi="ar-EG"/>
              </w:rPr>
            </w:pPr>
            <w:r w:rsidRPr="00B2021F">
              <w:rPr>
                <w:sz w:val="18"/>
                <w:szCs w:val="18"/>
                <w:rtl/>
                <w:lang w:bidi="ar-AE"/>
              </w:rPr>
              <w:t>كيميائي</w:t>
            </w:r>
          </w:p>
        </w:tc>
        <w:tc>
          <w:tcPr>
            <w:tcW w:w="992" w:type="dxa"/>
          </w:tcPr>
          <w:p w:rsidR="00162839" w:rsidRPr="00B2021F" w:rsidRDefault="00162839" w:rsidP="008B78DE">
            <w:pPr>
              <w:bidi/>
              <w:spacing w:after="60"/>
              <w:jc w:val="center"/>
              <w:rPr>
                <w:sz w:val="18"/>
                <w:szCs w:val="18"/>
                <w:rtl/>
                <w:lang w:bidi="ar-EG"/>
              </w:rPr>
            </w:pPr>
            <w:r w:rsidRPr="00B2021F">
              <w:rPr>
                <w:sz w:val="18"/>
                <w:szCs w:val="18"/>
                <w:rtl/>
                <w:lang w:bidi="ar-AE"/>
              </w:rPr>
              <w:t>الأيروصولات</w:t>
            </w:r>
          </w:p>
        </w:tc>
        <w:tc>
          <w:tcPr>
            <w:tcW w:w="834" w:type="dxa"/>
          </w:tcPr>
          <w:p w:rsidR="00162839" w:rsidRPr="00B2021F" w:rsidRDefault="00162839" w:rsidP="008B78DE">
            <w:pPr>
              <w:bidi/>
              <w:spacing w:after="60"/>
              <w:jc w:val="center"/>
              <w:rPr>
                <w:sz w:val="18"/>
                <w:szCs w:val="18"/>
                <w:rtl/>
                <w:lang w:bidi="ar-EG"/>
              </w:rPr>
            </w:pPr>
            <w:r w:rsidRPr="00B2021F">
              <w:rPr>
                <w:sz w:val="18"/>
                <w:szCs w:val="18"/>
                <w:rtl/>
                <w:lang w:bidi="ar-AE"/>
              </w:rPr>
              <w:t>الرغاوي</w:t>
            </w:r>
          </w:p>
        </w:tc>
        <w:tc>
          <w:tcPr>
            <w:tcW w:w="900" w:type="dxa"/>
          </w:tcPr>
          <w:p w:rsidR="00162839" w:rsidRPr="00B2021F" w:rsidRDefault="00162839" w:rsidP="008B78DE">
            <w:pPr>
              <w:bidi/>
              <w:spacing w:after="60"/>
              <w:jc w:val="center"/>
              <w:rPr>
                <w:sz w:val="18"/>
                <w:szCs w:val="18"/>
                <w:rtl/>
                <w:lang w:bidi="ar-EG"/>
              </w:rPr>
            </w:pPr>
            <w:r w:rsidRPr="00B2021F">
              <w:rPr>
                <w:sz w:val="18"/>
                <w:szCs w:val="18"/>
                <w:rtl/>
                <w:lang w:bidi="ar-AE"/>
              </w:rPr>
              <w:t>مكافحة الحريق</w:t>
            </w:r>
          </w:p>
        </w:tc>
        <w:tc>
          <w:tcPr>
            <w:tcW w:w="1440" w:type="dxa"/>
            <w:gridSpan w:val="2"/>
          </w:tcPr>
          <w:p w:rsidR="00162839" w:rsidRPr="00B2021F" w:rsidRDefault="00162839" w:rsidP="008B78DE">
            <w:pPr>
              <w:bidi/>
              <w:spacing w:after="60"/>
              <w:jc w:val="center"/>
              <w:rPr>
                <w:sz w:val="18"/>
                <w:szCs w:val="18"/>
                <w:rtl/>
                <w:lang w:bidi="ar-EG"/>
              </w:rPr>
            </w:pPr>
            <w:r w:rsidRPr="00B2021F">
              <w:rPr>
                <w:sz w:val="18"/>
                <w:szCs w:val="18"/>
                <w:rtl/>
                <w:lang w:bidi="ar-AE"/>
              </w:rPr>
              <w:t>التبريد</w:t>
            </w:r>
          </w:p>
        </w:tc>
        <w:tc>
          <w:tcPr>
            <w:tcW w:w="630" w:type="dxa"/>
          </w:tcPr>
          <w:p w:rsidR="00162839" w:rsidRPr="00B2021F" w:rsidRDefault="00162839" w:rsidP="008B78DE">
            <w:pPr>
              <w:bidi/>
              <w:spacing w:after="60"/>
              <w:jc w:val="center"/>
              <w:rPr>
                <w:sz w:val="18"/>
                <w:szCs w:val="18"/>
                <w:rtl/>
                <w:lang w:bidi="ar-EG"/>
              </w:rPr>
            </w:pPr>
            <w:r w:rsidRPr="00B2021F">
              <w:rPr>
                <w:sz w:val="18"/>
                <w:szCs w:val="18"/>
                <w:rtl/>
                <w:lang w:bidi="ar-AE"/>
              </w:rPr>
              <w:t>المذيبات</w:t>
            </w:r>
          </w:p>
        </w:tc>
        <w:tc>
          <w:tcPr>
            <w:tcW w:w="810" w:type="dxa"/>
          </w:tcPr>
          <w:p w:rsidR="00162839" w:rsidRPr="00B2021F" w:rsidRDefault="00162839" w:rsidP="008B78DE">
            <w:pPr>
              <w:bidi/>
              <w:spacing w:after="60"/>
              <w:jc w:val="center"/>
              <w:rPr>
                <w:sz w:val="18"/>
                <w:szCs w:val="18"/>
                <w:rtl/>
                <w:lang w:bidi="ar-EG"/>
              </w:rPr>
            </w:pPr>
            <w:r w:rsidRPr="00B2021F">
              <w:rPr>
                <w:sz w:val="18"/>
                <w:szCs w:val="18"/>
                <w:rtl/>
                <w:lang w:bidi="ar-AE"/>
              </w:rPr>
              <w:t>عامل تصنيع</w:t>
            </w:r>
          </w:p>
        </w:tc>
        <w:tc>
          <w:tcPr>
            <w:tcW w:w="990" w:type="dxa"/>
          </w:tcPr>
          <w:p w:rsidR="00162839" w:rsidRPr="00B2021F" w:rsidRDefault="00162839" w:rsidP="008B78DE">
            <w:pPr>
              <w:bidi/>
              <w:spacing w:after="60"/>
              <w:jc w:val="center"/>
              <w:rPr>
                <w:sz w:val="18"/>
                <w:szCs w:val="18"/>
                <w:rtl/>
                <w:lang w:bidi="ar-EG"/>
              </w:rPr>
            </w:pPr>
            <w:r w:rsidRPr="00B2021F">
              <w:rPr>
                <w:sz w:val="18"/>
                <w:szCs w:val="18"/>
                <w:rtl/>
                <w:lang w:bidi="ar-AE"/>
              </w:rPr>
              <w:t>الاستخدامات المعملية</w:t>
            </w:r>
          </w:p>
        </w:tc>
        <w:tc>
          <w:tcPr>
            <w:tcW w:w="1484" w:type="dxa"/>
          </w:tcPr>
          <w:p w:rsidR="00162839" w:rsidRPr="00B2021F" w:rsidRDefault="00162839" w:rsidP="008B78DE">
            <w:pPr>
              <w:bidi/>
              <w:spacing w:after="60"/>
              <w:jc w:val="center"/>
              <w:rPr>
                <w:sz w:val="18"/>
                <w:szCs w:val="18"/>
                <w:rtl/>
                <w:lang w:bidi="ar-AE"/>
              </w:rPr>
            </w:pPr>
            <w:r w:rsidRPr="00B2021F">
              <w:rPr>
                <w:sz w:val="18"/>
                <w:szCs w:val="18"/>
                <w:rtl/>
                <w:lang w:bidi="ar-AE"/>
              </w:rPr>
              <w:t xml:space="preserve">إجمالي </w:t>
            </w:r>
          </w:p>
          <w:p w:rsidR="00162839" w:rsidRPr="00B2021F" w:rsidRDefault="00162839" w:rsidP="008B78DE">
            <w:pPr>
              <w:bidi/>
              <w:spacing w:after="60"/>
              <w:jc w:val="center"/>
              <w:rPr>
                <w:sz w:val="18"/>
                <w:szCs w:val="18"/>
                <w:rtl/>
                <w:lang w:bidi="ar-EG"/>
              </w:rPr>
            </w:pPr>
            <w:r w:rsidRPr="00B2021F">
              <w:rPr>
                <w:sz w:val="18"/>
                <w:szCs w:val="18"/>
                <w:rtl/>
                <w:lang w:bidi="ar-AE"/>
              </w:rPr>
              <w:t>الاستهلاك القطاعي</w:t>
            </w:r>
          </w:p>
        </w:tc>
      </w:tr>
      <w:tr w:rsidR="00162839" w:rsidRPr="00B2021F" w:rsidTr="008B78DE">
        <w:trPr>
          <w:trHeight w:hRule="exact" w:val="240"/>
          <w:jc w:val="center"/>
        </w:trPr>
        <w:tc>
          <w:tcPr>
            <w:tcW w:w="4994" w:type="dxa"/>
            <w:gridSpan w:val="4"/>
          </w:tcPr>
          <w:p w:rsidR="00162839" w:rsidRPr="00B2021F" w:rsidRDefault="00162839" w:rsidP="008B78DE">
            <w:pPr>
              <w:bidi/>
              <w:spacing w:after="60"/>
              <w:jc w:val="center"/>
              <w:rPr>
                <w:sz w:val="18"/>
                <w:szCs w:val="18"/>
              </w:rPr>
            </w:pPr>
            <w:r w:rsidRPr="00B2021F">
              <w:rPr>
                <w:sz w:val="18"/>
                <w:szCs w:val="18"/>
              </w:rPr>
              <w:t xml:space="preserve"> </w:t>
            </w:r>
          </w:p>
        </w:tc>
        <w:tc>
          <w:tcPr>
            <w:tcW w:w="720" w:type="dxa"/>
          </w:tcPr>
          <w:p w:rsidR="00162839" w:rsidRPr="00B2021F" w:rsidRDefault="00162839" w:rsidP="008B78DE">
            <w:pPr>
              <w:bidi/>
              <w:spacing w:after="60"/>
              <w:jc w:val="center"/>
              <w:rPr>
                <w:sz w:val="18"/>
                <w:szCs w:val="18"/>
                <w:rtl/>
                <w:lang w:bidi="ar-EG"/>
              </w:rPr>
            </w:pPr>
            <w:r w:rsidRPr="00B2021F">
              <w:rPr>
                <w:sz w:val="18"/>
                <w:szCs w:val="18"/>
                <w:rtl/>
                <w:lang w:bidi="ar-AE"/>
              </w:rPr>
              <w:t>التصنيع</w:t>
            </w:r>
          </w:p>
        </w:tc>
        <w:tc>
          <w:tcPr>
            <w:tcW w:w="720" w:type="dxa"/>
          </w:tcPr>
          <w:p w:rsidR="00162839" w:rsidRPr="00B2021F" w:rsidRDefault="00162839" w:rsidP="008B78DE">
            <w:pPr>
              <w:bidi/>
              <w:spacing w:after="60"/>
              <w:jc w:val="center"/>
              <w:rPr>
                <w:sz w:val="18"/>
                <w:szCs w:val="18"/>
                <w:rtl/>
                <w:lang w:bidi="ar-EG"/>
              </w:rPr>
            </w:pPr>
            <w:r w:rsidRPr="00B2021F">
              <w:rPr>
                <w:sz w:val="18"/>
                <w:szCs w:val="18"/>
                <w:rtl/>
                <w:lang w:bidi="ar-AE"/>
              </w:rPr>
              <w:t>الخدمة</w:t>
            </w:r>
          </w:p>
        </w:tc>
        <w:tc>
          <w:tcPr>
            <w:tcW w:w="3914" w:type="dxa"/>
            <w:gridSpan w:val="4"/>
          </w:tcPr>
          <w:p w:rsidR="00162839" w:rsidRPr="00B2021F" w:rsidRDefault="00162839" w:rsidP="008B78DE">
            <w:pPr>
              <w:bidi/>
              <w:spacing w:after="60"/>
              <w:jc w:val="center"/>
              <w:rPr>
                <w:sz w:val="18"/>
                <w:szCs w:val="18"/>
              </w:rPr>
            </w:pPr>
          </w:p>
        </w:tc>
      </w:tr>
      <w:tr w:rsidR="00162839" w:rsidRPr="00B2021F" w:rsidTr="008B78DE">
        <w:trPr>
          <w:trHeight w:hRule="exact" w:val="240"/>
          <w:jc w:val="center"/>
        </w:trPr>
        <w:tc>
          <w:tcPr>
            <w:tcW w:w="2268" w:type="dxa"/>
          </w:tcPr>
          <w:p w:rsidR="00162839" w:rsidRPr="00B2021F" w:rsidRDefault="00162839" w:rsidP="008B78DE">
            <w:pPr>
              <w:bidi/>
              <w:spacing w:after="60"/>
              <w:jc w:val="left"/>
              <w:rPr>
                <w:sz w:val="18"/>
                <w:szCs w:val="18"/>
                <w:rtl/>
                <w:lang w:bidi="ar-EG"/>
              </w:rPr>
            </w:pPr>
            <w:r w:rsidRPr="00B2021F">
              <w:rPr>
                <w:sz w:val="18"/>
                <w:szCs w:val="18"/>
                <w:rtl/>
                <w:lang w:bidi="ar-AE"/>
              </w:rPr>
              <w:t>الهيدروكلوروفلوروكربون</w:t>
            </w:r>
            <w:r w:rsidRPr="00B2021F">
              <w:rPr>
                <w:rFonts w:hint="cs"/>
                <w:sz w:val="18"/>
                <w:szCs w:val="18"/>
                <w:rtl/>
                <w:lang w:bidi="ar-AE"/>
              </w:rPr>
              <w:t>-</w:t>
            </w:r>
            <w:r w:rsidRPr="00B2021F">
              <w:rPr>
                <w:sz w:val="18"/>
                <w:szCs w:val="18"/>
                <w:rtl/>
                <w:lang w:bidi="ar-AE"/>
              </w:rPr>
              <w:t>22</w:t>
            </w:r>
          </w:p>
        </w:tc>
        <w:tc>
          <w:tcPr>
            <w:tcW w:w="992" w:type="dxa"/>
          </w:tcPr>
          <w:p w:rsidR="00162839" w:rsidRPr="00B2021F" w:rsidRDefault="00162839" w:rsidP="008B78DE">
            <w:pPr>
              <w:bidi/>
              <w:spacing w:after="60"/>
              <w:jc w:val="right"/>
              <w:rPr>
                <w:sz w:val="18"/>
                <w:szCs w:val="18"/>
              </w:rPr>
            </w:pPr>
          </w:p>
        </w:tc>
        <w:tc>
          <w:tcPr>
            <w:tcW w:w="834" w:type="dxa"/>
          </w:tcPr>
          <w:p w:rsidR="00162839" w:rsidRPr="00B2021F" w:rsidRDefault="00162839" w:rsidP="008B78DE">
            <w:pPr>
              <w:bidi/>
              <w:spacing w:after="60"/>
              <w:jc w:val="left"/>
              <w:rPr>
                <w:sz w:val="18"/>
                <w:szCs w:val="18"/>
              </w:rPr>
            </w:pPr>
          </w:p>
        </w:tc>
        <w:tc>
          <w:tcPr>
            <w:tcW w:w="900" w:type="dxa"/>
          </w:tcPr>
          <w:p w:rsidR="00162839" w:rsidRPr="00B2021F" w:rsidRDefault="00162839" w:rsidP="008B78DE">
            <w:pPr>
              <w:bidi/>
              <w:spacing w:after="60"/>
              <w:jc w:val="left"/>
              <w:rPr>
                <w:sz w:val="18"/>
                <w:szCs w:val="18"/>
              </w:rPr>
            </w:pPr>
          </w:p>
        </w:tc>
        <w:tc>
          <w:tcPr>
            <w:tcW w:w="720" w:type="dxa"/>
          </w:tcPr>
          <w:p w:rsidR="00162839" w:rsidRPr="00B2021F" w:rsidRDefault="00162839" w:rsidP="008B78DE">
            <w:pPr>
              <w:bidi/>
              <w:spacing w:after="60"/>
              <w:jc w:val="left"/>
              <w:rPr>
                <w:sz w:val="18"/>
                <w:szCs w:val="18"/>
              </w:rPr>
            </w:pPr>
            <w:r w:rsidRPr="00B2021F">
              <w:rPr>
                <w:rFonts w:hint="cs"/>
                <w:sz w:val="18"/>
                <w:szCs w:val="18"/>
                <w:rtl/>
              </w:rPr>
              <w:t>0.00</w:t>
            </w:r>
          </w:p>
        </w:tc>
        <w:tc>
          <w:tcPr>
            <w:tcW w:w="720" w:type="dxa"/>
          </w:tcPr>
          <w:p w:rsidR="00162839" w:rsidRPr="00B2021F" w:rsidRDefault="00162839" w:rsidP="008B78DE">
            <w:pPr>
              <w:bidi/>
              <w:spacing w:after="60"/>
              <w:jc w:val="left"/>
              <w:rPr>
                <w:sz w:val="18"/>
                <w:szCs w:val="18"/>
              </w:rPr>
            </w:pPr>
            <w:r w:rsidRPr="00B2021F">
              <w:rPr>
                <w:rFonts w:hint="cs"/>
                <w:sz w:val="18"/>
                <w:szCs w:val="18"/>
                <w:rtl/>
              </w:rPr>
              <w:t>8.14</w:t>
            </w:r>
          </w:p>
        </w:tc>
        <w:tc>
          <w:tcPr>
            <w:tcW w:w="630" w:type="dxa"/>
          </w:tcPr>
          <w:p w:rsidR="00162839" w:rsidRPr="00B2021F" w:rsidRDefault="00162839" w:rsidP="008B78DE">
            <w:pPr>
              <w:bidi/>
              <w:spacing w:after="60"/>
              <w:jc w:val="left"/>
              <w:rPr>
                <w:sz w:val="18"/>
                <w:szCs w:val="18"/>
              </w:rPr>
            </w:pPr>
          </w:p>
        </w:tc>
        <w:tc>
          <w:tcPr>
            <w:tcW w:w="810" w:type="dxa"/>
          </w:tcPr>
          <w:p w:rsidR="00162839" w:rsidRPr="00B2021F" w:rsidRDefault="00162839" w:rsidP="008B78DE">
            <w:pPr>
              <w:bidi/>
              <w:spacing w:after="60"/>
              <w:jc w:val="left"/>
              <w:rPr>
                <w:sz w:val="18"/>
                <w:szCs w:val="18"/>
              </w:rPr>
            </w:pPr>
          </w:p>
        </w:tc>
        <w:tc>
          <w:tcPr>
            <w:tcW w:w="990" w:type="dxa"/>
          </w:tcPr>
          <w:p w:rsidR="00162839" w:rsidRPr="00B2021F" w:rsidRDefault="00162839" w:rsidP="008B78DE">
            <w:pPr>
              <w:bidi/>
              <w:spacing w:after="60"/>
              <w:jc w:val="left"/>
              <w:rPr>
                <w:sz w:val="18"/>
                <w:szCs w:val="18"/>
              </w:rPr>
            </w:pPr>
          </w:p>
        </w:tc>
        <w:tc>
          <w:tcPr>
            <w:tcW w:w="1484" w:type="dxa"/>
          </w:tcPr>
          <w:p w:rsidR="00162839" w:rsidRPr="00B2021F" w:rsidRDefault="00162839" w:rsidP="008B78DE">
            <w:pPr>
              <w:bidi/>
              <w:spacing w:after="60"/>
              <w:jc w:val="left"/>
              <w:rPr>
                <w:sz w:val="18"/>
                <w:szCs w:val="18"/>
              </w:rPr>
            </w:pPr>
            <w:r w:rsidRPr="00B2021F">
              <w:rPr>
                <w:rFonts w:hint="cs"/>
                <w:sz w:val="18"/>
                <w:szCs w:val="18"/>
                <w:rtl/>
              </w:rPr>
              <w:t>8.14</w:t>
            </w:r>
          </w:p>
        </w:tc>
      </w:tr>
    </w:tbl>
    <w:p w:rsidR="00162839" w:rsidRPr="00B2021F" w:rsidRDefault="00162839" w:rsidP="00162839">
      <w:pPr>
        <w:bidi/>
        <w:spacing w:after="60"/>
        <w:jc w:val="center"/>
        <w:rPr>
          <w:sz w:val="18"/>
          <w:szCs w:val="18"/>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162839" w:rsidRPr="00B2021F" w:rsidTr="008B78DE">
        <w:trPr>
          <w:trHeight w:val="240"/>
          <w:jc w:val="center"/>
        </w:trPr>
        <w:tc>
          <w:tcPr>
            <w:tcW w:w="10349" w:type="dxa"/>
            <w:gridSpan w:val="4"/>
          </w:tcPr>
          <w:p w:rsidR="00162839" w:rsidRPr="00B2021F" w:rsidRDefault="00162839" w:rsidP="008B78DE">
            <w:pPr>
              <w:bidi/>
              <w:spacing w:after="60"/>
              <w:jc w:val="left"/>
              <w:rPr>
                <w:bCs/>
                <w:sz w:val="18"/>
                <w:szCs w:val="18"/>
                <w:rtl/>
                <w:lang w:bidi="ar-EG"/>
              </w:rPr>
            </w:pPr>
            <w:r w:rsidRPr="00B2021F">
              <w:rPr>
                <w:bCs/>
                <w:sz w:val="18"/>
                <w:szCs w:val="18"/>
                <w:rtl/>
                <w:lang w:bidi="ar-AE"/>
              </w:rPr>
              <w:t>(4) بيانات الاستهلاك (طن من قدرات استنفاد الأوزون)</w:t>
            </w:r>
          </w:p>
        </w:tc>
      </w:tr>
      <w:tr w:rsidR="00162839" w:rsidRPr="00B2021F" w:rsidTr="008B78DE">
        <w:trPr>
          <w:trHeight w:val="240"/>
          <w:jc w:val="center"/>
        </w:trPr>
        <w:tc>
          <w:tcPr>
            <w:tcW w:w="4375" w:type="dxa"/>
          </w:tcPr>
          <w:p w:rsidR="00162839" w:rsidRPr="00B2021F" w:rsidRDefault="00162839" w:rsidP="008B78DE">
            <w:pPr>
              <w:bidi/>
              <w:spacing w:after="60"/>
              <w:jc w:val="center"/>
              <w:rPr>
                <w:sz w:val="18"/>
                <w:szCs w:val="18"/>
                <w:rtl/>
                <w:lang w:bidi="ar-EG"/>
              </w:rPr>
            </w:pPr>
            <w:r w:rsidRPr="00B2021F">
              <w:rPr>
                <w:sz w:val="18"/>
                <w:szCs w:val="18"/>
                <w:rtl/>
                <w:lang w:bidi="ar-AE"/>
              </w:rPr>
              <w:t>خط الأساس لفترة 2009-</w:t>
            </w:r>
            <w:r w:rsidRPr="00B2021F">
              <w:rPr>
                <w:rFonts w:hint="cs"/>
                <w:sz w:val="18"/>
                <w:szCs w:val="18"/>
                <w:rtl/>
                <w:lang w:bidi="ar-AE"/>
              </w:rPr>
              <w:t>2010:</w:t>
            </w:r>
          </w:p>
        </w:tc>
        <w:tc>
          <w:tcPr>
            <w:tcW w:w="728" w:type="dxa"/>
          </w:tcPr>
          <w:p w:rsidR="00162839" w:rsidRPr="00B2021F" w:rsidRDefault="00162839" w:rsidP="008B78DE">
            <w:pPr>
              <w:bidi/>
              <w:spacing w:after="60"/>
              <w:jc w:val="left"/>
              <w:rPr>
                <w:sz w:val="18"/>
                <w:szCs w:val="18"/>
              </w:rPr>
            </w:pPr>
            <w:r w:rsidRPr="00B2021F">
              <w:rPr>
                <w:rFonts w:hint="cs"/>
                <w:sz w:val="18"/>
                <w:szCs w:val="18"/>
                <w:rtl/>
              </w:rPr>
              <w:t>28.90</w:t>
            </w:r>
          </w:p>
        </w:tc>
        <w:tc>
          <w:tcPr>
            <w:tcW w:w="4253" w:type="dxa"/>
          </w:tcPr>
          <w:p w:rsidR="00162839" w:rsidRPr="00B2021F" w:rsidRDefault="00162839" w:rsidP="008B78DE">
            <w:pPr>
              <w:bidi/>
              <w:spacing w:after="60"/>
              <w:jc w:val="center"/>
              <w:rPr>
                <w:sz w:val="18"/>
                <w:szCs w:val="18"/>
                <w:rtl/>
                <w:lang w:bidi="ar-EG"/>
              </w:rPr>
            </w:pPr>
            <w:r w:rsidRPr="00B2021F">
              <w:rPr>
                <w:sz w:val="18"/>
                <w:szCs w:val="18"/>
                <w:rtl/>
                <w:lang w:bidi="ar-AE"/>
              </w:rPr>
              <w:t>نقطة البداية للتخفيضات المجمعة المستدامة:</w:t>
            </w:r>
          </w:p>
        </w:tc>
        <w:tc>
          <w:tcPr>
            <w:tcW w:w="993" w:type="dxa"/>
          </w:tcPr>
          <w:p w:rsidR="00162839" w:rsidRPr="00B2021F" w:rsidRDefault="00162839" w:rsidP="008B78DE">
            <w:pPr>
              <w:bidi/>
              <w:spacing w:after="60"/>
              <w:jc w:val="left"/>
              <w:rPr>
                <w:sz w:val="18"/>
                <w:szCs w:val="18"/>
              </w:rPr>
            </w:pPr>
            <w:r w:rsidRPr="00B2021F">
              <w:rPr>
                <w:rFonts w:hint="cs"/>
                <w:sz w:val="18"/>
                <w:szCs w:val="18"/>
                <w:rtl/>
              </w:rPr>
              <w:t>18.00</w:t>
            </w:r>
          </w:p>
        </w:tc>
      </w:tr>
      <w:tr w:rsidR="00162839" w:rsidRPr="00B2021F" w:rsidTr="008B78DE">
        <w:trPr>
          <w:trHeight w:val="240"/>
          <w:jc w:val="center"/>
        </w:trPr>
        <w:tc>
          <w:tcPr>
            <w:tcW w:w="10349" w:type="dxa"/>
            <w:gridSpan w:val="4"/>
          </w:tcPr>
          <w:p w:rsidR="00162839" w:rsidRPr="00B2021F" w:rsidRDefault="00162839" w:rsidP="00162839">
            <w:pPr>
              <w:bidi/>
              <w:spacing w:after="60"/>
              <w:jc w:val="left"/>
              <w:rPr>
                <w:sz w:val="18"/>
                <w:szCs w:val="18"/>
                <w:rtl/>
                <w:lang w:bidi="ar-EG"/>
              </w:rPr>
            </w:pPr>
            <w:r w:rsidRPr="00B2021F">
              <w:rPr>
                <w:bCs/>
                <w:sz w:val="18"/>
                <w:szCs w:val="18"/>
                <w:rtl/>
                <w:lang w:bidi="ar-AE"/>
              </w:rPr>
              <w:t>الاستهلاك المؤهل للتمويل (طن من قدرات استنفاد الأوزون)</w:t>
            </w:r>
          </w:p>
        </w:tc>
      </w:tr>
      <w:tr w:rsidR="00162839" w:rsidRPr="00B2021F" w:rsidTr="008B78DE">
        <w:trPr>
          <w:trHeight w:val="240"/>
          <w:jc w:val="center"/>
        </w:trPr>
        <w:tc>
          <w:tcPr>
            <w:tcW w:w="4375" w:type="dxa"/>
          </w:tcPr>
          <w:p w:rsidR="00162839" w:rsidRPr="00B2021F" w:rsidRDefault="00162839" w:rsidP="008B78DE">
            <w:pPr>
              <w:bidi/>
              <w:spacing w:after="60"/>
              <w:jc w:val="center"/>
              <w:rPr>
                <w:sz w:val="18"/>
                <w:szCs w:val="18"/>
                <w:lang w:val="fr-CA" w:bidi="ar-EG"/>
              </w:rPr>
            </w:pPr>
            <w:r w:rsidRPr="00B2021F">
              <w:rPr>
                <w:sz w:val="18"/>
                <w:szCs w:val="18"/>
                <w:rtl/>
                <w:lang w:bidi="ar-AE"/>
              </w:rPr>
              <w:t>موافق عليه بالفعل:</w:t>
            </w:r>
          </w:p>
        </w:tc>
        <w:tc>
          <w:tcPr>
            <w:tcW w:w="728" w:type="dxa"/>
          </w:tcPr>
          <w:p w:rsidR="00162839" w:rsidRPr="00B2021F" w:rsidRDefault="00162839" w:rsidP="008B78DE">
            <w:pPr>
              <w:bidi/>
              <w:spacing w:after="60"/>
              <w:jc w:val="left"/>
              <w:rPr>
                <w:sz w:val="18"/>
                <w:szCs w:val="18"/>
              </w:rPr>
            </w:pPr>
            <w:r w:rsidRPr="00B2021F">
              <w:rPr>
                <w:rFonts w:hint="cs"/>
                <w:sz w:val="18"/>
                <w:szCs w:val="18"/>
                <w:rtl/>
              </w:rPr>
              <w:t>6.30</w:t>
            </w:r>
          </w:p>
        </w:tc>
        <w:tc>
          <w:tcPr>
            <w:tcW w:w="4253" w:type="dxa"/>
          </w:tcPr>
          <w:p w:rsidR="00162839" w:rsidRPr="00B2021F" w:rsidRDefault="00162839" w:rsidP="008B78DE">
            <w:pPr>
              <w:bidi/>
              <w:spacing w:after="60"/>
              <w:jc w:val="center"/>
              <w:rPr>
                <w:sz w:val="18"/>
                <w:szCs w:val="18"/>
                <w:rtl/>
                <w:lang w:bidi="ar-EG"/>
              </w:rPr>
            </w:pPr>
            <w:r w:rsidRPr="00B2021F">
              <w:rPr>
                <w:sz w:val="18"/>
                <w:szCs w:val="18"/>
                <w:rtl/>
                <w:lang w:bidi="ar-AE"/>
              </w:rPr>
              <w:t>المتبقي:</w:t>
            </w:r>
          </w:p>
        </w:tc>
        <w:tc>
          <w:tcPr>
            <w:tcW w:w="993" w:type="dxa"/>
          </w:tcPr>
          <w:p w:rsidR="00162839" w:rsidRPr="00B2021F" w:rsidRDefault="00162839" w:rsidP="008B78DE">
            <w:pPr>
              <w:bidi/>
              <w:spacing w:after="60"/>
              <w:jc w:val="left"/>
              <w:rPr>
                <w:sz w:val="18"/>
                <w:szCs w:val="18"/>
              </w:rPr>
            </w:pPr>
            <w:r w:rsidRPr="00B2021F">
              <w:rPr>
                <w:rFonts w:hint="cs"/>
                <w:sz w:val="18"/>
                <w:szCs w:val="18"/>
                <w:rtl/>
              </w:rPr>
              <w:t>11.70</w:t>
            </w:r>
          </w:p>
        </w:tc>
      </w:tr>
    </w:tbl>
    <w:p w:rsidR="00162839" w:rsidRPr="00B2021F" w:rsidRDefault="00162839" w:rsidP="00162839">
      <w:pPr>
        <w:bidi/>
        <w:spacing w:after="60"/>
        <w:jc w:val="center"/>
        <w:rPr>
          <w:sz w:val="18"/>
          <w:szCs w:val="18"/>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6107"/>
        <w:gridCol w:w="810"/>
        <w:gridCol w:w="1164"/>
      </w:tblGrid>
      <w:tr w:rsidR="00162839" w:rsidRPr="00B2021F" w:rsidTr="005F4A66">
        <w:trPr>
          <w:trHeight w:val="240"/>
          <w:jc w:val="center"/>
        </w:trPr>
        <w:tc>
          <w:tcPr>
            <w:tcW w:w="8375" w:type="dxa"/>
            <w:gridSpan w:val="2"/>
          </w:tcPr>
          <w:p w:rsidR="00162839" w:rsidRPr="00B2021F" w:rsidRDefault="00162839" w:rsidP="008B78DE">
            <w:pPr>
              <w:bidi/>
              <w:spacing w:after="60"/>
              <w:jc w:val="left"/>
              <w:rPr>
                <w:sz w:val="18"/>
                <w:szCs w:val="18"/>
                <w:rtl/>
                <w:lang w:bidi="ar-EG"/>
              </w:rPr>
            </w:pPr>
            <w:r w:rsidRPr="00B2021F">
              <w:rPr>
                <w:bCs/>
                <w:sz w:val="18"/>
                <w:szCs w:val="18"/>
                <w:rtl/>
                <w:lang w:bidi="ar-AE"/>
              </w:rPr>
              <w:t>(5) خطة الأعمال</w:t>
            </w:r>
          </w:p>
        </w:tc>
        <w:tc>
          <w:tcPr>
            <w:tcW w:w="810" w:type="dxa"/>
          </w:tcPr>
          <w:p w:rsidR="00162839" w:rsidRPr="00B2021F" w:rsidRDefault="00162839" w:rsidP="008B78DE">
            <w:pPr>
              <w:bidi/>
              <w:spacing w:after="60"/>
              <w:jc w:val="center"/>
              <w:rPr>
                <w:bCs/>
                <w:sz w:val="18"/>
                <w:szCs w:val="18"/>
              </w:rPr>
            </w:pPr>
            <w:r w:rsidRPr="00B2021F">
              <w:rPr>
                <w:rFonts w:hint="cs"/>
                <w:bCs/>
                <w:sz w:val="18"/>
                <w:szCs w:val="18"/>
                <w:rtl/>
              </w:rPr>
              <w:t>2020</w:t>
            </w:r>
          </w:p>
        </w:tc>
        <w:tc>
          <w:tcPr>
            <w:tcW w:w="1164" w:type="dxa"/>
          </w:tcPr>
          <w:p w:rsidR="00162839" w:rsidRPr="00B2021F" w:rsidRDefault="00162839" w:rsidP="008B78DE">
            <w:pPr>
              <w:bidi/>
              <w:spacing w:after="60"/>
              <w:jc w:val="center"/>
              <w:rPr>
                <w:sz w:val="18"/>
                <w:szCs w:val="18"/>
                <w:rtl/>
                <w:lang w:bidi="ar-EG"/>
              </w:rPr>
            </w:pPr>
            <w:r w:rsidRPr="00B2021F">
              <w:rPr>
                <w:bCs/>
                <w:sz w:val="18"/>
                <w:szCs w:val="18"/>
                <w:rtl/>
                <w:lang w:bidi="ar-AE"/>
              </w:rPr>
              <w:t>المجموع</w:t>
            </w:r>
          </w:p>
        </w:tc>
      </w:tr>
      <w:tr w:rsidR="00162839" w:rsidRPr="00B2021F" w:rsidTr="005F4A66">
        <w:trPr>
          <w:trHeight w:val="240"/>
          <w:jc w:val="center"/>
        </w:trPr>
        <w:tc>
          <w:tcPr>
            <w:tcW w:w="2268" w:type="dxa"/>
            <w:vMerge w:val="restart"/>
          </w:tcPr>
          <w:p w:rsidR="00162839" w:rsidRPr="00B2021F" w:rsidRDefault="00162839" w:rsidP="008B78DE">
            <w:pPr>
              <w:bidi/>
              <w:spacing w:after="60"/>
              <w:jc w:val="center"/>
              <w:rPr>
                <w:sz w:val="18"/>
                <w:szCs w:val="18"/>
                <w:rtl/>
                <w:lang w:bidi="ar-EG"/>
              </w:rPr>
            </w:pPr>
            <w:r w:rsidRPr="00B2021F">
              <w:rPr>
                <w:rFonts w:hint="cs"/>
                <w:sz w:val="18"/>
                <w:szCs w:val="18"/>
                <w:rtl/>
                <w:lang w:bidi="ar-AE"/>
              </w:rPr>
              <w:t xml:space="preserve">برنامج الأمم المتحدة للبيئة </w:t>
            </w:r>
          </w:p>
        </w:tc>
        <w:tc>
          <w:tcPr>
            <w:tcW w:w="6107" w:type="dxa"/>
          </w:tcPr>
          <w:p w:rsidR="00162839" w:rsidRPr="00B2021F" w:rsidRDefault="00162839" w:rsidP="008B78DE">
            <w:pPr>
              <w:bidi/>
              <w:spacing w:after="60"/>
              <w:jc w:val="left"/>
              <w:rPr>
                <w:sz w:val="18"/>
                <w:szCs w:val="18"/>
                <w:rtl/>
                <w:lang w:bidi="ar-EG"/>
              </w:rPr>
            </w:pPr>
            <w:r w:rsidRPr="00B2021F">
              <w:rPr>
                <w:sz w:val="18"/>
                <w:szCs w:val="18"/>
                <w:rtl/>
                <w:lang w:bidi="ar-AE"/>
              </w:rPr>
              <w:t>إزالة المواد المستنف</w:t>
            </w:r>
            <w:r w:rsidRPr="00B2021F">
              <w:rPr>
                <w:rFonts w:hint="cs"/>
                <w:sz w:val="18"/>
                <w:szCs w:val="18"/>
                <w:rtl/>
                <w:lang w:bidi="ar-AE"/>
              </w:rPr>
              <w:t>د</w:t>
            </w:r>
            <w:r w:rsidRPr="00B2021F">
              <w:rPr>
                <w:sz w:val="18"/>
                <w:szCs w:val="18"/>
                <w:rtl/>
                <w:lang w:bidi="ar-AE"/>
              </w:rPr>
              <w:t>ة للأوزون (طن من قدرات استنفاد الأوزون)</w:t>
            </w:r>
          </w:p>
        </w:tc>
        <w:tc>
          <w:tcPr>
            <w:tcW w:w="810" w:type="dxa"/>
          </w:tcPr>
          <w:p w:rsidR="00162839" w:rsidRPr="00B2021F" w:rsidRDefault="00162839" w:rsidP="008B78DE">
            <w:pPr>
              <w:bidi/>
              <w:spacing w:after="60"/>
              <w:jc w:val="left"/>
              <w:rPr>
                <w:sz w:val="18"/>
                <w:szCs w:val="18"/>
              </w:rPr>
            </w:pPr>
            <w:r w:rsidRPr="00B2021F">
              <w:rPr>
                <w:rFonts w:hint="cs"/>
                <w:sz w:val="18"/>
                <w:szCs w:val="18"/>
                <w:rtl/>
              </w:rPr>
              <w:t>0.63</w:t>
            </w:r>
          </w:p>
        </w:tc>
        <w:tc>
          <w:tcPr>
            <w:tcW w:w="1164" w:type="dxa"/>
          </w:tcPr>
          <w:p w:rsidR="00162839" w:rsidRPr="00B2021F" w:rsidRDefault="00162839" w:rsidP="008B78DE">
            <w:pPr>
              <w:bidi/>
              <w:spacing w:after="60"/>
              <w:jc w:val="left"/>
              <w:rPr>
                <w:sz w:val="18"/>
                <w:szCs w:val="18"/>
              </w:rPr>
            </w:pPr>
            <w:r w:rsidRPr="00B2021F">
              <w:rPr>
                <w:rFonts w:hint="cs"/>
                <w:sz w:val="18"/>
                <w:szCs w:val="18"/>
                <w:rtl/>
              </w:rPr>
              <w:t>3.90</w:t>
            </w:r>
          </w:p>
        </w:tc>
      </w:tr>
      <w:tr w:rsidR="00162839" w:rsidRPr="00B2021F" w:rsidTr="005F4A66">
        <w:trPr>
          <w:trHeight w:val="240"/>
          <w:jc w:val="center"/>
        </w:trPr>
        <w:tc>
          <w:tcPr>
            <w:tcW w:w="2268" w:type="dxa"/>
            <w:vMerge/>
          </w:tcPr>
          <w:p w:rsidR="00162839" w:rsidRPr="00B2021F" w:rsidRDefault="00162839" w:rsidP="008B78DE">
            <w:pPr>
              <w:bidi/>
              <w:spacing w:after="60"/>
              <w:jc w:val="center"/>
              <w:rPr>
                <w:sz w:val="18"/>
                <w:szCs w:val="18"/>
              </w:rPr>
            </w:pPr>
          </w:p>
        </w:tc>
        <w:tc>
          <w:tcPr>
            <w:tcW w:w="6107" w:type="dxa"/>
          </w:tcPr>
          <w:p w:rsidR="00162839" w:rsidRPr="00B2021F" w:rsidRDefault="00162839" w:rsidP="008B78DE">
            <w:pPr>
              <w:bidi/>
              <w:spacing w:after="60"/>
              <w:jc w:val="left"/>
              <w:rPr>
                <w:sz w:val="18"/>
                <w:szCs w:val="18"/>
                <w:rtl/>
                <w:lang w:bidi="ar-EG"/>
              </w:rPr>
            </w:pPr>
            <w:r w:rsidRPr="00B2021F">
              <w:rPr>
                <w:sz w:val="18"/>
                <w:szCs w:val="18"/>
                <w:rtl/>
                <w:lang w:bidi="ar-AE"/>
              </w:rPr>
              <w:t>التمويل (دولار أمريكي)</w:t>
            </w:r>
          </w:p>
        </w:tc>
        <w:tc>
          <w:tcPr>
            <w:tcW w:w="810" w:type="dxa"/>
          </w:tcPr>
          <w:p w:rsidR="00162839" w:rsidRPr="00B2021F" w:rsidRDefault="00162839" w:rsidP="008B78DE">
            <w:pPr>
              <w:bidi/>
              <w:spacing w:after="60"/>
              <w:jc w:val="left"/>
              <w:rPr>
                <w:sz w:val="18"/>
                <w:szCs w:val="18"/>
              </w:rPr>
            </w:pPr>
            <w:r w:rsidRPr="00B2021F">
              <w:rPr>
                <w:rFonts w:hint="cs"/>
                <w:sz w:val="18"/>
                <w:szCs w:val="18"/>
                <w:rtl/>
              </w:rPr>
              <w:t>71,190</w:t>
            </w:r>
          </w:p>
        </w:tc>
        <w:tc>
          <w:tcPr>
            <w:tcW w:w="1164" w:type="dxa"/>
          </w:tcPr>
          <w:p w:rsidR="00162839" w:rsidRPr="00B2021F" w:rsidRDefault="00162839" w:rsidP="008B78DE">
            <w:pPr>
              <w:bidi/>
              <w:spacing w:after="60"/>
              <w:jc w:val="left"/>
              <w:rPr>
                <w:sz w:val="18"/>
                <w:szCs w:val="18"/>
              </w:rPr>
            </w:pPr>
            <w:r w:rsidRPr="00B2021F">
              <w:rPr>
                <w:rFonts w:hint="cs"/>
                <w:sz w:val="18"/>
                <w:szCs w:val="18"/>
                <w:rtl/>
              </w:rPr>
              <w:t>71,190</w:t>
            </w:r>
          </w:p>
        </w:tc>
      </w:tr>
      <w:tr w:rsidR="00162839" w:rsidRPr="00B2021F" w:rsidTr="005F4A66">
        <w:trPr>
          <w:trHeight w:val="240"/>
          <w:jc w:val="center"/>
        </w:trPr>
        <w:tc>
          <w:tcPr>
            <w:tcW w:w="2268" w:type="dxa"/>
            <w:vMerge w:val="restart"/>
          </w:tcPr>
          <w:p w:rsidR="00162839" w:rsidRPr="00B2021F" w:rsidRDefault="00162839" w:rsidP="008B78DE">
            <w:pPr>
              <w:bidi/>
              <w:spacing w:after="60"/>
              <w:jc w:val="center"/>
              <w:rPr>
                <w:sz w:val="18"/>
                <w:szCs w:val="18"/>
              </w:rPr>
            </w:pPr>
            <w:r w:rsidRPr="00B2021F">
              <w:rPr>
                <w:rFonts w:hint="cs"/>
                <w:sz w:val="18"/>
                <w:szCs w:val="18"/>
                <w:rtl/>
              </w:rPr>
              <w:t>منظمة الأمم المتحدة للتنمية الصناعية</w:t>
            </w:r>
          </w:p>
        </w:tc>
        <w:tc>
          <w:tcPr>
            <w:tcW w:w="6107" w:type="dxa"/>
          </w:tcPr>
          <w:p w:rsidR="00162839" w:rsidRPr="00B2021F" w:rsidRDefault="00162839" w:rsidP="008B78DE">
            <w:pPr>
              <w:bidi/>
              <w:spacing w:after="60"/>
              <w:jc w:val="left"/>
              <w:rPr>
                <w:sz w:val="18"/>
                <w:szCs w:val="18"/>
                <w:rtl/>
                <w:lang w:bidi="ar-EG"/>
              </w:rPr>
            </w:pPr>
            <w:r w:rsidRPr="00B2021F">
              <w:rPr>
                <w:sz w:val="18"/>
                <w:szCs w:val="18"/>
                <w:rtl/>
                <w:lang w:bidi="ar-AE"/>
              </w:rPr>
              <w:t>إزالة المواد المستنف</w:t>
            </w:r>
            <w:r w:rsidRPr="00B2021F">
              <w:rPr>
                <w:rFonts w:hint="cs"/>
                <w:sz w:val="18"/>
                <w:szCs w:val="18"/>
                <w:rtl/>
                <w:lang w:bidi="ar-AE"/>
              </w:rPr>
              <w:t>د</w:t>
            </w:r>
            <w:r w:rsidRPr="00B2021F">
              <w:rPr>
                <w:sz w:val="18"/>
                <w:szCs w:val="18"/>
                <w:rtl/>
                <w:lang w:bidi="ar-AE"/>
              </w:rPr>
              <w:t>ة للأوزون (طن من قدرات استنفاد الأوزون)</w:t>
            </w:r>
          </w:p>
        </w:tc>
        <w:tc>
          <w:tcPr>
            <w:tcW w:w="810" w:type="dxa"/>
          </w:tcPr>
          <w:p w:rsidR="00162839" w:rsidRPr="00B2021F" w:rsidRDefault="00162839" w:rsidP="008B78DE">
            <w:pPr>
              <w:bidi/>
              <w:spacing w:after="60"/>
              <w:jc w:val="left"/>
              <w:rPr>
                <w:sz w:val="18"/>
                <w:szCs w:val="18"/>
                <w:rtl/>
              </w:rPr>
            </w:pPr>
            <w:r w:rsidRPr="00B2021F">
              <w:rPr>
                <w:rFonts w:hint="cs"/>
                <w:sz w:val="18"/>
                <w:szCs w:val="18"/>
                <w:rtl/>
              </w:rPr>
              <w:t>0.00</w:t>
            </w:r>
          </w:p>
        </w:tc>
        <w:tc>
          <w:tcPr>
            <w:tcW w:w="1164" w:type="dxa"/>
          </w:tcPr>
          <w:p w:rsidR="00162839" w:rsidRPr="00B2021F" w:rsidRDefault="00162839" w:rsidP="008B78DE">
            <w:pPr>
              <w:bidi/>
              <w:spacing w:after="60"/>
              <w:jc w:val="left"/>
              <w:rPr>
                <w:sz w:val="18"/>
                <w:szCs w:val="18"/>
                <w:rtl/>
              </w:rPr>
            </w:pPr>
            <w:r w:rsidRPr="00B2021F">
              <w:rPr>
                <w:rFonts w:hint="cs"/>
                <w:sz w:val="18"/>
                <w:szCs w:val="18"/>
                <w:rtl/>
              </w:rPr>
              <w:t>0.00</w:t>
            </w:r>
          </w:p>
        </w:tc>
      </w:tr>
      <w:tr w:rsidR="00162839" w:rsidRPr="00B2021F" w:rsidTr="005F4A66">
        <w:trPr>
          <w:trHeight w:val="240"/>
          <w:jc w:val="center"/>
        </w:trPr>
        <w:tc>
          <w:tcPr>
            <w:tcW w:w="2268" w:type="dxa"/>
            <w:vMerge/>
          </w:tcPr>
          <w:p w:rsidR="00162839" w:rsidRPr="00B2021F" w:rsidRDefault="00162839" w:rsidP="008B78DE">
            <w:pPr>
              <w:bidi/>
              <w:spacing w:after="60"/>
              <w:jc w:val="center"/>
              <w:rPr>
                <w:sz w:val="18"/>
                <w:szCs w:val="18"/>
              </w:rPr>
            </w:pPr>
          </w:p>
        </w:tc>
        <w:tc>
          <w:tcPr>
            <w:tcW w:w="6107" w:type="dxa"/>
          </w:tcPr>
          <w:p w:rsidR="00162839" w:rsidRPr="00B2021F" w:rsidRDefault="00162839" w:rsidP="008B78DE">
            <w:pPr>
              <w:bidi/>
              <w:spacing w:after="60"/>
              <w:jc w:val="left"/>
              <w:rPr>
                <w:sz w:val="18"/>
                <w:szCs w:val="18"/>
                <w:rtl/>
                <w:lang w:bidi="ar-EG"/>
              </w:rPr>
            </w:pPr>
            <w:r w:rsidRPr="00B2021F">
              <w:rPr>
                <w:sz w:val="18"/>
                <w:szCs w:val="18"/>
                <w:rtl/>
                <w:lang w:bidi="ar-AE"/>
              </w:rPr>
              <w:t>التمويل (دولار أمريكي)</w:t>
            </w:r>
          </w:p>
        </w:tc>
        <w:tc>
          <w:tcPr>
            <w:tcW w:w="810" w:type="dxa"/>
          </w:tcPr>
          <w:p w:rsidR="00162839" w:rsidRPr="00B2021F" w:rsidRDefault="00162839" w:rsidP="008B78DE">
            <w:pPr>
              <w:bidi/>
              <w:spacing w:after="60"/>
              <w:jc w:val="left"/>
              <w:rPr>
                <w:sz w:val="18"/>
                <w:szCs w:val="18"/>
                <w:rtl/>
              </w:rPr>
            </w:pPr>
            <w:r w:rsidRPr="00B2021F">
              <w:rPr>
                <w:rFonts w:hint="cs"/>
                <w:sz w:val="18"/>
                <w:szCs w:val="18"/>
                <w:rtl/>
              </w:rPr>
              <w:t>0</w:t>
            </w:r>
          </w:p>
        </w:tc>
        <w:tc>
          <w:tcPr>
            <w:tcW w:w="1164" w:type="dxa"/>
          </w:tcPr>
          <w:p w:rsidR="00162839" w:rsidRPr="00B2021F" w:rsidRDefault="00162839" w:rsidP="008B78DE">
            <w:pPr>
              <w:bidi/>
              <w:spacing w:after="60"/>
              <w:jc w:val="left"/>
              <w:rPr>
                <w:sz w:val="18"/>
                <w:szCs w:val="18"/>
                <w:rtl/>
              </w:rPr>
            </w:pPr>
            <w:r w:rsidRPr="00B2021F">
              <w:rPr>
                <w:rFonts w:hint="cs"/>
                <w:sz w:val="18"/>
                <w:szCs w:val="18"/>
                <w:rtl/>
              </w:rPr>
              <w:t>0</w:t>
            </w:r>
          </w:p>
        </w:tc>
      </w:tr>
    </w:tbl>
    <w:p w:rsidR="00162839" w:rsidRPr="00B2021F" w:rsidRDefault="00162839" w:rsidP="00162839">
      <w:pPr>
        <w:pStyle w:val="0Heading0"/>
        <w:bidi/>
        <w:rPr>
          <w:rFonts w:asciiTheme="majorBidi" w:hAnsiTheme="majorBidi" w:cstheme="majorBidi"/>
          <w:b/>
          <w:bCs/>
          <w:sz w:val="18"/>
          <w:szCs w:val="18"/>
          <w:rtl/>
          <w:lang w:val="fr-CA" w:bidi="ar-DZ"/>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136"/>
        <w:gridCol w:w="709"/>
        <w:gridCol w:w="709"/>
        <w:gridCol w:w="832"/>
        <w:gridCol w:w="832"/>
        <w:gridCol w:w="833"/>
        <w:gridCol w:w="832"/>
        <w:gridCol w:w="832"/>
        <w:gridCol w:w="833"/>
        <w:gridCol w:w="832"/>
        <w:gridCol w:w="833"/>
        <w:gridCol w:w="1135"/>
      </w:tblGrid>
      <w:tr w:rsidR="00162839" w:rsidRPr="00B2021F" w:rsidTr="00C22980">
        <w:trPr>
          <w:trHeight w:val="268"/>
          <w:jc w:val="center"/>
        </w:trPr>
        <w:tc>
          <w:tcPr>
            <w:tcW w:w="2554" w:type="dxa"/>
            <w:gridSpan w:val="3"/>
          </w:tcPr>
          <w:p w:rsidR="00162839" w:rsidRPr="00B2021F" w:rsidRDefault="00162839" w:rsidP="008B78DE">
            <w:pPr>
              <w:bidi/>
              <w:spacing w:after="60"/>
              <w:jc w:val="left"/>
              <w:rPr>
                <w:sz w:val="16"/>
                <w:szCs w:val="16"/>
                <w:rtl/>
                <w:lang w:bidi="ar-EG"/>
              </w:rPr>
            </w:pPr>
            <w:r w:rsidRPr="00B2021F">
              <w:rPr>
                <w:bCs/>
                <w:sz w:val="16"/>
                <w:szCs w:val="16"/>
                <w:rtl/>
                <w:lang w:bidi="ar-AE"/>
              </w:rPr>
              <w:t>(6) بيانات المشروع</w:t>
            </w:r>
          </w:p>
        </w:tc>
        <w:tc>
          <w:tcPr>
            <w:tcW w:w="832" w:type="dxa"/>
          </w:tcPr>
          <w:p w:rsidR="00162839" w:rsidRPr="00B2021F" w:rsidRDefault="00162839" w:rsidP="008B78DE">
            <w:pPr>
              <w:bidi/>
              <w:spacing w:after="60"/>
              <w:jc w:val="center"/>
              <w:rPr>
                <w:bCs/>
                <w:sz w:val="16"/>
                <w:szCs w:val="16"/>
              </w:rPr>
            </w:pPr>
            <w:r w:rsidRPr="00B2021F">
              <w:rPr>
                <w:rFonts w:hint="cs"/>
                <w:bCs/>
                <w:sz w:val="16"/>
                <w:szCs w:val="16"/>
                <w:rtl/>
              </w:rPr>
              <w:t>2010</w:t>
            </w:r>
          </w:p>
        </w:tc>
        <w:tc>
          <w:tcPr>
            <w:tcW w:w="832" w:type="dxa"/>
          </w:tcPr>
          <w:p w:rsidR="00162839" w:rsidRPr="00B2021F" w:rsidRDefault="00162839" w:rsidP="008B78DE">
            <w:pPr>
              <w:bidi/>
              <w:spacing w:after="60"/>
              <w:jc w:val="center"/>
              <w:rPr>
                <w:bCs/>
                <w:sz w:val="16"/>
                <w:szCs w:val="16"/>
                <w:rtl/>
              </w:rPr>
            </w:pPr>
            <w:r w:rsidRPr="00B2021F">
              <w:rPr>
                <w:rFonts w:hint="cs"/>
                <w:bCs/>
                <w:sz w:val="16"/>
                <w:szCs w:val="16"/>
                <w:rtl/>
              </w:rPr>
              <w:t>2011 - 2012</w:t>
            </w:r>
          </w:p>
        </w:tc>
        <w:tc>
          <w:tcPr>
            <w:tcW w:w="833" w:type="dxa"/>
          </w:tcPr>
          <w:p w:rsidR="00162839" w:rsidRPr="00B2021F" w:rsidRDefault="00162839" w:rsidP="008B78DE">
            <w:pPr>
              <w:bidi/>
              <w:spacing w:after="60"/>
              <w:jc w:val="center"/>
              <w:rPr>
                <w:bCs/>
                <w:sz w:val="16"/>
                <w:szCs w:val="16"/>
                <w:rtl/>
              </w:rPr>
            </w:pPr>
            <w:r w:rsidRPr="00B2021F">
              <w:rPr>
                <w:rFonts w:hint="cs"/>
                <w:bCs/>
                <w:sz w:val="16"/>
                <w:szCs w:val="16"/>
                <w:rtl/>
              </w:rPr>
              <w:t>2013</w:t>
            </w:r>
          </w:p>
        </w:tc>
        <w:tc>
          <w:tcPr>
            <w:tcW w:w="832" w:type="dxa"/>
          </w:tcPr>
          <w:p w:rsidR="00162839" w:rsidRPr="00B2021F" w:rsidRDefault="00162839" w:rsidP="008B78DE">
            <w:pPr>
              <w:bidi/>
              <w:spacing w:after="60"/>
              <w:jc w:val="center"/>
              <w:rPr>
                <w:b/>
                <w:sz w:val="16"/>
                <w:szCs w:val="16"/>
              </w:rPr>
            </w:pPr>
            <w:r w:rsidRPr="00B2021F">
              <w:rPr>
                <w:b/>
                <w:sz w:val="16"/>
                <w:szCs w:val="16"/>
              </w:rPr>
              <w:t>2014</w:t>
            </w:r>
          </w:p>
        </w:tc>
        <w:tc>
          <w:tcPr>
            <w:tcW w:w="832" w:type="dxa"/>
          </w:tcPr>
          <w:p w:rsidR="00162839" w:rsidRPr="00B2021F" w:rsidRDefault="00162839" w:rsidP="008B78DE">
            <w:pPr>
              <w:bidi/>
              <w:spacing w:after="60"/>
              <w:jc w:val="center"/>
              <w:rPr>
                <w:b/>
                <w:sz w:val="16"/>
                <w:szCs w:val="16"/>
              </w:rPr>
            </w:pPr>
            <w:r w:rsidRPr="00B2021F">
              <w:rPr>
                <w:b/>
                <w:sz w:val="16"/>
                <w:szCs w:val="16"/>
              </w:rPr>
              <w:t>2015</w:t>
            </w:r>
            <w:r w:rsidRPr="00B2021F">
              <w:rPr>
                <w:rFonts w:hint="cs"/>
                <w:b/>
                <w:sz w:val="16"/>
                <w:szCs w:val="16"/>
                <w:rtl/>
              </w:rPr>
              <w:t xml:space="preserve"> </w:t>
            </w:r>
            <w:r w:rsidRPr="00B2021F">
              <w:rPr>
                <w:rFonts w:hint="cs"/>
                <w:bCs/>
                <w:sz w:val="16"/>
                <w:szCs w:val="16"/>
                <w:rtl/>
              </w:rPr>
              <w:t>- 2016</w:t>
            </w:r>
          </w:p>
        </w:tc>
        <w:tc>
          <w:tcPr>
            <w:tcW w:w="833" w:type="dxa"/>
          </w:tcPr>
          <w:p w:rsidR="00162839" w:rsidRPr="00B2021F" w:rsidRDefault="00162839" w:rsidP="008B78DE">
            <w:pPr>
              <w:bidi/>
              <w:spacing w:after="60"/>
              <w:jc w:val="center"/>
              <w:rPr>
                <w:bCs/>
                <w:sz w:val="16"/>
                <w:szCs w:val="16"/>
              </w:rPr>
            </w:pPr>
            <w:r w:rsidRPr="00B2021F">
              <w:rPr>
                <w:rFonts w:hint="cs"/>
                <w:bCs/>
                <w:sz w:val="16"/>
                <w:szCs w:val="16"/>
                <w:rtl/>
              </w:rPr>
              <w:t>2017*</w:t>
            </w:r>
          </w:p>
        </w:tc>
        <w:tc>
          <w:tcPr>
            <w:tcW w:w="832" w:type="dxa"/>
          </w:tcPr>
          <w:p w:rsidR="00162839" w:rsidRPr="00B2021F" w:rsidRDefault="00162839" w:rsidP="008B78DE">
            <w:pPr>
              <w:bidi/>
              <w:spacing w:after="60"/>
              <w:jc w:val="center"/>
              <w:rPr>
                <w:bCs/>
                <w:sz w:val="16"/>
                <w:szCs w:val="16"/>
              </w:rPr>
            </w:pPr>
            <w:r w:rsidRPr="00B2021F">
              <w:rPr>
                <w:rFonts w:hint="cs"/>
                <w:bCs/>
                <w:sz w:val="16"/>
                <w:szCs w:val="16"/>
                <w:rtl/>
              </w:rPr>
              <w:t>2018 -2019</w:t>
            </w:r>
          </w:p>
        </w:tc>
        <w:tc>
          <w:tcPr>
            <w:tcW w:w="833" w:type="dxa"/>
          </w:tcPr>
          <w:p w:rsidR="00162839" w:rsidRPr="00B2021F" w:rsidRDefault="00162839" w:rsidP="008B78DE">
            <w:pPr>
              <w:bidi/>
              <w:spacing w:after="60"/>
              <w:jc w:val="center"/>
              <w:rPr>
                <w:b/>
                <w:sz w:val="16"/>
                <w:szCs w:val="16"/>
              </w:rPr>
            </w:pPr>
            <w:r w:rsidRPr="00B2021F">
              <w:rPr>
                <w:b/>
                <w:sz w:val="16"/>
                <w:szCs w:val="16"/>
              </w:rPr>
              <w:t>2020</w:t>
            </w:r>
          </w:p>
        </w:tc>
        <w:tc>
          <w:tcPr>
            <w:tcW w:w="1135" w:type="dxa"/>
          </w:tcPr>
          <w:p w:rsidR="00162839" w:rsidRPr="00B2021F" w:rsidRDefault="00162839" w:rsidP="008B78DE">
            <w:pPr>
              <w:bidi/>
              <w:spacing w:after="60"/>
              <w:jc w:val="left"/>
              <w:rPr>
                <w:sz w:val="16"/>
                <w:szCs w:val="16"/>
                <w:rtl/>
                <w:lang w:bidi="ar-EG"/>
              </w:rPr>
            </w:pPr>
            <w:r w:rsidRPr="00B2021F">
              <w:rPr>
                <w:bCs/>
                <w:sz w:val="16"/>
                <w:szCs w:val="16"/>
                <w:rtl/>
                <w:lang w:bidi="ar-AE"/>
              </w:rPr>
              <w:t>المجموع</w:t>
            </w:r>
          </w:p>
        </w:tc>
      </w:tr>
      <w:tr w:rsidR="00162839" w:rsidRPr="00B2021F" w:rsidTr="00C22980">
        <w:trPr>
          <w:trHeight w:val="428"/>
          <w:jc w:val="center"/>
        </w:trPr>
        <w:tc>
          <w:tcPr>
            <w:tcW w:w="2554" w:type="dxa"/>
            <w:gridSpan w:val="3"/>
          </w:tcPr>
          <w:p w:rsidR="00162839" w:rsidRPr="00B2021F" w:rsidRDefault="00162839" w:rsidP="008B78DE">
            <w:pPr>
              <w:bidi/>
              <w:spacing w:after="60"/>
              <w:jc w:val="left"/>
              <w:rPr>
                <w:sz w:val="16"/>
                <w:szCs w:val="16"/>
                <w:rtl/>
                <w:lang w:bidi="ar-EG"/>
              </w:rPr>
            </w:pPr>
            <w:r w:rsidRPr="00B2021F">
              <w:rPr>
                <w:sz w:val="16"/>
                <w:szCs w:val="16"/>
                <w:rtl/>
                <w:lang w:bidi="ar-AE"/>
              </w:rPr>
              <w:t xml:space="preserve">حدود الاستهلاك </w:t>
            </w:r>
            <w:r w:rsidRPr="00B2021F">
              <w:rPr>
                <w:rFonts w:hint="cs"/>
                <w:sz w:val="16"/>
                <w:szCs w:val="16"/>
                <w:rtl/>
                <w:lang w:bidi="ar-AE"/>
              </w:rPr>
              <w:t xml:space="preserve">بموجب </w:t>
            </w:r>
            <w:r w:rsidRPr="00B2021F">
              <w:rPr>
                <w:sz w:val="16"/>
                <w:szCs w:val="16"/>
                <w:rtl/>
                <w:lang w:bidi="ar-AE"/>
              </w:rPr>
              <w:t>بروتوكول مونتريال</w:t>
            </w:r>
          </w:p>
        </w:tc>
        <w:tc>
          <w:tcPr>
            <w:tcW w:w="832" w:type="dxa"/>
          </w:tcPr>
          <w:p w:rsidR="00162839" w:rsidRPr="00B2021F" w:rsidRDefault="00162839" w:rsidP="008B78DE">
            <w:pPr>
              <w:bidi/>
              <w:spacing w:after="60"/>
              <w:jc w:val="left"/>
              <w:rPr>
                <w:sz w:val="16"/>
                <w:szCs w:val="16"/>
                <w:rtl/>
                <w:lang w:bidi="ar-SA"/>
              </w:rPr>
            </w:pPr>
            <w:r w:rsidRPr="00B2021F">
              <w:rPr>
                <w:rFonts w:hint="cs"/>
                <w:sz w:val="16"/>
                <w:szCs w:val="16"/>
                <w:rtl/>
                <w:lang w:bidi="ar-SA"/>
              </w:rPr>
              <w:t>لا ينطبق</w:t>
            </w:r>
          </w:p>
        </w:tc>
        <w:tc>
          <w:tcPr>
            <w:tcW w:w="832" w:type="dxa"/>
          </w:tcPr>
          <w:p w:rsidR="00162839" w:rsidRPr="00B2021F" w:rsidRDefault="00162839" w:rsidP="008B78DE">
            <w:pPr>
              <w:bidi/>
              <w:spacing w:after="60"/>
              <w:jc w:val="left"/>
              <w:rPr>
                <w:sz w:val="16"/>
                <w:szCs w:val="16"/>
                <w:rtl/>
                <w:lang w:bidi="ar-SA"/>
              </w:rPr>
            </w:pPr>
            <w:r w:rsidRPr="00B2021F">
              <w:rPr>
                <w:rFonts w:hint="cs"/>
                <w:sz w:val="16"/>
                <w:szCs w:val="16"/>
                <w:rtl/>
                <w:lang w:bidi="ar-SA"/>
              </w:rPr>
              <w:t>لا ينطبق</w:t>
            </w:r>
          </w:p>
        </w:tc>
        <w:tc>
          <w:tcPr>
            <w:tcW w:w="833" w:type="dxa"/>
          </w:tcPr>
          <w:p w:rsidR="00162839" w:rsidRPr="00B2021F" w:rsidRDefault="004409EC" w:rsidP="008B78DE">
            <w:pPr>
              <w:bidi/>
              <w:spacing w:after="60"/>
              <w:jc w:val="left"/>
              <w:rPr>
                <w:sz w:val="16"/>
                <w:szCs w:val="16"/>
                <w:lang w:val="fr-CA" w:bidi="ar-EG"/>
              </w:rPr>
            </w:pPr>
            <w:r w:rsidRPr="00B2021F">
              <w:rPr>
                <w:rFonts w:hint="cs"/>
                <w:sz w:val="16"/>
                <w:szCs w:val="16"/>
                <w:rtl/>
                <w:lang w:val="fr-CA" w:bidi="ar-EG"/>
              </w:rPr>
              <w:t>28.9</w:t>
            </w:r>
          </w:p>
        </w:tc>
        <w:tc>
          <w:tcPr>
            <w:tcW w:w="832" w:type="dxa"/>
          </w:tcPr>
          <w:p w:rsidR="00162839" w:rsidRPr="00B2021F" w:rsidRDefault="004409EC" w:rsidP="00EF1124">
            <w:pPr>
              <w:bidi/>
              <w:spacing w:after="60"/>
              <w:jc w:val="left"/>
              <w:rPr>
                <w:sz w:val="16"/>
                <w:szCs w:val="16"/>
                <w:rtl/>
                <w:lang w:val="fr-CA" w:bidi="ar-SA"/>
              </w:rPr>
            </w:pPr>
            <w:r w:rsidRPr="00B2021F">
              <w:rPr>
                <w:rFonts w:hint="cs"/>
                <w:sz w:val="16"/>
                <w:szCs w:val="16"/>
                <w:rtl/>
              </w:rPr>
              <w:t>28</w:t>
            </w:r>
            <w:r w:rsidR="00EF1124" w:rsidRPr="00B2021F">
              <w:rPr>
                <w:rFonts w:hint="cs"/>
                <w:sz w:val="16"/>
                <w:szCs w:val="16"/>
                <w:rtl/>
              </w:rPr>
              <w:t>.9</w:t>
            </w:r>
          </w:p>
        </w:tc>
        <w:tc>
          <w:tcPr>
            <w:tcW w:w="832" w:type="dxa"/>
          </w:tcPr>
          <w:p w:rsidR="00162839" w:rsidRPr="00B2021F" w:rsidRDefault="00EF1124" w:rsidP="008B78DE">
            <w:pPr>
              <w:bidi/>
              <w:spacing w:after="60"/>
              <w:jc w:val="left"/>
              <w:rPr>
                <w:sz w:val="16"/>
                <w:szCs w:val="16"/>
              </w:rPr>
            </w:pPr>
            <w:r w:rsidRPr="00B2021F">
              <w:rPr>
                <w:rFonts w:hint="cs"/>
                <w:sz w:val="16"/>
                <w:szCs w:val="16"/>
                <w:rtl/>
              </w:rPr>
              <w:t>26.01</w:t>
            </w:r>
          </w:p>
        </w:tc>
        <w:tc>
          <w:tcPr>
            <w:tcW w:w="833" w:type="dxa"/>
          </w:tcPr>
          <w:p w:rsidR="00162839" w:rsidRPr="00B2021F" w:rsidRDefault="00EF1124" w:rsidP="008B78DE">
            <w:pPr>
              <w:bidi/>
              <w:spacing w:after="60"/>
              <w:jc w:val="left"/>
              <w:rPr>
                <w:sz w:val="16"/>
                <w:szCs w:val="16"/>
              </w:rPr>
            </w:pPr>
            <w:r w:rsidRPr="00B2021F">
              <w:rPr>
                <w:rFonts w:hint="cs"/>
                <w:sz w:val="16"/>
                <w:szCs w:val="16"/>
                <w:rtl/>
              </w:rPr>
              <w:t>26.01</w:t>
            </w:r>
          </w:p>
        </w:tc>
        <w:tc>
          <w:tcPr>
            <w:tcW w:w="832" w:type="dxa"/>
          </w:tcPr>
          <w:p w:rsidR="00162839" w:rsidRPr="00B2021F" w:rsidRDefault="00EF1124" w:rsidP="00EF1124">
            <w:pPr>
              <w:bidi/>
              <w:spacing w:after="60"/>
              <w:jc w:val="left"/>
              <w:rPr>
                <w:sz w:val="16"/>
                <w:szCs w:val="16"/>
              </w:rPr>
            </w:pPr>
            <w:r w:rsidRPr="00B2021F">
              <w:rPr>
                <w:rFonts w:hint="cs"/>
                <w:sz w:val="16"/>
                <w:szCs w:val="16"/>
                <w:rtl/>
              </w:rPr>
              <w:t>26.01</w:t>
            </w:r>
          </w:p>
        </w:tc>
        <w:tc>
          <w:tcPr>
            <w:tcW w:w="833" w:type="dxa"/>
          </w:tcPr>
          <w:p w:rsidR="00162839" w:rsidRPr="00B2021F" w:rsidRDefault="00EF1124" w:rsidP="008B78DE">
            <w:pPr>
              <w:bidi/>
              <w:spacing w:after="60"/>
              <w:jc w:val="left"/>
              <w:rPr>
                <w:sz w:val="16"/>
                <w:szCs w:val="16"/>
              </w:rPr>
            </w:pPr>
            <w:r w:rsidRPr="00B2021F">
              <w:rPr>
                <w:rFonts w:hint="cs"/>
                <w:sz w:val="16"/>
                <w:szCs w:val="16"/>
                <w:rtl/>
              </w:rPr>
              <w:t>18.79</w:t>
            </w:r>
          </w:p>
        </w:tc>
        <w:tc>
          <w:tcPr>
            <w:tcW w:w="1135" w:type="dxa"/>
          </w:tcPr>
          <w:p w:rsidR="00162839" w:rsidRPr="00B2021F" w:rsidRDefault="00162839" w:rsidP="008B78DE">
            <w:pPr>
              <w:bidi/>
              <w:spacing w:after="60"/>
              <w:jc w:val="left"/>
              <w:rPr>
                <w:sz w:val="16"/>
                <w:szCs w:val="16"/>
                <w:rtl/>
                <w:lang w:bidi="ar-SA"/>
              </w:rPr>
            </w:pPr>
            <w:r w:rsidRPr="00B2021F">
              <w:rPr>
                <w:rFonts w:hint="cs"/>
                <w:sz w:val="16"/>
                <w:szCs w:val="16"/>
                <w:rtl/>
                <w:lang w:bidi="ar-SA"/>
              </w:rPr>
              <w:t>لا ينطبق</w:t>
            </w:r>
          </w:p>
        </w:tc>
      </w:tr>
      <w:tr w:rsidR="00162839" w:rsidRPr="00B2021F" w:rsidTr="00C22980">
        <w:trPr>
          <w:trHeight w:val="428"/>
          <w:jc w:val="center"/>
        </w:trPr>
        <w:tc>
          <w:tcPr>
            <w:tcW w:w="2554" w:type="dxa"/>
            <w:gridSpan w:val="3"/>
          </w:tcPr>
          <w:p w:rsidR="00162839" w:rsidRPr="00B2021F" w:rsidRDefault="00162839" w:rsidP="008B78DE">
            <w:pPr>
              <w:bidi/>
              <w:spacing w:after="60"/>
              <w:jc w:val="left"/>
              <w:rPr>
                <w:sz w:val="16"/>
                <w:szCs w:val="16"/>
                <w:rtl/>
                <w:lang w:bidi="ar-EG"/>
              </w:rPr>
            </w:pPr>
            <w:r w:rsidRPr="00B2021F">
              <w:rPr>
                <w:sz w:val="16"/>
                <w:szCs w:val="16"/>
                <w:rtl/>
                <w:lang w:bidi="ar-AE"/>
              </w:rPr>
              <w:t>الحد الأقصى للاستهلاك المسموح به (طن من قدرات استنفاد الأوزون)</w:t>
            </w:r>
          </w:p>
        </w:tc>
        <w:tc>
          <w:tcPr>
            <w:tcW w:w="832" w:type="dxa"/>
          </w:tcPr>
          <w:p w:rsidR="00162839" w:rsidRPr="00B2021F" w:rsidRDefault="00162839" w:rsidP="008B78DE">
            <w:pPr>
              <w:bidi/>
              <w:spacing w:after="60"/>
              <w:jc w:val="left"/>
              <w:rPr>
                <w:sz w:val="16"/>
                <w:szCs w:val="16"/>
                <w:rtl/>
                <w:lang w:bidi="ar-EG"/>
              </w:rPr>
            </w:pPr>
            <w:r w:rsidRPr="00B2021F">
              <w:rPr>
                <w:rFonts w:hint="cs"/>
                <w:sz w:val="16"/>
                <w:szCs w:val="16"/>
                <w:rtl/>
                <w:lang w:bidi="ar-EG"/>
              </w:rPr>
              <w:t>لا ينطبق</w:t>
            </w:r>
          </w:p>
        </w:tc>
        <w:tc>
          <w:tcPr>
            <w:tcW w:w="832" w:type="dxa"/>
          </w:tcPr>
          <w:p w:rsidR="00162839" w:rsidRPr="00B2021F" w:rsidRDefault="00162839" w:rsidP="008B78DE">
            <w:pPr>
              <w:bidi/>
              <w:spacing w:after="60"/>
              <w:jc w:val="left"/>
              <w:rPr>
                <w:sz w:val="16"/>
                <w:szCs w:val="16"/>
                <w:rtl/>
                <w:lang w:bidi="ar-EG"/>
              </w:rPr>
            </w:pPr>
            <w:r w:rsidRPr="00B2021F">
              <w:rPr>
                <w:rFonts w:hint="cs"/>
                <w:sz w:val="16"/>
                <w:szCs w:val="16"/>
                <w:rtl/>
                <w:lang w:bidi="ar-EG"/>
              </w:rPr>
              <w:t>لا ينطبق</w:t>
            </w:r>
          </w:p>
        </w:tc>
        <w:tc>
          <w:tcPr>
            <w:tcW w:w="833" w:type="dxa"/>
          </w:tcPr>
          <w:p w:rsidR="00162839" w:rsidRPr="00B2021F" w:rsidRDefault="00EF1124" w:rsidP="008B78DE">
            <w:pPr>
              <w:bidi/>
              <w:spacing w:after="60"/>
              <w:jc w:val="left"/>
              <w:rPr>
                <w:sz w:val="16"/>
                <w:szCs w:val="16"/>
                <w:rtl/>
                <w:lang w:bidi="ar-EG"/>
              </w:rPr>
            </w:pPr>
            <w:r w:rsidRPr="00B2021F">
              <w:rPr>
                <w:rFonts w:hint="cs"/>
                <w:sz w:val="16"/>
                <w:szCs w:val="16"/>
                <w:rtl/>
                <w:lang w:bidi="ar-EG"/>
              </w:rPr>
              <w:t>18.00</w:t>
            </w:r>
          </w:p>
        </w:tc>
        <w:tc>
          <w:tcPr>
            <w:tcW w:w="832" w:type="dxa"/>
          </w:tcPr>
          <w:p w:rsidR="00162839" w:rsidRPr="00B2021F" w:rsidRDefault="00EF1124" w:rsidP="008B78DE">
            <w:pPr>
              <w:bidi/>
              <w:spacing w:after="60"/>
              <w:jc w:val="left"/>
              <w:rPr>
                <w:sz w:val="16"/>
                <w:szCs w:val="16"/>
              </w:rPr>
            </w:pPr>
            <w:r w:rsidRPr="00B2021F">
              <w:rPr>
                <w:rFonts w:hint="cs"/>
                <w:sz w:val="16"/>
                <w:szCs w:val="16"/>
                <w:rtl/>
              </w:rPr>
              <w:t>18.00</w:t>
            </w:r>
          </w:p>
        </w:tc>
        <w:tc>
          <w:tcPr>
            <w:tcW w:w="832" w:type="dxa"/>
          </w:tcPr>
          <w:p w:rsidR="00162839" w:rsidRPr="00B2021F" w:rsidRDefault="00EF1124" w:rsidP="008B78DE">
            <w:pPr>
              <w:bidi/>
              <w:spacing w:after="60"/>
              <w:jc w:val="left"/>
              <w:rPr>
                <w:sz w:val="16"/>
                <w:szCs w:val="16"/>
              </w:rPr>
            </w:pPr>
            <w:r w:rsidRPr="00B2021F">
              <w:rPr>
                <w:rFonts w:hint="cs"/>
                <w:sz w:val="16"/>
                <w:szCs w:val="16"/>
                <w:rtl/>
              </w:rPr>
              <w:t>16.20</w:t>
            </w:r>
          </w:p>
        </w:tc>
        <w:tc>
          <w:tcPr>
            <w:tcW w:w="833" w:type="dxa"/>
          </w:tcPr>
          <w:p w:rsidR="00162839" w:rsidRPr="00B2021F" w:rsidRDefault="00EF1124" w:rsidP="008B78DE">
            <w:pPr>
              <w:bidi/>
              <w:spacing w:after="60"/>
              <w:jc w:val="left"/>
              <w:rPr>
                <w:sz w:val="16"/>
                <w:szCs w:val="16"/>
              </w:rPr>
            </w:pPr>
            <w:r w:rsidRPr="00B2021F">
              <w:rPr>
                <w:rFonts w:hint="cs"/>
                <w:sz w:val="16"/>
                <w:szCs w:val="16"/>
                <w:rtl/>
              </w:rPr>
              <w:t>16.20</w:t>
            </w:r>
          </w:p>
        </w:tc>
        <w:tc>
          <w:tcPr>
            <w:tcW w:w="832" w:type="dxa"/>
          </w:tcPr>
          <w:p w:rsidR="00162839" w:rsidRPr="00B2021F" w:rsidRDefault="00EF1124" w:rsidP="008B78DE">
            <w:pPr>
              <w:bidi/>
              <w:spacing w:after="60"/>
              <w:jc w:val="left"/>
              <w:rPr>
                <w:sz w:val="16"/>
                <w:szCs w:val="16"/>
              </w:rPr>
            </w:pPr>
            <w:r w:rsidRPr="00B2021F">
              <w:rPr>
                <w:rFonts w:hint="cs"/>
                <w:sz w:val="16"/>
                <w:szCs w:val="16"/>
                <w:rtl/>
              </w:rPr>
              <w:t>16.20</w:t>
            </w:r>
          </w:p>
        </w:tc>
        <w:tc>
          <w:tcPr>
            <w:tcW w:w="833" w:type="dxa"/>
          </w:tcPr>
          <w:p w:rsidR="00162839" w:rsidRPr="00B2021F" w:rsidRDefault="00EF1124" w:rsidP="008B78DE">
            <w:pPr>
              <w:bidi/>
              <w:spacing w:after="60"/>
              <w:jc w:val="left"/>
              <w:rPr>
                <w:sz w:val="16"/>
                <w:szCs w:val="16"/>
              </w:rPr>
            </w:pPr>
            <w:r w:rsidRPr="00B2021F">
              <w:rPr>
                <w:rFonts w:hint="cs"/>
                <w:sz w:val="16"/>
                <w:szCs w:val="16"/>
                <w:rtl/>
              </w:rPr>
              <w:t>11.70</w:t>
            </w:r>
          </w:p>
        </w:tc>
        <w:tc>
          <w:tcPr>
            <w:tcW w:w="1135" w:type="dxa"/>
          </w:tcPr>
          <w:p w:rsidR="00162839" w:rsidRPr="00B2021F" w:rsidRDefault="00162839" w:rsidP="008B78DE">
            <w:pPr>
              <w:bidi/>
              <w:spacing w:after="60"/>
              <w:jc w:val="left"/>
              <w:rPr>
                <w:sz w:val="16"/>
                <w:szCs w:val="16"/>
                <w:rtl/>
                <w:lang w:bidi="ar-EG"/>
              </w:rPr>
            </w:pPr>
            <w:r w:rsidRPr="00B2021F">
              <w:rPr>
                <w:rFonts w:hint="cs"/>
                <w:sz w:val="16"/>
                <w:szCs w:val="16"/>
                <w:rtl/>
                <w:lang w:bidi="ar-EG"/>
              </w:rPr>
              <w:t>لا ينطبق</w:t>
            </w:r>
          </w:p>
        </w:tc>
      </w:tr>
      <w:tr w:rsidR="00EF1124" w:rsidRPr="00B2021F" w:rsidTr="00C22980">
        <w:trPr>
          <w:trHeight w:val="428"/>
          <w:jc w:val="center"/>
        </w:trPr>
        <w:tc>
          <w:tcPr>
            <w:tcW w:w="1136" w:type="dxa"/>
            <w:vMerge w:val="restart"/>
            <w:vAlign w:val="center"/>
          </w:tcPr>
          <w:p w:rsidR="00EF1124" w:rsidRPr="00B2021F" w:rsidRDefault="00EF1124" w:rsidP="00EF1124">
            <w:pPr>
              <w:bidi/>
              <w:spacing w:after="60"/>
              <w:jc w:val="center"/>
              <w:rPr>
                <w:sz w:val="16"/>
                <w:szCs w:val="16"/>
                <w:rtl/>
                <w:lang w:bidi="ar-AE"/>
              </w:rPr>
            </w:pPr>
            <w:r w:rsidRPr="00B2021F">
              <w:rPr>
                <w:rFonts w:eastAsia="Batang" w:hint="cs"/>
                <w:snapToGrid w:val="0"/>
                <w:sz w:val="16"/>
                <w:szCs w:val="16"/>
                <w:rtl/>
                <w:lang w:eastAsia="ko-KR" w:bidi="ar-AE"/>
              </w:rPr>
              <w:t>التمويل المتفق عليه</w:t>
            </w:r>
            <w:r w:rsidRPr="00B2021F">
              <w:rPr>
                <w:rFonts w:eastAsia="Batang"/>
                <w:snapToGrid w:val="0"/>
                <w:sz w:val="16"/>
                <w:szCs w:val="16"/>
                <w:rtl/>
                <w:lang w:eastAsia="ko-KR" w:bidi="ar-AE"/>
              </w:rPr>
              <w:t xml:space="preserve"> (دولار أمريكي)</w:t>
            </w:r>
          </w:p>
        </w:tc>
        <w:tc>
          <w:tcPr>
            <w:tcW w:w="709" w:type="dxa"/>
            <w:vMerge w:val="restart"/>
            <w:vAlign w:val="center"/>
          </w:tcPr>
          <w:p w:rsidR="00EF1124" w:rsidRPr="00B2021F" w:rsidRDefault="00EF1124" w:rsidP="00EF1124">
            <w:pPr>
              <w:bidi/>
              <w:spacing w:after="60"/>
              <w:jc w:val="center"/>
              <w:rPr>
                <w:sz w:val="16"/>
                <w:szCs w:val="16"/>
                <w:rtl/>
                <w:lang w:bidi="ar-AE"/>
              </w:rPr>
            </w:pPr>
            <w:r w:rsidRPr="00B2021F">
              <w:rPr>
                <w:rFonts w:hint="cs"/>
                <w:sz w:val="16"/>
                <w:szCs w:val="16"/>
                <w:rtl/>
                <w:lang w:bidi="ar-AE"/>
              </w:rPr>
              <w:t xml:space="preserve">برنامج الأمم المتحدة للبيئة </w:t>
            </w:r>
          </w:p>
        </w:tc>
        <w:tc>
          <w:tcPr>
            <w:tcW w:w="709" w:type="dxa"/>
            <w:vMerge w:val="restart"/>
            <w:vAlign w:val="center"/>
          </w:tcPr>
          <w:p w:rsidR="00EF1124" w:rsidRPr="00B2021F" w:rsidRDefault="00EF1124" w:rsidP="00EF1124">
            <w:pPr>
              <w:bidi/>
              <w:spacing w:after="60"/>
              <w:jc w:val="left"/>
              <w:rPr>
                <w:sz w:val="16"/>
                <w:szCs w:val="16"/>
                <w:rtl/>
                <w:lang w:bidi="ar-EG"/>
              </w:rPr>
            </w:pPr>
            <w:r w:rsidRPr="00B2021F">
              <w:rPr>
                <w:sz w:val="16"/>
                <w:szCs w:val="16"/>
                <w:rtl/>
                <w:lang w:bidi="ar-AE"/>
              </w:rPr>
              <w:t>تكاليف المشروع</w:t>
            </w:r>
          </w:p>
        </w:tc>
        <w:tc>
          <w:tcPr>
            <w:tcW w:w="832" w:type="dxa"/>
          </w:tcPr>
          <w:p w:rsidR="00EF1124" w:rsidRPr="00B2021F" w:rsidRDefault="00EF1124" w:rsidP="00EF1124">
            <w:pPr>
              <w:bidi/>
              <w:spacing w:after="60"/>
              <w:jc w:val="left"/>
              <w:rPr>
                <w:sz w:val="16"/>
                <w:szCs w:val="16"/>
                <w:rtl/>
              </w:rPr>
            </w:pPr>
            <w:r w:rsidRPr="00B2021F">
              <w:rPr>
                <w:rFonts w:hint="cs"/>
                <w:sz w:val="16"/>
                <w:szCs w:val="16"/>
                <w:rtl/>
              </w:rPr>
              <w:t>120,000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120,000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87,000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lang w:val="fr-CA"/>
              </w:rPr>
            </w:pPr>
            <w:r w:rsidRPr="00B2021F">
              <w:rPr>
                <w:rFonts w:hint="cs"/>
                <w:sz w:val="16"/>
                <w:szCs w:val="16"/>
                <w:rtl/>
                <w:lang w:val="fr-CA"/>
              </w:rPr>
              <w:t>63,000</w:t>
            </w:r>
          </w:p>
        </w:tc>
        <w:tc>
          <w:tcPr>
            <w:tcW w:w="1135" w:type="dxa"/>
          </w:tcPr>
          <w:p w:rsidR="00EF1124" w:rsidRPr="00B2021F" w:rsidRDefault="00EF1124" w:rsidP="00EF1124">
            <w:pPr>
              <w:bidi/>
              <w:spacing w:after="60"/>
              <w:jc w:val="left"/>
              <w:rPr>
                <w:sz w:val="16"/>
                <w:szCs w:val="16"/>
              </w:rPr>
            </w:pPr>
            <w:r w:rsidRPr="00B2021F">
              <w:rPr>
                <w:rFonts w:hint="cs"/>
                <w:sz w:val="16"/>
                <w:szCs w:val="16"/>
                <w:rtl/>
              </w:rPr>
              <w:t>390,000</w:t>
            </w:r>
          </w:p>
        </w:tc>
      </w:tr>
      <w:tr w:rsidR="00EF1124" w:rsidRPr="00B2021F" w:rsidTr="00C22980">
        <w:trPr>
          <w:trHeight w:val="373"/>
          <w:jc w:val="center"/>
        </w:trPr>
        <w:tc>
          <w:tcPr>
            <w:tcW w:w="1136" w:type="dxa"/>
            <w:vMerge/>
          </w:tcPr>
          <w:p w:rsidR="00EF1124" w:rsidRPr="00B2021F" w:rsidRDefault="00EF1124" w:rsidP="00EF1124">
            <w:pPr>
              <w:bidi/>
              <w:spacing w:after="60"/>
              <w:jc w:val="left"/>
              <w:rPr>
                <w:sz w:val="16"/>
                <w:szCs w:val="16"/>
                <w:rtl/>
                <w:lang w:bidi="ar-AE"/>
              </w:rPr>
            </w:pPr>
          </w:p>
        </w:tc>
        <w:tc>
          <w:tcPr>
            <w:tcW w:w="709" w:type="dxa"/>
            <w:vMerge/>
            <w:vAlign w:val="center"/>
          </w:tcPr>
          <w:p w:rsidR="00EF1124" w:rsidRPr="00B2021F" w:rsidRDefault="00EF1124" w:rsidP="00EF1124">
            <w:pPr>
              <w:bidi/>
              <w:spacing w:after="60"/>
              <w:jc w:val="center"/>
              <w:rPr>
                <w:sz w:val="16"/>
                <w:szCs w:val="16"/>
                <w:rtl/>
                <w:lang w:bidi="ar-AE"/>
              </w:rPr>
            </w:pPr>
          </w:p>
        </w:tc>
        <w:tc>
          <w:tcPr>
            <w:tcW w:w="709" w:type="dxa"/>
            <w:vMerge/>
            <w:vAlign w:val="center"/>
          </w:tcPr>
          <w:p w:rsidR="00EF1124" w:rsidRPr="00B2021F" w:rsidRDefault="00EF1124" w:rsidP="00EF1124">
            <w:pPr>
              <w:bidi/>
              <w:spacing w:after="60"/>
              <w:jc w:val="left"/>
              <w:rPr>
                <w:sz w:val="16"/>
                <w:szCs w:val="16"/>
                <w:rtl/>
                <w:lang w:bidi="ar-EG"/>
              </w:rPr>
            </w:pPr>
          </w:p>
        </w:tc>
        <w:tc>
          <w:tcPr>
            <w:tcW w:w="832" w:type="dxa"/>
          </w:tcPr>
          <w:p w:rsidR="00EF1124" w:rsidRPr="00B2021F" w:rsidRDefault="00EF1124" w:rsidP="00EF1124">
            <w:pPr>
              <w:bidi/>
              <w:spacing w:after="60"/>
              <w:jc w:val="left"/>
              <w:rPr>
                <w:sz w:val="16"/>
                <w:szCs w:val="16"/>
                <w:rtl/>
              </w:rPr>
            </w:pPr>
            <w:r w:rsidRPr="00B2021F">
              <w:rPr>
                <w:rFonts w:hint="cs"/>
                <w:sz w:val="16"/>
                <w:szCs w:val="16"/>
                <w:rtl/>
              </w:rPr>
              <w:t>15,600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15,600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11,310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8,190</w:t>
            </w:r>
          </w:p>
        </w:tc>
        <w:tc>
          <w:tcPr>
            <w:tcW w:w="1135" w:type="dxa"/>
          </w:tcPr>
          <w:p w:rsidR="00EF1124" w:rsidRPr="00B2021F" w:rsidRDefault="00EF1124" w:rsidP="00EF1124">
            <w:pPr>
              <w:bidi/>
              <w:spacing w:after="60"/>
              <w:jc w:val="left"/>
              <w:rPr>
                <w:sz w:val="16"/>
                <w:szCs w:val="16"/>
              </w:rPr>
            </w:pPr>
            <w:r w:rsidRPr="00B2021F">
              <w:rPr>
                <w:rFonts w:hint="cs"/>
                <w:sz w:val="16"/>
                <w:szCs w:val="16"/>
                <w:rtl/>
              </w:rPr>
              <w:t>50,700</w:t>
            </w:r>
          </w:p>
        </w:tc>
      </w:tr>
      <w:tr w:rsidR="00EF1124" w:rsidRPr="00B2021F" w:rsidTr="00C22980">
        <w:trPr>
          <w:trHeight w:val="428"/>
          <w:jc w:val="center"/>
        </w:trPr>
        <w:tc>
          <w:tcPr>
            <w:tcW w:w="1136" w:type="dxa"/>
            <w:vMerge/>
          </w:tcPr>
          <w:p w:rsidR="00EF1124" w:rsidRPr="00B2021F" w:rsidRDefault="00EF1124" w:rsidP="00EF1124">
            <w:pPr>
              <w:bidi/>
              <w:spacing w:after="60"/>
              <w:jc w:val="left"/>
              <w:rPr>
                <w:sz w:val="16"/>
                <w:szCs w:val="16"/>
                <w:rtl/>
                <w:lang w:bidi="ar-AE"/>
              </w:rPr>
            </w:pPr>
          </w:p>
        </w:tc>
        <w:tc>
          <w:tcPr>
            <w:tcW w:w="709" w:type="dxa"/>
            <w:vMerge w:val="restart"/>
            <w:vAlign w:val="center"/>
          </w:tcPr>
          <w:p w:rsidR="00EF1124" w:rsidRPr="00B2021F" w:rsidRDefault="00EF1124" w:rsidP="00EF1124">
            <w:pPr>
              <w:bidi/>
              <w:spacing w:after="60"/>
              <w:jc w:val="center"/>
              <w:rPr>
                <w:sz w:val="16"/>
                <w:szCs w:val="16"/>
                <w:rtl/>
                <w:lang w:bidi="ar-AE"/>
              </w:rPr>
            </w:pPr>
            <w:r w:rsidRPr="00B2021F">
              <w:rPr>
                <w:rFonts w:hint="cs"/>
                <w:sz w:val="16"/>
                <w:szCs w:val="16"/>
                <w:rtl/>
                <w:lang w:bidi="ar-AE"/>
              </w:rPr>
              <w:t>منظمة الأمم المتحدة للتنمية الصناعية</w:t>
            </w:r>
          </w:p>
        </w:tc>
        <w:tc>
          <w:tcPr>
            <w:tcW w:w="709" w:type="dxa"/>
            <w:vMerge w:val="restart"/>
            <w:vAlign w:val="center"/>
          </w:tcPr>
          <w:p w:rsidR="00EF1124" w:rsidRPr="00B2021F" w:rsidRDefault="00EF1124" w:rsidP="00EF1124">
            <w:pPr>
              <w:bidi/>
              <w:spacing w:after="60"/>
              <w:jc w:val="left"/>
              <w:rPr>
                <w:sz w:val="16"/>
                <w:szCs w:val="16"/>
                <w:rtl/>
                <w:lang w:bidi="ar-EG"/>
              </w:rPr>
            </w:pPr>
            <w:r w:rsidRPr="00B2021F">
              <w:rPr>
                <w:sz w:val="16"/>
                <w:szCs w:val="16"/>
                <w:rtl/>
                <w:lang w:bidi="ar-AE"/>
              </w:rPr>
              <w:t>تكاليف المشروع</w:t>
            </w:r>
          </w:p>
        </w:tc>
        <w:tc>
          <w:tcPr>
            <w:tcW w:w="832" w:type="dxa"/>
          </w:tcPr>
          <w:p w:rsidR="00EF1124" w:rsidRPr="00B2021F" w:rsidRDefault="00EF1124" w:rsidP="00EF1124">
            <w:pPr>
              <w:bidi/>
              <w:spacing w:after="60"/>
              <w:jc w:val="left"/>
              <w:rPr>
                <w:sz w:val="16"/>
                <w:szCs w:val="16"/>
                <w:rtl/>
              </w:rPr>
            </w:pPr>
            <w:r w:rsidRPr="00B2021F">
              <w:rPr>
                <w:rFonts w:hint="cs"/>
                <w:sz w:val="16"/>
                <w:szCs w:val="16"/>
                <w:rtl/>
              </w:rPr>
              <w:t>150,000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90,000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0</w:t>
            </w:r>
          </w:p>
        </w:tc>
        <w:tc>
          <w:tcPr>
            <w:tcW w:w="1135" w:type="dxa"/>
          </w:tcPr>
          <w:p w:rsidR="00EF1124" w:rsidRPr="00B2021F" w:rsidRDefault="00EF1124" w:rsidP="00EF1124">
            <w:pPr>
              <w:bidi/>
              <w:spacing w:after="60"/>
              <w:jc w:val="left"/>
              <w:rPr>
                <w:sz w:val="16"/>
                <w:szCs w:val="16"/>
              </w:rPr>
            </w:pPr>
            <w:r w:rsidRPr="00B2021F">
              <w:rPr>
                <w:rFonts w:hint="cs"/>
                <w:sz w:val="16"/>
                <w:szCs w:val="16"/>
                <w:rtl/>
              </w:rPr>
              <w:t>240,000</w:t>
            </w:r>
          </w:p>
        </w:tc>
      </w:tr>
      <w:tr w:rsidR="00EF1124" w:rsidRPr="00B2021F" w:rsidTr="00C22980">
        <w:trPr>
          <w:trHeight w:val="388"/>
          <w:jc w:val="center"/>
        </w:trPr>
        <w:tc>
          <w:tcPr>
            <w:tcW w:w="1136" w:type="dxa"/>
            <w:vMerge/>
          </w:tcPr>
          <w:p w:rsidR="00EF1124" w:rsidRPr="00B2021F" w:rsidRDefault="00EF1124" w:rsidP="00EF1124">
            <w:pPr>
              <w:bidi/>
              <w:spacing w:after="60"/>
              <w:jc w:val="left"/>
              <w:rPr>
                <w:sz w:val="16"/>
                <w:szCs w:val="16"/>
                <w:rtl/>
                <w:lang w:bidi="ar-AE"/>
              </w:rPr>
            </w:pPr>
          </w:p>
        </w:tc>
        <w:tc>
          <w:tcPr>
            <w:tcW w:w="709" w:type="dxa"/>
            <w:vMerge/>
          </w:tcPr>
          <w:p w:rsidR="00EF1124" w:rsidRPr="00B2021F" w:rsidRDefault="00EF1124" w:rsidP="00EF1124">
            <w:pPr>
              <w:bidi/>
              <w:spacing w:after="60"/>
              <w:jc w:val="left"/>
              <w:rPr>
                <w:sz w:val="16"/>
                <w:szCs w:val="16"/>
                <w:rtl/>
                <w:lang w:bidi="ar-AE"/>
              </w:rPr>
            </w:pPr>
          </w:p>
        </w:tc>
        <w:tc>
          <w:tcPr>
            <w:tcW w:w="709" w:type="dxa"/>
            <w:vMerge/>
          </w:tcPr>
          <w:p w:rsidR="00EF1124" w:rsidRPr="00B2021F" w:rsidRDefault="00EF1124" w:rsidP="00EF1124">
            <w:pPr>
              <w:bidi/>
              <w:spacing w:after="60"/>
              <w:jc w:val="left"/>
              <w:rPr>
                <w:sz w:val="16"/>
                <w:szCs w:val="16"/>
                <w:rtl/>
                <w:lang w:bidi="ar-EG"/>
              </w:rPr>
            </w:pPr>
          </w:p>
        </w:tc>
        <w:tc>
          <w:tcPr>
            <w:tcW w:w="832" w:type="dxa"/>
          </w:tcPr>
          <w:p w:rsidR="00EF1124" w:rsidRPr="00B2021F" w:rsidRDefault="00EF1124" w:rsidP="00EF1124">
            <w:pPr>
              <w:bidi/>
              <w:spacing w:after="60"/>
              <w:jc w:val="left"/>
              <w:rPr>
                <w:sz w:val="16"/>
                <w:szCs w:val="16"/>
                <w:rtl/>
              </w:rPr>
            </w:pPr>
            <w:r w:rsidRPr="00B2021F">
              <w:rPr>
                <w:rFonts w:hint="cs"/>
                <w:sz w:val="16"/>
                <w:szCs w:val="16"/>
                <w:rtl/>
              </w:rPr>
              <w:t>13,500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8,100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0</w:t>
            </w:r>
          </w:p>
        </w:tc>
        <w:tc>
          <w:tcPr>
            <w:tcW w:w="1135" w:type="dxa"/>
          </w:tcPr>
          <w:p w:rsidR="00EF1124" w:rsidRPr="00B2021F" w:rsidRDefault="00EF1124" w:rsidP="00EF1124">
            <w:pPr>
              <w:bidi/>
              <w:spacing w:after="60"/>
              <w:jc w:val="left"/>
              <w:rPr>
                <w:sz w:val="16"/>
                <w:szCs w:val="16"/>
              </w:rPr>
            </w:pPr>
            <w:r w:rsidRPr="00B2021F">
              <w:rPr>
                <w:rFonts w:hint="cs"/>
                <w:sz w:val="16"/>
                <w:szCs w:val="16"/>
                <w:rtl/>
              </w:rPr>
              <w:t>21,600</w:t>
            </w:r>
          </w:p>
        </w:tc>
      </w:tr>
      <w:tr w:rsidR="00EF1124" w:rsidRPr="00B2021F" w:rsidTr="00C22980">
        <w:trPr>
          <w:trHeight w:val="428"/>
          <w:jc w:val="center"/>
        </w:trPr>
        <w:tc>
          <w:tcPr>
            <w:tcW w:w="1845" w:type="dxa"/>
            <w:gridSpan w:val="2"/>
            <w:vMerge w:val="restart"/>
          </w:tcPr>
          <w:p w:rsidR="00EF1124" w:rsidRPr="00B2021F" w:rsidRDefault="00EF1124" w:rsidP="00EF1124">
            <w:pPr>
              <w:bidi/>
              <w:spacing w:after="60"/>
              <w:jc w:val="left"/>
              <w:rPr>
                <w:sz w:val="16"/>
                <w:szCs w:val="16"/>
                <w:rtl/>
                <w:lang w:bidi="ar-AE"/>
              </w:rPr>
            </w:pPr>
            <w:r w:rsidRPr="00B2021F">
              <w:rPr>
                <w:rFonts w:hint="cs"/>
                <w:sz w:val="16"/>
                <w:szCs w:val="16"/>
                <w:rtl/>
                <w:lang w:bidi="ar-AE"/>
              </w:rPr>
              <w:t>التمويل الذي أقرته اللجنة التنفيذية</w:t>
            </w:r>
            <w:r w:rsidRPr="00B2021F">
              <w:rPr>
                <w:sz w:val="16"/>
                <w:szCs w:val="16"/>
                <w:rtl/>
                <w:lang w:bidi="ar-AE"/>
              </w:rPr>
              <w:t xml:space="preserve"> </w:t>
            </w:r>
          </w:p>
          <w:p w:rsidR="00EF1124" w:rsidRPr="00B2021F" w:rsidRDefault="00EF1124" w:rsidP="00EF1124">
            <w:pPr>
              <w:bidi/>
              <w:spacing w:after="60"/>
              <w:jc w:val="left"/>
              <w:rPr>
                <w:sz w:val="16"/>
                <w:szCs w:val="16"/>
                <w:rtl/>
                <w:lang w:bidi="ar-EG"/>
              </w:rPr>
            </w:pPr>
            <w:r w:rsidRPr="00B2021F">
              <w:rPr>
                <w:sz w:val="16"/>
                <w:szCs w:val="16"/>
                <w:rtl/>
                <w:lang w:bidi="ar-AE"/>
              </w:rPr>
              <w:t>(دولار أمريكي)</w:t>
            </w:r>
          </w:p>
        </w:tc>
        <w:tc>
          <w:tcPr>
            <w:tcW w:w="709" w:type="dxa"/>
          </w:tcPr>
          <w:p w:rsidR="00EF1124" w:rsidRPr="00B2021F" w:rsidRDefault="00EF1124" w:rsidP="00EF1124">
            <w:pPr>
              <w:bidi/>
              <w:spacing w:after="60"/>
              <w:jc w:val="left"/>
              <w:rPr>
                <w:sz w:val="16"/>
                <w:szCs w:val="16"/>
                <w:rtl/>
                <w:lang w:bidi="ar-EG"/>
              </w:rPr>
            </w:pPr>
            <w:r w:rsidRPr="00B2021F">
              <w:rPr>
                <w:sz w:val="16"/>
                <w:szCs w:val="16"/>
                <w:rtl/>
                <w:lang w:bidi="ar-AE"/>
              </w:rPr>
              <w:t>تكاليف المشروع</w:t>
            </w:r>
          </w:p>
        </w:tc>
        <w:tc>
          <w:tcPr>
            <w:tcW w:w="832" w:type="dxa"/>
          </w:tcPr>
          <w:p w:rsidR="00EF1124" w:rsidRPr="00B2021F" w:rsidRDefault="00EF1124" w:rsidP="00EF1124">
            <w:pPr>
              <w:bidi/>
              <w:spacing w:after="60"/>
              <w:jc w:val="left"/>
              <w:rPr>
                <w:sz w:val="16"/>
                <w:szCs w:val="16"/>
                <w:rtl/>
              </w:rPr>
            </w:pPr>
            <w:r w:rsidRPr="00B2021F">
              <w:rPr>
                <w:rFonts w:hint="cs"/>
                <w:sz w:val="16"/>
                <w:szCs w:val="16"/>
                <w:rtl/>
              </w:rPr>
              <w:t>270,000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120,000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177,000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0</w:t>
            </w:r>
          </w:p>
        </w:tc>
        <w:tc>
          <w:tcPr>
            <w:tcW w:w="1135" w:type="dxa"/>
          </w:tcPr>
          <w:p w:rsidR="00EF1124" w:rsidRPr="00B2021F" w:rsidRDefault="00EF1124" w:rsidP="00EF1124">
            <w:pPr>
              <w:bidi/>
              <w:spacing w:after="60"/>
              <w:jc w:val="left"/>
              <w:rPr>
                <w:sz w:val="16"/>
                <w:szCs w:val="16"/>
              </w:rPr>
            </w:pPr>
            <w:r w:rsidRPr="00B2021F">
              <w:rPr>
                <w:rFonts w:hint="cs"/>
                <w:sz w:val="16"/>
                <w:szCs w:val="16"/>
                <w:rtl/>
              </w:rPr>
              <w:t>567,000</w:t>
            </w:r>
          </w:p>
        </w:tc>
      </w:tr>
      <w:tr w:rsidR="00EF1124" w:rsidRPr="00B2021F" w:rsidTr="00C22980">
        <w:trPr>
          <w:trHeight w:val="245"/>
          <w:jc w:val="center"/>
        </w:trPr>
        <w:tc>
          <w:tcPr>
            <w:tcW w:w="1845" w:type="dxa"/>
            <w:gridSpan w:val="2"/>
            <w:vMerge/>
          </w:tcPr>
          <w:p w:rsidR="00EF1124" w:rsidRPr="00B2021F" w:rsidRDefault="00EF1124" w:rsidP="00EF1124">
            <w:pPr>
              <w:bidi/>
              <w:spacing w:after="60"/>
              <w:jc w:val="left"/>
              <w:rPr>
                <w:sz w:val="16"/>
                <w:szCs w:val="16"/>
                <w:rtl/>
                <w:lang w:bidi="ar-AE"/>
              </w:rPr>
            </w:pPr>
          </w:p>
        </w:tc>
        <w:tc>
          <w:tcPr>
            <w:tcW w:w="709" w:type="dxa"/>
          </w:tcPr>
          <w:p w:rsidR="00EF1124" w:rsidRPr="00B2021F" w:rsidRDefault="00EF1124" w:rsidP="00EF1124">
            <w:pPr>
              <w:bidi/>
              <w:spacing w:after="60"/>
              <w:jc w:val="left"/>
              <w:rPr>
                <w:sz w:val="16"/>
                <w:szCs w:val="16"/>
                <w:rtl/>
                <w:lang w:bidi="ar-EG"/>
              </w:rPr>
            </w:pPr>
            <w:r w:rsidRPr="00B2021F">
              <w:rPr>
                <w:sz w:val="16"/>
                <w:szCs w:val="16"/>
                <w:rtl/>
                <w:lang w:bidi="ar-AE"/>
              </w:rPr>
              <w:t>تكاليف الدعم</w:t>
            </w:r>
          </w:p>
        </w:tc>
        <w:tc>
          <w:tcPr>
            <w:tcW w:w="832" w:type="dxa"/>
          </w:tcPr>
          <w:p w:rsidR="00EF1124" w:rsidRPr="00B2021F" w:rsidRDefault="00EF1124" w:rsidP="00EF1124">
            <w:pPr>
              <w:bidi/>
              <w:spacing w:after="60"/>
              <w:jc w:val="left"/>
              <w:rPr>
                <w:sz w:val="16"/>
                <w:szCs w:val="16"/>
                <w:rtl/>
              </w:rPr>
            </w:pPr>
            <w:r w:rsidRPr="00B2021F">
              <w:rPr>
                <w:rFonts w:hint="cs"/>
                <w:sz w:val="16"/>
                <w:szCs w:val="16"/>
                <w:rtl/>
              </w:rPr>
              <w:t>29,100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15,600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19,410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0</w:t>
            </w:r>
          </w:p>
        </w:tc>
        <w:tc>
          <w:tcPr>
            <w:tcW w:w="1135" w:type="dxa"/>
          </w:tcPr>
          <w:p w:rsidR="00EF1124" w:rsidRPr="00B2021F" w:rsidRDefault="00EF1124" w:rsidP="00EF1124">
            <w:pPr>
              <w:bidi/>
              <w:spacing w:after="60"/>
              <w:jc w:val="left"/>
              <w:rPr>
                <w:sz w:val="16"/>
                <w:szCs w:val="16"/>
              </w:rPr>
            </w:pPr>
            <w:r w:rsidRPr="00B2021F">
              <w:rPr>
                <w:rFonts w:hint="cs"/>
                <w:sz w:val="16"/>
                <w:szCs w:val="16"/>
                <w:rtl/>
              </w:rPr>
              <w:t>64,110</w:t>
            </w:r>
          </w:p>
        </w:tc>
      </w:tr>
      <w:tr w:rsidR="00EF1124" w:rsidRPr="00B2021F" w:rsidTr="00C22980">
        <w:trPr>
          <w:trHeight w:val="428"/>
          <w:jc w:val="center"/>
        </w:trPr>
        <w:tc>
          <w:tcPr>
            <w:tcW w:w="1845" w:type="dxa"/>
            <w:gridSpan w:val="2"/>
            <w:vMerge w:val="restart"/>
          </w:tcPr>
          <w:p w:rsidR="00EF1124" w:rsidRPr="00B2021F" w:rsidRDefault="00EF1124" w:rsidP="00EF1124">
            <w:pPr>
              <w:bidi/>
              <w:spacing w:after="60"/>
              <w:jc w:val="left"/>
              <w:rPr>
                <w:sz w:val="16"/>
                <w:szCs w:val="16"/>
                <w:rtl/>
                <w:lang w:bidi="ar-EG"/>
              </w:rPr>
            </w:pPr>
            <w:r w:rsidRPr="00B2021F">
              <w:rPr>
                <w:rFonts w:eastAsia="Batang" w:hint="cs"/>
                <w:snapToGrid w:val="0"/>
                <w:sz w:val="16"/>
                <w:szCs w:val="16"/>
                <w:rtl/>
                <w:lang w:eastAsia="ko-KR" w:bidi="ar-SA"/>
              </w:rPr>
              <w:t>إجمالي التمويل المطلوب إقراره في هذا الاجتماع (دولار أمريكي)</w:t>
            </w:r>
          </w:p>
        </w:tc>
        <w:tc>
          <w:tcPr>
            <w:tcW w:w="709" w:type="dxa"/>
          </w:tcPr>
          <w:p w:rsidR="00EF1124" w:rsidRPr="00B2021F" w:rsidRDefault="00EF1124" w:rsidP="00EF1124">
            <w:pPr>
              <w:bidi/>
              <w:spacing w:after="60"/>
              <w:jc w:val="left"/>
              <w:rPr>
                <w:sz w:val="16"/>
                <w:szCs w:val="16"/>
                <w:rtl/>
                <w:lang w:bidi="ar-EG"/>
              </w:rPr>
            </w:pPr>
            <w:r w:rsidRPr="00B2021F">
              <w:rPr>
                <w:sz w:val="16"/>
                <w:szCs w:val="16"/>
                <w:rtl/>
                <w:lang w:bidi="ar-AE"/>
              </w:rPr>
              <w:t>تكاليف المشروع</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63,000</w:t>
            </w:r>
          </w:p>
        </w:tc>
        <w:tc>
          <w:tcPr>
            <w:tcW w:w="1135" w:type="dxa"/>
          </w:tcPr>
          <w:p w:rsidR="00EF1124" w:rsidRPr="00B2021F" w:rsidRDefault="00EF1124" w:rsidP="00EF1124">
            <w:pPr>
              <w:bidi/>
              <w:spacing w:after="60"/>
              <w:jc w:val="left"/>
              <w:rPr>
                <w:sz w:val="16"/>
                <w:szCs w:val="16"/>
              </w:rPr>
            </w:pPr>
            <w:r w:rsidRPr="00B2021F">
              <w:rPr>
                <w:rFonts w:hint="cs"/>
                <w:sz w:val="16"/>
                <w:szCs w:val="16"/>
                <w:rtl/>
              </w:rPr>
              <w:t>63,000</w:t>
            </w:r>
          </w:p>
        </w:tc>
      </w:tr>
      <w:tr w:rsidR="00EF1124" w:rsidRPr="00B2021F" w:rsidTr="00C22980">
        <w:trPr>
          <w:trHeight w:val="428"/>
          <w:jc w:val="center"/>
        </w:trPr>
        <w:tc>
          <w:tcPr>
            <w:tcW w:w="1845" w:type="dxa"/>
            <w:gridSpan w:val="2"/>
            <w:vMerge/>
          </w:tcPr>
          <w:p w:rsidR="00EF1124" w:rsidRPr="00B2021F" w:rsidRDefault="00EF1124" w:rsidP="00EF1124">
            <w:pPr>
              <w:bidi/>
              <w:spacing w:after="60"/>
              <w:jc w:val="left"/>
              <w:rPr>
                <w:rFonts w:eastAsia="Batang"/>
                <w:snapToGrid w:val="0"/>
                <w:sz w:val="16"/>
                <w:szCs w:val="16"/>
                <w:rtl/>
                <w:lang w:eastAsia="ko-KR" w:bidi="ar-SA"/>
              </w:rPr>
            </w:pPr>
          </w:p>
        </w:tc>
        <w:tc>
          <w:tcPr>
            <w:tcW w:w="709" w:type="dxa"/>
          </w:tcPr>
          <w:p w:rsidR="00EF1124" w:rsidRPr="00B2021F" w:rsidRDefault="00EF1124" w:rsidP="00EF1124">
            <w:pPr>
              <w:bidi/>
              <w:spacing w:after="60"/>
              <w:jc w:val="left"/>
              <w:rPr>
                <w:sz w:val="16"/>
                <w:szCs w:val="16"/>
                <w:rtl/>
                <w:lang w:bidi="ar-EG"/>
              </w:rPr>
            </w:pPr>
            <w:r w:rsidRPr="00B2021F">
              <w:rPr>
                <w:sz w:val="16"/>
                <w:szCs w:val="16"/>
                <w:rtl/>
                <w:lang w:bidi="ar-AE"/>
              </w:rPr>
              <w:t>تكاليف الدعم</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0</w:t>
            </w:r>
          </w:p>
        </w:tc>
        <w:tc>
          <w:tcPr>
            <w:tcW w:w="832" w:type="dxa"/>
          </w:tcPr>
          <w:p w:rsidR="00EF1124" w:rsidRPr="00B2021F" w:rsidRDefault="00EF1124" w:rsidP="00EF1124">
            <w:pPr>
              <w:bidi/>
              <w:spacing w:after="60"/>
              <w:jc w:val="left"/>
              <w:rPr>
                <w:sz w:val="16"/>
                <w:szCs w:val="16"/>
              </w:rPr>
            </w:pPr>
            <w:r w:rsidRPr="00B2021F">
              <w:rPr>
                <w:rFonts w:hint="cs"/>
                <w:sz w:val="16"/>
                <w:szCs w:val="16"/>
                <w:rtl/>
              </w:rPr>
              <w:t>0</w:t>
            </w:r>
          </w:p>
        </w:tc>
        <w:tc>
          <w:tcPr>
            <w:tcW w:w="833" w:type="dxa"/>
          </w:tcPr>
          <w:p w:rsidR="00EF1124" w:rsidRPr="00B2021F" w:rsidRDefault="00EF1124" w:rsidP="00EF1124">
            <w:pPr>
              <w:bidi/>
              <w:spacing w:after="60"/>
              <w:jc w:val="left"/>
              <w:rPr>
                <w:sz w:val="16"/>
                <w:szCs w:val="16"/>
              </w:rPr>
            </w:pPr>
            <w:r w:rsidRPr="00B2021F">
              <w:rPr>
                <w:rFonts w:hint="cs"/>
                <w:sz w:val="16"/>
                <w:szCs w:val="16"/>
                <w:rtl/>
              </w:rPr>
              <w:t>8,190</w:t>
            </w:r>
          </w:p>
        </w:tc>
        <w:tc>
          <w:tcPr>
            <w:tcW w:w="1135" w:type="dxa"/>
          </w:tcPr>
          <w:p w:rsidR="00EF1124" w:rsidRPr="00B2021F" w:rsidRDefault="00EF1124" w:rsidP="00EF1124">
            <w:pPr>
              <w:bidi/>
              <w:spacing w:after="60"/>
              <w:jc w:val="left"/>
              <w:rPr>
                <w:sz w:val="16"/>
                <w:szCs w:val="16"/>
              </w:rPr>
            </w:pPr>
            <w:r w:rsidRPr="00B2021F">
              <w:rPr>
                <w:rFonts w:hint="cs"/>
                <w:sz w:val="16"/>
                <w:szCs w:val="16"/>
                <w:rtl/>
              </w:rPr>
              <w:t>8,190</w:t>
            </w:r>
          </w:p>
        </w:tc>
      </w:tr>
    </w:tbl>
    <w:p w:rsidR="00162839" w:rsidRPr="00B2021F" w:rsidRDefault="00162839" w:rsidP="00EF1124">
      <w:pPr>
        <w:pStyle w:val="0Heading0"/>
        <w:bidi/>
        <w:rPr>
          <w:rFonts w:asciiTheme="majorBidi" w:hAnsiTheme="majorBidi" w:cstheme="majorBidi"/>
          <w:sz w:val="18"/>
          <w:szCs w:val="18"/>
          <w:lang w:val="fr-CA" w:bidi="ar-DZ"/>
        </w:rPr>
      </w:pPr>
      <w:r w:rsidRPr="00B2021F">
        <w:rPr>
          <w:rFonts w:asciiTheme="majorBidi" w:hAnsiTheme="majorBidi" w:cstheme="majorBidi" w:hint="cs"/>
          <w:b/>
          <w:bCs/>
          <w:sz w:val="18"/>
          <w:szCs w:val="18"/>
          <w:rtl/>
          <w:lang w:val="fr-CA" w:bidi="ar-DZ"/>
        </w:rPr>
        <w:t>*</w:t>
      </w:r>
      <w:r w:rsidRPr="00B2021F">
        <w:rPr>
          <w:rFonts w:asciiTheme="majorBidi" w:hAnsiTheme="majorBidi" w:cstheme="majorBidi" w:hint="cs"/>
          <w:sz w:val="18"/>
          <w:szCs w:val="18"/>
          <w:rtl/>
          <w:lang w:val="fr-CA" w:bidi="ar-DZ"/>
        </w:rPr>
        <w:t xml:space="preserve"> </w:t>
      </w:r>
      <w:r w:rsidR="00EF1124" w:rsidRPr="00B2021F">
        <w:rPr>
          <w:rFonts w:asciiTheme="majorBidi" w:hAnsiTheme="majorBidi" w:cstheme="majorBidi" w:hint="cs"/>
          <w:sz w:val="18"/>
          <w:szCs w:val="18"/>
          <w:rtl/>
          <w:lang w:val="fr-CA" w:bidi="ar-DZ"/>
        </w:rPr>
        <w:t>كان من المفترض تقديم الشريحة الثالثة في عام 2016.</w:t>
      </w:r>
    </w:p>
    <w:p w:rsidR="0090507E" w:rsidRPr="00B2021F" w:rsidRDefault="003B6B14" w:rsidP="0090507E">
      <w:pPr>
        <w:pStyle w:val="0Heading0"/>
        <w:bidi/>
        <w:rPr>
          <w:rFonts w:asciiTheme="majorBidi" w:hAnsiTheme="majorBidi" w:cstheme="majorBidi"/>
          <w:sz w:val="18"/>
          <w:szCs w:val="18"/>
          <w:rtl/>
          <w:lang w:val="fr-CA" w:bidi="ar-DZ"/>
        </w:rPr>
      </w:pPr>
      <w:r w:rsidRPr="00B2021F">
        <w:rPr>
          <w:rFonts w:asciiTheme="majorBidi" w:hAnsiTheme="majorBidi" w:cstheme="majorBidi"/>
          <w:sz w:val="18"/>
          <w:szCs w:val="18"/>
          <w:lang w:val="fr-CA" w:bidi="ar-DZ"/>
        </w:rPr>
        <w:t xml:space="preserve"> </w:t>
      </w: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9"/>
        <w:gridCol w:w="8080"/>
      </w:tblGrid>
      <w:tr w:rsidR="00162839" w:rsidRPr="00B2021F" w:rsidTr="00C22980">
        <w:trPr>
          <w:trHeight w:val="251"/>
          <w:jc w:val="center"/>
        </w:trPr>
        <w:tc>
          <w:tcPr>
            <w:tcW w:w="2269" w:type="dxa"/>
          </w:tcPr>
          <w:p w:rsidR="00162839" w:rsidRPr="00B2021F" w:rsidRDefault="00162839" w:rsidP="008B78DE">
            <w:pPr>
              <w:bidi/>
              <w:spacing w:after="60"/>
              <w:jc w:val="left"/>
              <w:rPr>
                <w:sz w:val="18"/>
                <w:szCs w:val="18"/>
                <w:rtl/>
                <w:lang w:bidi="ar-EG"/>
              </w:rPr>
            </w:pPr>
            <w:r w:rsidRPr="00B2021F">
              <w:rPr>
                <w:bCs/>
                <w:sz w:val="18"/>
                <w:szCs w:val="18"/>
                <w:rtl/>
                <w:lang w:bidi="ar-AE"/>
              </w:rPr>
              <w:t>توصيات الأمانة:</w:t>
            </w:r>
          </w:p>
        </w:tc>
        <w:tc>
          <w:tcPr>
            <w:tcW w:w="8080" w:type="dxa"/>
          </w:tcPr>
          <w:p w:rsidR="00162839" w:rsidRPr="00B2021F" w:rsidRDefault="00B2021F" w:rsidP="008B78DE">
            <w:pPr>
              <w:bidi/>
              <w:spacing w:after="60"/>
              <w:jc w:val="center"/>
              <w:rPr>
                <w:sz w:val="18"/>
                <w:szCs w:val="18"/>
                <w:rtl/>
                <w:lang w:bidi="ar-EG"/>
              </w:rPr>
            </w:pPr>
            <w:r>
              <w:rPr>
                <w:rFonts w:hint="cs"/>
                <w:sz w:val="18"/>
                <w:szCs w:val="18"/>
                <w:rtl/>
                <w:lang w:bidi="ar-AE"/>
              </w:rPr>
              <w:t>الموافقة الش</w:t>
            </w:r>
            <w:r w:rsidR="00162839" w:rsidRPr="00B2021F">
              <w:rPr>
                <w:rFonts w:hint="cs"/>
                <w:sz w:val="18"/>
                <w:szCs w:val="18"/>
                <w:rtl/>
                <w:lang w:bidi="ar-AE"/>
              </w:rPr>
              <w:t>م</w:t>
            </w:r>
            <w:r>
              <w:rPr>
                <w:rFonts w:hint="cs"/>
                <w:sz w:val="18"/>
                <w:szCs w:val="18"/>
                <w:rtl/>
                <w:lang w:bidi="ar-AE"/>
              </w:rPr>
              <w:t>و</w:t>
            </w:r>
            <w:r w:rsidR="00162839" w:rsidRPr="00B2021F">
              <w:rPr>
                <w:rFonts w:hint="cs"/>
                <w:sz w:val="18"/>
                <w:szCs w:val="18"/>
                <w:rtl/>
                <w:lang w:bidi="ar-AE"/>
              </w:rPr>
              <w:t>ل</w:t>
            </w:r>
            <w:r>
              <w:rPr>
                <w:rFonts w:hint="cs"/>
                <w:sz w:val="18"/>
                <w:szCs w:val="18"/>
                <w:rtl/>
                <w:lang w:bidi="ar-AE"/>
              </w:rPr>
              <w:t>ي</w:t>
            </w:r>
            <w:r w:rsidR="00162839" w:rsidRPr="00B2021F">
              <w:rPr>
                <w:rFonts w:hint="cs"/>
                <w:sz w:val="18"/>
                <w:szCs w:val="18"/>
                <w:rtl/>
                <w:lang w:bidi="ar-AE"/>
              </w:rPr>
              <w:t>ة</w:t>
            </w:r>
          </w:p>
        </w:tc>
      </w:tr>
    </w:tbl>
    <w:p w:rsidR="00EF1124" w:rsidRPr="00B2021F" w:rsidRDefault="00EF1124" w:rsidP="00EF1124">
      <w:pPr>
        <w:pStyle w:val="0Heading0"/>
        <w:bidi/>
        <w:jc w:val="center"/>
        <w:rPr>
          <w:rFonts w:asciiTheme="majorBidi" w:hAnsiTheme="majorBidi" w:cstheme="majorBidi"/>
          <w:b/>
          <w:bCs/>
          <w:sz w:val="28"/>
          <w:szCs w:val="28"/>
          <w:rtl/>
          <w:lang w:val="fr-CA" w:bidi="ar-DZ"/>
        </w:rPr>
      </w:pPr>
    </w:p>
    <w:p w:rsidR="00EF1124" w:rsidRPr="00B2021F" w:rsidRDefault="00EF1124">
      <w:pPr>
        <w:jc w:val="left"/>
        <w:rPr>
          <w:rFonts w:asciiTheme="majorBidi" w:hAnsiTheme="majorBidi" w:cstheme="majorBidi"/>
          <w:b/>
          <w:bCs/>
          <w:sz w:val="28"/>
          <w:szCs w:val="28"/>
          <w:rtl/>
          <w:lang w:val="fr-CA"/>
        </w:rPr>
      </w:pPr>
      <w:r w:rsidRPr="00B2021F">
        <w:rPr>
          <w:rFonts w:asciiTheme="majorBidi" w:hAnsiTheme="majorBidi" w:cstheme="majorBidi"/>
          <w:b/>
          <w:bCs/>
          <w:sz w:val="28"/>
          <w:szCs w:val="28"/>
          <w:rtl/>
          <w:lang w:val="fr-CA"/>
        </w:rPr>
        <w:br w:type="page"/>
      </w:r>
    </w:p>
    <w:p w:rsidR="00EF1124" w:rsidRPr="005F4A66" w:rsidRDefault="00162839" w:rsidP="00EF1124">
      <w:pPr>
        <w:jc w:val="center"/>
        <w:rPr>
          <w:b/>
          <w:bCs/>
          <w:sz w:val="26"/>
          <w:szCs w:val="26"/>
          <w:rtl/>
        </w:rPr>
      </w:pPr>
      <w:r>
        <w:rPr>
          <w:rFonts w:hint="cs"/>
          <w:b/>
          <w:bCs/>
          <w:sz w:val="26"/>
          <w:szCs w:val="26"/>
          <w:rtl/>
        </w:rPr>
        <w:lastRenderedPageBreak/>
        <w:t>وصف المشروع</w:t>
      </w:r>
    </w:p>
    <w:p w:rsidR="00EF1124" w:rsidRPr="005F4A66" w:rsidRDefault="00EF1124" w:rsidP="00EF1124">
      <w:pPr>
        <w:jc w:val="center"/>
        <w:rPr>
          <w:rFonts w:asciiTheme="majorBidi" w:hAnsiTheme="majorBidi" w:cstheme="majorBidi"/>
          <w:b/>
          <w:bCs/>
          <w:sz w:val="26"/>
          <w:szCs w:val="26"/>
          <w:rtl/>
          <w:lang w:val="fr-CA"/>
        </w:rPr>
      </w:pPr>
    </w:p>
    <w:p w:rsidR="00EF1124" w:rsidRPr="005F4A66" w:rsidRDefault="00EF1124" w:rsidP="00FC4DE7">
      <w:pPr>
        <w:pStyle w:val="0Heading0"/>
        <w:bidi/>
        <w:ind w:left="4"/>
        <w:jc w:val="both"/>
        <w:rPr>
          <w:sz w:val="26"/>
          <w:szCs w:val="26"/>
          <w:rtl/>
          <w:lang w:bidi="ar-DZ"/>
        </w:rPr>
      </w:pPr>
      <w:r w:rsidRPr="005F4A66">
        <w:rPr>
          <w:rFonts w:hint="cs"/>
          <w:sz w:val="26"/>
          <w:szCs w:val="26"/>
          <w:rtl/>
          <w:lang w:bidi="ar-DZ"/>
        </w:rPr>
        <w:t>1</w:t>
      </w:r>
      <w:r w:rsidRPr="005F4A66">
        <w:rPr>
          <w:sz w:val="26"/>
          <w:szCs w:val="26"/>
          <w:rtl/>
          <w:lang w:bidi="ar-DZ"/>
        </w:rPr>
        <w:t>.</w:t>
      </w:r>
      <w:r w:rsidRPr="005F4A66">
        <w:rPr>
          <w:sz w:val="26"/>
          <w:szCs w:val="26"/>
          <w:rtl/>
          <w:lang w:bidi="ar-DZ"/>
        </w:rPr>
        <w:tab/>
        <w:t xml:space="preserve">بالنيابة عن </w:t>
      </w:r>
      <w:r w:rsidRPr="005F4A66">
        <w:rPr>
          <w:rFonts w:hint="cs"/>
          <w:sz w:val="26"/>
          <w:szCs w:val="26"/>
          <w:rtl/>
          <w:lang w:bidi="ar-DZ"/>
        </w:rPr>
        <w:t>بوركينا فاصو، ي</w:t>
      </w:r>
      <w:r w:rsidRPr="005F4A66">
        <w:rPr>
          <w:sz w:val="26"/>
          <w:szCs w:val="26"/>
          <w:rtl/>
          <w:lang w:bidi="ar-DZ"/>
        </w:rPr>
        <w:t xml:space="preserve">قدم </w:t>
      </w:r>
      <w:r w:rsidRPr="005F4A66">
        <w:rPr>
          <w:rFonts w:hint="cs"/>
          <w:sz w:val="26"/>
          <w:szCs w:val="26"/>
          <w:rtl/>
          <w:lang w:bidi="ar-DZ"/>
        </w:rPr>
        <w:t xml:space="preserve">برنامج الأمم المتحدة للبيئة، </w:t>
      </w:r>
      <w:r w:rsidRPr="005F4A66">
        <w:rPr>
          <w:sz w:val="26"/>
          <w:szCs w:val="26"/>
          <w:rtl/>
          <w:lang w:bidi="ar-DZ"/>
        </w:rPr>
        <w:t>بوصفه الوكالة المنفذة الرئيسية، طلبا لتمويل الشريحة ال</w:t>
      </w:r>
      <w:r w:rsidRPr="005F4A66">
        <w:rPr>
          <w:rFonts w:hint="cs"/>
          <w:sz w:val="26"/>
          <w:szCs w:val="26"/>
          <w:rtl/>
          <w:lang w:bidi="ar-DZ"/>
        </w:rPr>
        <w:t xml:space="preserve">رابعة والأخيرة </w:t>
      </w:r>
      <w:r w:rsidRPr="005F4A66">
        <w:rPr>
          <w:sz w:val="26"/>
          <w:szCs w:val="26"/>
          <w:rtl/>
          <w:lang w:bidi="ar-DZ"/>
        </w:rPr>
        <w:t>من المرحلة ال</w:t>
      </w:r>
      <w:r w:rsidRPr="005F4A66">
        <w:rPr>
          <w:rFonts w:hint="cs"/>
          <w:sz w:val="26"/>
          <w:szCs w:val="26"/>
          <w:rtl/>
          <w:lang w:bidi="ar-DZ"/>
        </w:rPr>
        <w:t xml:space="preserve">أولى من </w:t>
      </w:r>
      <w:r w:rsidRPr="005F4A66">
        <w:rPr>
          <w:sz w:val="26"/>
          <w:szCs w:val="26"/>
          <w:rtl/>
          <w:lang w:bidi="ar-DZ"/>
        </w:rPr>
        <w:t xml:space="preserve">خطة إدارة إزالة المواد الهيدروكلوروفلوروكربونية </w:t>
      </w:r>
      <w:r w:rsidRPr="005F4A66">
        <w:rPr>
          <w:rFonts w:hint="cs"/>
          <w:sz w:val="26"/>
          <w:szCs w:val="26"/>
          <w:rtl/>
          <w:lang w:bidi="ar-DZ"/>
        </w:rPr>
        <w:t>و</w:t>
      </w:r>
      <w:r w:rsidRPr="005F4A66">
        <w:rPr>
          <w:sz w:val="26"/>
          <w:szCs w:val="26"/>
          <w:rtl/>
          <w:lang w:bidi="ar-DZ"/>
        </w:rPr>
        <w:t>قيم</w:t>
      </w:r>
      <w:r w:rsidRPr="005F4A66">
        <w:rPr>
          <w:rFonts w:hint="cs"/>
          <w:sz w:val="26"/>
          <w:szCs w:val="26"/>
          <w:rtl/>
          <w:lang w:bidi="ar-DZ"/>
        </w:rPr>
        <w:t>ت</w:t>
      </w:r>
      <w:r w:rsidRPr="005F4A66">
        <w:rPr>
          <w:sz w:val="26"/>
          <w:szCs w:val="26"/>
          <w:rtl/>
          <w:lang w:bidi="ar-DZ"/>
        </w:rPr>
        <w:t xml:space="preserve">ها </w:t>
      </w:r>
      <w:r w:rsidRPr="005F4A66">
        <w:rPr>
          <w:rFonts w:hint="cs"/>
          <w:sz w:val="26"/>
          <w:szCs w:val="26"/>
          <w:rtl/>
          <w:lang w:bidi="ar-DZ"/>
        </w:rPr>
        <w:t xml:space="preserve">63,000 </w:t>
      </w:r>
      <w:r w:rsidRPr="005F4A66">
        <w:rPr>
          <w:sz w:val="26"/>
          <w:szCs w:val="26"/>
          <w:rtl/>
          <w:lang w:bidi="ar-DZ"/>
        </w:rPr>
        <w:t>دولار أمريكي</w:t>
      </w:r>
      <w:r w:rsidRPr="005F4A66">
        <w:rPr>
          <w:rFonts w:hint="cs"/>
          <w:sz w:val="26"/>
          <w:szCs w:val="26"/>
          <w:rtl/>
          <w:lang w:bidi="ar-DZ"/>
        </w:rPr>
        <w:t xml:space="preserve"> زائد 8,190 دولارا أمريكيا لتكاليف الدعم لبرنامج الأمم المتحدة للبيئة فقط</w:t>
      </w:r>
      <w:r w:rsidRPr="005F4A66">
        <w:rPr>
          <w:rStyle w:val="FootnoteReference"/>
          <w:sz w:val="26"/>
          <w:szCs w:val="26"/>
          <w:rtl/>
          <w:lang w:bidi="ar-DZ"/>
        </w:rPr>
        <w:t xml:space="preserve"> </w:t>
      </w:r>
      <w:r w:rsidRPr="005F4A66">
        <w:rPr>
          <w:rStyle w:val="FootnoteReference"/>
          <w:sz w:val="26"/>
          <w:szCs w:val="26"/>
          <w:rtl/>
          <w:lang w:bidi="ar-DZ"/>
        </w:rPr>
        <w:footnoteReference w:id="2"/>
      </w:r>
      <w:r w:rsidRPr="005F4A66">
        <w:rPr>
          <w:rFonts w:hint="cs"/>
          <w:sz w:val="26"/>
          <w:szCs w:val="26"/>
          <w:rtl/>
          <w:lang w:bidi="ar-DZ"/>
        </w:rPr>
        <w:t xml:space="preserve">. </w:t>
      </w:r>
      <w:r w:rsidRPr="005F4A66">
        <w:rPr>
          <w:sz w:val="26"/>
          <w:szCs w:val="26"/>
          <w:rtl/>
          <w:lang w:bidi="ar-DZ"/>
        </w:rPr>
        <w:t>ويشتمل الطلب على تقرير مرحلي عن تنفيذ الشر</w:t>
      </w:r>
      <w:r w:rsidRPr="005F4A66">
        <w:rPr>
          <w:rFonts w:hint="cs"/>
          <w:sz w:val="26"/>
          <w:szCs w:val="26"/>
          <w:rtl/>
          <w:lang w:bidi="ar-DZ"/>
        </w:rPr>
        <w:t>يح</w:t>
      </w:r>
      <w:r w:rsidRPr="005F4A66">
        <w:rPr>
          <w:sz w:val="26"/>
          <w:szCs w:val="26"/>
          <w:rtl/>
          <w:lang w:bidi="ar-DZ"/>
        </w:rPr>
        <w:t>ة ال</w:t>
      </w:r>
      <w:r w:rsidRPr="005F4A66">
        <w:rPr>
          <w:rFonts w:hint="cs"/>
          <w:sz w:val="26"/>
          <w:szCs w:val="26"/>
          <w:rtl/>
          <w:lang w:bidi="ar-DZ"/>
        </w:rPr>
        <w:t>ثالثة</w:t>
      </w:r>
      <w:r w:rsidRPr="005F4A66">
        <w:rPr>
          <w:sz w:val="26"/>
          <w:szCs w:val="26"/>
          <w:rtl/>
          <w:lang w:bidi="ar-DZ"/>
        </w:rPr>
        <w:t xml:space="preserve"> و</w:t>
      </w:r>
      <w:r w:rsidRPr="005F4A66">
        <w:rPr>
          <w:rFonts w:hint="cs"/>
          <w:sz w:val="26"/>
          <w:szCs w:val="26"/>
          <w:rtl/>
          <w:lang w:bidi="ar-DZ"/>
        </w:rPr>
        <w:t>تقرير التحقق من استهلاك المواد الهي</w:t>
      </w:r>
      <w:r w:rsidR="00FC4DE7" w:rsidRPr="005F4A66">
        <w:rPr>
          <w:rFonts w:hint="cs"/>
          <w:sz w:val="26"/>
          <w:szCs w:val="26"/>
          <w:rtl/>
          <w:lang w:bidi="ar-DZ"/>
        </w:rPr>
        <w:t xml:space="preserve">دروكلوروفلوروكربونية للفترة 2017 </w:t>
      </w:r>
      <w:r w:rsidR="00FC4DE7" w:rsidRPr="005F4A66">
        <w:rPr>
          <w:sz w:val="26"/>
          <w:szCs w:val="26"/>
          <w:rtl/>
          <w:lang w:bidi="ar-DZ"/>
        </w:rPr>
        <w:t>–</w:t>
      </w:r>
      <w:r w:rsidR="00FC4DE7" w:rsidRPr="005F4A66">
        <w:rPr>
          <w:rFonts w:hint="cs"/>
          <w:sz w:val="26"/>
          <w:szCs w:val="26"/>
          <w:rtl/>
          <w:lang w:bidi="ar-DZ"/>
        </w:rPr>
        <w:t xml:space="preserve"> 2019 </w:t>
      </w:r>
      <w:r w:rsidRPr="005F4A66">
        <w:rPr>
          <w:rFonts w:hint="cs"/>
          <w:sz w:val="26"/>
          <w:szCs w:val="26"/>
          <w:rtl/>
          <w:lang w:bidi="ar-DZ"/>
        </w:rPr>
        <w:t>و</w:t>
      </w:r>
      <w:r w:rsidRPr="005F4A66">
        <w:rPr>
          <w:sz w:val="26"/>
          <w:szCs w:val="26"/>
          <w:rtl/>
          <w:lang w:bidi="ar-DZ"/>
        </w:rPr>
        <w:t xml:space="preserve">خطة تنفيذ الشريحة في خلال </w:t>
      </w:r>
      <w:r w:rsidRPr="005F4A66">
        <w:rPr>
          <w:rFonts w:hint="cs"/>
          <w:sz w:val="26"/>
          <w:szCs w:val="26"/>
          <w:rtl/>
          <w:lang w:bidi="ar-DZ"/>
        </w:rPr>
        <w:t xml:space="preserve">الفترة 2020 </w:t>
      </w:r>
      <w:r w:rsidRPr="005F4A66">
        <w:rPr>
          <w:sz w:val="26"/>
          <w:szCs w:val="26"/>
          <w:rtl/>
          <w:lang w:bidi="ar-DZ"/>
        </w:rPr>
        <w:t>–</w:t>
      </w:r>
      <w:r w:rsidRPr="005F4A66">
        <w:rPr>
          <w:rFonts w:hint="cs"/>
          <w:sz w:val="26"/>
          <w:szCs w:val="26"/>
          <w:rtl/>
          <w:lang w:bidi="ar-DZ"/>
        </w:rPr>
        <w:t xml:space="preserve"> 2021. </w:t>
      </w:r>
    </w:p>
    <w:p w:rsidR="00EF1124" w:rsidRPr="005F4A66" w:rsidRDefault="00EF1124" w:rsidP="00EF1124">
      <w:pPr>
        <w:pStyle w:val="StyleHeader4Para4Left0Firstline0"/>
        <w:numPr>
          <w:ilvl w:val="0"/>
          <w:numId w:val="0"/>
        </w:numPr>
        <w:tabs>
          <w:tab w:val="left" w:pos="4"/>
        </w:tabs>
        <w:bidi/>
        <w:spacing w:after="0"/>
        <w:ind w:left="6"/>
        <w:jc w:val="left"/>
        <w:rPr>
          <w:sz w:val="26"/>
          <w:szCs w:val="26"/>
          <w:u w:val="single"/>
        </w:rPr>
      </w:pPr>
    </w:p>
    <w:p w:rsidR="00EF1124" w:rsidRPr="005F4A66" w:rsidRDefault="00EF1124" w:rsidP="00EF1124">
      <w:pPr>
        <w:pStyle w:val="StyleHeader4Para4Left0Firstline0"/>
        <w:numPr>
          <w:ilvl w:val="0"/>
          <w:numId w:val="0"/>
        </w:numPr>
        <w:tabs>
          <w:tab w:val="left" w:pos="4"/>
        </w:tabs>
        <w:bidi/>
        <w:spacing w:after="0"/>
        <w:ind w:left="6"/>
        <w:jc w:val="left"/>
        <w:rPr>
          <w:sz w:val="26"/>
          <w:szCs w:val="26"/>
          <w:u w:val="single"/>
          <w:rtl/>
        </w:rPr>
      </w:pPr>
      <w:r w:rsidRPr="005F4A66">
        <w:rPr>
          <w:sz w:val="26"/>
          <w:szCs w:val="26"/>
          <w:u w:val="single"/>
          <w:rtl/>
        </w:rPr>
        <w:t>الإفادة عن استهلاك المواد الهيدروكلوروفلوروكربونية</w:t>
      </w:r>
    </w:p>
    <w:p w:rsidR="00EF1124" w:rsidRPr="005F4A66" w:rsidRDefault="00EF1124" w:rsidP="00EF1124">
      <w:pPr>
        <w:pStyle w:val="Heading1"/>
        <w:numPr>
          <w:ilvl w:val="0"/>
          <w:numId w:val="0"/>
        </w:numPr>
        <w:bidi/>
        <w:spacing w:after="0"/>
        <w:rPr>
          <w:sz w:val="26"/>
          <w:szCs w:val="26"/>
          <w:lang w:val="fr-CA"/>
        </w:rPr>
      </w:pPr>
    </w:p>
    <w:p w:rsidR="00EF1124" w:rsidRPr="005F4A66" w:rsidRDefault="00EF1124" w:rsidP="00EF1124">
      <w:pPr>
        <w:pStyle w:val="Heading1"/>
        <w:bidi/>
        <w:rPr>
          <w:sz w:val="26"/>
          <w:szCs w:val="26"/>
          <w:rtl/>
          <w:lang w:val="fr-CA"/>
        </w:rPr>
      </w:pPr>
      <w:r w:rsidRPr="005F4A66">
        <w:rPr>
          <w:sz w:val="26"/>
          <w:szCs w:val="26"/>
          <w:rtl/>
        </w:rPr>
        <w:t xml:space="preserve">أفادت </w:t>
      </w:r>
      <w:r w:rsidRPr="005F4A66">
        <w:rPr>
          <w:rFonts w:hint="cs"/>
          <w:sz w:val="26"/>
          <w:szCs w:val="26"/>
          <w:rtl/>
          <w:lang w:bidi="ar-SA"/>
        </w:rPr>
        <w:t xml:space="preserve">بوركينا فاصو </w:t>
      </w:r>
      <w:r w:rsidRPr="005F4A66">
        <w:rPr>
          <w:sz w:val="26"/>
          <w:szCs w:val="26"/>
          <w:rtl/>
        </w:rPr>
        <w:t>عن استهلاك</w:t>
      </w:r>
      <w:r w:rsidRPr="005F4A66">
        <w:rPr>
          <w:rFonts w:hint="cs"/>
          <w:sz w:val="26"/>
          <w:szCs w:val="26"/>
          <w:rtl/>
        </w:rPr>
        <w:t xml:space="preserve"> 8.14 </w:t>
      </w:r>
      <w:r w:rsidRPr="005F4A66">
        <w:rPr>
          <w:sz w:val="26"/>
          <w:szCs w:val="26"/>
          <w:rtl/>
        </w:rPr>
        <w:t xml:space="preserve">طن من قدرات استنفاد الأوزون من </w:t>
      </w:r>
      <w:r w:rsidRPr="005F4A66">
        <w:rPr>
          <w:rFonts w:hint="cs"/>
          <w:sz w:val="26"/>
          <w:szCs w:val="26"/>
          <w:rtl/>
        </w:rPr>
        <w:t>ال</w:t>
      </w:r>
      <w:r w:rsidRPr="005F4A66">
        <w:rPr>
          <w:sz w:val="26"/>
          <w:szCs w:val="26"/>
          <w:rtl/>
        </w:rPr>
        <w:t>م</w:t>
      </w:r>
      <w:r w:rsidRPr="005F4A66">
        <w:rPr>
          <w:rFonts w:hint="cs"/>
          <w:sz w:val="26"/>
          <w:szCs w:val="26"/>
          <w:rtl/>
        </w:rPr>
        <w:t xml:space="preserve">واد </w:t>
      </w:r>
      <w:r w:rsidRPr="005F4A66">
        <w:rPr>
          <w:sz w:val="26"/>
          <w:szCs w:val="26"/>
          <w:rtl/>
        </w:rPr>
        <w:t>الهيدروكلوروفلوروكربون</w:t>
      </w:r>
      <w:r w:rsidRPr="005F4A66">
        <w:rPr>
          <w:rFonts w:hint="cs"/>
          <w:sz w:val="26"/>
          <w:szCs w:val="26"/>
          <w:rtl/>
        </w:rPr>
        <w:t xml:space="preserve">ية </w:t>
      </w:r>
      <w:r w:rsidRPr="005F4A66">
        <w:rPr>
          <w:sz w:val="26"/>
          <w:szCs w:val="26"/>
          <w:rtl/>
        </w:rPr>
        <w:t>في عام 201</w:t>
      </w:r>
      <w:r w:rsidRPr="005F4A66">
        <w:rPr>
          <w:rFonts w:hint="cs"/>
          <w:sz w:val="26"/>
          <w:szCs w:val="26"/>
          <w:rtl/>
        </w:rPr>
        <w:t>9</w:t>
      </w:r>
      <w:r w:rsidRPr="005F4A66">
        <w:rPr>
          <w:sz w:val="26"/>
          <w:szCs w:val="26"/>
          <w:rtl/>
        </w:rPr>
        <w:t xml:space="preserve"> أي </w:t>
      </w:r>
      <w:r w:rsidRPr="005F4A66">
        <w:rPr>
          <w:rFonts w:hint="cs"/>
          <w:sz w:val="26"/>
          <w:szCs w:val="26"/>
          <w:rtl/>
        </w:rPr>
        <w:t xml:space="preserve">بما يقلّ </w:t>
      </w:r>
      <w:r w:rsidRPr="005F4A66">
        <w:rPr>
          <w:sz w:val="26"/>
          <w:szCs w:val="26"/>
          <w:rtl/>
        </w:rPr>
        <w:t>بنسبة</w:t>
      </w:r>
      <w:r w:rsidRPr="005F4A66">
        <w:rPr>
          <w:rFonts w:hint="cs"/>
          <w:sz w:val="26"/>
          <w:szCs w:val="26"/>
          <w:rtl/>
        </w:rPr>
        <w:t xml:space="preserve"> 72 في </w:t>
      </w:r>
      <w:r w:rsidRPr="005F4A66">
        <w:rPr>
          <w:sz w:val="26"/>
          <w:szCs w:val="26"/>
          <w:rtl/>
        </w:rPr>
        <w:t>الم</w:t>
      </w:r>
      <w:r w:rsidRPr="005F4A66">
        <w:rPr>
          <w:rFonts w:hint="cs"/>
          <w:sz w:val="26"/>
          <w:szCs w:val="26"/>
          <w:rtl/>
        </w:rPr>
        <w:t>ا</w:t>
      </w:r>
      <w:r w:rsidRPr="005F4A66">
        <w:rPr>
          <w:sz w:val="26"/>
          <w:szCs w:val="26"/>
          <w:rtl/>
        </w:rPr>
        <w:t xml:space="preserve">ئة </w:t>
      </w:r>
      <w:r w:rsidRPr="005F4A66">
        <w:rPr>
          <w:rFonts w:hint="cs"/>
          <w:sz w:val="26"/>
          <w:szCs w:val="26"/>
          <w:rtl/>
        </w:rPr>
        <w:t xml:space="preserve">عن </w:t>
      </w:r>
      <w:r w:rsidRPr="005F4A66">
        <w:rPr>
          <w:sz w:val="26"/>
          <w:szCs w:val="26"/>
          <w:rtl/>
        </w:rPr>
        <w:t xml:space="preserve">خطّ أساس استهلاك المواد الهيدروكلوروفلوروكربونية المحدد </w:t>
      </w:r>
      <w:r w:rsidRPr="005F4A66">
        <w:rPr>
          <w:rFonts w:hint="cs"/>
          <w:sz w:val="26"/>
          <w:szCs w:val="26"/>
          <w:rtl/>
        </w:rPr>
        <w:t>للامتثال و55 في المائة عن نقطة البداية للتخفيض</w:t>
      </w:r>
      <w:r w:rsidR="003B6B14" w:rsidRPr="005F4A66">
        <w:rPr>
          <w:rFonts w:hint="cs"/>
          <w:sz w:val="26"/>
          <w:szCs w:val="26"/>
          <w:rtl/>
          <w:lang w:bidi="ar-SA"/>
        </w:rPr>
        <w:t>ات</w:t>
      </w:r>
      <w:r w:rsidRPr="005F4A66">
        <w:rPr>
          <w:rFonts w:hint="cs"/>
          <w:sz w:val="26"/>
          <w:szCs w:val="26"/>
          <w:rtl/>
        </w:rPr>
        <w:t xml:space="preserve"> المجمع</w:t>
      </w:r>
      <w:r w:rsidR="003B6B14" w:rsidRPr="005F4A66">
        <w:rPr>
          <w:rFonts w:hint="cs"/>
          <w:sz w:val="26"/>
          <w:szCs w:val="26"/>
          <w:rtl/>
        </w:rPr>
        <w:t>ة</w:t>
      </w:r>
      <w:r w:rsidRPr="005F4A66">
        <w:rPr>
          <w:rFonts w:hint="cs"/>
          <w:sz w:val="26"/>
          <w:szCs w:val="26"/>
          <w:rtl/>
        </w:rPr>
        <w:t xml:space="preserve"> لاستهلاك المواد الهيدروكلوروفلوروكربوني</w:t>
      </w:r>
      <w:r w:rsidRPr="005F4A66">
        <w:rPr>
          <w:rFonts w:hint="eastAsia"/>
          <w:sz w:val="26"/>
          <w:szCs w:val="26"/>
          <w:rtl/>
        </w:rPr>
        <w:t>ة</w:t>
      </w:r>
      <w:r w:rsidRPr="005F4A66">
        <w:rPr>
          <w:rFonts w:hint="cs"/>
          <w:sz w:val="26"/>
          <w:szCs w:val="26"/>
          <w:rtl/>
        </w:rPr>
        <w:t xml:space="preserve"> وقدره 18.00 </w:t>
      </w:r>
      <w:r w:rsidRPr="005F4A66">
        <w:rPr>
          <w:sz w:val="26"/>
          <w:szCs w:val="26"/>
          <w:rtl/>
        </w:rPr>
        <w:t xml:space="preserve">طن من قدرات استنفاد الأوزون. ويرد استهلاك المواد الهيدروكلوروفلوروكربونية في </w:t>
      </w:r>
      <w:r w:rsidRPr="005F4A66">
        <w:rPr>
          <w:rFonts w:hint="cs"/>
          <w:sz w:val="26"/>
          <w:szCs w:val="26"/>
          <w:rtl/>
        </w:rPr>
        <w:t xml:space="preserve">خلال </w:t>
      </w:r>
      <w:r w:rsidRPr="005F4A66">
        <w:rPr>
          <w:sz w:val="26"/>
          <w:szCs w:val="26"/>
          <w:rtl/>
        </w:rPr>
        <w:t xml:space="preserve">الفترة </w:t>
      </w:r>
      <w:r w:rsidRPr="005F4A66">
        <w:rPr>
          <w:rFonts w:hint="cs"/>
          <w:sz w:val="26"/>
          <w:szCs w:val="26"/>
          <w:rtl/>
        </w:rPr>
        <w:t xml:space="preserve">2015 </w:t>
      </w:r>
      <w:r w:rsidRPr="005F4A66">
        <w:rPr>
          <w:sz w:val="26"/>
          <w:szCs w:val="26"/>
          <w:rtl/>
        </w:rPr>
        <w:t>–</w:t>
      </w:r>
      <w:r w:rsidRPr="005F4A66">
        <w:rPr>
          <w:rFonts w:hint="cs"/>
          <w:sz w:val="26"/>
          <w:szCs w:val="26"/>
          <w:rtl/>
        </w:rPr>
        <w:t xml:space="preserve"> 2019 </w:t>
      </w:r>
      <w:r w:rsidRPr="005F4A66">
        <w:rPr>
          <w:sz w:val="26"/>
          <w:szCs w:val="26"/>
          <w:rtl/>
        </w:rPr>
        <w:t>في الجدول 1.</w:t>
      </w:r>
      <w:r w:rsidRPr="005F4A66">
        <w:rPr>
          <w:sz w:val="26"/>
          <w:szCs w:val="26"/>
          <w:rtl/>
          <w:lang w:val="fr-CA"/>
        </w:rPr>
        <w:t xml:space="preserve"> </w:t>
      </w:r>
    </w:p>
    <w:p w:rsidR="00EF1124" w:rsidRPr="005F4A66" w:rsidRDefault="00EF1124" w:rsidP="00EF1124">
      <w:pPr>
        <w:bidi/>
        <w:rPr>
          <w:b/>
          <w:bCs/>
          <w:sz w:val="26"/>
          <w:szCs w:val="26"/>
          <w:rtl/>
          <w:lang w:val="fr-CA"/>
        </w:rPr>
      </w:pPr>
      <w:r w:rsidRPr="005F4A66">
        <w:rPr>
          <w:rFonts w:hint="cs"/>
          <w:b/>
          <w:bCs/>
          <w:sz w:val="26"/>
          <w:szCs w:val="26"/>
          <w:rtl/>
          <w:lang w:val="fr-CA"/>
        </w:rPr>
        <w:t>الجدول 1. استهلاك ال</w:t>
      </w:r>
      <w:r w:rsidRPr="005F4A66">
        <w:rPr>
          <w:b/>
          <w:bCs/>
          <w:sz w:val="26"/>
          <w:szCs w:val="26"/>
          <w:rtl/>
          <w:lang w:val="fr-CA"/>
        </w:rPr>
        <w:t>م</w:t>
      </w:r>
      <w:r w:rsidRPr="005F4A66">
        <w:rPr>
          <w:rFonts w:hint="cs"/>
          <w:b/>
          <w:bCs/>
          <w:sz w:val="26"/>
          <w:szCs w:val="26"/>
          <w:rtl/>
          <w:lang w:val="fr-CA"/>
        </w:rPr>
        <w:t>و</w:t>
      </w:r>
      <w:r w:rsidRPr="005F4A66">
        <w:rPr>
          <w:b/>
          <w:bCs/>
          <w:sz w:val="26"/>
          <w:szCs w:val="26"/>
          <w:rtl/>
          <w:lang w:val="fr-CA"/>
        </w:rPr>
        <w:t>اد الهيدروكلوروفلوروكربون</w:t>
      </w:r>
      <w:r w:rsidRPr="005F4A66">
        <w:rPr>
          <w:rFonts w:hint="cs"/>
          <w:b/>
          <w:bCs/>
          <w:sz w:val="26"/>
          <w:szCs w:val="26"/>
          <w:rtl/>
          <w:lang w:val="fr-CA"/>
        </w:rPr>
        <w:t xml:space="preserve">ية في بوركينا فاصو (بيانات الفترة 2015 </w:t>
      </w:r>
      <w:r w:rsidRPr="005F4A66">
        <w:rPr>
          <w:b/>
          <w:bCs/>
          <w:sz w:val="26"/>
          <w:szCs w:val="26"/>
          <w:rtl/>
          <w:lang w:val="fr-CA"/>
        </w:rPr>
        <w:t>–</w:t>
      </w:r>
      <w:r w:rsidRPr="005F4A66">
        <w:rPr>
          <w:rFonts w:hint="cs"/>
          <w:b/>
          <w:bCs/>
          <w:sz w:val="26"/>
          <w:szCs w:val="26"/>
          <w:rtl/>
          <w:lang w:val="fr-CA"/>
        </w:rPr>
        <w:t xml:space="preserve"> 2019 المقدّمة عملا بالمادة 7)</w:t>
      </w:r>
    </w:p>
    <w:tbl>
      <w:tblPr>
        <w:tblStyle w:val="TableGrid"/>
        <w:bidiVisual/>
        <w:tblW w:w="5090" w:type="pct"/>
        <w:tblInd w:w="-6" w:type="dxa"/>
        <w:tblLook w:val="04A0" w:firstRow="1" w:lastRow="0" w:firstColumn="1" w:lastColumn="0" w:noHBand="0" w:noVBand="1"/>
      </w:tblPr>
      <w:tblGrid>
        <w:gridCol w:w="2559"/>
        <w:gridCol w:w="1161"/>
        <w:gridCol w:w="1161"/>
        <w:gridCol w:w="1161"/>
        <w:gridCol w:w="1161"/>
        <w:gridCol w:w="1161"/>
        <w:gridCol w:w="1154"/>
      </w:tblGrid>
      <w:tr w:rsidR="00EF1124" w:rsidRPr="005F4A66" w:rsidTr="00FD167B">
        <w:trPr>
          <w:trHeight w:val="244"/>
        </w:trPr>
        <w:tc>
          <w:tcPr>
            <w:tcW w:w="1344" w:type="pct"/>
          </w:tcPr>
          <w:p w:rsidR="00EF1124" w:rsidRPr="006348C2" w:rsidRDefault="00EF1124" w:rsidP="00FD167B">
            <w:pPr>
              <w:bidi/>
              <w:rPr>
                <w:b/>
                <w:bCs/>
                <w:szCs w:val="24"/>
                <w:rtl/>
                <w:lang w:val="fr-CA"/>
              </w:rPr>
            </w:pPr>
            <w:r w:rsidRPr="006348C2">
              <w:rPr>
                <w:b/>
                <w:bCs/>
                <w:szCs w:val="24"/>
                <w:rtl/>
                <w:lang w:val="fr-CA"/>
              </w:rPr>
              <w:t>الهيدروكلوروفلوروكربون-22</w:t>
            </w:r>
          </w:p>
        </w:tc>
        <w:tc>
          <w:tcPr>
            <w:tcW w:w="610" w:type="pct"/>
          </w:tcPr>
          <w:p w:rsidR="00EF1124" w:rsidRPr="006348C2" w:rsidRDefault="00EF1124" w:rsidP="00FD167B">
            <w:pPr>
              <w:bidi/>
              <w:jc w:val="center"/>
              <w:rPr>
                <w:b/>
                <w:bCs/>
                <w:szCs w:val="24"/>
                <w:rtl/>
                <w:lang w:val="fr-CA"/>
              </w:rPr>
            </w:pPr>
            <w:r w:rsidRPr="006348C2">
              <w:rPr>
                <w:rFonts w:hint="cs"/>
                <w:b/>
                <w:bCs/>
                <w:szCs w:val="24"/>
                <w:rtl/>
                <w:lang w:val="fr-CA"/>
              </w:rPr>
              <w:t>2015</w:t>
            </w:r>
          </w:p>
        </w:tc>
        <w:tc>
          <w:tcPr>
            <w:tcW w:w="610" w:type="pct"/>
          </w:tcPr>
          <w:p w:rsidR="00EF1124" w:rsidRPr="006348C2" w:rsidRDefault="00EF1124" w:rsidP="00FD167B">
            <w:pPr>
              <w:bidi/>
              <w:jc w:val="center"/>
              <w:rPr>
                <w:b/>
                <w:bCs/>
                <w:szCs w:val="24"/>
                <w:rtl/>
                <w:lang w:val="fr-CA"/>
              </w:rPr>
            </w:pPr>
            <w:r w:rsidRPr="006348C2">
              <w:rPr>
                <w:rFonts w:hint="cs"/>
                <w:b/>
                <w:bCs/>
                <w:szCs w:val="24"/>
                <w:rtl/>
                <w:lang w:val="fr-CA"/>
              </w:rPr>
              <w:t>2016</w:t>
            </w:r>
          </w:p>
        </w:tc>
        <w:tc>
          <w:tcPr>
            <w:tcW w:w="610" w:type="pct"/>
          </w:tcPr>
          <w:p w:rsidR="00EF1124" w:rsidRPr="006348C2" w:rsidRDefault="00EF1124" w:rsidP="00FD167B">
            <w:pPr>
              <w:bidi/>
              <w:jc w:val="center"/>
              <w:rPr>
                <w:b/>
                <w:bCs/>
                <w:szCs w:val="24"/>
                <w:rtl/>
                <w:lang w:val="fr-CA"/>
              </w:rPr>
            </w:pPr>
            <w:r w:rsidRPr="006348C2">
              <w:rPr>
                <w:rFonts w:hint="cs"/>
                <w:b/>
                <w:bCs/>
                <w:szCs w:val="24"/>
                <w:rtl/>
                <w:lang w:val="fr-CA"/>
              </w:rPr>
              <w:t>2017</w:t>
            </w:r>
          </w:p>
        </w:tc>
        <w:tc>
          <w:tcPr>
            <w:tcW w:w="610" w:type="pct"/>
          </w:tcPr>
          <w:p w:rsidR="00EF1124" w:rsidRPr="006348C2" w:rsidRDefault="00EF1124" w:rsidP="00FD167B">
            <w:pPr>
              <w:bidi/>
              <w:jc w:val="center"/>
              <w:rPr>
                <w:b/>
                <w:bCs/>
                <w:szCs w:val="24"/>
                <w:rtl/>
                <w:lang w:val="fr-CA"/>
              </w:rPr>
            </w:pPr>
            <w:r w:rsidRPr="006348C2">
              <w:rPr>
                <w:rFonts w:hint="cs"/>
                <w:b/>
                <w:bCs/>
                <w:szCs w:val="24"/>
                <w:rtl/>
                <w:lang w:val="fr-CA"/>
              </w:rPr>
              <w:t>2018</w:t>
            </w:r>
          </w:p>
        </w:tc>
        <w:tc>
          <w:tcPr>
            <w:tcW w:w="610" w:type="pct"/>
          </w:tcPr>
          <w:p w:rsidR="00EF1124" w:rsidRPr="006348C2" w:rsidRDefault="00EF1124" w:rsidP="00FD167B">
            <w:pPr>
              <w:bidi/>
              <w:jc w:val="center"/>
              <w:rPr>
                <w:b/>
                <w:bCs/>
                <w:szCs w:val="24"/>
                <w:rtl/>
                <w:lang w:val="fr-CA"/>
              </w:rPr>
            </w:pPr>
            <w:r w:rsidRPr="006348C2">
              <w:rPr>
                <w:rFonts w:hint="cs"/>
                <w:b/>
                <w:bCs/>
                <w:szCs w:val="24"/>
                <w:rtl/>
                <w:lang w:val="fr-CA"/>
              </w:rPr>
              <w:t>2019</w:t>
            </w:r>
          </w:p>
        </w:tc>
        <w:tc>
          <w:tcPr>
            <w:tcW w:w="606" w:type="pct"/>
          </w:tcPr>
          <w:p w:rsidR="00EF1124" w:rsidRPr="006348C2" w:rsidRDefault="00EF1124" w:rsidP="00FD167B">
            <w:pPr>
              <w:bidi/>
              <w:jc w:val="center"/>
              <w:rPr>
                <w:b/>
                <w:bCs/>
                <w:szCs w:val="24"/>
                <w:rtl/>
                <w:lang w:val="fr-CA"/>
              </w:rPr>
            </w:pPr>
            <w:r w:rsidRPr="006348C2">
              <w:rPr>
                <w:rFonts w:hint="cs"/>
                <w:b/>
                <w:bCs/>
                <w:szCs w:val="24"/>
                <w:rtl/>
                <w:lang w:val="fr-CA"/>
              </w:rPr>
              <w:t>خط الأساس</w:t>
            </w:r>
          </w:p>
        </w:tc>
      </w:tr>
      <w:tr w:rsidR="00EF1124" w:rsidRPr="005F4A66" w:rsidTr="00FD167B">
        <w:trPr>
          <w:trHeight w:val="244"/>
        </w:trPr>
        <w:tc>
          <w:tcPr>
            <w:tcW w:w="1344" w:type="pct"/>
          </w:tcPr>
          <w:p w:rsidR="00EF1124" w:rsidRPr="005F4A66" w:rsidRDefault="00EF1124" w:rsidP="00FD167B">
            <w:pPr>
              <w:bidi/>
              <w:rPr>
                <w:sz w:val="26"/>
                <w:szCs w:val="26"/>
                <w:rtl/>
                <w:lang w:val="fr-CA"/>
              </w:rPr>
            </w:pPr>
            <w:r w:rsidRPr="005F4A66">
              <w:rPr>
                <w:rFonts w:hint="cs"/>
                <w:sz w:val="26"/>
                <w:szCs w:val="26"/>
                <w:rtl/>
                <w:lang w:val="fr-CA"/>
              </w:rPr>
              <w:t>بالأطنان المترية</w:t>
            </w:r>
          </w:p>
        </w:tc>
        <w:tc>
          <w:tcPr>
            <w:tcW w:w="610" w:type="pct"/>
          </w:tcPr>
          <w:p w:rsidR="00EF1124" w:rsidRPr="005F4A66" w:rsidRDefault="00EF1124" w:rsidP="00EF1124">
            <w:pPr>
              <w:bidi/>
              <w:jc w:val="center"/>
              <w:rPr>
                <w:sz w:val="26"/>
                <w:szCs w:val="26"/>
                <w:rtl/>
                <w:lang w:val="fr-CA"/>
              </w:rPr>
            </w:pPr>
            <w:r w:rsidRPr="005F4A66">
              <w:rPr>
                <w:rFonts w:hint="cs"/>
                <w:sz w:val="26"/>
                <w:szCs w:val="26"/>
                <w:rtl/>
                <w:lang w:val="fr-CA"/>
              </w:rPr>
              <w:t>218.00</w:t>
            </w:r>
          </w:p>
        </w:tc>
        <w:tc>
          <w:tcPr>
            <w:tcW w:w="610" w:type="pct"/>
          </w:tcPr>
          <w:p w:rsidR="00EF1124" w:rsidRPr="005F4A66" w:rsidRDefault="00EF1124" w:rsidP="00EF1124">
            <w:pPr>
              <w:bidi/>
              <w:jc w:val="center"/>
              <w:rPr>
                <w:sz w:val="26"/>
                <w:szCs w:val="26"/>
                <w:rtl/>
                <w:lang w:val="fr-CA"/>
              </w:rPr>
            </w:pPr>
            <w:r w:rsidRPr="005F4A66">
              <w:rPr>
                <w:rFonts w:hint="cs"/>
                <w:sz w:val="26"/>
                <w:szCs w:val="26"/>
                <w:rtl/>
                <w:lang w:val="fr-CA"/>
              </w:rPr>
              <w:t>262.00</w:t>
            </w:r>
          </w:p>
        </w:tc>
        <w:tc>
          <w:tcPr>
            <w:tcW w:w="610" w:type="pct"/>
          </w:tcPr>
          <w:p w:rsidR="00EF1124" w:rsidRPr="005F4A66" w:rsidRDefault="00EF1124" w:rsidP="00EF1124">
            <w:pPr>
              <w:bidi/>
              <w:jc w:val="center"/>
              <w:rPr>
                <w:sz w:val="26"/>
                <w:szCs w:val="26"/>
                <w:rtl/>
                <w:lang w:val="fr-CA"/>
              </w:rPr>
            </w:pPr>
            <w:r w:rsidRPr="005F4A66">
              <w:rPr>
                <w:rFonts w:hint="cs"/>
                <w:sz w:val="26"/>
                <w:szCs w:val="26"/>
                <w:rtl/>
                <w:lang w:val="fr-CA"/>
              </w:rPr>
              <w:t>236.00</w:t>
            </w:r>
          </w:p>
        </w:tc>
        <w:tc>
          <w:tcPr>
            <w:tcW w:w="610" w:type="pct"/>
          </w:tcPr>
          <w:p w:rsidR="00EF1124" w:rsidRPr="005F4A66" w:rsidRDefault="00EF1124" w:rsidP="00EF1124">
            <w:pPr>
              <w:bidi/>
              <w:jc w:val="center"/>
              <w:rPr>
                <w:sz w:val="26"/>
                <w:szCs w:val="26"/>
                <w:rtl/>
                <w:lang w:val="fr-CA"/>
              </w:rPr>
            </w:pPr>
            <w:r w:rsidRPr="005F4A66">
              <w:rPr>
                <w:rFonts w:hint="cs"/>
                <w:sz w:val="26"/>
                <w:szCs w:val="26"/>
                <w:rtl/>
                <w:lang w:val="fr-CA"/>
              </w:rPr>
              <w:t>189.09</w:t>
            </w:r>
          </w:p>
        </w:tc>
        <w:tc>
          <w:tcPr>
            <w:tcW w:w="610" w:type="pct"/>
          </w:tcPr>
          <w:p w:rsidR="00EF1124" w:rsidRPr="005F4A66" w:rsidRDefault="00EF1124" w:rsidP="00EF1124">
            <w:pPr>
              <w:bidi/>
              <w:jc w:val="center"/>
              <w:rPr>
                <w:sz w:val="26"/>
                <w:szCs w:val="26"/>
                <w:rtl/>
                <w:lang w:val="fr-CA"/>
              </w:rPr>
            </w:pPr>
            <w:r w:rsidRPr="005F4A66">
              <w:rPr>
                <w:rFonts w:hint="cs"/>
                <w:sz w:val="26"/>
                <w:szCs w:val="26"/>
                <w:rtl/>
                <w:lang w:val="fr-CA"/>
              </w:rPr>
              <w:t>148.00</w:t>
            </w:r>
          </w:p>
        </w:tc>
        <w:tc>
          <w:tcPr>
            <w:tcW w:w="606" w:type="pct"/>
          </w:tcPr>
          <w:p w:rsidR="00EF1124" w:rsidRPr="005F4A66" w:rsidRDefault="00EF1124" w:rsidP="00EF1124">
            <w:pPr>
              <w:bidi/>
              <w:jc w:val="center"/>
              <w:rPr>
                <w:sz w:val="26"/>
                <w:szCs w:val="26"/>
                <w:rtl/>
                <w:lang w:val="fr-CA"/>
              </w:rPr>
            </w:pPr>
            <w:r w:rsidRPr="005F4A66">
              <w:rPr>
                <w:rFonts w:hint="cs"/>
                <w:sz w:val="26"/>
                <w:szCs w:val="26"/>
                <w:rtl/>
                <w:lang w:val="fr-CA"/>
              </w:rPr>
              <w:t>525.15</w:t>
            </w:r>
          </w:p>
        </w:tc>
      </w:tr>
      <w:tr w:rsidR="00EF1124" w:rsidRPr="005F4A66" w:rsidTr="00FD167B">
        <w:trPr>
          <w:trHeight w:val="244"/>
        </w:trPr>
        <w:tc>
          <w:tcPr>
            <w:tcW w:w="1344" w:type="pct"/>
          </w:tcPr>
          <w:p w:rsidR="00EF1124" w:rsidRPr="005F4A66" w:rsidRDefault="00EF1124" w:rsidP="00FD167B">
            <w:pPr>
              <w:bidi/>
              <w:rPr>
                <w:sz w:val="26"/>
                <w:szCs w:val="26"/>
                <w:rtl/>
                <w:lang w:val="fr-CA"/>
              </w:rPr>
            </w:pPr>
            <w:r w:rsidRPr="005F4A66">
              <w:rPr>
                <w:rFonts w:hint="cs"/>
                <w:sz w:val="26"/>
                <w:szCs w:val="26"/>
                <w:rtl/>
                <w:lang w:val="fr-CA"/>
              </w:rPr>
              <w:t xml:space="preserve">بالأطنان </w:t>
            </w:r>
            <w:r w:rsidRPr="005F4A66">
              <w:rPr>
                <w:sz w:val="26"/>
                <w:szCs w:val="26"/>
                <w:rtl/>
                <w:lang w:val="fr-CA"/>
              </w:rPr>
              <w:t>من قدرات استنفاد الأوزون</w:t>
            </w:r>
          </w:p>
        </w:tc>
        <w:tc>
          <w:tcPr>
            <w:tcW w:w="610" w:type="pct"/>
          </w:tcPr>
          <w:p w:rsidR="00EF1124" w:rsidRPr="005F4A66" w:rsidRDefault="00EF1124" w:rsidP="00EF1124">
            <w:pPr>
              <w:bidi/>
              <w:jc w:val="center"/>
              <w:rPr>
                <w:sz w:val="26"/>
                <w:szCs w:val="26"/>
                <w:rtl/>
                <w:lang w:val="fr-CA"/>
              </w:rPr>
            </w:pPr>
            <w:r w:rsidRPr="005F4A66">
              <w:rPr>
                <w:rFonts w:hint="cs"/>
                <w:sz w:val="26"/>
                <w:szCs w:val="26"/>
                <w:rtl/>
                <w:lang w:val="fr-CA"/>
              </w:rPr>
              <w:t>11.99</w:t>
            </w:r>
          </w:p>
        </w:tc>
        <w:tc>
          <w:tcPr>
            <w:tcW w:w="610" w:type="pct"/>
          </w:tcPr>
          <w:p w:rsidR="00EF1124" w:rsidRPr="005F4A66" w:rsidRDefault="00EF1124" w:rsidP="00EF1124">
            <w:pPr>
              <w:bidi/>
              <w:jc w:val="center"/>
              <w:rPr>
                <w:sz w:val="26"/>
                <w:szCs w:val="26"/>
                <w:rtl/>
                <w:lang w:val="fr-CA"/>
              </w:rPr>
            </w:pPr>
            <w:r w:rsidRPr="005F4A66">
              <w:rPr>
                <w:rFonts w:hint="cs"/>
                <w:sz w:val="26"/>
                <w:szCs w:val="26"/>
                <w:rtl/>
                <w:lang w:val="fr-CA"/>
              </w:rPr>
              <w:t>14.41</w:t>
            </w:r>
          </w:p>
        </w:tc>
        <w:tc>
          <w:tcPr>
            <w:tcW w:w="610" w:type="pct"/>
          </w:tcPr>
          <w:p w:rsidR="00EF1124" w:rsidRPr="005F4A66" w:rsidRDefault="00EF1124" w:rsidP="00EF1124">
            <w:pPr>
              <w:bidi/>
              <w:jc w:val="center"/>
              <w:rPr>
                <w:sz w:val="26"/>
                <w:szCs w:val="26"/>
                <w:rtl/>
                <w:lang w:val="fr-CA"/>
              </w:rPr>
            </w:pPr>
            <w:r w:rsidRPr="005F4A66">
              <w:rPr>
                <w:rFonts w:hint="cs"/>
                <w:sz w:val="26"/>
                <w:szCs w:val="26"/>
                <w:rtl/>
                <w:lang w:val="fr-CA"/>
              </w:rPr>
              <w:t>12.98</w:t>
            </w:r>
          </w:p>
        </w:tc>
        <w:tc>
          <w:tcPr>
            <w:tcW w:w="610" w:type="pct"/>
          </w:tcPr>
          <w:p w:rsidR="00EF1124" w:rsidRPr="005F4A66" w:rsidRDefault="00EF1124" w:rsidP="00EF1124">
            <w:pPr>
              <w:bidi/>
              <w:jc w:val="center"/>
              <w:rPr>
                <w:sz w:val="26"/>
                <w:szCs w:val="26"/>
                <w:rtl/>
                <w:lang w:val="fr-CA"/>
              </w:rPr>
            </w:pPr>
            <w:r w:rsidRPr="005F4A66">
              <w:rPr>
                <w:rFonts w:hint="cs"/>
                <w:sz w:val="26"/>
                <w:szCs w:val="26"/>
                <w:rtl/>
                <w:lang w:val="fr-CA"/>
              </w:rPr>
              <w:t>10.40</w:t>
            </w:r>
          </w:p>
        </w:tc>
        <w:tc>
          <w:tcPr>
            <w:tcW w:w="610" w:type="pct"/>
          </w:tcPr>
          <w:p w:rsidR="00EF1124" w:rsidRPr="005F4A66" w:rsidRDefault="00EF1124" w:rsidP="00EF1124">
            <w:pPr>
              <w:bidi/>
              <w:jc w:val="center"/>
              <w:rPr>
                <w:sz w:val="26"/>
                <w:szCs w:val="26"/>
                <w:rtl/>
                <w:lang w:val="fr-CA"/>
              </w:rPr>
            </w:pPr>
            <w:r w:rsidRPr="005F4A66">
              <w:rPr>
                <w:rFonts w:hint="cs"/>
                <w:sz w:val="26"/>
                <w:szCs w:val="26"/>
                <w:rtl/>
                <w:lang w:val="fr-CA"/>
              </w:rPr>
              <w:t>8.14</w:t>
            </w:r>
          </w:p>
        </w:tc>
        <w:tc>
          <w:tcPr>
            <w:tcW w:w="606" w:type="pct"/>
          </w:tcPr>
          <w:p w:rsidR="00EF1124" w:rsidRPr="005F4A66" w:rsidRDefault="00EF1124" w:rsidP="00EF1124">
            <w:pPr>
              <w:bidi/>
              <w:jc w:val="center"/>
              <w:rPr>
                <w:sz w:val="26"/>
                <w:szCs w:val="26"/>
                <w:rtl/>
                <w:lang w:val="fr-CA"/>
              </w:rPr>
            </w:pPr>
            <w:r w:rsidRPr="005F4A66">
              <w:rPr>
                <w:rFonts w:hint="cs"/>
                <w:sz w:val="26"/>
                <w:szCs w:val="26"/>
                <w:rtl/>
                <w:lang w:val="fr-CA"/>
              </w:rPr>
              <w:t>28.88</w:t>
            </w:r>
          </w:p>
        </w:tc>
      </w:tr>
    </w:tbl>
    <w:p w:rsidR="00EF1124" w:rsidRPr="005F4A66" w:rsidRDefault="00EF1124" w:rsidP="00EF1124">
      <w:pPr>
        <w:bidi/>
        <w:rPr>
          <w:sz w:val="26"/>
          <w:szCs w:val="26"/>
          <w:rtl/>
          <w:lang w:val="fr-CA"/>
        </w:rPr>
      </w:pPr>
    </w:p>
    <w:p w:rsidR="00A42903" w:rsidRPr="005F4A66" w:rsidRDefault="00EF1124" w:rsidP="00A42903">
      <w:pPr>
        <w:pStyle w:val="Heading1"/>
        <w:bidi/>
        <w:rPr>
          <w:sz w:val="26"/>
          <w:szCs w:val="26"/>
          <w:lang w:val="fr-CA" w:bidi="ar-SA"/>
        </w:rPr>
      </w:pPr>
      <w:r w:rsidRPr="005F4A66">
        <w:rPr>
          <w:rFonts w:hint="cs"/>
          <w:sz w:val="26"/>
          <w:szCs w:val="26"/>
          <w:rtl/>
          <w:lang w:val="fr-CA"/>
        </w:rPr>
        <w:t xml:space="preserve">تعزى الزيادة في استهلاك المواد الهيدروكلوروفلوروكربونية في عام 2016 </w:t>
      </w:r>
      <w:r w:rsidR="00A42903" w:rsidRPr="005F4A66">
        <w:rPr>
          <w:rFonts w:hint="cs"/>
          <w:sz w:val="26"/>
          <w:szCs w:val="26"/>
          <w:rtl/>
          <w:lang w:val="fr-CA"/>
        </w:rPr>
        <w:t>للانتعاش الاقتصادي وارتفاع طلب المستوردين. ومنذ هذا التاريخ، تراجع استهلاك الهيدروكلوروفلوروكربون</w:t>
      </w:r>
      <w:r w:rsidRPr="005F4A66">
        <w:rPr>
          <w:rFonts w:hint="cs"/>
          <w:sz w:val="26"/>
          <w:szCs w:val="26"/>
          <w:rtl/>
          <w:lang w:val="fr-CA"/>
        </w:rPr>
        <w:t>-22 ب</w:t>
      </w:r>
      <w:r w:rsidR="00A42903" w:rsidRPr="005F4A66">
        <w:rPr>
          <w:rFonts w:hint="cs"/>
          <w:sz w:val="26"/>
          <w:szCs w:val="26"/>
          <w:rtl/>
          <w:lang w:val="fr-CA"/>
        </w:rPr>
        <w:t xml:space="preserve">انتظام بعد أن اعتمدت بوركينا فاصو نظاما فاعلا للحصص والتراخيص لاستيراد </w:t>
      </w:r>
      <w:r w:rsidR="00A42903" w:rsidRPr="005F4A66">
        <w:rPr>
          <w:rFonts w:hint="cs"/>
          <w:sz w:val="26"/>
          <w:szCs w:val="26"/>
          <w:rtl/>
          <w:lang w:val="fr-CA" w:bidi="ar-SA"/>
        </w:rPr>
        <w:t xml:space="preserve">المواد الهيدروكلوروفلوروكربونية وتصديرها </w:t>
      </w:r>
      <w:r w:rsidR="00FC4DE7" w:rsidRPr="005F4A66">
        <w:rPr>
          <w:rFonts w:hint="cs"/>
          <w:sz w:val="26"/>
          <w:szCs w:val="26"/>
          <w:rtl/>
          <w:lang w:val="fr-CA" w:bidi="ar-SA"/>
        </w:rPr>
        <w:t>ونفّ</w:t>
      </w:r>
      <w:r w:rsidR="00A42903" w:rsidRPr="005F4A66">
        <w:rPr>
          <w:rFonts w:hint="cs"/>
          <w:sz w:val="26"/>
          <w:szCs w:val="26"/>
          <w:rtl/>
          <w:lang w:val="fr-CA" w:bidi="ar-SA"/>
        </w:rPr>
        <w:t>ذ</w:t>
      </w:r>
      <w:r w:rsidR="00FC4DE7" w:rsidRPr="005F4A66">
        <w:rPr>
          <w:rFonts w:hint="cs"/>
          <w:sz w:val="26"/>
          <w:szCs w:val="26"/>
          <w:rtl/>
          <w:lang w:val="fr-CA" w:bidi="ar-SA"/>
        </w:rPr>
        <w:t>ت</w:t>
      </w:r>
      <w:r w:rsidR="00A42903" w:rsidRPr="005F4A66">
        <w:rPr>
          <w:rFonts w:hint="cs"/>
          <w:sz w:val="26"/>
          <w:szCs w:val="26"/>
          <w:rtl/>
          <w:lang w:val="fr-CA" w:bidi="ar-SA"/>
        </w:rPr>
        <w:t xml:space="preserve"> </w:t>
      </w:r>
      <w:r w:rsidRPr="005F4A66">
        <w:rPr>
          <w:rFonts w:hint="cs"/>
          <w:sz w:val="26"/>
          <w:szCs w:val="26"/>
          <w:rtl/>
          <w:lang w:val="fr-CA"/>
        </w:rPr>
        <w:t xml:space="preserve">الأنشطة الملحوظة في خطة إدارة إزالة المواد الهيدروكلوروفلوروكربونية، بما فيها </w:t>
      </w:r>
      <w:r w:rsidR="00A42903" w:rsidRPr="005F4A66">
        <w:rPr>
          <w:rFonts w:hint="cs"/>
          <w:sz w:val="26"/>
          <w:szCs w:val="26"/>
          <w:rtl/>
          <w:lang w:val="fr-CA"/>
        </w:rPr>
        <w:t>بناء قدرات ضباط الجمارك وف</w:t>
      </w:r>
      <w:r w:rsidR="00FC4DE7" w:rsidRPr="005F4A66">
        <w:rPr>
          <w:rFonts w:hint="cs"/>
          <w:sz w:val="26"/>
          <w:szCs w:val="26"/>
          <w:rtl/>
          <w:lang w:val="fr-CA"/>
        </w:rPr>
        <w:t>ن</w:t>
      </w:r>
      <w:r w:rsidR="00A42903" w:rsidRPr="005F4A66">
        <w:rPr>
          <w:rFonts w:hint="cs"/>
          <w:sz w:val="26"/>
          <w:szCs w:val="26"/>
          <w:rtl/>
          <w:lang w:val="fr-CA"/>
        </w:rPr>
        <w:t>ي</w:t>
      </w:r>
      <w:r w:rsidR="00FC4DE7" w:rsidRPr="005F4A66">
        <w:rPr>
          <w:rFonts w:hint="cs"/>
          <w:sz w:val="26"/>
          <w:szCs w:val="26"/>
          <w:rtl/>
          <w:lang w:val="fr-CA"/>
        </w:rPr>
        <w:t>ي</w:t>
      </w:r>
      <w:r w:rsidR="00A42903" w:rsidRPr="005F4A66">
        <w:rPr>
          <w:rFonts w:hint="cs"/>
          <w:sz w:val="26"/>
          <w:szCs w:val="26"/>
          <w:rtl/>
          <w:lang w:val="fr-CA"/>
        </w:rPr>
        <w:t xml:space="preserve"> قطاع خدمة التبريد</w:t>
      </w:r>
      <w:r w:rsidR="00FC4DE7" w:rsidRPr="005F4A66">
        <w:rPr>
          <w:rFonts w:hint="cs"/>
          <w:sz w:val="26"/>
          <w:szCs w:val="26"/>
          <w:rtl/>
          <w:lang w:val="fr-CA"/>
        </w:rPr>
        <w:t>،</w:t>
      </w:r>
      <w:r w:rsidR="00A42903" w:rsidRPr="005F4A66">
        <w:rPr>
          <w:rFonts w:hint="cs"/>
          <w:sz w:val="26"/>
          <w:szCs w:val="26"/>
          <w:rtl/>
          <w:lang w:val="fr-CA"/>
        </w:rPr>
        <w:t xml:space="preserve"> و</w:t>
      </w:r>
      <w:r w:rsidR="00FC4DE7" w:rsidRPr="005F4A66">
        <w:rPr>
          <w:rFonts w:hint="cs"/>
          <w:sz w:val="26"/>
          <w:szCs w:val="26"/>
          <w:rtl/>
          <w:lang w:val="fr-CA"/>
        </w:rPr>
        <w:t>بعد أن دخ</w:t>
      </w:r>
      <w:r w:rsidR="00A42903" w:rsidRPr="005F4A66">
        <w:rPr>
          <w:rFonts w:hint="cs"/>
          <w:sz w:val="26"/>
          <w:szCs w:val="26"/>
          <w:rtl/>
          <w:lang w:val="fr-CA"/>
        </w:rPr>
        <w:t>ل</w:t>
      </w:r>
      <w:r w:rsidR="00FC4DE7" w:rsidRPr="005F4A66">
        <w:rPr>
          <w:rFonts w:hint="cs"/>
          <w:sz w:val="26"/>
          <w:szCs w:val="26"/>
          <w:rtl/>
          <w:lang w:val="fr-CA"/>
        </w:rPr>
        <w:t>ت</w:t>
      </w:r>
      <w:r w:rsidR="00A42903" w:rsidRPr="005F4A66">
        <w:rPr>
          <w:rFonts w:hint="cs"/>
          <w:sz w:val="26"/>
          <w:szCs w:val="26"/>
          <w:rtl/>
          <w:lang w:val="fr-CA"/>
        </w:rPr>
        <w:t xml:space="preserve"> الأسواق معدّات تقوم على غازات تبريد من غير المواد الهيدروكلوروفلوروكربونية مثل </w:t>
      </w:r>
      <w:r w:rsidR="00A42903" w:rsidRPr="005F4A66">
        <w:rPr>
          <w:sz w:val="26"/>
          <w:szCs w:val="26"/>
          <w:lang w:val="fr-CA"/>
        </w:rPr>
        <w:t>R-410A</w:t>
      </w:r>
      <w:r w:rsidR="00A42903" w:rsidRPr="005F4A66">
        <w:rPr>
          <w:rFonts w:hint="cs"/>
          <w:sz w:val="26"/>
          <w:szCs w:val="26"/>
          <w:rtl/>
          <w:lang w:val="fr-CA" w:bidi="ar-SA"/>
        </w:rPr>
        <w:t xml:space="preserve"> و</w:t>
      </w:r>
      <w:r w:rsidR="00A42903" w:rsidRPr="005F4A66">
        <w:rPr>
          <w:sz w:val="26"/>
          <w:szCs w:val="26"/>
          <w:lang w:val="fr-CA" w:bidi="ar-SA"/>
        </w:rPr>
        <w:t>R-407C</w:t>
      </w:r>
      <w:r w:rsidR="00A42903" w:rsidRPr="005F4A66">
        <w:rPr>
          <w:rFonts w:hint="cs"/>
          <w:sz w:val="26"/>
          <w:szCs w:val="26"/>
          <w:rtl/>
          <w:lang w:val="fr-CA" w:bidi="ar-SA"/>
        </w:rPr>
        <w:t xml:space="preserve"> و</w:t>
      </w:r>
      <w:r w:rsidR="00A42903" w:rsidRPr="005F4A66">
        <w:rPr>
          <w:sz w:val="26"/>
          <w:szCs w:val="26"/>
          <w:lang w:val="fr-CA" w:bidi="ar-SA"/>
        </w:rPr>
        <w:t>R-404A</w:t>
      </w:r>
      <w:r w:rsidR="00A42903" w:rsidRPr="005F4A66">
        <w:rPr>
          <w:rFonts w:hint="cs"/>
          <w:sz w:val="26"/>
          <w:szCs w:val="26"/>
          <w:rtl/>
          <w:lang w:val="fr-CA" w:bidi="ar-SA"/>
        </w:rPr>
        <w:t xml:space="preserve"> والهيدروفلوروكربون-134أ.</w:t>
      </w:r>
    </w:p>
    <w:p w:rsidR="00EF1124" w:rsidRPr="005F4A66" w:rsidRDefault="00EF1124" w:rsidP="00EF1124">
      <w:pPr>
        <w:pStyle w:val="StyleHeader4Para4Left0Firstline0"/>
        <w:numPr>
          <w:ilvl w:val="0"/>
          <w:numId w:val="0"/>
        </w:numPr>
        <w:tabs>
          <w:tab w:val="clear" w:pos="2880"/>
          <w:tab w:val="clear" w:pos="5760"/>
          <w:tab w:val="left" w:pos="4"/>
        </w:tabs>
        <w:bidi/>
        <w:jc w:val="left"/>
        <w:rPr>
          <w:i/>
          <w:iCs/>
          <w:sz w:val="26"/>
          <w:szCs w:val="26"/>
        </w:rPr>
      </w:pPr>
      <w:r w:rsidRPr="005F4A66">
        <w:rPr>
          <w:i/>
          <w:iCs/>
          <w:sz w:val="26"/>
          <w:szCs w:val="26"/>
          <w:rtl/>
        </w:rPr>
        <w:t>التقرير عن تنفيذ البرنامج القطري</w:t>
      </w:r>
    </w:p>
    <w:p w:rsidR="00502F2A" w:rsidRPr="005F4A66" w:rsidRDefault="00502F2A" w:rsidP="00A42903">
      <w:pPr>
        <w:pStyle w:val="Heading1"/>
        <w:bidi/>
        <w:rPr>
          <w:sz w:val="26"/>
          <w:szCs w:val="26"/>
          <w:rtl/>
          <w:lang w:val="fr-CA"/>
        </w:rPr>
      </w:pPr>
      <w:r w:rsidRPr="005F4A66">
        <w:rPr>
          <w:sz w:val="26"/>
          <w:szCs w:val="26"/>
          <w:rtl/>
          <w:lang w:val="fr-CA"/>
        </w:rPr>
        <w:t xml:space="preserve">بلّغت </w:t>
      </w:r>
      <w:r w:rsidR="00A42903" w:rsidRPr="005F4A66">
        <w:rPr>
          <w:rFonts w:hint="cs"/>
          <w:sz w:val="26"/>
          <w:szCs w:val="26"/>
          <w:rtl/>
          <w:lang w:val="fr-CA"/>
        </w:rPr>
        <w:t xml:space="preserve">بوركينا فاصو </w:t>
      </w:r>
      <w:r w:rsidRPr="005F4A66">
        <w:rPr>
          <w:rFonts w:hint="cs"/>
          <w:sz w:val="26"/>
          <w:szCs w:val="26"/>
          <w:rtl/>
          <w:lang w:val="fr-CA"/>
        </w:rPr>
        <w:t xml:space="preserve">عن </w:t>
      </w:r>
      <w:r w:rsidRPr="005F4A66">
        <w:rPr>
          <w:sz w:val="26"/>
          <w:szCs w:val="26"/>
          <w:rtl/>
          <w:lang w:val="fr-CA"/>
        </w:rPr>
        <w:t xml:space="preserve">بيانات </w:t>
      </w:r>
      <w:r w:rsidRPr="005F4A66">
        <w:rPr>
          <w:rFonts w:hint="cs"/>
          <w:sz w:val="26"/>
          <w:szCs w:val="26"/>
          <w:rtl/>
          <w:lang w:val="fr-CA"/>
        </w:rPr>
        <w:t>ال</w:t>
      </w:r>
      <w:r w:rsidRPr="005F4A66">
        <w:rPr>
          <w:sz w:val="26"/>
          <w:szCs w:val="26"/>
          <w:rtl/>
          <w:lang w:val="fr-CA"/>
        </w:rPr>
        <w:t xml:space="preserve">استهلاك </w:t>
      </w:r>
      <w:r w:rsidRPr="005F4A66">
        <w:rPr>
          <w:rFonts w:hint="cs"/>
          <w:sz w:val="26"/>
          <w:szCs w:val="26"/>
          <w:rtl/>
          <w:lang w:val="fr-CA"/>
        </w:rPr>
        <w:t>ال</w:t>
      </w:r>
      <w:r w:rsidRPr="005F4A66">
        <w:rPr>
          <w:sz w:val="26"/>
          <w:szCs w:val="26"/>
          <w:rtl/>
          <w:lang w:val="fr-CA"/>
        </w:rPr>
        <w:t>قطاع</w:t>
      </w:r>
      <w:r w:rsidRPr="005F4A66">
        <w:rPr>
          <w:rFonts w:hint="cs"/>
          <w:sz w:val="26"/>
          <w:szCs w:val="26"/>
          <w:rtl/>
          <w:lang w:val="fr-CA"/>
        </w:rPr>
        <w:t>ي</w:t>
      </w:r>
      <w:r w:rsidRPr="005F4A66">
        <w:rPr>
          <w:sz w:val="26"/>
          <w:szCs w:val="26"/>
          <w:rtl/>
          <w:lang w:val="fr-CA"/>
        </w:rPr>
        <w:t xml:space="preserve"> </w:t>
      </w:r>
      <w:r w:rsidRPr="005F4A66">
        <w:rPr>
          <w:rFonts w:hint="cs"/>
          <w:sz w:val="26"/>
          <w:szCs w:val="26"/>
          <w:rtl/>
          <w:lang w:val="fr-CA"/>
        </w:rPr>
        <w:t>ل</w:t>
      </w:r>
      <w:r w:rsidRPr="005F4A66">
        <w:rPr>
          <w:sz w:val="26"/>
          <w:szCs w:val="26"/>
          <w:rtl/>
          <w:lang w:val="fr-CA"/>
        </w:rPr>
        <w:t xml:space="preserve">لمواد الهيدروكلوروفلوروكربونية في التقرير عن تنفيذ البرنامج القطري </w:t>
      </w:r>
      <w:r w:rsidRPr="005F4A66">
        <w:rPr>
          <w:rFonts w:hint="cs"/>
          <w:sz w:val="26"/>
          <w:szCs w:val="26"/>
          <w:rtl/>
          <w:lang w:val="fr-CA"/>
        </w:rPr>
        <w:t xml:space="preserve">في </w:t>
      </w:r>
      <w:r w:rsidRPr="005F4A66">
        <w:rPr>
          <w:sz w:val="26"/>
          <w:szCs w:val="26"/>
          <w:rtl/>
          <w:lang w:val="fr-CA"/>
        </w:rPr>
        <w:t>عام 201</w:t>
      </w:r>
      <w:r w:rsidRPr="005F4A66">
        <w:rPr>
          <w:rFonts w:hint="cs"/>
          <w:sz w:val="26"/>
          <w:szCs w:val="26"/>
          <w:rtl/>
          <w:lang w:val="fr-CA"/>
        </w:rPr>
        <w:t>9</w:t>
      </w:r>
      <w:r w:rsidRPr="005F4A66">
        <w:rPr>
          <w:sz w:val="26"/>
          <w:szCs w:val="26"/>
          <w:rtl/>
          <w:lang w:val="fr-CA"/>
        </w:rPr>
        <w:t xml:space="preserve"> وهي متماشية مع البيانات المبلغ عنها عملا بالمادة 7 من بروتوكول مونتريال.</w:t>
      </w:r>
    </w:p>
    <w:p w:rsidR="00A42903" w:rsidRPr="005F4A66" w:rsidRDefault="00A42903" w:rsidP="00A42903">
      <w:pPr>
        <w:bidi/>
        <w:rPr>
          <w:i/>
          <w:iCs/>
          <w:sz w:val="26"/>
          <w:szCs w:val="26"/>
          <w:rtl/>
          <w:lang w:val="fr-CA"/>
        </w:rPr>
      </w:pPr>
      <w:r w:rsidRPr="005F4A66">
        <w:rPr>
          <w:rFonts w:hint="cs"/>
          <w:i/>
          <w:iCs/>
          <w:sz w:val="26"/>
          <w:szCs w:val="26"/>
          <w:rtl/>
          <w:lang w:val="fr-CA"/>
        </w:rPr>
        <w:t>تقرير التحقق</w:t>
      </w:r>
    </w:p>
    <w:p w:rsidR="00502F2A" w:rsidRPr="005F4A66" w:rsidRDefault="00502F2A" w:rsidP="00502F2A">
      <w:pPr>
        <w:bidi/>
        <w:rPr>
          <w:sz w:val="26"/>
          <w:szCs w:val="26"/>
          <w:rtl/>
          <w:lang w:val="fr-CA"/>
        </w:rPr>
      </w:pPr>
    </w:p>
    <w:p w:rsidR="00A42903" w:rsidRPr="005F4A66" w:rsidRDefault="00A42903" w:rsidP="00FC4DE7">
      <w:pPr>
        <w:pStyle w:val="Heading1"/>
        <w:bidi/>
        <w:rPr>
          <w:sz w:val="26"/>
          <w:szCs w:val="26"/>
          <w:rtl/>
          <w:lang w:val="fr-CA"/>
        </w:rPr>
      </w:pPr>
      <w:r w:rsidRPr="005F4A66">
        <w:rPr>
          <w:rFonts w:hint="cs"/>
          <w:sz w:val="26"/>
          <w:szCs w:val="26"/>
          <w:rtl/>
          <w:lang w:val="fr-CA"/>
        </w:rPr>
        <w:t xml:space="preserve">أكّد </w:t>
      </w:r>
      <w:r w:rsidR="00311F88" w:rsidRPr="005F4A66">
        <w:rPr>
          <w:rFonts w:hint="cs"/>
          <w:sz w:val="26"/>
          <w:szCs w:val="26"/>
          <w:rtl/>
          <w:lang w:val="fr-CA"/>
        </w:rPr>
        <w:t xml:space="preserve">تقرير التحقق أنّ بوركينا فاصو تطبّق نظاما فاعلا للحصص والتراخيص لاستيراد </w:t>
      </w:r>
      <w:r w:rsidR="00311F88" w:rsidRPr="005F4A66">
        <w:rPr>
          <w:rFonts w:hint="cs"/>
          <w:sz w:val="26"/>
          <w:szCs w:val="26"/>
          <w:rtl/>
          <w:lang w:val="fr-CA" w:bidi="ar-SA"/>
        </w:rPr>
        <w:t xml:space="preserve">المواد الهيدروكلوروفلوروكربونية وتصديرها وأنّ إجمالي </w:t>
      </w:r>
      <w:r w:rsidR="00FC4DE7" w:rsidRPr="005F4A66">
        <w:rPr>
          <w:rFonts w:hint="cs"/>
          <w:sz w:val="26"/>
          <w:szCs w:val="26"/>
          <w:rtl/>
          <w:lang w:val="fr-CA" w:bidi="ar-SA"/>
        </w:rPr>
        <w:t xml:space="preserve">الاستهلاك المبلغ عنه للفترة 2017 </w:t>
      </w:r>
      <w:r w:rsidR="00FC4DE7" w:rsidRPr="005F4A66">
        <w:rPr>
          <w:sz w:val="26"/>
          <w:szCs w:val="26"/>
          <w:rtl/>
          <w:lang w:val="fr-CA" w:bidi="ar-SA"/>
        </w:rPr>
        <w:t>–</w:t>
      </w:r>
      <w:r w:rsidR="00FC4DE7" w:rsidRPr="005F4A66">
        <w:rPr>
          <w:rFonts w:hint="cs"/>
          <w:sz w:val="26"/>
          <w:szCs w:val="26"/>
          <w:rtl/>
          <w:lang w:val="fr-CA" w:bidi="ar-SA"/>
        </w:rPr>
        <w:t xml:space="preserve"> 2019 ع</w:t>
      </w:r>
      <w:r w:rsidR="00311F88" w:rsidRPr="005F4A66">
        <w:rPr>
          <w:rFonts w:hint="cs"/>
          <w:sz w:val="26"/>
          <w:szCs w:val="26"/>
          <w:rtl/>
          <w:lang w:val="fr-CA" w:bidi="ar-SA"/>
        </w:rPr>
        <w:t>ملا بأحكام المادة 7 من بروتوكول مونتريال صحيح (على النحو ا</w:t>
      </w:r>
      <w:r w:rsidR="00FC4DE7" w:rsidRPr="005F4A66">
        <w:rPr>
          <w:rFonts w:hint="cs"/>
          <w:sz w:val="26"/>
          <w:szCs w:val="26"/>
          <w:rtl/>
          <w:lang w:val="fr-CA" w:bidi="ar-SA"/>
        </w:rPr>
        <w:t>لمبيّن في الجدول 1). وخلص التحق</w:t>
      </w:r>
      <w:r w:rsidR="00311F88" w:rsidRPr="005F4A66">
        <w:rPr>
          <w:rFonts w:hint="cs"/>
          <w:sz w:val="26"/>
          <w:szCs w:val="26"/>
          <w:rtl/>
          <w:lang w:val="fr-CA" w:bidi="ar-SA"/>
        </w:rPr>
        <w:t>ق إلى أنّ نظام الرصد المعتمد لدعم تطبيق نظام التراخيص عملي إذ يتيح مراقبة فعالة ل</w:t>
      </w:r>
      <w:r w:rsidR="00FC4DE7" w:rsidRPr="005F4A66">
        <w:rPr>
          <w:rFonts w:hint="cs"/>
          <w:sz w:val="26"/>
          <w:szCs w:val="26"/>
          <w:rtl/>
          <w:lang w:val="fr-CA" w:bidi="ar-SA"/>
        </w:rPr>
        <w:t>استخدام ا</w:t>
      </w:r>
      <w:r w:rsidR="00311F88" w:rsidRPr="005F4A66">
        <w:rPr>
          <w:rFonts w:hint="cs"/>
          <w:sz w:val="26"/>
          <w:szCs w:val="26"/>
          <w:rtl/>
          <w:lang w:val="fr-CA" w:bidi="ar-SA"/>
        </w:rPr>
        <w:t>لحصص الم</w:t>
      </w:r>
      <w:r w:rsidR="00FC4DE7" w:rsidRPr="005F4A66">
        <w:rPr>
          <w:rFonts w:hint="cs"/>
          <w:sz w:val="26"/>
          <w:szCs w:val="26"/>
          <w:rtl/>
          <w:lang w:val="fr-CA" w:bidi="ar-SA"/>
        </w:rPr>
        <w:t>وزعة</w:t>
      </w:r>
      <w:r w:rsidR="00311F88" w:rsidRPr="005F4A66">
        <w:rPr>
          <w:rFonts w:hint="cs"/>
          <w:sz w:val="26"/>
          <w:szCs w:val="26"/>
          <w:rtl/>
          <w:lang w:val="fr-CA" w:bidi="ar-SA"/>
        </w:rPr>
        <w:t xml:space="preserve">. ومن جملة التوصيات التي تضمنها تقرير التحقق، مواصلة تدريب ضباط الجمارك على تنفيذ الأنظمة الوطنية ودون الإقليمية لاستيراد المواد المستنفدة للأوزون وتوزيعها بما فيها المواد الهيدروفلوروكربونية وتزويدهم بالمزيد من </w:t>
      </w:r>
      <w:r w:rsidR="00FC4DE7" w:rsidRPr="005F4A66">
        <w:rPr>
          <w:sz w:val="26"/>
          <w:szCs w:val="26"/>
          <w:rtl/>
          <w:lang w:val="fr-CA" w:bidi="ar-SA"/>
        </w:rPr>
        <w:t>أجهزة التعرف على غازات التبريد</w:t>
      </w:r>
      <w:r w:rsidR="00FC4DE7" w:rsidRPr="005F4A66">
        <w:rPr>
          <w:rFonts w:hint="cs"/>
          <w:sz w:val="26"/>
          <w:szCs w:val="26"/>
          <w:rtl/>
          <w:lang w:val="fr-CA" w:bidi="ar-SA"/>
        </w:rPr>
        <w:t xml:space="preserve"> </w:t>
      </w:r>
      <w:r w:rsidR="00311F88" w:rsidRPr="005F4A66">
        <w:rPr>
          <w:rFonts w:hint="cs"/>
          <w:sz w:val="26"/>
          <w:szCs w:val="26"/>
          <w:rtl/>
          <w:lang w:val="fr-CA" w:bidi="ar-SA"/>
        </w:rPr>
        <w:lastRenderedPageBreak/>
        <w:t>وتدريبهم على ا</w:t>
      </w:r>
      <w:r w:rsidR="00FC4DE7" w:rsidRPr="005F4A66">
        <w:rPr>
          <w:rFonts w:hint="cs"/>
          <w:sz w:val="26"/>
          <w:szCs w:val="26"/>
          <w:rtl/>
          <w:lang w:val="fr-CA" w:bidi="ar-SA"/>
        </w:rPr>
        <w:t>ستعمالها على النحو الصحيح لدعم رصد الاستيراد في</w:t>
      </w:r>
      <w:r w:rsidR="00311F88" w:rsidRPr="005F4A66">
        <w:rPr>
          <w:rFonts w:hint="cs"/>
          <w:sz w:val="26"/>
          <w:szCs w:val="26"/>
          <w:rtl/>
          <w:lang w:val="fr-CA" w:bidi="ar-SA"/>
        </w:rPr>
        <w:t xml:space="preserve"> بعض موانئ الدخول</w:t>
      </w:r>
      <w:r w:rsidR="00FC4DE7" w:rsidRPr="005F4A66">
        <w:rPr>
          <w:rFonts w:hint="cs"/>
          <w:sz w:val="26"/>
          <w:szCs w:val="26"/>
          <w:rtl/>
          <w:lang w:val="fr-CA" w:bidi="ar-SA"/>
        </w:rPr>
        <w:t>؛</w:t>
      </w:r>
      <w:r w:rsidR="00311F88" w:rsidRPr="005F4A66">
        <w:rPr>
          <w:rFonts w:hint="cs"/>
          <w:sz w:val="26"/>
          <w:szCs w:val="26"/>
          <w:rtl/>
          <w:lang w:val="fr-CA" w:bidi="ar-SA"/>
        </w:rPr>
        <w:t xml:space="preserve"> ووضع حوافز مالية لتشجيع استيراد غازات التبريد ذات إمكانية</w:t>
      </w:r>
      <w:r w:rsidR="00311F88" w:rsidRPr="005F4A66">
        <w:rPr>
          <w:sz w:val="26"/>
          <w:szCs w:val="26"/>
          <w:rtl/>
          <w:lang w:val="fr-CA" w:bidi="ar-SA"/>
        </w:rPr>
        <w:t xml:space="preserve"> الاحترار العالمي</w:t>
      </w:r>
      <w:r w:rsidR="00311F88" w:rsidRPr="005F4A66">
        <w:rPr>
          <w:rFonts w:hint="cs"/>
          <w:sz w:val="26"/>
          <w:szCs w:val="26"/>
          <w:rtl/>
          <w:lang w:val="fr-CA" w:bidi="ar-SA"/>
        </w:rPr>
        <w:t xml:space="preserve"> المنخفضة وتوريدها. وقد أشار برنامج الأمم المتحدة للبيئة إلى أنّ هذه التوصيات ستؤخذ في عين الاعتبار في </w:t>
      </w:r>
      <w:r w:rsidR="00FC4DE7" w:rsidRPr="005F4A66">
        <w:rPr>
          <w:rFonts w:hint="cs"/>
          <w:sz w:val="26"/>
          <w:szCs w:val="26"/>
          <w:rtl/>
          <w:lang w:val="fr-CA" w:bidi="ar-SA"/>
        </w:rPr>
        <w:t xml:space="preserve">أثناء تنفيذ الشريحة الأخيرة من </w:t>
      </w:r>
      <w:r w:rsidR="00311F88" w:rsidRPr="005F4A66">
        <w:rPr>
          <w:sz w:val="26"/>
          <w:szCs w:val="26"/>
          <w:rtl/>
        </w:rPr>
        <w:t>خطة إدارة إزالة المواد الهيدروكلوروفلوروكربونية</w:t>
      </w:r>
      <w:r w:rsidR="00311F88" w:rsidRPr="005F4A66">
        <w:rPr>
          <w:rFonts w:hint="cs"/>
          <w:sz w:val="26"/>
          <w:szCs w:val="26"/>
          <w:rtl/>
        </w:rPr>
        <w:t>.</w:t>
      </w:r>
    </w:p>
    <w:p w:rsidR="00502F2A" w:rsidRPr="005F4A66" w:rsidRDefault="00502F2A" w:rsidP="00502F2A">
      <w:pPr>
        <w:pStyle w:val="StyleHeader4Para4Left0Firstline0"/>
        <w:numPr>
          <w:ilvl w:val="0"/>
          <w:numId w:val="0"/>
        </w:numPr>
        <w:tabs>
          <w:tab w:val="clear" w:pos="2880"/>
          <w:tab w:val="clear" w:pos="5760"/>
          <w:tab w:val="left" w:pos="4"/>
        </w:tabs>
        <w:bidi/>
        <w:ind w:left="4"/>
        <w:jc w:val="left"/>
        <w:rPr>
          <w:sz w:val="26"/>
          <w:szCs w:val="26"/>
          <w:u w:val="single"/>
          <w:rtl/>
          <w:lang w:val="fr-CA"/>
        </w:rPr>
      </w:pPr>
      <w:r w:rsidRPr="005F4A66">
        <w:rPr>
          <w:sz w:val="26"/>
          <w:szCs w:val="26"/>
          <w:u w:val="single"/>
          <w:rtl/>
          <w:lang w:val="fr-CA"/>
        </w:rPr>
        <w:t>التقرير المرحلي عن تنفيذ الشريحة ال</w:t>
      </w:r>
      <w:r w:rsidR="00FC4DE7" w:rsidRPr="005F4A66">
        <w:rPr>
          <w:rFonts w:hint="cs"/>
          <w:sz w:val="26"/>
          <w:szCs w:val="26"/>
          <w:u w:val="single"/>
          <w:rtl/>
          <w:lang w:val="fr-CA"/>
        </w:rPr>
        <w:t>ثالث</w:t>
      </w:r>
      <w:r w:rsidRPr="005F4A66">
        <w:rPr>
          <w:rFonts w:hint="cs"/>
          <w:sz w:val="26"/>
          <w:szCs w:val="26"/>
          <w:u w:val="single"/>
          <w:rtl/>
          <w:lang w:val="fr-CA"/>
        </w:rPr>
        <w:t xml:space="preserve">ة من خطة إدارة </w:t>
      </w:r>
      <w:r w:rsidRPr="005F4A66">
        <w:rPr>
          <w:sz w:val="26"/>
          <w:szCs w:val="26"/>
          <w:u w:val="single"/>
          <w:rtl/>
          <w:lang w:val="fr-CA"/>
        </w:rPr>
        <w:t>إزالة المواد الهيدروكلوروفلوروكربونية</w:t>
      </w:r>
    </w:p>
    <w:p w:rsidR="00502F2A" w:rsidRDefault="00502F2A" w:rsidP="00502F2A">
      <w:pPr>
        <w:bidi/>
        <w:rPr>
          <w:i/>
          <w:iCs/>
          <w:sz w:val="26"/>
          <w:szCs w:val="26"/>
          <w:rtl/>
          <w:lang w:val="fr-CA"/>
        </w:rPr>
      </w:pPr>
      <w:r w:rsidRPr="005F4A66">
        <w:rPr>
          <w:rFonts w:hint="cs"/>
          <w:i/>
          <w:iCs/>
          <w:sz w:val="26"/>
          <w:szCs w:val="26"/>
          <w:rtl/>
          <w:lang w:val="fr-CA"/>
        </w:rPr>
        <w:t>الإطار القانوني</w:t>
      </w:r>
    </w:p>
    <w:p w:rsidR="006348C2" w:rsidRPr="005F4A66" w:rsidRDefault="006348C2" w:rsidP="006348C2">
      <w:pPr>
        <w:bidi/>
        <w:rPr>
          <w:i/>
          <w:iCs/>
          <w:sz w:val="26"/>
          <w:szCs w:val="26"/>
          <w:rtl/>
          <w:lang w:val="fr-CA"/>
        </w:rPr>
      </w:pPr>
    </w:p>
    <w:p w:rsidR="00311F88" w:rsidRPr="005F4A66" w:rsidRDefault="00311F88" w:rsidP="00FC4DE7">
      <w:pPr>
        <w:pStyle w:val="Heading1"/>
        <w:bidi/>
        <w:rPr>
          <w:sz w:val="26"/>
          <w:szCs w:val="26"/>
          <w:lang w:val="fr-CA" w:bidi="ar-SA"/>
        </w:rPr>
      </w:pPr>
      <w:r w:rsidRPr="005F4A66">
        <w:rPr>
          <w:rFonts w:hint="cs"/>
          <w:sz w:val="26"/>
          <w:szCs w:val="26"/>
          <w:rtl/>
          <w:lang w:val="fr-CA"/>
        </w:rPr>
        <w:t>تواصل بور</w:t>
      </w:r>
      <w:r w:rsidR="00FC4DE7" w:rsidRPr="005F4A66">
        <w:rPr>
          <w:rFonts w:hint="cs"/>
          <w:sz w:val="26"/>
          <w:szCs w:val="26"/>
          <w:rtl/>
          <w:lang w:val="fr-CA"/>
        </w:rPr>
        <w:t>كينا فاصو توحيد سياساتها الخاص</w:t>
      </w:r>
      <w:r w:rsidRPr="005F4A66">
        <w:rPr>
          <w:rFonts w:hint="cs"/>
          <w:sz w:val="26"/>
          <w:szCs w:val="26"/>
          <w:rtl/>
          <w:lang w:val="fr-CA"/>
        </w:rPr>
        <w:t>ة بالمواد المستنفدة للأوزون مع النظام دون الإقليمي</w:t>
      </w:r>
      <w:r w:rsidR="00FC4DE7" w:rsidRPr="005F4A66">
        <w:rPr>
          <w:rFonts w:hint="cs"/>
          <w:sz w:val="26"/>
          <w:szCs w:val="26"/>
          <w:rtl/>
          <w:lang w:val="fr-CA"/>
        </w:rPr>
        <w:t xml:space="preserve"> ذات الصلة و</w:t>
      </w:r>
      <w:r w:rsidRPr="005F4A66">
        <w:rPr>
          <w:rFonts w:hint="cs"/>
          <w:sz w:val="26"/>
          <w:szCs w:val="26"/>
          <w:rtl/>
          <w:lang w:val="fr-CA"/>
        </w:rPr>
        <w:t>ا</w:t>
      </w:r>
      <w:r w:rsidR="00FC4DE7" w:rsidRPr="005F4A66">
        <w:rPr>
          <w:rFonts w:hint="cs"/>
          <w:sz w:val="26"/>
          <w:szCs w:val="26"/>
          <w:rtl/>
          <w:lang w:val="fr-CA"/>
        </w:rPr>
        <w:t xml:space="preserve">لواجب التطبيق في </w:t>
      </w:r>
      <w:r w:rsidRPr="005F4A66">
        <w:rPr>
          <w:rFonts w:hint="cs"/>
          <w:sz w:val="26"/>
          <w:szCs w:val="26"/>
          <w:rtl/>
          <w:lang w:val="fr-CA"/>
        </w:rPr>
        <w:t xml:space="preserve">الدول الأعضاء الثمانية في </w:t>
      </w:r>
      <w:r w:rsidRPr="005F4A66">
        <w:rPr>
          <w:sz w:val="26"/>
          <w:szCs w:val="26"/>
          <w:rtl/>
          <w:lang w:val="fr-CA"/>
        </w:rPr>
        <w:t>الاتحاد الاقتصادي والنقدي لغرب أفريقي</w:t>
      </w:r>
      <w:r w:rsidRPr="005F4A66">
        <w:rPr>
          <w:rFonts w:hint="cs"/>
          <w:sz w:val="26"/>
          <w:szCs w:val="26"/>
          <w:rtl/>
          <w:lang w:val="fr-CA"/>
        </w:rPr>
        <w:t>ا</w:t>
      </w:r>
      <w:r w:rsidRPr="005F4A66">
        <w:rPr>
          <w:rStyle w:val="FootnoteReference"/>
          <w:sz w:val="26"/>
          <w:szCs w:val="26"/>
          <w:rtl/>
          <w:lang w:val="fr-CA"/>
        </w:rPr>
        <w:footnoteReference w:id="3"/>
      </w:r>
      <w:r w:rsidRPr="005F4A66">
        <w:rPr>
          <w:rFonts w:hint="cs"/>
          <w:sz w:val="26"/>
          <w:szCs w:val="26"/>
          <w:rtl/>
          <w:lang w:val="fr-CA"/>
        </w:rPr>
        <w:t>.</w:t>
      </w:r>
      <w:r w:rsidRPr="005F4A66">
        <w:rPr>
          <w:sz w:val="26"/>
          <w:szCs w:val="26"/>
          <w:lang w:val="fr-CA" w:bidi="ar-SA"/>
        </w:rPr>
        <w:t xml:space="preserve"> </w:t>
      </w:r>
      <w:r w:rsidR="00E83202" w:rsidRPr="005F4A66">
        <w:rPr>
          <w:rFonts w:hint="cs"/>
          <w:sz w:val="26"/>
          <w:szCs w:val="26"/>
          <w:rtl/>
          <w:lang w:val="fr-CA" w:bidi="ar-SA"/>
        </w:rPr>
        <w:t xml:space="preserve">وبعد أن صدّقت </w:t>
      </w:r>
      <w:r w:rsidR="00FC4DE7" w:rsidRPr="005F4A66">
        <w:rPr>
          <w:rFonts w:hint="cs"/>
          <w:sz w:val="26"/>
          <w:szCs w:val="26"/>
          <w:rtl/>
          <w:lang w:val="fr-CA" w:bidi="ar-SA"/>
        </w:rPr>
        <w:t xml:space="preserve">بوركينا فاصو </w:t>
      </w:r>
      <w:r w:rsidR="00E83202" w:rsidRPr="005F4A66">
        <w:rPr>
          <w:rFonts w:hint="cs"/>
          <w:sz w:val="26"/>
          <w:szCs w:val="26"/>
          <w:rtl/>
          <w:lang w:val="fr-CA" w:bidi="ar-SA"/>
        </w:rPr>
        <w:t>على تعديل كيغالي، أصدرت مرسوما يضبط استيراد المواد الهيدروفلوروكربونية وتصديرها أصبح ساريا في 1 يناير/كانون الثاني 2019. وما زالت وحدة الأوزون الوطنية هي المسؤولة عن منح الموافقة المطلوبة (التأشيرة) لاستيراد المواد الخاضعة للرقابة والمواد الهيدروكلور</w:t>
      </w:r>
      <w:r w:rsidR="003935F7" w:rsidRPr="005F4A66">
        <w:rPr>
          <w:rFonts w:hint="cs"/>
          <w:sz w:val="26"/>
          <w:szCs w:val="26"/>
          <w:rtl/>
          <w:lang w:val="fr-CA" w:bidi="ar-SA"/>
        </w:rPr>
        <w:t>وفلوروكربونية وأجهزة التبريد و</w:t>
      </w:r>
      <w:r w:rsidR="00E83202" w:rsidRPr="005F4A66">
        <w:rPr>
          <w:rFonts w:hint="cs"/>
          <w:sz w:val="26"/>
          <w:szCs w:val="26"/>
          <w:rtl/>
          <w:lang w:val="fr-CA" w:bidi="ar-SA"/>
        </w:rPr>
        <w:t xml:space="preserve">تكييف </w:t>
      </w:r>
      <w:r w:rsidR="003935F7" w:rsidRPr="005F4A66">
        <w:rPr>
          <w:rFonts w:hint="cs"/>
          <w:sz w:val="26"/>
          <w:szCs w:val="26"/>
          <w:rtl/>
          <w:lang w:val="fr-CA" w:bidi="ar-SA"/>
        </w:rPr>
        <w:t xml:space="preserve">الهواء </w:t>
      </w:r>
      <w:r w:rsidR="00E83202" w:rsidRPr="005F4A66">
        <w:rPr>
          <w:rFonts w:hint="cs"/>
          <w:sz w:val="26"/>
          <w:szCs w:val="26"/>
          <w:rtl/>
          <w:lang w:val="fr-CA" w:bidi="ar-SA"/>
        </w:rPr>
        <w:t>القائمة على المواد الهيدرو</w:t>
      </w:r>
      <w:r w:rsidR="003B6B14" w:rsidRPr="005F4A66">
        <w:rPr>
          <w:rFonts w:hint="cs"/>
          <w:sz w:val="26"/>
          <w:szCs w:val="26"/>
          <w:rtl/>
          <w:lang w:val="fr-CA" w:bidi="ar-SA"/>
        </w:rPr>
        <w:t>كلورو</w:t>
      </w:r>
      <w:r w:rsidR="00E83202" w:rsidRPr="005F4A66">
        <w:rPr>
          <w:rFonts w:hint="cs"/>
          <w:sz w:val="26"/>
          <w:szCs w:val="26"/>
          <w:rtl/>
          <w:lang w:val="fr-CA" w:bidi="ar-SA"/>
        </w:rPr>
        <w:t>فلوروكربونية</w:t>
      </w:r>
      <w:r w:rsidR="003935F7" w:rsidRPr="005F4A66">
        <w:rPr>
          <w:rFonts w:hint="cs"/>
          <w:sz w:val="26"/>
          <w:szCs w:val="26"/>
          <w:rtl/>
          <w:lang w:val="fr-CA" w:bidi="ar-SA"/>
        </w:rPr>
        <w:t xml:space="preserve"> </w:t>
      </w:r>
      <w:r w:rsidR="003B6B14" w:rsidRPr="005F4A66">
        <w:rPr>
          <w:rFonts w:hint="cs"/>
          <w:sz w:val="26"/>
          <w:szCs w:val="26"/>
          <w:rtl/>
          <w:lang w:val="fr-CA" w:bidi="ar-SA"/>
        </w:rPr>
        <w:t>الهيدروفلوروكربونية</w:t>
      </w:r>
      <w:r w:rsidR="00E83202" w:rsidRPr="005F4A66">
        <w:rPr>
          <w:rFonts w:hint="cs"/>
          <w:sz w:val="26"/>
          <w:szCs w:val="26"/>
          <w:rtl/>
          <w:lang w:val="fr-CA" w:bidi="ar-SA"/>
        </w:rPr>
        <w:t xml:space="preserve">. وقد </w:t>
      </w:r>
      <w:r w:rsidR="003B6B14" w:rsidRPr="005F4A66">
        <w:rPr>
          <w:rFonts w:hint="cs"/>
          <w:sz w:val="26"/>
          <w:szCs w:val="26"/>
          <w:rtl/>
          <w:lang w:val="fr-CA" w:bidi="ar-SA"/>
        </w:rPr>
        <w:t xml:space="preserve">تمّ تدريب 113 ضابطا جمركيا على </w:t>
      </w:r>
      <w:r w:rsidR="00E83202" w:rsidRPr="005F4A66">
        <w:rPr>
          <w:rFonts w:hint="cs"/>
          <w:sz w:val="26"/>
          <w:szCs w:val="26"/>
          <w:rtl/>
          <w:lang w:val="fr-CA" w:bidi="ar-SA"/>
        </w:rPr>
        <w:t xml:space="preserve">راقبة المواد المستنفدة للأوزون والمعدات القائمة عليها وكشفها في إطار تنفيذ الشريحة الثالثة؛ وقد اشتمل التدريب على كشف التزوير وشبكات التهريب للمواد المستنفدة للأوزون، </w:t>
      </w:r>
      <w:r w:rsidR="003935F7" w:rsidRPr="005F4A66">
        <w:rPr>
          <w:rFonts w:hint="cs"/>
          <w:sz w:val="26"/>
          <w:szCs w:val="26"/>
          <w:rtl/>
          <w:lang w:val="fr-CA" w:bidi="ar-SA"/>
        </w:rPr>
        <w:t>وفقا لتوصية وردت في تقرير التحق</w:t>
      </w:r>
      <w:r w:rsidR="00E83202" w:rsidRPr="005F4A66">
        <w:rPr>
          <w:rFonts w:hint="cs"/>
          <w:sz w:val="26"/>
          <w:szCs w:val="26"/>
          <w:rtl/>
          <w:lang w:val="fr-CA" w:bidi="ar-SA"/>
        </w:rPr>
        <w:t xml:space="preserve">ق السابق. </w:t>
      </w:r>
    </w:p>
    <w:p w:rsidR="00502F2A" w:rsidRPr="005F4A66" w:rsidRDefault="00502F2A" w:rsidP="00502F2A">
      <w:pPr>
        <w:bidi/>
        <w:rPr>
          <w:i/>
          <w:iCs/>
          <w:sz w:val="26"/>
          <w:szCs w:val="26"/>
          <w:rtl/>
          <w:lang w:val="fr-CA" w:bidi="ar-SA"/>
        </w:rPr>
      </w:pPr>
      <w:r w:rsidRPr="005F4A66">
        <w:rPr>
          <w:rFonts w:hint="cs"/>
          <w:i/>
          <w:iCs/>
          <w:sz w:val="26"/>
          <w:szCs w:val="26"/>
          <w:rtl/>
          <w:lang w:val="fr-CA"/>
        </w:rPr>
        <w:t>قطاع خدمة التبريد</w:t>
      </w:r>
    </w:p>
    <w:p w:rsidR="00502F2A" w:rsidRPr="005F4A66" w:rsidRDefault="00502F2A" w:rsidP="00502F2A">
      <w:pPr>
        <w:bidi/>
        <w:rPr>
          <w:sz w:val="26"/>
          <w:szCs w:val="26"/>
          <w:lang w:val="fr-CA"/>
        </w:rPr>
      </w:pPr>
    </w:p>
    <w:p w:rsidR="00502F2A" w:rsidRPr="005F4A66" w:rsidRDefault="00E83202" w:rsidP="003B6B14">
      <w:pPr>
        <w:pStyle w:val="Heading1"/>
        <w:bidi/>
        <w:ind w:left="4"/>
        <w:rPr>
          <w:sz w:val="26"/>
          <w:szCs w:val="26"/>
          <w:rtl/>
          <w:lang w:val="fr-CA"/>
        </w:rPr>
      </w:pPr>
      <w:r w:rsidRPr="005F4A66">
        <w:rPr>
          <w:rFonts w:hint="cs"/>
          <w:sz w:val="26"/>
          <w:szCs w:val="26"/>
          <w:rtl/>
          <w:lang w:val="fr-CA"/>
        </w:rPr>
        <w:t>تمّ تنظيم</w:t>
      </w:r>
      <w:r w:rsidR="003935F7" w:rsidRPr="005F4A66">
        <w:rPr>
          <w:rFonts w:hint="cs"/>
          <w:sz w:val="26"/>
          <w:szCs w:val="26"/>
          <w:rtl/>
          <w:lang w:val="fr-CA"/>
        </w:rPr>
        <w:t xml:space="preserve"> أربع ورش عمل لتدريب 116 من فنيي</w:t>
      </w:r>
      <w:r w:rsidR="00502F2A" w:rsidRPr="005F4A66">
        <w:rPr>
          <w:rFonts w:hint="cs"/>
          <w:sz w:val="26"/>
          <w:szCs w:val="26"/>
          <w:rtl/>
          <w:lang w:val="fr-CA"/>
        </w:rPr>
        <w:t xml:space="preserve"> </w:t>
      </w:r>
      <w:r w:rsidR="003935F7" w:rsidRPr="005F4A66">
        <w:rPr>
          <w:rFonts w:hint="cs"/>
          <w:sz w:val="26"/>
          <w:szCs w:val="26"/>
          <w:rtl/>
          <w:lang w:val="fr-CA"/>
        </w:rPr>
        <w:t>قطاع</w:t>
      </w:r>
      <w:r w:rsidRPr="005F4A66">
        <w:rPr>
          <w:rFonts w:hint="cs"/>
          <w:sz w:val="26"/>
          <w:szCs w:val="26"/>
          <w:rtl/>
          <w:lang w:val="fr-CA"/>
        </w:rPr>
        <w:t xml:space="preserve"> التبريد وتكييف الهواء على ممارسات الخدمة الجيدة و</w:t>
      </w:r>
      <w:r w:rsidR="003935F7" w:rsidRPr="005F4A66">
        <w:rPr>
          <w:rFonts w:hint="cs"/>
          <w:sz w:val="26"/>
          <w:szCs w:val="26"/>
          <w:rtl/>
          <w:lang w:val="fr-CA"/>
        </w:rPr>
        <w:t>المناولة المأمونة</w:t>
      </w:r>
      <w:r w:rsidRPr="005F4A66">
        <w:rPr>
          <w:rFonts w:hint="cs"/>
          <w:sz w:val="26"/>
          <w:szCs w:val="26"/>
          <w:rtl/>
          <w:lang w:val="fr-CA"/>
        </w:rPr>
        <w:t xml:space="preserve"> </w:t>
      </w:r>
      <w:r w:rsidR="003935F7" w:rsidRPr="005F4A66">
        <w:rPr>
          <w:rFonts w:hint="cs"/>
          <w:sz w:val="26"/>
          <w:szCs w:val="26"/>
          <w:rtl/>
          <w:lang w:val="fr-CA"/>
        </w:rPr>
        <w:t>ل</w:t>
      </w:r>
      <w:r w:rsidRPr="005F4A66">
        <w:rPr>
          <w:rFonts w:hint="cs"/>
          <w:sz w:val="26"/>
          <w:szCs w:val="26"/>
          <w:rtl/>
          <w:lang w:val="fr-CA"/>
        </w:rPr>
        <w:t>غازا</w:t>
      </w:r>
      <w:r w:rsidR="003935F7" w:rsidRPr="005F4A66">
        <w:rPr>
          <w:rFonts w:hint="cs"/>
          <w:sz w:val="26"/>
          <w:szCs w:val="26"/>
          <w:rtl/>
          <w:lang w:val="fr-CA"/>
        </w:rPr>
        <w:t>ت التبريد القابلة للاشتعال. و</w:t>
      </w:r>
      <w:r w:rsidRPr="005F4A66">
        <w:rPr>
          <w:rFonts w:hint="cs"/>
          <w:sz w:val="26"/>
          <w:szCs w:val="26"/>
          <w:rtl/>
          <w:lang w:val="fr-CA"/>
        </w:rPr>
        <w:t>تمّ تزويد معاهد التدريب المهني ومركز ا</w:t>
      </w:r>
      <w:r w:rsidR="003935F7" w:rsidRPr="005F4A66">
        <w:rPr>
          <w:rFonts w:hint="cs"/>
          <w:sz w:val="26"/>
          <w:szCs w:val="26"/>
          <w:rtl/>
          <w:lang w:val="fr-CA"/>
        </w:rPr>
        <w:t>لاسترداد وإعادة التدوير وبعض</w:t>
      </w:r>
      <w:r w:rsidRPr="005F4A66">
        <w:rPr>
          <w:rFonts w:hint="cs"/>
          <w:sz w:val="26"/>
          <w:szCs w:val="26"/>
          <w:rtl/>
          <w:lang w:val="fr-CA"/>
        </w:rPr>
        <w:t xml:space="preserve"> مشاغل الخدمة الكبرى بالمعدات والأدوات وال</w:t>
      </w:r>
      <w:r w:rsidRPr="005F4A66">
        <w:rPr>
          <w:rFonts w:hint="cs"/>
          <w:sz w:val="26"/>
          <w:szCs w:val="26"/>
          <w:rtl/>
          <w:lang w:val="fr-CA" w:bidi="ar-SA"/>
        </w:rPr>
        <w:t xml:space="preserve">لوازم (أي وحدتا تكييف هواء تعملان على غاز </w:t>
      </w:r>
      <w:r w:rsidRPr="005F4A66">
        <w:rPr>
          <w:sz w:val="26"/>
          <w:szCs w:val="26"/>
          <w:lang w:val="fr-CA" w:bidi="ar-SA"/>
        </w:rPr>
        <w:t>R-290</w:t>
      </w:r>
      <w:r w:rsidRPr="005F4A66">
        <w:rPr>
          <w:rFonts w:hint="cs"/>
          <w:sz w:val="26"/>
          <w:szCs w:val="26"/>
          <w:rtl/>
          <w:lang w:val="fr-CA" w:bidi="ar-SA"/>
        </w:rPr>
        <w:t xml:space="preserve"> للتدليل وستة أجهزة تعرف على غازات التبريد</w:t>
      </w:r>
      <w:r w:rsidR="003B6B14" w:rsidRPr="005F4A66">
        <w:rPr>
          <w:rFonts w:hint="cs"/>
          <w:sz w:val="26"/>
          <w:szCs w:val="26"/>
          <w:rtl/>
          <w:lang w:val="fr-CA" w:bidi="ar-SA"/>
        </w:rPr>
        <w:t xml:space="preserve"> و15 جهاز إ</w:t>
      </w:r>
      <w:r w:rsidRPr="005F4A66">
        <w:rPr>
          <w:rFonts w:hint="cs"/>
          <w:sz w:val="26"/>
          <w:szCs w:val="26"/>
          <w:rtl/>
          <w:lang w:val="fr-CA" w:bidi="ar-SA"/>
        </w:rPr>
        <w:t>لك</w:t>
      </w:r>
      <w:r w:rsidR="003B6B14" w:rsidRPr="005F4A66">
        <w:rPr>
          <w:rFonts w:hint="cs"/>
          <w:sz w:val="26"/>
          <w:szCs w:val="26"/>
          <w:rtl/>
          <w:lang w:val="fr-CA" w:bidi="ar-SA"/>
        </w:rPr>
        <w:t>تر</w:t>
      </w:r>
      <w:r w:rsidRPr="005F4A66">
        <w:rPr>
          <w:rFonts w:hint="cs"/>
          <w:sz w:val="26"/>
          <w:szCs w:val="26"/>
          <w:rtl/>
          <w:lang w:val="fr-CA" w:bidi="ar-SA"/>
        </w:rPr>
        <w:t xml:space="preserve">وني للكشف على تسرب الغاز وأسطوانات لاسترداد غازات التبريد ومضختا تفريغ </w:t>
      </w:r>
      <w:r w:rsidR="003B6B14" w:rsidRPr="005F4A66">
        <w:rPr>
          <w:rFonts w:hint="cs"/>
          <w:sz w:val="26"/>
          <w:szCs w:val="26"/>
          <w:rtl/>
          <w:lang w:val="fr-CA" w:bidi="ar-SA"/>
        </w:rPr>
        <w:t>ذو مرحلتين</w:t>
      </w:r>
      <w:r w:rsidRPr="005F4A66">
        <w:rPr>
          <w:rFonts w:hint="cs"/>
          <w:sz w:val="26"/>
          <w:szCs w:val="26"/>
          <w:rtl/>
          <w:lang w:val="fr-CA" w:bidi="ar-SA"/>
        </w:rPr>
        <w:t xml:space="preserve"> وأدوات ومعدات السلامة). وتوجب إرجاء تدريب تدليلي على أجهزة تكييف الهواء العاملة بغاز</w:t>
      </w:r>
      <w:r w:rsidRPr="005F4A66">
        <w:rPr>
          <w:sz w:val="26"/>
          <w:szCs w:val="26"/>
          <w:lang w:val="fr-CA" w:bidi="ar-SA"/>
        </w:rPr>
        <w:t>R-290</w:t>
      </w:r>
      <w:r w:rsidRPr="005F4A66">
        <w:rPr>
          <w:rFonts w:hint="cs"/>
          <w:sz w:val="26"/>
          <w:szCs w:val="26"/>
          <w:rtl/>
          <w:lang w:val="fr-CA" w:bidi="ar-SA"/>
        </w:rPr>
        <w:t xml:space="preserve"> لفنيي </w:t>
      </w:r>
      <w:r w:rsidR="003935F7" w:rsidRPr="005F4A66">
        <w:rPr>
          <w:rFonts w:hint="cs"/>
          <w:sz w:val="26"/>
          <w:szCs w:val="26"/>
          <w:rtl/>
          <w:lang w:val="fr-CA" w:bidi="ar-SA"/>
        </w:rPr>
        <w:t>قطاع التبريد و</w:t>
      </w:r>
      <w:r w:rsidRPr="005F4A66">
        <w:rPr>
          <w:rFonts w:hint="cs"/>
          <w:sz w:val="26"/>
          <w:szCs w:val="26"/>
          <w:rtl/>
          <w:lang w:val="fr-CA" w:bidi="ar-SA"/>
        </w:rPr>
        <w:t>تكييف الهواء بسبب المصاعب التي ولدتها جائحة كورونا.</w:t>
      </w:r>
    </w:p>
    <w:p w:rsidR="00502F2A" w:rsidRPr="005F4A66" w:rsidRDefault="00502F2A" w:rsidP="00502F2A">
      <w:pPr>
        <w:bidi/>
        <w:rPr>
          <w:i/>
          <w:iCs/>
          <w:sz w:val="26"/>
          <w:szCs w:val="26"/>
          <w:lang w:bidi="ar-SA"/>
        </w:rPr>
      </w:pPr>
      <w:r w:rsidRPr="005F4A66">
        <w:rPr>
          <w:rFonts w:hint="cs"/>
          <w:i/>
          <w:iCs/>
          <w:sz w:val="26"/>
          <w:szCs w:val="26"/>
          <w:rtl/>
          <w:lang w:bidi="ar-SA"/>
        </w:rPr>
        <w:t xml:space="preserve"> تنفيذ المشروع ورصده</w:t>
      </w:r>
    </w:p>
    <w:p w:rsidR="00502F2A" w:rsidRPr="005F4A66" w:rsidRDefault="00502F2A" w:rsidP="00502F2A">
      <w:pPr>
        <w:bidi/>
        <w:rPr>
          <w:sz w:val="26"/>
          <w:szCs w:val="26"/>
          <w:lang w:val="fr-CA" w:bidi="ar-SA"/>
        </w:rPr>
      </w:pPr>
    </w:p>
    <w:p w:rsidR="00466A95" w:rsidRPr="005F4A66" w:rsidRDefault="00466A95" w:rsidP="00FD167B">
      <w:pPr>
        <w:pStyle w:val="Heading1"/>
        <w:bidi/>
        <w:rPr>
          <w:sz w:val="26"/>
          <w:szCs w:val="26"/>
          <w:u w:val="single"/>
          <w:lang w:val="fr-CA" w:bidi="ar-SA"/>
        </w:rPr>
      </w:pPr>
      <w:r w:rsidRPr="005F4A66">
        <w:rPr>
          <w:rFonts w:hint="cs"/>
          <w:sz w:val="26"/>
          <w:szCs w:val="26"/>
          <w:rtl/>
          <w:lang w:val="fr-CA" w:bidi="ar-SA"/>
        </w:rPr>
        <w:t xml:space="preserve">صرف مبلغ 22,000 دولار أمريكي لاستخدام استشاريين (الأول خبير في التبريد والآخر في الجمارك) لمساعدة وحدة </w:t>
      </w:r>
      <w:r w:rsidR="003935F7" w:rsidRPr="005F4A66">
        <w:rPr>
          <w:rFonts w:hint="cs"/>
          <w:sz w:val="26"/>
          <w:szCs w:val="26"/>
          <w:rtl/>
          <w:lang w:val="fr-CA" w:bidi="ar-SA"/>
        </w:rPr>
        <w:t>الأوزون الوطنية على رصد تنفيذ</w:t>
      </w:r>
      <w:r w:rsidRPr="005F4A66">
        <w:rPr>
          <w:rFonts w:hint="cs"/>
          <w:sz w:val="26"/>
          <w:szCs w:val="26"/>
          <w:rtl/>
          <w:lang w:val="fr-CA" w:bidi="ar-SA"/>
        </w:rPr>
        <w:t xml:space="preserve"> أنشطة خطة إدارة إزالة المواد المستنفدة للأوزون بما فيها جمع البيانات. </w:t>
      </w:r>
    </w:p>
    <w:p w:rsidR="00502F2A" w:rsidRPr="005F4A66" w:rsidRDefault="00502F2A" w:rsidP="00466A95">
      <w:pPr>
        <w:pStyle w:val="Heading1"/>
        <w:numPr>
          <w:ilvl w:val="0"/>
          <w:numId w:val="0"/>
        </w:numPr>
        <w:bidi/>
        <w:rPr>
          <w:sz w:val="26"/>
          <w:szCs w:val="26"/>
          <w:u w:val="single"/>
          <w:rtl/>
          <w:lang w:val="fr-CA" w:bidi="ar-SA"/>
        </w:rPr>
      </w:pPr>
      <w:r w:rsidRPr="005F4A66">
        <w:rPr>
          <w:rFonts w:hint="cs"/>
          <w:sz w:val="26"/>
          <w:szCs w:val="26"/>
          <w:u w:val="single"/>
          <w:rtl/>
          <w:lang w:val="fr-CA" w:bidi="ar-SA"/>
        </w:rPr>
        <w:t>مستوى صرف الأموال</w:t>
      </w:r>
    </w:p>
    <w:p w:rsidR="00502F2A" w:rsidRPr="005F4A66" w:rsidRDefault="00502F2A" w:rsidP="00B57406">
      <w:pPr>
        <w:pStyle w:val="Heading1"/>
        <w:bidi/>
        <w:rPr>
          <w:sz w:val="26"/>
          <w:szCs w:val="26"/>
          <w:rtl/>
          <w:lang w:val="fr-CA"/>
        </w:rPr>
      </w:pPr>
      <w:r w:rsidRPr="005F4A66">
        <w:rPr>
          <w:rFonts w:hint="cs"/>
          <w:sz w:val="26"/>
          <w:szCs w:val="26"/>
          <w:rtl/>
          <w:lang w:val="fr-CA"/>
        </w:rPr>
        <w:t xml:space="preserve">بتاريخ </w:t>
      </w:r>
      <w:r w:rsidR="00B57406" w:rsidRPr="005F4A66">
        <w:rPr>
          <w:rFonts w:hint="cs"/>
          <w:sz w:val="26"/>
          <w:szCs w:val="26"/>
          <w:rtl/>
          <w:lang w:val="fr-CA"/>
        </w:rPr>
        <w:t xml:space="preserve">يوليو/تموز </w:t>
      </w:r>
      <w:r w:rsidRPr="005F4A66">
        <w:rPr>
          <w:rFonts w:hint="cs"/>
          <w:sz w:val="26"/>
          <w:szCs w:val="26"/>
          <w:rtl/>
          <w:lang w:val="fr-CA"/>
        </w:rPr>
        <w:t xml:space="preserve">2020، ومن أصل </w:t>
      </w:r>
      <w:r w:rsidR="00B57406" w:rsidRPr="005F4A66">
        <w:rPr>
          <w:rFonts w:hint="cs"/>
          <w:sz w:val="26"/>
          <w:szCs w:val="26"/>
          <w:rtl/>
          <w:lang w:val="fr-CA"/>
        </w:rPr>
        <w:t>567,000</w:t>
      </w:r>
      <w:r w:rsidRPr="005F4A66">
        <w:rPr>
          <w:rFonts w:hint="cs"/>
          <w:sz w:val="26"/>
          <w:szCs w:val="26"/>
          <w:rtl/>
          <w:lang w:val="fr-CA"/>
        </w:rPr>
        <w:t xml:space="preserve"> دولار أمريكي أقر لتاريخه، صرف </w:t>
      </w:r>
      <w:r w:rsidR="00B57406" w:rsidRPr="005F4A66">
        <w:rPr>
          <w:rFonts w:hint="cs"/>
          <w:sz w:val="26"/>
          <w:szCs w:val="26"/>
          <w:rtl/>
          <w:lang w:val="fr-CA"/>
        </w:rPr>
        <w:t>555,572</w:t>
      </w:r>
      <w:r w:rsidRPr="005F4A66">
        <w:rPr>
          <w:rFonts w:hint="cs"/>
          <w:sz w:val="26"/>
          <w:szCs w:val="26"/>
          <w:rtl/>
          <w:lang w:val="fr-CA"/>
        </w:rPr>
        <w:t xml:space="preserve"> دولارا أمريكيا (أي </w:t>
      </w:r>
      <w:r w:rsidR="00B57406" w:rsidRPr="005F4A66">
        <w:rPr>
          <w:rFonts w:hint="cs"/>
          <w:sz w:val="26"/>
          <w:szCs w:val="26"/>
          <w:rtl/>
          <w:lang w:val="fr-CA"/>
        </w:rPr>
        <w:t xml:space="preserve">327,000 </w:t>
      </w:r>
      <w:r w:rsidRPr="005F4A66">
        <w:rPr>
          <w:rFonts w:hint="cs"/>
          <w:sz w:val="26"/>
          <w:szCs w:val="26"/>
          <w:rtl/>
          <w:lang w:val="fr-CA"/>
        </w:rPr>
        <w:t>دولار أمريكي</w:t>
      </w:r>
      <w:r w:rsidR="00B57406" w:rsidRPr="005F4A66">
        <w:rPr>
          <w:rFonts w:hint="cs"/>
          <w:sz w:val="26"/>
          <w:szCs w:val="26"/>
          <w:rtl/>
          <w:lang w:val="fr-CA"/>
        </w:rPr>
        <w:t xml:space="preserve"> </w:t>
      </w:r>
      <w:r w:rsidRPr="005F4A66">
        <w:rPr>
          <w:rFonts w:hint="cs"/>
          <w:sz w:val="26"/>
          <w:szCs w:val="26"/>
          <w:rtl/>
          <w:lang w:val="fr-CA"/>
        </w:rPr>
        <w:t xml:space="preserve">على </w:t>
      </w:r>
      <w:r w:rsidR="00B57406" w:rsidRPr="005F4A66">
        <w:rPr>
          <w:rFonts w:hint="cs"/>
          <w:sz w:val="26"/>
          <w:szCs w:val="26"/>
          <w:rtl/>
          <w:lang w:val="fr-CA"/>
        </w:rPr>
        <w:t>برنامج الأمم المتحدة للبيئة و228,572</w:t>
      </w:r>
      <w:r w:rsidRPr="005F4A66">
        <w:rPr>
          <w:rFonts w:hint="cs"/>
          <w:sz w:val="26"/>
          <w:szCs w:val="26"/>
          <w:rtl/>
          <w:lang w:val="fr-CA"/>
        </w:rPr>
        <w:t xml:space="preserve"> دولارا أمريكيا على</w:t>
      </w:r>
      <w:r w:rsidR="00B57406" w:rsidRPr="005F4A66">
        <w:rPr>
          <w:rFonts w:hint="cs"/>
          <w:sz w:val="26"/>
          <w:szCs w:val="26"/>
          <w:rtl/>
          <w:lang w:val="fr-CA"/>
        </w:rPr>
        <w:t xml:space="preserve"> منظمة الأمم المتحدة للتنمية الصناعية</w:t>
      </w:r>
      <w:r w:rsidRPr="005F4A66">
        <w:rPr>
          <w:rFonts w:hint="cs"/>
          <w:sz w:val="26"/>
          <w:szCs w:val="26"/>
          <w:rtl/>
          <w:lang w:val="fr-CA"/>
        </w:rPr>
        <w:t xml:space="preserve">) على النحو الوارد في الجدول 2. أمّا الرصيد، أي </w:t>
      </w:r>
      <w:r w:rsidR="00B57406" w:rsidRPr="005F4A66">
        <w:rPr>
          <w:rFonts w:hint="cs"/>
          <w:sz w:val="26"/>
          <w:szCs w:val="26"/>
          <w:rtl/>
          <w:lang w:val="fr-CA"/>
        </w:rPr>
        <w:t>11,428</w:t>
      </w:r>
      <w:r w:rsidRPr="005F4A66">
        <w:rPr>
          <w:rFonts w:hint="cs"/>
          <w:sz w:val="26"/>
          <w:szCs w:val="26"/>
          <w:rtl/>
          <w:lang w:val="fr-CA"/>
        </w:rPr>
        <w:t xml:space="preserve"> دولارا أمريكيا، فيصرف في خلال عام 2020.</w:t>
      </w:r>
    </w:p>
    <w:p w:rsidR="00502F2A" w:rsidRPr="005F4A66" w:rsidRDefault="00502F2A" w:rsidP="006348C2">
      <w:pPr>
        <w:keepNext/>
        <w:keepLines/>
        <w:bidi/>
        <w:jc w:val="left"/>
        <w:rPr>
          <w:b/>
          <w:bCs/>
          <w:sz w:val="26"/>
          <w:szCs w:val="26"/>
          <w:rtl/>
          <w:lang w:val="fr-CA"/>
        </w:rPr>
      </w:pPr>
      <w:r w:rsidRPr="005F4A66">
        <w:rPr>
          <w:rFonts w:hint="cs"/>
          <w:b/>
          <w:bCs/>
          <w:sz w:val="26"/>
          <w:szCs w:val="26"/>
          <w:rtl/>
          <w:lang w:val="fr-CA"/>
        </w:rPr>
        <w:lastRenderedPageBreak/>
        <w:t xml:space="preserve">الجدول 2. التقرير المالي عن المرحلة الأولى من خطة إدارة إزالة المواد الهيدروكلوروفلوروكربونية في </w:t>
      </w:r>
      <w:r w:rsidR="00B57406" w:rsidRPr="005F4A66">
        <w:rPr>
          <w:rFonts w:hint="cs"/>
          <w:b/>
          <w:bCs/>
          <w:sz w:val="26"/>
          <w:szCs w:val="26"/>
          <w:rtl/>
          <w:lang w:val="fr-CA"/>
        </w:rPr>
        <w:t>بوركينا فاصو</w:t>
      </w:r>
      <w:r w:rsidRPr="005F4A66">
        <w:rPr>
          <w:rFonts w:hint="cs"/>
          <w:b/>
          <w:bCs/>
          <w:sz w:val="26"/>
          <w:szCs w:val="26"/>
          <w:rtl/>
          <w:lang w:val="fr-CA"/>
        </w:rPr>
        <w:t xml:space="preserve"> (دولار أمريكي)</w:t>
      </w:r>
    </w:p>
    <w:tbl>
      <w:tblPr>
        <w:tblStyle w:val="TableGrid"/>
        <w:bidiVisual/>
        <w:tblW w:w="0" w:type="auto"/>
        <w:tblInd w:w="4" w:type="dxa"/>
        <w:tblLook w:val="04A0" w:firstRow="1" w:lastRow="0" w:firstColumn="1" w:lastColumn="0" w:noHBand="0" w:noVBand="1"/>
      </w:tblPr>
      <w:tblGrid>
        <w:gridCol w:w="1558"/>
        <w:gridCol w:w="1558"/>
        <w:gridCol w:w="1557"/>
        <w:gridCol w:w="1557"/>
        <w:gridCol w:w="1558"/>
        <w:gridCol w:w="1558"/>
      </w:tblGrid>
      <w:tr w:rsidR="00502F2A" w:rsidRPr="005F4A66" w:rsidTr="00FD167B">
        <w:tc>
          <w:tcPr>
            <w:tcW w:w="3116" w:type="dxa"/>
            <w:gridSpan w:val="2"/>
            <w:vAlign w:val="center"/>
          </w:tcPr>
          <w:p w:rsidR="00502F2A" w:rsidRPr="005F4A66" w:rsidRDefault="00502F2A" w:rsidP="006348C2">
            <w:pPr>
              <w:pStyle w:val="Heading1"/>
              <w:keepNext/>
              <w:keepLines/>
              <w:numPr>
                <w:ilvl w:val="0"/>
                <w:numId w:val="0"/>
              </w:numPr>
              <w:bidi/>
              <w:spacing w:after="0"/>
              <w:jc w:val="left"/>
              <w:outlineLvl w:val="0"/>
              <w:rPr>
                <w:b/>
                <w:bCs/>
                <w:sz w:val="26"/>
                <w:szCs w:val="26"/>
                <w:rtl/>
                <w:lang w:val="fr-CA" w:bidi="ar-SA"/>
              </w:rPr>
            </w:pPr>
            <w:r w:rsidRPr="005F4A66">
              <w:rPr>
                <w:rFonts w:hint="cs"/>
                <w:b/>
                <w:bCs/>
                <w:sz w:val="26"/>
                <w:szCs w:val="26"/>
                <w:rtl/>
                <w:lang w:val="fr-CA" w:bidi="ar-SA"/>
              </w:rPr>
              <w:t>الشريحة</w:t>
            </w:r>
          </w:p>
        </w:tc>
        <w:tc>
          <w:tcPr>
            <w:tcW w:w="1557" w:type="dxa"/>
            <w:vAlign w:val="center"/>
          </w:tcPr>
          <w:p w:rsidR="00502F2A" w:rsidRPr="005F4A66" w:rsidRDefault="00B57406" w:rsidP="006348C2">
            <w:pPr>
              <w:pStyle w:val="Heading1"/>
              <w:keepNext/>
              <w:keepLines/>
              <w:numPr>
                <w:ilvl w:val="0"/>
                <w:numId w:val="0"/>
              </w:numPr>
              <w:bidi/>
              <w:spacing w:after="0"/>
              <w:jc w:val="center"/>
              <w:outlineLvl w:val="0"/>
              <w:rPr>
                <w:b/>
                <w:bCs/>
                <w:sz w:val="26"/>
                <w:szCs w:val="26"/>
                <w:rtl/>
                <w:lang w:val="fr-CA"/>
              </w:rPr>
            </w:pPr>
            <w:r w:rsidRPr="005F4A66">
              <w:rPr>
                <w:rFonts w:hint="cs"/>
                <w:b/>
                <w:bCs/>
                <w:sz w:val="26"/>
                <w:szCs w:val="26"/>
                <w:rtl/>
                <w:lang w:val="fr-CA"/>
              </w:rPr>
              <w:t xml:space="preserve">برنامج الأمم المتحدة للبيئة </w:t>
            </w:r>
          </w:p>
        </w:tc>
        <w:tc>
          <w:tcPr>
            <w:tcW w:w="1557" w:type="dxa"/>
            <w:vAlign w:val="center"/>
          </w:tcPr>
          <w:p w:rsidR="00502F2A" w:rsidRPr="005F4A66" w:rsidRDefault="00B57406" w:rsidP="006348C2">
            <w:pPr>
              <w:pStyle w:val="Heading1"/>
              <w:keepNext/>
              <w:keepLines/>
              <w:numPr>
                <w:ilvl w:val="0"/>
                <w:numId w:val="0"/>
              </w:numPr>
              <w:bidi/>
              <w:spacing w:after="0"/>
              <w:jc w:val="center"/>
              <w:outlineLvl w:val="0"/>
              <w:rPr>
                <w:b/>
                <w:bCs/>
                <w:sz w:val="26"/>
                <w:szCs w:val="26"/>
                <w:rtl/>
                <w:lang w:val="fr-CA"/>
              </w:rPr>
            </w:pPr>
            <w:r w:rsidRPr="005F4A66">
              <w:rPr>
                <w:rFonts w:hint="cs"/>
                <w:b/>
                <w:bCs/>
                <w:sz w:val="26"/>
                <w:szCs w:val="26"/>
                <w:rtl/>
                <w:lang w:val="fr-CA"/>
              </w:rPr>
              <w:t>منظمة الأمم المتحدة للتنمية الصناعية</w:t>
            </w:r>
          </w:p>
        </w:tc>
        <w:tc>
          <w:tcPr>
            <w:tcW w:w="1558" w:type="dxa"/>
            <w:vAlign w:val="center"/>
          </w:tcPr>
          <w:p w:rsidR="00502F2A" w:rsidRPr="005F4A66" w:rsidRDefault="00502F2A" w:rsidP="006348C2">
            <w:pPr>
              <w:pStyle w:val="Heading1"/>
              <w:keepNext/>
              <w:keepLines/>
              <w:numPr>
                <w:ilvl w:val="0"/>
                <w:numId w:val="0"/>
              </w:numPr>
              <w:bidi/>
              <w:spacing w:after="0"/>
              <w:jc w:val="center"/>
              <w:outlineLvl w:val="0"/>
              <w:rPr>
                <w:b/>
                <w:bCs/>
                <w:sz w:val="26"/>
                <w:szCs w:val="26"/>
                <w:rtl/>
                <w:lang w:val="fr-CA"/>
              </w:rPr>
            </w:pPr>
            <w:r w:rsidRPr="005F4A66">
              <w:rPr>
                <w:rFonts w:hint="cs"/>
                <w:b/>
                <w:bCs/>
                <w:sz w:val="26"/>
                <w:szCs w:val="26"/>
                <w:rtl/>
                <w:lang w:val="fr-CA"/>
              </w:rPr>
              <w:t>المجموع</w:t>
            </w:r>
          </w:p>
        </w:tc>
        <w:tc>
          <w:tcPr>
            <w:tcW w:w="1558" w:type="dxa"/>
            <w:vAlign w:val="center"/>
          </w:tcPr>
          <w:p w:rsidR="00502F2A" w:rsidRPr="005F4A66" w:rsidRDefault="00502F2A" w:rsidP="006348C2">
            <w:pPr>
              <w:pStyle w:val="Heading1"/>
              <w:keepNext/>
              <w:keepLines/>
              <w:numPr>
                <w:ilvl w:val="0"/>
                <w:numId w:val="0"/>
              </w:numPr>
              <w:bidi/>
              <w:spacing w:after="0"/>
              <w:jc w:val="center"/>
              <w:outlineLvl w:val="0"/>
              <w:rPr>
                <w:b/>
                <w:bCs/>
                <w:sz w:val="26"/>
                <w:szCs w:val="26"/>
                <w:rtl/>
                <w:lang w:val="fr-CA"/>
              </w:rPr>
            </w:pPr>
            <w:r w:rsidRPr="005F4A66">
              <w:rPr>
                <w:rFonts w:hint="cs"/>
                <w:b/>
                <w:bCs/>
                <w:sz w:val="26"/>
                <w:szCs w:val="26"/>
                <w:rtl/>
                <w:lang w:val="fr-CA"/>
              </w:rPr>
              <w:t>نسبة الصرف (%)</w:t>
            </w:r>
          </w:p>
        </w:tc>
      </w:tr>
      <w:tr w:rsidR="00502F2A" w:rsidRPr="005F4A66" w:rsidTr="00FD167B">
        <w:tc>
          <w:tcPr>
            <w:tcW w:w="1558" w:type="dxa"/>
            <w:vMerge w:val="restart"/>
            <w:vAlign w:val="center"/>
          </w:tcPr>
          <w:p w:rsidR="00502F2A" w:rsidRPr="005F4A66" w:rsidRDefault="00502F2A" w:rsidP="006348C2">
            <w:pPr>
              <w:pStyle w:val="Heading1"/>
              <w:keepNext/>
              <w:keepLines/>
              <w:numPr>
                <w:ilvl w:val="0"/>
                <w:numId w:val="0"/>
              </w:numPr>
              <w:bidi/>
              <w:spacing w:after="0"/>
              <w:jc w:val="left"/>
              <w:outlineLvl w:val="0"/>
              <w:rPr>
                <w:sz w:val="26"/>
                <w:szCs w:val="26"/>
                <w:rtl/>
                <w:lang w:val="fr-CA"/>
              </w:rPr>
            </w:pPr>
            <w:r w:rsidRPr="005F4A66">
              <w:rPr>
                <w:rFonts w:hint="cs"/>
                <w:sz w:val="26"/>
                <w:szCs w:val="26"/>
                <w:rtl/>
                <w:lang w:val="fr-CA"/>
              </w:rPr>
              <w:t>الشريحة الأولى</w:t>
            </w:r>
          </w:p>
        </w:tc>
        <w:tc>
          <w:tcPr>
            <w:tcW w:w="1558" w:type="dxa"/>
          </w:tcPr>
          <w:p w:rsidR="00502F2A" w:rsidRPr="005F4A66" w:rsidRDefault="00502F2A" w:rsidP="006348C2">
            <w:pPr>
              <w:pStyle w:val="Heading1"/>
              <w:keepNext/>
              <w:keepLines/>
              <w:numPr>
                <w:ilvl w:val="0"/>
                <w:numId w:val="0"/>
              </w:numPr>
              <w:bidi/>
              <w:spacing w:after="0"/>
              <w:outlineLvl w:val="0"/>
              <w:rPr>
                <w:sz w:val="26"/>
                <w:szCs w:val="26"/>
                <w:rtl/>
                <w:lang w:val="fr-CA"/>
              </w:rPr>
            </w:pPr>
            <w:r w:rsidRPr="005F4A66">
              <w:rPr>
                <w:rFonts w:hint="cs"/>
                <w:sz w:val="26"/>
                <w:szCs w:val="26"/>
                <w:rtl/>
                <w:lang w:val="fr-CA"/>
              </w:rPr>
              <w:t>مقرر</w:t>
            </w:r>
          </w:p>
        </w:tc>
        <w:tc>
          <w:tcPr>
            <w:tcW w:w="1557" w:type="dxa"/>
          </w:tcPr>
          <w:p w:rsidR="00502F2A" w:rsidRPr="005F4A66" w:rsidRDefault="00B57406" w:rsidP="006348C2">
            <w:pPr>
              <w:pStyle w:val="Heading1"/>
              <w:keepNext/>
              <w:keepLines/>
              <w:numPr>
                <w:ilvl w:val="0"/>
                <w:numId w:val="0"/>
              </w:numPr>
              <w:bidi/>
              <w:spacing w:after="0"/>
              <w:jc w:val="left"/>
              <w:outlineLvl w:val="0"/>
              <w:rPr>
                <w:sz w:val="26"/>
                <w:szCs w:val="26"/>
                <w:rtl/>
                <w:lang w:val="fr-CA"/>
              </w:rPr>
            </w:pPr>
            <w:r w:rsidRPr="005F4A66">
              <w:rPr>
                <w:rFonts w:hint="cs"/>
                <w:sz w:val="26"/>
                <w:szCs w:val="26"/>
                <w:rtl/>
                <w:lang w:val="fr-CA"/>
              </w:rPr>
              <w:t>120,000</w:t>
            </w:r>
          </w:p>
        </w:tc>
        <w:tc>
          <w:tcPr>
            <w:tcW w:w="1557" w:type="dxa"/>
          </w:tcPr>
          <w:p w:rsidR="00502F2A" w:rsidRPr="005F4A66" w:rsidRDefault="00B57406" w:rsidP="006348C2">
            <w:pPr>
              <w:pStyle w:val="Heading1"/>
              <w:keepNext/>
              <w:keepLines/>
              <w:numPr>
                <w:ilvl w:val="0"/>
                <w:numId w:val="0"/>
              </w:numPr>
              <w:bidi/>
              <w:spacing w:after="0"/>
              <w:jc w:val="left"/>
              <w:outlineLvl w:val="0"/>
              <w:rPr>
                <w:sz w:val="26"/>
                <w:szCs w:val="26"/>
                <w:rtl/>
                <w:lang w:val="fr-CA"/>
              </w:rPr>
            </w:pPr>
            <w:r w:rsidRPr="005F4A66">
              <w:rPr>
                <w:rFonts w:hint="cs"/>
                <w:sz w:val="26"/>
                <w:szCs w:val="26"/>
                <w:rtl/>
                <w:lang w:val="fr-CA"/>
              </w:rPr>
              <w:t>150,000</w:t>
            </w:r>
          </w:p>
        </w:tc>
        <w:tc>
          <w:tcPr>
            <w:tcW w:w="1558" w:type="dxa"/>
          </w:tcPr>
          <w:p w:rsidR="00502F2A" w:rsidRPr="005F4A66" w:rsidRDefault="00B57406" w:rsidP="006348C2">
            <w:pPr>
              <w:pStyle w:val="Heading1"/>
              <w:keepNext/>
              <w:keepLines/>
              <w:numPr>
                <w:ilvl w:val="0"/>
                <w:numId w:val="0"/>
              </w:numPr>
              <w:bidi/>
              <w:spacing w:after="0"/>
              <w:jc w:val="left"/>
              <w:outlineLvl w:val="0"/>
              <w:rPr>
                <w:sz w:val="26"/>
                <w:szCs w:val="26"/>
                <w:rtl/>
                <w:lang w:val="fr-CA"/>
              </w:rPr>
            </w:pPr>
            <w:r w:rsidRPr="005F4A66">
              <w:rPr>
                <w:rFonts w:hint="cs"/>
                <w:sz w:val="26"/>
                <w:szCs w:val="26"/>
                <w:rtl/>
                <w:lang w:val="fr-CA"/>
              </w:rPr>
              <w:t>270,000</w:t>
            </w:r>
          </w:p>
        </w:tc>
        <w:tc>
          <w:tcPr>
            <w:tcW w:w="1558" w:type="dxa"/>
            <w:vMerge w:val="restart"/>
            <w:vAlign w:val="center"/>
          </w:tcPr>
          <w:p w:rsidR="00502F2A" w:rsidRPr="005F4A66" w:rsidRDefault="00B57406" w:rsidP="006348C2">
            <w:pPr>
              <w:pStyle w:val="Heading1"/>
              <w:keepNext/>
              <w:keepLines/>
              <w:numPr>
                <w:ilvl w:val="0"/>
                <w:numId w:val="0"/>
              </w:numPr>
              <w:bidi/>
              <w:spacing w:after="0"/>
              <w:jc w:val="center"/>
              <w:outlineLvl w:val="0"/>
              <w:rPr>
                <w:sz w:val="26"/>
                <w:szCs w:val="26"/>
                <w:rtl/>
                <w:lang w:val="fr-CA"/>
              </w:rPr>
            </w:pPr>
            <w:r w:rsidRPr="005F4A66">
              <w:rPr>
                <w:rFonts w:hint="cs"/>
                <w:sz w:val="26"/>
                <w:szCs w:val="26"/>
                <w:rtl/>
                <w:lang w:val="fr-CA"/>
              </w:rPr>
              <w:t>100</w:t>
            </w:r>
          </w:p>
        </w:tc>
      </w:tr>
      <w:tr w:rsidR="00502F2A" w:rsidRPr="005F4A66" w:rsidTr="00FD167B">
        <w:tc>
          <w:tcPr>
            <w:tcW w:w="1558" w:type="dxa"/>
            <w:vMerge/>
            <w:vAlign w:val="center"/>
          </w:tcPr>
          <w:p w:rsidR="00502F2A" w:rsidRPr="005F4A66" w:rsidRDefault="00502F2A" w:rsidP="00FD167B">
            <w:pPr>
              <w:pStyle w:val="Heading1"/>
              <w:numPr>
                <w:ilvl w:val="0"/>
                <w:numId w:val="0"/>
              </w:numPr>
              <w:bidi/>
              <w:spacing w:after="0"/>
              <w:jc w:val="left"/>
              <w:outlineLvl w:val="0"/>
              <w:rPr>
                <w:sz w:val="26"/>
                <w:szCs w:val="26"/>
                <w:rtl/>
                <w:lang w:val="fr-CA"/>
              </w:rPr>
            </w:pPr>
          </w:p>
        </w:tc>
        <w:tc>
          <w:tcPr>
            <w:tcW w:w="1558" w:type="dxa"/>
          </w:tcPr>
          <w:p w:rsidR="00502F2A" w:rsidRPr="005F4A66" w:rsidRDefault="00502F2A" w:rsidP="00FD167B">
            <w:pPr>
              <w:pStyle w:val="Heading1"/>
              <w:numPr>
                <w:ilvl w:val="0"/>
                <w:numId w:val="0"/>
              </w:numPr>
              <w:bidi/>
              <w:spacing w:after="0"/>
              <w:outlineLvl w:val="0"/>
              <w:rPr>
                <w:sz w:val="26"/>
                <w:szCs w:val="26"/>
                <w:rtl/>
                <w:lang w:val="fr-CA"/>
              </w:rPr>
            </w:pPr>
            <w:r w:rsidRPr="005F4A66">
              <w:rPr>
                <w:rFonts w:hint="cs"/>
                <w:sz w:val="26"/>
                <w:szCs w:val="26"/>
                <w:rtl/>
                <w:lang w:val="fr-CA"/>
              </w:rPr>
              <w:t>مصروف</w:t>
            </w:r>
          </w:p>
        </w:tc>
        <w:tc>
          <w:tcPr>
            <w:tcW w:w="1557" w:type="dxa"/>
          </w:tcPr>
          <w:p w:rsidR="00502F2A" w:rsidRPr="005F4A66" w:rsidRDefault="00B57406"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120,000</w:t>
            </w:r>
          </w:p>
        </w:tc>
        <w:tc>
          <w:tcPr>
            <w:tcW w:w="1557" w:type="dxa"/>
          </w:tcPr>
          <w:p w:rsidR="00502F2A" w:rsidRPr="005F4A66" w:rsidRDefault="00B57406"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150,000</w:t>
            </w:r>
          </w:p>
        </w:tc>
        <w:tc>
          <w:tcPr>
            <w:tcW w:w="1558" w:type="dxa"/>
          </w:tcPr>
          <w:p w:rsidR="00502F2A" w:rsidRPr="005F4A66" w:rsidRDefault="00B57406"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270,000</w:t>
            </w:r>
          </w:p>
        </w:tc>
        <w:tc>
          <w:tcPr>
            <w:tcW w:w="1558" w:type="dxa"/>
            <w:vMerge/>
            <w:vAlign w:val="center"/>
          </w:tcPr>
          <w:p w:rsidR="00502F2A" w:rsidRPr="005F4A66" w:rsidRDefault="00502F2A" w:rsidP="00FD167B">
            <w:pPr>
              <w:pStyle w:val="Heading1"/>
              <w:numPr>
                <w:ilvl w:val="0"/>
                <w:numId w:val="0"/>
              </w:numPr>
              <w:bidi/>
              <w:spacing w:after="0"/>
              <w:jc w:val="center"/>
              <w:outlineLvl w:val="0"/>
              <w:rPr>
                <w:sz w:val="26"/>
                <w:szCs w:val="26"/>
                <w:rtl/>
                <w:lang w:val="fr-CA"/>
              </w:rPr>
            </w:pPr>
          </w:p>
        </w:tc>
      </w:tr>
      <w:tr w:rsidR="00502F2A" w:rsidRPr="005F4A66" w:rsidTr="00FD167B">
        <w:tc>
          <w:tcPr>
            <w:tcW w:w="1558" w:type="dxa"/>
            <w:vMerge w:val="restart"/>
            <w:vAlign w:val="center"/>
          </w:tcPr>
          <w:p w:rsidR="00502F2A" w:rsidRPr="005F4A66" w:rsidRDefault="00502F2A"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الشريحة الثانية</w:t>
            </w:r>
          </w:p>
        </w:tc>
        <w:tc>
          <w:tcPr>
            <w:tcW w:w="1558" w:type="dxa"/>
          </w:tcPr>
          <w:p w:rsidR="00502F2A" w:rsidRPr="005F4A66" w:rsidRDefault="00502F2A" w:rsidP="00FD167B">
            <w:pPr>
              <w:pStyle w:val="Heading1"/>
              <w:numPr>
                <w:ilvl w:val="0"/>
                <w:numId w:val="0"/>
              </w:numPr>
              <w:bidi/>
              <w:spacing w:after="0"/>
              <w:outlineLvl w:val="0"/>
              <w:rPr>
                <w:sz w:val="26"/>
                <w:szCs w:val="26"/>
                <w:rtl/>
                <w:lang w:val="fr-CA"/>
              </w:rPr>
            </w:pPr>
            <w:r w:rsidRPr="005F4A66">
              <w:rPr>
                <w:rFonts w:hint="cs"/>
                <w:sz w:val="26"/>
                <w:szCs w:val="26"/>
                <w:rtl/>
                <w:lang w:val="fr-CA"/>
              </w:rPr>
              <w:t>مقرر</w:t>
            </w:r>
          </w:p>
        </w:tc>
        <w:tc>
          <w:tcPr>
            <w:tcW w:w="1557" w:type="dxa"/>
          </w:tcPr>
          <w:p w:rsidR="00502F2A" w:rsidRPr="005F4A66" w:rsidRDefault="00B57406"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120,000</w:t>
            </w:r>
          </w:p>
        </w:tc>
        <w:tc>
          <w:tcPr>
            <w:tcW w:w="1557" w:type="dxa"/>
          </w:tcPr>
          <w:p w:rsidR="00502F2A" w:rsidRPr="005F4A66" w:rsidRDefault="00B57406"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0</w:t>
            </w:r>
          </w:p>
        </w:tc>
        <w:tc>
          <w:tcPr>
            <w:tcW w:w="1558" w:type="dxa"/>
          </w:tcPr>
          <w:p w:rsidR="00502F2A" w:rsidRPr="005F4A66" w:rsidRDefault="00B57406"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120,000</w:t>
            </w:r>
          </w:p>
        </w:tc>
        <w:tc>
          <w:tcPr>
            <w:tcW w:w="1558" w:type="dxa"/>
            <w:vMerge w:val="restart"/>
            <w:vAlign w:val="center"/>
          </w:tcPr>
          <w:p w:rsidR="00502F2A" w:rsidRPr="005F4A66" w:rsidRDefault="00B57406" w:rsidP="00FD167B">
            <w:pPr>
              <w:pStyle w:val="Heading1"/>
              <w:numPr>
                <w:ilvl w:val="0"/>
                <w:numId w:val="0"/>
              </w:numPr>
              <w:bidi/>
              <w:spacing w:after="0"/>
              <w:jc w:val="center"/>
              <w:outlineLvl w:val="0"/>
              <w:rPr>
                <w:sz w:val="26"/>
                <w:szCs w:val="26"/>
                <w:rtl/>
                <w:lang w:val="fr-CA"/>
              </w:rPr>
            </w:pPr>
            <w:r w:rsidRPr="005F4A66">
              <w:rPr>
                <w:rFonts w:hint="cs"/>
                <w:sz w:val="26"/>
                <w:szCs w:val="26"/>
                <w:rtl/>
                <w:lang w:val="fr-CA"/>
              </w:rPr>
              <w:t>100</w:t>
            </w:r>
          </w:p>
        </w:tc>
      </w:tr>
      <w:tr w:rsidR="00502F2A" w:rsidRPr="005F4A66" w:rsidTr="00FD167B">
        <w:tc>
          <w:tcPr>
            <w:tcW w:w="1558" w:type="dxa"/>
            <w:vMerge/>
            <w:vAlign w:val="center"/>
          </w:tcPr>
          <w:p w:rsidR="00502F2A" w:rsidRPr="005F4A66" w:rsidRDefault="00502F2A" w:rsidP="00FD167B">
            <w:pPr>
              <w:pStyle w:val="Heading1"/>
              <w:numPr>
                <w:ilvl w:val="0"/>
                <w:numId w:val="0"/>
              </w:numPr>
              <w:bidi/>
              <w:spacing w:after="0"/>
              <w:jc w:val="left"/>
              <w:outlineLvl w:val="0"/>
              <w:rPr>
                <w:sz w:val="26"/>
                <w:szCs w:val="26"/>
                <w:rtl/>
                <w:lang w:val="fr-CA"/>
              </w:rPr>
            </w:pPr>
          </w:p>
        </w:tc>
        <w:tc>
          <w:tcPr>
            <w:tcW w:w="1558" w:type="dxa"/>
          </w:tcPr>
          <w:p w:rsidR="00502F2A" w:rsidRPr="005F4A66" w:rsidRDefault="00502F2A" w:rsidP="00FD167B">
            <w:pPr>
              <w:pStyle w:val="Heading1"/>
              <w:numPr>
                <w:ilvl w:val="0"/>
                <w:numId w:val="0"/>
              </w:numPr>
              <w:bidi/>
              <w:spacing w:after="0"/>
              <w:outlineLvl w:val="0"/>
              <w:rPr>
                <w:sz w:val="26"/>
                <w:szCs w:val="26"/>
                <w:rtl/>
                <w:lang w:val="fr-CA"/>
              </w:rPr>
            </w:pPr>
            <w:r w:rsidRPr="005F4A66">
              <w:rPr>
                <w:rFonts w:hint="cs"/>
                <w:sz w:val="26"/>
                <w:szCs w:val="26"/>
                <w:rtl/>
                <w:lang w:val="fr-CA"/>
              </w:rPr>
              <w:t>مصروف</w:t>
            </w:r>
          </w:p>
        </w:tc>
        <w:tc>
          <w:tcPr>
            <w:tcW w:w="1557" w:type="dxa"/>
          </w:tcPr>
          <w:p w:rsidR="00502F2A" w:rsidRPr="005F4A66" w:rsidRDefault="00B57406"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120,000</w:t>
            </w:r>
          </w:p>
        </w:tc>
        <w:tc>
          <w:tcPr>
            <w:tcW w:w="1557" w:type="dxa"/>
          </w:tcPr>
          <w:p w:rsidR="00502F2A" w:rsidRPr="005F4A66" w:rsidRDefault="00B57406"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0</w:t>
            </w:r>
          </w:p>
        </w:tc>
        <w:tc>
          <w:tcPr>
            <w:tcW w:w="1558" w:type="dxa"/>
          </w:tcPr>
          <w:p w:rsidR="00502F2A" w:rsidRPr="005F4A66" w:rsidRDefault="00B57406"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120,000</w:t>
            </w:r>
          </w:p>
        </w:tc>
        <w:tc>
          <w:tcPr>
            <w:tcW w:w="1558" w:type="dxa"/>
            <w:vMerge/>
            <w:vAlign w:val="center"/>
          </w:tcPr>
          <w:p w:rsidR="00502F2A" w:rsidRPr="005F4A66" w:rsidRDefault="00502F2A" w:rsidP="00FD167B">
            <w:pPr>
              <w:pStyle w:val="Heading1"/>
              <w:numPr>
                <w:ilvl w:val="0"/>
                <w:numId w:val="0"/>
              </w:numPr>
              <w:bidi/>
              <w:spacing w:after="0"/>
              <w:jc w:val="center"/>
              <w:outlineLvl w:val="0"/>
              <w:rPr>
                <w:sz w:val="26"/>
                <w:szCs w:val="26"/>
                <w:rtl/>
                <w:lang w:val="fr-CA"/>
              </w:rPr>
            </w:pPr>
          </w:p>
        </w:tc>
      </w:tr>
      <w:tr w:rsidR="00502F2A" w:rsidRPr="005F4A66" w:rsidTr="00FD167B">
        <w:tc>
          <w:tcPr>
            <w:tcW w:w="1558" w:type="dxa"/>
            <w:vMerge w:val="restart"/>
            <w:vAlign w:val="center"/>
          </w:tcPr>
          <w:p w:rsidR="00502F2A" w:rsidRPr="005F4A66" w:rsidRDefault="00502F2A"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الشريحة الثالثة</w:t>
            </w:r>
          </w:p>
        </w:tc>
        <w:tc>
          <w:tcPr>
            <w:tcW w:w="1558" w:type="dxa"/>
          </w:tcPr>
          <w:p w:rsidR="00502F2A" w:rsidRPr="005F4A66" w:rsidRDefault="00502F2A" w:rsidP="00FD167B">
            <w:pPr>
              <w:pStyle w:val="Heading1"/>
              <w:numPr>
                <w:ilvl w:val="0"/>
                <w:numId w:val="0"/>
              </w:numPr>
              <w:bidi/>
              <w:spacing w:after="0"/>
              <w:outlineLvl w:val="0"/>
              <w:rPr>
                <w:sz w:val="26"/>
                <w:szCs w:val="26"/>
                <w:rtl/>
                <w:lang w:val="fr-CA"/>
              </w:rPr>
            </w:pPr>
            <w:r w:rsidRPr="005F4A66">
              <w:rPr>
                <w:rFonts w:hint="cs"/>
                <w:sz w:val="26"/>
                <w:szCs w:val="26"/>
                <w:rtl/>
                <w:lang w:val="fr-CA"/>
              </w:rPr>
              <w:t>مقرر</w:t>
            </w:r>
          </w:p>
        </w:tc>
        <w:tc>
          <w:tcPr>
            <w:tcW w:w="1557" w:type="dxa"/>
          </w:tcPr>
          <w:p w:rsidR="00502F2A" w:rsidRPr="005F4A66" w:rsidRDefault="00B57406"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87,000</w:t>
            </w:r>
          </w:p>
        </w:tc>
        <w:tc>
          <w:tcPr>
            <w:tcW w:w="1557" w:type="dxa"/>
          </w:tcPr>
          <w:p w:rsidR="00502F2A" w:rsidRPr="005F4A66" w:rsidRDefault="00B57406"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90,000</w:t>
            </w:r>
          </w:p>
        </w:tc>
        <w:tc>
          <w:tcPr>
            <w:tcW w:w="1558" w:type="dxa"/>
          </w:tcPr>
          <w:p w:rsidR="00502F2A" w:rsidRPr="005F4A66" w:rsidRDefault="00B57406"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177,000</w:t>
            </w:r>
          </w:p>
        </w:tc>
        <w:tc>
          <w:tcPr>
            <w:tcW w:w="1558" w:type="dxa"/>
            <w:vMerge w:val="restart"/>
            <w:vAlign w:val="center"/>
          </w:tcPr>
          <w:p w:rsidR="00502F2A" w:rsidRPr="005F4A66" w:rsidRDefault="00B57406" w:rsidP="00FD167B">
            <w:pPr>
              <w:pStyle w:val="Heading1"/>
              <w:numPr>
                <w:ilvl w:val="0"/>
                <w:numId w:val="0"/>
              </w:numPr>
              <w:bidi/>
              <w:spacing w:after="0"/>
              <w:jc w:val="center"/>
              <w:outlineLvl w:val="0"/>
              <w:rPr>
                <w:sz w:val="26"/>
                <w:szCs w:val="26"/>
                <w:rtl/>
                <w:lang w:val="fr-CA"/>
              </w:rPr>
            </w:pPr>
            <w:r w:rsidRPr="005F4A66">
              <w:rPr>
                <w:rFonts w:hint="cs"/>
                <w:sz w:val="26"/>
                <w:szCs w:val="26"/>
                <w:rtl/>
                <w:lang w:val="fr-CA"/>
              </w:rPr>
              <w:t>94</w:t>
            </w:r>
          </w:p>
        </w:tc>
      </w:tr>
      <w:tr w:rsidR="00502F2A" w:rsidRPr="005F4A66" w:rsidTr="00FD167B">
        <w:tc>
          <w:tcPr>
            <w:tcW w:w="1558" w:type="dxa"/>
            <w:vMerge/>
            <w:vAlign w:val="center"/>
          </w:tcPr>
          <w:p w:rsidR="00502F2A" w:rsidRPr="005F4A66" w:rsidRDefault="00502F2A" w:rsidP="00FD167B">
            <w:pPr>
              <w:pStyle w:val="Heading1"/>
              <w:numPr>
                <w:ilvl w:val="0"/>
                <w:numId w:val="0"/>
              </w:numPr>
              <w:bidi/>
              <w:spacing w:after="0"/>
              <w:jc w:val="left"/>
              <w:outlineLvl w:val="0"/>
              <w:rPr>
                <w:sz w:val="26"/>
                <w:szCs w:val="26"/>
                <w:rtl/>
                <w:lang w:val="fr-CA"/>
              </w:rPr>
            </w:pPr>
          </w:p>
        </w:tc>
        <w:tc>
          <w:tcPr>
            <w:tcW w:w="1558" w:type="dxa"/>
          </w:tcPr>
          <w:p w:rsidR="00502F2A" w:rsidRPr="005F4A66" w:rsidRDefault="00502F2A" w:rsidP="00FD167B">
            <w:pPr>
              <w:pStyle w:val="Heading1"/>
              <w:numPr>
                <w:ilvl w:val="0"/>
                <w:numId w:val="0"/>
              </w:numPr>
              <w:bidi/>
              <w:spacing w:after="0"/>
              <w:outlineLvl w:val="0"/>
              <w:rPr>
                <w:sz w:val="26"/>
                <w:szCs w:val="26"/>
                <w:rtl/>
                <w:lang w:val="fr-CA"/>
              </w:rPr>
            </w:pPr>
            <w:r w:rsidRPr="005F4A66">
              <w:rPr>
                <w:rFonts w:hint="cs"/>
                <w:sz w:val="26"/>
                <w:szCs w:val="26"/>
                <w:rtl/>
                <w:lang w:val="fr-CA"/>
              </w:rPr>
              <w:t>مصروف</w:t>
            </w:r>
          </w:p>
        </w:tc>
        <w:tc>
          <w:tcPr>
            <w:tcW w:w="1557" w:type="dxa"/>
          </w:tcPr>
          <w:p w:rsidR="00502F2A" w:rsidRPr="005F4A66" w:rsidRDefault="00B57406"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87,000</w:t>
            </w:r>
          </w:p>
        </w:tc>
        <w:tc>
          <w:tcPr>
            <w:tcW w:w="1557" w:type="dxa"/>
          </w:tcPr>
          <w:p w:rsidR="00502F2A" w:rsidRPr="005F4A66" w:rsidRDefault="00B57406"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78,572</w:t>
            </w:r>
          </w:p>
        </w:tc>
        <w:tc>
          <w:tcPr>
            <w:tcW w:w="1558" w:type="dxa"/>
          </w:tcPr>
          <w:p w:rsidR="00502F2A" w:rsidRPr="005F4A66" w:rsidRDefault="00B57406" w:rsidP="00FD167B">
            <w:pPr>
              <w:pStyle w:val="Heading1"/>
              <w:numPr>
                <w:ilvl w:val="0"/>
                <w:numId w:val="0"/>
              </w:numPr>
              <w:bidi/>
              <w:spacing w:after="0"/>
              <w:jc w:val="left"/>
              <w:outlineLvl w:val="0"/>
              <w:rPr>
                <w:sz w:val="26"/>
                <w:szCs w:val="26"/>
                <w:rtl/>
                <w:lang w:val="fr-CA"/>
              </w:rPr>
            </w:pPr>
            <w:r w:rsidRPr="005F4A66">
              <w:rPr>
                <w:rFonts w:hint="cs"/>
                <w:sz w:val="26"/>
                <w:szCs w:val="26"/>
                <w:rtl/>
                <w:lang w:val="fr-CA"/>
              </w:rPr>
              <w:t>165,572</w:t>
            </w:r>
          </w:p>
        </w:tc>
        <w:tc>
          <w:tcPr>
            <w:tcW w:w="1558" w:type="dxa"/>
            <w:vMerge/>
            <w:vAlign w:val="center"/>
          </w:tcPr>
          <w:p w:rsidR="00502F2A" w:rsidRPr="005F4A66" w:rsidRDefault="00502F2A" w:rsidP="00FD167B">
            <w:pPr>
              <w:pStyle w:val="Heading1"/>
              <w:numPr>
                <w:ilvl w:val="0"/>
                <w:numId w:val="0"/>
              </w:numPr>
              <w:bidi/>
              <w:spacing w:after="0"/>
              <w:jc w:val="center"/>
              <w:outlineLvl w:val="0"/>
              <w:rPr>
                <w:sz w:val="26"/>
                <w:szCs w:val="26"/>
                <w:rtl/>
                <w:lang w:val="fr-CA"/>
              </w:rPr>
            </w:pPr>
          </w:p>
        </w:tc>
      </w:tr>
      <w:tr w:rsidR="00502F2A" w:rsidRPr="005F4A66" w:rsidTr="00FD167B">
        <w:tc>
          <w:tcPr>
            <w:tcW w:w="1558" w:type="dxa"/>
            <w:vMerge w:val="restart"/>
            <w:vAlign w:val="center"/>
          </w:tcPr>
          <w:p w:rsidR="00502F2A" w:rsidRPr="005F4A66" w:rsidRDefault="00502F2A" w:rsidP="00FD167B">
            <w:pPr>
              <w:pStyle w:val="Heading1"/>
              <w:numPr>
                <w:ilvl w:val="0"/>
                <w:numId w:val="0"/>
              </w:numPr>
              <w:bidi/>
              <w:spacing w:after="0"/>
              <w:jc w:val="left"/>
              <w:outlineLvl w:val="0"/>
              <w:rPr>
                <w:b/>
                <w:bCs/>
                <w:sz w:val="26"/>
                <w:szCs w:val="26"/>
                <w:rtl/>
                <w:lang w:val="fr-CA"/>
              </w:rPr>
            </w:pPr>
            <w:r w:rsidRPr="005F4A66">
              <w:rPr>
                <w:rFonts w:hint="cs"/>
                <w:b/>
                <w:bCs/>
                <w:sz w:val="26"/>
                <w:szCs w:val="26"/>
                <w:rtl/>
                <w:lang w:val="fr-CA"/>
              </w:rPr>
              <w:t>المجموع</w:t>
            </w:r>
          </w:p>
        </w:tc>
        <w:tc>
          <w:tcPr>
            <w:tcW w:w="1558" w:type="dxa"/>
          </w:tcPr>
          <w:p w:rsidR="00502F2A" w:rsidRPr="005F4A66" w:rsidRDefault="00502F2A" w:rsidP="00FD167B">
            <w:pPr>
              <w:pStyle w:val="Heading1"/>
              <w:numPr>
                <w:ilvl w:val="0"/>
                <w:numId w:val="0"/>
              </w:numPr>
              <w:bidi/>
              <w:spacing w:after="0"/>
              <w:outlineLvl w:val="0"/>
              <w:rPr>
                <w:b/>
                <w:bCs/>
                <w:sz w:val="26"/>
                <w:szCs w:val="26"/>
                <w:rtl/>
                <w:lang w:val="fr-CA"/>
              </w:rPr>
            </w:pPr>
            <w:r w:rsidRPr="005F4A66">
              <w:rPr>
                <w:rFonts w:hint="cs"/>
                <w:b/>
                <w:bCs/>
                <w:sz w:val="26"/>
                <w:szCs w:val="26"/>
                <w:rtl/>
                <w:lang w:val="fr-CA"/>
              </w:rPr>
              <w:t>مقرر</w:t>
            </w:r>
          </w:p>
        </w:tc>
        <w:tc>
          <w:tcPr>
            <w:tcW w:w="1557" w:type="dxa"/>
          </w:tcPr>
          <w:p w:rsidR="00502F2A" w:rsidRPr="005F4A66" w:rsidRDefault="00B57406" w:rsidP="00FD167B">
            <w:pPr>
              <w:pStyle w:val="Heading1"/>
              <w:numPr>
                <w:ilvl w:val="0"/>
                <w:numId w:val="0"/>
              </w:numPr>
              <w:bidi/>
              <w:spacing w:after="0"/>
              <w:jc w:val="left"/>
              <w:outlineLvl w:val="0"/>
              <w:rPr>
                <w:b/>
                <w:bCs/>
                <w:sz w:val="26"/>
                <w:szCs w:val="26"/>
                <w:rtl/>
                <w:lang w:val="fr-CA"/>
              </w:rPr>
            </w:pPr>
            <w:r w:rsidRPr="005F4A66">
              <w:rPr>
                <w:rFonts w:hint="cs"/>
                <w:b/>
                <w:bCs/>
                <w:sz w:val="26"/>
                <w:szCs w:val="26"/>
                <w:rtl/>
                <w:lang w:val="fr-CA"/>
              </w:rPr>
              <w:t>327,000</w:t>
            </w:r>
          </w:p>
        </w:tc>
        <w:tc>
          <w:tcPr>
            <w:tcW w:w="1557" w:type="dxa"/>
          </w:tcPr>
          <w:p w:rsidR="00502F2A" w:rsidRPr="005F4A66" w:rsidRDefault="00B57406" w:rsidP="00FD167B">
            <w:pPr>
              <w:pStyle w:val="Heading1"/>
              <w:numPr>
                <w:ilvl w:val="0"/>
                <w:numId w:val="0"/>
              </w:numPr>
              <w:bidi/>
              <w:spacing w:after="0"/>
              <w:jc w:val="left"/>
              <w:outlineLvl w:val="0"/>
              <w:rPr>
                <w:b/>
                <w:bCs/>
                <w:sz w:val="26"/>
                <w:szCs w:val="26"/>
                <w:rtl/>
                <w:lang w:val="fr-CA"/>
              </w:rPr>
            </w:pPr>
            <w:r w:rsidRPr="005F4A66">
              <w:rPr>
                <w:rFonts w:hint="cs"/>
                <w:b/>
                <w:bCs/>
                <w:sz w:val="26"/>
                <w:szCs w:val="26"/>
                <w:rtl/>
                <w:lang w:val="fr-CA"/>
              </w:rPr>
              <w:t>240,000</w:t>
            </w:r>
          </w:p>
        </w:tc>
        <w:tc>
          <w:tcPr>
            <w:tcW w:w="1558" w:type="dxa"/>
          </w:tcPr>
          <w:p w:rsidR="00502F2A" w:rsidRPr="005F4A66" w:rsidRDefault="00B57406" w:rsidP="00FD167B">
            <w:pPr>
              <w:pStyle w:val="Heading1"/>
              <w:numPr>
                <w:ilvl w:val="0"/>
                <w:numId w:val="0"/>
              </w:numPr>
              <w:bidi/>
              <w:spacing w:after="0"/>
              <w:jc w:val="left"/>
              <w:outlineLvl w:val="0"/>
              <w:rPr>
                <w:b/>
                <w:bCs/>
                <w:sz w:val="26"/>
                <w:szCs w:val="26"/>
                <w:rtl/>
                <w:lang w:val="fr-CA"/>
              </w:rPr>
            </w:pPr>
            <w:r w:rsidRPr="005F4A66">
              <w:rPr>
                <w:rFonts w:hint="cs"/>
                <w:b/>
                <w:bCs/>
                <w:sz w:val="26"/>
                <w:szCs w:val="26"/>
                <w:rtl/>
                <w:lang w:val="fr-CA"/>
              </w:rPr>
              <w:t>567,000</w:t>
            </w:r>
          </w:p>
        </w:tc>
        <w:tc>
          <w:tcPr>
            <w:tcW w:w="1558" w:type="dxa"/>
            <w:vMerge w:val="restart"/>
            <w:vAlign w:val="center"/>
          </w:tcPr>
          <w:p w:rsidR="00502F2A" w:rsidRPr="005F4A66" w:rsidRDefault="00B57406" w:rsidP="00FD167B">
            <w:pPr>
              <w:pStyle w:val="Heading1"/>
              <w:numPr>
                <w:ilvl w:val="0"/>
                <w:numId w:val="0"/>
              </w:numPr>
              <w:bidi/>
              <w:spacing w:after="0"/>
              <w:jc w:val="center"/>
              <w:outlineLvl w:val="0"/>
              <w:rPr>
                <w:b/>
                <w:bCs/>
                <w:sz w:val="26"/>
                <w:szCs w:val="26"/>
                <w:rtl/>
                <w:lang w:val="fr-CA"/>
              </w:rPr>
            </w:pPr>
            <w:r w:rsidRPr="005F4A66">
              <w:rPr>
                <w:rFonts w:hint="cs"/>
                <w:b/>
                <w:bCs/>
                <w:sz w:val="26"/>
                <w:szCs w:val="26"/>
                <w:rtl/>
                <w:lang w:val="fr-CA"/>
              </w:rPr>
              <w:t>98</w:t>
            </w:r>
          </w:p>
        </w:tc>
      </w:tr>
      <w:tr w:rsidR="00502F2A" w:rsidRPr="005F4A66" w:rsidTr="00FD167B">
        <w:tc>
          <w:tcPr>
            <w:tcW w:w="1558" w:type="dxa"/>
            <w:vMerge/>
          </w:tcPr>
          <w:p w:rsidR="00502F2A" w:rsidRPr="005F4A66" w:rsidRDefault="00502F2A" w:rsidP="00FD167B">
            <w:pPr>
              <w:pStyle w:val="Heading1"/>
              <w:numPr>
                <w:ilvl w:val="0"/>
                <w:numId w:val="0"/>
              </w:numPr>
              <w:bidi/>
              <w:spacing w:after="0"/>
              <w:outlineLvl w:val="0"/>
              <w:rPr>
                <w:sz w:val="26"/>
                <w:szCs w:val="26"/>
                <w:rtl/>
                <w:lang w:val="fr-CA"/>
              </w:rPr>
            </w:pPr>
          </w:p>
        </w:tc>
        <w:tc>
          <w:tcPr>
            <w:tcW w:w="1558" w:type="dxa"/>
          </w:tcPr>
          <w:p w:rsidR="00502F2A" w:rsidRPr="005F4A66" w:rsidRDefault="00502F2A" w:rsidP="00FD167B">
            <w:pPr>
              <w:pStyle w:val="Heading1"/>
              <w:numPr>
                <w:ilvl w:val="0"/>
                <w:numId w:val="0"/>
              </w:numPr>
              <w:bidi/>
              <w:spacing w:after="0"/>
              <w:outlineLvl w:val="0"/>
              <w:rPr>
                <w:b/>
                <w:bCs/>
                <w:sz w:val="26"/>
                <w:szCs w:val="26"/>
                <w:rtl/>
                <w:lang w:val="fr-CA"/>
              </w:rPr>
            </w:pPr>
            <w:r w:rsidRPr="005F4A66">
              <w:rPr>
                <w:rFonts w:hint="cs"/>
                <w:b/>
                <w:bCs/>
                <w:sz w:val="26"/>
                <w:szCs w:val="26"/>
                <w:rtl/>
                <w:lang w:val="fr-CA"/>
              </w:rPr>
              <w:t>مصروف</w:t>
            </w:r>
          </w:p>
        </w:tc>
        <w:tc>
          <w:tcPr>
            <w:tcW w:w="1557" w:type="dxa"/>
          </w:tcPr>
          <w:p w:rsidR="00502F2A" w:rsidRPr="005F4A66" w:rsidRDefault="00B57406" w:rsidP="00FD167B">
            <w:pPr>
              <w:pStyle w:val="Heading1"/>
              <w:numPr>
                <w:ilvl w:val="0"/>
                <w:numId w:val="0"/>
              </w:numPr>
              <w:bidi/>
              <w:spacing w:after="0"/>
              <w:jc w:val="left"/>
              <w:outlineLvl w:val="0"/>
              <w:rPr>
                <w:b/>
                <w:bCs/>
                <w:sz w:val="26"/>
                <w:szCs w:val="26"/>
                <w:rtl/>
                <w:lang w:val="fr-CA"/>
              </w:rPr>
            </w:pPr>
            <w:r w:rsidRPr="005F4A66">
              <w:rPr>
                <w:rFonts w:hint="cs"/>
                <w:b/>
                <w:bCs/>
                <w:sz w:val="26"/>
                <w:szCs w:val="26"/>
                <w:rtl/>
                <w:lang w:val="fr-CA"/>
              </w:rPr>
              <w:t>327,000</w:t>
            </w:r>
          </w:p>
        </w:tc>
        <w:tc>
          <w:tcPr>
            <w:tcW w:w="1557" w:type="dxa"/>
          </w:tcPr>
          <w:p w:rsidR="00502F2A" w:rsidRPr="005F4A66" w:rsidRDefault="00B57406" w:rsidP="00FD167B">
            <w:pPr>
              <w:pStyle w:val="Heading1"/>
              <w:numPr>
                <w:ilvl w:val="0"/>
                <w:numId w:val="0"/>
              </w:numPr>
              <w:bidi/>
              <w:spacing w:after="0"/>
              <w:jc w:val="left"/>
              <w:outlineLvl w:val="0"/>
              <w:rPr>
                <w:b/>
                <w:bCs/>
                <w:sz w:val="26"/>
                <w:szCs w:val="26"/>
                <w:rtl/>
                <w:lang w:val="fr-CA"/>
              </w:rPr>
            </w:pPr>
            <w:r w:rsidRPr="005F4A66">
              <w:rPr>
                <w:rFonts w:hint="cs"/>
                <w:b/>
                <w:bCs/>
                <w:sz w:val="26"/>
                <w:szCs w:val="26"/>
                <w:rtl/>
                <w:lang w:val="fr-CA"/>
              </w:rPr>
              <w:t>228,572</w:t>
            </w:r>
          </w:p>
        </w:tc>
        <w:tc>
          <w:tcPr>
            <w:tcW w:w="1558" w:type="dxa"/>
          </w:tcPr>
          <w:p w:rsidR="00502F2A" w:rsidRPr="005F4A66" w:rsidRDefault="00B57406" w:rsidP="00FD167B">
            <w:pPr>
              <w:pStyle w:val="Heading1"/>
              <w:numPr>
                <w:ilvl w:val="0"/>
                <w:numId w:val="0"/>
              </w:numPr>
              <w:bidi/>
              <w:spacing w:after="0"/>
              <w:jc w:val="left"/>
              <w:outlineLvl w:val="0"/>
              <w:rPr>
                <w:b/>
                <w:bCs/>
                <w:sz w:val="26"/>
                <w:szCs w:val="26"/>
                <w:rtl/>
                <w:lang w:val="fr-CA"/>
              </w:rPr>
            </w:pPr>
            <w:r w:rsidRPr="005F4A66">
              <w:rPr>
                <w:rFonts w:hint="cs"/>
                <w:b/>
                <w:bCs/>
                <w:sz w:val="26"/>
                <w:szCs w:val="26"/>
                <w:rtl/>
                <w:lang w:val="fr-CA"/>
              </w:rPr>
              <w:t>555,572</w:t>
            </w:r>
          </w:p>
        </w:tc>
        <w:tc>
          <w:tcPr>
            <w:tcW w:w="1558" w:type="dxa"/>
            <w:vMerge/>
          </w:tcPr>
          <w:p w:rsidR="00502F2A" w:rsidRPr="005F4A66" w:rsidRDefault="00502F2A" w:rsidP="00FD167B">
            <w:pPr>
              <w:pStyle w:val="Heading1"/>
              <w:numPr>
                <w:ilvl w:val="0"/>
                <w:numId w:val="0"/>
              </w:numPr>
              <w:bidi/>
              <w:spacing w:after="0"/>
              <w:jc w:val="center"/>
              <w:outlineLvl w:val="0"/>
              <w:rPr>
                <w:sz w:val="26"/>
                <w:szCs w:val="26"/>
                <w:rtl/>
                <w:lang w:val="fr-CA"/>
              </w:rPr>
            </w:pPr>
          </w:p>
        </w:tc>
      </w:tr>
    </w:tbl>
    <w:p w:rsidR="00B57406" w:rsidRPr="005F4A66" w:rsidRDefault="00B57406" w:rsidP="00502F2A">
      <w:pPr>
        <w:pStyle w:val="Heading1"/>
        <w:numPr>
          <w:ilvl w:val="0"/>
          <w:numId w:val="0"/>
        </w:numPr>
        <w:bidi/>
        <w:ind w:left="4"/>
        <w:rPr>
          <w:sz w:val="26"/>
          <w:szCs w:val="26"/>
          <w:u w:val="single"/>
          <w:rtl/>
          <w:lang w:val="fr-CA"/>
        </w:rPr>
      </w:pPr>
    </w:p>
    <w:p w:rsidR="00502F2A" w:rsidRPr="005F4A66" w:rsidRDefault="00502F2A" w:rsidP="00B57406">
      <w:pPr>
        <w:pStyle w:val="Heading1"/>
        <w:numPr>
          <w:ilvl w:val="0"/>
          <w:numId w:val="0"/>
        </w:numPr>
        <w:bidi/>
        <w:ind w:left="4"/>
        <w:rPr>
          <w:sz w:val="26"/>
          <w:szCs w:val="26"/>
          <w:u w:val="single"/>
          <w:lang w:val="fr-CA"/>
        </w:rPr>
      </w:pPr>
      <w:r w:rsidRPr="005F4A66">
        <w:rPr>
          <w:rFonts w:hint="cs"/>
          <w:sz w:val="26"/>
          <w:szCs w:val="26"/>
          <w:u w:val="single"/>
          <w:rtl/>
          <w:lang w:val="fr-CA"/>
        </w:rPr>
        <w:t xml:space="preserve">خطة </w:t>
      </w:r>
      <w:r w:rsidR="00B57406" w:rsidRPr="005F4A66">
        <w:rPr>
          <w:rFonts w:hint="cs"/>
          <w:sz w:val="26"/>
          <w:szCs w:val="26"/>
          <w:u w:val="single"/>
          <w:rtl/>
          <w:lang w:val="fr-CA"/>
        </w:rPr>
        <w:t>تنفيذ الشريحة الرابع</w:t>
      </w:r>
      <w:r w:rsidRPr="005F4A66">
        <w:rPr>
          <w:rFonts w:hint="cs"/>
          <w:sz w:val="26"/>
          <w:szCs w:val="26"/>
          <w:u w:val="single"/>
          <w:rtl/>
          <w:lang w:val="fr-CA"/>
        </w:rPr>
        <w:t>ة والأخيرة من خطة إدارة إزالة المواد الهيدروكلوروفلوروكربونية</w:t>
      </w:r>
    </w:p>
    <w:p w:rsidR="00502F2A" w:rsidRPr="005F4A66" w:rsidRDefault="00502F2A" w:rsidP="00466A95">
      <w:pPr>
        <w:pStyle w:val="Heading1"/>
        <w:bidi/>
        <w:ind w:left="4"/>
        <w:rPr>
          <w:sz w:val="26"/>
          <w:szCs w:val="26"/>
          <w:rtl/>
          <w:lang w:val="fr-CA"/>
        </w:rPr>
      </w:pPr>
      <w:r w:rsidRPr="005F4A66">
        <w:rPr>
          <w:rFonts w:hint="cs"/>
          <w:sz w:val="26"/>
          <w:szCs w:val="26"/>
          <w:rtl/>
          <w:lang w:val="fr-CA"/>
        </w:rPr>
        <w:t xml:space="preserve">ستنفّذ الأنشطة التالية في الفترة الواقعة بين </w:t>
      </w:r>
      <w:r w:rsidR="00466A95" w:rsidRPr="005F4A66">
        <w:rPr>
          <w:rFonts w:hint="cs"/>
          <w:sz w:val="26"/>
          <w:szCs w:val="26"/>
          <w:rtl/>
          <w:lang w:val="fr-CA"/>
        </w:rPr>
        <w:t>ديسمبر</w:t>
      </w:r>
      <w:r w:rsidRPr="005F4A66">
        <w:rPr>
          <w:rFonts w:hint="cs"/>
          <w:sz w:val="26"/>
          <w:szCs w:val="26"/>
          <w:rtl/>
          <w:lang w:val="fr-CA"/>
        </w:rPr>
        <w:t>/</w:t>
      </w:r>
      <w:r w:rsidR="00466A95" w:rsidRPr="005F4A66">
        <w:rPr>
          <w:rFonts w:hint="cs"/>
          <w:sz w:val="26"/>
          <w:szCs w:val="26"/>
          <w:rtl/>
          <w:lang w:val="fr-CA"/>
        </w:rPr>
        <w:t>كانون الأول</w:t>
      </w:r>
      <w:r w:rsidR="003B6B14" w:rsidRPr="005F4A66">
        <w:rPr>
          <w:rFonts w:hint="cs"/>
          <w:sz w:val="26"/>
          <w:szCs w:val="26"/>
          <w:rtl/>
          <w:lang w:val="fr-CA"/>
        </w:rPr>
        <w:t xml:space="preserve"> 2020 وديسمبر/كانون الأو</w:t>
      </w:r>
      <w:r w:rsidRPr="005F4A66">
        <w:rPr>
          <w:rFonts w:hint="cs"/>
          <w:sz w:val="26"/>
          <w:szCs w:val="26"/>
          <w:rtl/>
          <w:lang w:val="fr-CA"/>
        </w:rPr>
        <w:t>ل 2021:</w:t>
      </w:r>
    </w:p>
    <w:p w:rsidR="00466A95" w:rsidRPr="005F4A66" w:rsidRDefault="00466A95" w:rsidP="00466A95">
      <w:pPr>
        <w:pStyle w:val="ListParagraph"/>
        <w:numPr>
          <w:ilvl w:val="0"/>
          <w:numId w:val="25"/>
        </w:numPr>
        <w:bidi/>
        <w:rPr>
          <w:sz w:val="26"/>
          <w:szCs w:val="26"/>
          <w:lang w:val="fr-CA"/>
        </w:rPr>
      </w:pPr>
      <w:r w:rsidRPr="005F4A66">
        <w:rPr>
          <w:rFonts w:hint="cs"/>
          <w:sz w:val="26"/>
          <w:szCs w:val="26"/>
          <w:rtl/>
          <w:lang w:val="fr-CA" w:bidi="ar-SA"/>
        </w:rPr>
        <w:t>تنظيم ثلاث ورش عمل يشارك فيها 75 من عناصر الجمارك والشرطة من أجل التدريب على رقابة المواد الهيدروكلوروفلوروكربونية والمعدات القائمة عليها والتعرف عليه</w:t>
      </w:r>
      <w:r w:rsidR="00165BDD" w:rsidRPr="005F4A66">
        <w:rPr>
          <w:rFonts w:hint="cs"/>
          <w:sz w:val="26"/>
          <w:szCs w:val="26"/>
          <w:rtl/>
          <w:lang w:val="fr-CA" w:bidi="ar-SA"/>
        </w:rPr>
        <w:t>ا</w:t>
      </w:r>
      <w:r w:rsidRPr="005F4A66">
        <w:rPr>
          <w:rFonts w:hint="cs"/>
          <w:sz w:val="26"/>
          <w:szCs w:val="26"/>
          <w:rtl/>
          <w:lang w:val="fr-CA" w:bidi="ar-SA"/>
        </w:rPr>
        <w:t xml:space="preserve"> وضبط الاتجار غير المشروع بالمواد المستنفدة للأوزون</w:t>
      </w:r>
      <w:r w:rsidR="00165BDD" w:rsidRPr="005F4A66">
        <w:rPr>
          <w:rFonts w:hint="cs"/>
          <w:sz w:val="26"/>
          <w:szCs w:val="26"/>
          <w:rtl/>
          <w:lang w:val="fr-CA" w:bidi="ar-SA"/>
        </w:rPr>
        <w:t>؛</w:t>
      </w:r>
      <w:r w:rsidRPr="005F4A66">
        <w:rPr>
          <w:rFonts w:hint="cs"/>
          <w:sz w:val="26"/>
          <w:szCs w:val="26"/>
          <w:rtl/>
          <w:lang w:val="fr-CA" w:bidi="ar-SA"/>
        </w:rPr>
        <w:t xml:space="preserve"> وتحيين المواد التدريبية حتى تشمل الأنظمة الجديدة المعتمدة في عام 2018 والمعنية بالمنتجات الخاصة التي تستدعي ترخيص استيراد بما فيها المواد الهيدروفلوروكربونية </w:t>
      </w:r>
      <w:r w:rsidR="00502F2A" w:rsidRPr="005F4A66">
        <w:rPr>
          <w:rFonts w:hint="cs"/>
          <w:sz w:val="26"/>
          <w:szCs w:val="26"/>
          <w:rtl/>
          <w:lang w:val="fr-CA" w:bidi="ar-SA"/>
        </w:rPr>
        <w:t>(برنامج الأمم المتحدة للبيئة) (</w:t>
      </w:r>
      <w:r w:rsidRPr="005F4A66">
        <w:rPr>
          <w:rFonts w:hint="cs"/>
          <w:sz w:val="26"/>
          <w:szCs w:val="26"/>
          <w:rtl/>
          <w:lang w:val="fr-CA" w:bidi="ar-SA"/>
        </w:rPr>
        <w:t>25</w:t>
      </w:r>
      <w:r w:rsidR="00502F2A" w:rsidRPr="005F4A66">
        <w:rPr>
          <w:rFonts w:hint="cs"/>
          <w:sz w:val="26"/>
          <w:szCs w:val="26"/>
          <w:rtl/>
          <w:lang w:val="fr-CA" w:bidi="ar-SA"/>
        </w:rPr>
        <w:t>,000 د</w:t>
      </w:r>
      <w:r w:rsidRPr="005F4A66">
        <w:rPr>
          <w:rFonts w:hint="cs"/>
          <w:sz w:val="26"/>
          <w:szCs w:val="26"/>
          <w:rtl/>
          <w:lang w:val="fr-CA" w:bidi="ar-SA"/>
        </w:rPr>
        <w:t>ولار أمريكي)؛</w:t>
      </w:r>
    </w:p>
    <w:p w:rsidR="00466A95" w:rsidRPr="005F4A66" w:rsidRDefault="00466A95" w:rsidP="00466A95">
      <w:pPr>
        <w:pStyle w:val="ListParagraph"/>
        <w:bidi/>
        <w:ind w:left="1080"/>
        <w:rPr>
          <w:sz w:val="26"/>
          <w:szCs w:val="26"/>
          <w:lang w:val="fr-CA"/>
        </w:rPr>
      </w:pPr>
    </w:p>
    <w:p w:rsidR="00466A95" w:rsidRPr="005F4A66" w:rsidRDefault="00502F2A" w:rsidP="00165BDD">
      <w:pPr>
        <w:pStyle w:val="ListParagraph"/>
        <w:numPr>
          <w:ilvl w:val="0"/>
          <w:numId w:val="25"/>
        </w:numPr>
        <w:bidi/>
        <w:rPr>
          <w:sz w:val="26"/>
          <w:szCs w:val="26"/>
          <w:lang w:val="fr-CA"/>
        </w:rPr>
      </w:pPr>
      <w:r w:rsidRPr="005F4A66">
        <w:rPr>
          <w:rFonts w:hint="cs"/>
          <w:sz w:val="26"/>
          <w:szCs w:val="26"/>
          <w:rtl/>
          <w:lang w:val="fr-CA" w:bidi="ar-SA"/>
        </w:rPr>
        <w:t xml:space="preserve"> </w:t>
      </w:r>
      <w:r w:rsidR="00466A95" w:rsidRPr="005F4A66">
        <w:rPr>
          <w:rFonts w:hint="cs"/>
          <w:sz w:val="26"/>
          <w:szCs w:val="26"/>
          <w:rtl/>
          <w:lang w:val="fr-CA" w:bidi="ar-SA"/>
        </w:rPr>
        <w:t xml:space="preserve">وتنظيم ثلاث ورش عمل لتدريب 90 فنيا من قطاع </w:t>
      </w:r>
      <w:r w:rsidR="00165BDD" w:rsidRPr="005F4A66">
        <w:rPr>
          <w:rFonts w:hint="cs"/>
          <w:sz w:val="26"/>
          <w:szCs w:val="26"/>
          <w:rtl/>
          <w:lang w:val="fr-CA" w:bidi="ar-SA"/>
        </w:rPr>
        <w:t>التبريد و</w:t>
      </w:r>
      <w:r w:rsidR="00466A95" w:rsidRPr="005F4A66">
        <w:rPr>
          <w:rFonts w:hint="cs"/>
          <w:sz w:val="26"/>
          <w:szCs w:val="26"/>
          <w:rtl/>
          <w:lang w:val="fr-CA" w:bidi="ar-SA"/>
        </w:rPr>
        <w:t>تكييف الهواء على الممارسات الطيبة وتقنيات الاسترداد وإعادة التدوير والمناولة المأمونة لغازات التبريد القابلة للاشتعال</w:t>
      </w:r>
      <w:r w:rsidR="00165BDD" w:rsidRPr="005F4A66">
        <w:rPr>
          <w:rFonts w:hint="cs"/>
          <w:sz w:val="26"/>
          <w:szCs w:val="26"/>
          <w:rtl/>
          <w:lang w:val="fr-CA" w:bidi="ar-SA"/>
        </w:rPr>
        <w:t>؛</w:t>
      </w:r>
      <w:r w:rsidR="00466A95" w:rsidRPr="005F4A66">
        <w:rPr>
          <w:rFonts w:hint="cs"/>
          <w:sz w:val="26"/>
          <w:szCs w:val="26"/>
          <w:rtl/>
          <w:lang w:val="fr-CA" w:bidi="ar-SA"/>
        </w:rPr>
        <w:t xml:space="preserve"> وتحيين المواد التدريبية حتى تشمل المعلومات عن غازات التبريد الجديدة واستخدامها ومناولتها (برنامج الأمم المتحدة للبيئة) (25,000 دولار أمريكي)؛</w:t>
      </w:r>
    </w:p>
    <w:p w:rsidR="00466A95" w:rsidRPr="005F4A66" w:rsidRDefault="00466A95" w:rsidP="00466A95">
      <w:pPr>
        <w:pStyle w:val="ListParagraph"/>
        <w:rPr>
          <w:sz w:val="26"/>
          <w:szCs w:val="26"/>
          <w:rtl/>
          <w:lang w:val="fr-CA" w:bidi="ar-SA"/>
        </w:rPr>
      </w:pPr>
    </w:p>
    <w:p w:rsidR="00466A95" w:rsidRPr="005F4A66" w:rsidRDefault="00466A95" w:rsidP="00466A95">
      <w:pPr>
        <w:pStyle w:val="ListParagraph"/>
        <w:numPr>
          <w:ilvl w:val="0"/>
          <w:numId w:val="25"/>
        </w:numPr>
        <w:bidi/>
        <w:rPr>
          <w:sz w:val="26"/>
          <w:szCs w:val="26"/>
          <w:lang w:val="fr-CA"/>
        </w:rPr>
      </w:pPr>
      <w:r w:rsidRPr="005F4A66">
        <w:rPr>
          <w:rFonts w:hint="cs"/>
          <w:sz w:val="26"/>
          <w:szCs w:val="26"/>
          <w:rtl/>
          <w:lang w:val="fr-CA"/>
        </w:rPr>
        <w:t xml:space="preserve">ومواصلة بناء قدرات معاهد التدريب المهني عن طريق القيام بالتدريب التدليلي على خدمة أجهزة تكييف الهواء العاملة على غاز </w:t>
      </w:r>
      <w:r w:rsidRPr="005F4A66">
        <w:rPr>
          <w:sz w:val="26"/>
          <w:szCs w:val="26"/>
          <w:lang w:val="fr-CA" w:bidi="ar-SA"/>
        </w:rPr>
        <w:t>R-290</w:t>
      </w:r>
      <w:r w:rsidRPr="005F4A66">
        <w:rPr>
          <w:rFonts w:hint="cs"/>
          <w:sz w:val="26"/>
          <w:szCs w:val="26"/>
          <w:rtl/>
          <w:lang w:val="fr-CA" w:bidi="ar-SA"/>
        </w:rPr>
        <w:t xml:space="preserve"> لفنيي قطاع </w:t>
      </w:r>
      <w:r w:rsidR="00165BDD" w:rsidRPr="005F4A66">
        <w:rPr>
          <w:rFonts w:hint="cs"/>
          <w:sz w:val="26"/>
          <w:szCs w:val="26"/>
          <w:rtl/>
          <w:lang w:val="fr-CA" w:bidi="ar-SA"/>
        </w:rPr>
        <w:t>التبريد و</w:t>
      </w:r>
      <w:r w:rsidRPr="005F4A66">
        <w:rPr>
          <w:rFonts w:hint="cs"/>
          <w:sz w:val="26"/>
          <w:szCs w:val="26"/>
          <w:rtl/>
          <w:lang w:val="fr-CA" w:bidi="ar-SA"/>
        </w:rPr>
        <w:t>تكييف الهواء؛ وقد تمّ توفير المعدات في إطار تنفيذ المرحلة السابقة إلّا أنّه تمّ إرجاء دورات التدريب (منظمة الأمم المتحدة للتنمية الصناعية) (التمويل من الشريحة السابقة)؛</w:t>
      </w:r>
    </w:p>
    <w:p w:rsidR="00466A95" w:rsidRPr="005F4A66" w:rsidRDefault="00466A95" w:rsidP="00466A95">
      <w:pPr>
        <w:pStyle w:val="ListParagraph"/>
        <w:rPr>
          <w:sz w:val="26"/>
          <w:szCs w:val="26"/>
          <w:rtl/>
          <w:lang w:val="fr-CA"/>
        </w:rPr>
      </w:pPr>
    </w:p>
    <w:p w:rsidR="00466A95" w:rsidRPr="005F4A66" w:rsidRDefault="00466A95" w:rsidP="00466A95">
      <w:pPr>
        <w:pStyle w:val="ListParagraph"/>
        <w:numPr>
          <w:ilvl w:val="0"/>
          <w:numId w:val="25"/>
        </w:numPr>
        <w:bidi/>
        <w:rPr>
          <w:sz w:val="26"/>
          <w:szCs w:val="26"/>
          <w:lang w:val="fr-CA"/>
        </w:rPr>
      </w:pPr>
      <w:r w:rsidRPr="005F4A66">
        <w:rPr>
          <w:rFonts w:hint="cs"/>
          <w:sz w:val="26"/>
          <w:szCs w:val="26"/>
          <w:rtl/>
          <w:lang w:val="fr-CA"/>
        </w:rPr>
        <w:t xml:space="preserve">وتنفيذ المشروع ورصده (برنامج الأمم المتحدة للبيئة) (13,000 دولار أمريكي): لاستخدام أربعة استشاريين (اثنان من ذوي الخبرة في قطاع التبريد واثنان من خبراء الجمارك) (8,000 دولار أمريكي) ولتغطية تكاليف </w:t>
      </w:r>
      <w:r w:rsidR="003B6B14" w:rsidRPr="005F4A66">
        <w:rPr>
          <w:rFonts w:hint="cs"/>
          <w:sz w:val="26"/>
          <w:szCs w:val="26"/>
          <w:rtl/>
          <w:lang w:val="fr-CA"/>
        </w:rPr>
        <w:t xml:space="preserve">سفر </w:t>
      </w:r>
      <w:r w:rsidRPr="005F4A66">
        <w:rPr>
          <w:rFonts w:hint="cs"/>
          <w:sz w:val="26"/>
          <w:szCs w:val="26"/>
          <w:rtl/>
          <w:lang w:val="fr-CA"/>
        </w:rPr>
        <w:t>الموظفين (5,000 دو</w:t>
      </w:r>
      <w:r w:rsidR="00165BDD" w:rsidRPr="005F4A66">
        <w:rPr>
          <w:rFonts w:hint="cs"/>
          <w:sz w:val="26"/>
          <w:szCs w:val="26"/>
          <w:rtl/>
          <w:lang w:val="fr-CA"/>
        </w:rPr>
        <w:t>لار أمريكي) لمساعدة وحدة الأوزون</w:t>
      </w:r>
      <w:r w:rsidRPr="005F4A66">
        <w:rPr>
          <w:rFonts w:hint="cs"/>
          <w:sz w:val="26"/>
          <w:szCs w:val="26"/>
          <w:rtl/>
          <w:lang w:val="fr-CA"/>
        </w:rPr>
        <w:t xml:space="preserve"> الوطنية على رصد تنفيذ الأنشطة وجمع بيانات دقيقة.</w:t>
      </w:r>
    </w:p>
    <w:p w:rsidR="00466A95" w:rsidRPr="005F4A66" w:rsidRDefault="00466A95" w:rsidP="00466A95">
      <w:pPr>
        <w:pStyle w:val="ListParagraph"/>
        <w:rPr>
          <w:sz w:val="26"/>
          <w:szCs w:val="26"/>
          <w:rtl/>
          <w:lang w:val="fr-CA"/>
        </w:rPr>
      </w:pPr>
    </w:p>
    <w:p w:rsidR="00502F2A" w:rsidRPr="005F4A66" w:rsidRDefault="00466A95" w:rsidP="00466A95">
      <w:pPr>
        <w:pStyle w:val="ListParagraph"/>
        <w:bidi/>
        <w:ind w:left="1080"/>
        <w:rPr>
          <w:sz w:val="26"/>
          <w:szCs w:val="26"/>
          <w:rtl/>
          <w:lang w:val="fr-CA"/>
        </w:rPr>
      </w:pPr>
      <w:r w:rsidRPr="005F4A66">
        <w:rPr>
          <w:sz w:val="26"/>
          <w:szCs w:val="26"/>
          <w:rtl/>
          <w:lang w:val="fr-CA"/>
        </w:rPr>
        <w:t xml:space="preserve"> </w:t>
      </w:r>
    </w:p>
    <w:p w:rsidR="005F4A66" w:rsidRDefault="005F4A66">
      <w:pPr>
        <w:jc w:val="left"/>
        <w:rPr>
          <w:b/>
          <w:bCs/>
          <w:sz w:val="26"/>
          <w:szCs w:val="26"/>
          <w:rtl/>
        </w:rPr>
      </w:pPr>
      <w:r>
        <w:rPr>
          <w:b/>
          <w:bCs/>
          <w:sz w:val="26"/>
          <w:szCs w:val="26"/>
          <w:rtl/>
        </w:rPr>
        <w:br w:type="page"/>
      </w:r>
    </w:p>
    <w:p w:rsidR="00502F2A" w:rsidRPr="005F4A66" w:rsidRDefault="00502F2A" w:rsidP="00502F2A">
      <w:pPr>
        <w:pStyle w:val="StyleHeader4Para4Left0Firstline0"/>
        <w:numPr>
          <w:ilvl w:val="0"/>
          <w:numId w:val="0"/>
        </w:numPr>
        <w:tabs>
          <w:tab w:val="clear" w:pos="2880"/>
          <w:tab w:val="clear" w:pos="5760"/>
        </w:tabs>
        <w:bidi/>
        <w:spacing w:after="0"/>
        <w:jc w:val="center"/>
        <w:rPr>
          <w:b/>
          <w:bCs/>
          <w:sz w:val="26"/>
          <w:szCs w:val="26"/>
          <w:rtl/>
        </w:rPr>
      </w:pPr>
      <w:r w:rsidRPr="005F4A66">
        <w:rPr>
          <w:rFonts w:hint="cs"/>
          <w:b/>
          <w:bCs/>
          <w:sz w:val="26"/>
          <w:szCs w:val="26"/>
          <w:rtl/>
        </w:rPr>
        <w:lastRenderedPageBreak/>
        <w:t>تعليقات الأمانة وتوصيتها</w:t>
      </w:r>
    </w:p>
    <w:p w:rsidR="00502F2A" w:rsidRPr="005F4A66" w:rsidRDefault="00502F2A" w:rsidP="00502F2A">
      <w:pPr>
        <w:pStyle w:val="StyleHeader4Para4Left0Firstline0"/>
        <w:numPr>
          <w:ilvl w:val="0"/>
          <w:numId w:val="0"/>
        </w:numPr>
        <w:tabs>
          <w:tab w:val="clear" w:pos="2880"/>
          <w:tab w:val="clear" w:pos="5760"/>
        </w:tabs>
        <w:bidi/>
        <w:spacing w:after="0"/>
        <w:jc w:val="left"/>
        <w:rPr>
          <w:b/>
          <w:bCs/>
          <w:sz w:val="26"/>
          <w:szCs w:val="26"/>
          <w:rtl/>
        </w:rPr>
      </w:pPr>
      <w:r w:rsidRPr="005F4A66">
        <w:rPr>
          <w:rFonts w:hint="cs"/>
          <w:b/>
          <w:bCs/>
          <w:sz w:val="26"/>
          <w:szCs w:val="26"/>
          <w:rtl/>
        </w:rPr>
        <w:t>التعليقات</w:t>
      </w:r>
    </w:p>
    <w:p w:rsidR="00502F2A" w:rsidRPr="005F4A66" w:rsidRDefault="00502F2A" w:rsidP="00502F2A">
      <w:pPr>
        <w:pStyle w:val="StyleHeader4Para4Left0Firstline0"/>
        <w:numPr>
          <w:ilvl w:val="0"/>
          <w:numId w:val="0"/>
        </w:numPr>
        <w:tabs>
          <w:tab w:val="clear" w:pos="2880"/>
          <w:tab w:val="clear" w:pos="5760"/>
        </w:tabs>
        <w:bidi/>
        <w:spacing w:after="0"/>
        <w:jc w:val="left"/>
        <w:rPr>
          <w:sz w:val="26"/>
          <w:szCs w:val="26"/>
          <w:u w:val="single"/>
          <w:rtl/>
        </w:rPr>
      </w:pPr>
    </w:p>
    <w:p w:rsidR="00502F2A" w:rsidRPr="005F4A66" w:rsidRDefault="00502F2A" w:rsidP="00502F2A">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5F4A66">
        <w:rPr>
          <w:sz w:val="26"/>
          <w:szCs w:val="26"/>
          <w:u w:val="single"/>
          <w:rtl/>
          <w:lang w:val="fr-CA"/>
        </w:rPr>
        <w:t>التقرير المرحلي عن تنفيذ الشريحة ال</w:t>
      </w:r>
      <w:r w:rsidR="00165BDD" w:rsidRPr="005F4A66">
        <w:rPr>
          <w:rFonts w:hint="cs"/>
          <w:sz w:val="26"/>
          <w:szCs w:val="26"/>
          <w:u w:val="single"/>
          <w:rtl/>
          <w:lang w:val="fr-CA"/>
        </w:rPr>
        <w:t>ثالث</w:t>
      </w:r>
      <w:r w:rsidRPr="005F4A66">
        <w:rPr>
          <w:rFonts w:hint="cs"/>
          <w:sz w:val="26"/>
          <w:szCs w:val="26"/>
          <w:u w:val="single"/>
          <w:rtl/>
          <w:lang w:val="fr-CA"/>
        </w:rPr>
        <w:t>ة</w:t>
      </w:r>
      <w:r w:rsidRPr="005F4A66">
        <w:rPr>
          <w:sz w:val="26"/>
          <w:szCs w:val="26"/>
          <w:u w:val="single"/>
          <w:rtl/>
          <w:lang w:val="fr-CA"/>
        </w:rPr>
        <w:t xml:space="preserve"> </w:t>
      </w:r>
      <w:r w:rsidRPr="005F4A66">
        <w:rPr>
          <w:rFonts w:hint="cs"/>
          <w:sz w:val="26"/>
          <w:szCs w:val="26"/>
          <w:u w:val="single"/>
          <w:rtl/>
          <w:lang w:val="fr-CA"/>
        </w:rPr>
        <w:t xml:space="preserve">من خطة إدارة إزالة </w:t>
      </w:r>
      <w:r w:rsidRPr="005F4A66">
        <w:rPr>
          <w:sz w:val="26"/>
          <w:szCs w:val="26"/>
          <w:u w:val="single"/>
          <w:rtl/>
          <w:lang w:val="fr-CA"/>
        </w:rPr>
        <w:t>المواد الهيدروكلوروفلوروكربونية</w:t>
      </w:r>
    </w:p>
    <w:p w:rsidR="00502F2A" w:rsidRPr="005F4A66" w:rsidRDefault="00502F2A" w:rsidP="00502F2A">
      <w:pPr>
        <w:pStyle w:val="StyleHeader4Para4Left0Firstline0"/>
        <w:numPr>
          <w:ilvl w:val="0"/>
          <w:numId w:val="0"/>
        </w:numPr>
        <w:tabs>
          <w:tab w:val="clear" w:pos="2880"/>
          <w:tab w:val="clear" w:pos="5760"/>
        </w:tabs>
        <w:bidi/>
        <w:spacing w:after="0"/>
        <w:ind w:left="4"/>
        <w:jc w:val="left"/>
        <w:rPr>
          <w:sz w:val="26"/>
          <w:szCs w:val="26"/>
          <w:u w:val="single"/>
          <w:rtl/>
          <w:lang w:val="fr-CA"/>
        </w:rPr>
      </w:pPr>
    </w:p>
    <w:p w:rsidR="00502F2A" w:rsidRPr="005F4A66" w:rsidRDefault="00502F2A" w:rsidP="00502F2A">
      <w:pPr>
        <w:pStyle w:val="StyleHeader4Para4Left0Firstline0"/>
        <w:numPr>
          <w:ilvl w:val="0"/>
          <w:numId w:val="0"/>
        </w:numPr>
        <w:tabs>
          <w:tab w:val="clear" w:pos="2880"/>
          <w:tab w:val="clear" w:pos="5760"/>
        </w:tabs>
        <w:bidi/>
        <w:spacing w:after="0"/>
        <w:ind w:left="4"/>
        <w:jc w:val="left"/>
        <w:rPr>
          <w:i/>
          <w:iCs/>
          <w:sz w:val="26"/>
          <w:szCs w:val="26"/>
          <w:rtl/>
          <w:lang w:val="fr-CA"/>
        </w:rPr>
      </w:pPr>
      <w:r w:rsidRPr="005F4A66">
        <w:rPr>
          <w:rFonts w:hint="cs"/>
          <w:i/>
          <w:iCs/>
          <w:sz w:val="26"/>
          <w:szCs w:val="26"/>
          <w:rtl/>
          <w:lang w:val="fr-CA"/>
        </w:rPr>
        <w:t>الإطار القانوني</w:t>
      </w:r>
    </w:p>
    <w:p w:rsidR="00502F2A" w:rsidRPr="005F4A66" w:rsidRDefault="00502F2A" w:rsidP="00502F2A">
      <w:pPr>
        <w:pStyle w:val="Heading1"/>
        <w:numPr>
          <w:ilvl w:val="0"/>
          <w:numId w:val="0"/>
        </w:numPr>
        <w:bidi/>
        <w:spacing w:after="0"/>
        <w:rPr>
          <w:sz w:val="26"/>
          <w:szCs w:val="26"/>
          <w:lang w:val="fr-CA" w:bidi="ar-SA"/>
        </w:rPr>
      </w:pPr>
    </w:p>
    <w:p w:rsidR="00FD167B" w:rsidRPr="005F4A66" w:rsidRDefault="00466A95" w:rsidP="00165BDD">
      <w:pPr>
        <w:pStyle w:val="Heading1"/>
        <w:bidi/>
        <w:rPr>
          <w:i/>
          <w:iCs/>
          <w:sz w:val="26"/>
          <w:szCs w:val="26"/>
          <w:lang w:val="fr-CA" w:bidi="ar-SA"/>
        </w:rPr>
      </w:pPr>
      <w:r w:rsidRPr="005F4A66">
        <w:rPr>
          <w:rFonts w:hint="cs"/>
          <w:sz w:val="26"/>
          <w:szCs w:val="26"/>
          <w:rtl/>
          <w:lang w:val="fr-CA" w:bidi="ar-SA"/>
        </w:rPr>
        <w:t>أصدرت بوركينا فاصو</w:t>
      </w:r>
      <w:r w:rsidR="00502F2A" w:rsidRPr="005F4A66">
        <w:rPr>
          <w:rFonts w:hint="cs"/>
          <w:sz w:val="26"/>
          <w:szCs w:val="26"/>
          <w:rtl/>
          <w:lang w:val="fr-CA" w:bidi="ar-SA"/>
        </w:rPr>
        <w:t xml:space="preserve"> حصص استيراد </w:t>
      </w:r>
      <w:r w:rsidRPr="005F4A66">
        <w:rPr>
          <w:rFonts w:hint="cs"/>
          <w:sz w:val="26"/>
          <w:szCs w:val="26"/>
          <w:rtl/>
          <w:lang w:val="fr-CA" w:bidi="ar-SA"/>
        </w:rPr>
        <w:t>11.70</w:t>
      </w:r>
      <w:r w:rsidR="00502F2A" w:rsidRPr="005F4A66">
        <w:rPr>
          <w:rFonts w:hint="cs"/>
          <w:sz w:val="26"/>
          <w:szCs w:val="26"/>
          <w:rtl/>
          <w:lang w:val="fr-CA" w:bidi="ar-SA"/>
        </w:rPr>
        <w:t xml:space="preserve"> طن من قدرات استنفاد الأوزون من المواد الهيدروكلوروفلوروكربونية لعام</w:t>
      </w:r>
      <w:r w:rsidRPr="005F4A66">
        <w:rPr>
          <w:rFonts w:hint="cs"/>
          <w:sz w:val="26"/>
          <w:szCs w:val="26"/>
          <w:rtl/>
          <w:lang w:val="fr-CA" w:bidi="ar-SA"/>
        </w:rPr>
        <w:t xml:space="preserve"> </w:t>
      </w:r>
      <w:r w:rsidR="00502F2A" w:rsidRPr="005F4A66">
        <w:rPr>
          <w:rFonts w:hint="cs"/>
          <w:sz w:val="26"/>
          <w:szCs w:val="26"/>
          <w:rtl/>
          <w:lang w:val="fr-CA" w:bidi="ar-SA"/>
        </w:rPr>
        <w:t>202</w:t>
      </w:r>
      <w:r w:rsidR="00165BDD" w:rsidRPr="005F4A66">
        <w:rPr>
          <w:rFonts w:hint="cs"/>
          <w:sz w:val="26"/>
          <w:szCs w:val="26"/>
          <w:rtl/>
          <w:lang w:val="fr-CA" w:bidi="ar-SA"/>
        </w:rPr>
        <w:t>0</w:t>
      </w:r>
      <w:r w:rsidR="00502F2A" w:rsidRPr="005F4A66">
        <w:rPr>
          <w:rFonts w:hint="cs"/>
          <w:sz w:val="26"/>
          <w:szCs w:val="26"/>
          <w:rtl/>
          <w:lang w:val="fr-CA" w:bidi="ar-SA"/>
        </w:rPr>
        <w:t xml:space="preserve">، </w:t>
      </w:r>
      <w:r w:rsidR="00FD167B" w:rsidRPr="005F4A66">
        <w:rPr>
          <w:rFonts w:hint="cs"/>
          <w:sz w:val="26"/>
          <w:szCs w:val="26"/>
          <w:rtl/>
          <w:lang w:val="fr-CA" w:bidi="ar-SA"/>
        </w:rPr>
        <w:t xml:space="preserve">أي بقيمة تقلّ عن أهداف الرقابة التي حددها بروتوكول مونتريال وعن </w:t>
      </w:r>
      <w:r w:rsidR="00FD167B" w:rsidRPr="005F4A66">
        <w:rPr>
          <w:sz w:val="26"/>
          <w:szCs w:val="26"/>
          <w:rtl/>
          <w:lang w:val="fr-CA" w:bidi="ar-SA"/>
        </w:rPr>
        <w:t xml:space="preserve">الحد الأقصى للاستهلاك المسموح به </w:t>
      </w:r>
      <w:r w:rsidR="00FD167B" w:rsidRPr="005F4A66">
        <w:rPr>
          <w:rFonts w:hint="cs"/>
          <w:sz w:val="26"/>
          <w:szCs w:val="26"/>
          <w:rtl/>
          <w:lang w:val="fr-CA" w:bidi="ar-SA"/>
        </w:rPr>
        <w:t>بموجب الاتفاق الذي أبرمته مع اللجنة التنفيذية</w:t>
      </w:r>
      <w:r w:rsidR="00502F2A" w:rsidRPr="005F4A66">
        <w:rPr>
          <w:rFonts w:hint="cs"/>
          <w:sz w:val="26"/>
          <w:szCs w:val="26"/>
          <w:rtl/>
          <w:lang w:val="fr-CA" w:bidi="ar-SA"/>
        </w:rPr>
        <w:t>.</w:t>
      </w:r>
    </w:p>
    <w:p w:rsidR="00502F2A" w:rsidRPr="005F4A66" w:rsidRDefault="00FD167B" w:rsidP="00FD167B">
      <w:pPr>
        <w:pStyle w:val="Heading1"/>
        <w:numPr>
          <w:ilvl w:val="0"/>
          <w:numId w:val="0"/>
        </w:numPr>
        <w:bidi/>
        <w:rPr>
          <w:i/>
          <w:iCs/>
          <w:sz w:val="26"/>
          <w:szCs w:val="26"/>
          <w:lang w:val="fr-CA" w:bidi="ar-SA"/>
        </w:rPr>
      </w:pPr>
      <w:r w:rsidRPr="005F4A66">
        <w:rPr>
          <w:rFonts w:hint="cs"/>
          <w:i/>
          <w:iCs/>
          <w:sz w:val="26"/>
          <w:szCs w:val="26"/>
          <w:rtl/>
          <w:lang w:val="fr-CA" w:bidi="ar-SA"/>
        </w:rPr>
        <w:t xml:space="preserve"> </w:t>
      </w:r>
      <w:r w:rsidR="00502F2A" w:rsidRPr="005F4A66">
        <w:rPr>
          <w:rFonts w:hint="cs"/>
          <w:i/>
          <w:iCs/>
          <w:sz w:val="26"/>
          <w:szCs w:val="26"/>
          <w:rtl/>
          <w:lang w:val="fr-CA" w:bidi="ar-SA"/>
        </w:rPr>
        <w:t>قطاع خدمة التبريد</w:t>
      </w:r>
    </w:p>
    <w:p w:rsidR="00F0520D" w:rsidRPr="005F4A66" w:rsidRDefault="00FD167B" w:rsidP="00A66904">
      <w:pPr>
        <w:pStyle w:val="Heading1"/>
        <w:bidi/>
        <w:rPr>
          <w:sz w:val="26"/>
          <w:szCs w:val="26"/>
          <w:rtl/>
          <w:lang w:val="fr-CA"/>
        </w:rPr>
      </w:pPr>
      <w:r w:rsidRPr="005F4A66">
        <w:rPr>
          <w:rFonts w:hint="cs"/>
          <w:sz w:val="26"/>
          <w:szCs w:val="26"/>
          <w:rtl/>
          <w:lang w:val="fr-CA"/>
        </w:rPr>
        <w:t xml:space="preserve">بعد الاستفسار عن وضع أنشطة المساعدة التقنية المفترض لمنظمة الأمم المتحدة للتنمية الصناعية أن تقدمها في قطاع خدمة </w:t>
      </w:r>
      <w:r w:rsidR="00F0520D" w:rsidRPr="005F4A66">
        <w:rPr>
          <w:rFonts w:hint="cs"/>
          <w:sz w:val="26"/>
          <w:szCs w:val="26"/>
          <w:rtl/>
          <w:lang w:val="fr-CA"/>
        </w:rPr>
        <w:t>التبريد ومنها بناء قدرات معاهد التدريب وبعض مشاغل التصليح الكبرى، شرح أنّه تمّ تحديد ثلاث جهات منتفعة من المعدات ألا وهي مدرستان مهنيتان ومركز للتدريب وهم شركاء في تدريب الفنيين و</w:t>
      </w:r>
      <w:r w:rsidR="00A66904" w:rsidRPr="005F4A66">
        <w:rPr>
          <w:rFonts w:hint="cs"/>
          <w:sz w:val="26"/>
          <w:szCs w:val="26"/>
          <w:rtl/>
          <w:lang w:val="fr-CA"/>
        </w:rPr>
        <w:t>س</w:t>
      </w:r>
      <w:r w:rsidR="00F0520D" w:rsidRPr="005F4A66">
        <w:rPr>
          <w:rFonts w:hint="cs"/>
          <w:sz w:val="26"/>
          <w:szCs w:val="26"/>
          <w:rtl/>
          <w:lang w:val="fr-CA"/>
        </w:rPr>
        <w:t>يعملون أيضا كمراكز استرداد وإعادة تدوير.</w:t>
      </w:r>
      <w:r w:rsidR="00A66904" w:rsidRPr="005F4A66">
        <w:rPr>
          <w:rFonts w:hint="cs"/>
          <w:sz w:val="26"/>
          <w:szCs w:val="26"/>
          <w:rtl/>
          <w:lang w:val="fr-CA"/>
        </w:rPr>
        <w:t xml:space="preserve"> إنّ الاسترداد وإعادة التدوير هما</w:t>
      </w:r>
      <w:r w:rsidR="00F0520D" w:rsidRPr="005F4A66">
        <w:rPr>
          <w:rFonts w:hint="cs"/>
          <w:sz w:val="26"/>
          <w:szCs w:val="26"/>
          <w:rtl/>
          <w:lang w:val="fr-CA"/>
        </w:rPr>
        <w:t xml:space="preserve"> حاليا جزء من أنشطة الخدمة في مشاغل الخدمة مع الرغم من غياب </w:t>
      </w:r>
      <w:r w:rsidR="00A66904" w:rsidRPr="005F4A66">
        <w:rPr>
          <w:rFonts w:hint="cs"/>
          <w:sz w:val="26"/>
          <w:szCs w:val="26"/>
          <w:rtl/>
          <w:lang w:val="fr-CA"/>
        </w:rPr>
        <w:t>أي إطار تنظيمي لهما. إلا أنّه من المفترض تناول الإطار التنظيمي لجعل</w:t>
      </w:r>
      <w:r w:rsidR="00F0520D" w:rsidRPr="005F4A66">
        <w:rPr>
          <w:rFonts w:hint="cs"/>
          <w:sz w:val="26"/>
          <w:szCs w:val="26"/>
          <w:rtl/>
          <w:lang w:val="fr-CA"/>
        </w:rPr>
        <w:t xml:space="preserve"> الاسترداد وإعادة التدوير </w:t>
      </w:r>
      <w:r w:rsidR="00A66904" w:rsidRPr="005F4A66">
        <w:rPr>
          <w:rFonts w:hint="cs"/>
          <w:sz w:val="26"/>
          <w:szCs w:val="26"/>
          <w:rtl/>
          <w:lang w:val="fr-CA"/>
        </w:rPr>
        <w:t xml:space="preserve">إلزاميين </w:t>
      </w:r>
      <w:r w:rsidR="00F0520D" w:rsidRPr="005F4A66">
        <w:rPr>
          <w:rFonts w:hint="cs"/>
          <w:sz w:val="26"/>
          <w:szCs w:val="26"/>
          <w:rtl/>
          <w:lang w:val="fr-CA"/>
        </w:rPr>
        <w:t>في المرحلة الثانية من خطة إدارة إزالة المواد الهيدروكلوروفلوروكربونية.</w:t>
      </w:r>
    </w:p>
    <w:p w:rsidR="00F0520D" w:rsidRPr="005F4A66" w:rsidRDefault="00F0520D" w:rsidP="00F0520D">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5F4A66">
        <w:rPr>
          <w:sz w:val="26"/>
          <w:szCs w:val="26"/>
          <w:u w:val="single"/>
          <w:rtl/>
          <w:lang w:val="fr-CA"/>
        </w:rPr>
        <w:t>ت</w:t>
      </w:r>
      <w:r w:rsidRPr="005F4A66">
        <w:rPr>
          <w:rFonts w:hint="cs"/>
          <w:sz w:val="26"/>
          <w:szCs w:val="26"/>
          <w:u w:val="single"/>
          <w:rtl/>
          <w:lang w:val="fr-CA"/>
        </w:rPr>
        <w:t xml:space="preserve">أثير جائحة كورونا على تنفيذ خطة إدارة إزالة </w:t>
      </w:r>
      <w:r w:rsidRPr="005F4A66">
        <w:rPr>
          <w:sz w:val="26"/>
          <w:szCs w:val="26"/>
          <w:u w:val="single"/>
          <w:rtl/>
          <w:lang w:val="fr-CA"/>
        </w:rPr>
        <w:t>المواد الهيدروكلوروفلوروكربونية</w:t>
      </w:r>
    </w:p>
    <w:p w:rsidR="00F0520D" w:rsidRPr="005F4A66" w:rsidRDefault="00F0520D" w:rsidP="00F0520D">
      <w:pPr>
        <w:pStyle w:val="Heading1"/>
        <w:numPr>
          <w:ilvl w:val="0"/>
          <w:numId w:val="0"/>
        </w:numPr>
        <w:bidi/>
        <w:spacing w:after="0"/>
        <w:rPr>
          <w:sz w:val="26"/>
          <w:szCs w:val="26"/>
          <w:rtl/>
          <w:lang w:val="fr-CA"/>
        </w:rPr>
      </w:pPr>
      <w:r w:rsidRPr="005F4A66">
        <w:rPr>
          <w:rFonts w:hint="cs"/>
          <w:sz w:val="26"/>
          <w:szCs w:val="26"/>
          <w:rtl/>
          <w:lang w:val="fr-CA"/>
        </w:rPr>
        <w:t xml:space="preserve"> </w:t>
      </w:r>
    </w:p>
    <w:p w:rsidR="00690F6A" w:rsidRPr="005F4A66" w:rsidRDefault="00F0520D" w:rsidP="00690F6A">
      <w:pPr>
        <w:pStyle w:val="Heading1"/>
        <w:bidi/>
        <w:rPr>
          <w:sz w:val="26"/>
          <w:szCs w:val="26"/>
          <w:rtl/>
          <w:lang w:val="fr-CA"/>
        </w:rPr>
      </w:pPr>
      <w:r w:rsidRPr="005F4A66">
        <w:rPr>
          <w:rFonts w:hint="cs"/>
          <w:sz w:val="26"/>
          <w:szCs w:val="26"/>
          <w:rtl/>
          <w:lang w:val="fr-CA"/>
        </w:rPr>
        <w:t>في مواجهة بوركينا فاصو للجائحة، قامت بتنفيذ خطة شاملة تضمنت في جملة أمور أخرى ضبط رحلات السفر والتباعد الاجتماعي وإقفال المؤسسات ال</w:t>
      </w:r>
      <w:r w:rsidR="00502F2A" w:rsidRPr="005F4A66">
        <w:rPr>
          <w:rFonts w:hint="cs"/>
          <w:sz w:val="26"/>
          <w:szCs w:val="26"/>
          <w:rtl/>
          <w:lang w:val="fr-CA"/>
        </w:rPr>
        <w:t>ت</w:t>
      </w:r>
      <w:r w:rsidRPr="005F4A66">
        <w:rPr>
          <w:rFonts w:hint="cs"/>
          <w:sz w:val="26"/>
          <w:szCs w:val="26"/>
          <w:rtl/>
          <w:lang w:val="fr-CA"/>
        </w:rPr>
        <w:t xml:space="preserve">عليمية مما أخّر عمل وحدة الأوزون الوطنية. وكفالة لاستمرارية تنفيذ </w:t>
      </w:r>
      <w:r w:rsidRPr="005F4A66">
        <w:rPr>
          <w:sz w:val="26"/>
          <w:szCs w:val="26"/>
          <w:rtl/>
          <w:lang w:val="fr-CA"/>
        </w:rPr>
        <w:t>خطة إدارة إزالة المواد الهيدروكلوروفلوروكربونية</w:t>
      </w:r>
      <w:r w:rsidR="00690F6A" w:rsidRPr="005F4A66">
        <w:rPr>
          <w:rFonts w:hint="cs"/>
          <w:sz w:val="26"/>
          <w:szCs w:val="26"/>
          <w:rtl/>
          <w:lang w:val="fr-CA"/>
        </w:rPr>
        <w:t>، بقي</w:t>
      </w:r>
      <w:r w:rsidRPr="005F4A66">
        <w:rPr>
          <w:rFonts w:hint="cs"/>
          <w:sz w:val="26"/>
          <w:szCs w:val="26"/>
          <w:rtl/>
          <w:lang w:val="fr-CA"/>
        </w:rPr>
        <w:t xml:space="preserve">ت وحدة الأوزون الوطنية </w:t>
      </w:r>
      <w:r w:rsidR="00A66904" w:rsidRPr="005F4A66">
        <w:rPr>
          <w:rFonts w:hint="cs"/>
          <w:sz w:val="26"/>
          <w:szCs w:val="26"/>
          <w:rtl/>
          <w:lang w:val="fr-CA"/>
        </w:rPr>
        <w:t>على اتصال مع أصحاب الشأن</w:t>
      </w:r>
      <w:r w:rsidR="00690F6A" w:rsidRPr="005F4A66">
        <w:rPr>
          <w:rFonts w:hint="cs"/>
          <w:sz w:val="26"/>
          <w:szCs w:val="26"/>
          <w:rtl/>
          <w:lang w:val="fr-CA"/>
        </w:rPr>
        <w:t xml:space="preserve"> من خلال ترتيبات العمل عن بعد وتنظيم الاجتماعات الافتراضية. وبعد رفع بعض القيود بصورة مؤقتة منذ يوليو/تموز 2020، استؤنفت أنشطة التدريب عملا بتوصيات الدولة. ومع أن رحلات السفر ما زالت محدودة إلا أنّ بوركينا فاصو أكّدت أنها ستنجز كل الأنشطة المتبقية بحلول تاريخ الإنجاز الموارد في نص الاتفاق.</w:t>
      </w:r>
    </w:p>
    <w:p w:rsidR="00690F6A" w:rsidRPr="005F4A66" w:rsidRDefault="00690F6A" w:rsidP="00690F6A">
      <w:pPr>
        <w:bidi/>
        <w:rPr>
          <w:sz w:val="26"/>
          <w:szCs w:val="26"/>
          <w:u w:val="single"/>
          <w:rtl/>
          <w:lang w:val="fr-CA" w:bidi="ar-SA"/>
        </w:rPr>
      </w:pPr>
      <w:r w:rsidRPr="005F4A66">
        <w:rPr>
          <w:rFonts w:hint="cs"/>
          <w:sz w:val="26"/>
          <w:szCs w:val="26"/>
          <w:u w:val="single"/>
          <w:rtl/>
          <w:lang w:val="fr-CA" w:bidi="ar-SA"/>
        </w:rPr>
        <w:t>إنجاز المرحلة الأولى</w:t>
      </w:r>
    </w:p>
    <w:p w:rsidR="00690F6A" w:rsidRPr="005F4A66" w:rsidRDefault="00690F6A" w:rsidP="00690F6A">
      <w:pPr>
        <w:bidi/>
        <w:rPr>
          <w:sz w:val="26"/>
          <w:szCs w:val="26"/>
          <w:u w:val="single"/>
          <w:rtl/>
          <w:lang w:val="fr-CA" w:bidi="ar-SA"/>
        </w:rPr>
      </w:pPr>
    </w:p>
    <w:p w:rsidR="00502F2A" w:rsidRPr="005F4A66" w:rsidRDefault="00690F6A" w:rsidP="00690F6A">
      <w:pPr>
        <w:pStyle w:val="Heading1"/>
        <w:bidi/>
        <w:rPr>
          <w:sz w:val="26"/>
          <w:szCs w:val="26"/>
          <w:rtl/>
          <w:lang w:val="fr-CA" w:bidi="ar-SA"/>
        </w:rPr>
      </w:pPr>
      <w:r w:rsidRPr="005F4A66">
        <w:rPr>
          <w:rFonts w:hint="cs"/>
          <w:sz w:val="26"/>
          <w:szCs w:val="26"/>
          <w:rtl/>
          <w:lang w:val="fr-CA"/>
        </w:rPr>
        <w:t>أكّد برنامج الأمم المتحدة للبيئة أنّ المرحلة الأولى من خطة إدارة إزالة المواد الهيدروكلوروفلوروكربونية في بوركينا فاصو ستنجز بحلول 31 ديسمبر/كانون الثاني 2021 على النحو الوارد في الفقرة 14 من الاتفاق.</w:t>
      </w:r>
      <w:r w:rsidRPr="005F4A66">
        <w:rPr>
          <w:sz w:val="26"/>
          <w:szCs w:val="26"/>
          <w:rtl/>
          <w:lang w:val="fr-CA" w:bidi="ar-SA"/>
        </w:rPr>
        <w:t xml:space="preserve"> </w:t>
      </w:r>
    </w:p>
    <w:p w:rsidR="00502F2A" w:rsidRPr="005F4A66" w:rsidRDefault="00502F2A" w:rsidP="00690F6A">
      <w:pPr>
        <w:bidi/>
        <w:rPr>
          <w:sz w:val="26"/>
          <w:szCs w:val="26"/>
          <w:u w:val="single"/>
          <w:rtl/>
          <w:lang w:val="fr-CA" w:bidi="ar-SA"/>
        </w:rPr>
      </w:pPr>
      <w:r w:rsidRPr="005F4A66">
        <w:rPr>
          <w:rFonts w:hint="cs"/>
          <w:sz w:val="26"/>
          <w:szCs w:val="26"/>
          <w:u w:val="single"/>
          <w:rtl/>
          <w:lang w:val="fr-CA" w:bidi="ar-SA"/>
        </w:rPr>
        <w:t>تنفيذ السياسة الجنسانية</w:t>
      </w:r>
    </w:p>
    <w:p w:rsidR="00502F2A" w:rsidRPr="005F4A66" w:rsidRDefault="00502F2A" w:rsidP="00502F2A">
      <w:pPr>
        <w:bidi/>
        <w:rPr>
          <w:sz w:val="26"/>
          <w:szCs w:val="26"/>
          <w:lang w:val="fr-CA" w:bidi="ar-SA"/>
        </w:rPr>
      </w:pPr>
    </w:p>
    <w:p w:rsidR="00690F6A" w:rsidRPr="005F4A66" w:rsidRDefault="00690F6A" w:rsidP="00A66904">
      <w:pPr>
        <w:pStyle w:val="Heading1"/>
        <w:bidi/>
        <w:rPr>
          <w:sz w:val="26"/>
          <w:szCs w:val="26"/>
          <w:u w:val="single"/>
          <w:lang w:val="fr-CA" w:bidi="ar-SA"/>
        </w:rPr>
      </w:pPr>
      <w:r w:rsidRPr="005F4A66">
        <w:rPr>
          <w:rFonts w:hint="cs"/>
          <w:sz w:val="26"/>
          <w:szCs w:val="26"/>
          <w:rtl/>
          <w:lang w:val="fr-CA" w:bidi="ar-SA"/>
        </w:rPr>
        <w:t>تماشيا مع المقرر 84/92(د)</w:t>
      </w:r>
      <w:r w:rsidRPr="005F4A66">
        <w:rPr>
          <w:rStyle w:val="FootnoteReference"/>
          <w:sz w:val="26"/>
          <w:szCs w:val="26"/>
          <w:rtl/>
          <w:lang w:val="fr-CA" w:bidi="ar-SA"/>
        </w:rPr>
        <w:footnoteReference w:id="4"/>
      </w:r>
      <w:r w:rsidRPr="005F4A66">
        <w:rPr>
          <w:rFonts w:hint="cs"/>
          <w:sz w:val="26"/>
          <w:szCs w:val="26"/>
          <w:rtl/>
          <w:lang w:val="fr-CA" w:bidi="ar-SA"/>
        </w:rPr>
        <w:t>، التزمت بورك</w:t>
      </w:r>
      <w:r w:rsidR="00A66904" w:rsidRPr="005F4A66">
        <w:rPr>
          <w:rFonts w:hint="cs"/>
          <w:sz w:val="26"/>
          <w:szCs w:val="26"/>
          <w:rtl/>
          <w:lang w:val="fr-CA" w:bidi="ar-SA"/>
        </w:rPr>
        <w:t>ينا فاصو بالعمل مع أصحاب الشأن</w:t>
      </w:r>
      <w:r w:rsidRPr="005F4A66">
        <w:rPr>
          <w:rFonts w:hint="cs"/>
          <w:sz w:val="26"/>
          <w:szCs w:val="26"/>
          <w:rtl/>
          <w:lang w:val="fr-CA" w:bidi="ar-SA"/>
        </w:rPr>
        <w:t xml:space="preserve"> على تشجيع مشاركة المرأة في جميع أنشطة خطة إدارة إزالة المواد الهيدروكلوروفلوروكربونية. وفي إطار تنفيذ الشريحة الرابعة، سيتمّ تجميع البيانات الم</w:t>
      </w:r>
      <w:r w:rsidR="00A66904" w:rsidRPr="005F4A66">
        <w:rPr>
          <w:rFonts w:hint="cs"/>
          <w:sz w:val="26"/>
          <w:szCs w:val="26"/>
          <w:rtl/>
          <w:lang w:val="fr-CA" w:bidi="ar-SA"/>
        </w:rPr>
        <w:t xml:space="preserve">صنفة حسب نوع </w:t>
      </w:r>
      <w:r w:rsidRPr="005F4A66">
        <w:rPr>
          <w:rFonts w:hint="cs"/>
          <w:sz w:val="26"/>
          <w:szCs w:val="26"/>
          <w:rtl/>
          <w:lang w:val="fr-CA" w:bidi="ar-SA"/>
        </w:rPr>
        <w:t xml:space="preserve">الجنس في أغراض التبليغ، لا سيما في ما يتعلق بتدريب فنيي قطاع </w:t>
      </w:r>
      <w:r w:rsidR="00A66904" w:rsidRPr="005F4A66">
        <w:rPr>
          <w:rFonts w:hint="cs"/>
          <w:sz w:val="26"/>
          <w:szCs w:val="26"/>
          <w:rtl/>
          <w:lang w:val="fr-CA" w:bidi="ar-SA"/>
        </w:rPr>
        <w:t xml:space="preserve">التبريد </w:t>
      </w:r>
      <w:r w:rsidR="003B6B14" w:rsidRPr="005F4A66">
        <w:rPr>
          <w:rFonts w:hint="cs"/>
          <w:sz w:val="26"/>
          <w:szCs w:val="26"/>
          <w:rtl/>
          <w:lang w:val="fr-CA" w:bidi="ar-SA"/>
        </w:rPr>
        <w:t>و</w:t>
      </w:r>
      <w:r w:rsidRPr="005F4A66">
        <w:rPr>
          <w:rFonts w:hint="cs"/>
          <w:sz w:val="26"/>
          <w:szCs w:val="26"/>
          <w:rtl/>
          <w:lang w:val="fr-CA" w:bidi="ar-SA"/>
        </w:rPr>
        <w:t>تكييف الهواء وضباط الجمارك. كما أنّ وحدة الأوزون الوطنية ستعمل مع جمعية فنيي قطاع التبريد لكف</w:t>
      </w:r>
      <w:r w:rsidR="00A66904" w:rsidRPr="005F4A66">
        <w:rPr>
          <w:rFonts w:hint="cs"/>
          <w:sz w:val="26"/>
          <w:szCs w:val="26"/>
          <w:rtl/>
          <w:lang w:val="fr-CA" w:bidi="ar-SA"/>
        </w:rPr>
        <w:t xml:space="preserve">الة تكافؤ فرص الفنيين والفنيات في </w:t>
      </w:r>
      <w:r w:rsidRPr="005F4A66">
        <w:rPr>
          <w:rFonts w:hint="cs"/>
          <w:sz w:val="26"/>
          <w:szCs w:val="26"/>
          <w:rtl/>
          <w:lang w:val="fr-CA" w:bidi="ar-SA"/>
        </w:rPr>
        <w:t xml:space="preserve">بناء مستقبل مهني في القطاع. </w:t>
      </w:r>
    </w:p>
    <w:p w:rsidR="00502F2A" w:rsidRPr="005F4A66" w:rsidRDefault="00502F2A" w:rsidP="005F4A66">
      <w:pPr>
        <w:pStyle w:val="Heading1"/>
        <w:keepNext/>
        <w:keepLines/>
        <w:numPr>
          <w:ilvl w:val="0"/>
          <w:numId w:val="0"/>
        </w:numPr>
        <w:bidi/>
        <w:rPr>
          <w:sz w:val="26"/>
          <w:szCs w:val="26"/>
          <w:u w:val="single"/>
          <w:rtl/>
          <w:lang w:val="fr-CA" w:bidi="ar-SA"/>
        </w:rPr>
      </w:pPr>
      <w:r w:rsidRPr="005F4A66">
        <w:rPr>
          <w:rFonts w:hint="cs"/>
          <w:sz w:val="26"/>
          <w:szCs w:val="26"/>
          <w:u w:val="single"/>
          <w:rtl/>
          <w:lang w:val="fr-CA" w:bidi="ar-SA"/>
        </w:rPr>
        <w:lastRenderedPageBreak/>
        <w:t>استدامة الإزالة التدريجية للمواد الهيدروكلوروفلوروكربونية</w:t>
      </w:r>
    </w:p>
    <w:p w:rsidR="00502F2A" w:rsidRPr="005F4A66" w:rsidRDefault="00502F2A" w:rsidP="005F4A66">
      <w:pPr>
        <w:pStyle w:val="Heading1"/>
        <w:keepNext/>
        <w:keepLines/>
        <w:bidi/>
        <w:rPr>
          <w:sz w:val="26"/>
          <w:szCs w:val="26"/>
          <w:rtl/>
          <w:lang w:val="fr-CA" w:bidi="ar-SA"/>
        </w:rPr>
      </w:pPr>
      <w:r w:rsidRPr="005F4A66">
        <w:rPr>
          <w:rFonts w:hint="cs"/>
          <w:sz w:val="26"/>
          <w:szCs w:val="26"/>
          <w:rtl/>
          <w:lang w:val="fr-CA" w:bidi="ar-SA"/>
        </w:rPr>
        <w:t>م</w:t>
      </w:r>
      <w:r w:rsidR="00690F6A" w:rsidRPr="005F4A66">
        <w:rPr>
          <w:rFonts w:hint="cs"/>
          <w:sz w:val="26"/>
          <w:szCs w:val="26"/>
          <w:rtl/>
          <w:lang w:val="fr-CA" w:bidi="ar-SA"/>
        </w:rPr>
        <w:t>ن أجل كفالة استدامة إزالة المواد ال</w:t>
      </w:r>
      <w:r w:rsidRPr="005F4A66">
        <w:rPr>
          <w:rFonts w:hint="cs"/>
          <w:sz w:val="26"/>
          <w:szCs w:val="26"/>
          <w:rtl/>
          <w:lang w:val="fr-CA" w:bidi="ar-SA"/>
        </w:rPr>
        <w:t xml:space="preserve">هيدروكلوروفلوروكربونية، </w:t>
      </w:r>
      <w:r w:rsidR="00690F6A" w:rsidRPr="005F4A66">
        <w:rPr>
          <w:rFonts w:hint="cs"/>
          <w:sz w:val="26"/>
          <w:szCs w:val="26"/>
          <w:rtl/>
          <w:lang w:val="fr-CA" w:bidi="ar-SA"/>
        </w:rPr>
        <w:t xml:space="preserve">أنشأت بوركينا فاصو سبع مؤسسات تدريب مهني ومركز امتياز </w:t>
      </w:r>
      <w:r w:rsidR="0075230C" w:rsidRPr="005F4A66">
        <w:rPr>
          <w:rFonts w:hint="cs"/>
          <w:sz w:val="26"/>
          <w:szCs w:val="26"/>
          <w:rtl/>
          <w:lang w:val="fr-CA" w:bidi="ar-SA"/>
        </w:rPr>
        <w:t>لتوفير التدريب المنتظم والدعم التقني للفنيين. كما أدرجت إشكالية الأوزون في مناهج تدريب فنيي الخدمة وضباط الجمارك. وتشجع بوركينا فاصو المستخدمين النهائيين في قطاع التخزين البارد على اعتماد البدائل ذات إمكانية</w:t>
      </w:r>
      <w:r w:rsidR="0075230C" w:rsidRPr="005F4A66">
        <w:rPr>
          <w:sz w:val="26"/>
          <w:szCs w:val="26"/>
          <w:rtl/>
          <w:lang w:val="fr-CA" w:bidi="ar-SA"/>
        </w:rPr>
        <w:t xml:space="preserve"> الاحترار العالمي</w:t>
      </w:r>
      <w:r w:rsidR="0075230C" w:rsidRPr="005F4A66">
        <w:rPr>
          <w:rFonts w:hint="cs"/>
          <w:sz w:val="26"/>
          <w:szCs w:val="26"/>
          <w:rtl/>
          <w:lang w:val="fr-CA" w:bidi="ar-SA"/>
        </w:rPr>
        <w:t xml:space="preserve"> المنخفضة دعما لإزالة المواد الهيدروكلوروفلوروكربونية التدريجية. وقد بدأت الاستشارات لوضع إطار برنامج ترخيص رسمي لفنيي قطاع </w:t>
      </w:r>
      <w:r w:rsidR="005C333C" w:rsidRPr="005F4A66">
        <w:rPr>
          <w:rFonts w:hint="cs"/>
          <w:sz w:val="26"/>
          <w:szCs w:val="26"/>
          <w:rtl/>
          <w:lang w:val="fr-CA" w:bidi="ar-SA"/>
        </w:rPr>
        <w:t>ال</w:t>
      </w:r>
      <w:r w:rsidR="003B6B14" w:rsidRPr="005F4A66">
        <w:rPr>
          <w:rFonts w:hint="cs"/>
          <w:sz w:val="26"/>
          <w:szCs w:val="26"/>
          <w:rtl/>
          <w:lang w:val="fr-CA" w:bidi="ar-SA"/>
        </w:rPr>
        <w:t>ت</w:t>
      </w:r>
      <w:r w:rsidR="005C333C" w:rsidRPr="005F4A66">
        <w:rPr>
          <w:rFonts w:hint="cs"/>
          <w:sz w:val="26"/>
          <w:szCs w:val="26"/>
          <w:rtl/>
          <w:lang w:val="fr-CA" w:bidi="ar-SA"/>
        </w:rPr>
        <w:t>بريد و</w:t>
      </w:r>
      <w:r w:rsidR="0075230C" w:rsidRPr="005F4A66">
        <w:rPr>
          <w:rFonts w:hint="cs"/>
          <w:sz w:val="26"/>
          <w:szCs w:val="26"/>
          <w:rtl/>
          <w:lang w:val="fr-CA" w:bidi="ar-SA"/>
        </w:rPr>
        <w:t>تكييف الهواء الذي يتوقع إنجازه في المرحلة الثانية من خطة إدارة إزالة المواد الهيدروكلوروفلوروكربونية من أجل دعم إدارة غازات التبريد والانتقال إلى غازات التبريد والتكنولوجيا غير القائمة على المواد ا</w:t>
      </w:r>
      <w:r w:rsidR="003B6B14" w:rsidRPr="005F4A66">
        <w:rPr>
          <w:rFonts w:hint="cs"/>
          <w:sz w:val="26"/>
          <w:szCs w:val="26"/>
          <w:rtl/>
          <w:lang w:val="fr-CA" w:bidi="ar-SA"/>
        </w:rPr>
        <w:t>لهيدروكلوروفلوروكربونية و</w:t>
      </w:r>
      <w:r w:rsidR="0075230C" w:rsidRPr="005F4A66">
        <w:rPr>
          <w:rFonts w:hint="cs"/>
          <w:sz w:val="26"/>
          <w:szCs w:val="26"/>
          <w:rtl/>
          <w:lang w:val="fr-CA" w:bidi="ar-SA"/>
        </w:rPr>
        <w:t>الهيدروفلوروكربونية</w:t>
      </w:r>
      <w:r w:rsidRPr="005F4A66">
        <w:rPr>
          <w:rFonts w:hint="cs"/>
          <w:sz w:val="26"/>
          <w:szCs w:val="26"/>
          <w:rtl/>
          <w:lang w:val="fr-CA" w:bidi="ar-SA"/>
        </w:rPr>
        <w:t>.</w:t>
      </w:r>
    </w:p>
    <w:p w:rsidR="00502F2A" w:rsidRPr="005F4A66" w:rsidRDefault="00502F2A" w:rsidP="00502F2A">
      <w:pPr>
        <w:bidi/>
        <w:rPr>
          <w:sz w:val="26"/>
          <w:szCs w:val="26"/>
          <w:u w:val="single"/>
          <w:rtl/>
          <w:lang w:val="fr-CA" w:bidi="ar-SA"/>
        </w:rPr>
      </w:pPr>
      <w:r w:rsidRPr="005F4A66">
        <w:rPr>
          <w:sz w:val="26"/>
          <w:szCs w:val="26"/>
          <w:u w:val="single"/>
          <w:rtl/>
          <w:lang w:val="fr-CA" w:bidi="ar-SA"/>
        </w:rPr>
        <w:t>الخلاصة</w:t>
      </w:r>
    </w:p>
    <w:p w:rsidR="00502F2A" w:rsidRPr="005F4A66" w:rsidRDefault="00502F2A" w:rsidP="00502F2A">
      <w:pPr>
        <w:bidi/>
        <w:rPr>
          <w:sz w:val="26"/>
          <w:szCs w:val="26"/>
          <w:u w:val="single"/>
          <w:rtl/>
          <w:lang w:val="fr-CA" w:bidi="ar-SA"/>
        </w:rPr>
      </w:pPr>
    </w:p>
    <w:p w:rsidR="00502F2A" w:rsidRPr="005F4A66" w:rsidRDefault="0075230C" w:rsidP="005C333C">
      <w:pPr>
        <w:pStyle w:val="Heading1"/>
        <w:bidi/>
        <w:rPr>
          <w:sz w:val="26"/>
          <w:szCs w:val="26"/>
          <w:rtl/>
          <w:lang w:val="fr-CA" w:bidi="ar-SA"/>
        </w:rPr>
      </w:pPr>
      <w:r w:rsidRPr="005F4A66">
        <w:rPr>
          <w:rFonts w:hint="cs"/>
          <w:sz w:val="26"/>
          <w:szCs w:val="26"/>
          <w:rtl/>
          <w:lang w:val="fr-CA" w:bidi="ar-SA"/>
        </w:rPr>
        <w:t>لبوركينا فاصو نظام فاعل للتراخيص والحصص لضبط استيراد المواد الهيدروكلوروفلوروكربونية وتصديرها. وإنّ الاستهلاك الوطني للمواد الهيدروكلوروفلوروكربونية يتماشى مع أهداف الرقابة الملحوظة في الاتفاق المبرم</w:t>
      </w:r>
      <w:r w:rsidR="005C333C" w:rsidRPr="005F4A66">
        <w:rPr>
          <w:rFonts w:hint="cs"/>
          <w:sz w:val="26"/>
          <w:szCs w:val="26"/>
          <w:rtl/>
          <w:lang w:val="fr-CA" w:bidi="ar-SA"/>
        </w:rPr>
        <w:t xml:space="preserve"> مع اللجنة التنفيذية وهو دون</w:t>
      </w:r>
      <w:r w:rsidRPr="005F4A66">
        <w:rPr>
          <w:rFonts w:hint="cs"/>
          <w:sz w:val="26"/>
          <w:szCs w:val="26"/>
          <w:rtl/>
          <w:lang w:val="fr-CA" w:bidi="ar-SA"/>
        </w:rPr>
        <w:t xml:space="preserve"> حدود الاستهلاك الواردة في بروتوكول مونتريال. وقد تمّ تنفيذ التوصيات الواردة في تقرير التحقق السابق</w:t>
      </w:r>
      <w:r w:rsidR="00502F2A" w:rsidRPr="005F4A66">
        <w:rPr>
          <w:rFonts w:hint="cs"/>
          <w:sz w:val="26"/>
          <w:szCs w:val="26"/>
          <w:rtl/>
          <w:lang w:val="fr-CA" w:bidi="ar-SA"/>
        </w:rPr>
        <w:t xml:space="preserve">. </w:t>
      </w:r>
      <w:r w:rsidR="004C5561" w:rsidRPr="005F4A66">
        <w:rPr>
          <w:rFonts w:hint="cs"/>
          <w:sz w:val="26"/>
          <w:szCs w:val="26"/>
          <w:rtl/>
          <w:lang w:val="fr-CA" w:bidi="ar-SA"/>
        </w:rPr>
        <w:t>وقد بلغت أنشطة الشريحة السابقة مرحلة متقدمة من التنفيذ باستثناء نشاط التدريب التدليلي الذي تأخر بسبب القيود النا</w:t>
      </w:r>
      <w:r w:rsidR="005C333C" w:rsidRPr="005F4A66">
        <w:rPr>
          <w:rFonts w:hint="cs"/>
          <w:sz w:val="26"/>
          <w:szCs w:val="26"/>
          <w:rtl/>
          <w:lang w:val="fr-CA" w:bidi="ar-SA"/>
        </w:rPr>
        <w:t>تج</w:t>
      </w:r>
      <w:r w:rsidR="004C5561" w:rsidRPr="005F4A66">
        <w:rPr>
          <w:rFonts w:hint="cs"/>
          <w:sz w:val="26"/>
          <w:szCs w:val="26"/>
          <w:rtl/>
          <w:lang w:val="fr-CA" w:bidi="ar-SA"/>
        </w:rPr>
        <w:t xml:space="preserve">ة عن جائحة كورونا؛ أمّا معدل صرف الأموال فقد بلغ 98 في المائة. ومن شأن الأنشطة المخطط لها في الشريحة الرابعة والأخيرة أن تعزز قطاع خدمة التبريد وأن تكفل استدامة أنشطة الإزالة وأن تمكّن بوركينا فاصو من الوفاء </w:t>
      </w:r>
      <w:r w:rsidR="005C333C" w:rsidRPr="005F4A66">
        <w:rPr>
          <w:rFonts w:hint="cs"/>
          <w:sz w:val="26"/>
          <w:szCs w:val="26"/>
          <w:rtl/>
          <w:lang w:val="fr-CA" w:bidi="ar-SA"/>
        </w:rPr>
        <w:t>با</w:t>
      </w:r>
      <w:r w:rsidR="004C5561" w:rsidRPr="005F4A66">
        <w:rPr>
          <w:rFonts w:hint="cs"/>
          <w:sz w:val="26"/>
          <w:szCs w:val="26"/>
          <w:rtl/>
          <w:lang w:val="fr-CA" w:bidi="ar-SA"/>
        </w:rPr>
        <w:t xml:space="preserve">لتزامات </w:t>
      </w:r>
      <w:r w:rsidR="005C333C" w:rsidRPr="005F4A66">
        <w:rPr>
          <w:rFonts w:hint="cs"/>
          <w:sz w:val="26"/>
          <w:szCs w:val="26"/>
          <w:rtl/>
          <w:lang w:val="fr-CA" w:bidi="ar-SA"/>
        </w:rPr>
        <w:t xml:space="preserve">الامتثال </w:t>
      </w:r>
      <w:r w:rsidR="004C5561" w:rsidRPr="005F4A66">
        <w:rPr>
          <w:rFonts w:hint="cs"/>
          <w:sz w:val="26"/>
          <w:szCs w:val="26"/>
          <w:rtl/>
          <w:lang w:val="fr-CA" w:bidi="ar-SA"/>
        </w:rPr>
        <w:t>بموجب بروتوكول مونتريال.</w:t>
      </w:r>
    </w:p>
    <w:p w:rsidR="00502F2A" w:rsidRPr="005F4A66" w:rsidRDefault="00502F2A" w:rsidP="00502F2A">
      <w:pPr>
        <w:bidi/>
        <w:rPr>
          <w:b/>
          <w:bCs/>
          <w:sz w:val="26"/>
          <w:szCs w:val="26"/>
          <w:rtl/>
          <w:lang w:val="fr-CA" w:bidi="ar-SA"/>
        </w:rPr>
      </w:pPr>
      <w:r w:rsidRPr="005F4A66">
        <w:rPr>
          <w:rFonts w:hint="cs"/>
          <w:b/>
          <w:bCs/>
          <w:sz w:val="26"/>
          <w:szCs w:val="26"/>
          <w:rtl/>
          <w:lang w:val="fr-CA" w:bidi="ar-SA"/>
        </w:rPr>
        <w:t>التوصية</w:t>
      </w:r>
    </w:p>
    <w:p w:rsidR="00502F2A" w:rsidRPr="005F4A66" w:rsidRDefault="00502F2A" w:rsidP="00502F2A">
      <w:pPr>
        <w:bidi/>
        <w:rPr>
          <w:sz w:val="26"/>
          <w:szCs w:val="26"/>
          <w:lang w:val="fr-CA" w:bidi="ar-SA"/>
        </w:rPr>
      </w:pPr>
    </w:p>
    <w:p w:rsidR="00502F2A" w:rsidRPr="005F4A66" w:rsidRDefault="00502F2A" w:rsidP="006348C2">
      <w:pPr>
        <w:pStyle w:val="Heading1"/>
        <w:bidi/>
        <w:rPr>
          <w:sz w:val="26"/>
          <w:szCs w:val="26"/>
          <w:rtl/>
          <w:lang w:val="fr-CA"/>
        </w:rPr>
      </w:pPr>
      <w:r w:rsidRPr="005F4A66">
        <w:rPr>
          <w:rFonts w:hint="cs"/>
          <w:sz w:val="26"/>
          <w:szCs w:val="26"/>
          <w:rtl/>
          <w:lang w:val="fr-CA"/>
        </w:rPr>
        <w:t>توصي أمانة الصندوق اللجنة التنفيذية بالأخذ علما بالتقرير</w:t>
      </w:r>
      <w:r w:rsidR="00B57406" w:rsidRPr="005F4A66">
        <w:rPr>
          <w:rFonts w:hint="cs"/>
          <w:sz w:val="26"/>
          <w:szCs w:val="26"/>
          <w:rtl/>
          <w:lang w:val="fr-CA"/>
        </w:rPr>
        <w:t xml:space="preserve"> المرحلي عن تنفيذ الشريحة الثالث</w:t>
      </w:r>
      <w:r w:rsidRPr="005F4A66">
        <w:rPr>
          <w:rFonts w:hint="cs"/>
          <w:sz w:val="26"/>
          <w:szCs w:val="26"/>
          <w:rtl/>
          <w:lang w:val="fr-CA"/>
        </w:rPr>
        <w:t xml:space="preserve">ة من المرحلة </w:t>
      </w:r>
      <w:r w:rsidRPr="005F4A66">
        <w:rPr>
          <w:rFonts w:hint="cs"/>
          <w:sz w:val="26"/>
          <w:szCs w:val="26"/>
          <w:rtl/>
          <w:lang w:val="fr-CA" w:bidi="ar-SA"/>
        </w:rPr>
        <w:t>الأولى</w:t>
      </w:r>
      <w:r w:rsidRPr="005F4A66">
        <w:rPr>
          <w:rFonts w:hint="cs"/>
          <w:sz w:val="26"/>
          <w:szCs w:val="26"/>
          <w:rtl/>
          <w:lang w:val="fr-CA"/>
        </w:rPr>
        <w:t xml:space="preserve"> </w:t>
      </w:r>
      <w:r w:rsidRPr="005F4A66">
        <w:rPr>
          <w:rFonts w:hint="cs"/>
          <w:sz w:val="26"/>
          <w:szCs w:val="26"/>
          <w:rtl/>
          <w:lang w:val="fr-CA" w:bidi="ar-SA"/>
        </w:rPr>
        <w:t xml:space="preserve">من خطة إدارة إزالة المواد الهيدروكلوروفلوروكربونية في </w:t>
      </w:r>
      <w:r w:rsidR="00B57406" w:rsidRPr="005F4A66">
        <w:rPr>
          <w:rFonts w:hint="cs"/>
          <w:sz w:val="26"/>
          <w:szCs w:val="26"/>
          <w:rtl/>
          <w:lang w:val="fr-CA" w:bidi="ar-SA"/>
        </w:rPr>
        <w:t>بوركينا فاصو</w:t>
      </w:r>
      <w:r w:rsidRPr="005F4A66">
        <w:rPr>
          <w:rFonts w:hint="cs"/>
          <w:sz w:val="26"/>
          <w:szCs w:val="26"/>
          <w:rtl/>
          <w:lang w:val="fr-CA" w:bidi="ar-SA"/>
        </w:rPr>
        <w:t xml:space="preserve">. كما أنّها توصي </w:t>
      </w:r>
      <w:r w:rsidRPr="005F4A66">
        <w:rPr>
          <w:rFonts w:hint="cs"/>
          <w:sz w:val="26"/>
          <w:szCs w:val="26"/>
          <w:rtl/>
          <w:lang w:val="fr-CA"/>
        </w:rPr>
        <w:t>بالموافقة الشاملة على ا</w:t>
      </w:r>
      <w:r w:rsidRPr="005F4A66">
        <w:rPr>
          <w:rFonts w:hint="cs"/>
          <w:sz w:val="26"/>
          <w:szCs w:val="26"/>
          <w:rtl/>
          <w:lang w:val="fr-CA" w:bidi="ar-SA"/>
        </w:rPr>
        <w:t>لشريحة ال</w:t>
      </w:r>
      <w:r w:rsidR="00B57406" w:rsidRPr="005F4A66">
        <w:rPr>
          <w:rFonts w:hint="cs"/>
          <w:sz w:val="26"/>
          <w:szCs w:val="26"/>
          <w:rtl/>
          <w:lang w:val="fr-CA" w:bidi="ar-SA"/>
        </w:rPr>
        <w:t>ر</w:t>
      </w:r>
      <w:r w:rsidRPr="005F4A66">
        <w:rPr>
          <w:rFonts w:hint="cs"/>
          <w:sz w:val="26"/>
          <w:szCs w:val="26"/>
          <w:rtl/>
          <w:lang w:val="fr-CA" w:bidi="ar-SA"/>
        </w:rPr>
        <w:t>ا</w:t>
      </w:r>
      <w:r w:rsidR="00B57406" w:rsidRPr="005F4A66">
        <w:rPr>
          <w:rFonts w:hint="cs"/>
          <w:sz w:val="26"/>
          <w:szCs w:val="26"/>
          <w:rtl/>
          <w:lang w:val="fr-CA" w:bidi="ar-SA"/>
        </w:rPr>
        <w:t>بع</w:t>
      </w:r>
      <w:r w:rsidRPr="005F4A66">
        <w:rPr>
          <w:rFonts w:hint="cs"/>
          <w:sz w:val="26"/>
          <w:szCs w:val="26"/>
          <w:rtl/>
          <w:lang w:val="fr-CA" w:bidi="ar-SA"/>
        </w:rPr>
        <w:t xml:space="preserve">ة والأخيرة من المرحلة الأولى من خطة إدارة إزالة المواد الهيدروكلوروفلوروكربونية في </w:t>
      </w:r>
      <w:r w:rsidR="00B57406" w:rsidRPr="005F4A66">
        <w:rPr>
          <w:rFonts w:hint="cs"/>
          <w:sz w:val="26"/>
          <w:szCs w:val="26"/>
          <w:rtl/>
          <w:lang w:val="fr-CA" w:bidi="ar-SA"/>
        </w:rPr>
        <w:t>بوركينا فاصو</w:t>
      </w:r>
      <w:r w:rsidRPr="005F4A66">
        <w:rPr>
          <w:rFonts w:hint="cs"/>
          <w:sz w:val="26"/>
          <w:szCs w:val="26"/>
          <w:rtl/>
          <w:lang w:val="fr-CA" w:bidi="ar-SA"/>
        </w:rPr>
        <w:t xml:space="preserve"> وخطة التنفيذ المتصلة بها </w:t>
      </w:r>
      <w:r w:rsidRPr="005F4A66">
        <w:rPr>
          <w:rFonts w:hint="cs"/>
          <w:sz w:val="26"/>
          <w:szCs w:val="26"/>
          <w:rtl/>
          <w:lang w:val="fr-CA"/>
        </w:rPr>
        <w:t xml:space="preserve">للفترة 2020 </w:t>
      </w:r>
      <w:r w:rsidRPr="005F4A66">
        <w:rPr>
          <w:sz w:val="26"/>
          <w:szCs w:val="26"/>
          <w:rtl/>
          <w:lang w:val="fr-CA"/>
        </w:rPr>
        <w:t>–</w:t>
      </w:r>
      <w:r w:rsidRPr="005F4A66">
        <w:rPr>
          <w:rFonts w:hint="cs"/>
          <w:sz w:val="26"/>
          <w:szCs w:val="26"/>
          <w:rtl/>
          <w:lang w:val="fr-CA"/>
        </w:rPr>
        <w:t xml:space="preserve"> 2021 وفقا للميزانية المبينة أدناه:</w:t>
      </w:r>
    </w:p>
    <w:tbl>
      <w:tblPr>
        <w:tblStyle w:val="TableGrid"/>
        <w:bidiVisual/>
        <w:tblW w:w="0" w:type="auto"/>
        <w:tblLook w:val="04A0" w:firstRow="1" w:lastRow="0" w:firstColumn="1" w:lastColumn="0" w:noHBand="0" w:noVBand="1"/>
      </w:tblPr>
      <w:tblGrid>
        <w:gridCol w:w="590"/>
        <w:gridCol w:w="3798"/>
        <w:gridCol w:w="1560"/>
        <w:gridCol w:w="1877"/>
        <w:gridCol w:w="1525"/>
      </w:tblGrid>
      <w:tr w:rsidR="00502F2A" w:rsidRPr="005F4A66" w:rsidTr="005F4A66">
        <w:tc>
          <w:tcPr>
            <w:tcW w:w="590" w:type="dxa"/>
          </w:tcPr>
          <w:p w:rsidR="00502F2A" w:rsidRPr="005F4A66" w:rsidRDefault="00502F2A" w:rsidP="00FD167B">
            <w:pPr>
              <w:bidi/>
              <w:rPr>
                <w:b/>
                <w:bCs/>
                <w:sz w:val="26"/>
                <w:szCs w:val="26"/>
                <w:rtl/>
                <w:lang w:val="fr-CA"/>
              </w:rPr>
            </w:pPr>
          </w:p>
        </w:tc>
        <w:tc>
          <w:tcPr>
            <w:tcW w:w="3798" w:type="dxa"/>
          </w:tcPr>
          <w:p w:rsidR="00502F2A" w:rsidRPr="005F4A66" w:rsidRDefault="00502F2A" w:rsidP="00FD167B">
            <w:pPr>
              <w:bidi/>
              <w:jc w:val="center"/>
              <w:rPr>
                <w:b/>
                <w:bCs/>
                <w:sz w:val="26"/>
                <w:szCs w:val="26"/>
                <w:rtl/>
                <w:lang w:val="fr-CA"/>
              </w:rPr>
            </w:pPr>
            <w:r w:rsidRPr="005F4A66">
              <w:rPr>
                <w:rFonts w:hint="cs"/>
                <w:b/>
                <w:bCs/>
                <w:sz w:val="26"/>
                <w:szCs w:val="26"/>
                <w:rtl/>
                <w:lang w:val="fr-CA"/>
              </w:rPr>
              <w:t>عنوان المشروع</w:t>
            </w:r>
          </w:p>
        </w:tc>
        <w:tc>
          <w:tcPr>
            <w:tcW w:w="1560" w:type="dxa"/>
          </w:tcPr>
          <w:p w:rsidR="00502F2A" w:rsidRPr="005F4A66" w:rsidRDefault="00502F2A" w:rsidP="00FD167B">
            <w:pPr>
              <w:bidi/>
              <w:jc w:val="center"/>
              <w:rPr>
                <w:b/>
                <w:bCs/>
                <w:sz w:val="26"/>
                <w:szCs w:val="26"/>
                <w:rtl/>
                <w:lang w:val="fr-CA"/>
              </w:rPr>
            </w:pPr>
            <w:r w:rsidRPr="005F4A66">
              <w:rPr>
                <w:rFonts w:hint="cs"/>
                <w:b/>
                <w:bCs/>
                <w:sz w:val="26"/>
                <w:szCs w:val="26"/>
                <w:rtl/>
                <w:lang w:val="fr-CA"/>
              </w:rPr>
              <w:t>تمويل المشروع (دولار أمريكي)</w:t>
            </w:r>
          </w:p>
        </w:tc>
        <w:tc>
          <w:tcPr>
            <w:tcW w:w="1877" w:type="dxa"/>
          </w:tcPr>
          <w:p w:rsidR="00502F2A" w:rsidRPr="005F4A66" w:rsidRDefault="00502F2A" w:rsidP="00FD167B">
            <w:pPr>
              <w:bidi/>
              <w:jc w:val="center"/>
              <w:rPr>
                <w:b/>
                <w:bCs/>
                <w:sz w:val="26"/>
                <w:szCs w:val="26"/>
                <w:rtl/>
                <w:lang w:val="fr-CA"/>
              </w:rPr>
            </w:pPr>
            <w:r w:rsidRPr="005F4A66">
              <w:rPr>
                <w:rFonts w:hint="cs"/>
                <w:b/>
                <w:bCs/>
                <w:sz w:val="26"/>
                <w:szCs w:val="26"/>
                <w:rtl/>
                <w:lang w:val="fr-CA"/>
              </w:rPr>
              <w:t>تكاليف الدعم (دولار أمريكي)</w:t>
            </w:r>
          </w:p>
        </w:tc>
        <w:tc>
          <w:tcPr>
            <w:tcW w:w="1525" w:type="dxa"/>
          </w:tcPr>
          <w:p w:rsidR="00502F2A" w:rsidRPr="005F4A66" w:rsidRDefault="00502F2A" w:rsidP="00FD167B">
            <w:pPr>
              <w:bidi/>
              <w:jc w:val="center"/>
              <w:rPr>
                <w:b/>
                <w:bCs/>
                <w:sz w:val="26"/>
                <w:szCs w:val="26"/>
                <w:rtl/>
                <w:lang w:val="fr-CA"/>
              </w:rPr>
            </w:pPr>
            <w:r w:rsidRPr="005F4A66">
              <w:rPr>
                <w:rFonts w:hint="cs"/>
                <w:b/>
                <w:bCs/>
                <w:sz w:val="26"/>
                <w:szCs w:val="26"/>
                <w:rtl/>
                <w:lang w:val="fr-CA"/>
              </w:rPr>
              <w:t>الوكالة المنفذة</w:t>
            </w:r>
          </w:p>
        </w:tc>
      </w:tr>
      <w:tr w:rsidR="00502F2A" w:rsidRPr="005F4A66" w:rsidTr="005F4A66">
        <w:tc>
          <w:tcPr>
            <w:tcW w:w="590" w:type="dxa"/>
          </w:tcPr>
          <w:p w:rsidR="00502F2A" w:rsidRPr="005F4A66" w:rsidRDefault="00502F2A" w:rsidP="00FD167B">
            <w:pPr>
              <w:bidi/>
              <w:rPr>
                <w:sz w:val="26"/>
                <w:szCs w:val="26"/>
                <w:rtl/>
                <w:lang w:val="fr-CA"/>
              </w:rPr>
            </w:pPr>
            <w:r w:rsidRPr="005F4A66">
              <w:rPr>
                <w:rFonts w:hint="cs"/>
                <w:sz w:val="26"/>
                <w:szCs w:val="26"/>
                <w:rtl/>
                <w:lang w:val="fr-CA"/>
              </w:rPr>
              <w:t>(أ)</w:t>
            </w:r>
          </w:p>
        </w:tc>
        <w:tc>
          <w:tcPr>
            <w:tcW w:w="3798" w:type="dxa"/>
          </w:tcPr>
          <w:p w:rsidR="00502F2A" w:rsidRPr="005F4A66" w:rsidRDefault="00502F2A" w:rsidP="00B57406">
            <w:pPr>
              <w:bidi/>
              <w:rPr>
                <w:sz w:val="26"/>
                <w:szCs w:val="26"/>
                <w:rtl/>
                <w:lang w:val="fr-CA"/>
              </w:rPr>
            </w:pPr>
            <w:r w:rsidRPr="005F4A66">
              <w:rPr>
                <w:rFonts w:hint="cs"/>
                <w:sz w:val="26"/>
                <w:szCs w:val="26"/>
                <w:rtl/>
                <w:lang w:val="fr-CA"/>
              </w:rPr>
              <w:t>خطة إدارة إزالة المواد الهيدروكلوروفلوروكربونية (المرحلة الأولى، الشريحة ال</w:t>
            </w:r>
            <w:r w:rsidR="00B57406" w:rsidRPr="005F4A66">
              <w:rPr>
                <w:rFonts w:hint="cs"/>
                <w:sz w:val="26"/>
                <w:szCs w:val="26"/>
                <w:rtl/>
                <w:lang w:val="fr-CA"/>
              </w:rPr>
              <w:t>رابعة)</w:t>
            </w:r>
          </w:p>
        </w:tc>
        <w:tc>
          <w:tcPr>
            <w:tcW w:w="1560" w:type="dxa"/>
          </w:tcPr>
          <w:p w:rsidR="00502F2A" w:rsidRPr="005F4A66" w:rsidRDefault="00B57406" w:rsidP="00FD167B">
            <w:pPr>
              <w:bidi/>
              <w:rPr>
                <w:sz w:val="26"/>
                <w:szCs w:val="26"/>
                <w:rtl/>
                <w:lang w:val="fr-CA"/>
              </w:rPr>
            </w:pPr>
            <w:r w:rsidRPr="005F4A66">
              <w:rPr>
                <w:rFonts w:hint="cs"/>
                <w:sz w:val="26"/>
                <w:szCs w:val="26"/>
                <w:rtl/>
                <w:lang w:val="fr-CA"/>
              </w:rPr>
              <w:t>63,000</w:t>
            </w:r>
          </w:p>
        </w:tc>
        <w:tc>
          <w:tcPr>
            <w:tcW w:w="1877" w:type="dxa"/>
          </w:tcPr>
          <w:p w:rsidR="00502F2A" w:rsidRPr="005F4A66" w:rsidRDefault="00B57406" w:rsidP="00FD167B">
            <w:pPr>
              <w:bidi/>
              <w:rPr>
                <w:sz w:val="26"/>
                <w:szCs w:val="26"/>
                <w:rtl/>
                <w:lang w:val="fr-CA"/>
              </w:rPr>
            </w:pPr>
            <w:r w:rsidRPr="005F4A66">
              <w:rPr>
                <w:rFonts w:hint="cs"/>
                <w:sz w:val="26"/>
                <w:szCs w:val="26"/>
                <w:rtl/>
                <w:lang w:val="fr-CA"/>
              </w:rPr>
              <w:t>8,190</w:t>
            </w:r>
          </w:p>
        </w:tc>
        <w:tc>
          <w:tcPr>
            <w:tcW w:w="1525" w:type="dxa"/>
          </w:tcPr>
          <w:p w:rsidR="00502F2A" w:rsidRPr="005F4A66" w:rsidRDefault="00B57406" w:rsidP="00FD167B">
            <w:pPr>
              <w:bidi/>
              <w:rPr>
                <w:sz w:val="26"/>
                <w:szCs w:val="26"/>
                <w:lang w:val="fr-CA"/>
              </w:rPr>
            </w:pPr>
            <w:r w:rsidRPr="005F4A66">
              <w:rPr>
                <w:rFonts w:hint="cs"/>
                <w:sz w:val="26"/>
                <w:szCs w:val="26"/>
                <w:rtl/>
                <w:lang w:val="fr-CA"/>
              </w:rPr>
              <w:t>برنامج الأمم المتحدة للبيئة</w:t>
            </w:r>
          </w:p>
        </w:tc>
      </w:tr>
    </w:tbl>
    <w:p w:rsidR="00502F2A" w:rsidRPr="005F4A66" w:rsidRDefault="00502F2A" w:rsidP="00502F2A">
      <w:pPr>
        <w:bidi/>
        <w:rPr>
          <w:sz w:val="26"/>
          <w:szCs w:val="26"/>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02F2A" w:rsidRPr="005F4A66" w:rsidTr="00FD167B">
        <w:tc>
          <w:tcPr>
            <w:tcW w:w="1871" w:type="dxa"/>
          </w:tcPr>
          <w:p w:rsidR="00502F2A" w:rsidRPr="005F4A66" w:rsidRDefault="00502F2A" w:rsidP="00FD167B">
            <w:pPr>
              <w:rPr>
                <w:sz w:val="26"/>
                <w:szCs w:val="26"/>
                <w:lang w:val="en-CA"/>
              </w:rPr>
            </w:pPr>
          </w:p>
        </w:tc>
        <w:tc>
          <w:tcPr>
            <w:tcW w:w="1872" w:type="dxa"/>
          </w:tcPr>
          <w:p w:rsidR="00502F2A" w:rsidRPr="005F4A66" w:rsidRDefault="00502F2A" w:rsidP="00FD167B">
            <w:pPr>
              <w:rPr>
                <w:sz w:val="26"/>
                <w:szCs w:val="26"/>
                <w:lang w:val="en-CA"/>
              </w:rPr>
            </w:pPr>
          </w:p>
        </w:tc>
        <w:tc>
          <w:tcPr>
            <w:tcW w:w="1872" w:type="dxa"/>
            <w:tcBorders>
              <w:bottom w:val="single" w:sz="4" w:space="0" w:color="auto"/>
            </w:tcBorders>
          </w:tcPr>
          <w:p w:rsidR="00502F2A" w:rsidRPr="005F4A66" w:rsidRDefault="00502F2A" w:rsidP="00FD167B">
            <w:pPr>
              <w:rPr>
                <w:b/>
                <w:bCs/>
                <w:sz w:val="26"/>
                <w:szCs w:val="26"/>
                <w:lang w:val="en-CA"/>
              </w:rPr>
            </w:pPr>
          </w:p>
        </w:tc>
        <w:tc>
          <w:tcPr>
            <w:tcW w:w="1872" w:type="dxa"/>
          </w:tcPr>
          <w:p w:rsidR="00502F2A" w:rsidRPr="005F4A66" w:rsidRDefault="00502F2A" w:rsidP="00FD167B">
            <w:pPr>
              <w:rPr>
                <w:sz w:val="26"/>
                <w:szCs w:val="26"/>
                <w:lang w:val="en-CA"/>
              </w:rPr>
            </w:pPr>
          </w:p>
        </w:tc>
        <w:tc>
          <w:tcPr>
            <w:tcW w:w="1873" w:type="dxa"/>
          </w:tcPr>
          <w:p w:rsidR="00502F2A" w:rsidRPr="005F4A66" w:rsidRDefault="00502F2A" w:rsidP="00FD167B">
            <w:pPr>
              <w:rPr>
                <w:sz w:val="26"/>
                <w:szCs w:val="26"/>
                <w:lang w:val="en-CA"/>
              </w:rPr>
            </w:pPr>
          </w:p>
        </w:tc>
      </w:tr>
    </w:tbl>
    <w:p w:rsidR="007E5D09" w:rsidRPr="005F4A66" w:rsidRDefault="007E5D09">
      <w:pPr>
        <w:rPr>
          <w:sz w:val="26"/>
          <w:szCs w:val="26"/>
          <w:rtl/>
          <w:lang w:val="en-CA"/>
        </w:rPr>
      </w:pPr>
      <w:bookmarkStart w:id="0" w:name="_GoBack"/>
      <w:bookmarkEnd w:id="0"/>
    </w:p>
    <w:sectPr w:rsidR="007E5D09" w:rsidRPr="005F4A66">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501" w:rsidRDefault="00966501">
      <w:r>
        <w:separator/>
      </w:r>
    </w:p>
  </w:endnote>
  <w:endnote w:type="continuationSeparator" w:id="0">
    <w:p w:rsidR="00966501" w:rsidRDefault="00966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panose1 w:val="00000000000000000000"/>
    <w:charset w:val="B2"/>
    <w:family w:val="auto"/>
    <w:pitch w:val="variable"/>
    <w:sig w:usb0="00002000" w:usb1="00000000" w:usb2="00000000"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F6F" w:rsidRDefault="008B2F6F">
    <w:pPr>
      <w:jc w:val="center"/>
    </w:pPr>
    <w:r>
      <w:fldChar w:fldCharType="begin"/>
    </w:r>
    <w:r>
      <w:instrText xml:space="preserve"> PAGE </w:instrText>
    </w:r>
    <w:r>
      <w:fldChar w:fldCharType="separate"/>
    </w:r>
    <w:r w:rsidR="00BB686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F6F" w:rsidRDefault="008B2F6F">
    <w:pPr>
      <w:jc w:val="center"/>
    </w:pPr>
    <w:r>
      <w:fldChar w:fldCharType="begin"/>
    </w:r>
    <w:r>
      <w:instrText xml:space="preserve"> PAGE </w:instrText>
    </w:r>
    <w:r>
      <w:fldChar w:fldCharType="separate"/>
    </w:r>
    <w:r w:rsidR="00BB6863">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tl w:val="0"/>
      </w:rPr>
    </w:sdtEndPr>
    <w:sdtContent>
      <w:p w:rsidR="001C0793" w:rsidRPr="00B2021F" w:rsidRDefault="001C0793" w:rsidP="001C0793">
        <w:pPr>
          <w:pBdr>
            <w:top w:val="single" w:sz="4" w:space="1" w:color="auto"/>
            <w:left w:val="single" w:sz="4" w:space="0" w:color="auto"/>
            <w:bottom w:val="single" w:sz="4" w:space="1" w:color="auto"/>
            <w:right w:val="single" w:sz="4" w:space="0" w:color="auto"/>
          </w:pBdr>
          <w:bidi/>
          <w:jc w:val="center"/>
          <w:rPr>
            <w:rFonts w:cs="Arabic Transparent"/>
            <w:rtl/>
          </w:rPr>
        </w:pPr>
        <w:r w:rsidRPr="00B2021F">
          <w:rPr>
            <w:rFonts w:cs="Arabic Transparent" w:hint="cs"/>
            <w:rtl/>
          </w:rPr>
          <w:t>إن وثائق ما قبل دورات اللجنة التنفيذية للصندوق المتعدد الأطراف لتنفيذ بروتوكول مونتريال</w:t>
        </w:r>
        <w:r w:rsidRPr="00B2021F">
          <w:rPr>
            <w:rFonts w:cs="Arabic Transparent"/>
          </w:rPr>
          <w:t xml:space="preserve"> </w:t>
        </w:r>
      </w:p>
      <w:p w:rsidR="001C0793" w:rsidRDefault="001C0793" w:rsidP="001C0793">
        <w:pPr>
          <w:pBdr>
            <w:top w:val="single" w:sz="4" w:space="1" w:color="auto"/>
            <w:left w:val="single" w:sz="4" w:space="0" w:color="auto"/>
            <w:bottom w:val="single" w:sz="4" w:space="1" w:color="auto"/>
            <w:right w:val="single" w:sz="4" w:space="0" w:color="auto"/>
          </w:pBdr>
          <w:bidi/>
          <w:jc w:val="center"/>
          <w:rPr>
            <w:rFonts w:cs="Arabic Transparent"/>
          </w:rPr>
        </w:pPr>
        <w:r w:rsidRPr="00B2021F">
          <w:rPr>
            <w:rFonts w:cs="Arabic Transparent" w:hint="cs"/>
            <w:rtl/>
          </w:rPr>
          <w:t>قد تصدر دون إخلال بأي قرار تتخذه اللجنة التنفيذية بعد صدورها</w:t>
        </w:r>
        <w:r>
          <w:rPr>
            <w:rFonts w:cs="Arabic Transparent" w:hint="cs"/>
            <w:rtl/>
          </w:rPr>
          <w:t>.</w:t>
        </w:r>
        <w:r>
          <w:rPr>
            <w:rFonts w:cs="Arabic Transparent"/>
          </w:rPr>
          <w:t xml:space="preserve"> </w:t>
        </w:r>
      </w:p>
      <w:p w:rsidR="008B2F6F" w:rsidRDefault="00966501" w:rsidP="00C22980">
        <w:pPr>
          <w:pStyle w:val="Footer"/>
          <w:jc w:val="center"/>
        </w:pPr>
      </w:p>
    </w:sdtContent>
  </w:sdt>
  <w:p w:rsidR="008B2F6F" w:rsidRDefault="008B2F6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501" w:rsidRDefault="00966501">
      <w:r>
        <w:separator/>
      </w:r>
    </w:p>
  </w:footnote>
  <w:footnote w:type="continuationSeparator" w:id="0">
    <w:p w:rsidR="00966501" w:rsidRDefault="00966501">
      <w:r>
        <w:continuationSeparator/>
      </w:r>
    </w:p>
  </w:footnote>
  <w:footnote w:id="1">
    <w:p w:rsidR="008B2F6F" w:rsidRDefault="008B2F6F" w:rsidP="00311F88">
      <w:pPr>
        <w:pStyle w:val="FootnoteText"/>
        <w:bidi/>
        <w:rPr>
          <w:rtl/>
          <w:lang w:val="en-CA" w:bidi="ar-BH"/>
        </w:rPr>
      </w:pPr>
      <w:r>
        <w:rPr>
          <w:rStyle w:val="FootnoteReference"/>
        </w:rPr>
        <w:footnoteRef/>
      </w:r>
      <w:r>
        <w:rPr>
          <w:rFonts w:hint="cs"/>
          <w:rtl/>
          <w:lang w:bidi="ar-SA"/>
        </w:rPr>
        <w:t xml:space="preserve"> </w:t>
      </w:r>
      <w:r>
        <w:rPr>
          <w:rFonts w:hint="cs"/>
          <w:rtl/>
          <w:lang w:bidi="ar-BH"/>
        </w:rPr>
        <w:t xml:space="preserve">بسبب </w:t>
      </w:r>
      <w:r>
        <w:rPr>
          <w:rFonts w:hint="cs"/>
          <w:rtl/>
          <w:lang w:val="en-CA" w:bidi="ar-BH"/>
        </w:rPr>
        <w:t>فيروس كورونا (كوفيد-19)</w:t>
      </w:r>
    </w:p>
    <w:p w:rsidR="00B2021F" w:rsidRPr="00C22980" w:rsidRDefault="00B2021F" w:rsidP="00B2021F">
      <w:pPr>
        <w:pStyle w:val="FootnoteText"/>
        <w:bidi/>
        <w:rPr>
          <w:rtl/>
          <w:lang w:bidi="ar-SA"/>
        </w:rPr>
      </w:pPr>
    </w:p>
  </w:footnote>
  <w:footnote w:id="2">
    <w:p w:rsidR="008B2F6F" w:rsidRDefault="008B2F6F" w:rsidP="00311F88">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وجهته وزارة البيئة والاقتصاد الأخضر وتغير المناخ في بوركينا فاصو إلى الأمانة في 28 يوليو/تموز 2020.</w:t>
      </w:r>
    </w:p>
  </w:footnote>
  <w:footnote w:id="3">
    <w:p w:rsidR="008B2F6F" w:rsidRPr="00311F88" w:rsidRDefault="008B2F6F" w:rsidP="003935F7">
      <w:pPr>
        <w:pStyle w:val="FootnoteText"/>
        <w:bidi/>
        <w:rPr>
          <w:rtl/>
          <w:lang w:val="fr-CA" w:bidi="ar-SA"/>
        </w:rPr>
      </w:pPr>
      <w:r>
        <w:rPr>
          <w:rStyle w:val="FootnoteReference"/>
        </w:rPr>
        <w:footnoteRef/>
      </w:r>
      <w:r>
        <w:rPr>
          <w:rFonts w:hint="cs"/>
          <w:rtl/>
          <w:lang w:bidi="ar-SA"/>
        </w:rPr>
        <w:t xml:space="preserve"> النظام رقم </w:t>
      </w:r>
      <w:r>
        <w:rPr>
          <w:lang w:val="fr-CA" w:bidi="ar-SA"/>
        </w:rPr>
        <w:t>04/2005/CM/UEMOA</w:t>
      </w:r>
      <w:r>
        <w:rPr>
          <w:rFonts w:hint="cs"/>
          <w:rtl/>
          <w:lang w:val="fr-CA" w:bidi="ar-SA"/>
        </w:rPr>
        <w:t xml:space="preserve">: نظام دون إقليمي اعتمد في عام 2005 </w:t>
      </w:r>
      <w:r w:rsidR="003935F7">
        <w:rPr>
          <w:rFonts w:hint="cs"/>
          <w:rtl/>
          <w:lang w:val="fr-CA" w:bidi="ar-SA"/>
        </w:rPr>
        <w:t>لي</w:t>
      </w:r>
      <w:r>
        <w:rPr>
          <w:rFonts w:hint="cs"/>
          <w:rtl/>
          <w:lang w:val="fr-CA" w:bidi="ar-SA"/>
        </w:rPr>
        <w:t>حلّ محلّ الأنظمة السابقة الخاص</w:t>
      </w:r>
      <w:r w:rsidR="003935F7">
        <w:rPr>
          <w:rFonts w:hint="cs"/>
          <w:rtl/>
          <w:lang w:val="fr-CA" w:bidi="ar-SA"/>
        </w:rPr>
        <w:t>ة بالمواد المستنفدة للأوزون والذي</w:t>
      </w:r>
      <w:r>
        <w:rPr>
          <w:rFonts w:hint="cs"/>
          <w:rtl/>
          <w:lang w:val="fr-CA" w:bidi="ar-SA"/>
        </w:rPr>
        <w:t xml:space="preserve"> يجوز لضباط الجمارك في الدول الأعضاء الثمانية في </w:t>
      </w:r>
      <w:r w:rsidRPr="00E83202">
        <w:rPr>
          <w:rtl/>
          <w:lang w:val="fr-CA" w:bidi="ar-SA"/>
        </w:rPr>
        <w:t>الاتحاد الاقتصادي والنقدي لغرب أفريقيا</w:t>
      </w:r>
      <w:r>
        <w:rPr>
          <w:rFonts w:hint="cs"/>
          <w:rtl/>
          <w:lang w:val="fr-CA" w:bidi="ar-SA"/>
        </w:rPr>
        <w:t xml:space="preserve"> أن ي</w:t>
      </w:r>
      <w:r w:rsidR="003935F7">
        <w:rPr>
          <w:rFonts w:hint="cs"/>
          <w:rtl/>
          <w:lang w:val="fr-CA" w:bidi="ar-SA"/>
        </w:rPr>
        <w:t>ستعين به</w:t>
      </w:r>
      <w:r>
        <w:rPr>
          <w:rFonts w:hint="cs"/>
          <w:rtl/>
          <w:lang w:val="fr-CA" w:bidi="ar-SA"/>
        </w:rPr>
        <w:t xml:space="preserve"> لتقييد دخول المواد المستنفدة للأوزون والمعدات القائمة عليها.</w:t>
      </w:r>
    </w:p>
  </w:footnote>
  <w:footnote w:id="4">
    <w:p w:rsidR="008B2F6F" w:rsidRDefault="008B2F6F" w:rsidP="00690F6A">
      <w:pPr>
        <w:pStyle w:val="FootnoteText"/>
        <w:bidi/>
        <w:rPr>
          <w:rtl/>
          <w:lang w:bidi="ar-SA"/>
        </w:rPr>
      </w:pPr>
      <w:r>
        <w:rPr>
          <w:rStyle w:val="FootnoteReference"/>
        </w:rPr>
        <w:footnoteRef/>
      </w:r>
      <w:r>
        <w:rPr>
          <w:rFonts w:hint="cs"/>
          <w:rtl/>
          <w:lang w:bidi="ar-SA"/>
        </w:rPr>
        <w:t xml:space="preserve"> بموجب المقرر 84/92(ب)، طلبت اللجنة التنفيذية إلى الوكالات المنفذة والثنائية أن </w:t>
      </w:r>
      <w:r w:rsidRPr="00CB5489">
        <w:rPr>
          <w:rtl/>
          <w:lang w:bidi="ar-SA"/>
        </w:rPr>
        <w:t>تطبق السياسة العملية عن تعميم الجنسانية</w:t>
      </w:r>
      <w:r>
        <w:rPr>
          <w:rFonts w:hint="cs"/>
          <w:rtl/>
          <w:lang w:bidi="ar-SA"/>
        </w:rPr>
        <w:t xml:space="preserve"> </w:t>
      </w:r>
      <w:r>
        <w:rPr>
          <w:rtl/>
          <w:lang w:bidi="ar-SA"/>
        </w:rPr>
        <w:t xml:space="preserve">على </w:t>
      </w:r>
      <w:r w:rsidRPr="00CB5489">
        <w:rPr>
          <w:rtl/>
          <w:lang w:bidi="ar-SA"/>
        </w:rPr>
        <w:t>مدى دورة المشروع</w:t>
      </w:r>
      <w:r>
        <w:rPr>
          <w:rFonts w:hint="cs"/>
          <w:rtl/>
          <w:lang w:bidi="ar-S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F6F" w:rsidRDefault="008B2F6F" w:rsidP="005F4A66">
    <w:pPr>
      <w:jc w:val="right"/>
    </w:pPr>
    <w:r>
      <w:fldChar w:fldCharType="begin"/>
    </w:r>
    <w:r>
      <w:instrText xml:space="preserve"> DOCPROPERTY "Document number"  \* MERGEFORMAT </w:instrText>
    </w:r>
    <w:r>
      <w:fldChar w:fldCharType="separate"/>
    </w:r>
    <w:r w:rsidR="006002BF">
      <w:t>UNEP/</w:t>
    </w:r>
    <w:proofErr w:type="spellStart"/>
    <w:r w:rsidR="006002BF">
      <w:t>OzL.Pro</w:t>
    </w:r>
    <w:proofErr w:type="spellEnd"/>
    <w:r w:rsidR="006002BF">
      <w:t>/</w:t>
    </w:r>
    <w:proofErr w:type="spellStart"/>
    <w:r w:rsidR="006002BF">
      <w:t>ExCom</w:t>
    </w:r>
    <w:proofErr w:type="spellEnd"/>
    <w:r w:rsidR="006002BF">
      <w:t>/86/43</w:t>
    </w:r>
    <w:r>
      <w:fldChar w:fldCharType="end"/>
    </w:r>
  </w:p>
  <w:p w:rsidR="008B2F6F" w:rsidRDefault="008B2F6F"/>
  <w:p w:rsidR="008B2F6F" w:rsidRDefault="008B2F6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F6F" w:rsidRDefault="008B2F6F" w:rsidP="005F4A66">
    <w:pPr>
      <w:jc w:val="left"/>
    </w:pPr>
    <w:r>
      <w:fldChar w:fldCharType="begin"/>
    </w:r>
    <w:r>
      <w:instrText xml:space="preserve"> DOCPROPERTY "Document number"  \* MERGEFORMAT </w:instrText>
    </w:r>
    <w:r>
      <w:fldChar w:fldCharType="separate"/>
    </w:r>
    <w:r w:rsidR="006002BF">
      <w:t>UNEP/</w:t>
    </w:r>
    <w:proofErr w:type="spellStart"/>
    <w:r w:rsidR="006002BF">
      <w:t>OzL.Pro</w:t>
    </w:r>
    <w:proofErr w:type="spellEnd"/>
    <w:r w:rsidR="006002BF">
      <w:t>/</w:t>
    </w:r>
    <w:proofErr w:type="spellStart"/>
    <w:r w:rsidR="006002BF">
      <w:t>ExCom</w:t>
    </w:r>
    <w:proofErr w:type="spellEnd"/>
    <w:r w:rsidR="006002BF">
      <w:t>/86/43</w:t>
    </w:r>
    <w:r>
      <w:fldChar w:fldCharType="end"/>
    </w:r>
  </w:p>
  <w:p w:rsidR="008B2F6F" w:rsidRDefault="008B2F6F"/>
  <w:p w:rsidR="008B2F6F" w:rsidRDefault="008B2F6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F6F" w:rsidRDefault="008B2F6F"/>
  <w:p w:rsidR="008B2F6F" w:rsidRDefault="008B2F6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668DD5E"/>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9A10F43"/>
    <w:multiLevelType w:val="hybridMultilevel"/>
    <w:tmpl w:val="50B0F83C"/>
    <w:lvl w:ilvl="0" w:tplc="3AC89922">
      <w:start w:val="26"/>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45438E"/>
    <w:multiLevelType w:val="hybridMultilevel"/>
    <w:tmpl w:val="1E924610"/>
    <w:lvl w:ilvl="0" w:tplc="40C091F6">
      <w:start w:val="1"/>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CDF6B2F"/>
    <w:multiLevelType w:val="hybridMultilevel"/>
    <w:tmpl w:val="185E1268"/>
    <w:lvl w:ilvl="0" w:tplc="C068ED2A">
      <w:start w:val="5"/>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9"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5334881"/>
    <w:multiLevelType w:val="hybridMultilevel"/>
    <w:tmpl w:val="082861D0"/>
    <w:lvl w:ilvl="0" w:tplc="CD249816">
      <w:start w:val="8"/>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3" w15:restartNumberingAfterBreak="0">
    <w:nsid w:val="63207BB7"/>
    <w:multiLevelType w:val="hybridMultilevel"/>
    <w:tmpl w:val="EE5CD944"/>
    <w:lvl w:ilvl="0" w:tplc="AA365FCE">
      <w:start w:val="1"/>
      <w:numFmt w:val="arabicAbjad"/>
      <w:lvlText w:val="%1)"/>
      <w:lvlJc w:val="left"/>
      <w:pPr>
        <w:ind w:left="1440" w:hanging="360"/>
      </w:pPr>
      <w:rPr>
        <w:rFonts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4"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1"/>
  </w:num>
  <w:num w:numId="19">
    <w:abstractNumId w:val="25"/>
  </w:num>
  <w:num w:numId="20">
    <w:abstractNumId w:val="17"/>
  </w:num>
  <w:num w:numId="21">
    <w:abstractNumId w:val="13"/>
  </w:num>
  <w:num w:numId="22">
    <w:abstractNumId w:val="16"/>
  </w:num>
  <w:num w:numId="23">
    <w:abstractNumId w:val="24"/>
  </w:num>
  <w:num w:numId="24">
    <w:abstractNumId w:val="19"/>
  </w:num>
  <w:num w:numId="25">
    <w:abstractNumId w:val="11"/>
  </w:num>
  <w:num w:numId="26">
    <w:abstractNumId w:val="23"/>
  </w:num>
  <w:num w:numId="27">
    <w:abstractNumId w:val="15"/>
  </w:num>
  <w:num w:numId="28">
    <w:abstractNumId w:val="18"/>
  </w:num>
  <w:num w:numId="29">
    <w:abstractNumId w:val="22"/>
  </w:num>
  <w:num w:numId="30">
    <w:abstractNumId w:val="12"/>
  </w:num>
  <w:num w:numId="3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E8C"/>
    <w:rsid w:val="00013372"/>
    <w:rsid w:val="00015881"/>
    <w:rsid w:val="0004254A"/>
    <w:rsid w:val="000861FE"/>
    <w:rsid w:val="000B591A"/>
    <w:rsid w:val="000C2FE8"/>
    <w:rsid w:val="000C668E"/>
    <w:rsid w:val="000D7743"/>
    <w:rsid w:val="000F611B"/>
    <w:rsid w:val="00104E92"/>
    <w:rsid w:val="00162839"/>
    <w:rsid w:val="00165BDD"/>
    <w:rsid w:val="001C0793"/>
    <w:rsid w:val="002E7EF7"/>
    <w:rsid w:val="002F505F"/>
    <w:rsid w:val="00304DAB"/>
    <w:rsid w:val="00311F88"/>
    <w:rsid w:val="003263B5"/>
    <w:rsid w:val="003935F7"/>
    <w:rsid w:val="003B6B14"/>
    <w:rsid w:val="003F2852"/>
    <w:rsid w:val="004409EC"/>
    <w:rsid w:val="00466A95"/>
    <w:rsid w:val="004C5561"/>
    <w:rsid w:val="004C5B74"/>
    <w:rsid w:val="004C71D4"/>
    <w:rsid w:val="00502F2A"/>
    <w:rsid w:val="00532AA6"/>
    <w:rsid w:val="00532BD7"/>
    <w:rsid w:val="005C333C"/>
    <w:rsid w:val="005C7D4A"/>
    <w:rsid w:val="005F4A66"/>
    <w:rsid w:val="006002BF"/>
    <w:rsid w:val="006348C2"/>
    <w:rsid w:val="00637504"/>
    <w:rsid w:val="00662A73"/>
    <w:rsid w:val="00690F6A"/>
    <w:rsid w:val="006F2A2C"/>
    <w:rsid w:val="006F7D78"/>
    <w:rsid w:val="0075230C"/>
    <w:rsid w:val="00786775"/>
    <w:rsid w:val="007E3E8C"/>
    <w:rsid w:val="007E5D09"/>
    <w:rsid w:val="008B2F6F"/>
    <w:rsid w:val="008B78DE"/>
    <w:rsid w:val="0090507E"/>
    <w:rsid w:val="00966501"/>
    <w:rsid w:val="009A0614"/>
    <w:rsid w:val="00A156EF"/>
    <w:rsid w:val="00A42903"/>
    <w:rsid w:val="00A44778"/>
    <w:rsid w:val="00A54FC6"/>
    <w:rsid w:val="00A66904"/>
    <w:rsid w:val="00AB4886"/>
    <w:rsid w:val="00AD5161"/>
    <w:rsid w:val="00B11DB6"/>
    <w:rsid w:val="00B15E0B"/>
    <w:rsid w:val="00B2021F"/>
    <w:rsid w:val="00B21C04"/>
    <w:rsid w:val="00B40E87"/>
    <w:rsid w:val="00B57406"/>
    <w:rsid w:val="00B81E83"/>
    <w:rsid w:val="00BB6863"/>
    <w:rsid w:val="00C22980"/>
    <w:rsid w:val="00CE2F3E"/>
    <w:rsid w:val="00D95724"/>
    <w:rsid w:val="00DB3848"/>
    <w:rsid w:val="00E1360E"/>
    <w:rsid w:val="00E805FF"/>
    <w:rsid w:val="00E83202"/>
    <w:rsid w:val="00EC108E"/>
    <w:rsid w:val="00EF1124"/>
    <w:rsid w:val="00F0520D"/>
    <w:rsid w:val="00F311C3"/>
    <w:rsid w:val="00F406CD"/>
    <w:rsid w:val="00FC4DE7"/>
    <w:rsid w:val="00FD167B"/>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09673EC-EB39-4BF3-A1C1-CED35F13E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EF1124"/>
    <w:rPr>
      <w:sz w:val="20"/>
    </w:rPr>
  </w:style>
  <w:style w:type="character" w:customStyle="1" w:styleId="FootnoteTextChar">
    <w:name w:val="Footnote Text Char"/>
    <w:basedOn w:val="DefaultParagraphFont"/>
    <w:link w:val="FootnoteText"/>
    <w:uiPriority w:val="99"/>
    <w:semiHidden/>
    <w:rsid w:val="00EF1124"/>
    <w:rPr>
      <w:lang w:val="en-GB" w:bidi="ar-DZ"/>
    </w:rPr>
  </w:style>
  <w:style w:type="character" w:styleId="FootnoteReference">
    <w:name w:val="footnote reference"/>
    <w:basedOn w:val="DefaultParagraphFont"/>
    <w:uiPriority w:val="99"/>
    <w:semiHidden/>
    <w:unhideWhenUsed/>
    <w:rsid w:val="00EF1124"/>
    <w:rPr>
      <w:vertAlign w:val="superscript"/>
    </w:rPr>
  </w:style>
  <w:style w:type="paragraph" w:styleId="ListParagraph">
    <w:name w:val="List Paragraph"/>
    <w:basedOn w:val="Normal"/>
    <w:uiPriority w:val="34"/>
    <w:qFormat/>
    <w:rsid w:val="00502F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5\Partie%20II\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ca155cdd-9bf1-4174-8a2d-8747f528ddda">UNEP/OzL.Pro/ExCom/86/43</Document_x0020_Number>
    <DocumentType xmlns="48d2d36d-b4e3-478b-a344-cdbeebaca89a">Pre-session</DocumentType>
    <Posted_x0020_after_x0020_IAP xmlns="aa4c1d13-0b99-429d-b494-d0ce00f216e9">true</Posted_x0020_after_x0020_IA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E206D-4D47-4326-B84C-1C5167EF2F35}"/>
</file>

<file path=customXml/itemProps2.xml><?xml version="1.0" encoding="utf-8"?>
<ds:datastoreItem xmlns:ds="http://schemas.openxmlformats.org/officeDocument/2006/customXml" ds:itemID="{462F6F69-C843-4C10-9C6C-81AB6044E23D}"/>
</file>

<file path=customXml/itemProps3.xml><?xml version="1.0" encoding="utf-8"?>
<ds:datastoreItem xmlns:ds="http://schemas.openxmlformats.org/officeDocument/2006/customXml" ds:itemID="{DD768A8C-0017-46F8-B058-22F5E87D7954}"/>
</file>

<file path=customXml/itemProps4.xml><?xml version="1.0" encoding="utf-8"?>
<ds:datastoreItem xmlns:ds="http://schemas.openxmlformats.org/officeDocument/2006/customXml" ds:itemID="{7F0661F5-9498-4C6D-9BCD-2CFA6B19AC21}"/>
</file>

<file path=docProps/app.xml><?xml version="1.0" encoding="utf-8"?>
<Properties xmlns="http://schemas.openxmlformats.org/officeDocument/2006/extended-properties" xmlns:vt="http://schemas.openxmlformats.org/officeDocument/2006/docPropsVTypes">
  <Template>A86-template - with footnote</Template>
  <TotalTime>3038</TotalTime>
  <Pages>7</Pages>
  <Words>2183</Words>
  <Characters>12447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مقترح مشروع: بوركينا فاسو</vt:lpstr>
    </vt:vector>
  </TitlesOfParts>
  <Company>UNMFS</Company>
  <LinksUpToDate>false</LinksUpToDate>
  <CharactersWithSpaces>14601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بوركينا فاسو</dc:title>
  <dc:creator>Michèle</dc:creator>
  <cp:lastModifiedBy>HB</cp:lastModifiedBy>
  <cp:revision>28</cp:revision>
  <cp:lastPrinted>2020-10-26T07:34:00Z</cp:lastPrinted>
  <dcterms:created xsi:type="dcterms:W3CDTF">2020-10-22T09:33:00Z</dcterms:created>
  <dcterms:modified xsi:type="dcterms:W3CDTF">2020-11-03T23:49:00Z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UNEP/OzL.Pro/ExCom/86/43</vt:lpwstr>
  </property>
  <property fmtid="{D5CDD505-2E9C-101B-9397-08002B2CF9AE}" pid="3" name="Revision date">
    <vt:lpwstr>10/19/2020</vt:lpwstr>
  </property>
  <property fmtid="{D5CDD505-2E9C-101B-9397-08002B2CF9AE}" pid="4" name="ContentTypeId">
    <vt:lpwstr>0x010100003C883A2F638749AF5FF074293958A6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