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32" w:type="dxa"/>
        <w:tblInd w:w="-284" w:type="dxa"/>
        <w:tblLayout w:type="fixed"/>
        <w:tblLook w:val="0000" w:firstRow="0" w:lastRow="0" w:firstColumn="0" w:lastColumn="0" w:noHBand="0" w:noVBand="0"/>
      </w:tblPr>
      <w:tblGrid>
        <w:gridCol w:w="1985"/>
        <w:gridCol w:w="3402"/>
        <w:gridCol w:w="4545"/>
      </w:tblGrid>
      <w:tr w:rsidR="00997D6F" w:rsidRPr="009B0D30" w14:paraId="63FF6AD8" w14:textId="77777777">
        <w:trPr>
          <w:trHeight w:val="720"/>
        </w:trPr>
        <w:tc>
          <w:tcPr>
            <w:tcW w:w="5387" w:type="dxa"/>
            <w:gridSpan w:val="2"/>
            <w:tcBorders>
              <w:bottom w:val="single" w:sz="18" w:space="0" w:color="auto"/>
            </w:tcBorders>
          </w:tcPr>
          <w:p w14:paraId="364BD8BE" w14:textId="77777777" w:rsidR="00997D6F" w:rsidRPr="009B0D30" w:rsidRDefault="00997D6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45" w:type="dxa"/>
            <w:tcBorders>
              <w:bottom w:val="single" w:sz="18" w:space="0" w:color="auto"/>
            </w:tcBorders>
          </w:tcPr>
          <w:p w14:paraId="16C6CEFD" w14:textId="77777777" w:rsidR="00997D6F" w:rsidRPr="009B0D30" w:rsidRDefault="00997D6F">
            <w:pPr>
              <w:jc w:val="right"/>
              <w:rPr>
                <w:sz w:val="52"/>
                <w:szCs w:val="52"/>
              </w:rPr>
            </w:pPr>
            <w:r w:rsidRPr="009B0D30">
              <w:rPr>
                <w:rFonts w:ascii="Univers Bold" w:hAnsi="Univers Bold"/>
                <w:b/>
                <w:sz w:val="72"/>
              </w:rPr>
              <w:t>EP</w:t>
            </w:r>
          </w:p>
        </w:tc>
      </w:tr>
      <w:tr w:rsidR="00997D6F" w:rsidRPr="009B0D30" w14:paraId="71611A8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58B2BD61" w14:textId="77777777" w:rsidR="00997D6F" w:rsidRPr="009B0D30" w:rsidRDefault="00997D6F">
            <w:pPr>
              <w:spacing w:before="120"/>
              <w:ind w:left="-9"/>
            </w:pPr>
            <w:r w:rsidRPr="009B0D30">
              <w:rPr>
                <w:noProof/>
                <w:lang w:val="en-US" w:eastAsia="zh-CN"/>
              </w:rPr>
              <mc:AlternateContent>
                <mc:Choice Requires="wpg">
                  <w:drawing>
                    <wp:inline distT="0" distB="0" distL="0" distR="0" wp14:anchorId="7344C144" wp14:editId="2FB740DF">
                      <wp:extent cx="828963" cy="1575268"/>
                      <wp:effectExtent l="0" t="0" r="9525" b="6350"/>
                      <wp:docPr id="1" name="Group 1"/>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2" name="Picture 2"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3"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7D8A24D3" id="Group 1"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5C181511" w14:textId="77777777" w:rsidR="00997D6F" w:rsidRPr="00271CCC" w:rsidRDefault="00997D6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United Nations</w:t>
            </w:r>
          </w:p>
          <w:p w14:paraId="22ED1D6C" w14:textId="77777777" w:rsidR="00997D6F" w:rsidRPr="00271CCC" w:rsidRDefault="00997D6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Environment</w:t>
            </w:r>
          </w:p>
          <w:p w14:paraId="7D8E6F74" w14:textId="77777777" w:rsidR="00997D6F" w:rsidRPr="00271CCC" w:rsidRDefault="00997D6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271CCC">
              <w:rPr>
                <w:rFonts w:ascii="Univers" w:hAnsi="Univers"/>
                <w:b/>
                <w:sz w:val="32"/>
                <w:szCs w:val="32"/>
              </w:rPr>
              <w:t>Programme</w:t>
            </w:r>
          </w:p>
        </w:tc>
        <w:tc>
          <w:tcPr>
            <w:tcW w:w="4545" w:type="dxa"/>
            <w:tcBorders>
              <w:top w:val="nil"/>
              <w:left w:val="nil"/>
              <w:bottom w:val="single" w:sz="36" w:space="0" w:color="auto"/>
              <w:right w:val="nil"/>
            </w:tcBorders>
          </w:tcPr>
          <w:p w14:paraId="5C56B052" w14:textId="77777777" w:rsidR="00997D6F" w:rsidRPr="009B0D30" w:rsidRDefault="00997D6F">
            <w:r w:rsidRPr="009B0D30">
              <w:t>Distr.</w:t>
            </w:r>
          </w:p>
          <w:p w14:paraId="04B72B4F" w14:textId="77777777" w:rsidR="00997D6F" w:rsidRPr="009B0D30" w:rsidRDefault="00997D6F">
            <w:r w:rsidRPr="009B0D30">
              <w:t>GENERAL</w:t>
            </w:r>
          </w:p>
          <w:p w14:paraId="0205304C" w14:textId="77777777" w:rsidR="00997D6F" w:rsidRPr="009B0D30" w:rsidRDefault="00997D6F"/>
          <w:p w14:paraId="1C1A88BC" w14:textId="77777777" w:rsidR="00997D6F" w:rsidRPr="009B0D30" w:rsidRDefault="00997D6F"/>
          <w:p w14:paraId="40FC65D2" w14:textId="0D31A32E" w:rsidR="00997D6F" w:rsidRPr="009B0D30" w:rsidRDefault="00A27C02">
            <w:fldSimple w:instr=" DOCPROPERTY &quot;Document number&quot;  \* MERGEFORMAT ">
              <w:r>
                <w:t>UNEP/OzL.Pro/ExCom/95/39</w:t>
              </w:r>
            </w:fldSimple>
          </w:p>
          <w:p w14:paraId="2DDB0BBF" w14:textId="2FC738A9" w:rsidR="00997D6F" w:rsidRPr="009B0D30" w:rsidRDefault="00997D6F">
            <w:r w:rsidRPr="009B0D30">
              <w:fldChar w:fldCharType="begin"/>
            </w:r>
            <w:r w:rsidRPr="009B0D30">
              <w:instrText xml:space="preserve"> DOCPROPERTY "Revision date" \@ "d MMMM YYYY"  \* MERGEFORMAT </w:instrText>
            </w:r>
            <w:r w:rsidRPr="009B0D30">
              <w:fldChar w:fldCharType="separate"/>
            </w:r>
            <w:r w:rsidR="008D232A">
              <w:t>22 November 2024</w:t>
            </w:r>
            <w:r w:rsidRPr="009B0D30">
              <w:fldChar w:fldCharType="end"/>
            </w:r>
          </w:p>
          <w:p w14:paraId="475E6BCA" w14:textId="77777777" w:rsidR="00997D6F" w:rsidRPr="009B0D30" w:rsidRDefault="00997D6F">
            <w:pPr>
              <w:rPr>
                <w:caps/>
              </w:rPr>
            </w:pPr>
          </w:p>
          <w:p w14:paraId="0C59F037" w14:textId="77777777" w:rsidR="00997D6F" w:rsidRPr="009B0D30" w:rsidRDefault="00997D6F">
            <w:r w:rsidRPr="009B0D30">
              <w:t>ORIGINAL: ENGLISH</w:t>
            </w:r>
          </w:p>
        </w:tc>
      </w:tr>
    </w:tbl>
    <w:p w14:paraId="3544E313" w14:textId="77777777" w:rsidR="00997D6F" w:rsidRDefault="00997D6F" w:rsidP="00997D6F">
      <w:pPr>
        <w:jc w:val="left"/>
      </w:pPr>
      <w:r w:rsidRPr="009B0D30">
        <w:t>EXECUTIVE COMMITTEE OF</w:t>
      </w:r>
      <w:r w:rsidRPr="009B0D30">
        <w:br/>
        <w:t xml:space="preserve">  THE MULTILATERAL FUND FOR THE</w:t>
      </w:r>
      <w:r w:rsidRPr="009B0D30">
        <w:br/>
        <w:t xml:space="preserve">  IMPLEMENTATION OF THE MONTREAL PROTOCOL</w:t>
      </w:r>
      <w:r w:rsidRPr="009B0D30">
        <w:br/>
      </w:r>
      <w:r w:rsidRPr="00B52AA8">
        <w:t>Ninety-</w:t>
      </w:r>
      <w:r w:rsidRPr="00E9339B">
        <w:t xml:space="preserve">fifth </w:t>
      </w:r>
      <w:r>
        <w:t>Meeting</w:t>
      </w:r>
    </w:p>
    <w:p w14:paraId="2EC824F3" w14:textId="77777777" w:rsidR="00997D6F" w:rsidRDefault="00997D6F" w:rsidP="00997D6F">
      <w:pPr>
        <w:jc w:val="left"/>
      </w:pPr>
      <w:r>
        <w:t>Montreal, 4-8 December</w:t>
      </w:r>
      <w:r w:rsidRPr="00DA2387">
        <w:t xml:space="preserve"> 202</w:t>
      </w:r>
      <w:r>
        <w:t>4</w:t>
      </w:r>
    </w:p>
    <w:p w14:paraId="4F3E37F9" w14:textId="4B603D5D" w:rsidR="00997D6F" w:rsidRDefault="00997D6F" w:rsidP="00997D6F">
      <w:pPr>
        <w:jc w:val="left"/>
      </w:pPr>
      <w:r w:rsidRPr="00F10BD2">
        <w:t xml:space="preserve">Item </w:t>
      </w:r>
      <w:r w:rsidR="00B17A1B" w:rsidRPr="00F10BD2">
        <w:t>9(d)</w:t>
      </w:r>
      <w:r w:rsidRPr="00F10BD2">
        <w:t xml:space="preserve"> of</w:t>
      </w:r>
      <w:r w:rsidRPr="00512BEF">
        <w:t xml:space="preserve"> the provisional agenda</w:t>
      </w:r>
      <w:r w:rsidRPr="00512BEF">
        <w:rPr>
          <w:rStyle w:val="FootnoteReference"/>
        </w:rPr>
        <w:footnoteReference w:id="2"/>
      </w:r>
    </w:p>
    <w:p w14:paraId="20F6200E" w14:textId="77777777" w:rsidR="00BE2DAA" w:rsidRDefault="00BE2DAA" w:rsidP="0079781A">
      <w:pPr>
        <w:jc w:val="left"/>
      </w:pPr>
    </w:p>
    <w:p w14:paraId="1D386F56" w14:textId="77777777" w:rsidR="00C15867" w:rsidRPr="009B0D30" w:rsidRDefault="00C15867" w:rsidP="00CA59FB">
      <w:pPr>
        <w:jc w:val="left"/>
      </w:pPr>
    </w:p>
    <w:p w14:paraId="2EE567E4" w14:textId="77777777" w:rsidR="00066CE8" w:rsidRPr="00361163" w:rsidRDefault="00066CE8" w:rsidP="00361163">
      <w:pPr>
        <w:jc w:val="left"/>
      </w:pPr>
    </w:p>
    <w:p w14:paraId="508F7172" w14:textId="77777777" w:rsidR="00F77049" w:rsidRPr="009B0D30" w:rsidRDefault="00F77049" w:rsidP="00D664DC">
      <w:pPr>
        <w:tabs>
          <w:tab w:val="left" w:pos="7590"/>
        </w:tabs>
        <w:jc w:val="left"/>
      </w:pPr>
    </w:p>
    <w:p w14:paraId="31CF71EB" w14:textId="77777777" w:rsidR="00BE2DAA" w:rsidRPr="00DA764B" w:rsidRDefault="00BE2DAA" w:rsidP="00BE2DAA"/>
    <w:p w14:paraId="7E5200E9" w14:textId="0290574B" w:rsidR="00BE2DAA" w:rsidRPr="00996241" w:rsidRDefault="00BE2DAA" w:rsidP="00BE2DAA">
      <w:pPr>
        <w:jc w:val="center"/>
        <w:rPr>
          <w:b/>
        </w:rPr>
      </w:pPr>
      <w:r w:rsidRPr="00996241">
        <w:rPr>
          <w:b/>
        </w:rPr>
        <w:t>PROJECT PROPOSAL</w:t>
      </w:r>
      <w:r w:rsidR="00110CAD">
        <w:rPr>
          <w:b/>
        </w:rPr>
        <w:t>S</w:t>
      </w:r>
      <w:r w:rsidRPr="00996241">
        <w:rPr>
          <w:b/>
        </w:rPr>
        <w:t xml:space="preserve">: </w:t>
      </w:r>
      <w:r w:rsidR="00775743" w:rsidRPr="00775743">
        <w:rPr>
          <w:b/>
        </w:rPr>
        <w:t>ALGERIA</w:t>
      </w:r>
    </w:p>
    <w:p w14:paraId="2AF9E1DB" w14:textId="77777777" w:rsidR="00BE2DAA" w:rsidRPr="00DA764B" w:rsidRDefault="00BE2DAA" w:rsidP="00BE2DAA"/>
    <w:p w14:paraId="4F5A6819" w14:textId="77777777" w:rsidR="00BE2DAA" w:rsidRPr="00DA764B" w:rsidRDefault="00BE2DAA" w:rsidP="00BE2DAA"/>
    <w:p w14:paraId="5A58633E" w14:textId="317EC351" w:rsidR="00BE2DAA" w:rsidRPr="00996241" w:rsidRDefault="00BE2DAA" w:rsidP="00BE2DAA">
      <w:pPr>
        <w:ind w:firstLine="720"/>
      </w:pPr>
      <w:r w:rsidRPr="00996241">
        <w:t>This document consists of the comments and recommendation of the Secretariat on the following project proposal</w:t>
      </w:r>
      <w:r w:rsidR="004E34FD">
        <w:t>s</w:t>
      </w:r>
      <w:r w:rsidRPr="00996241">
        <w:t>:</w:t>
      </w:r>
    </w:p>
    <w:p w14:paraId="0BE42B67" w14:textId="77777777" w:rsidR="00BE2DAA" w:rsidRPr="00996241" w:rsidRDefault="00BE2DAA" w:rsidP="00BE2DAA">
      <w:pPr>
        <w:spacing w:before="240" w:after="240"/>
        <w:rPr>
          <w:u w:val="single"/>
        </w:rPr>
      </w:pPr>
      <w:r w:rsidRPr="00996241">
        <w:rPr>
          <w:u w:val="single"/>
        </w:rPr>
        <w:t>Phase-out</w:t>
      </w:r>
    </w:p>
    <w:p w14:paraId="3E8E991C" w14:textId="77777777" w:rsidR="00BE2DAA" w:rsidRPr="00996241" w:rsidRDefault="00BE2DAA" w:rsidP="00BE2DA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gridCol w:w="2177"/>
        <w:gridCol w:w="1796"/>
      </w:tblGrid>
      <w:tr w:rsidR="002C1CDC" w:rsidRPr="00EE5B08" w14:paraId="68F48448" w14:textId="6B3D83B9" w:rsidTr="002C1CDC">
        <w:tc>
          <w:tcPr>
            <w:tcW w:w="5387" w:type="dxa"/>
          </w:tcPr>
          <w:p w14:paraId="7F9496BE" w14:textId="25FE7DBE" w:rsidR="002C1CDC" w:rsidRPr="002F00AE" w:rsidRDefault="002C1CDC" w:rsidP="00BE5A9F">
            <w:pPr>
              <w:pStyle w:val="ListParagraph"/>
              <w:numPr>
                <w:ilvl w:val="0"/>
                <w:numId w:val="10"/>
              </w:numPr>
              <w:ind w:left="322" w:hanging="432"/>
              <w:rPr>
                <w:lang w:val="en-CA"/>
              </w:rPr>
            </w:pPr>
            <w:r w:rsidRPr="002F00AE">
              <w:rPr>
                <w:lang w:val="en-CA"/>
              </w:rPr>
              <w:t>HCFC phase-out management plan (stage I</w:t>
            </w:r>
            <w:r w:rsidR="00D57042">
              <w:rPr>
                <w:lang w:val="en-CA"/>
              </w:rPr>
              <w:t>, third and fourth tranche</w:t>
            </w:r>
            <w:r w:rsidR="00E04E6A">
              <w:rPr>
                <w:lang w:val="en-CA"/>
              </w:rPr>
              <w:t>s</w:t>
            </w:r>
            <w:r w:rsidR="00CC18B9">
              <w:rPr>
                <w:lang w:val="en-CA"/>
              </w:rPr>
              <w:t>)</w:t>
            </w:r>
          </w:p>
        </w:tc>
        <w:tc>
          <w:tcPr>
            <w:tcW w:w="2177" w:type="dxa"/>
          </w:tcPr>
          <w:p w14:paraId="0267F37C" w14:textId="7D6D1F71" w:rsidR="002C1CDC" w:rsidRPr="009931F4" w:rsidRDefault="002C1CDC" w:rsidP="002C1CDC">
            <w:pPr>
              <w:jc w:val="right"/>
            </w:pPr>
            <w:r w:rsidRPr="002F00AE">
              <w:t>UNIDO</w:t>
            </w:r>
          </w:p>
        </w:tc>
        <w:tc>
          <w:tcPr>
            <w:tcW w:w="1796" w:type="dxa"/>
          </w:tcPr>
          <w:p w14:paraId="31F34AB7" w14:textId="43CE4679" w:rsidR="002C1CDC" w:rsidRPr="002F00AE" w:rsidRDefault="002C1CDC" w:rsidP="002C1CDC">
            <w:pPr>
              <w:jc w:val="center"/>
            </w:pPr>
            <w:r w:rsidRPr="002C1CDC">
              <w:t>Individual consideration</w:t>
            </w:r>
          </w:p>
        </w:tc>
      </w:tr>
    </w:tbl>
    <w:p w14:paraId="0783ACC2" w14:textId="77777777" w:rsidR="00BE2DAA" w:rsidRPr="009931F4" w:rsidRDefault="00BE2DAA" w:rsidP="00BE2DAA"/>
    <w:p w14:paraId="6187367D" w14:textId="77777777" w:rsidR="00BE2DAA" w:rsidRPr="00996241" w:rsidRDefault="00BE2DAA" w:rsidP="00BE2DAA"/>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gridCol w:w="2177"/>
        <w:gridCol w:w="1796"/>
      </w:tblGrid>
      <w:tr w:rsidR="00CC18B9" w:rsidRPr="00EE5B08" w14:paraId="05B052EF" w14:textId="77777777">
        <w:tc>
          <w:tcPr>
            <w:tcW w:w="5387" w:type="dxa"/>
          </w:tcPr>
          <w:p w14:paraId="61FE11CB" w14:textId="77777777" w:rsidR="00CC18B9" w:rsidRPr="002F00AE" w:rsidRDefault="00CC18B9" w:rsidP="00CC18B9">
            <w:pPr>
              <w:pStyle w:val="ListParagraph"/>
              <w:numPr>
                <w:ilvl w:val="0"/>
                <w:numId w:val="10"/>
              </w:numPr>
              <w:ind w:left="322" w:hanging="432"/>
              <w:rPr>
                <w:lang w:val="en-CA"/>
              </w:rPr>
            </w:pPr>
            <w:r w:rsidRPr="002F00AE">
              <w:rPr>
                <w:lang w:val="en-CA"/>
              </w:rPr>
              <w:t>HCFC phase-out management plan (stage II, first tranche)</w:t>
            </w:r>
          </w:p>
        </w:tc>
        <w:tc>
          <w:tcPr>
            <w:tcW w:w="2177" w:type="dxa"/>
          </w:tcPr>
          <w:p w14:paraId="6AFD7521" w14:textId="77777777" w:rsidR="00CC18B9" w:rsidRPr="009931F4" w:rsidRDefault="00CC18B9">
            <w:pPr>
              <w:jc w:val="right"/>
            </w:pPr>
            <w:r w:rsidRPr="002F00AE">
              <w:t>UNIDO and UNEP</w:t>
            </w:r>
          </w:p>
        </w:tc>
        <w:tc>
          <w:tcPr>
            <w:tcW w:w="1796" w:type="dxa"/>
          </w:tcPr>
          <w:p w14:paraId="188371C5" w14:textId="77777777" w:rsidR="00CC18B9" w:rsidRPr="002F00AE" w:rsidRDefault="00CC18B9">
            <w:pPr>
              <w:jc w:val="center"/>
            </w:pPr>
            <w:r w:rsidRPr="002C1CDC">
              <w:t>Individual consideration</w:t>
            </w:r>
          </w:p>
        </w:tc>
      </w:tr>
    </w:tbl>
    <w:p w14:paraId="1B42331A" w14:textId="77777777" w:rsidR="00BE2DAA" w:rsidRPr="00996241" w:rsidRDefault="00BE2DAA" w:rsidP="00BE2DAA">
      <w:pPr>
        <w:jc w:val="left"/>
      </w:pPr>
    </w:p>
    <w:p w14:paraId="37D4D83A" w14:textId="77777777" w:rsidR="00361163" w:rsidRPr="0034371D" w:rsidRDefault="00361163" w:rsidP="00361163">
      <w:r w:rsidRPr="0034371D">
        <w:br w:type="page"/>
      </w:r>
    </w:p>
    <w:p w14:paraId="7B77FA11" w14:textId="77777777" w:rsidR="00361163" w:rsidRDefault="00361163" w:rsidP="00361163">
      <w:pPr>
        <w:spacing w:after="120"/>
        <w:jc w:val="center"/>
        <w:rPr>
          <w:b/>
        </w:rPr>
      </w:pPr>
      <w:r w:rsidRPr="0034371D">
        <w:rPr>
          <w:b/>
        </w:rPr>
        <w:lastRenderedPageBreak/>
        <w:t>PROJECT EVALUATION SHEET – MULTI-YEAR PROJECTS</w:t>
      </w:r>
    </w:p>
    <w:p w14:paraId="44C14594" w14:textId="77777777" w:rsidR="00361163" w:rsidRPr="00914D94" w:rsidRDefault="00361163" w:rsidP="00361163">
      <w:pPr>
        <w:spacing w:after="200"/>
        <w:jc w:val="center"/>
        <w:rPr>
          <w:b/>
          <w:bCs/>
        </w:rPr>
      </w:pPr>
      <w:r w:rsidRPr="00914D94">
        <w:rPr>
          <w:b/>
          <w:bCs/>
        </w:rPr>
        <w:t>Algeria</w:t>
      </w:r>
    </w:p>
    <w:tbl>
      <w:tblPr>
        <w:tblStyle w:val="TableGrid"/>
        <w:tblW w:w="10008" w:type="dxa"/>
        <w:tblLook w:val="04A0" w:firstRow="1" w:lastRow="0" w:firstColumn="1" w:lastColumn="0" w:noHBand="0" w:noVBand="1"/>
      </w:tblPr>
      <w:tblGrid>
        <w:gridCol w:w="2830"/>
        <w:gridCol w:w="2127"/>
        <w:gridCol w:w="2409"/>
        <w:gridCol w:w="2642"/>
      </w:tblGrid>
      <w:tr w:rsidR="00361163" w:rsidRPr="00830019" w14:paraId="30650EC6" w14:textId="77777777">
        <w:trPr>
          <w:trHeight w:val="240"/>
        </w:trPr>
        <w:tc>
          <w:tcPr>
            <w:tcW w:w="2830" w:type="dxa"/>
            <w:hideMark/>
          </w:tcPr>
          <w:p w14:paraId="45970BB8" w14:textId="77777777" w:rsidR="00361163" w:rsidRPr="00830019" w:rsidRDefault="00361163">
            <w:pPr>
              <w:jc w:val="left"/>
              <w:rPr>
                <w:b/>
                <w:sz w:val="20"/>
                <w:szCs w:val="20"/>
                <w:lang w:val="en-US"/>
              </w:rPr>
            </w:pPr>
            <w:r w:rsidRPr="00830019">
              <w:rPr>
                <w:b/>
                <w:sz w:val="20"/>
                <w:szCs w:val="20"/>
                <w:lang w:val="en-US"/>
              </w:rPr>
              <w:t>(I) PROJECT TITLE</w:t>
            </w:r>
          </w:p>
        </w:tc>
        <w:tc>
          <w:tcPr>
            <w:tcW w:w="2127" w:type="dxa"/>
            <w:hideMark/>
          </w:tcPr>
          <w:p w14:paraId="4EA95A39" w14:textId="77777777" w:rsidR="00361163" w:rsidRPr="00830019" w:rsidRDefault="00361163">
            <w:pPr>
              <w:jc w:val="center"/>
              <w:rPr>
                <w:b/>
                <w:sz w:val="20"/>
                <w:szCs w:val="20"/>
                <w:lang w:val="en-US"/>
              </w:rPr>
            </w:pPr>
            <w:r w:rsidRPr="00830019">
              <w:rPr>
                <w:b/>
                <w:sz w:val="20"/>
                <w:szCs w:val="20"/>
                <w:lang w:val="en-US"/>
              </w:rPr>
              <w:t>AGENCY</w:t>
            </w:r>
          </w:p>
        </w:tc>
        <w:tc>
          <w:tcPr>
            <w:tcW w:w="2409" w:type="dxa"/>
            <w:hideMark/>
          </w:tcPr>
          <w:p w14:paraId="51F72861" w14:textId="77777777" w:rsidR="00361163" w:rsidRPr="00830019" w:rsidRDefault="00361163">
            <w:pPr>
              <w:jc w:val="center"/>
              <w:rPr>
                <w:b/>
                <w:sz w:val="20"/>
                <w:szCs w:val="20"/>
                <w:lang w:val="en-US"/>
              </w:rPr>
            </w:pPr>
            <w:r w:rsidRPr="00830019">
              <w:rPr>
                <w:b/>
                <w:sz w:val="20"/>
                <w:szCs w:val="20"/>
                <w:lang w:val="en-US"/>
              </w:rPr>
              <w:t>MEETING APPROVED</w:t>
            </w:r>
          </w:p>
        </w:tc>
        <w:tc>
          <w:tcPr>
            <w:tcW w:w="2642" w:type="dxa"/>
            <w:hideMark/>
          </w:tcPr>
          <w:p w14:paraId="11D4EBC1" w14:textId="77777777" w:rsidR="00361163" w:rsidRPr="00830019" w:rsidRDefault="00361163">
            <w:pPr>
              <w:jc w:val="center"/>
              <w:rPr>
                <w:b/>
                <w:sz w:val="20"/>
                <w:szCs w:val="20"/>
                <w:lang w:val="en-US"/>
              </w:rPr>
            </w:pPr>
            <w:r w:rsidRPr="00830019">
              <w:rPr>
                <w:b/>
                <w:sz w:val="20"/>
                <w:szCs w:val="20"/>
                <w:lang w:val="en-US"/>
              </w:rPr>
              <w:t>CONTROL MEASURE</w:t>
            </w:r>
          </w:p>
        </w:tc>
      </w:tr>
      <w:tr w:rsidR="00361163" w:rsidRPr="00830019" w14:paraId="4DBCFE97" w14:textId="77777777">
        <w:trPr>
          <w:trHeight w:val="240"/>
        </w:trPr>
        <w:tc>
          <w:tcPr>
            <w:tcW w:w="2830" w:type="dxa"/>
            <w:vAlign w:val="center"/>
            <w:hideMark/>
          </w:tcPr>
          <w:p w14:paraId="2FF49C98" w14:textId="77777777" w:rsidR="00361163" w:rsidRPr="00830019" w:rsidRDefault="00361163">
            <w:pPr>
              <w:jc w:val="center"/>
              <w:rPr>
                <w:sz w:val="20"/>
                <w:szCs w:val="20"/>
                <w:lang w:val="en-US"/>
              </w:rPr>
            </w:pPr>
            <w:r w:rsidRPr="00830019">
              <w:rPr>
                <w:sz w:val="20"/>
                <w:szCs w:val="20"/>
                <w:lang w:val="en-US"/>
              </w:rPr>
              <w:t>HCFC phase-out plan (stage </w:t>
            </w:r>
            <w:r>
              <w:rPr>
                <w:sz w:val="20"/>
                <w:szCs w:val="20"/>
                <w:lang w:val="en-US"/>
              </w:rPr>
              <w:t>I</w:t>
            </w:r>
            <w:r w:rsidRPr="00830019">
              <w:rPr>
                <w:sz w:val="20"/>
                <w:szCs w:val="20"/>
                <w:lang w:val="en-US"/>
              </w:rPr>
              <w:t>)</w:t>
            </w:r>
          </w:p>
        </w:tc>
        <w:tc>
          <w:tcPr>
            <w:tcW w:w="2127" w:type="dxa"/>
            <w:vAlign w:val="center"/>
          </w:tcPr>
          <w:p w14:paraId="562844D1" w14:textId="77777777" w:rsidR="00361163" w:rsidRPr="00830019" w:rsidRDefault="00361163">
            <w:pPr>
              <w:jc w:val="center"/>
              <w:rPr>
                <w:sz w:val="20"/>
                <w:szCs w:val="20"/>
                <w:lang w:val="en-US"/>
              </w:rPr>
            </w:pPr>
            <w:r w:rsidRPr="00914D94">
              <w:rPr>
                <w:color w:val="000000" w:themeColor="text1"/>
                <w:sz w:val="20"/>
                <w:szCs w:val="20"/>
              </w:rPr>
              <w:t>UNIDO</w:t>
            </w:r>
            <w:r w:rsidRPr="00830019">
              <w:rPr>
                <w:color w:val="000000" w:themeColor="text1"/>
                <w:sz w:val="20"/>
                <w:szCs w:val="20"/>
              </w:rPr>
              <w:t xml:space="preserve"> (lead)</w:t>
            </w:r>
          </w:p>
        </w:tc>
        <w:tc>
          <w:tcPr>
            <w:tcW w:w="2409" w:type="dxa"/>
            <w:vAlign w:val="center"/>
          </w:tcPr>
          <w:p w14:paraId="61E4D858" w14:textId="77777777" w:rsidR="00361163" w:rsidRPr="00830019" w:rsidRDefault="00361163">
            <w:pPr>
              <w:jc w:val="center"/>
              <w:rPr>
                <w:sz w:val="20"/>
                <w:szCs w:val="20"/>
                <w:lang w:val="en-US"/>
              </w:rPr>
            </w:pPr>
            <w:r>
              <w:rPr>
                <w:sz w:val="20"/>
                <w:szCs w:val="20"/>
                <w:lang w:val="en-US"/>
              </w:rPr>
              <w:t>66</w:t>
            </w:r>
            <w:r w:rsidRPr="00914D94">
              <w:rPr>
                <w:sz w:val="20"/>
                <w:szCs w:val="20"/>
                <w:vertAlign w:val="superscript"/>
                <w:lang w:val="en-US"/>
              </w:rPr>
              <w:t>th</w:t>
            </w:r>
          </w:p>
        </w:tc>
        <w:tc>
          <w:tcPr>
            <w:tcW w:w="2642" w:type="dxa"/>
            <w:vAlign w:val="center"/>
          </w:tcPr>
          <w:p w14:paraId="234CA0AE" w14:textId="77777777" w:rsidR="00361163" w:rsidRPr="00914D94" w:rsidRDefault="00361163">
            <w:pPr>
              <w:jc w:val="center"/>
              <w:rPr>
                <w:sz w:val="20"/>
                <w:szCs w:val="20"/>
                <w:lang w:val="en-US"/>
              </w:rPr>
            </w:pPr>
            <w:r w:rsidRPr="00914D94">
              <w:rPr>
                <w:sz w:val="20"/>
                <w:szCs w:val="20"/>
                <w:lang w:val="en-US"/>
              </w:rPr>
              <w:t>10% phase-out by 2015</w:t>
            </w:r>
          </w:p>
        </w:tc>
      </w:tr>
    </w:tbl>
    <w:p w14:paraId="667FB65A" w14:textId="77777777" w:rsidR="00361163" w:rsidRPr="00862FA7" w:rsidRDefault="00361163" w:rsidP="00361163">
      <w:pPr>
        <w:jc w:val="center"/>
        <w:rPr>
          <w:sz w:val="18"/>
          <w:szCs w:val="18"/>
        </w:rPr>
      </w:pPr>
    </w:p>
    <w:tbl>
      <w:tblPr>
        <w:tblStyle w:val="TableGrid"/>
        <w:tblW w:w="10000" w:type="dxa"/>
        <w:tblLook w:val="04A0" w:firstRow="1" w:lastRow="0" w:firstColumn="1" w:lastColumn="0" w:noHBand="0" w:noVBand="1"/>
      </w:tblPr>
      <w:tblGrid>
        <w:gridCol w:w="5200"/>
        <w:gridCol w:w="2400"/>
        <w:gridCol w:w="2400"/>
      </w:tblGrid>
      <w:tr w:rsidR="00361163" w:rsidRPr="00830019" w14:paraId="41B4253F" w14:textId="77777777">
        <w:trPr>
          <w:trHeight w:val="43"/>
        </w:trPr>
        <w:tc>
          <w:tcPr>
            <w:tcW w:w="5200" w:type="dxa"/>
            <w:hideMark/>
          </w:tcPr>
          <w:p w14:paraId="4C83902F" w14:textId="77777777" w:rsidR="00361163" w:rsidRPr="00830019" w:rsidRDefault="00361163">
            <w:pPr>
              <w:jc w:val="left"/>
              <w:rPr>
                <w:b/>
                <w:sz w:val="20"/>
                <w:szCs w:val="20"/>
                <w:lang w:val="en-US"/>
              </w:rPr>
            </w:pPr>
            <w:r w:rsidRPr="00830019">
              <w:rPr>
                <w:b/>
                <w:sz w:val="20"/>
                <w:szCs w:val="20"/>
                <w:lang w:val="en-US"/>
              </w:rPr>
              <w:t>(II) LATEST ARTICLE</w:t>
            </w:r>
            <w:r>
              <w:rPr>
                <w:b/>
                <w:sz w:val="20"/>
                <w:szCs w:val="20"/>
                <w:lang w:val="en-US"/>
              </w:rPr>
              <w:t xml:space="preserve"> </w:t>
            </w:r>
            <w:r w:rsidRPr="00830019">
              <w:rPr>
                <w:b/>
                <w:sz w:val="20"/>
                <w:szCs w:val="20"/>
                <w:lang w:val="en-US"/>
              </w:rPr>
              <w:t>7 DATA (Annex C</w:t>
            </w:r>
            <w:r>
              <w:rPr>
                <w:b/>
                <w:sz w:val="20"/>
                <w:szCs w:val="20"/>
                <w:lang w:val="en-US"/>
              </w:rPr>
              <w:t>,</w:t>
            </w:r>
            <w:r w:rsidRPr="00830019">
              <w:rPr>
                <w:b/>
                <w:sz w:val="20"/>
                <w:szCs w:val="20"/>
                <w:lang w:val="en-US"/>
              </w:rPr>
              <w:t xml:space="preserve"> Group </w:t>
            </w:r>
            <w:r>
              <w:rPr>
                <w:b/>
                <w:sz w:val="20"/>
                <w:szCs w:val="20"/>
                <w:lang w:val="en-US"/>
              </w:rPr>
              <w:t>I</w:t>
            </w:r>
            <w:r w:rsidRPr="00830019">
              <w:rPr>
                <w:b/>
                <w:sz w:val="20"/>
                <w:szCs w:val="20"/>
                <w:lang w:val="en-US"/>
              </w:rPr>
              <w:t>)</w:t>
            </w:r>
          </w:p>
        </w:tc>
        <w:tc>
          <w:tcPr>
            <w:tcW w:w="2400" w:type="dxa"/>
            <w:hideMark/>
          </w:tcPr>
          <w:p w14:paraId="6E3F2DB8" w14:textId="77777777" w:rsidR="00361163" w:rsidRPr="00914D94" w:rsidRDefault="00361163">
            <w:pPr>
              <w:jc w:val="center"/>
              <w:rPr>
                <w:sz w:val="20"/>
                <w:szCs w:val="20"/>
                <w:lang w:val="en-US"/>
              </w:rPr>
            </w:pPr>
            <w:r w:rsidRPr="00914D94">
              <w:rPr>
                <w:sz w:val="20"/>
                <w:szCs w:val="20"/>
                <w:lang w:val="en-US"/>
              </w:rPr>
              <w:t>Year: 2023</w:t>
            </w:r>
          </w:p>
        </w:tc>
        <w:tc>
          <w:tcPr>
            <w:tcW w:w="2400" w:type="dxa"/>
            <w:hideMark/>
          </w:tcPr>
          <w:p w14:paraId="08C9D319" w14:textId="77777777" w:rsidR="00361163" w:rsidRPr="00830019" w:rsidRDefault="00361163">
            <w:pPr>
              <w:jc w:val="right"/>
              <w:rPr>
                <w:sz w:val="20"/>
                <w:szCs w:val="20"/>
                <w:lang w:val="en-US"/>
              </w:rPr>
            </w:pPr>
            <w:r w:rsidRPr="00FA31E5">
              <w:rPr>
                <w:color w:val="000000" w:themeColor="text1"/>
                <w:sz w:val="20"/>
              </w:rPr>
              <w:t>39.71</w:t>
            </w:r>
            <w:r>
              <w:rPr>
                <w:color w:val="000000" w:themeColor="text1"/>
                <w:sz w:val="20"/>
              </w:rPr>
              <w:t xml:space="preserve"> </w:t>
            </w:r>
            <w:r w:rsidRPr="00830019">
              <w:rPr>
                <w:sz w:val="20"/>
                <w:szCs w:val="20"/>
                <w:lang w:val="en-US"/>
              </w:rPr>
              <w:t>ODP tonnes</w:t>
            </w:r>
          </w:p>
        </w:tc>
      </w:tr>
    </w:tbl>
    <w:p w14:paraId="3705C072" w14:textId="77777777" w:rsidR="00361163" w:rsidRPr="00862FA7" w:rsidRDefault="00361163" w:rsidP="00361163">
      <w:pPr>
        <w:jc w:val="center"/>
        <w:rPr>
          <w:sz w:val="18"/>
          <w:szCs w:val="18"/>
        </w:rPr>
      </w:pPr>
    </w:p>
    <w:tbl>
      <w:tblPr>
        <w:tblStyle w:val="TableGrid"/>
        <w:tblW w:w="10005" w:type="dxa"/>
        <w:tblLayout w:type="fixed"/>
        <w:tblLook w:val="04A0" w:firstRow="1" w:lastRow="0" w:firstColumn="1" w:lastColumn="0" w:noHBand="0" w:noVBand="1"/>
      </w:tblPr>
      <w:tblGrid>
        <w:gridCol w:w="1273"/>
        <w:gridCol w:w="851"/>
        <w:gridCol w:w="708"/>
        <w:gridCol w:w="851"/>
        <w:gridCol w:w="1418"/>
        <w:gridCol w:w="1131"/>
        <w:gridCol w:w="851"/>
        <w:gridCol w:w="850"/>
        <w:gridCol w:w="713"/>
        <w:gridCol w:w="1359"/>
      </w:tblGrid>
      <w:tr w:rsidR="00361163" w:rsidRPr="00830019" w14:paraId="2608F302" w14:textId="77777777">
        <w:trPr>
          <w:trHeight w:val="249"/>
        </w:trPr>
        <w:tc>
          <w:tcPr>
            <w:tcW w:w="7933" w:type="dxa"/>
            <w:gridSpan w:val="8"/>
            <w:hideMark/>
          </w:tcPr>
          <w:p w14:paraId="72B4B818" w14:textId="77777777" w:rsidR="00361163" w:rsidRPr="00914D94" w:rsidRDefault="00361163">
            <w:pPr>
              <w:jc w:val="left"/>
              <w:rPr>
                <w:b/>
                <w:sz w:val="20"/>
                <w:szCs w:val="20"/>
                <w:lang w:val="en-US"/>
              </w:rPr>
            </w:pPr>
            <w:r w:rsidRPr="00914D94">
              <w:rPr>
                <w:b/>
                <w:sz w:val="20"/>
                <w:szCs w:val="20"/>
                <w:lang w:val="en-US"/>
              </w:rPr>
              <w:t>(III) LATEST COUNTRY PROGRAMME SECTORAL DATA (ODP tonnes)</w:t>
            </w:r>
          </w:p>
        </w:tc>
        <w:tc>
          <w:tcPr>
            <w:tcW w:w="2072" w:type="dxa"/>
            <w:gridSpan w:val="2"/>
            <w:hideMark/>
          </w:tcPr>
          <w:p w14:paraId="1A075307" w14:textId="77777777" w:rsidR="00361163" w:rsidRPr="00830019" w:rsidRDefault="00361163">
            <w:pPr>
              <w:jc w:val="right"/>
              <w:rPr>
                <w:b/>
                <w:sz w:val="20"/>
                <w:szCs w:val="20"/>
                <w:lang w:val="en-US"/>
              </w:rPr>
            </w:pPr>
            <w:r w:rsidRPr="00914D94">
              <w:rPr>
                <w:b/>
                <w:sz w:val="20"/>
                <w:szCs w:val="20"/>
                <w:lang w:val="en-US"/>
              </w:rPr>
              <w:t xml:space="preserve">Year: </w:t>
            </w:r>
            <w:r w:rsidRPr="00914D94">
              <w:rPr>
                <w:b/>
                <w:bCs/>
                <w:sz w:val="20"/>
                <w:szCs w:val="20"/>
                <w:lang w:val="en-US"/>
              </w:rPr>
              <w:t>2023</w:t>
            </w:r>
          </w:p>
        </w:tc>
      </w:tr>
      <w:tr w:rsidR="00361163" w:rsidRPr="00830019" w14:paraId="27A64BBF" w14:textId="77777777">
        <w:trPr>
          <w:trHeight w:val="249"/>
        </w:trPr>
        <w:tc>
          <w:tcPr>
            <w:tcW w:w="1273" w:type="dxa"/>
            <w:vAlign w:val="center"/>
            <w:hideMark/>
          </w:tcPr>
          <w:p w14:paraId="405F67CC" w14:textId="77777777" w:rsidR="00361163" w:rsidRPr="00830019" w:rsidRDefault="00361163">
            <w:pPr>
              <w:jc w:val="center"/>
              <w:rPr>
                <w:sz w:val="20"/>
                <w:szCs w:val="20"/>
                <w:lang w:val="en-US"/>
              </w:rPr>
            </w:pPr>
            <w:r w:rsidRPr="00830019">
              <w:rPr>
                <w:sz w:val="20"/>
                <w:szCs w:val="20"/>
                <w:lang w:val="en-US"/>
              </w:rPr>
              <w:t>Chemical</w:t>
            </w:r>
          </w:p>
        </w:tc>
        <w:tc>
          <w:tcPr>
            <w:tcW w:w="851" w:type="dxa"/>
            <w:vAlign w:val="center"/>
            <w:hideMark/>
          </w:tcPr>
          <w:p w14:paraId="271DCF4F" w14:textId="77777777" w:rsidR="00361163" w:rsidRPr="00830019" w:rsidRDefault="00361163">
            <w:pPr>
              <w:jc w:val="center"/>
              <w:rPr>
                <w:sz w:val="20"/>
                <w:szCs w:val="20"/>
                <w:lang w:val="en-US"/>
              </w:rPr>
            </w:pPr>
            <w:r w:rsidRPr="00830019">
              <w:rPr>
                <w:sz w:val="20"/>
                <w:szCs w:val="20"/>
                <w:lang w:val="en-US"/>
              </w:rPr>
              <w:t>Aerosol</w:t>
            </w:r>
          </w:p>
        </w:tc>
        <w:tc>
          <w:tcPr>
            <w:tcW w:w="708" w:type="dxa"/>
            <w:vAlign w:val="center"/>
            <w:hideMark/>
          </w:tcPr>
          <w:p w14:paraId="3DA6C724" w14:textId="77777777" w:rsidR="00361163" w:rsidRPr="00830019" w:rsidRDefault="00361163">
            <w:pPr>
              <w:jc w:val="center"/>
              <w:rPr>
                <w:sz w:val="20"/>
                <w:szCs w:val="20"/>
                <w:lang w:val="en-US"/>
              </w:rPr>
            </w:pPr>
            <w:r w:rsidRPr="00830019">
              <w:rPr>
                <w:sz w:val="20"/>
                <w:szCs w:val="20"/>
                <w:lang w:val="en-US"/>
              </w:rPr>
              <w:t>Foam</w:t>
            </w:r>
          </w:p>
        </w:tc>
        <w:tc>
          <w:tcPr>
            <w:tcW w:w="851" w:type="dxa"/>
            <w:vAlign w:val="center"/>
            <w:hideMark/>
          </w:tcPr>
          <w:p w14:paraId="423287D2" w14:textId="77777777" w:rsidR="00361163" w:rsidRPr="00830019" w:rsidRDefault="00361163">
            <w:pPr>
              <w:jc w:val="center"/>
              <w:rPr>
                <w:sz w:val="20"/>
                <w:szCs w:val="20"/>
                <w:lang w:val="en-US"/>
              </w:rPr>
            </w:pPr>
            <w:r w:rsidRPr="00830019">
              <w:rPr>
                <w:sz w:val="20"/>
                <w:szCs w:val="20"/>
                <w:lang w:val="en-US"/>
              </w:rPr>
              <w:t>Fire</w:t>
            </w:r>
            <w:r>
              <w:rPr>
                <w:sz w:val="20"/>
                <w:szCs w:val="20"/>
                <w:lang w:val="en-US"/>
              </w:rPr>
              <w:t>-</w:t>
            </w:r>
            <w:r w:rsidRPr="00830019">
              <w:rPr>
                <w:sz w:val="20"/>
                <w:szCs w:val="20"/>
                <w:lang w:val="en-US"/>
              </w:rPr>
              <w:t>fighting</w:t>
            </w:r>
          </w:p>
        </w:tc>
        <w:tc>
          <w:tcPr>
            <w:tcW w:w="2549" w:type="dxa"/>
            <w:gridSpan w:val="2"/>
            <w:vAlign w:val="center"/>
            <w:hideMark/>
          </w:tcPr>
          <w:p w14:paraId="279151AA" w14:textId="77777777" w:rsidR="00361163" w:rsidRPr="00830019" w:rsidRDefault="00361163">
            <w:pPr>
              <w:jc w:val="center"/>
              <w:rPr>
                <w:sz w:val="20"/>
                <w:szCs w:val="20"/>
                <w:lang w:val="en-US"/>
              </w:rPr>
            </w:pPr>
            <w:r w:rsidRPr="00830019">
              <w:rPr>
                <w:sz w:val="20"/>
                <w:szCs w:val="20"/>
                <w:lang w:val="en-US"/>
              </w:rPr>
              <w:t>Refrigeration</w:t>
            </w:r>
          </w:p>
        </w:tc>
        <w:tc>
          <w:tcPr>
            <w:tcW w:w="851" w:type="dxa"/>
            <w:vAlign w:val="center"/>
            <w:hideMark/>
          </w:tcPr>
          <w:p w14:paraId="0CF6C073" w14:textId="77777777" w:rsidR="00361163" w:rsidRPr="00830019" w:rsidRDefault="00361163">
            <w:pPr>
              <w:jc w:val="center"/>
              <w:rPr>
                <w:sz w:val="20"/>
                <w:szCs w:val="20"/>
                <w:lang w:val="en-US"/>
              </w:rPr>
            </w:pPr>
            <w:r w:rsidRPr="00830019">
              <w:rPr>
                <w:sz w:val="20"/>
                <w:szCs w:val="20"/>
                <w:lang w:val="en-US"/>
              </w:rPr>
              <w:t>Solvent</w:t>
            </w:r>
          </w:p>
        </w:tc>
        <w:tc>
          <w:tcPr>
            <w:tcW w:w="850" w:type="dxa"/>
            <w:vAlign w:val="center"/>
            <w:hideMark/>
          </w:tcPr>
          <w:p w14:paraId="7141BF83" w14:textId="77777777" w:rsidR="00361163" w:rsidRPr="00830019" w:rsidRDefault="00361163">
            <w:pPr>
              <w:jc w:val="center"/>
              <w:rPr>
                <w:sz w:val="20"/>
                <w:szCs w:val="20"/>
                <w:lang w:val="en-US"/>
              </w:rPr>
            </w:pPr>
            <w:r w:rsidRPr="00830019">
              <w:rPr>
                <w:sz w:val="20"/>
                <w:szCs w:val="20"/>
                <w:lang w:val="en-US"/>
              </w:rPr>
              <w:t>Process agent</w:t>
            </w:r>
          </w:p>
        </w:tc>
        <w:tc>
          <w:tcPr>
            <w:tcW w:w="713" w:type="dxa"/>
            <w:vAlign w:val="center"/>
            <w:hideMark/>
          </w:tcPr>
          <w:p w14:paraId="025CE63A" w14:textId="77777777" w:rsidR="00361163" w:rsidRPr="00830019" w:rsidRDefault="00361163">
            <w:pPr>
              <w:jc w:val="center"/>
              <w:rPr>
                <w:sz w:val="20"/>
                <w:szCs w:val="20"/>
                <w:lang w:val="en-US"/>
              </w:rPr>
            </w:pPr>
            <w:r w:rsidRPr="00830019">
              <w:rPr>
                <w:sz w:val="20"/>
                <w:szCs w:val="20"/>
                <w:lang w:val="en-US"/>
              </w:rPr>
              <w:t>Lab use</w:t>
            </w:r>
          </w:p>
        </w:tc>
        <w:tc>
          <w:tcPr>
            <w:tcW w:w="1359" w:type="dxa"/>
            <w:vAlign w:val="center"/>
            <w:hideMark/>
          </w:tcPr>
          <w:p w14:paraId="40F8E642" w14:textId="77777777" w:rsidR="00361163" w:rsidRPr="00830019" w:rsidRDefault="00361163">
            <w:pPr>
              <w:jc w:val="center"/>
              <w:rPr>
                <w:sz w:val="20"/>
                <w:szCs w:val="20"/>
                <w:lang w:val="en-US"/>
              </w:rPr>
            </w:pPr>
            <w:r w:rsidRPr="00830019">
              <w:rPr>
                <w:sz w:val="20"/>
                <w:szCs w:val="20"/>
                <w:lang w:val="en-US"/>
              </w:rPr>
              <w:t>Total sector consumption</w:t>
            </w:r>
          </w:p>
        </w:tc>
      </w:tr>
      <w:tr w:rsidR="00361163" w:rsidRPr="00830019" w14:paraId="758D649B" w14:textId="77777777">
        <w:trPr>
          <w:trHeight w:val="249"/>
        </w:trPr>
        <w:tc>
          <w:tcPr>
            <w:tcW w:w="3683" w:type="dxa"/>
            <w:gridSpan w:val="4"/>
            <w:hideMark/>
          </w:tcPr>
          <w:p w14:paraId="31B499BB" w14:textId="77777777" w:rsidR="00361163" w:rsidRPr="00830019" w:rsidRDefault="00361163">
            <w:pPr>
              <w:jc w:val="center"/>
              <w:rPr>
                <w:sz w:val="20"/>
                <w:szCs w:val="20"/>
                <w:lang w:val="en-US"/>
              </w:rPr>
            </w:pPr>
          </w:p>
        </w:tc>
        <w:tc>
          <w:tcPr>
            <w:tcW w:w="1418" w:type="dxa"/>
            <w:hideMark/>
          </w:tcPr>
          <w:p w14:paraId="787A6F60" w14:textId="77777777" w:rsidR="00361163" w:rsidRPr="00830019" w:rsidRDefault="00361163">
            <w:pPr>
              <w:jc w:val="center"/>
              <w:rPr>
                <w:sz w:val="20"/>
                <w:szCs w:val="20"/>
                <w:lang w:val="en-US"/>
              </w:rPr>
            </w:pPr>
            <w:r w:rsidRPr="00830019">
              <w:rPr>
                <w:sz w:val="20"/>
                <w:szCs w:val="20"/>
                <w:lang w:val="en-US"/>
              </w:rPr>
              <w:t>Manufacturing</w:t>
            </w:r>
          </w:p>
        </w:tc>
        <w:tc>
          <w:tcPr>
            <w:tcW w:w="1131" w:type="dxa"/>
            <w:hideMark/>
          </w:tcPr>
          <w:p w14:paraId="0C0FAAEB" w14:textId="77777777" w:rsidR="00361163" w:rsidRPr="00830019" w:rsidRDefault="00361163">
            <w:pPr>
              <w:jc w:val="center"/>
              <w:rPr>
                <w:sz w:val="20"/>
                <w:szCs w:val="20"/>
                <w:lang w:val="en-US"/>
              </w:rPr>
            </w:pPr>
            <w:r w:rsidRPr="00830019">
              <w:rPr>
                <w:sz w:val="20"/>
                <w:szCs w:val="20"/>
                <w:lang w:val="en-US"/>
              </w:rPr>
              <w:t>Servicing</w:t>
            </w:r>
          </w:p>
        </w:tc>
        <w:tc>
          <w:tcPr>
            <w:tcW w:w="3773" w:type="dxa"/>
            <w:gridSpan w:val="4"/>
          </w:tcPr>
          <w:p w14:paraId="501CA25B" w14:textId="77777777" w:rsidR="00361163" w:rsidRPr="00830019" w:rsidRDefault="00361163">
            <w:pPr>
              <w:jc w:val="center"/>
              <w:rPr>
                <w:sz w:val="20"/>
                <w:szCs w:val="20"/>
                <w:lang w:val="en-US"/>
              </w:rPr>
            </w:pPr>
          </w:p>
        </w:tc>
      </w:tr>
      <w:tr w:rsidR="00361163" w:rsidRPr="00830019" w14:paraId="3146589D" w14:textId="77777777">
        <w:trPr>
          <w:trHeight w:val="249"/>
        </w:trPr>
        <w:tc>
          <w:tcPr>
            <w:tcW w:w="1273" w:type="dxa"/>
            <w:hideMark/>
          </w:tcPr>
          <w:p w14:paraId="4C598F8F" w14:textId="77777777" w:rsidR="00361163" w:rsidRPr="00830019" w:rsidRDefault="00361163">
            <w:pPr>
              <w:ind w:left="32"/>
              <w:jc w:val="left"/>
              <w:rPr>
                <w:sz w:val="20"/>
                <w:szCs w:val="20"/>
                <w:lang w:val="en-US"/>
              </w:rPr>
            </w:pPr>
            <w:r w:rsidRPr="00830019">
              <w:rPr>
                <w:sz w:val="20"/>
                <w:szCs w:val="20"/>
                <w:lang w:val="en-US"/>
              </w:rPr>
              <w:t>HCFC-22</w:t>
            </w:r>
          </w:p>
        </w:tc>
        <w:tc>
          <w:tcPr>
            <w:tcW w:w="851" w:type="dxa"/>
          </w:tcPr>
          <w:p w14:paraId="22E54787" w14:textId="77777777" w:rsidR="00361163" w:rsidRPr="00830019" w:rsidRDefault="00361163">
            <w:pPr>
              <w:jc w:val="right"/>
              <w:rPr>
                <w:sz w:val="20"/>
                <w:szCs w:val="20"/>
                <w:lang w:val="en-US"/>
              </w:rPr>
            </w:pPr>
          </w:p>
        </w:tc>
        <w:tc>
          <w:tcPr>
            <w:tcW w:w="708" w:type="dxa"/>
          </w:tcPr>
          <w:p w14:paraId="50F5D312" w14:textId="77777777" w:rsidR="00361163" w:rsidRPr="00830019" w:rsidRDefault="00361163">
            <w:pPr>
              <w:jc w:val="right"/>
              <w:rPr>
                <w:sz w:val="20"/>
                <w:szCs w:val="20"/>
                <w:lang w:val="en-US"/>
              </w:rPr>
            </w:pPr>
          </w:p>
        </w:tc>
        <w:tc>
          <w:tcPr>
            <w:tcW w:w="851" w:type="dxa"/>
          </w:tcPr>
          <w:p w14:paraId="01AF28E4" w14:textId="77777777" w:rsidR="00361163" w:rsidRPr="00830019" w:rsidRDefault="00361163">
            <w:pPr>
              <w:jc w:val="right"/>
              <w:rPr>
                <w:sz w:val="20"/>
                <w:szCs w:val="20"/>
                <w:lang w:val="en-US"/>
              </w:rPr>
            </w:pPr>
          </w:p>
        </w:tc>
        <w:tc>
          <w:tcPr>
            <w:tcW w:w="1418" w:type="dxa"/>
          </w:tcPr>
          <w:p w14:paraId="37C07404" w14:textId="77777777" w:rsidR="00361163" w:rsidRPr="00B869BE" w:rsidRDefault="00361163">
            <w:pPr>
              <w:jc w:val="right"/>
              <w:rPr>
                <w:sz w:val="20"/>
                <w:szCs w:val="20"/>
                <w:lang w:val="en-US"/>
              </w:rPr>
            </w:pPr>
            <w:r w:rsidRPr="00B869BE">
              <w:rPr>
                <w:sz w:val="20"/>
              </w:rPr>
              <w:t>0.82</w:t>
            </w:r>
          </w:p>
        </w:tc>
        <w:tc>
          <w:tcPr>
            <w:tcW w:w="1131" w:type="dxa"/>
          </w:tcPr>
          <w:p w14:paraId="6D2F9857" w14:textId="77777777" w:rsidR="00361163" w:rsidRPr="00830019" w:rsidRDefault="00361163">
            <w:pPr>
              <w:jc w:val="right"/>
              <w:rPr>
                <w:sz w:val="20"/>
                <w:szCs w:val="20"/>
                <w:lang w:val="en-US"/>
              </w:rPr>
            </w:pPr>
            <w:r>
              <w:rPr>
                <w:sz w:val="20"/>
              </w:rPr>
              <w:t>38.88</w:t>
            </w:r>
          </w:p>
        </w:tc>
        <w:tc>
          <w:tcPr>
            <w:tcW w:w="851" w:type="dxa"/>
          </w:tcPr>
          <w:p w14:paraId="55F43F1C" w14:textId="77777777" w:rsidR="00361163" w:rsidRPr="00830019" w:rsidRDefault="00361163">
            <w:pPr>
              <w:jc w:val="right"/>
              <w:rPr>
                <w:sz w:val="20"/>
                <w:szCs w:val="20"/>
                <w:lang w:val="en-US"/>
              </w:rPr>
            </w:pPr>
          </w:p>
        </w:tc>
        <w:tc>
          <w:tcPr>
            <w:tcW w:w="850" w:type="dxa"/>
          </w:tcPr>
          <w:p w14:paraId="1625F89B" w14:textId="77777777" w:rsidR="00361163" w:rsidRPr="00830019" w:rsidRDefault="00361163">
            <w:pPr>
              <w:jc w:val="right"/>
              <w:rPr>
                <w:sz w:val="20"/>
                <w:szCs w:val="20"/>
                <w:lang w:val="en-US"/>
              </w:rPr>
            </w:pPr>
          </w:p>
        </w:tc>
        <w:tc>
          <w:tcPr>
            <w:tcW w:w="713" w:type="dxa"/>
          </w:tcPr>
          <w:p w14:paraId="49BF0735" w14:textId="77777777" w:rsidR="00361163" w:rsidRPr="00830019" w:rsidRDefault="00361163">
            <w:pPr>
              <w:jc w:val="right"/>
              <w:rPr>
                <w:sz w:val="20"/>
                <w:szCs w:val="20"/>
                <w:lang w:val="en-US"/>
              </w:rPr>
            </w:pPr>
          </w:p>
        </w:tc>
        <w:tc>
          <w:tcPr>
            <w:tcW w:w="1359" w:type="dxa"/>
          </w:tcPr>
          <w:p w14:paraId="40845F3C" w14:textId="77777777" w:rsidR="00361163" w:rsidRPr="00830019" w:rsidRDefault="00361163">
            <w:pPr>
              <w:jc w:val="right"/>
              <w:rPr>
                <w:sz w:val="20"/>
                <w:szCs w:val="20"/>
                <w:lang w:val="en-US"/>
              </w:rPr>
            </w:pPr>
            <w:r>
              <w:rPr>
                <w:color w:val="000000" w:themeColor="text1"/>
                <w:sz w:val="20"/>
              </w:rPr>
              <w:t>39.71</w:t>
            </w:r>
          </w:p>
        </w:tc>
      </w:tr>
    </w:tbl>
    <w:p w14:paraId="3E38F3F5" w14:textId="77777777" w:rsidR="00FF0EA4" w:rsidRDefault="00FF0EA4" w:rsidP="00361163">
      <w:pPr>
        <w:jc w:val="center"/>
        <w:rPr>
          <w:sz w:val="18"/>
          <w:szCs w:val="18"/>
        </w:rPr>
      </w:pPr>
    </w:p>
    <w:tbl>
      <w:tblPr>
        <w:tblStyle w:val="TableGrid"/>
        <w:tblW w:w="9983" w:type="dxa"/>
        <w:tblLook w:val="04A0" w:firstRow="1" w:lastRow="0" w:firstColumn="1" w:lastColumn="0" w:noHBand="0" w:noVBand="1"/>
      </w:tblPr>
      <w:tblGrid>
        <w:gridCol w:w="2405"/>
        <w:gridCol w:w="1701"/>
        <w:gridCol w:w="4394"/>
        <w:gridCol w:w="1483"/>
      </w:tblGrid>
      <w:tr w:rsidR="00FE3AAA" w:rsidRPr="00D86AB8" w14:paraId="5C2D6FF9" w14:textId="77777777">
        <w:trPr>
          <w:trHeight w:val="276"/>
        </w:trPr>
        <w:tc>
          <w:tcPr>
            <w:tcW w:w="0" w:type="auto"/>
            <w:gridSpan w:val="4"/>
            <w:hideMark/>
          </w:tcPr>
          <w:p w14:paraId="7B613B50" w14:textId="142BF32A" w:rsidR="00FE3AAA" w:rsidRPr="00D86AB8" w:rsidRDefault="00FE3AAA">
            <w:pPr>
              <w:jc w:val="left"/>
              <w:rPr>
                <w:b/>
                <w:sz w:val="20"/>
                <w:szCs w:val="20"/>
                <w:highlight w:val="green"/>
                <w:lang w:val="en-US"/>
              </w:rPr>
            </w:pPr>
            <w:r w:rsidRPr="00904A0D">
              <w:rPr>
                <w:b/>
                <w:sz w:val="20"/>
                <w:szCs w:val="20"/>
                <w:lang w:val="en-US"/>
              </w:rPr>
              <w:t>(IV) CONSUMPTION DATA (ODP tonnes)</w:t>
            </w:r>
            <w:r w:rsidR="00FF0EA4" w:rsidRPr="00904A0D">
              <w:rPr>
                <w:b/>
                <w:sz w:val="20"/>
                <w:szCs w:val="20"/>
                <w:lang w:val="en-US"/>
              </w:rPr>
              <w:t>*</w:t>
            </w:r>
          </w:p>
        </w:tc>
      </w:tr>
      <w:tr w:rsidR="00FE3AAA" w:rsidRPr="00271E7C" w14:paraId="72DA52E1" w14:textId="77777777">
        <w:trPr>
          <w:trHeight w:val="276"/>
        </w:trPr>
        <w:tc>
          <w:tcPr>
            <w:tcW w:w="2405" w:type="dxa"/>
            <w:hideMark/>
          </w:tcPr>
          <w:p w14:paraId="562D8816" w14:textId="77777777" w:rsidR="00FE3AAA" w:rsidRPr="00271E7C" w:rsidRDefault="00FE3AAA">
            <w:pPr>
              <w:jc w:val="center"/>
              <w:rPr>
                <w:sz w:val="20"/>
                <w:szCs w:val="20"/>
                <w:lang w:val="en-US"/>
              </w:rPr>
            </w:pPr>
            <w:r w:rsidRPr="00271E7C">
              <w:rPr>
                <w:sz w:val="20"/>
                <w:szCs w:val="20"/>
                <w:lang w:val="en-US"/>
              </w:rPr>
              <w:t>2009-2010 baseline:</w:t>
            </w:r>
          </w:p>
        </w:tc>
        <w:tc>
          <w:tcPr>
            <w:tcW w:w="1701" w:type="dxa"/>
            <w:hideMark/>
          </w:tcPr>
          <w:p w14:paraId="2BCA8BA9" w14:textId="34400A5A" w:rsidR="00FE3AAA" w:rsidRPr="00271E7C" w:rsidRDefault="00165B8A">
            <w:pPr>
              <w:jc w:val="right"/>
              <w:rPr>
                <w:sz w:val="20"/>
                <w:szCs w:val="20"/>
                <w:lang w:val="en-US"/>
              </w:rPr>
            </w:pPr>
            <w:r w:rsidRPr="00271E7C">
              <w:rPr>
                <w:color w:val="000000" w:themeColor="text1"/>
                <w:sz w:val="20"/>
              </w:rPr>
              <w:t>62.12</w:t>
            </w:r>
          </w:p>
        </w:tc>
        <w:tc>
          <w:tcPr>
            <w:tcW w:w="4394" w:type="dxa"/>
            <w:hideMark/>
          </w:tcPr>
          <w:p w14:paraId="145C99CE" w14:textId="77777777" w:rsidR="00FE3AAA" w:rsidRPr="00271E7C" w:rsidRDefault="00FE3AAA">
            <w:pPr>
              <w:jc w:val="center"/>
              <w:rPr>
                <w:sz w:val="20"/>
                <w:szCs w:val="20"/>
                <w:lang w:val="en-US"/>
              </w:rPr>
            </w:pPr>
            <w:r w:rsidRPr="00271E7C">
              <w:rPr>
                <w:sz w:val="20"/>
                <w:szCs w:val="20"/>
                <w:lang w:val="en-US"/>
              </w:rPr>
              <w:t>Starting point for sustained aggregate reductions:</w:t>
            </w:r>
          </w:p>
        </w:tc>
        <w:tc>
          <w:tcPr>
            <w:tcW w:w="1483" w:type="dxa"/>
            <w:hideMark/>
          </w:tcPr>
          <w:p w14:paraId="3F852B49" w14:textId="1DFB4641" w:rsidR="00FE3AAA" w:rsidRPr="00271E7C" w:rsidRDefault="00206ED7">
            <w:pPr>
              <w:jc w:val="right"/>
              <w:rPr>
                <w:sz w:val="20"/>
                <w:szCs w:val="20"/>
                <w:lang w:val="en-US"/>
              </w:rPr>
            </w:pPr>
            <w:r w:rsidRPr="00271E7C">
              <w:rPr>
                <w:sz w:val="20"/>
              </w:rPr>
              <w:t>67.48</w:t>
            </w:r>
          </w:p>
        </w:tc>
      </w:tr>
      <w:tr w:rsidR="00FE3AAA" w:rsidRPr="00271E7C" w14:paraId="703A1B0E" w14:textId="77777777">
        <w:trPr>
          <w:trHeight w:val="276"/>
        </w:trPr>
        <w:tc>
          <w:tcPr>
            <w:tcW w:w="0" w:type="auto"/>
            <w:gridSpan w:val="4"/>
            <w:hideMark/>
          </w:tcPr>
          <w:p w14:paraId="3CAA66E4" w14:textId="77777777" w:rsidR="00FE3AAA" w:rsidRPr="00271E7C" w:rsidRDefault="00FE3AAA">
            <w:pPr>
              <w:ind w:left="316"/>
              <w:rPr>
                <w:b/>
                <w:sz w:val="20"/>
                <w:szCs w:val="20"/>
                <w:lang w:val="en-US"/>
              </w:rPr>
            </w:pPr>
            <w:r w:rsidRPr="00271E7C">
              <w:rPr>
                <w:b/>
                <w:sz w:val="20"/>
                <w:szCs w:val="20"/>
                <w:lang w:val="en-US"/>
              </w:rPr>
              <w:t>CONSUMPTION ELIGIBLE FOR FUNDING</w:t>
            </w:r>
          </w:p>
        </w:tc>
      </w:tr>
      <w:tr w:rsidR="00FE3AAA" w:rsidRPr="00830019" w14:paraId="398C9E69" w14:textId="77777777">
        <w:trPr>
          <w:trHeight w:val="276"/>
        </w:trPr>
        <w:tc>
          <w:tcPr>
            <w:tcW w:w="2405" w:type="dxa"/>
            <w:hideMark/>
          </w:tcPr>
          <w:p w14:paraId="002CED50" w14:textId="77777777" w:rsidR="00FE3AAA" w:rsidRPr="00271E7C" w:rsidRDefault="00FE3AAA">
            <w:pPr>
              <w:jc w:val="center"/>
              <w:rPr>
                <w:sz w:val="20"/>
                <w:szCs w:val="20"/>
                <w:lang w:val="en-US"/>
              </w:rPr>
            </w:pPr>
            <w:r w:rsidRPr="00271E7C">
              <w:rPr>
                <w:sz w:val="20"/>
                <w:szCs w:val="20"/>
                <w:lang w:val="en-US"/>
              </w:rPr>
              <w:t>Already approved:</w:t>
            </w:r>
          </w:p>
        </w:tc>
        <w:tc>
          <w:tcPr>
            <w:tcW w:w="1701" w:type="dxa"/>
            <w:hideMark/>
          </w:tcPr>
          <w:p w14:paraId="5698C80A" w14:textId="52F9E8DA" w:rsidR="00FE3AAA" w:rsidRPr="00271E7C" w:rsidRDefault="00271E7C">
            <w:pPr>
              <w:jc w:val="right"/>
              <w:rPr>
                <w:sz w:val="20"/>
                <w:szCs w:val="20"/>
                <w:lang w:val="en-US"/>
              </w:rPr>
            </w:pPr>
            <w:r w:rsidRPr="00271E7C">
              <w:rPr>
                <w:color w:val="000000" w:themeColor="text1"/>
                <w:sz w:val="20"/>
              </w:rPr>
              <w:t>1</w:t>
            </w:r>
            <w:r w:rsidR="00204AE2">
              <w:rPr>
                <w:color w:val="000000" w:themeColor="text1"/>
                <w:sz w:val="20"/>
              </w:rPr>
              <w:t>4.48</w:t>
            </w:r>
          </w:p>
        </w:tc>
        <w:tc>
          <w:tcPr>
            <w:tcW w:w="4394" w:type="dxa"/>
            <w:hideMark/>
          </w:tcPr>
          <w:p w14:paraId="3E3F0765" w14:textId="77777777" w:rsidR="00FE3AAA" w:rsidRPr="00271E7C" w:rsidRDefault="00FE3AAA">
            <w:pPr>
              <w:jc w:val="center"/>
              <w:rPr>
                <w:i/>
                <w:sz w:val="20"/>
                <w:szCs w:val="20"/>
                <w:lang w:val="en-US"/>
              </w:rPr>
            </w:pPr>
            <w:r w:rsidRPr="00271E7C">
              <w:rPr>
                <w:sz w:val="20"/>
                <w:szCs w:val="20"/>
                <w:lang w:val="en-US"/>
              </w:rPr>
              <w:t>Remaining:</w:t>
            </w:r>
          </w:p>
        </w:tc>
        <w:tc>
          <w:tcPr>
            <w:tcW w:w="1483" w:type="dxa"/>
            <w:hideMark/>
          </w:tcPr>
          <w:p w14:paraId="130B74CD" w14:textId="59AE379B" w:rsidR="00FE3AAA" w:rsidRPr="00830019" w:rsidRDefault="00271E7C">
            <w:pPr>
              <w:jc w:val="right"/>
              <w:rPr>
                <w:sz w:val="20"/>
                <w:szCs w:val="20"/>
                <w:lang w:val="en-US"/>
              </w:rPr>
            </w:pPr>
            <w:r w:rsidRPr="00271E7C">
              <w:rPr>
                <w:color w:val="000000" w:themeColor="text1"/>
                <w:sz w:val="20"/>
              </w:rPr>
              <w:t>5</w:t>
            </w:r>
            <w:r w:rsidR="00204AE2">
              <w:rPr>
                <w:color w:val="000000" w:themeColor="text1"/>
                <w:sz w:val="20"/>
              </w:rPr>
              <w:t>3.0</w:t>
            </w:r>
            <w:r w:rsidRPr="00271E7C">
              <w:rPr>
                <w:color w:val="000000" w:themeColor="text1"/>
                <w:sz w:val="20"/>
              </w:rPr>
              <w:t>0</w:t>
            </w:r>
          </w:p>
        </w:tc>
      </w:tr>
    </w:tbl>
    <w:p w14:paraId="77E71E81" w14:textId="489A7FD9" w:rsidR="00171B49" w:rsidRPr="00EC3EA7" w:rsidRDefault="00171B49" w:rsidP="00FF0EA4">
      <w:pPr>
        <w:ind w:right="-563"/>
        <w:rPr>
          <w:sz w:val="18"/>
          <w:szCs w:val="18"/>
        </w:rPr>
      </w:pPr>
      <w:r w:rsidRPr="00EC3EA7">
        <w:rPr>
          <w:sz w:val="18"/>
          <w:szCs w:val="18"/>
        </w:rPr>
        <w:t xml:space="preserve">* </w:t>
      </w:r>
      <w:r>
        <w:rPr>
          <w:sz w:val="18"/>
          <w:szCs w:val="18"/>
        </w:rPr>
        <w:t>Consumption d</w:t>
      </w:r>
      <w:r w:rsidRPr="00EC3EA7">
        <w:rPr>
          <w:sz w:val="18"/>
          <w:szCs w:val="18"/>
        </w:rPr>
        <w:t xml:space="preserve">ata </w:t>
      </w:r>
      <w:r w:rsidR="00FE049D">
        <w:rPr>
          <w:sz w:val="18"/>
          <w:szCs w:val="18"/>
        </w:rPr>
        <w:t xml:space="preserve">and starting point for sustained aggregate reductions </w:t>
      </w:r>
      <w:r w:rsidRPr="00EC3EA7">
        <w:rPr>
          <w:sz w:val="18"/>
          <w:szCs w:val="18"/>
        </w:rPr>
        <w:t>is based on the revised baseline for compliance in line with decision 66/41(b)(iii) and as approved at the 24</w:t>
      </w:r>
      <w:r w:rsidRPr="00EC3EA7">
        <w:rPr>
          <w:sz w:val="18"/>
          <w:szCs w:val="18"/>
          <w:vertAlign w:val="superscript"/>
        </w:rPr>
        <w:t>th</w:t>
      </w:r>
      <w:r w:rsidRPr="00EC3EA7">
        <w:rPr>
          <w:sz w:val="18"/>
          <w:szCs w:val="18"/>
        </w:rPr>
        <w:t xml:space="preserve"> Meeting of the Parties to the Montreal Protocol </w:t>
      </w:r>
      <w:r w:rsidR="00C54BEE">
        <w:rPr>
          <w:sz w:val="18"/>
          <w:szCs w:val="18"/>
        </w:rPr>
        <w:t>under</w:t>
      </w:r>
      <w:r w:rsidRPr="00EC3EA7">
        <w:rPr>
          <w:sz w:val="18"/>
          <w:szCs w:val="18"/>
        </w:rPr>
        <w:t xml:space="preserve"> decision XXIV/16.</w:t>
      </w:r>
    </w:p>
    <w:p w14:paraId="089947B9" w14:textId="77777777" w:rsidR="00FE3AAA" w:rsidRDefault="00FE3AAA" w:rsidP="00361163">
      <w:pPr>
        <w:jc w:val="center"/>
        <w:rPr>
          <w:sz w:val="18"/>
          <w:szCs w:val="18"/>
        </w:rPr>
      </w:pPr>
    </w:p>
    <w:tbl>
      <w:tblPr>
        <w:tblStyle w:val="TableGrid"/>
        <w:tblW w:w="5336" w:type="pct"/>
        <w:tblLook w:val="04A0" w:firstRow="1" w:lastRow="0" w:firstColumn="1" w:lastColumn="0" w:noHBand="0" w:noVBand="1"/>
      </w:tblPr>
      <w:tblGrid>
        <w:gridCol w:w="1414"/>
        <w:gridCol w:w="2654"/>
        <w:gridCol w:w="1459"/>
        <w:gridCol w:w="1459"/>
        <w:gridCol w:w="1459"/>
        <w:gridCol w:w="1533"/>
      </w:tblGrid>
      <w:tr w:rsidR="00361163" w:rsidRPr="00830019" w14:paraId="0106DD40" w14:textId="77777777">
        <w:trPr>
          <w:trHeight w:val="264"/>
        </w:trPr>
        <w:tc>
          <w:tcPr>
            <w:tcW w:w="2038" w:type="pct"/>
            <w:gridSpan w:val="2"/>
            <w:hideMark/>
          </w:tcPr>
          <w:p w14:paraId="31206C7C" w14:textId="77777777" w:rsidR="00361163" w:rsidRPr="00830019" w:rsidRDefault="00361163">
            <w:pPr>
              <w:jc w:val="left"/>
              <w:rPr>
                <w:b/>
                <w:sz w:val="20"/>
                <w:szCs w:val="20"/>
                <w:lang w:val="en-US"/>
              </w:rPr>
            </w:pPr>
            <w:r w:rsidRPr="00830019">
              <w:rPr>
                <w:b/>
                <w:sz w:val="20"/>
                <w:szCs w:val="20"/>
                <w:lang w:val="en-US"/>
              </w:rPr>
              <w:t>(V) ENDORSED BUSINESS PLAN</w:t>
            </w:r>
          </w:p>
        </w:tc>
        <w:tc>
          <w:tcPr>
            <w:tcW w:w="731" w:type="pct"/>
            <w:vAlign w:val="center"/>
            <w:hideMark/>
          </w:tcPr>
          <w:p w14:paraId="43EE9EBF" w14:textId="77777777" w:rsidR="00361163" w:rsidRPr="00830019" w:rsidRDefault="00361163">
            <w:pPr>
              <w:jc w:val="center"/>
              <w:rPr>
                <w:b/>
                <w:sz w:val="20"/>
                <w:szCs w:val="20"/>
                <w:lang w:val="en-US"/>
              </w:rPr>
            </w:pPr>
            <w:r w:rsidRPr="00830019">
              <w:rPr>
                <w:b/>
                <w:sz w:val="20"/>
                <w:szCs w:val="20"/>
                <w:lang w:val="en-US"/>
              </w:rPr>
              <w:t>202</w:t>
            </w:r>
            <w:r>
              <w:rPr>
                <w:b/>
                <w:sz w:val="20"/>
                <w:szCs w:val="20"/>
                <w:lang w:val="en-US"/>
              </w:rPr>
              <w:t>4</w:t>
            </w:r>
          </w:p>
        </w:tc>
        <w:tc>
          <w:tcPr>
            <w:tcW w:w="731" w:type="pct"/>
            <w:vAlign w:val="center"/>
            <w:hideMark/>
          </w:tcPr>
          <w:p w14:paraId="344CED17" w14:textId="77777777" w:rsidR="00361163" w:rsidRPr="00830019" w:rsidRDefault="00361163">
            <w:pPr>
              <w:jc w:val="center"/>
              <w:rPr>
                <w:b/>
                <w:sz w:val="20"/>
                <w:szCs w:val="20"/>
                <w:lang w:val="en-US"/>
              </w:rPr>
            </w:pPr>
            <w:r w:rsidRPr="00830019">
              <w:rPr>
                <w:b/>
                <w:sz w:val="20"/>
                <w:szCs w:val="20"/>
                <w:lang w:val="en-US"/>
              </w:rPr>
              <w:t>202</w:t>
            </w:r>
            <w:r>
              <w:rPr>
                <w:b/>
                <w:sz w:val="20"/>
                <w:szCs w:val="20"/>
                <w:lang w:val="en-US"/>
              </w:rPr>
              <w:t>5</w:t>
            </w:r>
          </w:p>
        </w:tc>
        <w:tc>
          <w:tcPr>
            <w:tcW w:w="731" w:type="pct"/>
            <w:vAlign w:val="center"/>
            <w:hideMark/>
          </w:tcPr>
          <w:p w14:paraId="06304DD2" w14:textId="77777777" w:rsidR="00361163" w:rsidRPr="00830019" w:rsidRDefault="00361163">
            <w:pPr>
              <w:jc w:val="center"/>
              <w:rPr>
                <w:b/>
                <w:sz w:val="20"/>
                <w:szCs w:val="20"/>
                <w:lang w:val="en-US"/>
              </w:rPr>
            </w:pPr>
            <w:r w:rsidRPr="00830019">
              <w:rPr>
                <w:b/>
                <w:sz w:val="20"/>
                <w:szCs w:val="20"/>
                <w:lang w:val="en-US"/>
              </w:rPr>
              <w:t>202</w:t>
            </w:r>
            <w:r>
              <w:rPr>
                <w:b/>
                <w:sz w:val="20"/>
                <w:szCs w:val="20"/>
                <w:lang w:val="en-US"/>
              </w:rPr>
              <w:t>6</w:t>
            </w:r>
          </w:p>
        </w:tc>
        <w:tc>
          <w:tcPr>
            <w:tcW w:w="768" w:type="pct"/>
            <w:vAlign w:val="center"/>
            <w:hideMark/>
          </w:tcPr>
          <w:p w14:paraId="06262930" w14:textId="77777777" w:rsidR="00361163" w:rsidRPr="00830019" w:rsidRDefault="00361163">
            <w:pPr>
              <w:jc w:val="center"/>
              <w:rPr>
                <w:b/>
                <w:sz w:val="20"/>
                <w:szCs w:val="20"/>
                <w:lang w:val="en-US"/>
              </w:rPr>
            </w:pPr>
            <w:r w:rsidRPr="00830019">
              <w:rPr>
                <w:b/>
                <w:sz w:val="20"/>
                <w:szCs w:val="20"/>
                <w:lang w:val="en-US"/>
              </w:rPr>
              <w:t>Total</w:t>
            </w:r>
          </w:p>
        </w:tc>
      </w:tr>
      <w:tr w:rsidR="00361163" w:rsidRPr="00830019" w14:paraId="5E6D9C63" w14:textId="77777777">
        <w:trPr>
          <w:trHeight w:val="187"/>
        </w:trPr>
        <w:tc>
          <w:tcPr>
            <w:tcW w:w="709" w:type="pct"/>
            <w:vMerge w:val="restart"/>
            <w:vAlign w:val="center"/>
            <w:hideMark/>
          </w:tcPr>
          <w:p w14:paraId="7F62864F" w14:textId="77777777" w:rsidR="00361163" w:rsidRPr="00914D94" w:rsidRDefault="00361163">
            <w:pPr>
              <w:jc w:val="center"/>
              <w:rPr>
                <w:sz w:val="20"/>
                <w:szCs w:val="20"/>
                <w:lang w:val="en-US"/>
              </w:rPr>
            </w:pPr>
            <w:r w:rsidRPr="00914D94">
              <w:rPr>
                <w:color w:val="000000" w:themeColor="text1"/>
                <w:sz w:val="20"/>
                <w:szCs w:val="20"/>
              </w:rPr>
              <w:t>UNIDO</w:t>
            </w:r>
          </w:p>
        </w:tc>
        <w:tc>
          <w:tcPr>
            <w:tcW w:w="1330" w:type="pct"/>
            <w:hideMark/>
          </w:tcPr>
          <w:p w14:paraId="01C78F66" w14:textId="77777777" w:rsidR="00361163" w:rsidRPr="00914D94" w:rsidRDefault="00361163">
            <w:pPr>
              <w:jc w:val="left"/>
              <w:rPr>
                <w:sz w:val="20"/>
                <w:szCs w:val="20"/>
                <w:lang w:val="en-US"/>
              </w:rPr>
            </w:pPr>
            <w:r w:rsidRPr="00914D94">
              <w:rPr>
                <w:sz w:val="20"/>
                <w:szCs w:val="20"/>
                <w:lang w:val="en-US"/>
              </w:rPr>
              <w:t>ODS phase-out (ODP tonnes)</w:t>
            </w:r>
          </w:p>
        </w:tc>
        <w:tc>
          <w:tcPr>
            <w:tcW w:w="731" w:type="pct"/>
          </w:tcPr>
          <w:p w14:paraId="5FD4DD19" w14:textId="77777777" w:rsidR="00361163" w:rsidRPr="00914D94" w:rsidRDefault="00361163">
            <w:pPr>
              <w:jc w:val="right"/>
              <w:rPr>
                <w:sz w:val="20"/>
                <w:szCs w:val="20"/>
                <w:lang w:val="en-US"/>
              </w:rPr>
            </w:pPr>
            <w:r w:rsidRPr="00914D94">
              <w:rPr>
                <w:sz w:val="20"/>
                <w:szCs w:val="20"/>
                <w:lang w:val="en-US"/>
              </w:rPr>
              <w:t>1.25</w:t>
            </w:r>
          </w:p>
        </w:tc>
        <w:tc>
          <w:tcPr>
            <w:tcW w:w="731" w:type="pct"/>
          </w:tcPr>
          <w:p w14:paraId="0432E5E6" w14:textId="77777777" w:rsidR="00361163" w:rsidRPr="00914D94" w:rsidRDefault="00361163">
            <w:pPr>
              <w:jc w:val="right"/>
              <w:rPr>
                <w:sz w:val="20"/>
                <w:szCs w:val="20"/>
                <w:lang w:val="en-US"/>
              </w:rPr>
            </w:pPr>
            <w:r w:rsidRPr="00914D94">
              <w:rPr>
                <w:sz w:val="20"/>
                <w:szCs w:val="20"/>
                <w:lang w:val="en-US"/>
              </w:rPr>
              <w:t>0.00</w:t>
            </w:r>
          </w:p>
        </w:tc>
        <w:tc>
          <w:tcPr>
            <w:tcW w:w="731" w:type="pct"/>
          </w:tcPr>
          <w:p w14:paraId="2FAA5C8E" w14:textId="77777777" w:rsidR="00361163" w:rsidRPr="00914D94" w:rsidRDefault="00361163">
            <w:pPr>
              <w:jc w:val="right"/>
              <w:rPr>
                <w:sz w:val="20"/>
                <w:szCs w:val="20"/>
                <w:lang w:val="en-US"/>
              </w:rPr>
            </w:pPr>
            <w:r w:rsidRPr="00914D94">
              <w:rPr>
                <w:sz w:val="20"/>
                <w:szCs w:val="20"/>
                <w:lang w:val="en-US"/>
              </w:rPr>
              <w:t>0.00</w:t>
            </w:r>
          </w:p>
        </w:tc>
        <w:tc>
          <w:tcPr>
            <w:tcW w:w="768" w:type="pct"/>
          </w:tcPr>
          <w:p w14:paraId="35AD8FAC" w14:textId="77777777" w:rsidR="00361163" w:rsidRPr="00830019" w:rsidRDefault="00361163">
            <w:pPr>
              <w:jc w:val="right"/>
              <w:rPr>
                <w:sz w:val="20"/>
                <w:szCs w:val="20"/>
                <w:lang w:val="en-US"/>
              </w:rPr>
            </w:pPr>
            <w:r w:rsidRPr="00914D94">
              <w:rPr>
                <w:sz w:val="20"/>
                <w:szCs w:val="20"/>
              </w:rPr>
              <w:t>1.25</w:t>
            </w:r>
          </w:p>
        </w:tc>
      </w:tr>
      <w:tr w:rsidR="00361163" w:rsidRPr="00830019" w14:paraId="584C9BE9" w14:textId="77777777">
        <w:trPr>
          <w:trHeight w:val="55"/>
        </w:trPr>
        <w:tc>
          <w:tcPr>
            <w:tcW w:w="709" w:type="pct"/>
            <w:vMerge/>
            <w:vAlign w:val="center"/>
            <w:hideMark/>
          </w:tcPr>
          <w:p w14:paraId="2E15792D" w14:textId="77777777" w:rsidR="00361163" w:rsidRPr="00830019" w:rsidRDefault="00361163">
            <w:pPr>
              <w:rPr>
                <w:sz w:val="20"/>
                <w:szCs w:val="20"/>
                <w:lang w:val="en-US"/>
              </w:rPr>
            </w:pPr>
          </w:p>
        </w:tc>
        <w:tc>
          <w:tcPr>
            <w:tcW w:w="1330" w:type="pct"/>
            <w:hideMark/>
          </w:tcPr>
          <w:p w14:paraId="08D68CD1" w14:textId="77777777" w:rsidR="00361163" w:rsidRPr="00830019" w:rsidRDefault="00361163">
            <w:pPr>
              <w:jc w:val="left"/>
              <w:rPr>
                <w:sz w:val="20"/>
                <w:szCs w:val="20"/>
                <w:lang w:val="en-US"/>
              </w:rPr>
            </w:pPr>
            <w:r w:rsidRPr="00830019">
              <w:rPr>
                <w:sz w:val="20"/>
                <w:szCs w:val="20"/>
                <w:lang w:val="en-US"/>
              </w:rPr>
              <w:t>Funding (US $)</w:t>
            </w:r>
          </w:p>
        </w:tc>
        <w:tc>
          <w:tcPr>
            <w:tcW w:w="731" w:type="pct"/>
          </w:tcPr>
          <w:p w14:paraId="29E4DCC2" w14:textId="77777777" w:rsidR="00361163" w:rsidRPr="00830019" w:rsidRDefault="00361163">
            <w:pPr>
              <w:jc w:val="right"/>
              <w:rPr>
                <w:sz w:val="20"/>
                <w:szCs w:val="20"/>
                <w:lang w:val="en-US"/>
              </w:rPr>
            </w:pPr>
            <w:r w:rsidRPr="00914D94">
              <w:rPr>
                <w:sz w:val="20"/>
                <w:szCs w:val="20"/>
                <w:lang w:val="en-US"/>
              </w:rPr>
              <w:t>197</w:t>
            </w:r>
            <w:r>
              <w:rPr>
                <w:sz w:val="20"/>
                <w:szCs w:val="20"/>
                <w:lang w:val="en-US"/>
              </w:rPr>
              <w:t>,</w:t>
            </w:r>
            <w:r w:rsidRPr="00914D94">
              <w:rPr>
                <w:sz w:val="20"/>
                <w:szCs w:val="20"/>
                <w:lang w:val="en-US"/>
              </w:rPr>
              <w:t>898</w:t>
            </w:r>
          </w:p>
        </w:tc>
        <w:tc>
          <w:tcPr>
            <w:tcW w:w="731" w:type="pct"/>
          </w:tcPr>
          <w:p w14:paraId="4BF5C61C" w14:textId="77777777" w:rsidR="00361163" w:rsidRPr="00830019" w:rsidRDefault="00361163">
            <w:pPr>
              <w:jc w:val="right"/>
              <w:rPr>
                <w:sz w:val="20"/>
                <w:szCs w:val="20"/>
                <w:lang w:val="en-US"/>
              </w:rPr>
            </w:pPr>
            <w:r>
              <w:rPr>
                <w:sz w:val="20"/>
                <w:szCs w:val="20"/>
                <w:lang w:val="en-US"/>
              </w:rPr>
              <w:t>0</w:t>
            </w:r>
          </w:p>
        </w:tc>
        <w:tc>
          <w:tcPr>
            <w:tcW w:w="731" w:type="pct"/>
          </w:tcPr>
          <w:p w14:paraId="2EBDEC86" w14:textId="77777777" w:rsidR="00361163" w:rsidRPr="00830019" w:rsidRDefault="00361163">
            <w:pPr>
              <w:jc w:val="right"/>
              <w:rPr>
                <w:sz w:val="20"/>
                <w:szCs w:val="20"/>
                <w:lang w:val="en-US"/>
              </w:rPr>
            </w:pPr>
            <w:r>
              <w:rPr>
                <w:sz w:val="20"/>
                <w:szCs w:val="20"/>
                <w:lang w:val="en-US"/>
              </w:rPr>
              <w:t>0</w:t>
            </w:r>
          </w:p>
        </w:tc>
        <w:tc>
          <w:tcPr>
            <w:tcW w:w="768" w:type="pct"/>
          </w:tcPr>
          <w:p w14:paraId="4727AE0A" w14:textId="77777777" w:rsidR="00361163" w:rsidRPr="00830019" w:rsidRDefault="00361163">
            <w:pPr>
              <w:jc w:val="right"/>
              <w:rPr>
                <w:sz w:val="20"/>
                <w:szCs w:val="20"/>
                <w:lang w:val="en-US"/>
              </w:rPr>
            </w:pPr>
            <w:r w:rsidRPr="00914D94">
              <w:rPr>
                <w:sz w:val="20"/>
                <w:szCs w:val="20"/>
                <w:lang w:val="en-US"/>
              </w:rPr>
              <w:t>197</w:t>
            </w:r>
            <w:r>
              <w:rPr>
                <w:sz w:val="20"/>
                <w:szCs w:val="20"/>
                <w:lang w:val="en-US"/>
              </w:rPr>
              <w:t>,</w:t>
            </w:r>
            <w:r w:rsidRPr="00914D94">
              <w:rPr>
                <w:sz w:val="20"/>
                <w:szCs w:val="20"/>
                <w:lang w:val="en-US"/>
              </w:rPr>
              <w:t>898</w:t>
            </w:r>
          </w:p>
        </w:tc>
      </w:tr>
    </w:tbl>
    <w:p w14:paraId="0E06112A" w14:textId="77777777" w:rsidR="00361163" w:rsidRPr="00862FA7" w:rsidRDefault="00361163" w:rsidP="00361163">
      <w:pPr>
        <w:jc w:val="left"/>
        <w:rPr>
          <w:sz w:val="18"/>
          <w:szCs w:val="18"/>
        </w:rPr>
      </w:pPr>
    </w:p>
    <w:tbl>
      <w:tblPr>
        <w:tblStyle w:val="TableGrid"/>
        <w:tblW w:w="9999" w:type="dxa"/>
        <w:tblLayout w:type="fixed"/>
        <w:tblCellMar>
          <w:left w:w="57" w:type="dxa"/>
          <w:right w:w="85" w:type="dxa"/>
        </w:tblCellMar>
        <w:tblLook w:val="04A0" w:firstRow="1" w:lastRow="0" w:firstColumn="1" w:lastColumn="0" w:noHBand="0" w:noVBand="1"/>
      </w:tblPr>
      <w:tblGrid>
        <w:gridCol w:w="1663"/>
        <w:gridCol w:w="840"/>
        <w:gridCol w:w="1274"/>
        <w:gridCol w:w="840"/>
        <w:gridCol w:w="952"/>
        <w:gridCol w:w="643"/>
        <w:gridCol w:w="812"/>
        <w:gridCol w:w="658"/>
        <w:gridCol w:w="644"/>
        <w:gridCol w:w="714"/>
        <w:gridCol w:w="959"/>
      </w:tblGrid>
      <w:tr w:rsidR="00361163" w:rsidRPr="00830019" w14:paraId="2FA9C971" w14:textId="77777777" w:rsidTr="00E77E93">
        <w:trPr>
          <w:trHeight w:val="286"/>
        </w:trPr>
        <w:tc>
          <w:tcPr>
            <w:tcW w:w="3777" w:type="dxa"/>
            <w:gridSpan w:val="3"/>
            <w:hideMark/>
          </w:tcPr>
          <w:p w14:paraId="19CD31BB" w14:textId="77777777" w:rsidR="00361163" w:rsidRPr="00830019" w:rsidRDefault="00361163">
            <w:pPr>
              <w:spacing w:afterLines="20" w:after="48"/>
              <w:ind w:left="38"/>
              <w:jc w:val="left"/>
              <w:rPr>
                <w:b/>
                <w:sz w:val="20"/>
                <w:szCs w:val="20"/>
                <w:lang w:val="en-US"/>
              </w:rPr>
            </w:pPr>
            <w:r w:rsidRPr="00830019">
              <w:rPr>
                <w:b/>
                <w:sz w:val="20"/>
                <w:szCs w:val="20"/>
                <w:lang w:val="en-US"/>
              </w:rPr>
              <w:t>(VI) PROJECT DATA</w:t>
            </w:r>
          </w:p>
        </w:tc>
        <w:tc>
          <w:tcPr>
            <w:tcW w:w="840" w:type="dxa"/>
            <w:hideMark/>
          </w:tcPr>
          <w:p w14:paraId="6FF9929F" w14:textId="77777777" w:rsidR="00361163" w:rsidRPr="00830019" w:rsidRDefault="00361163">
            <w:pPr>
              <w:spacing w:afterLines="20" w:after="48"/>
              <w:ind w:left="38"/>
              <w:jc w:val="center"/>
              <w:rPr>
                <w:b/>
                <w:sz w:val="20"/>
                <w:szCs w:val="20"/>
                <w:highlight w:val="cyan"/>
                <w:lang w:val="en-US"/>
              </w:rPr>
            </w:pPr>
            <w:r w:rsidRPr="004168D5">
              <w:rPr>
                <w:b/>
                <w:sz w:val="20"/>
                <w:szCs w:val="20"/>
                <w:lang w:val="en-US"/>
              </w:rPr>
              <w:t>20</w:t>
            </w:r>
            <w:r>
              <w:rPr>
                <w:b/>
                <w:sz w:val="20"/>
                <w:szCs w:val="20"/>
                <w:lang w:val="en-US"/>
              </w:rPr>
              <w:t>10-2011*</w:t>
            </w:r>
          </w:p>
        </w:tc>
        <w:tc>
          <w:tcPr>
            <w:tcW w:w="952" w:type="dxa"/>
            <w:hideMark/>
          </w:tcPr>
          <w:p w14:paraId="547AC6BC" w14:textId="77777777" w:rsidR="00361163" w:rsidRPr="00830019" w:rsidRDefault="00361163">
            <w:pPr>
              <w:spacing w:afterLines="20" w:after="48"/>
              <w:jc w:val="center"/>
              <w:rPr>
                <w:b/>
                <w:sz w:val="20"/>
                <w:szCs w:val="20"/>
                <w:highlight w:val="cyan"/>
                <w:lang w:val="en-US"/>
              </w:rPr>
            </w:pPr>
            <w:r w:rsidRPr="004168D5">
              <w:rPr>
                <w:b/>
                <w:sz w:val="20"/>
                <w:szCs w:val="20"/>
                <w:lang w:val="en-US"/>
              </w:rPr>
              <w:t>20</w:t>
            </w:r>
            <w:r>
              <w:rPr>
                <w:b/>
                <w:sz w:val="20"/>
                <w:szCs w:val="20"/>
                <w:lang w:val="en-US"/>
              </w:rPr>
              <w:t>12</w:t>
            </w:r>
          </w:p>
        </w:tc>
        <w:tc>
          <w:tcPr>
            <w:tcW w:w="643" w:type="dxa"/>
            <w:hideMark/>
          </w:tcPr>
          <w:p w14:paraId="05270692" w14:textId="77777777" w:rsidR="00361163" w:rsidRPr="00830019" w:rsidRDefault="00361163">
            <w:pPr>
              <w:spacing w:afterLines="20" w:after="48"/>
              <w:jc w:val="center"/>
              <w:rPr>
                <w:b/>
                <w:sz w:val="20"/>
                <w:szCs w:val="20"/>
                <w:highlight w:val="cyan"/>
                <w:lang w:val="en-US"/>
              </w:rPr>
            </w:pPr>
            <w:r w:rsidRPr="004168D5">
              <w:rPr>
                <w:b/>
                <w:sz w:val="20"/>
                <w:szCs w:val="20"/>
                <w:lang w:val="en-US"/>
              </w:rPr>
              <w:t>20</w:t>
            </w:r>
            <w:r>
              <w:rPr>
                <w:b/>
                <w:sz w:val="20"/>
                <w:szCs w:val="20"/>
                <w:lang w:val="en-US"/>
              </w:rPr>
              <w:t>13</w:t>
            </w:r>
          </w:p>
        </w:tc>
        <w:tc>
          <w:tcPr>
            <w:tcW w:w="812" w:type="dxa"/>
            <w:hideMark/>
          </w:tcPr>
          <w:p w14:paraId="4533D493" w14:textId="77777777" w:rsidR="00361163" w:rsidRPr="00830019" w:rsidRDefault="00361163">
            <w:pPr>
              <w:spacing w:afterLines="20" w:after="48"/>
              <w:jc w:val="center"/>
              <w:rPr>
                <w:b/>
                <w:sz w:val="20"/>
                <w:szCs w:val="20"/>
                <w:highlight w:val="cyan"/>
                <w:lang w:val="en-US"/>
              </w:rPr>
            </w:pPr>
            <w:r w:rsidRPr="004168D5">
              <w:rPr>
                <w:b/>
                <w:sz w:val="20"/>
                <w:szCs w:val="20"/>
                <w:lang w:val="en-US"/>
              </w:rPr>
              <w:t>20</w:t>
            </w:r>
            <w:r>
              <w:rPr>
                <w:b/>
                <w:sz w:val="20"/>
                <w:szCs w:val="20"/>
                <w:lang w:val="en-US"/>
              </w:rPr>
              <w:t>14</w:t>
            </w:r>
          </w:p>
        </w:tc>
        <w:tc>
          <w:tcPr>
            <w:tcW w:w="658" w:type="dxa"/>
            <w:hideMark/>
          </w:tcPr>
          <w:p w14:paraId="706ED474" w14:textId="77777777" w:rsidR="00361163" w:rsidRPr="00830019" w:rsidRDefault="00361163">
            <w:pPr>
              <w:spacing w:afterLines="20" w:after="48"/>
              <w:jc w:val="center"/>
              <w:rPr>
                <w:b/>
                <w:sz w:val="20"/>
                <w:szCs w:val="20"/>
                <w:highlight w:val="cyan"/>
                <w:lang w:val="en-US"/>
              </w:rPr>
            </w:pPr>
            <w:r w:rsidRPr="004168D5">
              <w:rPr>
                <w:b/>
                <w:sz w:val="20"/>
                <w:szCs w:val="20"/>
                <w:lang w:val="en-US"/>
              </w:rPr>
              <w:t>20</w:t>
            </w:r>
            <w:r>
              <w:rPr>
                <w:b/>
                <w:sz w:val="20"/>
                <w:szCs w:val="20"/>
                <w:lang w:val="en-US"/>
              </w:rPr>
              <w:t>15</w:t>
            </w:r>
          </w:p>
        </w:tc>
        <w:tc>
          <w:tcPr>
            <w:tcW w:w="644" w:type="dxa"/>
          </w:tcPr>
          <w:p w14:paraId="66D96A2A" w14:textId="77777777" w:rsidR="00361163" w:rsidRPr="005459FB" w:rsidRDefault="00361163">
            <w:pPr>
              <w:spacing w:afterLines="20" w:after="48"/>
              <w:jc w:val="center"/>
              <w:rPr>
                <w:b/>
                <w:sz w:val="20"/>
                <w:szCs w:val="20"/>
                <w:lang w:val="en-US"/>
              </w:rPr>
            </w:pPr>
            <w:r w:rsidRPr="005459FB">
              <w:rPr>
                <w:b/>
                <w:sz w:val="20"/>
                <w:szCs w:val="20"/>
                <w:lang w:val="en-US"/>
              </w:rPr>
              <w:t>2016</w:t>
            </w:r>
          </w:p>
        </w:tc>
        <w:tc>
          <w:tcPr>
            <w:tcW w:w="714" w:type="dxa"/>
          </w:tcPr>
          <w:p w14:paraId="3DCAA932" w14:textId="77777777" w:rsidR="00361163" w:rsidRPr="005459FB" w:rsidRDefault="00361163">
            <w:pPr>
              <w:spacing w:afterLines="20" w:after="48"/>
              <w:jc w:val="center"/>
              <w:rPr>
                <w:b/>
                <w:sz w:val="20"/>
                <w:szCs w:val="20"/>
                <w:lang w:val="en-US"/>
              </w:rPr>
            </w:pPr>
            <w:r w:rsidRPr="005459FB">
              <w:rPr>
                <w:b/>
                <w:sz w:val="20"/>
                <w:szCs w:val="20"/>
                <w:lang w:val="en-US"/>
              </w:rPr>
              <w:t>2017</w:t>
            </w:r>
          </w:p>
        </w:tc>
        <w:tc>
          <w:tcPr>
            <w:tcW w:w="959" w:type="dxa"/>
            <w:hideMark/>
          </w:tcPr>
          <w:p w14:paraId="22C9B823" w14:textId="77777777" w:rsidR="00361163" w:rsidRPr="00830019" w:rsidRDefault="00361163">
            <w:pPr>
              <w:spacing w:afterLines="20" w:after="48"/>
              <w:jc w:val="center"/>
              <w:rPr>
                <w:b/>
                <w:sz w:val="20"/>
                <w:szCs w:val="20"/>
                <w:lang w:val="en-US"/>
              </w:rPr>
            </w:pPr>
            <w:r w:rsidRPr="00830019">
              <w:rPr>
                <w:b/>
                <w:sz w:val="20"/>
                <w:szCs w:val="20"/>
                <w:lang w:val="en-US"/>
              </w:rPr>
              <w:t>Total</w:t>
            </w:r>
          </w:p>
        </w:tc>
      </w:tr>
      <w:tr w:rsidR="00B664FF" w:rsidRPr="00830019" w14:paraId="204A41E0" w14:textId="77777777" w:rsidTr="00E77E93">
        <w:trPr>
          <w:trHeight w:val="237"/>
        </w:trPr>
        <w:tc>
          <w:tcPr>
            <w:tcW w:w="3777" w:type="dxa"/>
            <w:gridSpan w:val="3"/>
            <w:hideMark/>
          </w:tcPr>
          <w:p w14:paraId="1FA1CCC5" w14:textId="55929D02" w:rsidR="00B664FF" w:rsidRPr="00830019" w:rsidRDefault="00B664FF" w:rsidP="00B664FF">
            <w:pPr>
              <w:spacing w:after="60"/>
              <w:ind w:left="38"/>
              <w:jc w:val="left"/>
              <w:rPr>
                <w:sz w:val="20"/>
                <w:szCs w:val="20"/>
                <w:lang w:val="en-US"/>
              </w:rPr>
            </w:pPr>
            <w:r w:rsidRPr="00830019">
              <w:rPr>
                <w:sz w:val="20"/>
                <w:szCs w:val="20"/>
                <w:lang w:val="en-US"/>
              </w:rPr>
              <w:t>Montreal Protocol consumption limits</w:t>
            </w:r>
            <w:r>
              <w:rPr>
                <w:sz w:val="20"/>
                <w:szCs w:val="20"/>
                <w:lang w:val="en-US"/>
              </w:rPr>
              <w:t xml:space="preserve"> (ODP tonnes)**</w:t>
            </w:r>
          </w:p>
        </w:tc>
        <w:tc>
          <w:tcPr>
            <w:tcW w:w="840" w:type="dxa"/>
          </w:tcPr>
          <w:p w14:paraId="1D395771" w14:textId="77777777" w:rsidR="00B664FF" w:rsidRPr="008B0FF0" w:rsidRDefault="00B664FF" w:rsidP="00B664FF">
            <w:pPr>
              <w:spacing w:after="60"/>
              <w:jc w:val="right"/>
              <w:rPr>
                <w:sz w:val="20"/>
                <w:szCs w:val="20"/>
                <w:lang w:val="en-US"/>
              </w:rPr>
            </w:pPr>
            <w:r w:rsidRPr="008B0FF0">
              <w:rPr>
                <w:sz w:val="20"/>
                <w:szCs w:val="20"/>
                <w:lang w:val="en-US"/>
              </w:rPr>
              <w:t>n/a</w:t>
            </w:r>
          </w:p>
        </w:tc>
        <w:tc>
          <w:tcPr>
            <w:tcW w:w="952" w:type="dxa"/>
          </w:tcPr>
          <w:p w14:paraId="3BDC5488" w14:textId="77777777" w:rsidR="00B664FF" w:rsidRPr="008B0FF0" w:rsidRDefault="00B664FF" w:rsidP="00B664FF">
            <w:pPr>
              <w:spacing w:after="60"/>
              <w:jc w:val="right"/>
              <w:rPr>
                <w:sz w:val="20"/>
                <w:szCs w:val="20"/>
                <w:lang w:val="en-US"/>
              </w:rPr>
            </w:pPr>
            <w:r w:rsidRPr="008B0FF0">
              <w:rPr>
                <w:sz w:val="20"/>
                <w:szCs w:val="20"/>
                <w:lang w:val="en-US"/>
              </w:rPr>
              <w:t>n/a</w:t>
            </w:r>
          </w:p>
        </w:tc>
        <w:tc>
          <w:tcPr>
            <w:tcW w:w="643" w:type="dxa"/>
          </w:tcPr>
          <w:p w14:paraId="0EA3AE04" w14:textId="698D6AAC" w:rsidR="00B664FF" w:rsidRPr="008B0FF0" w:rsidRDefault="00B664FF" w:rsidP="00B664FF">
            <w:pPr>
              <w:spacing w:after="60"/>
              <w:jc w:val="right"/>
              <w:rPr>
                <w:sz w:val="20"/>
                <w:szCs w:val="20"/>
                <w:lang w:val="en-US"/>
              </w:rPr>
            </w:pPr>
            <w:r>
              <w:rPr>
                <w:sz w:val="20"/>
                <w:szCs w:val="20"/>
                <w:lang w:val="en-US"/>
              </w:rPr>
              <w:t>62.12</w:t>
            </w:r>
          </w:p>
        </w:tc>
        <w:tc>
          <w:tcPr>
            <w:tcW w:w="812" w:type="dxa"/>
          </w:tcPr>
          <w:p w14:paraId="3857834E" w14:textId="12F2EA0A" w:rsidR="00B664FF" w:rsidRPr="008B0FF0" w:rsidRDefault="00B664FF" w:rsidP="00B664FF">
            <w:pPr>
              <w:spacing w:after="60"/>
              <w:jc w:val="right"/>
              <w:rPr>
                <w:sz w:val="20"/>
                <w:szCs w:val="20"/>
                <w:lang w:val="en-US"/>
              </w:rPr>
            </w:pPr>
            <w:r>
              <w:rPr>
                <w:sz w:val="20"/>
                <w:szCs w:val="20"/>
                <w:lang w:val="en-US"/>
              </w:rPr>
              <w:t>62.12</w:t>
            </w:r>
          </w:p>
        </w:tc>
        <w:tc>
          <w:tcPr>
            <w:tcW w:w="658" w:type="dxa"/>
          </w:tcPr>
          <w:p w14:paraId="1055157D" w14:textId="37FAFD37" w:rsidR="00B664FF" w:rsidRPr="008B0FF0" w:rsidRDefault="00B664FF" w:rsidP="00B664FF">
            <w:pPr>
              <w:spacing w:after="60"/>
              <w:jc w:val="right"/>
              <w:rPr>
                <w:sz w:val="20"/>
                <w:szCs w:val="20"/>
                <w:lang w:val="en-US"/>
              </w:rPr>
            </w:pPr>
            <w:r>
              <w:rPr>
                <w:sz w:val="20"/>
                <w:szCs w:val="20"/>
                <w:lang w:val="en-US"/>
              </w:rPr>
              <w:t>55.91</w:t>
            </w:r>
          </w:p>
        </w:tc>
        <w:tc>
          <w:tcPr>
            <w:tcW w:w="644" w:type="dxa"/>
          </w:tcPr>
          <w:p w14:paraId="2B262132" w14:textId="3BF36712" w:rsidR="00B664FF" w:rsidRPr="008B0FF0" w:rsidRDefault="00B664FF" w:rsidP="00B664FF">
            <w:pPr>
              <w:spacing w:after="60"/>
              <w:jc w:val="right"/>
              <w:rPr>
                <w:sz w:val="20"/>
                <w:szCs w:val="20"/>
                <w:lang w:val="en-US"/>
              </w:rPr>
            </w:pPr>
            <w:r>
              <w:rPr>
                <w:sz w:val="20"/>
                <w:szCs w:val="20"/>
                <w:lang w:val="en-US"/>
              </w:rPr>
              <w:t>55.91</w:t>
            </w:r>
          </w:p>
        </w:tc>
        <w:tc>
          <w:tcPr>
            <w:tcW w:w="714" w:type="dxa"/>
          </w:tcPr>
          <w:p w14:paraId="70D44B42" w14:textId="3111C3ED" w:rsidR="00B664FF" w:rsidRPr="008B0FF0" w:rsidRDefault="00B664FF" w:rsidP="00B664FF">
            <w:pPr>
              <w:spacing w:after="60"/>
              <w:jc w:val="right"/>
              <w:rPr>
                <w:sz w:val="20"/>
                <w:szCs w:val="20"/>
                <w:lang w:val="en-US"/>
              </w:rPr>
            </w:pPr>
            <w:r>
              <w:rPr>
                <w:sz w:val="20"/>
                <w:szCs w:val="20"/>
                <w:lang w:val="en-US"/>
              </w:rPr>
              <w:t>55.91</w:t>
            </w:r>
          </w:p>
        </w:tc>
        <w:tc>
          <w:tcPr>
            <w:tcW w:w="959" w:type="dxa"/>
            <w:hideMark/>
          </w:tcPr>
          <w:p w14:paraId="1B5829DA" w14:textId="77777777" w:rsidR="00B664FF" w:rsidRPr="008B0FF0" w:rsidRDefault="00B664FF" w:rsidP="00B664FF">
            <w:pPr>
              <w:spacing w:after="60"/>
              <w:jc w:val="right"/>
              <w:rPr>
                <w:sz w:val="20"/>
                <w:szCs w:val="20"/>
                <w:lang w:val="en-US"/>
              </w:rPr>
            </w:pPr>
            <w:r w:rsidRPr="008B0FF0">
              <w:rPr>
                <w:sz w:val="20"/>
                <w:szCs w:val="20"/>
                <w:lang w:val="en-US"/>
              </w:rPr>
              <w:t>n/a</w:t>
            </w:r>
          </w:p>
        </w:tc>
      </w:tr>
      <w:tr w:rsidR="00B664FF" w:rsidRPr="00830019" w14:paraId="0EA4F864" w14:textId="77777777" w:rsidTr="00E77E93">
        <w:trPr>
          <w:trHeight w:val="273"/>
        </w:trPr>
        <w:tc>
          <w:tcPr>
            <w:tcW w:w="3777" w:type="dxa"/>
            <w:gridSpan w:val="3"/>
            <w:hideMark/>
          </w:tcPr>
          <w:p w14:paraId="5BCDF242" w14:textId="773F950E" w:rsidR="00B664FF" w:rsidRPr="00830019" w:rsidRDefault="00B664FF" w:rsidP="00B664FF">
            <w:pPr>
              <w:spacing w:after="60"/>
              <w:ind w:left="38"/>
              <w:jc w:val="left"/>
              <w:rPr>
                <w:sz w:val="20"/>
                <w:szCs w:val="20"/>
                <w:lang w:val="en-US"/>
              </w:rPr>
            </w:pPr>
            <w:r w:rsidRPr="00830019">
              <w:rPr>
                <w:sz w:val="20"/>
                <w:szCs w:val="20"/>
                <w:lang w:val="en-US"/>
              </w:rPr>
              <w:t>Maximum allowable consumption (ODP</w:t>
            </w:r>
            <w:r>
              <w:rPr>
                <w:sz w:val="20"/>
                <w:szCs w:val="20"/>
                <w:lang w:val="en-US"/>
              </w:rPr>
              <w:t> </w:t>
            </w:r>
            <w:r w:rsidRPr="00830019">
              <w:rPr>
                <w:sz w:val="20"/>
                <w:szCs w:val="20"/>
                <w:lang w:val="en-US"/>
              </w:rPr>
              <w:t>tonnes)</w:t>
            </w:r>
            <w:r>
              <w:rPr>
                <w:sz w:val="20"/>
                <w:szCs w:val="20"/>
                <w:lang w:val="en-US"/>
              </w:rPr>
              <w:t>**</w:t>
            </w:r>
          </w:p>
        </w:tc>
        <w:tc>
          <w:tcPr>
            <w:tcW w:w="840" w:type="dxa"/>
          </w:tcPr>
          <w:p w14:paraId="06D3BD8C" w14:textId="77777777" w:rsidR="00B664FF" w:rsidRPr="008B0FF0" w:rsidRDefault="00B664FF" w:rsidP="00B664FF">
            <w:pPr>
              <w:spacing w:after="60"/>
              <w:jc w:val="right"/>
              <w:rPr>
                <w:sz w:val="20"/>
                <w:szCs w:val="20"/>
                <w:lang w:val="en-US"/>
              </w:rPr>
            </w:pPr>
            <w:r w:rsidRPr="008B0FF0">
              <w:rPr>
                <w:sz w:val="20"/>
                <w:szCs w:val="20"/>
                <w:lang w:val="en-US"/>
              </w:rPr>
              <w:t>n/a</w:t>
            </w:r>
          </w:p>
        </w:tc>
        <w:tc>
          <w:tcPr>
            <w:tcW w:w="952" w:type="dxa"/>
          </w:tcPr>
          <w:p w14:paraId="041B6919" w14:textId="77777777" w:rsidR="00B664FF" w:rsidRPr="008B0FF0" w:rsidRDefault="00B664FF" w:rsidP="00B664FF">
            <w:pPr>
              <w:spacing w:after="60"/>
              <w:jc w:val="right"/>
              <w:rPr>
                <w:sz w:val="20"/>
                <w:szCs w:val="20"/>
                <w:lang w:val="en-US"/>
              </w:rPr>
            </w:pPr>
            <w:r w:rsidRPr="008B0FF0">
              <w:rPr>
                <w:sz w:val="20"/>
                <w:szCs w:val="20"/>
                <w:lang w:val="en-US"/>
              </w:rPr>
              <w:t>n/a</w:t>
            </w:r>
          </w:p>
        </w:tc>
        <w:tc>
          <w:tcPr>
            <w:tcW w:w="643" w:type="dxa"/>
          </w:tcPr>
          <w:p w14:paraId="2A9B9144" w14:textId="6B2C1C74" w:rsidR="00B664FF" w:rsidRPr="008B0FF0" w:rsidRDefault="00B664FF" w:rsidP="00B664FF">
            <w:pPr>
              <w:spacing w:after="60"/>
              <w:jc w:val="right"/>
              <w:rPr>
                <w:sz w:val="20"/>
                <w:szCs w:val="20"/>
                <w:lang w:val="en-US"/>
              </w:rPr>
            </w:pPr>
            <w:r>
              <w:rPr>
                <w:sz w:val="20"/>
                <w:szCs w:val="20"/>
                <w:lang w:val="en-US"/>
              </w:rPr>
              <w:t>62.12</w:t>
            </w:r>
          </w:p>
        </w:tc>
        <w:tc>
          <w:tcPr>
            <w:tcW w:w="812" w:type="dxa"/>
          </w:tcPr>
          <w:p w14:paraId="2D20A57C" w14:textId="58B75FCC" w:rsidR="00B664FF" w:rsidRPr="008B0FF0" w:rsidRDefault="00B664FF" w:rsidP="00B664FF">
            <w:pPr>
              <w:spacing w:after="60"/>
              <w:jc w:val="right"/>
              <w:rPr>
                <w:sz w:val="20"/>
                <w:szCs w:val="20"/>
                <w:lang w:val="en-US"/>
              </w:rPr>
            </w:pPr>
            <w:r>
              <w:rPr>
                <w:sz w:val="20"/>
                <w:szCs w:val="20"/>
                <w:lang w:val="en-US"/>
              </w:rPr>
              <w:t>62.12</w:t>
            </w:r>
          </w:p>
        </w:tc>
        <w:tc>
          <w:tcPr>
            <w:tcW w:w="658" w:type="dxa"/>
          </w:tcPr>
          <w:p w14:paraId="58796056" w14:textId="0E26A53C" w:rsidR="00B664FF" w:rsidRPr="008B0FF0" w:rsidRDefault="00B664FF" w:rsidP="00B664FF">
            <w:pPr>
              <w:spacing w:after="60"/>
              <w:jc w:val="right"/>
              <w:rPr>
                <w:sz w:val="20"/>
                <w:szCs w:val="20"/>
                <w:lang w:val="en-US"/>
              </w:rPr>
            </w:pPr>
            <w:r>
              <w:rPr>
                <w:sz w:val="20"/>
                <w:szCs w:val="20"/>
                <w:lang w:val="en-US"/>
              </w:rPr>
              <w:t>55.91</w:t>
            </w:r>
          </w:p>
        </w:tc>
        <w:tc>
          <w:tcPr>
            <w:tcW w:w="644" w:type="dxa"/>
          </w:tcPr>
          <w:p w14:paraId="4371985C" w14:textId="5BA7A1CF" w:rsidR="00B664FF" w:rsidRPr="008B0FF0" w:rsidRDefault="00B664FF" w:rsidP="00B664FF">
            <w:pPr>
              <w:spacing w:after="60"/>
              <w:jc w:val="right"/>
              <w:rPr>
                <w:sz w:val="20"/>
                <w:szCs w:val="20"/>
                <w:lang w:val="en-US"/>
              </w:rPr>
            </w:pPr>
            <w:r>
              <w:rPr>
                <w:sz w:val="20"/>
                <w:szCs w:val="20"/>
                <w:lang w:val="en-US"/>
              </w:rPr>
              <w:t>55.91</w:t>
            </w:r>
          </w:p>
        </w:tc>
        <w:tc>
          <w:tcPr>
            <w:tcW w:w="714" w:type="dxa"/>
          </w:tcPr>
          <w:p w14:paraId="77EEE872" w14:textId="45C5430C" w:rsidR="00B664FF" w:rsidRPr="008B0FF0" w:rsidRDefault="00B664FF" w:rsidP="00B664FF">
            <w:pPr>
              <w:spacing w:after="60"/>
              <w:jc w:val="right"/>
              <w:rPr>
                <w:sz w:val="20"/>
                <w:szCs w:val="20"/>
                <w:lang w:val="en-US"/>
              </w:rPr>
            </w:pPr>
            <w:r>
              <w:rPr>
                <w:sz w:val="20"/>
                <w:szCs w:val="20"/>
                <w:lang w:val="en-US"/>
              </w:rPr>
              <w:t>55.91</w:t>
            </w:r>
          </w:p>
        </w:tc>
        <w:tc>
          <w:tcPr>
            <w:tcW w:w="959" w:type="dxa"/>
            <w:hideMark/>
          </w:tcPr>
          <w:p w14:paraId="23585441" w14:textId="77777777" w:rsidR="00B664FF" w:rsidRPr="008B0FF0" w:rsidRDefault="00B664FF" w:rsidP="00B664FF">
            <w:pPr>
              <w:spacing w:after="60"/>
              <w:jc w:val="right"/>
              <w:rPr>
                <w:sz w:val="20"/>
                <w:szCs w:val="20"/>
                <w:lang w:val="en-US"/>
              </w:rPr>
            </w:pPr>
            <w:r w:rsidRPr="008B0FF0">
              <w:rPr>
                <w:sz w:val="20"/>
                <w:szCs w:val="20"/>
                <w:lang w:val="en-US"/>
              </w:rPr>
              <w:t>n/a</w:t>
            </w:r>
          </w:p>
        </w:tc>
      </w:tr>
      <w:tr w:rsidR="003B21B6" w:rsidRPr="00830019" w14:paraId="21EB93DC" w14:textId="77777777" w:rsidTr="00E77E93">
        <w:trPr>
          <w:trHeight w:val="237"/>
        </w:trPr>
        <w:tc>
          <w:tcPr>
            <w:tcW w:w="1663" w:type="dxa"/>
            <w:vMerge w:val="restart"/>
            <w:hideMark/>
          </w:tcPr>
          <w:p w14:paraId="69D9BF56" w14:textId="77777777" w:rsidR="003B21B6" w:rsidRPr="00830019" w:rsidRDefault="003B21B6" w:rsidP="003B21B6">
            <w:pPr>
              <w:spacing w:after="60"/>
              <w:ind w:left="38"/>
              <w:jc w:val="left"/>
              <w:rPr>
                <w:sz w:val="20"/>
                <w:szCs w:val="20"/>
                <w:lang w:val="en-US"/>
              </w:rPr>
            </w:pPr>
            <w:r w:rsidRPr="00830019">
              <w:rPr>
                <w:sz w:val="20"/>
                <w:szCs w:val="20"/>
                <w:lang w:val="en-US"/>
              </w:rPr>
              <w:t>Funding agreed in principle (US $)</w:t>
            </w:r>
          </w:p>
        </w:tc>
        <w:tc>
          <w:tcPr>
            <w:tcW w:w="840" w:type="dxa"/>
            <w:vMerge w:val="restart"/>
            <w:vAlign w:val="center"/>
            <w:hideMark/>
          </w:tcPr>
          <w:p w14:paraId="618E2A1F" w14:textId="77777777" w:rsidR="003B21B6" w:rsidRPr="00830019" w:rsidRDefault="003B21B6" w:rsidP="003B21B6">
            <w:pPr>
              <w:spacing w:after="60"/>
              <w:ind w:left="38"/>
              <w:jc w:val="center"/>
              <w:rPr>
                <w:sz w:val="20"/>
                <w:szCs w:val="20"/>
                <w:lang w:val="en-US"/>
              </w:rPr>
            </w:pPr>
            <w:r>
              <w:rPr>
                <w:color w:val="000000" w:themeColor="text1"/>
                <w:sz w:val="20"/>
                <w:szCs w:val="20"/>
              </w:rPr>
              <w:t>UNIDO</w:t>
            </w:r>
          </w:p>
        </w:tc>
        <w:tc>
          <w:tcPr>
            <w:tcW w:w="1274" w:type="dxa"/>
            <w:hideMark/>
          </w:tcPr>
          <w:p w14:paraId="25F2C5F9" w14:textId="77777777" w:rsidR="003B21B6" w:rsidRPr="00830019" w:rsidRDefault="003B21B6" w:rsidP="003B21B6">
            <w:pPr>
              <w:spacing w:after="60"/>
              <w:ind w:left="38"/>
              <w:jc w:val="left"/>
              <w:rPr>
                <w:sz w:val="20"/>
                <w:szCs w:val="20"/>
                <w:lang w:val="en-US"/>
              </w:rPr>
            </w:pPr>
            <w:r w:rsidRPr="00830019">
              <w:rPr>
                <w:sz w:val="20"/>
                <w:szCs w:val="20"/>
                <w:lang w:val="en-US"/>
              </w:rPr>
              <w:t>Project costs</w:t>
            </w:r>
          </w:p>
        </w:tc>
        <w:tc>
          <w:tcPr>
            <w:tcW w:w="840" w:type="dxa"/>
          </w:tcPr>
          <w:p w14:paraId="6DA1ABB5" w14:textId="77777777" w:rsidR="003B21B6" w:rsidRPr="005459FB" w:rsidRDefault="003B21B6" w:rsidP="003B21B6">
            <w:pPr>
              <w:spacing w:after="60"/>
              <w:jc w:val="right"/>
              <w:rPr>
                <w:sz w:val="20"/>
                <w:szCs w:val="20"/>
                <w:lang w:val="en-US"/>
              </w:rPr>
            </w:pPr>
            <w:r w:rsidRPr="005459FB">
              <w:rPr>
                <w:sz w:val="20"/>
                <w:szCs w:val="20"/>
                <w:lang w:val="en-US"/>
              </w:rPr>
              <w:t>215,380</w:t>
            </w:r>
          </w:p>
        </w:tc>
        <w:tc>
          <w:tcPr>
            <w:tcW w:w="952" w:type="dxa"/>
          </w:tcPr>
          <w:p w14:paraId="6E453F2E" w14:textId="77777777" w:rsidR="003B21B6" w:rsidRPr="005459FB" w:rsidRDefault="003B21B6" w:rsidP="003B21B6">
            <w:pPr>
              <w:spacing w:after="60"/>
              <w:jc w:val="right"/>
              <w:rPr>
                <w:sz w:val="20"/>
                <w:szCs w:val="20"/>
                <w:lang w:val="en-US"/>
              </w:rPr>
            </w:pPr>
            <w:r w:rsidRPr="005459FB">
              <w:rPr>
                <w:sz w:val="20"/>
                <w:szCs w:val="20"/>
                <w:lang w:val="en-US"/>
              </w:rPr>
              <w:t>1,593,860</w:t>
            </w:r>
          </w:p>
        </w:tc>
        <w:tc>
          <w:tcPr>
            <w:tcW w:w="643" w:type="dxa"/>
          </w:tcPr>
          <w:p w14:paraId="7195AE6F" w14:textId="77777777" w:rsidR="003B21B6" w:rsidRPr="005459FB" w:rsidRDefault="003B21B6" w:rsidP="003B21B6">
            <w:pPr>
              <w:spacing w:after="60"/>
              <w:jc w:val="right"/>
              <w:rPr>
                <w:sz w:val="20"/>
                <w:szCs w:val="20"/>
                <w:lang w:val="en-US"/>
              </w:rPr>
            </w:pPr>
            <w:r w:rsidRPr="005459FB">
              <w:rPr>
                <w:sz w:val="20"/>
                <w:szCs w:val="20"/>
                <w:lang w:val="en-US"/>
              </w:rPr>
              <w:t>0</w:t>
            </w:r>
          </w:p>
        </w:tc>
        <w:tc>
          <w:tcPr>
            <w:tcW w:w="812" w:type="dxa"/>
          </w:tcPr>
          <w:p w14:paraId="1651D9BA" w14:textId="32B632B4" w:rsidR="003B21B6" w:rsidRPr="005459FB" w:rsidRDefault="003B21B6" w:rsidP="003B21B6">
            <w:pPr>
              <w:spacing w:after="60"/>
              <w:jc w:val="right"/>
              <w:rPr>
                <w:sz w:val="20"/>
                <w:szCs w:val="20"/>
                <w:lang w:val="en-US"/>
              </w:rPr>
            </w:pPr>
            <w:r>
              <w:rPr>
                <w:sz w:val="20"/>
                <w:szCs w:val="20"/>
                <w:lang w:val="en-US"/>
              </w:rPr>
              <w:t>0***</w:t>
            </w:r>
          </w:p>
        </w:tc>
        <w:tc>
          <w:tcPr>
            <w:tcW w:w="658" w:type="dxa"/>
          </w:tcPr>
          <w:p w14:paraId="5D1A82B8" w14:textId="77777777" w:rsidR="003B21B6" w:rsidRPr="005459FB" w:rsidRDefault="003B21B6" w:rsidP="003B21B6">
            <w:pPr>
              <w:spacing w:after="60"/>
              <w:jc w:val="right"/>
              <w:rPr>
                <w:sz w:val="20"/>
                <w:szCs w:val="20"/>
                <w:lang w:val="en-US"/>
              </w:rPr>
            </w:pPr>
            <w:r w:rsidRPr="005459FB">
              <w:rPr>
                <w:sz w:val="20"/>
                <w:szCs w:val="20"/>
                <w:lang w:val="en-US"/>
              </w:rPr>
              <w:t>0</w:t>
            </w:r>
          </w:p>
        </w:tc>
        <w:tc>
          <w:tcPr>
            <w:tcW w:w="644" w:type="dxa"/>
          </w:tcPr>
          <w:p w14:paraId="5D15B7FD" w14:textId="77777777" w:rsidR="003B21B6" w:rsidRPr="005459FB" w:rsidRDefault="003B21B6" w:rsidP="003B21B6">
            <w:pPr>
              <w:spacing w:after="60"/>
              <w:jc w:val="right"/>
              <w:rPr>
                <w:sz w:val="20"/>
                <w:szCs w:val="20"/>
                <w:lang w:val="en-US"/>
              </w:rPr>
            </w:pPr>
            <w:r w:rsidRPr="005459FB">
              <w:rPr>
                <w:sz w:val="20"/>
                <w:szCs w:val="20"/>
                <w:lang w:val="en-US"/>
              </w:rPr>
              <w:t>0</w:t>
            </w:r>
          </w:p>
        </w:tc>
        <w:tc>
          <w:tcPr>
            <w:tcW w:w="714" w:type="dxa"/>
          </w:tcPr>
          <w:p w14:paraId="25405B60" w14:textId="447D8D43" w:rsidR="003B21B6" w:rsidRPr="005459FB" w:rsidRDefault="003B21B6" w:rsidP="003B21B6">
            <w:pPr>
              <w:spacing w:after="60"/>
              <w:jc w:val="right"/>
              <w:rPr>
                <w:sz w:val="20"/>
                <w:szCs w:val="20"/>
                <w:lang w:val="en-US"/>
              </w:rPr>
            </w:pPr>
            <w:r>
              <w:rPr>
                <w:sz w:val="20"/>
                <w:szCs w:val="20"/>
                <w:lang w:val="en-US"/>
              </w:rPr>
              <w:t>0***</w:t>
            </w:r>
          </w:p>
        </w:tc>
        <w:tc>
          <w:tcPr>
            <w:tcW w:w="959" w:type="dxa"/>
          </w:tcPr>
          <w:p w14:paraId="30FE2C05" w14:textId="35D53A5E" w:rsidR="003B21B6" w:rsidRPr="005459FB" w:rsidRDefault="002B2C64" w:rsidP="002B2C64">
            <w:pPr>
              <w:spacing w:after="60"/>
              <w:jc w:val="right"/>
              <w:rPr>
                <w:sz w:val="20"/>
                <w:szCs w:val="20"/>
                <w:lang w:val="en-US"/>
              </w:rPr>
            </w:pPr>
            <w:r w:rsidRPr="002B2C64">
              <w:rPr>
                <w:sz w:val="20"/>
                <w:szCs w:val="20"/>
                <w:lang w:val="en-US"/>
              </w:rPr>
              <w:t>1,809,240</w:t>
            </w:r>
          </w:p>
        </w:tc>
      </w:tr>
      <w:tr w:rsidR="003B21B6" w:rsidRPr="00830019" w14:paraId="1F8CD312" w14:textId="77777777" w:rsidTr="00E77E93">
        <w:trPr>
          <w:trHeight w:val="50"/>
        </w:trPr>
        <w:tc>
          <w:tcPr>
            <w:tcW w:w="1663" w:type="dxa"/>
            <w:vMerge/>
            <w:vAlign w:val="center"/>
            <w:hideMark/>
          </w:tcPr>
          <w:p w14:paraId="659422CE" w14:textId="77777777" w:rsidR="003B21B6" w:rsidRPr="00830019" w:rsidRDefault="003B21B6" w:rsidP="003B21B6">
            <w:pPr>
              <w:spacing w:after="60"/>
              <w:ind w:left="38"/>
              <w:rPr>
                <w:sz w:val="20"/>
                <w:szCs w:val="20"/>
                <w:lang w:val="en-US"/>
              </w:rPr>
            </w:pPr>
          </w:p>
        </w:tc>
        <w:tc>
          <w:tcPr>
            <w:tcW w:w="840" w:type="dxa"/>
            <w:vMerge/>
            <w:vAlign w:val="center"/>
            <w:hideMark/>
          </w:tcPr>
          <w:p w14:paraId="7F082867" w14:textId="77777777" w:rsidR="003B21B6" w:rsidRPr="00830019" w:rsidRDefault="003B21B6" w:rsidP="003B21B6">
            <w:pPr>
              <w:spacing w:after="60"/>
              <w:ind w:left="38"/>
              <w:jc w:val="center"/>
              <w:rPr>
                <w:sz w:val="20"/>
                <w:szCs w:val="20"/>
                <w:lang w:val="en-US"/>
              </w:rPr>
            </w:pPr>
          </w:p>
        </w:tc>
        <w:tc>
          <w:tcPr>
            <w:tcW w:w="1274" w:type="dxa"/>
            <w:hideMark/>
          </w:tcPr>
          <w:p w14:paraId="7702E303" w14:textId="77777777" w:rsidR="003B21B6" w:rsidRPr="00830019" w:rsidRDefault="003B21B6" w:rsidP="003B21B6">
            <w:pPr>
              <w:spacing w:after="60"/>
              <w:ind w:left="38"/>
              <w:jc w:val="left"/>
              <w:rPr>
                <w:sz w:val="20"/>
                <w:szCs w:val="20"/>
                <w:lang w:val="en-US"/>
              </w:rPr>
            </w:pPr>
            <w:r w:rsidRPr="00830019">
              <w:rPr>
                <w:sz w:val="20"/>
                <w:szCs w:val="20"/>
                <w:lang w:val="en-US"/>
              </w:rPr>
              <w:t>Support costs</w:t>
            </w:r>
          </w:p>
        </w:tc>
        <w:tc>
          <w:tcPr>
            <w:tcW w:w="840" w:type="dxa"/>
          </w:tcPr>
          <w:p w14:paraId="44CBE400" w14:textId="77777777" w:rsidR="003B21B6" w:rsidRPr="005459FB" w:rsidRDefault="003B21B6" w:rsidP="003B21B6">
            <w:pPr>
              <w:spacing w:after="60"/>
              <w:jc w:val="right"/>
              <w:rPr>
                <w:sz w:val="20"/>
                <w:szCs w:val="20"/>
                <w:lang w:val="en-US"/>
              </w:rPr>
            </w:pPr>
            <w:r w:rsidRPr="005459FB">
              <w:rPr>
                <w:sz w:val="20"/>
                <w:szCs w:val="20"/>
                <w:lang w:val="en-US"/>
              </w:rPr>
              <w:t>19,384</w:t>
            </w:r>
          </w:p>
        </w:tc>
        <w:tc>
          <w:tcPr>
            <w:tcW w:w="952" w:type="dxa"/>
          </w:tcPr>
          <w:p w14:paraId="5CF69BDB" w14:textId="77777777" w:rsidR="003B21B6" w:rsidRPr="005459FB" w:rsidRDefault="003B21B6" w:rsidP="003B21B6">
            <w:pPr>
              <w:spacing w:after="60"/>
              <w:jc w:val="right"/>
              <w:rPr>
                <w:sz w:val="20"/>
                <w:szCs w:val="20"/>
                <w:lang w:val="en-US"/>
              </w:rPr>
            </w:pPr>
            <w:r w:rsidRPr="005459FB">
              <w:rPr>
                <w:sz w:val="20"/>
                <w:szCs w:val="20"/>
                <w:lang w:val="en-US"/>
              </w:rPr>
              <w:t>119,540</w:t>
            </w:r>
          </w:p>
        </w:tc>
        <w:tc>
          <w:tcPr>
            <w:tcW w:w="643" w:type="dxa"/>
          </w:tcPr>
          <w:p w14:paraId="7BC601D0" w14:textId="77777777" w:rsidR="003B21B6" w:rsidRPr="005459FB" w:rsidRDefault="003B21B6" w:rsidP="003B21B6">
            <w:pPr>
              <w:spacing w:after="60"/>
              <w:jc w:val="right"/>
              <w:rPr>
                <w:sz w:val="20"/>
                <w:szCs w:val="20"/>
                <w:lang w:val="en-US"/>
              </w:rPr>
            </w:pPr>
            <w:r w:rsidRPr="005459FB">
              <w:rPr>
                <w:sz w:val="20"/>
                <w:szCs w:val="20"/>
                <w:lang w:val="en-US"/>
              </w:rPr>
              <w:t>0</w:t>
            </w:r>
          </w:p>
        </w:tc>
        <w:tc>
          <w:tcPr>
            <w:tcW w:w="812" w:type="dxa"/>
          </w:tcPr>
          <w:p w14:paraId="76407FEC" w14:textId="01752D87" w:rsidR="003B21B6" w:rsidRPr="005459FB" w:rsidRDefault="003B21B6" w:rsidP="003B21B6">
            <w:pPr>
              <w:spacing w:after="60"/>
              <w:jc w:val="right"/>
              <w:rPr>
                <w:sz w:val="20"/>
                <w:szCs w:val="20"/>
                <w:lang w:val="en-US"/>
              </w:rPr>
            </w:pPr>
            <w:r>
              <w:rPr>
                <w:sz w:val="20"/>
                <w:szCs w:val="20"/>
                <w:lang w:val="en-US"/>
              </w:rPr>
              <w:t>0***</w:t>
            </w:r>
          </w:p>
        </w:tc>
        <w:tc>
          <w:tcPr>
            <w:tcW w:w="658" w:type="dxa"/>
          </w:tcPr>
          <w:p w14:paraId="23786836" w14:textId="77777777" w:rsidR="003B21B6" w:rsidRPr="005459FB" w:rsidRDefault="003B21B6" w:rsidP="003B21B6">
            <w:pPr>
              <w:spacing w:after="60"/>
              <w:jc w:val="right"/>
              <w:rPr>
                <w:sz w:val="20"/>
                <w:szCs w:val="20"/>
                <w:lang w:val="en-US"/>
              </w:rPr>
            </w:pPr>
            <w:r w:rsidRPr="005459FB">
              <w:rPr>
                <w:sz w:val="20"/>
                <w:szCs w:val="20"/>
                <w:lang w:val="en-US"/>
              </w:rPr>
              <w:t>0</w:t>
            </w:r>
          </w:p>
        </w:tc>
        <w:tc>
          <w:tcPr>
            <w:tcW w:w="644" w:type="dxa"/>
          </w:tcPr>
          <w:p w14:paraId="5D42B39C" w14:textId="77777777" w:rsidR="003B21B6" w:rsidRPr="005459FB" w:rsidRDefault="003B21B6" w:rsidP="003B21B6">
            <w:pPr>
              <w:spacing w:after="60"/>
              <w:jc w:val="right"/>
              <w:rPr>
                <w:sz w:val="20"/>
                <w:szCs w:val="20"/>
                <w:lang w:val="en-US"/>
              </w:rPr>
            </w:pPr>
            <w:r w:rsidRPr="005459FB">
              <w:rPr>
                <w:sz w:val="20"/>
                <w:szCs w:val="20"/>
                <w:lang w:val="en-US"/>
              </w:rPr>
              <w:t>0</w:t>
            </w:r>
          </w:p>
        </w:tc>
        <w:tc>
          <w:tcPr>
            <w:tcW w:w="714" w:type="dxa"/>
          </w:tcPr>
          <w:p w14:paraId="62F15943" w14:textId="0AD7EDCE" w:rsidR="003B21B6" w:rsidRPr="005459FB" w:rsidRDefault="003B21B6" w:rsidP="003B21B6">
            <w:pPr>
              <w:spacing w:after="60"/>
              <w:jc w:val="right"/>
              <w:rPr>
                <w:sz w:val="20"/>
                <w:szCs w:val="20"/>
                <w:lang w:val="en-US"/>
              </w:rPr>
            </w:pPr>
            <w:r>
              <w:rPr>
                <w:sz w:val="20"/>
                <w:szCs w:val="20"/>
                <w:lang w:val="en-US"/>
              </w:rPr>
              <w:t>0***</w:t>
            </w:r>
          </w:p>
        </w:tc>
        <w:tc>
          <w:tcPr>
            <w:tcW w:w="959" w:type="dxa"/>
          </w:tcPr>
          <w:p w14:paraId="5FFA4744" w14:textId="75C6D7DF" w:rsidR="003B21B6" w:rsidRPr="005459FB" w:rsidRDefault="002B2C64" w:rsidP="003B21B6">
            <w:pPr>
              <w:spacing w:after="60"/>
              <w:jc w:val="right"/>
              <w:rPr>
                <w:sz w:val="20"/>
                <w:szCs w:val="20"/>
                <w:lang w:val="en-US"/>
              </w:rPr>
            </w:pPr>
            <w:r w:rsidRPr="002B2C64">
              <w:rPr>
                <w:sz w:val="20"/>
                <w:szCs w:val="20"/>
                <w:lang w:val="en-US"/>
              </w:rPr>
              <w:t>138,924</w:t>
            </w:r>
          </w:p>
        </w:tc>
      </w:tr>
      <w:tr w:rsidR="002B2C64" w:rsidRPr="00830019" w14:paraId="196C95F9" w14:textId="77777777" w:rsidTr="00E77E93">
        <w:trPr>
          <w:trHeight w:val="108"/>
        </w:trPr>
        <w:tc>
          <w:tcPr>
            <w:tcW w:w="2503" w:type="dxa"/>
            <w:gridSpan w:val="2"/>
            <w:vMerge w:val="restart"/>
            <w:hideMark/>
          </w:tcPr>
          <w:p w14:paraId="788A2B6F" w14:textId="77777777" w:rsidR="002B2C64" w:rsidRPr="00830019" w:rsidRDefault="002B2C64" w:rsidP="002B2C64">
            <w:pPr>
              <w:spacing w:after="60"/>
              <w:ind w:left="38"/>
              <w:jc w:val="left"/>
              <w:rPr>
                <w:sz w:val="20"/>
                <w:szCs w:val="20"/>
                <w:lang w:val="en-US"/>
              </w:rPr>
            </w:pPr>
            <w:r w:rsidRPr="00830019">
              <w:rPr>
                <w:sz w:val="20"/>
                <w:szCs w:val="20"/>
                <w:lang w:val="en-US"/>
              </w:rPr>
              <w:t>Funds approved by ExCom (US $)</w:t>
            </w:r>
          </w:p>
        </w:tc>
        <w:tc>
          <w:tcPr>
            <w:tcW w:w="1274" w:type="dxa"/>
            <w:hideMark/>
          </w:tcPr>
          <w:p w14:paraId="67B12F9E" w14:textId="77777777" w:rsidR="002B2C64" w:rsidRPr="00830019" w:rsidRDefault="002B2C64" w:rsidP="002B2C64">
            <w:pPr>
              <w:spacing w:after="60"/>
              <w:ind w:left="38"/>
              <w:jc w:val="left"/>
              <w:rPr>
                <w:sz w:val="20"/>
                <w:szCs w:val="20"/>
                <w:lang w:val="en-US"/>
              </w:rPr>
            </w:pPr>
            <w:r w:rsidRPr="00830019">
              <w:rPr>
                <w:sz w:val="20"/>
                <w:szCs w:val="20"/>
                <w:lang w:val="en-US"/>
              </w:rPr>
              <w:t>Project costs</w:t>
            </w:r>
          </w:p>
        </w:tc>
        <w:tc>
          <w:tcPr>
            <w:tcW w:w="840" w:type="dxa"/>
          </w:tcPr>
          <w:p w14:paraId="137CA8A0" w14:textId="77777777" w:rsidR="002B2C64" w:rsidRPr="008B0FF0" w:rsidRDefault="002B2C64" w:rsidP="002B2C64">
            <w:pPr>
              <w:spacing w:after="60"/>
              <w:ind w:left="38"/>
              <w:jc w:val="right"/>
              <w:rPr>
                <w:color w:val="000000"/>
                <w:sz w:val="20"/>
                <w:szCs w:val="20"/>
                <w:lang w:val="en-US" w:eastAsia="en-CA"/>
              </w:rPr>
            </w:pPr>
            <w:r w:rsidRPr="005459FB">
              <w:rPr>
                <w:sz w:val="20"/>
                <w:szCs w:val="20"/>
                <w:lang w:val="en-US"/>
              </w:rPr>
              <w:t>215,380</w:t>
            </w:r>
          </w:p>
        </w:tc>
        <w:tc>
          <w:tcPr>
            <w:tcW w:w="952" w:type="dxa"/>
          </w:tcPr>
          <w:p w14:paraId="305DCF01" w14:textId="77777777" w:rsidR="002B2C64" w:rsidRPr="008B0FF0" w:rsidRDefault="002B2C64" w:rsidP="002B2C64">
            <w:pPr>
              <w:spacing w:after="60"/>
              <w:jc w:val="right"/>
              <w:rPr>
                <w:color w:val="000000"/>
                <w:sz w:val="20"/>
                <w:szCs w:val="20"/>
                <w:lang w:val="en-US" w:eastAsia="en-CA"/>
              </w:rPr>
            </w:pPr>
            <w:r w:rsidRPr="005459FB">
              <w:rPr>
                <w:sz w:val="20"/>
                <w:szCs w:val="20"/>
                <w:lang w:val="en-US"/>
              </w:rPr>
              <w:t>1,593,860</w:t>
            </w:r>
          </w:p>
        </w:tc>
        <w:tc>
          <w:tcPr>
            <w:tcW w:w="643" w:type="dxa"/>
          </w:tcPr>
          <w:p w14:paraId="19DB1AC7" w14:textId="22EA398A" w:rsidR="002B2C64" w:rsidRPr="008B0FF0" w:rsidRDefault="002B2C64" w:rsidP="002B2C64">
            <w:pPr>
              <w:spacing w:after="60"/>
              <w:jc w:val="right"/>
              <w:rPr>
                <w:color w:val="000000"/>
                <w:sz w:val="20"/>
                <w:szCs w:val="20"/>
                <w:lang w:val="en-US" w:eastAsia="en-CA"/>
              </w:rPr>
            </w:pPr>
            <w:r>
              <w:rPr>
                <w:color w:val="000000"/>
                <w:sz w:val="20"/>
                <w:szCs w:val="20"/>
                <w:lang w:val="en-US" w:eastAsia="en-CA"/>
              </w:rPr>
              <w:t>0</w:t>
            </w:r>
          </w:p>
        </w:tc>
        <w:tc>
          <w:tcPr>
            <w:tcW w:w="812" w:type="dxa"/>
          </w:tcPr>
          <w:p w14:paraId="059F0DBA" w14:textId="51CBE183" w:rsidR="002B2C64" w:rsidRPr="008B0FF0" w:rsidRDefault="002B2C64" w:rsidP="002B2C64">
            <w:pPr>
              <w:spacing w:after="60"/>
              <w:jc w:val="right"/>
              <w:rPr>
                <w:color w:val="000000"/>
                <w:sz w:val="20"/>
                <w:szCs w:val="20"/>
                <w:lang w:val="en-US" w:eastAsia="en-CA"/>
              </w:rPr>
            </w:pPr>
            <w:r>
              <w:rPr>
                <w:color w:val="000000"/>
                <w:sz w:val="20"/>
                <w:szCs w:val="20"/>
                <w:lang w:val="en-US" w:eastAsia="en-CA"/>
              </w:rPr>
              <w:t>0</w:t>
            </w:r>
          </w:p>
        </w:tc>
        <w:tc>
          <w:tcPr>
            <w:tcW w:w="658" w:type="dxa"/>
          </w:tcPr>
          <w:p w14:paraId="41DE4C59" w14:textId="6625DC94" w:rsidR="002B2C64" w:rsidRPr="008B0FF0" w:rsidRDefault="002B2C64" w:rsidP="002B2C64">
            <w:pPr>
              <w:spacing w:after="60"/>
              <w:jc w:val="right"/>
              <w:rPr>
                <w:color w:val="000000"/>
                <w:sz w:val="20"/>
                <w:szCs w:val="20"/>
                <w:lang w:val="en-US" w:eastAsia="en-CA"/>
              </w:rPr>
            </w:pPr>
            <w:r>
              <w:rPr>
                <w:color w:val="000000"/>
                <w:sz w:val="20"/>
                <w:szCs w:val="20"/>
                <w:lang w:val="en-US" w:eastAsia="en-CA"/>
              </w:rPr>
              <w:t>0</w:t>
            </w:r>
          </w:p>
        </w:tc>
        <w:tc>
          <w:tcPr>
            <w:tcW w:w="644" w:type="dxa"/>
          </w:tcPr>
          <w:p w14:paraId="0823B985" w14:textId="77BF33F0" w:rsidR="002B2C64" w:rsidRPr="008B0FF0" w:rsidRDefault="002B2C64" w:rsidP="002B2C64">
            <w:pPr>
              <w:spacing w:after="60"/>
              <w:jc w:val="right"/>
              <w:rPr>
                <w:color w:val="000000"/>
                <w:sz w:val="20"/>
                <w:szCs w:val="20"/>
                <w:lang w:val="en-US" w:eastAsia="en-CA"/>
              </w:rPr>
            </w:pPr>
            <w:r>
              <w:rPr>
                <w:color w:val="000000"/>
                <w:sz w:val="20"/>
                <w:szCs w:val="20"/>
                <w:lang w:val="en-US" w:eastAsia="en-CA"/>
              </w:rPr>
              <w:t>0</w:t>
            </w:r>
          </w:p>
        </w:tc>
        <w:tc>
          <w:tcPr>
            <w:tcW w:w="714" w:type="dxa"/>
          </w:tcPr>
          <w:p w14:paraId="5D90C5DB" w14:textId="7C86465D" w:rsidR="002B2C64" w:rsidRPr="008B0FF0" w:rsidRDefault="002B2C64" w:rsidP="002B2C64">
            <w:pPr>
              <w:spacing w:after="60"/>
              <w:jc w:val="right"/>
              <w:rPr>
                <w:color w:val="000000"/>
                <w:sz w:val="20"/>
                <w:szCs w:val="20"/>
                <w:lang w:val="en-US" w:eastAsia="en-CA"/>
              </w:rPr>
            </w:pPr>
            <w:r>
              <w:rPr>
                <w:color w:val="000000"/>
                <w:sz w:val="20"/>
                <w:szCs w:val="20"/>
                <w:lang w:val="en-US" w:eastAsia="en-CA"/>
              </w:rPr>
              <w:t>0</w:t>
            </w:r>
          </w:p>
        </w:tc>
        <w:tc>
          <w:tcPr>
            <w:tcW w:w="959" w:type="dxa"/>
          </w:tcPr>
          <w:p w14:paraId="160358A6" w14:textId="05A06ABA" w:rsidR="002B2C64" w:rsidRPr="005459FB" w:rsidRDefault="002B2C64" w:rsidP="002B2C64">
            <w:pPr>
              <w:spacing w:after="60"/>
              <w:jc w:val="right"/>
              <w:rPr>
                <w:sz w:val="20"/>
                <w:szCs w:val="20"/>
                <w:lang w:val="en-US"/>
              </w:rPr>
            </w:pPr>
            <w:r w:rsidRPr="002B2C64">
              <w:rPr>
                <w:sz w:val="20"/>
                <w:szCs w:val="20"/>
                <w:lang w:val="en-US"/>
              </w:rPr>
              <w:t>1,809,240</w:t>
            </w:r>
          </w:p>
        </w:tc>
      </w:tr>
      <w:tr w:rsidR="002B2C64" w:rsidRPr="00830019" w14:paraId="40F0785A" w14:textId="77777777" w:rsidTr="00E77E93">
        <w:trPr>
          <w:trHeight w:val="85"/>
        </w:trPr>
        <w:tc>
          <w:tcPr>
            <w:tcW w:w="2503" w:type="dxa"/>
            <w:gridSpan w:val="2"/>
            <w:vMerge/>
            <w:hideMark/>
          </w:tcPr>
          <w:p w14:paraId="75C237BD" w14:textId="77777777" w:rsidR="002B2C64" w:rsidRPr="00830019" w:rsidRDefault="002B2C64" w:rsidP="002B2C64">
            <w:pPr>
              <w:spacing w:after="60"/>
              <w:ind w:left="38"/>
              <w:jc w:val="left"/>
              <w:rPr>
                <w:sz w:val="20"/>
                <w:szCs w:val="20"/>
                <w:lang w:val="en-US"/>
              </w:rPr>
            </w:pPr>
          </w:p>
        </w:tc>
        <w:tc>
          <w:tcPr>
            <w:tcW w:w="1274" w:type="dxa"/>
            <w:hideMark/>
          </w:tcPr>
          <w:p w14:paraId="36E13609" w14:textId="77777777" w:rsidR="002B2C64" w:rsidRPr="00830019" w:rsidRDefault="002B2C64" w:rsidP="002B2C64">
            <w:pPr>
              <w:spacing w:after="60"/>
              <w:ind w:left="38"/>
              <w:jc w:val="left"/>
              <w:rPr>
                <w:sz w:val="20"/>
                <w:szCs w:val="20"/>
                <w:lang w:val="en-US"/>
              </w:rPr>
            </w:pPr>
            <w:r w:rsidRPr="00830019">
              <w:rPr>
                <w:sz w:val="20"/>
                <w:szCs w:val="20"/>
                <w:lang w:val="en-US"/>
              </w:rPr>
              <w:t>Support costs</w:t>
            </w:r>
          </w:p>
        </w:tc>
        <w:tc>
          <w:tcPr>
            <w:tcW w:w="840" w:type="dxa"/>
          </w:tcPr>
          <w:p w14:paraId="78E2D228" w14:textId="77777777" w:rsidR="002B2C64" w:rsidRPr="008B0FF0" w:rsidRDefault="002B2C64" w:rsidP="002B2C64">
            <w:pPr>
              <w:spacing w:after="60"/>
              <w:ind w:left="38"/>
              <w:jc w:val="right"/>
              <w:rPr>
                <w:color w:val="000000"/>
                <w:sz w:val="20"/>
                <w:szCs w:val="20"/>
                <w:lang w:val="en-US" w:eastAsia="en-CA"/>
              </w:rPr>
            </w:pPr>
            <w:r w:rsidRPr="005459FB">
              <w:rPr>
                <w:sz w:val="20"/>
                <w:szCs w:val="20"/>
                <w:lang w:val="en-US"/>
              </w:rPr>
              <w:t>19,384</w:t>
            </w:r>
          </w:p>
        </w:tc>
        <w:tc>
          <w:tcPr>
            <w:tcW w:w="952" w:type="dxa"/>
          </w:tcPr>
          <w:p w14:paraId="30A52F09" w14:textId="77777777" w:rsidR="002B2C64" w:rsidRPr="008B0FF0" w:rsidRDefault="002B2C64" w:rsidP="002B2C64">
            <w:pPr>
              <w:spacing w:after="60"/>
              <w:jc w:val="right"/>
              <w:rPr>
                <w:color w:val="000000"/>
                <w:sz w:val="20"/>
                <w:szCs w:val="20"/>
                <w:lang w:val="en-US" w:eastAsia="en-CA"/>
              </w:rPr>
            </w:pPr>
            <w:r w:rsidRPr="005459FB">
              <w:rPr>
                <w:sz w:val="20"/>
                <w:szCs w:val="20"/>
                <w:lang w:val="en-US"/>
              </w:rPr>
              <w:t>119,540</w:t>
            </w:r>
          </w:p>
        </w:tc>
        <w:tc>
          <w:tcPr>
            <w:tcW w:w="643" w:type="dxa"/>
          </w:tcPr>
          <w:p w14:paraId="4C0A3254" w14:textId="0EAE3ABA" w:rsidR="002B2C64" w:rsidRPr="008B0FF0" w:rsidRDefault="002B2C64" w:rsidP="002B2C64">
            <w:pPr>
              <w:spacing w:after="60"/>
              <w:jc w:val="right"/>
              <w:rPr>
                <w:color w:val="000000"/>
                <w:sz w:val="20"/>
                <w:szCs w:val="20"/>
                <w:lang w:val="en-US" w:eastAsia="en-CA"/>
              </w:rPr>
            </w:pPr>
            <w:r>
              <w:rPr>
                <w:color w:val="000000"/>
                <w:sz w:val="20"/>
                <w:szCs w:val="20"/>
                <w:lang w:val="en-US" w:eastAsia="en-CA"/>
              </w:rPr>
              <w:t>0</w:t>
            </w:r>
          </w:p>
        </w:tc>
        <w:tc>
          <w:tcPr>
            <w:tcW w:w="812" w:type="dxa"/>
          </w:tcPr>
          <w:p w14:paraId="3E3993FC" w14:textId="15973DAD" w:rsidR="002B2C64" w:rsidRPr="008B0FF0" w:rsidRDefault="002B2C64" w:rsidP="002B2C64">
            <w:pPr>
              <w:spacing w:after="60"/>
              <w:jc w:val="right"/>
              <w:rPr>
                <w:color w:val="000000"/>
                <w:sz w:val="20"/>
                <w:szCs w:val="20"/>
                <w:lang w:val="en-US" w:eastAsia="en-CA"/>
              </w:rPr>
            </w:pPr>
            <w:r>
              <w:rPr>
                <w:color w:val="000000"/>
                <w:sz w:val="20"/>
                <w:szCs w:val="20"/>
                <w:lang w:val="en-US" w:eastAsia="en-CA"/>
              </w:rPr>
              <w:t>0</w:t>
            </w:r>
          </w:p>
        </w:tc>
        <w:tc>
          <w:tcPr>
            <w:tcW w:w="658" w:type="dxa"/>
          </w:tcPr>
          <w:p w14:paraId="41EF11B9" w14:textId="558C0596" w:rsidR="002B2C64" w:rsidRPr="008B0FF0" w:rsidRDefault="002B2C64" w:rsidP="002B2C64">
            <w:pPr>
              <w:spacing w:after="60"/>
              <w:jc w:val="right"/>
              <w:rPr>
                <w:color w:val="000000"/>
                <w:sz w:val="20"/>
                <w:szCs w:val="20"/>
                <w:lang w:val="en-US" w:eastAsia="en-CA"/>
              </w:rPr>
            </w:pPr>
            <w:r>
              <w:rPr>
                <w:color w:val="000000"/>
                <w:sz w:val="20"/>
                <w:szCs w:val="20"/>
                <w:lang w:val="en-US" w:eastAsia="en-CA"/>
              </w:rPr>
              <w:t>0</w:t>
            </w:r>
          </w:p>
        </w:tc>
        <w:tc>
          <w:tcPr>
            <w:tcW w:w="644" w:type="dxa"/>
          </w:tcPr>
          <w:p w14:paraId="0B87C49F" w14:textId="7D388654" w:rsidR="002B2C64" w:rsidRPr="008B0FF0" w:rsidRDefault="002B2C64" w:rsidP="002B2C64">
            <w:pPr>
              <w:spacing w:after="60"/>
              <w:jc w:val="right"/>
              <w:rPr>
                <w:color w:val="000000"/>
                <w:sz w:val="20"/>
                <w:szCs w:val="20"/>
                <w:lang w:val="en-US" w:eastAsia="en-CA"/>
              </w:rPr>
            </w:pPr>
            <w:r>
              <w:rPr>
                <w:color w:val="000000"/>
                <w:sz w:val="20"/>
                <w:szCs w:val="20"/>
                <w:lang w:val="en-US" w:eastAsia="en-CA"/>
              </w:rPr>
              <w:t>0</w:t>
            </w:r>
          </w:p>
        </w:tc>
        <w:tc>
          <w:tcPr>
            <w:tcW w:w="714" w:type="dxa"/>
          </w:tcPr>
          <w:p w14:paraId="728EB624" w14:textId="464655BF" w:rsidR="002B2C64" w:rsidRPr="008B0FF0" w:rsidRDefault="002B2C64" w:rsidP="002B2C64">
            <w:pPr>
              <w:spacing w:after="60"/>
              <w:jc w:val="right"/>
              <w:rPr>
                <w:color w:val="000000"/>
                <w:sz w:val="20"/>
                <w:szCs w:val="20"/>
                <w:lang w:val="en-US" w:eastAsia="en-CA"/>
              </w:rPr>
            </w:pPr>
            <w:r>
              <w:rPr>
                <w:color w:val="000000"/>
                <w:sz w:val="20"/>
                <w:szCs w:val="20"/>
                <w:lang w:val="en-US" w:eastAsia="en-CA"/>
              </w:rPr>
              <w:t>0</w:t>
            </w:r>
          </w:p>
        </w:tc>
        <w:tc>
          <w:tcPr>
            <w:tcW w:w="959" w:type="dxa"/>
          </w:tcPr>
          <w:p w14:paraId="67EE6DA0" w14:textId="6F404E9B" w:rsidR="002B2C64" w:rsidRPr="005459FB" w:rsidRDefault="002B2C64" w:rsidP="002B2C64">
            <w:pPr>
              <w:spacing w:after="60"/>
              <w:jc w:val="right"/>
              <w:rPr>
                <w:sz w:val="20"/>
                <w:szCs w:val="20"/>
                <w:lang w:val="en-US"/>
              </w:rPr>
            </w:pPr>
            <w:r w:rsidRPr="002B2C64">
              <w:rPr>
                <w:sz w:val="20"/>
                <w:szCs w:val="20"/>
                <w:lang w:val="en-US"/>
              </w:rPr>
              <w:t>138,924</w:t>
            </w:r>
          </w:p>
        </w:tc>
      </w:tr>
      <w:tr w:rsidR="00E77E93" w:rsidRPr="005C7DD3" w14:paraId="73142A2A" w14:textId="77777777" w:rsidTr="00E77E93">
        <w:trPr>
          <w:trHeight w:val="364"/>
        </w:trPr>
        <w:tc>
          <w:tcPr>
            <w:tcW w:w="2503" w:type="dxa"/>
            <w:gridSpan w:val="2"/>
            <w:vMerge w:val="restart"/>
            <w:hideMark/>
          </w:tcPr>
          <w:p w14:paraId="6445FDBE" w14:textId="77777777" w:rsidR="00361163" w:rsidRPr="00822348" w:rsidRDefault="00361163" w:rsidP="007A345D">
            <w:pPr>
              <w:spacing w:after="60"/>
              <w:ind w:left="38" w:right="19"/>
              <w:jc w:val="left"/>
              <w:rPr>
                <w:sz w:val="20"/>
                <w:szCs w:val="20"/>
                <w:lang w:val="en-US"/>
              </w:rPr>
            </w:pPr>
            <w:r w:rsidRPr="00822348">
              <w:rPr>
                <w:sz w:val="20"/>
                <w:szCs w:val="20"/>
                <w:lang w:val="en-US"/>
              </w:rPr>
              <w:t xml:space="preserve">Total funds recommended for approval at this meeting </w:t>
            </w:r>
            <w:r w:rsidRPr="007A345D">
              <w:rPr>
                <w:sz w:val="20"/>
                <w:szCs w:val="20"/>
                <w:lang w:val="en-US"/>
              </w:rPr>
              <w:t>(US $)</w:t>
            </w:r>
          </w:p>
        </w:tc>
        <w:tc>
          <w:tcPr>
            <w:tcW w:w="1274" w:type="dxa"/>
            <w:hideMark/>
          </w:tcPr>
          <w:p w14:paraId="6C245530" w14:textId="77777777" w:rsidR="00361163" w:rsidRPr="00822348" w:rsidRDefault="00361163">
            <w:pPr>
              <w:spacing w:after="60"/>
              <w:ind w:left="38"/>
              <w:jc w:val="left"/>
              <w:rPr>
                <w:sz w:val="20"/>
                <w:szCs w:val="20"/>
                <w:lang w:val="en-US"/>
              </w:rPr>
            </w:pPr>
            <w:r w:rsidRPr="00822348">
              <w:rPr>
                <w:sz w:val="20"/>
                <w:szCs w:val="20"/>
                <w:lang w:val="en-US"/>
              </w:rPr>
              <w:t>Project costs</w:t>
            </w:r>
          </w:p>
        </w:tc>
        <w:tc>
          <w:tcPr>
            <w:tcW w:w="840" w:type="dxa"/>
          </w:tcPr>
          <w:p w14:paraId="48E4F33F" w14:textId="77777777" w:rsidR="00361163" w:rsidRPr="008B0FF0" w:rsidRDefault="00361163">
            <w:pPr>
              <w:spacing w:after="60"/>
              <w:ind w:left="38"/>
              <w:jc w:val="right"/>
              <w:rPr>
                <w:color w:val="000000"/>
                <w:sz w:val="20"/>
                <w:szCs w:val="20"/>
                <w:lang w:val="en-US" w:eastAsia="en-CA"/>
              </w:rPr>
            </w:pPr>
          </w:p>
        </w:tc>
        <w:tc>
          <w:tcPr>
            <w:tcW w:w="952" w:type="dxa"/>
          </w:tcPr>
          <w:p w14:paraId="12548571" w14:textId="77777777" w:rsidR="00361163" w:rsidRPr="008B0FF0" w:rsidRDefault="00361163">
            <w:pPr>
              <w:spacing w:after="60"/>
              <w:jc w:val="right"/>
              <w:rPr>
                <w:color w:val="000000"/>
                <w:sz w:val="20"/>
                <w:szCs w:val="20"/>
                <w:lang w:val="en-US" w:eastAsia="en-CA"/>
              </w:rPr>
            </w:pPr>
          </w:p>
        </w:tc>
        <w:tc>
          <w:tcPr>
            <w:tcW w:w="643" w:type="dxa"/>
          </w:tcPr>
          <w:p w14:paraId="4F8FF373" w14:textId="77777777" w:rsidR="00361163" w:rsidRPr="008B0FF0" w:rsidRDefault="00361163">
            <w:pPr>
              <w:spacing w:after="60"/>
              <w:jc w:val="right"/>
              <w:rPr>
                <w:color w:val="000000"/>
                <w:sz w:val="20"/>
                <w:szCs w:val="20"/>
                <w:lang w:val="en-US" w:eastAsia="en-CA"/>
              </w:rPr>
            </w:pPr>
          </w:p>
        </w:tc>
        <w:tc>
          <w:tcPr>
            <w:tcW w:w="812" w:type="dxa"/>
          </w:tcPr>
          <w:p w14:paraId="607B73D8" w14:textId="6AE64098" w:rsidR="00361163" w:rsidRPr="008B0FF0" w:rsidRDefault="00361163">
            <w:pPr>
              <w:spacing w:after="60"/>
              <w:jc w:val="right"/>
              <w:rPr>
                <w:color w:val="000000"/>
                <w:sz w:val="20"/>
                <w:szCs w:val="20"/>
                <w:lang w:val="en-US" w:eastAsia="en-CA"/>
              </w:rPr>
            </w:pPr>
          </w:p>
        </w:tc>
        <w:tc>
          <w:tcPr>
            <w:tcW w:w="658" w:type="dxa"/>
          </w:tcPr>
          <w:p w14:paraId="7B1802FA" w14:textId="77777777" w:rsidR="00361163" w:rsidRPr="008B0FF0" w:rsidRDefault="00361163">
            <w:pPr>
              <w:spacing w:after="60"/>
              <w:jc w:val="right"/>
              <w:rPr>
                <w:color w:val="000000"/>
                <w:sz w:val="20"/>
                <w:szCs w:val="20"/>
                <w:lang w:val="en-US" w:eastAsia="en-CA"/>
              </w:rPr>
            </w:pPr>
          </w:p>
        </w:tc>
        <w:tc>
          <w:tcPr>
            <w:tcW w:w="644" w:type="dxa"/>
          </w:tcPr>
          <w:p w14:paraId="63372508" w14:textId="77777777" w:rsidR="00361163" w:rsidRPr="008B0FF0" w:rsidRDefault="00361163">
            <w:pPr>
              <w:spacing w:after="60"/>
              <w:jc w:val="right"/>
              <w:rPr>
                <w:color w:val="000000"/>
                <w:sz w:val="20"/>
                <w:szCs w:val="20"/>
                <w:lang w:val="en-US" w:eastAsia="en-CA"/>
              </w:rPr>
            </w:pPr>
          </w:p>
        </w:tc>
        <w:tc>
          <w:tcPr>
            <w:tcW w:w="714" w:type="dxa"/>
          </w:tcPr>
          <w:p w14:paraId="5594999E" w14:textId="77777777" w:rsidR="00361163" w:rsidRPr="008B0FF0" w:rsidRDefault="00361163">
            <w:pPr>
              <w:spacing w:after="60"/>
              <w:jc w:val="right"/>
              <w:rPr>
                <w:color w:val="000000"/>
                <w:sz w:val="20"/>
                <w:szCs w:val="20"/>
                <w:lang w:val="en-US" w:eastAsia="en-CA"/>
              </w:rPr>
            </w:pPr>
          </w:p>
        </w:tc>
        <w:tc>
          <w:tcPr>
            <w:tcW w:w="959" w:type="dxa"/>
          </w:tcPr>
          <w:p w14:paraId="40D629F3" w14:textId="77777777" w:rsidR="00361163" w:rsidRPr="008B0FF0" w:rsidRDefault="00361163">
            <w:pPr>
              <w:spacing w:after="60"/>
              <w:jc w:val="right"/>
              <w:rPr>
                <w:color w:val="000000"/>
                <w:sz w:val="20"/>
                <w:szCs w:val="20"/>
                <w:lang w:val="en-US" w:eastAsia="en-CA"/>
              </w:rPr>
            </w:pPr>
            <w:r>
              <w:rPr>
                <w:color w:val="000000"/>
                <w:sz w:val="20"/>
                <w:szCs w:val="20"/>
                <w:lang w:val="en-US" w:eastAsia="en-CA"/>
              </w:rPr>
              <w:t>0</w:t>
            </w:r>
          </w:p>
        </w:tc>
      </w:tr>
      <w:tr w:rsidR="00E77E93" w:rsidRPr="005C7DD3" w14:paraId="6B207B04" w14:textId="77777777" w:rsidTr="00E77E93">
        <w:trPr>
          <w:trHeight w:val="364"/>
        </w:trPr>
        <w:tc>
          <w:tcPr>
            <w:tcW w:w="2503" w:type="dxa"/>
            <w:gridSpan w:val="2"/>
            <w:vMerge/>
            <w:vAlign w:val="center"/>
            <w:hideMark/>
          </w:tcPr>
          <w:p w14:paraId="67A273C2" w14:textId="77777777" w:rsidR="00361163" w:rsidRPr="00822348" w:rsidRDefault="00361163">
            <w:pPr>
              <w:ind w:left="38"/>
              <w:rPr>
                <w:sz w:val="20"/>
                <w:szCs w:val="20"/>
                <w:lang w:val="en-US"/>
              </w:rPr>
            </w:pPr>
          </w:p>
        </w:tc>
        <w:tc>
          <w:tcPr>
            <w:tcW w:w="1274" w:type="dxa"/>
            <w:hideMark/>
          </w:tcPr>
          <w:p w14:paraId="5E3FC5E5" w14:textId="77777777" w:rsidR="00361163" w:rsidRPr="00822348" w:rsidRDefault="00361163">
            <w:pPr>
              <w:spacing w:afterLines="20" w:after="48"/>
              <w:ind w:left="38"/>
              <w:jc w:val="left"/>
              <w:rPr>
                <w:sz w:val="20"/>
                <w:szCs w:val="20"/>
                <w:lang w:val="en-US"/>
              </w:rPr>
            </w:pPr>
            <w:r w:rsidRPr="00822348">
              <w:rPr>
                <w:sz w:val="20"/>
                <w:szCs w:val="20"/>
                <w:lang w:val="en-US"/>
              </w:rPr>
              <w:t>Support costs</w:t>
            </w:r>
          </w:p>
        </w:tc>
        <w:tc>
          <w:tcPr>
            <w:tcW w:w="840" w:type="dxa"/>
          </w:tcPr>
          <w:p w14:paraId="4F97DC06" w14:textId="77777777" w:rsidR="00361163" w:rsidRPr="008B0FF0" w:rsidRDefault="00361163">
            <w:pPr>
              <w:spacing w:afterLines="20" w:after="48"/>
              <w:ind w:left="38"/>
              <w:jc w:val="right"/>
              <w:rPr>
                <w:color w:val="000000"/>
                <w:sz w:val="20"/>
                <w:szCs w:val="20"/>
                <w:lang w:val="en-US" w:eastAsia="en-CA"/>
              </w:rPr>
            </w:pPr>
          </w:p>
        </w:tc>
        <w:tc>
          <w:tcPr>
            <w:tcW w:w="952" w:type="dxa"/>
          </w:tcPr>
          <w:p w14:paraId="0FE0B95C" w14:textId="77777777" w:rsidR="00361163" w:rsidRPr="008B0FF0" w:rsidRDefault="00361163">
            <w:pPr>
              <w:spacing w:afterLines="20" w:after="48"/>
              <w:jc w:val="right"/>
              <w:rPr>
                <w:color w:val="000000"/>
                <w:sz w:val="20"/>
                <w:szCs w:val="20"/>
                <w:lang w:val="en-US" w:eastAsia="en-CA"/>
              </w:rPr>
            </w:pPr>
          </w:p>
        </w:tc>
        <w:tc>
          <w:tcPr>
            <w:tcW w:w="643" w:type="dxa"/>
          </w:tcPr>
          <w:p w14:paraId="3B33B678" w14:textId="77777777" w:rsidR="00361163" w:rsidRPr="008B0FF0" w:rsidRDefault="00361163">
            <w:pPr>
              <w:spacing w:afterLines="20" w:after="48"/>
              <w:jc w:val="right"/>
              <w:rPr>
                <w:color w:val="000000"/>
                <w:sz w:val="20"/>
                <w:szCs w:val="20"/>
                <w:lang w:val="en-US" w:eastAsia="en-CA"/>
              </w:rPr>
            </w:pPr>
          </w:p>
        </w:tc>
        <w:tc>
          <w:tcPr>
            <w:tcW w:w="812" w:type="dxa"/>
          </w:tcPr>
          <w:p w14:paraId="49EBEE56" w14:textId="1E48FFC8" w:rsidR="00361163" w:rsidRPr="008B0FF0" w:rsidRDefault="00361163">
            <w:pPr>
              <w:spacing w:afterLines="20" w:after="48"/>
              <w:jc w:val="right"/>
              <w:rPr>
                <w:color w:val="000000"/>
                <w:sz w:val="20"/>
                <w:szCs w:val="20"/>
                <w:lang w:val="en-US" w:eastAsia="en-CA"/>
              </w:rPr>
            </w:pPr>
          </w:p>
        </w:tc>
        <w:tc>
          <w:tcPr>
            <w:tcW w:w="658" w:type="dxa"/>
          </w:tcPr>
          <w:p w14:paraId="7B2343C9" w14:textId="77777777" w:rsidR="00361163" w:rsidRPr="008B0FF0" w:rsidRDefault="00361163">
            <w:pPr>
              <w:spacing w:afterLines="20" w:after="48"/>
              <w:jc w:val="right"/>
              <w:rPr>
                <w:color w:val="000000"/>
                <w:sz w:val="20"/>
                <w:szCs w:val="20"/>
                <w:lang w:val="en-US" w:eastAsia="en-CA"/>
              </w:rPr>
            </w:pPr>
          </w:p>
        </w:tc>
        <w:tc>
          <w:tcPr>
            <w:tcW w:w="644" w:type="dxa"/>
          </w:tcPr>
          <w:p w14:paraId="12EC8177" w14:textId="77777777" w:rsidR="00361163" w:rsidRPr="008B0FF0" w:rsidRDefault="00361163">
            <w:pPr>
              <w:spacing w:afterLines="20" w:after="48"/>
              <w:jc w:val="right"/>
              <w:rPr>
                <w:color w:val="000000"/>
                <w:sz w:val="20"/>
                <w:szCs w:val="20"/>
                <w:lang w:val="en-US" w:eastAsia="en-CA"/>
              </w:rPr>
            </w:pPr>
          </w:p>
        </w:tc>
        <w:tc>
          <w:tcPr>
            <w:tcW w:w="714" w:type="dxa"/>
          </w:tcPr>
          <w:p w14:paraId="162F670F" w14:textId="77777777" w:rsidR="00361163" w:rsidRPr="008B0FF0" w:rsidRDefault="00361163">
            <w:pPr>
              <w:spacing w:afterLines="20" w:after="48"/>
              <w:jc w:val="right"/>
              <w:rPr>
                <w:color w:val="000000"/>
                <w:sz w:val="20"/>
                <w:szCs w:val="20"/>
                <w:lang w:val="en-US" w:eastAsia="en-CA"/>
              </w:rPr>
            </w:pPr>
          </w:p>
        </w:tc>
        <w:tc>
          <w:tcPr>
            <w:tcW w:w="959" w:type="dxa"/>
          </w:tcPr>
          <w:p w14:paraId="33916019" w14:textId="77777777" w:rsidR="00361163" w:rsidRPr="008B0FF0" w:rsidRDefault="00361163">
            <w:pPr>
              <w:spacing w:afterLines="20" w:after="48"/>
              <w:jc w:val="right"/>
              <w:rPr>
                <w:color w:val="000000"/>
                <w:sz w:val="20"/>
                <w:szCs w:val="20"/>
                <w:lang w:val="en-US" w:eastAsia="en-CA"/>
              </w:rPr>
            </w:pPr>
            <w:r>
              <w:rPr>
                <w:color w:val="000000"/>
                <w:sz w:val="20"/>
                <w:szCs w:val="20"/>
                <w:lang w:val="en-US" w:eastAsia="en-CA"/>
              </w:rPr>
              <w:t>0</w:t>
            </w:r>
          </w:p>
        </w:tc>
      </w:tr>
    </w:tbl>
    <w:p w14:paraId="581C43C9" w14:textId="6E2B15C7" w:rsidR="00361163" w:rsidRDefault="00361163" w:rsidP="00361163">
      <w:pPr>
        <w:widowControl w:val="0"/>
        <w:rPr>
          <w:sz w:val="18"/>
          <w:szCs w:val="18"/>
        </w:rPr>
      </w:pPr>
      <w:r w:rsidRPr="005459FB">
        <w:rPr>
          <w:sz w:val="18"/>
          <w:szCs w:val="18"/>
        </w:rPr>
        <w:t>* Approved at the 62</w:t>
      </w:r>
      <w:r w:rsidRPr="005459FB">
        <w:rPr>
          <w:sz w:val="18"/>
          <w:szCs w:val="18"/>
          <w:vertAlign w:val="superscript"/>
        </w:rPr>
        <w:t>nd</w:t>
      </w:r>
      <w:r w:rsidRPr="005459FB">
        <w:rPr>
          <w:sz w:val="18"/>
          <w:szCs w:val="18"/>
        </w:rPr>
        <w:t xml:space="preserve"> meeting for the conversion of Cristor</w:t>
      </w:r>
      <w:r w:rsidR="001A04C5">
        <w:rPr>
          <w:sz w:val="18"/>
          <w:szCs w:val="18"/>
        </w:rPr>
        <w:t xml:space="preserve"> </w:t>
      </w:r>
      <w:r w:rsidR="001A04C5" w:rsidRPr="001A04C5">
        <w:rPr>
          <w:sz w:val="18"/>
          <w:szCs w:val="18"/>
        </w:rPr>
        <w:t xml:space="preserve">and </w:t>
      </w:r>
      <w:r w:rsidR="001A04C5">
        <w:rPr>
          <w:sz w:val="18"/>
          <w:szCs w:val="18"/>
        </w:rPr>
        <w:t>subsequently included under stage I</w:t>
      </w:r>
      <w:r w:rsidR="00B869BE">
        <w:rPr>
          <w:sz w:val="18"/>
          <w:szCs w:val="18"/>
        </w:rPr>
        <w:t xml:space="preserve"> of the HPMP</w:t>
      </w:r>
      <w:r w:rsidRPr="005459FB">
        <w:rPr>
          <w:sz w:val="18"/>
          <w:szCs w:val="18"/>
        </w:rPr>
        <w:t>.</w:t>
      </w:r>
    </w:p>
    <w:p w14:paraId="49894CBB" w14:textId="13DFDBC6" w:rsidR="007B3134" w:rsidRDefault="007B3134" w:rsidP="00361163">
      <w:pPr>
        <w:widowControl w:val="0"/>
        <w:rPr>
          <w:sz w:val="18"/>
          <w:szCs w:val="18"/>
        </w:rPr>
      </w:pPr>
      <w:r>
        <w:rPr>
          <w:sz w:val="18"/>
          <w:szCs w:val="18"/>
        </w:rPr>
        <w:t xml:space="preserve">** Revised at the present meeting, in line with </w:t>
      </w:r>
      <w:r w:rsidR="00E40119">
        <w:rPr>
          <w:sz w:val="18"/>
          <w:szCs w:val="18"/>
        </w:rPr>
        <w:t>decision XXIV/16</w:t>
      </w:r>
      <w:r w:rsidR="00182794">
        <w:rPr>
          <w:sz w:val="18"/>
          <w:szCs w:val="18"/>
        </w:rPr>
        <w:t>.</w:t>
      </w:r>
    </w:p>
    <w:p w14:paraId="663B498A" w14:textId="12FD20CC" w:rsidR="00C87422" w:rsidRPr="005C7DD3" w:rsidRDefault="00C87422" w:rsidP="00361163">
      <w:pPr>
        <w:widowControl w:val="0"/>
        <w:rPr>
          <w:sz w:val="18"/>
          <w:szCs w:val="18"/>
        </w:rPr>
      </w:pPr>
      <w:r>
        <w:rPr>
          <w:sz w:val="18"/>
          <w:szCs w:val="18"/>
        </w:rPr>
        <w:t>*** Revised at the present meeting</w:t>
      </w:r>
      <w:r w:rsidR="00182794">
        <w:rPr>
          <w:sz w:val="18"/>
          <w:szCs w:val="18"/>
        </w:rPr>
        <w:t>.</w:t>
      </w:r>
    </w:p>
    <w:p w14:paraId="4F614F42" w14:textId="77777777" w:rsidR="00361163" w:rsidRPr="00862FA7" w:rsidRDefault="00361163" w:rsidP="00361163">
      <w:pPr>
        <w:jc w:val="left"/>
        <w:rPr>
          <w:sz w:val="18"/>
          <w:szCs w:val="18"/>
        </w:rPr>
      </w:pPr>
    </w:p>
    <w:tbl>
      <w:tblPr>
        <w:tblStyle w:val="TableGrid"/>
        <w:tblW w:w="100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825"/>
        <w:gridCol w:w="6175"/>
      </w:tblGrid>
      <w:tr w:rsidR="00361163" w:rsidRPr="00830019" w14:paraId="71692946" w14:textId="77777777">
        <w:trPr>
          <w:trHeight w:val="42"/>
        </w:trPr>
        <w:tc>
          <w:tcPr>
            <w:tcW w:w="3825" w:type="dxa"/>
            <w:hideMark/>
          </w:tcPr>
          <w:p w14:paraId="632A7DA0" w14:textId="77777777" w:rsidR="00361163" w:rsidRPr="00830019" w:rsidRDefault="00361163">
            <w:pPr>
              <w:spacing w:after="60"/>
              <w:jc w:val="left"/>
              <w:rPr>
                <w:b/>
                <w:sz w:val="20"/>
                <w:szCs w:val="20"/>
                <w:lang w:val="en-US"/>
              </w:rPr>
            </w:pPr>
            <w:r w:rsidRPr="00830019">
              <w:rPr>
                <w:b/>
                <w:sz w:val="20"/>
                <w:szCs w:val="20"/>
                <w:lang w:val="en-US"/>
              </w:rPr>
              <w:t>Secretariat's recommendation:</w:t>
            </w:r>
          </w:p>
        </w:tc>
        <w:tc>
          <w:tcPr>
            <w:tcW w:w="6175" w:type="dxa"/>
            <w:hideMark/>
          </w:tcPr>
          <w:p w14:paraId="70225D7B" w14:textId="3A6D5E7D" w:rsidR="00361163" w:rsidRPr="00830019" w:rsidRDefault="009C6A95">
            <w:pPr>
              <w:spacing w:after="60"/>
              <w:jc w:val="center"/>
              <w:rPr>
                <w:sz w:val="20"/>
                <w:szCs w:val="20"/>
                <w:lang w:val="en-US"/>
              </w:rPr>
            </w:pPr>
            <w:r>
              <w:rPr>
                <w:sz w:val="20"/>
                <w:szCs w:val="20"/>
                <w:lang w:val="en-US"/>
              </w:rPr>
              <w:t>Individual consideration</w:t>
            </w:r>
          </w:p>
        </w:tc>
      </w:tr>
    </w:tbl>
    <w:p w14:paraId="6A614A5A" w14:textId="77777777" w:rsidR="00361163" w:rsidRPr="0034371D" w:rsidRDefault="00361163" w:rsidP="00361163">
      <w:r w:rsidRPr="0034371D">
        <w:br w:type="page"/>
      </w:r>
    </w:p>
    <w:p w14:paraId="316E5C80" w14:textId="77777777" w:rsidR="00361163" w:rsidRPr="0034371D" w:rsidRDefault="00361163" w:rsidP="00361163">
      <w:pPr>
        <w:keepNext/>
        <w:spacing w:after="240"/>
        <w:jc w:val="center"/>
        <w:rPr>
          <w:b/>
        </w:rPr>
      </w:pPr>
      <w:r w:rsidRPr="0034371D">
        <w:rPr>
          <w:b/>
        </w:rPr>
        <w:lastRenderedPageBreak/>
        <w:t>PROJECT DESCRIPTION</w:t>
      </w:r>
    </w:p>
    <w:p w14:paraId="69D668DD" w14:textId="0443A2F7" w:rsidR="00367900" w:rsidRDefault="00361163" w:rsidP="008974E8">
      <w:pPr>
        <w:pStyle w:val="Heading1"/>
      </w:pPr>
      <w:r w:rsidRPr="0034371D">
        <w:t xml:space="preserve">On behalf of the Government of </w:t>
      </w:r>
      <w:r>
        <w:t>Algeria</w:t>
      </w:r>
      <w:r w:rsidRPr="0034371D">
        <w:t xml:space="preserve">, </w:t>
      </w:r>
      <w:r>
        <w:t>UNIDO</w:t>
      </w:r>
      <w:r w:rsidRPr="0034371D">
        <w:t xml:space="preserve"> as the </w:t>
      </w:r>
      <w:r w:rsidRPr="00677AED">
        <w:t>designated</w:t>
      </w:r>
      <w:r w:rsidRPr="0034371D">
        <w:t xml:space="preserve"> implementing agency has submitted a </w:t>
      </w:r>
      <w:r w:rsidR="003324E5">
        <w:t xml:space="preserve">request </w:t>
      </w:r>
      <w:r w:rsidR="003F34FB">
        <w:t xml:space="preserve">for the cancellation of </w:t>
      </w:r>
      <w:r w:rsidR="00324026">
        <w:t xml:space="preserve">the third and fourth tranches of stage I </w:t>
      </w:r>
      <w:r w:rsidR="00773002">
        <w:t xml:space="preserve">of the </w:t>
      </w:r>
      <w:r w:rsidR="00773002" w:rsidRPr="0034371D">
        <w:t>HCFC phase-out management plan (HPMP</w:t>
      </w:r>
      <w:r w:rsidR="00773002" w:rsidRPr="00071033">
        <w:t>)</w:t>
      </w:r>
      <w:r w:rsidR="00EB52B4">
        <w:t>.</w:t>
      </w:r>
      <w:r w:rsidR="00D96988" w:rsidRPr="00071033">
        <w:rPr>
          <w:rStyle w:val="FootnoteReference"/>
        </w:rPr>
        <w:footnoteReference w:id="3"/>
      </w:r>
      <w:r w:rsidR="00EB52B4">
        <w:t xml:space="preserve"> </w:t>
      </w:r>
      <w:r w:rsidR="00367900" w:rsidRPr="00071033">
        <w:t>The</w:t>
      </w:r>
      <w:r w:rsidR="00367900" w:rsidRPr="0001221D">
        <w:t xml:space="preserve"> submission includes </w:t>
      </w:r>
      <w:r w:rsidR="006A0AA0">
        <w:t>a progress</w:t>
      </w:r>
      <w:r w:rsidR="006A0AA0" w:rsidRPr="004646C5">
        <w:t xml:space="preserve"> </w:t>
      </w:r>
      <w:r w:rsidR="006A0AA0" w:rsidRPr="0034371D">
        <w:t xml:space="preserve">report on the implementation of </w:t>
      </w:r>
      <w:r w:rsidR="006A0AA0">
        <w:t xml:space="preserve">the </w:t>
      </w:r>
      <w:r w:rsidR="00F356D2">
        <w:t>first and second tranches</w:t>
      </w:r>
      <w:r w:rsidR="00C3203B">
        <w:t xml:space="preserve"> and</w:t>
      </w:r>
      <w:r w:rsidR="006A0AA0">
        <w:t xml:space="preserve"> </w:t>
      </w:r>
      <w:r w:rsidR="00367900" w:rsidRPr="0001221D">
        <w:t xml:space="preserve">the verification report on HCFC consumption for </w:t>
      </w:r>
      <w:r w:rsidR="00367900">
        <w:t xml:space="preserve">2013 through </w:t>
      </w:r>
      <w:r w:rsidR="00367900" w:rsidRPr="0001221D">
        <w:t>2023</w:t>
      </w:r>
      <w:r w:rsidR="00367900">
        <w:t xml:space="preserve">. </w:t>
      </w:r>
    </w:p>
    <w:p w14:paraId="2459A0F6" w14:textId="77777777" w:rsidR="00361163" w:rsidRPr="0034371D" w:rsidRDefault="00361163" w:rsidP="00361163">
      <w:pPr>
        <w:keepNext/>
        <w:spacing w:after="240"/>
        <w:rPr>
          <w:u w:val="single"/>
        </w:rPr>
      </w:pPr>
      <w:r w:rsidRPr="0034371D">
        <w:rPr>
          <w:u w:val="single"/>
        </w:rPr>
        <w:t>Report on HCFC consumption</w:t>
      </w:r>
    </w:p>
    <w:p w14:paraId="1D80BFAE" w14:textId="77777777" w:rsidR="00361163" w:rsidRPr="00996241" w:rsidRDefault="00361163" w:rsidP="00361163">
      <w:pPr>
        <w:pStyle w:val="Heading1"/>
      </w:pPr>
      <w:bookmarkStart w:id="0" w:name="_Hlk141281293"/>
      <w:r w:rsidRPr="00996241">
        <w:t xml:space="preserve">The Government of </w:t>
      </w:r>
      <w:r w:rsidRPr="00775743">
        <w:t>Algeria</w:t>
      </w:r>
      <w:r w:rsidRPr="00996241">
        <w:t xml:space="preserve"> reported </w:t>
      </w:r>
      <w:r>
        <w:t xml:space="preserve">a </w:t>
      </w:r>
      <w:r w:rsidRPr="00996241">
        <w:t xml:space="preserve">consumption of </w:t>
      </w:r>
      <w:r>
        <w:t>39.71</w:t>
      </w:r>
      <w:r w:rsidRPr="00996241">
        <w:t> ODP tonnes of HCFC</w:t>
      </w:r>
      <w:r>
        <w:t>s</w:t>
      </w:r>
      <w:r w:rsidRPr="00996241">
        <w:t xml:space="preserve"> in 202</w:t>
      </w:r>
      <w:r>
        <w:t>3</w:t>
      </w:r>
      <w:r w:rsidRPr="00996241">
        <w:t xml:space="preserve">, which is </w:t>
      </w:r>
      <w:r>
        <w:t>36</w:t>
      </w:r>
      <w:r w:rsidRPr="00996241">
        <w:t> per cent below the HCFC b</w:t>
      </w:r>
      <w:r>
        <w:t>aseline for compliance. The 2019-2023</w:t>
      </w:r>
      <w:r w:rsidRPr="00996241">
        <w:t xml:space="preserve"> HCFC consumption is shown in </w:t>
      </w:r>
      <w:r>
        <w:t>t</w:t>
      </w:r>
      <w:r w:rsidRPr="00996241">
        <w:t>able 1.</w:t>
      </w:r>
    </w:p>
    <w:bookmarkEnd w:id="0"/>
    <w:p w14:paraId="6F464688" w14:textId="77777777" w:rsidR="00361163" w:rsidRPr="00996241" w:rsidRDefault="00361163" w:rsidP="00361163">
      <w:pPr>
        <w:keepNext/>
        <w:widowControl w:val="0"/>
        <w:rPr>
          <w:b/>
        </w:rPr>
      </w:pPr>
      <w:r w:rsidRPr="00996241">
        <w:rPr>
          <w:b/>
        </w:rPr>
        <w:t xml:space="preserve">Table 1. HCFC consumption in </w:t>
      </w:r>
      <w:r w:rsidRPr="00775743">
        <w:rPr>
          <w:b/>
        </w:rPr>
        <w:t>Algeria</w:t>
      </w:r>
      <w:r>
        <w:rPr>
          <w:b/>
        </w:rPr>
        <w:t xml:space="preserve"> (2019-2023</w:t>
      </w:r>
      <w:r w:rsidRPr="00996241">
        <w:rPr>
          <w:b/>
        </w:rPr>
        <w:t xml:space="preserve"> Article 7 data)</w:t>
      </w:r>
    </w:p>
    <w:tbl>
      <w:tblPr>
        <w:tblW w:w="5000" w:type="pct"/>
        <w:tblLayout w:type="fixed"/>
        <w:tblLook w:val="04A0" w:firstRow="1" w:lastRow="0" w:firstColumn="1" w:lastColumn="0" w:noHBand="0" w:noVBand="1"/>
      </w:tblPr>
      <w:tblGrid>
        <w:gridCol w:w="3962"/>
        <w:gridCol w:w="837"/>
        <w:gridCol w:w="840"/>
        <w:gridCol w:w="838"/>
        <w:gridCol w:w="840"/>
        <w:gridCol w:w="840"/>
        <w:gridCol w:w="1193"/>
      </w:tblGrid>
      <w:tr w:rsidR="00DA4081" w:rsidRPr="00EB31E3" w14:paraId="51B81756" w14:textId="77777777" w:rsidTr="00DA4081">
        <w:trPr>
          <w:trHeight w:val="248"/>
          <w:tblHeader/>
        </w:trPr>
        <w:tc>
          <w:tcPr>
            <w:tcW w:w="2119" w:type="pc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hideMark/>
          </w:tcPr>
          <w:p w14:paraId="760CC4D1" w14:textId="1E420313" w:rsidR="00361163" w:rsidRPr="00996241" w:rsidRDefault="00361163" w:rsidP="00C677EC">
            <w:pPr>
              <w:widowControl w:val="0"/>
              <w:jc w:val="left"/>
              <w:rPr>
                <w:b/>
                <w:color w:val="000000"/>
                <w:sz w:val="20"/>
              </w:rPr>
            </w:pPr>
            <w:r w:rsidRPr="00996241">
              <w:rPr>
                <w:b/>
                <w:color w:val="000000"/>
                <w:sz w:val="20"/>
              </w:rPr>
              <w:t>HCFC</w:t>
            </w:r>
          </w:p>
        </w:tc>
        <w:tc>
          <w:tcPr>
            <w:tcW w:w="448" w:type="pct"/>
            <w:tcBorders>
              <w:top w:val="single" w:sz="4" w:space="0" w:color="auto"/>
              <w:left w:val="nil"/>
              <w:bottom w:val="single" w:sz="4" w:space="0" w:color="auto"/>
              <w:right w:val="single" w:sz="4" w:space="0" w:color="auto"/>
            </w:tcBorders>
            <w:shd w:val="clear" w:color="auto" w:fill="auto"/>
            <w:noWrap/>
            <w:tcMar>
              <w:left w:w="57" w:type="dxa"/>
              <w:right w:w="57" w:type="dxa"/>
            </w:tcMar>
            <w:hideMark/>
          </w:tcPr>
          <w:p w14:paraId="62E7780A" w14:textId="77777777" w:rsidR="00361163" w:rsidRPr="00996241" w:rsidRDefault="00361163" w:rsidP="00C677EC">
            <w:pPr>
              <w:widowControl w:val="0"/>
              <w:jc w:val="center"/>
              <w:rPr>
                <w:b/>
                <w:color w:val="000000"/>
                <w:sz w:val="20"/>
              </w:rPr>
            </w:pPr>
            <w:r w:rsidRPr="00996241">
              <w:rPr>
                <w:b/>
                <w:color w:val="000000"/>
                <w:sz w:val="20"/>
              </w:rPr>
              <w:t>201</w:t>
            </w:r>
            <w:r>
              <w:rPr>
                <w:b/>
                <w:color w:val="000000"/>
                <w:sz w:val="20"/>
              </w:rPr>
              <w:t>9</w:t>
            </w:r>
          </w:p>
        </w:tc>
        <w:tc>
          <w:tcPr>
            <w:tcW w:w="449" w:type="pct"/>
            <w:tcBorders>
              <w:top w:val="single" w:sz="4" w:space="0" w:color="auto"/>
              <w:left w:val="nil"/>
              <w:bottom w:val="single" w:sz="4" w:space="0" w:color="auto"/>
              <w:right w:val="single" w:sz="4" w:space="0" w:color="auto"/>
            </w:tcBorders>
            <w:tcMar>
              <w:left w:w="57" w:type="dxa"/>
              <w:right w:w="57" w:type="dxa"/>
            </w:tcMar>
          </w:tcPr>
          <w:p w14:paraId="64F50A0C" w14:textId="77777777" w:rsidR="00361163" w:rsidRPr="00996241" w:rsidRDefault="00361163" w:rsidP="00C677EC">
            <w:pPr>
              <w:widowControl w:val="0"/>
              <w:jc w:val="center"/>
              <w:rPr>
                <w:b/>
                <w:color w:val="000000"/>
                <w:sz w:val="20"/>
              </w:rPr>
            </w:pPr>
            <w:r w:rsidRPr="00996241">
              <w:rPr>
                <w:b/>
                <w:color w:val="000000"/>
                <w:sz w:val="20"/>
              </w:rPr>
              <w:t>20</w:t>
            </w:r>
            <w:r>
              <w:rPr>
                <w:b/>
                <w:color w:val="000000"/>
                <w:sz w:val="20"/>
              </w:rPr>
              <w:t>20</w:t>
            </w:r>
          </w:p>
        </w:tc>
        <w:tc>
          <w:tcPr>
            <w:tcW w:w="448" w:type="pct"/>
            <w:tcBorders>
              <w:top w:val="single" w:sz="4" w:space="0" w:color="auto"/>
              <w:left w:val="single" w:sz="4" w:space="0" w:color="auto"/>
              <w:bottom w:val="single" w:sz="4" w:space="0" w:color="auto"/>
              <w:right w:val="single" w:sz="4" w:space="0" w:color="auto"/>
            </w:tcBorders>
            <w:tcMar>
              <w:left w:w="57" w:type="dxa"/>
              <w:right w:w="57" w:type="dxa"/>
            </w:tcMar>
          </w:tcPr>
          <w:p w14:paraId="278F5636" w14:textId="77777777" w:rsidR="00361163" w:rsidRPr="00996241" w:rsidRDefault="00361163" w:rsidP="00C677EC">
            <w:pPr>
              <w:widowControl w:val="0"/>
              <w:jc w:val="center"/>
              <w:rPr>
                <w:b/>
                <w:color w:val="000000"/>
                <w:sz w:val="20"/>
              </w:rPr>
            </w:pPr>
            <w:r>
              <w:rPr>
                <w:b/>
                <w:color w:val="000000"/>
                <w:sz w:val="20"/>
              </w:rPr>
              <w:t>2021</w:t>
            </w:r>
          </w:p>
        </w:tc>
        <w:tc>
          <w:tcPr>
            <w:tcW w:w="449" w:type="pct"/>
            <w:tcBorders>
              <w:top w:val="single" w:sz="4" w:space="0" w:color="auto"/>
              <w:left w:val="single" w:sz="4" w:space="0" w:color="auto"/>
              <w:bottom w:val="single" w:sz="4" w:space="0" w:color="auto"/>
              <w:right w:val="single" w:sz="4" w:space="0" w:color="auto"/>
            </w:tcBorders>
            <w:tcMar>
              <w:left w:w="57" w:type="dxa"/>
              <w:right w:w="57" w:type="dxa"/>
            </w:tcMar>
          </w:tcPr>
          <w:p w14:paraId="40EB2604" w14:textId="77777777" w:rsidR="00361163" w:rsidRPr="00996241" w:rsidRDefault="00361163" w:rsidP="00C677EC">
            <w:pPr>
              <w:widowControl w:val="0"/>
              <w:jc w:val="center"/>
              <w:rPr>
                <w:b/>
                <w:color w:val="000000"/>
                <w:sz w:val="20"/>
              </w:rPr>
            </w:pPr>
            <w:r>
              <w:rPr>
                <w:b/>
                <w:color w:val="000000"/>
                <w:sz w:val="20"/>
              </w:rPr>
              <w:t>2022</w:t>
            </w:r>
          </w:p>
        </w:tc>
        <w:tc>
          <w:tcPr>
            <w:tcW w:w="449" w:type="pct"/>
            <w:tcBorders>
              <w:top w:val="single" w:sz="4" w:space="0" w:color="auto"/>
              <w:left w:val="single" w:sz="4" w:space="0" w:color="auto"/>
              <w:bottom w:val="single" w:sz="4" w:space="0" w:color="auto"/>
              <w:right w:val="single" w:sz="4" w:space="0" w:color="auto"/>
            </w:tcBorders>
            <w:tcMar>
              <w:left w:w="57" w:type="dxa"/>
              <w:right w:w="57" w:type="dxa"/>
            </w:tcMar>
          </w:tcPr>
          <w:p w14:paraId="181E3D79" w14:textId="77777777" w:rsidR="00361163" w:rsidRPr="00996241" w:rsidRDefault="00361163" w:rsidP="00C677EC">
            <w:pPr>
              <w:widowControl w:val="0"/>
              <w:jc w:val="center"/>
              <w:rPr>
                <w:b/>
                <w:color w:val="000000"/>
                <w:sz w:val="20"/>
              </w:rPr>
            </w:pPr>
            <w:r>
              <w:rPr>
                <w:b/>
                <w:color w:val="000000"/>
                <w:sz w:val="20"/>
              </w:rPr>
              <w:t>2023</w:t>
            </w:r>
          </w:p>
        </w:tc>
        <w:tc>
          <w:tcPr>
            <w:tcW w:w="639" w:type="pc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hideMark/>
          </w:tcPr>
          <w:p w14:paraId="5B291283" w14:textId="631196CB" w:rsidR="00361163" w:rsidRPr="00996241" w:rsidRDefault="00361163" w:rsidP="00C677EC">
            <w:pPr>
              <w:widowControl w:val="0"/>
              <w:jc w:val="center"/>
              <w:rPr>
                <w:b/>
                <w:color w:val="000000"/>
                <w:sz w:val="20"/>
              </w:rPr>
            </w:pPr>
            <w:r w:rsidRPr="00996241">
              <w:rPr>
                <w:b/>
                <w:color w:val="000000"/>
                <w:sz w:val="20"/>
              </w:rPr>
              <w:t>Baseline</w:t>
            </w:r>
            <w:r w:rsidR="00380CF7" w:rsidRPr="00380CF7">
              <w:rPr>
                <w:b/>
                <w:color w:val="000000"/>
                <w:sz w:val="20"/>
                <w:vertAlign w:val="superscript"/>
              </w:rPr>
              <w:t>*</w:t>
            </w:r>
          </w:p>
        </w:tc>
      </w:tr>
      <w:tr w:rsidR="00C677EC" w:rsidRPr="00EB31E3" w14:paraId="7FD7B688" w14:textId="77777777" w:rsidTr="00C51D2D">
        <w:trPr>
          <w:trHeight w:val="240"/>
        </w:trPr>
        <w:tc>
          <w:tcPr>
            <w:tcW w:w="5000" w:type="pct"/>
            <w:gridSpan w:val="7"/>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7EC8FE7B" w14:textId="645B85BF" w:rsidR="00C677EC" w:rsidRPr="008A6F11" w:rsidRDefault="00C677EC" w:rsidP="00C677EC">
            <w:pPr>
              <w:widowControl w:val="0"/>
              <w:jc w:val="left"/>
              <w:rPr>
                <w:color w:val="000000"/>
                <w:sz w:val="20"/>
              </w:rPr>
            </w:pPr>
            <w:r w:rsidRPr="00987590">
              <w:rPr>
                <w:b/>
                <w:bCs/>
                <w:color w:val="000000"/>
                <w:sz w:val="20"/>
              </w:rPr>
              <w:t>Metric tonnes (mt)</w:t>
            </w:r>
          </w:p>
        </w:tc>
      </w:tr>
      <w:tr w:rsidR="00C51D2D" w:rsidRPr="00EB31E3" w14:paraId="043FC668" w14:textId="77777777" w:rsidTr="00DA4081">
        <w:trPr>
          <w:trHeight w:val="240"/>
        </w:trPr>
        <w:tc>
          <w:tcPr>
            <w:tcW w:w="2119"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14:paraId="4F923671" w14:textId="45E141FC" w:rsidR="00963903" w:rsidRPr="00987590" w:rsidRDefault="00963903" w:rsidP="00C677EC">
            <w:pPr>
              <w:widowControl w:val="0"/>
              <w:jc w:val="left"/>
              <w:rPr>
                <w:b/>
                <w:bCs/>
                <w:color w:val="000000"/>
                <w:sz w:val="20"/>
              </w:rPr>
            </w:pPr>
            <w:r w:rsidRPr="0034371D">
              <w:rPr>
                <w:color w:val="000000"/>
                <w:sz w:val="20"/>
                <w:szCs w:val="20"/>
              </w:rPr>
              <w:t>HCFC-22</w:t>
            </w:r>
          </w:p>
        </w:tc>
        <w:tc>
          <w:tcPr>
            <w:tcW w:w="448" w:type="pct"/>
            <w:tcBorders>
              <w:top w:val="nil"/>
              <w:left w:val="nil"/>
              <w:bottom w:val="single" w:sz="4" w:space="0" w:color="auto"/>
              <w:right w:val="single" w:sz="4" w:space="0" w:color="auto"/>
            </w:tcBorders>
            <w:shd w:val="clear" w:color="auto" w:fill="auto"/>
            <w:noWrap/>
            <w:tcMar>
              <w:left w:w="57" w:type="dxa"/>
              <w:right w:w="57" w:type="dxa"/>
            </w:tcMar>
          </w:tcPr>
          <w:p w14:paraId="373F7F18" w14:textId="4C5D2046" w:rsidR="00963903" w:rsidRPr="009022DF" w:rsidRDefault="00963903" w:rsidP="00C51D2D">
            <w:pPr>
              <w:ind w:right="-3"/>
              <w:jc w:val="right"/>
              <w:rPr>
                <w:sz w:val="20"/>
              </w:rPr>
            </w:pPr>
            <w:r w:rsidRPr="009022DF">
              <w:rPr>
                <w:sz w:val="20"/>
              </w:rPr>
              <w:t>843.0</w:t>
            </w:r>
            <w:r>
              <w:rPr>
                <w:sz w:val="20"/>
              </w:rPr>
              <w:t>7</w:t>
            </w:r>
          </w:p>
        </w:tc>
        <w:tc>
          <w:tcPr>
            <w:tcW w:w="449" w:type="pct"/>
            <w:tcBorders>
              <w:top w:val="single" w:sz="4" w:space="0" w:color="auto"/>
              <w:left w:val="nil"/>
              <w:bottom w:val="single" w:sz="4" w:space="0" w:color="auto"/>
              <w:right w:val="single" w:sz="4" w:space="0" w:color="auto"/>
            </w:tcBorders>
            <w:tcMar>
              <w:left w:w="57" w:type="dxa"/>
              <w:right w:w="57" w:type="dxa"/>
            </w:tcMar>
          </w:tcPr>
          <w:p w14:paraId="19FB80BB" w14:textId="2BAC0129" w:rsidR="00963903" w:rsidRPr="009022DF" w:rsidRDefault="00963903" w:rsidP="00C51D2D">
            <w:pPr>
              <w:ind w:right="-3"/>
              <w:jc w:val="right"/>
              <w:rPr>
                <w:sz w:val="20"/>
              </w:rPr>
            </w:pPr>
            <w:r w:rsidRPr="009022DF">
              <w:rPr>
                <w:sz w:val="20"/>
              </w:rPr>
              <w:t>715.1</w:t>
            </w:r>
            <w:r>
              <w:rPr>
                <w:sz w:val="20"/>
              </w:rPr>
              <w:t>4</w:t>
            </w:r>
          </w:p>
        </w:tc>
        <w:tc>
          <w:tcPr>
            <w:tcW w:w="448" w:type="pct"/>
            <w:tcBorders>
              <w:top w:val="nil"/>
              <w:left w:val="single" w:sz="4" w:space="0" w:color="auto"/>
              <w:bottom w:val="single" w:sz="4" w:space="0" w:color="auto"/>
              <w:right w:val="single" w:sz="4" w:space="0" w:color="auto"/>
            </w:tcBorders>
            <w:tcMar>
              <w:left w:w="57" w:type="dxa"/>
              <w:right w:w="57" w:type="dxa"/>
            </w:tcMar>
          </w:tcPr>
          <w:p w14:paraId="60864492" w14:textId="00B552AC" w:rsidR="00963903" w:rsidRPr="009022DF" w:rsidRDefault="00963903" w:rsidP="00C51D2D">
            <w:pPr>
              <w:ind w:right="-3"/>
              <w:jc w:val="right"/>
              <w:rPr>
                <w:sz w:val="20"/>
              </w:rPr>
            </w:pPr>
            <w:r w:rsidRPr="009022DF">
              <w:rPr>
                <w:sz w:val="20"/>
              </w:rPr>
              <w:t>696.4</w:t>
            </w:r>
            <w:r>
              <w:rPr>
                <w:sz w:val="20"/>
              </w:rPr>
              <w:t>0</w:t>
            </w:r>
          </w:p>
        </w:tc>
        <w:tc>
          <w:tcPr>
            <w:tcW w:w="449" w:type="pct"/>
            <w:tcBorders>
              <w:top w:val="nil"/>
              <w:left w:val="single" w:sz="4" w:space="0" w:color="auto"/>
              <w:bottom w:val="single" w:sz="4" w:space="0" w:color="auto"/>
              <w:right w:val="single" w:sz="4" w:space="0" w:color="auto"/>
            </w:tcBorders>
            <w:tcMar>
              <w:left w:w="57" w:type="dxa"/>
              <w:right w:w="57" w:type="dxa"/>
            </w:tcMar>
          </w:tcPr>
          <w:p w14:paraId="1A018F8D" w14:textId="47313C9E" w:rsidR="00963903" w:rsidRPr="009022DF" w:rsidRDefault="00963903" w:rsidP="00C51D2D">
            <w:pPr>
              <w:widowControl w:val="0"/>
              <w:ind w:right="-3"/>
              <w:jc w:val="right"/>
              <w:rPr>
                <w:sz w:val="20"/>
              </w:rPr>
            </w:pPr>
            <w:r w:rsidRPr="009022DF">
              <w:rPr>
                <w:sz w:val="20"/>
              </w:rPr>
              <w:t>702.09</w:t>
            </w:r>
          </w:p>
        </w:tc>
        <w:tc>
          <w:tcPr>
            <w:tcW w:w="449" w:type="pct"/>
            <w:tcBorders>
              <w:top w:val="nil"/>
              <w:left w:val="single" w:sz="4" w:space="0" w:color="auto"/>
              <w:bottom w:val="single" w:sz="4" w:space="0" w:color="auto"/>
              <w:right w:val="single" w:sz="4" w:space="0" w:color="auto"/>
            </w:tcBorders>
            <w:tcMar>
              <w:left w:w="57" w:type="dxa"/>
              <w:right w:w="57" w:type="dxa"/>
            </w:tcMar>
          </w:tcPr>
          <w:p w14:paraId="48ECC706" w14:textId="46EF52B7" w:rsidR="00963903" w:rsidRDefault="00963903" w:rsidP="00C51D2D">
            <w:pPr>
              <w:ind w:right="-3"/>
              <w:jc w:val="right"/>
              <w:rPr>
                <w:sz w:val="20"/>
              </w:rPr>
            </w:pPr>
            <w:r>
              <w:rPr>
                <w:sz w:val="20"/>
              </w:rPr>
              <w:t>721.93</w:t>
            </w:r>
          </w:p>
        </w:tc>
        <w:tc>
          <w:tcPr>
            <w:tcW w:w="639"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14:paraId="3E9C10DD" w14:textId="7CA23441" w:rsidR="00963903" w:rsidRPr="008A6F11" w:rsidRDefault="00821D58" w:rsidP="00C51D2D">
            <w:pPr>
              <w:widowControl w:val="0"/>
              <w:ind w:left="-111" w:right="269"/>
              <w:jc w:val="right"/>
              <w:rPr>
                <w:sz w:val="20"/>
              </w:rPr>
            </w:pPr>
            <w:r w:rsidRPr="00821D58">
              <w:rPr>
                <w:sz w:val="20"/>
              </w:rPr>
              <w:t>1,054.7</w:t>
            </w:r>
            <w:r>
              <w:rPr>
                <w:sz w:val="20"/>
              </w:rPr>
              <w:t>0</w:t>
            </w:r>
          </w:p>
        </w:tc>
      </w:tr>
      <w:tr w:rsidR="00C51D2D" w:rsidRPr="00C677EC" w14:paraId="5CE30BB6" w14:textId="77777777" w:rsidTr="00DA4081">
        <w:trPr>
          <w:trHeight w:val="240"/>
        </w:trPr>
        <w:tc>
          <w:tcPr>
            <w:tcW w:w="2119"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14:paraId="7BD7351E" w14:textId="25F44605" w:rsidR="00821D58" w:rsidRPr="00C677EC" w:rsidRDefault="00821D58" w:rsidP="00C677EC">
            <w:pPr>
              <w:widowControl w:val="0"/>
              <w:jc w:val="left"/>
              <w:rPr>
                <w:b/>
                <w:color w:val="000000"/>
                <w:sz w:val="20"/>
                <w:szCs w:val="20"/>
              </w:rPr>
            </w:pPr>
            <w:r w:rsidRPr="00C677EC">
              <w:rPr>
                <w:b/>
                <w:color w:val="000000"/>
                <w:sz w:val="20"/>
                <w:szCs w:val="20"/>
              </w:rPr>
              <w:t>Total (mt)</w:t>
            </w:r>
          </w:p>
        </w:tc>
        <w:tc>
          <w:tcPr>
            <w:tcW w:w="448" w:type="pct"/>
            <w:tcBorders>
              <w:top w:val="nil"/>
              <w:left w:val="nil"/>
              <w:bottom w:val="single" w:sz="4" w:space="0" w:color="auto"/>
              <w:right w:val="single" w:sz="4" w:space="0" w:color="auto"/>
            </w:tcBorders>
            <w:shd w:val="clear" w:color="auto" w:fill="auto"/>
            <w:noWrap/>
            <w:tcMar>
              <w:left w:w="57" w:type="dxa"/>
              <w:right w:w="57" w:type="dxa"/>
            </w:tcMar>
          </w:tcPr>
          <w:p w14:paraId="0A1DAF9F" w14:textId="65843CAD" w:rsidR="00821D58" w:rsidRPr="00C677EC" w:rsidRDefault="00821D58" w:rsidP="00C51D2D">
            <w:pPr>
              <w:ind w:right="-3"/>
              <w:jc w:val="right"/>
              <w:rPr>
                <w:b/>
                <w:sz w:val="20"/>
              </w:rPr>
            </w:pPr>
            <w:r w:rsidRPr="00C677EC">
              <w:rPr>
                <w:b/>
                <w:sz w:val="20"/>
              </w:rPr>
              <w:t>843.07</w:t>
            </w:r>
          </w:p>
        </w:tc>
        <w:tc>
          <w:tcPr>
            <w:tcW w:w="449" w:type="pct"/>
            <w:tcBorders>
              <w:top w:val="single" w:sz="4" w:space="0" w:color="auto"/>
              <w:left w:val="nil"/>
              <w:bottom w:val="single" w:sz="4" w:space="0" w:color="auto"/>
              <w:right w:val="single" w:sz="4" w:space="0" w:color="auto"/>
            </w:tcBorders>
            <w:tcMar>
              <w:left w:w="57" w:type="dxa"/>
              <w:right w:w="57" w:type="dxa"/>
            </w:tcMar>
          </w:tcPr>
          <w:p w14:paraId="2FE713A5" w14:textId="1D189E3A" w:rsidR="00821D58" w:rsidRPr="00C677EC" w:rsidRDefault="00821D58" w:rsidP="00C51D2D">
            <w:pPr>
              <w:ind w:right="-3"/>
              <w:jc w:val="right"/>
              <w:rPr>
                <w:b/>
                <w:sz w:val="20"/>
              </w:rPr>
            </w:pPr>
            <w:r w:rsidRPr="00C677EC">
              <w:rPr>
                <w:b/>
                <w:sz w:val="20"/>
              </w:rPr>
              <w:t>715.14</w:t>
            </w:r>
          </w:p>
        </w:tc>
        <w:tc>
          <w:tcPr>
            <w:tcW w:w="448" w:type="pct"/>
            <w:tcBorders>
              <w:top w:val="nil"/>
              <w:left w:val="single" w:sz="4" w:space="0" w:color="auto"/>
              <w:bottom w:val="single" w:sz="4" w:space="0" w:color="auto"/>
              <w:right w:val="single" w:sz="4" w:space="0" w:color="auto"/>
            </w:tcBorders>
            <w:tcMar>
              <w:left w:w="57" w:type="dxa"/>
              <w:right w:w="57" w:type="dxa"/>
            </w:tcMar>
          </w:tcPr>
          <w:p w14:paraId="4EE97336" w14:textId="547AE7B1" w:rsidR="00821D58" w:rsidRPr="00C677EC" w:rsidRDefault="00821D58" w:rsidP="00C51D2D">
            <w:pPr>
              <w:ind w:right="-3"/>
              <w:jc w:val="right"/>
              <w:rPr>
                <w:b/>
                <w:sz w:val="20"/>
              </w:rPr>
            </w:pPr>
            <w:r w:rsidRPr="00C677EC">
              <w:rPr>
                <w:b/>
                <w:sz w:val="20"/>
              </w:rPr>
              <w:t>696.40</w:t>
            </w:r>
          </w:p>
        </w:tc>
        <w:tc>
          <w:tcPr>
            <w:tcW w:w="449" w:type="pct"/>
            <w:tcBorders>
              <w:top w:val="nil"/>
              <w:left w:val="single" w:sz="4" w:space="0" w:color="auto"/>
              <w:bottom w:val="single" w:sz="4" w:space="0" w:color="auto"/>
              <w:right w:val="single" w:sz="4" w:space="0" w:color="auto"/>
            </w:tcBorders>
            <w:tcMar>
              <w:left w:w="57" w:type="dxa"/>
              <w:right w:w="57" w:type="dxa"/>
            </w:tcMar>
          </w:tcPr>
          <w:p w14:paraId="6CF5C963" w14:textId="0A175C3A" w:rsidR="00821D58" w:rsidRPr="00C677EC" w:rsidRDefault="00821D58" w:rsidP="00C51D2D">
            <w:pPr>
              <w:widowControl w:val="0"/>
              <w:ind w:right="-3"/>
              <w:jc w:val="right"/>
              <w:rPr>
                <w:b/>
                <w:sz w:val="20"/>
              </w:rPr>
            </w:pPr>
            <w:r w:rsidRPr="00C677EC">
              <w:rPr>
                <w:b/>
                <w:sz w:val="20"/>
              </w:rPr>
              <w:t>702.09</w:t>
            </w:r>
          </w:p>
        </w:tc>
        <w:tc>
          <w:tcPr>
            <w:tcW w:w="449" w:type="pct"/>
            <w:tcBorders>
              <w:top w:val="nil"/>
              <w:left w:val="single" w:sz="4" w:space="0" w:color="auto"/>
              <w:bottom w:val="single" w:sz="4" w:space="0" w:color="auto"/>
              <w:right w:val="single" w:sz="4" w:space="0" w:color="auto"/>
            </w:tcBorders>
            <w:tcMar>
              <w:left w:w="57" w:type="dxa"/>
              <w:right w:w="57" w:type="dxa"/>
            </w:tcMar>
          </w:tcPr>
          <w:p w14:paraId="2C3BD4F3" w14:textId="3D39D844" w:rsidR="00821D58" w:rsidRPr="00C677EC" w:rsidRDefault="00821D58" w:rsidP="00C51D2D">
            <w:pPr>
              <w:ind w:right="-3"/>
              <w:jc w:val="right"/>
              <w:rPr>
                <w:b/>
                <w:sz w:val="20"/>
              </w:rPr>
            </w:pPr>
            <w:r w:rsidRPr="00C677EC">
              <w:rPr>
                <w:b/>
                <w:sz w:val="20"/>
              </w:rPr>
              <w:t>721.93</w:t>
            </w:r>
          </w:p>
        </w:tc>
        <w:tc>
          <w:tcPr>
            <w:tcW w:w="639"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14:paraId="0E653D08" w14:textId="7B2AC6F2" w:rsidR="00821D58" w:rsidRPr="00C677EC" w:rsidRDefault="00821D58" w:rsidP="00C51D2D">
            <w:pPr>
              <w:widowControl w:val="0"/>
              <w:ind w:left="-92" w:right="129"/>
              <w:jc w:val="right"/>
              <w:rPr>
                <w:b/>
                <w:sz w:val="20"/>
              </w:rPr>
            </w:pPr>
            <w:r w:rsidRPr="00C677EC">
              <w:rPr>
                <w:b/>
                <w:sz w:val="20"/>
              </w:rPr>
              <w:t>1,092.05</w:t>
            </w:r>
            <w:r w:rsidRPr="00C677EC">
              <w:rPr>
                <w:b/>
                <w:sz w:val="20"/>
                <w:vertAlign w:val="superscript"/>
              </w:rPr>
              <w:t>*</w:t>
            </w:r>
            <w:r w:rsidR="00B76A7F">
              <w:rPr>
                <w:b/>
                <w:sz w:val="20"/>
                <w:vertAlign w:val="superscript"/>
              </w:rPr>
              <w:t>*</w:t>
            </w:r>
          </w:p>
        </w:tc>
      </w:tr>
      <w:tr w:rsidR="00C51D2D" w:rsidRPr="00EB31E3" w14:paraId="4E4903EF" w14:textId="77777777" w:rsidTr="00DA4081">
        <w:trPr>
          <w:trHeight w:val="240"/>
        </w:trPr>
        <w:tc>
          <w:tcPr>
            <w:tcW w:w="2119"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14:paraId="08602A11" w14:textId="17DC3731" w:rsidR="00821D58" w:rsidRPr="0034371D" w:rsidRDefault="00821D58" w:rsidP="00C677EC">
            <w:pPr>
              <w:widowControl w:val="0"/>
              <w:jc w:val="left"/>
              <w:rPr>
                <w:color w:val="000000"/>
                <w:sz w:val="20"/>
                <w:szCs w:val="20"/>
              </w:rPr>
            </w:pPr>
            <w:r w:rsidRPr="0034371D">
              <w:rPr>
                <w:color w:val="000000"/>
                <w:sz w:val="20"/>
                <w:szCs w:val="20"/>
              </w:rPr>
              <w:t>HCFC</w:t>
            </w:r>
            <w:r>
              <w:rPr>
                <w:color w:val="000000"/>
                <w:sz w:val="20"/>
                <w:szCs w:val="20"/>
              </w:rPr>
              <w:noBreakHyphen/>
            </w:r>
            <w:r w:rsidRPr="0034371D">
              <w:rPr>
                <w:color w:val="000000"/>
                <w:sz w:val="20"/>
                <w:szCs w:val="20"/>
              </w:rPr>
              <w:t>141b in imported pre</w:t>
            </w:r>
            <w:r>
              <w:rPr>
                <w:color w:val="000000"/>
                <w:sz w:val="20"/>
                <w:szCs w:val="20"/>
              </w:rPr>
              <w:noBreakHyphen/>
            </w:r>
            <w:r w:rsidRPr="0034371D">
              <w:rPr>
                <w:color w:val="000000"/>
                <w:sz w:val="20"/>
                <w:szCs w:val="20"/>
              </w:rPr>
              <w:t>blended polyols</w:t>
            </w:r>
            <w:r w:rsidRPr="00380CF7">
              <w:rPr>
                <w:color w:val="000000"/>
                <w:sz w:val="20"/>
                <w:szCs w:val="20"/>
                <w:vertAlign w:val="superscript"/>
              </w:rPr>
              <w:t>*</w:t>
            </w:r>
            <w:r w:rsidR="00B76A7F">
              <w:rPr>
                <w:color w:val="000000"/>
                <w:sz w:val="20"/>
                <w:szCs w:val="20"/>
                <w:vertAlign w:val="superscript"/>
              </w:rPr>
              <w:t>*</w:t>
            </w:r>
            <w:r w:rsidRPr="00380CF7">
              <w:rPr>
                <w:color w:val="000000"/>
                <w:sz w:val="20"/>
                <w:szCs w:val="20"/>
                <w:vertAlign w:val="superscript"/>
              </w:rPr>
              <w:t>*</w:t>
            </w:r>
          </w:p>
        </w:tc>
        <w:tc>
          <w:tcPr>
            <w:tcW w:w="448" w:type="pct"/>
            <w:tcBorders>
              <w:top w:val="nil"/>
              <w:left w:val="nil"/>
              <w:bottom w:val="single" w:sz="4" w:space="0" w:color="auto"/>
              <w:right w:val="single" w:sz="4" w:space="0" w:color="auto"/>
            </w:tcBorders>
            <w:shd w:val="clear" w:color="auto" w:fill="auto"/>
            <w:noWrap/>
            <w:tcMar>
              <w:left w:w="57" w:type="dxa"/>
              <w:right w:w="57" w:type="dxa"/>
            </w:tcMar>
          </w:tcPr>
          <w:p w14:paraId="6C3A8B3D" w14:textId="30BEBFFE" w:rsidR="00821D58" w:rsidRPr="009022DF" w:rsidRDefault="00821D58" w:rsidP="00C51D2D">
            <w:pPr>
              <w:ind w:right="-3"/>
              <w:jc w:val="right"/>
              <w:rPr>
                <w:sz w:val="20"/>
              </w:rPr>
            </w:pPr>
            <w:r>
              <w:rPr>
                <w:sz w:val="20"/>
              </w:rPr>
              <w:t>46.00</w:t>
            </w:r>
          </w:p>
        </w:tc>
        <w:tc>
          <w:tcPr>
            <w:tcW w:w="449" w:type="pct"/>
            <w:tcBorders>
              <w:top w:val="single" w:sz="4" w:space="0" w:color="auto"/>
              <w:left w:val="nil"/>
              <w:bottom w:val="single" w:sz="4" w:space="0" w:color="auto"/>
              <w:right w:val="single" w:sz="4" w:space="0" w:color="auto"/>
            </w:tcBorders>
            <w:tcMar>
              <w:left w:w="57" w:type="dxa"/>
              <w:right w:w="57" w:type="dxa"/>
            </w:tcMar>
          </w:tcPr>
          <w:p w14:paraId="1CFCA4CA" w14:textId="1DCEE4F9" w:rsidR="00821D58" w:rsidRPr="009022DF" w:rsidRDefault="00821D58" w:rsidP="00C51D2D">
            <w:pPr>
              <w:ind w:right="-3"/>
              <w:jc w:val="right"/>
              <w:rPr>
                <w:sz w:val="20"/>
              </w:rPr>
            </w:pPr>
            <w:r>
              <w:rPr>
                <w:sz w:val="20"/>
              </w:rPr>
              <w:t>46.00</w:t>
            </w:r>
          </w:p>
        </w:tc>
        <w:tc>
          <w:tcPr>
            <w:tcW w:w="448" w:type="pct"/>
            <w:tcBorders>
              <w:top w:val="nil"/>
              <w:left w:val="single" w:sz="4" w:space="0" w:color="auto"/>
              <w:bottom w:val="single" w:sz="4" w:space="0" w:color="auto"/>
              <w:right w:val="single" w:sz="4" w:space="0" w:color="auto"/>
            </w:tcBorders>
            <w:tcMar>
              <w:left w:w="57" w:type="dxa"/>
              <w:right w:w="57" w:type="dxa"/>
            </w:tcMar>
          </w:tcPr>
          <w:p w14:paraId="234A9627" w14:textId="0083CB75" w:rsidR="00821D58" w:rsidRPr="009022DF" w:rsidRDefault="00821D58" w:rsidP="00C51D2D">
            <w:pPr>
              <w:ind w:right="-3"/>
              <w:jc w:val="right"/>
              <w:rPr>
                <w:sz w:val="20"/>
              </w:rPr>
            </w:pPr>
            <w:r>
              <w:rPr>
                <w:sz w:val="20"/>
              </w:rPr>
              <w:t>46.00</w:t>
            </w:r>
          </w:p>
        </w:tc>
        <w:tc>
          <w:tcPr>
            <w:tcW w:w="449" w:type="pct"/>
            <w:tcBorders>
              <w:top w:val="nil"/>
              <w:left w:val="single" w:sz="4" w:space="0" w:color="auto"/>
              <w:bottom w:val="single" w:sz="4" w:space="0" w:color="auto"/>
              <w:right w:val="single" w:sz="4" w:space="0" w:color="auto"/>
            </w:tcBorders>
            <w:tcMar>
              <w:left w:w="57" w:type="dxa"/>
              <w:right w:w="57" w:type="dxa"/>
            </w:tcMar>
          </w:tcPr>
          <w:p w14:paraId="7F6F158E" w14:textId="4AD2E1B0" w:rsidR="00821D58" w:rsidRPr="009022DF" w:rsidRDefault="00821D58" w:rsidP="00C51D2D">
            <w:pPr>
              <w:widowControl w:val="0"/>
              <w:ind w:right="-3"/>
              <w:jc w:val="right"/>
              <w:rPr>
                <w:sz w:val="20"/>
              </w:rPr>
            </w:pPr>
            <w:r>
              <w:rPr>
                <w:sz w:val="20"/>
              </w:rPr>
              <w:t>46.00</w:t>
            </w:r>
          </w:p>
        </w:tc>
        <w:tc>
          <w:tcPr>
            <w:tcW w:w="449" w:type="pct"/>
            <w:tcBorders>
              <w:top w:val="nil"/>
              <w:left w:val="single" w:sz="4" w:space="0" w:color="auto"/>
              <w:bottom w:val="single" w:sz="4" w:space="0" w:color="auto"/>
              <w:right w:val="single" w:sz="4" w:space="0" w:color="auto"/>
            </w:tcBorders>
            <w:tcMar>
              <w:left w:w="57" w:type="dxa"/>
              <w:right w:w="57" w:type="dxa"/>
            </w:tcMar>
          </w:tcPr>
          <w:p w14:paraId="639ADC0C" w14:textId="2DC9F067" w:rsidR="00821D58" w:rsidRDefault="00821D58" w:rsidP="00C51D2D">
            <w:pPr>
              <w:ind w:right="-3"/>
              <w:jc w:val="right"/>
              <w:rPr>
                <w:sz w:val="20"/>
              </w:rPr>
            </w:pPr>
            <w:r>
              <w:rPr>
                <w:sz w:val="20"/>
              </w:rPr>
              <w:t>0.00</w:t>
            </w:r>
          </w:p>
        </w:tc>
        <w:tc>
          <w:tcPr>
            <w:tcW w:w="639" w:type="pct"/>
            <w:tcBorders>
              <w:top w:val="nil"/>
              <w:left w:val="single" w:sz="4" w:space="0" w:color="auto"/>
              <w:bottom w:val="single" w:sz="4" w:space="0" w:color="auto"/>
              <w:right w:val="single" w:sz="4" w:space="0" w:color="auto"/>
            </w:tcBorders>
            <w:shd w:val="clear" w:color="auto" w:fill="auto"/>
            <w:noWrap/>
            <w:tcMar>
              <w:left w:w="57" w:type="dxa"/>
              <w:right w:w="57" w:type="dxa"/>
            </w:tcMar>
          </w:tcPr>
          <w:p w14:paraId="46F8B51D" w14:textId="08E1C960" w:rsidR="00821D58" w:rsidRPr="008A6F11" w:rsidRDefault="00BF16CE" w:rsidP="00C51D2D">
            <w:pPr>
              <w:widowControl w:val="0"/>
              <w:ind w:left="-92"/>
              <w:jc w:val="right"/>
              <w:rPr>
                <w:sz w:val="20"/>
              </w:rPr>
            </w:pPr>
            <w:r w:rsidRPr="00A264F5">
              <w:rPr>
                <w:sz w:val="20"/>
              </w:rPr>
              <w:t>48.7</w:t>
            </w:r>
            <w:r w:rsidR="00A264F5" w:rsidRPr="00A264F5">
              <w:rPr>
                <w:sz w:val="20"/>
              </w:rPr>
              <w:t>6</w:t>
            </w:r>
            <w:r w:rsidR="00B76A7F" w:rsidRPr="00B76A7F">
              <w:rPr>
                <w:sz w:val="20"/>
                <w:vertAlign w:val="superscript"/>
              </w:rPr>
              <w:t>****</w:t>
            </w:r>
          </w:p>
        </w:tc>
      </w:tr>
      <w:tr w:rsidR="00C677EC" w:rsidRPr="00EB31E3" w14:paraId="13611BB1" w14:textId="77777777" w:rsidTr="00C51D2D">
        <w:trPr>
          <w:trHeight w:val="40"/>
        </w:trPr>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hideMark/>
          </w:tcPr>
          <w:p w14:paraId="6AC7F078" w14:textId="1A16319B" w:rsidR="00C677EC" w:rsidRPr="00996241" w:rsidRDefault="00C677EC" w:rsidP="00C677EC">
            <w:pPr>
              <w:ind w:right="95"/>
              <w:jc w:val="left"/>
              <w:rPr>
                <w:rFonts w:eastAsiaTheme="minorHAnsi"/>
                <w:color w:val="000000"/>
                <w:sz w:val="20"/>
              </w:rPr>
            </w:pPr>
            <w:r w:rsidRPr="00987590">
              <w:rPr>
                <w:b/>
                <w:bCs/>
                <w:color w:val="000000"/>
                <w:sz w:val="20"/>
              </w:rPr>
              <w:t>ODP tonnes</w:t>
            </w:r>
          </w:p>
        </w:tc>
      </w:tr>
      <w:tr w:rsidR="00C51D2D" w:rsidRPr="00EB31E3" w14:paraId="753FF39A" w14:textId="77777777" w:rsidTr="00DA4081">
        <w:trPr>
          <w:trHeight w:val="40"/>
        </w:trPr>
        <w:tc>
          <w:tcPr>
            <w:tcW w:w="2119" w:type="pc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tcPr>
          <w:p w14:paraId="08561038" w14:textId="3A17984F" w:rsidR="00821D58" w:rsidRPr="00987590" w:rsidRDefault="00821D58" w:rsidP="00C677EC">
            <w:pPr>
              <w:widowControl w:val="0"/>
              <w:jc w:val="left"/>
              <w:rPr>
                <w:b/>
                <w:bCs/>
                <w:color w:val="000000"/>
                <w:sz w:val="20"/>
              </w:rPr>
            </w:pPr>
            <w:r w:rsidRPr="0034371D">
              <w:rPr>
                <w:color w:val="000000"/>
                <w:sz w:val="20"/>
                <w:szCs w:val="20"/>
              </w:rPr>
              <w:t>HCFC-22</w:t>
            </w:r>
          </w:p>
        </w:tc>
        <w:tc>
          <w:tcPr>
            <w:tcW w:w="448" w:type="pct"/>
            <w:tcBorders>
              <w:top w:val="single" w:sz="4" w:space="0" w:color="auto"/>
              <w:left w:val="nil"/>
              <w:bottom w:val="single" w:sz="4" w:space="0" w:color="auto"/>
              <w:right w:val="single" w:sz="4" w:space="0" w:color="auto"/>
            </w:tcBorders>
            <w:shd w:val="clear" w:color="auto" w:fill="auto"/>
            <w:noWrap/>
            <w:tcMar>
              <w:left w:w="57" w:type="dxa"/>
              <w:right w:w="57" w:type="dxa"/>
            </w:tcMar>
          </w:tcPr>
          <w:p w14:paraId="68B8FB26" w14:textId="7A273396" w:rsidR="00821D58" w:rsidRDefault="00821D58" w:rsidP="00C51D2D">
            <w:pPr>
              <w:ind w:right="-3"/>
              <w:jc w:val="right"/>
              <w:rPr>
                <w:sz w:val="20"/>
              </w:rPr>
            </w:pPr>
            <w:r>
              <w:rPr>
                <w:sz w:val="20"/>
              </w:rPr>
              <w:t>46.37</w:t>
            </w:r>
          </w:p>
        </w:tc>
        <w:tc>
          <w:tcPr>
            <w:tcW w:w="449" w:type="pct"/>
            <w:tcBorders>
              <w:top w:val="single" w:sz="4" w:space="0" w:color="auto"/>
              <w:left w:val="nil"/>
              <w:bottom w:val="single" w:sz="4" w:space="0" w:color="auto"/>
              <w:right w:val="single" w:sz="4" w:space="0" w:color="auto"/>
            </w:tcBorders>
            <w:tcMar>
              <w:left w:w="57" w:type="dxa"/>
              <w:right w:w="57" w:type="dxa"/>
            </w:tcMar>
          </w:tcPr>
          <w:p w14:paraId="1B87D399" w14:textId="4CF2FACD" w:rsidR="00821D58" w:rsidRDefault="00821D58" w:rsidP="00C51D2D">
            <w:pPr>
              <w:ind w:right="-3"/>
              <w:jc w:val="right"/>
              <w:rPr>
                <w:sz w:val="20"/>
              </w:rPr>
            </w:pPr>
            <w:r>
              <w:rPr>
                <w:sz w:val="20"/>
              </w:rPr>
              <w:t>39.33</w:t>
            </w:r>
          </w:p>
        </w:tc>
        <w:tc>
          <w:tcPr>
            <w:tcW w:w="448" w:type="pct"/>
            <w:tcBorders>
              <w:top w:val="single" w:sz="4" w:space="0" w:color="auto"/>
              <w:left w:val="single" w:sz="4" w:space="0" w:color="auto"/>
              <w:bottom w:val="single" w:sz="4" w:space="0" w:color="auto"/>
              <w:right w:val="single" w:sz="4" w:space="0" w:color="auto"/>
            </w:tcBorders>
            <w:tcMar>
              <w:left w:w="57" w:type="dxa"/>
              <w:right w:w="57" w:type="dxa"/>
            </w:tcMar>
          </w:tcPr>
          <w:p w14:paraId="44CD528C" w14:textId="208C6750" w:rsidR="00821D58" w:rsidRDefault="00821D58" w:rsidP="00C51D2D">
            <w:pPr>
              <w:ind w:right="-3"/>
              <w:jc w:val="right"/>
              <w:rPr>
                <w:sz w:val="20"/>
              </w:rPr>
            </w:pPr>
            <w:r>
              <w:rPr>
                <w:sz w:val="20"/>
              </w:rPr>
              <w:t>38.30</w:t>
            </w:r>
          </w:p>
        </w:tc>
        <w:tc>
          <w:tcPr>
            <w:tcW w:w="449" w:type="pct"/>
            <w:tcBorders>
              <w:top w:val="single" w:sz="4" w:space="0" w:color="auto"/>
              <w:left w:val="single" w:sz="4" w:space="0" w:color="auto"/>
              <w:bottom w:val="single" w:sz="4" w:space="0" w:color="auto"/>
              <w:right w:val="single" w:sz="4" w:space="0" w:color="auto"/>
            </w:tcBorders>
            <w:tcMar>
              <w:left w:w="57" w:type="dxa"/>
              <w:right w:w="57" w:type="dxa"/>
            </w:tcMar>
          </w:tcPr>
          <w:p w14:paraId="13E4A705" w14:textId="45641D90" w:rsidR="00821D58" w:rsidRDefault="00821D58" w:rsidP="00C51D2D">
            <w:pPr>
              <w:ind w:right="-3"/>
              <w:jc w:val="right"/>
              <w:rPr>
                <w:rFonts w:eastAsiaTheme="minorHAnsi"/>
                <w:color w:val="000000"/>
                <w:sz w:val="20"/>
              </w:rPr>
            </w:pPr>
            <w:r>
              <w:rPr>
                <w:rFonts w:eastAsiaTheme="minorHAnsi"/>
                <w:color w:val="000000"/>
                <w:sz w:val="20"/>
              </w:rPr>
              <w:t>38.61</w:t>
            </w:r>
          </w:p>
        </w:tc>
        <w:tc>
          <w:tcPr>
            <w:tcW w:w="449" w:type="pct"/>
            <w:tcBorders>
              <w:top w:val="single" w:sz="4" w:space="0" w:color="auto"/>
              <w:left w:val="single" w:sz="4" w:space="0" w:color="auto"/>
              <w:bottom w:val="single" w:sz="4" w:space="0" w:color="auto"/>
              <w:right w:val="single" w:sz="4" w:space="0" w:color="auto"/>
            </w:tcBorders>
            <w:tcMar>
              <w:left w:w="57" w:type="dxa"/>
              <w:right w:w="57" w:type="dxa"/>
            </w:tcMar>
          </w:tcPr>
          <w:p w14:paraId="45E81C58" w14:textId="2CCEEB50" w:rsidR="00821D58" w:rsidRDefault="00821D58" w:rsidP="00C51D2D">
            <w:pPr>
              <w:ind w:right="-3"/>
              <w:jc w:val="right"/>
              <w:rPr>
                <w:sz w:val="20"/>
              </w:rPr>
            </w:pPr>
            <w:r>
              <w:rPr>
                <w:sz w:val="20"/>
              </w:rPr>
              <w:t>39.71</w:t>
            </w:r>
          </w:p>
        </w:tc>
        <w:tc>
          <w:tcPr>
            <w:tcW w:w="639" w:type="pc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tcPr>
          <w:p w14:paraId="74943847" w14:textId="16D2D11C" w:rsidR="00821D58" w:rsidRDefault="00C677EC" w:rsidP="00C51D2D">
            <w:pPr>
              <w:ind w:left="-92" w:right="269"/>
              <w:jc w:val="right"/>
              <w:rPr>
                <w:sz w:val="20"/>
              </w:rPr>
            </w:pPr>
            <w:r>
              <w:rPr>
                <w:sz w:val="20"/>
              </w:rPr>
              <w:t>58.01</w:t>
            </w:r>
          </w:p>
        </w:tc>
      </w:tr>
      <w:tr w:rsidR="00C51D2D" w:rsidRPr="00C677EC" w14:paraId="673DC7C5" w14:textId="77777777" w:rsidTr="00DA4081">
        <w:trPr>
          <w:trHeight w:val="40"/>
        </w:trPr>
        <w:tc>
          <w:tcPr>
            <w:tcW w:w="2119" w:type="pc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tcPr>
          <w:p w14:paraId="5CAF16D1" w14:textId="14789FB6" w:rsidR="00C677EC" w:rsidRPr="00C677EC" w:rsidRDefault="00C677EC" w:rsidP="00C677EC">
            <w:pPr>
              <w:widowControl w:val="0"/>
              <w:jc w:val="left"/>
              <w:rPr>
                <w:b/>
                <w:color w:val="000000"/>
                <w:sz w:val="20"/>
                <w:szCs w:val="20"/>
              </w:rPr>
            </w:pPr>
            <w:r w:rsidRPr="00C677EC">
              <w:rPr>
                <w:b/>
                <w:sz w:val="20"/>
                <w:szCs w:val="20"/>
              </w:rPr>
              <w:t>Total (ODP tonnes)</w:t>
            </w:r>
          </w:p>
        </w:tc>
        <w:tc>
          <w:tcPr>
            <w:tcW w:w="448" w:type="pct"/>
            <w:tcBorders>
              <w:top w:val="single" w:sz="4" w:space="0" w:color="auto"/>
              <w:left w:val="nil"/>
              <w:bottom w:val="single" w:sz="4" w:space="0" w:color="auto"/>
              <w:right w:val="single" w:sz="4" w:space="0" w:color="auto"/>
            </w:tcBorders>
            <w:shd w:val="clear" w:color="auto" w:fill="auto"/>
            <w:noWrap/>
            <w:tcMar>
              <w:left w:w="57" w:type="dxa"/>
              <w:right w:w="57" w:type="dxa"/>
            </w:tcMar>
          </w:tcPr>
          <w:p w14:paraId="440B36F4" w14:textId="430B11F6" w:rsidR="00C677EC" w:rsidRPr="00C677EC" w:rsidRDefault="00C677EC" w:rsidP="00C51D2D">
            <w:pPr>
              <w:ind w:right="-3"/>
              <w:jc w:val="right"/>
              <w:rPr>
                <w:b/>
                <w:sz w:val="20"/>
              </w:rPr>
            </w:pPr>
            <w:r w:rsidRPr="00C677EC">
              <w:rPr>
                <w:b/>
                <w:sz w:val="20"/>
              </w:rPr>
              <w:t>46.37</w:t>
            </w:r>
          </w:p>
        </w:tc>
        <w:tc>
          <w:tcPr>
            <w:tcW w:w="449" w:type="pct"/>
            <w:tcBorders>
              <w:top w:val="single" w:sz="4" w:space="0" w:color="auto"/>
              <w:left w:val="nil"/>
              <w:bottom w:val="single" w:sz="4" w:space="0" w:color="auto"/>
              <w:right w:val="single" w:sz="4" w:space="0" w:color="auto"/>
            </w:tcBorders>
            <w:tcMar>
              <w:left w:w="57" w:type="dxa"/>
              <w:right w:w="57" w:type="dxa"/>
            </w:tcMar>
          </w:tcPr>
          <w:p w14:paraId="7D47FF1C" w14:textId="1ABCD2E6" w:rsidR="00C677EC" w:rsidRPr="00C677EC" w:rsidRDefault="00C677EC" w:rsidP="00C51D2D">
            <w:pPr>
              <w:ind w:right="-3"/>
              <w:jc w:val="right"/>
              <w:rPr>
                <w:b/>
                <w:sz w:val="20"/>
              </w:rPr>
            </w:pPr>
            <w:r w:rsidRPr="00C677EC">
              <w:rPr>
                <w:b/>
                <w:sz w:val="20"/>
              </w:rPr>
              <w:t>39.33</w:t>
            </w:r>
          </w:p>
        </w:tc>
        <w:tc>
          <w:tcPr>
            <w:tcW w:w="448" w:type="pct"/>
            <w:tcBorders>
              <w:top w:val="single" w:sz="4" w:space="0" w:color="auto"/>
              <w:left w:val="single" w:sz="4" w:space="0" w:color="auto"/>
              <w:bottom w:val="single" w:sz="4" w:space="0" w:color="auto"/>
              <w:right w:val="single" w:sz="4" w:space="0" w:color="auto"/>
            </w:tcBorders>
            <w:tcMar>
              <w:left w:w="57" w:type="dxa"/>
              <w:right w:w="57" w:type="dxa"/>
            </w:tcMar>
          </w:tcPr>
          <w:p w14:paraId="4E12D885" w14:textId="58F394CC" w:rsidR="00C677EC" w:rsidRPr="00C677EC" w:rsidRDefault="00C677EC" w:rsidP="00C51D2D">
            <w:pPr>
              <w:ind w:right="-3"/>
              <w:jc w:val="right"/>
              <w:rPr>
                <w:b/>
                <w:sz w:val="20"/>
              </w:rPr>
            </w:pPr>
            <w:r w:rsidRPr="00C677EC">
              <w:rPr>
                <w:b/>
                <w:sz w:val="20"/>
              </w:rPr>
              <w:t>38.30</w:t>
            </w:r>
          </w:p>
        </w:tc>
        <w:tc>
          <w:tcPr>
            <w:tcW w:w="449" w:type="pct"/>
            <w:tcBorders>
              <w:top w:val="single" w:sz="4" w:space="0" w:color="auto"/>
              <w:left w:val="single" w:sz="4" w:space="0" w:color="auto"/>
              <w:bottom w:val="single" w:sz="4" w:space="0" w:color="auto"/>
              <w:right w:val="single" w:sz="4" w:space="0" w:color="auto"/>
            </w:tcBorders>
            <w:tcMar>
              <w:left w:w="57" w:type="dxa"/>
              <w:right w:w="57" w:type="dxa"/>
            </w:tcMar>
          </w:tcPr>
          <w:p w14:paraId="44095031" w14:textId="13A04EBF" w:rsidR="00C677EC" w:rsidRPr="00C677EC" w:rsidRDefault="00C677EC" w:rsidP="00C51D2D">
            <w:pPr>
              <w:ind w:right="-3"/>
              <w:jc w:val="right"/>
              <w:rPr>
                <w:rFonts w:eastAsiaTheme="minorHAnsi"/>
                <w:b/>
                <w:color w:val="000000"/>
                <w:sz w:val="20"/>
              </w:rPr>
            </w:pPr>
            <w:r w:rsidRPr="00C677EC">
              <w:rPr>
                <w:rFonts w:eastAsiaTheme="minorHAnsi"/>
                <w:b/>
                <w:color w:val="000000"/>
                <w:sz w:val="20"/>
              </w:rPr>
              <w:t>38.61</w:t>
            </w:r>
          </w:p>
        </w:tc>
        <w:tc>
          <w:tcPr>
            <w:tcW w:w="449" w:type="pct"/>
            <w:tcBorders>
              <w:top w:val="single" w:sz="4" w:space="0" w:color="auto"/>
              <w:left w:val="single" w:sz="4" w:space="0" w:color="auto"/>
              <w:bottom w:val="single" w:sz="4" w:space="0" w:color="auto"/>
              <w:right w:val="single" w:sz="4" w:space="0" w:color="auto"/>
            </w:tcBorders>
            <w:tcMar>
              <w:left w:w="57" w:type="dxa"/>
              <w:right w:w="57" w:type="dxa"/>
            </w:tcMar>
          </w:tcPr>
          <w:p w14:paraId="34563487" w14:textId="07F9B9CD" w:rsidR="00C677EC" w:rsidRPr="00C677EC" w:rsidRDefault="00C677EC" w:rsidP="00C51D2D">
            <w:pPr>
              <w:ind w:right="-3"/>
              <w:jc w:val="right"/>
              <w:rPr>
                <w:b/>
                <w:sz w:val="20"/>
              </w:rPr>
            </w:pPr>
            <w:r w:rsidRPr="00C677EC">
              <w:rPr>
                <w:b/>
                <w:sz w:val="20"/>
              </w:rPr>
              <w:t>39.71</w:t>
            </w:r>
          </w:p>
        </w:tc>
        <w:tc>
          <w:tcPr>
            <w:tcW w:w="639" w:type="pc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tcPr>
          <w:p w14:paraId="6A29F8E1" w14:textId="1591DD1C" w:rsidR="00C677EC" w:rsidRPr="00325A6B" w:rsidRDefault="00325A6B" w:rsidP="00C51D2D">
            <w:pPr>
              <w:ind w:left="-92" w:right="129"/>
              <w:jc w:val="right"/>
              <w:rPr>
                <w:b/>
                <w:bCs/>
                <w:sz w:val="20"/>
              </w:rPr>
            </w:pPr>
            <w:r w:rsidRPr="00325A6B">
              <w:rPr>
                <w:b/>
                <w:bCs/>
                <w:sz w:val="20"/>
              </w:rPr>
              <w:t>62.12</w:t>
            </w:r>
            <w:r w:rsidR="00B76A7F">
              <w:rPr>
                <w:b/>
                <w:sz w:val="20"/>
                <w:vertAlign w:val="superscript"/>
              </w:rPr>
              <w:t>*</w:t>
            </w:r>
            <w:r w:rsidRPr="00325A6B">
              <w:rPr>
                <w:b/>
                <w:bCs/>
                <w:sz w:val="20"/>
                <w:vertAlign w:val="superscript"/>
              </w:rPr>
              <w:t>*</w:t>
            </w:r>
          </w:p>
        </w:tc>
      </w:tr>
      <w:tr w:rsidR="00C51D2D" w:rsidRPr="00EB31E3" w14:paraId="0F08C364" w14:textId="77777777" w:rsidTr="00DA4081">
        <w:trPr>
          <w:trHeight w:val="40"/>
        </w:trPr>
        <w:tc>
          <w:tcPr>
            <w:tcW w:w="2119" w:type="pc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tcPr>
          <w:p w14:paraId="5D2A2942" w14:textId="1E0113A1" w:rsidR="00821D58" w:rsidRPr="00987590" w:rsidRDefault="00821D58" w:rsidP="00C677EC">
            <w:pPr>
              <w:widowControl w:val="0"/>
              <w:jc w:val="left"/>
              <w:rPr>
                <w:b/>
                <w:bCs/>
                <w:color w:val="000000"/>
                <w:sz w:val="20"/>
              </w:rPr>
            </w:pPr>
            <w:r w:rsidRPr="0034371D">
              <w:rPr>
                <w:color w:val="000000"/>
                <w:sz w:val="20"/>
                <w:szCs w:val="20"/>
              </w:rPr>
              <w:t>HCFC</w:t>
            </w:r>
            <w:r>
              <w:rPr>
                <w:color w:val="000000"/>
                <w:sz w:val="20"/>
                <w:szCs w:val="20"/>
              </w:rPr>
              <w:noBreakHyphen/>
            </w:r>
            <w:r w:rsidRPr="0034371D">
              <w:rPr>
                <w:color w:val="000000"/>
                <w:sz w:val="20"/>
                <w:szCs w:val="20"/>
              </w:rPr>
              <w:t>141b in imported pre</w:t>
            </w:r>
            <w:r>
              <w:rPr>
                <w:color w:val="000000"/>
                <w:sz w:val="20"/>
                <w:szCs w:val="20"/>
              </w:rPr>
              <w:noBreakHyphen/>
            </w:r>
            <w:r w:rsidRPr="0034371D">
              <w:rPr>
                <w:color w:val="000000"/>
                <w:sz w:val="20"/>
                <w:szCs w:val="20"/>
              </w:rPr>
              <w:t>blended polyols</w:t>
            </w:r>
            <w:r w:rsidRPr="00380CF7">
              <w:rPr>
                <w:color w:val="000000"/>
                <w:sz w:val="20"/>
                <w:szCs w:val="20"/>
                <w:vertAlign w:val="superscript"/>
              </w:rPr>
              <w:t>*</w:t>
            </w:r>
            <w:r w:rsidR="00B76A7F">
              <w:rPr>
                <w:color w:val="000000"/>
                <w:sz w:val="20"/>
                <w:szCs w:val="20"/>
                <w:vertAlign w:val="superscript"/>
              </w:rPr>
              <w:t>*</w:t>
            </w:r>
            <w:r w:rsidRPr="00380CF7">
              <w:rPr>
                <w:color w:val="000000"/>
                <w:sz w:val="20"/>
                <w:szCs w:val="20"/>
                <w:vertAlign w:val="superscript"/>
              </w:rPr>
              <w:t>*</w:t>
            </w:r>
          </w:p>
        </w:tc>
        <w:tc>
          <w:tcPr>
            <w:tcW w:w="448" w:type="pct"/>
            <w:tcBorders>
              <w:top w:val="single" w:sz="4" w:space="0" w:color="auto"/>
              <w:left w:val="nil"/>
              <w:bottom w:val="single" w:sz="4" w:space="0" w:color="auto"/>
              <w:right w:val="single" w:sz="4" w:space="0" w:color="auto"/>
            </w:tcBorders>
            <w:shd w:val="clear" w:color="auto" w:fill="auto"/>
            <w:noWrap/>
            <w:tcMar>
              <w:left w:w="57" w:type="dxa"/>
              <w:right w:w="57" w:type="dxa"/>
            </w:tcMar>
          </w:tcPr>
          <w:p w14:paraId="357DC429" w14:textId="36742C5E" w:rsidR="00821D58" w:rsidRDefault="00821D58" w:rsidP="00C51D2D">
            <w:pPr>
              <w:ind w:right="-3"/>
              <w:jc w:val="right"/>
              <w:rPr>
                <w:sz w:val="20"/>
              </w:rPr>
            </w:pPr>
            <w:r>
              <w:rPr>
                <w:sz w:val="20"/>
              </w:rPr>
              <w:t>5.06</w:t>
            </w:r>
          </w:p>
        </w:tc>
        <w:tc>
          <w:tcPr>
            <w:tcW w:w="449" w:type="pct"/>
            <w:tcBorders>
              <w:top w:val="single" w:sz="4" w:space="0" w:color="auto"/>
              <w:left w:val="nil"/>
              <w:bottom w:val="single" w:sz="4" w:space="0" w:color="auto"/>
              <w:right w:val="single" w:sz="4" w:space="0" w:color="auto"/>
            </w:tcBorders>
            <w:tcMar>
              <w:left w:w="57" w:type="dxa"/>
              <w:right w:w="57" w:type="dxa"/>
            </w:tcMar>
          </w:tcPr>
          <w:p w14:paraId="34DB240C" w14:textId="05AC5245" w:rsidR="00821D58" w:rsidRDefault="00821D58" w:rsidP="00C51D2D">
            <w:pPr>
              <w:ind w:right="-3"/>
              <w:jc w:val="right"/>
              <w:rPr>
                <w:sz w:val="20"/>
              </w:rPr>
            </w:pPr>
            <w:r>
              <w:rPr>
                <w:sz w:val="20"/>
              </w:rPr>
              <w:t>5.06</w:t>
            </w:r>
          </w:p>
        </w:tc>
        <w:tc>
          <w:tcPr>
            <w:tcW w:w="448" w:type="pct"/>
            <w:tcBorders>
              <w:top w:val="single" w:sz="4" w:space="0" w:color="auto"/>
              <w:left w:val="single" w:sz="4" w:space="0" w:color="auto"/>
              <w:bottom w:val="single" w:sz="4" w:space="0" w:color="auto"/>
              <w:right w:val="single" w:sz="4" w:space="0" w:color="auto"/>
            </w:tcBorders>
            <w:tcMar>
              <w:left w:w="57" w:type="dxa"/>
              <w:right w:w="57" w:type="dxa"/>
            </w:tcMar>
          </w:tcPr>
          <w:p w14:paraId="5602C151" w14:textId="2214EC13" w:rsidR="00821D58" w:rsidRDefault="00821D58" w:rsidP="00C51D2D">
            <w:pPr>
              <w:ind w:right="-3"/>
              <w:jc w:val="right"/>
              <w:rPr>
                <w:sz w:val="20"/>
              </w:rPr>
            </w:pPr>
            <w:r>
              <w:rPr>
                <w:sz w:val="20"/>
              </w:rPr>
              <w:t>5.06</w:t>
            </w:r>
          </w:p>
        </w:tc>
        <w:tc>
          <w:tcPr>
            <w:tcW w:w="449" w:type="pct"/>
            <w:tcBorders>
              <w:top w:val="single" w:sz="4" w:space="0" w:color="auto"/>
              <w:left w:val="single" w:sz="4" w:space="0" w:color="auto"/>
              <w:bottom w:val="single" w:sz="4" w:space="0" w:color="auto"/>
              <w:right w:val="single" w:sz="4" w:space="0" w:color="auto"/>
            </w:tcBorders>
            <w:tcMar>
              <w:left w:w="57" w:type="dxa"/>
              <w:right w:w="57" w:type="dxa"/>
            </w:tcMar>
          </w:tcPr>
          <w:p w14:paraId="42BF1BEA" w14:textId="6ED821F0" w:rsidR="00821D58" w:rsidRDefault="00821D58" w:rsidP="00C51D2D">
            <w:pPr>
              <w:ind w:right="-3"/>
              <w:jc w:val="right"/>
              <w:rPr>
                <w:rFonts w:eastAsiaTheme="minorHAnsi"/>
                <w:color w:val="000000"/>
                <w:sz w:val="20"/>
              </w:rPr>
            </w:pPr>
            <w:r>
              <w:rPr>
                <w:sz w:val="20"/>
              </w:rPr>
              <w:t>5.06</w:t>
            </w:r>
          </w:p>
        </w:tc>
        <w:tc>
          <w:tcPr>
            <w:tcW w:w="449" w:type="pct"/>
            <w:tcBorders>
              <w:top w:val="single" w:sz="4" w:space="0" w:color="auto"/>
              <w:left w:val="single" w:sz="4" w:space="0" w:color="auto"/>
              <w:bottom w:val="single" w:sz="4" w:space="0" w:color="auto"/>
              <w:right w:val="single" w:sz="4" w:space="0" w:color="auto"/>
            </w:tcBorders>
            <w:tcMar>
              <w:left w:w="57" w:type="dxa"/>
              <w:right w:w="57" w:type="dxa"/>
            </w:tcMar>
          </w:tcPr>
          <w:p w14:paraId="389EB188" w14:textId="69AB7BCD" w:rsidR="00821D58" w:rsidRDefault="00821D58" w:rsidP="00C51D2D">
            <w:pPr>
              <w:ind w:right="-3"/>
              <w:jc w:val="right"/>
              <w:rPr>
                <w:sz w:val="20"/>
              </w:rPr>
            </w:pPr>
            <w:r>
              <w:rPr>
                <w:sz w:val="20"/>
              </w:rPr>
              <w:t>0.00</w:t>
            </w:r>
          </w:p>
        </w:tc>
        <w:tc>
          <w:tcPr>
            <w:tcW w:w="639" w:type="pct"/>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tcPr>
          <w:p w14:paraId="3B0D79DC" w14:textId="0037D9B7" w:rsidR="00821D58" w:rsidRDefault="00B07687" w:rsidP="00C51D2D">
            <w:pPr>
              <w:ind w:left="-92"/>
              <w:jc w:val="right"/>
              <w:rPr>
                <w:sz w:val="20"/>
              </w:rPr>
            </w:pPr>
            <w:r>
              <w:rPr>
                <w:sz w:val="20"/>
              </w:rPr>
              <w:t>5.36</w:t>
            </w:r>
            <w:r w:rsidR="00B76A7F" w:rsidRPr="00B76A7F">
              <w:rPr>
                <w:sz w:val="20"/>
                <w:vertAlign w:val="superscript"/>
              </w:rPr>
              <w:t>****</w:t>
            </w:r>
          </w:p>
        </w:tc>
      </w:tr>
    </w:tbl>
    <w:p w14:paraId="6F8F3AE3" w14:textId="60243E2F" w:rsidR="00325A6B" w:rsidRDefault="00325A6B" w:rsidP="00325A6B">
      <w:pPr>
        <w:pStyle w:val="Heading1"/>
        <w:numPr>
          <w:ilvl w:val="0"/>
          <w:numId w:val="0"/>
        </w:numPr>
        <w:spacing w:after="0"/>
        <w:rPr>
          <w:sz w:val="18"/>
          <w:szCs w:val="18"/>
        </w:rPr>
      </w:pPr>
      <w:r w:rsidRPr="00606060">
        <w:rPr>
          <w:sz w:val="18"/>
          <w:szCs w:val="18"/>
          <w:vertAlign w:val="superscript"/>
        </w:rPr>
        <w:t>*</w:t>
      </w:r>
      <w:r w:rsidRPr="00606060">
        <w:rPr>
          <w:sz w:val="18"/>
          <w:szCs w:val="18"/>
        </w:rPr>
        <w:t xml:space="preserve"> </w:t>
      </w:r>
      <w:r w:rsidR="00141F4E" w:rsidRPr="00606060">
        <w:rPr>
          <w:sz w:val="18"/>
          <w:szCs w:val="18"/>
        </w:rPr>
        <w:t>Revised</w:t>
      </w:r>
      <w:r w:rsidRPr="00606060">
        <w:rPr>
          <w:sz w:val="18"/>
          <w:szCs w:val="18"/>
        </w:rPr>
        <w:t xml:space="preserve"> baseline </w:t>
      </w:r>
      <w:r w:rsidR="00141F4E" w:rsidRPr="00606060">
        <w:rPr>
          <w:sz w:val="18"/>
          <w:szCs w:val="18"/>
        </w:rPr>
        <w:t>as described in paragraph 6.</w:t>
      </w:r>
    </w:p>
    <w:p w14:paraId="0F6FFE97" w14:textId="57620410" w:rsidR="00361163" w:rsidRDefault="00361163" w:rsidP="00C677EC">
      <w:pPr>
        <w:pStyle w:val="Heading1"/>
        <w:numPr>
          <w:ilvl w:val="0"/>
          <w:numId w:val="0"/>
        </w:numPr>
        <w:spacing w:after="0"/>
        <w:rPr>
          <w:sz w:val="18"/>
          <w:szCs w:val="18"/>
        </w:rPr>
      </w:pPr>
      <w:r w:rsidRPr="008A6F11">
        <w:rPr>
          <w:sz w:val="18"/>
          <w:szCs w:val="18"/>
          <w:vertAlign w:val="superscript"/>
        </w:rPr>
        <w:t>*</w:t>
      </w:r>
      <w:r w:rsidR="00B76A7F">
        <w:rPr>
          <w:sz w:val="18"/>
          <w:szCs w:val="18"/>
          <w:vertAlign w:val="superscript"/>
        </w:rPr>
        <w:t>*</w:t>
      </w:r>
      <w:r>
        <w:rPr>
          <w:sz w:val="18"/>
          <w:szCs w:val="18"/>
        </w:rPr>
        <w:t xml:space="preserve"> </w:t>
      </w:r>
      <w:r w:rsidR="0041577B">
        <w:rPr>
          <w:sz w:val="18"/>
          <w:szCs w:val="18"/>
        </w:rPr>
        <w:t xml:space="preserve">Total baseline </w:t>
      </w:r>
      <w:r w:rsidR="00325A6B">
        <w:rPr>
          <w:sz w:val="18"/>
          <w:szCs w:val="18"/>
        </w:rPr>
        <w:t>i</w:t>
      </w:r>
      <w:r w:rsidRPr="00D25205">
        <w:rPr>
          <w:sz w:val="18"/>
          <w:szCs w:val="18"/>
        </w:rPr>
        <w:t xml:space="preserve">ncludes </w:t>
      </w:r>
      <w:r>
        <w:rPr>
          <w:sz w:val="18"/>
          <w:szCs w:val="18"/>
        </w:rPr>
        <w:t>37.35 mt (4.11</w:t>
      </w:r>
      <w:r w:rsidRPr="00D25205">
        <w:rPr>
          <w:sz w:val="18"/>
          <w:szCs w:val="18"/>
        </w:rPr>
        <w:t> ODP tonnes</w:t>
      </w:r>
      <w:r>
        <w:rPr>
          <w:sz w:val="18"/>
          <w:szCs w:val="18"/>
        </w:rPr>
        <w:t>)</w:t>
      </w:r>
      <w:r w:rsidRPr="00D25205">
        <w:rPr>
          <w:sz w:val="18"/>
          <w:szCs w:val="18"/>
        </w:rPr>
        <w:t xml:space="preserve"> of HCFC</w:t>
      </w:r>
      <w:r w:rsidRPr="00D25205">
        <w:rPr>
          <w:sz w:val="18"/>
          <w:szCs w:val="18"/>
        </w:rPr>
        <w:noBreakHyphen/>
        <w:t>141b</w:t>
      </w:r>
      <w:r w:rsidR="00441365">
        <w:rPr>
          <w:sz w:val="18"/>
          <w:szCs w:val="18"/>
        </w:rPr>
        <w:t xml:space="preserve"> </w:t>
      </w:r>
      <w:r w:rsidR="00441365" w:rsidRPr="0041577B">
        <w:rPr>
          <w:sz w:val="18"/>
          <w:szCs w:val="18"/>
        </w:rPr>
        <w:t>pure</w:t>
      </w:r>
      <w:r w:rsidR="002A5202">
        <w:rPr>
          <w:sz w:val="18"/>
          <w:szCs w:val="18"/>
        </w:rPr>
        <w:t>, which has not been consumed since 2015</w:t>
      </w:r>
      <w:r w:rsidRPr="00D25205">
        <w:rPr>
          <w:sz w:val="18"/>
          <w:szCs w:val="18"/>
        </w:rPr>
        <w:t>.</w:t>
      </w:r>
    </w:p>
    <w:p w14:paraId="69CBC4BA" w14:textId="6642CBB4" w:rsidR="00C677EC" w:rsidRDefault="00C677EC" w:rsidP="00B76A7F">
      <w:pPr>
        <w:pStyle w:val="Heading1"/>
        <w:numPr>
          <w:ilvl w:val="0"/>
          <w:numId w:val="0"/>
        </w:numPr>
        <w:spacing w:after="0"/>
        <w:rPr>
          <w:sz w:val="18"/>
          <w:szCs w:val="18"/>
        </w:rPr>
      </w:pPr>
      <w:r w:rsidRPr="00C677EC">
        <w:rPr>
          <w:sz w:val="18"/>
          <w:szCs w:val="18"/>
          <w:vertAlign w:val="superscript"/>
        </w:rPr>
        <w:t>*</w:t>
      </w:r>
      <w:r w:rsidR="00B76A7F">
        <w:rPr>
          <w:sz w:val="18"/>
          <w:szCs w:val="18"/>
          <w:vertAlign w:val="superscript"/>
        </w:rPr>
        <w:t>*</w:t>
      </w:r>
      <w:r w:rsidRPr="00C677EC">
        <w:rPr>
          <w:sz w:val="18"/>
          <w:szCs w:val="18"/>
          <w:vertAlign w:val="superscript"/>
        </w:rPr>
        <w:t>*</w:t>
      </w:r>
      <w:r w:rsidRPr="00C677EC">
        <w:rPr>
          <w:sz w:val="18"/>
          <w:szCs w:val="18"/>
        </w:rPr>
        <w:t xml:space="preserve"> </w:t>
      </w:r>
      <w:r>
        <w:rPr>
          <w:sz w:val="18"/>
          <w:szCs w:val="18"/>
        </w:rPr>
        <w:t>C</w:t>
      </w:r>
      <w:r w:rsidRPr="00C677EC">
        <w:rPr>
          <w:sz w:val="18"/>
          <w:szCs w:val="18"/>
        </w:rPr>
        <w:t>ountry programme (CP) data.</w:t>
      </w:r>
    </w:p>
    <w:p w14:paraId="29C14410" w14:textId="5323F693" w:rsidR="00180D96" w:rsidRPr="00180D96" w:rsidRDefault="00B76A7F" w:rsidP="00180D96">
      <w:r w:rsidRPr="00C677EC">
        <w:rPr>
          <w:sz w:val="18"/>
          <w:szCs w:val="18"/>
          <w:vertAlign w:val="superscript"/>
        </w:rPr>
        <w:t>*</w:t>
      </w:r>
      <w:r>
        <w:rPr>
          <w:sz w:val="18"/>
          <w:szCs w:val="18"/>
          <w:vertAlign w:val="superscript"/>
        </w:rPr>
        <w:t>*</w:t>
      </w:r>
      <w:r w:rsidRPr="00C677EC">
        <w:rPr>
          <w:sz w:val="18"/>
          <w:szCs w:val="18"/>
          <w:vertAlign w:val="superscript"/>
        </w:rPr>
        <w:t>*</w:t>
      </w:r>
      <w:r>
        <w:rPr>
          <w:sz w:val="18"/>
          <w:szCs w:val="18"/>
          <w:vertAlign w:val="superscript"/>
        </w:rPr>
        <w:t xml:space="preserve">* </w:t>
      </w:r>
      <w:r w:rsidR="00180D96" w:rsidRPr="002E737B">
        <w:rPr>
          <w:sz w:val="18"/>
          <w:szCs w:val="18"/>
        </w:rPr>
        <w:t>Starting point established in the Agreement with the Executive Committee</w:t>
      </w:r>
      <w:r>
        <w:rPr>
          <w:sz w:val="18"/>
          <w:szCs w:val="18"/>
        </w:rPr>
        <w:t>.</w:t>
      </w:r>
    </w:p>
    <w:p w14:paraId="5E8180BA" w14:textId="3C2FD95E" w:rsidR="00AB5E5D" w:rsidRPr="00AB5E5D" w:rsidRDefault="00F43E85">
      <w:pPr>
        <w:pStyle w:val="Heading1"/>
        <w:spacing w:before="240"/>
      </w:pPr>
      <w:r>
        <w:t xml:space="preserve">Following a significant increase </w:t>
      </w:r>
      <w:r w:rsidR="00D9700E">
        <w:t xml:space="preserve">in consumption in 2019 (up from </w:t>
      </w:r>
      <w:r w:rsidR="00D407F6" w:rsidRPr="00D407F6">
        <w:t>547.83</w:t>
      </w:r>
      <w:r w:rsidR="00D407F6">
        <w:t> mt in 2018</w:t>
      </w:r>
      <w:r w:rsidR="003A2AA6">
        <w:t xml:space="preserve">), </w:t>
      </w:r>
      <w:r w:rsidR="00EA2EFC">
        <w:t xml:space="preserve">restrictions </w:t>
      </w:r>
      <w:r w:rsidR="00C609F4">
        <w:t xml:space="preserve">and decreased economic activity as a result of </w:t>
      </w:r>
      <w:r w:rsidR="00825BA9">
        <w:t>the COVID</w:t>
      </w:r>
      <w:r w:rsidR="00825BA9">
        <w:noBreakHyphen/>
        <w:t xml:space="preserve">19 pandemic caused </w:t>
      </w:r>
      <w:r w:rsidR="001743BD">
        <w:t>imports</w:t>
      </w:r>
      <w:r w:rsidR="001929F6">
        <w:t xml:space="preserve"> of HCFC</w:t>
      </w:r>
      <w:r w:rsidR="001929F6">
        <w:noBreakHyphen/>
        <w:t xml:space="preserve">22 </w:t>
      </w:r>
      <w:r w:rsidR="00825BA9">
        <w:t xml:space="preserve">to </w:t>
      </w:r>
      <w:r w:rsidR="00F03A5D">
        <w:t>decrease</w:t>
      </w:r>
      <w:r w:rsidR="00EA2EFC">
        <w:t xml:space="preserve"> </w:t>
      </w:r>
      <w:r w:rsidR="00C609F4">
        <w:t>in 2020</w:t>
      </w:r>
      <w:r w:rsidR="001D0BB4">
        <w:t xml:space="preserve">, after which they remained </w:t>
      </w:r>
      <w:r w:rsidR="004815F7">
        <w:t xml:space="preserve">fairly </w:t>
      </w:r>
      <w:r w:rsidR="00C1192B">
        <w:t>steady</w:t>
      </w:r>
      <w:r w:rsidR="009F07E6">
        <w:t xml:space="preserve">. </w:t>
      </w:r>
      <w:r w:rsidR="00283702">
        <w:t>Polyure</w:t>
      </w:r>
      <w:r w:rsidR="004A73F6">
        <w:t xml:space="preserve">thane (PU) foam </w:t>
      </w:r>
      <w:r w:rsidR="007C2AE3">
        <w:t>manufacturing enterprises</w:t>
      </w:r>
      <w:r w:rsidR="000732C4">
        <w:t xml:space="preserve"> consuming</w:t>
      </w:r>
      <w:r w:rsidR="007C2AE3">
        <w:t xml:space="preserve"> </w:t>
      </w:r>
      <w:r w:rsidR="007C2AE3" w:rsidRPr="006F35AD">
        <w:t>HCFC-141b contained in imported pre</w:t>
      </w:r>
      <w:r w:rsidR="001B2D2E">
        <w:noBreakHyphen/>
      </w:r>
      <w:r w:rsidR="007C2AE3" w:rsidRPr="006F35AD">
        <w:t xml:space="preserve">blended polyols </w:t>
      </w:r>
      <w:r w:rsidR="000732C4">
        <w:t>converted</w:t>
      </w:r>
      <w:r w:rsidR="00905B47" w:rsidRPr="00595BCF">
        <w:t xml:space="preserve"> to non-ODS alternatives</w:t>
      </w:r>
      <w:r w:rsidR="00905B47">
        <w:t xml:space="preserve"> using their own resources</w:t>
      </w:r>
      <w:r w:rsidR="004A73F6">
        <w:t xml:space="preserve"> by </w:t>
      </w:r>
      <w:r w:rsidR="00463BA3">
        <w:t>2023</w:t>
      </w:r>
      <w:r w:rsidR="00905B47">
        <w:t xml:space="preserve">. </w:t>
      </w:r>
      <w:r w:rsidR="00987A41">
        <w:t xml:space="preserve">HCFC-22-based manufacturing of refrigeration </w:t>
      </w:r>
      <w:r w:rsidR="00EA20F1">
        <w:t>and air</w:t>
      </w:r>
      <w:r w:rsidR="0087369E">
        <w:noBreakHyphen/>
      </w:r>
      <w:r w:rsidR="00EA20F1">
        <w:t xml:space="preserve">conditioning (RAC) </w:t>
      </w:r>
      <w:r w:rsidR="00987A41">
        <w:t xml:space="preserve">equipment steadily </w:t>
      </w:r>
      <w:r w:rsidR="000A53F8">
        <w:t xml:space="preserve">decreased </w:t>
      </w:r>
      <w:r w:rsidR="008A3B21">
        <w:t xml:space="preserve">with the conversion of the enterprise </w:t>
      </w:r>
      <w:r w:rsidR="00271403">
        <w:t xml:space="preserve">Spa Condor Electronics (Condor) </w:t>
      </w:r>
      <w:r w:rsidR="008A3B21">
        <w:t xml:space="preserve">under the HPMP and </w:t>
      </w:r>
      <w:r w:rsidR="000A53F8">
        <w:t xml:space="preserve">as enterprises converted to </w:t>
      </w:r>
      <w:r w:rsidR="005A624D">
        <w:t xml:space="preserve">non-HCFC alternatives with their own resources; </w:t>
      </w:r>
      <w:r w:rsidR="00EA20F1">
        <w:t xml:space="preserve">HCFC-based RAC manufacturing ceased in </w:t>
      </w:r>
      <w:r w:rsidR="00F1472F">
        <w:t>2024</w:t>
      </w:r>
      <w:r w:rsidR="00944238" w:rsidRPr="00AB5E5D">
        <w:rPr>
          <w:lang w:val="en-US"/>
        </w:rPr>
        <w:t xml:space="preserve">. </w:t>
      </w:r>
      <w:r w:rsidR="00A718B9" w:rsidRPr="00AB5E5D">
        <w:rPr>
          <w:lang w:val="en-US"/>
        </w:rPr>
        <w:t xml:space="preserve">The import of </w:t>
      </w:r>
      <w:r w:rsidR="00775FA7" w:rsidRPr="00AB5E5D">
        <w:rPr>
          <w:lang w:val="en-US"/>
        </w:rPr>
        <w:t>HCFC</w:t>
      </w:r>
      <w:r w:rsidR="00775FA7" w:rsidRPr="00AB5E5D">
        <w:rPr>
          <w:lang w:val="en-US"/>
        </w:rPr>
        <w:noBreakHyphen/>
        <w:t xml:space="preserve">141b </w:t>
      </w:r>
      <w:r w:rsidR="00216397">
        <w:rPr>
          <w:lang w:val="en-US"/>
        </w:rPr>
        <w:t>in bulk</w:t>
      </w:r>
      <w:r w:rsidR="00A7309D" w:rsidRPr="00AB5E5D">
        <w:rPr>
          <w:lang w:val="en-US"/>
        </w:rPr>
        <w:t xml:space="preserve"> </w:t>
      </w:r>
      <w:r w:rsidR="00775FA7" w:rsidRPr="00AB5E5D">
        <w:rPr>
          <w:lang w:val="en-US"/>
        </w:rPr>
        <w:t>has not been reported since</w:t>
      </w:r>
      <w:r w:rsidR="007A7221" w:rsidRPr="00AB5E5D">
        <w:rPr>
          <w:lang w:val="en-US"/>
        </w:rPr>
        <w:t xml:space="preserve"> 2015</w:t>
      </w:r>
      <w:r w:rsidR="005C703F">
        <w:rPr>
          <w:lang w:val="en-US"/>
        </w:rPr>
        <w:t xml:space="preserve"> following its ban on 1 January 2016</w:t>
      </w:r>
      <w:r w:rsidR="005A5076" w:rsidRPr="00AB5E5D">
        <w:rPr>
          <w:lang w:val="en-US"/>
        </w:rPr>
        <w:t>.</w:t>
      </w:r>
    </w:p>
    <w:p w14:paraId="05571AFE" w14:textId="77777777" w:rsidR="00361163" w:rsidRPr="0034371D" w:rsidRDefault="00361163" w:rsidP="00361163">
      <w:pPr>
        <w:keepNext/>
        <w:spacing w:after="240"/>
        <w:rPr>
          <w:i/>
        </w:rPr>
      </w:pPr>
      <w:r w:rsidRPr="0034371D">
        <w:rPr>
          <w:i/>
        </w:rPr>
        <w:t>Country programme implementation report</w:t>
      </w:r>
    </w:p>
    <w:p w14:paraId="79B343E8" w14:textId="05C6DE9A" w:rsidR="00361163" w:rsidRPr="0034371D" w:rsidRDefault="00361163" w:rsidP="00361163">
      <w:pPr>
        <w:pStyle w:val="Heading1"/>
      </w:pPr>
      <w:r w:rsidRPr="00996241">
        <w:t xml:space="preserve">The Government of </w:t>
      </w:r>
      <w:r w:rsidRPr="00775743">
        <w:t>Algeria</w:t>
      </w:r>
      <w:r w:rsidRPr="00996241">
        <w:t xml:space="preserve"> reported HCFC sector consumption data under the </w:t>
      </w:r>
      <w:r w:rsidRPr="00F43135">
        <w:t>2023</w:t>
      </w:r>
      <w:r>
        <w:t xml:space="preserve"> </w:t>
      </w:r>
      <w:r w:rsidRPr="008A6F11">
        <w:t>CP implementation report that is consistent with the data reported under Article 7 of the</w:t>
      </w:r>
      <w:r w:rsidRPr="009931F4">
        <w:t xml:space="preserve"> Montreal Prot</w:t>
      </w:r>
      <w:r w:rsidRPr="00996241">
        <w:t>ocol.</w:t>
      </w:r>
    </w:p>
    <w:p w14:paraId="6D411FFA" w14:textId="77777777" w:rsidR="00361163" w:rsidRDefault="00361163" w:rsidP="00361163">
      <w:pPr>
        <w:keepNext/>
        <w:widowControl w:val="0"/>
        <w:spacing w:after="240"/>
        <w:rPr>
          <w:i/>
        </w:rPr>
      </w:pPr>
      <w:bookmarkStart w:id="1" w:name="_Hlk126915680"/>
      <w:r w:rsidRPr="002C5D9E">
        <w:rPr>
          <w:i/>
        </w:rPr>
        <w:t>Verification report</w:t>
      </w:r>
      <w:bookmarkEnd w:id="1"/>
    </w:p>
    <w:p w14:paraId="7674AE08" w14:textId="1BA88994" w:rsidR="00361163" w:rsidRDefault="00361163" w:rsidP="00361163">
      <w:pPr>
        <w:pStyle w:val="Heading1"/>
      </w:pPr>
      <w:r w:rsidRPr="00AE2090">
        <w:t>The verification report confirmed that the Government is implementing a licensing and quota system for HCFC imports and exports</w:t>
      </w:r>
      <w:r>
        <w:t>,</w:t>
      </w:r>
      <w:r w:rsidRPr="00AE2090">
        <w:t xml:space="preserve"> and that the total consumption of HCFCs reported under Article</w:t>
      </w:r>
      <w:r>
        <w:t> </w:t>
      </w:r>
      <w:r w:rsidRPr="00AE2090">
        <w:t xml:space="preserve">7 of the Montreal Protocol for </w:t>
      </w:r>
      <w:r w:rsidR="00D2140F">
        <w:t xml:space="preserve">2019 through </w:t>
      </w:r>
      <w:r>
        <w:t>2023</w:t>
      </w:r>
      <w:r w:rsidRPr="00AE2090">
        <w:t xml:space="preserve"> was corr</w:t>
      </w:r>
      <w:r>
        <w:t>ect (as shown in table 1 above).</w:t>
      </w:r>
      <w:r w:rsidRPr="00AE2090">
        <w:t xml:space="preserve"> The verification concluded that </w:t>
      </w:r>
      <w:r w:rsidRPr="00775743">
        <w:t>Algeria</w:t>
      </w:r>
      <w:r w:rsidRPr="00AE2090">
        <w:t xml:space="preserve"> </w:t>
      </w:r>
      <w:r w:rsidRPr="00F160C4">
        <w:t xml:space="preserve">has complied with the maximum permitted consumption for </w:t>
      </w:r>
      <w:r w:rsidR="008B53BC">
        <w:t xml:space="preserve">2013 through </w:t>
      </w:r>
      <w:r w:rsidRPr="00F160C4">
        <w:t>2023 of all Group I</w:t>
      </w:r>
      <w:r>
        <w:t>,</w:t>
      </w:r>
      <w:r w:rsidRPr="00F160C4">
        <w:t xml:space="preserve"> Annex C substances in accordance with </w:t>
      </w:r>
      <w:r w:rsidR="008B53BC">
        <w:t>the targets specified under the Montreal Protocol</w:t>
      </w:r>
      <w:r>
        <w:t xml:space="preserve"> and recommends implementation of an electronic licensing</w:t>
      </w:r>
      <w:r w:rsidR="00732A65">
        <w:t xml:space="preserve"> (e</w:t>
      </w:r>
      <w:r w:rsidR="00732A65">
        <w:noBreakHyphen/>
        <w:t>licensing)</w:t>
      </w:r>
      <w:r>
        <w:t xml:space="preserve"> system to simplify the importation </w:t>
      </w:r>
      <w:r>
        <w:lastRenderedPageBreak/>
        <w:t>process and provide greater transparency of remaining quotas</w:t>
      </w:r>
      <w:r w:rsidR="000B1A0E">
        <w:t>; that recommendation will be implemented in stage II of the HPMP</w:t>
      </w:r>
      <w:r>
        <w:t>.</w:t>
      </w:r>
    </w:p>
    <w:p w14:paraId="75455E9E" w14:textId="77777777" w:rsidR="00361163" w:rsidRPr="00126559" w:rsidRDefault="00361163" w:rsidP="00361163">
      <w:pPr>
        <w:keepNext/>
        <w:widowControl w:val="0"/>
        <w:spacing w:after="240"/>
        <w:outlineLvl w:val="0"/>
        <w:rPr>
          <w:i/>
        </w:rPr>
      </w:pPr>
      <w:bookmarkStart w:id="2" w:name="_Hlk126915690"/>
      <w:r w:rsidRPr="00126559">
        <w:rPr>
          <w:i/>
        </w:rPr>
        <w:t>Revision of starting point</w:t>
      </w:r>
      <w:bookmarkEnd w:id="2"/>
    </w:p>
    <w:p w14:paraId="014BBB07" w14:textId="6CBCB899" w:rsidR="00361163" w:rsidRDefault="00810285" w:rsidP="00361163">
      <w:pPr>
        <w:pStyle w:val="Heading1"/>
      </w:pPr>
      <w:r>
        <w:t>T</w:t>
      </w:r>
      <w:r w:rsidR="00361163" w:rsidRPr="00E6682B">
        <w:t xml:space="preserve">he Parties to the Montreal Protocol </w:t>
      </w:r>
      <w:r w:rsidR="00361163">
        <w:t>approved the request of the country</w:t>
      </w:r>
      <w:r w:rsidR="00361163" w:rsidRPr="00E6682B">
        <w:t xml:space="preserve"> to </w:t>
      </w:r>
      <w:r w:rsidR="00361163">
        <w:t>revise its</w:t>
      </w:r>
      <w:r w:rsidR="00361163" w:rsidRPr="00E6682B">
        <w:t xml:space="preserve"> baseline for compliance</w:t>
      </w:r>
      <w:r w:rsidR="00361163">
        <w:t>,</w:t>
      </w:r>
      <w:r w:rsidR="001D6C71">
        <w:rPr>
          <w:rStyle w:val="FootnoteReference"/>
        </w:rPr>
        <w:footnoteReference w:id="4"/>
      </w:r>
      <w:r w:rsidR="00361163">
        <w:t xml:space="preserve"> resulting in a revised starting point for sustained reductions of 67.48 ODP tonnes (i.e., </w:t>
      </w:r>
      <w:r w:rsidR="00361163" w:rsidRPr="00E6682B">
        <w:t>62.1</w:t>
      </w:r>
      <w:r w:rsidR="00361163">
        <w:t>2</w:t>
      </w:r>
      <w:r w:rsidR="00361163" w:rsidRPr="00E6682B">
        <w:t xml:space="preserve"> ODP tonnes as the revised baseline for compliance plus 5.36 ODP tonnes of HCFC-141b contained in imported pre-blended polyol</w:t>
      </w:r>
      <w:r w:rsidR="00361163">
        <w:t>s)</w:t>
      </w:r>
      <w:r w:rsidR="00DD6479">
        <w:t>, in line with decision 66/41(b)(iii)</w:t>
      </w:r>
      <w:r w:rsidR="00361163">
        <w:t>.</w:t>
      </w:r>
    </w:p>
    <w:p w14:paraId="5152B71C" w14:textId="77777777" w:rsidR="00361163" w:rsidRPr="002C47F9" w:rsidRDefault="00361163" w:rsidP="00361163">
      <w:pPr>
        <w:keepNext/>
        <w:spacing w:after="240"/>
        <w:rPr>
          <w:u w:val="single"/>
        </w:rPr>
      </w:pPr>
      <w:r w:rsidRPr="002C47F9">
        <w:rPr>
          <w:u w:val="single"/>
        </w:rPr>
        <w:t>Status of implementation of</w:t>
      </w:r>
      <w:r>
        <w:rPr>
          <w:u w:val="single"/>
        </w:rPr>
        <w:t xml:space="preserve"> </w:t>
      </w:r>
      <w:r w:rsidRPr="002C47F9">
        <w:rPr>
          <w:u w:val="single"/>
        </w:rPr>
        <w:t>stage</w:t>
      </w:r>
      <w:r>
        <w:rPr>
          <w:u w:val="single"/>
        </w:rPr>
        <w:t xml:space="preserve"> I</w:t>
      </w:r>
      <w:r w:rsidRPr="002C47F9">
        <w:rPr>
          <w:u w:val="single"/>
        </w:rPr>
        <w:t xml:space="preserve"> of the HCFC phase-out management plan</w:t>
      </w:r>
    </w:p>
    <w:p w14:paraId="6D479685" w14:textId="3D70F3F5" w:rsidR="00361163" w:rsidRPr="00B82C02" w:rsidRDefault="00361163" w:rsidP="00361163">
      <w:pPr>
        <w:pStyle w:val="Heading1"/>
      </w:pPr>
      <w:r w:rsidRPr="00996241">
        <w:t>Stage </w:t>
      </w:r>
      <w:r>
        <w:t xml:space="preserve">I </w:t>
      </w:r>
      <w:r w:rsidRPr="00996241">
        <w:t xml:space="preserve">of the HPMP </w:t>
      </w:r>
      <w:r w:rsidRPr="00E87C48">
        <w:t>was</w:t>
      </w:r>
      <w:r>
        <w:t xml:space="preserve"> to be completed </w:t>
      </w:r>
      <w:r w:rsidRPr="00B82C02">
        <w:t>by December 2018 as stipulated in the Agreement between the Government of Algeria and the Executive Committee. The second tranche</w:t>
      </w:r>
      <w:r w:rsidRPr="00B82C02">
        <w:rPr>
          <w:rStyle w:val="FootnoteReference"/>
        </w:rPr>
        <w:footnoteReference w:id="5"/>
      </w:r>
      <w:r w:rsidRPr="00B82C02">
        <w:t xml:space="preserve"> of stage I</w:t>
      </w:r>
      <w:r w:rsidR="00906CCC" w:rsidRPr="00B82C02">
        <w:t xml:space="preserve"> is</w:t>
      </w:r>
      <w:r w:rsidR="005D717B" w:rsidRPr="00B82C02">
        <w:t xml:space="preserve"> ongoing</w:t>
      </w:r>
      <w:r w:rsidRPr="00B82C02">
        <w:t xml:space="preserve">; due to project implementation delays, </w:t>
      </w:r>
      <w:r w:rsidR="00F20174">
        <w:t xml:space="preserve">and in line with decision 94/16(b), </w:t>
      </w:r>
      <w:r w:rsidRPr="00B82C02">
        <w:t xml:space="preserve">the Government is requesting cancellation of the third and fourth (final) tranche </w:t>
      </w:r>
      <w:r w:rsidR="003A1661" w:rsidRPr="00B82C02">
        <w:t xml:space="preserve">and associated funding, agreed in principle, </w:t>
      </w:r>
      <w:r w:rsidRPr="00B82C02">
        <w:t>in the amount of US $184,091</w:t>
      </w:r>
      <w:r w:rsidR="00BE600C" w:rsidRPr="00B82C02">
        <w:t>,</w:t>
      </w:r>
      <w:r w:rsidRPr="00B82C02">
        <w:t xml:space="preserve"> plus agency support costs</w:t>
      </w:r>
      <w:r w:rsidR="00505F2F" w:rsidRPr="00B82C02">
        <w:t>.</w:t>
      </w:r>
    </w:p>
    <w:p w14:paraId="6E666074" w14:textId="77777777" w:rsidR="00361163" w:rsidRPr="0034371D" w:rsidRDefault="00361163" w:rsidP="00361163">
      <w:pPr>
        <w:keepNext/>
        <w:spacing w:after="240"/>
        <w:rPr>
          <w:u w:val="single"/>
        </w:rPr>
      </w:pPr>
      <w:r w:rsidRPr="0034371D">
        <w:rPr>
          <w:u w:val="single"/>
        </w:rPr>
        <w:t xml:space="preserve">Progress report on the implementation of the </w:t>
      </w:r>
      <w:r>
        <w:rPr>
          <w:u w:val="single"/>
        </w:rPr>
        <w:t xml:space="preserve">first and second </w:t>
      </w:r>
      <w:r w:rsidRPr="0034371D">
        <w:rPr>
          <w:u w:val="single"/>
        </w:rPr>
        <w:t>tranche</w:t>
      </w:r>
      <w:r>
        <w:rPr>
          <w:u w:val="single"/>
        </w:rPr>
        <w:t>s</w:t>
      </w:r>
      <w:r w:rsidRPr="0034371D">
        <w:rPr>
          <w:u w:val="single"/>
        </w:rPr>
        <w:t xml:space="preserve"> of </w:t>
      </w:r>
      <w:r>
        <w:rPr>
          <w:u w:val="single"/>
        </w:rPr>
        <w:t>stage I</w:t>
      </w:r>
      <w:r w:rsidRPr="00FB1B49">
        <w:rPr>
          <w:u w:val="single"/>
        </w:rPr>
        <w:t xml:space="preserve"> </w:t>
      </w:r>
      <w:r>
        <w:rPr>
          <w:u w:val="single"/>
        </w:rPr>
        <w:t xml:space="preserve">of </w:t>
      </w:r>
      <w:r w:rsidRPr="0034371D">
        <w:rPr>
          <w:u w:val="single"/>
        </w:rPr>
        <w:t xml:space="preserve">the </w:t>
      </w:r>
      <w:r>
        <w:rPr>
          <w:u w:val="single"/>
        </w:rPr>
        <w:t>HCFC phase</w:t>
      </w:r>
      <w:r>
        <w:rPr>
          <w:u w:val="single"/>
        </w:rPr>
        <w:noBreakHyphen/>
        <w:t>out management plan</w:t>
      </w:r>
    </w:p>
    <w:p w14:paraId="688F30F5" w14:textId="77777777" w:rsidR="00361163" w:rsidRDefault="00361163" w:rsidP="00361163">
      <w:pPr>
        <w:keepNext/>
        <w:spacing w:after="240"/>
        <w:rPr>
          <w:i/>
        </w:rPr>
      </w:pPr>
      <w:r w:rsidRPr="0034371D">
        <w:rPr>
          <w:i/>
        </w:rPr>
        <w:t>Legal framework</w:t>
      </w:r>
    </w:p>
    <w:p w14:paraId="585619B8" w14:textId="76CA5A74" w:rsidR="00361163" w:rsidRDefault="00420520" w:rsidP="00361163">
      <w:pPr>
        <w:pStyle w:val="Heading1"/>
      </w:pPr>
      <w:r w:rsidRPr="00AB5E5D">
        <w:rPr>
          <w:lang w:val="en-US"/>
        </w:rPr>
        <w:t>The</w:t>
      </w:r>
      <w:r w:rsidR="004A1C6C">
        <w:rPr>
          <w:lang w:val="en-US"/>
        </w:rPr>
        <w:t xml:space="preserve"> Government implemented a ban on the</w:t>
      </w:r>
      <w:r w:rsidRPr="00AB5E5D">
        <w:rPr>
          <w:lang w:val="en-US"/>
        </w:rPr>
        <w:t xml:space="preserve"> import of HCFC</w:t>
      </w:r>
      <w:r w:rsidRPr="00AB5E5D">
        <w:rPr>
          <w:lang w:val="en-US"/>
        </w:rPr>
        <w:noBreakHyphen/>
        <w:t xml:space="preserve">141b </w:t>
      </w:r>
      <w:r>
        <w:rPr>
          <w:lang w:val="en-US"/>
        </w:rPr>
        <w:t>in bulk</w:t>
      </w:r>
      <w:r w:rsidRPr="00AB5E5D">
        <w:rPr>
          <w:lang w:val="en-US"/>
        </w:rPr>
        <w:t xml:space="preserve"> </w:t>
      </w:r>
      <w:r w:rsidR="004A1C6C">
        <w:rPr>
          <w:lang w:val="en-US"/>
        </w:rPr>
        <w:t>as of</w:t>
      </w:r>
      <w:r>
        <w:rPr>
          <w:lang w:val="en-US"/>
        </w:rPr>
        <w:t xml:space="preserve"> 1 January 2016</w:t>
      </w:r>
      <w:r w:rsidR="00954DAB">
        <w:rPr>
          <w:lang w:val="en-US"/>
        </w:rPr>
        <w:t>, and t</w:t>
      </w:r>
      <w:r w:rsidR="00877A70">
        <w:t xml:space="preserve">he </w:t>
      </w:r>
      <w:r w:rsidR="006F716E">
        <w:t xml:space="preserve">licensing and quota system for HCFC imports </w:t>
      </w:r>
      <w:r w:rsidR="007F787C">
        <w:t>has been</w:t>
      </w:r>
      <w:r w:rsidR="006F716E">
        <w:t xml:space="preserve"> operational</w:t>
      </w:r>
      <w:r w:rsidR="007F787C">
        <w:t xml:space="preserve"> since 2013</w:t>
      </w:r>
      <w:r w:rsidR="003B3F41">
        <w:t xml:space="preserve">. </w:t>
      </w:r>
      <w:r w:rsidR="00954DAB">
        <w:t>Algeria has not yet ratified t</w:t>
      </w:r>
      <w:r w:rsidR="00585D03">
        <w:t xml:space="preserve">he </w:t>
      </w:r>
      <w:r w:rsidR="002A5202">
        <w:t xml:space="preserve">Kigali </w:t>
      </w:r>
      <w:r w:rsidR="00CF08F7">
        <w:t>Amendment</w:t>
      </w:r>
      <w:r w:rsidR="00585D03">
        <w:t xml:space="preserve">; </w:t>
      </w:r>
      <w:r w:rsidR="00585D03" w:rsidRPr="00585D03">
        <w:t>a draft regulatory text has been prepared and submitted to authorities for approval</w:t>
      </w:r>
      <w:r w:rsidR="004865B4">
        <w:t>.</w:t>
      </w:r>
    </w:p>
    <w:p w14:paraId="7A258534" w14:textId="77777777" w:rsidR="00361163" w:rsidRPr="005259BA" w:rsidRDefault="00361163" w:rsidP="00361163">
      <w:pPr>
        <w:keepNext/>
        <w:spacing w:after="240"/>
        <w:rPr>
          <w:iCs/>
        </w:rPr>
      </w:pPr>
      <w:r w:rsidRPr="0034371D">
        <w:rPr>
          <w:i/>
        </w:rPr>
        <w:t>Manufacturing sector</w:t>
      </w:r>
    </w:p>
    <w:p w14:paraId="0C74022C" w14:textId="23C4E637" w:rsidR="00361163" w:rsidRDefault="00361163" w:rsidP="00361163">
      <w:pPr>
        <w:pStyle w:val="Heading1"/>
      </w:pPr>
      <w:r>
        <w:t>T</w:t>
      </w:r>
      <w:r w:rsidRPr="003A53A4">
        <w:t xml:space="preserve">he </w:t>
      </w:r>
      <w:r>
        <w:t xml:space="preserve">enterprise </w:t>
      </w:r>
      <w:r w:rsidRPr="003A53A4">
        <w:t>manufactur</w:t>
      </w:r>
      <w:r>
        <w:t>ing</w:t>
      </w:r>
      <w:r w:rsidRPr="003A53A4">
        <w:t xml:space="preserve"> </w:t>
      </w:r>
      <w:r w:rsidR="00931753">
        <w:t>PU</w:t>
      </w:r>
      <w:r w:rsidRPr="003A53A4">
        <w:t xml:space="preserve"> rigid insulation foam for domestic refrigerators</w:t>
      </w:r>
      <w:r>
        <w:t>, Cristor, completed its conver</w:t>
      </w:r>
      <w:r w:rsidR="00931753">
        <w:t>sion</w:t>
      </w:r>
      <w:r>
        <w:t xml:space="preserve"> to </w:t>
      </w:r>
      <w:r w:rsidRPr="00822C53">
        <w:t>cyclopentane</w:t>
      </w:r>
      <w:r>
        <w:t xml:space="preserve"> under the first tranche,</w:t>
      </w:r>
      <w:r w:rsidRPr="00873BF5">
        <w:t xml:space="preserve"> </w:t>
      </w:r>
      <w:r>
        <w:t xml:space="preserve">phasing out </w:t>
      </w:r>
      <w:r w:rsidRPr="007942DC">
        <w:t>21.82</w:t>
      </w:r>
      <w:r w:rsidR="00A20813">
        <w:t> </w:t>
      </w:r>
      <w:r w:rsidRPr="007942DC">
        <w:t>mt (2.40</w:t>
      </w:r>
      <w:r>
        <w:t> </w:t>
      </w:r>
      <w:r w:rsidRPr="007942DC">
        <w:t>ODP</w:t>
      </w:r>
      <w:r>
        <w:t> </w:t>
      </w:r>
      <w:r w:rsidRPr="007942DC">
        <w:t>tonnes)</w:t>
      </w:r>
      <w:r>
        <w:t xml:space="preserve"> of </w:t>
      </w:r>
      <w:r w:rsidRPr="003A53A4">
        <w:t>HCFC</w:t>
      </w:r>
      <w:r>
        <w:noBreakHyphen/>
      </w:r>
      <w:r w:rsidRPr="003A53A4">
        <w:t>141b</w:t>
      </w:r>
      <w:r>
        <w:t>.</w:t>
      </w:r>
    </w:p>
    <w:p w14:paraId="59840336" w14:textId="6D59FDDC" w:rsidR="00361163" w:rsidRDefault="00361163" w:rsidP="00361163">
      <w:pPr>
        <w:pStyle w:val="Heading1"/>
      </w:pPr>
      <w:r>
        <w:t xml:space="preserve">Twelve </w:t>
      </w:r>
      <w:r w:rsidRPr="006F35AD">
        <w:t>enterprises</w:t>
      </w:r>
      <w:r>
        <w:t xml:space="preserve"> consuming </w:t>
      </w:r>
      <w:r w:rsidRPr="006F35AD">
        <w:t>76.55 mt (8.42</w:t>
      </w:r>
      <w:r>
        <w:t> </w:t>
      </w:r>
      <w:r w:rsidRPr="006F35AD">
        <w:t>ODP</w:t>
      </w:r>
      <w:r>
        <w:t> </w:t>
      </w:r>
      <w:r w:rsidRPr="006F35AD">
        <w:t xml:space="preserve">tonnes) of HCFC-141b contained in imported pre-blended polyols </w:t>
      </w:r>
      <w:r>
        <w:t>in the</w:t>
      </w:r>
      <w:r w:rsidRPr="006F35AD">
        <w:t xml:space="preserve"> manufactur</w:t>
      </w:r>
      <w:r w:rsidR="00480A8C">
        <w:t>e</w:t>
      </w:r>
      <w:r>
        <w:t xml:space="preserve"> of</w:t>
      </w:r>
      <w:r w:rsidRPr="006F35AD">
        <w:t xml:space="preserve"> insulation foam and sandwich panels </w:t>
      </w:r>
      <w:r>
        <w:t>converted to non</w:t>
      </w:r>
      <w:r>
        <w:noBreakHyphen/>
        <w:t>ODS alternative technologies using their own resources, and the umbrella project to convert th</w:t>
      </w:r>
      <w:r w:rsidR="009529AA">
        <w:t>o</w:t>
      </w:r>
      <w:r>
        <w:t xml:space="preserve">se enterprises </w:t>
      </w:r>
      <w:r w:rsidR="009529AA">
        <w:t>that had been planned for</w:t>
      </w:r>
      <w:r>
        <w:t xml:space="preserve"> a future stage of the HPMP</w:t>
      </w:r>
      <w:r w:rsidR="00977C73">
        <w:rPr>
          <w:rStyle w:val="FootnoteReference"/>
        </w:rPr>
        <w:footnoteReference w:id="6"/>
      </w:r>
      <w:r>
        <w:t xml:space="preserve"> </w:t>
      </w:r>
      <w:r w:rsidR="007555FD">
        <w:t>is no longer needed</w:t>
      </w:r>
      <w:r>
        <w:t xml:space="preserve">; there was no reported consumption of </w:t>
      </w:r>
      <w:r w:rsidRPr="006F35AD">
        <w:t xml:space="preserve">HCFC-141b </w:t>
      </w:r>
      <w:r w:rsidR="0036764F">
        <w:t>contained in imported pre-blended</w:t>
      </w:r>
      <w:r w:rsidRPr="006F35AD">
        <w:t xml:space="preserve"> polyols</w:t>
      </w:r>
      <w:r>
        <w:t xml:space="preserve"> in 2023.</w:t>
      </w:r>
    </w:p>
    <w:p w14:paraId="0B4E8BCE" w14:textId="5B2A696E" w:rsidR="00361163" w:rsidRDefault="007F437B" w:rsidP="004509B7">
      <w:pPr>
        <w:pStyle w:val="Heading1"/>
      </w:pPr>
      <w:r>
        <w:t>A</w:t>
      </w:r>
      <w:r w:rsidRPr="00787A52">
        <w:t>t</w:t>
      </w:r>
      <w:r>
        <w:t xml:space="preserve"> </w:t>
      </w:r>
      <w:r w:rsidR="00E11D4C">
        <w:t xml:space="preserve">the enterprise </w:t>
      </w:r>
      <w:r w:rsidR="00E11D4C" w:rsidRPr="00787A52">
        <w:t xml:space="preserve">manufacturing residential </w:t>
      </w:r>
      <w:r w:rsidR="00E11D4C">
        <w:t>AC units and domestic refrigerators</w:t>
      </w:r>
      <w:r w:rsidR="006954B7">
        <w:t xml:space="preserve">, </w:t>
      </w:r>
      <w:r w:rsidR="00E11D4C">
        <w:t>Condor</w:t>
      </w:r>
      <w:r w:rsidR="002F5032">
        <w:t>,</w:t>
      </w:r>
      <w:r w:rsidR="006954B7">
        <w:t xml:space="preserve"> </w:t>
      </w:r>
      <w:r w:rsidR="00C97A94">
        <w:t>t</w:t>
      </w:r>
      <w:r w:rsidR="00AE1941">
        <w:t xml:space="preserve">he </w:t>
      </w:r>
      <w:r w:rsidR="00361163" w:rsidRPr="00787A52">
        <w:t>line</w:t>
      </w:r>
      <w:r w:rsidR="00361163">
        <w:t xml:space="preserve"> </w:t>
      </w:r>
      <w:r w:rsidR="00361163" w:rsidRPr="00787A52">
        <w:t>manufacturing residential split</w:t>
      </w:r>
      <w:r w:rsidR="00361163" w:rsidRPr="00787A52">
        <w:noBreakHyphen/>
        <w:t xml:space="preserve">system room </w:t>
      </w:r>
      <w:r w:rsidR="00E90EB3">
        <w:t>AC</w:t>
      </w:r>
      <w:r w:rsidR="00361163">
        <w:t xml:space="preserve"> units</w:t>
      </w:r>
      <w:r w:rsidR="00C97A94">
        <w:t xml:space="preserve"> was</w:t>
      </w:r>
      <w:r w:rsidR="00361163" w:rsidRPr="00787A52">
        <w:t xml:space="preserve"> converted to HFC</w:t>
      </w:r>
      <w:r w:rsidR="00361163" w:rsidRPr="00787A52">
        <w:noBreakHyphen/>
        <w:t xml:space="preserve">32 in </w:t>
      </w:r>
      <w:r w:rsidR="00361163" w:rsidRPr="00552FAB">
        <w:t>2018</w:t>
      </w:r>
      <w:r w:rsidR="00361163" w:rsidRPr="00787A52">
        <w:t>, resulting in the phase</w:t>
      </w:r>
      <w:r w:rsidR="00361163" w:rsidRPr="00787A52">
        <w:noBreakHyphen/>
        <w:t>out of 150.20 mt (8.26 ODP tonnes) of HCFC-22.</w:t>
      </w:r>
      <w:r w:rsidR="00361163">
        <w:t xml:space="preserve"> F</w:t>
      </w:r>
      <w:r w:rsidR="00361163" w:rsidRPr="000E197A">
        <w:t>rom 2019 to 202</w:t>
      </w:r>
      <w:r w:rsidR="00361163">
        <w:t xml:space="preserve">2, </w:t>
      </w:r>
      <w:r w:rsidR="00955A2C">
        <w:t>the manufacture</w:t>
      </w:r>
      <w:r w:rsidR="00361163">
        <w:t xml:space="preserve"> of the HFC</w:t>
      </w:r>
      <w:r w:rsidR="00361163">
        <w:noBreakHyphen/>
        <w:t>32</w:t>
      </w:r>
      <w:r w:rsidR="00361163">
        <w:noBreakHyphen/>
        <w:t>based units was delayed</w:t>
      </w:r>
      <w:r w:rsidR="00361163" w:rsidRPr="000E197A">
        <w:t>;</w:t>
      </w:r>
      <w:r w:rsidR="00361163">
        <w:t xml:space="preserve"> however, </w:t>
      </w:r>
      <w:r w:rsidR="00116A45">
        <w:t xml:space="preserve">the enterprise </w:t>
      </w:r>
      <w:r w:rsidR="00735081">
        <w:t>remains</w:t>
      </w:r>
      <w:r w:rsidR="00116A45">
        <w:t xml:space="preserve"> committed to </w:t>
      </w:r>
      <w:r w:rsidR="00CB616D">
        <w:t>manufacturing</w:t>
      </w:r>
      <w:r w:rsidR="00116A45">
        <w:t xml:space="preserve"> HFC</w:t>
      </w:r>
      <w:r w:rsidR="00116A45">
        <w:noBreakHyphen/>
        <w:t>32</w:t>
      </w:r>
      <w:r w:rsidR="00116A45">
        <w:noBreakHyphen/>
        <w:t xml:space="preserve">based units: </w:t>
      </w:r>
      <w:r w:rsidR="007F0AFF">
        <w:t>4</w:t>
      </w:r>
      <w:r w:rsidR="00361163">
        <w:t>0,000 </w:t>
      </w:r>
      <w:r w:rsidR="007F0AFF">
        <w:t>HFC-32-b</w:t>
      </w:r>
      <w:r w:rsidR="00DE4F00">
        <w:t xml:space="preserve">ased </w:t>
      </w:r>
      <w:r w:rsidR="00361163">
        <w:t xml:space="preserve">units were </w:t>
      </w:r>
      <w:r w:rsidR="00CB616D">
        <w:t>manufactured</w:t>
      </w:r>
      <w:r w:rsidR="00361163" w:rsidRPr="000E197A">
        <w:t xml:space="preserve"> </w:t>
      </w:r>
      <w:r w:rsidR="00361163">
        <w:t>in 2023</w:t>
      </w:r>
      <w:r w:rsidR="00DE4F00">
        <w:t>,</w:t>
      </w:r>
      <w:r w:rsidR="0063072F">
        <w:t xml:space="preserve"> an additional 42,000 had been manufactured </w:t>
      </w:r>
      <w:r w:rsidR="000B6A50">
        <w:t xml:space="preserve">between January </w:t>
      </w:r>
      <w:r w:rsidR="00012999">
        <w:t>and</w:t>
      </w:r>
      <w:r w:rsidR="0063072F">
        <w:t xml:space="preserve"> August 2024</w:t>
      </w:r>
      <w:r w:rsidR="00487FD6">
        <w:t xml:space="preserve">, and it was expected that a further 52,000 units would be manufactured through the end of </w:t>
      </w:r>
      <w:r w:rsidR="005A5EE6">
        <w:t>2024</w:t>
      </w:r>
      <w:r w:rsidR="00361163">
        <w:t xml:space="preserve">. </w:t>
      </w:r>
    </w:p>
    <w:p w14:paraId="660188FE" w14:textId="6681CFD1" w:rsidR="005D1A84" w:rsidRPr="005D1A84" w:rsidRDefault="00236BAD" w:rsidP="008D232A">
      <w:pPr>
        <w:pStyle w:val="Heading1"/>
        <w:spacing w:after="0"/>
      </w:pPr>
      <w:r>
        <w:t>As of 2024,</w:t>
      </w:r>
      <w:r w:rsidR="00B06541">
        <w:t xml:space="preserve"> </w:t>
      </w:r>
      <w:r w:rsidR="005D1A84">
        <w:t>HCFC</w:t>
      </w:r>
      <w:r w:rsidR="005D1A84">
        <w:noBreakHyphen/>
        <w:t xml:space="preserve">22 is consumed at </w:t>
      </w:r>
      <w:r w:rsidR="00B06541">
        <w:t>Condor</w:t>
      </w:r>
      <w:r w:rsidR="005D1A84">
        <w:t xml:space="preserve"> only for servicing and maintenance activities</w:t>
      </w:r>
      <w:r w:rsidR="00A43AFD">
        <w:t xml:space="preserve"> and</w:t>
      </w:r>
      <w:r w:rsidR="00A43AFD" w:rsidRPr="00A43AFD">
        <w:t xml:space="preserve"> </w:t>
      </w:r>
      <w:r w:rsidR="00A43AFD">
        <w:t xml:space="preserve">HCFCs are </w:t>
      </w:r>
      <w:r w:rsidR="000D440D">
        <w:t xml:space="preserve">no longer </w:t>
      </w:r>
      <w:r w:rsidR="00A43AFD">
        <w:t>consumed in the RAC manufacturing sector</w:t>
      </w:r>
      <w:r w:rsidR="00B06541">
        <w:t>.</w:t>
      </w:r>
    </w:p>
    <w:p w14:paraId="5F5620D2" w14:textId="77777777" w:rsidR="00361163" w:rsidRDefault="00361163" w:rsidP="00361163">
      <w:pPr>
        <w:keepNext/>
        <w:spacing w:after="240"/>
        <w:rPr>
          <w:i/>
          <w:iCs/>
        </w:rPr>
      </w:pPr>
      <w:r>
        <w:rPr>
          <w:i/>
          <w:iCs/>
        </w:rPr>
        <w:lastRenderedPageBreak/>
        <w:t>Solvent sector</w:t>
      </w:r>
    </w:p>
    <w:p w14:paraId="6AD96368" w14:textId="60D4EA6C" w:rsidR="00C33BCB" w:rsidRDefault="00361163">
      <w:pPr>
        <w:pStyle w:val="Heading1"/>
      </w:pPr>
      <w:r>
        <w:t>A</w:t>
      </w:r>
      <w:r w:rsidRPr="00445727">
        <w:t>ctivities under the HPMP were not implemented in the solvent sector</w:t>
      </w:r>
      <w:r w:rsidR="004D2BB0">
        <w:t>,</w:t>
      </w:r>
      <w:r w:rsidR="00973ADB">
        <w:t xml:space="preserve"> as </w:t>
      </w:r>
      <w:r w:rsidR="00AF2DD9">
        <w:t xml:space="preserve">the ban on imports of HCFC-141b was implemented before the demonstration project </w:t>
      </w:r>
      <w:r w:rsidRPr="00445727">
        <w:t>to phase out 14.30 mt (1.57 ODP tonnes) of HCFC-141b at four end</w:t>
      </w:r>
      <w:r w:rsidRPr="00445727">
        <w:noBreakHyphen/>
        <w:t xml:space="preserve">users </w:t>
      </w:r>
      <w:r w:rsidR="00EE179A">
        <w:t>could be implemented</w:t>
      </w:r>
      <w:r w:rsidR="00C54D87">
        <w:t>. T</w:t>
      </w:r>
      <w:r w:rsidR="002B46B9">
        <w:t>he end-users phased out their use of HCFC</w:t>
      </w:r>
      <w:r w:rsidR="005162BE">
        <w:noBreakHyphen/>
      </w:r>
      <w:r w:rsidR="002B46B9">
        <w:t>141b with their own resources</w:t>
      </w:r>
      <w:r w:rsidR="006E3DAD">
        <w:t xml:space="preserve">, resulting in remaining balances of </w:t>
      </w:r>
      <w:r w:rsidR="006E3DAD" w:rsidRPr="00F8733D">
        <w:t>US $6</w:t>
      </w:r>
      <w:r w:rsidR="003F7BB0" w:rsidRPr="00F8733D">
        <w:t>4</w:t>
      </w:r>
      <w:r w:rsidR="006E3DAD" w:rsidRPr="00F8733D">
        <w:t>,</w:t>
      </w:r>
      <w:r w:rsidR="003F7BB0" w:rsidRPr="00F8733D">
        <w:t>40</w:t>
      </w:r>
      <w:r w:rsidR="006E3DAD" w:rsidRPr="00F8733D">
        <w:t>0</w:t>
      </w:r>
      <w:r w:rsidR="00522765">
        <w:t xml:space="preserve"> for the project. </w:t>
      </w:r>
    </w:p>
    <w:p w14:paraId="73D0D5B3" w14:textId="1DF23B4A" w:rsidR="00361163" w:rsidRPr="00695CA6" w:rsidRDefault="00361163" w:rsidP="001C693F">
      <w:pPr>
        <w:pStyle w:val="Heading1"/>
        <w:numPr>
          <w:ilvl w:val="0"/>
          <w:numId w:val="0"/>
        </w:numPr>
        <w:rPr>
          <w:i/>
          <w:iCs/>
        </w:rPr>
      </w:pPr>
      <w:r>
        <w:rPr>
          <w:i/>
          <w:iCs/>
        </w:rPr>
        <w:t>R</w:t>
      </w:r>
      <w:r w:rsidRPr="00695CA6">
        <w:rPr>
          <w:i/>
          <w:iCs/>
        </w:rPr>
        <w:t>efrigeration servicing sector</w:t>
      </w:r>
    </w:p>
    <w:p w14:paraId="2DA31908" w14:textId="21F3B9EF" w:rsidR="00361163" w:rsidRDefault="00361163" w:rsidP="00361163">
      <w:pPr>
        <w:pStyle w:val="Heading1"/>
      </w:pPr>
      <w:r>
        <w:t>Activities in the servicing sector were to be implemented under the third and fourth tranche</w:t>
      </w:r>
      <w:r w:rsidR="00902A14">
        <w:t>s</w:t>
      </w:r>
      <w:r>
        <w:t xml:space="preserve"> and</w:t>
      </w:r>
      <w:r w:rsidR="00A86CA2">
        <w:t xml:space="preserve">, </w:t>
      </w:r>
      <w:r>
        <w:t>therefore</w:t>
      </w:r>
      <w:r w:rsidR="00A86CA2">
        <w:t>,</w:t>
      </w:r>
      <w:r>
        <w:t xml:space="preserve"> did not take place. </w:t>
      </w:r>
    </w:p>
    <w:p w14:paraId="65041C0C" w14:textId="77777777" w:rsidR="00361163" w:rsidRPr="00845156" w:rsidRDefault="00361163" w:rsidP="00361163">
      <w:pPr>
        <w:keepNext/>
        <w:spacing w:after="240"/>
        <w:rPr>
          <w:i/>
        </w:rPr>
      </w:pPr>
      <w:r w:rsidRPr="00845156">
        <w:rPr>
          <w:i/>
        </w:rPr>
        <w:t>Project implementation and monitoring</w:t>
      </w:r>
    </w:p>
    <w:p w14:paraId="69B4F7E3" w14:textId="6D86F9B9" w:rsidR="00361163" w:rsidRDefault="00361163" w:rsidP="00361163">
      <w:pPr>
        <w:pStyle w:val="Heading1"/>
      </w:pPr>
      <w:r w:rsidRPr="00643D08">
        <w:t>Of the US $150,000 allocated to the project management unit (PMU), US $143,053 was disbursed</w:t>
      </w:r>
      <w:r>
        <w:t xml:space="preserve"> for customs training (US $</w:t>
      </w:r>
      <w:r w:rsidRPr="002A602C">
        <w:t>32,500</w:t>
      </w:r>
      <w:r>
        <w:t>), staff and consultants (US $</w:t>
      </w:r>
      <w:r w:rsidRPr="002A602C">
        <w:t>80,</w:t>
      </w:r>
      <w:r>
        <w:t>5</w:t>
      </w:r>
      <w:r w:rsidR="004855A0">
        <w:t>5</w:t>
      </w:r>
      <w:r>
        <w:t xml:space="preserve">3), </w:t>
      </w:r>
      <w:r w:rsidR="00A00EB0">
        <w:t xml:space="preserve">and </w:t>
      </w:r>
      <w:r>
        <w:t>travel (US $</w:t>
      </w:r>
      <w:r w:rsidRPr="002A602C">
        <w:t>30,000</w:t>
      </w:r>
      <w:r>
        <w:t>)</w:t>
      </w:r>
      <w:r w:rsidR="00272231">
        <w:t>,</w:t>
      </w:r>
      <w:r w:rsidR="001378F1">
        <w:t xml:space="preserve"> </w:t>
      </w:r>
      <w:r w:rsidR="001953C7">
        <w:t>and</w:t>
      </w:r>
      <w:r w:rsidR="001378F1">
        <w:t xml:space="preserve"> a further US $6,947 </w:t>
      </w:r>
      <w:r w:rsidR="001953C7">
        <w:t xml:space="preserve">is </w:t>
      </w:r>
      <w:r w:rsidR="000F3B69">
        <w:t>in</w:t>
      </w:r>
      <w:r w:rsidR="001378F1">
        <w:t xml:space="preserve"> obligated</w:t>
      </w:r>
      <w:r w:rsidR="001B0B3F">
        <w:t xml:space="preserve"> fun</w:t>
      </w:r>
      <w:r w:rsidR="00781BC9">
        <w:t>ds</w:t>
      </w:r>
      <w:r>
        <w:t>. Training for customs was included under the PMU budget and covered two workshops</w:t>
      </w:r>
      <w:r w:rsidR="00007612">
        <w:t xml:space="preserve"> in 2013 </w:t>
      </w:r>
      <w:r w:rsidR="00537E1B">
        <w:t xml:space="preserve">and 2014 </w:t>
      </w:r>
      <w:r>
        <w:t>to train 20 customs officers</w:t>
      </w:r>
      <w:r w:rsidRPr="00643D08">
        <w:t xml:space="preserve"> </w:t>
      </w:r>
      <w:r>
        <w:t>on the Montreal Protocol and use of refrigerant identifiers</w:t>
      </w:r>
      <w:r w:rsidR="00FC5B95">
        <w:t xml:space="preserve"> supplied under </w:t>
      </w:r>
      <w:r w:rsidR="00007612">
        <w:t>previous programmes</w:t>
      </w:r>
      <w:r>
        <w:t xml:space="preserve">. </w:t>
      </w:r>
    </w:p>
    <w:p w14:paraId="5E969F26" w14:textId="77777777" w:rsidR="00361163" w:rsidRPr="00B70169" w:rsidRDefault="00361163" w:rsidP="00361163">
      <w:pPr>
        <w:keepNext/>
        <w:spacing w:after="240"/>
      </w:pPr>
      <w:r w:rsidRPr="00845156">
        <w:rPr>
          <w:u w:val="single"/>
        </w:rPr>
        <w:t>Level of fund</w:t>
      </w:r>
      <w:r w:rsidRPr="0034371D">
        <w:rPr>
          <w:u w:val="single"/>
        </w:rPr>
        <w:t xml:space="preserve"> disbursement</w:t>
      </w:r>
    </w:p>
    <w:p w14:paraId="53644CEB" w14:textId="7CB8B059" w:rsidR="00361163" w:rsidRPr="00B31FA2" w:rsidRDefault="00361163" w:rsidP="00361163">
      <w:pPr>
        <w:pStyle w:val="Heading1"/>
      </w:pPr>
      <w:r w:rsidRPr="00643D08">
        <w:t xml:space="preserve">As of August 2024, of the US $1,809,240 approved so far, US $1,239,770 (69 per cent) had been disbursed, as shown in table 2. </w:t>
      </w:r>
      <w:r w:rsidR="00607820">
        <w:t>The o</w:t>
      </w:r>
      <w:r w:rsidRPr="00643D08">
        <w:t>bligated funds of US $</w:t>
      </w:r>
      <w:r w:rsidR="00166473">
        <w:t>6,947</w:t>
      </w:r>
      <w:r w:rsidRPr="00643D08">
        <w:t xml:space="preserve"> </w:t>
      </w:r>
      <w:r w:rsidR="00304CC8">
        <w:t xml:space="preserve">associated with the PMU </w:t>
      </w:r>
      <w:r w:rsidRPr="00643D08">
        <w:t>will be disbursed in 2024</w:t>
      </w:r>
      <w:r w:rsidR="00F40790">
        <w:t xml:space="preserve">; the disposition of </w:t>
      </w:r>
      <w:r w:rsidR="008D6A4E">
        <w:t xml:space="preserve">the remaining balances associated with the conversion at Condor and the solvent </w:t>
      </w:r>
      <w:r w:rsidR="008D6A4E" w:rsidRPr="00B31FA2">
        <w:t xml:space="preserve">sector is discussed in paragraphs </w:t>
      </w:r>
      <w:r w:rsidR="0015412D" w:rsidRPr="00B31FA2">
        <w:t>20</w:t>
      </w:r>
      <w:r w:rsidR="008D6A4E" w:rsidRPr="00B31FA2">
        <w:t xml:space="preserve"> and </w:t>
      </w:r>
      <w:r w:rsidR="007C0FE3" w:rsidRPr="00B31FA2">
        <w:t>2</w:t>
      </w:r>
      <w:r w:rsidR="00137B5F" w:rsidRPr="00B31FA2">
        <w:t>1</w:t>
      </w:r>
      <w:r w:rsidR="008D6A4E" w:rsidRPr="00B31FA2">
        <w:t xml:space="preserve"> below. </w:t>
      </w:r>
    </w:p>
    <w:p w14:paraId="49E7C496" w14:textId="77777777" w:rsidR="00361163" w:rsidRPr="0034371D" w:rsidRDefault="00361163" w:rsidP="00361163">
      <w:pPr>
        <w:keepNext/>
        <w:rPr>
          <w:b/>
        </w:rPr>
      </w:pPr>
      <w:r w:rsidRPr="007E78F2">
        <w:rPr>
          <w:b/>
        </w:rPr>
        <w:t>Table 2. Financial report of stage I</w:t>
      </w:r>
      <w:r w:rsidRPr="007E78F2">
        <w:t xml:space="preserve"> </w:t>
      </w:r>
      <w:r w:rsidRPr="007E78F2">
        <w:rPr>
          <w:b/>
        </w:rPr>
        <w:t>of the HPMP for Algeria by activity (US $)</w:t>
      </w:r>
    </w:p>
    <w:tbl>
      <w:tblPr>
        <w:tblW w:w="5000" w:type="pct"/>
        <w:tblLook w:val="04A0" w:firstRow="1" w:lastRow="0" w:firstColumn="1" w:lastColumn="0" w:noHBand="0" w:noVBand="1"/>
      </w:tblPr>
      <w:tblGrid>
        <w:gridCol w:w="2037"/>
        <w:gridCol w:w="1723"/>
        <w:gridCol w:w="1723"/>
        <w:gridCol w:w="2145"/>
        <w:gridCol w:w="1722"/>
      </w:tblGrid>
      <w:tr w:rsidR="00361163" w:rsidRPr="005216F4" w14:paraId="268702B6" w14:textId="77777777">
        <w:trPr>
          <w:tblHeader/>
        </w:trPr>
        <w:tc>
          <w:tcPr>
            <w:tcW w:w="1089" w:type="pct"/>
            <w:tcBorders>
              <w:top w:val="single" w:sz="4" w:space="0" w:color="auto"/>
              <w:left w:val="single" w:sz="4" w:space="0" w:color="auto"/>
              <w:bottom w:val="single" w:sz="4" w:space="0" w:color="auto"/>
              <w:right w:val="single" w:sz="4" w:space="0" w:color="auto"/>
            </w:tcBorders>
            <w:shd w:val="clear" w:color="auto" w:fill="auto"/>
            <w:noWrap/>
            <w:tcMar>
              <w:left w:w="115" w:type="dxa"/>
              <w:right w:w="72" w:type="dxa"/>
            </w:tcMar>
            <w:vAlign w:val="center"/>
            <w:hideMark/>
          </w:tcPr>
          <w:p w14:paraId="5B6D99F0" w14:textId="77777777" w:rsidR="00361163" w:rsidRPr="005216F4" w:rsidRDefault="00361163">
            <w:pPr>
              <w:keepNext/>
              <w:jc w:val="center"/>
              <w:rPr>
                <w:b/>
                <w:color w:val="000000"/>
                <w:sz w:val="20"/>
                <w:szCs w:val="20"/>
                <w:lang w:eastAsia="en-CA"/>
              </w:rPr>
            </w:pPr>
            <w:r>
              <w:rPr>
                <w:b/>
                <w:color w:val="000000"/>
                <w:sz w:val="20"/>
                <w:szCs w:val="20"/>
                <w:lang w:eastAsia="en-CA"/>
              </w:rPr>
              <w:t>Activity</w:t>
            </w:r>
          </w:p>
        </w:tc>
        <w:tc>
          <w:tcPr>
            <w:tcW w:w="921"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16B77829" w14:textId="77777777" w:rsidR="00361163" w:rsidRPr="005216F4" w:rsidRDefault="00361163">
            <w:pPr>
              <w:keepNext/>
              <w:jc w:val="center"/>
              <w:rPr>
                <w:b/>
                <w:color w:val="000000"/>
                <w:sz w:val="20"/>
                <w:szCs w:val="20"/>
                <w:lang w:eastAsia="en-CA"/>
              </w:rPr>
            </w:pPr>
            <w:r w:rsidRPr="005216F4">
              <w:rPr>
                <w:b/>
                <w:color w:val="000000"/>
                <w:sz w:val="20"/>
                <w:szCs w:val="20"/>
                <w:lang w:eastAsia="en-CA"/>
              </w:rPr>
              <w:t>Funds approved</w:t>
            </w:r>
          </w:p>
        </w:tc>
        <w:tc>
          <w:tcPr>
            <w:tcW w:w="921"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17898CEC" w14:textId="77777777" w:rsidR="00361163" w:rsidRPr="005216F4" w:rsidRDefault="00361163">
            <w:pPr>
              <w:keepNext/>
              <w:jc w:val="center"/>
              <w:rPr>
                <w:b/>
                <w:color w:val="000000"/>
                <w:sz w:val="20"/>
                <w:szCs w:val="20"/>
                <w:lang w:eastAsia="en-CA"/>
              </w:rPr>
            </w:pPr>
            <w:r w:rsidRPr="005216F4">
              <w:rPr>
                <w:b/>
                <w:color w:val="000000"/>
                <w:sz w:val="20"/>
                <w:szCs w:val="20"/>
                <w:lang w:eastAsia="en-CA"/>
              </w:rPr>
              <w:t>Funds disbursed</w:t>
            </w:r>
          </w:p>
        </w:tc>
        <w:tc>
          <w:tcPr>
            <w:tcW w:w="1147" w:type="pct"/>
            <w:tcBorders>
              <w:top w:val="single" w:sz="4" w:space="0" w:color="auto"/>
              <w:left w:val="nil"/>
              <w:bottom w:val="single" w:sz="4" w:space="0" w:color="auto"/>
              <w:right w:val="single" w:sz="4" w:space="0" w:color="auto"/>
            </w:tcBorders>
            <w:shd w:val="clear" w:color="auto" w:fill="auto"/>
            <w:noWrap/>
            <w:tcMar>
              <w:left w:w="72" w:type="dxa"/>
              <w:right w:w="72" w:type="dxa"/>
            </w:tcMar>
            <w:vAlign w:val="center"/>
            <w:hideMark/>
          </w:tcPr>
          <w:p w14:paraId="12EFECEA" w14:textId="77777777" w:rsidR="00361163" w:rsidRPr="005216F4" w:rsidRDefault="00361163">
            <w:pPr>
              <w:keepNext/>
              <w:jc w:val="center"/>
              <w:rPr>
                <w:b/>
                <w:color w:val="000000"/>
                <w:sz w:val="20"/>
                <w:szCs w:val="20"/>
                <w:lang w:eastAsia="en-CA"/>
              </w:rPr>
            </w:pPr>
            <w:r w:rsidRPr="005216F4">
              <w:rPr>
                <w:b/>
                <w:color w:val="000000"/>
                <w:sz w:val="20"/>
                <w:szCs w:val="20"/>
                <w:lang w:eastAsia="en-CA"/>
              </w:rPr>
              <w:t>Disbursement rate (%)</w:t>
            </w:r>
          </w:p>
        </w:tc>
        <w:tc>
          <w:tcPr>
            <w:tcW w:w="921" w:type="pct"/>
            <w:tcBorders>
              <w:top w:val="single" w:sz="4" w:space="0" w:color="auto"/>
              <w:left w:val="nil"/>
              <w:bottom w:val="single" w:sz="4" w:space="0" w:color="auto"/>
              <w:right w:val="single" w:sz="4" w:space="0" w:color="auto"/>
            </w:tcBorders>
          </w:tcPr>
          <w:p w14:paraId="196082CF" w14:textId="77777777" w:rsidR="00361163" w:rsidRPr="005216F4" w:rsidRDefault="00361163">
            <w:pPr>
              <w:keepNext/>
              <w:jc w:val="center"/>
              <w:rPr>
                <w:b/>
                <w:color w:val="000000"/>
                <w:sz w:val="20"/>
                <w:szCs w:val="20"/>
                <w:highlight w:val="green"/>
                <w:lang w:eastAsia="en-CA"/>
              </w:rPr>
            </w:pPr>
            <w:r w:rsidRPr="005216F4">
              <w:rPr>
                <w:b/>
                <w:color w:val="000000"/>
                <w:sz w:val="20"/>
                <w:szCs w:val="20"/>
                <w:lang w:eastAsia="en-CA"/>
              </w:rPr>
              <w:t>Fund balance</w:t>
            </w:r>
          </w:p>
        </w:tc>
      </w:tr>
      <w:tr w:rsidR="00361163" w:rsidRPr="005216F4" w14:paraId="6766EC31" w14:textId="77777777">
        <w:tc>
          <w:tcPr>
            <w:tcW w:w="1089"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tcPr>
          <w:p w14:paraId="247FCCD9" w14:textId="77777777" w:rsidR="00361163" w:rsidRPr="005216F4" w:rsidRDefault="00361163">
            <w:pPr>
              <w:jc w:val="left"/>
              <w:rPr>
                <w:color w:val="000000"/>
                <w:sz w:val="20"/>
                <w:szCs w:val="20"/>
                <w:lang w:eastAsia="en-CA"/>
              </w:rPr>
            </w:pPr>
            <w:r>
              <w:rPr>
                <w:color w:val="000000"/>
                <w:sz w:val="20"/>
                <w:szCs w:val="20"/>
                <w:lang w:eastAsia="en-CA"/>
              </w:rPr>
              <w:t>Conversion</w:t>
            </w:r>
            <w:r w:rsidRPr="007E78F2">
              <w:rPr>
                <w:color w:val="000000"/>
                <w:sz w:val="20"/>
                <w:szCs w:val="20"/>
                <w:lang w:eastAsia="en-CA"/>
              </w:rPr>
              <w:t xml:space="preserve"> at Cristor</w:t>
            </w:r>
          </w:p>
        </w:tc>
        <w:tc>
          <w:tcPr>
            <w:tcW w:w="921"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55E2544F" w14:textId="77777777" w:rsidR="00361163" w:rsidRPr="005216F4" w:rsidRDefault="00361163">
            <w:pPr>
              <w:jc w:val="right"/>
              <w:rPr>
                <w:color w:val="000000"/>
                <w:sz w:val="20"/>
                <w:szCs w:val="20"/>
                <w:lang w:eastAsia="en-CA"/>
              </w:rPr>
            </w:pPr>
            <w:r w:rsidRPr="007E78F2">
              <w:rPr>
                <w:color w:val="000000"/>
                <w:sz w:val="20"/>
                <w:szCs w:val="20"/>
                <w:lang w:eastAsia="en-CA"/>
              </w:rPr>
              <w:t>215,380</w:t>
            </w:r>
          </w:p>
        </w:tc>
        <w:tc>
          <w:tcPr>
            <w:tcW w:w="921"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66C92C5E" w14:textId="77777777" w:rsidR="00361163" w:rsidRPr="005216F4" w:rsidRDefault="00361163" w:rsidP="00A46333">
            <w:pPr>
              <w:ind w:right="-13"/>
              <w:jc w:val="right"/>
              <w:rPr>
                <w:color w:val="000000"/>
                <w:sz w:val="20"/>
                <w:szCs w:val="20"/>
                <w:lang w:eastAsia="en-CA"/>
              </w:rPr>
            </w:pPr>
            <w:r w:rsidRPr="007E78F2">
              <w:rPr>
                <w:color w:val="000000"/>
                <w:sz w:val="20"/>
                <w:szCs w:val="20"/>
                <w:lang w:eastAsia="en-CA"/>
              </w:rPr>
              <w:t>215,380</w:t>
            </w:r>
          </w:p>
        </w:tc>
        <w:tc>
          <w:tcPr>
            <w:tcW w:w="1147" w:type="pct"/>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EB811E7" w14:textId="77777777" w:rsidR="00361163" w:rsidRPr="005216F4" w:rsidRDefault="00361163">
            <w:pPr>
              <w:jc w:val="center"/>
              <w:rPr>
                <w:color w:val="000000"/>
                <w:sz w:val="20"/>
                <w:szCs w:val="20"/>
                <w:lang w:eastAsia="en-CA"/>
              </w:rPr>
            </w:pPr>
            <w:r>
              <w:rPr>
                <w:color w:val="000000"/>
                <w:sz w:val="20"/>
                <w:szCs w:val="20"/>
                <w:lang w:eastAsia="en-CA"/>
              </w:rPr>
              <w:t>100</w:t>
            </w:r>
          </w:p>
        </w:tc>
        <w:tc>
          <w:tcPr>
            <w:tcW w:w="921" w:type="pct"/>
            <w:tcBorders>
              <w:top w:val="nil"/>
              <w:left w:val="nil"/>
              <w:bottom w:val="single" w:sz="4" w:space="0" w:color="auto"/>
              <w:right w:val="single" w:sz="4" w:space="0" w:color="auto"/>
            </w:tcBorders>
          </w:tcPr>
          <w:p w14:paraId="06939926" w14:textId="77777777" w:rsidR="00361163" w:rsidRPr="00FF728B" w:rsidRDefault="00361163" w:rsidP="00A46333">
            <w:pPr>
              <w:ind w:right="59"/>
              <w:jc w:val="right"/>
              <w:rPr>
                <w:color w:val="000000"/>
                <w:sz w:val="20"/>
                <w:szCs w:val="20"/>
                <w:lang w:eastAsia="en-CA"/>
              </w:rPr>
            </w:pPr>
            <w:r w:rsidRPr="00FF728B">
              <w:rPr>
                <w:color w:val="000000"/>
                <w:sz w:val="20"/>
                <w:szCs w:val="20"/>
                <w:lang w:eastAsia="en-CA"/>
              </w:rPr>
              <w:t>0</w:t>
            </w:r>
          </w:p>
        </w:tc>
      </w:tr>
      <w:tr w:rsidR="00361163" w:rsidRPr="005216F4" w14:paraId="77B32C70" w14:textId="77777777">
        <w:tc>
          <w:tcPr>
            <w:tcW w:w="1089"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tcPr>
          <w:p w14:paraId="72800623" w14:textId="77777777" w:rsidR="00361163" w:rsidRPr="005216F4" w:rsidRDefault="00361163">
            <w:pPr>
              <w:jc w:val="left"/>
              <w:rPr>
                <w:color w:val="000000"/>
                <w:sz w:val="20"/>
                <w:szCs w:val="20"/>
                <w:lang w:eastAsia="en-CA"/>
              </w:rPr>
            </w:pPr>
            <w:r>
              <w:rPr>
                <w:color w:val="000000"/>
                <w:sz w:val="20"/>
                <w:szCs w:val="20"/>
                <w:lang w:eastAsia="en-CA"/>
              </w:rPr>
              <w:t>Conversion at Condor</w:t>
            </w:r>
          </w:p>
        </w:tc>
        <w:tc>
          <w:tcPr>
            <w:tcW w:w="921"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347873F6" w14:textId="77777777" w:rsidR="00361163" w:rsidRPr="00643D08" w:rsidRDefault="00361163">
            <w:pPr>
              <w:jc w:val="right"/>
              <w:rPr>
                <w:color w:val="000000"/>
                <w:sz w:val="20"/>
                <w:szCs w:val="20"/>
                <w:lang w:eastAsia="en-CA"/>
              </w:rPr>
            </w:pPr>
            <w:r w:rsidRPr="00643D08">
              <w:rPr>
                <w:color w:val="000000"/>
                <w:sz w:val="20"/>
                <w:szCs w:val="20"/>
                <w:lang w:eastAsia="en-CA"/>
              </w:rPr>
              <w:t>1,379,460</w:t>
            </w:r>
          </w:p>
        </w:tc>
        <w:tc>
          <w:tcPr>
            <w:tcW w:w="921"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0C0578F7" w14:textId="77777777" w:rsidR="00361163" w:rsidRPr="005216F4" w:rsidRDefault="00361163" w:rsidP="00A46333">
            <w:pPr>
              <w:ind w:right="-13"/>
              <w:jc w:val="right"/>
              <w:rPr>
                <w:color w:val="000000"/>
                <w:sz w:val="20"/>
                <w:szCs w:val="20"/>
                <w:lang w:eastAsia="en-CA"/>
              </w:rPr>
            </w:pPr>
            <w:r w:rsidRPr="00922551">
              <w:rPr>
                <w:color w:val="000000"/>
                <w:sz w:val="20"/>
                <w:szCs w:val="20"/>
                <w:lang w:eastAsia="en-CA"/>
              </w:rPr>
              <w:t>881,337</w:t>
            </w:r>
          </w:p>
        </w:tc>
        <w:tc>
          <w:tcPr>
            <w:tcW w:w="1147" w:type="pct"/>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48FE51FA" w14:textId="77777777" w:rsidR="00361163" w:rsidRPr="005216F4" w:rsidRDefault="00361163">
            <w:pPr>
              <w:jc w:val="center"/>
              <w:rPr>
                <w:color w:val="000000"/>
                <w:sz w:val="20"/>
                <w:szCs w:val="20"/>
                <w:lang w:eastAsia="en-CA"/>
              </w:rPr>
            </w:pPr>
            <w:r>
              <w:rPr>
                <w:color w:val="000000"/>
                <w:sz w:val="20"/>
                <w:szCs w:val="20"/>
                <w:lang w:eastAsia="en-CA"/>
              </w:rPr>
              <w:t>64</w:t>
            </w:r>
          </w:p>
        </w:tc>
        <w:tc>
          <w:tcPr>
            <w:tcW w:w="921" w:type="pct"/>
            <w:tcBorders>
              <w:top w:val="nil"/>
              <w:left w:val="nil"/>
              <w:bottom w:val="single" w:sz="4" w:space="0" w:color="auto"/>
              <w:right w:val="single" w:sz="4" w:space="0" w:color="auto"/>
            </w:tcBorders>
          </w:tcPr>
          <w:p w14:paraId="5F9BD124" w14:textId="77777777" w:rsidR="00361163" w:rsidRPr="00FF728B" w:rsidRDefault="00361163" w:rsidP="00A46333">
            <w:pPr>
              <w:ind w:right="59"/>
              <w:jc w:val="right"/>
              <w:rPr>
                <w:color w:val="000000"/>
                <w:sz w:val="20"/>
                <w:szCs w:val="20"/>
                <w:lang w:eastAsia="en-CA"/>
              </w:rPr>
            </w:pPr>
            <w:bookmarkStart w:id="3" w:name="_Hlk179380780"/>
            <w:r w:rsidRPr="00FF728B">
              <w:rPr>
                <w:color w:val="000000"/>
                <w:sz w:val="20"/>
                <w:szCs w:val="20"/>
                <w:lang w:eastAsia="en-CA"/>
              </w:rPr>
              <w:t>498,123</w:t>
            </w:r>
            <w:bookmarkEnd w:id="3"/>
          </w:p>
        </w:tc>
      </w:tr>
      <w:tr w:rsidR="00361163" w:rsidRPr="005216F4" w14:paraId="694D3A83" w14:textId="77777777">
        <w:tc>
          <w:tcPr>
            <w:tcW w:w="1089"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tcPr>
          <w:p w14:paraId="2FBCC724" w14:textId="7956331B" w:rsidR="00361163" w:rsidRPr="005216F4" w:rsidRDefault="00361163">
            <w:pPr>
              <w:jc w:val="left"/>
              <w:rPr>
                <w:color w:val="000000"/>
                <w:sz w:val="20"/>
                <w:szCs w:val="20"/>
                <w:lang w:eastAsia="en-CA"/>
              </w:rPr>
            </w:pPr>
            <w:r>
              <w:rPr>
                <w:color w:val="000000"/>
                <w:sz w:val="20"/>
                <w:szCs w:val="20"/>
                <w:lang w:eastAsia="en-CA"/>
              </w:rPr>
              <w:t xml:space="preserve">Solvent sector </w:t>
            </w:r>
          </w:p>
        </w:tc>
        <w:tc>
          <w:tcPr>
            <w:tcW w:w="921"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78306CB1" w14:textId="77777777" w:rsidR="00361163" w:rsidRPr="005216F4" w:rsidRDefault="00361163">
            <w:pPr>
              <w:jc w:val="right"/>
              <w:rPr>
                <w:color w:val="000000"/>
                <w:sz w:val="20"/>
                <w:szCs w:val="20"/>
                <w:lang w:eastAsia="en-CA"/>
              </w:rPr>
            </w:pPr>
            <w:r>
              <w:rPr>
                <w:color w:val="000000"/>
                <w:sz w:val="20"/>
                <w:szCs w:val="20"/>
                <w:lang w:eastAsia="en-CA"/>
              </w:rPr>
              <w:t>64,400</w:t>
            </w:r>
          </w:p>
        </w:tc>
        <w:tc>
          <w:tcPr>
            <w:tcW w:w="921" w:type="pct"/>
            <w:tcBorders>
              <w:top w:val="nil"/>
              <w:left w:val="nil"/>
              <w:bottom w:val="single" w:sz="4" w:space="0" w:color="auto"/>
              <w:right w:val="single" w:sz="4" w:space="0" w:color="auto"/>
            </w:tcBorders>
            <w:shd w:val="clear" w:color="auto" w:fill="auto"/>
            <w:noWrap/>
            <w:tcMar>
              <w:left w:w="72" w:type="dxa"/>
              <w:right w:w="115" w:type="dxa"/>
            </w:tcMar>
            <w:vAlign w:val="center"/>
            <w:hideMark/>
          </w:tcPr>
          <w:p w14:paraId="74C6C07A" w14:textId="77777777" w:rsidR="00361163" w:rsidRPr="005216F4" w:rsidRDefault="00361163" w:rsidP="00A46333">
            <w:pPr>
              <w:ind w:right="-13"/>
              <w:jc w:val="right"/>
              <w:rPr>
                <w:color w:val="000000"/>
                <w:sz w:val="20"/>
                <w:szCs w:val="20"/>
                <w:lang w:eastAsia="en-CA"/>
              </w:rPr>
            </w:pPr>
            <w:r>
              <w:rPr>
                <w:color w:val="000000"/>
                <w:sz w:val="20"/>
                <w:szCs w:val="20"/>
                <w:lang w:eastAsia="en-CA"/>
              </w:rPr>
              <w:t>0</w:t>
            </w:r>
          </w:p>
        </w:tc>
        <w:tc>
          <w:tcPr>
            <w:tcW w:w="1147" w:type="pct"/>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07D30408" w14:textId="77777777" w:rsidR="00361163" w:rsidRPr="005216F4" w:rsidRDefault="00361163">
            <w:pPr>
              <w:jc w:val="center"/>
              <w:rPr>
                <w:color w:val="000000"/>
                <w:sz w:val="20"/>
                <w:szCs w:val="20"/>
                <w:lang w:eastAsia="en-CA"/>
              </w:rPr>
            </w:pPr>
            <w:r>
              <w:rPr>
                <w:color w:val="000000"/>
                <w:sz w:val="20"/>
                <w:szCs w:val="20"/>
                <w:lang w:eastAsia="en-CA"/>
              </w:rPr>
              <w:t>0</w:t>
            </w:r>
          </w:p>
        </w:tc>
        <w:tc>
          <w:tcPr>
            <w:tcW w:w="921" w:type="pct"/>
            <w:tcBorders>
              <w:top w:val="nil"/>
              <w:left w:val="nil"/>
              <w:bottom w:val="single" w:sz="4" w:space="0" w:color="auto"/>
              <w:right w:val="single" w:sz="4" w:space="0" w:color="auto"/>
            </w:tcBorders>
          </w:tcPr>
          <w:p w14:paraId="454E5630" w14:textId="77777777" w:rsidR="00361163" w:rsidRPr="00FF728B" w:rsidRDefault="00361163" w:rsidP="00A46333">
            <w:pPr>
              <w:ind w:right="59"/>
              <w:jc w:val="right"/>
              <w:rPr>
                <w:color w:val="000000"/>
                <w:sz w:val="20"/>
                <w:szCs w:val="20"/>
                <w:lang w:eastAsia="en-CA"/>
              </w:rPr>
            </w:pPr>
            <w:r w:rsidRPr="00FF728B">
              <w:rPr>
                <w:color w:val="000000"/>
                <w:sz w:val="20"/>
                <w:szCs w:val="20"/>
                <w:lang w:eastAsia="en-CA"/>
              </w:rPr>
              <w:t>64,400</w:t>
            </w:r>
          </w:p>
        </w:tc>
      </w:tr>
      <w:tr w:rsidR="00361163" w:rsidRPr="005216F4" w14:paraId="2ED9C17E" w14:textId="77777777">
        <w:tc>
          <w:tcPr>
            <w:tcW w:w="1089"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tcPr>
          <w:p w14:paraId="52CAB3F1" w14:textId="77777777" w:rsidR="00361163" w:rsidRDefault="00361163">
            <w:pPr>
              <w:keepNext/>
              <w:jc w:val="left"/>
              <w:rPr>
                <w:color w:val="000000"/>
                <w:sz w:val="20"/>
                <w:szCs w:val="20"/>
                <w:lang w:eastAsia="en-CA"/>
              </w:rPr>
            </w:pPr>
            <w:r>
              <w:rPr>
                <w:color w:val="000000"/>
                <w:sz w:val="20"/>
                <w:szCs w:val="20"/>
                <w:lang w:eastAsia="en-CA"/>
              </w:rPr>
              <w:t>PMU</w:t>
            </w:r>
          </w:p>
        </w:tc>
        <w:tc>
          <w:tcPr>
            <w:tcW w:w="921" w:type="pct"/>
            <w:tcBorders>
              <w:top w:val="nil"/>
              <w:left w:val="nil"/>
              <w:bottom w:val="single" w:sz="4" w:space="0" w:color="auto"/>
              <w:right w:val="single" w:sz="4" w:space="0" w:color="auto"/>
            </w:tcBorders>
            <w:shd w:val="clear" w:color="auto" w:fill="auto"/>
            <w:noWrap/>
            <w:tcMar>
              <w:left w:w="72" w:type="dxa"/>
              <w:right w:w="115" w:type="dxa"/>
            </w:tcMar>
            <w:vAlign w:val="center"/>
          </w:tcPr>
          <w:p w14:paraId="45660429" w14:textId="77777777" w:rsidR="00361163" w:rsidRDefault="00361163">
            <w:pPr>
              <w:keepNext/>
              <w:jc w:val="right"/>
              <w:rPr>
                <w:color w:val="000000"/>
                <w:sz w:val="20"/>
                <w:szCs w:val="20"/>
                <w:lang w:eastAsia="en-CA"/>
              </w:rPr>
            </w:pPr>
            <w:r>
              <w:rPr>
                <w:color w:val="000000"/>
                <w:sz w:val="20"/>
                <w:szCs w:val="20"/>
                <w:lang w:eastAsia="en-CA"/>
              </w:rPr>
              <w:t>150,000</w:t>
            </w:r>
          </w:p>
        </w:tc>
        <w:tc>
          <w:tcPr>
            <w:tcW w:w="921" w:type="pct"/>
            <w:tcBorders>
              <w:top w:val="nil"/>
              <w:left w:val="nil"/>
              <w:bottom w:val="single" w:sz="4" w:space="0" w:color="auto"/>
              <w:right w:val="single" w:sz="4" w:space="0" w:color="auto"/>
            </w:tcBorders>
            <w:shd w:val="clear" w:color="auto" w:fill="auto"/>
            <w:noWrap/>
            <w:tcMar>
              <w:left w:w="72" w:type="dxa"/>
              <w:right w:w="115" w:type="dxa"/>
            </w:tcMar>
            <w:vAlign w:val="center"/>
          </w:tcPr>
          <w:p w14:paraId="75BA6A0A" w14:textId="4E052506" w:rsidR="00361163" w:rsidRPr="005216F4" w:rsidRDefault="00361163" w:rsidP="00A46333">
            <w:pPr>
              <w:keepNext/>
              <w:ind w:right="-13"/>
              <w:jc w:val="right"/>
              <w:rPr>
                <w:color w:val="000000"/>
                <w:sz w:val="20"/>
                <w:szCs w:val="20"/>
                <w:lang w:eastAsia="en-CA"/>
              </w:rPr>
            </w:pPr>
            <w:r>
              <w:rPr>
                <w:color w:val="000000"/>
                <w:sz w:val="20"/>
                <w:szCs w:val="20"/>
                <w:lang w:eastAsia="en-CA"/>
              </w:rPr>
              <w:t>143,053</w:t>
            </w:r>
          </w:p>
        </w:tc>
        <w:tc>
          <w:tcPr>
            <w:tcW w:w="1147" w:type="pct"/>
            <w:tcBorders>
              <w:top w:val="nil"/>
              <w:left w:val="nil"/>
              <w:bottom w:val="single" w:sz="4" w:space="0" w:color="auto"/>
              <w:right w:val="single" w:sz="4" w:space="0" w:color="auto"/>
            </w:tcBorders>
            <w:shd w:val="clear" w:color="auto" w:fill="auto"/>
            <w:noWrap/>
            <w:tcMar>
              <w:left w:w="72" w:type="dxa"/>
              <w:right w:w="72" w:type="dxa"/>
            </w:tcMar>
            <w:vAlign w:val="bottom"/>
          </w:tcPr>
          <w:p w14:paraId="0B82F6F9" w14:textId="77777777" w:rsidR="00361163" w:rsidRPr="005216F4" w:rsidRDefault="00361163">
            <w:pPr>
              <w:keepNext/>
              <w:jc w:val="center"/>
              <w:rPr>
                <w:color w:val="000000"/>
                <w:sz w:val="20"/>
                <w:szCs w:val="20"/>
                <w:lang w:eastAsia="en-CA"/>
              </w:rPr>
            </w:pPr>
            <w:r>
              <w:rPr>
                <w:color w:val="000000"/>
                <w:sz w:val="20"/>
                <w:szCs w:val="20"/>
                <w:lang w:eastAsia="en-CA"/>
              </w:rPr>
              <w:t>95</w:t>
            </w:r>
          </w:p>
        </w:tc>
        <w:tc>
          <w:tcPr>
            <w:tcW w:w="921" w:type="pct"/>
            <w:tcBorders>
              <w:top w:val="nil"/>
              <w:left w:val="nil"/>
              <w:bottom w:val="single" w:sz="4" w:space="0" w:color="auto"/>
              <w:right w:val="single" w:sz="4" w:space="0" w:color="auto"/>
            </w:tcBorders>
          </w:tcPr>
          <w:p w14:paraId="3A497351" w14:textId="366A46D3" w:rsidR="00361163" w:rsidRPr="00FF728B" w:rsidRDefault="00361163">
            <w:pPr>
              <w:keepNext/>
              <w:jc w:val="right"/>
              <w:rPr>
                <w:color w:val="000000"/>
                <w:sz w:val="20"/>
                <w:szCs w:val="20"/>
                <w:lang w:eastAsia="en-CA"/>
              </w:rPr>
            </w:pPr>
            <w:r w:rsidRPr="00FF728B">
              <w:rPr>
                <w:color w:val="000000"/>
                <w:sz w:val="20"/>
                <w:szCs w:val="20"/>
                <w:lang w:eastAsia="en-CA"/>
              </w:rPr>
              <w:t>6,947</w:t>
            </w:r>
            <w:r w:rsidR="00A46333" w:rsidRPr="000C7AB2">
              <w:rPr>
                <w:color w:val="000000"/>
                <w:sz w:val="20"/>
                <w:szCs w:val="20"/>
                <w:vertAlign w:val="superscript"/>
                <w:lang w:eastAsia="en-CA"/>
              </w:rPr>
              <w:t>*</w:t>
            </w:r>
          </w:p>
        </w:tc>
      </w:tr>
      <w:tr w:rsidR="00361163" w:rsidRPr="005216F4" w14:paraId="0BE2AD2D" w14:textId="77777777">
        <w:tc>
          <w:tcPr>
            <w:tcW w:w="1089" w:type="pct"/>
            <w:tcBorders>
              <w:top w:val="nil"/>
              <w:left w:val="single" w:sz="4" w:space="0" w:color="auto"/>
              <w:bottom w:val="single" w:sz="4" w:space="0" w:color="auto"/>
              <w:right w:val="single" w:sz="4" w:space="0" w:color="auto"/>
            </w:tcBorders>
            <w:shd w:val="clear" w:color="auto" w:fill="auto"/>
            <w:noWrap/>
            <w:tcMar>
              <w:left w:w="115" w:type="dxa"/>
              <w:right w:w="72" w:type="dxa"/>
            </w:tcMar>
            <w:vAlign w:val="bottom"/>
            <w:hideMark/>
          </w:tcPr>
          <w:p w14:paraId="72E0DB28" w14:textId="77777777" w:rsidR="00361163" w:rsidRPr="005216F4" w:rsidRDefault="00361163">
            <w:pPr>
              <w:keepNext/>
              <w:jc w:val="left"/>
              <w:rPr>
                <w:b/>
                <w:color w:val="000000"/>
                <w:sz w:val="20"/>
                <w:szCs w:val="20"/>
                <w:lang w:eastAsia="en-CA"/>
              </w:rPr>
            </w:pPr>
            <w:r w:rsidRPr="005216F4">
              <w:rPr>
                <w:b/>
                <w:color w:val="000000"/>
                <w:sz w:val="20"/>
                <w:szCs w:val="20"/>
                <w:lang w:eastAsia="en-CA"/>
              </w:rPr>
              <w:t>Total</w:t>
            </w:r>
          </w:p>
        </w:tc>
        <w:tc>
          <w:tcPr>
            <w:tcW w:w="921" w:type="pct"/>
            <w:tcBorders>
              <w:top w:val="nil"/>
              <w:left w:val="nil"/>
              <w:bottom w:val="single" w:sz="4" w:space="0" w:color="auto"/>
              <w:right w:val="single" w:sz="4" w:space="0" w:color="auto"/>
            </w:tcBorders>
            <w:shd w:val="clear" w:color="auto" w:fill="auto"/>
            <w:noWrap/>
            <w:tcMar>
              <w:left w:w="72" w:type="dxa"/>
              <w:right w:w="115" w:type="dxa"/>
            </w:tcMar>
            <w:hideMark/>
          </w:tcPr>
          <w:p w14:paraId="37448C50" w14:textId="77777777" w:rsidR="00361163" w:rsidRPr="00FF728B" w:rsidRDefault="00361163">
            <w:pPr>
              <w:keepNext/>
              <w:jc w:val="right"/>
              <w:rPr>
                <w:b/>
                <w:bCs/>
                <w:color w:val="000000"/>
                <w:sz w:val="20"/>
                <w:szCs w:val="20"/>
                <w:lang w:eastAsia="en-CA"/>
              </w:rPr>
            </w:pPr>
            <w:r w:rsidRPr="00FF728B">
              <w:rPr>
                <w:b/>
                <w:bCs/>
                <w:color w:val="000000"/>
                <w:sz w:val="20"/>
                <w:szCs w:val="20"/>
                <w:lang w:eastAsia="en-CA"/>
              </w:rPr>
              <w:t>1,809,240</w:t>
            </w:r>
          </w:p>
        </w:tc>
        <w:tc>
          <w:tcPr>
            <w:tcW w:w="921" w:type="pct"/>
            <w:tcBorders>
              <w:top w:val="nil"/>
              <w:left w:val="nil"/>
              <w:bottom w:val="single" w:sz="4" w:space="0" w:color="auto"/>
              <w:right w:val="single" w:sz="4" w:space="0" w:color="auto"/>
            </w:tcBorders>
            <w:shd w:val="clear" w:color="auto" w:fill="auto"/>
            <w:noWrap/>
            <w:tcMar>
              <w:left w:w="72" w:type="dxa"/>
              <w:right w:w="115" w:type="dxa"/>
            </w:tcMar>
            <w:hideMark/>
          </w:tcPr>
          <w:p w14:paraId="5BC7996D" w14:textId="77777777" w:rsidR="00361163" w:rsidRPr="00FF728B" w:rsidRDefault="00361163" w:rsidP="00A46333">
            <w:pPr>
              <w:keepNext/>
              <w:ind w:right="-13"/>
              <w:jc w:val="right"/>
              <w:rPr>
                <w:b/>
                <w:bCs/>
                <w:color w:val="000000"/>
                <w:sz w:val="20"/>
                <w:szCs w:val="20"/>
                <w:lang w:eastAsia="en-CA"/>
              </w:rPr>
            </w:pPr>
            <w:r w:rsidRPr="00FF728B">
              <w:rPr>
                <w:b/>
                <w:bCs/>
                <w:color w:val="000000"/>
                <w:sz w:val="20"/>
                <w:szCs w:val="20"/>
                <w:lang w:eastAsia="en-CA"/>
              </w:rPr>
              <w:t>1,239,770</w:t>
            </w:r>
          </w:p>
        </w:tc>
        <w:tc>
          <w:tcPr>
            <w:tcW w:w="1147" w:type="pct"/>
            <w:tcBorders>
              <w:top w:val="nil"/>
              <w:left w:val="nil"/>
              <w:bottom w:val="single" w:sz="4" w:space="0" w:color="auto"/>
              <w:right w:val="single" w:sz="4" w:space="0" w:color="auto"/>
            </w:tcBorders>
            <w:shd w:val="clear" w:color="auto" w:fill="auto"/>
            <w:noWrap/>
            <w:tcMar>
              <w:left w:w="72" w:type="dxa"/>
              <w:right w:w="72" w:type="dxa"/>
            </w:tcMar>
            <w:vAlign w:val="bottom"/>
            <w:hideMark/>
          </w:tcPr>
          <w:p w14:paraId="1355C590" w14:textId="77777777" w:rsidR="00361163" w:rsidRPr="00C76EDE" w:rsidRDefault="00361163">
            <w:pPr>
              <w:keepNext/>
              <w:jc w:val="center"/>
              <w:rPr>
                <w:b/>
                <w:color w:val="000000"/>
                <w:sz w:val="20"/>
                <w:szCs w:val="20"/>
                <w:lang w:eastAsia="en-CA"/>
              </w:rPr>
            </w:pPr>
            <w:r>
              <w:rPr>
                <w:b/>
                <w:color w:val="000000"/>
                <w:sz w:val="20"/>
                <w:szCs w:val="20"/>
                <w:lang w:eastAsia="en-CA"/>
              </w:rPr>
              <w:t>69</w:t>
            </w:r>
          </w:p>
        </w:tc>
        <w:tc>
          <w:tcPr>
            <w:tcW w:w="921" w:type="pct"/>
            <w:tcBorders>
              <w:top w:val="nil"/>
              <w:left w:val="nil"/>
              <w:bottom w:val="single" w:sz="4" w:space="0" w:color="auto"/>
              <w:right w:val="single" w:sz="4" w:space="0" w:color="auto"/>
            </w:tcBorders>
          </w:tcPr>
          <w:p w14:paraId="5C88EC6B" w14:textId="77777777" w:rsidR="00361163" w:rsidRPr="00FF728B" w:rsidRDefault="00361163" w:rsidP="00A46333">
            <w:pPr>
              <w:keepNext/>
              <w:ind w:right="54"/>
              <w:jc w:val="right"/>
              <w:rPr>
                <w:b/>
                <w:bCs/>
                <w:color w:val="000000"/>
                <w:sz w:val="20"/>
                <w:szCs w:val="20"/>
                <w:lang w:eastAsia="en-CA"/>
              </w:rPr>
            </w:pPr>
            <w:r w:rsidRPr="00FF728B">
              <w:rPr>
                <w:b/>
                <w:bCs/>
                <w:color w:val="000000"/>
                <w:sz w:val="20"/>
                <w:szCs w:val="20"/>
                <w:lang w:eastAsia="en-CA"/>
              </w:rPr>
              <w:t>569,470</w:t>
            </w:r>
          </w:p>
        </w:tc>
      </w:tr>
    </w:tbl>
    <w:p w14:paraId="121A44D5" w14:textId="1DD3930A" w:rsidR="00361163" w:rsidRDefault="00361163" w:rsidP="00361163">
      <w:pPr>
        <w:spacing w:after="240"/>
        <w:rPr>
          <w:sz w:val="18"/>
          <w:szCs w:val="18"/>
        </w:rPr>
      </w:pPr>
      <w:r w:rsidRPr="000C7AB2">
        <w:rPr>
          <w:sz w:val="18"/>
          <w:szCs w:val="18"/>
          <w:vertAlign w:val="superscript"/>
        </w:rPr>
        <w:t>*</w:t>
      </w:r>
      <w:r w:rsidRPr="008829F9">
        <w:rPr>
          <w:sz w:val="18"/>
          <w:szCs w:val="18"/>
        </w:rPr>
        <w:t xml:space="preserve"> </w:t>
      </w:r>
      <w:r w:rsidR="00A46333">
        <w:rPr>
          <w:sz w:val="18"/>
          <w:szCs w:val="18"/>
        </w:rPr>
        <w:t>O</w:t>
      </w:r>
      <w:r w:rsidRPr="008829F9">
        <w:rPr>
          <w:sz w:val="18"/>
          <w:szCs w:val="18"/>
        </w:rPr>
        <w:t>bligated fund</w:t>
      </w:r>
      <w:r>
        <w:rPr>
          <w:sz w:val="18"/>
          <w:szCs w:val="18"/>
        </w:rPr>
        <w:t>s</w:t>
      </w:r>
      <w:r w:rsidRPr="008829F9">
        <w:rPr>
          <w:sz w:val="18"/>
          <w:szCs w:val="18"/>
        </w:rPr>
        <w:t xml:space="preserve"> to be disbursed in 2024.</w:t>
      </w:r>
    </w:p>
    <w:p w14:paraId="069495A6" w14:textId="0D7A078A" w:rsidR="00136B7F" w:rsidRDefault="00136B7F" w:rsidP="00361163">
      <w:pPr>
        <w:keepNext/>
        <w:spacing w:after="240"/>
        <w:rPr>
          <w:u w:val="single"/>
        </w:rPr>
      </w:pPr>
      <w:r w:rsidRPr="0034371D">
        <w:rPr>
          <w:u w:val="single"/>
        </w:rPr>
        <w:t xml:space="preserve">Implementation plan for the </w:t>
      </w:r>
      <w:r w:rsidR="00603C8A">
        <w:rPr>
          <w:u w:val="single"/>
        </w:rPr>
        <w:t xml:space="preserve">third and fourth tranches of stage I </w:t>
      </w:r>
      <w:r>
        <w:rPr>
          <w:u w:val="single"/>
        </w:rPr>
        <w:t>of the HCFC phase</w:t>
      </w:r>
      <w:r>
        <w:rPr>
          <w:u w:val="single"/>
        </w:rPr>
        <w:noBreakHyphen/>
        <w:t>out management plan</w:t>
      </w:r>
    </w:p>
    <w:p w14:paraId="43357980" w14:textId="0A7AABAB" w:rsidR="00361163" w:rsidRPr="0034371D" w:rsidRDefault="00B57F89" w:rsidP="00361163">
      <w:pPr>
        <w:pStyle w:val="Heading1"/>
      </w:pPr>
      <w:r>
        <w:t>Due to project delays and the request to cancel the remaining tranches, no further funding for stage I of the HPMP is being requested.</w:t>
      </w:r>
    </w:p>
    <w:p w14:paraId="7582FC70" w14:textId="77777777" w:rsidR="00361163" w:rsidRPr="0034371D" w:rsidRDefault="00361163" w:rsidP="00361163">
      <w:pPr>
        <w:keepNext/>
        <w:keepLines/>
        <w:spacing w:before="360" w:after="240"/>
        <w:jc w:val="center"/>
        <w:rPr>
          <w:b/>
        </w:rPr>
      </w:pPr>
      <w:r w:rsidRPr="0034371D">
        <w:rPr>
          <w:b/>
        </w:rPr>
        <w:t>SECRETARIAT’S COMMENTS AND RECOMMENDATION</w:t>
      </w:r>
    </w:p>
    <w:p w14:paraId="3D1B45D4" w14:textId="77777777" w:rsidR="00361163" w:rsidRPr="0034371D" w:rsidRDefault="00361163" w:rsidP="00361163">
      <w:pPr>
        <w:keepNext/>
        <w:keepLines/>
        <w:rPr>
          <w:b/>
        </w:rPr>
      </w:pPr>
      <w:r w:rsidRPr="0034371D">
        <w:rPr>
          <w:b/>
        </w:rPr>
        <w:t>COMMENTS</w:t>
      </w:r>
    </w:p>
    <w:p w14:paraId="4F95DF14" w14:textId="267AF1DF" w:rsidR="00361163" w:rsidRPr="003D1668" w:rsidRDefault="00603C8A" w:rsidP="00361163">
      <w:pPr>
        <w:keepNext/>
        <w:keepLines/>
        <w:spacing w:before="240" w:after="240"/>
        <w:rPr>
          <w:u w:val="single"/>
        </w:rPr>
      </w:pPr>
      <w:r w:rsidRPr="0034371D">
        <w:rPr>
          <w:u w:val="single"/>
        </w:rPr>
        <w:t xml:space="preserve">Progress report on the implementation of the </w:t>
      </w:r>
      <w:r>
        <w:rPr>
          <w:u w:val="single"/>
        </w:rPr>
        <w:t xml:space="preserve">first and second </w:t>
      </w:r>
      <w:r w:rsidRPr="0034371D">
        <w:rPr>
          <w:u w:val="single"/>
        </w:rPr>
        <w:t>tranche</w:t>
      </w:r>
      <w:r>
        <w:rPr>
          <w:u w:val="single"/>
        </w:rPr>
        <w:t>s</w:t>
      </w:r>
      <w:r w:rsidRPr="0034371D">
        <w:rPr>
          <w:u w:val="single"/>
        </w:rPr>
        <w:t xml:space="preserve"> of </w:t>
      </w:r>
      <w:r>
        <w:rPr>
          <w:u w:val="single"/>
        </w:rPr>
        <w:t>stage I</w:t>
      </w:r>
      <w:r w:rsidRPr="00FB1B49">
        <w:rPr>
          <w:u w:val="single"/>
        </w:rPr>
        <w:t xml:space="preserve"> </w:t>
      </w:r>
      <w:r>
        <w:rPr>
          <w:u w:val="single"/>
        </w:rPr>
        <w:t xml:space="preserve">of </w:t>
      </w:r>
      <w:r w:rsidRPr="0034371D">
        <w:rPr>
          <w:u w:val="single"/>
        </w:rPr>
        <w:t xml:space="preserve">the </w:t>
      </w:r>
      <w:r>
        <w:rPr>
          <w:u w:val="single"/>
        </w:rPr>
        <w:t>HCFC phase</w:t>
      </w:r>
      <w:r>
        <w:rPr>
          <w:u w:val="single"/>
        </w:rPr>
        <w:noBreakHyphen/>
        <w:t>out management plan</w:t>
      </w:r>
    </w:p>
    <w:p w14:paraId="439BE013" w14:textId="77777777" w:rsidR="00361163" w:rsidRPr="003D1668" w:rsidRDefault="00361163" w:rsidP="00361163">
      <w:pPr>
        <w:keepNext/>
        <w:keepLines/>
        <w:spacing w:before="240" w:after="240"/>
        <w:rPr>
          <w:i/>
        </w:rPr>
      </w:pPr>
      <w:r w:rsidRPr="0034371D">
        <w:rPr>
          <w:i/>
        </w:rPr>
        <w:t>Legal framework</w:t>
      </w:r>
    </w:p>
    <w:p w14:paraId="4DF022A0" w14:textId="5167F254" w:rsidR="00361163" w:rsidRPr="00DC2175" w:rsidRDefault="00361163" w:rsidP="00361163">
      <w:pPr>
        <w:pStyle w:val="Heading1"/>
      </w:pPr>
      <w:r w:rsidRPr="0034371D">
        <w:t xml:space="preserve">The Government of </w:t>
      </w:r>
      <w:r w:rsidR="00603C8A">
        <w:t>Algeria</w:t>
      </w:r>
      <w:r w:rsidRPr="0034371D">
        <w:t xml:space="preserve"> has already issued HCFC import quotas for 202</w:t>
      </w:r>
      <w:r>
        <w:t>4</w:t>
      </w:r>
      <w:r w:rsidRPr="0034371D">
        <w:t xml:space="preserve"> </w:t>
      </w:r>
      <w:r w:rsidRPr="00DC2175">
        <w:t xml:space="preserve">at </w:t>
      </w:r>
      <w:r w:rsidR="006B1D33">
        <w:t>40.37</w:t>
      </w:r>
      <w:r>
        <w:t xml:space="preserve"> </w:t>
      </w:r>
      <w:r w:rsidRPr="00DC2175">
        <w:t>ODP tonnes, which is lower than the Mo</w:t>
      </w:r>
      <w:r>
        <w:t>ntreal Protocol control targets</w:t>
      </w:r>
      <w:r w:rsidRPr="00DC2175">
        <w:t>.</w:t>
      </w:r>
    </w:p>
    <w:p w14:paraId="106D3948" w14:textId="670D9864" w:rsidR="00361163" w:rsidRPr="0034371D" w:rsidRDefault="00361163" w:rsidP="00361163">
      <w:pPr>
        <w:keepNext/>
        <w:widowControl w:val="0"/>
        <w:spacing w:after="240"/>
        <w:rPr>
          <w:i/>
        </w:rPr>
      </w:pPr>
      <w:r w:rsidRPr="0034371D">
        <w:rPr>
          <w:i/>
        </w:rPr>
        <w:lastRenderedPageBreak/>
        <w:t>Manufacturing sector</w:t>
      </w:r>
    </w:p>
    <w:p w14:paraId="41409628" w14:textId="72C53094" w:rsidR="003548A7" w:rsidRDefault="008B38EC" w:rsidP="008B38EC">
      <w:pPr>
        <w:pStyle w:val="Heading1"/>
      </w:pPr>
      <w:r>
        <w:t>The Secretariat sought to better understand the status of manufacturing at the enterprise Condor</w:t>
      </w:r>
      <w:r w:rsidR="003548A7">
        <w:t>; in particular, whether the enterprise was manufacturing R-410A-based AC</w:t>
      </w:r>
      <w:r w:rsidR="001E7A53">
        <w:t xml:space="preserve"> unit</w:t>
      </w:r>
      <w:r w:rsidR="003548A7">
        <w:t xml:space="preserve">s. UNIDO clarified that </w:t>
      </w:r>
      <w:r w:rsidR="003115BB">
        <w:t xml:space="preserve">the manufacturing line was converted </w:t>
      </w:r>
      <w:r w:rsidR="00644CC6">
        <w:t xml:space="preserve">to HFC-32 </w:t>
      </w:r>
      <w:r w:rsidR="003115BB">
        <w:t>in 2018</w:t>
      </w:r>
      <w:r w:rsidR="00644CC6">
        <w:t xml:space="preserve"> and</w:t>
      </w:r>
      <w:r w:rsidR="005532DE">
        <w:t xml:space="preserve"> that a second line </w:t>
      </w:r>
      <w:r w:rsidR="00A81DBD">
        <w:t>capable of manufacturing HFC</w:t>
      </w:r>
      <w:r w:rsidR="00B3199C">
        <w:noBreakHyphen/>
      </w:r>
      <w:r w:rsidR="00A81DBD">
        <w:t>32- and R-410A-based AC</w:t>
      </w:r>
      <w:r w:rsidR="000A5711">
        <w:t xml:space="preserve"> unit</w:t>
      </w:r>
      <w:r w:rsidR="00A81DBD">
        <w:t>s</w:t>
      </w:r>
      <w:r w:rsidR="00D930DA">
        <w:t xml:space="preserve"> was established in 2019. Since the establishment of that second line, no</w:t>
      </w:r>
      <w:r w:rsidR="00B735C7">
        <w:t xml:space="preserve"> R-410A-based </w:t>
      </w:r>
      <w:r w:rsidR="00D60DCF">
        <w:t>AC</w:t>
      </w:r>
      <w:r w:rsidR="00461236">
        <w:t xml:space="preserve"> unit</w:t>
      </w:r>
      <w:r w:rsidR="00D60DCF">
        <w:t xml:space="preserve">s have been manufactured on the converted line, which is used </w:t>
      </w:r>
      <w:r w:rsidR="0053479A">
        <w:t>exclusively to manufacture HFC-32-based AC</w:t>
      </w:r>
      <w:r w:rsidR="000A5711">
        <w:t xml:space="preserve"> unit</w:t>
      </w:r>
      <w:r w:rsidR="0053479A">
        <w:t xml:space="preserve">s. UNIDO further emphasized that the enterprise was committed to </w:t>
      </w:r>
      <w:r w:rsidR="00647345">
        <w:t>manufacturing HFC-32-based AC</w:t>
      </w:r>
      <w:r w:rsidR="000A5711">
        <w:t xml:space="preserve"> unit</w:t>
      </w:r>
      <w:r w:rsidR="00647345">
        <w:t>s as agreed under stage I.</w:t>
      </w:r>
    </w:p>
    <w:p w14:paraId="17D5977A" w14:textId="0622AE16" w:rsidR="000143AF" w:rsidRDefault="00E151A3">
      <w:pPr>
        <w:pStyle w:val="Heading1"/>
      </w:pPr>
      <w:r>
        <w:t>The Secretariat sought to better understand why the enterprise had decided to establish a second manufacturing line</w:t>
      </w:r>
      <w:r w:rsidR="006E7159">
        <w:t xml:space="preserve"> given that </w:t>
      </w:r>
      <w:r w:rsidR="00FE482A">
        <w:t xml:space="preserve">in 2019 less than 1 per cent of the line’s capacity, </w:t>
      </w:r>
      <w:r w:rsidR="00E337FE">
        <w:t xml:space="preserve">estimated at </w:t>
      </w:r>
      <w:r w:rsidR="008573F8">
        <w:t>400,000 units per year</w:t>
      </w:r>
      <w:r w:rsidR="00742C34">
        <w:t xml:space="preserve">, </w:t>
      </w:r>
      <w:r w:rsidR="00E337FE">
        <w:t xml:space="preserve">was used to manufacture HFC-32-based units. </w:t>
      </w:r>
      <w:r w:rsidR="000143AF">
        <w:t xml:space="preserve">UNIDO </w:t>
      </w:r>
      <w:r w:rsidR="00D17556">
        <w:t>explained that th</w:t>
      </w:r>
      <w:r w:rsidR="00E337FE">
        <w:t xml:space="preserve">is was part of the enterprise’s </w:t>
      </w:r>
      <w:r w:rsidR="000243B4">
        <w:t>business strategy</w:t>
      </w:r>
      <w:r w:rsidR="000B4CE6">
        <w:t xml:space="preserve"> and that the second line had a capacity of manufacturing over 1 million AC</w:t>
      </w:r>
      <w:r w:rsidR="00105DF9">
        <w:t xml:space="preserve"> units</w:t>
      </w:r>
      <w:r w:rsidR="000B4CE6">
        <w:t xml:space="preserve"> per year; through August of 2024, it had manufactured </w:t>
      </w:r>
      <w:r w:rsidR="00105DF9">
        <w:t>688,000 R-410A-based units.</w:t>
      </w:r>
      <w:r w:rsidR="001B3A71">
        <w:t xml:space="preserve"> </w:t>
      </w:r>
      <w:r w:rsidR="00756F6A">
        <w:t>The Secretariat and UNIDO had detailed discussions in</w:t>
      </w:r>
      <w:r w:rsidR="001B3A71">
        <w:t xml:space="preserve"> light of those </w:t>
      </w:r>
      <w:r w:rsidR="00756F6A">
        <w:t xml:space="preserve">facts, and the activities proposed under the country’s stage II of the HPMP submitted to the present meeting. </w:t>
      </w:r>
      <w:r w:rsidR="005D2DF1">
        <w:t xml:space="preserve">Noting that </w:t>
      </w:r>
      <w:r w:rsidR="00A5488D">
        <w:t>the manufacturing line converted under the project was not</w:t>
      </w:r>
      <w:r w:rsidR="003020D5">
        <w:t xml:space="preserve"> being used to manufacture R-410A-based AC</w:t>
      </w:r>
      <w:r w:rsidR="00F11117">
        <w:t xml:space="preserve"> unit</w:t>
      </w:r>
      <w:r w:rsidR="003020D5">
        <w:t xml:space="preserve">s and would only be used to manufacture HFC-32-based equipment; </w:t>
      </w:r>
      <w:r w:rsidR="00A5488D">
        <w:t xml:space="preserve">that </w:t>
      </w:r>
      <w:r w:rsidR="00175399">
        <w:t xml:space="preserve">a total of 95,300 </w:t>
      </w:r>
      <w:r w:rsidR="001D2F1E">
        <w:t>HFC-32-based units had been manufactured on the converted line;</w:t>
      </w:r>
      <w:r w:rsidR="001D2F1E">
        <w:rPr>
          <w:rStyle w:val="FootnoteReference"/>
        </w:rPr>
        <w:footnoteReference w:id="7"/>
      </w:r>
      <w:r w:rsidR="001D2F1E">
        <w:t xml:space="preserve"> </w:t>
      </w:r>
      <w:r w:rsidR="000303C3">
        <w:t xml:space="preserve">and </w:t>
      </w:r>
      <w:r w:rsidR="00853175">
        <w:t xml:space="preserve">that the enterprise was </w:t>
      </w:r>
      <w:r w:rsidR="00FA7821">
        <w:t>neither</w:t>
      </w:r>
      <w:r w:rsidR="00853175">
        <w:t xml:space="preserve"> able to commit to manufacturing </w:t>
      </w:r>
      <w:r w:rsidR="000303C3">
        <w:t>exclusively with HFC-32 given the second line it had established and the country’s market needs</w:t>
      </w:r>
      <w:r w:rsidR="00FA7821">
        <w:t xml:space="preserve"> nor was such a commitment required under stage I of the HPMP, </w:t>
      </w:r>
      <w:r w:rsidR="00474857">
        <w:t xml:space="preserve">it was agreed that </w:t>
      </w:r>
      <w:r w:rsidR="00097BC8">
        <w:t>UNIDO would disburse the remaining US $498,123 associated with incremental operating costs</w:t>
      </w:r>
      <w:r w:rsidR="00AD29C5">
        <w:t xml:space="preserve"> </w:t>
      </w:r>
      <w:r w:rsidR="00AD29C5" w:rsidRPr="00AD29C5">
        <w:t>to the enterprise</w:t>
      </w:r>
      <w:r w:rsidR="00995134">
        <w:t xml:space="preserve">, in line with </w:t>
      </w:r>
      <w:r w:rsidR="00965A44" w:rsidRPr="00965A44">
        <w:t>decision</w:t>
      </w:r>
      <w:r w:rsidR="00093A0E">
        <w:t> </w:t>
      </w:r>
      <w:r w:rsidR="00965A44" w:rsidRPr="00965A44">
        <w:t>77/35(a)(vi)</w:t>
      </w:r>
      <w:r w:rsidR="004A3AFA">
        <w:t>. In addition, UNIDO confirmed that because the second manufacturing line could manufacture both R-410A- and HFC</w:t>
      </w:r>
      <w:r w:rsidR="003B7ABF">
        <w:noBreakHyphen/>
      </w:r>
      <w:r w:rsidR="004A3AFA">
        <w:t>32-based AC</w:t>
      </w:r>
      <w:r w:rsidR="00221509">
        <w:t xml:space="preserve"> unit</w:t>
      </w:r>
      <w:r w:rsidR="004A3AFA">
        <w:t xml:space="preserve">s, that line would not be eligible </w:t>
      </w:r>
      <w:r w:rsidR="00554F07" w:rsidRPr="00554F07">
        <w:rPr>
          <w:lang w:val="en-GB"/>
        </w:rPr>
        <w:t xml:space="preserve">for a conversion to HFC-32 under the country’s </w:t>
      </w:r>
      <w:r w:rsidR="00554F07">
        <w:rPr>
          <w:lang w:val="en-GB"/>
        </w:rPr>
        <w:t xml:space="preserve">Kigali HFC </w:t>
      </w:r>
      <w:r w:rsidR="00E74C0A">
        <w:rPr>
          <w:lang w:val="en-GB"/>
        </w:rPr>
        <w:t>implementation</w:t>
      </w:r>
      <w:r w:rsidR="00E6731C">
        <w:rPr>
          <w:lang w:val="en-GB"/>
        </w:rPr>
        <w:t xml:space="preserve"> plan, which could be submitted once the country ratified the Kigali Amendment. </w:t>
      </w:r>
    </w:p>
    <w:p w14:paraId="592FAC1B" w14:textId="77777777" w:rsidR="001937A3" w:rsidRDefault="001937A3" w:rsidP="001937A3">
      <w:pPr>
        <w:keepNext/>
        <w:spacing w:after="240"/>
        <w:rPr>
          <w:i/>
          <w:iCs/>
        </w:rPr>
      </w:pPr>
      <w:r>
        <w:rPr>
          <w:i/>
          <w:iCs/>
        </w:rPr>
        <w:t>Solvent sector</w:t>
      </w:r>
    </w:p>
    <w:p w14:paraId="10F5E1EA" w14:textId="73407CDC" w:rsidR="001937A3" w:rsidRDefault="001311D5" w:rsidP="001937A3">
      <w:pPr>
        <w:pStyle w:val="Heading1"/>
      </w:pPr>
      <w:r>
        <w:rPr>
          <w:lang w:val="en-GB"/>
        </w:rPr>
        <w:t>UNIDO proposed to use the re</w:t>
      </w:r>
      <w:r w:rsidR="004354BF">
        <w:rPr>
          <w:lang w:val="en-GB"/>
        </w:rPr>
        <w:t xml:space="preserve">maining balances of US $64,400 </w:t>
      </w:r>
      <w:r>
        <w:rPr>
          <w:lang w:val="en-GB"/>
        </w:rPr>
        <w:t xml:space="preserve">associated with the solvent sector to procure 15 refrigerant identifiers </w:t>
      </w:r>
      <w:r w:rsidR="00E40901">
        <w:rPr>
          <w:lang w:val="en-GB"/>
        </w:rPr>
        <w:t xml:space="preserve">for the country. </w:t>
      </w:r>
      <w:r w:rsidR="0060234B">
        <w:rPr>
          <w:lang w:val="en-GB"/>
        </w:rPr>
        <w:t xml:space="preserve">The Secretariat </w:t>
      </w:r>
      <w:r w:rsidR="008204F4">
        <w:rPr>
          <w:lang w:val="en-GB"/>
        </w:rPr>
        <w:t xml:space="preserve">recommends this </w:t>
      </w:r>
      <w:r w:rsidR="003E7F9B">
        <w:rPr>
          <w:lang w:val="en-GB"/>
        </w:rPr>
        <w:t xml:space="preserve">proposed </w:t>
      </w:r>
      <w:r w:rsidR="00404962">
        <w:rPr>
          <w:lang w:val="en-GB"/>
        </w:rPr>
        <w:t xml:space="preserve">reallocation, </w:t>
      </w:r>
      <w:r w:rsidR="00786591">
        <w:rPr>
          <w:lang w:val="en-GB"/>
        </w:rPr>
        <w:t>after confirming that this equipment would complement the refrigerant identifiers to be provided under stage II</w:t>
      </w:r>
      <w:r w:rsidR="00BF161C">
        <w:rPr>
          <w:lang w:val="en-GB"/>
        </w:rPr>
        <w:t xml:space="preserve"> of the HPMP</w:t>
      </w:r>
      <w:r w:rsidR="00FE29D2">
        <w:rPr>
          <w:lang w:val="en-GB"/>
        </w:rPr>
        <w:t>,</w:t>
      </w:r>
      <w:r w:rsidR="00BF161C">
        <w:rPr>
          <w:lang w:val="en-GB"/>
        </w:rPr>
        <w:t xml:space="preserve"> and </w:t>
      </w:r>
      <w:r w:rsidR="00FE29D2">
        <w:rPr>
          <w:lang w:val="en-GB"/>
        </w:rPr>
        <w:t>after</w:t>
      </w:r>
      <w:r w:rsidR="00BF161C">
        <w:rPr>
          <w:lang w:val="en-GB"/>
        </w:rPr>
        <w:t xml:space="preserve"> </w:t>
      </w:r>
      <w:r w:rsidR="00404962">
        <w:rPr>
          <w:lang w:val="en-GB"/>
        </w:rPr>
        <w:t>noting that</w:t>
      </w:r>
      <w:r w:rsidR="009662D3">
        <w:rPr>
          <w:lang w:val="en-GB"/>
        </w:rPr>
        <w:t>,</w:t>
      </w:r>
      <w:r w:rsidR="00404962">
        <w:rPr>
          <w:lang w:val="en-GB"/>
        </w:rPr>
        <w:t xml:space="preserve"> </w:t>
      </w:r>
      <w:r w:rsidR="00B60898">
        <w:rPr>
          <w:lang w:val="en-GB"/>
        </w:rPr>
        <w:t>to date</w:t>
      </w:r>
      <w:r w:rsidR="009662D3">
        <w:rPr>
          <w:lang w:val="en-GB"/>
        </w:rPr>
        <w:t>,</w:t>
      </w:r>
      <w:r w:rsidR="00B60898">
        <w:rPr>
          <w:lang w:val="en-GB"/>
        </w:rPr>
        <w:t xml:space="preserve"> no refrigerant identifiers have been provided </w:t>
      </w:r>
      <w:r w:rsidR="0017483F">
        <w:rPr>
          <w:lang w:val="en-GB"/>
        </w:rPr>
        <w:t>under the HPMP</w:t>
      </w:r>
      <w:r w:rsidR="001412A5">
        <w:rPr>
          <w:lang w:val="en-GB"/>
        </w:rPr>
        <w:t xml:space="preserve"> and th</w:t>
      </w:r>
      <w:r w:rsidR="00B1075A">
        <w:rPr>
          <w:lang w:val="en-GB"/>
        </w:rPr>
        <w:t xml:space="preserve">e only refrigerant identifiers in the country </w:t>
      </w:r>
      <w:r w:rsidR="00445EF3">
        <w:rPr>
          <w:lang w:val="en-GB"/>
        </w:rPr>
        <w:t xml:space="preserve">were from </w:t>
      </w:r>
      <w:r w:rsidR="001F3A87">
        <w:rPr>
          <w:lang w:val="en-GB"/>
        </w:rPr>
        <w:t>the CFC phase-out</w:t>
      </w:r>
      <w:r w:rsidR="000F074F">
        <w:rPr>
          <w:lang w:val="en-GB"/>
        </w:rPr>
        <w:t xml:space="preserve"> and may no longer be functional. </w:t>
      </w:r>
      <w:r w:rsidR="004D19EE">
        <w:rPr>
          <w:lang w:val="en-GB"/>
        </w:rPr>
        <w:t>Based on that reallocation</w:t>
      </w:r>
      <w:r w:rsidR="00C45B68">
        <w:rPr>
          <w:lang w:val="en-GB"/>
        </w:rPr>
        <w:t xml:space="preserve">, an additional </w:t>
      </w:r>
      <w:r w:rsidR="00E43DE2">
        <w:rPr>
          <w:lang w:val="en-GB"/>
        </w:rPr>
        <w:t xml:space="preserve">0.79 ODP tonnes of HCFC-22 </w:t>
      </w:r>
      <w:r w:rsidR="004D19EE">
        <w:rPr>
          <w:lang w:val="en-GB"/>
        </w:rPr>
        <w:t>would be deducted from the country’s remaining consumption eligible for funding.</w:t>
      </w:r>
    </w:p>
    <w:p w14:paraId="5C043856" w14:textId="5892DBA9" w:rsidR="00CB3CA8" w:rsidRDefault="00313862" w:rsidP="00361163">
      <w:pPr>
        <w:keepNext/>
        <w:spacing w:after="240"/>
        <w:rPr>
          <w:u w:val="single"/>
        </w:rPr>
      </w:pPr>
      <w:r>
        <w:rPr>
          <w:u w:val="single"/>
        </w:rPr>
        <w:t>U</w:t>
      </w:r>
      <w:r w:rsidR="00162641">
        <w:rPr>
          <w:u w:val="single"/>
        </w:rPr>
        <w:t xml:space="preserve">pdated </w:t>
      </w:r>
      <w:r w:rsidR="00CB3CA8">
        <w:rPr>
          <w:u w:val="single"/>
        </w:rPr>
        <w:t>Agreement</w:t>
      </w:r>
    </w:p>
    <w:p w14:paraId="4F77FFEF" w14:textId="6C812D24" w:rsidR="00AC3757" w:rsidRDefault="00EC3569">
      <w:pPr>
        <w:pStyle w:val="Heading1"/>
        <w:rPr>
          <w:lang w:eastAsia="en-CA"/>
        </w:rPr>
      </w:pPr>
      <w:r>
        <w:t xml:space="preserve">UNIDO, on behalf of the country, requested to </w:t>
      </w:r>
      <w:r w:rsidR="00BC5F9F">
        <w:t xml:space="preserve">update </w:t>
      </w:r>
      <w:r>
        <w:t xml:space="preserve">the </w:t>
      </w:r>
      <w:r w:rsidR="00AC3757">
        <w:t xml:space="preserve">Agreement </w:t>
      </w:r>
      <w:r w:rsidR="00AC3757" w:rsidRPr="008B0A68">
        <w:rPr>
          <w:lang w:eastAsia="en-CA"/>
        </w:rPr>
        <w:t>between the Government of</w:t>
      </w:r>
      <w:r w:rsidR="00AC3757">
        <w:rPr>
          <w:lang w:eastAsia="en-CA"/>
        </w:rPr>
        <w:t xml:space="preserve"> </w:t>
      </w:r>
      <w:r w:rsidR="00AC3757" w:rsidRPr="00FE73FA">
        <w:rPr>
          <w:lang w:eastAsia="en-CA"/>
        </w:rPr>
        <w:t>Algeria</w:t>
      </w:r>
      <w:r w:rsidR="00AC3757">
        <w:rPr>
          <w:lang w:eastAsia="en-CA"/>
        </w:rPr>
        <w:t xml:space="preserve"> </w:t>
      </w:r>
      <w:r w:rsidR="00AC3757" w:rsidRPr="008B0A68">
        <w:rPr>
          <w:lang w:eastAsia="en-CA"/>
        </w:rPr>
        <w:t xml:space="preserve">and the Executive Committee. Specifically, </w:t>
      </w:r>
      <w:r w:rsidR="00C0135B">
        <w:rPr>
          <w:lang w:eastAsia="en-CA"/>
        </w:rPr>
        <w:t xml:space="preserve">to update Appendix 1-A in </w:t>
      </w:r>
      <w:r w:rsidR="00C0135B">
        <w:t>line with decision</w:t>
      </w:r>
      <w:r w:rsidR="00902A14">
        <w:t> </w:t>
      </w:r>
      <w:r w:rsidR="00C0135B" w:rsidRPr="00D475B8">
        <w:t>66/41(b)(iii)</w:t>
      </w:r>
      <w:r w:rsidR="00C0135B">
        <w:t>;</w:t>
      </w:r>
      <w:r w:rsidR="00474AF2">
        <w:t xml:space="preserve"> to update the targets for 2013 through 2017 specified in Appendix 2-A </w:t>
      </w:r>
      <w:r w:rsidR="008F1A82">
        <w:t xml:space="preserve">in line with the revised baseline approved by the parties to the Montreal Protocol in </w:t>
      </w:r>
      <w:r w:rsidR="008F1A82" w:rsidRPr="00D475B8">
        <w:t>decision XXIV/16</w:t>
      </w:r>
      <w:r w:rsidR="005E4BED">
        <w:t>,</w:t>
      </w:r>
      <w:r w:rsidR="007911BB">
        <w:t xml:space="preserve"> revise the funding by </w:t>
      </w:r>
      <w:r w:rsidR="007911BB">
        <w:rPr>
          <w:lang w:eastAsia="en-CA"/>
        </w:rPr>
        <w:t>cancelling the third and fourth tranches</w:t>
      </w:r>
      <w:r w:rsidR="00DA61E7">
        <w:rPr>
          <w:lang w:eastAsia="en-CA"/>
        </w:rPr>
        <w:t>,</w:t>
      </w:r>
      <w:r w:rsidR="000B51CE">
        <w:rPr>
          <w:lang w:eastAsia="en-CA"/>
        </w:rPr>
        <w:t xml:space="preserve"> </w:t>
      </w:r>
      <w:r w:rsidR="00716B82">
        <w:t>a</w:t>
      </w:r>
      <w:r w:rsidR="0067676D">
        <w:t xml:space="preserve">nd </w:t>
      </w:r>
      <w:r w:rsidR="002C26B3">
        <w:t>adjust the remaining HCFC consumption eligible for funding in line with the revised starting point</w:t>
      </w:r>
      <w:r w:rsidR="008F1A82">
        <w:t xml:space="preserve">; and to </w:t>
      </w:r>
      <w:r w:rsidR="00160FC9">
        <w:t xml:space="preserve">add paragraph 16 to indicate that the </w:t>
      </w:r>
      <w:r w:rsidR="00160FC9" w:rsidRPr="007F517C">
        <w:t>updated</w:t>
      </w:r>
      <w:r w:rsidR="00160FC9">
        <w:t xml:space="preserve"> Agreement </w:t>
      </w:r>
      <w:r w:rsidR="00AC3757" w:rsidRPr="008B0A68">
        <w:rPr>
          <w:lang w:eastAsia="en-CA"/>
        </w:rPr>
        <w:t>supersedes that reached at the</w:t>
      </w:r>
      <w:r w:rsidR="00160FC9">
        <w:rPr>
          <w:lang w:eastAsia="en-CA"/>
        </w:rPr>
        <w:t xml:space="preserve"> 66</w:t>
      </w:r>
      <w:r w:rsidR="00160FC9" w:rsidRPr="00160FC9">
        <w:rPr>
          <w:vertAlign w:val="superscript"/>
          <w:lang w:eastAsia="en-CA"/>
        </w:rPr>
        <w:t>th</w:t>
      </w:r>
      <w:r w:rsidR="00160FC9">
        <w:rPr>
          <w:lang w:eastAsia="en-CA"/>
        </w:rPr>
        <w:t xml:space="preserve"> </w:t>
      </w:r>
      <w:r w:rsidR="00AC3757" w:rsidRPr="008B0A68">
        <w:rPr>
          <w:lang w:eastAsia="en-CA"/>
        </w:rPr>
        <w:t>meeting</w:t>
      </w:r>
      <w:r w:rsidR="009A607A">
        <w:rPr>
          <w:lang w:eastAsia="en-CA"/>
        </w:rPr>
        <w:t xml:space="preserve"> by decision 66/41</w:t>
      </w:r>
      <w:r w:rsidR="00AC3757" w:rsidRPr="008B0A68">
        <w:rPr>
          <w:lang w:eastAsia="en-CA"/>
        </w:rPr>
        <w:t xml:space="preserve">, as contained in </w:t>
      </w:r>
      <w:r w:rsidR="00AC3757">
        <w:rPr>
          <w:lang w:eastAsia="en-CA"/>
        </w:rPr>
        <w:t>a</w:t>
      </w:r>
      <w:r w:rsidR="00AC3757" w:rsidRPr="008B0A68">
        <w:rPr>
          <w:lang w:eastAsia="en-CA"/>
        </w:rPr>
        <w:t>nnex</w:t>
      </w:r>
      <w:r w:rsidR="00160FC9">
        <w:rPr>
          <w:lang w:eastAsia="en-CA"/>
        </w:rPr>
        <w:t xml:space="preserve"> I</w:t>
      </w:r>
      <w:r w:rsidR="00AC3757" w:rsidRPr="008B0A68">
        <w:rPr>
          <w:lang w:eastAsia="en-CA"/>
        </w:rPr>
        <w:t xml:space="preserve"> to the present document. The full updated Agreement will be appended to the final report of the 9</w:t>
      </w:r>
      <w:r w:rsidR="00AC3757">
        <w:rPr>
          <w:lang w:eastAsia="en-CA"/>
        </w:rPr>
        <w:t>5</w:t>
      </w:r>
      <w:r w:rsidR="00AC3757" w:rsidRPr="00160FC9">
        <w:rPr>
          <w:vertAlign w:val="superscript"/>
          <w:lang w:eastAsia="en-CA"/>
        </w:rPr>
        <w:t>th</w:t>
      </w:r>
      <w:r w:rsidR="00AC3757">
        <w:rPr>
          <w:lang w:eastAsia="en-CA"/>
        </w:rPr>
        <w:t> </w:t>
      </w:r>
      <w:r w:rsidR="00AC3757" w:rsidRPr="008B0A68">
        <w:rPr>
          <w:lang w:eastAsia="en-CA"/>
        </w:rPr>
        <w:t>meeting</w:t>
      </w:r>
      <w:r w:rsidR="00BA25AA">
        <w:rPr>
          <w:lang w:eastAsia="en-CA"/>
        </w:rPr>
        <w:t>.</w:t>
      </w:r>
    </w:p>
    <w:p w14:paraId="3E2EFA2F" w14:textId="2EFD160C" w:rsidR="00983A95" w:rsidRPr="00983A95" w:rsidRDefault="00983A95" w:rsidP="00983A95">
      <w:pPr>
        <w:pStyle w:val="Heading1"/>
        <w:rPr>
          <w:lang w:eastAsia="en-CA"/>
        </w:rPr>
      </w:pPr>
      <w:r>
        <w:rPr>
          <w:lang w:eastAsia="en-CA"/>
        </w:rPr>
        <w:lastRenderedPageBreak/>
        <w:t xml:space="preserve">In light of the cancellation of the third and fourth tranches, </w:t>
      </w:r>
      <w:r w:rsidR="00022690">
        <w:rPr>
          <w:lang w:eastAsia="en-CA"/>
        </w:rPr>
        <w:t xml:space="preserve">a discussion of </w:t>
      </w:r>
      <w:r w:rsidR="00F10D26">
        <w:rPr>
          <w:lang w:eastAsia="en-CA"/>
        </w:rPr>
        <w:t xml:space="preserve">risks and sustainability </w:t>
      </w:r>
      <w:r w:rsidR="003E1ADF">
        <w:rPr>
          <w:lang w:eastAsia="en-CA"/>
        </w:rPr>
        <w:t xml:space="preserve">of the HPMP and implementation of the </w:t>
      </w:r>
      <w:r w:rsidR="001356D3">
        <w:rPr>
          <w:lang w:eastAsia="en-CA"/>
        </w:rPr>
        <w:t>Multilateral Fund’s gender mainstreaming policy</w:t>
      </w:r>
      <w:r w:rsidR="005820A3">
        <w:rPr>
          <w:lang w:eastAsia="en-CA"/>
        </w:rPr>
        <w:t xml:space="preserve"> can be found </w:t>
      </w:r>
      <w:r w:rsidR="00596F2F">
        <w:rPr>
          <w:lang w:eastAsia="en-CA"/>
        </w:rPr>
        <w:t xml:space="preserve">in </w:t>
      </w:r>
      <w:r w:rsidR="00BA5A97">
        <w:rPr>
          <w:lang w:eastAsia="en-CA"/>
        </w:rPr>
        <w:t>the description of stage II of the HPMP contained in the present document.</w:t>
      </w:r>
    </w:p>
    <w:p w14:paraId="1CE48799" w14:textId="634566CD" w:rsidR="00361163" w:rsidRDefault="00361163" w:rsidP="00361163">
      <w:pPr>
        <w:keepNext/>
        <w:spacing w:after="240"/>
      </w:pPr>
      <w:r w:rsidRPr="00B9210C">
        <w:rPr>
          <w:u w:val="single"/>
        </w:rPr>
        <w:t>Completion of</w:t>
      </w:r>
      <w:r>
        <w:rPr>
          <w:u w:val="single"/>
        </w:rPr>
        <w:t xml:space="preserve"> stage </w:t>
      </w:r>
      <w:r w:rsidR="00C109A8">
        <w:rPr>
          <w:u w:val="single"/>
        </w:rPr>
        <w:t>I</w:t>
      </w:r>
      <w:r>
        <w:rPr>
          <w:u w:val="single"/>
        </w:rPr>
        <w:t xml:space="preserve"> of the HCFC phase-out management plan</w:t>
      </w:r>
    </w:p>
    <w:p w14:paraId="4AD936A2" w14:textId="51DC592A" w:rsidR="00361163" w:rsidRPr="0034371D" w:rsidRDefault="00162641" w:rsidP="00193C30">
      <w:pPr>
        <w:pStyle w:val="Heading1"/>
      </w:pPr>
      <w:r>
        <w:t>I</w:t>
      </w:r>
      <w:r w:rsidRPr="00B0128B">
        <w:t xml:space="preserve">t was agreed to extend the date of completion of stage I of the HPMP to 1 July 2025 </w:t>
      </w:r>
      <w:r>
        <w:t xml:space="preserve">to allow UNIDO to finalize the procurement of the </w:t>
      </w:r>
      <w:r w:rsidR="00633DFA">
        <w:t>15</w:t>
      </w:r>
      <w:r>
        <w:t xml:space="preserve"> refrigerant identifiers.</w:t>
      </w:r>
    </w:p>
    <w:p w14:paraId="0A11B39B" w14:textId="77777777" w:rsidR="00361163" w:rsidRDefault="00361163" w:rsidP="00361163">
      <w:pPr>
        <w:keepNext/>
        <w:spacing w:before="360" w:after="240"/>
        <w:rPr>
          <w:b/>
        </w:rPr>
      </w:pPr>
      <w:r w:rsidRPr="0034371D">
        <w:rPr>
          <w:b/>
        </w:rPr>
        <w:t>RECOMMENDATION</w:t>
      </w:r>
    </w:p>
    <w:p w14:paraId="6E2DB196" w14:textId="77777777" w:rsidR="00361163" w:rsidRPr="0034371D" w:rsidRDefault="00361163" w:rsidP="00361163">
      <w:pPr>
        <w:pStyle w:val="Heading1"/>
        <w:keepNext/>
        <w:keepLines/>
      </w:pPr>
      <w:r w:rsidRPr="0034371D">
        <w:t>The Executive Committee may wish to consider:</w:t>
      </w:r>
    </w:p>
    <w:p w14:paraId="6A02CCCA" w14:textId="77777777" w:rsidR="00361163" w:rsidRPr="0034371D" w:rsidRDefault="00361163" w:rsidP="00361163">
      <w:pPr>
        <w:pStyle w:val="Heading2"/>
        <w:keepNext/>
        <w:keepLines/>
        <w:widowControl/>
      </w:pPr>
      <w:r w:rsidRPr="0034371D">
        <w:t>Noting:</w:t>
      </w:r>
    </w:p>
    <w:p w14:paraId="0877409F" w14:textId="4C209528" w:rsidR="00361163" w:rsidRDefault="00361163" w:rsidP="00361163">
      <w:pPr>
        <w:pStyle w:val="Heading3"/>
        <w:widowControl/>
      </w:pPr>
      <w:r w:rsidRPr="0034371D">
        <w:t xml:space="preserve">The progress report on the implementation of the </w:t>
      </w:r>
      <w:r w:rsidR="00FE73FA">
        <w:t>first and second</w:t>
      </w:r>
      <w:r w:rsidRPr="0034371D">
        <w:t xml:space="preserve"> tranche</w:t>
      </w:r>
      <w:r w:rsidR="00FE73FA">
        <w:t>s</w:t>
      </w:r>
      <w:r w:rsidRPr="0034371D">
        <w:t xml:space="preserve"> of </w:t>
      </w:r>
      <w:r>
        <w:t>stage </w:t>
      </w:r>
      <w:r w:rsidR="00FE73FA">
        <w:t>I</w:t>
      </w:r>
      <w:r>
        <w:t xml:space="preserve"> </w:t>
      </w:r>
      <w:r w:rsidRPr="0034371D">
        <w:t xml:space="preserve">of the HCFC phase-out management plan (HPMP) for </w:t>
      </w:r>
      <w:r w:rsidR="00FE73FA" w:rsidRPr="00FE73FA">
        <w:t>Algeria</w:t>
      </w:r>
      <w:r w:rsidRPr="0034371D">
        <w:t>;</w:t>
      </w:r>
    </w:p>
    <w:p w14:paraId="2EC3945E" w14:textId="0607332A" w:rsidR="00A62575" w:rsidRDefault="00A62575" w:rsidP="00361163">
      <w:pPr>
        <w:pStyle w:val="Heading3"/>
        <w:widowControl/>
      </w:pPr>
      <w:r>
        <w:t xml:space="preserve">That the second </w:t>
      </w:r>
      <w:r w:rsidR="00D45D6F">
        <w:t xml:space="preserve">line </w:t>
      </w:r>
      <w:r>
        <w:t>manufacturing</w:t>
      </w:r>
      <w:r w:rsidR="00D45D6F">
        <w:t xml:space="preserve"> air-conditioning units at </w:t>
      </w:r>
      <w:r w:rsidR="00455013">
        <w:t xml:space="preserve">Spa Condor Electronics </w:t>
      </w:r>
      <w:r w:rsidR="009933C3">
        <w:t>is</w:t>
      </w:r>
      <w:r w:rsidR="00455013">
        <w:t xml:space="preserve"> not eligible for </w:t>
      </w:r>
      <w:r w:rsidR="00902A14">
        <w:t xml:space="preserve">funding under the Multilateral Fund for </w:t>
      </w:r>
      <w:r w:rsidR="008B6BD7">
        <w:t>a conversion to HFC-32</w:t>
      </w:r>
      <w:r w:rsidR="00F470F3">
        <w:t xml:space="preserve"> </w:t>
      </w:r>
      <w:r w:rsidR="00902A14">
        <w:t xml:space="preserve">in the context of HFC </w:t>
      </w:r>
      <w:r w:rsidR="00E535EC">
        <w:t>phase</w:t>
      </w:r>
      <w:r w:rsidR="008F77FC">
        <w:noBreakHyphen/>
      </w:r>
      <w:r w:rsidR="00E535EC">
        <w:t xml:space="preserve">down once the country ratifies the Kigali Amendment; </w:t>
      </w:r>
    </w:p>
    <w:p w14:paraId="406842D5" w14:textId="659F83FB" w:rsidR="00230EF8" w:rsidRDefault="00C66840" w:rsidP="00361163">
      <w:pPr>
        <w:pStyle w:val="Heading3"/>
        <w:widowControl/>
      </w:pPr>
      <w:r>
        <w:t xml:space="preserve">That </w:t>
      </w:r>
      <w:r w:rsidRPr="00071724">
        <w:t xml:space="preserve">the revised starting point for sustained aggregate reductions in HCFC consumption </w:t>
      </w:r>
      <w:r w:rsidR="00D8025E">
        <w:t>was</w:t>
      </w:r>
      <w:r w:rsidRPr="00071724">
        <w:t xml:space="preserve"> 67.48 ODP tonnes</w:t>
      </w:r>
      <w:r w:rsidR="00D8025E">
        <w:t xml:space="preserve">, based on the </w:t>
      </w:r>
      <w:r w:rsidR="00D8025E" w:rsidRPr="00071724">
        <w:t>revised baseline for compliance</w:t>
      </w:r>
      <w:r w:rsidRPr="00071724">
        <w:t xml:space="preserve"> </w:t>
      </w:r>
      <w:r w:rsidR="00D8025E">
        <w:t xml:space="preserve">of </w:t>
      </w:r>
      <w:r w:rsidRPr="00071724">
        <w:t>62.12 ODP tonnes</w:t>
      </w:r>
      <w:r w:rsidR="003C469F">
        <w:t>,</w:t>
      </w:r>
      <w:r w:rsidRPr="00071724">
        <w:t xml:space="preserve"> </w:t>
      </w:r>
      <w:r w:rsidR="003C469F" w:rsidRPr="00071724">
        <w:t>calculated using the actual consumption of 60.35 ODP tonnes and 63.88 ODP tonnes reported for 2009 and 2010, respectively, under Article 7 of the Montreal Protocol, and approved at the Twenty-Fourth Meeting of the Parties under decision XXIV/16</w:t>
      </w:r>
      <w:r w:rsidR="00693E28">
        <w:t xml:space="preserve">, </w:t>
      </w:r>
      <w:r w:rsidRPr="00071724">
        <w:t>plus 5.36</w:t>
      </w:r>
      <w:r w:rsidR="001903D4">
        <w:t> </w:t>
      </w:r>
      <w:r w:rsidRPr="00071724">
        <w:t>ODP</w:t>
      </w:r>
      <w:r w:rsidR="001903D4">
        <w:t> </w:t>
      </w:r>
      <w:r w:rsidRPr="00071724">
        <w:t>tonnes of HCFC-141b contained in imported pre-blended polyols</w:t>
      </w:r>
      <w:r w:rsidR="00693E28">
        <w:t>;</w:t>
      </w:r>
      <w:r w:rsidRPr="00071724">
        <w:t xml:space="preserve"> </w:t>
      </w:r>
    </w:p>
    <w:p w14:paraId="10377A51" w14:textId="45293FA7" w:rsidR="00361163" w:rsidRPr="00071724" w:rsidRDefault="00173146" w:rsidP="00361163">
      <w:pPr>
        <w:pStyle w:val="Heading3"/>
        <w:widowControl/>
      </w:pPr>
      <w:r w:rsidRPr="00173146">
        <w:t xml:space="preserve">That the Fund Secretariat had updated </w:t>
      </w:r>
      <w:r w:rsidR="00485349" w:rsidRPr="00173146">
        <w:t xml:space="preserve">the Agreement between the Government of </w:t>
      </w:r>
      <w:r w:rsidR="00485349">
        <w:t>Algeria</w:t>
      </w:r>
      <w:r w:rsidR="00485349" w:rsidRPr="00173146">
        <w:t xml:space="preserve"> and the Executive Committee</w:t>
      </w:r>
      <w:r w:rsidR="00B32169">
        <w:t>,</w:t>
      </w:r>
      <w:r w:rsidR="00485349" w:rsidRPr="00173146">
        <w:t xml:space="preserve"> </w:t>
      </w:r>
      <w:r w:rsidR="00184287" w:rsidRPr="00173146">
        <w:t xml:space="preserve">as contained in </w:t>
      </w:r>
      <w:r w:rsidR="00184287" w:rsidRPr="007C0FE3">
        <w:t>annex I</w:t>
      </w:r>
      <w:r w:rsidR="00184287" w:rsidRPr="00173146">
        <w:t xml:space="preserve"> to the present </w:t>
      </w:r>
      <w:r w:rsidR="00184287">
        <w:t>document</w:t>
      </w:r>
      <w:r w:rsidR="00B32169">
        <w:t xml:space="preserve">, specially </w:t>
      </w:r>
      <w:r w:rsidR="003123AF">
        <w:t xml:space="preserve">paragraph 1, </w:t>
      </w:r>
      <w:r w:rsidRPr="00173146">
        <w:t>Appendi</w:t>
      </w:r>
      <w:r w:rsidR="003123AF">
        <w:t>ces</w:t>
      </w:r>
      <w:r w:rsidRPr="00173146">
        <w:t xml:space="preserve"> </w:t>
      </w:r>
      <w:r w:rsidR="00FA644E">
        <w:t xml:space="preserve">1-A </w:t>
      </w:r>
      <w:r w:rsidR="003123AF">
        <w:t>and 2-A</w:t>
      </w:r>
      <w:r w:rsidR="000F450D">
        <w:t xml:space="preserve">, based on the </w:t>
      </w:r>
      <w:r w:rsidR="00361163" w:rsidRPr="00071724">
        <w:t>revised starting point for sustained aggregate reductions in HCFC consumption</w:t>
      </w:r>
      <w:r w:rsidR="00256B30">
        <w:t xml:space="preserve">, the revised baseline, </w:t>
      </w:r>
      <w:r w:rsidR="00647C0F">
        <w:t xml:space="preserve"> </w:t>
      </w:r>
      <w:r w:rsidR="009A607A">
        <w:t xml:space="preserve">and </w:t>
      </w:r>
      <w:r w:rsidR="00665BD4">
        <w:t xml:space="preserve">removing the funding associated with the </w:t>
      </w:r>
      <w:r w:rsidR="0043231D">
        <w:t>third and fourth tranches</w:t>
      </w:r>
      <w:r w:rsidR="00E72A78">
        <w:t xml:space="preserve"> of the HPMP</w:t>
      </w:r>
      <w:r w:rsidR="00033384">
        <w:t>,</w:t>
      </w:r>
      <w:r w:rsidR="00140C59">
        <w:t xml:space="preserve"> and </w:t>
      </w:r>
      <w:r w:rsidR="00642AB7" w:rsidRPr="00642AB7">
        <w:t>paragraph</w:t>
      </w:r>
      <w:r w:rsidR="00642AB7">
        <w:t xml:space="preserve"> 16</w:t>
      </w:r>
      <w:r w:rsidR="00E43228">
        <w:t xml:space="preserve"> </w:t>
      </w:r>
      <w:r w:rsidR="00BA1194">
        <w:t xml:space="preserve">that had been added </w:t>
      </w:r>
      <w:r w:rsidR="00E43228">
        <w:t xml:space="preserve">to </w:t>
      </w:r>
      <w:r w:rsidR="00642AB7" w:rsidRPr="00642AB7">
        <w:t xml:space="preserve">indicate that the </w:t>
      </w:r>
      <w:r w:rsidR="00642AB7" w:rsidRPr="005B14B7">
        <w:t>updated</w:t>
      </w:r>
      <w:r w:rsidR="00642AB7" w:rsidRPr="00642AB7">
        <w:t xml:space="preserve"> Agreement superseded that reached at the </w:t>
      </w:r>
      <w:r w:rsidR="00E43228">
        <w:t>66</w:t>
      </w:r>
      <w:r w:rsidR="00E43228" w:rsidRPr="00E43228">
        <w:rPr>
          <w:vertAlign w:val="superscript"/>
        </w:rPr>
        <w:t>th</w:t>
      </w:r>
      <w:r w:rsidR="00E43228">
        <w:t xml:space="preserve"> </w:t>
      </w:r>
      <w:r w:rsidR="00642AB7" w:rsidRPr="00642AB7">
        <w:t>meeting</w:t>
      </w:r>
      <w:r w:rsidR="00BA1194">
        <w:t xml:space="preserve"> by decision </w:t>
      </w:r>
      <w:r w:rsidR="009A607A">
        <w:t>66/41</w:t>
      </w:r>
      <w:r w:rsidR="00361163" w:rsidRPr="00071724">
        <w:t>;</w:t>
      </w:r>
    </w:p>
    <w:p w14:paraId="3B7D8B51" w14:textId="4051AC6B" w:rsidR="00DE0ACC" w:rsidRDefault="00DE0ACC" w:rsidP="00361163">
      <w:pPr>
        <w:pStyle w:val="Heading2"/>
        <w:widowControl/>
      </w:pPr>
      <w:r>
        <w:t>Deducting 0.7</w:t>
      </w:r>
      <w:r w:rsidR="00974D04">
        <w:t>9</w:t>
      </w:r>
      <w:r>
        <w:t xml:space="preserve"> ODP tonnes</w:t>
      </w:r>
      <w:r w:rsidR="00BA2CF3">
        <w:t xml:space="preserve"> of HCFC-22</w:t>
      </w:r>
      <w:r w:rsidR="00D34FDE">
        <w:t xml:space="preserve"> from the </w:t>
      </w:r>
      <w:r w:rsidR="00F126E7" w:rsidRPr="00F126E7">
        <w:t xml:space="preserve">remaining HCFC consumption eligible for funding; </w:t>
      </w:r>
      <w:r w:rsidR="007967AD">
        <w:t>and</w:t>
      </w:r>
    </w:p>
    <w:p w14:paraId="55AF302E" w14:textId="3B8DF983" w:rsidR="00BE2DAA" w:rsidRPr="00996241" w:rsidRDefault="00193C30" w:rsidP="00F56AB1">
      <w:pPr>
        <w:pStyle w:val="Heading2"/>
        <w:widowControl/>
        <w:jc w:val="left"/>
      </w:pPr>
      <w:r>
        <w:t xml:space="preserve">Extending the date of completion of stage I of the HPMP </w:t>
      </w:r>
      <w:r w:rsidR="00AF51C7">
        <w:t xml:space="preserve">for Algeria </w:t>
      </w:r>
      <w:r>
        <w:t>to 1 July 2025.</w:t>
      </w:r>
      <w:r w:rsidR="00BE2DAA" w:rsidRPr="00996241">
        <w:br w:type="page"/>
      </w:r>
    </w:p>
    <w:p w14:paraId="4DA99B72" w14:textId="77777777" w:rsidR="00BE2DAA" w:rsidRPr="00996241" w:rsidRDefault="00BE2DAA" w:rsidP="00DC561D">
      <w:pPr>
        <w:spacing w:after="120"/>
        <w:jc w:val="center"/>
        <w:rPr>
          <w:b/>
        </w:rPr>
      </w:pPr>
      <w:r w:rsidRPr="00996241">
        <w:rPr>
          <w:b/>
        </w:rPr>
        <w:lastRenderedPageBreak/>
        <w:t>PROJECT EVALUATION SHEET – MULTI-YEAR PROJECTS</w:t>
      </w:r>
    </w:p>
    <w:p w14:paraId="7EBD3735" w14:textId="69E787E6" w:rsidR="00BE2DAA" w:rsidRPr="00C56812" w:rsidRDefault="00775743" w:rsidP="00DC561D">
      <w:pPr>
        <w:spacing w:after="200"/>
        <w:jc w:val="center"/>
        <w:rPr>
          <w:b/>
        </w:rPr>
      </w:pPr>
      <w:r w:rsidRPr="00775743">
        <w:rPr>
          <w:b/>
        </w:rPr>
        <w:t>Algeria</w:t>
      </w:r>
    </w:p>
    <w:tbl>
      <w:tblPr>
        <w:tblStyle w:val="TableGrid"/>
        <w:tblW w:w="5364" w:type="pct"/>
        <w:tblInd w:w="-113" w:type="dxa"/>
        <w:tblCellMar>
          <w:top w:w="28" w:type="dxa"/>
          <w:bottom w:w="28" w:type="dxa"/>
        </w:tblCellMar>
        <w:tblLook w:val="04A0" w:firstRow="1" w:lastRow="0" w:firstColumn="1" w:lastColumn="0" w:noHBand="0" w:noVBand="1"/>
      </w:tblPr>
      <w:tblGrid>
        <w:gridCol w:w="4787"/>
        <w:gridCol w:w="5244"/>
      </w:tblGrid>
      <w:tr w:rsidR="00BE2DAA" w:rsidRPr="00EB31E3" w14:paraId="4E0FC7CF" w14:textId="77777777" w:rsidTr="00DC561D">
        <w:trPr>
          <w:trHeight w:val="139"/>
        </w:trPr>
        <w:tc>
          <w:tcPr>
            <w:tcW w:w="2386" w:type="pct"/>
            <w:shd w:val="clear" w:color="auto" w:fill="auto"/>
          </w:tcPr>
          <w:p w14:paraId="3BFBE171" w14:textId="77777777" w:rsidR="00BE2DAA" w:rsidRPr="00996241" w:rsidRDefault="00BE2DAA">
            <w:pPr>
              <w:rPr>
                <w:b/>
                <w:sz w:val="20"/>
              </w:rPr>
            </w:pPr>
            <w:r w:rsidRPr="00996241">
              <w:rPr>
                <w:b/>
                <w:sz w:val="20"/>
              </w:rPr>
              <w:t>(I) PROJECT TITLE</w:t>
            </w:r>
          </w:p>
        </w:tc>
        <w:tc>
          <w:tcPr>
            <w:tcW w:w="2614" w:type="pct"/>
            <w:shd w:val="clear" w:color="auto" w:fill="auto"/>
          </w:tcPr>
          <w:p w14:paraId="49048930" w14:textId="77777777" w:rsidR="00BE2DAA" w:rsidRPr="00996241" w:rsidRDefault="00BE2DAA">
            <w:pPr>
              <w:jc w:val="center"/>
              <w:rPr>
                <w:b/>
                <w:sz w:val="20"/>
              </w:rPr>
            </w:pPr>
            <w:r w:rsidRPr="00996241">
              <w:rPr>
                <w:b/>
                <w:sz w:val="20"/>
              </w:rPr>
              <w:t>AGENCY</w:t>
            </w:r>
          </w:p>
        </w:tc>
      </w:tr>
      <w:tr w:rsidR="00BE2DAA" w:rsidRPr="00EB31E3" w14:paraId="41095E13" w14:textId="77777777" w:rsidTr="00DC561D">
        <w:trPr>
          <w:trHeight w:val="40"/>
        </w:trPr>
        <w:tc>
          <w:tcPr>
            <w:tcW w:w="2386" w:type="pct"/>
            <w:shd w:val="clear" w:color="auto" w:fill="auto"/>
            <w:vAlign w:val="center"/>
          </w:tcPr>
          <w:p w14:paraId="4E713414" w14:textId="213161D5" w:rsidR="00BE2DAA" w:rsidRPr="009931F4" w:rsidRDefault="00BE2DAA">
            <w:pPr>
              <w:jc w:val="center"/>
              <w:rPr>
                <w:color w:val="000000" w:themeColor="text1"/>
                <w:sz w:val="20"/>
              </w:rPr>
            </w:pPr>
            <w:r w:rsidRPr="009931F4">
              <w:rPr>
                <w:color w:val="000000" w:themeColor="text1"/>
                <w:sz w:val="20"/>
              </w:rPr>
              <w:t xml:space="preserve">HCFC phase-out plan (stage </w:t>
            </w:r>
            <w:r w:rsidR="002F00AE" w:rsidRPr="002F00AE">
              <w:rPr>
                <w:color w:val="000000" w:themeColor="text1"/>
                <w:sz w:val="20"/>
              </w:rPr>
              <w:t>II</w:t>
            </w:r>
            <w:r w:rsidRPr="009931F4">
              <w:rPr>
                <w:color w:val="000000" w:themeColor="text1"/>
                <w:sz w:val="20"/>
              </w:rPr>
              <w:t>)</w:t>
            </w:r>
          </w:p>
        </w:tc>
        <w:tc>
          <w:tcPr>
            <w:tcW w:w="2614" w:type="pct"/>
            <w:shd w:val="clear" w:color="auto" w:fill="auto"/>
            <w:vAlign w:val="center"/>
          </w:tcPr>
          <w:p w14:paraId="67E7C1F9" w14:textId="5E56F3F0" w:rsidR="00BE2DAA" w:rsidRPr="00996241" w:rsidRDefault="00D82232">
            <w:pPr>
              <w:jc w:val="center"/>
              <w:rPr>
                <w:color w:val="000000" w:themeColor="text1"/>
                <w:sz w:val="20"/>
              </w:rPr>
            </w:pPr>
            <w:r w:rsidRPr="00D82232">
              <w:rPr>
                <w:color w:val="000000" w:themeColor="text1"/>
                <w:sz w:val="20"/>
              </w:rPr>
              <w:t>UNIDO</w:t>
            </w:r>
            <w:r w:rsidR="00BE2DAA" w:rsidRPr="00996241">
              <w:rPr>
                <w:color w:val="000000" w:themeColor="text1"/>
                <w:sz w:val="20"/>
              </w:rPr>
              <w:t xml:space="preserve"> (lead), </w:t>
            </w:r>
            <w:r w:rsidRPr="00D82232">
              <w:rPr>
                <w:color w:val="000000" w:themeColor="text1"/>
                <w:sz w:val="20"/>
              </w:rPr>
              <w:t>UNEP</w:t>
            </w:r>
          </w:p>
        </w:tc>
      </w:tr>
    </w:tbl>
    <w:p w14:paraId="1F6AD8F8" w14:textId="77777777" w:rsidR="00BE2DAA" w:rsidRPr="00BE2DAA" w:rsidRDefault="00BE2DAA" w:rsidP="00BE2DAA">
      <w:pPr>
        <w:jc w:val="center"/>
        <w:rPr>
          <w:sz w:val="18"/>
          <w:szCs w:val="18"/>
        </w:rPr>
      </w:pPr>
    </w:p>
    <w:tbl>
      <w:tblPr>
        <w:tblStyle w:val="TableGrid"/>
        <w:tblW w:w="5364" w:type="pct"/>
        <w:tblInd w:w="-113" w:type="dxa"/>
        <w:tblCellMar>
          <w:top w:w="28" w:type="dxa"/>
          <w:bottom w:w="28" w:type="dxa"/>
        </w:tblCellMar>
        <w:tblLook w:val="04A0" w:firstRow="1" w:lastRow="0" w:firstColumn="1" w:lastColumn="0" w:noHBand="0" w:noVBand="1"/>
      </w:tblPr>
      <w:tblGrid>
        <w:gridCol w:w="4927"/>
        <w:gridCol w:w="2139"/>
        <w:gridCol w:w="2965"/>
      </w:tblGrid>
      <w:tr w:rsidR="00BE2DAA" w:rsidRPr="00996241" w14:paraId="1E6639ED" w14:textId="77777777" w:rsidTr="0035501F">
        <w:trPr>
          <w:trHeight w:val="170"/>
        </w:trPr>
        <w:tc>
          <w:tcPr>
            <w:tcW w:w="2456" w:type="pct"/>
            <w:shd w:val="clear" w:color="auto" w:fill="auto"/>
          </w:tcPr>
          <w:p w14:paraId="6112624E" w14:textId="77777777" w:rsidR="00BE2DAA" w:rsidRPr="00996241" w:rsidRDefault="00BE2DAA" w:rsidP="00BE2DAA">
            <w:pPr>
              <w:jc w:val="left"/>
              <w:rPr>
                <w:b/>
                <w:sz w:val="20"/>
              </w:rPr>
            </w:pPr>
            <w:r w:rsidRPr="00996241">
              <w:rPr>
                <w:b/>
                <w:sz w:val="20"/>
              </w:rPr>
              <w:t>(II) LATEST ARTICLE 7 DATA (Annex C</w:t>
            </w:r>
            <w:r w:rsidR="00A17A8F">
              <w:rPr>
                <w:b/>
                <w:sz w:val="20"/>
              </w:rPr>
              <w:t>,</w:t>
            </w:r>
            <w:r w:rsidRPr="00996241">
              <w:rPr>
                <w:b/>
                <w:sz w:val="20"/>
              </w:rPr>
              <w:t xml:space="preserve"> Group </w:t>
            </w:r>
            <w:r w:rsidR="00A17A8F">
              <w:rPr>
                <w:b/>
                <w:sz w:val="20"/>
              </w:rPr>
              <w:t>I</w:t>
            </w:r>
            <w:r w:rsidRPr="00996241">
              <w:rPr>
                <w:b/>
                <w:sz w:val="20"/>
              </w:rPr>
              <w:t>)</w:t>
            </w:r>
          </w:p>
        </w:tc>
        <w:tc>
          <w:tcPr>
            <w:tcW w:w="1066" w:type="pct"/>
            <w:shd w:val="clear" w:color="auto" w:fill="auto"/>
          </w:tcPr>
          <w:p w14:paraId="19523DBA" w14:textId="07AFC242" w:rsidR="00BE2DAA" w:rsidRPr="00996241" w:rsidRDefault="00BE2DAA">
            <w:pPr>
              <w:jc w:val="center"/>
              <w:rPr>
                <w:sz w:val="20"/>
              </w:rPr>
            </w:pPr>
            <w:r w:rsidRPr="00996241">
              <w:rPr>
                <w:sz w:val="20"/>
              </w:rPr>
              <w:t>Year:</w:t>
            </w:r>
            <w:r w:rsidR="005D2C29">
              <w:rPr>
                <w:sz w:val="20"/>
              </w:rPr>
              <w:t xml:space="preserve"> </w:t>
            </w:r>
            <w:r w:rsidRPr="005D2C29">
              <w:rPr>
                <w:color w:val="000000" w:themeColor="text1"/>
                <w:sz w:val="20"/>
              </w:rPr>
              <w:t>2023</w:t>
            </w:r>
          </w:p>
        </w:tc>
        <w:tc>
          <w:tcPr>
            <w:tcW w:w="1478" w:type="pct"/>
            <w:shd w:val="clear" w:color="auto" w:fill="auto"/>
          </w:tcPr>
          <w:p w14:paraId="0316D7EC" w14:textId="082A6C2B" w:rsidR="00BE2DAA" w:rsidRPr="00FA31E5" w:rsidRDefault="00FA31E5">
            <w:pPr>
              <w:jc w:val="right"/>
              <w:rPr>
                <w:sz w:val="20"/>
              </w:rPr>
            </w:pPr>
            <w:r w:rsidRPr="00FA31E5">
              <w:rPr>
                <w:color w:val="000000" w:themeColor="text1"/>
                <w:sz w:val="20"/>
              </w:rPr>
              <w:t>39.71</w:t>
            </w:r>
            <w:r w:rsidR="00BE2DAA" w:rsidRPr="00FA31E5">
              <w:rPr>
                <w:sz w:val="20"/>
              </w:rPr>
              <w:t xml:space="preserve"> ODP tonnes</w:t>
            </w:r>
          </w:p>
        </w:tc>
      </w:tr>
    </w:tbl>
    <w:p w14:paraId="52C8EDA0" w14:textId="77777777" w:rsidR="00BE2DAA" w:rsidRPr="00DC561D" w:rsidRDefault="00BE2DAA" w:rsidP="00BE2DAA">
      <w:pPr>
        <w:jc w:val="center"/>
        <w:rPr>
          <w:sz w:val="18"/>
        </w:rPr>
      </w:pPr>
    </w:p>
    <w:tbl>
      <w:tblPr>
        <w:tblStyle w:val="TableGrid"/>
        <w:tblW w:w="5364" w:type="pct"/>
        <w:tblInd w:w="-113" w:type="dxa"/>
        <w:tblLook w:val="04A0" w:firstRow="1" w:lastRow="0" w:firstColumn="1" w:lastColumn="0" w:noHBand="0" w:noVBand="1"/>
      </w:tblPr>
      <w:tblGrid>
        <w:gridCol w:w="1157"/>
        <w:gridCol w:w="850"/>
        <w:gridCol w:w="672"/>
        <w:gridCol w:w="850"/>
        <w:gridCol w:w="1405"/>
        <w:gridCol w:w="983"/>
        <w:gridCol w:w="829"/>
        <w:gridCol w:w="829"/>
        <w:gridCol w:w="528"/>
        <w:gridCol w:w="1928"/>
      </w:tblGrid>
      <w:tr w:rsidR="00BE2DAA" w:rsidRPr="008533A5" w14:paraId="3AB311BF" w14:textId="77777777" w:rsidTr="0035501F">
        <w:trPr>
          <w:trHeight w:val="276"/>
        </w:trPr>
        <w:tc>
          <w:tcPr>
            <w:tcW w:w="3776" w:type="pct"/>
            <w:gridSpan w:val="8"/>
            <w:shd w:val="clear" w:color="auto" w:fill="auto"/>
          </w:tcPr>
          <w:p w14:paraId="0150EA45" w14:textId="77777777" w:rsidR="00BE2DAA" w:rsidRPr="00996241" w:rsidRDefault="00BE2DAA" w:rsidP="0035501F">
            <w:pPr>
              <w:jc w:val="left"/>
              <w:rPr>
                <w:b/>
                <w:sz w:val="20"/>
              </w:rPr>
            </w:pPr>
            <w:r w:rsidRPr="00996241">
              <w:rPr>
                <w:b/>
                <w:sz w:val="20"/>
              </w:rPr>
              <w:t>(III) LATEST COUNTRY PROGRAMME SECTORAL DATA (ODP tonnes)</w:t>
            </w:r>
          </w:p>
        </w:tc>
        <w:tc>
          <w:tcPr>
            <w:tcW w:w="1224" w:type="pct"/>
            <w:gridSpan w:val="2"/>
            <w:shd w:val="clear" w:color="auto" w:fill="auto"/>
          </w:tcPr>
          <w:p w14:paraId="18381610" w14:textId="77777777" w:rsidR="00BE2DAA" w:rsidRPr="008533A5" w:rsidRDefault="00BE2DAA" w:rsidP="0035501F">
            <w:pPr>
              <w:jc w:val="right"/>
              <w:rPr>
                <w:b/>
                <w:sz w:val="20"/>
                <w:highlight w:val="cyan"/>
              </w:rPr>
            </w:pPr>
            <w:r w:rsidRPr="008533A5">
              <w:rPr>
                <w:b/>
                <w:sz w:val="20"/>
              </w:rPr>
              <w:t xml:space="preserve">Year: </w:t>
            </w:r>
            <w:r w:rsidRPr="00FA31E5">
              <w:rPr>
                <w:b/>
                <w:color w:val="000000" w:themeColor="text1"/>
                <w:sz w:val="20"/>
              </w:rPr>
              <w:t>2023</w:t>
            </w:r>
          </w:p>
        </w:tc>
      </w:tr>
      <w:tr w:rsidR="00BE2DAA" w:rsidRPr="00EB31E3" w14:paraId="224A7361" w14:textId="77777777" w:rsidTr="00877BE5">
        <w:trPr>
          <w:trHeight w:val="250"/>
        </w:trPr>
        <w:tc>
          <w:tcPr>
            <w:tcW w:w="577" w:type="pct"/>
            <w:shd w:val="clear" w:color="auto" w:fill="auto"/>
            <w:vAlign w:val="center"/>
          </w:tcPr>
          <w:p w14:paraId="02BC98A1" w14:textId="77777777" w:rsidR="00BE2DAA" w:rsidRPr="009931F4" w:rsidRDefault="00BE2DAA">
            <w:pPr>
              <w:spacing w:after="60"/>
              <w:jc w:val="center"/>
              <w:rPr>
                <w:sz w:val="20"/>
              </w:rPr>
            </w:pPr>
            <w:r w:rsidRPr="009931F4">
              <w:rPr>
                <w:sz w:val="20"/>
              </w:rPr>
              <w:t>Chemical</w:t>
            </w:r>
          </w:p>
        </w:tc>
        <w:tc>
          <w:tcPr>
            <w:tcW w:w="424" w:type="pct"/>
            <w:shd w:val="clear" w:color="auto" w:fill="auto"/>
            <w:vAlign w:val="center"/>
          </w:tcPr>
          <w:p w14:paraId="1838182E" w14:textId="77777777" w:rsidR="00BE2DAA" w:rsidRPr="00996241" w:rsidRDefault="00BE2DAA">
            <w:pPr>
              <w:spacing w:after="60"/>
              <w:jc w:val="center"/>
              <w:rPr>
                <w:sz w:val="20"/>
              </w:rPr>
            </w:pPr>
            <w:r w:rsidRPr="00996241">
              <w:rPr>
                <w:sz w:val="20"/>
              </w:rPr>
              <w:t>Aerosol</w:t>
            </w:r>
          </w:p>
        </w:tc>
        <w:tc>
          <w:tcPr>
            <w:tcW w:w="335" w:type="pct"/>
            <w:shd w:val="clear" w:color="auto" w:fill="auto"/>
            <w:vAlign w:val="center"/>
          </w:tcPr>
          <w:p w14:paraId="3B045F53" w14:textId="77777777" w:rsidR="00BE2DAA" w:rsidRPr="00996241" w:rsidRDefault="00BE2DAA">
            <w:pPr>
              <w:spacing w:after="60"/>
              <w:jc w:val="center"/>
              <w:rPr>
                <w:sz w:val="20"/>
              </w:rPr>
            </w:pPr>
            <w:r w:rsidRPr="00996241">
              <w:rPr>
                <w:sz w:val="20"/>
              </w:rPr>
              <w:t>Foam</w:t>
            </w:r>
          </w:p>
        </w:tc>
        <w:tc>
          <w:tcPr>
            <w:tcW w:w="424" w:type="pct"/>
            <w:shd w:val="clear" w:color="auto" w:fill="auto"/>
            <w:vAlign w:val="center"/>
          </w:tcPr>
          <w:p w14:paraId="31C9CFFD" w14:textId="77777777" w:rsidR="00BE2DAA" w:rsidRPr="00996241" w:rsidRDefault="00BE2DAA">
            <w:pPr>
              <w:spacing w:after="60"/>
              <w:jc w:val="center"/>
              <w:rPr>
                <w:sz w:val="20"/>
              </w:rPr>
            </w:pPr>
            <w:r w:rsidRPr="00996241">
              <w:rPr>
                <w:sz w:val="20"/>
              </w:rPr>
              <w:t>Fire- fighting</w:t>
            </w:r>
          </w:p>
        </w:tc>
        <w:tc>
          <w:tcPr>
            <w:tcW w:w="1190" w:type="pct"/>
            <w:gridSpan w:val="2"/>
            <w:shd w:val="clear" w:color="auto" w:fill="auto"/>
            <w:vAlign w:val="center"/>
          </w:tcPr>
          <w:p w14:paraId="263CF8C6" w14:textId="77777777" w:rsidR="00BE2DAA" w:rsidRPr="00996241" w:rsidRDefault="00BE2DAA">
            <w:pPr>
              <w:spacing w:after="60"/>
              <w:jc w:val="center"/>
              <w:rPr>
                <w:sz w:val="20"/>
              </w:rPr>
            </w:pPr>
            <w:r w:rsidRPr="00996241">
              <w:rPr>
                <w:sz w:val="20"/>
              </w:rPr>
              <w:t>Refrigeration</w:t>
            </w:r>
          </w:p>
        </w:tc>
        <w:tc>
          <w:tcPr>
            <w:tcW w:w="413" w:type="pct"/>
            <w:shd w:val="clear" w:color="auto" w:fill="auto"/>
            <w:vAlign w:val="center"/>
          </w:tcPr>
          <w:p w14:paraId="0C2091EF" w14:textId="77777777" w:rsidR="00BE2DAA" w:rsidRPr="00996241" w:rsidRDefault="00BE2DAA">
            <w:pPr>
              <w:spacing w:after="60"/>
              <w:jc w:val="center"/>
              <w:rPr>
                <w:sz w:val="20"/>
              </w:rPr>
            </w:pPr>
            <w:r w:rsidRPr="00996241">
              <w:rPr>
                <w:sz w:val="20"/>
              </w:rPr>
              <w:t>Solvent</w:t>
            </w:r>
          </w:p>
        </w:tc>
        <w:tc>
          <w:tcPr>
            <w:tcW w:w="413" w:type="pct"/>
            <w:shd w:val="clear" w:color="auto" w:fill="auto"/>
            <w:vAlign w:val="center"/>
          </w:tcPr>
          <w:p w14:paraId="588B34AC" w14:textId="77777777" w:rsidR="00BE2DAA" w:rsidRPr="00996241" w:rsidRDefault="00BE2DAA">
            <w:pPr>
              <w:spacing w:after="60"/>
              <w:jc w:val="center"/>
              <w:rPr>
                <w:sz w:val="20"/>
              </w:rPr>
            </w:pPr>
            <w:r w:rsidRPr="00996241">
              <w:rPr>
                <w:sz w:val="20"/>
              </w:rPr>
              <w:t>Process agent</w:t>
            </w:r>
          </w:p>
        </w:tc>
        <w:tc>
          <w:tcPr>
            <w:tcW w:w="263" w:type="pct"/>
            <w:shd w:val="clear" w:color="auto" w:fill="auto"/>
            <w:vAlign w:val="center"/>
          </w:tcPr>
          <w:p w14:paraId="6F7082D2" w14:textId="77777777" w:rsidR="00BE2DAA" w:rsidRPr="00996241" w:rsidRDefault="00BE2DAA">
            <w:pPr>
              <w:spacing w:after="60"/>
              <w:jc w:val="center"/>
              <w:rPr>
                <w:sz w:val="20"/>
              </w:rPr>
            </w:pPr>
            <w:r w:rsidRPr="00996241">
              <w:rPr>
                <w:sz w:val="20"/>
              </w:rPr>
              <w:t>Lab use</w:t>
            </w:r>
          </w:p>
        </w:tc>
        <w:tc>
          <w:tcPr>
            <w:tcW w:w="961" w:type="pct"/>
            <w:shd w:val="clear" w:color="auto" w:fill="auto"/>
            <w:vAlign w:val="center"/>
          </w:tcPr>
          <w:p w14:paraId="4A57B869" w14:textId="77777777" w:rsidR="00BE2DAA" w:rsidRPr="00996241" w:rsidRDefault="00BE2DAA">
            <w:pPr>
              <w:spacing w:after="60"/>
              <w:jc w:val="center"/>
              <w:rPr>
                <w:sz w:val="20"/>
              </w:rPr>
            </w:pPr>
            <w:r w:rsidRPr="00996241">
              <w:rPr>
                <w:sz w:val="20"/>
              </w:rPr>
              <w:t>Total sector consumption</w:t>
            </w:r>
          </w:p>
        </w:tc>
      </w:tr>
      <w:tr w:rsidR="00BE2DAA" w:rsidRPr="00EB31E3" w14:paraId="5F13A890" w14:textId="77777777" w:rsidTr="00BE2DAA">
        <w:trPr>
          <w:trHeight w:val="154"/>
        </w:trPr>
        <w:tc>
          <w:tcPr>
            <w:tcW w:w="1759" w:type="pct"/>
            <w:gridSpan w:val="4"/>
            <w:shd w:val="clear" w:color="auto" w:fill="auto"/>
            <w:vAlign w:val="center"/>
          </w:tcPr>
          <w:p w14:paraId="1D3924E9" w14:textId="77777777" w:rsidR="00BE2DAA" w:rsidRPr="009931F4" w:rsidRDefault="00BE2DAA">
            <w:pPr>
              <w:spacing w:after="60"/>
              <w:jc w:val="center"/>
              <w:rPr>
                <w:sz w:val="20"/>
              </w:rPr>
            </w:pPr>
          </w:p>
        </w:tc>
        <w:tc>
          <w:tcPr>
            <w:tcW w:w="700" w:type="pct"/>
            <w:shd w:val="clear" w:color="auto" w:fill="auto"/>
            <w:vAlign w:val="center"/>
          </w:tcPr>
          <w:p w14:paraId="3449BBDD" w14:textId="77777777" w:rsidR="00BE2DAA" w:rsidRPr="00996241" w:rsidRDefault="00BE2DAA">
            <w:pPr>
              <w:spacing w:after="60"/>
              <w:jc w:val="center"/>
              <w:rPr>
                <w:sz w:val="20"/>
              </w:rPr>
            </w:pPr>
            <w:r w:rsidRPr="00996241">
              <w:rPr>
                <w:sz w:val="20"/>
              </w:rPr>
              <w:t>Manufacturing</w:t>
            </w:r>
          </w:p>
        </w:tc>
        <w:tc>
          <w:tcPr>
            <w:tcW w:w="490" w:type="pct"/>
            <w:shd w:val="clear" w:color="auto" w:fill="auto"/>
            <w:vAlign w:val="center"/>
          </w:tcPr>
          <w:p w14:paraId="0BB8D020" w14:textId="77777777" w:rsidR="00BE2DAA" w:rsidRPr="00996241" w:rsidRDefault="00BE2DAA">
            <w:pPr>
              <w:spacing w:after="60"/>
              <w:jc w:val="center"/>
              <w:rPr>
                <w:sz w:val="20"/>
              </w:rPr>
            </w:pPr>
            <w:r w:rsidRPr="00996241">
              <w:rPr>
                <w:sz w:val="20"/>
              </w:rPr>
              <w:t>Servicing</w:t>
            </w:r>
          </w:p>
        </w:tc>
        <w:tc>
          <w:tcPr>
            <w:tcW w:w="2051" w:type="pct"/>
            <w:gridSpan w:val="4"/>
            <w:shd w:val="clear" w:color="auto" w:fill="auto"/>
            <w:vAlign w:val="center"/>
          </w:tcPr>
          <w:p w14:paraId="4C151000" w14:textId="77777777" w:rsidR="00BE2DAA" w:rsidRPr="00996241" w:rsidRDefault="00BE2DAA">
            <w:pPr>
              <w:spacing w:after="60"/>
              <w:jc w:val="center"/>
              <w:rPr>
                <w:sz w:val="20"/>
              </w:rPr>
            </w:pPr>
          </w:p>
        </w:tc>
      </w:tr>
      <w:tr w:rsidR="00BE2DAA" w:rsidRPr="00EB31E3" w14:paraId="0F173E09" w14:textId="77777777" w:rsidTr="00877BE5">
        <w:trPr>
          <w:trHeight w:val="250"/>
        </w:trPr>
        <w:tc>
          <w:tcPr>
            <w:tcW w:w="577" w:type="pct"/>
            <w:shd w:val="clear" w:color="auto" w:fill="auto"/>
          </w:tcPr>
          <w:p w14:paraId="103690FB" w14:textId="77777777" w:rsidR="00BE2DAA" w:rsidRPr="009931F4" w:rsidRDefault="00BE2DAA">
            <w:pPr>
              <w:spacing w:after="60"/>
              <w:jc w:val="left"/>
              <w:rPr>
                <w:sz w:val="20"/>
              </w:rPr>
            </w:pPr>
            <w:r w:rsidRPr="009B091A">
              <w:rPr>
                <w:color w:val="000000" w:themeColor="text1"/>
                <w:sz w:val="20"/>
              </w:rPr>
              <w:t>HCFC-22</w:t>
            </w:r>
          </w:p>
        </w:tc>
        <w:tc>
          <w:tcPr>
            <w:tcW w:w="424" w:type="pct"/>
            <w:shd w:val="clear" w:color="auto" w:fill="auto"/>
          </w:tcPr>
          <w:p w14:paraId="1864998B" w14:textId="77777777" w:rsidR="00BE2DAA" w:rsidRPr="00996241" w:rsidRDefault="00BE2DAA">
            <w:pPr>
              <w:spacing w:after="60"/>
              <w:jc w:val="right"/>
              <w:rPr>
                <w:sz w:val="20"/>
              </w:rPr>
            </w:pPr>
          </w:p>
        </w:tc>
        <w:tc>
          <w:tcPr>
            <w:tcW w:w="335" w:type="pct"/>
            <w:shd w:val="clear" w:color="auto" w:fill="auto"/>
          </w:tcPr>
          <w:p w14:paraId="6663315A" w14:textId="77777777" w:rsidR="00BE2DAA" w:rsidRPr="00996241" w:rsidRDefault="00BE2DAA">
            <w:pPr>
              <w:spacing w:after="60"/>
              <w:jc w:val="right"/>
              <w:rPr>
                <w:sz w:val="20"/>
              </w:rPr>
            </w:pPr>
          </w:p>
        </w:tc>
        <w:tc>
          <w:tcPr>
            <w:tcW w:w="424" w:type="pct"/>
            <w:shd w:val="clear" w:color="auto" w:fill="auto"/>
          </w:tcPr>
          <w:p w14:paraId="06692AF5" w14:textId="77777777" w:rsidR="00BE2DAA" w:rsidRPr="00996241" w:rsidRDefault="00BE2DAA">
            <w:pPr>
              <w:spacing w:after="60"/>
              <w:jc w:val="right"/>
              <w:rPr>
                <w:sz w:val="20"/>
              </w:rPr>
            </w:pPr>
          </w:p>
        </w:tc>
        <w:tc>
          <w:tcPr>
            <w:tcW w:w="700" w:type="pct"/>
            <w:shd w:val="clear" w:color="auto" w:fill="auto"/>
          </w:tcPr>
          <w:p w14:paraId="0BA1A3A4" w14:textId="29E8AB6B" w:rsidR="00BE2DAA" w:rsidRPr="00996241" w:rsidRDefault="002C14B3">
            <w:pPr>
              <w:spacing w:after="60"/>
              <w:jc w:val="right"/>
              <w:rPr>
                <w:sz w:val="20"/>
              </w:rPr>
            </w:pPr>
            <w:r>
              <w:rPr>
                <w:sz w:val="20"/>
              </w:rPr>
              <w:t>0.82</w:t>
            </w:r>
          </w:p>
        </w:tc>
        <w:tc>
          <w:tcPr>
            <w:tcW w:w="490" w:type="pct"/>
            <w:shd w:val="clear" w:color="auto" w:fill="auto"/>
          </w:tcPr>
          <w:p w14:paraId="530F8B9D" w14:textId="6067556C" w:rsidR="00BE2DAA" w:rsidRPr="00996241" w:rsidRDefault="00F3073C">
            <w:pPr>
              <w:spacing w:after="60"/>
              <w:jc w:val="right"/>
              <w:rPr>
                <w:sz w:val="20"/>
              </w:rPr>
            </w:pPr>
            <w:r>
              <w:rPr>
                <w:sz w:val="20"/>
              </w:rPr>
              <w:t>38.88</w:t>
            </w:r>
          </w:p>
        </w:tc>
        <w:tc>
          <w:tcPr>
            <w:tcW w:w="413" w:type="pct"/>
            <w:shd w:val="clear" w:color="auto" w:fill="auto"/>
          </w:tcPr>
          <w:p w14:paraId="166BF95A" w14:textId="0B6E7FBF" w:rsidR="00BE2DAA" w:rsidRPr="00996241" w:rsidRDefault="00BE2DAA">
            <w:pPr>
              <w:spacing w:after="60"/>
              <w:jc w:val="right"/>
              <w:rPr>
                <w:sz w:val="20"/>
              </w:rPr>
            </w:pPr>
          </w:p>
        </w:tc>
        <w:tc>
          <w:tcPr>
            <w:tcW w:w="413" w:type="pct"/>
            <w:shd w:val="clear" w:color="auto" w:fill="auto"/>
          </w:tcPr>
          <w:p w14:paraId="4749BA13" w14:textId="77777777" w:rsidR="00BE2DAA" w:rsidRPr="00996241" w:rsidRDefault="00BE2DAA">
            <w:pPr>
              <w:spacing w:after="60"/>
              <w:jc w:val="right"/>
              <w:rPr>
                <w:sz w:val="20"/>
              </w:rPr>
            </w:pPr>
          </w:p>
        </w:tc>
        <w:tc>
          <w:tcPr>
            <w:tcW w:w="263" w:type="pct"/>
            <w:shd w:val="clear" w:color="auto" w:fill="auto"/>
          </w:tcPr>
          <w:p w14:paraId="72745692" w14:textId="77777777" w:rsidR="00BE2DAA" w:rsidRPr="00996241" w:rsidRDefault="00BE2DAA">
            <w:pPr>
              <w:spacing w:after="60"/>
              <w:jc w:val="right"/>
              <w:rPr>
                <w:sz w:val="20"/>
              </w:rPr>
            </w:pPr>
          </w:p>
        </w:tc>
        <w:tc>
          <w:tcPr>
            <w:tcW w:w="961" w:type="pct"/>
            <w:shd w:val="clear" w:color="auto" w:fill="auto"/>
          </w:tcPr>
          <w:p w14:paraId="742A1FEA" w14:textId="7526E4E1" w:rsidR="00BE2DAA" w:rsidRPr="00996241" w:rsidRDefault="00F3073C">
            <w:pPr>
              <w:spacing w:after="60"/>
              <w:jc w:val="right"/>
              <w:rPr>
                <w:sz w:val="20"/>
              </w:rPr>
            </w:pPr>
            <w:r>
              <w:rPr>
                <w:color w:val="000000" w:themeColor="text1"/>
                <w:sz w:val="20"/>
              </w:rPr>
              <w:t>39.71</w:t>
            </w:r>
          </w:p>
        </w:tc>
      </w:tr>
    </w:tbl>
    <w:p w14:paraId="7E5815C3" w14:textId="77777777" w:rsidR="00BE2DAA" w:rsidRPr="00BE2DAA" w:rsidRDefault="00BE2DAA" w:rsidP="00BE2DAA">
      <w:pPr>
        <w:jc w:val="center"/>
        <w:rPr>
          <w:sz w:val="18"/>
          <w:szCs w:val="18"/>
        </w:rPr>
      </w:pPr>
    </w:p>
    <w:tbl>
      <w:tblPr>
        <w:tblStyle w:val="TableGrid"/>
        <w:tblW w:w="5364" w:type="pct"/>
        <w:tblInd w:w="-113" w:type="dxa"/>
        <w:tblLook w:val="04A0" w:firstRow="1" w:lastRow="0" w:firstColumn="1" w:lastColumn="0" w:noHBand="0" w:noVBand="1"/>
      </w:tblPr>
      <w:tblGrid>
        <w:gridCol w:w="2061"/>
        <w:gridCol w:w="1619"/>
        <w:gridCol w:w="4345"/>
        <w:gridCol w:w="2006"/>
      </w:tblGrid>
      <w:tr w:rsidR="004219EB" w:rsidRPr="00EB31E3" w14:paraId="6428CC8E" w14:textId="77777777">
        <w:trPr>
          <w:trHeight w:val="272"/>
        </w:trPr>
        <w:tc>
          <w:tcPr>
            <w:tcW w:w="5000" w:type="pct"/>
            <w:gridSpan w:val="4"/>
            <w:shd w:val="clear" w:color="auto" w:fill="auto"/>
          </w:tcPr>
          <w:p w14:paraId="07410350" w14:textId="126B209A" w:rsidR="004219EB" w:rsidRPr="00996241" w:rsidRDefault="004219EB">
            <w:pPr>
              <w:jc w:val="left"/>
              <w:rPr>
                <w:b/>
                <w:sz w:val="20"/>
              </w:rPr>
            </w:pPr>
            <w:r w:rsidRPr="00FF3C8B">
              <w:rPr>
                <w:b/>
                <w:sz w:val="20"/>
              </w:rPr>
              <w:t>(IV) CONSUMPTION DATA (ODP tonnes)</w:t>
            </w:r>
          </w:p>
        </w:tc>
      </w:tr>
      <w:tr w:rsidR="004219EB" w:rsidRPr="00EB31E3" w14:paraId="26358AA5" w14:textId="77777777" w:rsidTr="005D1701">
        <w:trPr>
          <w:trHeight w:val="272"/>
        </w:trPr>
        <w:tc>
          <w:tcPr>
            <w:tcW w:w="1027" w:type="pct"/>
            <w:shd w:val="clear" w:color="auto" w:fill="auto"/>
          </w:tcPr>
          <w:p w14:paraId="0C3C6225" w14:textId="77777777" w:rsidR="004219EB" w:rsidRPr="009931F4" w:rsidRDefault="004219EB">
            <w:pPr>
              <w:spacing w:after="60"/>
              <w:jc w:val="center"/>
              <w:rPr>
                <w:sz w:val="20"/>
              </w:rPr>
            </w:pPr>
            <w:r w:rsidRPr="009931F4">
              <w:rPr>
                <w:sz w:val="20"/>
              </w:rPr>
              <w:t>2009</w:t>
            </w:r>
            <w:r>
              <w:rPr>
                <w:sz w:val="20"/>
              </w:rPr>
              <w:t>-2</w:t>
            </w:r>
            <w:r w:rsidRPr="009931F4">
              <w:rPr>
                <w:sz w:val="20"/>
              </w:rPr>
              <w:t>010 baseline:</w:t>
            </w:r>
          </w:p>
        </w:tc>
        <w:tc>
          <w:tcPr>
            <w:tcW w:w="807" w:type="pct"/>
            <w:shd w:val="clear" w:color="auto" w:fill="auto"/>
          </w:tcPr>
          <w:p w14:paraId="038DD0E7" w14:textId="79E2A568" w:rsidR="004219EB" w:rsidRPr="00996241" w:rsidRDefault="004219EB">
            <w:pPr>
              <w:spacing w:after="60"/>
              <w:jc w:val="right"/>
              <w:rPr>
                <w:sz w:val="20"/>
              </w:rPr>
            </w:pPr>
            <w:r w:rsidRPr="00271E7C">
              <w:rPr>
                <w:color w:val="000000" w:themeColor="text1"/>
                <w:sz w:val="20"/>
              </w:rPr>
              <w:t>62.12</w:t>
            </w:r>
          </w:p>
        </w:tc>
        <w:tc>
          <w:tcPr>
            <w:tcW w:w="2166" w:type="pct"/>
            <w:shd w:val="clear" w:color="auto" w:fill="auto"/>
          </w:tcPr>
          <w:p w14:paraId="7293EEE1" w14:textId="77777777" w:rsidR="004219EB" w:rsidRPr="00996241" w:rsidRDefault="004219EB">
            <w:pPr>
              <w:spacing w:after="60"/>
              <w:jc w:val="center"/>
              <w:rPr>
                <w:sz w:val="20"/>
              </w:rPr>
            </w:pPr>
            <w:r w:rsidRPr="00996241">
              <w:rPr>
                <w:sz w:val="20"/>
              </w:rPr>
              <w:t>Starting point for sustained aggregate reductions:</w:t>
            </w:r>
          </w:p>
        </w:tc>
        <w:tc>
          <w:tcPr>
            <w:tcW w:w="1000" w:type="pct"/>
            <w:shd w:val="clear" w:color="auto" w:fill="auto"/>
          </w:tcPr>
          <w:p w14:paraId="30401A16" w14:textId="546B7842" w:rsidR="004219EB" w:rsidRPr="00996241" w:rsidRDefault="004219EB">
            <w:pPr>
              <w:spacing w:after="60"/>
              <w:jc w:val="right"/>
              <w:rPr>
                <w:sz w:val="20"/>
              </w:rPr>
            </w:pPr>
            <w:r w:rsidRPr="00271E7C">
              <w:rPr>
                <w:sz w:val="20"/>
              </w:rPr>
              <w:t>67.48</w:t>
            </w:r>
          </w:p>
        </w:tc>
      </w:tr>
      <w:tr w:rsidR="004219EB" w:rsidRPr="00EB31E3" w14:paraId="0783375C" w14:textId="77777777">
        <w:trPr>
          <w:trHeight w:val="248"/>
        </w:trPr>
        <w:tc>
          <w:tcPr>
            <w:tcW w:w="5000" w:type="pct"/>
            <w:gridSpan w:val="4"/>
            <w:shd w:val="clear" w:color="auto" w:fill="auto"/>
          </w:tcPr>
          <w:p w14:paraId="6F14AECF" w14:textId="77777777" w:rsidR="004219EB" w:rsidRPr="009931F4" w:rsidRDefault="004219EB">
            <w:pPr>
              <w:tabs>
                <w:tab w:val="left" w:pos="993"/>
              </w:tabs>
              <w:ind w:left="426"/>
              <w:jc w:val="left"/>
              <w:rPr>
                <w:b/>
                <w:sz w:val="20"/>
              </w:rPr>
            </w:pPr>
            <w:r w:rsidRPr="009931F4">
              <w:rPr>
                <w:b/>
                <w:sz w:val="20"/>
              </w:rPr>
              <w:t>CONSUMPTION ELIGIBLE FOR FUNDING</w:t>
            </w:r>
          </w:p>
        </w:tc>
      </w:tr>
      <w:tr w:rsidR="004219EB" w:rsidRPr="00EB31E3" w14:paraId="798A51C7" w14:textId="77777777" w:rsidTr="005D1701">
        <w:trPr>
          <w:trHeight w:val="272"/>
        </w:trPr>
        <w:tc>
          <w:tcPr>
            <w:tcW w:w="1027" w:type="pct"/>
            <w:shd w:val="clear" w:color="auto" w:fill="auto"/>
          </w:tcPr>
          <w:p w14:paraId="4FEF7726" w14:textId="77777777" w:rsidR="004219EB" w:rsidRPr="009931F4" w:rsidRDefault="004219EB">
            <w:pPr>
              <w:spacing w:after="60"/>
              <w:jc w:val="center"/>
              <w:rPr>
                <w:sz w:val="20"/>
              </w:rPr>
            </w:pPr>
            <w:r w:rsidRPr="009931F4">
              <w:rPr>
                <w:sz w:val="20"/>
              </w:rPr>
              <w:t>Already approved:</w:t>
            </w:r>
          </w:p>
        </w:tc>
        <w:tc>
          <w:tcPr>
            <w:tcW w:w="807" w:type="pct"/>
            <w:shd w:val="clear" w:color="auto" w:fill="auto"/>
          </w:tcPr>
          <w:p w14:paraId="30BAC585" w14:textId="6F52D206" w:rsidR="004219EB" w:rsidRPr="00B777DD" w:rsidRDefault="00E12203">
            <w:pPr>
              <w:spacing w:after="60"/>
              <w:jc w:val="right"/>
              <w:rPr>
                <w:color w:val="000000" w:themeColor="text1"/>
                <w:sz w:val="20"/>
              </w:rPr>
            </w:pPr>
            <w:r>
              <w:rPr>
                <w:color w:val="000000" w:themeColor="text1"/>
                <w:sz w:val="20"/>
              </w:rPr>
              <w:t>15.27</w:t>
            </w:r>
          </w:p>
        </w:tc>
        <w:tc>
          <w:tcPr>
            <w:tcW w:w="2166" w:type="pct"/>
            <w:shd w:val="clear" w:color="auto" w:fill="auto"/>
          </w:tcPr>
          <w:p w14:paraId="08385B8F" w14:textId="77777777" w:rsidR="004219EB" w:rsidRPr="00996241" w:rsidRDefault="004219EB">
            <w:pPr>
              <w:spacing w:after="60"/>
              <w:jc w:val="center"/>
              <w:rPr>
                <w:sz w:val="20"/>
              </w:rPr>
            </w:pPr>
            <w:r w:rsidRPr="00996241">
              <w:rPr>
                <w:sz w:val="20"/>
              </w:rPr>
              <w:t>Remaining:</w:t>
            </w:r>
          </w:p>
        </w:tc>
        <w:tc>
          <w:tcPr>
            <w:tcW w:w="1000" w:type="pct"/>
            <w:shd w:val="clear" w:color="auto" w:fill="auto"/>
          </w:tcPr>
          <w:p w14:paraId="751D2110" w14:textId="4271B858" w:rsidR="004219EB" w:rsidRPr="00E6682B" w:rsidRDefault="006639B4">
            <w:pPr>
              <w:spacing w:after="60"/>
              <w:jc w:val="right"/>
              <w:rPr>
                <w:sz w:val="20"/>
              </w:rPr>
            </w:pPr>
            <w:r>
              <w:rPr>
                <w:color w:val="000000" w:themeColor="text1"/>
                <w:sz w:val="20"/>
              </w:rPr>
              <w:t>52.21</w:t>
            </w:r>
          </w:p>
        </w:tc>
      </w:tr>
    </w:tbl>
    <w:p w14:paraId="56404AF8" w14:textId="77777777" w:rsidR="00D0382D" w:rsidRPr="00DC561D" w:rsidRDefault="00D0382D" w:rsidP="00BE2DAA">
      <w:pPr>
        <w:jc w:val="center"/>
        <w:rPr>
          <w:sz w:val="18"/>
        </w:rPr>
      </w:pPr>
    </w:p>
    <w:tbl>
      <w:tblPr>
        <w:tblStyle w:val="TableGrid"/>
        <w:tblW w:w="5364" w:type="pct"/>
        <w:tblInd w:w="-113" w:type="dxa"/>
        <w:tblLook w:val="04A0" w:firstRow="1" w:lastRow="0" w:firstColumn="1" w:lastColumn="0" w:noHBand="0" w:noVBand="1"/>
      </w:tblPr>
      <w:tblGrid>
        <w:gridCol w:w="1229"/>
        <w:gridCol w:w="2621"/>
        <w:gridCol w:w="1303"/>
        <w:gridCol w:w="1400"/>
        <w:gridCol w:w="1398"/>
        <w:gridCol w:w="2080"/>
      </w:tblGrid>
      <w:tr w:rsidR="00BE2DAA" w:rsidRPr="00EB31E3" w14:paraId="2EC7BC37" w14:textId="77777777" w:rsidTr="0035501F">
        <w:trPr>
          <w:trHeight w:val="258"/>
        </w:trPr>
        <w:tc>
          <w:tcPr>
            <w:tcW w:w="1918" w:type="pct"/>
            <w:gridSpan w:val="2"/>
            <w:shd w:val="clear" w:color="auto" w:fill="auto"/>
          </w:tcPr>
          <w:p w14:paraId="7BCBA7F8" w14:textId="77777777" w:rsidR="00BE2DAA" w:rsidRPr="00996241" w:rsidRDefault="00BE2DAA" w:rsidP="0035501F">
            <w:pPr>
              <w:jc w:val="left"/>
              <w:rPr>
                <w:b/>
                <w:sz w:val="20"/>
              </w:rPr>
            </w:pPr>
            <w:r w:rsidRPr="002F50A8">
              <w:rPr>
                <w:b/>
                <w:sz w:val="20"/>
              </w:rPr>
              <w:t>(V) ENDORSED BUSINESS</w:t>
            </w:r>
            <w:r w:rsidRPr="00996241">
              <w:rPr>
                <w:b/>
                <w:sz w:val="20"/>
              </w:rPr>
              <w:t xml:space="preserve"> PLAN</w:t>
            </w:r>
          </w:p>
        </w:tc>
        <w:tc>
          <w:tcPr>
            <w:tcW w:w="649" w:type="pct"/>
          </w:tcPr>
          <w:p w14:paraId="4EF7CDE1" w14:textId="77777777" w:rsidR="00BE2DAA" w:rsidRPr="00996241" w:rsidRDefault="00BE2DAA" w:rsidP="0035501F">
            <w:pPr>
              <w:jc w:val="center"/>
              <w:rPr>
                <w:b/>
                <w:sz w:val="20"/>
              </w:rPr>
            </w:pPr>
            <w:r w:rsidRPr="00996241">
              <w:rPr>
                <w:b/>
                <w:sz w:val="20"/>
              </w:rPr>
              <w:t>202</w:t>
            </w:r>
            <w:r>
              <w:rPr>
                <w:b/>
                <w:sz w:val="20"/>
              </w:rPr>
              <w:t>4</w:t>
            </w:r>
          </w:p>
        </w:tc>
        <w:tc>
          <w:tcPr>
            <w:tcW w:w="698" w:type="pct"/>
          </w:tcPr>
          <w:p w14:paraId="13A20316" w14:textId="77777777" w:rsidR="00BE2DAA" w:rsidRPr="00996241" w:rsidRDefault="00BE2DAA" w:rsidP="0035501F">
            <w:pPr>
              <w:jc w:val="center"/>
              <w:rPr>
                <w:b/>
                <w:sz w:val="20"/>
              </w:rPr>
            </w:pPr>
            <w:r w:rsidRPr="00996241">
              <w:rPr>
                <w:b/>
                <w:sz w:val="20"/>
              </w:rPr>
              <w:t>202</w:t>
            </w:r>
            <w:r>
              <w:rPr>
                <w:b/>
                <w:sz w:val="20"/>
              </w:rPr>
              <w:t>5</w:t>
            </w:r>
          </w:p>
        </w:tc>
        <w:tc>
          <w:tcPr>
            <w:tcW w:w="697" w:type="pct"/>
          </w:tcPr>
          <w:p w14:paraId="495D2E5F" w14:textId="77777777" w:rsidR="00BE2DAA" w:rsidRPr="00996241" w:rsidRDefault="00BE2DAA" w:rsidP="0035501F">
            <w:pPr>
              <w:jc w:val="center"/>
              <w:rPr>
                <w:b/>
                <w:sz w:val="20"/>
              </w:rPr>
            </w:pPr>
            <w:r w:rsidRPr="00996241">
              <w:rPr>
                <w:b/>
                <w:sz w:val="20"/>
              </w:rPr>
              <w:t>202</w:t>
            </w:r>
            <w:r>
              <w:rPr>
                <w:b/>
                <w:sz w:val="20"/>
              </w:rPr>
              <w:t>6</w:t>
            </w:r>
          </w:p>
        </w:tc>
        <w:tc>
          <w:tcPr>
            <w:tcW w:w="1037" w:type="pct"/>
            <w:shd w:val="clear" w:color="auto" w:fill="auto"/>
          </w:tcPr>
          <w:p w14:paraId="16C8C203" w14:textId="77777777" w:rsidR="00BE2DAA" w:rsidRPr="00996241" w:rsidRDefault="00BE2DAA" w:rsidP="0035501F">
            <w:pPr>
              <w:jc w:val="center"/>
              <w:rPr>
                <w:b/>
                <w:sz w:val="20"/>
              </w:rPr>
            </w:pPr>
            <w:r w:rsidRPr="00996241">
              <w:rPr>
                <w:b/>
                <w:sz w:val="20"/>
              </w:rPr>
              <w:t>Total</w:t>
            </w:r>
          </w:p>
        </w:tc>
      </w:tr>
      <w:tr w:rsidR="00BE2DAA" w:rsidRPr="00EB31E3" w14:paraId="7DF558EC" w14:textId="77777777" w:rsidTr="00BE2DAA">
        <w:trPr>
          <w:trHeight w:val="258"/>
        </w:trPr>
        <w:tc>
          <w:tcPr>
            <w:tcW w:w="612" w:type="pct"/>
            <w:vMerge w:val="restart"/>
            <w:shd w:val="clear" w:color="auto" w:fill="auto"/>
            <w:vAlign w:val="center"/>
          </w:tcPr>
          <w:p w14:paraId="3F8C5CA0" w14:textId="4C65A311" w:rsidR="00BE2DAA" w:rsidRPr="00996241" w:rsidRDefault="00D82232">
            <w:pPr>
              <w:spacing w:after="60"/>
              <w:jc w:val="center"/>
              <w:rPr>
                <w:sz w:val="20"/>
              </w:rPr>
            </w:pPr>
            <w:r w:rsidRPr="00D82232">
              <w:rPr>
                <w:color w:val="000000" w:themeColor="text1"/>
                <w:sz w:val="20"/>
              </w:rPr>
              <w:t>UNIDO</w:t>
            </w:r>
          </w:p>
        </w:tc>
        <w:tc>
          <w:tcPr>
            <w:tcW w:w="1306" w:type="pct"/>
            <w:shd w:val="clear" w:color="auto" w:fill="auto"/>
          </w:tcPr>
          <w:p w14:paraId="06CA4D61" w14:textId="77777777" w:rsidR="00BE2DAA" w:rsidRPr="00996241" w:rsidRDefault="00BE2DAA">
            <w:pPr>
              <w:spacing w:after="60"/>
              <w:jc w:val="left"/>
              <w:rPr>
                <w:sz w:val="20"/>
              </w:rPr>
            </w:pPr>
            <w:r w:rsidRPr="00996241">
              <w:rPr>
                <w:sz w:val="20"/>
              </w:rPr>
              <w:t>ODS phase-out (ODP tonnes)</w:t>
            </w:r>
          </w:p>
        </w:tc>
        <w:tc>
          <w:tcPr>
            <w:tcW w:w="649" w:type="pct"/>
            <w:shd w:val="clear" w:color="auto" w:fill="auto"/>
          </w:tcPr>
          <w:p w14:paraId="1A074141" w14:textId="7A65688B" w:rsidR="00BE2DAA" w:rsidRPr="00996241" w:rsidRDefault="00D064E3">
            <w:pPr>
              <w:spacing w:after="60"/>
              <w:jc w:val="right"/>
              <w:rPr>
                <w:sz w:val="20"/>
              </w:rPr>
            </w:pPr>
            <w:r>
              <w:rPr>
                <w:sz w:val="20"/>
              </w:rPr>
              <w:t>9.21</w:t>
            </w:r>
          </w:p>
        </w:tc>
        <w:tc>
          <w:tcPr>
            <w:tcW w:w="698" w:type="pct"/>
          </w:tcPr>
          <w:p w14:paraId="235F2B3D" w14:textId="1CBAE7B7" w:rsidR="00BE2DAA" w:rsidRPr="00996241" w:rsidRDefault="00CA05B4">
            <w:pPr>
              <w:spacing w:after="60"/>
              <w:jc w:val="right"/>
              <w:rPr>
                <w:sz w:val="20"/>
              </w:rPr>
            </w:pPr>
            <w:r>
              <w:rPr>
                <w:sz w:val="20"/>
              </w:rPr>
              <w:t>0.00</w:t>
            </w:r>
          </w:p>
        </w:tc>
        <w:tc>
          <w:tcPr>
            <w:tcW w:w="697" w:type="pct"/>
            <w:shd w:val="clear" w:color="auto" w:fill="auto"/>
          </w:tcPr>
          <w:p w14:paraId="150A87B9" w14:textId="5CCF0FC5" w:rsidR="00BE2DAA" w:rsidRPr="00996241" w:rsidRDefault="00CA05B4">
            <w:pPr>
              <w:spacing w:after="60"/>
              <w:jc w:val="right"/>
              <w:rPr>
                <w:sz w:val="20"/>
              </w:rPr>
            </w:pPr>
            <w:r>
              <w:rPr>
                <w:sz w:val="20"/>
              </w:rPr>
              <w:t>0.00</w:t>
            </w:r>
          </w:p>
        </w:tc>
        <w:tc>
          <w:tcPr>
            <w:tcW w:w="1037" w:type="pct"/>
            <w:shd w:val="clear" w:color="auto" w:fill="auto"/>
          </w:tcPr>
          <w:p w14:paraId="50057F66" w14:textId="6EF0184C" w:rsidR="00BE2DAA" w:rsidRPr="006B525D" w:rsidRDefault="00CA05B4">
            <w:pPr>
              <w:spacing w:after="60"/>
              <w:jc w:val="right"/>
              <w:rPr>
                <w:sz w:val="20"/>
              </w:rPr>
            </w:pPr>
            <w:r>
              <w:rPr>
                <w:sz w:val="20"/>
              </w:rPr>
              <w:t>9.21</w:t>
            </w:r>
          </w:p>
        </w:tc>
      </w:tr>
      <w:tr w:rsidR="00BE2DAA" w:rsidRPr="00EB31E3" w14:paraId="78AE26A8" w14:textId="77777777" w:rsidTr="00BE2DAA">
        <w:trPr>
          <w:trHeight w:val="258"/>
        </w:trPr>
        <w:tc>
          <w:tcPr>
            <w:tcW w:w="612" w:type="pct"/>
            <w:vMerge/>
            <w:shd w:val="clear" w:color="auto" w:fill="auto"/>
            <w:vAlign w:val="center"/>
          </w:tcPr>
          <w:p w14:paraId="48615304" w14:textId="77777777" w:rsidR="00BE2DAA" w:rsidRPr="00996241" w:rsidRDefault="00BE2DAA">
            <w:pPr>
              <w:spacing w:after="60"/>
              <w:jc w:val="center"/>
              <w:rPr>
                <w:sz w:val="20"/>
              </w:rPr>
            </w:pPr>
          </w:p>
        </w:tc>
        <w:tc>
          <w:tcPr>
            <w:tcW w:w="1306" w:type="pct"/>
            <w:shd w:val="clear" w:color="auto" w:fill="auto"/>
          </w:tcPr>
          <w:p w14:paraId="58BA8EE7" w14:textId="77777777" w:rsidR="00BE2DAA" w:rsidRPr="00996241" w:rsidRDefault="00BE2DAA">
            <w:pPr>
              <w:spacing w:after="60"/>
              <w:jc w:val="left"/>
              <w:rPr>
                <w:sz w:val="20"/>
              </w:rPr>
            </w:pPr>
            <w:r w:rsidRPr="00996241">
              <w:rPr>
                <w:sz w:val="20"/>
              </w:rPr>
              <w:t>Funding (US $)</w:t>
            </w:r>
          </w:p>
        </w:tc>
        <w:tc>
          <w:tcPr>
            <w:tcW w:w="649" w:type="pct"/>
            <w:shd w:val="clear" w:color="auto" w:fill="auto"/>
          </w:tcPr>
          <w:p w14:paraId="08091494" w14:textId="15885EAC" w:rsidR="00BE2DAA" w:rsidRPr="00996241" w:rsidRDefault="00D064E3">
            <w:pPr>
              <w:spacing w:after="60"/>
              <w:jc w:val="right"/>
              <w:rPr>
                <w:sz w:val="20"/>
              </w:rPr>
            </w:pPr>
            <w:r w:rsidRPr="00D064E3">
              <w:rPr>
                <w:sz w:val="20"/>
              </w:rPr>
              <w:t>1</w:t>
            </w:r>
            <w:r>
              <w:rPr>
                <w:sz w:val="20"/>
              </w:rPr>
              <w:t>,</w:t>
            </w:r>
            <w:r w:rsidRPr="00D064E3">
              <w:rPr>
                <w:sz w:val="20"/>
              </w:rPr>
              <w:t>086</w:t>
            </w:r>
            <w:r>
              <w:rPr>
                <w:sz w:val="20"/>
              </w:rPr>
              <w:t>,</w:t>
            </w:r>
            <w:r w:rsidRPr="00D064E3">
              <w:rPr>
                <w:sz w:val="20"/>
              </w:rPr>
              <w:t>585</w:t>
            </w:r>
          </w:p>
        </w:tc>
        <w:tc>
          <w:tcPr>
            <w:tcW w:w="698" w:type="pct"/>
          </w:tcPr>
          <w:p w14:paraId="5F673161" w14:textId="0BE0FDD8" w:rsidR="00BE2DAA" w:rsidRPr="00996241" w:rsidRDefault="00CA05B4">
            <w:pPr>
              <w:spacing w:after="60"/>
              <w:jc w:val="right"/>
              <w:rPr>
                <w:sz w:val="20"/>
              </w:rPr>
            </w:pPr>
            <w:r>
              <w:rPr>
                <w:sz w:val="20"/>
              </w:rPr>
              <w:t>0</w:t>
            </w:r>
          </w:p>
        </w:tc>
        <w:tc>
          <w:tcPr>
            <w:tcW w:w="697" w:type="pct"/>
            <w:shd w:val="clear" w:color="auto" w:fill="auto"/>
          </w:tcPr>
          <w:p w14:paraId="14DE383F" w14:textId="5177000A" w:rsidR="00BE2DAA" w:rsidRPr="00996241" w:rsidRDefault="00CA05B4">
            <w:pPr>
              <w:spacing w:after="60"/>
              <w:jc w:val="right"/>
              <w:rPr>
                <w:sz w:val="20"/>
              </w:rPr>
            </w:pPr>
            <w:r>
              <w:rPr>
                <w:sz w:val="20"/>
              </w:rPr>
              <w:t>0</w:t>
            </w:r>
          </w:p>
        </w:tc>
        <w:tc>
          <w:tcPr>
            <w:tcW w:w="1037" w:type="pct"/>
            <w:shd w:val="clear" w:color="auto" w:fill="auto"/>
          </w:tcPr>
          <w:p w14:paraId="2C2092D8" w14:textId="6671C4C1" w:rsidR="00BE2DAA" w:rsidRPr="00996241" w:rsidRDefault="00CA05B4">
            <w:pPr>
              <w:spacing w:after="60"/>
              <w:jc w:val="right"/>
              <w:rPr>
                <w:sz w:val="20"/>
              </w:rPr>
            </w:pPr>
            <w:r w:rsidRPr="00D064E3">
              <w:rPr>
                <w:sz w:val="20"/>
              </w:rPr>
              <w:t>1</w:t>
            </w:r>
            <w:r>
              <w:rPr>
                <w:sz w:val="20"/>
              </w:rPr>
              <w:t>,</w:t>
            </w:r>
            <w:r w:rsidRPr="00D064E3">
              <w:rPr>
                <w:sz w:val="20"/>
              </w:rPr>
              <w:t>086</w:t>
            </w:r>
            <w:r>
              <w:rPr>
                <w:sz w:val="20"/>
              </w:rPr>
              <w:t>,</w:t>
            </w:r>
            <w:r w:rsidRPr="00D064E3">
              <w:rPr>
                <w:sz w:val="20"/>
              </w:rPr>
              <w:t>585</w:t>
            </w:r>
          </w:p>
        </w:tc>
      </w:tr>
      <w:tr w:rsidR="00BE2DAA" w:rsidRPr="00EB31E3" w14:paraId="5A494AED" w14:textId="77777777" w:rsidTr="00BE2DAA">
        <w:trPr>
          <w:trHeight w:val="258"/>
        </w:trPr>
        <w:tc>
          <w:tcPr>
            <w:tcW w:w="612" w:type="pct"/>
            <w:vMerge w:val="restart"/>
            <w:shd w:val="clear" w:color="auto" w:fill="auto"/>
            <w:vAlign w:val="center"/>
          </w:tcPr>
          <w:p w14:paraId="4C0DF218" w14:textId="4E5B751B" w:rsidR="00BE2DAA" w:rsidRPr="009931F4" w:rsidRDefault="00D82232">
            <w:pPr>
              <w:spacing w:after="60"/>
              <w:jc w:val="center"/>
              <w:rPr>
                <w:sz w:val="20"/>
              </w:rPr>
            </w:pPr>
            <w:r w:rsidRPr="00D82232">
              <w:rPr>
                <w:color w:val="000000" w:themeColor="text1"/>
                <w:sz w:val="20"/>
              </w:rPr>
              <w:t>UNEP</w:t>
            </w:r>
          </w:p>
        </w:tc>
        <w:tc>
          <w:tcPr>
            <w:tcW w:w="1306" w:type="pct"/>
            <w:shd w:val="clear" w:color="auto" w:fill="auto"/>
          </w:tcPr>
          <w:p w14:paraId="4E0D4E52" w14:textId="77777777" w:rsidR="00BE2DAA" w:rsidRPr="00996241" w:rsidRDefault="00BE2DAA">
            <w:pPr>
              <w:spacing w:after="60"/>
              <w:jc w:val="left"/>
              <w:rPr>
                <w:sz w:val="20"/>
              </w:rPr>
            </w:pPr>
            <w:r w:rsidRPr="00996241">
              <w:rPr>
                <w:sz w:val="20"/>
              </w:rPr>
              <w:t>ODS phase-out (ODP tonnes)</w:t>
            </w:r>
          </w:p>
        </w:tc>
        <w:tc>
          <w:tcPr>
            <w:tcW w:w="649" w:type="pct"/>
            <w:shd w:val="clear" w:color="auto" w:fill="auto"/>
          </w:tcPr>
          <w:p w14:paraId="6F828431" w14:textId="34A93885" w:rsidR="00BE2DAA" w:rsidRPr="00996241" w:rsidRDefault="00D064E3">
            <w:pPr>
              <w:spacing w:after="60"/>
              <w:jc w:val="right"/>
              <w:rPr>
                <w:sz w:val="20"/>
              </w:rPr>
            </w:pPr>
            <w:r>
              <w:rPr>
                <w:sz w:val="20"/>
              </w:rPr>
              <w:t>0.00</w:t>
            </w:r>
          </w:p>
        </w:tc>
        <w:tc>
          <w:tcPr>
            <w:tcW w:w="698" w:type="pct"/>
          </w:tcPr>
          <w:p w14:paraId="7D1634EC" w14:textId="5FE202A5" w:rsidR="00BE2DAA" w:rsidRPr="00996241" w:rsidRDefault="00CA05B4">
            <w:pPr>
              <w:spacing w:after="60"/>
              <w:jc w:val="right"/>
              <w:rPr>
                <w:sz w:val="20"/>
              </w:rPr>
            </w:pPr>
            <w:r>
              <w:rPr>
                <w:sz w:val="20"/>
              </w:rPr>
              <w:t>0.00</w:t>
            </w:r>
          </w:p>
        </w:tc>
        <w:tc>
          <w:tcPr>
            <w:tcW w:w="697" w:type="pct"/>
            <w:shd w:val="clear" w:color="auto" w:fill="auto"/>
          </w:tcPr>
          <w:p w14:paraId="57F93BF1" w14:textId="56446761" w:rsidR="00BE2DAA" w:rsidRPr="00996241" w:rsidRDefault="00CA05B4">
            <w:pPr>
              <w:spacing w:after="60"/>
              <w:jc w:val="right"/>
              <w:rPr>
                <w:sz w:val="20"/>
              </w:rPr>
            </w:pPr>
            <w:r>
              <w:rPr>
                <w:sz w:val="20"/>
              </w:rPr>
              <w:t>0.00</w:t>
            </w:r>
          </w:p>
        </w:tc>
        <w:tc>
          <w:tcPr>
            <w:tcW w:w="1037" w:type="pct"/>
            <w:shd w:val="clear" w:color="auto" w:fill="auto"/>
          </w:tcPr>
          <w:p w14:paraId="0F7D7049" w14:textId="370E0C5A" w:rsidR="00BE2DAA" w:rsidRPr="00996241" w:rsidRDefault="00CA05B4">
            <w:pPr>
              <w:spacing w:after="60"/>
              <w:jc w:val="right"/>
              <w:rPr>
                <w:sz w:val="20"/>
              </w:rPr>
            </w:pPr>
            <w:r>
              <w:rPr>
                <w:sz w:val="20"/>
              </w:rPr>
              <w:t>0.00</w:t>
            </w:r>
          </w:p>
        </w:tc>
      </w:tr>
      <w:tr w:rsidR="00BE2DAA" w:rsidRPr="00EB31E3" w14:paraId="3EF706A1" w14:textId="77777777" w:rsidTr="00BE2DAA">
        <w:trPr>
          <w:trHeight w:val="258"/>
        </w:trPr>
        <w:tc>
          <w:tcPr>
            <w:tcW w:w="612" w:type="pct"/>
            <w:vMerge/>
            <w:shd w:val="clear" w:color="auto" w:fill="auto"/>
          </w:tcPr>
          <w:p w14:paraId="48CC5EF5" w14:textId="77777777" w:rsidR="00BE2DAA" w:rsidRPr="00996241" w:rsidRDefault="00BE2DAA">
            <w:pPr>
              <w:spacing w:after="60"/>
              <w:jc w:val="center"/>
              <w:rPr>
                <w:sz w:val="20"/>
              </w:rPr>
            </w:pPr>
          </w:p>
        </w:tc>
        <w:tc>
          <w:tcPr>
            <w:tcW w:w="1306" w:type="pct"/>
            <w:shd w:val="clear" w:color="auto" w:fill="auto"/>
          </w:tcPr>
          <w:p w14:paraId="6363B651" w14:textId="77777777" w:rsidR="00BE2DAA" w:rsidRPr="00996241" w:rsidRDefault="00BE2DAA">
            <w:pPr>
              <w:spacing w:after="60"/>
              <w:jc w:val="left"/>
              <w:rPr>
                <w:sz w:val="20"/>
              </w:rPr>
            </w:pPr>
            <w:r w:rsidRPr="00996241">
              <w:rPr>
                <w:sz w:val="20"/>
              </w:rPr>
              <w:t>Funding (US $)</w:t>
            </w:r>
          </w:p>
        </w:tc>
        <w:tc>
          <w:tcPr>
            <w:tcW w:w="649" w:type="pct"/>
            <w:shd w:val="clear" w:color="auto" w:fill="auto"/>
          </w:tcPr>
          <w:p w14:paraId="03562F0D" w14:textId="7E1A21E5" w:rsidR="00BE2DAA" w:rsidRPr="00996241" w:rsidRDefault="00F0134E">
            <w:pPr>
              <w:spacing w:after="60"/>
              <w:jc w:val="right"/>
              <w:rPr>
                <w:sz w:val="20"/>
              </w:rPr>
            </w:pPr>
            <w:r>
              <w:rPr>
                <w:sz w:val="20"/>
              </w:rPr>
              <w:t>197,750</w:t>
            </w:r>
          </w:p>
        </w:tc>
        <w:tc>
          <w:tcPr>
            <w:tcW w:w="698" w:type="pct"/>
          </w:tcPr>
          <w:p w14:paraId="1C57AF3C" w14:textId="5D495ECA" w:rsidR="00BE2DAA" w:rsidRPr="00996241" w:rsidRDefault="00CA05B4">
            <w:pPr>
              <w:spacing w:after="60"/>
              <w:jc w:val="right"/>
              <w:rPr>
                <w:sz w:val="20"/>
              </w:rPr>
            </w:pPr>
            <w:r>
              <w:rPr>
                <w:sz w:val="20"/>
              </w:rPr>
              <w:t>0</w:t>
            </w:r>
          </w:p>
        </w:tc>
        <w:tc>
          <w:tcPr>
            <w:tcW w:w="697" w:type="pct"/>
            <w:shd w:val="clear" w:color="auto" w:fill="auto"/>
          </w:tcPr>
          <w:p w14:paraId="6AEA5C66" w14:textId="62C65F72" w:rsidR="00BE2DAA" w:rsidRPr="00996241" w:rsidRDefault="00CA05B4">
            <w:pPr>
              <w:spacing w:after="60"/>
              <w:jc w:val="right"/>
              <w:rPr>
                <w:sz w:val="20"/>
              </w:rPr>
            </w:pPr>
            <w:r>
              <w:rPr>
                <w:sz w:val="20"/>
              </w:rPr>
              <w:t>0</w:t>
            </w:r>
          </w:p>
        </w:tc>
        <w:tc>
          <w:tcPr>
            <w:tcW w:w="1037" w:type="pct"/>
            <w:shd w:val="clear" w:color="auto" w:fill="auto"/>
          </w:tcPr>
          <w:p w14:paraId="3BE79976" w14:textId="7A9DC366" w:rsidR="00BE2DAA" w:rsidRPr="00996241" w:rsidRDefault="00CA05B4">
            <w:pPr>
              <w:spacing w:after="60"/>
              <w:jc w:val="right"/>
              <w:rPr>
                <w:sz w:val="20"/>
              </w:rPr>
            </w:pPr>
            <w:r>
              <w:rPr>
                <w:sz w:val="20"/>
              </w:rPr>
              <w:t>197,750</w:t>
            </w:r>
          </w:p>
        </w:tc>
      </w:tr>
    </w:tbl>
    <w:p w14:paraId="25C62243" w14:textId="5BED6CDA" w:rsidR="00BE2DAA" w:rsidRPr="00BE2DAA" w:rsidRDefault="00BE2DAA" w:rsidP="00730675">
      <w:pPr>
        <w:ind w:left="-112" w:right="-563"/>
        <w:rPr>
          <w:sz w:val="18"/>
          <w:szCs w:val="18"/>
        </w:rPr>
      </w:pPr>
    </w:p>
    <w:tbl>
      <w:tblPr>
        <w:tblStyle w:val="TableGrid"/>
        <w:tblW w:w="5364" w:type="pct"/>
        <w:tblInd w:w="-113" w:type="dxa"/>
        <w:tblLayout w:type="fixed"/>
        <w:tblLook w:val="04A0" w:firstRow="1" w:lastRow="0" w:firstColumn="1" w:lastColumn="0" w:noHBand="0" w:noVBand="1"/>
      </w:tblPr>
      <w:tblGrid>
        <w:gridCol w:w="1083"/>
        <w:gridCol w:w="853"/>
        <w:gridCol w:w="1238"/>
        <w:gridCol w:w="965"/>
        <w:gridCol w:w="770"/>
        <w:gridCol w:w="843"/>
        <w:gridCol w:w="901"/>
        <w:gridCol w:w="806"/>
        <w:gridCol w:w="806"/>
        <w:gridCol w:w="813"/>
        <w:gridCol w:w="953"/>
      </w:tblGrid>
      <w:tr w:rsidR="00144A95" w:rsidRPr="00996241" w14:paraId="09D8278A" w14:textId="77777777" w:rsidTr="00DF07AB">
        <w:trPr>
          <w:trHeight w:val="263"/>
        </w:trPr>
        <w:tc>
          <w:tcPr>
            <w:tcW w:w="1582" w:type="pct"/>
            <w:gridSpan w:val="3"/>
            <w:shd w:val="clear" w:color="auto" w:fill="auto"/>
            <w:tcMar>
              <w:left w:w="57" w:type="dxa"/>
              <w:right w:w="57" w:type="dxa"/>
            </w:tcMar>
          </w:tcPr>
          <w:p w14:paraId="2094B9AF" w14:textId="705BD23C" w:rsidR="00144A95" w:rsidRPr="003D6349" w:rsidRDefault="00144A95" w:rsidP="000B35CF">
            <w:pPr>
              <w:jc w:val="left"/>
              <w:rPr>
                <w:b/>
                <w:sz w:val="19"/>
                <w:szCs w:val="19"/>
              </w:rPr>
            </w:pPr>
            <w:r w:rsidRPr="003D6349">
              <w:rPr>
                <w:b/>
                <w:sz w:val="19"/>
                <w:szCs w:val="19"/>
              </w:rPr>
              <w:t>(VI) PROJECT DATA</w:t>
            </w:r>
          </w:p>
        </w:tc>
        <w:tc>
          <w:tcPr>
            <w:tcW w:w="481" w:type="pct"/>
            <w:shd w:val="clear" w:color="auto" w:fill="auto"/>
            <w:tcMar>
              <w:left w:w="57" w:type="dxa"/>
              <w:right w:w="57" w:type="dxa"/>
            </w:tcMar>
          </w:tcPr>
          <w:p w14:paraId="04A444D2" w14:textId="377D7DB7" w:rsidR="00144A95" w:rsidRPr="003D6349" w:rsidRDefault="00144A95" w:rsidP="0035501F">
            <w:pPr>
              <w:jc w:val="center"/>
              <w:rPr>
                <w:b/>
                <w:sz w:val="19"/>
                <w:szCs w:val="19"/>
              </w:rPr>
            </w:pPr>
            <w:r w:rsidRPr="003D6349">
              <w:rPr>
                <w:b/>
                <w:sz w:val="19"/>
                <w:szCs w:val="19"/>
              </w:rPr>
              <w:t>2024</w:t>
            </w:r>
          </w:p>
        </w:tc>
        <w:tc>
          <w:tcPr>
            <w:tcW w:w="384" w:type="pct"/>
            <w:shd w:val="clear" w:color="auto" w:fill="auto"/>
            <w:tcMar>
              <w:left w:w="57" w:type="dxa"/>
              <w:right w:w="57" w:type="dxa"/>
            </w:tcMar>
          </w:tcPr>
          <w:p w14:paraId="343EEDBB" w14:textId="72C50B72" w:rsidR="00144A95" w:rsidRPr="003D6349" w:rsidRDefault="00144A95" w:rsidP="0035501F">
            <w:pPr>
              <w:jc w:val="center"/>
              <w:rPr>
                <w:b/>
                <w:sz w:val="19"/>
                <w:szCs w:val="19"/>
              </w:rPr>
            </w:pPr>
            <w:r w:rsidRPr="003D6349">
              <w:rPr>
                <w:b/>
                <w:sz w:val="19"/>
                <w:szCs w:val="19"/>
              </w:rPr>
              <w:t>2025</w:t>
            </w:r>
          </w:p>
        </w:tc>
        <w:tc>
          <w:tcPr>
            <w:tcW w:w="420" w:type="pct"/>
            <w:shd w:val="clear" w:color="auto" w:fill="auto"/>
            <w:tcMar>
              <w:left w:w="57" w:type="dxa"/>
              <w:right w:w="57" w:type="dxa"/>
            </w:tcMar>
          </w:tcPr>
          <w:p w14:paraId="2CF0E264" w14:textId="2233B1F6" w:rsidR="00144A95" w:rsidRPr="003D6349" w:rsidRDefault="00144A95" w:rsidP="0035501F">
            <w:pPr>
              <w:jc w:val="center"/>
              <w:rPr>
                <w:b/>
                <w:sz w:val="19"/>
                <w:szCs w:val="19"/>
              </w:rPr>
            </w:pPr>
            <w:r w:rsidRPr="003D6349">
              <w:rPr>
                <w:b/>
                <w:sz w:val="19"/>
                <w:szCs w:val="19"/>
              </w:rPr>
              <w:t>2026</w:t>
            </w:r>
          </w:p>
        </w:tc>
        <w:tc>
          <w:tcPr>
            <w:tcW w:w="449" w:type="pct"/>
            <w:tcMar>
              <w:left w:w="57" w:type="dxa"/>
              <w:right w:w="57" w:type="dxa"/>
            </w:tcMar>
          </w:tcPr>
          <w:p w14:paraId="3029CF5A" w14:textId="01B1543C" w:rsidR="00144A95" w:rsidRPr="003D6349" w:rsidRDefault="00144A95" w:rsidP="0035501F">
            <w:pPr>
              <w:jc w:val="center"/>
              <w:rPr>
                <w:b/>
                <w:sz w:val="19"/>
                <w:szCs w:val="19"/>
              </w:rPr>
            </w:pPr>
            <w:r w:rsidRPr="003D6349">
              <w:rPr>
                <w:b/>
                <w:sz w:val="19"/>
                <w:szCs w:val="19"/>
              </w:rPr>
              <w:t>2027</w:t>
            </w:r>
          </w:p>
        </w:tc>
        <w:tc>
          <w:tcPr>
            <w:tcW w:w="402" w:type="pct"/>
            <w:tcMar>
              <w:left w:w="57" w:type="dxa"/>
              <w:right w:w="57" w:type="dxa"/>
            </w:tcMar>
          </w:tcPr>
          <w:p w14:paraId="4F046BF0" w14:textId="14192025" w:rsidR="00144A95" w:rsidRPr="003D6349" w:rsidRDefault="00144A95" w:rsidP="0035501F">
            <w:pPr>
              <w:jc w:val="center"/>
              <w:rPr>
                <w:b/>
                <w:sz w:val="19"/>
                <w:szCs w:val="19"/>
              </w:rPr>
            </w:pPr>
            <w:r w:rsidRPr="003D6349">
              <w:rPr>
                <w:b/>
                <w:sz w:val="19"/>
                <w:szCs w:val="19"/>
              </w:rPr>
              <w:t>2028</w:t>
            </w:r>
          </w:p>
        </w:tc>
        <w:tc>
          <w:tcPr>
            <w:tcW w:w="402" w:type="pct"/>
            <w:tcMar>
              <w:left w:w="57" w:type="dxa"/>
              <w:right w:w="57" w:type="dxa"/>
            </w:tcMar>
          </w:tcPr>
          <w:p w14:paraId="77ADB186" w14:textId="31B83721" w:rsidR="00144A95" w:rsidRPr="003D6349" w:rsidRDefault="00144A95" w:rsidP="0035501F">
            <w:pPr>
              <w:jc w:val="center"/>
              <w:rPr>
                <w:b/>
                <w:sz w:val="19"/>
                <w:szCs w:val="19"/>
              </w:rPr>
            </w:pPr>
            <w:r w:rsidRPr="003D6349">
              <w:rPr>
                <w:b/>
                <w:sz w:val="19"/>
                <w:szCs w:val="19"/>
              </w:rPr>
              <w:t>2029</w:t>
            </w:r>
          </w:p>
        </w:tc>
        <w:tc>
          <w:tcPr>
            <w:tcW w:w="405" w:type="pct"/>
            <w:shd w:val="clear" w:color="auto" w:fill="auto"/>
            <w:tcMar>
              <w:left w:w="57" w:type="dxa"/>
              <w:right w:w="57" w:type="dxa"/>
            </w:tcMar>
          </w:tcPr>
          <w:p w14:paraId="5D804BA0" w14:textId="77777777" w:rsidR="00144A95" w:rsidRPr="003D6349" w:rsidRDefault="00144A95" w:rsidP="0035501F">
            <w:pPr>
              <w:jc w:val="center"/>
              <w:rPr>
                <w:b/>
                <w:sz w:val="19"/>
                <w:szCs w:val="19"/>
              </w:rPr>
            </w:pPr>
            <w:r w:rsidRPr="003D6349">
              <w:rPr>
                <w:b/>
                <w:sz w:val="19"/>
                <w:szCs w:val="19"/>
              </w:rPr>
              <w:t>2030</w:t>
            </w:r>
          </w:p>
        </w:tc>
        <w:tc>
          <w:tcPr>
            <w:tcW w:w="476" w:type="pct"/>
            <w:tcMar>
              <w:left w:w="57" w:type="dxa"/>
              <w:right w:w="57" w:type="dxa"/>
            </w:tcMar>
          </w:tcPr>
          <w:p w14:paraId="1DE23356" w14:textId="77777777" w:rsidR="00144A95" w:rsidRPr="003D6349" w:rsidRDefault="00144A95" w:rsidP="0035501F">
            <w:pPr>
              <w:jc w:val="center"/>
              <w:rPr>
                <w:b/>
                <w:sz w:val="19"/>
                <w:szCs w:val="19"/>
              </w:rPr>
            </w:pPr>
            <w:r w:rsidRPr="003D6349">
              <w:rPr>
                <w:b/>
                <w:sz w:val="19"/>
                <w:szCs w:val="19"/>
              </w:rPr>
              <w:t>Total</w:t>
            </w:r>
          </w:p>
        </w:tc>
      </w:tr>
      <w:tr w:rsidR="004C47D2" w:rsidRPr="00996241" w14:paraId="30ABB9CD" w14:textId="77777777" w:rsidTr="00DF07AB">
        <w:trPr>
          <w:trHeight w:val="65"/>
        </w:trPr>
        <w:tc>
          <w:tcPr>
            <w:tcW w:w="1582" w:type="pct"/>
            <w:gridSpan w:val="3"/>
            <w:shd w:val="clear" w:color="auto" w:fill="auto"/>
            <w:tcMar>
              <w:left w:w="57" w:type="dxa"/>
              <w:right w:w="57" w:type="dxa"/>
            </w:tcMar>
          </w:tcPr>
          <w:p w14:paraId="44717C93" w14:textId="77777777" w:rsidR="004C47D2" w:rsidRPr="003D6349" w:rsidRDefault="004C47D2" w:rsidP="004C47D2">
            <w:pPr>
              <w:tabs>
                <w:tab w:val="left" w:pos="8280"/>
              </w:tabs>
              <w:spacing w:after="60"/>
              <w:ind w:right="-107"/>
              <w:jc w:val="left"/>
              <w:rPr>
                <w:sz w:val="19"/>
                <w:szCs w:val="19"/>
              </w:rPr>
            </w:pPr>
            <w:r w:rsidRPr="003D6349">
              <w:rPr>
                <w:sz w:val="19"/>
                <w:szCs w:val="19"/>
              </w:rPr>
              <w:t>Montreal Protocol consumption limits (ODP tonnes)</w:t>
            </w:r>
          </w:p>
        </w:tc>
        <w:tc>
          <w:tcPr>
            <w:tcW w:w="481" w:type="pct"/>
            <w:shd w:val="clear" w:color="auto" w:fill="auto"/>
            <w:tcMar>
              <w:left w:w="57" w:type="dxa"/>
              <w:right w:w="57" w:type="dxa"/>
            </w:tcMar>
          </w:tcPr>
          <w:p w14:paraId="50C4EA05" w14:textId="6C455A2A" w:rsidR="004C47D2" w:rsidRPr="003D6349" w:rsidRDefault="004C47D2" w:rsidP="004C47D2">
            <w:pPr>
              <w:tabs>
                <w:tab w:val="left" w:pos="8280"/>
              </w:tabs>
              <w:spacing w:after="60"/>
              <w:jc w:val="right"/>
              <w:rPr>
                <w:sz w:val="19"/>
                <w:szCs w:val="19"/>
              </w:rPr>
            </w:pPr>
            <w:r w:rsidRPr="003D6349">
              <w:rPr>
                <w:sz w:val="19"/>
                <w:szCs w:val="19"/>
              </w:rPr>
              <w:t>40.38</w:t>
            </w:r>
          </w:p>
        </w:tc>
        <w:tc>
          <w:tcPr>
            <w:tcW w:w="384" w:type="pct"/>
            <w:tcMar>
              <w:left w:w="57" w:type="dxa"/>
              <w:right w:w="57" w:type="dxa"/>
            </w:tcMar>
          </w:tcPr>
          <w:p w14:paraId="771E8E23" w14:textId="5B07BDD0" w:rsidR="004C47D2" w:rsidRPr="003D6349" w:rsidRDefault="004C47D2" w:rsidP="004C47D2">
            <w:pPr>
              <w:tabs>
                <w:tab w:val="left" w:pos="8280"/>
              </w:tabs>
              <w:spacing w:after="60"/>
              <w:jc w:val="right"/>
              <w:rPr>
                <w:sz w:val="19"/>
                <w:szCs w:val="19"/>
              </w:rPr>
            </w:pPr>
            <w:r w:rsidRPr="003D6349">
              <w:rPr>
                <w:sz w:val="19"/>
                <w:szCs w:val="19"/>
              </w:rPr>
              <w:t>20.19</w:t>
            </w:r>
          </w:p>
        </w:tc>
        <w:tc>
          <w:tcPr>
            <w:tcW w:w="420" w:type="pct"/>
            <w:tcMar>
              <w:left w:w="57" w:type="dxa"/>
              <w:right w:w="57" w:type="dxa"/>
            </w:tcMar>
          </w:tcPr>
          <w:p w14:paraId="2D529AC2" w14:textId="2CF2BBE2" w:rsidR="004C47D2" w:rsidRPr="003D6349" w:rsidRDefault="004C47D2" w:rsidP="004C47D2">
            <w:pPr>
              <w:tabs>
                <w:tab w:val="left" w:pos="8280"/>
              </w:tabs>
              <w:spacing w:after="60"/>
              <w:jc w:val="right"/>
              <w:rPr>
                <w:sz w:val="19"/>
                <w:szCs w:val="19"/>
              </w:rPr>
            </w:pPr>
            <w:r w:rsidRPr="003D6349">
              <w:rPr>
                <w:sz w:val="19"/>
                <w:szCs w:val="19"/>
              </w:rPr>
              <w:t>20.19</w:t>
            </w:r>
          </w:p>
        </w:tc>
        <w:tc>
          <w:tcPr>
            <w:tcW w:w="449" w:type="pct"/>
            <w:tcMar>
              <w:left w:w="57" w:type="dxa"/>
              <w:right w:w="57" w:type="dxa"/>
            </w:tcMar>
          </w:tcPr>
          <w:p w14:paraId="5507CF41" w14:textId="783825CA" w:rsidR="004C47D2" w:rsidRPr="003D6349" w:rsidRDefault="004C47D2" w:rsidP="004C47D2">
            <w:pPr>
              <w:tabs>
                <w:tab w:val="left" w:pos="8280"/>
              </w:tabs>
              <w:spacing w:after="60"/>
              <w:jc w:val="right"/>
              <w:rPr>
                <w:sz w:val="19"/>
                <w:szCs w:val="19"/>
              </w:rPr>
            </w:pPr>
            <w:r w:rsidRPr="003D6349">
              <w:rPr>
                <w:sz w:val="19"/>
                <w:szCs w:val="19"/>
              </w:rPr>
              <w:t>20.19</w:t>
            </w:r>
          </w:p>
        </w:tc>
        <w:tc>
          <w:tcPr>
            <w:tcW w:w="402" w:type="pct"/>
            <w:tcMar>
              <w:left w:w="57" w:type="dxa"/>
              <w:right w:w="57" w:type="dxa"/>
            </w:tcMar>
          </w:tcPr>
          <w:p w14:paraId="27A6D518" w14:textId="278BF89B" w:rsidR="004C47D2" w:rsidRPr="003D6349" w:rsidRDefault="004C47D2" w:rsidP="004C47D2">
            <w:pPr>
              <w:tabs>
                <w:tab w:val="left" w:pos="8280"/>
              </w:tabs>
              <w:spacing w:after="60"/>
              <w:jc w:val="right"/>
              <w:rPr>
                <w:sz w:val="19"/>
                <w:szCs w:val="19"/>
              </w:rPr>
            </w:pPr>
            <w:r w:rsidRPr="003D6349">
              <w:rPr>
                <w:sz w:val="19"/>
                <w:szCs w:val="19"/>
              </w:rPr>
              <w:t>20.19</w:t>
            </w:r>
          </w:p>
        </w:tc>
        <w:tc>
          <w:tcPr>
            <w:tcW w:w="402" w:type="pct"/>
            <w:tcMar>
              <w:left w:w="57" w:type="dxa"/>
              <w:right w:w="57" w:type="dxa"/>
            </w:tcMar>
          </w:tcPr>
          <w:p w14:paraId="4649C373" w14:textId="27F53224" w:rsidR="004C47D2" w:rsidRPr="003D6349" w:rsidRDefault="004C47D2" w:rsidP="004C47D2">
            <w:pPr>
              <w:tabs>
                <w:tab w:val="left" w:pos="8280"/>
              </w:tabs>
              <w:spacing w:after="60"/>
              <w:jc w:val="right"/>
              <w:rPr>
                <w:sz w:val="19"/>
                <w:szCs w:val="19"/>
              </w:rPr>
            </w:pPr>
            <w:r w:rsidRPr="003D6349">
              <w:rPr>
                <w:sz w:val="19"/>
                <w:szCs w:val="19"/>
              </w:rPr>
              <w:t>20.19</w:t>
            </w:r>
          </w:p>
        </w:tc>
        <w:tc>
          <w:tcPr>
            <w:tcW w:w="405" w:type="pct"/>
            <w:tcMar>
              <w:left w:w="57" w:type="dxa"/>
              <w:right w:w="57" w:type="dxa"/>
            </w:tcMar>
          </w:tcPr>
          <w:p w14:paraId="16DBE26E" w14:textId="4FCEAD2B" w:rsidR="004C47D2" w:rsidRPr="003D6349" w:rsidRDefault="004C47D2" w:rsidP="004C47D2">
            <w:pPr>
              <w:tabs>
                <w:tab w:val="left" w:pos="8280"/>
              </w:tabs>
              <w:spacing w:after="60"/>
              <w:jc w:val="right"/>
              <w:rPr>
                <w:sz w:val="19"/>
                <w:szCs w:val="19"/>
              </w:rPr>
            </w:pPr>
            <w:r w:rsidRPr="003D6349">
              <w:rPr>
                <w:sz w:val="19"/>
                <w:szCs w:val="19"/>
              </w:rPr>
              <w:t>0.00</w:t>
            </w:r>
          </w:p>
        </w:tc>
        <w:tc>
          <w:tcPr>
            <w:tcW w:w="476" w:type="pct"/>
            <w:tcMar>
              <w:left w:w="57" w:type="dxa"/>
              <w:right w:w="57" w:type="dxa"/>
            </w:tcMar>
          </w:tcPr>
          <w:p w14:paraId="0C8A4CA9" w14:textId="77777777" w:rsidR="004C47D2" w:rsidRPr="003D6349" w:rsidRDefault="004C47D2" w:rsidP="004C47D2">
            <w:pPr>
              <w:tabs>
                <w:tab w:val="left" w:pos="8280"/>
              </w:tabs>
              <w:spacing w:after="60"/>
              <w:jc w:val="right"/>
              <w:rPr>
                <w:sz w:val="19"/>
                <w:szCs w:val="19"/>
              </w:rPr>
            </w:pPr>
            <w:r w:rsidRPr="003D6349">
              <w:rPr>
                <w:sz w:val="19"/>
                <w:szCs w:val="19"/>
              </w:rPr>
              <w:t>n/a</w:t>
            </w:r>
          </w:p>
        </w:tc>
      </w:tr>
      <w:tr w:rsidR="004C47D2" w:rsidRPr="00996241" w14:paraId="15FD32DB" w14:textId="77777777" w:rsidTr="00DF07AB">
        <w:trPr>
          <w:trHeight w:val="190"/>
        </w:trPr>
        <w:tc>
          <w:tcPr>
            <w:tcW w:w="1582" w:type="pct"/>
            <w:gridSpan w:val="3"/>
            <w:shd w:val="clear" w:color="auto" w:fill="auto"/>
            <w:tcMar>
              <w:left w:w="57" w:type="dxa"/>
              <w:right w:w="57" w:type="dxa"/>
            </w:tcMar>
          </w:tcPr>
          <w:p w14:paraId="4703AF1C" w14:textId="77777777" w:rsidR="004C47D2" w:rsidRPr="003D6349" w:rsidRDefault="004C47D2" w:rsidP="004C47D2">
            <w:pPr>
              <w:tabs>
                <w:tab w:val="left" w:pos="8280"/>
              </w:tabs>
              <w:spacing w:after="60"/>
              <w:jc w:val="left"/>
              <w:rPr>
                <w:sz w:val="19"/>
                <w:szCs w:val="19"/>
              </w:rPr>
            </w:pPr>
            <w:r w:rsidRPr="003D6349">
              <w:rPr>
                <w:sz w:val="19"/>
                <w:szCs w:val="19"/>
              </w:rPr>
              <w:t>Maximum allowable consumption (ODP tonnes)</w:t>
            </w:r>
          </w:p>
        </w:tc>
        <w:tc>
          <w:tcPr>
            <w:tcW w:w="481" w:type="pct"/>
            <w:shd w:val="clear" w:color="auto" w:fill="auto"/>
            <w:tcMar>
              <w:left w:w="57" w:type="dxa"/>
              <w:right w:w="57" w:type="dxa"/>
            </w:tcMar>
          </w:tcPr>
          <w:p w14:paraId="7361A381" w14:textId="333B118A" w:rsidR="004C47D2" w:rsidRPr="003D6349" w:rsidRDefault="004C47D2" w:rsidP="004C47D2">
            <w:pPr>
              <w:tabs>
                <w:tab w:val="left" w:pos="8280"/>
              </w:tabs>
              <w:spacing w:after="60"/>
              <w:jc w:val="right"/>
              <w:rPr>
                <w:sz w:val="19"/>
                <w:szCs w:val="19"/>
              </w:rPr>
            </w:pPr>
            <w:r w:rsidRPr="003D6349">
              <w:rPr>
                <w:sz w:val="19"/>
                <w:szCs w:val="19"/>
              </w:rPr>
              <w:t>40.38</w:t>
            </w:r>
          </w:p>
        </w:tc>
        <w:tc>
          <w:tcPr>
            <w:tcW w:w="384" w:type="pct"/>
            <w:tcMar>
              <w:left w:w="57" w:type="dxa"/>
              <w:right w:w="57" w:type="dxa"/>
            </w:tcMar>
          </w:tcPr>
          <w:p w14:paraId="00758336" w14:textId="5309C302" w:rsidR="004C47D2" w:rsidRPr="003D6349" w:rsidRDefault="004C47D2" w:rsidP="004C47D2">
            <w:pPr>
              <w:tabs>
                <w:tab w:val="left" w:pos="8280"/>
              </w:tabs>
              <w:spacing w:after="60"/>
              <w:jc w:val="right"/>
              <w:rPr>
                <w:sz w:val="19"/>
                <w:szCs w:val="19"/>
              </w:rPr>
            </w:pPr>
            <w:r w:rsidRPr="003D6349">
              <w:rPr>
                <w:sz w:val="19"/>
                <w:szCs w:val="19"/>
              </w:rPr>
              <w:t>20.19</w:t>
            </w:r>
          </w:p>
        </w:tc>
        <w:tc>
          <w:tcPr>
            <w:tcW w:w="420" w:type="pct"/>
            <w:tcMar>
              <w:left w:w="57" w:type="dxa"/>
              <w:right w:w="57" w:type="dxa"/>
            </w:tcMar>
          </w:tcPr>
          <w:p w14:paraId="03CA8002" w14:textId="3D2CF310" w:rsidR="004C47D2" w:rsidRPr="003D6349" w:rsidRDefault="004C47D2" w:rsidP="004C47D2">
            <w:pPr>
              <w:tabs>
                <w:tab w:val="left" w:pos="8280"/>
              </w:tabs>
              <w:spacing w:after="60"/>
              <w:jc w:val="right"/>
              <w:rPr>
                <w:sz w:val="19"/>
                <w:szCs w:val="19"/>
              </w:rPr>
            </w:pPr>
            <w:r w:rsidRPr="003D6349">
              <w:rPr>
                <w:sz w:val="19"/>
                <w:szCs w:val="19"/>
              </w:rPr>
              <w:t>20.19</w:t>
            </w:r>
          </w:p>
        </w:tc>
        <w:tc>
          <w:tcPr>
            <w:tcW w:w="449" w:type="pct"/>
            <w:tcMar>
              <w:left w:w="57" w:type="dxa"/>
              <w:right w:w="57" w:type="dxa"/>
            </w:tcMar>
          </w:tcPr>
          <w:p w14:paraId="0A9D6ED3" w14:textId="3B4F6AD6" w:rsidR="004C47D2" w:rsidRPr="003D6349" w:rsidRDefault="004C47D2" w:rsidP="004C47D2">
            <w:pPr>
              <w:tabs>
                <w:tab w:val="left" w:pos="8280"/>
              </w:tabs>
              <w:spacing w:after="60"/>
              <w:jc w:val="right"/>
              <w:rPr>
                <w:sz w:val="19"/>
                <w:szCs w:val="19"/>
              </w:rPr>
            </w:pPr>
            <w:r w:rsidRPr="003D6349">
              <w:rPr>
                <w:sz w:val="19"/>
                <w:szCs w:val="19"/>
              </w:rPr>
              <w:t>20.19</w:t>
            </w:r>
          </w:p>
        </w:tc>
        <w:tc>
          <w:tcPr>
            <w:tcW w:w="402" w:type="pct"/>
            <w:tcMar>
              <w:left w:w="57" w:type="dxa"/>
              <w:right w:w="57" w:type="dxa"/>
            </w:tcMar>
          </w:tcPr>
          <w:p w14:paraId="54B13A91" w14:textId="72E332AC" w:rsidR="004C47D2" w:rsidRPr="003D6349" w:rsidRDefault="004C47D2" w:rsidP="004C47D2">
            <w:pPr>
              <w:tabs>
                <w:tab w:val="left" w:pos="8280"/>
              </w:tabs>
              <w:spacing w:after="60"/>
              <w:jc w:val="right"/>
              <w:rPr>
                <w:sz w:val="19"/>
                <w:szCs w:val="19"/>
              </w:rPr>
            </w:pPr>
            <w:r w:rsidRPr="003D6349">
              <w:rPr>
                <w:sz w:val="19"/>
                <w:szCs w:val="19"/>
              </w:rPr>
              <w:t>20.19</w:t>
            </w:r>
          </w:p>
        </w:tc>
        <w:tc>
          <w:tcPr>
            <w:tcW w:w="402" w:type="pct"/>
            <w:tcMar>
              <w:left w:w="57" w:type="dxa"/>
              <w:right w:w="57" w:type="dxa"/>
            </w:tcMar>
          </w:tcPr>
          <w:p w14:paraId="2E20A312" w14:textId="54428285" w:rsidR="004C47D2" w:rsidRPr="003D6349" w:rsidRDefault="004C47D2" w:rsidP="004C47D2">
            <w:pPr>
              <w:tabs>
                <w:tab w:val="left" w:pos="8280"/>
              </w:tabs>
              <w:spacing w:after="60"/>
              <w:jc w:val="right"/>
              <w:rPr>
                <w:sz w:val="19"/>
                <w:szCs w:val="19"/>
              </w:rPr>
            </w:pPr>
            <w:r w:rsidRPr="003D6349">
              <w:rPr>
                <w:sz w:val="19"/>
                <w:szCs w:val="19"/>
              </w:rPr>
              <w:t>20.19</w:t>
            </w:r>
          </w:p>
        </w:tc>
        <w:tc>
          <w:tcPr>
            <w:tcW w:w="405" w:type="pct"/>
            <w:tcMar>
              <w:left w:w="57" w:type="dxa"/>
              <w:right w:w="57" w:type="dxa"/>
            </w:tcMar>
          </w:tcPr>
          <w:p w14:paraId="351CAD93" w14:textId="5C5E754C" w:rsidR="004C47D2" w:rsidRPr="003D6349" w:rsidRDefault="004C47D2" w:rsidP="004C47D2">
            <w:pPr>
              <w:tabs>
                <w:tab w:val="left" w:pos="8280"/>
              </w:tabs>
              <w:spacing w:after="60"/>
              <w:jc w:val="right"/>
              <w:rPr>
                <w:sz w:val="19"/>
                <w:szCs w:val="19"/>
              </w:rPr>
            </w:pPr>
            <w:r w:rsidRPr="003D6349">
              <w:rPr>
                <w:sz w:val="19"/>
                <w:szCs w:val="19"/>
              </w:rPr>
              <w:t>0.00</w:t>
            </w:r>
          </w:p>
        </w:tc>
        <w:tc>
          <w:tcPr>
            <w:tcW w:w="476" w:type="pct"/>
            <w:tcMar>
              <w:left w:w="57" w:type="dxa"/>
              <w:right w:w="57" w:type="dxa"/>
            </w:tcMar>
          </w:tcPr>
          <w:p w14:paraId="283BB78C" w14:textId="77777777" w:rsidR="004C47D2" w:rsidRPr="003D6349" w:rsidRDefault="004C47D2" w:rsidP="004C47D2">
            <w:pPr>
              <w:tabs>
                <w:tab w:val="left" w:pos="8280"/>
              </w:tabs>
              <w:spacing w:after="60"/>
              <w:jc w:val="right"/>
              <w:rPr>
                <w:sz w:val="19"/>
                <w:szCs w:val="19"/>
              </w:rPr>
            </w:pPr>
            <w:r w:rsidRPr="003D6349">
              <w:rPr>
                <w:sz w:val="19"/>
                <w:szCs w:val="19"/>
              </w:rPr>
              <w:t>n/a</w:t>
            </w:r>
          </w:p>
        </w:tc>
      </w:tr>
      <w:tr w:rsidR="00BB1587" w:rsidRPr="00996241" w14:paraId="14D1BA02" w14:textId="77777777" w:rsidTr="00DF07AB">
        <w:trPr>
          <w:trHeight w:val="290"/>
        </w:trPr>
        <w:tc>
          <w:tcPr>
            <w:tcW w:w="540" w:type="pct"/>
            <w:vMerge w:val="restart"/>
            <w:shd w:val="clear" w:color="auto" w:fill="auto"/>
            <w:tcMar>
              <w:left w:w="57" w:type="dxa"/>
              <w:right w:w="57" w:type="dxa"/>
            </w:tcMar>
            <w:vAlign w:val="center"/>
          </w:tcPr>
          <w:p w14:paraId="2D94A97E" w14:textId="77777777" w:rsidR="00BB1587" w:rsidRPr="003D6349" w:rsidRDefault="00BB1587" w:rsidP="00BB1587">
            <w:pPr>
              <w:tabs>
                <w:tab w:val="left" w:pos="8280"/>
              </w:tabs>
              <w:spacing w:after="60"/>
              <w:jc w:val="left"/>
              <w:rPr>
                <w:sz w:val="19"/>
                <w:szCs w:val="19"/>
              </w:rPr>
            </w:pPr>
            <w:r w:rsidRPr="003D6349">
              <w:rPr>
                <w:sz w:val="19"/>
                <w:szCs w:val="19"/>
              </w:rPr>
              <w:t>Project costs requested in principle (US $)</w:t>
            </w:r>
          </w:p>
        </w:tc>
        <w:tc>
          <w:tcPr>
            <w:tcW w:w="425" w:type="pct"/>
            <w:vMerge w:val="restart"/>
            <w:shd w:val="clear" w:color="auto" w:fill="auto"/>
            <w:tcMar>
              <w:left w:w="57" w:type="dxa"/>
              <w:right w:w="57" w:type="dxa"/>
            </w:tcMar>
            <w:vAlign w:val="center"/>
          </w:tcPr>
          <w:p w14:paraId="3B370783" w14:textId="74FED712" w:rsidR="00BB1587" w:rsidRPr="003D6349" w:rsidRDefault="00BB1587" w:rsidP="00BB1587">
            <w:pPr>
              <w:tabs>
                <w:tab w:val="left" w:pos="8280"/>
              </w:tabs>
              <w:spacing w:after="60"/>
              <w:jc w:val="center"/>
              <w:rPr>
                <w:sz w:val="19"/>
                <w:szCs w:val="19"/>
              </w:rPr>
            </w:pPr>
            <w:r w:rsidRPr="003D6349">
              <w:rPr>
                <w:color w:val="000000" w:themeColor="text1"/>
                <w:sz w:val="19"/>
                <w:szCs w:val="19"/>
              </w:rPr>
              <w:t>UNIDO</w:t>
            </w:r>
          </w:p>
        </w:tc>
        <w:tc>
          <w:tcPr>
            <w:tcW w:w="616" w:type="pct"/>
            <w:shd w:val="clear" w:color="auto" w:fill="auto"/>
            <w:tcMar>
              <w:left w:w="57" w:type="dxa"/>
              <w:right w:w="57" w:type="dxa"/>
            </w:tcMar>
          </w:tcPr>
          <w:p w14:paraId="49280408" w14:textId="77777777" w:rsidR="00BB1587" w:rsidRPr="003D6349" w:rsidRDefault="00BB1587" w:rsidP="00BB1587">
            <w:pPr>
              <w:tabs>
                <w:tab w:val="left" w:pos="8280"/>
              </w:tabs>
              <w:spacing w:after="60"/>
              <w:jc w:val="left"/>
              <w:rPr>
                <w:sz w:val="19"/>
                <w:szCs w:val="19"/>
              </w:rPr>
            </w:pPr>
            <w:r w:rsidRPr="003D6349">
              <w:rPr>
                <w:sz w:val="19"/>
                <w:szCs w:val="19"/>
              </w:rPr>
              <w:t>Project costs</w:t>
            </w:r>
          </w:p>
        </w:tc>
        <w:tc>
          <w:tcPr>
            <w:tcW w:w="481" w:type="pct"/>
            <w:shd w:val="clear" w:color="auto" w:fill="auto"/>
            <w:tcMar>
              <w:left w:w="57" w:type="dxa"/>
              <w:right w:w="57" w:type="dxa"/>
            </w:tcMar>
          </w:tcPr>
          <w:p w14:paraId="1F2F7FC6" w14:textId="435D86F3" w:rsidR="00BB1587" w:rsidRPr="003D6349" w:rsidRDefault="00BB1587" w:rsidP="00BB1587">
            <w:pPr>
              <w:tabs>
                <w:tab w:val="left" w:pos="8280"/>
              </w:tabs>
              <w:spacing w:after="60"/>
              <w:jc w:val="right"/>
              <w:rPr>
                <w:sz w:val="19"/>
                <w:szCs w:val="19"/>
              </w:rPr>
            </w:pPr>
            <w:r w:rsidRPr="00E91136">
              <w:rPr>
                <w:sz w:val="19"/>
                <w:szCs w:val="19"/>
              </w:rPr>
              <w:t>1,312,500</w:t>
            </w:r>
          </w:p>
        </w:tc>
        <w:tc>
          <w:tcPr>
            <w:tcW w:w="384" w:type="pct"/>
            <w:tcMar>
              <w:left w:w="57" w:type="dxa"/>
              <w:right w:w="57" w:type="dxa"/>
            </w:tcMar>
          </w:tcPr>
          <w:p w14:paraId="6AA58746" w14:textId="760EFB1B" w:rsidR="00BB1587" w:rsidRPr="003D6349" w:rsidRDefault="00BB1587" w:rsidP="00BB1587">
            <w:pPr>
              <w:tabs>
                <w:tab w:val="left" w:pos="8280"/>
              </w:tabs>
              <w:spacing w:after="60"/>
              <w:jc w:val="right"/>
              <w:rPr>
                <w:sz w:val="19"/>
                <w:szCs w:val="19"/>
              </w:rPr>
            </w:pPr>
            <w:r w:rsidRPr="00E91136">
              <w:rPr>
                <w:sz w:val="19"/>
                <w:szCs w:val="19"/>
              </w:rPr>
              <w:t>0</w:t>
            </w:r>
          </w:p>
        </w:tc>
        <w:tc>
          <w:tcPr>
            <w:tcW w:w="420" w:type="pct"/>
            <w:tcMar>
              <w:left w:w="57" w:type="dxa"/>
              <w:right w:w="57" w:type="dxa"/>
            </w:tcMar>
          </w:tcPr>
          <w:p w14:paraId="7C4592BD" w14:textId="24E272E7" w:rsidR="00BB1587" w:rsidRPr="003D6349" w:rsidRDefault="00BB1587" w:rsidP="00BB1587">
            <w:pPr>
              <w:tabs>
                <w:tab w:val="left" w:pos="8280"/>
              </w:tabs>
              <w:spacing w:after="60"/>
              <w:jc w:val="right"/>
              <w:rPr>
                <w:sz w:val="19"/>
                <w:szCs w:val="19"/>
              </w:rPr>
            </w:pPr>
            <w:r w:rsidRPr="00E91136">
              <w:rPr>
                <w:sz w:val="19"/>
                <w:szCs w:val="19"/>
              </w:rPr>
              <w:t>0</w:t>
            </w:r>
          </w:p>
        </w:tc>
        <w:tc>
          <w:tcPr>
            <w:tcW w:w="449" w:type="pct"/>
            <w:tcMar>
              <w:left w:w="57" w:type="dxa"/>
              <w:right w:w="57" w:type="dxa"/>
            </w:tcMar>
          </w:tcPr>
          <w:p w14:paraId="141B4543" w14:textId="6351B57B" w:rsidR="00BB1587" w:rsidRPr="003D6349" w:rsidRDefault="00BB1587" w:rsidP="00BB1587">
            <w:pPr>
              <w:tabs>
                <w:tab w:val="left" w:pos="8280"/>
              </w:tabs>
              <w:spacing w:after="60"/>
              <w:jc w:val="right"/>
              <w:rPr>
                <w:sz w:val="19"/>
                <w:szCs w:val="19"/>
              </w:rPr>
            </w:pPr>
            <w:r w:rsidRPr="00E91136">
              <w:rPr>
                <w:sz w:val="19"/>
                <w:szCs w:val="19"/>
              </w:rPr>
              <w:t>1,669,750</w:t>
            </w:r>
          </w:p>
        </w:tc>
        <w:tc>
          <w:tcPr>
            <w:tcW w:w="402" w:type="pct"/>
            <w:tcMar>
              <w:left w:w="57" w:type="dxa"/>
              <w:right w:w="57" w:type="dxa"/>
            </w:tcMar>
          </w:tcPr>
          <w:p w14:paraId="753CE4B1" w14:textId="5424BE42" w:rsidR="00BB1587" w:rsidRPr="003D6349" w:rsidRDefault="00BB1587" w:rsidP="00BB1587">
            <w:pPr>
              <w:tabs>
                <w:tab w:val="left" w:pos="8280"/>
              </w:tabs>
              <w:spacing w:after="60"/>
              <w:jc w:val="right"/>
              <w:rPr>
                <w:sz w:val="19"/>
                <w:szCs w:val="19"/>
              </w:rPr>
            </w:pPr>
            <w:r w:rsidRPr="00E91136">
              <w:rPr>
                <w:sz w:val="19"/>
                <w:szCs w:val="19"/>
              </w:rPr>
              <w:t>0</w:t>
            </w:r>
          </w:p>
        </w:tc>
        <w:tc>
          <w:tcPr>
            <w:tcW w:w="402" w:type="pct"/>
            <w:tcMar>
              <w:left w:w="57" w:type="dxa"/>
              <w:right w:w="57" w:type="dxa"/>
            </w:tcMar>
          </w:tcPr>
          <w:p w14:paraId="3C1E53D6" w14:textId="20A3D367" w:rsidR="00BB1587" w:rsidRPr="003D6349" w:rsidRDefault="00BB1587" w:rsidP="00BB1587">
            <w:pPr>
              <w:tabs>
                <w:tab w:val="left" w:pos="8280"/>
              </w:tabs>
              <w:spacing w:after="60"/>
              <w:jc w:val="right"/>
              <w:rPr>
                <w:sz w:val="19"/>
                <w:szCs w:val="19"/>
              </w:rPr>
            </w:pPr>
            <w:r w:rsidRPr="00E91136">
              <w:rPr>
                <w:sz w:val="19"/>
                <w:szCs w:val="19"/>
              </w:rPr>
              <w:t>0</w:t>
            </w:r>
          </w:p>
        </w:tc>
        <w:tc>
          <w:tcPr>
            <w:tcW w:w="405" w:type="pct"/>
            <w:tcMar>
              <w:left w:w="57" w:type="dxa"/>
              <w:right w:w="57" w:type="dxa"/>
            </w:tcMar>
          </w:tcPr>
          <w:p w14:paraId="72830431" w14:textId="47F1DFB3" w:rsidR="00BB1587" w:rsidRPr="003D6349" w:rsidRDefault="00BB1587" w:rsidP="00BB1587">
            <w:pPr>
              <w:tabs>
                <w:tab w:val="left" w:pos="8280"/>
              </w:tabs>
              <w:spacing w:after="60"/>
              <w:jc w:val="right"/>
              <w:rPr>
                <w:sz w:val="19"/>
                <w:szCs w:val="19"/>
              </w:rPr>
            </w:pPr>
            <w:r w:rsidRPr="00E91136">
              <w:rPr>
                <w:sz w:val="19"/>
                <w:szCs w:val="19"/>
              </w:rPr>
              <w:t>345,250</w:t>
            </w:r>
          </w:p>
        </w:tc>
        <w:tc>
          <w:tcPr>
            <w:tcW w:w="476" w:type="pct"/>
            <w:tcMar>
              <w:left w:w="57" w:type="dxa"/>
              <w:right w:w="57" w:type="dxa"/>
            </w:tcMar>
          </w:tcPr>
          <w:p w14:paraId="2744C8A2" w14:textId="251FA23B" w:rsidR="00BB1587" w:rsidRPr="003D6349" w:rsidRDefault="00BB1587" w:rsidP="00BB1587">
            <w:pPr>
              <w:tabs>
                <w:tab w:val="left" w:pos="8280"/>
              </w:tabs>
              <w:spacing w:after="60"/>
              <w:jc w:val="right"/>
              <w:rPr>
                <w:sz w:val="19"/>
                <w:szCs w:val="19"/>
              </w:rPr>
            </w:pPr>
            <w:r w:rsidRPr="00E91136">
              <w:rPr>
                <w:sz w:val="19"/>
                <w:szCs w:val="19"/>
              </w:rPr>
              <w:t>3,327,500</w:t>
            </w:r>
          </w:p>
        </w:tc>
      </w:tr>
      <w:tr w:rsidR="00BB1587" w:rsidRPr="00996241" w14:paraId="7F622B8F" w14:textId="77777777" w:rsidTr="00DF07AB">
        <w:trPr>
          <w:trHeight w:val="290"/>
        </w:trPr>
        <w:tc>
          <w:tcPr>
            <w:tcW w:w="540" w:type="pct"/>
            <w:vMerge/>
            <w:shd w:val="clear" w:color="auto" w:fill="auto"/>
            <w:tcMar>
              <w:left w:w="57" w:type="dxa"/>
              <w:right w:w="57" w:type="dxa"/>
            </w:tcMar>
          </w:tcPr>
          <w:p w14:paraId="4CD99952" w14:textId="77777777" w:rsidR="00BB1587" w:rsidRPr="003D6349" w:rsidRDefault="00BB1587" w:rsidP="00BB1587">
            <w:pPr>
              <w:tabs>
                <w:tab w:val="left" w:pos="8280"/>
              </w:tabs>
              <w:spacing w:after="60"/>
              <w:jc w:val="left"/>
              <w:rPr>
                <w:sz w:val="19"/>
                <w:szCs w:val="19"/>
              </w:rPr>
            </w:pPr>
          </w:p>
        </w:tc>
        <w:tc>
          <w:tcPr>
            <w:tcW w:w="425" w:type="pct"/>
            <w:vMerge/>
            <w:shd w:val="clear" w:color="auto" w:fill="auto"/>
            <w:tcMar>
              <w:left w:w="57" w:type="dxa"/>
              <w:right w:w="57" w:type="dxa"/>
            </w:tcMar>
            <w:vAlign w:val="center"/>
          </w:tcPr>
          <w:p w14:paraId="52DBBA47" w14:textId="77777777" w:rsidR="00BB1587" w:rsidRPr="003D6349" w:rsidRDefault="00BB1587" w:rsidP="00BB1587">
            <w:pPr>
              <w:tabs>
                <w:tab w:val="left" w:pos="8280"/>
              </w:tabs>
              <w:spacing w:after="60"/>
              <w:jc w:val="left"/>
              <w:rPr>
                <w:sz w:val="19"/>
                <w:szCs w:val="19"/>
              </w:rPr>
            </w:pPr>
          </w:p>
        </w:tc>
        <w:tc>
          <w:tcPr>
            <w:tcW w:w="616" w:type="pct"/>
            <w:shd w:val="clear" w:color="auto" w:fill="auto"/>
            <w:tcMar>
              <w:left w:w="57" w:type="dxa"/>
              <w:right w:w="57" w:type="dxa"/>
            </w:tcMar>
          </w:tcPr>
          <w:p w14:paraId="52860750" w14:textId="77777777" w:rsidR="00BB1587" w:rsidRPr="003D6349" w:rsidRDefault="00BB1587" w:rsidP="00BB1587">
            <w:pPr>
              <w:tabs>
                <w:tab w:val="left" w:pos="8280"/>
              </w:tabs>
              <w:spacing w:after="60"/>
              <w:jc w:val="left"/>
              <w:rPr>
                <w:sz w:val="19"/>
                <w:szCs w:val="19"/>
              </w:rPr>
            </w:pPr>
            <w:r w:rsidRPr="003D6349">
              <w:rPr>
                <w:sz w:val="19"/>
                <w:szCs w:val="19"/>
              </w:rPr>
              <w:t>Support costs</w:t>
            </w:r>
          </w:p>
        </w:tc>
        <w:tc>
          <w:tcPr>
            <w:tcW w:w="481" w:type="pct"/>
            <w:shd w:val="clear" w:color="auto" w:fill="auto"/>
            <w:tcMar>
              <w:left w:w="57" w:type="dxa"/>
              <w:right w:w="57" w:type="dxa"/>
            </w:tcMar>
          </w:tcPr>
          <w:p w14:paraId="7AD379E0" w14:textId="499F80DB" w:rsidR="00BB1587" w:rsidRPr="003D6349" w:rsidRDefault="00BB1587" w:rsidP="00BB1587">
            <w:pPr>
              <w:tabs>
                <w:tab w:val="left" w:pos="8280"/>
              </w:tabs>
              <w:spacing w:after="60"/>
              <w:jc w:val="right"/>
              <w:rPr>
                <w:sz w:val="19"/>
                <w:szCs w:val="19"/>
              </w:rPr>
            </w:pPr>
            <w:r w:rsidRPr="00E91136">
              <w:rPr>
                <w:sz w:val="19"/>
                <w:szCs w:val="19"/>
              </w:rPr>
              <w:t>91,875</w:t>
            </w:r>
          </w:p>
        </w:tc>
        <w:tc>
          <w:tcPr>
            <w:tcW w:w="384" w:type="pct"/>
            <w:tcMar>
              <w:left w:w="57" w:type="dxa"/>
              <w:right w:w="57" w:type="dxa"/>
            </w:tcMar>
          </w:tcPr>
          <w:p w14:paraId="4F0D0D70" w14:textId="071F4015" w:rsidR="00BB1587" w:rsidRPr="003D6349" w:rsidRDefault="00BB1587" w:rsidP="00BB1587">
            <w:pPr>
              <w:tabs>
                <w:tab w:val="left" w:pos="8280"/>
              </w:tabs>
              <w:spacing w:after="60"/>
              <w:jc w:val="right"/>
              <w:rPr>
                <w:sz w:val="19"/>
                <w:szCs w:val="19"/>
              </w:rPr>
            </w:pPr>
            <w:r w:rsidRPr="00E91136">
              <w:rPr>
                <w:sz w:val="19"/>
                <w:szCs w:val="19"/>
              </w:rPr>
              <w:t>0</w:t>
            </w:r>
          </w:p>
        </w:tc>
        <w:tc>
          <w:tcPr>
            <w:tcW w:w="420" w:type="pct"/>
            <w:tcMar>
              <w:left w:w="57" w:type="dxa"/>
              <w:right w:w="57" w:type="dxa"/>
            </w:tcMar>
          </w:tcPr>
          <w:p w14:paraId="1DF78335" w14:textId="1E5ED28D" w:rsidR="00BB1587" w:rsidRPr="003D6349" w:rsidRDefault="00BB1587" w:rsidP="00BB1587">
            <w:pPr>
              <w:tabs>
                <w:tab w:val="left" w:pos="8280"/>
              </w:tabs>
              <w:spacing w:after="60"/>
              <w:jc w:val="right"/>
              <w:rPr>
                <w:sz w:val="19"/>
                <w:szCs w:val="19"/>
              </w:rPr>
            </w:pPr>
            <w:r w:rsidRPr="00E91136">
              <w:rPr>
                <w:sz w:val="19"/>
                <w:szCs w:val="19"/>
              </w:rPr>
              <w:t>0</w:t>
            </w:r>
          </w:p>
        </w:tc>
        <w:tc>
          <w:tcPr>
            <w:tcW w:w="449" w:type="pct"/>
            <w:tcMar>
              <w:left w:w="57" w:type="dxa"/>
              <w:right w:w="57" w:type="dxa"/>
            </w:tcMar>
          </w:tcPr>
          <w:p w14:paraId="3B715368" w14:textId="78822B76" w:rsidR="00BB1587" w:rsidRPr="003D6349" w:rsidRDefault="00BB1587" w:rsidP="00BB1587">
            <w:pPr>
              <w:tabs>
                <w:tab w:val="left" w:pos="8280"/>
              </w:tabs>
              <w:spacing w:after="60"/>
              <w:jc w:val="right"/>
              <w:rPr>
                <w:sz w:val="19"/>
                <w:szCs w:val="19"/>
              </w:rPr>
            </w:pPr>
            <w:r w:rsidRPr="00E91136">
              <w:rPr>
                <w:sz w:val="19"/>
                <w:szCs w:val="19"/>
              </w:rPr>
              <w:t>116,883</w:t>
            </w:r>
          </w:p>
        </w:tc>
        <w:tc>
          <w:tcPr>
            <w:tcW w:w="402" w:type="pct"/>
            <w:tcMar>
              <w:left w:w="57" w:type="dxa"/>
              <w:right w:w="57" w:type="dxa"/>
            </w:tcMar>
          </w:tcPr>
          <w:p w14:paraId="05999DBE" w14:textId="6F093C8E" w:rsidR="00BB1587" w:rsidRPr="003D6349" w:rsidRDefault="00BB1587" w:rsidP="00BB1587">
            <w:pPr>
              <w:tabs>
                <w:tab w:val="left" w:pos="8280"/>
              </w:tabs>
              <w:spacing w:after="60"/>
              <w:jc w:val="right"/>
              <w:rPr>
                <w:sz w:val="19"/>
                <w:szCs w:val="19"/>
              </w:rPr>
            </w:pPr>
            <w:r w:rsidRPr="00E91136">
              <w:rPr>
                <w:sz w:val="19"/>
                <w:szCs w:val="19"/>
              </w:rPr>
              <w:t>0</w:t>
            </w:r>
          </w:p>
        </w:tc>
        <w:tc>
          <w:tcPr>
            <w:tcW w:w="402" w:type="pct"/>
            <w:tcMar>
              <w:left w:w="57" w:type="dxa"/>
              <w:right w:w="57" w:type="dxa"/>
            </w:tcMar>
          </w:tcPr>
          <w:p w14:paraId="71453725" w14:textId="5064F8D0" w:rsidR="00BB1587" w:rsidRPr="003D6349" w:rsidRDefault="00BB1587" w:rsidP="00BB1587">
            <w:pPr>
              <w:tabs>
                <w:tab w:val="left" w:pos="8280"/>
              </w:tabs>
              <w:spacing w:after="60"/>
              <w:jc w:val="right"/>
              <w:rPr>
                <w:sz w:val="19"/>
                <w:szCs w:val="19"/>
              </w:rPr>
            </w:pPr>
            <w:r w:rsidRPr="00E91136">
              <w:rPr>
                <w:sz w:val="19"/>
                <w:szCs w:val="19"/>
              </w:rPr>
              <w:t>0</w:t>
            </w:r>
          </w:p>
        </w:tc>
        <w:tc>
          <w:tcPr>
            <w:tcW w:w="405" w:type="pct"/>
            <w:tcMar>
              <w:left w:w="57" w:type="dxa"/>
              <w:right w:w="57" w:type="dxa"/>
            </w:tcMar>
          </w:tcPr>
          <w:p w14:paraId="07617E55" w14:textId="4CAA2CB0" w:rsidR="00BB1587" w:rsidRPr="003D6349" w:rsidRDefault="00BB1587" w:rsidP="00BB1587">
            <w:pPr>
              <w:tabs>
                <w:tab w:val="left" w:pos="8280"/>
              </w:tabs>
              <w:spacing w:after="60"/>
              <w:jc w:val="right"/>
              <w:rPr>
                <w:sz w:val="19"/>
                <w:szCs w:val="19"/>
              </w:rPr>
            </w:pPr>
            <w:r w:rsidRPr="00E91136">
              <w:rPr>
                <w:sz w:val="19"/>
                <w:szCs w:val="19"/>
              </w:rPr>
              <w:t>24,167</w:t>
            </w:r>
          </w:p>
        </w:tc>
        <w:tc>
          <w:tcPr>
            <w:tcW w:w="476" w:type="pct"/>
            <w:tcMar>
              <w:left w:w="57" w:type="dxa"/>
              <w:right w:w="57" w:type="dxa"/>
            </w:tcMar>
          </w:tcPr>
          <w:p w14:paraId="423827F8" w14:textId="37812FB5" w:rsidR="00BB1587" w:rsidRPr="003D6349" w:rsidRDefault="00BB1587" w:rsidP="00BB1587">
            <w:pPr>
              <w:tabs>
                <w:tab w:val="left" w:pos="8280"/>
              </w:tabs>
              <w:spacing w:after="60"/>
              <w:jc w:val="right"/>
              <w:rPr>
                <w:sz w:val="19"/>
                <w:szCs w:val="19"/>
              </w:rPr>
            </w:pPr>
            <w:r w:rsidRPr="00E91136">
              <w:rPr>
                <w:sz w:val="19"/>
                <w:szCs w:val="19"/>
              </w:rPr>
              <w:t>232,925</w:t>
            </w:r>
          </w:p>
        </w:tc>
      </w:tr>
      <w:tr w:rsidR="00BB1587" w:rsidRPr="00996241" w14:paraId="54AC8FE4" w14:textId="77777777" w:rsidTr="00DF07AB">
        <w:trPr>
          <w:trHeight w:val="290"/>
        </w:trPr>
        <w:tc>
          <w:tcPr>
            <w:tcW w:w="540" w:type="pct"/>
            <w:vMerge/>
            <w:shd w:val="clear" w:color="auto" w:fill="auto"/>
            <w:tcMar>
              <w:left w:w="57" w:type="dxa"/>
              <w:right w:w="57" w:type="dxa"/>
            </w:tcMar>
          </w:tcPr>
          <w:p w14:paraId="742DFE50" w14:textId="77777777" w:rsidR="00BB1587" w:rsidRPr="003D6349" w:rsidRDefault="00BB1587" w:rsidP="00BB1587">
            <w:pPr>
              <w:tabs>
                <w:tab w:val="left" w:pos="8280"/>
              </w:tabs>
              <w:spacing w:after="60"/>
              <w:jc w:val="left"/>
              <w:rPr>
                <w:sz w:val="19"/>
                <w:szCs w:val="19"/>
              </w:rPr>
            </w:pPr>
          </w:p>
        </w:tc>
        <w:tc>
          <w:tcPr>
            <w:tcW w:w="425" w:type="pct"/>
            <w:vMerge w:val="restart"/>
            <w:shd w:val="clear" w:color="auto" w:fill="auto"/>
            <w:tcMar>
              <w:left w:w="57" w:type="dxa"/>
              <w:right w:w="57" w:type="dxa"/>
            </w:tcMar>
            <w:vAlign w:val="center"/>
          </w:tcPr>
          <w:p w14:paraId="23823C86" w14:textId="3E013F89" w:rsidR="00BB1587" w:rsidRPr="003D6349" w:rsidRDefault="00BB1587" w:rsidP="00BB1587">
            <w:pPr>
              <w:tabs>
                <w:tab w:val="left" w:pos="8280"/>
              </w:tabs>
              <w:spacing w:after="60"/>
              <w:jc w:val="center"/>
              <w:rPr>
                <w:sz w:val="19"/>
                <w:szCs w:val="19"/>
              </w:rPr>
            </w:pPr>
            <w:r w:rsidRPr="003D6349">
              <w:rPr>
                <w:color w:val="000000" w:themeColor="text1"/>
                <w:sz w:val="19"/>
                <w:szCs w:val="19"/>
              </w:rPr>
              <w:t>UNEP</w:t>
            </w:r>
          </w:p>
        </w:tc>
        <w:tc>
          <w:tcPr>
            <w:tcW w:w="616" w:type="pct"/>
            <w:shd w:val="clear" w:color="auto" w:fill="auto"/>
            <w:tcMar>
              <w:left w:w="57" w:type="dxa"/>
              <w:right w:w="57" w:type="dxa"/>
            </w:tcMar>
          </w:tcPr>
          <w:p w14:paraId="5658A517" w14:textId="77777777" w:rsidR="00BB1587" w:rsidRPr="003D6349" w:rsidRDefault="00BB1587" w:rsidP="00BB1587">
            <w:pPr>
              <w:tabs>
                <w:tab w:val="left" w:pos="8280"/>
              </w:tabs>
              <w:spacing w:after="60"/>
              <w:jc w:val="left"/>
              <w:rPr>
                <w:sz w:val="19"/>
                <w:szCs w:val="19"/>
              </w:rPr>
            </w:pPr>
            <w:r w:rsidRPr="003D6349">
              <w:rPr>
                <w:sz w:val="19"/>
                <w:szCs w:val="19"/>
              </w:rPr>
              <w:t>Project costs</w:t>
            </w:r>
          </w:p>
        </w:tc>
        <w:tc>
          <w:tcPr>
            <w:tcW w:w="481" w:type="pct"/>
            <w:shd w:val="clear" w:color="auto" w:fill="auto"/>
            <w:tcMar>
              <w:left w:w="57" w:type="dxa"/>
              <w:right w:w="57" w:type="dxa"/>
            </w:tcMar>
          </w:tcPr>
          <w:p w14:paraId="21C236FA" w14:textId="72100F70" w:rsidR="00BB1587" w:rsidRPr="003D6349" w:rsidRDefault="00BB1587" w:rsidP="00BB1587">
            <w:pPr>
              <w:tabs>
                <w:tab w:val="left" w:pos="8280"/>
              </w:tabs>
              <w:spacing w:after="60"/>
              <w:jc w:val="right"/>
              <w:rPr>
                <w:sz w:val="19"/>
                <w:szCs w:val="19"/>
              </w:rPr>
            </w:pPr>
            <w:r w:rsidRPr="00E91136">
              <w:rPr>
                <w:sz w:val="19"/>
                <w:szCs w:val="19"/>
              </w:rPr>
              <w:t>275,000</w:t>
            </w:r>
          </w:p>
        </w:tc>
        <w:tc>
          <w:tcPr>
            <w:tcW w:w="384" w:type="pct"/>
            <w:tcMar>
              <w:left w:w="57" w:type="dxa"/>
              <w:right w:w="57" w:type="dxa"/>
            </w:tcMar>
          </w:tcPr>
          <w:p w14:paraId="43D34E3B" w14:textId="6D2D2FF9" w:rsidR="00BB1587" w:rsidRPr="003D6349" w:rsidRDefault="00BB1587" w:rsidP="00BB1587">
            <w:pPr>
              <w:tabs>
                <w:tab w:val="left" w:pos="8280"/>
              </w:tabs>
              <w:spacing w:after="60"/>
              <w:jc w:val="right"/>
              <w:rPr>
                <w:sz w:val="19"/>
                <w:szCs w:val="19"/>
              </w:rPr>
            </w:pPr>
            <w:r w:rsidRPr="00E91136">
              <w:rPr>
                <w:sz w:val="19"/>
                <w:szCs w:val="19"/>
              </w:rPr>
              <w:t>0</w:t>
            </w:r>
          </w:p>
        </w:tc>
        <w:tc>
          <w:tcPr>
            <w:tcW w:w="420" w:type="pct"/>
            <w:tcMar>
              <w:left w:w="57" w:type="dxa"/>
              <w:right w:w="57" w:type="dxa"/>
            </w:tcMar>
          </w:tcPr>
          <w:p w14:paraId="32C3E392" w14:textId="36C01B67" w:rsidR="00BB1587" w:rsidRPr="003D6349" w:rsidRDefault="00BB1587" w:rsidP="00BB1587">
            <w:pPr>
              <w:tabs>
                <w:tab w:val="left" w:pos="8280"/>
              </w:tabs>
              <w:spacing w:after="60"/>
              <w:jc w:val="right"/>
              <w:rPr>
                <w:sz w:val="19"/>
                <w:szCs w:val="19"/>
              </w:rPr>
            </w:pPr>
            <w:r w:rsidRPr="00E91136">
              <w:rPr>
                <w:sz w:val="19"/>
                <w:szCs w:val="19"/>
              </w:rPr>
              <w:t>0</w:t>
            </w:r>
          </w:p>
        </w:tc>
        <w:tc>
          <w:tcPr>
            <w:tcW w:w="449" w:type="pct"/>
            <w:tcMar>
              <w:left w:w="57" w:type="dxa"/>
              <w:right w:w="57" w:type="dxa"/>
            </w:tcMar>
          </w:tcPr>
          <w:p w14:paraId="1FFE2E35" w14:textId="4FAEDF75" w:rsidR="00BB1587" w:rsidRPr="003D6349" w:rsidRDefault="00BB1587" w:rsidP="00BB1587">
            <w:pPr>
              <w:tabs>
                <w:tab w:val="left" w:pos="8280"/>
              </w:tabs>
              <w:spacing w:after="60"/>
              <w:jc w:val="right"/>
              <w:rPr>
                <w:sz w:val="19"/>
                <w:szCs w:val="19"/>
              </w:rPr>
            </w:pPr>
            <w:r w:rsidRPr="00E91136">
              <w:rPr>
                <w:sz w:val="19"/>
                <w:szCs w:val="19"/>
              </w:rPr>
              <w:t>120,000</w:t>
            </w:r>
          </w:p>
        </w:tc>
        <w:tc>
          <w:tcPr>
            <w:tcW w:w="402" w:type="pct"/>
            <w:tcMar>
              <w:left w:w="57" w:type="dxa"/>
              <w:right w:w="57" w:type="dxa"/>
            </w:tcMar>
          </w:tcPr>
          <w:p w14:paraId="753F7CBF" w14:textId="4F6296C2" w:rsidR="00BB1587" w:rsidRPr="003D6349" w:rsidRDefault="00BB1587" w:rsidP="00BB1587">
            <w:pPr>
              <w:tabs>
                <w:tab w:val="left" w:pos="8280"/>
              </w:tabs>
              <w:spacing w:after="60"/>
              <w:jc w:val="right"/>
              <w:rPr>
                <w:sz w:val="19"/>
                <w:szCs w:val="19"/>
              </w:rPr>
            </w:pPr>
            <w:r w:rsidRPr="00E91136">
              <w:rPr>
                <w:sz w:val="19"/>
                <w:szCs w:val="19"/>
              </w:rPr>
              <w:t>0</w:t>
            </w:r>
          </w:p>
        </w:tc>
        <w:tc>
          <w:tcPr>
            <w:tcW w:w="402" w:type="pct"/>
            <w:tcMar>
              <w:left w:w="57" w:type="dxa"/>
              <w:right w:w="57" w:type="dxa"/>
            </w:tcMar>
          </w:tcPr>
          <w:p w14:paraId="1FA18EE5" w14:textId="143E75EF" w:rsidR="00BB1587" w:rsidRPr="003D6349" w:rsidRDefault="00BB1587" w:rsidP="00BB1587">
            <w:pPr>
              <w:tabs>
                <w:tab w:val="left" w:pos="8280"/>
              </w:tabs>
              <w:spacing w:after="60"/>
              <w:jc w:val="right"/>
              <w:rPr>
                <w:sz w:val="19"/>
                <w:szCs w:val="19"/>
              </w:rPr>
            </w:pPr>
            <w:r w:rsidRPr="00E91136">
              <w:rPr>
                <w:sz w:val="19"/>
                <w:szCs w:val="19"/>
              </w:rPr>
              <w:t>0</w:t>
            </w:r>
          </w:p>
        </w:tc>
        <w:tc>
          <w:tcPr>
            <w:tcW w:w="405" w:type="pct"/>
            <w:tcMar>
              <w:left w:w="57" w:type="dxa"/>
              <w:right w:w="57" w:type="dxa"/>
            </w:tcMar>
          </w:tcPr>
          <w:p w14:paraId="13F3A310" w14:textId="3B3F030D" w:rsidR="00BB1587" w:rsidRPr="003D6349" w:rsidRDefault="00BB1587" w:rsidP="00BB1587">
            <w:pPr>
              <w:tabs>
                <w:tab w:val="left" w:pos="8280"/>
              </w:tabs>
              <w:spacing w:after="60"/>
              <w:jc w:val="right"/>
              <w:rPr>
                <w:sz w:val="19"/>
                <w:szCs w:val="19"/>
              </w:rPr>
            </w:pPr>
            <w:r w:rsidRPr="00E91136">
              <w:rPr>
                <w:sz w:val="19"/>
                <w:szCs w:val="19"/>
              </w:rPr>
              <w:t>30,000</w:t>
            </w:r>
          </w:p>
        </w:tc>
        <w:tc>
          <w:tcPr>
            <w:tcW w:w="476" w:type="pct"/>
            <w:tcMar>
              <w:left w:w="57" w:type="dxa"/>
              <w:right w:w="57" w:type="dxa"/>
            </w:tcMar>
          </w:tcPr>
          <w:p w14:paraId="04C35550" w14:textId="7B64F085" w:rsidR="00BB1587" w:rsidRPr="003D6349" w:rsidRDefault="00BB1587" w:rsidP="00BB1587">
            <w:pPr>
              <w:tabs>
                <w:tab w:val="left" w:pos="8280"/>
              </w:tabs>
              <w:spacing w:after="60"/>
              <w:jc w:val="right"/>
              <w:rPr>
                <w:sz w:val="19"/>
                <w:szCs w:val="19"/>
              </w:rPr>
            </w:pPr>
            <w:r w:rsidRPr="00E91136">
              <w:rPr>
                <w:sz w:val="19"/>
                <w:szCs w:val="19"/>
              </w:rPr>
              <w:t>425,000</w:t>
            </w:r>
          </w:p>
        </w:tc>
      </w:tr>
      <w:tr w:rsidR="00BB1587" w:rsidRPr="00996241" w14:paraId="0390636D" w14:textId="77777777" w:rsidTr="00DF07AB">
        <w:trPr>
          <w:trHeight w:val="290"/>
        </w:trPr>
        <w:tc>
          <w:tcPr>
            <w:tcW w:w="540" w:type="pct"/>
            <w:vMerge/>
            <w:shd w:val="clear" w:color="auto" w:fill="auto"/>
            <w:tcMar>
              <w:left w:w="57" w:type="dxa"/>
              <w:right w:w="57" w:type="dxa"/>
            </w:tcMar>
          </w:tcPr>
          <w:p w14:paraId="7B18EFA6" w14:textId="77777777" w:rsidR="00BB1587" w:rsidRPr="003D6349" w:rsidRDefault="00BB1587" w:rsidP="00BB1587">
            <w:pPr>
              <w:tabs>
                <w:tab w:val="left" w:pos="8280"/>
              </w:tabs>
              <w:spacing w:after="60"/>
              <w:jc w:val="center"/>
              <w:rPr>
                <w:sz w:val="19"/>
                <w:szCs w:val="19"/>
              </w:rPr>
            </w:pPr>
          </w:p>
        </w:tc>
        <w:tc>
          <w:tcPr>
            <w:tcW w:w="425" w:type="pct"/>
            <w:vMerge/>
            <w:shd w:val="clear" w:color="auto" w:fill="auto"/>
            <w:tcMar>
              <w:left w:w="57" w:type="dxa"/>
              <w:right w:w="57" w:type="dxa"/>
            </w:tcMar>
          </w:tcPr>
          <w:p w14:paraId="06AE9AA2" w14:textId="77777777" w:rsidR="00BB1587" w:rsidRPr="003D6349" w:rsidRDefault="00BB1587" w:rsidP="00BB1587">
            <w:pPr>
              <w:tabs>
                <w:tab w:val="left" w:pos="8280"/>
              </w:tabs>
              <w:spacing w:after="60"/>
              <w:jc w:val="center"/>
              <w:rPr>
                <w:sz w:val="19"/>
                <w:szCs w:val="19"/>
              </w:rPr>
            </w:pPr>
          </w:p>
        </w:tc>
        <w:tc>
          <w:tcPr>
            <w:tcW w:w="616" w:type="pct"/>
            <w:shd w:val="clear" w:color="auto" w:fill="auto"/>
            <w:tcMar>
              <w:left w:w="57" w:type="dxa"/>
              <w:right w:w="57" w:type="dxa"/>
            </w:tcMar>
          </w:tcPr>
          <w:p w14:paraId="736EFEE8" w14:textId="77777777" w:rsidR="00BB1587" w:rsidRPr="003D6349" w:rsidRDefault="00BB1587" w:rsidP="00BB1587">
            <w:pPr>
              <w:tabs>
                <w:tab w:val="left" w:pos="8280"/>
              </w:tabs>
              <w:spacing w:after="60"/>
              <w:jc w:val="left"/>
              <w:rPr>
                <w:sz w:val="19"/>
                <w:szCs w:val="19"/>
              </w:rPr>
            </w:pPr>
            <w:r w:rsidRPr="003D6349">
              <w:rPr>
                <w:sz w:val="19"/>
                <w:szCs w:val="19"/>
              </w:rPr>
              <w:t>Support costs</w:t>
            </w:r>
          </w:p>
        </w:tc>
        <w:tc>
          <w:tcPr>
            <w:tcW w:w="481" w:type="pct"/>
            <w:shd w:val="clear" w:color="auto" w:fill="auto"/>
            <w:tcMar>
              <w:left w:w="57" w:type="dxa"/>
              <w:right w:w="57" w:type="dxa"/>
            </w:tcMar>
          </w:tcPr>
          <w:p w14:paraId="0436041E" w14:textId="6A6C269C" w:rsidR="00BB1587" w:rsidRPr="003D6349" w:rsidRDefault="00BB1587" w:rsidP="00BB1587">
            <w:pPr>
              <w:tabs>
                <w:tab w:val="left" w:pos="8280"/>
              </w:tabs>
              <w:spacing w:after="60"/>
              <w:jc w:val="right"/>
              <w:rPr>
                <w:sz w:val="19"/>
                <w:szCs w:val="19"/>
              </w:rPr>
            </w:pPr>
            <w:r w:rsidRPr="00E91136">
              <w:rPr>
                <w:sz w:val="19"/>
                <w:szCs w:val="19"/>
              </w:rPr>
              <w:t>35,750</w:t>
            </w:r>
          </w:p>
        </w:tc>
        <w:tc>
          <w:tcPr>
            <w:tcW w:w="384" w:type="pct"/>
            <w:tcMar>
              <w:left w:w="57" w:type="dxa"/>
              <w:right w:w="57" w:type="dxa"/>
            </w:tcMar>
          </w:tcPr>
          <w:p w14:paraId="2E43FC94" w14:textId="52121818" w:rsidR="00BB1587" w:rsidRPr="003D6349" w:rsidRDefault="00BB1587" w:rsidP="00BB1587">
            <w:pPr>
              <w:tabs>
                <w:tab w:val="left" w:pos="8280"/>
              </w:tabs>
              <w:spacing w:after="60"/>
              <w:jc w:val="right"/>
              <w:rPr>
                <w:sz w:val="19"/>
                <w:szCs w:val="19"/>
              </w:rPr>
            </w:pPr>
            <w:r w:rsidRPr="00E91136">
              <w:rPr>
                <w:sz w:val="19"/>
                <w:szCs w:val="19"/>
              </w:rPr>
              <w:t>0</w:t>
            </w:r>
          </w:p>
        </w:tc>
        <w:tc>
          <w:tcPr>
            <w:tcW w:w="420" w:type="pct"/>
            <w:tcMar>
              <w:left w:w="57" w:type="dxa"/>
              <w:right w:w="57" w:type="dxa"/>
            </w:tcMar>
          </w:tcPr>
          <w:p w14:paraId="2748B3DD" w14:textId="02E81065" w:rsidR="00BB1587" w:rsidRPr="003D6349" w:rsidRDefault="00BB1587" w:rsidP="00BB1587">
            <w:pPr>
              <w:tabs>
                <w:tab w:val="left" w:pos="8280"/>
              </w:tabs>
              <w:spacing w:after="60"/>
              <w:jc w:val="right"/>
              <w:rPr>
                <w:sz w:val="19"/>
                <w:szCs w:val="19"/>
              </w:rPr>
            </w:pPr>
            <w:r w:rsidRPr="00E91136">
              <w:rPr>
                <w:sz w:val="19"/>
                <w:szCs w:val="19"/>
              </w:rPr>
              <w:t>0</w:t>
            </w:r>
          </w:p>
        </w:tc>
        <w:tc>
          <w:tcPr>
            <w:tcW w:w="449" w:type="pct"/>
            <w:tcMar>
              <w:left w:w="57" w:type="dxa"/>
              <w:right w:w="57" w:type="dxa"/>
            </w:tcMar>
          </w:tcPr>
          <w:p w14:paraId="2B28EB45" w14:textId="064EB3BC" w:rsidR="00BB1587" w:rsidRPr="003D6349" w:rsidRDefault="00BB1587" w:rsidP="00BB1587">
            <w:pPr>
              <w:tabs>
                <w:tab w:val="left" w:pos="8280"/>
              </w:tabs>
              <w:spacing w:after="60"/>
              <w:jc w:val="right"/>
              <w:rPr>
                <w:sz w:val="19"/>
                <w:szCs w:val="19"/>
              </w:rPr>
            </w:pPr>
            <w:r w:rsidRPr="00E91136">
              <w:rPr>
                <w:sz w:val="19"/>
                <w:szCs w:val="19"/>
              </w:rPr>
              <w:t>15,600</w:t>
            </w:r>
          </w:p>
        </w:tc>
        <w:tc>
          <w:tcPr>
            <w:tcW w:w="402" w:type="pct"/>
            <w:tcMar>
              <w:left w:w="57" w:type="dxa"/>
              <w:right w:w="57" w:type="dxa"/>
            </w:tcMar>
          </w:tcPr>
          <w:p w14:paraId="5BD68291" w14:textId="5D27E855" w:rsidR="00BB1587" w:rsidRPr="003D6349" w:rsidRDefault="00BB1587" w:rsidP="00BB1587">
            <w:pPr>
              <w:tabs>
                <w:tab w:val="left" w:pos="8280"/>
              </w:tabs>
              <w:spacing w:after="60"/>
              <w:jc w:val="right"/>
              <w:rPr>
                <w:sz w:val="19"/>
                <w:szCs w:val="19"/>
              </w:rPr>
            </w:pPr>
            <w:r w:rsidRPr="00E91136">
              <w:rPr>
                <w:sz w:val="19"/>
                <w:szCs w:val="19"/>
              </w:rPr>
              <w:t>0</w:t>
            </w:r>
          </w:p>
        </w:tc>
        <w:tc>
          <w:tcPr>
            <w:tcW w:w="402" w:type="pct"/>
            <w:tcMar>
              <w:left w:w="57" w:type="dxa"/>
              <w:right w:w="57" w:type="dxa"/>
            </w:tcMar>
          </w:tcPr>
          <w:p w14:paraId="4F5BDFF9" w14:textId="5F08F366" w:rsidR="00BB1587" w:rsidRPr="003D6349" w:rsidRDefault="00BB1587" w:rsidP="00BB1587">
            <w:pPr>
              <w:tabs>
                <w:tab w:val="left" w:pos="8280"/>
              </w:tabs>
              <w:spacing w:after="60"/>
              <w:jc w:val="right"/>
              <w:rPr>
                <w:sz w:val="19"/>
                <w:szCs w:val="19"/>
              </w:rPr>
            </w:pPr>
            <w:r w:rsidRPr="00E91136">
              <w:rPr>
                <w:sz w:val="19"/>
                <w:szCs w:val="19"/>
              </w:rPr>
              <w:t>0</w:t>
            </w:r>
          </w:p>
        </w:tc>
        <w:tc>
          <w:tcPr>
            <w:tcW w:w="405" w:type="pct"/>
            <w:tcMar>
              <w:left w:w="57" w:type="dxa"/>
              <w:right w:w="57" w:type="dxa"/>
            </w:tcMar>
          </w:tcPr>
          <w:p w14:paraId="12AC317F" w14:textId="756E66D2" w:rsidR="00BB1587" w:rsidRPr="003D6349" w:rsidRDefault="00BB1587" w:rsidP="00BB1587">
            <w:pPr>
              <w:tabs>
                <w:tab w:val="left" w:pos="8280"/>
              </w:tabs>
              <w:spacing w:after="60"/>
              <w:jc w:val="right"/>
              <w:rPr>
                <w:sz w:val="19"/>
                <w:szCs w:val="19"/>
              </w:rPr>
            </w:pPr>
            <w:r w:rsidRPr="00E91136">
              <w:rPr>
                <w:sz w:val="19"/>
                <w:szCs w:val="19"/>
              </w:rPr>
              <w:t>3,900</w:t>
            </w:r>
          </w:p>
        </w:tc>
        <w:tc>
          <w:tcPr>
            <w:tcW w:w="476" w:type="pct"/>
            <w:tcMar>
              <w:left w:w="57" w:type="dxa"/>
              <w:right w:w="57" w:type="dxa"/>
            </w:tcMar>
          </w:tcPr>
          <w:p w14:paraId="72F38709" w14:textId="276B6D2B" w:rsidR="00BB1587" w:rsidRPr="003D6349" w:rsidRDefault="00BB1587" w:rsidP="00BB1587">
            <w:pPr>
              <w:tabs>
                <w:tab w:val="left" w:pos="8280"/>
              </w:tabs>
              <w:spacing w:after="60"/>
              <w:jc w:val="right"/>
              <w:rPr>
                <w:sz w:val="19"/>
                <w:szCs w:val="19"/>
              </w:rPr>
            </w:pPr>
            <w:r w:rsidRPr="00E91136">
              <w:rPr>
                <w:sz w:val="19"/>
                <w:szCs w:val="19"/>
              </w:rPr>
              <w:t>55,250</w:t>
            </w:r>
          </w:p>
        </w:tc>
      </w:tr>
      <w:tr w:rsidR="00BB1587" w:rsidRPr="00996241" w14:paraId="772008D7" w14:textId="77777777" w:rsidTr="00DF07AB">
        <w:trPr>
          <w:trHeight w:val="157"/>
        </w:trPr>
        <w:tc>
          <w:tcPr>
            <w:tcW w:w="1582" w:type="pct"/>
            <w:gridSpan w:val="3"/>
            <w:shd w:val="clear" w:color="auto" w:fill="auto"/>
            <w:tcMar>
              <w:left w:w="57" w:type="dxa"/>
              <w:right w:w="57" w:type="dxa"/>
            </w:tcMar>
          </w:tcPr>
          <w:p w14:paraId="55430983" w14:textId="77777777" w:rsidR="00BB1587" w:rsidRPr="003D6349" w:rsidRDefault="00BB1587" w:rsidP="00BB1587">
            <w:pPr>
              <w:tabs>
                <w:tab w:val="left" w:pos="8280"/>
              </w:tabs>
              <w:spacing w:after="60"/>
              <w:jc w:val="left"/>
              <w:rPr>
                <w:sz w:val="19"/>
                <w:szCs w:val="19"/>
              </w:rPr>
            </w:pPr>
            <w:r w:rsidRPr="003D6349">
              <w:rPr>
                <w:sz w:val="19"/>
                <w:szCs w:val="19"/>
              </w:rPr>
              <w:t>Total project costs recommended in principle (US $)</w:t>
            </w:r>
          </w:p>
        </w:tc>
        <w:tc>
          <w:tcPr>
            <w:tcW w:w="481" w:type="pct"/>
            <w:shd w:val="clear" w:color="auto" w:fill="auto"/>
            <w:tcMar>
              <w:left w:w="57" w:type="dxa"/>
              <w:right w:w="57" w:type="dxa"/>
            </w:tcMar>
          </w:tcPr>
          <w:p w14:paraId="07D0DA48" w14:textId="4CA814D5" w:rsidR="00BB1587" w:rsidRPr="003D6349" w:rsidRDefault="00BB1587" w:rsidP="00BB1587">
            <w:pPr>
              <w:tabs>
                <w:tab w:val="left" w:pos="8280"/>
              </w:tabs>
              <w:spacing w:after="60"/>
              <w:jc w:val="right"/>
              <w:rPr>
                <w:sz w:val="19"/>
                <w:szCs w:val="19"/>
              </w:rPr>
            </w:pPr>
            <w:r w:rsidRPr="00E91136">
              <w:rPr>
                <w:sz w:val="19"/>
                <w:szCs w:val="19"/>
              </w:rPr>
              <w:t>1,587,500</w:t>
            </w:r>
          </w:p>
        </w:tc>
        <w:tc>
          <w:tcPr>
            <w:tcW w:w="384" w:type="pct"/>
            <w:tcMar>
              <w:left w:w="57" w:type="dxa"/>
              <w:right w:w="57" w:type="dxa"/>
            </w:tcMar>
          </w:tcPr>
          <w:p w14:paraId="2E9906BC" w14:textId="6734034C" w:rsidR="00BB1587" w:rsidRPr="003D6349" w:rsidRDefault="00BB1587" w:rsidP="00BB1587">
            <w:pPr>
              <w:tabs>
                <w:tab w:val="left" w:pos="8280"/>
              </w:tabs>
              <w:spacing w:after="60"/>
              <w:jc w:val="right"/>
              <w:rPr>
                <w:sz w:val="19"/>
                <w:szCs w:val="19"/>
              </w:rPr>
            </w:pPr>
            <w:r w:rsidRPr="00E91136">
              <w:rPr>
                <w:sz w:val="19"/>
                <w:szCs w:val="19"/>
              </w:rPr>
              <w:t>0</w:t>
            </w:r>
          </w:p>
        </w:tc>
        <w:tc>
          <w:tcPr>
            <w:tcW w:w="420" w:type="pct"/>
            <w:tcMar>
              <w:left w:w="57" w:type="dxa"/>
              <w:right w:w="57" w:type="dxa"/>
            </w:tcMar>
          </w:tcPr>
          <w:p w14:paraId="7252C103" w14:textId="5ABA4BB3" w:rsidR="00BB1587" w:rsidRPr="003D6349" w:rsidRDefault="00BB1587" w:rsidP="00BB1587">
            <w:pPr>
              <w:tabs>
                <w:tab w:val="left" w:pos="8280"/>
              </w:tabs>
              <w:spacing w:after="60"/>
              <w:jc w:val="right"/>
              <w:rPr>
                <w:sz w:val="19"/>
                <w:szCs w:val="19"/>
              </w:rPr>
            </w:pPr>
            <w:r w:rsidRPr="00E91136">
              <w:rPr>
                <w:sz w:val="19"/>
                <w:szCs w:val="19"/>
              </w:rPr>
              <w:t>0</w:t>
            </w:r>
          </w:p>
        </w:tc>
        <w:tc>
          <w:tcPr>
            <w:tcW w:w="449" w:type="pct"/>
            <w:tcMar>
              <w:left w:w="57" w:type="dxa"/>
              <w:right w:w="57" w:type="dxa"/>
            </w:tcMar>
          </w:tcPr>
          <w:p w14:paraId="6BC38D84" w14:textId="03CD68EE" w:rsidR="00BB1587" w:rsidRPr="003D6349" w:rsidRDefault="00BB1587" w:rsidP="00BB1587">
            <w:pPr>
              <w:tabs>
                <w:tab w:val="left" w:pos="8280"/>
              </w:tabs>
              <w:spacing w:after="60"/>
              <w:jc w:val="right"/>
              <w:rPr>
                <w:sz w:val="19"/>
                <w:szCs w:val="19"/>
              </w:rPr>
            </w:pPr>
            <w:r w:rsidRPr="00E91136">
              <w:rPr>
                <w:sz w:val="19"/>
                <w:szCs w:val="19"/>
              </w:rPr>
              <w:t>1,789,750</w:t>
            </w:r>
          </w:p>
        </w:tc>
        <w:tc>
          <w:tcPr>
            <w:tcW w:w="402" w:type="pct"/>
            <w:tcMar>
              <w:left w:w="57" w:type="dxa"/>
              <w:right w:w="57" w:type="dxa"/>
            </w:tcMar>
          </w:tcPr>
          <w:p w14:paraId="481903DA" w14:textId="360069AD" w:rsidR="00BB1587" w:rsidRPr="003D6349" w:rsidRDefault="00BB1587" w:rsidP="00BB1587">
            <w:pPr>
              <w:tabs>
                <w:tab w:val="left" w:pos="8280"/>
              </w:tabs>
              <w:spacing w:after="60"/>
              <w:jc w:val="right"/>
              <w:rPr>
                <w:sz w:val="19"/>
                <w:szCs w:val="19"/>
              </w:rPr>
            </w:pPr>
            <w:r w:rsidRPr="00E91136">
              <w:rPr>
                <w:sz w:val="19"/>
                <w:szCs w:val="19"/>
              </w:rPr>
              <w:t>0</w:t>
            </w:r>
          </w:p>
        </w:tc>
        <w:tc>
          <w:tcPr>
            <w:tcW w:w="402" w:type="pct"/>
            <w:tcMar>
              <w:left w:w="57" w:type="dxa"/>
              <w:right w:w="57" w:type="dxa"/>
            </w:tcMar>
          </w:tcPr>
          <w:p w14:paraId="02B5A8A0" w14:textId="48E2E744" w:rsidR="00BB1587" w:rsidRPr="003D6349" w:rsidRDefault="00BB1587" w:rsidP="00BB1587">
            <w:pPr>
              <w:tabs>
                <w:tab w:val="left" w:pos="8280"/>
              </w:tabs>
              <w:spacing w:after="60"/>
              <w:jc w:val="right"/>
              <w:rPr>
                <w:sz w:val="19"/>
                <w:szCs w:val="19"/>
              </w:rPr>
            </w:pPr>
            <w:r w:rsidRPr="00E91136">
              <w:rPr>
                <w:sz w:val="19"/>
                <w:szCs w:val="19"/>
              </w:rPr>
              <w:t>0</w:t>
            </w:r>
          </w:p>
        </w:tc>
        <w:tc>
          <w:tcPr>
            <w:tcW w:w="405" w:type="pct"/>
            <w:tcMar>
              <w:left w:w="57" w:type="dxa"/>
              <w:right w:w="57" w:type="dxa"/>
            </w:tcMar>
          </w:tcPr>
          <w:p w14:paraId="0E12C138" w14:textId="43CEF83D" w:rsidR="00BB1587" w:rsidRPr="003D6349" w:rsidRDefault="00BB1587" w:rsidP="00BB1587">
            <w:pPr>
              <w:tabs>
                <w:tab w:val="left" w:pos="8280"/>
              </w:tabs>
              <w:spacing w:after="60"/>
              <w:jc w:val="right"/>
              <w:rPr>
                <w:sz w:val="19"/>
                <w:szCs w:val="19"/>
              </w:rPr>
            </w:pPr>
            <w:r w:rsidRPr="00E91136">
              <w:rPr>
                <w:sz w:val="19"/>
                <w:szCs w:val="19"/>
              </w:rPr>
              <w:t>375,250</w:t>
            </w:r>
          </w:p>
        </w:tc>
        <w:tc>
          <w:tcPr>
            <w:tcW w:w="476" w:type="pct"/>
            <w:tcMar>
              <w:left w:w="57" w:type="dxa"/>
              <w:right w:w="57" w:type="dxa"/>
            </w:tcMar>
          </w:tcPr>
          <w:p w14:paraId="008B3294" w14:textId="76162282" w:rsidR="00BB1587" w:rsidRPr="003D6349" w:rsidRDefault="00BB1587" w:rsidP="00BB1587">
            <w:pPr>
              <w:tabs>
                <w:tab w:val="left" w:pos="8280"/>
              </w:tabs>
              <w:spacing w:after="60"/>
              <w:jc w:val="right"/>
              <w:rPr>
                <w:sz w:val="19"/>
                <w:szCs w:val="19"/>
              </w:rPr>
            </w:pPr>
            <w:r w:rsidRPr="00E91136">
              <w:rPr>
                <w:sz w:val="19"/>
                <w:szCs w:val="19"/>
              </w:rPr>
              <w:t>3,752,500</w:t>
            </w:r>
          </w:p>
        </w:tc>
      </w:tr>
      <w:tr w:rsidR="00BB1587" w:rsidRPr="00996241" w14:paraId="4A2FF043" w14:textId="77777777" w:rsidTr="00DF07AB">
        <w:trPr>
          <w:trHeight w:val="202"/>
        </w:trPr>
        <w:tc>
          <w:tcPr>
            <w:tcW w:w="1582" w:type="pct"/>
            <w:gridSpan w:val="3"/>
            <w:shd w:val="clear" w:color="auto" w:fill="auto"/>
            <w:tcMar>
              <w:left w:w="57" w:type="dxa"/>
              <w:right w:w="57" w:type="dxa"/>
            </w:tcMar>
          </w:tcPr>
          <w:p w14:paraId="23001F56" w14:textId="77777777" w:rsidR="00BB1587" w:rsidRPr="003D6349" w:rsidRDefault="00BB1587" w:rsidP="00BB1587">
            <w:pPr>
              <w:tabs>
                <w:tab w:val="left" w:pos="8280"/>
              </w:tabs>
              <w:spacing w:after="60"/>
              <w:jc w:val="left"/>
              <w:rPr>
                <w:sz w:val="19"/>
                <w:szCs w:val="19"/>
              </w:rPr>
            </w:pPr>
            <w:r w:rsidRPr="003D6349">
              <w:rPr>
                <w:sz w:val="19"/>
                <w:szCs w:val="19"/>
              </w:rPr>
              <w:t>Total support costs recommended in principle (US $)</w:t>
            </w:r>
          </w:p>
        </w:tc>
        <w:tc>
          <w:tcPr>
            <w:tcW w:w="481" w:type="pct"/>
            <w:shd w:val="clear" w:color="auto" w:fill="auto"/>
            <w:tcMar>
              <w:left w:w="57" w:type="dxa"/>
              <w:right w:w="57" w:type="dxa"/>
            </w:tcMar>
          </w:tcPr>
          <w:p w14:paraId="56BEF597" w14:textId="4A36DA13" w:rsidR="00BB1587" w:rsidRPr="003D6349" w:rsidRDefault="00BB1587" w:rsidP="00BB1587">
            <w:pPr>
              <w:tabs>
                <w:tab w:val="left" w:pos="8280"/>
              </w:tabs>
              <w:spacing w:after="60"/>
              <w:jc w:val="right"/>
              <w:rPr>
                <w:sz w:val="19"/>
                <w:szCs w:val="19"/>
              </w:rPr>
            </w:pPr>
            <w:r w:rsidRPr="00E91136">
              <w:rPr>
                <w:sz w:val="19"/>
                <w:szCs w:val="19"/>
              </w:rPr>
              <w:t>127,625</w:t>
            </w:r>
          </w:p>
        </w:tc>
        <w:tc>
          <w:tcPr>
            <w:tcW w:w="384" w:type="pct"/>
            <w:tcMar>
              <w:left w:w="57" w:type="dxa"/>
              <w:right w:w="57" w:type="dxa"/>
            </w:tcMar>
          </w:tcPr>
          <w:p w14:paraId="5B328F4E" w14:textId="3558E6B1" w:rsidR="00BB1587" w:rsidRPr="003D6349" w:rsidRDefault="00BB1587" w:rsidP="00BB1587">
            <w:pPr>
              <w:tabs>
                <w:tab w:val="left" w:pos="8280"/>
              </w:tabs>
              <w:spacing w:after="60"/>
              <w:jc w:val="right"/>
              <w:rPr>
                <w:sz w:val="19"/>
                <w:szCs w:val="19"/>
              </w:rPr>
            </w:pPr>
            <w:r w:rsidRPr="00E91136">
              <w:rPr>
                <w:sz w:val="19"/>
                <w:szCs w:val="19"/>
              </w:rPr>
              <w:t>0</w:t>
            </w:r>
          </w:p>
        </w:tc>
        <w:tc>
          <w:tcPr>
            <w:tcW w:w="420" w:type="pct"/>
            <w:tcMar>
              <w:left w:w="57" w:type="dxa"/>
              <w:right w:w="57" w:type="dxa"/>
            </w:tcMar>
          </w:tcPr>
          <w:p w14:paraId="76E08967" w14:textId="37F6E739" w:rsidR="00BB1587" w:rsidRPr="003D6349" w:rsidRDefault="00BB1587" w:rsidP="00BB1587">
            <w:pPr>
              <w:tabs>
                <w:tab w:val="left" w:pos="8280"/>
              </w:tabs>
              <w:spacing w:after="60"/>
              <w:jc w:val="right"/>
              <w:rPr>
                <w:sz w:val="19"/>
                <w:szCs w:val="19"/>
              </w:rPr>
            </w:pPr>
            <w:r w:rsidRPr="00E91136">
              <w:rPr>
                <w:sz w:val="19"/>
                <w:szCs w:val="19"/>
              </w:rPr>
              <w:t>0</w:t>
            </w:r>
          </w:p>
        </w:tc>
        <w:tc>
          <w:tcPr>
            <w:tcW w:w="449" w:type="pct"/>
            <w:tcMar>
              <w:left w:w="57" w:type="dxa"/>
              <w:right w:w="57" w:type="dxa"/>
            </w:tcMar>
          </w:tcPr>
          <w:p w14:paraId="1F0435AC" w14:textId="62042C5A" w:rsidR="00BB1587" w:rsidRPr="003D6349" w:rsidRDefault="00BB1587" w:rsidP="00BB1587">
            <w:pPr>
              <w:tabs>
                <w:tab w:val="left" w:pos="8280"/>
              </w:tabs>
              <w:spacing w:after="60"/>
              <w:jc w:val="right"/>
              <w:rPr>
                <w:sz w:val="19"/>
                <w:szCs w:val="19"/>
              </w:rPr>
            </w:pPr>
            <w:r w:rsidRPr="00E91136">
              <w:rPr>
                <w:sz w:val="19"/>
                <w:szCs w:val="19"/>
              </w:rPr>
              <w:t>132,483</w:t>
            </w:r>
          </w:p>
        </w:tc>
        <w:tc>
          <w:tcPr>
            <w:tcW w:w="402" w:type="pct"/>
            <w:tcMar>
              <w:left w:w="57" w:type="dxa"/>
              <w:right w:w="57" w:type="dxa"/>
            </w:tcMar>
          </w:tcPr>
          <w:p w14:paraId="7F8BC7B2" w14:textId="19F84896" w:rsidR="00BB1587" w:rsidRPr="003D6349" w:rsidRDefault="00BB1587" w:rsidP="00BB1587">
            <w:pPr>
              <w:tabs>
                <w:tab w:val="left" w:pos="8280"/>
              </w:tabs>
              <w:spacing w:after="60"/>
              <w:jc w:val="right"/>
              <w:rPr>
                <w:sz w:val="19"/>
                <w:szCs w:val="19"/>
              </w:rPr>
            </w:pPr>
            <w:r w:rsidRPr="00E91136">
              <w:rPr>
                <w:sz w:val="19"/>
                <w:szCs w:val="19"/>
              </w:rPr>
              <w:t>0</w:t>
            </w:r>
          </w:p>
        </w:tc>
        <w:tc>
          <w:tcPr>
            <w:tcW w:w="402" w:type="pct"/>
            <w:tcMar>
              <w:left w:w="57" w:type="dxa"/>
              <w:right w:w="57" w:type="dxa"/>
            </w:tcMar>
          </w:tcPr>
          <w:p w14:paraId="3078EB0E" w14:textId="65055F8F" w:rsidR="00BB1587" w:rsidRPr="003D6349" w:rsidRDefault="00BB1587" w:rsidP="00BB1587">
            <w:pPr>
              <w:tabs>
                <w:tab w:val="left" w:pos="8280"/>
              </w:tabs>
              <w:spacing w:after="60"/>
              <w:jc w:val="right"/>
              <w:rPr>
                <w:sz w:val="19"/>
                <w:szCs w:val="19"/>
              </w:rPr>
            </w:pPr>
            <w:r w:rsidRPr="00E91136">
              <w:rPr>
                <w:sz w:val="19"/>
                <w:szCs w:val="19"/>
              </w:rPr>
              <w:t>0</w:t>
            </w:r>
          </w:p>
        </w:tc>
        <w:tc>
          <w:tcPr>
            <w:tcW w:w="405" w:type="pct"/>
            <w:tcMar>
              <w:left w:w="57" w:type="dxa"/>
              <w:right w:w="57" w:type="dxa"/>
            </w:tcMar>
          </w:tcPr>
          <w:p w14:paraId="29DE4770" w14:textId="1A2FCC37" w:rsidR="00BB1587" w:rsidRPr="003D6349" w:rsidRDefault="00BB1587" w:rsidP="00BB1587">
            <w:pPr>
              <w:tabs>
                <w:tab w:val="left" w:pos="8280"/>
              </w:tabs>
              <w:spacing w:after="60"/>
              <w:jc w:val="right"/>
              <w:rPr>
                <w:sz w:val="19"/>
                <w:szCs w:val="19"/>
              </w:rPr>
            </w:pPr>
            <w:r w:rsidRPr="00E91136">
              <w:rPr>
                <w:sz w:val="19"/>
                <w:szCs w:val="19"/>
              </w:rPr>
              <w:t>28,067</w:t>
            </w:r>
          </w:p>
        </w:tc>
        <w:tc>
          <w:tcPr>
            <w:tcW w:w="476" w:type="pct"/>
            <w:tcMar>
              <w:left w:w="57" w:type="dxa"/>
              <w:right w:w="57" w:type="dxa"/>
            </w:tcMar>
          </w:tcPr>
          <w:p w14:paraId="4F6754E0" w14:textId="36BA1699" w:rsidR="00BB1587" w:rsidRPr="003D6349" w:rsidRDefault="00BB1587" w:rsidP="00BB1587">
            <w:pPr>
              <w:tabs>
                <w:tab w:val="left" w:pos="8280"/>
              </w:tabs>
              <w:spacing w:after="60"/>
              <w:jc w:val="right"/>
              <w:rPr>
                <w:sz w:val="19"/>
                <w:szCs w:val="19"/>
              </w:rPr>
            </w:pPr>
            <w:r w:rsidRPr="00E91136">
              <w:rPr>
                <w:sz w:val="19"/>
                <w:szCs w:val="19"/>
              </w:rPr>
              <w:t>288,175</w:t>
            </w:r>
          </w:p>
        </w:tc>
      </w:tr>
      <w:tr w:rsidR="00BB1587" w:rsidRPr="00996241" w14:paraId="01A1F5A0" w14:textId="77777777" w:rsidTr="00DF07AB">
        <w:trPr>
          <w:trHeight w:val="95"/>
        </w:trPr>
        <w:tc>
          <w:tcPr>
            <w:tcW w:w="1582" w:type="pct"/>
            <w:gridSpan w:val="3"/>
            <w:shd w:val="clear" w:color="auto" w:fill="auto"/>
            <w:tcMar>
              <w:left w:w="57" w:type="dxa"/>
              <w:right w:w="57" w:type="dxa"/>
            </w:tcMar>
          </w:tcPr>
          <w:p w14:paraId="2C2120D8" w14:textId="77777777" w:rsidR="00BB1587" w:rsidRPr="003D6349" w:rsidRDefault="00BB1587" w:rsidP="00BB1587">
            <w:pPr>
              <w:tabs>
                <w:tab w:val="left" w:pos="8280"/>
              </w:tabs>
              <w:spacing w:after="60"/>
              <w:jc w:val="left"/>
              <w:rPr>
                <w:sz w:val="19"/>
                <w:szCs w:val="19"/>
              </w:rPr>
            </w:pPr>
            <w:r w:rsidRPr="003D6349">
              <w:rPr>
                <w:sz w:val="19"/>
                <w:szCs w:val="19"/>
              </w:rPr>
              <w:t>Total funds recommended in principle (US $)</w:t>
            </w:r>
          </w:p>
        </w:tc>
        <w:tc>
          <w:tcPr>
            <w:tcW w:w="481" w:type="pct"/>
            <w:shd w:val="clear" w:color="auto" w:fill="auto"/>
            <w:tcMar>
              <w:left w:w="57" w:type="dxa"/>
              <w:right w:w="57" w:type="dxa"/>
            </w:tcMar>
          </w:tcPr>
          <w:p w14:paraId="0DF5C488" w14:textId="1C01C367" w:rsidR="00BB1587" w:rsidRPr="003D6349" w:rsidRDefault="00BB1587" w:rsidP="00BB1587">
            <w:pPr>
              <w:tabs>
                <w:tab w:val="left" w:pos="8280"/>
              </w:tabs>
              <w:spacing w:after="60"/>
              <w:jc w:val="right"/>
              <w:rPr>
                <w:sz w:val="19"/>
                <w:szCs w:val="19"/>
              </w:rPr>
            </w:pPr>
            <w:r w:rsidRPr="00E91136">
              <w:rPr>
                <w:sz w:val="19"/>
                <w:szCs w:val="19"/>
              </w:rPr>
              <w:t>1,715,125</w:t>
            </w:r>
          </w:p>
        </w:tc>
        <w:tc>
          <w:tcPr>
            <w:tcW w:w="384" w:type="pct"/>
            <w:tcMar>
              <w:left w:w="57" w:type="dxa"/>
              <w:right w:w="57" w:type="dxa"/>
            </w:tcMar>
          </w:tcPr>
          <w:p w14:paraId="06CA71E4" w14:textId="0AB1F567" w:rsidR="00BB1587" w:rsidRPr="003D6349" w:rsidRDefault="00BB1587" w:rsidP="00BB1587">
            <w:pPr>
              <w:tabs>
                <w:tab w:val="left" w:pos="8280"/>
              </w:tabs>
              <w:spacing w:after="60"/>
              <w:jc w:val="right"/>
              <w:rPr>
                <w:sz w:val="19"/>
                <w:szCs w:val="19"/>
              </w:rPr>
            </w:pPr>
            <w:r w:rsidRPr="00E91136">
              <w:rPr>
                <w:sz w:val="19"/>
                <w:szCs w:val="19"/>
              </w:rPr>
              <w:t>0</w:t>
            </w:r>
          </w:p>
        </w:tc>
        <w:tc>
          <w:tcPr>
            <w:tcW w:w="420" w:type="pct"/>
            <w:tcMar>
              <w:left w:w="57" w:type="dxa"/>
              <w:right w:w="57" w:type="dxa"/>
            </w:tcMar>
          </w:tcPr>
          <w:p w14:paraId="28814284" w14:textId="16113D57" w:rsidR="00BB1587" w:rsidRPr="003D6349" w:rsidRDefault="00BB1587" w:rsidP="00BB1587">
            <w:pPr>
              <w:tabs>
                <w:tab w:val="left" w:pos="8280"/>
              </w:tabs>
              <w:spacing w:after="60"/>
              <w:jc w:val="right"/>
              <w:rPr>
                <w:sz w:val="19"/>
                <w:szCs w:val="19"/>
              </w:rPr>
            </w:pPr>
            <w:r w:rsidRPr="00E91136">
              <w:rPr>
                <w:sz w:val="19"/>
                <w:szCs w:val="19"/>
              </w:rPr>
              <w:t>0</w:t>
            </w:r>
          </w:p>
        </w:tc>
        <w:tc>
          <w:tcPr>
            <w:tcW w:w="449" w:type="pct"/>
            <w:tcMar>
              <w:left w:w="57" w:type="dxa"/>
              <w:right w:w="57" w:type="dxa"/>
            </w:tcMar>
          </w:tcPr>
          <w:p w14:paraId="01E182C5" w14:textId="3C3E8C2A" w:rsidR="00BB1587" w:rsidRPr="003D6349" w:rsidRDefault="00BB1587" w:rsidP="00BB1587">
            <w:pPr>
              <w:tabs>
                <w:tab w:val="left" w:pos="8280"/>
              </w:tabs>
              <w:spacing w:after="60"/>
              <w:jc w:val="right"/>
              <w:rPr>
                <w:sz w:val="19"/>
                <w:szCs w:val="19"/>
              </w:rPr>
            </w:pPr>
            <w:r w:rsidRPr="00E91136">
              <w:rPr>
                <w:sz w:val="19"/>
                <w:szCs w:val="19"/>
              </w:rPr>
              <w:t>1,922,233</w:t>
            </w:r>
          </w:p>
        </w:tc>
        <w:tc>
          <w:tcPr>
            <w:tcW w:w="402" w:type="pct"/>
            <w:tcMar>
              <w:left w:w="57" w:type="dxa"/>
              <w:right w:w="57" w:type="dxa"/>
            </w:tcMar>
          </w:tcPr>
          <w:p w14:paraId="4362779D" w14:textId="04BE38E9" w:rsidR="00BB1587" w:rsidRPr="003D6349" w:rsidRDefault="00BB1587" w:rsidP="00BB1587">
            <w:pPr>
              <w:tabs>
                <w:tab w:val="left" w:pos="8280"/>
              </w:tabs>
              <w:spacing w:after="60"/>
              <w:jc w:val="right"/>
              <w:rPr>
                <w:sz w:val="19"/>
                <w:szCs w:val="19"/>
              </w:rPr>
            </w:pPr>
            <w:r w:rsidRPr="00E91136">
              <w:rPr>
                <w:sz w:val="19"/>
                <w:szCs w:val="19"/>
              </w:rPr>
              <w:t>0</w:t>
            </w:r>
          </w:p>
        </w:tc>
        <w:tc>
          <w:tcPr>
            <w:tcW w:w="402" w:type="pct"/>
            <w:tcMar>
              <w:left w:w="57" w:type="dxa"/>
              <w:right w:w="57" w:type="dxa"/>
            </w:tcMar>
          </w:tcPr>
          <w:p w14:paraId="339396C8" w14:textId="1099FB85" w:rsidR="00BB1587" w:rsidRPr="003D6349" w:rsidRDefault="00BB1587" w:rsidP="00BB1587">
            <w:pPr>
              <w:tabs>
                <w:tab w:val="left" w:pos="8280"/>
              </w:tabs>
              <w:spacing w:after="60"/>
              <w:jc w:val="right"/>
              <w:rPr>
                <w:sz w:val="19"/>
                <w:szCs w:val="19"/>
              </w:rPr>
            </w:pPr>
            <w:r w:rsidRPr="00E91136">
              <w:rPr>
                <w:sz w:val="19"/>
                <w:szCs w:val="19"/>
              </w:rPr>
              <w:t>0</w:t>
            </w:r>
          </w:p>
        </w:tc>
        <w:tc>
          <w:tcPr>
            <w:tcW w:w="405" w:type="pct"/>
            <w:tcMar>
              <w:left w:w="57" w:type="dxa"/>
              <w:right w:w="57" w:type="dxa"/>
            </w:tcMar>
          </w:tcPr>
          <w:p w14:paraId="400C51D8" w14:textId="7E52CB9E" w:rsidR="00BB1587" w:rsidRPr="003D6349" w:rsidRDefault="00BB1587" w:rsidP="00BB1587">
            <w:pPr>
              <w:tabs>
                <w:tab w:val="left" w:pos="8280"/>
              </w:tabs>
              <w:spacing w:after="60"/>
              <w:jc w:val="right"/>
              <w:rPr>
                <w:sz w:val="19"/>
                <w:szCs w:val="19"/>
              </w:rPr>
            </w:pPr>
            <w:r w:rsidRPr="00E91136">
              <w:rPr>
                <w:sz w:val="19"/>
                <w:szCs w:val="19"/>
              </w:rPr>
              <w:t>403,317</w:t>
            </w:r>
          </w:p>
        </w:tc>
        <w:tc>
          <w:tcPr>
            <w:tcW w:w="476" w:type="pct"/>
            <w:tcMar>
              <w:left w:w="57" w:type="dxa"/>
              <w:right w:w="57" w:type="dxa"/>
            </w:tcMar>
          </w:tcPr>
          <w:p w14:paraId="33ACA77B" w14:textId="495A7657" w:rsidR="00BB1587" w:rsidRPr="003D6349" w:rsidRDefault="00BB1587" w:rsidP="00BB1587">
            <w:pPr>
              <w:tabs>
                <w:tab w:val="left" w:pos="8280"/>
              </w:tabs>
              <w:spacing w:after="60"/>
              <w:jc w:val="right"/>
              <w:rPr>
                <w:sz w:val="19"/>
                <w:szCs w:val="19"/>
              </w:rPr>
            </w:pPr>
            <w:r w:rsidRPr="00E91136">
              <w:rPr>
                <w:sz w:val="19"/>
                <w:szCs w:val="19"/>
              </w:rPr>
              <w:t>4,040,675</w:t>
            </w:r>
          </w:p>
        </w:tc>
      </w:tr>
    </w:tbl>
    <w:p w14:paraId="3D58A9BB" w14:textId="4BEFAF61" w:rsidR="00BE2DAA" w:rsidRPr="005C7DD3" w:rsidRDefault="00BE2DAA" w:rsidP="009E6B83">
      <w:pPr>
        <w:ind w:left="-112" w:right="-561"/>
        <w:rPr>
          <w:sz w:val="18"/>
          <w:szCs w:val="18"/>
        </w:rPr>
      </w:pPr>
    </w:p>
    <w:tbl>
      <w:tblPr>
        <w:tblStyle w:val="TableGrid10"/>
        <w:tblW w:w="5364" w:type="pct"/>
        <w:tblInd w:w="-113" w:type="dxa"/>
        <w:tblLook w:val="04A0" w:firstRow="1" w:lastRow="0" w:firstColumn="1" w:lastColumn="0" w:noHBand="0" w:noVBand="1"/>
      </w:tblPr>
      <w:tblGrid>
        <w:gridCol w:w="2929"/>
        <w:gridCol w:w="3138"/>
        <w:gridCol w:w="3964"/>
      </w:tblGrid>
      <w:tr w:rsidR="00BE2DAA" w:rsidRPr="00EB31E3" w14:paraId="40627E5C" w14:textId="77777777" w:rsidTr="00E0064C">
        <w:trPr>
          <w:trHeight w:val="262"/>
        </w:trPr>
        <w:tc>
          <w:tcPr>
            <w:tcW w:w="5000" w:type="pct"/>
            <w:gridSpan w:val="3"/>
            <w:shd w:val="clear" w:color="auto" w:fill="auto"/>
          </w:tcPr>
          <w:p w14:paraId="0D744407" w14:textId="77777777" w:rsidR="00BE2DAA" w:rsidRPr="00996241" w:rsidRDefault="00BE2DAA" w:rsidP="0035501F">
            <w:pPr>
              <w:jc w:val="left"/>
              <w:rPr>
                <w:b/>
                <w:color w:val="000000" w:themeColor="text1"/>
                <w:sz w:val="20"/>
              </w:rPr>
            </w:pPr>
            <w:r w:rsidRPr="00996241">
              <w:rPr>
                <w:b/>
                <w:color w:val="000000" w:themeColor="text1"/>
                <w:sz w:val="20"/>
              </w:rPr>
              <w:t>(VII) Request for approval of fun</w:t>
            </w:r>
            <w:r>
              <w:rPr>
                <w:b/>
                <w:color w:val="000000" w:themeColor="text1"/>
                <w:sz w:val="20"/>
              </w:rPr>
              <w:t>ding for the first tranche (2024</w:t>
            </w:r>
            <w:r w:rsidRPr="00996241">
              <w:rPr>
                <w:b/>
                <w:color w:val="000000" w:themeColor="text1"/>
                <w:sz w:val="20"/>
              </w:rPr>
              <w:t>)</w:t>
            </w:r>
          </w:p>
        </w:tc>
      </w:tr>
      <w:tr w:rsidR="00BE2DAA" w:rsidRPr="00EB31E3" w14:paraId="5B3722B3" w14:textId="77777777" w:rsidTr="00BE2DAA">
        <w:trPr>
          <w:trHeight w:hRule="exact" w:val="227"/>
        </w:trPr>
        <w:tc>
          <w:tcPr>
            <w:tcW w:w="1460" w:type="pct"/>
            <w:shd w:val="clear" w:color="auto" w:fill="auto"/>
          </w:tcPr>
          <w:p w14:paraId="1D9663A5" w14:textId="77777777" w:rsidR="00BE2DAA" w:rsidRPr="009931F4" w:rsidRDefault="00BE2DAA">
            <w:pPr>
              <w:jc w:val="center"/>
              <w:rPr>
                <w:b/>
                <w:color w:val="000000" w:themeColor="text1"/>
                <w:sz w:val="20"/>
              </w:rPr>
            </w:pPr>
            <w:r>
              <w:rPr>
                <w:b/>
                <w:color w:val="000000" w:themeColor="text1"/>
                <w:sz w:val="20"/>
              </w:rPr>
              <w:t>Implementing a</w:t>
            </w:r>
            <w:r w:rsidRPr="009931F4">
              <w:rPr>
                <w:b/>
                <w:color w:val="000000" w:themeColor="text1"/>
                <w:sz w:val="20"/>
              </w:rPr>
              <w:t>gency</w:t>
            </w:r>
          </w:p>
        </w:tc>
        <w:tc>
          <w:tcPr>
            <w:tcW w:w="1564" w:type="pct"/>
            <w:shd w:val="clear" w:color="auto" w:fill="auto"/>
          </w:tcPr>
          <w:p w14:paraId="2D796AB6" w14:textId="77777777" w:rsidR="00BE2DAA" w:rsidRPr="00996241" w:rsidRDefault="00BE2DAA">
            <w:pPr>
              <w:jc w:val="center"/>
              <w:rPr>
                <w:b/>
                <w:color w:val="000000" w:themeColor="text1"/>
                <w:sz w:val="20"/>
              </w:rPr>
            </w:pPr>
            <w:r w:rsidRPr="002F50A8">
              <w:rPr>
                <w:b/>
                <w:color w:val="000000" w:themeColor="text1"/>
                <w:sz w:val="20"/>
              </w:rPr>
              <w:t>Funds recommended (</w:t>
            </w:r>
            <w:r w:rsidRPr="00996241">
              <w:rPr>
                <w:b/>
                <w:color w:val="000000" w:themeColor="text1"/>
                <w:sz w:val="20"/>
              </w:rPr>
              <w:t>US $)</w:t>
            </w:r>
          </w:p>
        </w:tc>
        <w:tc>
          <w:tcPr>
            <w:tcW w:w="1975" w:type="pct"/>
            <w:shd w:val="clear" w:color="auto" w:fill="auto"/>
          </w:tcPr>
          <w:p w14:paraId="25FFA3AE" w14:textId="77777777" w:rsidR="00BE2DAA" w:rsidRPr="00996241" w:rsidRDefault="00BE2DAA">
            <w:pPr>
              <w:jc w:val="center"/>
              <w:rPr>
                <w:b/>
                <w:color w:val="000000" w:themeColor="text1"/>
                <w:sz w:val="20"/>
              </w:rPr>
            </w:pPr>
            <w:r w:rsidRPr="00996241">
              <w:rPr>
                <w:b/>
                <w:color w:val="000000" w:themeColor="text1"/>
                <w:sz w:val="20"/>
              </w:rPr>
              <w:t>Support costs (US $)</w:t>
            </w:r>
          </w:p>
        </w:tc>
      </w:tr>
      <w:tr w:rsidR="00BE2DAA" w:rsidRPr="00EB31E3" w14:paraId="10ADB38B" w14:textId="77777777" w:rsidTr="00BE2DAA">
        <w:trPr>
          <w:trHeight w:hRule="exact" w:val="227"/>
        </w:trPr>
        <w:tc>
          <w:tcPr>
            <w:tcW w:w="1460" w:type="pct"/>
            <w:shd w:val="clear" w:color="auto" w:fill="auto"/>
          </w:tcPr>
          <w:p w14:paraId="6D3B1AB8" w14:textId="3D2A9A7A" w:rsidR="00BE2DAA" w:rsidRPr="00996241" w:rsidRDefault="00D82232">
            <w:pPr>
              <w:rPr>
                <w:color w:val="000000" w:themeColor="text1"/>
                <w:sz w:val="20"/>
              </w:rPr>
            </w:pPr>
            <w:r w:rsidRPr="00D82232">
              <w:rPr>
                <w:color w:val="000000" w:themeColor="text1"/>
                <w:sz w:val="20"/>
              </w:rPr>
              <w:t>UNIDO</w:t>
            </w:r>
          </w:p>
        </w:tc>
        <w:tc>
          <w:tcPr>
            <w:tcW w:w="1564" w:type="pct"/>
            <w:shd w:val="clear" w:color="auto" w:fill="auto"/>
          </w:tcPr>
          <w:p w14:paraId="0F7D020D" w14:textId="3B7CA161" w:rsidR="00BE2DAA" w:rsidRPr="00996241" w:rsidRDefault="00E91136">
            <w:pPr>
              <w:jc w:val="right"/>
              <w:rPr>
                <w:color w:val="000000" w:themeColor="text1"/>
                <w:sz w:val="20"/>
              </w:rPr>
            </w:pPr>
            <w:r w:rsidRPr="00E91136">
              <w:rPr>
                <w:color w:val="000000" w:themeColor="text1"/>
                <w:sz w:val="20"/>
              </w:rPr>
              <w:t>1,312,500</w:t>
            </w:r>
          </w:p>
        </w:tc>
        <w:tc>
          <w:tcPr>
            <w:tcW w:w="1975" w:type="pct"/>
            <w:shd w:val="clear" w:color="auto" w:fill="auto"/>
          </w:tcPr>
          <w:p w14:paraId="49C47447" w14:textId="68503BC4" w:rsidR="00BE2DAA" w:rsidRPr="00996241" w:rsidRDefault="00E91136">
            <w:pPr>
              <w:jc w:val="right"/>
              <w:rPr>
                <w:color w:val="000000" w:themeColor="text1"/>
                <w:sz w:val="20"/>
              </w:rPr>
            </w:pPr>
            <w:r w:rsidRPr="00E91136">
              <w:rPr>
                <w:color w:val="000000" w:themeColor="text1"/>
                <w:sz w:val="20"/>
              </w:rPr>
              <w:t>91,875</w:t>
            </w:r>
          </w:p>
        </w:tc>
      </w:tr>
      <w:tr w:rsidR="00BE2DAA" w:rsidRPr="00EB31E3" w14:paraId="7F868324" w14:textId="77777777" w:rsidTr="00BE2DAA">
        <w:trPr>
          <w:trHeight w:hRule="exact" w:val="227"/>
        </w:trPr>
        <w:tc>
          <w:tcPr>
            <w:tcW w:w="1460" w:type="pct"/>
            <w:shd w:val="clear" w:color="auto" w:fill="auto"/>
          </w:tcPr>
          <w:p w14:paraId="72CD969D" w14:textId="1EBCB1CD" w:rsidR="00BE2DAA" w:rsidRPr="009931F4" w:rsidRDefault="00D82232">
            <w:pPr>
              <w:rPr>
                <w:color w:val="000000" w:themeColor="text1"/>
                <w:sz w:val="20"/>
              </w:rPr>
            </w:pPr>
            <w:r w:rsidRPr="00D82232">
              <w:rPr>
                <w:color w:val="000000" w:themeColor="text1"/>
                <w:sz w:val="20"/>
              </w:rPr>
              <w:t>UNEP</w:t>
            </w:r>
          </w:p>
        </w:tc>
        <w:tc>
          <w:tcPr>
            <w:tcW w:w="1564" w:type="pct"/>
            <w:shd w:val="clear" w:color="auto" w:fill="auto"/>
          </w:tcPr>
          <w:p w14:paraId="5417EAF0" w14:textId="312F688E" w:rsidR="00BE2DAA" w:rsidRPr="00996241" w:rsidRDefault="00E91136">
            <w:pPr>
              <w:jc w:val="right"/>
              <w:rPr>
                <w:color w:val="000000" w:themeColor="text1"/>
                <w:sz w:val="20"/>
              </w:rPr>
            </w:pPr>
            <w:r w:rsidRPr="00E91136">
              <w:rPr>
                <w:color w:val="000000" w:themeColor="text1"/>
                <w:sz w:val="20"/>
              </w:rPr>
              <w:t>275,000</w:t>
            </w:r>
          </w:p>
        </w:tc>
        <w:tc>
          <w:tcPr>
            <w:tcW w:w="1975" w:type="pct"/>
            <w:shd w:val="clear" w:color="auto" w:fill="auto"/>
          </w:tcPr>
          <w:p w14:paraId="349CD43A" w14:textId="6910CFB3" w:rsidR="00BE2DAA" w:rsidRPr="00996241" w:rsidRDefault="00E91136">
            <w:pPr>
              <w:jc w:val="right"/>
              <w:rPr>
                <w:color w:val="000000" w:themeColor="text1"/>
                <w:sz w:val="20"/>
              </w:rPr>
            </w:pPr>
            <w:r w:rsidRPr="00E91136">
              <w:rPr>
                <w:color w:val="000000" w:themeColor="text1"/>
                <w:sz w:val="20"/>
              </w:rPr>
              <w:t>35,750</w:t>
            </w:r>
          </w:p>
        </w:tc>
      </w:tr>
      <w:tr w:rsidR="00BE2DAA" w:rsidRPr="00EB31E3" w14:paraId="67F10EE0" w14:textId="77777777" w:rsidTr="00BE2DAA">
        <w:trPr>
          <w:trHeight w:hRule="exact" w:val="227"/>
        </w:trPr>
        <w:tc>
          <w:tcPr>
            <w:tcW w:w="1460" w:type="pct"/>
            <w:shd w:val="clear" w:color="auto" w:fill="auto"/>
          </w:tcPr>
          <w:p w14:paraId="6662069E" w14:textId="77777777" w:rsidR="00BE2DAA" w:rsidRPr="009931F4" w:rsidRDefault="00BE2DAA">
            <w:pPr>
              <w:rPr>
                <w:color w:val="000000" w:themeColor="text1"/>
                <w:sz w:val="20"/>
                <w:highlight w:val="cyan"/>
              </w:rPr>
            </w:pPr>
            <w:r w:rsidRPr="009B091A">
              <w:rPr>
                <w:color w:val="000000" w:themeColor="text1"/>
                <w:sz w:val="20"/>
              </w:rPr>
              <w:t>Total</w:t>
            </w:r>
          </w:p>
        </w:tc>
        <w:tc>
          <w:tcPr>
            <w:tcW w:w="1564" w:type="pct"/>
            <w:shd w:val="clear" w:color="auto" w:fill="auto"/>
          </w:tcPr>
          <w:p w14:paraId="59A4D60E" w14:textId="2E62C44B" w:rsidR="00BE2DAA" w:rsidRPr="00996241" w:rsidRDefault="00E91136">
            <w:pPr>
              <w:jc w:val="right"/>
              <w:rPr>
                <w:color w:val="000000" w:themeColor="text1"/>
                <w:sz w:val="20"/>
              </w:rPr>
            </w:pPr>
            <w:r w:rsidRPr="00E91136">
              <w:rPr>
                <w:color w:val="000000" w:themeColor="text1"/>
                <w:sz w:val="20"/>
              </w:rPr>
              <w:t>1,587,500</w:t>
            </w:r>
          </w:p>
        </w:tc>
        <w:tc>
          <w:tcPr>
            <w:tcW w:w="1975" w:type="pct"/>
            <w:shd w:val="clear" w:color="auto" w:fill="auto"/>
          </w:tcPr>
          <w:p w14:paraId="23B4BE30" w14:textId="11FD4C2A" w:rsidR="00BE2DAA" w:rsidRPr="00996241" w:rsidRDefault="00E91136">
            <w:pPr>
              <w:jc w:val="right"/>
              <w:rPr>
                <w:color w:val="000000" w:themeColor="text1"/>
                <w:sz w:val="20"/>
              </w:rPr>
            </w:pPr>
            <w:r w:rsidRPr="00E91136">
              <w:rPr>
                <w:color w:val="000000" w:themeColor="text1"/>
                <w:sz w:val="20"/>
              </w:rPr>
              <w:t>127,625</w:t>
            </w:r>
          </w:p>
        </w:tc>
      </w:tr>
    </w:tbl>
    <w:p w14:paraId="25D4A69B" w14:textId="77777777" w:rsidR="00BE2DAA" w:rsidRPr="00C56812" w:rsidRDefault="00BE2DAA" w:rsidP="00BE2DAA">
      <w:pPr>
        <w:jc w:val="center"/>
        <w:rPr>
          <w:sz w:val="18"/>
          <w:szCs w:val="18"/>
        </w:rPr>
      </w:pPr>
    </w:p>
    <w:tbl>
      <w:tblPr>
        <w:tblStyle w:val="TableGrid"/>
        <w:tblW w:w="5364" w:type="pct"/>
        <w:tblInd w:w="-113" w:type="dxa"/>
        <w:tblLook w:val="04A0" w:firstRow="1" w:lastRow="0" w:firstColumn="1" w:lastColumn="0" w:noHBand="0" w:noVBand="1"/>
      </w:tblPr>
      <w:tblGrid>
        <w:gridCol w:w="2939"/>
        <w:gridCol w:w="7092"/>
      </w:tblGrid>
      <w:tr w:rsidR="00BE2DAA" w:rsidRPr="00EB31E3" w14:paraId="1A5C0EDC" w14:textId="77777777" w:rsidTr="00BE2DAA">
        <w:trPr>
          <w:trHeight w:hRule="exact" w:val="281"/>
        </w:trPr>
        <w:tc>
          <w:tcPr>
            <w:tcW w:w="1465" w:type="pct"/>
            <w:shd w:val="clear" w:color="auto" w:fill="auto"/>
          </w:tcPr>
          <w:p w14:paraId="6A084C1E" w14:textId="77777777" w:rsidR="00BE2DAA" w:rsidRPr="00996241" w:rsidRDefault="00BE2DAA">
            <w:pPr>
              <w:jc w:val="left"/>
              <w:rPr>
                <w:b/>
                <w:color w:val="000000" w:themeColor="text1"/>
                <w:sz w:val="20"/>
              </w:rPr>
            </w:pPr>
            <w:r w:rsidRPr="00996241">
              <w:rPr>
                <w:b/>
                <w:color w:val="000000" w:themeColor="text1"/>
                <w:sz w:val="20"/>
              </w:rPr>
              <w:t>Secretariat's recommendation:</w:t>
            </w:r>
          </w:p>
        </w:tc>
        <w:tc>
          <w:tcPr>
            <w:tcW w:w="3535" w:type="pct"/>
            <w:shd w:val="clear" w:color="auto" w:fill="auto"/>
          </w:tcPr>
          <w:p w14:paraId="5B5D037F" w14:textId="43108466" w:rsidR="00BE2DAA" w:rsidRPr="00996241" w:rsidRDefault="00BE2DAA">
            <w:pPr>
              <w:jc w:val="center"/>
              <w:rPr>
                <w:color w:val="000000" w:themeColor="text1"/>
                <w:sz w:val="20"/>
              </w:rPr>
            </w:pPr>
            <w:r w:rsidRPr="009B091A">
              <w:rPr>
                <w:color w:val="000000" w:themeColor="text1"/>
                <w:sz w:val="20"/>
              </w:rPr>
              <w:t>Individual consideration</w:t>
            </w:r>
          </w:p>
        </w:tc>
      </w:tr>
    </w:tbl>
    <w:p w14:paraId="58B2BABA" w14:textId="77777777" w:rsidR="00BE2DAA" w:rsidRDefault="00BE2DAA" w:rsidP="00BE2DAA">
      <w:pPr>
        <w:widowControl w:val="0"/>
        <w:tabs>
          <w:tab w:val="left" w:pos="2880"/>
          <w:tab w:val="left" w:pos="5760"/>
        </w:tabs>
        <w:spacing w:after="240"/>
        <w:jc w:val="center"/>
        <w:rPr>
          <w:b/>
          <w:sz w:val="10"/>
          <w:szCs w:val="10"/>
        </w:rPr>
      </w:pPr>
      <w:r>
        <w:rPr>
          <w:b/>
          <w:sz w:val="10"/>
          <w:szCs w:val="10"/>
        </w:rPr>
        <w:br w:type="page"/>
      </w:r>
    </w:p>
    <w:p w14:paraId="5BB2633C" w14:textId="77777777" w:rsidR="00BE2DAA" w:rsidRPr="00996241" w:rsidRDefault="00BE2DAA" w:rsidP="00DC561D">
      <w:pPr>
        <w:keepNext/>
        <w:widowControl w:val="0"/>
        <w:tabs>
          <w:tab w:val="left" w:pos="2880"/>
          <w:tab w:val="left" w:pos="5760"/>
        </w:tabs>
        <w:spacing w:before="240" w:after="240"/>
        <w:jc w:val="center"/>
        <w:rPr>
          <w:b/>
        </w:rPr>
      </w:pPr>
      <w:r w:rsidRPr="009931F4">
        <w:rPr>
          <w:b/>
        </w:rPr>
        <w:lastRenderedPageBreak/>
        <w:t>PROJECT DESCRIPTION</w:t>
      </w:r>
    </w:p>
    <w:p w14:paraId="6595E3B0" w14:textId="77777777" w:rsidR="00BE2DAA" w:rsidRPr="00996241" w:rsidRDefault="00BE2DAA" w:rsidP="00DC561D">
      <w:pPr>
        <w:keepNext/>
        <w:spacing w:after="240"/>
        <w:rPr>
          <w:b/>
        </w:rPr>
      </w:pPr>
      <w:r w:rsidRPr="00996241">
        <w:rPr>
          <w:b/>
        </w:rPr>
        <w:t>Background</w:t>
      </w:r>
    </w:p>
    <w:p w14:paraId="424CD08C" w14:textId="6A40351B" w:rsidR="00BE2DAA" w:rsidRPr="00996241" w:rsidRDefault="00BE2DAA" w:rsidP="00C56812">
      <w:pPr>
        <w:pStyle w:val="Heading1"/>
      </w:pPr>
      <w:r w:rsidRPr="00996241">
        <w:t xml:space="preserve">On behalf of the Government of </w:t>
      </w:r>
      <w:r w:rsidR="00775743" w:rsidRPr="00775743">
        <w:t>Algeria</w:t>
      </w:r>
      <w:r w:rsidRPr="00996241">
        <w:t xml:space="preserve">, </w:t>
      </w:r>
      <w:r w:rsidR="00D82232" w:rsidRPr="00D82232">
        <w:t>UNIDO</w:t>
      </w:r>
      <w:r w:rsidRPr="00996241">
        <w:t xml:space="preserve"> as the lead impl</w:t>
      </w:r>
      <w:r>
        <w:t>ementing agency</w:t>
      </w:r>
      <w:r w:rsidRPr="00996241">
        <w:t xml:space="preserve"> has submitted a request for stage </w:t>
      </w:r>
      <w:r w:rsidR="002F00AE" w:rsidRPr="002F00AE">
        <w:t>II</w:t>
      </w:r>
      <w:r>
        <w:t xml:space="preserve"> </w:t>
      </w:r>
      <w:r w:rsidRPr="00996241">
        <w:t>of the HCFC phase</w:t>
      </w:r>
      <w:r>
        <w:noBreakHyphen/>
      </w:r>
      <w:r w:rsidRPr="00996241">
        <w:t>out management plan (HPMP), at a total cost of US $</w:t>
      </w:r>
      <w:r w:rsidR="00E711E2" w:rsidRPr="00E711E2">
        <w:t>4,0</w:t>
      </w:r>
      <w:r w:rsidR="00024366">
        <w:t>57,175</w:t>
      </w:r>
      <w:r w:rsidRPr="00996241">
        <w:t>, consisting of US $</w:t>
      </w:r>
      <w:r w:rsidR="00B66251" w:rsidRPr="00B66251">
        <w:t>3</w:t>
      </w:r>
      <w:r w:rsidR="009A4BE4">
        <w:t>,</w:t>
      </w:r>
      <w:r w:rsidR="00B66251" w:rsidRPr="00B66251">
        <w:t>335</w:t>
      </w:r>
      <w:r w:rsidR="009A4BE4">
        <w:t>,</w:t>
      </w:r>
      <w:r w:rsidR="00B66251" w:rsidRPr="00B66251">
        <w:t>000</w:t>
      </w:r>
      <w:r w:rsidRPr="00996241">
        <w:t>, plus agency support costs of US $</w:t>
      </w:r>
      <w:r w:rsidR="009A4BE4">
        <w:t>233,450</w:t>
      </w:r>
      <w:r w:rsidRPr="00996241">
        <w:t xml:space="preserve"> for </w:t>
      </w:r>
      <w:r w:rsidR="00D82232" w:rsidRPr="00D82232">
        <w:t>UNIDO</w:t>
      </w:r>
      <w:r w:rsidRPr="00996241">
        <w:t xml:space="preserve"> and US $</w:t>
      </w:r>
      <w:r w:rsidR="009A4BE4" w:rsidRPr="009A4BE4">
        <w:t>432</w:t>
      </w:r>
      <w:r w:rsidR="009A4BE4">
        <w:t>,</w:t>
      </w:r>
      <w:r w:rsidR="009A4BE4" w:rsidRPr="009A4BE4">
        <w:t>500</w:t>
      </w:r>
      <w:r w:rsidRPr="00996241">
        <w:t>, plus agency support costs of US $</w:t>
      </w:r>
      <w:r w:rsidR="009A4BE4">
        <w:t>56,225</w:t>
      </w:r>
      <w:r w:rsidRPr="00996241">
        <w:t xml:space="preserve"> for </w:t>
      </w:r>
      <w:r w:rsidR="00D82232" w:rsidRPr="00D82232">
        <w:t>UNEP</w:t>
      </w:r>
      <w:r w:rsidRPr="00996241">
        <w:t xml:space="preserve">, as originally </w:t>
      </w:r>
      <w:r w:rsidRPr="00310595">
        <w:t>submitted.</w:t>
      </w:r>
      <w:r w:rsidRPr="00310595">
        <w:rPr>
          <w:vertAlign w:val="superscript"/>
        </w:rPr>
        <w:footnoteReference w:id="8"/>
      </w:r>
      <w:r>
        <w:t xml:space="preserve"> </w:t>
      </w:r>
      <w:r w:rsidRPr="009931F4">
        <w:t xml:space="preserve">The implementation of </w:t>
      </w:r>
      <w:r w:rsidRPr="00996241">
        <w:t>stage </w:t>
      </w:r>
      <w:r w:rsidR="002F00AE" w:rsidRPr="002F00AE">
        <w:t>II</w:t>
      </w:r>
      <w:r>
        <w:t xml:space="preserve"> </w:t>
      </w:r>
      <w:r w:rsidRPr="009931F4">
        <w:t>of the HPMP will phase out the remaining consumption of HCFCs by</w:t>
      </w:r>
      <w:r>
        <w:t xml:space="preserve"> </w:t>
      </w:r>
      <w:r w:rsidRPr="009931F4">
        <w:t>20</w:t>
      </w:r>
      <w:r w:rsidR="00D03D19">
        <w:t>30</w:t>
      </w:r>
      <w:r w:rsidRPr="00996241">
        <w:t>.</w:t>
      </w:r>
      <w:r>
        <w:t xml:space="preserve"> </w:t>
      </w:r>
    </w:p>
    <w:p w14:paraId="17E95D22" w14:textId="55C806D0" w:rsidR="00BE2DAA" w:rsidRPr="00985984" w:rsidRDefault="00BE2DAA" w:rsidP="00C56812">
      <w:pPr>
        <w:pStyle w:val="Heading1"/>
      </w:pPr>
      <w:r w:rsidRPr="00996241">
        <w:t>The first tranche of stage </w:t>
      </w:r>
      <w:r w:rsidR="002F00AE" w:rsidRPr="002F00AE">
        <w:t>II</w:t>
      </w:r>
      <w:r>
        <w:t xml:space="preserve"> </w:t>
      </w:r>
      <w:r w:rsidRPr="00996241">
        <w:t>of the HPMP being requested at this meeting amounts to US $</w:t>
      </w:r>
      <w:r w:rsidR="002D7E7D">
        <w:t>2,358,692</w:t>
      </w:r>
      <w:r w:rsidRPr="00996241">
        <w:t>, consisting of US $</w:t>
      </w:r>
      <w:r w:rsidR="00190C45" w:rsidRPr="00190C45">
        <w:t>1</w:t>
      </w:r>
      <w:r w:rsidR="00752E50">
        <w:t>,</w:t>
      </w:r>
      <w:r w:rsidR="00190C45" w:rsidRPr="00190C45">
        <w:t>907</w:t>
      </w:r>
      <w:r w:rsidR="00752E50">
        <w:t>,</w:t>
      </w:r>
      <w:r w:rsidR="00190C45" w:rsidRPr="00190C45">
        <w:t>100</w:t>
      </w:r>
      <w:r w:rsidRPr="00996241">
        <w:t xml:space="preserve">, plus agency support costs of </w:t>
      </w:r>
      <w:r w:rsidRPr="00985984">
        <w:t>US $</w:t>
      </w:r>
      <w:r w:rsidR="00FA7E29">
        <w:t>133,497</w:t>
      </w:r>
      <w:r w:rsidRPr="00985984">
        <w:t xml:space="preserve"> for </w:t>
      </w:r>
      <w:r w:rsidR="00D82232" w:rsidRPr="00D82232">
        <w:t>UNIDO</w:t>
      </w:r>
      <w:r w:rsidRPr="00985984">
        <w:t xml:space="preserve"> and US $</w:t>
      </w:r>
      <w:r w:rsidR="00190C45" w:rsidRPr="00190C45">
        <w:t>281</w:t>
      </w:r>
      <w:r w:rsidR="00190C45">
        <w:t>,</w:t>
      </w:r>
      <w:r w:rsidR="00190C45" w:rsidRPr="00190C45">
        <w:t>500</w:t>
      </w:r>
      <w:r w:rsidRPr="00985984">
        <w:t>, plus agency support costs of US $</w:t>
      </w:r>
      <w:r w:rsidR="00190C45">
        <w:t>36,595</w:t>
      </w:r>
      <w:r w:rsidRPr="00985984">
        <w:t xml:space="preserve"> for </w:t>
      </w:r>
      <w:r w:rsidR="00D82232" w:rsidRPr="00D82232">
        <w:t>UNEP</w:t>
      </w:r>
      <w:r w:rsidRPr="00985984">
        <w:t>, as originally submitted.</w:t>
      </w:r>
    </w:p>
    <w:p w14:paraId="6EA6A5C2" w14:textId="5334DF4C" w:rsidR="00BE2DAA" w:rsidRDefault="00BE2DAA" w:rsidP="00DC561D">
      <w:pPr>
        <w:keepNext/>
        <w:spacing w:after="240"/>
        <w:outlineLvl w:val="0"/>
        <w:rPr>
          <w:b/>
        </w:rPr>
      </w:pPr>
      <w:r w:rsidRPr="001E4400">
        <w:rPr>
          <w:b/>
        </w:rPr>
        <w:t xml:space="preserve">Status of implementation of </w:t>
      </w:r>
      <w:r w:rsidRPr="001E4400">
        <w:rPr>
          <w:b/>
          <w:bCs/>
        </w:rPr>
        <w:t>stage I</w:t>
      </w:r>
      <w:r w:rsidRPr="001E4400">
        <w:t xml:space="preserve"> </w:t>
      </w:r>
      <w:r w:rsidRPr="001E4400">
        <w:rPr>
          <w:b/>
        </w:rPr>
        <w:t>of the HCFC phase-out management plan</w:t>
      </w:r>
    </w:p>
    <w:p w14:paraId="0A31FD77" w14:textId="0A3F749F" w:rsidR="00BE2DAA" w:rsidRPr="00380C30" w:rsidRDefault="00BE2DAA" w:rsidP="00C23DA2">
      <w:pPr>
        <w:pStyle w:val="Heading1"/>
        <w:tabs>
          <w:tab w:val="num" w:pos="709"/>
        </w:tabs>
      </w:pPr>
      <w:r w:rsidRPr="00B6235D">
        <w:t>Stage I of the H</w:t>
      </w:r>
      <w:r w:rsidRPr="00985984">
        <w:t xml:space="preserve">PMP for </w:t>
      </w:r>
      <w:r w:rsidR="00775743" w:rsidRPr="00775743">
        <w:t>Algeria</w:t>
      </w:r>
      <w:r w:rsidRPr="00985984">
        <w:t xml:space="preserve"> was</w:t>
      </w:r>
      <w:r w:rsidRPr="002F2812">
        <w:t xml:space="preserve"> approved</w:t>
      </w:r>
      <w:r w:rsidRPr="00985984">
        <w:t xml:space="preserve"> at the </w:t>
      </w:r>
      <w:r w:rsidR="00690EC2">
        <w:t>66</w:t>
      </w:r>
      <w:r w:rsidR="00690EC2" w:rsidRPr="00690EC2">
        <w:rPr>
          <w:vertAlign w:val="superscript"/>
        </w:rPr>
        <w:t>th</w:t>
      </w:r>
      <w:r w:rsidRPr="00985984">
        <w:t xml:space="preserve"> meeting</w:t>
      </w:r>
      <w:r w:rsidRPr="00985984">
        <w:rPr>
          <w:vertAlign w:val="superscript"/>
        </w:rPr>
        <w:footnoteReference w:id="9"/>
      </w:r>
      <w:r w:rsidRPr="00985984">
        <w:t xml:space="preserve"> to phase out </w:t>
      </w:r>
      <w:r w:rsidR="0031238A">
        <w:t>14.48</w:t>
      </w:r>
      <w:r w:rsidRPr="00D86DC9">
        <w:t> ODP tonnes</w:t>
      </w:r>
      <w:r w:rsidR="009E4F3F" w:rsidRPr="00D86DC9">
        <w:rPr>
          <w:rStyle w:val="FootnoteReference"/>
        </w:rPr>
        <w:footnoteReference w:id="10"/>
      </w:r>
      <w:r w:rsidRPr="00985984">
        <w:t xml:space="preserve"> of HCFCs used in the refrigeration and air</w:t>
      </w:r>
      <w:r w:rsidRPr="00985984">
        <w:noBreakHyphen/>
        <w:t>conditioning</w:t>
      </w:r>
      <w:r w:rsidRPr="00996241">
        <w:t xml:space="preserve"> (RAC) servicing</w:t>
      </w:r>
      <w:r w:rsidR="005506EA">
        <w:t>,</w:t>
      </w:r>
      <w:r w:rsidRPr="00996241">
        <w:t xml:space="preserve"> </w:t>
      </w:r>
      <w:r w:rsidR="0064312F">
        <w:t>RAC manufacturing</w:t>
      </w:r>
      <w:r>
        <w:t>,</w:t>
      </w:r>
      <w:r w:rsidR="00D96731">
        <w:t xml:space="preserve"> </w:t>
      </w:r>
      <w:r w:rsidR="004F5BD5">
        <w:t xml:space="preserve">foam, </w:t>
      </w:r>
      <w:r w:rsidR="00D96731">
        <w:t>and</w:t>
      </w:r>
      <w:r w:rsidR="004F5BD5">
        <w:t xml:space="preserve"> </w:t>
      </w:r>
      <w:r w:rsidR="00D96731">
        <w:t>solvent sectors,</w:t>
      </w:r>
      <w:r w:rsidRPr="00996241">
        <w:t xml:space="preserve"> </w:t>
      </w:r>
      <w:r>
        <w:t xml:space="preserve">and to </w:t>
      </w:r>
      <w:r w:rsidRPr="00996241">
        <w:t xml:space="preserve">meet the </w:t>
      </w:r>
      <w:r w:rsidRPr="00DE1CA4">
        <w:t>10</w:t>
      </w:r>
      <w:r>
        <w:t xml:space="preserve"> </w:t>
      </w:r>
      <w:r w:rsidRPr="00996241">
        <w:t>per</w:t>
      </w:r>
      <w:r>
        <w:t> </w:t>
      </w:r>
      <w:r w:rsidRPr="00996241">
        <w:t xml:space="preserve">cent reduction from the baseline by </w:t>
      </w:r>
      <w:r w:rsidRPr="00DE1CA4">
        <w:t>2015</w:t>
      </w:r>
      <w:r w:rsidRPr="00996241">
        <w:t>, at a total cost of US $</w:t>
      </w:r>
      <w:r w:rsidR="00113967" w:rsidRPr="00113967">
        <w:t>1,993,331</w:t>
      </w:r>
      <w:r w:rsidRPr="00996241">
        <w:t>, plus agency support cost</w:t>
      </w:r>
      <w:r>
        <w:t>s.</w:t>
      </w:r>
      <w:r w:rsidRPr="00996241">
        <w:t xml:space="preserve"> </w:t>
      </w:r>
      <w:r w:rsidR="006D07B3" w:rsidRPr="00996241">
        <w:t xml:space="preserve">An overview of </w:t>
      </w:r>
      <w:r w:rsidR="006D07B3">
        <w:t xml:space="preserve">the </w:t>
      </w:r>
      <w:r w:rsidR="006D07B3" w:rsidRPr="00996241">
        <w:t xml:space="preserve">implementation of </w:t>
      </w:r>
      <w:r w:rsidR="006D07B3">
        <w:t>s</w:t>
      </w:r>
      <w:r w:rsidR="006D07B3" w:rsidRPr="00D202D0">
        <w:t>tage</w:t>
      </w:r>
      <w:r w:rsidR="006D07B3">
        <w:t> I, including the analysis of HCFC consumption and</w:t>
      </w:r>
      <w:r w:rsidR="006D07B3" w:rsidRPr="00996241">
        <w:t xml:space="preserve"> progress and financia</w:t>
      </w:r>
      <w:r w:rsidR="006D07B3">
        <w:t>l reports on the implementation</w:t>
      </w:r>
      <w:r w:rsidR="006D07B3" w:rsidRPr="00996241">
        <w:t xml:space="preserve">, is available in </w:t>
      </w:r>
      <w:r w:rsidR="006D07B3" w:rsidRPr="00380C30">
        <w:t xml:space="preserve">paragraphs </w:t>
      </w:r>
      <w:r w:rsidR="00906BCE" w:rsidRPr="00380C30">
        <w:t>1</w:t>
      </w:r>
      <w:r w:rsidR="006D07B3" w:rsidRPr="00380C30">
        <w:t xml:space="preserve"> to </w:t>
      </w:r>
      <w:r w:rsidR="00EB0DEB" w:rsidRPr="00380C30">
        <w:t>2</w:t>
      </w:r>
      <w:r w:rsidR="003258C6" w:rsidRPr="00380C30">
        <w:t>5</w:t>
      </w:r>
      <w:r w:rsidR="006D07B3" w:rsidRPr="00380C30">
        <w:t xml:space="preserve"> of the present document.</w:t>
      </w:r>
    </w:p>
    <w:p w14:paraId="7B2CE4FE" w14:textId="063E2678" w:rsidR="00BE2DAA" w:rsidRPr="00996241" w:rsidRDefault="00BE2DAA" w:rsidP="00DC561D">
      <w:pPr>
        <w:keepNext/>
        <w:widowControl w:val="0"/>
        <w:autoSpaceDE w:val="0"/>
        <w:autoSpaceDN w:val="0"/>
        <w:adjustRightInd w:val="0"/>
        <w:spacing w:after="240"/>
        <w:rPr>
          <w:b/>
        </w:rPr>
      </w:pPr>
      <w:bookmarkStart w:id="4" w:name="_Hlk126915708"/>
      <w:r w:rsidRPr="00996241">
        <w:rPr>
          <w:b/>
        </w:rPr>
        <w:t>Stage </w:t>
      </w:r>
      <w:r w:rsidR="002F00AE" w:rsidRPr="002F00AE">
        <w:rPr>
          <w:b/>
        </w:rPr>
        <w:t>II</w:t>
      </w:r>
      <w:r>
        <w:rPr>
          <w:b/>
        </w:rPr>
        <w:t xml:space="preserve"> </w:t>
      </w:r>
      <w:r w:rsidRPr="00996241">
        <w:rPr>
          <w:b/>
        </w:rPr>
        <w:t xml:space="preserve">of the </w:t>
      </w:r>
      <w:r>
        <w:rPr>
          <w:b/>
        </w:rPr>
        <w:t>HCFC phase-out management plan</w:t>
      </w:r>
    </w:p>
    <w:p w14:paraId="0459D066" w14:textId="77777777" w:rsidR="00BE2DAA" w:rsidRPr="00996241" w:rsidRDefault="00BE2DAA" w:rsidP="00DC561D">
      <w:pPr>
        <w:keepNext/>
        <w:widowControl w:val="0"/>
        <w:spacing w:after="240"/>
        <w:outlineLvl w:val="0"/>
        <w:rPr>
          <w:u w:val="single"/>
        </w:rPr>
      </w:pPr>
      <w:r w:rsidRPr="00996241">
        <w:rPr>
          <w:u w:val="single"/>
        </w:rPr>
        <w:t>Remaining consumption eligible for funding</w:t>
      </w:r>
    </w:p>
    <w:bookmarkEnd w:id="4"/>
    <w:p w14:paraId="049C90BB" w14:textId="6B65BF49" w:rsidR="00BE2DAA" w:rsidRPr="00996241" w:rsidRDefault="00BE2DAA" w:rsidP="00C56812">
      <w:pPr>
        <w:pStyle w:val="Heading1"/>
      </w:pPr>
      <w:r w:rsidRPr="00996241">
        <w:t xml:space="preserve">After deducting </w:t>
      </w:r>
      <w:r w:rsidR="00C35173" w:rsidRPr="00C35173">
        <w:t>1</w:t>
      </w:r>
      <w:r w:rsidR="00D600CF">
        <w:t>4.48</w:t>
      </w:r>
      <w:r w:rsidRPr="00996241">
        <w:t> ODP tonnes of HCFCs associated with stage</w:t>
      </w:r>
      <w:r>
        <w:t xml:space="preserve"> </w:t>
      </w:r>
      <w:r w:rsidRPr="00996241">
        <w:t>I</w:t>
      </w:r>
      <w:r>
        <w:t xml:space="preserve"> </w:t>
      </w:r>
      <w:r w:rsidRPr="00996241">
        <w:t xml:space="preserve">of the HPMP, </w:t>
      </w:r>
      <w:r w:rsidR="002566E3">
        <w:t xml:space="preserve">and </w:t>
      </w:r>
      <w:r w:rsidR="00256B30">
        <w:t xml:space="preserve">adding </w:t>
      </w:r>
      <w:r w:rsidR="002566E3">
        <w:t xml:space="preserve">the </w:t>
      </w:r>
      <w:r w:rsidR="002566E3" w:rsidRPr="001C04BC">
        <w:t xml:space="preserve">deduction of 0.79 ODP tonnes under stage I recommended in paragraph </w:t>
      </w:r>
      <w:r w:rsidR="00D845A4" w:rsidRPr="001C04BC">
        <w:t>2</w:t>
      </w:r>
      <w:r w:rsidR="003258C6" w:rsidRPr="001C04BC">
        <w:t>5</w:t>
      </w:r>
      <w:r w:rsidR="00D845A4" w:rsidRPr="001C04BC">
        <w:t xml:space="preserve"> of the present document, </w:t>
      </w:r>
      <w:r w:rsidRPr="001C04BC">
        <w:t>the</w:t>
      </w:r>
      <w:r w:rsidRPr="00996241">
        <w:t xml:space="preserve"> remaining consumption eligible for funding in</w:t>
      </w:r>
      <w:r>
        <w:t xml:space="preserve"> s</w:t>
      </w:r>
      <w:r w:rsidRPr="00996241">
        <w:t>tage </w:t>
      </w:r>
      <w:r w:rsidR="002F00AE" w:rsidRPr="002F00AE">
        <w:t>II</w:t>
      </w:r>
      <w:r>
        <w:t xml:space="preserve"> </w:t>
      </w:r>
      <w:r w:rsidRPr="00996241">
        <w:t xml:space="preserve">amounts to </w:t>
      </w:r>
      <w:r w:rsidR="00363604">
        <w:t>5</w:t>
      </w:r>
      <w:r w:rsidR="00E14D59">
        <w:t>2.21</w:t>
      </w:r>
      <w:r w:rsidRPr="00996241">
        <w:t> ODP</w:t>
      </w:r>
      <w:r>
        <w:t> </w:t>
      </w:r>
      <w:r w:rsidRPr="00996241">
        <w:t>tonnes of HCFC</w:t>
      </w:r>
      <w:r w:rsidR="00906BA1">
        <w:t>s</w:t>
      </w:r>
      <w:r w:rsidRPr="00996241">
        <w:t>.</w:t>
      </w:r>
    </w:p>
    <w:p w14:paraId="056907D7" w14:textId="77777777" w:rsidR="00BE2DAA" w:rsidRDefault="00BE2DAA" w:rsidP="00DC561D">
      <w:pPr>
        <w:keepNext/>
        <w:widowControl w:val="0"/>
        <w:spacing w:after="240"/>
        <w:outlineLvl w:val="0"/>
        <w:rPr>
          <w:u w:val="single"/>
        </w:rPr>
      </w:pPr>
      <w:bookmarkStart w:id="5" w:name="_Hlk126915728"/>
      <w:r w:rsidRPr="00996241">
        <w:rPr>
          <w:u w:val="single"/>
        </w:rPr>
        <w:t>Sector distribution of HCFCs</w:t>
      </w:r>
    </w:p>
    <w:bookmarkEnd w:id="5"/>
    <w:p w14:paraId="27CFC59D" w14:textId="2C255D52" w:rsidR="00CE6FE5" w:rsidRPr="00996241" w:rsidRDefault="00BE2DAA" w:rsidP="00CE6FE5">
      <w:pPr>
        <w:pStyle w:val="Heading1"/>
      </w:pPr>
      <w:r w:rsidRPr="00996241">
        <w:t xml:space="preserve">There are approximately </w:t>
      </w:r>
      <w:r w:rsidR="00207472">
        <w:t>13</w:t>
      </w:r>
      <w:r w:rsidR="00171342">
        <w:t>,</w:t>
      </w:r>
      <w:r w:rsidR="00494325">
        <w:t>450</w:t>
      </w:r>
      <w:r w:rsidRPr="00996241">
        <w:t xml:space="preserve"> technicians</w:t>
      </w:r>
      <w:r w:rsidR="000A43B6">
        <w:rPr>
          <w:rStyle w:val="FootnoteReference"/>
        </w:rPr>
        <w:footnoteReference w:id="11"/>
      </w:r>
      <w:r w:rsidRPr="00996241">
        <w:t xml:space="preserve"> and </w:t>
      </w:r>
      <w:r w:rsidR="00040841">
        <w:t>1,070 formal</w:t>
      </w:r>
      <w:r w:rsidRPr="00996241">
        <w:t xml:space="preserve"> workshops </w:t>
      </w:r>
      <w:r>
        <w:t xml:space="preserve">operating </w:t>
      </w:r>
      <w:r w:rsidRPr="00996241">
        <w:t>in the servicing sector, consuming HCFC</w:t>
      </w:r>
      <w:r>
        <w:noBreakHyphen/>
      </w:r>
      <w:r w:rsidRPr="00996241">
        <w:t xml:space="preserve">22 to service </w:t>
      </w:r>
      <w:r w:rsidR="00707166">
        <w:t>commercial and industrial</w:t>
      </w:r>
      <w:r w:rsidR="0034750A">
        <w:t xml:space="preserve"> refrigeration, and residential and commercial </w:t>
      </w:r>
      <w:r w:rsidR="008B5521">
        <w:t>air</w:t>
      </w:r>
      <w:r w:rsidR="006F3386">
        <w:t>-conditioning equipment</w:t>
      </w:r>
      <w:r>
        <w:t>,</w:t>
      </w:r>
      <w:r w:rsidRPr="00996241">
        <w:t xml:space="preserve"> as shown in </w:t>
      </w:r>
      <w:r>
        <w:t>t</w:t>
      </w:r>
      <w:r w:rsidRPr="00996241">
        <w:t>able</w:t>
      </w:r>
      <w:r>
        <w:t> </w:t>
      </w:r>
      <w:r w:rsidR="00D87DB7">
        <w:t>3</w:t>
      </w:r>
      <w:r w:rsidRPr="00996241">
        <w:t xml:space="preserve">. </w:t>
      </w:r>
      <w:r w:rsidR="00C81782">
        <w:t xml:space="preserve">In 2022, </w:t>
      </w:r>
      <w:r w:rsidR="00B728A6">
        <w:t xml:space="preserve">UNIDO estimated that </w:t>
      </w:r>
      <w:r w:rsidR="00C81782">
        <w:t>t</w:t>
      </w:r>
      <w:r w:rsidR="00C9238E">
        <w:t>he most commonly consumed refrigerant in the servicing sector is</w:t>
      </w:r>
      <w:r w:rsidR="00C81782">
        <w:t xml:space="preserve"> R-410A (55 per cent), followed by</w:t>
      </w:r>
      <w:r w:rsidR="00C9238E">
        <w:t xml:space="preserve"> </w:t>
      </w:r>
      <w:r w:rsidRPr="00996241">
        <w:t>HCFC</w:t>
      </w:r>
      <w:r>
        <w:noBreakHyphen/>
      </w:r>
      <w:r w:rsidRPr="00996241">
        <w:t xml:space="preserve">22 </w:t>
      </w:r>
      <w:r w:rsidR="00C81782">
        <w:t>(</w:t>
      </w:r>
      <w:r w:rsidR="00775579">
        <w:t>31</w:t>
      </w:r>
      <w:r w:rsidR="001B673A">
        <w:t> </w:t>
      </w:r>
      <w:r w:rsidR="00775579">
        <w:t>per cent), HFC-134a (7 per cent)</w:t>
      </w:r>
      <w:r w:rsidR="002C35D5">
        <w:t xml:space="preserve">, </w:t>
      </w:r>
      <w:r w:rsidR="00CE6FE5">
        <w:t xml:space="preserve">R-600a (4 per cent), </w:t>
      </w:r>
      <w:r w:rsidR="002C35D5">
        <w:t>R-404A (3 per cent)</w:t>
      </w:r>
      <w:r w:rsidR="00CE6FE5">
        <w:t xml:space="preserve">, and R-290 (1 per cent). </w:t>
      </w:r>
    </w:p>
    <w:p w14:paraId="7C4C91AB" w14:textId="4F555B39" w:rsidR="00BE2DAA" w:rsidRDefault="00BE2DAA" w:rsidP="00A94BF6">
      <w:pPr>
        <w:keepNext/>
        <w:rPr>
          <w:b/>
        </w:rPr>
      </w:pPr>
      <w:r w:rsidRPr="00996241">
        <w:rPr>
          <w:b/>
        </w:rPr>
        <w:t xml:space="preserve">Table </w:t>
      </w:r>
      <w:r w:rsidR="00D87DB7">
        <w:rPr>
          <w:b/>
        </w:rPr>
        <w:t>3</w:t>
      </w:r>
      <w:r w:rsidRPr="00996241">
        <w:rPr>
          <w:b/>
        </w:rPr>
        <w:t xml:space="preserve">. Estimation of </w:t>
      </w:r>
      <w:r w:rsidR="00CF6734">
        <w:rPr>
          <w:b/>
        </w:rPr>
        <w:t xml:space="preserve">installed RAC units and </w:t>
      </w:r>
      <w:r w:rsidR="00FA76C5">
        <w:rPr>
          <w:b/>
        </w:rPr>
        <w:t xml:space="preserve">refrigerant </w:t>
      </w:r>
      <w:r w:rsidRPr="00996241">
        <w:rPr>
          <w:b/>
        </w:rPr>
        <w:t xml:space="preserve">demand in the RAC servicing sector in </w:t>
      </w:r>
      <w:r w:rsidR="00775743" w:rsidRPr="00775743">
        <w:rPr>
          <w:b/>
        </w:rPr>
        <w:t>Algeria</w:t>
      </w:r>
      <w:r w:rsidR="008115CA">
        <w:rPr>
          <w:b/>
        </w:rPr>
        <w:t xml:space="preserve"> in 2022</w:t>
      </w:r>
      <w:r w:rsidR="00252EFE" w:rsidRPr="00CE3A02">
        <w:rPr>
          <w:b/>
        </w:rPr>
        <w:t xml:space="preserve"> </w:t>
      </w:r>
      <w:r w:rsidR="007E4E67" w:rsidRPr="00CE3A02">
        <w:rPr>
          <w:b/>
        </w:rPr>
        <w:t>(mt)</w:t>
      </w:r>
    </w:p>
    <w:tbl>
      <w:tblPr>
        <w:tblW w:w="5000" w:type="pct"/>
        <w:tblLayout w:type="fixed"/>
        <w:tblLook w:val="04A0" w:firstRow="1" w:lastRow="0" w:firstColumn="1" w:lastColumn="0" w:noHBand="0" w:noVBand="1"/>
      </w:tblPr>
      <w:tblGrid>
        <w:gridCol w:w="1562"/>
        <w:gridCol w:w="1087"/>
        <w:gridCol w:w="1061"/>
        <w:gridCol w:w="1105"/>
        <w:gridCol w:w="907"/>
        <w:gridCol w:w="907"/>
        <w:gridCol w:w="907"/>
        <w:gridCol w:w="907"/>
        <w:gridCol w:w="907"/>
      </w:tblGrid>
      <w:tr w:rsidR="00600DC1" w:rsidRPr="00284295" w14:paraId="16CE238E" w14:textId="77777777" w:rsidTr="0050424A">
        <w:trPr>
          <w:trHeight w:val="170"/>
          <w:tblHeader/>
        </w:trPr>
        <w:tc>
          <w:tcPr>
            <w:tcW w:w="835" w:type="pct"/>
            <w:tcBorders>
              <w:top w:val="single" w:sz="4" w:space="0" w:color="auto"/>
              <w:left w:val="single" w:sz="4" w:space="0" w:color="auto"/>
              <w:bottom w:val="single" w:sz="4" w:space="0" w:color="auto"/>
              <w:right w:val="single" w:sz="4" w:space="0" w:color="auto"/>
            </w:tcBorders>
            <w:shd w:val="clear" w:color="auto" w:fill="auto"/>
            <w:noWrap/>
            <w:hideMark/>
          </w:tcPr>
          <w:p w14:paraId="2BA7E685" w14:textId="221284CD" w:rsidR="006A08A0" w:rsidRPr="006A08A0" w:rsidRDefault="006A08A0" w:rsidP="00A94BF6">
            <w:pPr>
              <w:keepNext/>
              <w:jc w:val="left"/>
              <w:rPr>
                <w:b/>
                <w:bCs/>
                <w:color w:val="000000"/>
                <w:sz w:val="20"/>
                <w:szCs w:val="20"/>
                <w:lang w:eastAsia="en-CA"/>
              </w:rPr>
            </w:pPr>
            <w:r w:rsidRPr="006A08A0">
              <w:rPr>
                <w:b/>
                <w:bCs/>
                <w:sz w:val="20"/>
                <w:szCs w:val="20"/>
                <w:lang w:eastAsia="en-CA"/>
              </w:rPr>
              <w:t>Subsector</w:t>
            </w:r>
          </w:p>
        </w:tc>
        <w:tc>
          <w:tcPr>
            <w:tcW w:w="581" w:type="pct"/>
            <w:tcBorders>
              <w:top w:val="single" w:sz="4" w:space="0" w:color="auto"/>
              <w:left w:val="nil"/>
              <w:bottom w:val="single" w:sz="4" w:space="0" w:color="auto"/>
              <w:right w:val="single" w:sz="4" w:space="0" w:color="auto"/>
            </w:tcBorders>
            <w:shd w:val="clear" w:color="auto" w:fill="auto"/>
            <w:noWrap/>
            <w:hideMark/>
          </w:tcPr>
          <w:p w14:paraId="63433B7B" w14:textId="4C8EF1A4" w:rsidR="006A08A0" w:rsidRPr="006A08A0" w:rsidRDefault="00653C6B" w:rsidP="00A94BF6">
            <w:pPr>
              <w:keepNext/>
              <w:jc w:val="center"/>
              <w:rPr>
                <w:b/>
                <w:bCs/>
                <w:color w:val="000000"/>
                <w:sz w:val="20"/>
                <w:szCs w:val="20"/>
                <w:lang w:eastAsia="en-CA"/>
              </w:rPr>
            </w:pPr>
            <w:r>
              <w:rPr>
                <w:b/>
                <w:bCs/>
                <w:color w:val="000000"/>
                <w:sz w:val="20"/>
                <w:szCs w:val="20"/>
                <w:lang w:eastAsia="en-CA"/>
              </w:rPr>
              <w:t>No.</w:t>
            </w:r>
            <w:r w:rsidR="006A08A0" w:rsidRPr="006A08A0">
              <w:rPr>
                <w:b/>
                <w:bCs/>
                <w:color w:val="000000"/>
                <w:sz w:val="20"/>
                <w:szCs w:val="20"/>
                <w:lang w:eastAsia="en-CA"/>
              </w:rPr>
              <w:t xml:space="preserve"> units</w:t>
            </w:r>
          </w:p>
        </w:tc>
        <w:tc>
          <w:tcPr>
            <w:tcW w:w="567" w:type="pct"/>
            <w:tcBorders>
              <w:top w:val="single" w:sz="4" w:space="0" w:color="auto"/>
              <w:left w:val="nil"/>
              <w:bottom w:val="single" w:sz="4" w:space="0" w:color="auto"/>
              <w:right w:val="single" w:sz="4" w:space="0" w:color="auto"/>
            </w:tcBorders>
            <w:shd w:val="clear" w:color="auto" w:fill="auto"/>
            <w:noWrap/>
            <w:hideMark/>
          </w:tcPr>
          <w:p w14:paraId="254DBC3F" w14:textId="77777777" w:rsidR="006A08A0" w:rsidRPr="006A08A0" w:rsidRDefault="006A08A0" w:rsidP="00A94BF6">
            <w:pPr>
              <w:keepNext/>
              <w:jc w:val="center"/>
              <w:rPr>
                <w:b/>
                <w:bCs/>
                <w:color w:val="000000"/>
                <w:sz w:val="20"/>
                <w:szCs w:val="20"/>
                <w:lang w:eastAsia="en-CA"/>
              </w:rPr>
            </w:pPr>
            <w:r w:rsidRPr="006A08A0">
              <w:rPr>
                <w:b/>
                <w:bCs/>
                <w:sz w:val="20"/>
                <w:szCs w:val="20"/>
                <w:lang w:eastAsia="en-CA"/>
              </w:rPr>
              <w:t>HCFC-22</w:t>
            </w:r>
          </w:p>
        </w:tc>
        <w:tc>
          <w:tcPr>
            <w:tcW w:w="591" w:type="pct"/>
            <w:tcBorders>
              <w:top w:val="single" w:sz="4" w:space="0" w:color="auto"/>
              <w:left w:val="nil"/>
              <w:bottom w:val="single" w:sz="4" w:space="0" w:color="auto"/>
              <w:right w:val="single" w:sz="4" w:space="0" w:color="auto"/>
            </w:tcBorders>
            <w:shd w:val="clear" w:color="auto" w:fill="auto"/>
            <w:noWrap/>
            <w:hideMark/>
          </w:tcPr>
          <w:p w14:paraId="323B7935" w14:textId="77777777" w:rsidR="006A08A0" w:rsidRPr="006A08A0" w:rsidRDefault="006A08A0" w:rsidP="00A94BF6">
            <w:pPr>
              <w:keepNext/>
              <w:jc w:val="center"/>
              <w:rPr>
                <w:b/>
                <w:bCs/>
                <w:color w:val="000000"/>
                <w:sz w:val="20"/>
                <w:szCs w:val="20"/>
                <w:lang w:eastAsia="en-CA"/>
              </w:rPr>
            </w:pPr>
            <w:r w:rsidRPr="006A08A0">
              <w:rPr>
                <w:b/>
                <w:bCs/>
                <w:sz w:val="20"/>
                <w:szCs w:val="20"/>
                <w:lang w:eastAsia="en-CA"/>
              </w:rPr>
              <w:t>HFC-134a</w:t>
            </w:r>
          </w:p>
        </w:tc>
        <w:tc>
          <w:tcPr>
            <w:tcW w:w="485" w:type="pct"/>
            <w:tcBorders>
              <w:top w:val="single" w:sz="4" w:space="0" w:color="auto"/>
              <w:left w:val="nil"/>
              <w:bottom w:val="single" w:sz="4" w:space="0" w:color="auto"/>
              <w:right w:val="single" w:sz="4" w:space="0" w:color="auto"/>
            </w:tcBorders>
            <w:shd w:val="clear" w:color="auto" w:fill="auto"/>
            <w:noWrap/>
            <w:hideMark/>
          </w:tcPr>
          <w:p w14:paraId="2EA5A233" w14:textId="77777777" w:rsidR="006A08A0" w:rsidRPr="006A08A0" w:rsidRDefault="006A08A0" w:rsidP="00A94BF6">
            <w:pPr>
              <w:keepNext/>
              <w:jc w:val="center"/>
              <w:rPr>
                <w:b/>
                <w:bCs/>
                <w:color w:val="000000"/>
                <w:sz w:val="20"/>
                <w:szCs w:val="20"/>
                <w:lang w:eastAsia="en-CA"/>
              </w:rPr>
            </w:pPr>
            <w:r w:rsidRPr="006A08A0">
              <w:rPr>
                <w:b/>
                <w:bCs/>
                <w:sz w:val="20"/>
                <w:szCs w:val="20"/>
                <w:lang w:eastAsia="en-CA"/>
              </w:rPr>
              <w:t>R-404A</w:t>
            </w:r>
          </w:p>
        </w:tc>
        <w:tc>
          <w:tcPr>
            <w:tcW w:w="485" w:type="pct"/>
            <w:tcBorders>
              <w:top w:val="single" w:sz="4" w:space="0" w:color="auto"/>
              <w:left w:val="nil"/>
              <w:bottom w:val="single" w:sz="4" w:space="0" w:color="auto"/>
              <w:right w:val="single" w:sz="4" w:space="0" w:color="auto"/>
            </w:tcBorders>
            <w:shd w:val="clear" w:color="auto" w:fill="auto"/>
            <w:noWrap/>
            <w:hideMark/>
          </w:tcPr>
          <w:p w14:paraId="234C3DFE" w14:textId="77777777" w:rsidR="006A08A0" w:rsidRPr="006A08A0" w:rsidRDefault="006A08A0" w:rsidP="00A94BF6">
            <w:pPr>
              <w:keepNext/>
              <w:jc w:val="center"/>
              <w:rPr>
                <w:b/>
                <w:bCs/>
                <w:color w:val="000000"/>
                <w:sz w:val="20"/>
                <w:szCs w:val="20"/>
                <w:lang w:eastAsia="en-CA"/>
              </w:rPr>
            </w:pPr>
            <w:r w:rsidRPr="006A08A0">
              <w:rPr>
                <w:b/>
                <w:bCs/>
                <w:sz w:val="20"/>
                <w:szCs w:val="20"/>
                <w:lang w:eastAsia="en-CA"/>
              </w:rPr>
              <w:t>R-410A</w:t>
            </w:r>
          </w:p>
        </w:tc>
        <w:tc>
          <w:tcPr>
            <w:tcW w:w="485" w:type="pct"/>
            <w:tcBorders>
              <w:top w:val="single" w:sz="4" w:space="0" w:color="auto"/>
              <w:left w:val="nil"/>
              <w:bottom w:val="single" w:sz="4" w:space="0" w:color="auto"/>
              <w:right w:val="single" w:sz="4" w:space="0" w:color="auto"/>
            </w:tcBorders>
            <w:shd w:val="clear" w:color="auto" w:fill="auto"/>
            <w:noWrap/>
            <w:hideMark/>
          </w:tcPr>
          <w:p w14:paraId="3EF30D58" w14:textId="77777777" w:rsidR="006A08A0" w:rsidRPr="006A08A0" w:rsidRDefault="006A08A0" w:rsidP="00A94BF6">
            <w:pPr>
              <w:keepNext/>
              <w:jc w:val="center"/>
              <w:rPr>
                <w:b/>
                <w:bCs/>
                <w:color w:val="000000"/>
                <w:sz w:val="20"/>
                <w:szCs w:val="20"/>
                <w:lang w:eastAsia="en-CA"/>
              </w:rPr>
            </w:pPr>
            <w:r w:rsidRPr="006A08A0">
              <w:rPr>
                <w:b/>
                <w:bCs/>
                <w:sz w:val="20"/>
                <w:szCs w:val="20"/>
                <w:lang w:eastAsia="en-CA"/>
              </w:rPr>
              <w:t>R-600a</w:t>
            </w:r>
          </w:p>
        </w:tc>
        <w:tc>
          <w:tcPr>
            <w:tcW w:w="485" w:type="pct"/>
            <w:tcBorders>
              <w:top w:val="single" w:sz="4" w:space="0" w:color="auto"/>
              <w:left w:val="nil"/>
              <w:bottom w:val="single" w:sz="4" w:space="0" w:color="auto"/>
              <w:right w:val="single" w:sz="4" w:space="0" w:color="auto"/>
            </w:tcBorders>
            <w:shd w:val="clear" w:color="auto" w:fill="auto"/>
            <w:noWrap/>
            <w:hideMark/>
          </w:tcPr>
          <w:p w14:paraId="0D53BB2B" w14:textId="77777777" w:rsidR="006A08A0" w:rsidRPr="006A08A0" w:rsidRDefault="006A08A0" w:rsidP="00A94BF6">
            <w:pPr>
              <w:keepNext/>
              <w:jc w:val="center"/>
              <w:rPr>
                <w:b/>
                <w:bCs/>
                <w:color w:val="000000"/>
                <w:sz w:val="20"/>
                <w:szCs w:val="20"/>
                <w:lang w:eastAsia="en-CA"/>
              </w:rPr>
            </w:pPr>
            <w:r w:rsidRPr="006A08A0">
              <w:rPr>
                <w:b/>
                <w:bCs/>
                <w:sz w:val="20"/>
                <w:szCs w:val="20"/>
                <w:lang w:eastAsia="en-CA"/>
              </w:rPr>
              <w:t>R-290</w:t>
            </w:r>
          </w:p>
        </w:tc>
        <w:tc>
          <w:tcPr>
            <w:tcW w:w="485" w:type="pct"/>
            <w:tcBorders>
              <w:top w:val="single" w:sz="4" w:space="0" w:color="auto"/>
              <w:left w:val="nil"/>
              <w:bottom w:val="single" w:sz="4" w:space="0" w:color="auto"/>
              <w:right w:val="single" w:sz="4" w:space="0" w:color="auto"/>
            </w:tcBorders>
            <w:shd w:val="clear" w:color="auto" w:fill="auto"/>
            <w:noWrap/>
            <w:hideMark/>
          </w:tcPr>
          <w:p w14:paraId="60401E10" w14:textId="77777777" w:rsidR="006A08A0" w:rsidRPr="006A08A0" w:rsidRDefault="006A08A0" w:rsidP="00A94BF6">
            <w:pPr>
              <w:keepNext/>
              <w:jc w:val="center"/>
              <w:rPr>
                <w:b/>
                <w:bCs/>
                <w:color w:val="000000"/>
                <w:sz w:val="20"/>
                <w:szCs w:val="20"/>
                <w:lang w:eastAsia="en-CA"/>
              </w:rPr>
            </w:pPr>
            <w:r w:rsidRPr="006A08A0">
              <w:rPr>
                <w:b/>
                <w:bCs/>
                <w:sz w:val="20"/>
                <w:szCs w:val="20"/>
                <w:lang w:eastAsia="en-CA"/>
              </w:rPr>
              <w:t>Total</w:t>
            </w:r>
          </w:p>
        </w:tc>
      </w:tr>
      <w:tr w:rsidR="00600DC1" w:rsidRPr="00284295" w14:paraId="22883216" w14:textId="77777777" w:rsidTr="00D05CCF">
        <w:trPr>
          <w:trHeight w:val="170"/>
        </w:trPr>
        <w:tc>
          <w:tcPr>
            <w:tcW w:w="835" w:type="pct"/>
            <w:tcBorders>
              <w:top w:val="nil"/>
              <w:left w:val="single" w:sz="4" w:space="0" w:color="auto"/>
              <w:bottom w:val="single" w:sz="4" w:space="0" w:color="auto"/>
              <w:right w:val="single" w:sz="4" w:space="0" w:color="auto"/>
            </w:tcBorders>
            <w:shd w:val="clear" w:color="auto" w:fill="auto"/>
            <w:noWrap/>
            <w:hideMark/>
          </w:tcPr>
          <w:p w14:paraId="7D36CCF5" w14:textId="77777777" w:rsidR="006A08A0" w:rsidRPr="006A08A0" w:rsidRDefault="006A08A0" w:rsidP="00A94BF6">
            <w:pPr>
              <w:keepNext/>
              <w:jc w:val="left"/>
              <w:rPr>
                <w:color w:val="000000"/>
                <w:sz w:val="20"/>
                <w:szCs w:val="20"/>
                <w:lang w:eastAsia="en-CA"/>
              </w:rPr>
            </w:pPr>
            <w:r w:rsidRPr="006A08A0">
              <w:rPr>
                <w:color w:val="000000"/>
                <w:sz w:val="20"/>
                <w:szCs w:val="20"/>
                <w:lang w:eastAsia="en-CA"/>
              </w:rPr>
              <w:t>Domestic refrigeration</w:t>
            </w:r>
          </w:p>
        </w:tc>
        <w:tc>
          <w:tcPr>
            <w:tcW w:w="581" w:type="pct"/>
            <w:tcBorders>
              <w:top w:val="nil"/>
              <w:left w:val="nil"/>
              <w:bottom w:val="single" w:sz="4" w:space="0" w:color="auto"/>
              <w:right w:val="single" w:sz="4" w:space="0" w:color="auto"/>
            </w:tcBorders>
            <w:shd w:val="clear" w:color="auto" w:fill="auto"/>
            <w:noWrap/>
            <w:hideMark/>
          </w:tcPr>
          <w:p w14:paraId="3A61D30F" w14:textId="69CD8CBA" w:rsidR="006A08A0" w:rsidRPr="006A08A0" w:rsidRDefault="00B01A34" w:rsidP="00A94BF6">
            <w:pPr>
              <w:keepNext/>
              <w:jc w:val="right"/>
              <w:rPr>
                <w:color w:val="000000"/>
                <w:sz w:val="20"/>
                <w:szCs w:val="20"/>
                <w:lang w:eastAsia="en-CA"/>
              </w:rPr>
            </w:pPr>
            <w:r>
              <w:rPr>
                <w:color w:val="000000"/>
                <w:sz w:val="20"/>
                <w:szCs w:val="20"/>
                <w:lang w:eastAsia="en-CA"/>
              </w:rPr>
              <w:t>not available</w:t>
            </w:r>
          </w:p>
        </w:tc>
        <w:tc>
          <w:tcPr>
            <w:tcW w:w="567" w:type="pct"/>
            <w:tcBorders>
              <w:top w:val="nil"/>
              <w:left w:val="nil"/>
              <w:bottom w:val="single" w:sz="4" w:space="0" w:color="auto"/>
              <w:right w:val="single" w:sz="4" w:space="0" w:color="auto"/>
            </w:tcBorders>
            <w:shd w:val="clear" w:color="auto" w:fill="auto"/>
            <w:noWrap/>
            <w:hideMark/>
          </w:tcPr>
          <w:p w14:paraId="55EAAA42" w14:textId="77777777" w:rsidR="006A08A0" w:rsidRPr="006A08A0" w:rsidRDefault="006A08A0" w:rsidP="00A94BF6">
            <w:pPr>
              <w:keepNext/>
              <w:jc w:val="right"/>
              <w:rPr>
                <w:color w:val="000000"/>
                <w:sz w:val="20"/>
                <w:szCs w:val="20"/>
                <w:lang w:eastAsia="en-CA"/>
              </w:rPr>
            </w:pPr>
            <w:r w:rsidRPr="006A08A0">
              <w:rPr>
                <w:color w:val="000000"/>
                <w:sz w:val="20"/>
                <w:szCs w:val="20"/>
                <w:lang w:eastAsia="en-CA"/>
              </w:rPr>
              <w:t>0</w:t>
            </w:r>
          </w:p>
        </w:tc>
        <w:tc>
          <w:tcPr>
            <w:tcW w:w="591" w:type="pct"/>
            <w:tcBorders>
              <w:top w:val="nil"/>
              <w:left w:val="nil"/>
              <w:bottom w:val="single" w:sz="4" w:space="0" w:color="auto"/>
              <w:right w:val="single" w:sz="4" w:space="0" w:color="auto"/>
            </w:tcBorders>
            <w:shd w:val="clear" w:color="auto" w:fill="auto"/>
            <w:noWrap/>
            <w:hideMark/>
          </w:tcPr>
          <w:p w14:paraId="26928E94" w14:textId="4C4BF136" w:rsidR="006A08A0" w:rsidRPr="006A08A0" w:rsidRDefault="00B01A34" w:rsidP="00A94BF6">
            <w:pPr>
              <w:keepNext/>
              <w:jc w:val="right"/>
              <w:rPr>
                <w:color w:val="000000"/>
                <w:sz w:val="20"/>
                <w:szCs w:val="20"/>
                <w:lang w:eastAsia="en-CA"/>
              </w:rPr>
            </w:pPr>
            <w:r>
              <w:rPr>
                <w:color w:val="000000"/>
                <w:sz w:val="20"/>
                <w:szCs w:val="20"/>
                <w:lang w:eastAsia="en-CA"/>
              </w:rPr>
              <w:t>not available</w:t>
            </w:r>
          </w:p>
        </w:tc>
        <w:tc>
          <w:tcPr>
            <w:tcW w:w="485" w:type="pct"/>
            <w:tcBorders>
              <w:top w:val="nil"/>
              <w:left w:val="nil"/>
              <w:bottom w:val="single" w:sz="4" w:space="0" w:color="auto"/>
              <w:right w:val="single" w:sz="4" w:space="0" w:color="auto"/>
            </w:tcBorders>
            <w:shd w:val="clear" w:color="auto" w:fill="auto"/>
            <w:noWrap/>
            <w:hideMark/>
          </w:tcPr>
          <w:p w14:paraId="5F748D1E" w14:textId="77777777" w:rsidR="006A08A0" w:rsidRPr="006A08A0" w:rsidRDefault="006A08A0" w:rsidP="00A94BF6">
            <w:pPr>
              <w:keepNext/>
              <w:jc w:val="right"/>
              <w:rPr>
                <w:color w:val="000000"/>
                <w:sz w:val="20"/>
                <w:szCs w:val="20"/>
                <w:lang w:eastAsia="en-CA"/>
              </w:rPr>
            </w:pPr>
            <w:r w:rsidRPr="006A08A0">
              <w:rPr>
                <w:color w:val="000000"/>
                <w:sz w:val="20"/>
                <w:szCs w:val="20"/>
                <w:lang w:eastAsia="en-CA"/>
              </w:rPr>
              <w:t>0</w:t>
            </w:r>
          </w:p>
        </w:tc>
        <w:tc>
          <w:tcPr>
            <w:tcW w:w="485" w:type="pct"/>
            <w:tcBorders>
              <w:top w:val="nil"/>
              <w:left w:val="nil"/>
              <w:bottom w:val="single" w:sz="4" w:space="0" w:color="auto"/>
              <w:right w:val="single" w:sz="4" w:space="0" w:color="auto"/>
            </w:tcBorders>
            <w:shd w:val="clear" w:color="auto" w:fill="auto"/>
            <w:noWrap/>
            <w:hideMark/>
          </w:tcPr>
          <w:p w14:paraId="1556B16F" w14:textId="77777777" w:rsidR="006A08A0" w:rsidRPr="006A08A0" w:rsidRDefault="006A08A0" w:rsidP="00A94BF6">
            <w:pPr>
              <w:keepNext/>
              <w:jc w:val="right"/>
              <w:rPr>
                <w:color w:val="000000"/>
                <w:sz w:val="20"/>
                <w:szCs w:val="20"/>
                <w:lang w:eastAsia="en-CA"/>
              </w:rPr>
            </w:pPr>
            <w:r w:rsidRPr="006A08A0">
              <w:rPr>
                <w:color w:val="000000"/>
                <w:sz w:val="20"/>
                <w:szCs w:val="20"/>
                <w:lang w:eastAsia="en-CA"/>
              </w:rPr>
              <w:t>0</w:t>
            </w:r>
          </w:p>
        </w:tc>
        <w:tc>
          <w:tcPr>
            <w:tcW w:w="485" w:type="pct"/>
            <w:tcBorders>
              <w:top w:val="nil"/>
              <w:left w:val="nil"/>
              <w:bottom w:val="single" w:sz="4" w:space="0" w:color="auto"/>
              <w:right w:val="single" w:sz="4" w:space="0" w:color="auto"/>
            </w:tcBorders>
            <w:shd w:val="clear" w:color="auto" w:fill="auto"/>
            <w:noWrap/>
            <w:hideMark/>
          </w:tcPr>
          <w:p w14:paraId="39E1BAA1" w14:textId="77777777" w:rsidR="006A08A0" w:rsidRPr="006A08A0" w:rsidRDefault="006A08A0" w:rsidP="00A94BF6">
            <w:pPr>
              <w:keepNext/>
              <w:jc w:val="right"/>
              <w:rPr>
                <w:color w:val="000000"/>
                <w:sz w:val="20"/>
                <w:szCs w:val="20"/>
                <w:lang w:eastAsia="en-CA"/>
              </w:rPr>
            </w:pPr>
            <w:r w:rsidRPr="006A08A0">
              <w:rPr>
                <w:color w:val="000000"/>
                <w:sz w:val="20"/>
                <w:szCs w:val="20"/>
                <w:lang w:eastAsia="en-CA"/>
              </w:rPr>
              <w:t>85</w:t>
            </w:r>
          </w:p>
        </w:tc>
        <w:tc>
          <w:tcPr>
            <w:tcW w:w="485" w:type="pct"/>
            <w:tcBorders>
              <w:top w:val="nil"/>
              <w:left w:val="nil"/>
              <w:bottom w:val="single" w:sz="4" w:space="0" w:color="auto"/>
              <w:right w:val="single" w:sz="4" w:space="0" w:color="auto"/>
            </w:tcBorders>
            <w:shd w:val="clear" w:color="auto" w:fill="auto"/>
            <w:noWrap/>
            <w:hideMark/>
          </w:tcPr>
          <w:p w14:paraId="23C17B05" w14:textId="77777777" w:rsidR="006A08A0" w:rsidRPr="006A08A0" w:rsidRDefault="006A08A0" w:rsidP="00A94BF6">
            <w:pPr>
              <w:keepNext/>
              <w:jc w:val="right"/>
              <w:rPr>
                <w:color w:val="000000"/>
                <w:sz w:val="20"/>
                <w:szCs w:val="20"/>
                <w:lang w:eastAsia="en-CA"/>
              </w:rPr>
            </w:pPr>
            <w:r w:rsidRPr="006A08A0">
              <w:rPr>
                <w:color w:val="000000"/>
                <w:sz w:val="20"/>
                <w:szCs w:val="20"/>
                <w:lang w:eastAsia="en-CA"/>
              </w:rPr>
              <w:t>0</w:t>
            </w:r>
          </w:p>
        </w:tc>
        <w:tc>
          <w:tcPr>
            <w:tcW w:w="485" w:type="pct"/>
            <w:tcBorders>
              <w:top w:val="nil"/>
              <w:left w:val="nil"/>
              <w:bottom w:val="single" w:sz="4" w:space="0" w:color="auto"/>
              <w:right w:val="single" w:sz="4" w:space="0" w:color="auto"/>
            </w:tcBorders>
            <w:shd w:val="clear" w:color="auto" w:fill="auto"/>
            <w:noWrap/>
            <w:hideMark/>
          </w:tcPr>
          <w:p w14:paraId="50994210" w14:textId="77777777" w:rsidR="006A08A0" w:rsidRPr="006A08A0" w:rsidRDefault="006A08A0" w:rsidP="00A94BF6">
            <w:pPr>
              <w:keepNext/>
              <w:jc w:val="right"/>
              <w:rPr>
                <w:b/>
                <w:bCs/>
                <w:color w:val="000000"/>
                <w:sz w:val="20"/>
                <w:szCs w:val="20"/>
                <w:lang w:eastAsia="en-CA"/>
              </w:rPr>
            </w:pPr>
            <w:r w:rsidRPr="006A08A0">
              <w:rPr>
                <w:b/>
                <w:bCs/>
                <w:color w:val="000000"/>
                <w:sz w:val="20"/>
                <w:szCs w:val="20"/>
                <w:lang w:eastAsia="en-CA"/>
              </w:rPr>
              <w:t>85</w:t>
            </w:r>
          </w:p>
        </w:tc>
      </w:tr>
      <w:tr w:rsidR="00600DC1" w:rsidRPr="00284295" w14:paraId="0AEEDD87" w14:textId="77777777" w:rsidTr="00D05CCF">
        <w:trPr>
          <w:trHeight w:val="170"/>
        </w:trPr>
        <w:tc>
          <w:tcPr>
            <w:tcW w:w="835" w:type="pct"/>
            <w:tcBorders>
              <w:top w:val="nil"/>
              <w:left w:val="single" w:sz="4" w:space="0" w:color="auto"/>
              <w:bottom w:val="single" w:sz="4" w:space="0" w:color="auto"/>
              <w:right w:val="single" w:sz="4" w:space="0" w:color="auto"/>
            </w:tcBorders>
            <w:shd w:val="clear" w:color="auto" w:fill="auto"/>
            <w:noWrap/>
            <w:hideMark/>
          </w:tcPr>
          <w:p w14:paraId="5DF63A66" w14:textId="77777777" w:rsidR="006A08A0" w:rsidRPr="006A08A0" w:rsidRDefault="006A08A0" w:rsidP="006A08A0">
            <w:pPr>
              <w:jc w:val="left"/>
              <w:rPr>
                <w:color w:val="000000"/>
                <w:sz w:val="20"/>
                <w:szCs w:val="20"/>
                <w:lang w:eastAsia="en-CA"/>
              </w:rPr>
            </w:pPr>
            <w:r w:rsidRPr="006A08A0">
              <w:rPr>
                <w:color w:val="000000"/>
                <w:sz w:val="20"/>
                <w:szCs w:val="20"/>
                <w:lang w:eastAsia="en-CA"/>
              </w:rPr>
              <w:t>Commercial refrigeration</w:t>
            </w:r>
          </w:p>
        </w:tc>
        <w:tc>
          <w:tcPr>
            <w:tcW w:w="581" w:type="pct"/>
            <w:tcBorders>
              <w:top w:val="nil"/>
              <w:left w:val="nil"/>
              <w:bottom w:val="single" w:sz="4" w:space="0" w:color="auto"/>
              <w:right w:val="single" w:sz="4" w:space="0" w:color="auto"/>
            </w:tcBorders>
            <w:shd w:val="clear" w:color="auto" w:fill="auto"/>
            <w:noWrap/>
            <w:hideMark/>
          </w:tcPr>
          <w:p w14:paraId="4A2B550A" w14:textId="41630633" w:rsidR="006A08A0" w:rsidRPr="006A08A0" w:rsidRDefault="006A08A0" w:rsidP="00D75A79">
            <w:pPr>
              <w:jc w:val="right"/>
              <w:rPr>
                <w:color w:val="000000"/>
                <w:sz w:val="20"/>
                <w:szCs w:val="20"/>
                <w:lang w:eastAsia="en-CA"/>
              </w:rPr>
            </w:pPr>
            <w:r w:rsidRPr="006A08A0">
              <w:rPr>
                <w:color w:val="000000"/>
                <w:sz w:val="20"/>
                <w:szCs w:val="20"/>
                <w:lang w:eastAsia="en-CA"/>
              </w:rPr>
              <w:t>538,000</w:t>
            </w:r>
          </w:p>
        </w:tc>
        <w:tc>
          <w:tcPr>
            <w:tcW w:w="567" w:type="pct"/>
            <w:tcBorders>
              <w:top w:val="nil"/>
              <w:left w:val="nil"/>
              <w:bottom w:val="single" w:sz="4" w:space="0" w:color="auto"/>
              <w:right w:val="single" w:sz="4" w:space="0" w:color="auto"/>
            </w:tcBorders>
            <w:shd w:val="clear" w:color="auto" w:fill="auto"/>
            <w:noWrap/>
            <w:hideMark/>
          </w:tcPr>
          <w:p w14:paraId="7B6A2F61" w14:textId="77777777" w:rsidR="006A08A0" w:rsidRPr="006A08A0" w:rsidRDefault="006A08A0" w:rsidP="00D75A79">
            <w:pPr>
              <w:jc w:val="right"/>
              <w:rPr>
                <w:color w:val="000000"/>
                <w:sz w:val="20"/>
                <w:szCs w:val="20"/>
                <w:lang w:eastAsia="en-CA"/>
              </w:rPr>
            </w:pPr>
            <w:r w:rsidRPr="006A08A0">
              <w:rPr>
                <w:color w:val="000000"/>
                <w:sz w:val="20"/>
                <w:szCs w:val="20"/>
                <w:lang w:eastAsia="en-CA"/>
              </w:rPr>
              <w:t>180</w:t>
            </w:r>
          </w:p>
        </w:tc>
        <w:tc>
          <w:tcPr>
            <w:tcW w:w="591" w:type="pct"/>
            <w:tcBorders>
              <w:top w:val="nil"/>
              <w:left w:val="nil"/>
              <w:bottom w:val="single" w:sz="4" w:space="0" w:color="auto"/>
              <w:right w:val="single" w:sz="4" w:space="0" w:color="auto"/>
            </w:tcBorders>
            <w:shd w:val="clear" w:color="auto" w:fill="auto"/>
            <w:noWrap/>
            <w:hideMark/>
          </w:tcPr>
          <w:p w14:paraId="33A898C5" w14:textId="77777777" w:rsidR="006A08A0" w:rsidRPr="006A08A0" w:rsidRDefault="006A08A0" w:rsidP="00D75A79">
            <w:pPr>
              <w:jc w:val="right"/>
              <w:rPr>
                <w:color w:val="000000"/>
                <w:sz w:val="20"/>
                <w:szCs w:val="20"/>
                <w:lang w:eastAsia="en-CA"/>
              </w:rPr>
            </w:pPr>
            <w:r w:rsidRPr="006A08A0">
              <w:rPr>
                <w:color w:val="000000"/>
                <w:sz w:val="20"/>
                <w:szCs w:val="20"/>
                <w:lang w:eastAsia="en-CA"/>
              </w:rPr>
              <w:t>151</w:t>
            </w:r>
          </w:p>
        </w:tc>
        <w:tc>
          <w:tcPr>
            <w:tcW w:w="485" w:type="pct"/>
            <w:tcBorders>
              <w:top w:val="nil"/>
              <w:left w:val="nil"/>
              <w:bottom w:val="single" w:sz="4" w:space="0" w:color="auto"/>
              <w:right w:val="single" w:sz="4" w:space="0" w:color="auto"/>
            </w:tcBorders>
            <w:shd w:val="clear" w:color="auto" w:fill="auto"/>
            <w:noWrap/>
            <w:hideMark/>
          </w:tcPr>
          <w:p w14:paraId="65F99335" w14:textId="77777777" w:rsidR="006A08A0" w:rsidRPr="006A08A0" w:rsidRDefault="006A08A0" w:rsidP="00D75A79">
            <w:pPr>
              <w:jc w:val="right"/>
              <w:rPr>
                <w:color w:val="000000"/>
                <w:sz w:val="20"/>
                <w:szCs w:val="20"/>
                <w:lang w:eastAsia="en-CA"/>
              </w:rPr>
            </w:pPr>
            <w:r w:rsidRPr="006A08A0">
              <w:rPr>
                <w:color w:val="000000"/>
                <w:sz w:val="20"/>
                <w:szCs w:val="20"/>
                <w:lang w:eastAsia="en-CA"/>
              </w:rPr>
              <w:t>0</w:t>
            </w:r>
          </w:p>
        </w:tc>
        <w:tc>
          <w:tcPr>
            <w:tcW w:w="485" w:type="pct"/>
            <w:tcBorders>
              <w:top w:val="nil"/>
              <w:left w:val="nil"/>
              <w:bottom w:val="single" w:sz="4" w:space="0" w:color="auto"/>
              <w:right w:val="single" w:sz="4" w:space="0" w:color="auto"/>
            </w:tcBorders>
            <w:shd w:val="clear" w:color="auto" w:fill="auto"/>
            <w:noWrap/>
            <w:hideMark/>
          </w:tcPr>
          <w:p w14:paraId="329149B2" w14:textId="77777777" w:rsidR="006A08A0" w:rsidRPr="006A08A0" w:rsidRDefault="006A08A0" w:rsidP="00D75A79">
            <w:pPr>
              <w:jc w:val="right"/>
              <w:rPr>
                <w:color w:val="000000"/>
                <w:sz w:val="20"/>
                <w:szCs w:val="20"/>
                <w:lang w:eastAsia="en-CA"/>
              </w:rPr>
            </w:pPr>
            <w:r w:rsidRPr="006A08A0">
              <w:rPr>
                <w:color w:val="000000"/>
                <w:sz w:val="20"/>
                <w:szCs w:val="20"/>
                <w:lang w:eastAsia="en-CA"/>
              </w:rPr>
              <w:t>0</w:t>
            </w:r>
          </w:p>
        </w:tc>
        <w:tc>
          <w:tcPr>
            <w:tcW w:w="485" w:type="pct"/>
            <w:tcBorders>
              <w:top w:val="nil"/>
              <w:left w:val="nil"/>
              <w:bottom w:val="single" w:sz="4" w:space="0" w:color="auto"/>
              <w:right w:val="single" w:sz="4" w:space="0" w:color="auto"/>
            </w:tcBorders>
            <w:shd w:val="clear" w:color="auto" w:fill="auto"/>
            <w:noWrap/>
            <w:hideMark/>
          </w:tcPr>
          <w:p w14:paraId="0AC50BA8" w14:textId="77777777" w:rsidR="006A08A0" w:rsidRPr="006A08A0" w:rsidRDefault="006A08A0" w:rsidP="00D75A79">
            <w:pPr>
              <w:jc w:val="right"/>
              <w:rPr>
                <w:color w:val="000000"/>
                <w:sz w:val="20"/>
                <w:szCs w:val="20"/>
                <w:lang w:eastAsia="en-CA"/>
              </w:rPr>
            </w:pPr>
            <w:r w:rsidRPr="006A08A0">
              <w:rPr>
                <w:color w:val="000000"/>
                <w:sz w:val="20"/>
                <w:szCs w:val="20"/>
                <w:lang w:eastAsia="en-CA"/>
              </w:rPr>
              <w:t>0</w:t>
            </w:r>
          </w:p>
        </w:tc>
        <w:tc>
          <w:tcPr>
            <w:tcW w:w="485" w:type="pct"/>
            <w:tcBorders>
              <w:top w:val="nil"/>
              <w:left w:val="nil"/>
              <w:bottom w:val="single" w:sz="4" w:space="0" w:color="auto"/>
              <w:right w:val="single" w:sz="4" w:space="0" w:color="auto"/>
            </w:tcBorders>
            <w:shd w:val="clear" w:color="auto" w:fill="auto"/>
            <w:noWrap/>
            <w:hideMark/>
          </w:tcPr>
          <w:p w14:paraId="445CE547" w14:textId="77777777" w:rsidR="006A08A0" w:rsidRPr="006A08A0" w:rsidRDefault="006A08A0" w:rsidP="00D75A79">
            <w:pPr>
              <w:jc w:val="right"/>
              <w:rPr>
                <w:color w:val="000000"/>
                <w:sz w:val="20"/>
                <w:szCs w:val="20"/>
                <w:lang w:eastAsia="en-CA"/>
              </w:rPr>
            </w:pPr>
            <w:r w:rsidRPr="006A08A0">
              <w:rPr>
                <w:color w:val="000000"/>
                <w:sz w:val="20"/>
                <w:szCs w:val="20"/>
                <w:lang w:eastAsia="en-CA"/>
              </w:rPr>
              <w:t>8</w:t>
            </w:r>
          </w:p>
        </w:tc>
        <w:tc>
          <w:tcPr>
            <w:tcW w:w="485" w:type="pct"/>
            <w:tcBorders>
              <w:top w:val="nil"/>
              <w:left w:val="nil"/>
              <w:bottom w:val="single" w:sz="4" w:space="0" w:color="auto"/>
              <w:right w:val="single" w:sz="4" w:space="0" w:color="auto"/>
            </w:tcBorders>
            <w:shd w:val="clear" w:color="auto" w:fill="auto"/>
            <w:noWrap/>
            <w:hideMark/>
          </w:tcPr>
          <w:p w14:paraId="3AD4A5F1" w14:textId="77777777" w:rsidR="006A08A0" w:rsidRPr="006A08A0" w:rsidRDefault="006A08A0" w:rsidP="00D75A79">
            <w:pPr>
              <w:jc w:val="right"/>
              <w:rPr>
                <w:b/>
                <w:bCs/>
                <w:color w:val="000000"/>
                <w:sz w:val="20"/>
                <w:szCs w:val="20"/>
                <w:lang w:eastAsia="en-CA"/>
              </w:rPr>
            </w:pPr>
            <w:r w:rsidRPr="006A08A0">
              <w:rPr>
                <w:b/>
                <w:bCs/>
                <w:color w:val="000000"/>
                <w:sz w:val="20"/>
                <w:szCs w:val="20"/>
                <w:lang w:eastAsia="en-CA"/>
              </w:rPr>
              <w:t>339</w:t>
            </w:r>
          </w:p>
        </w:tc>
      </w:tr>
      <w:tr w:rsidR="00600DC1" w:rsidRPr="00284295" w14:paraId="62821E09" w14:textId="77777777" w:rsidTr="00D05CCF">
        <w:trPr>
          <w:trHeight w:val="170"/>
        </w:trPr>
        <w:tc>
          <w:tcPr>
            <w:tcW w:w="835" w:type="pct"/>
            <w:tcBorders>
              <w:top w:val="nil"/>
              <w:left w:val="single" w:sz="4" w:space="0" w:color="auto"/>
              <w:bottom w:val="single" w:sz="4" w:space="0" w:color="auto"/>
              <w:right w:val="single" w:sz="4" w:space="0" w:color="auto"/>
            </w:tcBorders>
            <w:shd w:val="clear" w:color="auto" w:fill="auto"/>
            <w:noWrap/>
            <w:hideMark/>
          </w:tcPr>
          <w:p w14:paraId="08B548C2" w14:textId="77777777" w:rsidR="006A08A0" w:rsidRPr="006A08A0" w:rsidRDefault="006A08A0" w:rsidP="006A08A0">
            <w:pPr>
              <w:jc w:val="left"/>
              <w:rPr>
                <w:color w:val="000000"/>
                <w:sz w:val="20"/>
                <w:szCs w:val="20"/>
                <w:lang w:eastAsia="en-CA"/>
              </w:rPr>
            </w:pPr>
            <w:r w:rsidRPr="006A08A0">
              <w:rPr>
                <w:color w:val="000000"/>
                <w:sz w:val="20"/>
                <w:szCs w:val="20"/>
                <w:lang w:eastAsia="en-CA"/>
              </w:rPr>
              <w:lastRenderedPageBreak/>
              <w:t>Industrial refrigeration</w:t>
            </w:r>
          </w:p>
        </w:tc>
        <w:tc>
          <w:tcPr>
            <w:tcW w:w="581" w:type="pct"/>
            <w:tcBorders>
              <w:top w:val="nil"/>
              <w:left w:val="nil"/>
              <w:bottom w:val="single" w:sz="4" w:space="0" w:color="auto"/>
              <w:right w:val="single" w:sz="4" w:space="0" w:color="auto"/>
            </w:tcBorders>
            <w:shd w:val="clear" w:color="auto" w:fill="auto"/>
            <w:noWrap/>
            <w:hideMark/>
          </w:tcPr>
          <w:p w14:paraId="2DB4DD3F" w14:textId="21031AA4" w:rsidR="006A08A0" w:rsidRPr="006A08A0" w:rsidRDefault="006A08A0" w:rsidP="00D75A79">
            <w:pPr>
              <w:jc w:val="right"/>
              <w:rPr>
                <w:color w:val="000000"/>
                <w:sz w:val="20"/>
                <w:szCs w:val="20"/>
                <w:lang w:eastAsia="en-CA"/>
              </w:rPr>
            </w:pPr>
            <w:r w:rsidRPr="00284295">
              <w:rPr>
                <w:color w:val="000000"/>
                <w:sz w:val="20"/>
                <w:szCs w:val="20"/>
                <w:lang w:eastAsia="en-CA"/>
              </w:rPr>
              <w:t>1,510</w:t>
            </w:r>
          </w:p>
        </w:tc>
        <w:tc>
          <w:tcPr>
            <w:tcW w:w="567" w:type="pct"/>
            <w:tcBorders>
              <w:top w:val="nil"/>
              <w:left w:val="nil"/>
              <w:bottom w:val="single" w:sz="4" w:space="0" w:color="auto"/>
              <w:right w:val="single" w:sz="4" w:space="0" w:color="auto"/>
            </w:tcBorders>
            <w:shd w:val="clear" w:color="auto" w:fill="auto"/>
            <w:noWrap/>
            <w:hideMark/>
          </w:tcPr>
          <w:p w14:paraId="0E987828" w14:textId="77777777" w:rsidR="006A08A0" w:rsidRPr="006A08A0" w:rsidRDefault="006A08A0" w:rsidP="00D75A79">
            <w:pPr>
              <w:jc w:val="right"/>
              <w:rPr>
                <w:color w:val="000000"/>
                <w:sz w:val="20"/>
                <w:szCs w:val="20"/>
                <w:lang w:eastAsia="en-CA"/>
              </w:rPr>
            </w:pPr>
            <w:r w:rsidRPr="006A08A0">
              <w:rPr>
                <w:color w:val="000000"/>
                <w:sz w:val="20"/>
                <w:szCs w:val="20"/>
                <w:lang w:eastAsia="en-CA"/>
              </w:rPr>
              <w:t>79</w:t>
            </w:r>
          </w:p>
        </w:tc>
        <w:tc>
          <w:tcPr>
            <w:tcW w:w="591" w:type="pct"/>
            <w:tcBorders>
              <w:top w:val="nil"/>
              <w:left w:val="nil"/>
              <w:bottom w:val="single" w:sz="4" w:space="0" w:color="auto"/>
              <w:right w:val="single" w:sz="4" w:space="0" w:color="auto"/>
            </w:tcBorders>
            <w:shd w:val="clear" w:color="auto" w:fill="auto"/>
            <w:noWrap/>
            <w:hideMark/>
          </w:tcPr>
          <w:p w14:paraId="0A4647D6" w14:textId="77777777" w:rsidR="006A08A0" w:rsidRPr="006A08A0" w:rsidRDefault="006A08A0" w:rsidP="00D75A79">
            <w:pPr>
              <w:jc w:val="right"/>
              <w:rPr>
                <w:color w:val="000000"/>
                <w:sz w:val="20"/>
                <w:szCs w:val="20"/>
                <w:lang w:eastAsia="en-CA"/>
              </w:rPr>
            </w:pPr>
            <w:r w:rsidRPr="006A08A0">
              <w:rPr>
                <w:color w:val="000000"/>
                <w:sz w:val="20"/>
                <w:szCs w:val="20"/>
                <w:lang w:eastAsia="en-CA"/>
              </w:rPr>
              <w:t>0</w:t>
            </w:r>
          </w:p>
        </w:tc>
        <w:tc>
          <w:tcPr>
            <w:tcW w:w="485" w:type="pct"/>
            <w:tcBorders>
              <w:top w:val="nil"/>
              <w:left w:val="nil"/>
              <w:bottom w:val="single" w:sz="4" w:space="0" w:color="auto"/>
              <w:right w:val="single" w:sz="4" w:space="0" w:color="auto"/>
            </w:tcBorders>
            <w:shd w:val="clear" w:color="auto" w:fill="auto"/>
            <w:noWrap/>
            <w:hideMark/>
          </w:tcPr>
          <w:p w14:paraId="453EA426" w14:textId="77777777" w:rsidR="006A08A0" w:rsidRPr="006A08A0" w:rsidRDefault="006A08A0" w:rsidP="00D75A79">
            <w:pPr>
              <w:jc w:val="right"/>
              <w:rPr>
                <w:color w:val="000000"/>
                <w:sz w:val="20"/>
                <w:szCs w:val="20"/>
                <w:lang w:eastAsia="en-CA"/>
              </w:rPr>
            </w:pPr>
            <w:r w:rsidRPr="006A08A0">
              <w:rPr>
                <w:color w:val="000000"/>
                <w:sz w:val="20"/>
                <w:szCs w:val="20"/>
                <w:lang w:eastAsia="en-CA"/>
              </w:rPr>
              <w:t>60</w:t>
            </w:r>
          </w:p>
        </w:tc>
        <w:tc>
          <w:tcPr>
            <w:tcW w:w="485" w:type="pct"/>
            <w:tcBorders>
              <w:top w:val="nil"/>
              <w:left w:val="nil"/>
              <w:bottom w:val="single" w:sz="4" w:space="0" w:color="auto"/>
              <w:right w:val="single" w:sz="4" w:space="0" w:color="auto"/>
            </w:tcBorders>
            <w:shd w:val="clear" w:color="auto" w:fill="auto"/>
            <w:noWrap/>
            <w:hideMark/>
          </w:tcPr>
          <w:p w14:paraId="0F2C239E" w14:textId="77777777" w:rsidR="006A08A0" w:rsidRPr="006A08A0" w:rsidRDefault="006A08A0" w:rsidP="00D75A79">
            <w:pPr>
              <w:jc w:val="right"/>
              <w:rPr>
                <w:color w:val="000000"/>
                <w:sz w:val="20"/>
                <w:szCs w:val="20"/>
                <w:lang w:eastAsia="en-CA"/>
              </w:rPr>
            </w:pPr>
            <w:r w:rsidRPr="006A08A0">
              <w:rPr>
                <w:color w:val="000000"/>
                <w:sz w:val="20"/>
                <w:szCs w:val="20"/>
                <w:lang w:eastAsia="en-CA"/>
              </w:rPr>
              <w:t>0</w:t>
            </w:r>
          </w:p>
        </w:tc>
        <w:tc>
          <w:tcPr>
            <w:tcW w:w="485" w:type="pct"/>
            <w:tcBorders>
              <w:top w:val="nil"/>
              <w:left w:val="nil"/>
              <w:bottom w:val="single" w:sz="4" w:space="0" w:color="auto"/>
              <w:right w:val="single" w:sz="4" w:space="0" w:color="auto"/>
            </w:tcBorders>
            <w:shd w:val="clear" w:color="auto" w:fill="auto"/>
            <w:noWrap/>
            <w:hideMark/>
          </w:tcPr>
          <w:p w14:paraId="2B5F27C3" w14:textId="77777777" w:rsidR="006A08A0" w:rsidRPr="006A08A0" w:rsidRDefault="006A08A0" w:rsidP="00D75A79">
            <w:pPr>
              <w:jc w:val="right"/>
              <w:rPr>
                <w:color w:val="000000"/>
                <w:sz w:val="20"/>
                <w:szCs w:val="20"/>
                <w:lang w:eastAsia="en-CA"/>
              </w:rPr>
            </w:pPr>
            <w:r w:rsidRPr="006A08A0">
              <w:rPr>
                <w:color w:val="000000"/>
                <w:sz w:val="20"/>
                <w:szCs w:val="20"/>
                <w:lang w:eastAsia="en-CA"/>
              </w:rPr>
              <w:t>0</w:t>
            </w:r>
          </w:p>
        </w:tc>
        <w:tc>
          <w:tcPr>
            <w:tcW w:w="485" w:type="pct"/>
            <w:tcBorders>
              <w:top w:val="nil"/>
              <w:left w:val="nil"/>
              <w:bottom w:val="single" w:sz="4" w:space="0" w:color="auto"/>
              <w:right w:val="single" w:sz="4" w:space="0" w:color="auto"/>
            </w:tcBorders>
            <w:shd w:val="clear" w:color="auto" w:fill="auto"/>
            <w:noWrap/>
            <w:hideMark/>
          </w:tcPr>
          <w:p w14:paraId="7C8522A0" w14:textId="77777777" w:rsidR="006A08A0" w:rsidRPr="006A08A0" w:rsidRDefault="006A08A0" w:rsidP="00D75A79">
            <w:pPr>
              <w:jc w:val="right"/>
              <w:rPr>
                <w:color w:val="000000"/>
                <w:sz w:val="20"/>
                <w:szCs w:val="20"/>
                <w:lang w:eastAsia="en-CA"/>
              </w:rPr>
            </w:pPr>
            <w:r w:rsidRPr="006A08A0">
              <w:rPr>
                <w:color w:val="000000"/>
                <w:sz w:val="20"/>
                <w:szCs w:val="20"/>
                <w:lang w:eastAsia="en-CA"/>
              </w:rPr>
              <w:t>0</w:t>
            </w:r>
          </w:p>
        </w:tc>
        <w:tc>
          <w:tcPr>
            <w:tcW w:w="485" w:type="pct"/>
            <w:tcBorders>
              <w:top w:val="nil"/>
              <w:left w:val="nil"/>
              <w:bottom w:val="single" w:sz="4" w:space="0" w:color="auto"/>
              <w:right w:val="single" w:sz="4" w:space="0" w:color="auto"/>
            </w:tcBorders>
            <w:shd w:val="clear" w:color="auto" w:fill="auto"/>
            <w:noWrap/>
            <w:hideMark/>
          </w:tcPr>
          <w:p w14:paraId="1A8E5C92" w14:textId="77777777" w:rsidR="006A08A0" w:rsidRPr="006A08A0" w:rsidRDefault="006A08A0" w:rsidP="00D75A79">
            <w:pPr>
              <w:jc w:val="right"/>
              <w:rPr>
                <w:b/>
                <w:bCs/>
                <w:color w:val="000000"/>
                <w:sz w:val="20"/>
                <w:szCs w:val="20"/>
                <w:lang w:eastAsia="en-CA"/>
              </w:rPr>
            </w:pPr>
            <w:r w:rsidRPr="006A08A0">
              <w:rPr>
                <w:b/>
                <w:bCs/>
                <w:color w:val="000000"/>
                <w:sz w:val="20"/>
                <w:szCs w:val="20"/>
                <w:lang w:eastAsia="en-CA"/>
              </w:rPr>
              <w:t>139</w:t>
            </w:r>
          </w:p>
        </w:tc>
      </w:tr>
      <w:tr w:rsidR="00BF0558" w:rsidRPr="00284295" w14:paraId="29DCA945" w14:textId="77777777" w:rsidTr="00FC1730">
        <w:trPr>
          <w:trHeight w:val="170"/>
        </w:trPr>
        <w:tc>
          <w:tcPr>
            <w:tcW w:w="835" w:type="pct"/>
            <w:tcBorders>
              <w:top w:val="nil"/>
              <w:left w:val="single" w:sz="4" w:space="0" w:color="auto"/>
              <w:bottom w:val="single" w:sz="4" w:space="0" w:color="auto"/>
              <w:right w:val="single" w:sz="4" w:space="0" w:color="auto"/>
            </w:tcBorders>
            <w:shd w:val="clear" w:color="auto" w:fill="auto"/>
            <w:noWrap/>
            <w:hideMark/>
          </w:tcPr>
          <w:p w14:paraId="34C726AC" w14:textId="77777777" w:rsidR="006A08A0" w:rsidRPr="006A08A0" w:rsidRDefault="006A08A0" w:rsidP="006A08A0">
            <w:pPr>
              <w:jc w:val="left"/>
              <w:rPr>
                <w:color w:val="000000"/>
                <w:sz w:val="20"/>
                <w:szCs w:val="20"/>
                <w:lang w:eastAsia="en-CA"/>
              </w:rPr>
            </w:pPr>
            <w:r w:rsidRPr="006A08A0">
              <w:rPr>
                <w:color w:val="000000"/>
                <w:sz w:val="20"/>
                <w:szCs w:val="20"/>
                <w:lang w:eastAsia="en-CA"/>
              </w:rPr>
              <w:t>Residential AC</w:t>
            </w:r>
          </w:p>
        </w:tc>
        <w:tc>
          <w:tcPr>
            <w:tcW w:w="581" w:type="pct"/>
            <w:vMerge w:val="restart"/>
            <w:tcBorders>
              <w:top w:val="nil"/>
              <w:left w:val="single" w:sz="4" w:space="0" w:color="auto"/>
              <w:bottom w:val="single" w:sz="4" w:space="0" w:color="auto"/>
              <w:right w:val="single" w:sz="4" w:space="0" w:color="auto"/>
            </w:tcBorders>
            <w:shd w:val="clear" w:color="auto" w:fill="auto"/>
            <w:noWrap/>
            <w:hideMark/>
          </w:tcPr>
          <w:p w14:paraId="5723616F" w14:textId="3B577F8E" w:rsidR="006A08A0" w:rsidRPr="006A08A0" w:rsidRDefault="006A08A0" w:rsidP="00D75A79">
            <w:pPr>
              <w:jc w:val="right"/>
              <w:rPr>
                <w:color w:val="000000"/>
                <w:sz w:val="20"/>
                <w:szCs w:val="20"/>
                <w:lang w:eastAsia="en-CA"/>
              </w:rPr>
            </w:pPr>
            <w:r w:rsidRPr="006A08A0">
              <w:rPr>
                <w:color w:val="000000"/>
                <w:sz w:val="20"/>
                <w:szCs w:val="20"/>
                <w:lang w:eastAsia="en-CA"/>
              </w:rPr>
              <w:t>3,450,000</w:t>
            </w:r>
          </w:p>
        </w:tc>
        <w:tc>
          <w:tcPr>
            <w:tcW w:w="567" w:type="pct"/>
            <w:tcBorders>
              <w:top w:val="nil"/>
              <w:left w:val="nil"/>
              <w:bottom w:val="single" w:sz="4" w:space="0" w:color="auto"/>
              <w:right w:val="single" w:sz="4" w:space="0" w:color="auto"/>
            </w:tcBorders>
            <w:shd w:val="clear" w:color="auto" w:fill="auto"/>
            <w:noWrap/>
            <w:hideMark/>
          </w:tcPr>
          <w:p w14:paraId="035DCE12" w14:textId="77777777" w:rsidR="006A08A0" w:rsidRPr="006A08A0" w:rsidRDefault="006A08A0" w:rsidP="00D75A79">
            <w:pPr>
              <w:jc w:val="right"/>
              <w:rPr>
                <w:color w:val="000000"/>
                <w:sz w:val="20"/>
                <w:szCs w:val="20"/>
                <w:lang w:eastAsia="en-CA"/>
              </w:rPr>
            </w:pPr>
            <w:r w:rsidRPr="006A08A0">
              <w:rPr>
                <w:color w:val="000000"/>
                <w:sz w:val="20"/>
                <w:szCs w:val="20"/>
                <w:lang w:eastAsia="en-CA"/>
              </w:rPr>
              <w:t>419</w:t>
            </w:r>
          </w:p>
        </w:tc>
        <w:tc>
          <w:tcPr>
            <w:tcW w:w="591" w:type="pct"/>
            <w:tcBorders>
              <w:top w:val="nil"/>
              <w:left w:val="nil"/>
              <w:bottom w:val="single" w:sz="4" w:space="0" w:color="auto"/>
              <w:right w:val="single" w:sz="4" w:space="0" w:color="auto"/>
            </w:tcBorders>
            <w:shd w:val="clear" w:color="auto" w:fill="auto"/>
            <w:noWrap/>
            <w:hideMark/>
          </w:tcPr>
          <w:p w14:paraId="40B74DD9" w14:textId="77777777" w:rsidR="006A08A0" w:rsidRPr="006A08A0" w:rsidRDefault="006A08A0" w:rsidP="00D75A79">
            <w:pPr>
              <w:jc w:val="right"/>
              <w:rPr>
                <w:color w:val="000000"/>
                <w:sz w:val="20"/>
                <w:szCs w:val="20"/>
                <w:lang w:eastAsia="en-CA"/>
              </w:rPr>
            </w:pPr>
            <w:r w:rsidRPr="006A08A0">
              <w:rPr>
                <w:color w:val="000000"/>
                <w:sz w:val="20"/>
                <w:szCs w:val="20"/>
                <w:lang w:eastAsia="en-CA"/>
              </w:rPr>
              <w:t>0</w:t>
            </w:r>
          </w:p>
        </w:tc>
        <w:tc>
          <w:tcPr>
            <w:tcW w:w="485" w:type="pct"/>
            <w:tcBorders>
              <w:top w:val="nil"/>
              <w:left w:val="nil"/>
              <w:bottom w:val="single" w:sz="4" w:space="0" w:color="auto"/>
              <w:right w:val="single" w:sz="4" w:space="0" w:color="auto"/>
            </w:tcBorders>
            <w:shd w:val="clear" w:color="auto" w:fill="auto"/>
            <w:noWrap/>
            <w:hideMark/>
          </w:tcPr>
          <w:p w14:paraId="53325858" w14:textId="77777777" w:rsidR="006A08A0" w:rsidRPr="006A08A0" w:rsidRDefault="006A08A0" w:rsidP="00D75A79">
            <w:pPr>
              <w:jc w:val="right"/>
              <w:rPr>
                <w:color w:val="000000"/>
                <w:sz w:val="20"/>
                <w:szCs w:val="20"/>
                <w:lang w:eastAsia="en-CA"/>
              </w:rPr>
            </w:pPr>
            <w:r w:rsidRPr="006A08A0">
              <w:rPr>
                <w:color w:val="000000"/>
                <w:sz w:val="20"/>
                <w:szCs w:val="20"/>
                <w:lang w:eastAsia="en-CA"/>
              </w:rPr>
              <w:t>0</w:t>
            </w:r>
          </w:p>
        </w:tc>
        <w:tc>
          <w:tcPr>
            <w:tcW w:w="485" w:type="pct"/>
            <w:tcBorders>
              <w:top w:val="nil"/>
              <w:left w:val="nil"/>
              <w:bottom w:val="single" w:sz="4" w:space="0" w:color="auto"/>
              <w:right w:val="single" w:sz="4" w:space="0" w:color="auto"/>
            </w:tcBorders>
            <w:shd w:val="clear" w:color="auto" w:fill="auto"/>
            <w:noWrap/>
            <w:hideMark/>
          </w:tcPr>
          <w:p w14:paraId="4D7411FE" w14:textId="025326E9" w:rsidR="006A08A0" w:rsidRPr="006A08A0" w:rsidRDefault="006A08A0" w:rsidP="00D75A79">
            <w:pPr>
              <w:jc w:val="right"/>
              <w:rPr>
                <w:color w:val="000000"/>
                <w:sz w:val="20"/>
                <w:szCs w:val="20"/>
                <w:lang w:eastAsia="en-CA"/>
              </w:rPr>
            </w:pPr>
            <w:r w:rsidRPr="006A08A0">
              <w:rPr>
                <w:color w:val="000000"/>
                <w:sz w:val="20"/>
                <w:szCs w:val="20"/>
                <w:lang w:eastAsia="en-CA"/>
              </w:rPr>
              <w:t>1</w:t>
            </w:r>
            <w:r w:rsidR="00D75A79">
              <w:rPr>
                <w:color w:val="000000"/>
                <w:sz w:val="20"/>
                <w:szCs w:val="20"/>
                <w:lang w:eastAsia="en-CA"/>
              </w:rPr>
              <w:t>,</w:t>
            </w:r>
            <w:r w:rsidRPr="006A08A0">
              <w:rPr>
                <w:color w:val="000000"/>
                <w:sz w:val="20"/>
                <w:szCs w:val="20"/>
                <w:lang w:eastAsia="en-CA"/>
              </w:rPr>
              <w:t>225</w:t>
            </w:r>
          </w:p>
        </w:tc>
        <w:tc>
          <w:tcPr>
            <w:tcW w:w="485" w:type="pct"/>
            <w:tcBorders>
              <w:top w:val="nil"/>
              <w:left w:val="nil"/>
              <w:bottom w:val="single" w:sz="4" w:space="0" w:color="auto"/>
              <w:right w:val="single" w:sz="4" w:space="0" w:color="auto"/>
            </w:tcBorders>
            <w:shd w:val="clear" w:color="auto" w:fill="auto"/>
            <w:noWrap/>
            <w:hideMark/>
          </w:tcPr>
          <w:p w14:paraId="78E317EF" w14:textId="26C54B18" w:rsidR="006A08A0" w:rsidRPr="006A08A0" w:rsidRDefault="006A08A0" w:rsidP="00D75A79">
            <w:pPr>
              <w:jc w:val="right"/>
              <w:rPr>
                <w:color w:val="000000"/>
                <w:sz w:val="20"/>
                <w:szCs w:val="20"/>
                <w:lang w:eastAsia="en-CA"/>
              </w:rPr>
            </w:pPr>
          </w:p>
        </w:tc>
        <w:tc>
          <w:tcPr>
            <w:tcW w:w="485" w:type="pct"/>
            <w:tcBorders>
              <w:top w:val="nil"/>
              <w:left w:val="nil"/>
              <w:bottom w:val="single" w:sz="4" w:space="0" w:color="auto"/>
              <w:right w:val="single" w:sz="4" w:space="0" w:color="auto"/>
            </w:tcBorders>
            <w:shd w:val="clear" w:color="auto" w:fill="auto"/>
            <w:noWrap/>
            <w:hideMark/>
          </w:tcPr>
          <w:p w14:paraId="3B1A23C9" w14:textId="77777777" w:rsidR="006A08A0" w:rsidRPr="006A08A0" w:rsidRDefault="006A08A0" w:rsidP="00D75A79">
            <w:pPr>
              <w:jc w:val="right"/>
              <w:rPr>
                <w:color w:val="000000"/>
                <w:sz w:val="20"/>
                <w:szCs w:val="20"/>
                <w:lang w:eastAsia="en-CA"/>
              </w:rPr>
            </w:pPr>
            <w:r w:rsidRPr="006A08A0">
              <w:rPr>
                <w:color w:val="000000"/>
                <w:sz w:val="20"/>
                <w:szCs w:val="20"/>
                <w:lang w:eastAsia="en-CA"/>
              </w:rPr>
              <w:t>8</w:t>
            </w:r>
          </w:p>
        </w:tc>
        <w:tc>
          <w:tcPr>
            <w:tcW w:w="485" w:type="pct"/>
            <w:tcBorders>
              <w:top w:val="nil"/>
              <w:left w:val="nil"/>
              <w:bottom w:val="single" w:sz="4" w:space="0" w:color="auto"/>
              <w:right w:val="single" w:sz="4" w:space="0" w:color="auto"/>
            </w:tcBorders>
            <w:shd w:val="clear" w:color="auto" w:fill="auto"/>
            <w:noWrap/>
            <w:hideMark/>
          </w:tcPr>
          <w:p w14:paraId="74DBA883" w14:textId="579E0C72" w:rsidR="006A08A0" w:rsidRPr="006A08A0" w:rsidRDefault="006A08A0" w:rsidP="00D75A79">
            <w:pPr>
              <w:jc w:val="right"/>
              <w:rPr>
                <w:b/>
                <w:bCs/>
                <w:color w:val="000000"/>
                <w:sz w:val="20"/>
                <w:szCs w:val="20"/>
                <w:lang w:eastAsia="en-CA"/>
              </w:rPr>
            </w:pPr>
            <w:r w:rsidRPr="006A08A0">
              <w:rPr>
                <w:b/>
                <w:bCs/>
                <w:color w:val="000000"/>
                <w:sz w:val="20"/>
                <w:szCs w:val="20"/>
                <w:lang w:eastAsia="en-CA"/>
              </w:rPr>
              <w:t>1</w:t>
            </w:r>
            <w:r w:rsidR="00D75A79">
              <w:rPr>
                <w:b/>
                <w:bCs/>
                <w:color w:val="000000"/>
                <w:sz w:val="20"/>
                <w:szCs w:val="20"/>
                <w:lang w:eastAsia="en-CA"/>
              </w:rPr>
              <w:t>,</w:t>
            </w:r>
            <w:r w:rsidRPr="006A08A0">
              <w:rPr>
                <w:b/>
                <w:bCs/>
                <w:color w:val="000000"/>
                <w:sz w:val="20"/>
                <w:szCs w:val="20"/>
                <w:lang w:eastAsia="en-CA"/>
              </w:rPr>
              <w:t>652</w:t>
            </w:r>
          </w:p>
        </w:tc>
      </w:tr>
      <w:tr w:rsidR="00600DC1" w:rsidRPr="00284295" w14:paraId="5871310E" w14:textId="77777777" w:rsidTr="00D05CCF">
        <w:trPr>
          <w:trHeight w:val="170"/>
        </w:trPr>
        <w:tc>
          <w:tcPr>
            <w:tcW w:w="835" w:type="pct"/>
            <w:tcBorders>
              <w:top w:val="nil"/>
              <w:left w:val="single" w:sz="4" w:space="0" w:color="auto"/>
              <w:bottom w:val="single" w:sz="4" w:space="0" w:color="auto"/>
              <w:right w:val="single" w:sz="4" w:space="0" w:color="auto"/>
            </w:tcBorders>
            <w:shd w:val="clear" w:color="auto" w:fill="auto"/>
            <w:noWrap/>
            <w:hideMark/>
          </w:tcPr>
          <w:p w14:paraId="11568354" w14:textId="0A886FC6" w:rsidR="006A08A0" w:rsidRPr="006A08A0" w:rsidRDefault="00D75A79" w:rsidP="006A08A0">
            <w:pPr>
              <w:jc w:val="left"/>
              <w:rPr>
                <w:color w:val="000000"/>
                <w:sz w:val="20"/>
                <w:szCs w:val="20"/>
                <w:lang w:eastAsia="en-CA"/>
              </w:rPr>
            </w:pPr>
            <w:r>
              <w:rPr>
                <w:color w:val="000000"/>
                <w:sz w:val="20"/>
                <w:szCs w:val="20"/>
                <w:lang w:eastAsia="en-CA"/>
              </w:rPr>
              <w:t>Commercial</w:t>
            </w:r>
            <w:r w:rsidR="006A08A0" w:rsidRPr="006A08A0">
              <w:rPr>
                <w:color w:val="000000"/>
                <w:sz w:val="20"/>
                <w:szCs w:val="20"/>
                <w:lang w:eastAsia="en-CA"/>
              </w:rPr>
              <w:t xml:space="preserve"> AC</w:t>
            </w:r>
          </w:p>
        </w:tc>
        <w:tc>
          <w:tcPr>
            <w:tcW w:w="581" w:type="pct"/>
            <w:vMerge/>
            <w:tcBorders>
              <w:top w:val="nil"/>
              <w:left w:val="single" w:sz="4" w:space="0" w:color="auto"/>
              <w:bottom w:val="single" w:sz="4" w:space="0" w:color="auto"/>
              <w:right w:val="single" w:sz="4" w:space="0" w:color="auto"/>
            </w:tcBorders>
            <w:hideMark/>
          </w:tcPr>
          <w:p w14:paraId="3EF8D707" w14:textId="77777777" w:rsidR="006A08A0" w:rsidRPr="006A08A0" w:rsidRDefault="006A08A0" w:rsidP="00D75A79">
            <w:pPr>
              <w:jc w:val="right"/>
              <w:rPr>
                <w:color w:val="000000"/>
                <w:sz w:val="20"/>
                <w:szCs w:val="20"/>
                <w:lang w:eastAsia="en-CA"/>
              </w:rPr>
            </w:pPr>
          </w:p>
        </w:tc>
        <w:tc>
          <w:tcPr>
            <w:tcW w:w="567" w:type="pct"/>
            <w:tcBorders>
              <w:top w:val="nil"/>
              <w:left w:val="nil"/>
              <w:bottom w:val="single" w:sz="4" w:space="0" w:color="auto"/>
              <w:right w:val="single" w:sz="4" w:space="0" w:color="auto"/>
            </w:tcBorders>
            <w:shd w:val="clear" w:color="auto" w:fill="auto"/>
            <w:noWrap/>
            <w:hideMark/>
          </w:tcPr>
          <w:p w14:paraId="6B5DF325" w14:textId="77777777" w:rsidR="006A08A0" w:rsidRPr="006A08A0" w:rsidRDefault="006A08A0" w:rsidP="00D75A79">
            <w:pPr>
              <w:jc w:val="right"/>
              <w:rPr>
                <w:color w:val="000000"/>
                <w:sz w:val="20"/>
                <w:szCs w:val="20"/>
                <w:lang w:eastAsia="en-CA"/>
              </w:rPr>
            </w:pPr>
            <w:r w:rsidRPr="006A08A0">
              <w:rPr>
                <w:color w:val="000000"/>
                <w:sz w:val="20"/>
                <w:szCs w:val="20"/>
                <w:lang w:eastAsia="en-CA"/>
              </w:rPr>
              <w:t>24</w:t>
            </w:r>
          </w:p>
        </w:tc>
        <w:tc>
          <w:tcPr>
            <w:tcW w:w="591" w:type="pct"/>
            <w:tcBorders>
              <w:top w:val="nil"/>
              <w:left w:val="nil"/>
              <w:bottom w:val="single" w:sz="4" w:space="0" w:color="auto"/>
              <w:right w:val="single" w:sz="4" w:space="0" w:color="auto"/>
            </w:tcBorders>
            <w:shd w:val="clear" w:color="auto" w:fill="auto"/>
            <w:noWrap/>
            <w:hideMark/>
          </w:tcPr>
          <w:p w14:paraId="0E45B6D9" w14:textId="77777777" w:rsidR="006A08A0" w:rsidRPr="006A08A0" w:rsidRDefault="006A08A0" w:rsidP="00D75A79">
            <w:pPr>
              <w:jc w:val="right"/>
              <w:rPr>
                <w:color w:val="000000"/>
                <w:sz w:val="20"/>
                <w:szCs w:val="20"/>
                <w:lang w:eastAsia="en-CA"/>
              </w:rPr>
            </w:pPr>
            <w:r w:rsidRPr="006A08A0">
              <w:rPr>
                <w:color w:val="000000"/>
                <w:sz w:val="20"/>
                <w:szCs w:val="20"/>
                <w:lang w:eastAsia="en-CA"/>
              </w:rPr>
              <w:t>0</w:t>
            </w:r>
          </w:p>
        </w:tc>
        <w:tc>
          <w:tcPr>
            <w:tcW w:w="485" w:type="pct"/>
            <w:tcBorders>
              <w:top w:val="nil"/>
              <w:left w:val="nil"/>
              <w:bottom w:val="single" w:sz="4" w:space="0" w:color="auto"/>
              <w:right w:val="single" w:sz="4" w:space="0" w:color="auto"/>
            </w:tcBorders>
            <w:shd w:val="clear" w:color="auto" w:fill="auto"/>
            <w:noWrap/>
            <w:hideMark/>
          </w:tcPr>
          <w:p w14:paraId="23846598" w14:textId="77777777" w:rsidR="006A08A0" w:rsidRPr="006A08A0" w:rsidRDefault="006A08A0" w:rsidP="00D75A79">
            <w:pPr>
              <w:jc w:val="right"/>
              <w:rPr>
                <w:color w:val="000000"/>
                <w:sz w:val="20"/>
                <w:szCs w:val="20"/>
                <w:lang w:eastAsia="en-CA"/>
              </w:rPr>
            </w:pPr>
            <w:r w:rsidRPr="006A08A0">
              <w:rPr>
                <w:color w:val="000000"/>
                <w:sz w:val="20"/>
                <w:szCs w:val="20"/>
                <w:lang w:eastAsia="en-CA"/>
              </w:rPr>
              <w:t>0</w:t>
            </w:r>
          </w:p>
        </w:tc>
        <w:tc>
          <w:tcPr>
            <w:tcW w:w="485" w:type="pct"/>
            <w:tcBorders>
              <w:top w:val="nil"/>
              <w:left w:val="nil"/>
              <w:bottom w:val="single" w:sz="4" w:space="0" w:color="auto"/>
              <w:right w:val="single" w:sz="4" w:space="0" w:color="auto"/>
            </w:tcBorders>
            <w:shd w:val="clear" w:color="auto" w:fill="auto"/>
            <w:noWrap/>
            <w:hideMark/>
          </w:tcPr>
          <w:p w14:paraId="293A4BFE" w14:textId="77777777" w:rsidR="006A08A0" w:rsidRPr="006A08A0" w:rsidRDefault="006A08A0" w:rsidP="00D75A79">
            <w:pPr>
              <w:jc w:val="right"/>
              <w:rPr>
                <w:color w:val="000000"/>
                <w:sz w:val="20"/>
                <w:szCs w:val="20"/>
                <w:lang w:eastAsia="en-CA"/>
              </w:rPr>
            </w:pPr>
            <w:r w:rsidRPr="006A08A0">
              <w:rPr>
                <w:color w:val="000000"/>
                <w:sz w:val="20"/>
                <w:szCs w:val="20"/>
                <w:lang w:eastAsia="en-CA"/>
              </w:rPr>
              <w:t>0</w:t>
            </w:r>
          </w:p>
        </w:tc>
        <w:tc>
          <w:tcPr>
            <w:tcW w:w="485" w:type="pct"/>
            <w:tcBorders>
              <w:top w:val="nil"/>
              <w:left w:val="nil"/>
              <w:bottom w:val="single" w:sz="4" w:space="0" w:color="auto"/>
              <w:right w:val="single" w:sz="4" w:space="0" w:color="auto"/>
            </w:tcBorders>
            <w:shd w:val="clear" w:color="auto" w:fill="auto"/>
            <w:noWrap/>
            <w:hideMark/>
          </w:tcPr>
          <w:p w14:paraId="3C820599" w14:textId="77777777" w:rsidR="006A08A0" w:rsidRPr="006A08A0" w:rsidRDefault="006A08A0" w:rsidP="00D75A79">
            <w:pPr>
              <w:jc w:val="right"/>
              <w:rPr>
                <w:color w:val="000000"/>
                <w:sz w:val="20"/>
                <w:szCs w:val="20"/>
                <w:lang w:eastAsia="en-CA"/>
              </w:rPr>
            </w:pPr>
            <w:r w:rsidRPr="006A08A0">
              <w:rPr>
                <w:color w:val="000000"/>
                <w:sz w:val="20"/>
                <w:szCs w:val="20"/>
                <w:lang w:eastAsia="en-CA"/>
              </w:rPr>
              <w:t>0</w:t>
            </w:r>
          </w:p>
        </w:tc>
        <w:tc>
          <w:tcPr>
            <w:tcW w:w="485" w:type="pct"/>
            <w:tcBorders>
              <w:top w:val="nil"/>
              <w:left w:val="nil"/>
              <w:bottom w:val="single" w:sz="4" w:space="0" w:color="auto"/>
              <w:right w:val="single" w:sz="4" w:space="0" w:color="auto"/>
            </w:tcBorders>
            <w:shd w:val="clear" w:color="auto" w:fill="auto"/>
            <w:noWrap/>
            <w:hideMark/>
          </w:tcPr>
          <w:p w14:paraId="631D8C81" w14:textId="77777777" w:rsidR="006A08A0" w:rsidRPr="006A08A0" w:rsidRDefault="006A08A0" w:rsidP="00D75A79">
            <w:pPr>
              <w:jc w:val="right"/>
              <w:rPr>
                <w:color w:val="000000"/>
                <w:sz w:val="20"/>
                <w:szCs w:val="20"/>
                <w:lang w:eastAsia="en-CA"/>
              </w:rPr>
            </w:pPr>
            <w:r w:rsidRPr="006A08A0">
              <w:rPr>
                <w:color w:val="000000"/>
                <w:sz w:val="20"/>
                <w:szCs w:val="20"/>
                <w:lang w:eastAsia="en-CA"/>
              </w:rPr>
              <w:t>0</w:t>
            </w:r>
          </w:p>
        </w:tc>
        <w:tc>
          <w:tcPr>
            <w:tcW w:w="485" w:type="pct"/>
            <w:tcBorders>
              <w:top w:val="nil"/>
              <w:left w:val="nil"/>
              <w:bottom w:val="single" w:sz="4" w:space="0" w:color="auto"/>
              <w:right w:val="single" w:sz="4" w:space="0" w:color="auto"/>
            </w:tcBorders>
            <w:shd w:val="clear" w:color="auto" w:fill="auto"/>
            <w:noWrap/>
            <w:hideMark/>
          </w:tcPr>
          <w:p w14:paraId="7FA42D77" w14:textId="77777777" w:rsidR="006A08A0" w:rsidRPr="006A08A0" w:rsidRDefault="006A08A0" w:rsidP="00D75A79">
            <w:pPr>
              <w:jc w:val="right"/>
              <w:rPr>
                <w:b/>
                <w:bCs/>
                <w:color w:val="000000"/>
                <w:sz w:val="20"/>
                <w:szCs w:val="20"/>
                <w:lang w:eastAsia="en-CA"/>
              </w:rPr>
            </w:pPr>
            <w:r w:rsidRPr="006A08A0">
              <w:rPr>
                <w:b/>
                <w:bCs/>
                <w:color w:val="000000"/>
                <w:sz w:val="20"/>
                <w:szCs w:val="20"/>
                <w:lang w:eastAsia="en-CA"/>
              </w:rPr>
              <w:t>24</w:t>
            </w:r>
          </w:p>
        </w:tc>
      </w:tr>
      <w:tr w:rsidR="00600DC1" w:rsidRPr="00284295" w14:paraId="20C77788" w14:textId="77777777" w:rsidTr="00D05CCF">
        <w:trPr>
          <w:trHeight w:val="170"/>
        </w:trPr>
        <w:tc>
          <w:tcPr>
            <w:tcW w:w="835" w:type="pct"/>
            <w:tcBorders>
              <w:top w:val="nil"/>
              <w:left w:val="single" w:sz="4" w:space="0" w:color="auto"/>
              <w:bottom w:val="single" w:sz="4" w:space="0" w:color="auto"/>
              <w:right w:val="single" w:sz="4" w:space="0" w:color="auto"/>
            </w:tcBorders>
            <w:shd w:val="clear" w:color="auto" w:fill="auto"/>
            <w:noWrap/>
            <w:hideMark/>
          </w:tcPr>
          <w:p w14:paraId="0973C5A0" w14:textId="77777777" w:rsidR="006A08A0" w:rsidRPr="006A08A0" w:rsidRDefault="006A08A0" w:rsidP="006A08A0">
            <w:pPr>
              <w:jc w:val="left"/>
              <w:rPr>
                <w:b/>
                <w:bCs/>
                <w:color w:val="000000"/>
                <w:sz w:val="20"/>
                <w:szCs w:val="20"/>
                <w:lang w:eastAsia="en-CA"/>
              </w:rPr>
            </w:pPr>
            <w:r w:rsidRPr="006A08A0">
              <w:rPr>
                <w:b/>
                <w:bCs/>
                <w:color w:val="000000"/>
                <w:sz w:val="20"/>
                <w:szCs w:val="20"/>
                <w:lang w:eastAsia="en-CA"/>
              </w:rPr>
              <w:t>Total use</w:t>
            </w:r>
          </w:p>
        </w:tc>
        <w:tc>
          <w:tcPr>
            <w:tcW w:w="581" w:type="pct"/>
            <w:tcBorders>
              <w:top w:val="nil"/>
              <w:left w:val="nil"/>
              <w:bottom w:val="single" w:sz="4" w:space="0" w:color="auto"/>
              <w:right w:val="single" w:sz="4" w:space="0" w:color="auto"/>
            </w:tcBorders>
            <w:shd w:val="clear" w:color="auto" w:fill="auto"/>
            <w:noWrap/>
            <w:hideMark/>
          </w:tcPr>
          <w:p w14:paraId="39712EF1" w14:textId="576F503D" w:rsidR="006A08A0" w:rsidRPr="006A08A0" w:rsidRDefault="006A08A0" w:rsidP="00D75A79">
            <w:pPr>
              <w:jc w:val="right"/>
              <w:rPr>
                <w:b/>
                <w:bCs/>
                <w:color w:val="000000"/>
                <w:sz w:val="20"/>
                <w:szCs w:val="20"/>
                <w:lang w:eastAsia="en-CA"/>
              </w:rPr>
            </w:pPr>
            <w:r w:rsidRPr="006A08A0">
              <w:rPr>
                <w:b/>
                <w:bCs/>
                <w:color w:val="000000"/>
                <w:sz w:val="20"/>
                <w:szCs w:val="20"/>
                <w:lang w:eastAsia="en-CA"/>
              </w:rPr>
              <w:t>3,989,510</w:t>
            </w:r>
          </w:p>
        </w:tc>
        <w:tc>
          <w:tcPr>
            <w:tcW w:w="567" w:type="pct"/>
            <w:tcBorders>
              <w:top w:val="nil"/>
              <w:left w:val="nil"/>
              <w:bottom w:val="single" w:sz="4" w:space="0" w:color="auto"/>
              <w:right w:val="single" w:sz="4" w:space="0" w:color="auto"/>
            </w:tcBorders>
            <w:shd w:val="clear" w:color="auto" w:fill="auto"/>
            <w:noWrap/>
            <w:hideMark/>
          </w:tcPr>
          <w:p w14:paraId="4622A6A5" w14:textId="77777777" w:rsidR="006A08A0" w:rsidRPr="006A08A0" w:rsidRDefault="006A08A0" w:rsidP="00D75A79">
            <w:pPr>
              <w:jc w:val="right"/>
              <w:rPr>
                <w:b/>
                <w:bCs/>
                <w:color w:val="000000"/>
                <w:sz w:val="20"/>
                <w:szCs w:val="20"/>
                <w:lang w:eastAsia="en-CA"/>
              </w:rPr>
            </w:pPr>
            <w:r w:rsidRPr="006A08A0">
              <w:rPr>
                <w:b/>
                <w:bCs/>
                <w:color w:val="000000"/>
                <w:sz w:val="20"/>
                <w:szCs w:val="20"/>
                <w:lang w:eastAsia="en-CA"/>
              </w:rPr>
              <w:t>702</w:t>
            </w:r>
          </w:p>
        </w:tc>
        <w:tc>
          <w:tcPr>
            <w:tcW w:w="591" w:type="pct"/>
            <w:tcBorders>
              <w:top w:val="nil"/>
              <w:left w:val="nil"/>
              <w:bottom w:val="single" w:sz="4" w:space="0" w:color="auto"/>
              <w:right w:val="single" w:sz="4" w:space="0" w:color="auto"/>
            </w:tcBorders>
            <w:shd w:val="clear" w:color="auto" w:fill="auto"/>
            <w:noWrap/>
            <w:hideMark/>
          </w:tcPr>
          <w:p w14:paraId="3A5FF2A4" w14:textId="77777777" w:rsidR="006A08A0" w:rsidRPr="006A08A0" w:rsidRDefault="006A08A0" w:rsidP="00D75A79">
            <w:pPr>
              <w:jc w:val="right"/>
              <w:rPr>
                <w:b/>
                <w:bCs/>
                <w:color w:val="000000"/>
                <w:sz w:val="20"/>
                <w:szCs w:val="20"/>
                <w:lang w:eastAsia="en-CA"/>
              </w:rPr>
            </w:pPr>
            <w:r w:rsidRPr="006A08A0">
              <w:rPr>
                <w:b/>
                <w:bCs/>
                <w:color w:val="000000"/>
                <w:sz w:val="20"/>
                <w:szCs w:val="20"/>
                <w:lang w:eastAsia="en-CA"/>
              </w:rPr>
              <w:t>151</w:t>
            </w:r>
          </w:p>
        </w:tc>
        <w:tc>
          <w:tcPr>
            <w:tcW w:w="485" w:type="pct"/>
            <w:tcBorders>
              <w:top w:val="nil"/>
              <w:left w:val="nil"/>
              <w:bottom w:val="single" w:sz="4" w:space="0" w:color="auto"/>
              <w:right w:val="single" w:sz="4" w:space="0" w:color="auto"/>
            </w:tcBorders>
            <w:shd w:val="clear" w:color="auto" w:fill="auto"/>
            <w:noWrap/>
            <w:hideMark/>
          </w:tcPr>
          <w:p w14:paraId="0DEC4A3C" w14:textId="77777777" w:rsidR="006A08A0" w:rsidRPr="006A08A0" w:rsidRDefault="006A08A0" w:rsidP="00D75A79">
            <w:pPr>
              <w:jc w:val="right"/>
              <w:rPr>
                <w:b/>
                <w:bCs/>
                <w:color w:val="000000"/>
                <w:sz w:val="20"/>
                <w:szCs w:val="20"/>
                <w:lang w:eastAsia="en-CA"/>
              </w:rPr>
            </w:pPr>
            <w:r w:rsidRPr="006A08A0">
              <w:rPr>
                <w:b/>
                <w:bCs/>
                <w:color w:val="000000"/>
                <w:sz w:val="20"/>
                <w:szCs w:val="20"/>
                <w:lang w:eastAsia="en-CA"/>
              </w:rPr>
              <w:t>60</w:t>
            </w:r>
          </w:p>
        </w:tc>
        <w:tc>
          <w:tcPr>
            <w:tcW w:w="485" w:type="pct"/>
            <w:tcBorders>
              <w:top w:val="nil"/>
              <w:left w:val="nil"/>
              <w:bottom w:val="single" w:sz="4" w:space="0" w:color="auto"/>
              <w:right w:val="single" w:sz="4" w:space="0" w:color="auto"/>
            </w:tcBorders>
            <w:shd w:val="clear" w:color="auto" w:fill="auto"/>
            <w:noWrap/>
            <w:hideMark/>
          </w:tcPr>
          <w:p w14:paraId="3CE88C4E" w14:textId="53ABD690" w:rsidR="006A08A0" w:rsidRPr="006A08A0" w:rsidRDefault="006A08A0" w:rsidP="00D75A79">
            <w:pPr>
              <w:jc w:val="right"/>
              <w:rPr>
                <w:b/>
                <w:bCs/>
                <w:color w:val="000000"/>
                <w:sz w:val="20"/>
                <w:szCs w:val="20"/>
                <w:lang w:eastAsia="en-CA"/>
              </w:rPr>
            </w:pPr>
            <w:r w:rsidRPr="006A08A0">
              <w:rPr>
                <w:b/>
                <w:bCs/>
                <w:color w:val="000000"/>
                <w:sz w:val="20"/>
                <w:szCs w:val="20"/>
                <w:lang w:eastAsia="en-CA"/>
              </w:rPr>
              <w:t>1</w:t>
            </w:r>
            <w:r w:rsidR="00D75A79">
              <w:rPr>
                <w:b/>
                <w:bCs/>
                <w:color w:val="000000"/>
                <w:sz w:val="20"/>
                <w:szCs w:val="20"/>
                <w:lang w:eastAsia="en-CA"/>
              </w:rPr>
              <w:t>,</w:t>
            </w:r>
            <w:r w:rsidRPr="006A08A0">
              <w:rPr>
                <w:b/>
                <w:bCs/>
                <w:color w:val="000000"/>
                <w:sz w:val="20"/>
                <w:szCs w:val="20"/>
                <w:lang w:eastAsia="en-CA"/>
              </w:rPr>
              <w:t>225</w:t>
            </w:r>
          </w:p>
        </w:tc>
        <w:tc>
          <w:tcPr>
            <w:tcW w:w="485" w:type="pct"/>
            <w:tcBorders>
              <w:top w:val="nil"/>
              <w:left w:val="nil"/>
              <w:bottom w:val="single" w:sz="4" w:space="0" w:color="auto"/>
              <w:right w:val="single" w:sz="4" w:space="0" w:color="auto"/>
            </w:tcBorders>
            <w:shd w:val="clear" w:color="auto" w:fill="auto"/>
            <w:noWrap/>
            <w:hideMark/>
          </w:tcPr>
          <w:p w14:paraId="405B6221" w14:textId="77777777" w:rsidR="006A08A0" w:rsidRPr="006A08A0" w:rsidRDefault="006A08A0" w:rsidP="00D75A79">
            <w:pPr>
              <w:jc w:val="right"/>
              <w:rPr>
                <w:b/>
                <w:bCs/>
                <w:color w:val="000000"/>
                <w:sz w:val="20"/>
                <w:szCs w:val="20"/>
                <w:lang w:eastAsia="en-CA"/>
              </w:rPr>
            </w:pPr>
            <w:r w:rsidRPr="006A08A0">
              <w:rPr>
                <w:b/>
                <w:bCs/>
                <w:color w:val="000000"/>
                <w:sz w:val="20"/>
                <w:szCs w:val="20"/>
                <w:lang w:eastAsia="en-CA"/>
              </w:rPr>
              <w:t>85</w:t>
            </w:r>
          </w:p>
        </w:tc>
        <w:tc>
          <w:tcPr>
            <w:tcW w:w="485" w:type="pct"/>
            <w:tcBorders>
              <w:top w:val="nil"/>
              <w:left w:val="nil"/>
              <w:bottom w:val="single" w:sz="4" w:space="0" w:color="auto"/>
              <w:right w:val="single" w:sz="4" w:space="0" w:color="auto"/>
            </w:tcBorders>
            <w:shd w:val="clear" w:color="auto" w:fill="auto"/>
            <w:noWrap/>
            <w:hideMark/>
          </w:tcPr>
          <w:p w14:paraId="0CD06502" w14:textId="77777777" w:rsidR="006A08A0" w:rsidRPr="006A08A0" w:rsidRDefault="006A08A0" w:rsidP="00D75A79">
            <w:pPr>
              <w:jc w:val="right"/>
              <w:rPr>
                <w:b/>
                <w:bCs/>
                <w:color w:val="000000"/>
                <w:sz w:val="20"/>
                <w:szCs w:val="20"/>
                <w:lang w:eastAsia="en-CA"/>
              </w:rPr>
            </w:pPr>
            <w:r w:rsidRPr="006A08A0">
              <w:rPr>
                <w:b/>
                <w:bCs/>
                <w:color w:val="000000"/>
                <w:sz w:val="20"/>
                <w:szCs w:val="20"/>
                <w:lang w:eastAsia="en-CA"/>
              </w:rPr>
              <w:t>16</w:t>
            </w:r>
          </w:p>
        </w:tc>
        <w:tc>
          <w:tcPr>
            <w:tcW w:w="485" w:type="pct"/>
            <w:tcBorders>
              <w:top w:val="nil"/>
              <w:left w:val="nil"/>
              <w:bottom w:val="single" w:sz="4" w:space="0" w:color="auto"/>
              <w:right w:val="single" w:sz="4" w:space="0" w:color="auto"/>
            </w:tcBorders>
            <w:shd w:val="clear" w:color="auto" w:fill="auto"/>
            <w:noWrap/>
            <w:hideMark/>
          </w:tcPr>
          <w:p w14:paraId="31BFA91C" w14:textId="65504675" w:rsidR="006A08A0" w:rsidRPr="006A08A0" w:rsidRDefault="006A08A0" w:rsidP="00D75A79">
            <w:pPr>
              <w:jc w:val="right"/>
              <w:rPr>
                <w:b/>
                <w:bCs/>
                <w:color w:val="000000"/>
                <w:sz w:val="20"/>
                <w:szCs w:val="20"/>
                <w:lang w:eastAsia="en-CA"/>
              </w:rPr>
            </w:pPr>
            <w:r w:rsidRPr="006A08A0">
              <w:rPr>
                <w:b/>
                <w:bCs/>
                <w:color w:val="000000"/>
                <w:sz w:val="20"/>
                <w:szCs w:val="20"/>
                <w:lang w:eastAsia="en-CA"/>
              </w:rPr>
              <w:t>2</w:t>
            </w:r>
            <w:r w:rsidR="00D75A79">
              <w:rPr>
                <w:b/>
                <w:bCs/>
                <w:color w:val="000000"/>
                <w:sz w:val="20"/>
                <w:szCs w:val="20"/>
                <w:lang w:eastAsia="en-CA"/>
              </w:rPr>
              <w:t>,</w:t>
            </w:r>
            <w:r w:rsidRPr="006A08A0">
              <w:rPr>
                <w:b/>
                <w:bCs/>
                <w:color w:val="000000"/>
                <w:sz w:val="20"/>
                <w:szCs w:val="20"/>
                <w:lang w:eastAsia="en-CA"/>
              </w:rPr>
              <w:t>239</w:t>
            </w:r>
          </w:p>
        </w:tc>
      </w:tr>
    </w:tbl>
    <w:p w14:paraId="396778A8" w14:textId="798C3AF1" w:rsidR="004E180B" w:rsidRPr="004F3838" w:rsidRDefault="0084191F" w:rsidP="00653C6B">
      <w:pPr>
        <w:pStyle w:val="Heading1"/>
        <w:spacing w:before="240"/>
      </w:pPr>
      <w:bookmarkStart w:id="6" w:name="_Hlk126915738"/>
      <w:r w:rsidRPr="004F3838">
        <w:t>HCFC-22-bas</w:t>
      </w:r>
      <w:r w:rsidR="007311BF" w:rsidRPr="004F3838">
        <w:t>e</w:t>
      </w:r>
      <w:r w:rsidRPr="004F3838">
        <w:t>d manufacturing ceased in 2024</w:t>
      </w:r>
      <w:r w:rsidR="00CB2DBE" w:rsidRPr="004F3838">
        <w:t xml:space="preserve">. The AC manufacturing enterprise </w:t>
      </w:r>
      <w:r w:rsidR="007E42A0">
        <w:t xml:space="preserve">Spa Condor Electronics (Condor) </w:t>
      </w:r>
      <w:r w:rsidR="00A215E9">
        <w:t xml:space="preserve">that </w:t>
      </w:r>
      <w:r w:rsidR="00CB2DBE" w:rsidRPr="004F3838">
        <w:t xml:space="preserve">converted under stage I </w:t>
      </w:r>
      <w:r w:rsidR="00252062" w:rsidRPr="004F3838">
        <w:t xml:space="preserve">only consumes HCFC-22 </w:t>
      </w:r>
      <w:r w:rsidR="003E4D8A" w:rsidRPr="004F3838">
        <w:t>for servicing and maintenance activities</w:t>
      </w:r>
      <w:r w:rsidR="00826418" w:rsidRPr="004F3838">
        <w:t xml:space="preserve">; the enterprise </w:t>
      </w:r>
      <w:r w:rsidR="00336647" w:rsidRPr="004F3838">
        <w:t xml:space="preserve">manufactures </w:t>
      </w:r>
      <w:r w:rsidR="00DF5FBB" w:rsidRPr="004F3838">
        <w:t>residential AC</w:t>
      </w:r>
      <w:r w:rsidR="00C96D33">
        <w:t xml:space="preserve"> unit</w:t>
      </w:r>
      <w:r w:rsidR="00DF5FBB" w:rsidRPr="004F3838">
        <w:t>s with HFC-32 and R-410A</w:t>
      </w:r>
      <w:r w:rsidR="00826418" w:rsidRPr="004F3838">
        <w:t xml:space="preserve">, and </w:t>
      </w:r>
      <w:r w:rsidR="001D018A" w:rsidRPr="004F3838">
        <w:t>domestic refrigerators and freezers with R-600a</w:t>
      </w:r>
      <w:r w:rsidR="003E4D8A" w:rsidRPr="004F3838">
        <w:t>.</w:t>
      </w:r>
      <w:r w:rsidR="00C422F7" w:rsidRPr="004F3838">
        <w:t xml:space="preserve"> </w:t>
      </w:r>
      <w:r w:rsidR="00B13F6A" w:rsidRPr="004F3838">
        <w:t xml:space="preserve">Six other </w:t>
      </w:r>
      <w:r w:rsidR="0065028E" w:rsidRPr="004F3838">
        <w:t xml:space="preserve">AC manufacturing enterprises </w:t>
      </w:r>
      <w:r w:rsidR="00421B18" w:rsidRPr="004F3838">
        <w:t>manufacture R-410A-based AC</w:t>
      </w:r>
      <w:r w:rsidR="006F44C0">
        <w:t xml:space="preserve"> equipment</w:t>
      </w:r>
      <w:r w:rsidR="00421B18" w:rsidRPr="004F3838">
        <w:t xml:space="preserve">. </w:t>
      </w:r>
      <w:r w:rsidR="00161196" w:rsidRPr="004F3838">
        <w:t xml:space="preserve">While </w:t>
      </w:r>
      <w:r w:rsidR="00EF3A11" w:rsidRPr="004F3838">
        <w:t xml:space="preserve">some HCFC-22-based manufacturing of commercial refrigeration equipment is believed to have existed in the country, </w:t>
      </w:r>
      <w:r w:rsidR="00D846CF" w:rsidRPr="004F3838">
        <w:t>such consumption has been phased out</w:t>
      </w:r>
      <w:r w:rsidR="001C0680" w:rsidRPr="004F3838">
        <w:t xml:space="preserve"> </w:t>
      </w:r>
      <w:r w:rsidR="00E86C99" w:rsidRPr="004F3838">
        <w:t xml:space="preserve">as enterprises shifted to </w:t>
      </w:r>
      <w:r w:rsidR="005071DE" w:rsidRPr="004F3838">
        <w:t xml:space="preserve">alternatives, most likely HFC-134a and R-404A. </w:t>
      </w:r>
      <w:r w:rsidR="00787DC5" w:rsidRPr="004F3838">
        <w:t xml:space="preserve">Similarly, </w:t>
      </w:r>
      <w:r w:rsidR="00E5241D" w:rsidRPr="004F3838">
        <w:t xml:space="preserve">there is no longer any </w:t>
      </w:r>
      <w:r w:rsidR="0066112F" w:rsidRPr="004F3838">
        <w:t>HCFC-141b</w:t>
      </w:r>
      <w:r w:rsidR="0087532A" w:rsidRPr="004F3838">
        <w:t>-based polyurethane (PU) foam manufacturing in the country</w:t>
      </w:r>
      <w:r w:rsidR="00732442" w:rsidRPr="004F3838">
        <w:t xml:space="preserve">; this includes both </w:t>
      </w:r>
      <w:r w:rsidR="008F79D4" w:rsidRPr="004F3838">
        <w:t>HCFC-141b pure</w:t>
      </w:r>
      <w:r w:rsidR="00706626" w:rsidRPr="004F3838">
        <w:t xml:space="preserve">, </w:t>
      </w:r>
      <w:r w:rsidR="00607FB3" w:rsidRPr="004F3838">
        <w:t>which was banned on 1 January 2016 following the conversion of the enterprise Cristor in stage I</w:t>
      </w:r>
      <w:r w:rsidR="006A7933" w:rsidRPr="004F3838">
        <w:t>, and HCFC-141b contained in imported pre-blended polyols</w:t>
      </w:r>
      <w:r w:rsidR="00484329" w:rsidRPr="004F3838">
        <w:t xml:space="preserve">. </w:t>
      </w:r>
      <w:r w:rsidR="00C422F7" w:rsidRPr="004F3838">
        <w:t>Three</w:t>
      </w:r>
      <w:r w:rsidR="0028359E" w:rsidRPr="004F3838">
        <w:t xml:space="preserve"> local</w:t>
      </w:r>
      <w:r w:rsidR="00C422F7" w:rsidRPr="004F3838">
        <w:t xml:space="preserve"> </w:t>
      </w:r>
      <w:r w:rsidR="0028359E" w:rsidRPr="004F3838">
        <w:t xml:space="preserve">enterprises use cyclopentane </w:t>
      </w:r>
      <w:r w:rsidR="004E1CA4" w:rsidRPr="004F3838">
        <w:t xml:space="preserve">to manufacture </w:t>
      </w:r>
      <w:r w:rsidR="00C422F7" w:rsidRPr="004F3838">
        <w:t>PU foam</w:t>
      </w:r>
      <w:r w:rsidR="004E1CA4" w:rsidRPr="004F3838">
        <w:t>.</w:t>
      </w:r>
    </w:p>
    <w:p w14:paraId="0FBAA40D" w14:textId="77777777" w:rsidR="00BE2DAA" w:rsidRPr="009931F4" w:rsidRDefault="00BE2DAA" w:rsidP="00DC561D">
      <w:pPr>
        <w:keepNext/>
        <w:widowControl w:val="0"/>
        <w:spacing w:before="240" w:after="240"/>
        <w:rPr>
          <w:b/>
        </w:rPr>
      </w:pPr>
      <w:r w:rsidRPr="009931F4">
        <w:rPr>
          <w:u w:val="single"/>
        </w:rPr>
        <w:t>Phase-out strategy</w:t>
      </w:r>
    </w:p>
    <w:p w14:paraId="06343A81" w14:textId="382E63EC" w:rsidR="00BE2DAA" w:rsidRPr="00770D31" w:rsidRDefault="00BE2DAA" w:rsidP="007143ED">
      <w:pPr>
        <w:pStyle w:val="Heading1"/>
      </w:pPr>
      <w:bookmarkStart w:id="7" w:name="_Hlk125636542"/>
      <w:bookmarkEnd w:id="6"/>
      <w:r w:rsidRPr="00770D31">
        <w:t>Stage </w:t>
      </w:r>
      <w:r w:rsidR="002F00AE" w:rsidRPr="00770D31">
        <w:t>II</w:t>
      </w:r>
      <w:r w:rsidRPr="00770D31">
        <w:t xml:space="preserve"> </w:t>
      </w:r>
      <w:bookmarkEnd w:id="7"/>
      <w:r w:rsidRPr="00770D31">
        <w:t xml:space="preserve">of the HPMP will focus on strengthening the HCFC licensing and quota system, promoting the transition to technologies with low global-warming potential (GWP) in the RAC sector, implementing legal instruments related to the safe use of new technologies, strengthening the capacity of the servicing sector, and establishing a </w:t>
      </w:r>
      <w:r w:rsidR="005D20FF">
        <w:t xml:space="preserve">pilot </w:t>
      </w:r>
      <w:r w:rsidRPr="00770D31">
        <w:t>certification scheme for technicians</w:t>
      </w:r>
      <w:r w:rsidR="00770D31" w:rsidRPr="00770D31">
        <w:t>.</w:t>
      </w:r>
    </w:p>
    <w:p w14:paraId="1CB507AF" w14:textId="77777777" w:rsidR="00BE2DAA" w:rsidRDefault="00BE2DAA" w:rsidP="00DC561D">
      <w:pPr>
        <w:keepNext/>
        <w:widowControl w:val="0"/>
        <w:spacing w:after="240"/>
        <w:rPr>
          <w:i/>
          <w:iCs/>
        </w:rPr>
      </w:pPr>
      <w:r>
        <w:rPr>
          <w:i/>
          <w:iCs/>
        </w:rPr>
        <w:t>Proposed activities</w:t>
      </w:r>
    </w:p>
    <w:p w14:paraId="76C5B4CF" w14:textId="081EDB4B" w:rsidR="00BE2DAA" w:rsidRDefault="008F3D2A" w:rsidP="00486019">
      <w:pPr>
        <w:pStyle w:val="Heading1"/>
      </w:pPr>
      <w:bookmarkStart w:id="8" w:name="_Hlk126915743"/>
      <w:r w:rsidRPr="00F35574">
        <w:t>Proposed activities in the servicing sector include strengthening the legal framework, capacity</w:t>
      </w:r>
      <w:r w:rsidRPr="00F35574">
        <w:noBreakHyphen/>
        <w:t xml:space="preserve">building of customs </w:t>
      </w:r>
      <w:r w:rsidR="009C5AD5">
        <w:t xml:space="preserve">officers </w:t>
      </w:r>
      <w:r w:rsidRPr="00F35574">
        <w:t xml:space="preserve">and technicians, </w:t>
      </w:r>
      <w:r w:rsidRPr="00120738">
        <w:t xml:space="preserve">refrigerant </w:t>
      </w:r>
      <w:r w:rsidR="00472C87" w:rsidRPr="00120738">
        <w:t>recovery and recycling</w:t>
      </w:r>
      <w:r w:rsidRPr="00F35574">
        <w:t xml:space="preserve">, </w:t>
      </w:r>
      <w:r w:rsidR="00F151B3" w:rsidRPr="00F35574">
        <w:t xml:space="preserve">a </w:t>
      </w:r>
      <w:r w:rsidR="00F151B3" w:rsidRPr="00F151B3">
        <w:t xml:space="preserve">residential AC </w:t>
      </w:r>
      <w:r w:rsidR="00F151B3">
        <w:t>demonstration</w:t>
      </w:r>
      <w:r w:rsidR="00F151B3" w:rsidRPr="00F35574">
        <w:t xml:space="preserve"> project</w:t>
      </w:r>
      <w:r w:rsidRPr="00F35574">
        <w:t>,</w:t>
      </w:r>
      <w:r w:rsidR="008F300C">
        <w:t xml:space="preserve"> and</w:t>
      </w:r>
      <w:r w:rsidR="00F151B3" w:rsidRPr="00F151B3">
        <w:t xml:space="preserve"> </w:t>
      </w:r>
      <w:r w:rsidR="00F151B3" w:rsidRPr="00F35574">
        <w:t>awareness</w:t>
      </w:r>
      <w:r w:rsidR="00F151B3" w:rsidRPr="00F35574">
        <w:noBreakHyphen/>
        <w:t xml:space="preserve">raising </w:t>
      </w:r>
      <w:r w:rsidR="00F151B3">
        <w:t>activities</w:t>
      </w:r>
      <w:r w:rsidRPr="00F35574">
        <w:t>. A breakdown of</w:t>
      </w:r>
      <w:r w:rsidR="00536C5B">
        <w:t xml:space="preserve"> proposed</w:t>
      </w:r>
      <w:r w:rsidRPr="00F35574">
        <w:t xml:space="preserve"> activities </w:t>
      </w:r>
      <w:r w:rsidR="00536C5B">
        <w:t xml:space="preserve">and costs </w:t>
      </w:r>
      <w:r w:rsidRPr="00F35574">
        <w:t xml:space="preserve">is </w:t>
      </w:r>
      <w:r w:rsidR="009501BC">
        <w:t>shown</w:t>
      </w:r>
      <w:r w:rsidRPr="00F35574">
        <w:t xml:space="preserve"> in table </w:t>
      </w:r>
      <w:r w:rsidR="00D87DB7">
        <w:t>4</w:t>
      </w:r>
      <w:r w:rsidRPr="00F35574">
        <w:t>.</w:t>
      </w:r>
    </w:p>
    <w:p w14:paraId="3D67288A" w14:textId="7EF4072E" w:rsidR="00151E0F" w:rsidRDefault="00151E0F" w:rsidP="00151E0F">
      <w:pPr>
        <w:keepNext/>
        <w:suppressAutoHyphens/>
        <w:rPr>
          <w:b/>
          <w:bCs/>
        </w:rPr>
      </w:pPr>
      <w:r w:rsidRPr="00486E19">
        <w:rPr>
          <w:b/>
          <w:bCs/>
        </w:rPr>
        <w:t xml:space="preserve">Table </w:t>
      </w:r>
      <w:r w:rsidR="00D87DB7">
        <w:rPr>
          <w:b/>
          <w:bCs/>
        </w:rPr>
        <w:t>4</w:t>
      </w:r>
      <w:r w:rsidRPr="00486E19">
        <w:rPr>
          <w:b/>
          <w:bCs/>
        </w:rPr>
        <w:t xml:space="preserve">. </w:t>
      </w:r>
      <w:r w:rsidR="00894124">
        <w:rPr>
          <w:b/>
          <w:bCs/>
        </w:rPr>
        <w:t>A</w:t>
      </w:r>
      <w:r w:rsidRPr="00486E19">
        <w:rPr>
          <w:b/>
          <w:bCs/>
        </w:rPr>
        <w:t xml:space="preserve">ctivities to be implemented in stage </w:t>
      </w:r>
      <w:r w:rsidR="00875837">
        <w:rPr>
          <w:b/>
          <w:bCs/>
        </w:rPr>
        <w:t>I</w:t>
      </w:r>
      <w:r w:rsidRPr="00486E19">
        <w:rPr>
          <w:b/>
          <w:bCs/>
        </w:rPr>
        <w:t xml:space="preserve">I of the </w:t>
      </w:r>
      <w:r>
        <w:rPr>
          <w:b/>
          <w:bCs/>
        </w:rPr>
        <w:t>HPMP for Algeria</w:t>
      </w:r>
      <w:r w:rsidR="00894124">
        <w:rPr>
          <w:b/>
          <w:bCs/>
        </w:rPr>
        <w:t xml:space="preserve"> as submitted</w:t>
      </w:r>
    </w:p>
    <w:tbl>
      <w:tblPr>
        <w:tblStyle w:val="TableGrid10"/>
        <w:tblW w:w="5001" w:type="pct"/>
        <w:tblLayout w:type="fixed"/>
        <w:tblLook w:val="04A0" w:firstRow="1" w:lastRow="0" w:firstColumn="1" w:lastColumn="0" w:noHBand="0" w:noVBand="1"/>
      </w:tblPr>
      <w:tblGrid>
        <w:gridCol w:w="7084"/>
        <w:gridCol w:w="991"/>
        <w:gridCol w:w="1277"/>
      </w:tblGrid>
      <w:tr w:rsidR="00E410BE" w:rsidRPr="008624CE" w14:paraId="6CF20E25" w14:textId="77777777" w:rsidTr="00735F69">
        <w:trPr>
          <w:trHeight w:val="20"/>
          <w:tblHeader/>
        </w:trPr>
        <w:tc>
          <w:tcPr>
            <w:tcW w:w="3787" w:type="pct"/>
            <w:shd w:val="clear" w:color="auto" w:fill="auto"/>
          </w:tcPr>
          <w:p w14:paraId="6E67F07E" w14:textId="77777777" w:rsidR="00E410BE" w:rsidRPr="008624CE" w:rsidRDefault="00E410BE" w:rsidP="00F3718F">
            <w:pPr>
              <w:widowControl w:val="0"/>
              <w:jc w:val="left"/>
              <w:rPr>
                <w:b/>
                <w:bCs/>
                <w:color w:val="000000"/>
                <w:sz w:val="20"/>
                <w:szCs w:val="20"/>
                <w:lang w:eastAsia="zh-CN"/>
              </w:rPr>
            </w:pPr>
            <w:r w:rsidRPr="008624CE">
              <w:rPr>
                <w:b/>
                <w:bCs/>
                <w:color w:val="000000"/>
                <w:sz w:val="20"/>
                <w:szCs w:val="20"/>
                <w:lang w:eastAsia="zh-CN"/>
              </w:rPr>
              <w:t>Project component/activity</w:t>
            </w:r>
          </w:p>
        </w:tc>
        <w:tc>
          <w:tcPr>
            <w:tcW w:w="530" w:type="pct"/>
            <w:shd w:val="clear" w:color="auto" w:fill="auto"/>
          </w:tcPr>
          <w:p w14:paraId="2481FA9A" w14:textId="77777777" w:rsidR="00E410BE" w:rsidRPr="008624CE" w:rsidRDefault="00E410BE" w:rsidP="00F3718F">
            <w:pPr>
              <w:widowControl w:val="0"/>
              <w:jc w:val="center"/>
              <w:rPr>
                <w:b/>
                <w:bCs/>
                <w:color w:val="000000"/>
                <w:sz w:val="20"/>
                <w:szCs w:val="20"/>
                <w:lang w:eastAsia="zh-CN"/>
              </w:rPr>
            </w:pPr>
            <w:r w:rsidRPr="008624CE">
              <w:rPr>
                <w:b/>
                <w:bCs/>
                <w:color w:val="000000"/>
                <w:sz w:val="20"/>
                <w:szCs w:val="20"/>
                <w:lang w:eastAsia="zh-CN"/>
              </w:rPr>
              <w:t>Agency</w:t>
            </w:r>
          </w:p>
        </w:tc>
        <w:tc>
          <w:tcPr>
            <w:tcW w:w="683" w:type="pct"/>
            <w:shd w:val="clear" w:color="auto" w:fill="auto"/>
            <w:hideMark/>
          </w:tcPr>
          <w:p w14:paraId="29779DEB" w14:textId="77777777" w:rsidR="00E410BE" w:rsidRPr="008624CE" w:rsidRDefault="00E410BE" w:rsidP="00F3718F">
            <w:pPr>
              <w:widowControl w:val="0"/>
              <w:jc w:val="center"/>
              <w:rPr>
                <w:b/>
                <w:bCs/>
                <w:color w:val="000000"/>
                <w:sz w:val="20"/>
                <w:szCs w:val="20"/>
                <w:lang w:eastAsia="zh-CN"/>
              </w:rPr>
            </w:pPr>
            <w:r w:rsidRPr="008624CE">
              <w:rPr>
                <w:b/>
                <w:bCs/>
                <w:color w:val="000000"/>
                <w:sz w:val="20"/>
                <w:szCs w:val="20"/>
                <w:lang w:eastAsia="zh-CN"/>
              </w:rPr>
              <w:t>Cost (US $)</w:t>
            </w:r>
          </w:p>
        </w:tc>
      </w:tr>
      <w:tr w:rsidR="00E410BE" w:rsidRPr="008624CE" w14:paraId="5F4666F3" w14:textId="77777777" w:rsidTr="00735F69">
        <w:trPr>
          <w:trHeight w:val="20"/>
        </w:trPr>
        <w:tc>
          <w:tcPr>
            <w:tcW w:w="5000" w:type="pct"/>
            <w:gridSpan w:val="3"/>
          </w:tcPr>
          <w:p w14:paraId="1D15901D" w14:textId="164A7D52" w:rsidR="00E410BE" w:rsidRPr="008624CE" w:rsidRDefault="004630DD" w:rsidP="00F3718F">
            <w:pPr>
              <w:widowControl w:val="0"/>
              <w:rPr>
                <w:i/>
                <w:iCs/>
                <w:color w:val="000000"/>
                <w:sz w:val="20"/>
                <w:szCs w:val="20"/>
                <w:highlight w:val="yellow"/>
                <w:lang w:eastAsia="zh-CN"/>
              </w:rPr>
            </w:pPr>
            <w:r>
              <w:rPr>
                <w:i/>
                <w:iCs/>
                <w:color w:val="000000"/>
                <w:sz w:val="20"/>
                <w:szCs w:val="20"/>
                <w:lang w:eastAsia="zh-CN"/>
              </w:rPr>
              <w:t>Legal framework</w:t>
            </w:r>
            <w:r w:rsidR="00625BDF">
              <w:rPr>
                <w:i/>
                <w:iCs/>
                <w:color w:val="000000"/>
                <w:sz w:val="20"/>
                <w:szCs w:val="20"/>
                <w:lang w:eastAsia="zh-CN"/>
              </w:rPr>
              <w:t xml:space="preserve"> and </w:t>
            </w:r>
            <w:r w:rsidR="001E53AA">
              <w:rPr>
                <w:i/>
                <w:iCs/>
                <w:color w:val="000000"/>
                <w:sz w:val="20"/>
                <w:szCs w:val="20"/>
                <w:lang w:eastAsia="zh-CN"/>
              </w:rPr>
              <w:t>customs</w:t>
            </w:r>
            <w:r w:rsidR="005B1E91" w:rsidRPr="008624CE">
              <w:rPr>
                <w:i/>
                <w:iCs/>
                <w:color w:val="000000"/>
                <w:sz w:val="20"/>
                <w:szCs w:val="20"/>
                <w:lang w:eastAsia="zh-CN"/>
              </w:rPr>
              <w:t xml:space="preserve"> (US $495,000)</w:t>
            </w:r>
          </w:p>
        </w:tc>
      </w:tr>
      <w:tr w:rsidR="00A16437" w:rsidRPr="008624CE" w14:paraId="49657605" w14:textId="77777777" w:rsidTr="00735F69">
        <w:trPr>
          <w:trHeight w:val="20"/>
        </w:trPr>
        <w:tc>
          <w:tcPr>
            <w:tcW w:w="3787" w:type="pct"/>
            <w:noWrap/>
          </w:tcPr>
          <w:p w14:paraId="2AE85DE2" w14:textId="3322217B" w:rsidR="00A16437" w:rsidRPr="008624CE" w:rsidRDefault="005B7014" w:rsidP="00F3718F">
            <w:pPr>
              <w:widowControl w:val="0"/>
              <w:ind w:left="311"/>
              <w:rPr>
                <w:sz w:val="20"/>
                <w:szCs w:val="20"/>
              </w:rPr>
            </w:pPr>
            <w:r>
              <w:rPr>
                <w:sz w:val="20"/>
                <w:szCs w:val="20"/>
              </w:rPr>
              <w:t>I</w:t>
            </w:r>
            <w:r w:rsidR="00EA1FC4">
              <w:rPr>
                <w:sz w:val="20"/>
                <w:szCs w:val="20"/>
              </w:rPr>
              <w:t>mplement</w:t>
            </w:r>
            <w:r w:rsidR="00A16437" w:rsidRPr="008624CE">
              <w:rPr>
                <w:sz w:val="20"/>
                <w:szCs w:val="20"/>
              </w:rPr>
              <w:t xml:space="preserve"> an electronic licensing </w:t>
            </w:r>
            <w:r w:rsidR="000F082C">
              <w:rPr>
                <w:sz w:val="20"/>
                <w:szCs w:val="20"/>
              </w:rPr>
              <w:t>(e</w:t>
            </w:r>
            <w:r w:rsidR="000F082C">
              <w:rPr>
                <w:sz w:val="20"/>
                <w:szCs w:val="20"/>
              </w:rPr>
              <w:noBreakHyphen/>
              <w:t xml:space="preserve">licensing) </w:t>
            </w:r>
            <w:r w:rsidR="00A16437" w:rsidRPr="008624CE">
              <w:rPr>
                <w:sz w:val="20"/>
                <w:szCs w:val="20"/>
              </w:rPr>
              <w:t>system</w:t>
            </w:r>
            <w:r w:rsidR="000F74FF">
              <w:rPr>
                <w:sz w:val="20"/>
                <w:szCs w:val="20"/>
              </w:rPr>
              <w:t xml:space="preserve"> for HCFCs and HFCs</w:t>
            </w:r>
            <w:r w:rsidR="002477A0">
              <w:rPr>
                <w:sz w:val="20"/>
                <w:szCs w:val="20"/>
              </w:rPr>
              <w:t>, including those contained in pre-blended polyols</w:t>
            </w:r>
            <w:r w:rsidR="001F74C7">
              <w:rPr>
                <w:sz w:val="20"/>
                <w:szCs w:val="20"/>
              </w:rPr>
              <w:t>:</w:t>
            </w:r>
            <w:r w:rsidR="00F36C0C">
              <w:rPr>
                <w:sz w:val="20"/>
                <w:szCs w:val="20"/>
              </w:rPr>
              <w:t xml:space="preserve"> assessment and planning, system </w:t>
            </w:r>
            <w:r w:rsidR="00665A46">
              <w:rPr>
                <w:sz w:val="20"/>
                <w:szCs w:val="20"/>
              </w:rPr>
              <w:t>development</w:t>
            </w:r>
            <w:r w:rsidR="000219A3">
              <w:rPr>
                <w:sz w:val="20"/>
                <w:szCs w:val="20"/>
              </w:rPr>
              <w:t>,</w:t>
            </w:r>
            <w:r w:rsidR="00F36C0C">
              <w:rPr>
                <w:sz w:val="20"/>
                <w:szCs w:val="20"/>
              </w:rPr>
              <w:t xml:space="preserve"> testing, </w:t>
            </w:r>
            <w:r w:rsidR="000219A3">
              <w:rPr>
                <w:sz w:val="20"/>
                <w:szCs w:val="20"/>
              </w:rPr>
              <w:t>training, launch, and monitoring</w:t>
            </w:r>
          </w:p>
        </w:tc>
        <w:tc>
          <w:tcPr>
            <w:tcW w:w="530" w:type="pct"/>
          </w:tcPr>
          <w:p w14:paraId="2F666644" w14:textId="6006947C" w:rsidR="00A16437" w:rsidRPr="008624CE" w:rsidRDefault="00A16437" w:rsidP="00F3718F">
            <w:pPr>
              <w:widowControl w:val="0"/>
              <w:jc w:val="center"/>
              <w:rPr>
                <w:sz w:val="20"/>
                <w:szCs w:val="20"/>
              </w:rPr>
            </w:pPr>
            <w:r w:rsidRPr="008624CE">
              <w:rPr>
                <w:sz w:val="20"/>
                <w:szCs w:val="20"/>
              </w:rPr>
              <w:t>UNEP</w:t>
            </w:r>
          </w:p>
        </w:tc>
        <w:tc>
          <w:tcPr>
            <w:tcW w:w="683" w:type="pct"/>
          </w:tcPr>
          <w:p w14:paraId="066E1D44" w14:textId="4D6D13DA" w:rsidR="00A16437" w:rsidRPr="008624CE" w:rsidRDefault="00A16437" w:rsidP="00F3718F">
            <w:pPr>
              <w:widowControl w:val="0"/>
              <w:jc w:val="right"/>
              <w:rPr>
                <w:sz w:val="20"/>
                <w:szCs w:val="20"/>
              </w:rPr>
            </w:pPr>
            <w:r w:rsidRPr="008624CE">
              <w:rPr>
                <w:sz w:val="20"/>
                <w:szCs w:val="20"/>
              </w:rPr>
              <w:t>100,000</w:t>
            </w:r>
          </w:p>
        </w:tc>
      </w:tr>
      <w:tr w:rsidR="00A16437" w:rsidRPr="008624CE" w14:paraId="75F338CB" w14:textId="77777777" w:rsidTr="00735F69">
        <w:trPr>
          <w:trHeight w:val="20"/>
        </w:trPr>
        <w:tc>
          <w:tcPr>
            <w:tcW w:w="3787" w:type="pct"/>
            <w:noWrap/>
          </w:tcPr>
          <w:p w14:paraId="546D801F" w14:textId="46FD44D9" w:rsidR="00A16437" w:rsidRPr="009E6512" w:rsidRDefault="00CF18AC" w:rsidP="00F3718F">
            <w:pPr>
              <w:widowControl w:val="0"/>
              <w:ind w:left="311"/>
              <w:rPr>
                <w:sz w:val="20"/>
                <w:szCs w:val="20"/>
              </w:rPr>
            </w:pPr>
            <w:r>
              <w:rPr>
                <w:sz w:val="20"/>
                <w:szCs w:val="20"/>
              </w:rPr>
              <w:t>Strengthen r</w:t>
            </w:r>
            <w:r w:rsidR="00A16437" w:rsidRPr="009E6512">
              <w:rPr>
                <w:sz w:val="20"/>
                <w:szCs w:val="20"/>
              </w:rPr>
              <w:t xml:space="preserve">eporting </w:t>
            </w:r>
            <w:r>
              <w:rPr>
                <w:sz w:val="20"/>
                <w:szCs w:val="20"/>
              </w:rPr>
              <w:t xml:space="preserve">and </w:t>
            </w:r>
            <w:r w:rsidRPr="009E6512">
              <w:rPr>
                <w:sz w:val="20"/>
                <w:szCs w:val="20"/>
              </w:rPr>
              <w:t xml:space="preserve">monitoring </w:t>
            </w:r>
            <w:r w:rsidR="00426E4D">
              <w:rPr>
                <w:sz w:val="20"/>
                <w:szCs w:val="20"/>
              </w:rPr>
              <w:t xml:space="preserve">of </w:t>
            </w:r>
            <w:r w:rsidR="00426E4D" w:rsidRPr="00910913">
              <w:rPr>
                <w:sz w:val="20"/>
                <w:szCs w:val="20"/>
              </w:rPr>
              <w:t>imports</w:t>
            </w:r>
            <w:r w:rsidR="000448F4" w:rsidRPr="00910913">
              <w:rPr>
                <w:sz w:val="20"/>
                <w:szCs w:val="20"/>
              </w:rPr>
              <w:t xml:space="preserve">: </w:t>
            </w:r>
            <w:r w:rsidR="001F74C7" w:rsidRPr="00910913">
              <w:rPr>
                <w:sz w:val="20"/>
                <w:szCs w:val="20"/>
              </w:rPr>
              <w:t>c</w:t>
            </w:r>
            <w:r w:rsidR="006E28B1" w:rsidRPr="00910913">
              <w:rPr>
                <w:sz w:val="20"/>
                <w:szCs w:val="20"/>
              </w:rPr>
              <w:t xml:space="preserve">onsumption </w:t>
            </w:r>
            <w:r w:rsidR="008B4051" w:rsidRPr="00910913">
              <w:rPr>
                <w:sz w:val="20"/>
                <w:szCs w:val="20"/>
              </w:rPr>
              <w:t>survey,</w:t>
            </w:r>
            <w:r w:rsidR="008B4051">
              <w:rPr>
                <w:sz w:val="20"/>
                <w:szCs w:val="20"/>
              </w:rPr>
              <w:t xml:space="preserve"> study on illegal trade, </w:t>
            </w:r>
            <w:r w:rsidR="00377A61">
              <w:rPr>
                <w:sz w:val="20"/>
                <w:szCs w:val="20"/>
              </w:rPr>
              <w:t>workshops</w:t>
            </w:r>
            <w:r w:rsidR="008B4051">
              <w:rPr>
                <w:sz w:val="20"/>
                <w:szCs w:val="20"/>
              </w:rPr>
              <w:t xml:space="preserve"> for im</w:t>
            </w:r>
            <w:r w:rsidR="006E28B1">
              <w:rPr>
                <w:sz w:val="20"/>
                <w:szCs w:val="20"/>
              </w:rPr>
              <w:t>p</w:t>
            </w:r>
            <w:r w:rsidR="008B4051">
              <w:rPr>
                <w:sz w:val="20"/>
                <w:szCs w:val="20"/>
              </w:rPr>
              <w:t>orters</w:t>
            </w:r>
            <w:r w:rsidR="00910913">
              <w:rPr>
                <w:sz w:val="20"/>
                <w:szCs w:val="20"/>
              </w:rPr>
              <w:t xml:space="preserve"> on reporting requirements</w:t>
            </w:r>
            <w:r w:rsidR="008B4051">
              <w:rPr>
                <w:sz w:val="20"/>
                <w:szCs w:val="20"/>
              </w:rPr>
              <w:t xml:space="preserve">, </w:t>
            </w:r>
            <w:r w:rsidR="008554AB">
              <w:rPr>
                <w:sz w:val="20"/>
                <w:szCs w:val="20"/>
              </w:rPr>
              <w:t xml:space="preserve">and </w:t>
            </w:r>
            <w:r w:rsidR="00263E66">
              <w:rPr>
                <w:sz w:val="20"/>
                <w:szCs w:val="20"/>
              </w:rPr>
              <w:t>enforcement</w:t>
            </w:r>
          </w:p>
        </w:tc>
        <w:tc>
          <w:tcPr>
            <w:tcW w:w="530" w:type="pct"/>
          </w:tcPr>
          <w:p w14:paraId="07D90B18" w14:textId="0E51E97A" w:rsidR="00A16437" w:rsidRPr="008624CE" w:rsidRDefault="00A16437" w:rsidP="00F3718F">
            <w:pPr>
              <w:widowControl w:val="0"/>
              <w:jc w:val="center"/>
              <w:rPr>
                <w:sz w:val="20"/>
                <w:szCs w:val="20"/>
              </w:rPr>
            </w:pPr>
            <w:r w:rsidRPr="008624CE">
              <w:rPr>
                <w:sz w:val="20"/>
                <w:szCs w:val="20"/>
              </w:rPr>
              <w:t>UNEP</w:t>
            </w:r>
          </w:p>
        </w:tc>
        <w:tc>
          <w:tcPr>
            <w:tcW w:w="683" w:type="pct"/>
          </w:tcPr>
          <w:p w14:paraId="2C8B456D" w14:textId="1B76D5A1" w:rsidR="00A16437" w:rsidRPr="008624CE" w:rsidRDefault="00A16437" w:rsidP="00F3718F">
            <w:pPr>
              <w:widowControl w:val="0"/>
              <w:jc w:val="right"/>
              <w:rPr>
                <w:sz w:val="20"/>
                <w:szCs w:val="20"/>
              </w:rPr>
            </w:pPr>
            <w:r w:rsidRPr="008624CE">
              <w:rPr>
                <w:sz w:val="20"/>
                <w:szCs w:val="20"/>
              </w:rPr>
              <w:t>75,000</w:t>
            </w:r>
          </w:p>
        </w:tc>
      </w:tr>
      <w:tr w:rsidR="00A16437" w:rsidRPr="008624CE" w14:paraId="6CC32A7F" w14:textId="77777777" w:rsidTr="00735F69">
        <w:trPr>
          <w:trHeight w:val="20"/>
        </w:trPr>
        <w:tc>
          <w:tcPr>
            <w:tcW w:w="3787" w:type="pct"/>
            <w:noWrap/>
          </w:tcPr>
          <w:p w14:paraId="0ED6A78E" w14:textId="59A4CE85" w:rsidR="00A16437" w:rsidRPr="008624CE" w:rsidRDefault="00862598" w:rsidP="00F3718F">
            <w:pPr>
              <w:widowControl w:val="0"/>
              <w:ind w:left="311"/>
              <w:rPr>
                <w:sz w:val="20"/>
                <w:szCs w:val="20"/>
              </w:rPr>
            </w:pPr>
            <w:r>
              <w:rPr>
                <w:sz w:val="20"/>
                <w:szCs w:val="20"/>
              </w:rPr>
              <w:t>By 31 December 2029, b</w:t>
            </w:r>
            <w:r w:rsidR="00A16437" w:rsidRPr="008624CE">
              <w:rPr>
                <w:sz w:val="20"/>
                <w:szCs w:val="20"/>
              </w:rPr>
              <w:t xml:space="preserve">an </w:t>
            </w:r>
            <w:r w:rsidR="00D02964">
              <w:rPr>
                <w:sz w:val="20"/>
                <w:szCs w:val="20"/>
              </w:rPr>
              <w:t xml:space="preserve">the import and </w:t>
            </w:r>
            <w:r w:rsidR="00360744">
              <w:rPr>
                <w:sz w:val="20"/>
                <w:szCs w:val="20"/>
              </w:rPr>
              <w:t xml:space="preserve">manufacture of </w:t>
            </w:r>
            <w:r w:rsidR="00A16437" w:rsidRPr="008624CE">
              <w:rPr>
                <w:sz w:val="20"/>
                <w:szCs w:val="20"/>
              </w:rPr>
              <w:t>HCFC</w:t>
            </w:r>
            <w:r w:rsidR="00210E64">
              <w:rPr>
                <w:sz w:val="20"/>
                <w:szCs w:val="20"/>
              </w:rPr>
              <w:noBreakHyphen/>
            </w:r>
            <w:r w:rsidR="00A16437" w:rsidRPr="008624CE">
              <w:rPr>
                <w:sz w:val="20"/>
                <w:szCs w:val="20"/>
              </w:rPr>
              <w:t>based equipment</w:t>
            </w:r>
            <w:r w:rsidR="00625149">
              <w:rPr>
                <w:sz w:val="20"/>
                <w:szCs w:val="20"/>
              </w:rPr>
              <w:t xml:space="preserve"> through the licensing system</w:t>
            </w:r>
            <w:r w:rsidR="00210E64">
              <w:rPr>
                <w:sz w:val="20"/>
                <w:szCs w:val="20"/>
              </w:rPr>
              <w:t xml:space="preserve">: </w:t>
            </w:r>
            <w:r w:rsidR="00625149">
              <w:rPr>
                <w:sz w:val="20"/>
                <w:szCs w:val="20"/>
              </w:rPr>
              <w:t>implementation of ban</w:t>
            </w:r>
            <w:r w:rsidR="00036E26">
              <w:rPr>
                <w:sz w:val="20"/>
                <w:szCs w:val="20"/>
              </w:rPr>
              <w:t xml:space="preserve">, </w:t>
            </w:r>
            <w:r w:rsidR="000A482E">
              <w:rPr>
                <w:sz w:val="20"/>
                <w:szCs w:val="20"/>
              </w:rPr>
              <w:t xml:space="preserve">information workshops, </w:t>
            </w:r>
            <w:r w:rsidR="00625149">
              <w:rPr>
                <w:sz w:val="20"/>
                <w:szCs w:val="20"/>
              </w:rPr>
              <w:t>assessment</w:t>
            </w:r>
          </w:p>
        </w:tc>
        <w:tc>
          <w:tcPr>
            <w:tcW w:w="530" w:type="pct"/>
          </w:tcPr>
          <w:p w14:paraId="5BE6A3F6" w14:textId="23CC90C7" w:rsidR="00A16437" w:rsidRPr="008624CE" w:rsidRDefault="00A16437" w:rsidP="00F3718F">
            <w:pPr>
              <w:widowControl w:val="0"/>
              <w:jc w:val="center"/>
              <w:rPr>
                <w:sz w:val="20"/>
                <w:szCs w:val="20"/>
              </w:rPr>
            </w:pPr>
            <w:r w:rsidRPr="008624CE">
              <w:rPr>
                <w:sz w:val="20"/>
                <w:szCs w:val="20"/>
              </w:rPr>
              <w:t>UNEP</w:t>
            </w:r>
          </w:p>
        </w:tc>
        <w:tc>
          <w:tcPr>
            <w:tcW w:w="683" w:type="pct"/>
          </w:tcPr>
          <w:p w14:paraId="3A2D091B" w14:textId="5DD71AC0" w:rsidR="00A16437" w:rsidRPr="008624CE" w:rsidRDefault="00A16437" w:rsidP="00F3718F">
            <w:pPr>
              <w:widowControl w:val="0"/>
              <w:jc w:val="right"/>
              <w:rPr>
                <w:sz w:val="20"/>
                <w:szCs w:val="20"/>
              </w:rPr>
            </w:pPr>
            <w:r w:rsidRPr="008624CE">
              <w:rPr>
                <w:sz w:val="20"/>
                <w:szCs w:val="20"/>
              </w:rPr>
              <w:t>35,000</w:t>
            </w:r>
          </w:p>
        </w:tc>
      </w:tr>
      <w:tr w:rsidR="00A16437" w:rsidRPr="008624CE" w14:paraId="1C513B7C" w14:textId="77777777" w:rsidTr="00735F69">
        <w:trPr>
          <w:trHeight w:val="20"/>
        </w:trPr>
        <w:tc>
          <w:tcPr>
            <w:tcW w:w="3787" w:type="pct"/>
            <w:noWrap/>
          </w:tcPr>
          <w:p w14:paraId="1642343D" w14:textId="21823F94" w:rsidR="00A16437" w:rsidRPr="008624CE" w:rsidRDefault="00807451" w:rsidP="00F3718F">
            <w:pPr>
              <w:widowControl w:val="0"/>
              <w:ind w:left="311"/>
              <w:rPr>
                <w:sz w:val="20"/>
                <w:szCs w:val="20"/>
              </w:rPr>
            </w:pPr>
            <w:r>
              <w:rPr>
                <w:sz w:val="20"/>
                <w:szCs w:val="20"/>
              </w:rPr>
              <w:t>S</w:t>
            </w:r>
            <w:r w:rsidR="00A16437" w:rsidRPr="008624CE">
              <w:rPr>
                <w:sz w:val="20"/>
                <w:szCs w:val="20"/>
              </w:rPr>
              <w:t xml:space="preserve">trengthen </w:t>
            </w:r>
            <w:r w:rsidRPr="008624CE">
              <w:rPr>
                <w:sz w:val="20"/>
                <w:szCs w:val="20"/>
              </w:rPr>
              <w:t xml:space="preserve">customs </w:t>
            </w:r>
            <w:r w:rsidR="00A16437" w:rsidRPr="008624CE">
              <w:rPr>
                <w:sz w:val="20"/>
                <w:szCs w:val="20"/>
              </w:rPr>
              <w:t>record</w:t>
            </w:r>
            <w:r>
              <w:rPr>
                <w:sz w:val="20"/>
                <w:szCs w:val="20"/>
              </w:rPr>
              <w:noBreakHyphen/>
            </w:r>
            <w:r w:rsidR="00A16437" w:rsidRPr="008624CE">
              <w:rPr>
                <w:sz w:val="20"/>
                <w:szCs w:val="20"/>
              </w:rPr>
              <w:t>keeping</w:t>
            </w:r>
            <w:r>
              <w:rPr>
                <w:sz w:val="20"/>
                <w:szCs w:val="20"/>
              </w:rPr>
              <w:t xml:space="preserve">: </w:t>
            </w:r>
            <w:r w:rsidR="00115617">
              <w:rPr>
                <w:sz w:val="20"/>
                <w:szCs w:val="20"/>
              </w:rPr>
              <w:t>l</w:t>
            </w:r>
            <w:r>
              <w:rPr>
                <w:sz w:val="20"/>
                <w:szCs w:val="20"/>
              </w:rPr>
              <w:t xml:space="preserve">ink </w:t>
            </w:r>
            <w:r w:rsidR="00AF7D64">
              <w:rPr>
                <w:sz w:val="20"/>
                <w:szCs w:val="20"/>
              </w:rPr>
              <w:t>electronic customs system to e</w:t>
            </w:r>
            <w:r w:rsidR="00AF7D64">
              <w:rPr>
                <w:sz w:val="20"/>
                <w:szCs w:val="20"/>
              </w:rPr>
              <w:noBreakHyphen/>
              <w:t>licensing system, training</w:t>
            </w:r>
            <w:r w:rsidR="00095546">
              <w:rPr>
                <w:sz w:val="20"/>
                <w:szCs w:val="20"/>
              </w:rPr>
              <w:t xml:space="preserve"> for customs system operators</w:t>
            </w:r>
            <w:r w:rsidR="00AF7D64">
              <w:rPr>
                <w:sz w:val="20"/>
                <w:szCs w:val="20"/>
              </w:rPr>
              <w:t xml:space="preserve">, and </w:t>
            </w:r>
            <w:r w:rsidR="004D3D8F">
              <w:rPr>
                <w:sz w:val="20"/>
                <w:szCs w:val="20"/>
              </w:rPr>
              <w:t xml:space="preserve">compliance </w:t>
            </w:r>
            <w:r w:rsidR="00AF7D64" w:rsidRPr="004D3D8F">
              <w:rPr>
                <w:sz w:val="20"/>
                <w:szCs w:val="20"/>
              </w:rPr>
              <w:t>monitoring</w:t>
            </w:r>
          </w:p>
        </w:tc>
        <w:tc>
          <w:tcPr>
            <w:tcW w:w="530" w:type="pct"/>
          </w:tcPr>
          <w:p w14:paraId="04DAC36F" w14:textId="3482BF75" w:rsidR="00A16437" w:rsidRPr="008624CE" w:rsidRDefault="00A16437" w:rsidP="00F3718F">
            <w:pPr>
              <w:widowControl w:val="0"/>
              <w:jc w:val="center"/>
              <w:rPr>
                <w:sz w:val="20"/>
                <w:szCs w:val="20"/>
              </w:rPr>
            </w:pPr>
            <w:r w:rsidRPr="008624CE">
              <w:rPr>
                <w:sz w:val="20"/>
                <w:szCs w:val="20"/>
              </w:rPr>
              <w:t>UNEP</w:t>
            </w:r>
          </w:p>
        </w:tc>
        <w:tc>
          <w:tcPr>
            <w:tcW w:w="683" w:type="pct"/>
          </w:tcPr>
          <w:p w14:paraId="57882070" w14:textId="3B1E09D9" w:rsidR="00A16437" w:rsidRPr="008624CE" w:rsidRDefault="00A16437" w:rsidP="00F3718F">
            <w:pPr>
              <w:widowControl w:val="0"/>
              <w:jc w:val="right"/>
              <w:rPr>
                <w:sz w:val="20"/>
                <w:szCs w:val="20"/>
              </w:rPr>
            </w:pPr>
            <w:r w:rsidRPr="008624CE">
              <w:rPr>
                <w:sz w:val="20"/>
                <w:szCs w:val="20"/>
              </w:rPr>
              <w:t>15,000</w:t>
            </w:r>
          </w:p>
        </w:tc>
      </w:tr>
      <w:tr w:rsidR="00A16437" w:rsidRPr="008624CE" w14:paraId="3DC3BB19" w14:textId="77777777" w:rsidTr="00735F69">
        <w:trPr>
          <w:trHeight w:val="20"/>
        </w:trPr>
        <w:tc>
          <w:tcPr>
            <w:tcW w:w="3787" w:type="pct"/>
            <w:noWrap/>
          </w:tcPr>
          <w:p w14:paraId="7363D2DE" w14:textId="3A50AA45" w:rsidR="00A16437" w:rsidRPr="008624CE" w:rsidRDefault="00A16437" w:rsidP="00F3718F">
            <w:pPr>
              <w:widowControl w:val="0"/>
              <w:ind w:left="311"/>
              <w:rPr>
                <w:sz w:val="20"/>
                <w:szCs w:val="20"/>
              </w:rPr>
            </w:pPr>
            <w:r w:rsidRPr="008624CE">
              <w:rPr>
                <w:sz w:val="20"/>
                <w:szCs w:val="20"/>
              </w:rPr>
              <w:t>T</w:t>
            </w:r>
            <w:r w:rsidR="006B0416">
              <w:rPr>
                <w:sz w:val="20"/>
                <w:szCs w:val="20"/>
              </w:rPr>
              <w:t>wo workshops to t</w:t>
            </w:r>
            <w:r w:rsidRPr="008624CE">
              <w:rPr>
                <w:sz w:val="20"/>
                <w:szCs w:val="20"/>
              </w:rPr>
              <w:t>rain</w:t>
            </w:r>
            <w:r w:rsidR="006B0416">
              <w:rPr>
                <w:sz w:val="20"/>
                <w:szCs w:val="20"/>
              </w:rPr>
              <w:t xml:space="preserve"> </w:t>
            </w:r>
            <w:r w:rsidR="002B0E00">
              <w:rPr>
                <w:sz w:val="20"/>
                <w:szCs w:val="20"/>
              </w:rPr>
              <w:t>20</w:t>
            </w:r>
            <w:r w:rsidR="00625BDF">
              <w:rPr>
                <w:sz w:val="20"/>
                <w:szCs w:val="20"/>
              </w:rPr>
              <w:t xml:space="preserve"> trainers and </w:t>
            </w:r>
            <w:r w:rsidR="00F27293">
              <w:rPr>
                <w:sz w:val="20"/>
                <w:szCs w:val="20"/>
              </w:rPr>
              <w:t xml:space="preserve">six workshops to train 120 customs </w:t>
            </w:r>
            <w:r w:rsidRPr="008624CE">
              <w:rPr>
                <w:sz w:val="20"/>
                <w:szCs w:val="20"/>
              </w:rPr>
              <w:t>officers</w:t>
            </w:r>
            <w:r w:rsidR="00F27293">
              <w:rPr>
                <w:sz w:val="20"/>
                <w:szCs w:val="20"/>
              </w:rPr>
              <w:t xml:space="preserve"> on </w:t>
            </w:r>
            <w:r w:rsidR="001309F2">
              <w:rPr>
                <w:sz w:val="20"/>
                <w:szCs w:val="20"/>
              </w:rPr>
              <w:t>the new refrigerant identifiers</w:t>
            </w:r>
          </w:p>
        </w:tc>
        <w:tc>
          <w:tcPr>
            <w:tcW w:w="530" w:type="pct"/>
          </w:tcPr>
          <w:p w14:paraId="579D9225" w14:textId="4AA40D1D" w:rsidR="00A16437" w:rsidRPr="008624CE" w:rsidRDefault="00A16437" w:rsidP="00F3718F">
            <w:pPr>
              <w:widowControl w:val="0"/>
              <w:jc w:val="center"/>
              <w:rPr>
                <w:sz w:val="20"/>
                <w:szCs w:val="20"/>
              </w:rPr>
            </w:pPr>
            <w:r w:rsidRPr="008624CE">
              <w:rPr>
                <w:sz w:val="20"/>
                <w:szCs w:val="20"/>
              </w:rPr>
              <w:t>UNEP</w:t>
            </w:r>
          </w:p>
        </w:tc>
        <w:tc>
          <w:tcPr>
            <w:tcW w:w="683" w:type="pct"/>
          </w:tcPr>
          <w:p w14:paraId="52FC8D40" w14:textId="69C5ECB1" w:rsidR="00A16437" w:rsidRPr="008624CE" w:rsidRDefault="00A16437" w:rsidP="00F3718F">
            <w:pPr>
              <w:widowControl w:val="0"/>
              <w:jc w:val="right"/>
              <w:rPr>
                <w:sz w:val="20"/>
                <w:szCs w:val="20"/>
              </w:rPr>
            </w:pPr>
            <w:r w:rsidRPr="008624CE">
              <w:rPr>
                <w:sz w:val="20"/>
                <w:szCs w:val="20"/>
              </w:rPr>
              <w:t>75,000</w:t>
            </w:r>
          </w:p>
        </w:tc>
      </w:tr>
      <w:tr w:rsidR="00311260" w:rsidRPr="008624CE" w14:paraId="4FC9982C" w14:textId="77777777" w:rsidTr="00735F69">
        <w:trPr>
          <w:trHeight w:val="20"/>
        </w:trPr>
        <w:tc>
          <w:tcPr>
            <w:tcW w:w="3787" w:type="pct"/>
            <w:noWrap/>
          </w:tcPr>
          <w:p w14:paraId="2536723A" w14:textId="276AE2E7" w:rsidR="00311260" w:rsidRPr="008624CE" w:rsidRDefault="004A3A27" w:rsidP="00F3718F">
            <w:pPr>
              <w:widowControl w:val="0"/>
              <w:ind w:left="311"/>
              <w:rPr>
                <w:sz w:val="20"/>
                <w:szCs w:val="20"/>
              </w:rPr>
            </w:pPr>
            <w:r>
              <w:rPr>
                <w:sz w:val="20"/>
                <w:szCs w:val="20"/>
              </w:rPr>
              <w:t>Provision of 40 refrigerant identifiers for customs</w:t>
            </w:r>
          </w:p>
        </w:tc>
        <w:tc>
          <w:tcPr>
            <w:tcW w:w="530" w:type="pct"/>
          </w:tcPr>
          <w:p w14:paraId="34C8F13D" w14:textId="1ADB01CA" w:rsidR="00311260" w:rsidRPr="008624CE" w:rsidRDefault="004A3A27" w:rsidP="00F3718F">
            <w:pPr>
              <w:widowControl w:val="0"/>
              <w:jc w:val="center"/>
              <w:rPr>
                <w:sz w:val="20"/>
                <w:szCs w:val="20"/>
              </w:rPr>
            </w:pPr>
            <w:r w:rsidRPr="008624CE">
              <w:rPr>
                <w:sz w:val="20"/>
                <w:szCs w:val="20"/>
              </w:rPr>
              <w:t>UNIDO</w:t>
            </w:r>
          </w:p>
        </w:tc>
        <w:tc>
          <w:tcPr>
            <w:tcW w:w="683" w:type="pct"/>
          </w:tcPr>
          <w:p w14:paraId="1BDB86A8" w14:textId="46054A90" w:rsidR="00311260" w:rsidRPr="008624CE" w:rsidRDefault="004A3A27" w:rsidP="00F3718F">
            <w:pPr>
              <w:widowControl w:val="0"/>
              <w:jc w:val="right"/>
              <w:rPr>
                <w:sz w:val="20"/>
                <w:szCs w:val="20"/>
              </w:rPr>
            </w:pPr>
            <w:r>
              <w:rPr>
                <w:sz w:val="20"/>
                <w:szCs w:val="20"/>
              </w:rPr>
              <w:t>195,000</w:t>
            </w:r>
          </w:p>
        </w:tc>
      </w:tr>
      <w:tr w:rsidR="00E410BE" w:rsidRPr="008624CE" w14:paraId="6BA0F91C" w14:textId="77777777" w:rsidTr="00735F69">
        <w:trPr>
          <w:trHeight w:val="20"/>
        </w:trPr>
        <w:tc>
          <w:tcPr>
            <w:tcW w:w="5000" w:type="pct"/>
            <w:gridSpan w:val="3"/>
          </w:tcPr>
          <w:p w14:paraId="18ED88AC" w14:textId="0C4B3D89" w:rsidR="00E410BE" w:rsidRPr="008624CE" w:rsidRDefault="004630DD" w:rsidP="00F3718F">
            <w:pPr>
              <w:keepNext/>
              <w:widowControl w:val="0"/>
              <w:rPr>
                <w:i/>
                <w:iCs/>
                <w:color w:val="000000"/>
                <w:sz w:val="20"/>
                <w:szCs w:val="20"/>
                <w:highlight w:val="yellow"/>
                <w:lang w:eastAsia="zh-CN"/>
              </w:rPr>
            </w:pPr>
            <w:bookmarkStart w:id="9" w:name="_Hlk74319584"/>
            <w:r>
              <w:rPr>
                <w:i/>
                <w:iCs/>
                <w:color w:val="000000"/>
                <w:sz w:val="20"/>
                <w:szCs w:val="20"/>
                <w:lang w:eastAsia="zh-CN"/>
              </w:rPr>
              <w:t>RAC servicing</w:t>
            </w:r>
            <w:r w:rsidR="005B1E91" w:rsidRPr="008624CE">
              <w:rPr>
                <w:i/>
                <w:iCs/>
                <w:color w:val="000000"/>
                <w:sz w:val="20"/>
                <w:szCs w:val="20"/>
                <w:lang w:eastAsia="zh-CN"/>
              </w:rPr>
              <w:t xml:space="preserve"> (US $2,617,500)</w:t>
            </w:r>
          </w:p>
        </w:tc>
      </w:tr>
      <w:tr w:rsidR="00DC7DDD" w:rsidRPr="008624CE" w14:paraId="71C12171" w14:textId="77777777" w:rsidTr="00735F69">
        <w:trPr>
          <w:trHeight w:val="20"/>
        </w:trPr>
        <w:tc>
          <w:tcPr>
            <w:tcW w:w="3787" w:type="pct"/>
            <w:noWrap/>
          </w:tcPr>
          <w:p w14:paraId="1981A414" w14:textId="570CBE02" w:rsidR="00DC7DDD" w:rsidRPr="008624CE" w:rsidRDefault="00DC7DDD" w:rsidP="00F3718F">
            <w:pPr>
              <w:widowControl w:val="0"/>
              <w:ind w:left="311"/>
              <w:rPr>
                <w:sz w:val="20"/>
                <w:szCs w:val="20"/>
              </w:rPr>
            </w:pPr>
            <w:r w:rsidRPr="008624CE">
              <w:rPr>
                <w:sz w:val="20"/>
                <w:szCs w:val="20"/>
              </w:rPr>
              <w:t>Establish</w:t>
            </w:r>
            <w:r w:rsidR="007A46EB">
              <w:rPr>
                <w:sz w:val="20"/>
                <w:szCs w:val="20"/>
              </w:rPr>
              <w:t xml:space="preserve"> a</w:t>
            </w:r>
            <w:r w:rsidRPr="008624CE">
              <w:rPr>
                <w:sz w:val="20"/>
                <w:szCs w:val="20"/>
              </w:rPr>
              <w:t xml:space="preserve"> centre of excellence</w:t>
            </w:r>
            <w:r w:rsidR="007949A9">
              <w:rPr>
                <w:sz w:val="20"/>
                <w:szCs w:val="20"/>
              </w:rPr>
              <w:t xml:space="preserve">: </w:t>
            </w:r>
            <w:r w:rsidR="0092699B">
              <w:rPr>
                <w:sz w:val="20"/>
                <w:szCs w:val="20"/>
              </w:rPr>
              <w:t xml:space="preserve">assessment and planning, </w:t>
            </w:r>
            <w:r w:rsidR="004C2EB2">
              <w:rPr>
                <w:sz w:val="20"/>
                <w:szCs w:val="20"/>
              </w:rPr>
              <w:t>education</w:t>
            </w:r>
            <w:r w:rsidR="006D0A37">
              <w:rPr>
                <w:sz w:val="20"/>
                <w:szCs w:val="20"/>
              </w:rPr>
              <w:t xml:space="preserve">al </w:t>
            </w:r>
            <w:r w:rsidR="004C2EB2">
              <w:rPr>
                <w:sz w:val="20"/>
                <w:szCs w:val="20"/>
              </w:rPr>
              <w:t>and reference material</w:t>
            </w:r>
            <w:r w:rsidR="006D0A37">
              <w:rPr>
                <w:sz w:val="20"/>
                <w:szCs w:val="20"/>
              </w:rPr>
              <w:t>s</w:t>
            </w:r>
            <w:r w:rsidR="004C2EB2">
              <w:rPr>
                <w:sz w:val="20"/>
                <w:szCs w:val="20"/>
              </w:rPr>
              <w:t xml:space="preserve">, </w:t>
            </w:r>
            <w:r w:rsidR="008E5204" w:rsidRPr="003E5FC7">
              <w:rPr>
                <w:sz w:val="20"/>
                <w:szCs w:val="20"/>
              </w:rPr>
              <w:t xml:space="preserve">demonstration centre </w:t>
            </w:r>
            <w:r w:rsidR="003E5FC7" w:rsidRPr="003E5FC7">
              <w:rPr>
                <w:sz w:val="20"/>
                <w:szCs w:val="20"/>
              </w:rPr>
              <w:t>for flammable refrigerants</w:t>
            </w:r>
            <w:r w:rsidR="008E5204">
              <w:rPr>
                <w:sz w:val="20"/>
                <w:szCs w:val="20"/>
              </w:rPr>
              <w:t xml:space="preserve">, </w:t>
            </w:r>
            <w:r w:rsidR="006D0A37">
              <w:rPr>
                <w:sz w:val="20"/>
                <w:szCs w:val="20"/>
              </w:rPr>
              <w:t xml:space="preserve">five </w:t>
            </w:r>
            <w:r w:rsidR="00903726">
              <w:rPr>
                <w:sz w:val="20"/>
                <w:szCs w:val="20"/>
              </w:rPr>
              <w:t>demonstration units, launch</w:t>
            </w:r>
            <w:r w:rsidR="00133782">
              <w:rPr>
                <w:sz w:val="20"/>
                <w:szCs w:val="20"/>
              </w:rPr>
              <w:t xml:space="preserve"> to beneficiaries</w:t>
            </w:r>
            <w:r w:rsidR="00903726">
              <w:rPr>
                <w:sz w:val="20"/>
                <w:szCs w:val="20"/>
              </w:rPr>
              <w:t>, and operation</w:t>
            </w:r>
          </w:p>
        </w:tc>
        <w:tc>
          <w:tcPr>
            <w:tcW w:w="530" w:type="pct"/>
          </w:tcPr>
          <w:p w14:paraId="1D806551" w14:textId="44D2AA2F" w:rsidR="00DC7DDD" w:rsidRPr="008624CE" w:rsidRDefault="00DC7DDD" w:rsidP="00F3718F">
            <w:pPr>
              <w:widowControl w:val="0"/>
              <w:jc w:val="center"/>
              <w:rPr>
                <w:sz w:val="20"/>
                <w:szCs w:val="20"/>
              </w:rPr>
            </w:pPr>
            <w:r w:rsidRPr="008624CE">
              <w:rPr>
                <w:sz w:val="20"/>
                <w:szCs w:val="20"/>
              </w:rPr>
              <w:t>UNIDO</w:t>
            </w:r>
          </w:p>
        </w:tc>
        <w:tc>
          <w:tcPr>
            <w:tcW w:w="683" w:type="pct"/>
          </w:tcPr>
          <w:p w14:paraId="61BB83EE" w14:textId="60D7AB1C" w:rsidR="00DC7DDD" w:rsidRPr="008624CE" w:rsidRDefault="00DC7DDD" w:rsidP="00F3718F">
            <w:pPr>
              <w:widowControl w:val="0"/>
              <w:jc w:val="right"/>
              <w:rPr>
                <w:sz w:val="20"/>
                <w:szCs w:val="20"/>
              </w:rPr>
            </w:pPr>
            <w:r w:rsidRPr="008624CE">
              <w:rPr>
                <w:sz w:val="20"/>
                <w:szCs w:val="20"/>
              </w:rPr>
              <w:t>200,000</w:t>
            </w:r>
          </w:p>
        </w:tc>
      </w:tr>
      <w:tr w:rsidR="00DC7DDD" w:rsidRPr="008624CE" w14:paraId="189C8FD2" w14:textId="77777777" w:rsidTr="00735F69">
        <w:trPr>
          <w:trHeight w:val="20"/>
        </w:trPr>
        <w:tc>
          <w:tcPr>
            <w:tcW w:w="3787" w:type="pct"/>
            <w:noWrap/>
          </w:tcPr>
          <w:p w14:paraId="192CE00B" w14:textId="01C4A316" w:rsidR="00DC7DDD" w:rsidRPr="008624CE" w:rsidRDefault="000C5F48" w:rsidP="00F3718F">
            <w:pPr>
              <w:widowControl w:val="0"/>
              <w:ind w:left="311"/>
              <w:rPr>
                <w:sz w:val="20"/>
                <w:szCs w:val="20"/>
              </w:rPr>
            </w:pPr>
            <w:r>
              <w:rPr>
                <w:sz w:val="20"/>
                <w:szCs w:val="20"/>
              </w:rPr>
              <w:t>Establish a r</w:t>
            </w:r>
            <w:r w:rsidR="00DC7DDD" w:rsidRPr="008624CE">
              <w:rPr>
                <w:sz w:val="20"/>
                <w:szCs w:val="20"/>
              </w:rPr>
              <w:t>ecovery</w:t>
            </w:r>
            <w:r w:rsidR="00FB4E50">
              <w:rPr>
                <w:sz w:val="20"/>
                <w:szCs w:val="20"/>
              </w:rPr>
              <w:t xml:space="preserve"> and</w:t>
            </w:r>
            <w:r w:rsidR="00DC7DDD" w:rsidRPr="008624CE">
              <w:rPr>
                <w:sz w:val="20"/>
                <w:szCs w:val="20"/>
              </w:rPr>
              <w:t xml:space="preserve"> recycling </w:t>
            </w:r>
            <w:r>
              <w:rPr>
                <w:sz w:val="20"/>
                <w:szCs w:val="20"/>
              </w:rPr>
              <w:t>scheme</w:t>
            </w:r>
            <w:r w:rsidR="00AD0A89">
              <w:rPr>
                <w:sz w:val="20"/>
                <w:szCs w:val="20"/>
              </w:rPr>
              <w:t xml:space="preserve">: feasibility study, </w:t>
            </w:r>
            <w:r w:rsidR="00FE0705">
              <w:rPr>
                <w:sz w:val="20"/>
                <w:szCs w:val="20"/>
              </w:rPr>
              <w:t>provision</w:t>
            </w:r>
            <w:r w:rsidR="008916B8">
              <w:rPr>
                <w:sz w:val="20"/>
                <w:szCs w:val="20"/>
              </w:rPr>
              <w:t xml:space="preserve"> of tools and </w:t>
            </w:r>
            <w:r w:rsidR="008916B8">
              <w:rPr>
                <w:sz w:val="20"/>
                <w:szCs w:val="20"/>
              </w:rPr>
              <w:lastRenderedPageBreak/>
              <w:t>equipment</w:t>
            </w:r>
            <w:r w:rsidR="00147632">
              <w:rPr>
                <w:sz w:val="20"/>
                <w:szCs w:val="20"/>
              </w:rPr>
              <w:t xml:space="preserve"> to select </w:t>
            </w:r>
            <w:r w:rsidR="0044091F">
              <w:rPr>
                <w:sz w:val="20"/>
                <w:szCs w:val="20"/>
              </w:rPr>
              <w:t>training centres</w:t>
            </w:r>
            <w:r w:rsidR="008916B8">
              <w:rPr>
                <w:sz w:val="20"/>
                <w:szCs w:val="20"/>
              </w:rPr>
              <w:t>,</w:t>
            </w:r>
            <w:r w:rsidR="00BA5086">
              <w:rPr>
                <w:rStyle w:val="FootnoteReference"/>
                <w:sz w:val="20"/>
                <w:szCs w:val="20"/>
              </w:rPr>
              <w:footnoteReference w:id="12"/>
            </w:r>
            <w:r w:rsidR="008916B8">
              <w:rPr>
                <w:sz w:val="20"/>
                <w:szCs w:val="20"/>
              </w:rPr>
              <w:t xml:space="preserve"> </w:t>
            </w:r>
            <w:r w:rsidR="00FA04EE">
              <w:rPr>
                <w:sz w:val="20"/>
                <w:szCs w:val="20"/>
              </w:rPr>
              <w:t xml:space="preserve">and </w:t>
            </w:r>
            <w:r w:rsidR="00FA04EE" w:rsidRPr="00FC46CF">
              <w:rPr>
                <w:sz w:val="20"/>
                <w:szCs w:val="20"/>
              </w:rPr>
              <w:t>training</w:t>
            </w:r>
            <w:r w:rsidR="00324630" w:rsidRPr="00FC46CF">
              <w:rPr>
                <w:sz w:val="20"/>
                <w:szCs w:val="20"/>
              </w:rPr>
              <w:t xml:space="preserve"> </w:t>
            </w:r>
            <w:r w:rsidR="00FC46CF">
              <w:rPr>
                <w:sz w:val="20"/>
                <w:szCs w:val="20"/>
              </w:rPr>
              <w:t>for</w:t>
            </w:r>
            <w:r w:rsidR="00324630">
              <w:rPr>
                <w:sz w:val="20"/>
                <w:szCs w:val="20"/>
              </w:rPr>
              <w:t xml:space="preserve"> beneficiaries</w:t>
            </w:r>
          </w:p>
        </w:tc>
        <w:tc>
          <w:tcPr>
            <w:tcW w:w="530" w:type="pct"/>
          </w:tcPr>
          <w:p w14:paraId="699BC05D" w14:textId="4F5E867A" w:rsidR="00DC7DDD" w:rsidRPr="008624CE" w:rsidRDefault="00DC7DDD" w:rsidP="00F3718F">
            <w:pPr>
              <w:widowControl w:val="0"/>
              <w:jc w:val="center"/>
              <w:rPr>
                <w:sz w:val="20"/>
                <w:szCs w:val="20"/>
              </w:rPr>
            </w:pPr>
            <w:r w:rsidRPr="008624CE">
              <w:rPr>
                <w:sz w:val="20"/>
                <w:szCs w:val="20"/>
              </w:rPr>
              <w:lastRenderedPageBreak/>
              <w:t>UNIDO</w:t>
            </w:r>
          </w:p>
        </w:tc>
        <w:tc>
          <w:tcPr>
            <w:tcW w:w="683" w:type="pct"/>
          </w:tcPr>
          <w:p w14:paraId="172F9CBC" w14:textId="7859D986" w:rsidR="00DC7DDD" w:rsidRPr="008624CE" w:rsidRDefault="00DC7DDD" w:rsidP="00F3718F">
            <w:pPr>
              <w:widowControl w:val="0"/>
              <w:jc w:val="right"/>
              <w:rPr>
                <w:sz w:val="20"/>
                <w:szCs w:val="20"/>
              </w:rPr>
            </w:pPr>
            <w:r w:rsidRPr="008624CE">
              <w:rPr>
                <w:sz w:val="20"/>
                <w:szCs w:val="20"/>
              </w:rPr>
              <w:t>150,000</w:t>
            </w:r>
          </w:p>
        </w:tc>
      </w:tr>
      <w:tr w:rsidR="00DC7DDD" w:rsidRPr="008624CE" w14:paraId="21553873" w14:textId="77777777" w:rsidTr="00735F69">
        <w:trPr>
          <w:trHeight w:val="20"/>
        </w:trPr>
        <w:tc>
          <w:tcPr>
            <w:tcW w:w="3787" w:type="pct"/>
            <w:noWrap/>
          </w:tcPr>
          <w:p w14:paraId="45411914" w14:textId="1868C94B" w:rsidR="00DC7DDD" w:rsidRPr="008624CE" w:rsidRDefault="00DC7DDD" w:rsidP="00F3718F">
            <w:pPr>
              <w:widowControl w:val="0"/>
              <w:ind w:left="311"/>
              <w:rPr>
                <w:sz w:val="20"/>
                <w:szCs w:val="20"/>
              </w:rPr>
            </w:pPr>
            <w:r w:rsidRPr="008624CE">
              <w:rPr>
                <w:sz w:val="20"/>
                <w:szCs w:val="20"/>
              </w:rPr>
              <w:t>Tools</w:t>
            </w:r>
            <w:r w:rsidR="003308EF">
              <w:rPr>
                <w:rStyle w:val="FootnoteReference"/>
                <w:sz w:val="20"/>
                <w:szCs w:val="20"/>
              </w:rPr>
              <w:footnoteReference w:id="13"/>
            </w:r>
            <w:r w:rsidRPr="008624CE">
              <w:rPr>
                <w:sz w:val="20"/>
                <w:szCs w:val="20"/>
              </w:rPr>
              <w:t xml:space="preserve"> </w:t>
            </w:r>
            <w:r w:rsidR="006215C5">
              <w:rPr>
                <w:sz w:val="20"/>
                <w:szCs w:val="20"/>
              </w:rPr>
              <w:t xml:space="preserve">and </w:t>
            </w:r>
            <w:r w:rsidR="002E2944">
              <w:rPr>
                <w:sz w:val="20"/>
                <w:szCs w:val="20"/>
              </w:rPr>
              <w:t>educational</w:t>
            </w:r>
            <w:r w:rsidR="006215C5">
              <w:rPr>
                <w:sz w:val="20"/>
                <w:szCs w:val="20"/>
              </w:rPr>
              <w:t xml:space="preserve"> unit</w:t>
            </w:r>
            <w:r w:rsidR="007E244A">
              <w:rPr>
                <w:sz w:val="20"/>
                <w:szCs w:val="20"/>
              </w:rPr>
              <w:t>s</w:t>
            </w:r>
            <w:r w:rsidR="006215C5">
              <w:rPr>
                <w:sz w:val="20"/>
                <w:szCs w:val="20"/>
              </w:rPr>
              <w:t xml:space="preserve"> for 22</w:t>
            </w:r>
            <w:r w:rsidRPr="008624CE">
              <w:rPr>
                <w:sz w:val="20"/>
                <w:szCs w:val="20"/>
              </w:rPr>
              <w:t xml:space="preserve"> training</w:t>
            </w:r>
            <w:r w:rsidR="006215C5">
              <w:rPr>
                <w:sz w:val="20"/>
                <w:szCs w:val="20"/>
              </w:rPr>
              <w:t xml:space="preserve"> centres</w:t>
            </w:r>
          </w:p>
        </w:tc>
        <w:tc>
          <w:tcPr>
            <w:tcW w:w="530" w:type="pct"/>
          </w:tcPr>
          <w:p w14:paraId="6D6BF153" w14:textId="16FFF67A" w:rsidR="00DC7DDD" w:rsidRPr="008624CE" w:rsidRDefault="00DC7DDD" w:rsidP="00F3718F">
            <w:pPr>
              <w:widowControl w:val="0"/>
              <w:jc w:val="center"/>
              <w:rPr>
                <w:sz w:val="20"/>
                <w:szCs w:val="20"/>
              </w:rPr>
            </w:pPr>
            <w:r w:rsidRPr="008624CE">
              <w:rPr>
                <w:sz w:val="20"/>
                <w:szCs w:val="20"/>
              </w:rPr>
              <w:t>UNIDO</w:t>
            </w:r>
          </w:p>
        </w:tc>
        <w:tc>
          <w:tcPr>
            <w:tcW w:w="683" w:type="pct"/>
          </w:tcPr>
          <w:p w14:paraId="6115EDEB" w14:textId="749F5D9D" w:rsidR="00DC7DDD" w:rsidRPr="008624CE" w:rsidRDefault="00DC7DDD" w:rsidP="00F3718F">
            <w:pPr>
              <w:widowControl w:val="0"/>
              <w:jc w:val="right"/>
              <w:rPr>
                <w:sz w:val="20"/>
                <w:szCs w:val="20"/>
              </w:rPr>
            </w:pPr>
            <w:r w:rsidRPr="008624CE">
              <w:rPr>
                <w:sz w:val="20"/>
                <w:szCs w:val="20"/>
              </w:rPr>
              <w:t>370,000</w:t>
            </w:r>
          </w:p>
        </w:tc>
      </w:tr>
      <w:tr w:rsidR="00DC7DDD" w:rsidRPr="008624CE" w14:paraId="5495A539" w14:textId="77777777" w:rsidTr="00735F69">
        <w:trPr>
          <w:trHeight w:val="20"/>
        </w:trPr>
        <w:tc>
          <w:tcPr>
            <w:tcW w:w="3787" w:type="pct"/>
            <w:noWrap/>
          </w:tcPr>
          <w:p w14:paraId="77F756E4" w14:textId="6A19742C" w:rsidR="00DC7DDD" w:rsidRPr="008624CE" w:rsidRDefault="00DC7DDD" w:rsidP="00F3718F">
            <w:pPr>
              <w:widowControl w:val="0"/>
              <w:ind w:left="311"/>
              <w:rPr>
                <w:sz w:val="20"/>
                <w:szCs w:val="20"/>
              </w:rPr>
            </w:pPr>
            <w:r w:rsidRPr="008624CE">
              <w:rPr>
                <w:sz w:val="20"/>
                <w:szCs w:val="20"/>
              </w:rPr>
              <w:t>Tool</w:t>
            </w:r>
            <w:r w:rsidRPr="005E1B6F">
              <w:rPr>
                <w:sz w:val="20"/>
                <w:szCs w:val="20"/>
              </w:rPr>
              <w:t>s</w:t>
            </w:r>
            <w:r w:rsidR="00064FF8" w:rsidRPr="005E1B6F">
              <w:rPr>
                <w:sz w:val="20"/>
                <w:szCs w:val="20"/>
                <w:vertAlign w:val="superscript"/>
              </w:rPr>
              <w:t>1</w:t>
            </w:r>
            <w:r w:rsidR="005C0643" w:rsidRPr="005E1B6F">
              <w:rPr>
                <w:sz w:val="20"/>
                <w:szCs w:val="20"/>
                <w:vertAlign w:val="superscript"/>
              </w:rPr>
              <w:t>4</w:t>
            </w:r>
            <w:r w:rsidRPr="008624CE">
              <w:rPr>
                <w:sz w:val="20"/>
                <w:szCs w:val="20"/>
              </w:rPr>
              <w:t xml:space="preserve"> for </w:t>
            </w:r>
            <w:r w:rsidR="00306F41">
              <w:rPr>
                <w:sz w:val="20"/>
                <w:szCs w:val="20"/>
              </w:rPr>
              <w:t xml:space="preserve">235 </w:t>
            </w:r>
            <w:r w:rsidRPr="008624CE">
              <w:rPr>
                <w:sz w:val="20"/>
                <w:szCs w:val="20"/>
              </w:rPr>
              <w:t>workshops</w:t>
            </w:r>
            <w:r w:rsidR="00202A79">
              <w:rPr>
                <w:sz w:val="20"/>
                <w:szCs w:val="20"/>
              </w:rPr>
              <w:t xml:space="preserve"> </w:t>
            </w:r>
            <w:r w:rsidR="00306F41">
              <w:rPr>
                <w:sz w:val="20"/>
                <w:szCs w:val="20"/>
              </w:rPr>
              <w:t>and independent technicians</w:t>
            </w:r>
          </w:p>
        </w:tc>
        <w:tc>
          <w:tcPr>
            <w:tcW w:w="530" w:type="pct"/>
          </w:tcPr>
          <w:p w14:paraId="66CD5938" w14:textId="7F78C28A" w:rsidR="00DC7DDD" w:rsidRPr="008624CE" w:rsidRDefault="00DC7DDD" w:rsidP="00F3718F">
            <w:pPr>
              <w:widowControl w:val="0"/>
              <w:jc w:val="center"/>
              <w:rPr>
                <w:sz w:val="20"/>
                <w:szCs w:val="20"/>
              </w:rPr>
            </w:pPr>
            <w:r w:rsidRPr="008624CE">
              <w:rPr>
                <w:sz w:val="20"/>
                <w:szCs w:val="20"/>
              </w:rPr>
              <w:t>UNIDO</w:t>
            </w:r>
          </w:p>
        </w:tc>
        <w:tc>
          <w:tcPr>
            <w:tcW w:w="683" w:type="pct"/>
          </w:tcPr>
          <w:p w14:paraId="6EE4A4DD" w14:textId="56CC36CC" w:rsidR="00DC7DDD" w:rsidRPr="008624CE" w:rsidRDefault="00DC7DDD" w:rsidP="00F3718F">
            <w:pPr>
              <w:widowControl w:val="0"/>
              <w:jc w:val="right"/>
              <w:rPr>
                <w:sz w:val="20"/>
                <w:szCs w:val="20"/>
              </w:rPr>
            </w:pPr>
            <w:r w:rsidRPr="008624CE">
              <w:rPr>
                <w:sz w:val="20"/>
                <w:szCs w:val="20"/>
              </w:rPr>
              <w:t>600,000</w:t>
            </w:r>
          </w:p>
        </w:tc>
      </w:tr>
      <w:tr w:rsidR="00DC7DDD" w:rsidRPr="008624CE" w14:paraId="501F5594" w14:textId="77777777" w:rsidTr="00337771">
        <w:trPr>
          <w:trHeight w:val="20"/>
        </w:trPr>
        <w:tc>
          <w:tcPr>
            <w:tcW w:w="3787" w:type="pct"/>
            <w:shd w:val="clear" w:color="auto" w:fill="auto"/>
            <w:noWrap/>
          </w:tcPr>
          <w:p w14:paraId="20DF09D8" w14:textId="42620BBC" w:rsidR="00DC7DDD" w:rsidRPr="008624CE" w:rsidRDefault="00BB4A49" w:rsidP="00F3718F">
            <w:pPr>
              <w:widowControl w:val="0"/>
              <w:ind w:left="311"/>
              <w:rPr>
                <w:sz w:val="20"/>
                <w:szCs w:val="20"/>
              </w:rPr>
            </w:pPr>
            <w:r>
              <w:rPr>
                <w:sz w:val="20"/>
                <w:szCs w:val="20"/>
              </w:rPr>
              <w:t>Develop and implement c</w:t>
            </w:r>
            <w:r w:rsidR="00DC7DDD" w:rsidRPr="008624CE">
              <w:rPr>
                <w:sz w:val="20"/>
                <w:szCs w:val="20"/>
              </w:rPr>
              <w:t xml:space="preserve">ode of good </w:t>
            </w:r>
            <w:r>
              <w:rPr>
                <w:sz w:val="20"/>
                <w:szCs w:val="20"/>
              </w:rPr>
              <w:t xml:space="preserve">servicing </w:t>
            </w:r>
            <w:r w:rsidR="00DC7DDD" w:rsidRPr="008624CE">
              <w:rPr>
                <w:sz w:val="20"/>
                <w:szCs w:val="20"/>
              </w:rPr>
              <w:t>practices</w:t>
            </w:r>
            <w:r w:rsidR="00FE3132">
              <w:rPr>
                <w:sz w:val="20"/>
                <w:szCs w:val="20"/>
              </w:rPr>
              <w:t>,</w:t>
            </w:r>
            <w:r w:rsidR="007933B4">
              <w:rPr>
                <w:sz w:val="20"/>
                <w:szCs w:val="20"/>
              </w:rPr>
              <w:t xml:space="preserve"> </w:t>
            </w:r>
            <w:r w:rsidR="00DC7DDD" w:rsidRPr="008624CE">
              <w:rPr>
                <w:sz w:val="20"/>
                <w:szCs w:val="20"/>
              </w:rPr>
              <w:t>updat</w:t>
            </w:r>
            <w:r w:rsidR="00FE3132">
              <w:rPr>
                <w:sz w:val="20"/>
                <w:szCs w:val="20"/>
              </w:rPr>
              <w:t>e training</w:t>
            </w:r>
            <w:r w:rsidR="00DC7DDD" w:rsidRPr="008624CE">
              <w:rPr>
                <w:sz w:val="20"/>
                <w:szCs w:val="20"/>
              </w:rPr>
              <w:t xml:space="preserve"> curricula</w:t>
            </w:r>
            <w:r w:rsidR="00596E37">
              <w:rPr>
                <w:sz w:val="20"/>
                <w:szCs w:val="20"/>
              </w:rPr>
              <w:t xml:space="preserve">, </w:t>
            </w:r>
            <w:r w:rsidR="005173BE">
              <w:rPr>
                <w:sz w:val="20"/>
                <w:szCs w:val="20"/>
              </w:rPr>
              <w:t xml:space="preserve">and </w:t>
            </w:r>
            <w:r w:rsidR="006A48CC">
              <w:rPr>
                <w:sz w:val="20"/>
                <w:szCs w:val="20"/>
              </w:rPr>
              <w:t>12</w:t>
            </w:r>
            <w:r w:rsidR="005173BE">
              <w:rPr>
                <w:sz w:val="20"/>
                <w:szCs w:val="20"/>
              </w:rPr>
              <w:t xml:space="preserve"> </w:t>
            </w:r>
            <w:r w:rsidR="007933B4">
              <w:rPr>
                <w:sz w:val="20"/>
                <w:szCs w:val="20"/>
              </w:rPr>
              <w:t xml:space="preserve">awareness </w:t>
            </w:r>
            <w:r w:rsidR="005173BE">
              <w:rPr>
                <w:sz w:val="20"/>
                <w:szCs w:val="20"/>
              </w:rPr>
              <w:t xml:space="preserve">workshops for </w:t>
            </w:r>
            <w:r w:rsidR="00546F5E">
              <w:rPr>
                <w:sz w:val="20"/>
                <w:szCs w:val="20"/>
              </w:rPr>
              <w:t>300</w:t>
            </w:r>
            <w:r w:rsidR="005173BE">
              <w:rPr>
                <w:sz w:val="20"/>
                <w:szCs w:val="20"/>
              </w:rPr>
              <w:t xml:space="preserve"> </w:t>
            </w:r>
            <w:r w:rsidR="007933B4">
              <w:rPr>
                <w:sz w:val="20"/>
                <w:szCs w:val="20"/>
              </w:rPr>
              <w:t>stakeholders</w:t>
            </w:r>
          </w:p>
        </w:tc>
        <w:tc>
          <w:tcPr>
            <w:tcW w:w="530" w:type="pct"/>
          </w:tcPr>
          <w:p w14:paraId="27896B07" w14:textId="1F278B4C" w:rsidR="00DC7DDD" w:rsidRPr="008624CE" w:rsidRDefault="00DC7DDD" w:rsidP="00F3718F">
            <w:pPr>
              <w:widowControl w:val="0"/>
              <w:jc w:val="center"/>
              <w:rPr>
                <w:sz w:val="20"/>
                <w:szCs w:val="20"/>
              </w:rPr>
            </w:pPr>
            <w:r w:rsidRPr="008624CE">
              <w:rPr>
                <w:sz w:val="20"/>
                <w:szCs w:val="20"/>
              </w:rPr>
              <w:t>UNEP</w:t>
            </w:r>
          </w:p>
        </w:tc>
        <w:tc>
          <w:tcPr>
            <w:tcW w:w="683" w:type="pct"/>
          </w:tcPr>
          <w:p w14:paraId="5DDBB0ED" w14:textId="4B17AC90" w:rsidR="00DC7DDD" w:rsidRPr="008624CE" w:rsidRDefault="00DC7DDD" w:rsidP="00F3718F">
            <w:pPr>
              <w:widowControl w:val="0"/>
              <w:jc w:val="right"/>
              <w:rPr>
                <w:sz w:val="20"/>
                <w:szCs w:val="20"/>
              </w:rPr>
            </w:pPr>
            <w:r w:rsidRPr="008624CE">
              <w:rPr>
                <w:sz w:val="20"/>
                <w:szCs w:val="20"/>
              </w:rPr>
              <w:t>30,000</w:t>
            </w:r>
          </w:p>
        </w:tc>
      </w:tr>
      <w:tr w:rsidR="00DC7DDD" w:rsidRPr="008624CE" w14:paraId="65CD883F" w14:textId="77777777" w:rsidTr="00A36061">
        <w:trPr>
          <w:trHeight w:val="20"/>
        </w:trPr>
        <w:tc>
          <w:tcPr>
            <w:tcW w:w="3787" w:type="pct"/>
            <w:shd w:val="clear" w:color="auto" w:fill="auto"/>
            <w:noWrap/>
          </w:tcPr>
          <w:p w14:paraId="7C544F45" w14:textId="1CD8740C" w:rsidR="00DC7DDD" w:rsidRPr="008624CE" w:rsidRDefault="00A36061" w:rsidP="00F3718F">
            <w:pPr>
              <w:widowControl w:val="0"/>
              <w:ind w:left="311"/>
              <w:rPr>
                <w:sz w:val="20"/>
                <w:szCs w:val="20"/>
              </w:rPr>
            </w:pPr>
            <w:r>
              <w:rPr>
                <w:sz w:val="20"/>
                <w:szCs w:val="20"/>
              </w:rPr>
              <w:t>T</w:t>
            </w:r>
            <w:r w:rsidR="00DC7DDD" w:rsidRPr="008624CE">
              <w:rPr>
                <w:sz w:val="20"/>
                <w:szCs w:val="20"/>
              </w:rPr>
              <w:t>rain</w:t>
            </w:r>
            <w:r>
              <w:rPr>
                <w:sz w:val="20"/>
                <w:szCs w:val="20"/>
              </w:rPr>
              <w:t>ing of</w:t>
            </w:r>
            <w:r w:rsidR="00FE7FDD">
              <w:rPr>
                <w:sz w:val="20"/>
                <w:szCs w:val="20"/>
              </w:rPr>
              <w:t xml:space="preserve"> 200</w:t>
            </w:r>
            <w:r w:rsidR="00DC7DDD" w:rsidRPr="008624CE">
              <w:rPr>
                <w:sz w:val="20"/>
                <w:szCs w:val="20"/>
              </w:rPr>
              <w:t xml:space="preserve"> trainers on </w:t>
            </w:r>
            <w:r w:rsidR="00EF7A7B">
              <w:rPr>
                <w:sz w:val="20"/>
                <w:szCs w:val="20"/>
              </w:rPr>
              <w:t>refrigerant management and energy efficiency</w:t>
            </w:r>
          </w:p>
        </w:tc>
        <w:tc>
          <w:tcPr>
            <w:tcW w:w="530" w:type="pct"/>
          </w:tcPr>
          <w:p w14:paraId="497204A6" w14:textId="5815B958" w:rsidR="00DC7DDD" w:rsidRPr="008624CE" w:rsidRDefault="00DC7DDD" w:rsidP="00F3718F">
            <w:pPr>
              <w:widowControl w:val="0"/>
              <w:jc w:val="center"/>
              <w:rPr>
                <w:sz w:val="20"/>
                <w:szCs w:val="20"/>
              </w:rPr>
            </w:pPr>
            <w:r w:rsidRPr="008624CE">
              <w:rPr>
                <w:sz w:val="20"/>
                <w:szCs w:val="20"/>
              </w:rPr>
              <w:t>UNIDO</w:t>
            </w:r>
          </w:p>
        </w:tc>
        <w:tc>
          <w:tcPr>
            <w:tcW w:w="683" w:type="pct"/>
          </w:tcPr>
          <w:p w14:paraId="36293470" w14:textId="547456DC" w:rsidR="00DC7DDD" w:rsidRPr="008624CE" w:rsidRDefault="00DC7DDD" w:rsidP="00F3718F">
            <w:pPr>
              <w:widowControl w:val="0"/>
              <w:jc w:val="right"/>
              <w:rPr>
                <w:sz w:val="20"/>
                <w:szCs w:val="20"/>
              </w:rPr>
            </w:pPr>
            <w:r w:rsidRPr="008624CE">
              <w:rPr>
                <w:sz w:val="20"/>
                <w:szCs w:val="20"/>
              </w:rPr>
              <w:t>50,000</w:t>
            </w:r>
          </w:p>
        </w:tc>
      </w:tr>
      <w:tr w:rsidR="00DC7DDD" w:rsidRPr="008624CE" w14:paraId="413868B6" w14:textId="77777777" w:rsidTr="00F47888">
        <w:trPr>
          <w:trHeight w:val="20"/>
        </w:trPr>
        <w:tc>
          <w:tcPr>
            <w:tcW w:w="3787" w:type="pct"/>
            <w:shd w:val="clear" w:color="auto" w:fill="auto"/>
            <w:noWrap/>
          </w:tcPr>
          <w:p w14:paraId="4312CD66" w14:textId="3BAC88D8" w:rsidR="00DC7DDD" w:rsidRPr="008624CE" w:rsidRDefault="00677C5D" w:rsidP="00F3718F">
            <w:pPr>
              <w:widowControl w:val="0"/>
              <w:ind w:left="311"/>
              <w:rPr>
                <w:sz w:val="20"/>
                <w:szCs w:val="20"/>
              </w:rPr>
            </w:pPr>
            <w:r>
              <w:rPr>
                <w:sz w:val="20"/>
                <w:szCs w:val="20"/>
              </w:rPr>
              <w:t>T</w:t>
            </w:r>
            <w:r w:rsidR="00863673">
              <w:rPr>
                <w:sz w:val="20"/>
                <w:szCs w:val="20"/>
              </w:rPr>
              <w:t>rain</w:t>
            </w:r>
            <w:r>
              <w:rPr>
                <w:sz w:val="20"/>
                <w:szCs w:val="20"/>
              </w:rPr>
              <w:t>ing of</w:t>
            </w:r>
            <w:r w:rsidR="00F37022">
              <w:rPr>
                <w:sz w:val="20"/>
                <w:szCs w:val="20"/>
              </w:rPr>
              <w:t xml:space="preserve"> 130</w:t>
            </w:r>
            <w:r w:rsidR="00863673">
              <w:rPr>
                <w:sz w:val="20"/>
                <w:szCs w:val="20"/>
              </w:rPr>
              <w:t xml:space="preserve"> </w:t>
            </w:r>
            <w:r w:rsidR="00654866">
              <w:rPr>
                <w:sz w:val="20"/>
                <w:szCs w:val="20"/>
              </w:rPr>
              <w:t xml:space="preserve">trainers as </w:t>
            </w:r>
            <w:r w:rsidR="00863673">
              <w:rPr>
                <w:sz w:val="20"/>
                <w:szCs w:val="20"/>
              </w:rPr>
              <w:t>certifiers</w:t>
            </w:r>
            <w:r w:rsidR="00F37022">
              <w:rPr>
                <w:sz w:val="20"/>
                <w:szCs w:val="20"/>
              </w:rPr>
              <w:t xml:space="preserve"> </w:t>
            </w:r>
            <w:r w:rsidR="00F37022" w:rsidRPr="00F37022">
              <w:rPr>
                <w:sz w:val="20"/>
                <w:szCs w:val="20"/>
              </w:rPr>
              <w:t>according to international standards</w:t>
            </w:r>
          </w:p>
        </w:tc>
        <w:tc>
          <w:tcPr>
            <w:tcW w:w="530" w:type="pct"/>
          </w:tcPr>
          <w:p w14:paraId="435EA6D5" w14:textId="2534774E" w:rsidR="00DC7DDD" w:rsidRPr="008624CE" w:rsidRDefault="00DC7DDD" w:rsidP="00F3718F">
            <w:pPr>
              <w:widowControl w:val="0"/>
              <w:jc w:val="center"/>
              <w:rPr>
                <w:sz w:val="20"/>
                <w:szCs w:val="20"/>
              </w:rPr>
            </w:pPr>
            <w:r w:rsidRPr="008624CE">
              <w:rPr>
                <w:sz w:val="20"/>
                <w:szCs w:val="20"/>
              </w:rPr>
              <w:t>UNIDO</w:t>
            </w:r>
          </w:p>
        </w:tc>
        <w:tc>
          <w:tcPr>
            <w:tcW w:w="683" w:type="pct"/>
          </w:tcPr>
          <w:p w14:paraId="21331EFC" w14:textId="68D1BEBB" w:rsidR="00DC7DDD" w:rsidRPr="008624CE" w:rsidRDefault="00DC7DDD" w:rsidP="00F3718F">
            <w:pPr>
              <w:widowControl w:val="0"/>
              <w:jc w:val="right"/>
              <w:rPr>
                <w:sz w:val="20"/>
                <w:szCs w:val="20"/>
              </w:rPr>
            </w:pPr>
            <w:r w:rsidRPr="008624CE">
              <w:rPr>
                <w:sz w:val="20"/>
                <w:szCs w:val="20"/>
              </w:rPr>
              <w:t>200,000</w:t>
            </w:r>
          </w:p>
        </w:tc>
      </w:tr>
      <w:tr w:rsidR="00DC7DDD" w:rsidRPr="008624CE" w14:paraId="4ED208E7" w14:textId="77777777" w:rsidTr="00F47888">
        <w:trPr>
          <w:trHeight w:val="20"/>
        </w:trPr>
        <w:tc>
          <w:tcPr>
            <w:tcW w:w="3787" w:type="pct"/>
            <w:shd w:val="clear" w:color="auto" w:fill="auto"/>
            <w:noWrap/>
          </w:tcPr>
          <w:p w14:paraId="4A88E829" w14:textId="21E4F2D2" w:rsidR="00DC7DDD" w:rsidRPr="008624CE" w:rsidRDefault="00F47888" w:rsidP="00F3718F">
            <w:pPr>
              <w:widowControl w:val="0"/>
              <w:ind w:left="311"/>
              <w:rPr>
                <w:sz w:val="20"/>
                <w:szCs w:val="20"/>
              </w:rPr>
            </w:pPr>
            <w:r>
              <w:rPr>
                <w:sz w:val="20"/>
                <w:szCs w:val="20"/>
              </w:rPr>
              <w:t>Forty</w:t>
            </w:r>
            <w:r w:rsidR="00313AA9">
              <w:rPr>
                <w:sz w:val="20"/>
                <w:szCs w:val="20"/>
              </w:rPr>
              <w:t xml:space="preserve"> workshops to train 1,000</w:t>
            </w:r>
            <w:r w:rsidR="00DC7DDD" w:rsidRPr="008624CE">
              <w:rPr>
                <w:sz w:val="20"/>
                <w:szCs w:val="20"/>
              </w:rPr>
              <w:t xml:space="preserve"> technicians o</w:t>
            </w:r>
            <w:r w:rsidR="00DC7DDD" w:rsidRPr="006A005E">
              <w:rPr>
                <w:sz w:val="20"/>
                <w:szCs w:val="20"/>
              </w:rPr>
              <w:t xml:space="preserve">n </w:t>
            </w:r>
            <w:r w:rsidR="00183340" w:rsidRPr="006A005E">
              <w:rPr>
                <w:sz w:val="20"/>
                <w:szCs w:val="20"/>
              </w:rPr>
              <w:t>good servicing practices</w:t>
            </w:r>
            <w:r w:rsidR="00A1003D" w:rsidRPr="006A005E">
              <w:rPr>
                <w:sz w:val="20"/>
                <w:szCs w:val="20"/>
              </w:rPr>
              <w:t xml:space="preserve"> and the safe</w:t>
            </w:r>
            <w:r w:rsidR="007E1AF2" w:rsidRPr="006A005E">
              <w:rPr>
                <w:sz w:val="20"/>
                <w:szCs w:val="20"/>
              </w:rPr>
              <w:t xml:space="preserve"> handling of flammable refrigerants</w:t>
            </w:r>
          </w:p>
        </w:tc>
        <w:tc>
          <w:tcPr>
            <w:tcW w:w="530" w:type="pct"/>
          </w:tcPr>
          <w:p w14:paraId="013F40F8" w14:textId="7306039B" w:rsidR="00DC7DDD" w:rsidRPr="008624CE" w:rsidRDefault="00DC7DDD" w:rsidP="00F3718F">
            <w:pPr>
              <w:widowControl w:val="0"/>
              <w:jc w:val="center"/>
              <w:rPr>
                <w:sz w:val="20"/>
                <w:szCs w:val="20"/>
              </w:rPr>
            </w:pPr>
            <w:r w:rsidRPr="008624CE">
              <w:rPr>
                <w:sz w:val="20"/>
                <w:szCs w:val="20"/>
              </w:rPr>
              <w:t>UNIDO</w:t>
            </w:r>
          </w:p>
        </w:tc>
        <w:tc>
          <w:tcPr>
            <w:tcW w:w="683" w:type="pct"/>
          </w:tcPr>
          <w:p w14:paraId="72AC15ED" w14:textId="48C54C0A" w:rsidR="00DC7DDD" w:rsidRPr="008624CE" w:rsidRDefault="00DC7DDD" w:rsidP="00F3718F">
            <w:pPr>
              <w:widowControl w:val="0"/>
              <w:jc w:val="right"/>
              <w:rPr>
                <w:sz w:val="20"/>
                <w:szCs w:val="20"/>
              </w:rPr>
            </w:pPr>
            <w:r w:rsidRPr="008624CE">
              <w:rPr>
                <w:sz w:val="20"/>
                <w:szCs w:val="20"/>
              </w:rPr>
              <w:t>200,000</w:t>
            </w:r>
          </w:p>
        </w:tc>
      </w:tr>
      <w:tr w:rsidR="00DC7DDD" w:rsidRPr="008624CE" w14:paraId="060C8347" w14:textId="77777777" w:rsidTr="00AD2DE8">
        <w:trPr>
          <w:trHeight w:val="20"/>
        </w:trPr>
        <w:tc>
          <w:tcPr>
            <w:tcW w:w="3787" w:type="pct"/>
            <w:shd w:val="clear" w:color="auto" w:fill="auto"/>
            <w:noWrap/>
          </w:tcPr>
          <w:p w14:paraId="4946359E" w14:textId="69C13E55" w:rsidR="00DC7DDD" w:rsidRPr="008624CE" w:rsidRDefault="008765FF" w:rsidP="00F3718F">
            <w:pPr>
              <w:widowControl w:val="0"/>
              <w:ind w:left="311"/>
              <w:rPr>
                <w:sz w:val="20"/>
                <w:szCs w:val="20"/>
              </w:rPr>
            </w:pPr>
            <w:r>
              <w:rPr>
                <w:sz w:val="20"/>
                <w:szCs w:val="20"/>
              </w:rPr>
              <w:t>Implement</w:t>
            </w:r>
            <w:r w:rsidR="00DC7DDD" w:rsidRPr="008624CE">
              <w:rPr>
                <w:sz w:val="20"/>
                <w:szCs w:val="20"/>
              </w:rPr>
              <w:t xml:space="preserve"> </w:t>
            </w:r>
            <w:r w:rsidR="00AD4E69">
              <w:rPr>
                <w:sz w:val="20"/>
                <w:szCs w:val="20"/>
              </w:rPr>
              <w:t xml:space="preserve">pilot </w:t>
            </w:r>
            <w:r w:rsidR="00DC7DDD" w:rsidRPr="008624CE">
              <w:rPr>
                <w:sz w:val="20"/>
                <w:szCs w:val="20"/>
              </w:rPr>
              <w:t xml:space="preserve">certification </w:t>
            </w:r>
            <w:r>
              <w:rPr>
                <w:sz w:val="20"/>
                <w:szCs w:val="20"/>
              </w:rPr>
              <w:t>scheme</w:t>
            </w:r>
            <w:r w:rsidR="002F5C0D">
              <w:rPr>
                <w:sz w:val="20"/>
                <w:szCs w:val="20"/>
              </w:rPr>
              <w:t xml:space="preserve">: consultations, </w:t>
            </w:r>
            <w:r w:rsidR="00AC0B8E">
              <w:rPr>
                <w:sz w:val="20"/>
                <w:szCs w:val="20"/>
              </w:rPr>
              <w:t>monitoring, certification of</w:t>
            </w:r>
            <w:r w:rsidR="00AC0B8E" w:rsidRPr="008624CE">
              <w:rPr>
                <w:sz w:val="20"/>
                <w:szCs w:val="20"/>
              </w:rPr>
              <w:t xml:space="preserve"> 400 technicians</w:t>
            </w:r>
            <w:r w:rsidR="00AC0B8E">
              <w:rPr>
                <w:sz w:val="20"/>
                <w:szCs w:val="20"/>
              </w:rPr>
              <w:t>, and tools for 400 technicians.</w:t>
            </w:r>
            <w:r w:rsidR="00BD056E">
              <w:rPr>
                <w:rStyle w:val="FootnoteReference"/>
                <w:sz w:val="20"/>
                <w:szCs w:val="20"/>
              </w:rPr>
              <w:footnoteReference w:id="14"/>
            </w:r>
          </w:p>
        </w:tc>
        <w:tc>
          <w:tcPr>
            <w:tcW w:w="530" w:type="pct"/>
          </w:tcPr>
          <w:p w14:paraId="2583CF6F" w14:textId="139DD175" w:rsidR="00DC7DDD" w:rsidRPr="008624CE" w:rsidRDefault="00DC7DDD" w:rsidP="00F3718F">
            <w:pPr>
              <w:widowControl w:val="0"/>
              <w:jc w:val="center"/>
              <w:rPr>
                <w:sz w:val="20"/>
                <w:szCs w:val="20"/>
              </w:rPr>
            </w:pPr>
            <w:r w:rsidRPr="008624CE">
              <w:rPr>
                <w:sz w:val="20"/>
                <w:szCs w:val="20"/>
              </w:rPr>
              <w:t>UNIDO</w:t>
            </w:r>
          </w:p>
        </w:tc>
        <w:tc>
          <w:tcPr>
            <w:tcW w:w="683" w:type="pct"/>
          </w:tcPr>
          <w:p w14:paraId="4CB9916B" w14:textId="28792024" w:rsidR="00DC7DDD" w:rsidRPr="008624CE" w:rsidRDefault="00DC7DDD" w:rsidP="00F3718F">
            <w:pPr>
              <w:widowControl w:val="0"/>
              <w:jc w:val="right"/>
              <w:rPr>
                <w:sz w:val="20"/>
                <w:szCs w:val="20"/>
              </w:rPr>
            </w:pPr>
            <w:r w:rsidRPr="008624CE">
              <w:rPr>
                <w:sz w:val="20"/>
                <w:szCs w:val="20"/>
              </w:rPr>
              <w:t>757,500</w:t>
            </w:r>
          </w:p>
        </w:tc>
      </w:tr>
      <w:tr w:rsidR="00DC7DDD" w:rsidRPr="008624CE" w14:paraId="33DC3508" w14:textId="77777777" w:rsidTr="00735F69">
        <w:trPr>
          <w:trHeight w:val="20"/>
        </w:trPr>
        <w:tc>
          <w:tcPr>
            <w:tcW w:w="3787" w:type="pct"/>
            <w:noWrap/>
          </w:tcPr>
          <w:p w14:paraId="2914E042" w14:textId="77583405" w:rsidR="00DC7DDD" w:rsidRPr="008624CE" w:rsidRDefault="00DC7DDD" w:rsidP="00F3718F">
            <w:pPr>
              <w:widowControl w:val="0"/>
              <w:ind w:left="311"/>
              <w:rPr>
                <w:sz w:val="20"/>
                <w:szCs w:val="20"/>
              </w:rPr>
            </w:pPr>
            <w:r w:rsidRPr="008624CE">
              <w:rPr>
                <w:sz w:val="20"/>
                <w:szCs w:val="20"/>
              </w:rPr>
              <w:t>Support</w:t>
            </w:r>
            <w:r w:rsidR="00F365AB">
              <w:rPr>
                <w:sz w:val="20"/>
                <w:szCs w:val="20"/>
              </w:rPr>
              <w:t xml:space="preserve"> the RAC </w:t>
            </w:r>
            <w:r w:rsidRPr="008624CE">
              <w:rPr>
                <w:sz w:val="20"/>
                <w:szCs w:val="20"/>
              </w:rPr>
              <w:t xml:space="preserve">association </w:t>
            </w:r>
            <w:r w:rsidR="00F365AB">
              <w:rPr>
                <w:sz w:val="20"/>
                <w:szCs w:val="20"/>
              </w:rPr>
              <w:t>through activities</w:t>
            </w:r>
            <w:r w:rsidR="002D597E">
              <w:rPr>
                <w:sz w:val="20"/>
                <w:szCs w:val="20"/>
              </w:rPr>
              <w:t>, meeting</w:t>
            </w:r>
            <w:r w:rsidR="0071530E">
              <w:rPr>
                <w:sz w:val="20"/>
                <w:szCs w:val="20"/>
              </w:rPr>
              <w:t>s</w:t>
            </w:r>
            <w:r w:rsidR="002D597E">
              <w:rPr>
                <w:sz w:val="20"/>
                <w:szCs w:val="20"/>
              </w:rPr>
              <w:t>, training, and awareness</w:t>
            </w:r>
            <w:r w:rsidR="00B22907">
              <w:rPr>
                <w:sz w:val="20"/>
                <w:szCs w:val="20"/>
              </w:rPr>
              <w:noBreakHyphen/>
              <w:t>raising</w:t>
            </w:r>
          </w:p>
        </w:tc>
        <w:tc>
          <w:tcPr>
            <w:tcW w:w="530" w:type="pct"/>
          </w:tcPr>
          <w:p w14:paraId="20EC16ED" w14:textId="360739DA" w:rsidR="00DC7DDD" w:rsidRPr="008624CE" w:rsidRDefault="00DC7DDD" w:rsidP="00F3718F">
            <w:pPr>
              <w:widowControl w:val="0"/>
              <w:jc w:val="center"/>
              <w:rPr>
                <w:sz w:val="20"/>
                <w:szCs w:val="20"/>
              </w:rPr>
            </w:pPr>
            <w:r w:rsidRPr="008624CE">
              <w:rPr>
                <w:sz w:val="20"/>
                <w:szCs w:val="20"/>
              </w:rPr>
              <w:t>UNEP</w:t>
            </w:r>
          </w:p>
        </w:tc>
        <w:tc>
          <w:tcPr>
            <w:tcW w:w="683" w:type="pct"/>
          </w:tcPr>
          <w:p w14:paraId="1C383880" w14:textId="4E432893" w:rsidR="00DC7DDD" w:rsidRPr="008624CE" w:rsidRDefault="00DC7DDD" w:rsidP="00F3718F">
            <w:pPr>
              <w:widowControl w:val="0"/>
              <w:jc w:val="right"/>
              <w:rPr>
                <w:sz w:val="20"/>
                <w:szCs w:val="20"/>
              </w:rPr>
            </w:pPr>
            <w:r w:rsidRPr="008624CE">
              <w:rPr>
                <w:sz w:val="20"/>
                <w:szCs w:val="20"/>
              </w:rPr>
              <w:t>60,000</w:t>
            </w:r>
          </w:p>
        </w:tc>
      </w:tr>
      <w:tr w:rsidR="00E410BE" w:rsidRPr="008624CE" w14:paraId="59EA5761" w14:textId="77777777" w:rsidTr="001B3F9D">
        <w:trPr>
          <w:trHeight w:val="20"/>
        </w:trPr>
        <w:tc>
          <w:tcPr>
            <w:tcW w:w="5000" w:type="pct"/>
            <w:gridSpan w:val="3"/>
            <w:shd w:val="clear" w:color="auto" w:fill="auto"/>
          </w:tcPr>
          <w:p w14:paraId="21EB4608" w14:textId="7530FE38" w:rsidR="00E410BE" w:rsidRPr="008624CE" w:rsidRDefault="005B1E91" w:rsidP="00F3718F">
            <w:pPr>
              <w:keepNext/>
              <w:keepLines/>
              <w:widowControl w:val="0"/>
              <w:rPr>
                <w:i/>
                <w:iCs/>
                <w:color w:val="000000"/>
                <w:sz w:val="20"/>
                <w:szCs w:val="20"/>
                <w:highlight w:val="yellow"/>
                <w:lang w:eastAsia="zh-CN"/>
              </w:rPr>
            </w:pPr>
            <w:r w:rsidRPr="008624CE">
              <w:rPr>
                <w:i/>
                <w:iCs/>
                <w:color w:val="000000"/>
                <w:sz w:val="20"/>
                <w:szCs w:val="20"/>
                <w:lang w:eastAsia="zh-CN"/>
              </w:rPr>
              <w:t xml:space="preserve">Demonstration project </w:t>
            </w:r>
            <w:r w:rsidR="001D43C1">
              <w:rPr>
                <w:i/>
                <w:iCs/>
                <w:color w:val="000000"/>
                <w:sz w:val="20"/>
                <w:szCs w:val="20"/>
                <w:lang w:eastAsia="zh-CN"/>
              </w:rPr>
              <w:t>to promote HFC</w:t>
            </w:r>
            <w:r w:rsidR="001D43C1">
              <w:rPr>
                <w:i/>
                <w:iCs/>
                <w:color w:val="000000"/>
                <w:sz w:val="20"/>
                <w:szCs w:val="20"/>
                <w:lang w:eastAsia="zh-CN"/>
              </w:rPr>
              <w:noBreakHyphen/>
              <w:t xml:space="preserve">32 in the manufacturing of AC equipment </w:t>
            </w:r>
            <w:r w:rsidRPr="008624CE">
              <w:rPr>
                <w:i/>
                <w:iCs/>
                <w:color w:val="000000"/>
                <w:sz w:val="20"/>
                <w:szCs w:val="20"/>
                <w:lang w:eastAsia="zh-CN"/>
              </w:rPr>
              <w:t>(US $142,500)</w:t>
            </w:r>
          </w:p>
        </w:tc>
      </w:tr>
      <w:tr w:rsidR="001B0245" w:rsidRPr="008624CE" w14:paraId="46F84777" w14:textId="77777777" w:rsidTr="001B3F9D">
        <w:trPr>
          <w:trHeight w:val="20"/>
        </w:trPr>
        <w:tc>
          <w:tcPr>
            <w:tcW w:w="3787" w:type="pct"/>
            <w:shd w:val="clear" w:color="auto" w:fill="auto"/>
            <w:noWrap/>
          </w:tcPr>
          <w:p w14:paraId="0E27001B" w14:textId="1CFDD7F4" w:rsidR="001B0245" w:rsidRPr="008624CE" w:rsidRDefault="001B0245" w:rsidP="00F3718F">
            <w:pPr>
              <w:widowControl w:val="0"/>
              <w:ind w:left="311"/>
              <w:rPr>
                <w:sz w:val="20"/>
                <w:szCs w:val="20"/>
              </w:rPr>
            </w:pPr>
            <w:r w:rsidRPr="008624CE">
              <w:rPr>
                <w:sz w:val="20"/>
                <w:szCs w:val="20"/>
              </w:rPr>
              <w:t xml:space="preserve">Provision of </w:t>
            </w:r>
            <w:r w:rsidR="001A3027">
              <w:rPr>
                <w:sz w:val="20"/>
                <w:szCs w:val="20"/>
              </w:rPr>
              <w:t xml:space="preserve">160 </w:t>
            </w:r>
            <w:r w:rsidR="006849F4">
              <w:rPr>
                <w:sz w:val="20"/>
                <w:szCs w:val="20"/>
              </w:rPr>
              <w:t>HFC</w:t>
            </w:r>
            <w:r w:rsidR="006849F4">
              <w:rPr>
                <w:sz w:val="20"/>
                <w:szCs w:val="20"/>
              </w:rPr>
              <w:noBreakHyphen/>
              <w:t>32</w:t>
            </w:r>
            <w:r w:rsidR="006849F4">
              <w:rPr>
                <w:sz w:val="20"/>
                <w:szCs w:val="20"/>
              </w:rPr>
              <w:noBreakHyphen/>
              <w:t xml:space="preserve">based AC </w:t>
            </w:r>
            <w:r w:rsidRPr="008624CE">
              <w:rPr>
                <w:sz w:val="20"/>
                <w:szCs w:val="20"/>
              </w:rPr>
              <w:t>units</w:t>
            </w:r>
            <w:r w:rsidR="002D3386">
              <w:rPr>
                <w:sz w:val="20"/>
                <w:szCs w:val="20"/>
              </w:rPr>
              <w:t xml:space="preserve"> to replace those at Government offices</w:t>
            </w:r>
          </w:p>
        </w:tc>
        <w:tc>
          <w:tcPr>
            <w:tcW w:w="530" w:type="pct"/>
          </w:tcPr>
          <w:p w14:paraId="093BB373" w14:textId="08E8BECA" w:rsidR="001B0245" w:rsidRPr="008624CE" w:rsidRDefault="001B0245" w:rsidP="00F3718F">
            <w:pPr>
              <w:widowControl w:val="0"/>
              <w:jc w:val="center"/>
              <w:rPr>
                <w:sz w:val="20"/>
                <w:szCs w:val="20"/>
              </w:rPr>
            </w:pPr>
            <w:r w:rsidRPr="008624CE">
              <w:rPr>
                <w:sz w:val="20"/>
                <w:szCs w:val="20"/>
              </w:rPr>
              <w:t>UNIDO</w:t>
            </w:r>
          </w:p>
        </w:tc>
        <w:tc>
          <w:tcPr>
            <w:tcW w:w="683" w:type="pct"/>
          </w:tcPr>
          <w:p w14:paraId="525FF9A0" w14:textId="707D4581" w:rsidR="001B0245" w:rsidRPr="008624CE" w:rsidRDefault="001B0245" w:rsidP="00F3718F">
            <w:pPr>
              <w:widowControl w:val="0"/>
              <w:jc w:val="right"/>
              <w:rPr>
                <w:sz w:val="20"/>
                <w:szCs w:val="20"/>
              </w:rPr>
            </w:pPr>
            <w:r w:rsidRPr="008624CE">
              <w:rPr>
                <w:sz w:val="20"/>
                <w:szCs w:val="20"/>
              </w:rPr>
              <w:t>114,000</w:t>
            </w:r>
          </w:p>
        </w:tc>
      </w:tr>
      <w:tr w:rsidR="001B0245" w:rsidRPr="008624CE" w14:paraId="34326DF9" w14:textId="77777777" w:rsidTr="001B3F9D">
        <w:trPr>
          <w:trHeight w:val="20"/>
        </w:trPr>
        <w:tc>
          <w:tcPr>
            <w:tcW w:w="3787" w:type="pct"/>
            <w:shd w:val="clear" w:color="auto" w:fill="auto"/>
            <w:noWrap/>
          </w:tcPr>
          <w:p w14:paraId="3DDA7FFD" w14:textId="4C28C7AA" w:rsidR="001B0245" w:rsidRPr="008624CE" w:rsidRDefault="001B0245" w:rsidP="00F3718F">
            <w:pPr>
              <w:widowControl w:val="0"/>
              <w:ind w:left="311"/>
              <w:rPr>
                <w:sz w:val="20"/>
                <w:szCs w:val="20"/>
              </w:rPr>
            </w:pPr>
            <w:r w:rsidRPr="008624CE">
              <w:rPr>
                <w:sz w:val="20"/>
                <w:szCs w:val="20"/>
              </w:rPr>
              <w:t>Distribution</w:t>
            </w:r>
            <w:r w:rsidR="006A5DA0">
              <w:rPr>
                <w:sz w:val="20"/>
                <w:szCs w:val="20"/>
              </w:rPr>
              <w:t xml:space="preserve"> of equipment</w:t>
            </w:r>
            <w:r w:rsidRPr="008624CE">
              <w:rPr>
                <w:sz w:val="20"/>
                <w:szCs w:val="20"/>
              </w:rPr>
              <w:t xml:space="preserve">, </w:t>
            </w:r>
            <w:r w:rsidR="006A5DA0">
              <w:rPr>
                <w:sz w:val="20"/>
                <w:szCs w:val="20"/>
              </w:rPr>
              <w:t>coordinati</w:t>
            </w:r>
            <w:r w:rsidR="000A3736">
              <w:rPr>
                <w:sz w:val="20"/>
                <w:szCs w:val="20"/>
              </w:rPr>
              <w:t>on of</w:t>
            </w:r>
            <w:r w:rsidR="006A5DA0">
              <w:rPr>
                <w:sz w:val="20"/>
                <w:szCs w:val="20"/>
              </w:rPr>
              <w:t xml:space="preserve"> </w:t>
            </w:r>
            <w:r w:rsidR="00DD3709">
              <w:rPr>
                <w:sz w:val="20"/>
                <w:szCs w:val="20"/>
              </w:rPr>
              <w:t xml:space="preserve">installation, and </w:t>
            </w:r>
            <w:r w:rsidRPr="008624CE">
              <w:rPr>
                <w:sz w:val="20"/>
                <w:szCs w:val="20"/>
              </w:rPr>
              <w:t>monitoring</w:t>
            </w:r>
            <w:r w:rsidR="00DD3709">
              <w:rPr>
                <w:sz w:val="20"/>
                <w:szCs w:val="20"/>
              </w:rPr>
              <w:t xml:space="preserve"> </w:t>
            </w:r>
          </w:p>
        </w:tc>
        <w:tc>
          <w:tcPr>
            <w:tcW w:w="530" w:type="pct"/>
          </w:tcPr>
          <w:p w14:paraId="026CEC00" w14:textId="40F74345" w:rsidR="001B0245" w:rsidRPr="008624CE" w:rsidRDefault="001B0245" w:rsidP="00F3718F">
            <w:pPr>
              <w:widowControl w:val="0"/>
              <w:jc w:val="center"/>
              <w:rPr>
                <w:sz w:val="20"/>
                <w:szCs w:val="20"/>
              </w:rPr>
            </w:pPr>
            <w:r w:rsidRPr="008624CE">
              <w:rPr>
                <w:sz w:val="20"/>
                <w:szCs w:val="20"/>
              </w:rPr>
              <w:t>UNIDO</w:t>
            </w:r>
          </w:p>
        </w:tc>
        <w:tc>
          <w:tcPr>
            <w:tcW w:w="683" w:type="pct"/>
          </w:tcPr>
          <w:p w14:paraId="27A65C5F" w14:textId="6F5980D2" w:rsidR="001B0245" w:rsidRPr="008624CE" w:rsidRDefault="001B0245" w:rsidP="00F3718F">
            <w:pPr>
              <w:widowControl w:val="0"/>
              <w:jc w:val="right"/>
              <w:rPr>
                <w:sz w:val="20"/>
                <w:szCs w:val="20"/>
              </w:rPr>
            </w:pPr>
            <w:r w:rsidRPr="008624CE">
              <w:rPr>
                <w:sz w:val="20"/>
                <w:szCs w:val="20"/>
              </w:rPr>
              <w:t>28,500</w:t>
            </w:r>
          </w:p>
        </w:tc>
      </w:tr>
      <w:tr w:rsidR="00E410BE" w:rsidRPr="008624CE" w14:paraId="537B7179" w14:textId="77777777" w:rsidTr="00735F69">
        <w:trPr>
          <w:trHeight w:val="20"/>
        </w:trPr>
        <w:tc>
          <w:tcPr>
            <w:tcW w:w="5000" w:type="pct"/>
            <w:gridSpan w:val="3"/>
            <w:noWrap/>
          </w:tcPr>
          <w:p w14:paraId="677A221C" w14:textId="56B474E4" w:rsidR="00E410BE" w:rsidRPr="008624CE" w:rsidRDefault="00385EF1" w:rsidP="00F3718F">
            <w:pPr>
              <w:keepNext/>
              <w:keepLines/>
              <w:widowControl w:val="0"/>
              <w:jc w:val="left"/>
              <w:rPr>
                <w:sz w:val="20"/>
                <w:szCs w:val="20"/>
                <w:highlight w:val="yellow"/>
              </w:rPr>
            </w:pPr>
            <w:r w:rsidRPr="008624CE">
              <w:rPr>
                <w:i/>
                <w:iCs/>
                <w:color w:val="000000"/>
                <w:sz w:val="20"/>
                <w:szCs w:val="20"/>
                <w:lang w:eastAsia="zh-CN"/>
              </w:rPr>
              <w:t>Awareness</w:t>
            </w:r>
            <w:r w:rsidR="00486019">
              <w:rPr>
                <w:i/>
                <w:iCs/>
                <w:color w:val="000000"/>
                <w:sz w:val="20"/>
                <w:szCs w:val="20"/>
                <w:lang w:eastAsia="zh-CN"/>
              </w:rPr>
              <w:noBreakHyphen/>
              <w:t xml:space="preserve">raising </w:t>
            </w:r>
            <w:r w:rsidRPr="008624CE">
              <w:rPr>
                <w:i/>
                <w:iCs/>
                <w:color w:val="000000"/>
                <w:sz w:val="20"/>
                <w:szCs w:val="20"/>
                <w:lang w:eastAsia="zh-CN"/>
              </w:rPr>
              <w:t>(US $170,000)</w:t>
            </w:r>
          </w:p>
        </w:tc>
      </w:tr>
      <w:tr w:rsidR="00BE0763" w:rsidRPr="008624CE" w14:paraId="6E1E839A" w14:textId="77777777" w:rsidTr="00735F69">
        <w:trPr>
          <w:trHeight w:val="20"/>
        </w:trPr>
        <w:tc>
          <w:tcPr>
            <w:tcW w:w="3787" w:type="pct"/>
            <w:noWrap/>
          </w:tcPr>
          <w:p w14:paraId="41BD1EFA" w14:textId="67B49BA5" w:rsidR="00BE0763" w:rsidRPr="008624CE" w:rsidRDefault="00BE0763" w:rsidP="00F3718F">
            <w:pPr>
              <w:widowControl w:val="0"/>
              <w:ind w:left="311"/>
              <w:rPr>
                <w:sz w:val="20"/>
                <w:szCs w:val="20"/>
              </w:rPr>
            </w:pPr>
            <w:r w:rsidRPr="008624CE">
              <w:rPr>
                <w:sz w:val="20"/>
                <w:szCs w:val="20"/>
              </w:rPr>
              <w:t xml:space="preserve">Campaign </w:t>
            </w:r>
            <w:r w:rsidR="003234BA">
              <w:rPr>
                <w:sz w:val="20"/>
                <w:szCs w:val="20"/>
              </w:rPr>
              <w:t xml:space="preserve">for </w:t>
            </w:r>
            <w:r w:rsidR="00397892">
              <w:rPr>
                <w:sz w:val="20"/>
                <w:szCs w:val="20"/>
              </w:rPr>
              <w:t xml:space="preserve">Government </w:t>
            </w:r>
            <w:r w:rsidR="00120C50">
              <w:rPr>
                <w:sz w:val="20"/>
                <w:szCs w:val="20"/>
              </w:rPr>
              <w:t>institutions</w:t>
            </w:r>
            <w:r w:rsidR="00C50549">
              <w:rPr>
                <w:sz w:val="20"/>
                <w:szCs w:val="20"/>
              </w:rPr>
              <w:t>, importers, distributors, and end</w:t>
            </w:r>
            <w:r w:rsidR="00C50549">
              <w:rPr>
                <w:sz w:val="20"/>
                <w:szCs w:val="20"/>
              </w:rPr>
              <w:noBreakHyphen/>
              <w:t>users on</w:t>
            </w:r>
            <w:r w:rsidR="003234BA">
              <w:rPr>
                <w:sz w:val="20"/>
                <w:szCs w:val="20"/>
              </w:rPr>
              <w:t xml:space="preserve"> </w:t>
            </w:r>
            <w:r w:rsidR="00F56D15">
              <w:rPr>
                <w:sz w:val="20"/>
                <w:szCs w:val="20"/>
              </w:rPr>
              <w:t xml:space="preserve">updated licensing and </w:t>
            </w:r>
            <w:r w:rsidRPr="008624CE">
              <w:rPr>
                <w:sz w:val="20"/>
                <w:szCs w:val="20"/>
              </w:rPr>
              <w:t>regulations</w:t>
            </w:r>
            <w:r w:rsidR="00132607">
              <w:rPr>
                <w:sz w:val="20"/>
                <w:szCs w:val="20"/>
              </w:rPr>
              <w:t xml:space="preserve"> related to the Montreal Protocol</w:t>
            </w:r>
          </w:p>
        </w:tc>
        <w:tc>
          <w:tcPr>
            <w:tcW w:w="530" w:type="pct"/>
          </w:tcPr>
          <w:p w14:paraId="0F5A2581" w14:textId="32345BDE" w:rsidR="00BE0763" w:rsidRPr="008624CE" w:rsidRDefault="00BE0763" w:rsidP="00F3718F">
            <w:pPr>
              <w:widowControl w:val="0"/>
              <w:jc w:val="center"/>
              <w:rPr>
                <w:sz w:val="20"/>
                <w:szCs w:val="20"/>
              </w:rPr>
            </w:pPr>
            <w:r w:rsidRPr="008624CE">
              <w:rPr>
                <w:sz w:val="20"/>
                <w:szCs w:val="20"/>
              </w:rPr>
              <w:t>UNEP</w:t>
            </w:r>
          </w:p>
        </w:tc>
        <w:tc>
          <w:tcPr>
            <w:tcW w:w="683" w:type="pct"/>
          </w:tcPr>
          <w:p w14:paraId="105D80AF" w14:textId="4B6AFCE6" w:rsidR="00BE0763" w:rsidRPr="008624CE" w:rsidRDefault="00BE0763" w:rsidP="00F3718F">
            <w:pPr>
              <w:widowControl w:val="0"/>
              <w:jc w:val="right"/>
              <w:rPr>
                <w:sz w:val="20"/>
                <w:szCs w:val="20"/>
              </w:rPr>
            </w:pPr>
            <w:r w:rsidRPr="008624CE">
              <w:rPr>
                <w:sz w:val="20"/>
                <w:szCs w:val="20"/>
              </w:rPr>
              <w:t>42,500</w:t>
            </w:r>
          </w:p>
        </w:tc>
      </w:tr>
      <w:tr w:rsidR="00BE0763" w:rsidRPr="008624CE" w14:paraId="5E8F3545" w14:textId="77777777" w:rsidTr="00735F69">
        <w:trPr>
          <w:trHeight w:val="20"/>
        </w:trPr>
        <w:tc>
          <w:tcPr>
            <w:tcW w:w="3787" w:type="pct"/>
            <w:noWrap/>
          </w:tcPr>
          <w:p w14:paraId="23AB9678" w14:textId="080748CD" w:rsidR="00BE0763" w:rsidRPr="008624CE" w:rsidRDefault="00BE0763" w:rsidP="00F3718F">
            <w:pPr>
              <w:widowControl w:val="0"/>
              <w:ind w:left="311"/>
              <w:rPr>
                <w:sz w:val="20"/>
                <w:szCs w:val="20"/>
              </w:rPr>
            </w:pPr>
            <w:r w:rsidRPr="008624CE">
              <w:rPr>
                <w:sz w:val="20"/>
                <w:szCs w:val="20"/>
              </w:rPr>
              <w:t xml:space="preserve">Campaign </w:t>
            </w:r>
            <w:r w:rsidR="00576968">
              <w:rPr>
                <w:sz w:val="20"/>
                <w:szCs w:val="20"/>
              </w:rPr>
              <w:t xml:space="preserve">for RAC technicians </w:t>
            </w:r>
            <w:r w:rsidR="00EA5CEB">
              <w:rPr>
                <w:sz w:val="20"/>
                <w:szCs w:val="20"/>
              </w:rPr>
              <w:t>on the c</w:t>
            </w:r>
            <w:r w:rsidRPr="008624CE">
              <w:rPr>
                <w:sz w:val="20"/>
                <w:szCs w:val="20"/>
              </w:rPr>
              <w:t xml:space="preserve">ertification </w:t>
            </w:r>
            <w:r w:rsidR="00576968">
              <w:rPr>
                <w:sz w:val="20"/>
                <w:szCs w:val="20"/>
              </w:rPr>
              <w:t>scheme</w:t>
            </w:r>
          </w:p>
        </w:tc>
        <w:tc>
          <w:tcPr>
            <w:tcW w:w="530" w:type="pct"/>
          </w:tcPr>
          <w:p w14:paraId="08B84640" w14:textId="6274EB41" w:rsidR="00BE0763" w:rsidRPr="008624CE" w:rsidRDefault="00BE0763" w:rsidP="00F3718F">
            <w:pPr>
              <w:widowControl w:val="0"/>
              <w:jc w:val="center"/>
              <w:rPr>
                <w:sz w:val="20"/>
                <w:szCs w:val="20"/>
              </w:rPr>
            </w:pPr>
            <w:r w:rsidRPr="008624CE">
              <w:rPr>
                <w:sz w:val="20"/>
                <w:szCs w:val="20"/>
              </w:rPr>
              <w:t>UNIDO</w:t>
            </w:r>
          </w:p>
        </w:tc>
        <w:tc>
          <w:tcPr>
            <w:tcW w:w="683" w:type="pct"/>
          </w:tcPr>
          <w:p w14:paraId="206BB1C2" w14:textId="434777F3" w:rsidR="00BE0763" w:rsidRPr="008624CE" w:rsidRDefault="00BE0763" w:rsidP="00F3718F">
            <w:pPr>
              <w:widowControl w:val="0"/>
              <w:jc w:val="right"/>
              <w:rPr>
                <w:sz w:val="20"/>
                <w:szCs w:val="20"/>
              </w:rPr>
            </w:pPr>
            <w:r w:rsidRPr="008624CE">
              <w:rPr>
                <w:sz w:val="20"/>
                <w:szCs w:val="20"/>
              </w:rPr>
              <w:t>42,500</w:t>
            </w:r>
          </w:p>
        </w:tc>
      </w:tr>
      <w:tr w:rsidR="00BE0763" w:rsidRPr="008624CE" w14:paraId="780442E6" w14:textId="77777777" w:rsidTr="00735F69">
        <w:trPr>
          <w:trHeight w:val="20"/>
        </w:trPr>
        <w:tc>
          <w:tcPr>
            <w:tcW w:w="3787" w:type="pct"/>
            <w:noWrap/>
          </w:tcPr>
          <w:p w14:paraId="36FB7115" w14:textId="41887A47" w:rsidR="00BE0763" w:rsidRPr="008624CE" w:rsidRDefault="00BE0763" w:rsidP="00F3718F">
            <w:pPr>
              <w:widowControl w:val="0"/>
              <w:ind w:left="311"/>
              <w:rPr>
                <w:sz w:val="20"/>
                <w:szCs w:val="20"/>
              </w:rPr>
            </w:pPr>
            <w:r w:rsidRPr="008624CE">
              <w:rPr>
                <w:sz w:val="20"/>
                <w:szCs w:val="20"/>
              </w:rPr>
              <w:t xml:space="preserve">Campaign </w:t>
            </w:r>
            <w:r w:rsidR="0081359F">
              <w:rPr>
                <w:sz w:val="20"/>
                <w:szCs w:val="20"/>
              </w:rPr>
              <w:t xml:space="preserve">to promote </w:t>
            </w:r>
            <w:r w:rsidR="007113C1">
              <w:rPr>
                <w:sz w:val="20"/>
                <w:szCs w:val="20"/>
              </w:rPr>
              <w:t xml:space="preserve">refrigerant </w:t>
            </w:r>
            <w:r w:rsidR="007113C1" w:rsidRPr="00D04353">
              <w:rPr>
                <w:sz w:val="20"/>
                <w:szCs w:val="20"/>
              </w:rPr>
              <w:t>recovery</w:t>
            </w:r>
            <w:r w:rsidR="007113C1">
              <w:rPr>
                <w:sz w:val="20"/>
                <w:szCs w:val="20"/>
              </w:rPr>
              <w:t xml:space="preserve"> </w:t>
            </w:r>
            <w:r w:rsidR="007113C1" w:rsidRPr="008624CE">
              <w:rPr>
                <w:sz w:val="20"/>
                <w:szCs w:val="20"/>
              </w:rPr>
              <w:t xml:space="preserve">and </w:t>
            </w:r>
            <w:r w:rsidR="008478F8">
              <w:rPr>
                <w:sz w:val="20"/>
                <w:szCs w:val="20"/>
              </w:rPr>
              <w:t xml:space="preserve">gain Government and public support for </w:t>
            </w:r>
            <w:r w:rsidR="0081359F">
              <w:rPr>
                <w:sz w:val="20"/>
                <w:szCs w:val="20"/>
              </w:rPr>
              <w:t>the</w:t>
            </w:r>
            <w:r w:rsidRPr="008624CE">
              <w:rPr>
                <w:sz w:val="20"/>
                <w:szCs w:val="20"/>
              </w:rPr>
              <w:t xml:space="preserve"> </w:t>
            </w:r>
            <w:r w:rsidR="0081359F">
              <w:rPr>
                <w:sz w:val="20"/>
                <w:szCs w:val="20"/>
              </w:rPr>
              <w:t>c</w:t>
            </w:r>
            <w:r w:rsidRPr="008624CE">
              <w:rPr>
                <w:sz w:val="20"/>
                <w:szCs w:val="20"/>
              </w:rPr>
              <w:t>ent</w:t>
            </w:r>
            <w:r w:rsidR="0081359F">
              <w:rPr>
                <w:sz w:val="20"/>
                <w:szCs w:val="20"/>
              </w:rPr>
              <w:t>re</w:t>
            </w:r>
            <w:r w:rsidRPr="008624CE">
              <w:rPr>
                <w:sz w:val="20"/>
                <w:szCs w:val="20"/>
              </w:rPr>
              <w:t xml:space="preserve"> of excellence </w:t>
            </w:r>
          </w:p>
        </w:tc>
        <w:tc>
          <w:tcPr>
            <w:tcW w:w="530" w:type="pct"/>
          </w:tcPr>
          <w:p w14:paraId="672E0460" w14:textId="27D16C16" w:rsidR="00BE0763" w:rsidRPr="008624CE" w:rsidRDefault="00BE0763" w:rsidP="00F3718F">
            <w:pPr>
              <w:widowControl w:val="0"/>
              <w:jc w:val="center"/>
              <w:rPr>
                <w:sz w:val="20"/>
                <w:szCs w:val="20"/>
              </w:rPr>
            </w:pPr>
            <w:r w:rsidRPr="008624CE">
              <w:rPr>
                <w:sz w:val="20"/>
                <w:szCs w:val="20"/>
              </w:rPr>
              <w:t>UNIDO</w:t>
            </w:r>
          </w:p>
        </w:tc>
        <w:tc>
          <w:tcPr>
            <w:tcW w:w="683" w:type="pct"/>
          </w:tcPr>
          <w:p w14:paraId="6B6AB73B" w14:textId="47AF7133" w:rsidR="00BE0763" w:rsidRPr="008624CE" w:rsidRDefault="00BE0763" w:rsidP="00F3718F">
            <w:pPr>
              <w:widowControl w:val="0"/>
              <w:jc w:val="right"/>
              <w:rPr>
                <w:sz w:val="20"/>
                <w:szCs w:val="20"/>
              </w:rPr>
            </w:pPr>
            <w:r w:rsidRPr="008624CE">
              <w:rPr>
                <w:sz w:val="20"/>
                <w:szCs w:val="20"/>
              </w:rPr>
              <w:t>42,500</w:t>
            </w:r>
          </w:p>
        </w:tc>
      </w:tr>
      <w:tr w:rsidR="00BE0763" w:rsidRPr="008624CE" w14:paraId="489D6960" w14:textId="77777777" w:rsidTr="00735F69">
        <w:trPr>
          <w:trHeight w:val="20"/>
        </w:trPr>
        <w:tc>
          <w:tcPr>
            <w:tcW w:w="3787" w:type="pct"/>
            <w:noWrap/>
          </w:tcPr>
          <w:p w14:paraId="5687641E" w14:textId="730B682A" w:rsidR="00BE0763" w:rsidRPr="008624CE" w:rsidRDefault="00BE0763" w:rsidP="00F3718F">
            <w:pPr>
              <w:widowControl w:val="0"/>
              <w:ind w:left="311"/>
              <w:rPr>
                <w:sz w:val="20"/>
                <w:szCs w:val="20"/>
              </w:rPr>
            </w:pPr>
            <w:r w:rsidRPr="008624CE">
              <w:rPr>
                <w:sz w:val="20"/>
                <w:szCs w:val="20"/>
              </w:rPr>
              <w:t xml:space="preserve">Campaign </w:t>
            </w:r>
            <w:r w:rsidR="001A2ECC">
              <w:rPr>
                <w:sz w:val="20"/>
                <w:szCs w:val="20"/>
              </w:rPr>
              <w:t>for end</w:t>
            </w:r>
            <w:r w:rsidR="001A2ECC">
              <w:rPr>
                <w:sz w:val="20"/>
                <w:szCs w:val="20"/>
              </w:rPr>
              <w:noBreakHyphen/>
              <w:t>users</w:t>
            </w:r>
            <w:r w:rsidR="00BB59CE">
              <w:rPr>
                <w:sz w:val="20"/>
                <w:szCs w:val="20"/>
              </w:rPr>
              <w:t xml:space="preserve"> on HFC</w:t>
            </w:r>
            <w:r w:rsidR="00BB59CE">
              <w:rPr>
                <w:sz w:val="20"/>
                <w:szCs w:val="20"/>
              </w:rPr>
              <w:noBreakHyphen/>
              <w:t>32</w:t>
            </w:r>
            <w:r w:rsidR="00EE6DA5">
              <w:rPr>
                <w:sz w:val="20"/>
                <w:szCs w:val="20"/>
              </w:rPr>
              <w:t xml:space="preserve"> technology and the</w:t>
            </w:r>
            <w:r w:rsidR="00BB59CE">
              <w:rPr>
                <w:sz w:val="20"/>
                <w:szCs w:val="20"/>
              </w:rPr>
              <w:t xml:space="preserve"> demonstration project</w:t>
            </w:r>
          </w:p>
        </w:tc>
        <w:tc>
          <w:tcPr>
            <w:tcW w:w="530" w:type="pct"/>
          </w:tcPr>
          <w:p w14:paraId="2318C8C3" w14:textId="309693AF" w:rsidR="00BE0763" w:rsidRPr="008624CE" w:rsidRDefault="00BE0763" w:rsidP="00F3718F">
            <w:pPr>
              <w:widowControl w:val="0"/>
              <w:jc w:val="center"/>
              <w:rPr>
                <w:sz w:val="20"/>
                <w:szCs w:val="20"/>
              </w:rPr>
            </w:pPr>
            <w:r w:rsidRPr="008624CE">
              <w:rPr>
                <w:sz w:val="20"/>
                <w:szCs w:val="20"/>
              </w:rPr>
              <w:t>UNIDO</w:t>
            </w:r>
          </w:p>
        </w:tc>
        <w:tc>
          <w:tcPr>
            <w:tcW w:w="683" w:type="pct"/>
          </w:tcPr>
          <w:p w14:paraId="08DAAFF8" w14:textId="4296498B" w:rsidR="00BE0763" w:rsidRPr="008624CE" w:rsidRDefault="00BE0763" w:rsidP="00F3718F">
            <w:pPr>
              <w:widowControl w:val="0"/>
              <w:jc w:val="right"/>
              <w:rPr>
                <w:sz w:val="20"/>
                <w:szCs w:val="20"/>
              </w:rPr>
            </w:pPr>
            <w:r w:rsidRPr="008624CE">
              <w:rPr>
                <w:sz w:val="20"/>
                <w:szCs w:val="20"/>
              </w:rPr>
              <w:t>42,500</w:t>
            </w:r>
          </w:p>
        </w:tc>
      </w:tr>
      <w:tr w:rsidR="00E410BE" w:rsidRPr="008624CE" w14:paraId="3F8EFF2D" w14:textId="77777777" w:rsidTr="00735F69">
        <w:trPr>
          <w:trHeight w:val="20"/>
        </w:trPr>
        <w:tc>
          <w:tcPr>
            <w:tcW w:w="5000" w:type="pct"/>
            <w:gridSpan w:val="3"/>
          </w:tcPr>
          <w:p w14:paraId="55C69D57" w14:textId="2EDEF1ED" w:rsidR="00E410BE" w:rsidRPr="008624CE" w:rsidRDefault="00A16437" w:rsidP="00F3718F">
            <w:pPr>
              <w:keepNext/>
              <w:keepLines/>
              <w:widowControl w:val="0"/>
              <w:rPr>
                <w:i/>
                <w:iCs/>
                <w:color w:val="000000"/>
                <w:sz w:val="20"/>
                <w:szCs w:val="20"/>
                <w:highlight w:val="yellow"/>
                <w:lang w:eastAsia="zh-CN"/>
              </w:rPr>
            </w:pPr>
            <w:r w:rsidRPr="008624CE">
              <w:rPr>
                <w:i/>
                <w:iCs/>
                <w:color w:val="000000"/>
                <w:sz w:val="20"/>
                <w:szCs w:val="20"/>
                <w:lang w:eastAsia="zh-CN"/>
              </w:rPr>
              <w:t>Project management and coordination</w:t>
            </w:r>
            <w:r w:rsidR="00C27BC4">
              <w:rPr>
                <w:i/>
                <w:iCs/>
                <w:color w:val="000000"/>
                <w:sz w:val="20"/>
                <w:szCs w:val="20"/>
                <w:lang w:eastAsia="zh-CN"/>
              </w:rPr>
              <w:t xml:space="preserve"> (US $</w:t>
            </w:r>
            <w:r w:rsidR="00C27BC4" w:rsidRPr="00C27BC4">
              <w:rPr>
                <w:i/>
                <w:iCs/>
                <w:color w:val="000000"/>
                <w:sz w:val="20"/>
                <w:szCs w:val="20"/>
                <w:lang w:eastAsia="zh-CN"/>
              </w:rPr>
              <w:t>342,500</w:t>
            </w:r>
            <w:r w:rsidR="00C27BC4">
              <w:rPr>
                <w:i/>
                <w:iCs/>
                <w:color w:val="000000"/>
                <w:sz w:val="20"/>
                <w:szCs w:val="20"/>
                <w:lang w:eastAsia="zh-CN"/>
              </w:rPr>
              <w:t>)</w:t>
            </w:r>
          </w:p>
        </w:tc>
      </w:tr>
      <w:tr w:rsidR="006D13F0" w:rsidRPr="008624CE" w14:paraId="757A67E3" w14:textId="77777777" w:rsidTr="00735F69">
        <w:trPr>
          <w:trHeight w:val="20"/>
        </w:trPr>
        <w:tc>
          <w:tcPr>
            <w:tcW w:w="3787" w:type="pct"/>
            <w:noWrap/>
          </w:tcPr>
          <w:p w14:paraId="6BE042C1" w14:textId="509E029F" w:rsidR="006D13F0" w:rsidRPr="008624CE" w:rsidRDefault="006D13F0" w:rsidP="00F3718F">
            <w:pPr>
              <w:widowControl w:val="0"/>
              <w:ind w:left="311"/>
              <w:rPr>
                <w:sz w:val="20"/>
                <w:szCs w:val="20"/>
              </w:rPr>
            </w:pPr>
            <w:r w:rsidRPr="008624CE">
              <w:rPr>
                <w:sz w:val="20"/>
                <w:szCs w:val="20"/>
              </w:rPr>
              <w:t>Project management and coordination</w:t>
            </w:r>
          </w:p>
        </w:tc>
        <w:tc>
          <w:tcPr>
            <w:tcW w:w="530" w:type="pct"/>
          </w:tcPr>
          <w:p w14:paraId="156DC50D" w14:textId="58D776CF" w:rsidR="006D13F0" w:rsidRPr="008624CE" w:rsidRDefault="006D13F0" w:rsidP="00F3718F">
            <w:pPr>
              <w:widowControl w:val="0"/>
              <w:jc w:val="center"/>
              <w:rPr>
                <w:sz w:val="20"/>
                <w:szCs w:val="20"/>
              </w:rPr>
            </w:pPr>
            <w:r w:rsidRPr="008624CE">
              <w:rPr>
                <w:sz w:val="20"/>
                <w:szCs w:val="20"/>
              </w:rPr>
              <w:t>UNIDO</w:t>
            </w:r>
          </w:p>
        </w:tc>
        <w:tc>
          <w:tcPr>
            <w:tcW w:w="683" w:type="pct"/>
          </w:tcPr>
          <w:p w14:paraId="2F2D3C98" w14:textId="5E2D8E97" w:rsidR="006D13F0" w:rsidRPr="008624CE" w:rsidRDefault="006D13F0" w:rsidP="00F3718F">
            <w:pPr>
              <w:widowControl w:val="0"/>
              <w:jc w:val="right"/>
              <w:rPr>
                <w:sz w:val="20"/>
                <w:szCs w:val="20"/>
              </w:rPr>
            </w:pPr>
            <w:r w:rsidRPr="008624CE">
              <w:rPr>
                <w:sz w:val="20"/>
                <w:szCs w:val="20"/>
              </w:rPr>
              <w:t>342,500</w:t>
            </w:r>
          </w:p>
        </w:tc>
      </w:tr>
      <w:tr w:rsidR="00E410BE" w:rsidRPr="008624CE" w14:paraId="33A9731F" w14:textId="77777777" w:rsidTr="00735F69">
        <w:trPr>
          <w:trHeight w:val="20"/>
        </w:trPr>
        <w:tc>
          <w:tcPr>
            <w:tcW w:w="3787" w:type="pct"/>
            <w:noWrap/>
            <w:hideMark/>
          </w:tcPr>
          <w:p w14:paraId="0C5670AC" w14:textId="77777777" w:rsidR="00E410BE" w:rsidRPr="008624CE" w:rsidRDefault="00E410BE" w:rsidP="00F3718F">
            <w:pPr>
              <w:widowControl w:val="0"/>
              <w:jc w:val="left"/>
              <w:rPr>
                <w:b/>
                <w:bCs/>
                <w:color w:val="000000"/>
                <w:sz w:val="20"/>
                <w:szCs w:val="20"/>
                <w:lang w:eastAsia="zh-CN"/>
              </w:rPr>
            </w:pPr>
            <w:r w:rsidRPr="008624CE">
              <w:rPr>
                <w:b/>
                <w:bCs/>
                <w:color w:val="000000"/>
                <w:sz w:val="20"/>
                <w:szCs w:val="20"/>
                <w:lang w:eastAsia="zh-CN"/>
              </w:rPr>
              <w:t>Total</w:t>
            </w:r>
          </w:p>
        </w:tc>
        <w:tc>
          <w:tcPr>
            <w:tcW w:w="530" w:type="pct"/>
          </w:tcPr>
          <w:p w14:paraId="6B2D2E01" w14:textId="77777777" w:rsidR="00E410BE" w:rsidRPr="008624CE" w:rsidRDefault="00E410BE" w:rsidP="00F3718F">
            <w:pPr>
              <w:widowControl w:val="0"/>
              <w:jc w:val="right"/>
              <w:rPr>
                <w:b/>
                <w:bCs/>
                <w:color w:val="000000"/>
                <w:sz w:val="20"/>
                <w:szCs w:val="20"/>
                <w:lang w:eastAsia="zh-CN"/>
              </w:rPr>
            </w:pPr>
          </w:p>
        </w:tc>
        <w:tc>
          <w:tcPr>
            <w:tcW w:w="683" w:type="pct"/>
          </w:tcPr>
          <w:p w14:paraId="3F4ACD0E" w14:textId="7943C7A3" w:rsidR="00E410BE" w:rsidRPr="008624CE" w:rsidRDefault="000D14CD" w:rsidP="00F3718F">
            <w:pPr>
              <w:widowControl w:val="0"/>
              <w:jc w:val="right"/>
              <w:rPr>
                <w:b/>
                <w:bCs/>
                <w:color w:val="000000"/>
                <w:sz w:val="20"/>
                <w:szCs w:val="20"/>
                <w:lang w:eastAsia="zh-CN"/>
              </w:rPr>
            </w:pPr>
            <w:r w:rsidRPr="000D14CD">
              <w:rPr>
                <w:b/>
                <w:bCs/>
                <w:color w:val="000000"/>
                <w:sz w:val="20"/>
                <w:szCs w:val="20"/>
                <w:lang w:eastAsia="zh-CN"/>
              </w:rPr>
              <w:t>3,767,500</w:t>
            </w:r>
          </w:p>
        </w:tc>
      </w:tr>
    </w:tbl>
    <w:p w14:paraId="60AC76E2" w14:textId="77777777" w:rsidR="00BE2DAA" w:rsidRPr="00F42294" w:rsidRDefault="00BE2DAA" w:rsidP="00A335E5">
      <w:pPr>
        <w:keepNext/>
        <w:widowControl w:val="0"/>
        <w:spacing w:before="240" w:after="240"/>
        <w:rPr>
          <w:i/>
          <w:iCs/>
        </w:rPr>
      </w:pPr>
      <w:bookmarkStart w:id="10" w:name="_Hlk126915749"/>
      <w:bookmarkEnd w:id="8"/>
      <w:bookmarkEnd w:id="9"/>
      <w:r w:rsidRPr="00C6539C">
        <w:rPr>
          <w:i/>
          <w:iCs/>
        </w:rPr>
        <w:t>Project implementation and monitoring</w:t>
      </w:r>
    </w:p>
    <w:bookmarkEnd w:id="10"/>
    <w:p w14:paraId="3160D320" w14:textId="475E66FD" w:rsidR="00BE2DAA" w:rsidRPr="00B60598" w:rsidRDefault="00BE2DAA" w:rsidP="00BE2DAA">
      <w:pPr>
        <w:pStyle w:val="Heading1"/>
      </w:pPr>
      <w:r w:rsidRPr="00996241">
        <w:t>The system established under stage I</w:t>
      </w:r>
      <w:r>
        <w:t xml:space="preserve"> </w:t>
      </w:r>
      <w:r w:rsidRPr="00996241">
        <w:t xml:space="preserve">of the HPMP will continue into </w:t>
      </w:r>
      <w:bookmarkStart w:id="11" w:name="_Hlk125636825"/>
      <w:r>
        <w:t>s</w:t>
      </w:r>
      <w:r w:rsidRPr="00996241">
        <w:t>tage </w:t>
      </w:r>
      <w:r w:rsidR="002F00AE" w:rsidRPr="002F00AE">
        <w:t>II</w:t>
      </w:r>
      <w:bookmarkEnd w:id="11"/>
      <w:r w:rsidRPr="00B178D4">
        <w:t>, w</w:t>
      </w:r>
      <w:r>
        <w:t xml:space="preserve">ith </w:t>
      </w:r>
      <w:r w:rsidRPr="00B178D4">
        <w:t xml:space="preserve">the national ozone unit (NOU) and </w:t>
      </w:r>
      <w:r w:rsidR="00D82232" w:rsidRPr="00D82232">
        <w:t>UNIDO</w:t>
      </w:r>
      <w:r w:rsidRPr="00B178D4">
        <w:t xml:space="preserve"> monitor</w:t>
      </w:r>
      <w:r>
        <w:t>ing</w:t>
      </w:r>
      <w:r w:rsidRPr="00B178D4">
        <w:t xml:space="preserve"> activities</w:t>
      </w:r>
      <w:r w:rsidRPr="0077266C">
        <w:t xml:space="preserve">, </w:t>
      </w:r>
      <w:r w:rsidRPr="00B178D4">
        <w:t>report</w:t>
      </w:r>
      <w:r>
        <w:t>ing</w:t>
      </w:r>
      <w:r w:rsidRPr="00B178D4">
        <w:t xml:space="preserve"> on progress, and</w:t>
      </w:r>
      <w:r w:rsidRPr="009931F4">
        <w:t xml:space="preserve"> work</w:t>
      </w:r>
      <w:r>
        <w:t>ing</w:t>
      </w:r>
      <w:r w:rsidRPr="009931F4">
        <w:t xml:space="preserve"> with stakeholders to phase out HCFCs. The cost of those activities </w:t>
      </w:r>
      <w:r>
        <w:t xml:space="preserve">for </w:t>
      </w:r>
      <w:r w:rsidR="00D82232" w:rsidRPr="00D82232">
        <w:t>UNIDO</w:t>
      </w:r>
      <w:r>
        <w:t xml:space="preserve"> </w:t>
      </w:r>
      <w:r w:rsidRPr="009931F4">
        <w:t>amounts to US </w:t>
      </w:r>
      <w:r>
        <w:t>$</w:t>
      </w:r>
      <w:r w:rsidR="00F07E18" w:rsidRPr="00F07E18">
        <w:t>342,500</w:t>
      </w:r>
      <w:r>
        <w:t>, and includes</w:t>
      </w:r>
      <w:r w:rsidR="00A92243">
        <w:t xml:space="preserve"> </w:t>
      </w:r>
      <w:r w:rsidR="00542A43">
        <w:t>national consultants and verification (</w:t>
      </w:r>
      <w:r w:rsidR="00542A43" w:rsidRPr="009931F4">
        <w:t>US </w:t>
      </w:r>
      <w:r w:rsidR="00542A43">
        <w:t xml:space="preserve">$102,000), </w:t>
      </w:r>
      <w:r w:rsidR="00542A43" w:rsidRPr="00B60598">
        <w:t>international consultants (US $82,500), domestic travel (US $</w:t>
      </w:r>
      <w:r w:rsidR="008142AD">
        <w:t>62</w:t>
      </w:r>
      <w:r w:rsidR="00542A43" w:rsidRPr="00B60598">
        <w:t xml:space="preserve">,000), </w:t>
      </w:r>
      <w:r w:rsidR="00A92243" w:rsidRPr="00B60598">
        <w:t>meetings</w:t>
      </w:r>
      <w:r w:rsidR="00767959" w:rsidRPr="00B60598">
        <w:t xml:space="preserve"> and workshops</w:t>
      </w:r>
      <w:r w:rsidR="00A92243" w:rsidRPr="00B60598">
        <w:t xml:space="preserve"> (US $66,000), </w:t>
      </w:r>
      <w:r w:rsidR="00F21BFA" w:rsidRPr="00B60598">
        <w:t>and miscellaneous costs (US $30,000)</w:t>
      </w:r>
      <w:r w:rsidR="00925836" w:rsidRPr="00B60598">
        <w:t>.</w:t>
      </w:r>
    </w:p>
    <w:p w14:paraId="59C8F979" w14:textId="77777777" w:rsidR="00BE2DAA" w:rsidRPr="00030B44" w:rsidRDefault="00BE2DAA" w:rsidP="00A335E5">
      <w:pPr>
        <w:keepNext/>
        <w:widowControl w:val="0"/>
        <w:spacing w:after="240"/>
        <w:rPr>
          <w:i/>
        </w:rPr>
      </w:pPr>
      <w:bookmarkStart w:id="12" w:name="_Hlk126915810"/>
      <w:r w:rsidRPr="00C6539C">
        <w:rPr>
          <w:i/>
        </w:rPr>
        <w:t>Gender policy implementation</w:t>
      </w:r>
      <w:bookmarkEnd w:id="12"/>
    </w:p>
    <w:p w14:paraId="57106974" w14:textId="537BE5AB" w:rsidR="00627A61" w:rsidRDefault="00C96120">
      <w:pPr>
        <w:pStyle w:val="Heading1"/>
      </w:pPr>
      <w:r>
        <w:t xml:space="preserve">While no gender assessment was undertaken as part of the preparation of </w:t>
      </w:r>
      <w:r w:rsidR="003208FF" w:rsidRPr="00D65E9A">
        <w:t>stage II</w:t>
      </w:r>
      <w:r>
        <w:t xml:space="preserve">, </w:t>
      </w:r>
      <w:r w:rsidR="003208FF">
        <w:t>g</w:t>
      </w:r>
      <w:r w:rsidRPr="00D65E9A">
        <w:t>ender equality has been integrated into the activities of</w:t>
      </w:r>
      <w:r w:rsidR="003208FF" w:rsidRPr="003208FF">
        <w:t xml:space="preserve"> </w:t>
      </w:r>
      <w:r w:rsidR="003208FF">
        <w:t>the project</w:t>
      </w:r>
      <w:r>
        <w:t>, and a gender expert or related organization will be recruited to advise on project activities</w:t>
      </w:r>
      <w:r w:rsidR="006B0DB0" w:rsidRPr="00D65E9A">
        <w:t xml:space="preserve">. </w:t>
      </w:r>
      <w:r w:rsidR="005F4024" w:rsidRPr="00D65E9A">
        <w:t xml:space="preserve">The participation of women will be targeted </w:t>
      </w:r>
      <w:r w:rsidR="00800FA3" w:rsidRPr="00D65E9A">
        <w:t xml:space="preserve">in training, certification, and </w:t>
      </w:r>
      <w:r w:rsidR="00C04866" w:rsidRPr="00D65E9A">
        <w:t>RAC association support activities</w:t>
      </w:r>
      <w:r w:rsidR="00CC0A67">
        <w:t>, and g</w:t>
      </w:r>
      <w:r w:rsidR="00B43EE4" w:rsidRPr="00D65E9A">
        <w:t>ender disaggregated data will be collected.</w:t>
      </w:r>
      <w:r w:rsidR="00C04866" w:rsidRPr="00D65E9A">
        <w:t xml:space="preserve"> </w:t>
      </w:r>
      <w:r w:rsidR="009D5975">
        <w:t>A</w:t>
      </w:r>
      <w:r w:rsidR="00B43EE4" w:rsidRPr="00D65E9A">
        <w:t>pproximately 1 </w:t>
      </w:r>
      <w:r w:rsidR="00D65E9A" w:rsidRPr="00D65E9A">
        <w:t>p</w:t>
      </w:r>
      <w:r w:rsidR="00B43EE4" w:rsidRPr="00D65E9A">
        <w:t>er cent of technicians in the country</w:t>
      </w:r>
      <w:r w:rsidR="00B43EE4">
        <w:t xml:space="preserve"> are women.</w:t>
      </w:r>
    </w:p>
    <w:p w14:paraId="38D85F89" w14:textId="41BC10E6" w:rsidR="00BE2DAA" w:rsidRPr="00996241" w:rsidRDefault="00BE2DAA" w:rsidP="00A335E5">
      <w:pPr>
        <w:keepNext/>
        <w:widowControl w:val="0"/>
        <w:spacing w:after="240"/>
        <w:outlineLvl w:val="0"/>
        <w:rPr>
          <w:u w:val="single"/>
        </w:rPr>
      </w:pPr>
      <w:bookmarkStart w:id="13" w:name="_Hlk126915819"/>
      <w:r w:rsidRPr="00996241">
        <w:rPr>
          <w:u w:val="single"/>
        </w:rPr>
        <w:lastRenderedPageBreak/>
        <w:t xml:space="preserve">Total cost </w:t>
      </w:r>
      <w:r w:rsidRPr="00812F88">
        <w:rPr>
          <w:u w:val="single"/>
        </w:rPr>
        <w:t>of stage </w:t>
      </w:r>
      <w:r w:rsidR="002F00AE" w:rsidRPr="002F00AE">
        <w:rPr>
          <w:u w:val="single"/>
        </w:rPr>
        <w:t>II</w:t>
      </w:r>
      <w:r w:rsidRPr="00812F88">
        <w:rPr>
          <w:u w:val="single"/>
        </w:rPr>
        <w:t xml:space="preserve"> of</w:t>
      </w:r>
      <w:r w:rsidRPr="00996241">
        <w:rPr>
          <w:u w:val="single"/>
        </w:rPr>
        <w:t xml:space="preserve"> the H</w:t>
      </w:r>
      <w:r>
        <w:rPr>
          <w:u w:val="single"/>
        </w:rPr>
        <w:t>CFC phase-out management plan</w:t>
      </w:r>
    </w:p>
    <w:bookmarkEnd w:id="13"/>
    <w:p w14:paraId="5FD5D4DF" w14:textId="22D5AC89" w:rsidR="00BE2DAA" w:rsidRPr="00996241" w:rsidRDefault="00BE2DAA" w:rsidP="007143ED">
      <w:pPr>
        <w:pStyle w:val="Heading1"/>
      </w:pPr>
      <w:r w:rsidRPr="00996241">
        <w:t xml:space="preserve">The total cost of </w:t>
      </w:r>
      <w:r>
        <w:t>s</w:t>
      </w:r>
      <w:r w:rsidRPr="00996241">
        <w:t>tage </w:t>
      </w:r>
      <w:r w:rsidR="002F00AE" w:rsidRPr="002F00AE">
        <w:t>II</w:t>
      </w:r>
      <w:r>
        <w:t xml:space="preserve"> </w:t>
      </w:r>
      <w:r w:rsidRPr="00996241">
        <w:t xml:space="preserve">of the HPMP for </w:t>
      </w:r>
      <w:r w:rsidR="00775743" w:rsidRPr="00775743">
        <w:t>Algeria</w:t>
      </w:r>
      <w:r w:rsidRPr="00996241">
        <w:t xml:space="preserve"> has been estimated at US $</w:t>
      </w:r>
      <w:r w:rsidR="002B2B4E" w:rsidRPr="002B2B4E">
        <w:t>3,</w:t>
      </w:r>
      <w:r w:rsidR="00D64DA6">
        <w:t>767</w:t>
      </w:r>
      <w:r w:rsidR="002B2B4E" w:rsidRPr="002B2B4E">
        <w:t>,</w:t>
      </w:r>
      <w:r w:rsidR="005D150D">
        <w:t>5</w:t>
      </w:r>
      <w:r w:rsidR="002B2B4E" w:rsidRPr="002B2B4E">
        <w:t>00</w:t>
      </w:r>
      <w:r w:rsidRPr="00996241">
        <w:t xml:space="preserve"> (plus agency support costs), as originally submitted</w:t>
      </w:r>
      <w:r>
        <w:t>,</w:t>
      </w:r>
      <w:r w:rsidRPr="009931F4">
        <w:t xml:space="preserve"> </w:t>
      </w:r>
      <w:r w:rsidRPr="00966D80">
        <w:t>for achieving a 67.5 per cent reduction from its HCFC baseline consumption by 2025 and a 100 per ce</w:t>
      </w:r>
      <w:r w:rsidRPr="000432DD">
        <w:t>nt reduction by</w:t>
      </w:r>
      <w:r>
        <w:t xml:space="preserve"> 2030</w:t>
      </w:r>
      <w:r w:rsidRPr="00996241">
        <w:t xml:space="preserve">. The proposed activities and cost breakdown are summarized in </w:t>
      </w:r>
      <w:r>
        <w:t>t</w:t>
      </w:r>
      <w:r w:rsidRPr="005A492C">
        <w:t>able </w:t>
      </w:r>
      <w:r w:rsidR="00D87DB7">
        <w:t>5</w:t>
      </w:r>
      <w:r w:rsidRPr="005A492C">
        <w:t xml:space="preserve">. </w:t>
      </w:r>
    </w:p>
    <w:p w14:paraId="29546181" w14:textId="2C7FCF66" w:rsidR="00BE2DAA" w:rsidRPr="00996241" w:rsidRDefault="00BE2DAA" w:rsidP="00A335E5">
      <w:pPr>
        <w:keepNext/>
        <w:widowControl w:val="0"/>
        <w:rPr>
          <w:b/>
        </w:rPr>
      </w:pPr>
      <w:r w:rsidRPr="00996241">
        <w:rPr>
          <w:b/>
        </w:rPr>
        <w:t xml:space="preserve">Table </w:t>
      </w:r>
      <w:r w:rsidR="00D87DB7">
        <w:rPr>
          <w:b/>
        </w:rPr>
        <w:t>5</w:t>
      </w:r>
      <w:r w:rsidRPr="00996241">
        <w:rPr>
          <w:b/>
        </w:rPr>
        <w:t xml:space="preserve">. Total cost of </w:t>
      </w:r>
      <w:r w:rsidRPr="00812F88">
        <w:rPr>
          <w:b/>
          <w:bCs/>
        </w:rPr>
        <w:t>stage </w:t>
      </w:r>
      <w:r w:rsidR="002F00AE" w:rsidRPr="002F00AE">
        <w:rPr>
          <w:b/>
          <w:bCs/>
        </w:rPr>
        <w:t>II</w:t>
      </w:r>
      <w:r>
        <w:t xml:space="preserve"> </w:t>
      </w:r>
      <w:r w:rsidRPr="00996241">
        <w:rPr>
          <w:b/>
        </w:rPr>
        <w:t xml:space="preserve">of the HPMP for </w:t>
      </w:r>
      <w:r w:rsidR="00775743" w:rsidRPr="00775743">
        <w:rPr>
          <w:b/>
        </w:rPr>
        <w:t>Algeria</w:t>
      </w:r>
      <w:r>
        <w:rPr>
          <w:b/>
        </w:rPr>
        <w:t xml:space="preserve"> as submitted</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68"/>
        <w:gridCol w:w="1695"/>
        <w:gridCol w:w="1693"/>
      </w:tblGrid>
      <w:tr w:rsidR="00BE2DAA" w:rsidRPr="00EB31E3" w14:paraId="44684713" w14:textId="77777777">
        <w:trPr>
          <w:trHeight w:val="251"/>
        </w:trPr>
        <w:tc>
          <w:tcPr>
            <w:tcW w:w="3189" w:type="pct"/>
            <w:shd w:val="clear" w:color="auto" w:fill="auto"/>
            <w:vAlign w:val="center"/>
            <w:hideMark/>
          </w:tcPr>
          <w:p w14:paraId="252D5A52" w14:textId="77777777" w:rsidR="00BE2DAA" w:rsidRPr="00996241" w:rsidRDefault="00BE2DAA">
            <w:pPr>
              <w:jc w:val="center"/>
              <w:rPr>
                <w:b/>
                <w:color w:val="000000"/>
                <w:sz w:val="20"/>
              </w:rPr>
            </w:pPr>
            <w:r w:rsidRPr="00996241">
              <w:rPr>
                <w:b/>
                <w:color w:val="000000"/>
                <w:sz w:val="20"/>
              </w:rPr>
              <w:t>Activity</w:t>
            </w:r>
          </w:p>
        </w:tc>
        <w:tc>
          <w:tcPr>
            <w:tcW w:w="906" w:type="pct"/>
            <w:vAlign w:val="center"/>
          </w:tcPr>
          <w:p w14:paraId="57EEC811" w14:textId="77777777" w:rsidR="00BE2DAA" w:rsidRPr="00996241" w:rsidRDefault="00BE2DAA">
            <w:pPr>
              <w:jc w:val="center"/>
              <w:rPr>
                <w:b/>
                <w:color w:val="000000"/>
                <w:sz w:val="20"/>
              </w:rPr>
            </w:pPr>
            <w:r w:rsidRPr="00996241">
              <w:rPr>
                <w:b/>
                <w:color w:val="000000"/>
                <w:sz w:val="20"/>
              </w:rPr>
              <w:t>Agency</w:t>
            </w:r>
          </w:p>
        </w:tc>
        <w:tc>
          <w:tcPr>
            <w:tcW w:w="905" w:type="pct"/>
            <w:shd w:val="clear" w:color="auto" w:fill="auto"/>
            <w:vAlign w:val="center"/>
            <w:hideMark/>
          </w:tcPr>
          <w:p w14:paraId="7E7E0A91" w14:textId="77777777" w:rsidR="00BE2DAA" w:rsidRPr="00996241" w:rsidRDefault="00BE2DAA">
            <w:pPr>
              <w:jc w:val="center"/>
              <w:rPr>
                <w:b/>
                <w:color w:val="000000"/>
                <w:sz w:val="20"/>
              </w:rPr>
            </w:pPr>
            <w:r w:rsidRPr="00996241">
              <w:rPr>
                <w:b/>
                <w:color w:val="000000"/>
                <w:sz w:val="20"/>
              </w:rPr>
              <w:t>Cost (US $)</w:t>
            </w:r>
          </w:p>
        </w:tc>
      </w:tr>
      <w:tr w:rsidR="00BE2DAA" w:rsidRPr="00EB31E3" w14:paraId="12B798D5" w14:textId="77777777" w:rsidTr="00364234">
        <w:tc>
          <w:tcPr>
            <w:tcW w:w="3189" w:type="pct"/>
            <w:shd w:val="clear" w:color="auto" w:fill="auto"/>
            <w:noWrap/>
          </w:tcPr>
          <w:p w14:paraId="6F7B7B0B" w14:textId="2EE4BE47" w:rsidR="00BE2DAA" w:rsidRPr="00996241" w:rsidRDefault="00442462">
            <w:pPr>
              <w:jc w:val="left"/>
              <w:rPr>
                <w:color w:val="000000"/>
                <w:sz w:val="20"/>
              </w:rPr>
            </w:pPr>
            <w:r w:rsidRPr="00442462">
              <w:rPr>
                <w:color w:val="000000"/>
                <w:sz w:val="20"/>
              </w:rPr>
              <w:t>Legal framework and customs</w:t>
            </w:r>
          </w:p>
        </w:tc>
        <w:tc>
          <w:tcPr>
            <w:tcW w:w="906" w:type="pct"/>
          </w:tcPr>
          <w:p w14:paraId="6F2C3859" w14:textId="4D5C8BAF" w:rsidR="00BE2DAA" w:rsidRPr="00996241" w:rsidRDefault="00213CCA" w:rsidP="00364234">
            <w:pPr>
              <w:jc w:val="left"/>
              <w:rPr>
                <w:color w:val="000000"/>
                <w:sz w:val="20"/>
              </w:rPr>
            </w:pPr>
            <w:r>
              <w:rPr>
                <w:color w:val="000000"/>
                <w:sz w:val="20"/>
              </w:rPr>
              <w:t>UNIDO</w:t>
            </w:r>
            <w:r w:rsidR="003C3727">
              <w:rPr>
                <w:color w:val="000000"/>
                <w:sz w:val="20"/>
              </w:rPr>
              <w:t>/UNEP</w:t>
            </w:r>
          </w:p>
        </w:tc>
        <w:tc>
          <w:tcPr>
            <w:tcW w:w="905" w:type="pct"/>
            <w:shd w:val="clear" w:color="auto" w:fill="auto"/>
          </w:tcPr>
          <w:p w14:paraId="0E7AA925" w14:textId="5F189183" w:rsidR="00BE2DAA" w:rsidRPr="00996241" w:rsidRDefault="00946D36" w:rsidP="00A335E5">
            <w:pPr>
              <w:ind w:right="35"/>
              <w:jc w:val="right"/>
              <w:rPr>
                <w:color w:val="000000"/>
                <w:sz w:val="20"/>
              </w:rPr>
            </w:pPr>
            <w:r w:rsidRPr="00946D36">
              <w:rPr>
                <w:color w:val="000000"/>
                <w:sz w:val="20"/>
              </w:rPr>
              <w:t>495,000</w:t>
            </w:r>
          </w:p>
        </w:tc>
      </w:tr>
      <w:tr w:rsidR="003C3727" w:rsidRPr="00EB31E3" w14:paraId="71182BF0" w14:textId="77777777" w:rsidTr="00364234">
        <w:tc>
          <w:tcPr>
            <w:tcW w:w="3189" w:type="pct"/>
            <w:shd w:val="clear" w:color="auto" w:fill="auto"/>
            <w:noWrap/>
          </w:tcPr>
          <w:p w14:paraId="286ED32F" w14:textId="53D66325" w:rsidR="003C3727" w:rsidRPr="00996241" w:rsidRDefault="003C3727" w:rsidP="003C3727">
            <w:pPr>
              <w:jc w:val="left"/>
              <w:rPr>
                <w:color w:val="000000"/>
                <w:sz w:val="20"/>
              </w:rPr>
            </w:pPr>
            <w:r w:rsidRPr="00F21139">
              <w:rPr>
                <w:color w:val="000000"/>
                <w:sz w:val="20"/>
              </w:rPr>
              <w:t>RAC servicing</w:t>
            </w:r>
          </w:p>
        </w:tc>
        <w:tc>
          <w:tcPr>
            <w:tcW w:w="906" w:type="pct"/>
          </w:tcPr>
          <w:p w14:paraId="3EA88791" w14:textId="5C5F84FB" w:rsidR="003C3727" w:rsidRPr="00996241" w:rsidRDefault="003C3727" w:rsidP="00364234">
            <w:pPr>
              <w:jc w:val="left"/>
              <w:rPr>
                <w:color w:val="000000"/>
                <w:sz w:val="20"/>
              </w:rPr>
            </w:pPr>
            <w:r>
              <w:rPr>
                <w:color w:val="000000"/>
                <w:sz w:val="20"/>
              </w:rPr>
              <w:t>UNIDO/UNEP</w:t>
            </w:r>
          </w:p>
        </w:tc>
        <w:tc>
          <w:tcPr>
            <w:tcW w:w="905" w:type="pct"/>
            <w:shd w:val="clear" w:color="auto" w:fill="auto"/>
          </w:tcPr>
          <w:p w14:paraId="6265A92E" w14:textId="009B658C" w:rsidR="003C3727" w:rsidRPr="00996241" w:rsidRDefault="00A734ED" w:rsidP="003C3727">
            <w:pPr>
              <w:ind w:right="35"/>
              <w:jc w:val="right"/>
              <w:rPr>
                <w:color w:val="000000"/>
                <w:sz w:val="20"/>
              </w:rPr>
            </w:pPr>
            <w:r w:rsidRPr="00A734ED">
              <w:rPr>
                <w:color w:val="000000"/>
                <w:sz w:val="20"/>
              </w:rPr>
              <w:t>2,617,500</w:t>
            </w:r>
          </w:p>
        </w:tc>
      </w:tr>
      <w:tr w:rsidR="003C3727" w:rsidRPr="00EB31E3" w14:paraId="5E621D11" w14:textId="77777777" w:rsidTr="00364234">
        <w:tc>
          <w:tcPr>
            <w:tcW w:w="3189" w:type="pct"/>
            <w:shd w:val="clear" w:color="auto" w:fill="auto"/>
            <w:noWrap/>
          </w:tcPr>
          <w:p w14:paraId="475A9B69" w14:textId="72331407" w:rsidR="003C3727" w:rsidRPr="009931F4" w:rsidRDefault="003C3727" w:rsidP="003C3727">
            <w:pPr>
              <w:jc w:val="left"/>
              <w:rPr>
                <w:color w:val="000000"/>
                <w:sz w:val="20"/>
                <w:highlight w:val="cyan"/>
              </w:rPr>
            </w:pPr>
            <w:r w:rsidRPr="000232E0">
              <w:rPr>
                <w:color w:val="000000"/>
                <w:sz w:val="20"/>
              </w:rPr>
              <w:t>Demonstration project</w:t>
            </w:r>
          </w:p>
        </w:tc>
        <w:tc>
          <w:tcPr>
            <w:tcW w:w="906" w:type="pct"/>
          </w:tcPr>
          <w:p w14:paraId="7A08E37B" w14:textId="0B561575" w:rsidR="003C3727" w:rsidRDefault="003C3727" w:rsidP="00364234">
            <w:pPr>
              <w:jc w:val="left"/>
              <w:rPr>
                <w:color w:val="000000"/>
                <w:sz w:val="20"/>
                <w:highlight w:val="cyan"/>
              </w:rPr>
            </w:pPr>
            <w:r>
              <w:rPr>
                <w:color w:val="000000"/>
                <w:sz w:val="20"/>
              </w:rPr>
              <w:t>UNIDO</w:t>
            </w:r>
          </w:p>
        </w:tc>
        <w:tc>
          <w:tcPr>
            <w:tcW w:w="905" w:type="pct"/>
            <w:shd w:val="clear" w:color="auto" w:fill="auto"/>
          </w:tcPr>
          <w:p w14:paraId="420BEBCE" w14:textId="20E7F409" w:rsidR="003C3727" w:rsidRPr="00996241" w:rsidRDefault="0085384E" w:rsidP="003C3727">
            <w:pPr>
              <w:ind w:right="35"/>
              <w:jc w:val="right"/>
              <w:rPr>
                <w:color w:val="000000"/>
                <w:sz w:val="20"/>
              </w:rPr>
            </w:pPr>
            <w:r w:rsidRPr="0085384E">
              <w:rPr>
                <w:color w:val="000000"/>
                <w:sz w:val="20"/>
              </w:rPr>
              <w:t>142,500</w:t>
            </w:r>
          </w:p>
        </w:tc>
      </w:tr>
      <w:tr w:rsidR="00CA5833" w:rsidRPr="00EB31E3" w14:paraId="074FB074" w14:textId="77777777" w:rsidTr="00364234">
        <w:tc>
          <w:tcPr>
            <w:tcW w:w="3189" w:type="pct"/>
            <w:shd w:val="clear" w:color="auto" w:fill="auto"/>
            <w:noWrap/>
          </w:tcPr>
          <w:p w14:paraId="75021035" w14:textId="6597A8F7" w:rsidR="00CA5833" w:rsidRPr="00A335E5" w:rsidRDefault="00065A28" w:rsidP="00A335E5">
            <w:pPr>
              <w:jc w:val="left"/>
              <w:rPr>
                <w:color w:val="000000"/>
                <w:sz w:val="20"/>
                <w:highlight w:val="cyan"/>
              </w:rPr>
            </w:pPr>
            <w:r w:rsidRPr="00065A28">
              <w:rPr>
                <w:color w:val="000000"/>
                <w:sz w:val="20"/>
              </w:rPr>
              <w:t>Awareness</w:t>
            </w:r>
            <w:r w:rsidR="00213CCA">
              <w:rPr>
                <w:color w:val="000000"/>
                <w:sz w:val="20"/>
              </w:rPr>
              <w:noBreakHyphen/>
            </w:r>
            <w:r w:rsidRPr="00065A28">
              <w:rPr>
                <w:color w:val="000000"/>
                <w:sz w:val="20"/>
              </w:rPr>
              <w:t>raising</w:t>
            </w:r>
          </w:p>
        </w:tc>
        <w:tc>
          <w:tcPr>
            <w:tcW w:w="906" w:type="pct"/>
          </w:tcPr>
          <w:p w14:paraId="6B34A4D5" w14:textId="4A787C48" w:rsidR="00CA5833" w:rsidRPr="00A335E5" w:rsidRDefault="008C0F26" w:rsidP="00364234">
            <w:pPr>
              <w:jc w:val="left"/>
              <w:rPr>
                <w:color w:val="000000"/>
                <w:sz w:val="20"/>
                <w:highlight w:val="cyan"/>
              </w:rPr>
            </w:pPr>
            <w:r>
              <w:rPr>
                <w:color w:val="000000"/>
                <w:sz w:val="20"/>
              </w:rPr>
              <w:t>UNIDO/UNEP</w:t>
            </w:r>
          </w:p>
        </w:tc>
        <w:tc>
          <w:tcPr>
            <w:tcW w:w="905" w:type="pct"/>
            <w:shd w:val="clear" w:color="auto" w:fill="auto"/>
          </w:tcPr>
          <w:p w14:paraId="5DA468A7" w14:textId="52FE9EF2" w:rsidR="00CA5833" w:rsidRPr="00996241" w:rsidRDefault="00AB5B53" w:rsidP="00A335E5">
            <w:pPr>
              <w:ind w:right="35"/>
              <w:jc w:val="right"/>
              <w:rPr>
                <w:color w:val="000000"/>
                <w:sz w:val="20"/>
              </w:rPr>
            </w:pPr>
            <w:r w:rsidRPr="00AB5B53">
              <w:rPr>
                <w:color w:val="000000"/>
                <w:sz w:val="20"/>
              </w:rPr>
              <w:t>170,000</w:t>
            </w:r>
          </w:p>
        </w:tc>
      </w:tr>
      <w:tr w:rsidR="00CA5833" w:rsidRPr="00EB31E3" w14:paraId="65025BF1" w14:textId="77777777" w:rsidTr="00364234">
        <w:tc>
          <w:tcPr>
            <w:tcW w:w="3189" w:type="pct"/>
            <w:shd w:val="clear" w:color="auto" w:fill="auto"/>
            <w:noWrap/>
          </w:tcPr>
          <w:p w14:paraId="17310731" w14:textId="3679604D" w:rsidR="00CA5833" w:rsidRPr="00A335E5" w:rsidRDefault="00213CCA" w:rsidP="00A335E5">
            <w:pPr>
              <w:jc w:val="left"/>
              <w:rPr>
                <w:color w:val="000000"/>
                <w:sz w:val="20"/>
                <w:highlight w:val="cyan"/>
              </w:rPr>
            </w:pPr>
            <w:r w:rsidRPr="00213CCA">
              <w:rPr>
                <w:color w:val="000000"/>
                <w:sz w:val="20"/>
              </w:rPr>
              <w:t>Project management and coordination</w:t>
            </w:r>
          </w:p>
        </w:tc>
        <w:tc>
          <w:tcPr>
            <w:tcW w:w="906" w:type="pct"/>
          </w:tcPr>
          <w:p w14:paraId="4EEDAD5B" w14:textId="2043C4D3" w:rsidR="00CA5833" w:rsidRPr="00A335E5" w:rsidRDefault="008C0F26" w:rsidP="00364234">
            <w:pPr>
              <w:jc w:val="left"/>
              <w:rPr>
                <w:color w:val="000000"/>
                <w:sz w:val="20"/>
                <w:highlight w:val="cyan"/>
              </w:rPr>
            </w:pPr>
            <w:r>
              <w:rPr>
                <w:color w:val="000000"/>
                <w:sz w:val="20"/>
              </w:rPr>
              <w:t>UNIDO</w:t>
            </w:r>
          </w:p>
        </w:tc>
        <w:tc>
          <w:tcPr>
            <w:tcW w:w="905" w:type="pct"/>
            <w:shd w:val="clear" w:color="auto" w:fill="auto"/>
          </w:tcPr>
          <w:p w14:paraId="0F204BA3" w14:textId="7F818404" w:rsidR="00CA5833" w:rsidRPr="00996241" w:rsidRDefault="00364234" w:rsidP="00A335E5">
            <w:pPr>
              <w:ind w:right="35"/>
              <w:jc w:val="right"/>
              <w:rPr>
                <w:color w:val="000000"/>
                <w:sz w:val="20"/>
              </w:rPr>
            </w:pPr>
            <w:r w:rsidRPr="00364234">
              <w:rPr>
                <w:color w:val="000000"/>
                <w:sz w:val="20"/>
              </w:rPr>
              <w:t>342,500</w:t>
            </w:r>
          </w:p>
        </w:tc>
      </w:tr>
      <w:tr w:rsidR="00364234" w:rsidRPr="00EB31E3" w14:paraId="66AD48B8" w14:textId="77777777" w:rsidTr="00364234">
        <w:tc>
          <w:tcPr>
            <w:tcW w:w="4095" w:type="pct"/>
            <w:gridSpan w:val="2"/>
            <w:shd w:val="clear" w:color="auto" w:fill="auto"/>
            <w:noWrap/>
          </w:tcPr>
          <w:p w14:paraId="2FB5A8CF" w14:textId="7890D2A5" w:rsidR="00364234" w:rsidRPr="00A335E5" w:rsidRDefault="00364234" w:rsidP="00364234">
            <w:pPr>
              <w:jc w:val="left"/>
              <w:rPr>
                <w:b/>
                <w:color w:val="000000"/>
                <w:sz w:val="20"/>
                <w:highlight w:val="cyan"/>
              </w:rPr>
            </w:pPr>
            <w:r w:rsidRPr="009931F4">
              <w:rPr>
                <w:b/>
                <w:color w:val="000000"/>
                <w:sz w:val="20"/>
              </w:rPr>
              <w:t>Total</w:t>
            </w:r>
          </w:p>
        </w:tc>
        <w:tc>
          <w:tcPr>
            <w:tcW w:w="905" w:type="pct"/>
            <w:shd w:val="clear" w:color="auto" w:fill="auto"/>
          </w:tcPr>
          <w:p w14:paraId="6719DFD8" w14:textId="2EECE78A" w:rsidR="00364234" w:rsidRPr="00CA5833" w:rsidRDefault="000D14CD" w:rsidP="00A335E5">
            <w:pPr>
              <w:ind w:right="35"/>
              <w:jc w:val="right"/>
              <w:rPr>
                <w:b/>
                <w:bCs/>
                <w:color w:val="000000"/>
                <w:sz w:val="20"/>
              </w:rPr>
            </w:pPr>
            <w:r w:rsidRPr="000D14CD">
              <w:rPr>
                <w:b/>
                <w:bCs/>
                <w:color w:val="000000"/>
                <w:sz w:val="20"/>
              </w:rPr>
              <w:t>3,767,500</w:t>
            </w:r>
          </w:p>
        </w:tc>
      </w:tr>
    </w:tbl>
    <w:p w14:paraId="20CBA039" w14:textId="333C839D" w:rsidR="00BE2DAA" w:rsidRPr="00812F88" w:rsidRDefault="00BE2DAA" w:rsidP="00A335E5">
      <w:pPr>
        <w:keepNext/>
        <w:widowControl w:val="0"/>
        <w:spacing w:before="240" w:after="240"/>
        <w:rPr>
          <w:u w:val="single"/>
        </w:rPr>
      </w:pPr>
      <w:bookmarkStart w:id="14" w:name="_Hlk126915832"/>
      <w:r>
        <w:rPr>
          <w:u w:val="single"/>
        </w:rPr>
        <w:t>Implementation</w:t>
      </w:r>
      <w:r w:rsidRPr="005A492C">
        <w:rPr>
          <w:u w:val="single"/>
        </w:rPr>
        <w:t xml:space="preserve"> plan for the first </w:t>
      </w:r>
      <w:r w:rsidRPr="00812F88">
        <w:rPr>
          <w:u w:val="single"/>
        </w:rPr>
        <w:t>tranche of stage </w:t>
      </w:r>
      <w:r w:rsidR="002F00AE" w:rsidRPr="002F00AE">
        <w:rPr>
          <w:u w:val="single"/>
        </w:rPr>
        <w:t>II</w:t>
      </w:r>
      <w:r>
        <w:rPr>
          <w:u w:val="single"/>
        </w:rPr>
        <w:t xml:space="preserve"> of the HCFC phase-out management plan</w:t>
      </w:r>
    </w:p>
    <w:bookmarkEnd w:id="14"/>
    <w:p w14:paraId="3ECE7B55" w14:textId="446F5DD7" w:rsidR="00BE2DAA" w:rsidRPr="005A492C" w:rsidRDefault="00BE2DAA" w:rsidP="007143ED">
      <w:pPr>
        <w:pStyle w:val="Heading1"/>
      </w:pPr>
      <w:r w:rsidRPr="005A492C">
        <w:t xml:space="preserve">The first funding tranche of </w:t>
      </w:r>
      <w:r>
        <w:t>s</w:t>
      </w:r>
      <w:r w:rsidRPr="00996241">
        <w:t>tage </w:t>
      </w:r>
      <w:r w:rsidR="002F00AE" w:rsidRPr="002F00AE">
        <w:t>II</w:t>
      </w:r>
      <w:r>
        <w:t xml:space="preserve"> </w:t>
      </w:r>
      <w:r w:rsidRPr="005A492C">
        <w:t xml:space="preserve">of the HPMP </w:t>
      </w:r>
      <w:r>
        <w:t>in</w:t>
      </w:r>
      <w:r w:rsidRPr="005A492C">
        <w:t xml:space="preserve"> the total amount of US $</w:t>
      </w:r>
      <w:r w:rsidR="0035202F" w:rsidRPr="0035202F">
        <w:t>2,188,600</w:t>
      </w:r>
      <w:r w:rsidRPr="005A492C">
        <w:t xml:space="preserve"> will be impleme</w:t>
      </w:r>
      <w:r w:rsidRPr="00996241">
        <w:t xml:space="preserve">nted </w:t>
      </w:r>
      <w:r w:rsidRPr="00761FF9">
        <w:t xml:space="preserve">between </w:t>
      </w:r>
      <w:r w:rsidR="00162B2E" w:rsidRPr="00761FF9">
        <w:t>December</w:t>
      </w:r>
      <w:r w:rsidRPr="00761FF9">
        <w:t xml:space="preserve"> 2024 and </w:t>
      </w:r>
      <w:r w:rsidR="00D7715B" w:rsidRPr="00761FF9">
        <w:t>December</w:t>
      </w:r>
      <w:r w:rsidR="00A3440E" w:rsidRPr="00761FF9">
        <w:t xml:space="preserve"> </w:t>
      </w:r>
      <w:r w:rsidR="00343A26" w:rsidRPr="00761FF9">
        <w:t>2027</w:t>
      </w:r>
      <w:r w:rsidR="009E6125" w:rsidRPr="00761FF9">
        <w:t>.</w:t>
      </w:r>
      <w:r w:rsidRPr="00761FF9">
        <w:t xml:space="preserve"> </w:t>
      </w:r>
      <w:r w:rsidR="009E6125" w:rsidRPr="00761FF9">
        <w:t xml:space="preserve">A breakdown of activities </w:t>
      </w:r>
      <w:r w:rsidR="009501BC">
        <w:t xml:space="preserve">and costs </w:t>
      </w:r>
      <w:r w:rsidR="009E6125" w:rsidRPr="00761FF9">
        <w:t xml:space="preserve">for the first tranche is </w:t>
      </w:r>
      <w:r w:rsidR="009501BC">
        <w:t>shown</w:t>
      </w:r>
      <w:r w:rsidR="009E6125" w:rsidRPr="00761FF9">
        <w:t xml:space="preserve"> in table</w:t>
      </w:r>
      <w:r w:rsidR="009E6125" w:rsidRPr="00F35574">
        <w:t xml:space="preserve"> </w:t>
      </w:r>
      <w:r w:rsidR="007D63EE">
        <w:t>6</w:t>
      </w:r>
      <w:r w:rsidR="009E6125" w:rsidRPr="00F35574">
        <w:t>.</w:t>
      </w:r>
    </w:p>
    <w:p w14:paraId="4D368106" w14:textId="648D3B4D" w:rsidR="00381663" w:rsidRDefault="00381663" w:rsidP="00381663">
      <w:pPr>
        <w:keepNext/>
        <w:suppressAutoHyphens/>
        <w:rPr>
          <w:b/>
          <w:bCs/>
        </w:rPr>
      </w:pPr>
      <w:r w:rsidRPr="00486E19">
        <w:rPr>
          <w:b/>
          <w:bCs/>
        </w:rPr>
        <w:t xml:space="preserve">Table </w:t>
      </w:r>
      <w:r w:rsidR="00D87DB7">
        <w:rPr>
          <w:b/>
          <w:bCs/>
        </w:rPr>
        <w:t>6</w:t>
      </w:r>
      <w:r w:rsidRPr="00486E19">
        <w:rPr>
          <w:b/>
          <w:bCs/>
        </w:rPr>
        <w:t xml:space="preserve">. </w:t>
      </w:r>
      <w:r w:rsidR="00076EFA">
        <w:rPr>
          <w:b/>
          <w:bCs/>
        </w:rPr>
        <w:t>A</w:t>
      </w:r>
      <w:r w:rsidRPr="00486E19">
        <w:rPr>
          <w:b/>
          <w:bCs/>
        </w:rPr>
        <w:t xml:space="preserve">ctivities to be implemented in </w:t>
      </w:r>
      <w:r w:rsidR="00BE1526">
        <w:rPr>
          <w:b/>
          <w:bCs/>
        </w:rPr>
        <w:t xml:space="preserve">the first tranche of </w:t>
      </w:r>
      <w:r w:rsidRPr="00486E19">
        <w:rPr>
          <w:b/>
          <w:bCs/>
        </w:rPr>
        <w:t xml:space="preserve">stage </w:t>
      </w:r>
      <w:r>
        <w:rPr>
          <w:b/>
          <w:bCs/>
        </w:rPr>
        <w:t>I</w:t>
      </w:r>
      <w:r w:rsidRPr="00486E19">
        <w:rPr>
          <w:b/>
          <w:bCs/>
        </w:rPr>
        <w:t xml:space="preserve">I of the </w:t>
      </w:r>
      <w:r>
        <w:rPr>
          <w:b/>
          <w:bCs/>
        </w:rPr>
        <w:t>HPMP for Algeria</w:t>
      </w:r>
      <w:r w:rsidR="00076EFA">
        <w:rPr>
          <w:b/>
          <w:bCs/>
        </w:rPr>
        <w:t xml:space="preserve"> as submitted</w:t>
      </w:r>
    </w:p>
    <w:tbl>
      <w:tblPr>
        <w:tblStyle w:val="TableGrid10"/>
        <w:tblW w:w="5001" w:type="pct"/>
        <w:tblLayout w:type="fixed"/>
        <w:tblLook w:val="04A0" w:firstRow="1" w:lastRow="0" w:firstColumn="1" w:lastColumn="0" w:noHBand="0" w:noVBand="1"/>
      </w:tblPr>
      <w:tblGrid>
        <w:gridCol w:w="7084"/>
        <w:gridCol w:w="991"/>
        <w:gridCol w:w="1277"/>
      </w:tblGrid>
      <w:tr w:rsidR="00381663" w:rsidRPr="008624CE" w14:paraId="176C1294" w14:textId="77777777">
        <w:trPr>
          <w:trHeight w:val="20"/>
          <w:tblHeader/>
        </w:trPr>
        <w:tc>
          <w:tcPr>
            <w:tcW w:w="3787" w:type="pct"/>
            <w:shd w:val="clear" w:color="auto" w:fill="auto"/>
          </w:tcPr>
          <w:p w14:paraId="523974E4" w14:textId="77777777" w:rsidR="00381663" w:rsidRPr="008624CE" w:rsidRDefault="00381663">
            <w:pPr>
              <w:widowControl w:val="0"/>
              <w:spacing w:before="10" w:after="10"/>
              <w:jc w:val="left"/>
              <w:rPr>
                <w:b/>
                <w:bCs/>
                <w:color w:val="000000"/>
                <w:sz w:val="20"/>
                <w:szCs w:val="20"/>
                <w:lang w:eastAsia="zh-CN"/>
              </w:rPr>
            </w:pPr>
            <w:r w:rsidRPr="008624CE">
              <w:rPr>
                <w:b/>
                <w:bCs/>
                <w:color w:val="000000"/>
                <w:sz w:val="20"/>
                <w:szCs w:val="20"/>
                <w:lang w:eastAsia="zh-CN"/>
              </w:rPr>
              <w:t>Project component/activity</w:t>
            </w:r>
          </w:p>
        </w:tc>
        <w:tc>
          <w:tcPr>
            <w:tcW w:w="530" w:type="pct"/>
            <w:shd w:val="clear" w:color="auto" w:fill="auto"/>
          </w:tcPr>
          <w:p w14:paraId="0146285F" w14:textId="77777777" w:rsidR="00381663" w:rsidRPr="008624CE" w:rsidRDefault="00381663">
            <w:pPr>
              <w:widowControl w:val="0"/>
              <w:spacing w:before="10" w:after="10"/>
              <w:jc w:val="center"/>
              <w:rPr>
                <w:b/>
                <w:bCs/>
                <w:color w:val="000000"/>
                <w:sz w:val="20"/>
                <w:szCs w:val="20"/>
                <w:lang w:eastAsia="zh-CN"/>
              </w:rPr>
            </w:pPr>
            <w:r w:rsidRPr="008624CE">
              <w:rPr>
                <w:b/>
                <w:bCs/>
                <w:color w:val="000000"/>
                <w:sz w:val="20"/>
                <w:szCs w:val="20"/>
                <w:lang w:eastAsia="zh-CN"/>
              </w:rPr>
              <w:t>Agency</w:t>
            </w:r>
          </w:p>
        </w:tc>
        <w:tc>
          <w:tcPr>
            <w:tcW w:w="683" w:type="pct"/>
            <w:shd w:val="clear" w:color="auto" w:fill="auto"/>
            <w:hideMark/>
          </w:tcPr>
          <w:p w14:paraId="7B877A4F" w14:textId="77777777" w:rsidR="00381663" w:rsidRPr="008624CE" w:rsidRDefault="00381663">
            <w:pPr>
              <w:widowControl w:val="0"/>
              <w:spacing w:before="10" w:after="10"/>
              <w:jc w:val="center"/>
              <w:rPr>
                <w:b/>
                <w:bCs/>
                <w:color w:val="000000"/>
                <w:sz w:val="20"/>
                <w:szCs w:val="20"/>
                <w:lang w:eastAsia="zh-CN"/>
              </w:rPr>
            </w:pPr>
            <w:r w:rsidRPr="008624CE">
              <w:rPr>
                <w:b/>
                <w:bCs/>
                <w:color w:val="000000"/>
                <w:sz w:val="20"/>
                <w:szCs w:val="20"/>
                <w:lang w:eastAsia="zh-CN"/>
              </w:rPr>
              <w:t>Cost (US $)</w:t>
            </w:r>
          </w:p>
        </w:tc>
      </w:tr>
      <w:tr w:rsidR="00381663" w:rsidRPr="008624CE" w14:paraId="3F127DC8" w14:textId="77777777">
        <w:trPr>
          <w:trHeight w:val="20"/>
        </w:trPr>
        <w:tc>
          <w:tcPr>
            <w:tcW w:w="5000" w:type="pct"/>
            <w:gridSpan w:val="3"/>
          </w:tcPr>
          <w:p w14:paraId="281169BF" w14:textId="2ED85D9A" w:rsidR="00381663" w:rsidRPr="008624CE" w:rsidRDefault="00381663">
            <w:pPr>
              <w:widowControl w:val="0"/>
              <w:spacing w:before="10" w:after="10"/>
              <w:rPr>
                <w:i/>
                <w:iCs/>
                <w:color w:val="000000"/>
                <w:sz w:val="20"/>
                <w:szCs w:val="20"/>
                <w:highlight w:val="yellow"/>
                <w:lang w:eastAsia="zh-CN"/>
              </w:rPr>
            </w:pPr>
            <w:r>
              <w:rPr>
                <w:i/>
                <w:iCs/>
                <w:color w:val="000000"/>
                <w:sz w:val="20"/>
                <w:szCs w:val="20"/>
                <w:lang w:eastAsia="zh-CN"/>
              </w:rPr>
              <w:t>Legal framework and customs</w:t>
            </w:r>
            <w:r w:rsidRPr="008624CE">
              <w:rPr>
                <w:i/>
                <w:iCs/>
                <w:color w:val="000000"/>
                <w:sz w:val="20"/>
                <w:szCs w:val="20"/>
                <w:lang w:eastAsia="zh-CN"/>
              </w:rPr>
              <w:t xml:space="preserve"> (US $</w:t>
            </w:r>
            <w:r w:rsidR="0093171D">
              <w:rPr>
                <w:i/>
                <w:iCs/>
                <w:color w:val="000000"/>
                <w:sz w:val="20"/>
                <w:szCs w:val="20"/>
                <w:lang w:eastAsia="zh-CN"/>
              </w:rPr>
              <w:t>307,500</w:t>
            </w:r>
            <w:r w:rsidRPr="008624CE">
              <w:rPr>
                <w:i/>
                <w:iCs/>
                <w:color w:val="000000"/>
                <w:sz w:val="20"/>
                <w:szCs w:val="20"/>
                <w:lang w:eastAsia="zh-CN"/>
              </w:rPr>
              <w:t>)</w:t>
            </w:r>
          </w:p>
        </w:tc>
      </w:tr>
      <w:tr w:rsidR="00381663" w:rsidRPr="008624CE" w14:paraId="3A648B46" w14:textId="77777777">
        <w:trPr>
          <w:trHeight w:val="20"/>
        </w:trPr>
        <w:tc>
          <w:tcPr>
            <w:tcW w:w="3787" w:type="pct"/>
            <w:noWrap/>
          </w:tcPr>
          <w:p w14:paraId="437040BE" w14:textId="5FEDBFE8" w:rsidR="00381663" w:rsidRPr="008624CE" w:rsidRDefault="001F7BF0">
            <w:pPr>
              <w:widowControl w:val="0"/>
              <w:spacing w:before="10" w:after="10"/>
              <w:ind w:left="311"/>
              <w:rPr>
                <w:sz w:val="20"/>
                <w:szCs w:val="20"/>
              </w:rPr>
            </w:pPr>
            <w:r>
              <w:rPr>
                <w:sz w:val="20"/>
                <w:szCs w:val="20"/>
              </w:rPr>
              <w:t>I</w:t>
            </w:r>
            <w:r w:rsidR="00EA1FC4">
              <w:rPr>
                <w:sz w:val="20"/>
                <w:szCs w:val="20"/>
              </w:rPr>
              <w:t>mplement</w:t>
            </w:r>
            <w:r w:rsidR="00381663" w:rsidRPr="008624CE">
              <w:rPr>
                <w:sz w:val="20"/>
                <w:szCs w:val="20"/>
              </w:rPr>
              <w:t xml:space="preserve"> an </w:t>
            </w:r>
            <w:r w:rsidR="00381663">
              <w:rPr>
                <w:sz w:val="20"/>
                <w:szCs w:val="20"/>
              </w:rPr>
              <w:t>e</w:t>
            </w:r>
            <w:r w:rsidR="00381663">
              <w:rPr>
                <w:sz w:val="20"/>
                <w:szCs w:val="20"/>
              </w:rPr>
              <w:noBreakHyphen/>
              <w:t xml:space="preserve">licensing </w:t>
            </w:r>
            <w:r w:rsidR="00381663" w:rsidRPr="008624CE">
              <w:rPr>
                <w:sz w:val="20"/>
                <w:szCs w:val="20"/>
              </w:rPr>
              <w:t>system</w:t>
            </w:r>
            <w:r w:rsidR="000F74FF">
              <w:rPr>
                <w:sz w:val="20"/>
                <w:szCs w:val="20"/>
              </w:rPr>
              <w:t xml:space="preserve"> for HCFCs and HFCs</w:t>
            </w:r>
            <w:r w:rsidR="00381663">
              <w:rPr>
                <w:sz w:val="20"/>
                <w:szCs w:val="20"/>
              </w:rPr>
              <w:t>: assessment and planning, system development, testing, training, launch, and monitoring</w:t>
            </w:r>
          </w:p>
        </w:tc>
        <w:tc>
          <w:tcPr>
            <w:tcW w:w="530" w:type="pct"/>
          </w:tcPr>
          <w:p w14:paraId="44707FC1" w14:textId="77777777" w:rsidR="00381663" w:rsidRPr="008624CE" w:rsidRDefault="00381663">
            <w:pPr>
              <w:widowControl w:val="0"/>
              <w:spacing w:before="10" w:after="10"/>
              <w:jc w:val="center"/>
              <w:rPr>
                <w:sz w:val="20"/>
                <w:szCs w:val="20"/>
              </w:rPr>
            </w:pPr>
            <w:r w:rsidRPr="008624CE">
              <w:rPr>
                <w:sz w:val="20"/>
                <w:szCs w:val="20"/>
              </w:rPr>
              <w:t>UNEP</w:t>
            </w:r>
          </w:p>
        </w:tc>
        <w:tc>
          <w:tcPr>
            <w:tcW w:w="683" w:type="pct"/>
          </w:tcPr>
          <w:p w14:paraId="2AE1FAF0" w14:textId="77777777" w:rsidR="00381663" w:rsidRPr="008624CE" w:rsidRDefault="00381663">
            <w:pPr>
              <w:widowControl w:val="0"/>
              <w:spacing w:before="10" w:after="10"/>
              <w:jc w:val="right"/>
              <w:rPr>
                <w:sz w:val="20"/>
                <w:szCs w:val="20"/>
              </w:rPr>
            </w:pPr>
            <w:r w:rsidRPr="008624CE">
              <w:rPr>
                <w:sz w:val="20"/>
                <w:szCs w:val="20"/>
              </w:rPr>
              <w:t>100,000</w:t>
            </w:r>
          </w:p>
        </w:tc>
      </w:tr>
      <w:tr w:rsidR="00381663" w:rsidRPr="008624CE" w14:paraId="214A8871" w14:textId="77777777">
        <w:trPr>
          <w:trHeight w:val="20"/>
        </w:trPr>
        <w:tc>
          <w:tcPr>
            <w:tcW w:w="3787" w:type="pct"/>
            <w:noWrap/>
          </w:tcPr>
          <w:p w14:paraId="3E3FDE36" w14:textId="3EC60559" w:rsidR="00381663" w:rsidRPr="009E6512" w:rsidRDefault="00381663">
            <w:pPr>
              <w:widowControl w:val="0"/>
              <w:spacing w:before="10" w:after="10"/>
              <w:ind w:left="311"/>
              <w:rPr>
                <w:sz w:val="20"/>
                <w:szCs w:val="20"/>
              </w:rPr>
            </w:pPr>
            <w:r>
              <w:rPr>
                <w:sz w:val="20"/>
                <w:szCs w:val="20"/>
              </w:rPr>
              <w:t>Strengthen r</w:t>
            </w:r>
            <w:r w:rsidRPr="009E6512">
              <w:rPr>
                <w:sz w:val="20"/>
                <w:szCs w:val="20"/>
              </w:rPr>
              <w:t xml:space="preserve">eporting </w:t>
            </w:r>
            <w:r>
              <w:rPr>
                <w:sz w:val="20"/>
                <w:szCs w:val="20"/>
              </w:rPr>
              <w:t xml:space="preserve">and </w:t>
            </w:r>
            <w:r w:rsidRPr="009E6512">
              <w:rPr>
                <w:sz w:val="20"/>
                <w:szCs w:val="20"/>
              </w:rPr>
              <w:t xml:space="preserve">monitoring </w:t>
            </w:r>
            <w:r>
              <w:rPr>
                <w:sz w:val="20"/>
                <w:szCs w:val="20"/>
              </w:rPr>
              <w:t xml:space="preserve">of imports: study on illegal trade, </w:t>
            </w:r>
            <w:r w:rsidR="0040664D">
              <w:rPr>
                <w:sz w:val="20"/>
                <w:szCs w:val="20"/>
              </w:rPr>
              <w:t xml:space="preserve">one </w:t>
            </w:r>
            <w:r w:rsidR="00377A61">
              <w:rPr>
                <w:sz w:val="20"/>
                <w:szCs w:val="20"/>
              </w:rPr>
              <w:t>workshop</w:t>
            </w:r>
            <w:r>
              <w:rPr>
                <w:sz w:val="20"/>
                <w:szCs w:val="20"/>
              </w:rPr>
              <w:t xml:space="preserve"> for importers</w:t>
            </w:r>
            <w:r w:rsidR="00910913">
              <w:rPr>
                <w:sz w:val="20"/>
                <w:szCs w:val="20"/>
              </w:rPr>
              <w:t xml:space="preserve"> on reporting requirements</w:t>
            </w:r>
            <w:r>
              <w:rPr>
                <w:sz w:val="20"/>
                <w:szCs w:val="20"/>
              </w:rPr>
              <w:t>, and enforcement</w:t>
            </w:r>
          </w:p>
        </w:tc>
        <w:tc>
          <w:tcPr>
            <w:tcW w:w="530" w:type="pct"/>
          </w:tcPr>
          <w:p w14:paraId="333C9908" w14:textId="77777777" w:rsidR="00381663" w:rsidRPr="008624CE" w:rsidRDefault="00381663">
            <w:pPr>
              <w:widowControl w:val="0"/>
              <w:spacing w:before="10" w:after="10"/>
              <w:jc w:val="center"/>
              <w:rPr>
                <w:sz w:val="20"/>
                <w:szCs w:val="20"/>
              </w:rPr>
            </w:pPr>
            <w:r w:rsidRPr="008624CE">
              <w:rPr>
                <w:sz w:val="20"/>
                <w:szCs w:val="20"/>
              </w:rPr>
              <w:t>UNEP</w:t>
            </w:r>
          </w:p>
        </w:tc>
        <w:tc>
          <w:tcPr>
            <w:tcW w:w="683" w:type="pct"/>
          </w:tcPr>
          <w:p w14:paraId="36C79276" w14:textId="683FF1A6" w:rsidR="00381663" w:rsidRPr="008624CE" w:rsidRDefault="00526D0A">
            <w:pPr>
              <w:widowControl w:val="0"/>
              <w:spacing w:before="10" w:after="10"/>
              <w:jc w:val="right"/>
              <w:rPr>
                <w:sz w:val="20"/>
                <w:szCs w:val="20"/>
              </w:rPr>
            </w:pPr>
            <w:r>
              <w:rPr>
                <w:sz w:val="20"/>
                <w:szCs w:val="20"/>
              </w:rPr>
              <w:t>4</w:t>
            </w:r>
            <w:r w:rsidR="00381663" w:rsidRPr="008624CE">
              <w:rPr>
                <w:sz w:val="20"/>
                <w:szCs w:val="20"/>
              </w:rPr>
              <w:t>5,000</w:t>
            </w:r>
          </w:p>
        </w:tc>
      </w:tr>
      <w:tr w:rsidR="00381663" w:rsidRPr="008624CE" w14:paraId="6C49A5EA" w14:textId="77777777">
        <w:trPr>
          <w:trHeight w:val="20"/>
        </w:trPr>
        <w:tc>
          <w:tcPr>
            <w:tcW w:w="3787" w:type="pct"/>
            <w:noWrap/>
          </w:tcPr>
          <w:p w14:paraId="43612D25" w14:textId="66F93F5E" w:rsidR="00381663" w:rsidRPr="008624CE" w:rsidRDefault="00862598">
            <w:pPr>
              <w:widowControl w:val="0"/>
              <w:spacing w:before="10" w:after="10"/>
              <w:ind w:left="311"/>
              <w:rPr>
                <w:sz w:val="20"/>
                <w:szCs w:val="20"/>
              </w:rPr>
            </w:pPr>
            <w:r>
              <w:rPr>
                <w:sz w:val="20"/>
                <w:szCs w:val="20"/>
              </w:rPr>
              <w:t>By 31 December 2029, b</w:t>
            </w:r>
            <w:r w:rsidR="00381663" w:rsidRPr="008624CE">
              <w:rPr>
                <w:sz w:val="20"/>
                <w:szCs w:val="20"/>
              </w:rPr>
              <w:t>an</w:t>
            </w:r>
            <w:r w:rsidR="00190784">
              <w:rPr>
                <w:sz w:val="20"/>
                <w:szCs w:val="20"/>
              </w:rPr>
              <w:t xml:space="preserve"> </w:t>
            </w:r>
            <w:r w:rsidR="00190784" w:rsidRPr="00190784">
              <w:rPr>
                <w:sz w:val="20"/>
                <w:szCs w:val="20"/>
              </w:rPr>
              <w:t>the import and manufacture of</w:t>
            </w:r>
            <w:r w:rsidR="00381663" w:rsidRPr="008624CE">
              <w:rPr>
                <w:sz w:val="20"/>
                <w:szCs w:val="20"/>
              </w:rPr>
              <w:t xml:space="preserve"> HCFC</w:t>
            </w:r>
            <w:r w:rsidR="00381663">
              <w:rPr>
                <w:sz w:val="20"/>
                <w:szCs w:val="20"/>
              </w:rPr>
              <w:noBreakHyphen/>
            </w:r>
            <w:r w:rsidR="00381663" w:rsidRPr="008624CE">
              <w:rPr>
                <w:sz w:val="20"/>
                <w:szCs w:val="20"/>
              </w:rPr>
              <w:t>based equipment</w:t>
            </w:r>
            <w:r w:rsidR="00381663">
              <w:rPr>
                <w:sz w:val="20"/>
                <w:szCs w:val="20"/>
              </w:rPr>
              <w:t xml:space="preserve"> through the licensing system: </w:t>
            </w:r>
            <w:r w:rsidR="007F7BD9">
              <w:rPr>
                <w:sz w:val="20"/>
                <w:szCs w:val="20"/>
              </w:rPr>
              <w:t xml:space="preserve">begin </w:t>
            </w:r>
            <w:r w:rsidR="00381663">
              <w:rPr>
                <w:sz w:val="20"/>
                <w:szCs w:val="20"/>
              </w:rPr>
              <w:t>implementation of ban</w:t>
            </w:r>
            <w:r w:rsidR="000501D2">
              <w:rPr>
                <w:sz w:val="20"/>
                <w:szCs w:val="20"/>
              </w:rPr>
              <w:t xml:space="preserve"> and</w:t>
            </w:r>
            <w:r w:rsidR="00381663">
              <w:rPr>
                <w:sz w:val="20"/>
                <w:szCs w:val="20"/>
              </w:rPr>
              <w:t xml:space="preserve"> </w:t>
            </w:r>
            <w:r w:rsidR="00810281">
              <w:rPr>
                <w:sz w:val="20"/>
                <w:szCs w:val="20"/>
              </w:rPr>
              <w:t xml:space="preserve">provide </w:t>
            </w:r>
            <w:r w:rsidR="00381663">
              <w:rPr>
                <w:sz w:val="20"/>
                <w:szCs w:val="20"/>
              </w:rPr>
              <w:t>information workshops</w:t>
            </w:r>
          </w:p>
        </w:tc>
        <w:tc>
          <w:tcPr>
            <w:tcW w:w="530" w:type="pct"/>
          </w:tcPr>
          <w:p w14:paraId="020DB2F8" w14:textId="77777777" w:rsidR="00381663" w:rsidRPr="008624CE" w:rsidRDefault="00381663">
            <w:pPr>
              <w:widowControl w:val="0"/>
              <w:spacing w:before="10" w:after="10"/>
              <w:jc w:val="center"/>
              <w:rPr>
                <w:sz w:val="20"/>
                <w:szCs w:val="20"/>
              </w:rPr>
            </w:pPr>
            <w:r w:rsidRPr="008624CE">
              <w:rPr>
                <w:sz w:val="20"/>
                <w:szCs w:val="20"/>
              </w:rPr>
              <w:t>UNEP</w:t>
            </w:r>
          </w:p>
        </w:tc>
        <w:tc>
          <w:tcPr>
            <w:tcW w:w="683" w:type="pct"/>
          </w:tcPr>
          <w:p w14:paraId="6297955B" w14:textId="650A09C1" w:rsidR="00381663" w:rsidRPr="008624CE" w:rsidRDefault="00381663">
            <w:pPr>
              <w:widowControl w:val="0"/>
              <w:spacing w:before="10" w:after="10"/>
              <w:jc w:val="right"/>
              <w:rPr>
                <w:sz w:val="20"/>
                <w:szCs w:val="20"/>
              </w:rPr>
            </w:pPr>
            <w:r w:rsidRPr="008624CE">
              <w:rPr>
                <w:sz w:val="20"/>
                <w:szCs w:val="20"/>
              </w:rPr>
              <w:t>3</w:t>
            </w:r>
            <w:r w:rsidR="000501D2">
              <w:rPr>
                <w:sz w:val="20"/>
                <w:szCs w:val="20"/>
              </w:rPr>
              <w:t>0</w:t>
            </w:r>
            <w:r w:rsidRPr="008624CE">
              <w:rPr>
                <w:sz w:val="20"/>
                <w:szCs w:val="20"/>
              </w:rPr>
              <w:t>,000</w:t>
            </w:r>
          </w:p>
        </w:tc>
      </w:tr>
      <w:tr w:rsidR="00381663" w:rsidRPr="008624CE" w14:paraId="2073F435" w14:textId="77777777">
        <w:trPr>
          <w:trHeight w:val="20"/>
        </w:trPr>
        <w:tc>
          <w:tcPr>
            <w:tcW w:w="3787" w:type="pct"/>
            <w:noWrap/>
          </w:tcPr>
          <w:p w14:paraId="606EFB64" w14:textId="587C0DC9" w:rsidR="00381663" w:rsidRPr="008624CE" w:rsidRDefault="00381663">
            <w:pPr>
              <w:widowControl w:val="0"/>
              <w:spacing w:before="10" w:after="10"/>
              <w:ind w:left="311"/>
              <w:rPr>
                <w:sz w:val="20"/>
                <w:szCs w:val="20"/>
              </w:rPr>
            </w:pPr>
            <w:r>
              <w:rPr>
                <w:sz w:val="20"/>
                <w:szCs w:val="20"/>
              </w:rPr>
              <w:t>S</w:t>
            </w:r>
            <w:r w:rsidRPr="008624CE">
              <w:rPr>
                <w:sz w:val="20"/>
                <w:szCs w:val="20"/>
              </w:rPr>
              <w:t>trengthen customs record</w:t>
            </w:r>
            <w:r>
              <w:rPr>
                <w:sz w:val="20"/>
                <w:szCs w:val="20"/>
              </w:rPr>
              <w:noBreakHyphen/>
            </w:r>
            <w:r w:rsidRPr="008624CE">
              <w:rPr>
                <w:sz w:val="20"/>
                <w:szCs w:val="20"/>
              </w:rPr>
              <w:t>keeping</w:t>
            </w:r>
            <w:r>
              <w:rPr>
                <w:sz w:val="20"/>
                <w:szCs w:val="20"/>
              </w:rPr>
              <w:t>: link electronic customs system to e</w:t>
            </w:r>
            <w:r>
              <w:rPr>
                <w:sz w:val="20"/>
                <w:szCs w:val="20"/>
              </w:rPr>
              <w:noBreakHyphen/>
              <w:t>licensing system, training</w:t>
            </w:r>
            <w:r w:rsidR="00095546">
              <w:rPr>
                <w:sz w:val="20"/>
                <w:szCs w:val="20"/>
              </w:rPr>
              <w:t xml:space="preserve"> for customs system operators</w:t>
            </w:r>
            <w:r>
              <w:rPr>
                <w:sz w:val="20"/>
                <w:szCs w:val="20"/>
              </w:rPr>
              <w:t xml:space="preserve">, and </w:t>
            </w:r>
            <w:r w:rsidR="006410E4">
              <w:rPr>
                <w:sz w:val="20"/>
                <w:szCs w:val="20"/>
              </w:rPr>
              <w:t xml:space="preserve">compliance </w:t>
            </w:r>
            <w:r w:rsidR="006410E4" w:rsidRPr="004D3D8F">
              <w:rPr>
                <w:sz w:val="20"/>
                <w:szCs w:val="20"/>
              </w:rPr>
              <w:t>monitoring</w:t>
            </w:r>
          </w:p>
        </w:tc>
        <w:tc>
          <w:tcPr>
            <w:tcW w:w="530" w:type="pct"/>
          </w:tcPr>
          <w:p w14:paraId="1CAF0F0F" w14:textId="77777777" w:rsidR="00381663" w:rsidRPr="008624CE" w:rsidRDefault="00381663">
            <w:pPr>
              <w:widowControl w:val="0"/>
              <w:spacing w:before="10" w:after="10"/>
              <w:jc w:val="center"/>
              <w:rPr>
                <w:sz w:val="20"/>
                <w:szCs w:val="20"/>
              </w:rPr>
            </w:pPr>
            <w:r w:rsidRPr="008624CE">
              <w:rPr>
                <w:sz w:val="20"/>
                <w:szCs w:val="20"/>
              </w:rPr>
              <w:t>UNEP</w:t>
            </w:r>
          </w:p>
        </w:tc>
        <w:tc>
          <w:tcPr>
            <w:tcW w:w="683" w:type="pct"/>
          </w:tcPr>
          <w:p w14:paraId="02E1833A" w14:textId="722423D6" w:rsidR="00381663" w:rsidRPr="008624CE" w:rsidRDefault="009163FD">
            <w:pPr>
              <w:widowControl w:val="0"/>
              <w:spacing w:before="10" w:after="10"/>
              <w:jc w:val="right"/>
              <w:rPr>
                <w:sz w:val="20"/>
                <w:szCs w:val="20"/>
              </w:rPr>
            </w:pPr>
            <w:r>
              <w:rPr>
                <w:sz w:val="20"/>
                <w:szCs w:val="20"/>
              </w:rPr>
              <w:t>7</w:t>
            </w:r>
            <w:r w:rsidR="00381663" w:rsidRPr="008624CE">
              <w:rPr>
                <w:sz w:val="20"/>
                <w:szCs w:val="20"/>
              </w:rPr>
              <w:t>,</w:t>
            </w:r>
            <w:r>
              <w:rPr>
                <w:sz w:val="20"/>
                <w:szCs w:val="20"/>
              </w:rPr>
              <w:t>5</w:t>
            </w:r>
            <w:r w:rsidR="00381663" w:rsidRPr="008624CE">
              <w:rPr>
                <w:sz w:val="20"/>
                <w:szCs w:val="20"/>
              </w:rPr>
              <w:t>00</w:t>
            </w:r>
          </w:p>
        </w:tc>
      </w:tr>
      <w:tr w:rsidR="00381663" w:rsidRPr="008624CE" w14:paraId="55988A44" w14:textId="77777777">
        <w:trPr>
          <w:trHeight w:val="20"/>
        </w:trPr>
        <w:tc>
          <w:tcPr>
            <w:tcW w:w="3787" w:type="pct"/>
            <w:noWrap/>
          </w:tcPr>
          <w:p w14:paraId="1B6C4836" w14:textId="555622DF" w:rsidR="00381663" w:rsidRPr="008624CE" w:rsidRDefault="005A7CFF">
            <w:pPr>
              <w:widowControl w:val="0"/>
              <w:spacing w:before="10" w:after="10"/>
              <w:ind w:left="311"/>
              <w:rPr>
                <w:sz w:val="20"/>
                <w:szCs w:val="20"/>
              </w:rPr>
            </w:pPr>
            <w:r>
              <w:rPr>
                <w:sz w:val="20"/>
                <w:szCs w:val="20"/>
              </w:rPr>
              <w:t xml:space="preserve">One </w:t>
            </w:r>
            <w:r w:rsidR="00381663">
              <w:rPr>
                <w:sz w:val="20"/>
                <w:szCs w:val="20"/>
              </w:rPr>
              <w:t>workshop to t</w:t>
            </w:r>
            <w:r w:rsidR="00381663" w:rsidRPr="008624CE">
              <w:rPr>
                <w:sz w:val="20"/>
                <w:szCs w:val="20"/>
              </w:rPr>
              <w:t>rain</w:t>
            </w:r>
            <w:r w:rsidR="00381663">
              <w:rPr>
                <w:sz w:val="20"/>
                <w:szCs w:val="20"/>
              </w:rPr>
              <w:t xml:space="preserve"> </w:t>
            </w:r>
            <w:r w:rsidR="0002270B">
              <w:rPr>
                <w:sz w:val="20"/>
                <w:szCs w:val="20"/>
              </w:rPr>
              <w:t xml:space="preserve">10 </w:t>
            </w:r>
            <w:r w:rsidR="00381663">
              <w:rPr>
                <w:sz w:val="20"/>
                <w:szCs w:val="20"/>
              </w:rPr>
              <w:t xml:space="preserve">trainers and </w:t>
            </w:r>
            <w:r w:rsidR="0002270B">
              <w:rPr>
                <w:sz w:val="20"/>
                <w:szCs w:val="20"/>
              </w:rPr>
              <w:t xml:space="preserve">two </w:t>
            </w:r>
            <w:r w:rsidR="00381663">
              <w:rPr>
                <w:sz w:val="20"/>
                <w:szCs w:val="20"/>
              </w:rPr>
              <w:t xml:space="preserve">workshops to train </w:t>
            </w:r>
            <w:r w:rsidR="0002270B">
              <w:rPr>
                <w:sz w:val="20"/>
                <w:szCs w:val="20"/>
              </w:rPr>
              <w:t xml:space="preserve">40 </w:t>
            </w:r>
            <w:r w:rsidR="00381663">
              <w:rPr>
                <w:sz w:val="20"/>
                <w:szCs w:val="20"/>
              </w:rPr>
              <w:t xml:space="preserve">customs </w:t>
            </w:r>
            <w:r w:rsidR="00381663" w:rsidRPr="008624CE">
              <w:rPr>
                <w:sz w:val="20"/>
                <w:szCs w:val="20"/>
              </w:rPr>
              <w:t>officers</w:t>
            </w:r>
            <w:r w:rsidR="00381663">
              <w:rPr>
                <w:sz w:val="20"/>
                <w:szCs w:val="20"/>
              </w:rPr>
              <w:t xml:space="preserve"> on the new refrigerant identifiers</w:t>
            </w:r>
          </w:p>
        </w:tc>
        <w:tc>
          <w:tcPr>
            <w:tcW w:w="530" w:type="pct"/>
          </w:tcPr>
          <w:p w14:paraId="241AF784" w14:textId="77777777" w:rsidR="00381663" w:rsidRPr="008624CE" w:rsidRDefault="00381663">
            <w:pPr>
              <w:widowControl w:val="0"/>
              <w:spacing w:before="10" w:after="10"/>
              <w:jc w:val="center"/>
              <w:rPr>
                <w:sz w:val="20"/>
                <w:szCs w:val="20"/>
              </w:rPr>
            </w:pPr>
            <w:r w:rsidRPr="008624CE">
              <w:rPr>
                <w:sz w:val="20"/>
                <w:szCs w:val="20"/>
              </w:rPr>
              <w:t>UNEP</w:t>
            </w:r>
          </w:p>
        </w:tc>
        <w:tc>
          <w:tcPr>
            <w:tcW w:w="683" w:type="pct"/>
          </w:tcPr>
          <w:p w14:paraId="399649C3" w14:textId="33DC99AC" w:rsidR="00381663" w:rsidRPr="008624CE" w:rsidRDefault="0031514F">
            <w:pPr>
              <w:widowControl w:val="0"/>
              <w:spacing w:before="10" w:after="10"/>
              <w:jc w:val="right"/>
              <w:rPr>
                <w:sz w:val="20"/>
                <w:szCs w:val="20"/>
              </w:rPr>
            </w:pPr>
            <w:r>
              <w:rPr>
                <w:sz w:val="20"/>
                <w:szCs w:val="20"/>
              </w:rPr>
              <w:t>27,5</w:t>
            </w:r>
            <w:r w:rsidR="00381663" w:rsidRPr="008624CE">
              <w:rPr>
                <w:sz w:val="20"/>
                <w:szCs w:val="20"/>
              </w:rPr>
              <w:t>00</w:t>
            </w:r>
          </w:p>
        </w:tc>
      </w:tr>
      <w:tr w:rsidR="00381663" w:rsidRPr="008624CE" w14:paraId="61388EB3" w14:textId="77777777">
        <w:trPr>
          <w:trHeight w:val="20"/>
        </w:trPr>
        <w:tc>
          <w:tcPr>
            <w:tcW w:w="3787" w:type="pct"/>
            <w:noWrap/>
          </w:tcPr>
          <w:p w14:paraId="57FD3708" w14:textId="1F1A5A64" w:rsidR="00381663" w:rsidRPr="008624CE" w:rsidRDefault="00381663">
            <w:pPr>
              <w:widowControl w:val="0"/>
              <w:spacing w:before="10" w:after="10"/>
              <w:ind w:left="311"/>
              <w:rPr>
                <w:sz w:val="20"/>
                <w:szCs w:val="20"/>
              </w:rPr>
            </w:pPr>
            <w:r>
              <w:rPr>
                <w:sz w:val="20"/>
                <w:szCs w:val="20"/>
              </w:rPr>
              <w:t xml:space="preserve">Provision of </w:t>
            </w:r>
            <w:r w:rsidR="005C3A2D">
              <w:rPr>
                <w:sz w:val="20"/>
                <w:szCs w:val="20"/>
              </w:rPr>
              <w:t xml:space="preserve">20 </w:t>
            </w:r>
            <w:r>
              <w:rPr>
                <w:sz w:val="20"/>
                <w:szCs w:val="20"/>
              </w:rPr>
              <w:t>refrigerant identifiers for customs</w:t>
            </w:r>
          </w:p>
        </w:tc>
        <w:tc>
          <w:tcPr>
            <w:tcW w:w="530" w:type="pct"/>
          </w:tcPr>
          <w:p w14:paraId="28351010" w14:textId="77777777" w:rsidR="00381663" w:rsidRPr="008624CE" w:rsidRDefault="00381663">
            <w:pPr>
              <w:widowControl w:val="0"/>
              <w:spacing w:before="10" w:after="10"/>
              <w:jc w:val="center"/>
              <w:rPr>
                <w:sz w:val="20"/>
                <w:szCs w:val="20"/>
              </w:rPr>
            </w:pPr>
            <w:r w:rsidRPr="008624CE">
              <w:rPr>
                <w:sz w:val="20"/>
                <w:szCs w:val="20"/>
              </w:rPr>
              <w:t>UNIDO</w:t>
            </w:r>
          </w:p>
        </w:tc>
        <w:tc>
          <w:tcPr>
            <w:tcW w:w="683" w:type="pct"/>
          </w:tcPr>
          <w:p w14:paraId="16B60DB5" w14:textId="2BDF2466" w:rsidR="00381663" w:rsidRPr="008624CE" w:rsidRDefault="005C3A2D">
            <w:pPr>
              <w:widowControl w:val="0"/>
              <w:spacing w:before="10" w:after="10"/>
              <w:jc w:val="right"/>
              <w:rPr>
                <w:sz w:val="20"/>
                <w:szCs w:val="20"/>
              </w:rPr>
            </w:pPr>
            <w:r>
              <w:rPr>
                <w:sz w:val="20"/>
                <w:szCs w:val="20"/>
              </w:rPr>
              <w:t>97,5</w:t>
            </w:r>
            <w:r w:rsidR="00381663">
              <w:rPr>
                <w:sz w:val="20"/>
                <w:szCs w:val="20"/>
              </w:rPr>
              <w:t>00</w:t>
            </w:r>
          </w:p>
        </w:tc>
      </w:tr>
      <w:tr w:rsidR="00381663" w:rsidRPr="008624CE" w14:paraId="68DADC96" w14:textId="77777777">
        <w:trPr>
          <w:trHeight w:val="20"/>
        </w:trPr>
        <w:tc>
          <w:tcPr>
            <w:tcW w:w="5000" w:type="pct"/>
            <w:gridSpan w:val="3"/>
          </w:tcPr>
          <w:p w14:paraId="51C760D6" w14:textId="13E64BF7" w:rsidR="00381663" w:rsidRPr="008624CE" w:rsidRDefault="00381663">
            <w:pPr>
              <w:widowControl w:val="0"/>
              <w:spacing w:before="10" w:after="10"/>
              <w:rPr>
                <w:i/>
                <w:iCs/>
                <w:color w:val="000000"/>
                <w:sz w:val="20"/>
                <w:szCs w:val="20"/>
                <w:highlight w:val="yellow"/>
                <w:lang w:eastAsia="zh-CN"/>
              </w:rPr>
            </w:pPr>
            <w:r>
              <w:rPr>
                <w:i/>
                <w:iCs/>
                <w:color w:val="000000"/>
                <w:sz w:val="20"/>
                <w:szCs w:val="20"/>
                <w:lang w:eastAsia="zh-CN"/>
              </w:rPr>
              <w:t>RAC servicing</w:t>
            </w:r>
            <w:r w:rsidRPr="008624CE">
              <w:rPr>
                <w:i/>
                <w:iCs/>
                <w:color w:val="000000"/>
                <w:sz w:val="20"/>
                <w:szCs w:val="20"/>
                <w:lang w:eastAsia="zh-CN"/>
              </w:rPr>
              <w:t xml:space="preserve"> (US $</w:t>
            </w:r>
            <w:r w:rsidR="00995B7D" w:rsidRPr="00995B7D">
              <w:rPr>
                <w:i/>
                <w:iCs/>
                <w:color w:val="000000"/>
                <w:sz w:val="20"/>
                <w:szCs w:val="20"/>
                <w:lang w:eastAsia="zh-CN"/>
              </w:rPr>
              <w:t>1,465,000</w:t>
            </w:r>
            <w:r w:rsidRPr="008624CE">
              <w:rPr>
                <w:i/>
                <w:iCs/>
                <w:color w:val="000000"/>
                <w:sz w:val="20"/>
                <w:szCs w:val="20"/>
                <w:lang w:eastAsia="zh-CN"/>
              </w:rPr>
              <w:t>)</w:t>
            </w:r>
          </w:p>
        </w:tc>
      </w:tr>
      <w:tr w:rsidR="00381663" w:rsidRPr="008624CE" w14:paraId="589C6F1A" w14:textId="77777777">
        <w:trPr>
          <w:trHeight w:val="20"/>
        </w:trPr>
        <w:tc>
          <w:tcPr>
            <w:tcW w:w="3787" w:type="pct"/>
            <w:noWrap/>
          </w:tcPr>
          <w:p w14:paraId="2F4D6772" w14:textId="312E9183" w:rsidR="00381663" w:rsidRPr="008624CE" w:rsidRDefault="00381663">
            <w:pPr>
              <w:widowControl w:val="0"/>
              <w:spacing w:before="10" w:after="10"/>
              <w:ind w:left="311"/>
              <w:rPr>
                <w:sz w:val="20"/>
                <w:szCs w:val="20"/>
              </w:rPr>
            </w:pPr>
            <w:r w:rsidRPr="008624CE">
              <w:rPr>
                <w:sz w:val="20"/>
                <w:szCs w:val="20"/>
              </w:rPr>
              <w:t>Establish</w:t>
            </w:r>
            <w:r>
              <w:rPr>
                <w:sz w:val="20"/>
                <w:szCs w:val="20"/>
              </w:rPr>
              <w:t xml:space="preserve"> a</w:t>
            </w:r>
            <w:r w:rsidRPr="008624CE">
              <w:rPr>
                <w:sz w:val="20"/>
                <w:szCs w:val="20"/>
              </w:rPr>
              <w:t xml:space="preserve"> centre of excellence</w:t>
            </w:r>
            <w:r>
              <w:rPr>
                <w:sz w:val="20"/>
                <w:szCs w:val="20"/>
              </w:rPr>
              <w:t xml:space="preserve">: assessment and planning, educational and reference materials, </w:t>
            </w:r>
            <w:r w:rsidRPr="003E5FC7">
              <w:rPr>
                <w:sz w:val="20"/>
                <w:szCs w:val="20"/>
              </w:rPr>
              <w:t>demonstration centre</w:t>
            </w:r>
            <w:r w:rsidR="003E5FC7" w:rsidRPr="003E5FC7">
              <w:rPr>
                <w:sz w:val="20"/>
                <w:szCs w:val="20"/>
              </w:rPr>
              <w:t xml:space="preserve"> for flammable refrigerants</w:t>
            </w:r>
            <w:r>
              <w:rPr>
                <w:sz w:val="20"/>
                <w:szCs w:val="20"/>
              </w:rPr>
              <w:t>, five demonstration units, launch</w:t>
            </w:r>
            <w:r w:rsidR="00133782">
              <w:rPr>
                <w:sz w:val="20"/>
                <w:szCs w:val="20"/>
              </w:rPr>
              <w:t xml:space="preserve"> to beneficiaries</w:t>
            </w:r>
            <w:r>
              <w:rPr>
                <w:sz w:val="20"/>
                <w:szCs w:val="20"/>
              </w:rPr>
              <w:t xml:space="preserve">, and </w:t>
            </w:r>
            <w:r w:rsidR="00503616">
              <w:rPr>
                <w:sz w:val="20"/>
                <w:szCs w:val="20"/>
              </w:rPr>
              <w:t xml:space="preserve">three years of </w:t>
            </w:r>
            <w:r>
              <w:rPr>
                <w:sz w:val="20"/>
                <w:szCs w:val="20"/>
              </w:rPr>
              <w:t>operation</w:t>
            </w:r>
          </w:p>
        </w:tc>
        <w:tc>
          <w:tcPr>
            <w:tcW w:w="530" w:type="pct"/>
          </w:tcPr>
          <w:p w14:paraId="47864B0B" w14:textId="77777777" w:rsidR="00381663" w:rsidRPr="008624CE" w:rsidRDefault="00381663">
            <w:pPr>
              <w:widowControl w:val="0"/>
              <w:spacing w:before="10" w:after="10"/>
              <w:jc w:val="center"/>
              <w:rPr>
                <w:sz w:val="20"/>
                <w:szCs w:val="20"/>
              </w:rPr>
            </w:pPr>
            <w:r w:rsidRPr="008624CE">
              <w:rPr>
                <w:sz w:val="20"/>
                <w:szCs w:val="20"/>
              </w:rPr>
              <w:t>UNIDO</w:t>
            </w:r>
          </w:p>
        </w:tc>
        <w:tc>
          <w:tcPr>
            <w:tcW w:w="683" w:type="pct"/>
          </w:tcPr>
          <w:p w14:paraId="05F9BB8B" w14:textId="1B8D3D38" w:rsidR="00381663" w:rsidRPr="008624CE" w:rsidRDefault="00995B7D">
            <w:pPr>
              <w:widowControl w:val="0"/>
              <w:spacing w:before="10" w:after="10"/>
              <w:jc w:val="right"/>
              <w:rPr>
                <w:sz w:val="20"/>
                <w:szCs w:val="20"/>
              </w:rPr>
            </w:pPr>
            <w:r>
              <w:rPr>
                <w:sz w:val="20"/>
                <w:szCs w:val="20"/>
              </w:rPr>
              <w:t>170</w:t>
            </w:r>
            <w:r w:rsidR="00381663" w:rsidRPr="008624CE">
              <w:rPr>
                <w:sz w:val="20"/>
                <w:szCs w:val="20"/>
              </w:rPr>
              <w:t>,000</w:t>
            </w:r>
          </w:p>
        </w:tc>
      </w:tr>
      <w:tr w:rsidR="00381663" w:rsidRPr="008624CE" w14:paraId="6797493D" w14:textId="77777777">
        <w:trPr>
          <w:trHeight w:val="20"/>
        </w:trPr>
        <w:tc>
          <w:tcPr>
            <w:tcW w:w="3787" w:type="pct"/>
            <w:noWrap/>
          </w:tcPr>
          <w:p w14:paraId="045F2DB6" w14:textId="350771EE" w:rsidR="00381663" w:rsidRPr="008624CE" w:rsidRDefault="00381663">
            <w:pPr>
              <w:widowControl w:val="0"/>
              <w:spacing w:before="10" w:after="10"/>
              <w:ind w:left="311"/>
              <w:rPr>
                <w:sz w:val="20"/>
                <w:szCs w:val="20"/>
              </w:rPr>
            </w:pPr>
            <w:r>
              <w:rPr>
                <w:sz w:val="20"/>
                <w:szCs w:val="20"/>
              </w:rPr>
              <w:t>Establish a r</w:t>
            </w:r>
            <w:r w:rsidRPr="008624CE">
              <w:rPr>
                <w:sz w:val="20"/>
                <w:szCs w:val="20"/>
              </w:rPr>
              <w:t>ecovery</w:t>
            </w:r>
            <w:r w:rsidR="00FB4E50">
              <w:rPr>
                <w:sz w:val="20"/>
                <w:szCs w:val="20"/>
              </w:rPr>
              <w:t xml:space="preserve"> and</w:t>
            </w:r>
            <w:r w:rsidRPr="008624CE">
              <w:rPr>
                <w:sz w:val="20"/>
                <w:szCs w:val="20"/>
              </w:rPr>
              <w:t xml:space="preserve"> recycling </w:t>
            </w:r>
            <w:r>
              <w:rPr>
                <w:sz w:val="20"/>
                <w:szCs w:val="20"/>
              </w:rPr>
              <w:t>scheme: feasibility study, provision of</w:t>
            </w:r>
            <w:r w:rsidR="00503616">
              <w:rPr>
                <w:sz w:val="20"/>
                <w:szCs w:val="20"/>
              </w:rPr>
              <w:t xml:space="preserve"> half of the</w:t>
            </w:r>
            <w:r>
              <w:rPr>
                <w:sz w:val="20"/>
                <w:szCs w:val="20"/>
              </w:rPr>
              <w:t xml:space="preserve"> tools and equipment</w:t>
            </w:r>
            <w:r w:rsidR="00434CE8">
              <w:rPr>
                <w:sz w:val="20"/>
                <w:szCs w:val="20"/>
              </w:rPr>
              <w:t xml:space="preserve"> to select training centres</w:t>
            </w:r>
            <w:r>
              <w:rPr>
                <w:sz w:val="20"/>
                <w:szCs w:val="20"/>
              </w:rPr>
              <w:t xml:space="preserve">, </w:t>
            </w:r>
            <w:r w:rsidRPr="00380954">
              <w:rPr>
                <w:sz w:val="20"/>
                <w:szCs w:val="20"/>
              </w:rPr>
              <w:t xml:space="preserve">and </w:t>
            </w:r>
            <w:r w:rsidR="00FC46CF" w:rsidRPr="00380954">
              <w:rPr>
                <w:sz w:val="20"/>
                <w:szCs w:val="20"/>
              </w:rPr>
              <w:t>training to beneficiaries</w:t>
            </w:r>
          </w:p>
        </w:tc>
        <w:tc>
          <w:tcPr>
            <w:tcW w:w="530" w:type="pct"/>
          </w:tcPr>
          <w:p w14:paraId="52695CDB" w14:textId="77777777" w:rsidR="00381663" w:rsidRPr="008624CE" w:rsidRDefault="00381663">
            <w:pPr>
              <w:widowControl w:val="0"/>
              <w:spacing w:before="10" w:after="10"/>
              <w:jc w:val="center"/>
              <w:rPr>
                <w:sz w:val="20"/>
                <w:szCs w:val="20"/>
              </w:rPr>
            </w:pPr>
            <w:r w:rsidRPr="008624CE">
              <w:rPr>
                <w:sz w:val="20"/>
                <w:szCs w:val="20"/>
              </w:rPr>
              <w:t>UNIDO</w:t>
            </w:r>
          </w:p>
        </w:tc>
        <w:tc>
          <w:tcPr>
            <w:tcW w:w="683" w:type="pct"/>
          </w:tcPr>
          <w:p w14:paraId="2F1C312D" w14:textId="62CFE340" w:rsidR="00381663" w:rsidRPr="008624CE" w:rsidRDefault="00995B7D">
            <w:pPr>
              <w:widowControl w:val="0"/>
              <w:spacing w:before="10" w:after="10"/>
              <w:jc w:val="right"/>
              <w:rPr>
                <w:sz w:val="20"/>
                <w:szCs w:val="20"/>
              </w:rPr>
            </w:pPr>
            <w:r>
              <w:rPr>
                <w:sz w:val="20"/>
                <w:szCs w:val="20"/>
              </w:rPr>
              <w:t>85</w:t>
            </w:r>
            <w:r w:rsidR="00381663" w:rsidRPr="008624CE">
              <w:rPr>
                <w:sz w:val="20"/>
                <w:szCs w:val="20"/>
              </w:rPr>
              <w:t>,000</w:t>
            </w:r>
          </w:p>
        </w:tc>
      </w:tr>
      <w:tr w:rsidR="00381663" w:rsidRPr="008624CE" w14:paraId="324A6E40" w14:textId="77777777">
        <w:trPr>
          <w:trHeight w:val="20"/>
        </w:trPr>
        <w:tc>
          <w:tcPr>
            <w:tcW w:w="3787" w:type="pct"/>
            <w:noWrap/>
          </w:tcPr>
          <w:p w14:paraId="31E18459" w14:textId="679D03B8" w:rsidR="00381663" w:rsidRPr="008624CE" w:rsidRDefault="00381663">
            <w:pPr>
              <w:widowControl w:val="0"/>
              <w:spacing w:before="10" w:after="10"/>
              <w:ind w:left="311"/>
              <w:rPr>
                <w:sz w:val="20"/>
                <w:szCs w:val="20"/>
              </w:rPr>
            </w:pPr>
            <w:r w:rsidRPr="008624CE">
              <w:rPr>
                <w:sz w:val="20"/>
                <w:szCs w:val="20"/>
              </w:rPr>
              <w:t xml:space="preserve">Tools </w:t>
            </w:r>
            <w:r>
              <w:rPr>
                <w:sz w:val="20"/>
                <w:szCs w:val="20"/>
              </w:rPr>
              <w:t xml:space="preserve">and </w:t>
            </w:r>
            <w:r w:rsidR="007E244A">
              <w:rPr>
                <w:sz w:val="20"/>
                <w:szCs w:val="20"/>
              </w:rPr>
              <w:t xml:space="preserve">educational </w:t>
            </w:r>
            <w:r>
              <w:rPr>
                <w:sz w:val="20"/>
                <w:szCs w:val="20"/>
              </w:rPr>
              <w:t xml:space="preserve">units for </w:t>
            </w:r>
            <w:r w:rsidR="00D84E86">
              <w:rPr>
                <w:sz w:val="20"/>
                <w:szCs w:val="20"/>
              </w:rPr>
              <w:t>11</w:t>
            </w:r>
            <w:r w:rsidR="00D84E86" w:rsidRPr="008624CE">
              <w:rPr>
                <w:sz w:val="20"/>
                <w:szCs w:val="20"/>
              </w:rPr>
              <w:t xml:space="preserve"> </w:t>
            </w:r>
            <w:r w:rsidRPr="008624CE">
              <w:rPr>
                <w:sz w:val="20"/>
                <w:szCs w:val="20"/>
              </w:rPr>
              <w:t>training</w:t>
            </w:r>
            <w:r>
              <w:rPr>
                <w:sz w:val="20"/>
                <w:szCs w:val="20"/>
              </w:rPr>
              <w:t xml:space="preserve"> centres</w:t>
            </w:r>
          </w:p>
        </w:tc>
        <w:tc>
          <w:tcPr>
            <w:tcW w:w="530" w:type="pct"/>
          </w:tcPr>
          <w:p w14:paraId="339F2658" w14:textId="77777777" w:rsidR="00381663" w:rsidRPr="008624CE" w:rsidRDefault="00381663">
            <w:pPr>
              <w:widowControl w:val="0"/>
              <w:spacing w:before="10" w:after="10"/>
              <w:jc w:val="center"/>
              <w:rPr>
                <w:sz w:val="20"/>
                <w:szCs w:val="20"/>
              </w:rPr>
            </w:pPr>
            <w:r w:rsidRPr="008624CE">
              <w:rPr>
                <w:sz w:val="20"/>
                <w:szCs w:val="20"/>
              </w:rPr>
              <w:t>UNIDO</w:t>
            </w:r>
          </w:p>
        </w:tc>
        <w:tc>
          <w:tcPr>
            <w:tcW w:w="683" w:type="pct"/>
          </w:tcPr>
          <w:p w14:paraId="7B8ED9E7" w14:textId="1072B11F" w:rsidR="00381663" w:rsidRPr="008624CE" w:rsidRDefault="00995B7D">
            <w:pPr>
              <w:widowControl w:val="0"/>
              <w:spacing w:before="10" w:after="10"/>
              <w:jc w:val="right"/>
              <w:rPr>
                <w:sz w:val="20"/>
                <w:szCs w:val="20"/>
              </w:rPr>
            </w:pPr>
            <w:r>
              <w:rPr>
                <w:sz w:val="20"/>
                <w:szCs w:val="20"/>
              </w:rPr>
              <w:t>185</w:t>
            </w:r>
            <w:r w:rsidR="00381663" w:rsidRPr="008624CE">
              <w:rPr>
                <w:sz w:val="20"/>
                <w:szCs w:val="20"/>
              </w:rPr>
              <w:t>,000</w:t>
            </w:r>
          </w:p>
        </w:tc>
      </w:tr>
      <w:tr w:rsidR="00381663" w:rsidRPr="008624CE" w14:paraId="5695752B" w14:textId="77777777">
        <w:trPr>
          <w:trHeight w:val="20"/>
        </w:trPr>
        <w:tc>
          <w:tcPr>
            <w:tcW w:w="3787" w:type="pct"/>
            <w:noWrap/>
          </w:tcPr>
          <w:p w14:paraId="6C74667D" w14:textId="0D8E4FB8" w:rsidR="00381663" w:rsidRPr="008624CE" w:rsidRDefault="00381663">
            <w:pPr>
              <w:widowControl w:val="0"/>
              <w:spacing w:before="10" w:after="10"/>
              <w:ind w:left="311"/>
              <w:rPr>
                <w:sz w:val="20"/>
                <w:szCs w:val="20"/>
              </w:rPr>
            </w:pPr>
            <w:r w:rsidRPr="008624CE">
              <w:rPr>
                <w:sz w:val="20"/>
                <w:szCs w:val="20"/>
              </w:rPr>
              <w:t xml:space="preserve">Tools for </w:t>
            </w:r>
            <w:r w:rsidR="00A312DE">
              <w:rPr>
                <w:sz w:val="20"/>
                <w:szCs w:val="20"/>
              </w:rPr>
              <w:t xml:space="preserve">172 </w:t>
            </w:r>
            <w:r w:rsidRPr="008624CE">
              <w:rPr>
                <w:sz w:val="20"/>
                <w:szCs w:val="20"/>
              </w:rPr>
              <w:t>workshops</w:t>
            </w:r>
            <w:r>
              <w:rPr>
                <w:sz w:val="20"/>
                <w:szCs w:val="20"/>
              </w:rPr>
              <w:t xml:space="preserve"> and independent technicians</w:t>
            </w:r>
          </w:p>
        </w:tc>
        <w:tc>
          <w:tcPr>
            <w:tcW w:w="530" w:type="pct"/>
          </w:tcPr>
          <w:p w14:paraId="488CB010" w14:textId="77777777" w:rsidR="00381663" w:rsidRPr="008624CE" w:rsidRDefault="00381663">
            <w:pPr>
              <w:widowControl w:val="0"/>
              <w:spacing w:before="10" w:after="10"/>
              <w:jc w:val="center"/>
              <w:rPr>
                <w:sz w:val="20"/>
                <w:szCs w:val="20"/>
              </w:rPr>
            </w:pPr>
            <w:r w:rsidRPr="008624CE">
              <w:rPr>
                <w:sz w:val="20"/>
                <w:szCs w:val="20"/>
              </w:rPr>
              <w:t>UNIDO</w:t>
            </w:r>
          </w:p>
        </w:tc>
        <w:tc>
          <w:tcPr>
            <w:tcW w:w="683" w:type="pct"/>
          </w:tcPr>
          <w:p w14:paraId="584B29F5" w14:textId="2AFAC16B" w:rsidR="00381663" w:rsidRPr="008624CE" w:rsidRDefault="00995B7D">
            <w:pPr>
              <w:widowControl w:val="0"/>
              <w:spacing w:before="10" w:after="10"/>
              <w:jc w:val="right"/>
              <w:rPr>
                <w:sz w:val="20"/>
                <w:szCs w:val="20"/>
              </w:rPr>
            </w:pPr>
            <w:r>
              <w:rPr>
                <w:sz w:val="20"/>
                <w:szCs w:val="20"/>
              </w:rPr>
              <w:t>3</w:t>
            </w:r>
            <w:r w:rsidR="00381663" w:rsidRPr="008624CE">
              <w:rPr>
                <w:sz w:val="20"/>
                <w:szCs w:val="20"/>
              </w:rPr>
              <w:t>00,000</w:t>
            </w:r>
          </w:p>
        </w:tc>
      </w:tr>
      <w:tr w:rsidR="00381663" w:rsidRPr="008624CE" w14:paraId="1E1BD9CC" w14:textId="77777777" w:rsidTr="00337771">
        <w:trPr>
          <w:trHeight w:val="20"/>
        </w:trPr>
        <w:tc>
          <w:tcPr>
            <w:tcW w:w="3787" w:type="pct"/>
            <w:shd w:val="clear" w:color="auto" w:fill="auto"/>
            <w:noWrap/>
          </w:tcPr>
          <w:p w14:paraId="3EBCD24E" w14:textId="30D30913" w:rsidR="00381663" w:rsidRPr="008624CE" w:rsidRDefault="00381663">
            <w:pPr>
              <w:widowControl w:val="0"/>
              <w:spacing w:before="10" w:after="10"/>
              <w:ind w:left="311"/>
              <w:rPr>
                <w:sz w:val="20"/>
                <w:szCs w:val="20"/>
              </w:rPr>
            </w:pPr>
            <w:r>
              <w:rPr>
                <w:sz w:val="20"/>
                <w:szCs w:val="20"/>
              </w:rPr>
              <w:t>Develop c</w:t>
            </w:r>
            <w:r w:rsidRPr="008624CE">
              <w:rPr>
                <w:sz w:val="20"/>
                <w:szCs w:val="20"/>
              </w:rPr>
              <w:t xml:space="preserve">ode of good </w:t>
            </w:r>
            <w:r>
              <w:rPr>
                <w:sz w:val="20"/>
                <w:szCs w:val="20"/>
              </w:rPr>
              <w:t xml:space="preserve">servicing </w:t>
            </w:r>
            <w:r w:rsidRPr="008624CE">
              <w:rPr>
                <w:sz w:val="20"/>
                <w:szCs w:val="20"/>
              </w:rPr>
              <w:t>practices</w:t>
            </w:r>
            <w:r>
              <w:rPr>
                <w:sz w:val="20"/>
                <w:szCs w:val="20"/>
              </w:rPr>
              <w:t xml:space="preserve">, </w:t>
            </w:r>
            <w:r w:rsidR="0095015E">
              <w:rPr>
                <w:sz w:val="20"/>
                <w:szCs w:val="20"/>
              </w:rPr>
              <w:t xml:space="preserve">assess </w:t>
            </w:r>
            <w:r>
              <w:rPr>
                <w:sz w:val="20"/>
                <w:szCs w:val="20"/>
              </w:rPr>
              <w:t>training</w:t>
            </w:r>
            <w:r w:rsidRPr="008624CE">
              <w:rPr>
                <w:sz w:val="20"/>
                <w:szCs w:val="20"/>
              </w:rPr>
              <w:t xml:space="preserve"> curricula</w:t>
            </w:r>
            <w:r>
              <w:rPr>
                <w:sz w:val="20"/>
                <w:szCs w:val="20"/>
              </w:rPr>
              <w:t xml:space="preserve">, and </w:t>
            </w:r>
            <w:r w:rsidR="00E95C44">
              <w:rPr>
                <w:sz w:val="20"/>
                <w:szCs w:val="20"/>
              </w:rPr>
              <w:t>eight</w:t>
            </w:r>
            <w:r>
              <w:rPr>
                <w:sz w:val="20"/>
                <w:szCs w:val="20"/>
              </w:rPr>
              <w:t xml:space="preserve"> awareness workshops for </w:t>
            </w:r>
            <w:r w:rsidR="00E95C44">
              <w:rPr>
                <w:sz w:val="20"/>
                <w:szCs w:val="20"/>
              </w:rPr>
              <w:t>2</w:t>
            </w:r>
            <w:r w:rsidR="00F828CD">
              <w:rPr>
                <w:sz w:val="20"/>
                <w:szCs w:val="20"/>
              </w:rPr>
              <w:t>00</w:t>
            </w:r>
            <w:r>
              <w:rPr>
                <w:sz w:val="20"/>
                <w:szCs w:val="20"/>
              </w:rPr>
              <w:t xml:space="preserve"> stakeholders</w:t>
            </w:r>
          </w:p>
        </w:tc>
        <w:tc>
          <w:tcPr>
            <w:tcW w:w="530" w:type="pct"/>
          </w:tcPr>
          <w:p w14:paraId="6CDCD273" w14:textId="77777777" w:rsidR="00381663" w:rsidRPr="008624CE" w:rsidRDefault="00381663">
            <w:pPr>
              <w:widowControl w:val="0"/>
              <w:spacing w:before="10" w:after="10"/>
              <w:jc w:val="center"/>
              <w:rPr>
                <w:sz w:val="20"/>
                <w:szCs w:val="20"/>
              </w:rPr>
            </w:pPr>
            <w:r w:rsidRPr="008624CE">
              <w:rPr>
                <w:sz w:val="20"/>
                <w:szCs w:val="20"/>
              </w:rPr>
              <w:t>UNEP</w:t>
            </w:r>
          </w:p>
        </w:tc>
        <w:tc>
          <w:tcPr>
            <w:tcW w:w="683" w:type="pct"/>
          </w:tcPr>
          <w:p w14:paraId="6E8276FE" w14:textId="761A94E3" w:rsidR="00381663" w:rsidRPr="008624CE" w:rsidRDefault="002C2EF3">
            <w:pPr>
              <w:widowControl w:val="0"/>
              <w:spacing w:before="10" w:after="10"/>
              <w:jc w:val="right"/>
              <w:rPr>
                <w:sz w:val="20"/>
                <w:szCs w:val="20"/>
              </w:rPr>
            </w:pPr>
            <w:r>
              <w:rPr>
                <w:sz w:val="20"/>
                <w:szCs w:val="20"/>
              </w:rPr>
              <w:t>2</w:t>
            </w:r>
            <w:r w:rsidR="00381663" w:rsidRPr="008624CE">
              <w:rPr>
                <w:sz w:val="20"/>
                <w:szCs w:val="20"/>
              </w:rPr>
              <w:t>0,000</w:t>
            </w:r>
          </w:p>
        </w:tc>
      </w:tr>
      <w:tr w:rsidR="00381663" w:rsidRPr="008624CE" w14:paraId="4C3934A9" w14:textId="77777777" w:rsidTr="00A36061">
        <w:trPr>
          <w:trHeight w:val="20"/>
        </w:trPr>
        <w:tc>
          <w:tcPr>
            <w:tcW w:w="3787" w:type="pct"/>
            <w:shd w:val="clear" w:color="auto" w:fill="auto"/>
            <w:noWrap/>
          </w:tcPr>
          <w:p w14:paraId="2D7F33C3" w14:textId="663347D0" w:rsidR="00381663" w:rsidRPr="008624CE" w:rsidRDefault="00A36061">
            <w:pPr>
              <w:widowControl w:val="0"/>
              <w:spacing w:before="10" w:after="10"/>
              <w:ind w:left="311"/>
              <w:rPr>
                <w:sz w:val="20"/>
                <w:szCs w:val="20"/>
              </w:rPr>
            </w:pPr>
            <w:r>
              <w:rPr>
                <w:sz w:val="20"/>
                <w:szCs w:val="20"/>
              </w:rPr>
              <w:t>T</w:t>
            </w:r>
            <w:r w:rsidR="00381663" w:rsidRPr="008624CE">
              <w:rPr>
                <w:sz w:val="20"/>
                <w:szCs w:val="20"/>
              </w:rPr>
              <w:t>rain</w:t>
            </w:r>
            <w:r>
              <w:rPr>
                <w:sz w:val="20"/>
                <w:szCs w:val="20"/>
              </w:rPr>
              <w:t>ing of</w:t>
            </w:r>
            <w:r w:rsidR="00381663">
              <w:rPr>
                <w:sz w:val="20"/>
                <w:szCs w:val="20"/>
              </w:rPr>
              <w:t xml:space="preserve"> </w:t>
            </w:r>
            <w:r w:rsidR="00692F4D">
              <w:rPr>
                <w:sz w:val="20"/>
                <w:szCs w:val="20"/>
              </w:rPr>
              <w:t>100</w:t>
            </w:r>
            <w:r w:rsidR="00692F4D" w:rsidRPr="008624CE">
              <w:rPr>
                <w:sz w:val="20"/>
                <w:szCs w:val="20"/>
              </w:rPr>
              <w:t xml:space="preserve"> </w:t>
            </w:r>
            <w:r w:rsidR="00381663" w:rsidRPr="008624CE">
              <w:rPr>
                <w:sz w:val="20"/>
                <w:szCs w:val="20"/>
              </w:rPr>
              <w:t xml:space="preserve">trainers on </w:t>
            </w:r>
            <w:r w:rsidR="00381663">
              <w:rPr>
                <w:sz w:val="20"/>
                <w:szCs w:val="20"/>
              </w:rPr>
              <w:t>refrigerant management and energy efficiency</w:t>
            </w:r>
          </w:p>
        </w:tc>
        <w:tc>
          <w:tcPr>
            <w:tcW w:w="530" w:type="pct"/>
          </w:tcPr>
          <w:p w14:paraId="03F192B7" w14:textId="77777777" w:rsidR="00381663" w:rsidRPr="008624CE" w:rsidRDefault="00381663">
            <w:pPr>
              <w:widowControl w:val="0"/>
              <w:spacing w:before="10" w:after="10"/>
              <w:jc w:val="center"/>
              <w:rPr>
                <w:sz w:val="20"/>
                <w:szCs w:val="20"/>
              </w:rPr>
            </w:pPr>
            <w:r w:rsidRPr="008624CE">
              <w:rPr>
                <w:sz w:val="20"/>
                <w:szCs w:val="20"/>
              </w:rPr>
              <w:t>UNIDO</w:t>
            </w:r>
          </w:p>
        </w:tc>
        <w:tc>
          <w:tcPr>
            <w:tcW w:w="683" w:type="pct"/>
          </w:tcPr>
          <w:p w14:paraId="659625E8" w14:textId="251AD4A9" w:rsidR="00381663" w:rsidRPr="008624CE" w:rsidRDefault="004E5D7F">
            <w:pPr>
              <w:widowControl w:val="0"/>
              <w:spacing w:before="10" w:after="10"/>
              <w:jc w:val="right"/>
              <w:rPr>
                <w:sz w:val="20"/>
                <w:szCs w:val="20"/>
              </w:rPr>
            </w:pPr>
            <w:r>
              <w:rPr>
                <w:sz w:val="20"/>
                <w:szCs w:val="20"/>
              </w:rPr>
              <w:t>25</w:t>
            </w:r>
            <w:r w:rsidR="00381663" w:rsidRPr="008624CE">
              <w:rPr>
                <w:sz w:val="20"/>
                <w:szCs w:val="20"/>
              </w:rPr>
              <w:t>,000</w:t>
            </w:r>
          </w:p>
        </w:tc>
      </w:tr>
      <w:tr w:rsidR="00381663" w:rsidRPr="008624CE" w14:paraId="24249BE1" w14:textId="77777777" w:rsidTr="00F37022">
        <w:trPr>
          <w:trHeight w:val="20"/>
        </w:trPr>
        <w:tc>
          <w:tcPr>
            <w:tcW w:w="3787" w:type="pct"/>
            <w:shd w:val="clear" w:color="auto" w:fill="auto"/>
            <w:noWrap/>
          </w:tcPr>
          <w:p w14:paraId="49A60924" w14:textId="36728799" w:rsidR="00381663" w:rsidRPr="008624CE" w:rsidRDefault="00694AA1">
            <w:pPr>
              <w:widowControl w:val="0"/>
              <w:spacing w:before="10" w:after="10"/>
              <w:ind w:left="311"/>
              <w:rPr>
                <w:sz w:val="20"/>
                <w:szCs w:val="20"/>
              </w:rPr>
            </w:pPr>
            <w:r>
              <w:rPr>
                <w:sz w:val="20"/>
                <w:szCs w:val="20"/>
              </w:rPr>
              <w:t>Training of</w:t>
            </w:r>
            <w:r w:rsidR="00381663">
              <w:rPr>
                <w:sz w:val="20"/>
                <w:szCs w:val="20"/>
              </w:rPr>
              <w:t xml:space="preserve"> </w:t>
            </w:r>
            <w:r w:rsidRPr="00F37022">
              <w:rPr>
                <w:sz w:val="20"/>
                <w:szCs w:val="20"/>
              </w:rPr>
              <w:t>100</w:t>
            </w:r>
            <w:r>
              <w:rPr>
                <w:sz w:val="20"/>
                <w:szCs w:val="20"/>
              </w:rPr>
              <w:t xml:space="preserve"> </w:t>
            </w:r>
            <w:r w:rsidR="00381663">
              <w:rPr>
                <w:sz w:val="20"/>
                <w:szCs w:val="20"/>
              </w:rPr>
              <w:t>trainers as certifiers</w:t>
            </w:r>
            <w:r w:rsidR="00A20EB2">
              <w:rPr>
                <w:sz w:val="20"/>
                <w:szCs w:val="20"/>
              </w:rPr>
              <w:t xml:space="preserve"> </w:t>
            </w:r>
            <w:r w:rsidR="00677C5D">
              <w:rPr>
                <w:sz w:val="20"/>
                <w:szCs w:val="20"/>
              </w:rPr>
              <w:t>according to</w:t>
            </w:r>
            <w:r w:rsidR="00A20EB2">
              <w:rPr>
                <w:sz w:val="20"/>
                <w:szCs w:val="20"/>
              </w:rPr>
              <w:t xml:space="preserve"> international standards</w:t>
            </w:r>
          </w:p>
        </w:tc>
        <w:tc>
          <w:tcPr>
            <w:tcW w:w="530" w:type="pct"/>
          </w:tcPr>
          <w:p w14:paraId="01B98A71" w14:textId="77777777" w:rsidR="00381663" w:rsidRPr="008624CE" w:rsidRDefault="00381663">
            <w:pPr>
              <w:widowControl w:val="0"/>
              <w:spacing w:before="10" w:after="10"/>
              <w:jc w:val="center"/>
              <w:rPr>
                <w:sz w:val="20"/>
                <w:szCs w:val="20"/>
              </w:rPr>
            </w:pPr>
            <w:r w:rsidRPr="008624CE">
              <w:rPr>
                <w:sz w:val="20"/>
                <w:szCs w:val="20"/>
              </w:rPr>
              <w:t>UNIDO</w:t>
            </w:r>
          </w:p>
        </w:tc>
        <w:tc>
          <w:tcPr>
            <w:tcW w:w="683" w:type="pct"/>
          </w:tcPr>
          <w:p w14:paraId="4600B4CB" w14:textId="488A19C5" w:rsidR="00381663" w:rsidRPr="008624CE" w:rsidRDefault="004E5D7F">
            <w:pPr>
              <w:widowControl w:val="0"/>
              <w:spacing w:before="10" w:after="10"/>
              <w:jc w:val="right"/>
              <w:rPr>
                <w:sz w:val="20"/>
                <w:szCs w:val="20"/>
              </w:rPr>
            </w:pPr>
            <w:r>
              <w:rPr>
                <w:sz w:val="20"/>
                <w:szCs w:val="20"/>
              </w:rPr>
              <w:t>150</w:t>
            </w:r>
            <w:r w:rsidR="00381663" w:rsidRPr="008624CE">
              <w:rPr>
                <w:sz w:val="20"/>
                <w:szCs w:val="20"/>
              </w:rPr>
              <w:t>,000</w:t>
            </w:r>
          </w:p>
        </w:tc>
      </w:tr>
      <w:tr w:rsidR="00381663" w:rsidRPr="008624CE" w14:paraId="27C855E2" w14:textId="77777777" w:rsidTr="00F47888">
        <w:trPr>
          <w:trHeight w:val="20"/>
        </w:trPr>
        <w:tc>
          <w:tcPr>
            <w:tcW w:w="3787" w:type="pct"/>
            <w:shd w:val="clear" w:color="auto" w:fill="auto"/>
            <w:noWrap/>
          </w:tcPr>
          <w:p w14:paraId="2B7CBFD6" w14:textId="262E43B9" w:rsidR="00381663" w:rsidRPr="008624CE" w:rsidRDefault="00F47888">
            <w:pPr>
              <w:widowControl w:val="0"/>
              <w:spacing w:before="10" w:after="10"/>
              <w:ind w:left="311"/>
              <w:rPr>
                <w:sz w:val="20"/>
                <w:szCs w:val="20"/>
              </w:rPr>
            </w:pPr>
            <w:r>
              <w:rPr>
                <w:sz w:val="20"/>
                <w:szCs w:val="20"/>
              </w:rPr>
              <w:t>Sixteen</w:t>
            </w:r>
            <w:r w:rsidR="001B1E0A">
              <w:rPr>
                <w:sz w:val="20"/>
                <w:szCs w:val="20"/>
              </w:rPr>
              <w:t xml:space="preserve"> </w:t>
            </w:r>
            <w:r w:rsidR="00381663">
              <w:rPr>
                <w:sz w:val="20"/>
                <w:szCs w:val="20"/>
              </w:rPr>
              <w:t xml:space="preserve">workshops to train </w:t>
            </w:r>
            <w:r w:rsidR="001B1E0A">
              <w:rPr>
                <w:sz w:val="20"/>
                <w:szCs w:val="20"/>
              </w:rPr>
              <w:t>400</w:t>
            </w:r>
            <w:r w:rsidR="00381663" w:rsidRPr="008624CE">
              <w:rPr>
                <w:sz w:val="20"/>
                <w:szCs w:val="20"/>
              </w:rPr>
              <w:t xml:space="preserve"> technicians on </w:t>
            </w:r>
            <w:r w:rsidR="00381663">
              <w:rPr>
                <w:sz w:val="20"/>
                <w:szCs w:val="20"/>
              </w:rPr>
              <w:t>good se</w:t>
            </w:r>
            <w:r w:rsidR="00381663" w:rsidRPr="006A005E">
              <w:rPr>
                <w:sz w:val="20"/>
                <w:szCs w:val="20"/>
              </w:rPr>
              <w:t>rvicing practices and the safe handling of flammable refrigerants</w:t>
            </w:r>
          </w:p>
        </w:tc>
        <w:tc>
          <w:tcPr>
            <w:tcW w:w="530" w:type="pct"/>
          </w:tcPr>
          <w:p w14:paraId="6BD837F3" w14:textId="77777777" w:rsidR="00381663" w:rsidRPr="008624CE" w:rsidRDefault="00381663">
            <w:pPr>
              <w:widowControl w:val="0"/>
              <w:spacing w:before="10" w:after="10"/>
              <w:jc w:val="center"/>
              <w:rPr>
                <w:sz w:val="20"/>
                <w:szCs w:val="20"/>
              </w:rPr>
            </w:pPr>
            <w:r w:rsidRPr="008624CE">
              <w:rPr>
                <w:sz w:val="20"/>
                <w:szCs w:val="20"/>
              </w:rPr>
              <w:t>UNIDO</w:t>
            </w:r>
          </w:p>
        </w:tc>
        <w:tc>
          <w:tcPr>
            <w:tcW w:w="683" w:type="pct"/>
          </w:tcPr>
          <w:p w14:paraId="60E762DB" w14:textId="50EBD412" w:rsidR="00381663" w:rsidRPr="008624CE" w:rsidRDefault="004E5D7F">
            <w:pPr>
              <w:widowControl w:val="0"/>
              <w:spacing w:before="10" w:after="10"/>
              <w:jc w:val="right"/>
              <w:rPr>
                <w:sz w:val="20"/>
                <w:szCs w:val="20"/>
              </w:rPr>
            </w:pPr>
            <w:r>
              <w:rPr>
                <w:sz w:val="20"/>
                <w:szCs w:val="20"/>
              </w:rPr>
              <w:t>80</w:t>
            </w:r>
            <w:r w:rsidR="00381663" w:rsidRPr="008624CE">
              <w:rPr>
                <w:sz w:val="20"/>
                <w:szCs w:val="20"/>
              </w:rPr>
              <w:t>,000</w:t>
            </w:r>
          </w:p>
        </w:tc>
      </w:tr>
      <w:tr w:rsidR="00381663" w:rsidRPr="008624CE" w14:paraId="50BA1626" w14:textId="77777777" w:rsidTr="00B328B7">
        <w:trPr>
          <w:trHeight w:val="20"/>
        </w:trPr>
        <w:tc>
          <w:tcPr>
            <w:tcW w:w="3787" w:type="pct"/>
            <w:shd w:val="clear" w:color="auto" w:fill="auto"/>
            <w:noWrap/>
          </w:tcPr>
          <w:p w14:paraId="4B938F46" w14:textId="15CFF2DE" w:rsidR="00381663" w:rsidRPr="008624CE" w:rsidRDefault="00381663">
            <w:pPr>
              <w:widowControl w:val="0"/>
              <w:spacing w:before="10" w:after="10"/>
              <w:ind w:left="311"/>
              <w:rPr>
                <w:sz w:val="20"/>
                <w:szCs w:val="20"/>
              </w:rPr>
            </w:pPr>
            <w:r>
              <w:rPr>
                <w:sz w:val="20"/>
                <w:szCs w:val="20"/>
              </w:rPr>
              <w:t>Implement</w:t>
            </w:r>
            <w:r w:rsidRPr="008624CE">
              <w:rPr>
                <w:sz w:val="20"/>
                <w:szCs w:val="20"/>
              </w:rPr>
              <w:t xml:space="preserve"> certification </w:t>
            </w:r>
            <w:r>
              <w:rPr>
                <w:sz w:val="20"/>
                <w:szCs w:val="20"/>
              </w:rPr>
              <w:t>scheme: consultations, monitoring, certification of</w:t>
            </w:r>
            <w:r w:rsidRPr="008624CE">
              <w:rPr>
                <w:sz w:val="20"/>
                <w:szCs w:val="20"/>
              </w:rPr>
              <w:t xml:space="preserve"> </w:t>
            </w:r>
            <w:r w:rsidR="00F31ACA">
              <w:rPr>
                <w:sz w:val="20"/>
                <w:szCs w:val="20"/>
              </w:rPr>
              <w:t>220</w:t>
            </w:r>
            <w:r w:rsidR="00F31ACA" w:rsidRPr="008624CE">
              <w:rPr>
                <w:sz w:val="20"/>
                <w:szCs w:val="20"/>
              </w:rPr>
              <w:t xml:space="preserve"> </w:t>
            </w:r>
            <w:r w:rsidRPr="008624CE">
              <w:rPr>
                <w:sz w:val="20"/>
                <w:szCs w:val="20"/>
              </w:rPr>
              <w:t>technicians</w:t>
            </w:r>
            <w:r>
              <w:rPr>
                <w:sz w:val="20"/>
                <w:szCs w:val="20"/>
              </w:rPr>
              <w:t xml:space="preserve">, and tools for </w:t>
            </w:r>
            <w:r w:rsidR="00F31ACA">
              <w:rPr>
                <w:sz w:val="20"/>
                <w:szCs w:val="20"/>
              </w:rPr>
              <w:t xml:space="preserve">220 </w:t>
            </w:r>
            <w:r>
              <w:rPr>
                <w:sz w:val="20"/>
                <w:szCs w:val="20"/>
              </w:rPr>
              <w:t>technicians.</w:t>
            </w:r>
          </w:p>
        </w:tc>
        <w:tc>
          <w:tcPr>
            <w:tcW w:w="530" w:type="pct"/>
          </w:tcPr>
          <w:p w14:paraId="76EC57E7" w14:textId="77777777" w:rsidR="00381663" w:rsidRPr="008624CE" w:rsidRDefault="00381663">
            <w:pPr>
              <w:widowControl w:val="0"/>
              <w:spacing w:before="10" w:after="10"/>
              <w:jc w:val="center"/>
              <w:rPr>
                <w:sz w:val="20"/>
                <w:szCs w:val="20"/>
              </w:rPr>
            </w:pPr>
            <w:r w:rsidRPr="008624CE">
              <w:rPr>
                <w:sz w:val="20"/>
                <w:szCs w:val="20"/>
              </w:rPr>
              <w:t>UNIDO</w:t>
            </w:r>
          </w:p>
        </w:tc>
        <w:tc>
          <w:tcPr>
            <w:tcW w:w="683" w:type="pct"/>
          </w:tcPr>
          <w:p w14:paraId="63F53333" w14:textId="2DA7C182" w:rsidR="00381663" w:rsidRPr="008624CE" w:rsidRDefault="006A459A">
            <w:pPr>
              <w:widowControl w:val="0"/>
              <w:spacing w:before="10" w:after="10"/>
              <w:jc w:val="right"/>
              <w:rPr>
                <w:sz w:val="20"/>
                <w:szCs w:val="20"/>
              </w:rPr>
            </w:pPr>
            <w:r>
              <w:rPr>
                <w:sz w:val="20"/>
                <w:szCs w:val="20"/>
              </w:rPr>
              <w:t>420,0</w:t>
            </w:r>
            <w:r w:rsidR="00381663" w:rsidRPr="008624CE">
              <w:rPr>
                <w:sz w:val="20"/>
                <w:szCs w:val="20"/>
              </w:rPr>
              <w:t>00</w:t>
            </w:r>
          </w:p>
        </w:tc>
      </w:tr>
      <w:tr w:rsidR="00381663" w:rsidRPr="008624CE" w14:paraId="57D7F518" w14:textId="77777777">
        <w:trPr>
          <w:trHeight w:val="20"/>
        </w:trPr>
        <w:tc>
          <w:tcPr>
            <w:tcW w:w="3787" w:type="pct"/>
            <w:noWrap/>
          </w:tcPr>
          <w:p w14:paraId="0DF09BDB" w14:textId="014802FE" w:rsidR="00381663" w:rsidRPr="008624CE" w:rsidRDefault="00381663">
            <w:pPr>
              <w:widowControl w:val="0"/>
              <w:spacing w:before="10" w:after="10"/>
              <w:ind w:left="311"/>
              <w:rPr>
                <w:sz w:val="20"/>
                <w:szCs w:val="20"/>
              </w:rPr>
            </w:pPr>
            <w:r w:rsidRPr="008624CE">
              <w:rPr>
                <w:sz w:val="20"/>
                <w:szCs w:val="20"/>
              </w:rPr>
              <w:lastRenderedPageBreak/>
              <w:t>Support</w:t>
            </w:r>
            <w:r>
              <w:rPr>
                <w:sz w:val="20"/>
                <w:szCs w:val="20"/>
              </w:rPr>
              <w:t xml:space="preserve"> the RAC </w:t>
            </w:r>
            <w:r w:rsidRPr="008624CE">
              <w:rPr>
                <w:sz w:val="20"/>
                <w:szCs w:val="20"/>
              </w:rPr>
              <w:t xml:space="preserve">association </w:t>
            </w:r>
            <w:r>
              <w:rPr>
                <w:sz w:val="20"/>
                <w:szCs w:val="20"/>
              </w:rPr>
              <w:t>through activities, meetings, training, and awareness</w:t>
            </w:r>
            <w:r>
              <w:rPr>
                <w:sz w:val="20"/>
                <w:szCs w:val="20"/>
              </w:rPr>
              <w:noBreakHyphen/>
              <w:t>raising</w:t>
            </w:r>
          </w:p>
        </w:tc>
        <w:tc>
          <w:tcPr>
            <w:tcW w:w="530" w:type="pct"/>
          </w:tcPr>
          <w:p w14:paraId="6297D12F" w14:textId="77777777" w:rsidR="00381663" w:rsidRPr="008624CE" w:rsidRDefault="00381663">
            <w:pPr>
              <w:widowControl w:val="0"/>
              <w:spacing w:before="10" w:after="10"/>
              <w:jc w:val="center"/>
              <w:rPr>
                <w:sz w:val="20"/>
                <w:szCs w:val="20"/>
              </w:rPr>
            </w:pPr>
            <w:r w:rsidRPr="008624CE">
              <w:rPr>
                <w:sz w:val="20"/>
                <w:szCs w:val="20"/>
              </w:rPr>
              <w:t>UNEP</w:t>
            </w:r>
          </w:p>
        </w:tc>
        <w:tc>
          <w:tcPr>
            <w:tcW w:w="683" w:type="pct"/>
          </w:tcPr>
          <w:p w14:paraId="7540F3DA" w14:textId="70DCA7A9" w:rsidR="00381663" w:rsidRPr="008624CE" w:rsidRDefault="006A459A">
            <w:pPr>
              <w:widowControl w:val="0"/>
              <w:spacing w:before="10" w:after="10"/>
              <w:jc w:val="right"/>
              <w:rPr>
                <w:sz w:val="20"/>
                <w:szCs w:val="20"/>
              </w:rPr>
            </w:pPr>
            <w:r>
              <w:rPr>
                <w:sz w:val="20"/>
                <w:szCs w:val="20"/>
              </w:rPr>
              <w:t>3</w:t>
            </w:r>
            <w:r w:rsidR="00381663" w:rsidRPr="008624CE">
              <w:rPr>
                <w:sz w:val="20"/>
                <w:szCs w:val="20"/>
              </w:rPr>
              <w:t>0,000</w:t>
            </w:r>
          </w:p>
        </w:tc>
      </w:tr>
      <w:tr w:rsidR="00381663" w:rsidRPr="008624CE" w14:paraId="165AF0E6" w14:textId="77777777" w:rsidTr="00D04353">
        <w:trPr>
          <w:trHeight w:val="20"/>
        </w:trPr>
        <w:tc>
          <w:tcPr>
            <w:tcW w:w="5000" w:type="pct"/>
            <w:gridSpan w:val="3"/>
            <w:shd w:val="clear" w:color="auto" w:fill="auto"/>
          </w:tcPr>
          <w:p w14:paraId="12E28026" w14:textId="50B90C68" w:rsidR="00381663" w:rsidRPr="008624CE" w:rsidRDefault="00381663">
            <w:pPr>
              <w:keepNext/>
              <w:keepLines/>
              <w:widowControl w:val="0"/>
              <w:spacing w:before="10" w:after="10"/>
              <w:rPr>
                <w:i/>
                <w:iCs/>
                <w:color w:val="000000"/>
                <w:sz w:val="20"/>
                <w:szCs w:val="20"/>
                <w:highlight w:val="yellow"/>
                <w:lang w:eastAsia="zh-CN"/>
              </w:rPr>
            </w:pPr>
            <w:bookmarkStart w:id="15" w:name="_Hlk179467656"/>
            <w:r w:rsidRPr="008624CE">
              <w:rPr>
                <w:i/>
                <w:iCs/>
                <w:color w:val="000000"/>
                <w:sz w:val="20"/>
                <w:szCs w:val="20"/>
                <w:lang w:eastAsia="zh-CN"/>
              </w:rPr>
              <w:t xml:space="preserve">Demonstration project </w:t>
            </w:r>
            <w:r w:rsidR="009523B6">
              <w:rPr>
                <w:i/>
                <w:iCs/>
                <w:color w:val="000000"/>
                <w:sz w:val="20"/>
                <w:szCs w:val="20"/>
                <w:lang w:eastAsia="zh-CN"/>
              </w:rPr>
              <w:t>to promote HFC</w:t>
            </w:r>
            <w:r w:rsidR="009523B6">
              <w:rPr>
                <w:i/>
                <w:iCs/>
                <w:color w:val="000000"/>
                <w:sz w:val="20"/>
                <w:szCs w:val="20"/>
                <w:lang w:eastAsia="zh-CN"/>
              </w:rPr>
              <w:noBreakHyphen/>
              <w:t xml:space="preserve">32 in </w:t>
            </w:r>
            <w:r w:rsidR="001D43C1">
              <w:rPr>
                <w:i/>
                <w:iCs/>
                <w:color w:val="000000"/>
                <w:sz w:val="20"/>
                <w:szCs w:val="20"/>
                <w:lang w:eastAsia="zh-CN"/>
              </w:rPr>
              <w:t xml:space="preserve">the </w:t>
            </w:r>
            <w:r w:rsidR="009523B6">
              <w:rPr>
                <w:i/>
                <w:iCs/>
                <w:color w:val="000000"/>
                <w:sz w:val="20"/>
                <w:szCs w:val="20"/>
                <w:lang w:eastAsia="zh-CN"/>
              </w:rPr>
              <w:t xml:space="preserve">manufacturing </w:t>
            </w:r>
            <w:bookmarkEnd w:id="15"/>
            <w:r w:rsidR="001D43C1">
              <w:rPr>
                <w:i/>
                <w:iCs/>
                <w:color w:val="000000"/>
                <w:sz w:val="20"/>
                <w:szCs w:val="20"/>
                <w:lang w:eastAsia="zh-CN"/>
              </w:rPr>
              <w:t xml:space="preserve">of AC equipment </w:t>
            </w:r>
            <w:r w:rsidRPr="008624CE">
              <w:rPr>
                <w:i/>
                <w:iCs/>
                <w:color w:val="000000"/>
                <w:sz w:val="20"/>
                <w:szCs w:val="20"/>
                <w:lang w:eastAsia="zh-CN"/>
              </w:rPr>
              <w:t>(US $1</w:t>
            </w:r>
            <w:r w:rsidR="005F3E00">
              <w:rPr>
                <w:i/>
                <w:iCs/>
                <w:color w:val="000000"/>
                <w:sz w:val="20"/>
                <w:szCs w:val="20"/>
                <w:lang w:eastAsia="zh-CN"/>
              </w:rPr>
              <w:t>3</w:t>
            </w:r>
            <w:r w:rsidRPr="008624CE">
              <w:rPr>
                <w:i/>
                <w:iCs/>
                <w:color w:val="000000"/>
                <w:sz w:val="20"/>
                <w:szCs w:val="20"/>
                <w:lang w:eastAsia="zh-CN"/>
              </w:rPr>
              <w:t>2,500)</w:t>
            </w:r>
          </w:p>
        </w:tc>
      </w:tr>
      <w:tr w:rsidR="00381663" w:rsidRPr="008624CE" w14:paraId="032BDCAD" w14:textId="77777777" w:rsidTr="00D04353">
        <w:trPr>
          <w:trHeight w:val="20"/>
        </w:trPr>
        <w:tc>
          <w:tcPr>
            <w:tcW w:w="3787" w:type="pct"/>
            <w:shd w:val="clear" w:color="auto" w:fill="auto"/>
            <w:noWrap/>
          </w:tcPr>
          <w:p w14:paraId="39D858C9" w14:textId="322B3A5C" w:rsidR="00381663" w:rsidRPr="008624CE" w:rsidRDefault="00381663">
            <w:pPr>
              <w:widowControl w:val="0"/>
              <w:spacing w:before="10" w:after="10"/>
              <w:ind w:left="311"/>
              <w:rPr>
                <w:sz w:val="20"/>
                <w:szCs w:val="20"/>
              </w:rPr>
            </w:pPr>
            <w:r w:rsidRPr="008624CE">
              <w:rPr>
                <w:sz w:val="20"/>
                <w:szCs w:val="20"/>
              </w:rPr>
              <w:t xml:space="preserve">Provision of </w:t>
            </w:r>
            <w:r>
              <w:rPr>
                <w:sz w:val="20"/>
                <w:szCs w:val="20"/>
              </w:rPr>
              <w:t>160 HFC</w:t>
            </w:r>
            <w:r>
              <w:rPr>
                <w:sz w:val="20"/>
                <w:szCs w:val="20"/>
              </w:rPr>
              <w:noBreakHyphen/>
              <w:t>32</w:t>
            </w:r>
            <w:r>
              <w:rPr>
                <w:sz w:val="20"/>
                <w:szCs w:val="20"/>
              </w:rPr>
              <w:noBreakHyphen/>
              <w:t xml:space="preserve">based AC </w:t>
            </w:r>
            <w:r w:rsidRPr="008624CE">
              <w:rPr>
                <w:sz w:val="20"/>
                <w:szCs w:val="20"/>
              </w:rPr>
              <w:t>units</w:t>
            </w:r>
            <w:r w:rsidR="002D3386">
              <w:rPr>
                <w:sz w:val="20"/>
                <w:szCs w:val="20"/>
              </w:rPr>
              <w:t xml:space="preserve"> to replace those at Government offices</w:t>
            </w:r>
          </w:p>
        </w:tc>
        <w:tc>
          <w:tcPr>
            <w:tcW w:w="530" w:type="pct"/>
            <w:shd w:val="clear" w:color="auto" w:fill="auto"/>
          </w:tcPr>
          <w:p w14:paraId="3BD2D775" w14:textId="77777777" w:rsidR="00381663" w:rsidRPr="008624CE" w:rsidRDefault="00381663">
            <w:pPr>
              <w:widowControl w:val="0"/>
              <w:spacing w:before="10" w:after="10"/>
              <w:jc w:val="center"/>
              <w:rPr>
                <w:sz w:val="20"/>
                <w:szCs w:val="20"/>
              </w:rPr>
            </w:pPr>
            <w:r w:rsidRPr="008624CE">
              <w:rPr>
                <w:sz w:val="20"/>
                <w:szCs w:val="20"/>
              </w:rPr>
              <w:t>UNIDO</w:t>
            </w:r>
          </w:p>
        </w:tc>
        <w:tc>
          <w:tcPr>
            <w:tcW w:w="683" w:type="pct"/>
            <w:shd w:val="clear" w:color="auto" w:fill="auto"/>
          </w:tcPr>
          <w:p w14:paraId="22A08570" w14:textId="77777777" w:rsidR="00381663" w:rsidRPr="008624CE" w:rsidRDefault="00381663">
            <w:pPr>
              <w:widowControl w:val="0"/>
              <w:spacing w:before="10" w:after="10"/>
              <w:jc w:val="right"/>
              <w:rPr>
                <w:sz w:val="20"/>
                <w:szCs w:val="20"/>
              </w:rPr>
            </w:pPr>
            <w:r w:rsidRPr="008624CE">
              <w:rPr>
                <w:sz w:val="20"/>
                <w:szCs w:val="20"/>
              </w:rPr>
              <w:t>114,000</w:t>
            </w:r>
          </w:p>
        </w:tc>
      </w:tr>
      <w:tr w:rsidR="00381663" w:rsidRPr="008624CE" w14:paraId="606351AA" w14:textId="77777777" w:rsidTr="00D04353">
        <w:trPr>
          <w:trHeight w:val="20"/>
        </w:trPr>
        <w:tc>
          <w:tcPr>
            <w:tcW w:w="3787" w:type="pct"/>
            <w:shd w:val="clear" w:color="auto" w:fill="auto"/>
            <w:noWrap/>
          </w:tcPr>
          <w:p w14:paraId="44BD9B29" w14:textId="295C416B" w:rsidR="00381663" w:rsidRPr="008624CE" w:rsidRDefault="00381663">
            <w:pPr>
              <w:widowControl w:val="0"/>
              <w:spacing w:before="10" w:after="10"/>
              <w:ind w:left="311"/>
              <w:rPr>
                <w:sz w:val="20"/>
                <w:szCs w:val="20"/>
              </w:rPr>
            </w:pPr>
            <w:r w:rsidRPr="008624CE">
              <w:rPr>
                <w:sz w:val="20"/>
                <w:szCs w:val="20"/>
              </w:rPr>
              <w:t>Distribution</w:t>
            </w:r>
            <w:r w:rsidR="006C64FF">
              <w:rPr>
                <w:sz w:val="20"/>
                <w:szCs w:val="20"/>
              </w:rPr>
              <w:t xml:space="preserve"> </w:t>
            </w:r>
            <w:r w:rsidR="006A5DA0">
              <w:rPr>
                <w:sz w:val="20"/>
                <w:szCs w:val="20"/>
              </w:rPr>
              <w:t xml:space="preserve">of equipment </w:t>
            </w:r>
            <w:r w:rsidR="006C64FF">
              <w:rPr>
                <w:sz w:val="20"/>
                <w:szCs w:val="20"/>
              </w:rPr>
              <w:t>and</w:t>
            </w:r>
            <w:r w:rsidR="006A5DA0">
              <w:rPr>
                <w:sz w:val="20"/>
                <w:szCs w:val="20"/>
              </w:rPr>
              <w:t xml:space="preserve"> coordinati</w:t>
            </w:r>
            <w:r w:rsidR="000A3736">
              <w:rPr>
                <w:sz w:val="20"/>
                <w:szCs w:val="20"/>
              </w:rPr>
              <w:t>on of</w:t>
            </w:r>
            <w:r w:rsidRPr="008624CE">
              <w:rPr>
                <w:sz w:val="20"/>
                <w:szCs w:val="20"/>
              </w:rPr>
              <w:t xml:space="preserve"> </w:t>
            </w:r>
            <w:r>
              <w:rPr>
                <w:sz w:val="20"/>
                <w:szCs w:val="20"/>
              </w:rPr>
              <w:t xml:space="preserve">installation </w:t>
            </w:r>
          </w:p>
        </w:tc>
        <w:tc>
          <w:tcPr>
            <w:tcW w:w="530" w:type="pct"/>
            <w:shd w:val="clear" w:color="auto" w:fill="auto"/>
          </w:tcPr>
          <w:p w14:paraId="38F64439" w14:textId="77777777" w:rsidR="00381663" w:rsidRPr="008624CE" w:rsidRDefault="00381663">
            <w:pPr>
              <w:widowControl w:val="0"/>
              <w:spacing w:before="10" w:after="10"/>
              <w:jc w:val="center"/>
              <w:rPr>
                <w:sz w:val="20"/>
                <w:szCs w:val="20"/>
              </w:rPr>
            </w:pPr>
            <w:r w:rsidRPr="008624CE">
              <w:rPr>
                <w:sz w:val="20"/>
                <w:szCs w:val="20"/>
              </w:rPr>
              <w:t>UNIDO</w:t>
            </w:r>
          </w:p>
        </w:tc>
        <w:tc>
          <w:tcPr>
            <w:tcW w:w="683" w:type="pct"/>
            <w:shd w:val="clear" w:color="auto" w:fill="auto"/>
          </w:tcPr>
          <w:p w14:paraId="5AA3FE65" w14:textId="3ED2BCF0" w:rsidR="00381663" w:rsidRPr="008624CE" w:rsidRDefault="00FE0905">
            <w:pPr>
              <w:widowControl w:val="0"/>
              <w:spacing w:before="10" w:after="10"/>
              <w:jc w:val="right"/>
              <w:rPr>
                <w:sz w:val="20"/>
                <w:szCs w:val="20"/>
              </w:rPr>
            </w:pPr>
            <w:r>
              <w:rPr>
                <w:sz w:val="20"/>
                <w:szCs w:val="20"/>
              </w:rPr>
              <w:t>1</w:t>
            </w:r>
            <w:r w:rsidR="00381663" w:rsidRPr="008624CE">
              <w:rPr>
                <w:sz w:val="20"/>
                <w:szCs w:val="20"/>
              </w:rPr>
              <w:t>8,500</w:t>
            </w:r>
          </w:p>
        </w:tc>
      </w:tr>
      <w:tr w:rsidR="00381663" w:rsidRPr="008624CE" w14:paraId="1AE9BF92" w14:textId="77777777" w:rsidTr="00D04353">
        <w:trPr>
          <w:trHeight w:val="20"/>
        </w:trPr>
        <w:tc>
          <w:tcPr>
            <w:tcW w:w="5000" w:type="pct"/>
            <w:gridSpan w:val="3"/>
            <w:shd w:val="clear" w:color="auto" w:fill="auto"/>
            <w:noWrap/>
          </w:tcPr>
          <w:p w14:paraId="5D40D2F4" w14:textId="6ED96886" w:rsidR="00381663" w:rsidRPr="008624CE" w:rsidRDefault="00381663">
            <w:pPr>
              <w:keepNext/>
              <w:keepLines/>
              <w:widowControl w:val="0"/>
              <w:spacing w:before="10" w:after="10"/>
              <w:jc w:val="left"/>
              <w:rPr>
                <w:sz w:val="20"/>
                <w:szCs w:val="20"/>
                <w:highlight w:val="yellow"/>
              </w:rPr>
            </w:pPr>
            <w:r w:rsidRPr="008624CE">
              <w:rPr>
                <w:i/>
                <w:iCs/>
                <w:color w:val="000000"/>
                <w:sz w:val="20"/>
                <w:szCs w:val="20"/>
                <w:lang w:eastAsia="zh-CN"/>
              </w:rPr>
              <w:t>Awareness</w:t>
            </w:r>
            <w:r>
              <w:rPr>
                <w:i/>
                <w:iCs/>
                <w:color w:val="000000"/>
                <w:sz w:val="20"/>
                <w:szCs w:val="20"/>
                <w:lang w:eastAsia="zh-CN"/>
              </w:rPr>
              <w:noBreakHyphen/>
              <w:t xml:space="preserve">raising </w:t>
            </w:r>
            <w:r w:rsidRPr="008624CE">
              <w:rPr>
                <w:i/>
                <w:iCs/>
                <w:color w:val="000000"/>
                <w:sz w:val="20"/>
                <w:szCs w:val="20"/>
                <w:lang w:eastAsia="zh-CN"/>
              </w:rPr>
              <w:t>(US $</w:t>
            </w:r>
            <w:r w:rsidR="0073050D">
              <w:rPr>
                <w:i/>
                <w:iCs/>
                <w:color w:val="000000"/>
                <w:sz w:val="20"/>
                <w:szCs w:val="20"/>
                <w:lang w:eastAsia="zh-CN"/>
              </w:rPr>
              <w:t>86</w:t>
            </w:r>
            <w:r w:rsidRPr="008624CE">
              <w:rPr>
                <w:i/>
                <w:iCs/>
                <w:color w:val="000000"/>
                <w:sz w:val="20"/>
                <w:szCs w:val="20"/>
                <w:lang w:eastAsia="zh-CN"/>
              </w:rPr>
              <w:t>,000)</w:t>
            </w:r>
          </w:p>
        </w:tc>
      </w:tr>
      <w:tr w:rsidR="00381663" w:rsidRPr="008624CE" w14:paraId="4A9AA6BA" w14:textId="77777777">
        <w:trPr>
          <w:trHeight w:val="20"/>
        </w:trPr>
        <w:tc>
          <w:tcPr>
            <w:tcW w:w="3787" w:type="pct"/>
            <w:noWrap/>
          </w:tcPr>
          <w:p w14:paraId="14671138" w14:textId="77777777" w:rsidR="00381663" w:rsidRPr="008624CE" w:rsidRDefault="00381663">
            <w:pPr>
              <w:widowControl w:val="0"/>
              <w:spacing w:before="10" w:after="10"/>
              <w:ind w:left="311"/>
              <w:rPr>
                <w:sz w:val="20"/>
                <w:szCs w:val="20"/>
              </w:rPr>
            </w:pPr>
            <w:r w:rsidRPr="008624CE">
              <w:rPr>
                <w:sz w:val="20"/>
                <w:szCs w:val="20"/>
              </w:rPr>
              <w:t xml:space="preserve">Campaign </w:t>
            </w:r>
            <w:r>
              <w:rPr>
                <w:sz w:val="20"/>
                <w:szCs w:val="20"/>
              </w:rPr>
              <w:t>for Government institutions, importers, distributors, and end</w:t>
            </w:r>
            <w:r>
              <w:rPr>
                <w:sz w:val="20"/>
                <w:szCs w:val="20"/>
              </w:rPr>
              <w:noBreakHyphen/>
              <w:t xml:space="preserve">users on updated licensing and </w:t>
            </w:r>
            <w:r w:rsidRPr="008624CE">
              <w:rPr>
                <w:sz w:val="20"/>
                <w:szCs w:val="20"/>
              </w:rPr>
              <w:t>regulations</w:t>
            </w:r>
            <w:r>
              <w:rPr>
                <w:sz w:val="20"/>
                <w:szCs w:val="20"/>
              </w:rPr>
              <w:t xml:space="preserve"> related to the Montreal Protocol</w:t>
            </w:r>
          </w:p>
        </w:tc>
        <w:tc>
          <w:tcPr>
            <w:tcW w:w="530" w:type="pct"/>
          </w:tcPr>
          <w:p w14:paraId="510C4844" w14:textId="77777777" w:rsidR="00381663" w:rsidRPr="008624CE" w:rsidRDefault="00381663">
            <w:pPr>
              <w:widowControl w:val="0"/>
              <w:spacing w:before="10" w:after="10"/>
              <w:jc w:val="center"/>
              <w:rPr>
                <w:sz w:val="20"/>
                <w:szCs w:val="20"/>
              </w:rPr>
            </w:pPr>
            <w:r w:rsidRPr="008624CE">
              <w:rPr>
                <w:sz w:val="20"/>
                <w:szCs w:val="20"/>
              </w:rPr>
              <w:t>UNEP</w:t>
            </w:r>
          </w:p>
        </w:tc>
        <w:tc>
          <w:tcPr>
            <w:tcW w:w="683" w:type="pct"/>
          </w:tcPr>
          <w:p w14:paraId="5F3D3803" w14:textId="76232A14" w:rsidR="00381663" w:rsidRPr="008624CE" w:rsidRDefault="00E92A4F">
            <w:pPr>
              <w:widowControl w:val="0"/>
              <w:spacing w:before="10" w:after="10"/>
              <w:jc w:val="right"/>
              <w:rPr>
                <w:sz w:val="20"/>
                <w:szCs w:val="20"/>
              </w:rPr>
            </w:pPr>
            <w:r w:rsidRPr="00E92A4F">
              <w:rPr>
                <w:sz w:val="20"/>
                <w:szCs w:val="20"/>
              </w:rPr>
              <w:t>21,500</w:t>
            </w:r>
          </w:p>
        </w:tc>
      </w:tr>
      <w:tr w:rsidR="00E92A4F" w:rsidRPr="008624CE" w14:paraId="44C4E7DC" w14:textId="77777777">
        <w:trPr>
          <w:trHeight w:val="20"/>
        </w:trPr>
        <w:tc>
          <w:tcPr>
            <w:tcW w:w="3787" w:type="pct"/>
            <w:noWrap/>
          </w:tcPr>
          <w:p w14:paraId="29FB0D08" w14:textId="77777777" w:rsidR="00E92A4F" w:rsidRPr="008624CE" w:rsidRDefault="00E92A4F" w:rsidP="00E92A4F">
            <w:pPr>
              <w:widowControl w:val="0"/>
              <w:spacing w:before="10" w:after="10"/>
              <w:ind w:left="311"/>
              <w:rPr>
                <w:sz w:val="20"/>
                <w:szCs w:val="20"/>
              </w:rPr>
            </w:pPr>
            <w:r w:rsidRPr="008624CE">
              <w:rPr>
                <w:sz w:val="20"/>
                <w:szCs w:val="20"/>
              </w:rPr>
              <w:t xml:space="preserve">Campaign </w:t>
            </w:r>
            <w:r>
              <w:rPr>
                <w:sz w:val="20"/>
                <w:szCs w:val="20"/>
              </w:rPr>
              <w:t>for RAC technicians on the c</w:t>
            </w:r>
            <w:r w:rsidRPr="008624CE">
              <w:rPr>
                <w:sz w:val="20"/>
                <w:szCs w:val="20"/>
              </w:rPr>
              <w:t xml:space="preserve">ertification </w:t>
            </w:r>
            <w:r>
              <w:rPr>
                <w:sz w:val="20"/>
                <w:szCs w:val="20"/>
              </w:rPr>
              <w:t>scheme</w:t>
            </w:r>
          </w:p>
        </w:tc>
        <w:tc>
          <w:tcPr>
            <w:tcW w:w="530" w:type="pct"/>
          </w:tcPr>
          <w:p w14:paraId="1F2FAF1F" w14:textId="77777777" w:rsidR="00E92A4F" w:rsidRPr="008624CE" w:rsidRDefault="00E92A4F" w:rsidP="00E92A4F">
            <w:pPr>
              <w:widowControl w:val="0"/>
              <w:spacing w:before="10" w:after="10"/>
              <w:jc w:val="center"/>
              <w:rPr>
                <w:sz w:val="20"/>
                <w:szCs w:val="20"/>
              </w:rPr>
            </w:pPr>
            <w:r w:rsidRPr="008624CE">
              <w:rPr>
                <w:sz w:val="20"/>
                <w:szCs w:val="20"/>
              </w:rPr>
              <w:t>UNIDO</w:t>
            </w:r>
          </w:p>
        </w:tc>
        <w:tc>
          <w:tcPr>
            <w:tcW w:w="683" w:type="pct"/>
          </w:tcPr>
          <w:p w14:paraId="035DE91E" w14:textId="43560B0D" w:rsidR="00E92A4F" w:rsidRPr="008624CE" w:rsidRDefault="00E92A4F" w:rsidP="00E92A4F">
            <w:pPr>
              <w:widowControl w:val="0"/>
              <w:spacing w:before="10" w:after="10"/>
              <w:jc w:val="right"/>
              <w:rPr>
                <w:sz w:val="20"/>
                <w:szCs w:val="20"/>
              </w:rPr>
            </w:pPr>
            <w:r w:rsidRPr="00D54D46">
              <w:rPr>
                <w:sz w:val="20"/>
                <w:szCs w:val="20"/>
              </w:rPr>
              <w:t>21,500</w:t>
            </w:r>
          </w:p>
        </w:tc>
      </w:tr>
      <w:tr w:rsidR="00E92A4F" w:rsidRPr="008624CE" w14:paraId="45E8D940" w14:textId="77777777">
        <w:trPr>
          <w:trHeight w:val="20"/>
        </w:trPr>
        <w:tc>
          <w:tcPr>
            <w:tcW w:w="3787" w:type="pct"/>
            <w:noWrap/>
          </w:tcPr>
          <w:p w14:paraId="50FFB318" w14:textId="77777777" w:rsidR="00E92A4F" w:rsidRPr="008624CE" w:rsidRDefault="00E92A4F" w:rsidP="00E92A4F">
            <w:pPr>
              <w:widowControl w:val="0"/>
              <w:spacing w:before="10" w:after="10"/>
              <w:ind w:left="311"/>
              <w:rPr>
                <w:sz w:val="20"/>
                <w:szCs w:val="20"/>
              </w:rPr>
            </w:pPr>
            <w:r w:rsidRPr="008624CE">
              <w:rPr>
                <w:sz w:val="20"/>
                <w:szCs w:val="20"/>
              </w:rPr>
              <w:t xml:space="preserve">Campaign </w:t>
            </w:r>
            <w:r>
              <w:rPr>
                <w:sz w:val="20"/>
                <w:szCs w:val="20"/>
              </w:rPr>
              <w:t xml:space="preserve">to promote refrigerant </w:t>
            </w:r>
            <w:r w:rsidRPr="00D04353">
              <w:rPr>
                <w:sz w:val="20"/>
                <w:szCs w:val="20"/>
              </w:rPr>
              <w:t>recovery</w:t>
            </w:r>
            <w:r>
              <w:rPr>
                <w:sz w:val="20"/>
                <w:szCs w:val="20"/>
              </w:rPr>
              <w:t xml:space="preserve"> </w:t>
            </w:r>
            <w:r w:rsidRPr="008624CE">
              <w:rPr>
                <w:sz w:val="20"/>
                <w:szCs w:val="20"/>
              </w:rPr>
              <w:t xml:space="preserve">and </w:t>
            </w:r>
            <w:r>
              <w:rPr>
                <w:sz w:val="20"/>
                <w:szCs w:val="20"/>
              </w:rPr>
              <w:t>gain Government and public support for the</w:t>
            </w:r>
            <w:r w:rsidRPr="008624CE">
              <w:rPr>
                <w:sz w:val="20"/>
                <w:szCs w:val="20"/>
              </w:rPr>
              <w:t xml:space="preserve"> </w:t>
            </w:r>
            <w:r>
              <w:rPr>
                <w:sz w:val="20"/>
                <w:szCs w:val="20"/>
              </w:rPr>
              <w:t>c</w:t>
            </w:r>
            <w:r w:rsidRPr="008624CE">
              <w:rPr>
                <w:sz w:val="20"/>
                <w:szCs w:val="20"/>
              </w:rPr>
              <w:t>ent</w:t>
            </w:r>
            <w:r>
              <w:rPr>
                <w:sz w:val="20"/>
                <w:szCs w:val="20"/>
              </w:rPr>
              <w:t>re</w:t>
            </w:r>
            <w:r w:rsidRPr="008624CE">
              <w:rPr>
                <w:sz w:val="20"/>
                <w:szCs w:val="20"/>
              </w:rPr>
              <w:t xml:space="preserve"> of excellence </w:t>
            </w:r>
          </w:p>
        </w:tc>
        <w:tc>
          <w:tcPr>
            <w:tcW w:w="530" w:type="pct"/>
          </w:tcPr>
          <w:p w14:paraId="7C868731" w14:textId="77777777" w:rsidR="00E92A4F" w:rsidRPr="008624CE" w:rsidRDefault="00E92A4F" w:rsidP="00E92A4F">
            <w:pPr>
              <w:widowControl w:val="0"/>
              <w:spacing w:before="10" w:after="10"/>
              <w:jc w:val="center"/>
              <w:rPr>
                <w:sz w:val="20"/>
                <w:szCs w:val="20"/>
              </w:rPr>
            </w:pPr>
            <w:r w:rsidRPr="008624CE">
              <w:rPr>
                <w:sz w:val="20"/>
                <w:szCs w:val="20"/>
              </w:rPr>
              <w:t>UNIDO</w:t>
            </w:r>
          </w:p>
        </w:tc>
        <w:tc>
          <w:tcPr>
            <w:tcW w:w="683" w:type="pct"/>
          </w:tcPr>
          <w:p w14:paraId="4FFD5D15" w14:textId="3D3B70AE" w:rsidR="00E92A4F" w:rsidRPr="008624CE" w:rsidRDefault="00E92A4F" w:rsidP="00E92A4F">
            <w:pPr>
              <w:widowControl w:val="0"/>
              <w:spacing w:before="10" w:after="10"/>
              <w:jc w:val="right"/>
              <w:rPr>
                <w:sz w:val="20"/>
                <w:szCs w:val="20"/>
              </w:rPr>
            </w:pPr>
            <w:r w:rsidRPr="00D54D46">
              <w:rPr>
                <w:sz w:val="20"/>
                <w:szCs w:val="20"/>
              </w:rPr>
              <w:t>21,500</w:t>
            </w:r>
          </w:p>
        </w:tc>
      </w:tr>
      <w:tr w:rsidR="00E92A4F" w:rsidRPr="008624CE" w14:paraId="33C4B353" w14:textId="77777777">
        <w:trPr>
          <w:trHeight w:val="20"/>
        </w:trPr>
        <w:tc>
          <w:tcPr>
            <w:tcW w:w="3787" w:type="pct"/>
            <w:noWrap/>
          </w:tcPr>
          <w:p w14:paraId="10E3584D" w14:textId="292ABF60" w:rsidR="00E92A4F" w:rsidRPr="008624CE" w:rsidRDefault="00E92A4F" w:rsidP="00E92A4F">
            <w:pPr>
              <w:widowControl w:val="0"/>
              <w:spacing w:before="10" w:after="10"/>
              <w:ind w:left="311"/>
              <w:rPr>
                <w:sz w:val="20"/>
                <w:szCs w:val="20"/>
              </w:rPr>
            </w:pPr>
            <w:r w:rsidRPr="008624CE">
              <w:rPr>
                <w:sz w:val="20"/>
                <w:szCs w:val="20"/>
              </w:rPr>
              <w:t xml:space="preserve">Campaign </w:t>
            </w:r>
            <w:r>
              <w:rPr>
                <w:sz w:val="20"/>
                <w:szCs w:val="20"/>
              </w:rPr>
              <w:t>for end</w:t>
            </w:r>
            <w:r>
              <w:rPr>
                <w:sz w:val="20"/>
                <w:szCs w:val="20"/>
              </w:rPr>
              <w:noBreakHyphen/>
              <w:t>users on HFC</w:t>
            </w:r>
            <w:r>
              <w:rPr>
                <w:sz w:val="20"/>
                <w:szCs w:val="20"/>
              </w:rPr>
              <w:noBreakHyphen/>
              <w:t>32 technology and the demonstration project</w:t>
            </w:r>
          </w:p>
        </w:tc>
        <w:tc>
          <w:tcPr>
            <w:tcW w:w="530" w:type="pct"/>
          </w:tcPr>
          <w:p w14:paraId="7CBF3299" w14:textId="77777777" w:rsidR="00E92A4F" w:rsidRPr="008624CE" w:rsidRDefault="00E92A4F" w:rsidP="00E92A4F">
            <w:pPr>
              <w:widowControl w:val="0"/>
              <w:spacing w:before="10" w:after="10"/>
              <w:jc w:val="center"/>
              <w:rPr>
                <w:sz w:val="20"/>
                <w:szCs w:val="20"/>
              </w:rPr>
            </w:pPr>
            <w:r w:rsidRPr="008624CE">
              <w:rPr>
                <w:sz w:val="20"/>
                <w:szCs w:val="20"/>
              </w:rPr>
              <w:t>UNIDO</w:t>
            </w:r>
          </w:p>
        </w:tc>
        <w:tc>
          <w:tcPr>
            <w:tcW w:w="683" w:type="pct"/>
          </w:tcPr>
          <w:p w14:paraId="4E05135D" w14:textId="4570E53F" w:rsidR="00E92A4F" w:rsidRPr="008624CE" w:rsidRDefault="00E92A4F" w:rsidP="00E92A4F">
            <w:pPr>
              <w:widowControl w:val="0"/>
              <w:spacing w:before="10" w:after="10"/>
              <w:jc w:val="right"/>
              <w:rPr>
                <w:sz w:val="20"/>
                <w:szCs w:val="20"/>
              </w:rPr>
            </w:pPr>
            <w:r w:rsidRPr="00D54D46">
              <w:rPr>
                <w:sz w:val="20"/>
                <w:szCs w:val="20"/>
              </w:rPr>
              <w:t>21,500</w:t>
            </w:r>
          </w:p>
        </w:tc>
      </w:tr>
      <w:tr w:rsidR="00381663" w:rsidRPr="008624CE" w14:paraId="1AF03E91" w14:textId="77777777">
        <w:trPr>
          <w:trHeight w:val="20"/>
        </w:trPr>
        <w:tc>
          <w:tcPr>
            <w:tcW w:w="5000" w:type="pct"/>
            <w:gridSpan w:val="3"/>
          </w:tcPr>
          <w:p w14:paraId="1C203725" w14:textId="73028B7B" w:rsidR="00381663" w:rsidRPr="008624CE" w:rsidRDefault="00381663">
            <w:pPr>
              <w:keepNext/>
              <w:keepLines/>
              <w:widowControl w:val="0"/>
              <w:spacing w:before="10" w:after="10"/>
              <w:rPr>
                <w:i/>
                <w:iCs/>
                <w:color w:val="000000"/>
                <w:sz w:val="20"/>
                <w:szCs w:val="20"/>
                <w:highlight w:val="yellow"/>
                <w:lang w:eastAsia="zh-CN"/>
              </w:rPr>
            </w:pPr>
            <w:r w:rsidRPr="008624CE">
              <w:rPr>
                <w:i/>
                <w:iCs/>
                <w:color w:val="000000"/>
                <w:sz w:val="20"/>
                <w:szCs w:val="20"/>
                <w:lang w:eastAsia="zh-CN"/>
              </w:rPr>
              <w:t>Project management and coordination</w:t>
            </w:r>
            <w:r w:rsidR="00C27BC4">
              <w:rPr>
                <w:i/>
                <w:iCs/>
                <w:color w:val="000000"/>
                <w:sz w:val="20"/>
                <w:szCs w:val="20"/>
                <w:lang w:eastAsia="zh-CN"/>
              </w:rPr>
              <w:t xml:space="preserve"> (US $197,600)</w:t>
            </w:r>
          </w:p>
        </w:tc>
      </w:tr>
      <w:tr w:rsidR="00381663" w:rsidRPr="008624CE" w14:paraId="1B954D6F" w14:textId="77777777">
        <w:trPr>
          <w:trHeight w:val="20"/>
        </w:trPr>
        <w:tc>
          <w:tcPr>
            <w:tcW w:w="3787" w:type="pct"/>
            <w:noWrap/>
          </w:tcPr>
          <w:p w14:paraId="0D9CF607" w14:textId="5D500E80" w:rsidR="00381663" w:rsidRPr="008624CE" w:rsidRDefault="00381663">
            <w:pPr>
              <w:widowControl w:val="0"/>
              <w:spacing w:before="10" w:after="10"/>
              <w:ind w:left="311"/>
              <w:rPr>
                <w:sz w:val="20"/>
                <w:szCs w:val="20"/>
              </w:rPr>
            </w:pPr>
            <w:r w:rsidRPr="008624CE">
              <w:rPr>
                <w:sz w:val="20"/>
                <w:szCs w:val="20"/>
              </w:rPr>
              <w:t xml:space="preserve">Project management </w:t>
            </w:r>
            <w:r w:rsidRPr="003E3793">
              <w:rPr>
                <w:sz w:val="20"/>
                <w:szCs w:val="20"/>
              </w:rPr>
              <w:t>and coordination</w:t>
            </w:r>
            <w:r w:rsidR="006D4879" w:rsidRPr="003E3793">
              <w:rPr>
                <w:sz w:val="20"/>
                <w:szCs w:val="20"/>
              </w:rPr>
              <w:t>:</w:t>
            </w:r>
            <w:r w:rsidR="00E04960" w:rsidRPr="003E3793">
              <w:rPr>
                <w:sz w:val="20"/>
                <w:szCs w:val="20"/>
              </w:rPr>
              <w:t xml:space="preserve"> national consultants and verification (US</w:t>
            </w:r>
            <w:r w:rsidR="003B6669" w:rsidRPr="003E3793">
              <w:rPr>
                <w:sz w:val="20"/>
                <w:szCs w:val="20"/>
              </w:rPr>
              <w:t> </w:t>
            </w:r>
            <w:r w:rsidR="00E04960" w:rsidRPr="003E3793">
              <w:rPr>
                <w:sz w:val="20"/>
                <w:szCs w:val="20"/>
              </w:rPr>
              <w:t>$</w:t>
            </w:r>
            <w:r w:rsidR="00492AB5" w:rsidRPr="003E3793">
              <w:rPr>
                <w:sz w:val="20"/>
                <w:szCs w:val="20"/>
              </w:rPr>
              <w:t>58,848</w:t>
            </w:r>
            <w:r w:rsidR="00E04960" w:rsidRPr="003E3793">
              <w:rPr>
                <w:sz w:val="20"/>
                <w:szCs w:val="20"/>
              </w:rPr>
              <w:t>), international consultants (US</w:t>
            </w:r>
            <w:r w:rsidR="003B6669" w:rsidRPr="003E3793">
              <w:rPr>
                <w:sz w:val="20"/>
                <w:szCs w:val="20"/>
              </w:rPr>
              <w:t> </w:t>
            </w:r>
            <w:r w:rsidR="00E04960" w:rsidRPr="003E3793">
              <w:rPr>
                <w:sz w:val="20"/>
                <w:szCs w:val="20"/>
              </w:rPr>
              <w:t>$</w:t>
            </w:r>
            <w:r w:rsidR="00D71DA4" w:rsidRPr="003E3793">
              <w:rPr>
                <w:sz w:val="20"/>
                <w:szCs w:val="20"/>
              </w:rPr>
              <w:t>47,597</w:t>
            </w:r>
            <w:r w:rsidR="00E04960" w:rsidRPr="003E3793">
              <w:rPr>
                <w:sz w:val="20"/>
                <w:szCs w:val="20"/>
              </w:rPr>
              <w:t>), domestic travel (US</w:t>
            </w:r>
            <w:r w:rsidR="003B6669" w:rsidRPr="003E3793">
              <w:rPr>
                <w:sz w:val="20"/>
                <w:szCs w:val="20"/>
              </w:rPr>
              <w:t> </w:t>
            </w:r>
            <w:r w:rsidR="00E04960" w:rsidRPr="003E3793">
              <w:rPr>
                <w:sz w:val="20"/>
                <w:szCs w:val="20"/>
              </w:rPr>
              <w:t>$</w:t>
            </w:r>
            <w:r w:rsidR="005C1A2E">
              <w:rPr>
                <w:sz w:val="20"/>
                <w:szCs w:val="20"/>
              </w:rPr>
              <w:t>35,769</w:t>
            </w:r>
            <w:r w:rsidR="00E04960" w:rsidRPr="003E3793">
              <w:rPr>
                <w:sz w:val="20"/>
                <w:szCs w:val="20"/>
              </w:rPr>
              <w:t>), meetings and workshops (US</w:t>
            </w:r>
            <w:r w:rsidR="003B6669" w:rsidRPr="003E3793">
              <w:rPr>
                <w:sz w:val="20"/>
                <w:szCs w:val="20"/>
              </w:rPr>
              <w:t> </w:t>
            </w:r>
            <w:r w:rsidR="00E04960" w:rsidRPr="003E3793">
              <w:rPr>
                <w:sz w:val="20"/>
                <w:szCs w:val="20"/>
              </w:rPr>
              <w:t>$</w:t>
            </w:r>
            <w:r w:rsidR="00A95B6A" w:rsidRPr="003E3793">
              <w:rPr>
                <w:sz w:val="20"/>
                <w:szCs w:val="20"/>
              </w:rPr>
              <w:t>38,078</w:t>
            </w:r>
            <w:r w:rsidR="00E04960" w:rsidRPr="003E3793">
              <w:rPr>
                <w:sz w:val="20"/>
                <w:szCs w:val="20"/>
              </w:rPr>
              <w:t>), and miscellaneous costs (US</w:t>
            </w:r>
            <w:r w:rsidR="003B6669" w:rsidRPr="003E3793">
              <w:rPr>
                <w:sz w:val="20"/>
                <w:szCs w:val="20"/>
              </w:rPr>
              <w:t> </w:t>
            </w:r>
            <w:r w:rsidR="00E04960" w:rsidRPr="003E3793">
              <w:rPr>
                <w:sz w:val="20"/>
                <w:szCs w:val="20"/>
              </w:rPr>
              <w:t>$</w:t>
            </w:r>
            <w:r w:rsidR="003141AD" w:rsidRPr="003E3793">
              <w:rPr>
                <w:sz w:val="20"/>
                <w:szCs w:val="20"/>
              </w:rPr>
              <w:t>17,308</w:t>
            </w:r>
            <w:r w:rsidR="00E04960" w:rsidRPr="003E3793">
              <w:rPr>
                <w:sz w:val="20"/>
                <w:szCs w:val="20"/>
              </w:rPr>
              <w:t>)</w:t>
            </w:r>
          </w:p>
        </w:tc>
        <w:tc>
          <w:tcPr>
            <w:tcW w:w="530" w:type="pct"/>
          </w:tcPr>
          <w:p w14:paraId="59972A9B" w14:textId="77777777" w:rsidR="00381663" w:rsidRPr="008624CE" w:rsidRDefault="00381663">
            <w:pPr>
              <w:widowControl w:val="0"/>
              <w:spacing w:before="10" w:after="10"/>
              <w:jc w:val="center"/>
              <w:rPr>
                <w:sz w:val="20"/>
                <w:szCs w:val="20"/>
              </w:rPr>
            </w:pPr>
            <w:r w:rsidRPr="008624CE">
              <w:rPr>
                <w:sz w:val="20"/>
                <w:szCs w:val="20"/>
              </w:rPr>
              <w:t>UNIDO</w:t>
            </w:r>
          </w:p>
        </w:tc>
        <w:tc>
          <w:tcPr>
            <w:tcW w:w="683" w:type="pct"/>
          </w:tcPr>
          <w:p w14:paraId="174A61C4" w14:textId="00E4EA11" w:rsidR="00381663" w:rsidRPr="008624CE" w:rsidRDefault="00255C2F">
            <w:pPr>
              <w:widowControl w:val="0"/>
              <w:spacing w:before="10" w:after="10"/>
              <w:jc w:val="right"/>
              <w:rPr>
                <w:sz w:val="20"/>
                <w:szCs w:val="20"/>
              </w:rPr>
            </w:pPr>
            <w:r w:rsidRPr="00255C2F">
              <w:rPr>
                <w:sz w:val="20"/>
                <w:szCs w:val="20"/>
              </w:rPr>
              <w:t>197,600</w:t>
            </w:r>
          </w:p>
        </w:tc>
      </w:tr>
      <w:tr w:rsidR="00381663" w:rsidRPr="008624CE" w14:paraId="0E3020B0" w14:textId="77777777">
        <w:trPr>
          <w:trHeight w:val="20"/>
        </w:trPr>
        <w:tc>
          <w:tcPr>
            <w:tcW w:w="3787" w:type="pct"/>
            <w:noWrap/>
            <w:hideMark/>
          </w:tcPr>
          <w:p w14:paraId="49C85BC3" w14:textId="77777777" w:rsidR="00381663" w:rsidRPr="008624CE" w:rsidRDefault="00381663">
            <w:pPr>
              <w:widowControl w:val="0"/>
              <w:spacing w:before="10" w:after="10"/>
              <w:jc w:val="left"/>
              <w:rPr>
                <w:b/>
                <w:bCs/>
                <w:color w:val="000000"/>
                <w:sz w:val="20"/>
                <w:szCs w:val="20"/>
                <w:lang w:eastAsia="zh-CN"/>
              </w:rPr>
            </w:pPr>
            <w:r w:rsidRPr="008624CE">
              <w:rPr>
                <w:b/>
                <w:bCs/>
                <w:color w:val="000000"/>
                <w:sz w:val="20"/>
                <w:szCs w:val="20"/>
                <w:lang w:eastAsia="zh-CN"/>
              </w:rPr>
              <w:t>Total</w:t>
            </w:r>
          </w:p>
        </w:tc>
        <w:tc>
          <w:tcPr>
            <w:tcW w:w="530" w:type="pct"/>
          </w:tcPr>
          <w:p w14:paraId="267529C6" w14:textId="77777777" w:rsidR="00381663" w:rsidRPr="008624CE" w:rsidRDefault="00381663">
            <w:pPr>
              <w:widowControl w:val="0"/>
              <w:spacing w:before="10" w:after="10"/>
              <w:jc w:val="right"/>
              <w:rPr>
                <w:b/>
                <w:bCs/>
                <w:color w:val="000000"/>
                <w:sz w:val="20"/>
                <w:szCs w:val="20"/>
                <w:lang w:eastAsia="zh-CN"/>
              </w:rPr>
            </w:pPr>
          </w:p>
        </w:tc>
        <w:tc>
          <w:tcPr>
            <w:tcW w:w="683" w:type="pct"/>
          </w:tcPr>
          <w:p w14:paraId="77D053EA" w14:textId="35B31F59" w:rsidR="00381663" w:rsidRPr="008624CE" w:rsidRDefault="003F1493">
            <w:pPr>
              <w:widowControl w:val="0"/>
              <w:spacing w:before="10" w:after="10"/>
              <w:jc w:val="right"/>
              <w:rPr>
                <w:b/>
                <w:bCs/>
                <w:color w:val="000000"/>
                <w:sz w:val="20"/>
                <w:szCs w:val="20"/>
                <w:lang w:eastAsia="zh-CN"/>
              </w:rPr>
            </w:pPr>
            <w:r w:rsidRPr="003F1493">
              <w:rPr>
                <w:b/>
                <w:bCs/>
                <w:color w:val="000000"/>
                <w:sz w:val="20"/>
                <w:szCs w:val="20"/>
                <w:lang w:eastAsia="zh-CN"/>
              </w:rPr>
              <w:t>2,188,600</w:t>
            </w:r>
          </w:p>
        </w:tc>
      </w:tr>
    </w:tbl>
    <w:p w14:paraId="637366EB" w14:textId="77777777" w:rsidR="00BE2DAA" w:rsidRPr="00996241" w:rsidRDefault="00BE2DAA" w:rsidP="007143ED">
      <w:pPr>
        <w:widowControl w:val="0"/>
        <w:spacing w:before="360" w:after="240"/>
        <w:jc w:val="center"/>
        <w:rPr>
          <w:b/>
        </w:rPr>
      </w:pPr>
      <w:bookmarkStart w:id="16" w:name="_Hlk126916095"/>
      <w:r w:rsidRPr="009931F4">
        <w:rPr>
          <w:b/>
        </w:rPr>
        <w:t>SECRETARIAT’S COMMENTS AND RECOMMENDATION</w:t>
      </w:r>
    </w:p>
    <w:p w14:paraId="5D402B59" w14:textId="77777777" w:rsidR="00BE2DAA" w:rsidRPr="00996241" w:rsidRDefault="00BE2DAA" w:rsidP="007143ED">
      <w:pPr>
        <w:widowControl w:val="0"/>
        <w:spacing w:after="240"/>
        <w:rPr>
          <w:b/>
        </w:rPr>
      </w:pPr>
      <w:r w:rsidRPr="00996241">
        <w:rPr>
          <w:b/>
        </w:rPr>
        <w:t>COMMENTS</w:t>
      </w:r>
    </w:p>
    <w:bookmarkEnd w:id="16"/>
    <w:p w14:paraId="01CBD758" w14:textId="71DC68B2" w:rsidR="00BE2DAA" w:rsidRPr="00996241" w:rsidRDefault="00BE2DAA" w:rsidP="00A335E5">
      <w:pPr>
        <w:pStyle w:val="Heading1"/>
      </w:pPr>
      <w:r w:rsidRPr="00996241">
        <w:t xml:space="preserve">The Secretariat reviewed </w:t>
      </w:r>
      <w:r>
        <w:t>s</w:t>
      </w:r>
      <w:r w:rsidRPr="00996241">
        <w:t>tage </w:t>
      </w:r>
      <w:r w:rsidR="002F00AE" w:rsidRPr="002F00AE">
        <w:t>II</w:t>
      </w:r>
      <w:r>
        <w:t xml:space="preserve"> </w:t>
      </w:r>
      <w:r w:rsidRPr="00996241">
        <w:t xml:space="preserve">of the HPMP in light of </w:t>
      </w:r>
      <w:r w:rsidR="002A7510">
        <w:t xml:space="preserve">the status of implementation of </w:t>
      </w:r>
      <w:r w:rsidRPr="00996241">
        <w:t>stage I,</w:t>
      </w:r>
      <w:r w:rsidR="002A7510">
        <w:t xml:space="preserve"> including the changes proposed at the present meeting,</w:t>
      </w:r>
      <w:r w:rsidRPr="00996241">
        <w:t xml:space="preserve"> the policies and guidelines of the Multilateral Fund, including the criteria for funding HCFC phase-out in the consumption sector for stage II of HPMPs (decision</w:t>
      </w:r>
      <w:r w:rsidR="00004627">
        <w:t>s</w:t>
      </w:r>
      <w:r>
        <w:t> </w:t>
      </w:r>
      <w:r w:rsidRPr="00996241">
        <w:t>74/50</w:t>
      </w:r>
      <w:r w:rsidR="00336436">
        <w:t xml:space="preserve"> and 90/31</w:t>
      </w:r>
      <w:r w:rsidRPr="00996241">
        <w:t>), and the 202</w:t>
      </w:r>
      <w:r>
        <w:t>4</w:t>
      </w:r>
      <w:r w:rsidRPr="00996241">
        <w:t>-202</w:t>
      </w:r>
      <w:r>
        <w:t>6</w:t>
      </w:r>
      <w:r w:rsidRPr="00996241">
        <w:t xml:space="preserve"> business plan of the Multilateral Fund.</w:t>
      </w:r>
    </w:p>
    <w:p w14:paraId="0410EE90" w14:textId="77777777" w:rsidR="00BE2DAA" w:rsidRPr="00996241" w:rsidRDefault="00BE2DAA" w:rsidP="00A335E5">
      <w:pPr>
        <w:keepNext/>
        <w:widowControl w:val="0"/>
        <w:spacing w:after="240"/>
        <w:rPr>
          <w:u w:val="single"/>
        </w:rPr>
      </w:pPr>
      <w:bookmarkStart w:id="17" w:name="_Hlk126916105"/>
      <w:r w:rsidRPr="00996241">
        <w:rPr>
          <w:u w:val="single"/>
        </w:rPr>
        <w:t>Overarching strategy</w:t>
      </w:r>
    </w:p>
    <w:bookmarkEnd w:id="17"/>
    <w:p w14:paraId="51C4E48E" w14:textId="7D45E659" w:rsidR="00BE2DAA" w:rsidRPr="00D45288" w:rsidRDefault="00BE2DAA" w:rsidP="0077794E">
      <w:pPr>
        <w:pStyle w:val="Heading1"/>
      </w:pPr>
      <w:r w:rsidRPr="00D45288">
        <w:t xml:space="preserve">The Government of </w:t>
      </w:r>
      <w:r w:rsidR="00775743" w:rsidRPr="00D45288">
        <w:t>Algeria</w:t>
      </w:r>
      <w:r w:rsidRPr="00D45288">
        <w:t xml:space="preserve"> proposes to meet the </w:t>
      </w:r>
      <w:r w:rsidR="007F6610" w:rsidRPr="00966D80">
        <w:t>67.5 per cent reduction from its HCFC baseline consumption by 2025</w:t>
      </w:r>
      <w:r w:rsidR="007F6610">
        <w:t>, the</w:t>
      </w:r>
      <w:r w:rsidR="007F6610" w:rsidRPr="00966D80">
        <w:t xml:space="preserve"> </w:t>
      </w:r>
      <w:r w:rsidRPr="00D45288">
        <w:t>100 per cent reduction of its HCFC baseline consumption by 20</w:t>
      </w:r>
      <w:r w:rsidR="007B743C" w:rsidRPr="00D45288">
        <w:t>30</w:t>
      </w:r>
      <w:r w:rsidRPr="00D45288">
        <w:t>, and to maintain a maximum annual consumption of HCFCs in the period of 2030 to 2040 at a level consistent with Article 5, paragraph 8 ter(e)(i) of the Montreal Protocol.</w:t>
      </w:r>
      <w:r w:rsidRPr="00D45288">
        <w:rPr>
          <w:vertAlign w:val="superscript"/>
        </w:rPr>
        <w:footnoteReference w:id="15"/>
      </w:r>
      <w:r w:rsidRPr="00D45288">
        <w:t xml:space="preserve"> </w:t>
      </w:r>
    </w:p>
    <w:p w14:paraId="0980F52B" w14:textId="10DB6002" w:rsidR="00BE2DAA" w:rsidRDefault="00BE2DAA" w:rsidP="00A335E5">
      <w:pPr>
        <w:pStyle w:val="Heading1"/>
      </w:pPr>
      <w:r w:rsidRPr="00B178D4">
        <w:t xml:space="preserve">In line with decision 86/51, to allow for consideration of the final tranche of its HPMP, the Government of </w:t>
      </w:r>
      <w:r w:rsidR="00775743" w:rsidRPr="00775743">
        <w:t>Algeria</w:t>
      </w:r>
      <w:r w:rsidRPr="00B178D4">
        <w:t xml:space="preserve"> agree</w:t>
      </w:r>
      <w:r>
        <w:t>d</w:t>
      </w:r>
      <w:r w:rsidRPr="00B178D4">
        <w:t xml:space="preserve"> to submit a detailed description of the regulatory and policy framework in place to implement measures to ensure that HCFC consumption is in compliance with paragraph 8 ter(e)(i) of Article 5 of the Montreal Protocol for the period 2030–2040, and, if </w:t>
      </w:r>
      <w:r w:rsidR="00775743" w:rsidRPr="00775743">
        <w:t>Algeria</w:t>
      </w:r>
      <w:r w:rsidRPr="00B178D4">
        <w:t xml:space="preserve"> intends to have consumption during the per</w:t>
      </w:r>
      <w:r>
        <w:t>iod</w:t>
      </w:r>
      <w:r w:rsidRPr="00B178D4">
        <w:t xml:space="preserve"> 2030–2040, in line with paragraph 8 ter(e)(i) of Article 5 of the Montreal Protocol, proposed modifications to its Agreement with the Executive Committee covering the period beyond 2030.</w:t>
      </w:r>
    </w:p>
    <w:p w14:paraId="64B7426C" w14:textId="423067F2" w:rsidR="009523B6" w:rsidRPr="009523B6" w:rsidRDefault="009523B6" w:rsidP="00A335E5">
      <w:pPr>
        <w:keepNext/>
        <w:widowControl w:val="0"/>
        <w:spacing w:after="240"/>
        <w:rPr>
          <w:i/>
          <w:iCs/>
          <w:color w:val="000000"/>
          <w:lang w:eastAsia="zh-CN"/>
        </w:rPr>
      </w:pPr>
      <w:bookmarkStart w:id="18" w:name="_Hlk126916111"/>
      <w:r w:rsidRPr="009523B6">
        <w:rPr>
          <w:i/>
          <w:iCs/>
          <w:color w:val="000000"/>
          <w:lang w:eastAsia="zh-CN"/>
        </w:rPr>
        <w:t>Demonstration project to promote HFC</w:t>
      </w:r>
      <w:r w:rsidRPr="009523B6">
        <w:rPr>
          <w:i/>
          <w:iCs/>
          <w:color w:val="000000"/>
          <w:lang w:eastAsia="zh-CN"/>
        </w:rPr>
        <w:noBreakHyphen/>
        <w:t xml:space="preserve">32 in </w:t>
      </w:r>
      <w:r w:rsidR="00021264">
        <w:rPr>
          <w:i/>
          <w:iCs/>
          <w:color w:val="000000"/>
          <w:lang w:eastAsia="zh-CN"/>
        </w:rPr>
        <w:t xml:space="preserve">the </w:t>
      </w:r>
      <w:r w:rsidR="00021264" w:rsidRPr="009523B6">
        <w:rPr>
          <w:i/>
          <w:iCs/>
          <w:color w:val="000000"/>
          <w:lang w:eastAsia="zh-CN"/>
        </w:rPr>
        <w:t xml:space="preserve">manufacturing </w:t>
      </w:r>
      <w:r w:rsidR="00021264">
        <w:rPr>
          <w:i/>
          <w:iCs/>
          <w:color w:val="000000"/>
          <w:lang w:eastAsia="zh-CN"/>
        </w:rPr>
        <w:t>of air</w:t>
      </w:r>
      <w:r w:rsidR="00021264">
        <w:rPr>
          <w:i/>
          <w:iCs/>
          <w:color w:val="000000"/>
          <w:lang w:eastAsia="zh-CN"/>
        </w:rPr>
        <w:noBreakHyphen/>
        <w:t>conditioning</w:t>
      </w:r>
      <w:r w:rsidRPr="009523B6">
        <w:rPr>
          <w:i/>
          <w:iCs/>
          <w:color w:val="000000"/>
          <w:lang w:eastAsia="zh-CN"/>
        </w:rPr>
        <w:t xml:space="preserve"> equipment </w:t>
      </w:r>
    </w:p>
    <w:p w14:paraId="159D6582" w14:textId="0B1CC133" w:rsidR="00702309" w:rsidRDefault="005A1FC6" w:rsidP="0093168F">
      <w:pPr>
        <w:pStyle w:val="Heading1"/>
      </w:pPr>
      <w:r>
        <w:t xml:space="preserve">The </w:t>
      </w:r>
      <w:r w:rsidR="00624AB2">
        <w:t>project</w:t>
      </w:r>
      <w:r>
        <w:t xml:space="preserve">, as submitted, included </w:t>
      </w:r>
      <w:r w:rsidR="0031676D">
        <w:t xml:space="preserve">the procurement of 160 </w:t>
      </w:r>
      <w:r w:rsidR="00AD47A7">
        <w:t xml:space="preserve">HFC-32-based </w:t>
      </w:r>
      <w:r w:rsidR="00EF0EE4">
        <w:t xml:space="preserve">AC units that would be installed in </w:t>
      </w:r>
      <w:r w:rsidR="00341256">
        <w:t xml:space="preserve">Government </w:t>
      </w:r>
      <w:r w:rsidR="0031676D">
        <w:t>offices</w:t>
      </w:r>
      <w:r w:rsidR="00347968">
        <w:t xml:space="preserve"> as a demonstration project</w:t>
      </w:r>
      <w:r w:rsidR="008555F1">
        <w:t xml:space="preserve"> (for a total of US $</w:t>
      </w:r>
      <w:r w:rsidR="00EA604C">
        <w:t>142,500)</w:t>
      </w:r>
      <w:r w:rsidR="0031676D">
        <w:t xml:space="preserve">. </w:t>
      </w:r>
      <w:r w:rsidR="00462FEE">
        <w:t xml:space="preserve">The Secretariat considered it unlikely that such a project would substantially impact the </w:t>
      </w:r>
      <w:r w:rsidR="00CF0737">
        <w:t>uptake</w:t>
      </w:r>
      <w:r w:rsidR="00462FEE">
        <w:t xml:space="preserve"> of </w:t>
      </w:r>
      <w:r w:rsidR="0033536E">
        <w:t>HFC-32-based AC</w:t>
      </w:r>
      <w:r w:rsidR="006978A2">
        <w:t xml:space="preserve"> unit</w:t>
      </w:r>
      <w:r w:rsidR="0033536E">
        <w:t>s in the country, g</w:t>
      </w:r>
      <w:r w:rsidR="007A5856">
        <w:t>iven the status of manufacturing at Condor</w:t>
      </w:r>
      <w:r w:rsidR="0031286C">
        <w:t xml:space="preserve">, including that the enterprise had established a </w:t>
      </w:r>
      <w:r w:rsidR="0031286C">
        <w:lastRenderedPageBreak/>
        <w:t xml:space="preserve">second manufacturing line that was being used to </w:t>
      </w:r>
      <w:r w:rsidR="00C33D87">
        <w:t xml:space="preserve">manufacture R-410A-based </w:t>
      </w:r>
      <w:r w:rsidR="00FA3739">
        <w:t>units</w:t>
      </w:r>
      <w:r w:rsidR="00C33D87">
        <w:t xml:space="preserve">, </w:t>
      </w:r>
      <w:r w:rsidR="00EE0247">
        <w:t xml:space="preserve">and that </w:t>
      </w:r>
      <w:r w:rsidR="00AA64D0">
        <w:t>only approximately 6 per cent of the AC units manufactured by the enterprise were HFC-32-based and the remaining 94 per cent were R-410A-based</w:t>
      </w:r>
      <w:r w:rsidR="00CF0737">
        <w:t>;</w:t>
      </w:r>
      <w:r w:rsidR="00AA64D0">
        <w:t xml:space="preserve"> </w:t>
      </w:r>
      <w:r w:rsidR="00A23000">
        <w:t xml:space="preserve">that the enterprise was not in a position to </w:t>
      </w:r>
      <w:r w:rsidR="00CF0737">
        <w:t xml:space="preserve">commit to </w:t>
      </w:r>
      <w:r w:rsidR="00A23000">
        <w:t>exclusively manufacture with HFC-32</w:t>
      </w:r>
      <w:r w:rsidR="003A0AEA">
        <w:t>;</w:t>
      </w:r>
      <w:r w:rsidR="00A23000">
        <w:t xml:space="preserve"> and </w:t>
      </w:r>
      <w:r w:rsidR="0052317C">
        <w:t xml:space="preserve">that the Government was not in a position to </w:t>
      </w:r>
      <w:r w:rsidR="00755570">
        <w:t>consider controls on R</w:t>
      </w:r>
      <w:r w:rsidR="003A72ED">
        <w:noBreakHyphen/>
      </w:r>
      <w:r w:rsidR="00755570">
        <w:t>410A</w:t>
      </w:r>
      <w:r w:rsidR="003A72ED">
        <w:noBreakHyphen/>
      </w:r>
      <w:r w:rsidR="00755570">
        <w:t>based AC manufacturing and imports</w:t>
      </w:r>
      <w:r w:rsidR="00E73FAB">
        <w:t xml:space="preserve">. </w:t>
      </w:r>
      <w:r w:rsidR="009C7D31">
        <w:t>Instead, the Secretariat proposed</w:t>
      </w:r>
      <w:r w:rsidR="006432C5">
        <w:t xml:space="preserve"> </w:t>
      </w:r>
      <w:r w:rsidR="001A161F">
        <w:t>the following:</w:t>
      </w:r>
    </w:p>
    <w:p w14:paraId="18411FE0" w14:textId="118B72C3" w:rsidR="005F5B88" w:rsidRDefault="00702309" w:rsidP="00702309">
      <w:pPr>
        <w:pStyle w:val="Heading2"/>
      </w:pPr>
      <w:r>
        <w:t>A</w:t>
      </w:r>
      <w:r w:rsidR="00583CEF">
        <w:t xml:space="preserve"> </w:t>
      </w:r>
      <w:r w:rsidR="006432C5">
        <w:t xml:space="preserve">limited </w:t>
      </w:r>
      <w:r w:rsidR="001F1569">
        <w:t>technology demonstration project</w:t>
      </w:r>
      <w:r w:rsidR="009F6B92">
        <w:t xml:space="preserve"> that included the </w:t>
      </w:r>
      <w:r w:rsidR="001F1569">
        <w:t xml:space="preserve">procurement of </w:t>
      </w:r>
      <w:r w:rsidR="006432C5" w:rsidRPr="006432C5">
        <w:t>10</w:t>
      </w:r>
      <w:r w:rsidR="003A72ED">
        <w:t> </w:t>
      </w:r>
      <w:r w:rsidR="006432C5" w:rsidRPr="006432C5">
        <w:t>HFC</w:t>
      </w:r>
      <w:r w:rsidR="003A72ED">
        <w:noBreakHyphen/>
      </w:r>
      <w:r w:rsidR="006432C5" w:rsidRPr="006432C5">
        <w:t>32</w:t>
      </w:r>
      <w:r w:rsidR="003A72ED">
        <w:noBreakHyphen/>
      </w:r>
      <w:r w:rsidR="00C62D09">
        <w:t>based</w:t>
      </w:r>
      <w:r w:rsidR="006432C5" w:rsidRPr="006432C5">
        <w:t xml:space="preserve"> AC units</w:t>
      </w:r>
      <w:r w:rsidR="00583CEF">
        <w:t xml:space="preserve"> that would replace R-410A AC units </w:t>
      </w:r>
      <w:r w:rsidR="009F6B92">
        <w:t>in Government offices</w:t>
      </w:r>
      <w:r w:rsidR="00D25573">
        <w:t xml:space="preserve">; monitoring the performance </w:t>
      </w:r>
      <w:r w:rsidR="000C5267">
        <w:t xml:space="preserve">and energy efficiency </w:t>
      </w:r>
      <w:r w:rsidR="00357036">
        <w:t xml:space="preserve">of the </w:t>
      </w:r>
      <w:r w:rsidR="00E67668">
        <w:t xml:space="preserve">baseline R-410A </w:t>
      </w:r>
      <w:r w:rsidR="006432C5" w:rsidRPr="006432C5">
        <w:t xml:space="preserve">for at least six months prior to installation of </w:t>
      </w:r>
      <w:r w:rsidR="00DD308E">
        <w:t xml:space="preserve">the </w:t>
      </w:r>
      <w:r w:rsidR="006432C5" w:rsidRPr="006432C5">
        <w:t>new HFC-32</w:t>
      </w:r>
      <w:r w:rsidR="00DD308E">
        <w:t>-based</w:t>
      </w:r>
      <w:r w:rsidR="006432C5" w:rsidRPr="006432C5">
        <w:t xml:space="preserve"> units, </w:t>
      </w:r>
      <w:r w:rsidR="00AA72F3">
        <w:t>which would then be monitored for at least six months</w:t>
      </w:r>
      <w:r w:rsidR="00DB543A">
        <w:t>; and disseminating the results</w:t>
      </w:r>
      <w:r w:rsidR="009447C6">
        <w:t xml:space="preserve"> of the demonstration project</w:t>
      </w:r>
      <w:r w:rsidR="00DB543A">
        <w:t xml:space="preserve"> (</w:t>
      </w:r>
      <w:r w:rsidR="006432C5" w:rsidRPr="006432C5">
        <w:t>US $1</w:t>
      </w:r>
      <w:r w:rsidR="009447C6">
        <w:t>5</w:t>
      </w:r>
      <w:r w:rsidR="006432C5" w:rsidRPr="006432C5">
        <w:t>,000</w:t>
      </w:r>
      <w:r w:rsidR="005F5B88">
        <w:t>)</w:t>
      </w:r>
      <w:r w:rsidR="006432C5" w:rsidRPr="006432C5">
        <w:t xml:space="preserve">; </w:t>
      </w:r>
      <w:r w:rsidR="00E10908">
        <w:t>and</w:t>
      </w:r>
    </w:p>
    <w:p w14:paraId="643482C0" w14:textId="67B759F1" w:rsidR="00737244" w:rsidRPr="00C2254A" w:rsidRDefault="005F5B88" w:rsidP="00702309">
      <w:pPr>
        <w:pStyle w:val="Heading2"/>
      </w:pPr>
      <w:r w:rsidRPr="00C2254A">
        <w:t>D</w:t>
      </w:r>
      <w:r w:rsidR="006432C5" w:rsidRPr="00C2254A">
        <w:t xml:space="preserve">evelopment and implementation of a green </w:t>
      </w:r>
      <w:r w:rsidR="00A3307D">
        <w:t>g</w:t>
      </w:r>
      <w:r w:rsidR="00C74313" w:rsidRPr="00C2254A">
        <w:t xml:space="preserve">overnment </w:t>
      </w:r>
      <w:r w:rsidR="006432C5" w:rsidRPr="00C2254A">
        <w:t>procurement policy for AC</w:t>
      </w:r>
      <w:r w:rsidR="00C2254A">
        <w:t xml:space="preserve"> equipment</w:t>
      </w:r>
      <w:r w:rsidR="006432C5" w:rsidRPr="00C2254A">
        <w:t xml:space="preserve"> by 1 January 2027 establishing that no R-410A AC</w:t>
      </w:r>
      <w:r w:rsidR="00C2254A">
        <w:t xml:space="preserve"> unit</w:t>
      </w:r>
      <w:r w:rsidR="006432C5" w:rsidRPr="00C2254A">
        <w:t xml:space="preserve">s would </w:t>
      </w:r>
      <w:r w:rsidR="00DF2B1F" w:rsidRPr="00C2254A">
        <w:t xml:space="preserve">be </w:t>
      </w:r>
      <w:r w:rsidR="006432C5" w:rsidRPr="00C2254A">
        <w:t>procured under Government contract as of that date and only HFC-32 (or lower GWP-based) AC</w:t>
      </w:r>
      <w:r w:rsidR="00C74313">
        <w:t xml:space="preserve"> unit</w:t>
      </w:r>
      <w:r w:rsidR="006432C5" w:rsidRPr="00C2254A">
        <w:t>s would be procured thereafter</w:t>
      </w:r>
      <w:r w:rsidR="00930A7C">
        <w:t>,</w:t>
      </w:r>
      <w:r w:rsidR="006432C5" w:rsidRPr="00C2254A">
        <w:t xml:space="preserve"> for US $25,000. </w:t>
      </w:r>
    </w:p>
    <w:p w14:paraId="40772D64" w14:textId="13BE3B25" w:rsidR="00EE29AB" w:rsidRDefault="00CA5E2A" w:rsidP="001D578B">
      <w:pPr>
        <w:pStyle w:val="Heading1"/>
      </w:pPr>
      <w:r>
        <w:t xml:space="preserve">Noting the limited activities that had been undertaken under stage I, including the need to train </w:t>
      </w:r>
      <w:r w:rsidR="009B47B2">
        <w:t>RAC technicians, t</w:t>
      </w:r>
      <w:r w:rsidR="007D09A6">
        <w:t xml:space="preserve">he Secretariat further proposed </w:t>
      </w:r>
      <w:r w:rsidR="009B47B2">
        <w:t xml:space="preserve">that </w:t>
      </w:r>
      <w:r w:rsidR="00C77DBC">
        <w:t xml:space="preserve">the savings of </w:t>
      </w:r>
      <w:r w:rsidR="00C77DBC" w:rsidRPr="006432C5">
        <w:t>US $10</w:t>
      </w:r>
      <w:r w:rsidR="00C77DBC">
        <w:t>2</w:t>
      </w:r>
      <w:r w:rsidR="00C77DBC" w:rsidRPr="006432C5">
        <w:t xml:space="preserve">,500 </w:t>
      </w:r>
      <w:r w:rsidR="00C77DBC">
        <w:t xml:space="preserve">be used </w:t>
      </w:r>
      <w:r w:rsidR="00B51C2E">
        <w:t>for technicians training</w:t>
      </w:r>
      <w:r w:rsidR="00E4095A">
        <w:t xml:space="preserve">, and training </w:t>
      </w:r>
      <w:r w:rsidR="005261B1">
        <w:t>and certification of additional trainers</w:t>
      </w:r>
      <w:r w:rsidR="00B51C2E">
        <w:t xml:space="preserve">. </w:t>
      </w:r>
      <w:r w:rsidR="00697BB1">
        <w:t>As further detailed below, those changes were agreed, except that the date of implementation for</w:t>
      </w:r>
      <w:r w:rsidR="00487F0B">
        <w:t xml:space="preserve"> the green government procurement policy </w:t>
      </w:r>
      <w:r w:rsidR="001D578B">
        <w:t xml:space="preserve">that, as </w:t>
      </w:r>
      <w:r w:rsidR="001D578B" w:rsidRPr="00574376">
        <w:t xml:space="preserve">explained in paragraph </w:t>
      </w:r>
      <w:r w:rsidR="009976AE" w:rsidRPr="00574376">
        <w:t>44</w:t>
      </w:r>
      <w:r w:rsidR="001D578B" w:rsidRPr="00574376">
        <w:t xml:space="preserve"> below, </w:t>
      </w:r>
      <w:r w:rsidR="00487F0B" w:rsidRPr="00574376">
        <w:t xml:space="preserve">was agreed </w:t>
      </w:r>
      <w:r w:rsidR="001D578B" w:rsidRPr="00574376">
        <w:t xml:space="preserve">would be implemented </w:t>
      </w:r>
      <w:r w:rsidR="00487F0B" w:rsidRPr="00574376">
        <w:t xml:space="preserve">by 31 December 2029, noting that </w:t>
      </w:r>
      <w:r w:rsidR="00781EEF" w:rsidRPr="00574376">
        <w:t>the</w:t>
      </w:r>
      <w:r w:rsidR="00781EEF">
        <w:t xml:space="preserve"> </w:t>
      </w:r>
      <w:r w:rsidR="001D578B">
        <w:t>Government would make best efforts to implement it before then.</w:t>
      </w:r>
      <w:r w:rsidR="00487F0B">
        <w:t xml:space="preserve"> </w:t>
      </w:r>
      <w:r w:rsidR="00BE3087">
        <w:t xml:space="preserve">In addition, </w:t>
      </w:r>
      <w:r w:rsidR="00DE3737">
        <w:t xml:space="preserve">UNIDO had noted that Condor had </w:t>
      </w:r>
      <w:r w:rsidR="00B70F5F">
        <w:t>not been able to take advantage of a</w:t>
      </w:r>
      <w:r w:rsidR="00DE3737" w:rsidRPr="00C56CBF">
        <w:t xml:space="preserve"> preferential </w:t>
      </w:r>
      <w:r w:rsidR="00DE3737" w:rsidRPr="000E197A">
        <w:t>tax regime</w:t>
      </w:r>
      <w:r w:rsidR="006A460E">
        <w:t xml:space="preserve"> implemented in 2020,</w:t>
      </w:r>
      <w:r w:rsidR="00DE3737">
        <w:rPr>
          <w:rStyle w:val="FootnoteReference"/>
        </w:rPr>
        <w:footnoteReference w:id="16"/>
      </w:r>
      <w:r w:rsidR="00DE3737">
        <w:t xml:space="preserve"> </w:t>
      </w:r>
      <w:r w:rsidR="006A460E">
        <w:t>which resulted in higher</w:t>
      </w:r>
      <w:r w:rsidR="009C7B76">
        <w:t xml:space="preserve"> costs to manufacture with HFC-32 than would otherwise been possible. Accordingly, two workshops </w:t>
      </w:r>
      <w:r w:rsidR="007F4FF2">
        <w:t xml:space="preserve">on the application of the </w:t>
      </w:r>
      <w:r w:rsidR="006E590D">
        <w:t xml:space="preserve">preferential tax regime for </w:t>
      </w:r>
      <w:r w:rsidR="00EC1DE1">
        <w:t xml:space="preserve">HFC-32-based manufacturing were added to the </w:t>
      </w:r>
      <w:r w:rsidR="009823FA">
        <w:t xml:space="preserve">awareness-raising activities </w:t>
      </w:r>
      <w:r w:rsidR="00675DE6">
        <w:t xml:space="preserve">undertaken by UNEP. </w:t>
      </w:r>
    </w:p>
    <w:p w14:paraId="36ADC0E2" w14:textId="174D0DF7" w:rsidR="00396C4F" w:rsidRDefault="007D35A8" w:rsidP="00396C4F">
      <w:pPr>
        <w:rPr>
          <w:u w:val="single"/>
        </w:rPr>
      </w:pPr>
      <w:r>
        <w:rPr>
          <w:u w:val="single"/>
        </w:rPr>
        <w:t>Refrigerant</w:t>
      </w:r>
      <w:r w:rsidR="00396C4F">
        <w:rPr>
          <w:u w:val="single"/>
        </w:rPr>
        <w:t xml:space="preserve"> consumption</w:t>
      </w:r>
    </w:p>
    <w:p w14:paraId="298B4462" w14:textId="77777777" w:rsidR="00396C4F" w:rsidRDefault="00396C4F" w:rsidP="00396C4F">
      <w:pPr>
        <w:rPr>
          <w:u w:val="single"/>
        </w:rPr>
      </w:pPr>
    </w:p>
    <w:p w14:paraId="36098956" w14:textId="716C1662" w:rsidR="00396C4F" w:rsidRPr="00396C4F" w:rsidRDefault="00994D2A">
      <w:pPr>
        <w:pStyle w:val="Heading1"/>
      </w:pPr>
      <w:r>
        <w:t>Given the length of time between the approval of the second tranche of stage I of the HPMP and the preparation of stage II, limited information</w:t>
      </w:r>
      <w:r w:rsidR="000A5DD8">
        <w:t xml:space="preserve"> could be collected on </w:t>
      </w:r>
      <w:r w:rsidR="00190E3F">
        <w:t xml:space="preserve">refrigerant consumption in the </w:t>
      </w:r>
      <w:r w:rsidR="001D15F7">
        <w:t xml:space="preserve">RAC </w:t>
      </w:r>
      <w:r w:rsidR="00190E3F">
        <w:t>servicing sector</w:t>
      </w:r>
      <w:r w:rsidR="004D1AEC">
        <w:t xml:space="preserve">, and </w:t>
      </w:r>
      <w:r w:rsidR="009D1F5D">
        <w:t xml:space="preserve">about the enterprises </w:t>
      </w:r>
      <w:r w:rsidR="002D4692">
        <w:t xml:space="preserve">manufacturing RAC equipment </w:t>
      </w:r>
      <w:r w:rsidR="009D1F5D">
        <w:t xml:space="preserve">that converted </w:t>
      </w:r>
      <w:r w:rsidR="002D4692">
        <w:t xml:space="preserve">from HCFC-22 with </w:t>
      </w:r>
      <w:r w:rsidR="00E551D8">
        <w:t>their own resources</w:t>
      </w:r>
      <w:r w:rsidR="00190E3F">
        <w:t xml:space="preserve">. For example, </w:t>
      </w:r>
      <w:r w:rsidR="001C44A2">
        <w:t xml:space="preserve">the </w:t>
      </w:r>
      <w:r w:rsidR="00B524AF">
        <w:t xml:space="preserve">number of </w:t>
      </w:r>
      <w:r w:rsidR="009440FC">
        <w:t xml:space="preserve">HFC-134a-based </w:t>
      </w:r>
      <w:r w:rsidR="00B524AF">
        <w:t xml:space="preserve">domestic refrigerators and vehicles </w:t>
      </w:r>
      <w:r w:rsidR="009440FC">
        <w:t>with HFC-134a</w:t>
      </w:r>
      <w:r w:rsidR="009602C0">
        <w:t xml:space="preserve">-based mobile AC units </w:t>
      </w:r>
      <w:r w:rsidR="00047A39">
        <w:t xml:space="preserve">is not known. </w:t>
      </w:r>
      <w:r w:rsidR="00202DBD">
        <w:t xml:space="preserve">Such information will be </w:t>
      </w:r>
      <w:r w:rsidR="0038382F">
        <w:t xml:space="preserve">collected during the preparation of the country’s </w:t>
      </w:r>
      <w:r w:rsidR="00293877">
        <w:rPr>
          <w:lang w:val="en-GB"/>
        </w:rPr>
        <w:t>Kigali HFC implementation plan</w:t>
      </w:r>
      <w:r w:rsidR="00293877">
        <w:t xml:space="preserve"> (</w:t>
      </w:r>
      <w:r w:rsidR="00105C43">
        <w:t>KIP</w:t>
      </w:r>
      <w:r w:rsidR="00293877">
        <w:t>)</w:t>
      </w:r>
      <w:r w:rsidR="00105C43">
        <w:t>, expected to be submitted</w:t>
      </w:r>
      <w:r w:rsidR="00B930AD">
        <w:t xml:space="preserve"> once the country ratifies the Kigali Amendment</w:t>
      </w:r>
      <w:r w:rsidR="005A7569">
        <w:t xml:space="preserve">. </w:t>
      </w:r>
    </w:p>
    <w:p w14:paraId="334A18B0" w14:textId="53404C2D" w:rsidR="00BE2DAA" w:rsidRDefault="00BE2DAA" w:rsidP="00A335E5">
      <w:pPr>
        <w:keepNext/>
        <w:widowControl w:val="0"/>
        <w:spacing w:after="240"/>
        <w:rPr>
          <w:u w:val="single"/>
        </w:rPr>
      </w:pPr>
      <w:r>
        <w:rPr>
          <w:u w:val="single"/>
        </w:rPr>
        <w:t>Legal framework</w:t>
      </w:r>
    </w:p>
    <w:bookmarkEnd w:id="18"/>
    <w:p w14:paraId="36932D31" w14:textId="657C2E66" w:rsidR="00F12448" w:rsidRDefault="00631B2B" w:rsidP="00F12448">
      <w:pPr>
        <w:pStyle w:val="Heading1"/>
      </w:pPr>
      <w:r>
        <w:t xml:space="preserve">The Secretariat sought to better understand </w:t>
      </w:r>
      <w:r w:rsidR="00B05371">
        <w:t xml:space="preserve">the </w:t>
      </w:r>
      <w:r w:rsidR="006F5A94">
        <w:t xml:space="preserve">proposed </w:t>
      </w:r>
      <w:r w:rsidR="00B05371">
        <w:t>timeline</w:t>
      </w:r>
      <w:r w:rsidR="000B5EE6">
        <w:t xml:space="preserve"> and scope of the </w:t>
      </w:r>
      <w:r w:rsidR="00EF1894">
        <w:t xml:space="preserve">ban </w:t>
      </w:r>
      <w:r w:rsidR="00AE6DA2">
        <w:t xml:space="preserve">of </w:t>
      </w:r>
      <w:r w:rsidR="00602378">
        <w:t>HCFC</w:t>
      </w:r>
      <w:r w:rsidR="004833D8">
        <w:noBreakHyphen/>
      </w:r>
      <w:r w:rsidR="00602378">
        <w:t xml:space="preserve">based equipment </w:t>
      </w:r>
      <w:r w:rsidR="00AE6DA2">
        <w:t xml:space="preserve">proposed </w:t>
      </w:r>
      <w:r w:rsidR="00EF1894">
        <w:t xml:space="preserve">under the </w:t>
      </w:r>
      <w:r w:rsidR="00A702B2">
        <w:t>project</w:t>
      </w:r>
      <w:r w:rsidR="00EF1894">
        <w:t xml:space="preserve">. </w:t>
      </w:r>
      <w:r w:rsidR="00DA55CC">
        <w:t xml:space="preserve">UNIDO explained that </w:t>
      </w:r>
      <w:r w:rsidR="00B87686">
        <w:t>give</w:t>
      </w:r>
      <w:r w:rsidR="00642942">
        <w:t>n</w:t>
      </w:r>
      <w:r w:rsidR="00B87686">
        <w:t xml:space="preserve"> the need for the NOU to coordinate with other ministries, the Government could only commit to </w:t>
      </w:r>
      <w:r w:rsidR="00623A7F">
        <w:t>implementing a ban on the import of HCFC</w:t>
      </w:r>
      <w:r w:rsidR="00253F25">
        <w:noBreakHyphen/>
      </w:r>
      <w:r w:rsidR="00623A7F">
        <w:t xml:space="preserve">based equipment by 31 December 2029; however, the Government would </w:t>
      </w:r>
      <w:r w:rsidR="00A000E7">
        <w:t xml:space="preserve">strive to implement the ban before then and would report thereon when requesting the </w:t>
      </w:r>
      <w:r w:rsidR="00F12448">
        <w:t xml:space="preserve">second tranche. </w:t>
      </w:r>
      <w:r w:rsidR="002266CD">
        <w:t xml:space="preserve">In addition, noting that the country had banned the import of </w:t>
      </w:r>
      <w:r w:rsidR="002B4DA7">
        <w:t xml:space="preserve">HCFC-141b on 1 January 2016, </w:t>
      </w:r>
      <w:r w:rsidR="00F377EE">
        <w:t xml:space="preserve">and that </w:t>
      </w:r>
      <w:r w:rsidR="00D60B3C">
        <w:t xml:space="preserve">consumption of HCFC-141b contained in </w:t>
      </w:r>
      <w:r w:rsidR="007B5308">
        <w:t xml:space="preserve">imported </w:t>
      </w:r>
      <w:r w:rsidR="00D60B3C">
        <w:t xml:space="preserve">pre-blended polyols </w:t>
      </w:r>
      <w:r w:rsidR="007B5308">
        <w:t>had been phased out</w:t>
      </w:r>
      <w:r w:rsidR="009575E6">
        <w:t xml:space="preserve"> in 2023</w:t>
      </w:r>
      <w:r w:rsidR="007B5308">
        <w:t xml:space="preserve">, </w:t>
      </w:r>
      <w:r w:rsidR="00F377EE">
        <w:t xml:space="preserve">the Secretariat </w:t>
      </w:r>
      <w:r w:rsidR="007B5308">
        <w:t xml:space="preserve">suggested the country may wish to consider implementing a ban on the import of </w:t>
      </w:r>
      <w:r w:rsidR="002A66B9">
        <w:t xml:space="preserve">HCFC-141b contained in imported </w:t>
      </w:r>
      <w:r w:rsidR="002A66B9">
        <w:lastRenderedPageBreak/>
        <w:t>pre</w:t>
      </w:r>
      <w:r w:rsidR="00253F25">
        <w:noBreakHyphen/>
      </w:r>
      <w:r w:rsidR="002A66B9">
        <w:t>blended polyols as soon as possible to ensure the sustainability of that phase-out.</w:t>
      </w:r>
      <w:r w:rsidR="00FD40AB">
        <w:t xml:space="preserve"> </w:t>
      </w:r>
      <w:r w:rsidR="001A24C9">
        <w:t>UNIDO</w:t>
      </w:r>
      <w:r w:rsidR="00F12448">
        <w:t xml:space="preserve"> confirmed that this ban would be included in the bans to be implemented by the country by 31 December 2029. </w:t>
      </w:r>
    </w:p>
    <w:p w14:paraId="3CA1D5E7" w14:textId="29FD4230" w:rsidR="00BE2DAA" w:rsidRPr="008734F3" w:rsidRDefault="00DA42A2" w:rsidP="008734F3">
      <w:pPr>
        <w:pStyle w:val="Heading1"/>
      </w:pPr>
      <w:r>
        <w:t xml:space="preserve">The Secretariat noted that </w:t>
      </w:r>
      <w:r w:rsidR="0069332D">
        <w:t xml:space="preserve">some </w:t>
      </w:r>
      <w:r>
        <w:t xml:space="preserve">Article 5 countries had implemented a number </w:t>
      </w:r>
      <w:r w:rsidR="0069332D">
        <w:t>of regulatory measures t</w:t>
      </w:r>
      <w:r w:rsidR="00B14261">
        <w:t xml:space="preserve">hat had been effective in strengthening </w:t>
      </w:r>
      <w:r w:rsidR="0069332D">
        <w:t xml:space="preserve">the servicing sector, such as </w:t>
      </w:r>
      <w:r w:rsidR="00275A40">
        <w:t xml:space="preserve">implementing regulatory measures to prevent venting of HCFCs </w:t>
      </w:r>
      <w:r w:rsidR="002A49EA" w:rsidRPr="002A49EA">
        <w:t>during installation, servicing and decommissioning of RAC equipment</w:t>
      </w:r>
      <w:r w:rsidR="002A49EA">
        <w:t xml:space="preserve">; </w:t>
      </w:r>
      <w:r w:rsidR="00EC001A">
        <w:t>implementing regulations requiring leak checking for larger equipment; record-keeping practices (e.g., HCFC logbooks and HCFC equipment log</w:t>
      </w:r>
      <w:r w:rsidR="00B14261">
        <w:t>-</w:t>
      </w:r>
      <w:r w:rsidR="00EC001A">
        <w:t>books for systems above certain charge)</w:t>
      </w:r>
      <w:r w:rsidR="00B14261">
        <w:t>; e</w:t>
      </w:r>
      <w:r w:rsidR="00EC001A">
        <w:t>stablishment of a code of practice for RAC technicians</w:t>
      </w:r>
      <w:r w:rsidR="00B14261">
        <w:t xml:space="preserve">; and other measures. </w:t>
      </w:r>
      <w:r w:rsidR="009360F3">
        <w:t xml:space="preserve">While such measures were useful, time was needed to build the capacity </w:t>
      </w:r>
      <w:r w:rsidR="0087178F">
        <w:t xml:space="preserve">in the country </w:t>
      </w:r>
      <w:r w:rsidR="009360F3">
        <w:t xml:space="preserve">to implement and enforce them. UNIDO emphasized </w:t>
      </w:r>
      <w:r w:rsidR="008734F3">
        <w:t xml:space="preserve">that the </w:t>
      </w:r>
      <w:r w:rsidR="00894B8F" w:rsidRPr="008734F3">
        <w:rPr>
          <w:lang w:val="en-US"/>
        </w:rPr>
        <w:t>country plans to implement regulations to prohibit the venting and flushing of controlled substances during installation, servicing and decommissioning of RAC equipment during the forthcoming stage I of the KIP.</w:t>
      </w:r>
    </w:p>
    <w:p w14:paraId="2797E113" w14:textId="7E9C54F3" w:rsidR="00BE2DAA" w:rsidRDefault="00BE2DAA" w:rsidP="00A335E5">
      <w:pPr>
        <w:keepNext/>
        <w:widowControl w:val="0"/>
        <w:spacing w:after="240"/>
      </w:pPr>
      <w:bookmarkStart w:id="19" w:name="_Hlk126916116"/>
      <w:r w:rsidRPr="008C118F">
        <w:rPr>
          <w:u w:val="single"/>
        </w:rPr>
        <w:t>Technical</w:t>
      </w:r>
      <w:r w:rsidRPr="00996241">
        <w:rPr>
          <w:u w:val="single"/>
        </w:rPr>
        <w:t xml:space="preserve"> and cost-related issues</w:t>
      </w:r>
    </w:p>
    <w:p w14:paraId="69B39059" w14:textId="68ACA3D7" w:rsidR="005119AB" w:rsidRDefault="008968AF" w:rsidP="00483B31">
      <w:pPr>
        <w:pStyle w:val="Heading1"/>
        <w:rPr>
          <w:lang w:val="en-US"/>
        </w:rPr>
      </w:pPr>
      <w:r>
        <w:t xml:space="preserve">The Secretariat noted that the number of </w:t>
      </w:r>
      <w:r w:rsidR="00165323">
        <w:t xml:space="preserve">RAC </w:t>
      </w:r>
      <w:r>
        <w:t>technicians to be trained under the HPMP (</w:t>
      </w:r>
      <w:r w:rsidR="00165323">
        <w:t>1,000) was small r</w:t>
      </w:r>
      <w:r w:rsidR="000D7414">
        <w:t xml:space="preserve">elative to </w:t>
      </w:r>
      <w:r w:rsidR="00D52682">
        <w:t>the total number of technicians in the country (</w:t>
      </w:r>
      <w:r w:rsidR="000D7414">
        <w:t>approximately 13,450</w:t>
      </w:r>
      <w:r w:rsidR="00D52682">
        <w:t xml:space="preserve">), </w:t>
      </w:r>
      <w:r w:rsidR="00165323">
        <w:t>particularly given that no technicians were trained under stage I</w:t>
      </w:r>
      <w:r w:rsidR="003C5CD7">
        <w:t xml:space="preserve">. In addition, </w:t>
      </w:r>
      <w:r w:rsidR="003C5CD7" w:rsidRPr="003C5CD7">
        <w:rPr>
          <w:lang w:val="en-GB"/>
        </w:rPr>
        <w:t xml:space="preserve">the Secretariat </w:t>
      </w:r>
      <w:r w:rsidR="003C5CD7">
        <w:rPr>
          <w:lang w:val="en-GB"/>
        </w:rPr>
        <w:t>wa</w:t>
      </w:r>
      <w:r w:rsidR="003C5CD7" w:rsidRPr="003C5CD7">
        <w:rPr>
          <w:lang w:val="en-GB"/>
        </w:rPr>
        <w:t xml:space="preserve">s concerned about the sustainability of the RAC technician training and certification. </w:t>
      </w:r>
      <w:r w:rsidR="003C5CD7" w:rsidRPr="003C5CD7">
        <w:rPr>
          <w:lang w:val="en-US"/>
        </w:rPr>
        <w:t xml:space="preserve">Given that this will be the last stage of the HPMP </w:t>
      </w:r>
      <w:r w:rsidR="003C5CD7" w:rsidRPr="003C5CD7">
        <w:rPr>
          <w:lang w:val="en-GB"/>
        </w:rPr>
        <w:t xml:space="preserve">that will phase-out </w:t>
      </w:r>
      <w:r w:rsidR="003C5CD7">
        <w:rPr>
          <w:lang w:val="en-GB"/>
        </w:rPr>
        <w:t>the country’s</w:t>
      </w:r>
      <w:r w:rsidR="003C5CD7" w:rsidRPr="003C5CD7">
        <w:rPr>
          <w:lang w:val="en-GB"/>
        </w:rPr>
        <w:t xml:space="preserve"> remaining HCFC consumption</w:t>
      </w:r>
      <w:r w:rsidR="003C5CD7">
        <w:rPr>
          <w:lang w:val="en-GB"/>
        </w:rPr>
        <w:t xml:space="preserve">, </w:t>
      </w:r>
      <w:r w:rsidR="001E3201">
        <w:rPr>
          <w:lang w:val="en-GB"/>
        </w:rPr>
        <w:t xml:space="preserve">the Secretariat and UNIDO discussed opportunities to </w:t>
      </w:r>
      <w:r w:rsidR="00AE451E">
        <w:rPr>
          <w:lang w:val="en-GB"/>
        </w:rPr>
        <w:t xml:space="preserve">increase the number of </w:t>
      </w:r>
      <w:r w:rsidR="00177F65">
        <w:rPr>
          <w:lang w:val="en-GB"/>
        </w:rPr>
        <w:t xml:space="preserve">technicians trained and to </w:t>
      </w:r>
      <w:r w:rsidR="003C5CD7" w:rsidRPr="003C5CD7">
        <w:rPr>
          <w:lang w:val="en-US"/>
        </w:rPr>
        <w:t xml:space="preserve">ensure sustainability of activities and achievement obtained from this last stage of </w:t>
      </w:r>
      <w:r w:rsidR="00C70379">
        <w:rPr>
          <w:lang w:val="en-US"/>
        </w:rPr>
        <w:t xml:space="preserve">the </w:t>
      </w:r>
      <w:r w:rsidR="003C5CD7" w:rsidRPr="003C5CD7">
        <w:rPr>
          <w:lang w:val="en-US"/>
        </w:rPr>
        <w:t>HPMP</w:t>
      </w:r>
      <w:r w:rsidR="00B430AE">
        <w:rPr>
          <w:lang w:val="en-US"/>
        </w:rPr>
        <w:t xml:space="preserve">. </w:t>
      </w:r>
    </w:p>
    <w:p w14:paraId="77DF74C6" w14:textId="376D83EA" w:rsidR="00D77A09" w:rsidRDefault="00D77A09" w:rsidP="00D77A09">
      <w:pPr>
        <w:pStyle w:val="Heading1"/>
        <w:spacing w:before="240"/>
      </w:pPr>
      <w:r>
        <w:t>U</w:t>
      </w:r>
      <w:r w:rsidRPr="00BA3658">
        <w:t>nder</w:t>
      </w:r>
      <w:r>
        <w:t xml:space="preserve"> the legal framework, changes to activities include the addition of the development and implementation of a</w:t>
      </w:r>
      <w:r w:rsidRPr="0051047B">
        <w:t xml:space="preserve"> green </w:t>
      </w:r>
      <w:r w:rsidR="00A3307D">
        <w:t>g</w:t>
      </w:r>
      <w:r>
        <w:t xml:space="preserve">overnment </w:t>
      </w:r>
      <w:r w:rsidRPr="0051047B">
        <w:t xml:space="preserve">procurement policy </w:t>
      </w:r>
      <w:r w:rsidRPr="006432C5">
        <w:t>for AC</w:t>
      </w:r>
      <w:r>
        <w:t xml:space="preserve"> equipment</w:t>
      </w:r>
      <w:r w:rsidRPr="0051047B">
        <w:t xml:space="preserve"> </w:t>
      </w:r>
      <w:r>
        <w:t>(</w:t>
      </w:r>
      <w:r w:rsidRPr="0051047B">
        <w:t>UNEP</w:t>
      </w:r>
      <w:r>
        <w:t xml:space="preserve">), and the removal of the consumption survey; and under RAC servicing, an increase to 500 tools (vice 235) distributed to </w:t>
      </w:r>
      <w:r w:rsidRPr="00F632DD">
        <w:t>workshops and independent technicians</w:t>
      </w:r>
      <w:r>
        <w:t xml:space="preserve">, </w:t>
      </w:r>
      <w:r w:rsidR="00DD6B80">
        <w:t>60</w:t>
      </w:r>
      <w:r>
        <w:t xml:space="preserve"> workshops to train </w:t>
      </w:r>
      <w:r w:rsidRPr="00DD33C3">
        <w:t>1,500 technicians</w:t>
      </w:r>
      <w:r>
        <w:t xml:space="preserve"> (vice 1,000) </w:t>
      </w:r>
      <w:r w:rsidRPr="00003CDE">
        <w:t>on good servicing practices and the safe handling of flammable refrigerants</w:t>
      </w:r>
      <w:r>
        <w:t>, and the additional t</w:t>
      </w:r>
      <w:r w:rsidRPr="00003CDE">
        <w:t>raining of 480 technicians in the informal sector</w:t>
      </w:r>
      <w:r>
        <w:t xml:space="preserve"> (UNIDO). Costs were adjusted throughout, </w:t>
      </w:r>
      <w:r w:rsidR="00B504B0">
        <w:t xml:space="preserve">including for </w:t>
      </w:r>
      <w:r w:rsidR="00B504B0">
        <w:rPr>
          <w:lang w:val="en-US"/>
        </w:rPr>
        <w:t>shipping and handling for equipment being procured under the project</w:t>
      </w:r>
      <w:r>
        <w:rPr>
          <w:lang w:val="en-US"/>
        </w:rPr>
        <w:t>,</w:t>
      </w:r>
      <w:r>
        <w:t xml:space="preserve"> and notably for the d</w:t>
      </w:r>
      <w:r w:rsidRPr="002443F5">
        <w:t xml:space="preserve">emonstration project to </w:t>
      </w:r>
      <w:r w:rsidRPr="00B237C7">
        <w:t>promote HFC</w:t>
      </w:r>
      <w:r w:rsidR="00B504B0" w:rsidRPr="00B237C7">
        <w:t>-</w:t>
      </w:r>
      <w:r w:rsidRPr="00B237C7">
        <w:t xml:space="preserve">32 in the manufacturing of AC equipment </w:t>
      </w:r>
      <w:r w:rsidR="00007220" w:rsidRPr="00B237C7">
        <w:t xml:space="preserve">noted in paragraph </w:t>
      </w:r>
      <w:r w:rsidR="00071FFB" w:rsidRPr="00B237C7">
        <w:t>41</w:t>
      </w:r>
      <w:r w:rsidR="00007220" w:rsidRPr="00B237C7">
        <w:t xml:space="preserve"> above </w:t>
      </w:r>
      <w:r w:rsidRPr="00B237C7">
        <w:t>(US $142,500 to</w:t>
      </w:r>
      <w:r>
        <w:t xml:space="preserve"> US</w:t>
      </w:r>
      <w:r w:rsidR="00071FFB">
        <w:t> </w:t>
      </w:r>
      <w:r>
        <w:t xml:space="preserve">$15,000). Costs as agreed are shown in table </w:t>
      </w:r>
      <w:r w:rsidR="00D87DB7">
        <w:t>7</w:t>
      </w:r>
      <w:r w:rsidR="00705651">
        <w:t xml:space="preserve"> (changes in funding and activities are in bold font)</w:t>
      </w:r>
      <w:r>
        <w:t>.</w:t>
      </w:r>
    </w:p>
    <w:p w14:paraId="5EC91559" w14:textId="713B2EDD" w:rsidR="00EF3C51" w:rsidRDefault="00EF3C51" w:rsidP="00EF3C51">
      <w:pPr>
        <w:keepNext/>
        <w:suppressAutoHyphens/>
        <w:rPr>
          <w:b/>
          <w:bCs/>
        </w:rPr>
      </w:pPr>
      <w:r w:rsidRPr="00486E19">
        <w:rPr>
          <w:b/>
          <w:bCs/>
        </w:rPr>
        <w:t xml:space="preserve">Table </w:t>
      </w:r>
      <w:r w:rsidR="00D87DB7">
        <w:rPr>
          <w:b/>
          <w:bCs/>
        </w:rPr>
        <w:t>7</w:t>
      </w:r>
      <w:r w:rsidRPr="00486E19">
        <w:rPr>
          <w:b/>
          <w:bCs/>
        </w:rPr>
        <w:t xml:space="preserve">. </w:t>
      </w:r>
      <w:r w:rsidR="00534301" w:rsidRPr="00CA66DD">
        <w:rPr>
          <w:b/>
        </w:rPr>
        <w:t xml:space="preserve">Activities and cost </w:t>
      </w:r>
      <w:r w:rsidR="00534301">
        <w:rPr>
          <w:b/>
        </w:rPr>
        <w:t xml:space="preserve">of </w:t>
      </w:r>
      <w:r w:rsidRPr="00486E19">
        <w:rPr>
          <w:b/>
          <w:bCs/>
        </w:rPr>
        <w:t xml:space="preserve">stage </w:t>
      </w:r>
      <w:r>
        <w:rPr>
          <w:b/>
          <w:bCs/>
        </w:rPr>
        <w:t>I</w:t>
      </w:r>
      <w:r w:rsidRPr="00486E19">
        <w:rPr>
          <w:b/>
          <w:bCs/>
        </w:rPr>
        <w:t xml:space="preserve">I of the </w:t>
      </w:r>
      <w:r>
        <w:rPr>
          <w:b/>
          <w:bCs/>
        </w:rPr>
        <w:t>HPMP for Algeria</w:t>
      </w:r>
      <w:r w:rsidR="00534301">
        <w:rPr>
          <w:b/>
          <w:bCs/>
        </w:rPr>
        <w:t xml:space="preserve"> as agreed</w:t>
      </w:r>
      <w:r w:rsidR="001824EB">
        <w:rPr>
          <w:b/>
          <w:bCs/>
        </w:rPr>
        <w:t xml:space="preserve"> </w:t>
      </w:r>
      <w:r w:rsidR="001824EB" w:rsidRPr="009C0CAB">
        <w:rPr>
          <w:b/>
        </w:rPr>
        <w:t>(US $)</w:t>
      </w:r>
    </w:p>
    <w:tbl>
      <w:tblPr>
        <w:tblStyle w:val="TableGrid10"/>
        <w:tblW w:w="4994" w:type="pct"/>
        <w:tblLayout w:type="fixed"/>
        <w:tblLook w:val="04A0" w:firstRow="1" w:lastRow="0" w:firstColumn="1" w:lastColumn="0" w:noHBand="0" w:noVBand="1"/>
      </w:tblPr>
      <w:tblGrid>
        <w:gridCol w:w="7273"/>
        <w:gridCol w:w="1033"/>
        <w:gridCol w:w="1033"/>
      </w:tblGrid>
      <w:tr w:rsidR="006F60D8" w:rsidRPr="008624CE" w14:paraId="4A62CDD4" w14:textId="77777777" w:rsidTr="008C5E3B">
        <w:trPr>
          <w:trHeight w:val="20"/>
          <w:tblHeader/>
        </w:trPr>
        <w:tc>
          <w:tcPr>
            <w:tcW w:w="3894" w:type="pct"/>
            <w:shd w:val="clear" w:color="auto" w:fill="auto"/>
            <w:tcMar>
              <w:left w:w="85" w:type="dxa"/>
              <w:right w:w="85" w:type="dxa"/>
            </w:tcMar>
            <w:vAlign w:val="center"/>
          </w:tcPr>
          <w:p w14:paraId="62C8AEC4" w14:textId="32628085" w:rsidR="004F6433" w:rsidRPr="008624CE" w:rsidRDefault="004F6433" w:rsidP="00C9036C">
            <w:pPr>
              <w:widowControl w:val="0"/>
              <w:spacing w:before="10" w:after="10"/>
              <w:jc w:val="center"/>
              <w:rPr>
                <w:b/>
                <w:bCs/>
                <w:color w:val="000000"/>
                <w:sz w:val="20"/>
                <w:szCs w:val="20"/>
                <w:lang w:eastAsia="zh-CN"/>
              </w:rPr>
            </w:pPr>
            <w:r w:rsidRPr="008624CE">
              <w:rPr>
                <w:b/>
                <w:bCs/>
                <w:color w:val="000000"/>
                <w:sz w:val="20"/>
                <w:szCs w:val="20"/>
                <w:lang w:eastAsia="zh-CN"/>
              </w:rPr>
              <w:t>Project component/activity</w:t>
            </w:r>
          </w:p>
        </w:tc>
        <w:tc>
          <w:tcPr>
            <w:tcW w:w="553" w:type="pct"/>
            <w:tcMar>
              <w:left w:w="85" w:type="dxa"/>
              <w:right w:w="85" w:type="dxa"/>
            </w:tcMar>
            <w:vAlign w:val="center"/>
          </w:tcPr>
          <w:p w14:paraId="17AAC586" w14:textId="3DBFCC65" w:rsidR="004F6433" w:rsidRPr="008624CE" w:rsidRDefault="004F6433" w:rsidP="004F6433">
            <w:pPr>
              <w:widowControl w:val="0"/>
              <w:spacing w:before="10" w:after="10"/>
              <w:jc w:val="center"/>
              <w:rPr>
                <w:b/>
                <w:bCs/>
                <w:color w:val="000000"/>
                <w:sz w:val="20"/>
                <w:szCs w:val="20"/>
                <w:lang w:eastAsia="zh-CN"/>
              </w:rPr>
            </w:pPr>
            <w:r w:rsidRPr="009C0CAB">
              <w:rPr>
                <w:b/>
                <w:color w:val="000000"/>
                <w:sz w:val="20"/>
              </w:rPr>
              <w:t>As submitted</w:t>
            </w:r>
          </w:p>
        </w:tc>
        <w:tc>
          <w:tcPr>
            <w:tcW w:w="553" w:type="pct"/>
            <w:shd w:val="clear" w:color="auto" w:fill="auto"/>
            <w:tcMar>
              <w:left w:w="85" w:type="dxa"/>
              <w:right w:w="85" w:type="dxa"/>
            </w:tcMar>
            <w:vAlign w:val="center"/>
            <w:hideMark/>
          </w:tcPr>
          <w:p w14:paraId="47E57FC0" w14:textId="5BA809DE" w:rsidR="004F6433" w:rsidRPr="008624CE" w:rsidRDefault="004F6433" w:rsidP="004F6433">
            <w:pPr>
              <w:widowControl w:val="0"/>
              <w:spacing w:before="10" w:after="10"/>
              <w:jc w:val="center"/>
              <w:rPr>
                <w:b/>
                <w:bCs/>
                <w:color w:val="000000"/>
                <w:sz w:val="20"/>
                <w:szCs w:val="20"/>
                <w:lang w:eastAsia="zh-CN"/>
              </w:rPr>
            </w:pPr>
            <w:r w:rsidRPr="009C0CAB">
              <w:rPr>
                <w:b/>
                <w:color w:val="000000"/>
                <w:sz w:val="20"/>
              </w:rPr>
              <w:t>A</w:t>
            </w:r>
            <w:r>
              <w:rPr>
                <w:b/>
                <w:color w:val="000000"/>
                <w:sz w:val="20"/>
              </w:rPr>
              <w:t>s</w:t>
            </w:r>
            <w:r w:rsidR="008C5E3B">
              <w:rPr>
                <w:b/>
                <w:color w:val="000000"/>
                <w:sz w:val="20"/>
              </w:rPr>
              <w:br/>
            </w:r>
            <w:r>
              <w:rPr>
                <w:b/>
                <w:color w:val="000000"/>
                <w:sz w:val="20"/>
              </w:rPr>
              <w:t>a</w:t>
            </w:r>
            <w:r w:rsidRPr="009C0CAB">
              <w:rPr>
                <w:b/>
                <w:color w:val="000000"/>
                <w:sz w:val="20"/>
              </w:rPr>
              <w:t>greed</w:t>
            </w:r>
          </w:p>
        </w:tc>
      </w:tr>
      <w:tr w:rsidR="003F1DAC" w:rsidRPr="008624CE" w14:paraId="65F3DC08" w14:textId="77777777" w:rsidTr="006F60D8">
        <w:trPr>
          <w:trHeight w:val="20"/>
        </w:trPr>
        <w:tc>
          <w:tcPr>
            <w:tcW w:w="5000" w:type="pct"/>
            <w:gridSpan w:val="3"/>
          </w:tcPr>
          <w:p w14:paraId="4B7F1921" w14:textId="4AEB27DD" w:rsidR="003F1DAC" w:rsidRPr="008624CE" w:rsidRDefault="003F1DAC" w:rsidP="00965C68">
            <w:pPr>
              <w:widowControl w:val="0"/>
              <w:spacing w:before="10" w:after="10"/>
              <w:jc w:val="left"/>
              <w:rPr>
                <w:i/>
                <w:iCs/>
                <w:color w:val="000000"/>
                <w:sz w:val="20"/>
                <w:szCs w:val="20"/>
                <w:highlight w:val="yellow"/>
                <w:lang w:eastAsia="zh-CN"/>
              </w:rPr>
            </w:pPr>
            <w:r>
              <w:rPr>
                <w:i/>
                <w:iCs/>
                <w:color w:val="000000"/>
                <w:sz w:val="20"/>
                <w:szCs w:val="20"/>
                <w:lang w:eastAsia="zh-CN"/>
              </w:rPr>
              <w:t>Legal framework and customs</w:t>
            </w:r>
            <w:r w:rsidRPr="008624CE">
              <w:rPr>
                <w:i/>
                <w:iCs/>
                <w:color w:val="000000"/>
                <w:sz w:val="20"/>
                <w:szCs w:val="20"/>
                <w:lang w:eastAsia="zh-CN"/>
              </w:rPr>
              <w:t xml:space="preserve"> </w:t>
            </w:r>
            <w:r w:rsidRPr="00FD0E69">
              <w:rPr>
                <w:b/>
                <w:bCs/>
                <w:i/>
                <w:iCs/>
                <w:color w:val="000000"/>
                <w:sz w:val="20"/>
                <w:szCs w:val="20"/>
                <w:lang w:eastAsia="zh-CN"/>
              </w:rPr>
              <w:t>(US $49</w:t>
            </w:r>
            <w:r w:rsidR="004F6433" w:rsidRPr="00FD0E69">
              <w:rPr>
                <w:b/>
                <w:bCs/>
                <w:i/>
                <w:iCs/>
                <w:color w:val="000000"/>
                <w:sz w:val="20"/>
                <w:szCs w:val="20"/>
                <w:lang w:eastAsia="zh-CN"/>
              </w:rPr>
              <w:t>0</w:t>
            </w:r>
            <w:r w:rsidRPr="00FD0E69">
              <w:rPr>
                <w:b/>
                <w:bCs/>
                <w:i/>
                <w:iCs/>
                <w:color w:val="000000"/>
                <w:sz w:val="20"/>
                <w:szCs w:val="20"/>
                <w:lang w:eastAsia="zh-CN"/>
              </w:rPr>
              <w:t>,000)</w:t>
            </w:r>
          </w:p>
        </w:tc>
      </w:tr>
      <w:tr w:rsidR="006F60D8" w:rsidRPr="008624CE" w14:paraId="382E5029" w14:textId="77777777" w:rsidTr="008C5E3B">
        <w:trPr>
          <w:trHeight w:val="20"/>
        </w:trPr>
        <w:tc>
          <w:tcPr>
            <w:tcW w:w="3894" w:type="pct"/>
            <w:noWrap/>
          </w:tcPr>
          <w:p w14:paraId="3FDE1E53" w14:textId="69BB0273" w:rsidR="00965C68" w:rsidRPr="008624CE" w:rsidRDefault="00965C68" w:rsidP="00D85CB3">
            <w:pPr>
              <w:widowControl w:val="0"/>
              <w:spacing w:before="10" w:after="10"/>
              <w:ind w:left="265"/>
              <w:jc w:val="left"/>
              <w:rPr>
                <w:sz w:val="20"/>
                <w:szCs w:val="20"/>
              </w:rPr>
            </w:pPr>
            <w:r>
              <w:rPr>
                <w:sz w:val="20"/>
                <w:szCs w:val="20"/>
              </w:rPr>
              <w:t>Implement</w:t>
            </w:r>
            <w:r w:rsidRPr="008624CE">
              <w:rPr>
                <w:sz w:val="20"/>
                <w:szCs w:val="20"/>
              </w:rPr>
              <w:t xml:space="preserve"> an </w:t>
            </w:r>
            <w:r>
              <w:rPr>
                <w:sz w:val="20"/>
                <w:szCs w:val="20"/>
              </w:rPr>
              <w:t>e</w:t>
            </w:r>
            <w:r>
              <w:rPr>
                <w:sz w:val="20"/>
                <w:szCs w:val="20"/>
              </w:rPr>
              <w:noBreakHyphen/>
              <w:t xml:space="preserve">licensing </w:t>
            </w:r>
            <w:r w:rsidRPr="008624CE">
              <w:rPr>
                <w:sz w:val="20"/>
                <w:szCs w:val="20"/>
              </w:rPr>
              <w:t>system</w:t>
            </w:r>
            <w:r>
              <w:rPr>
                <w:sz w:val="20"/>
                <w:szCs w:val="20"/>
              </w:rPr>
              <w:t xml:space="preserve"> for HCFCs and HFCs</w:t>
            </w:r>
          </w:p>
        </w:tc>
        <w:tc>
          <w:tcPr>
            <w:tcW w:w="553" w:type="pct"/>
            <w:tcMar>
              <w:left w:w="57" w:type="dxa"/>
              <w:right w:w="57" w:type="dxa"/>
            </w:tcMar>
          </w:tcPr>
          <w:p w14:paraId="3979BE49" w14:textId="573009CF" w:rsidR="00965C68" w:rsidRPr="008624CE" w:rsidRDefault="00965C68" w:rsidP="00AD6E5B">
            <w:pPr>
              <w:widowControl w:val="0"/>
              <w:spacing w:before="10" w:after="10"/>
              <w:jc w:val="right"/>
              <w:rPr>
                <w:sz w:val="20"/>
                <w:szCs w:val="20"/>
              </w:rPr>
            </w:pPr>
            <w:r w:rsidRPr="008624CE">
              <w:rPr>
                <w:sz w:val="20"/>
                <w:szCs w:val="20"/>
              </w:rPr>
              <w:t>100,000</w:t>
            </w:r>
          </w:p>
        </w:tc>
        <w:tc>
          <w:tcPr>
            <w:tcW w:w="553" w:type="pct"/>
            <w:tcMar>
              <w:left w:w="57" w:type="dxa"/>
              <w:right w:w="57" w:type="dxa"/>
            </w:tcMar>
          </w:tcPr>
          <w:p w14:paraId="473E32C3" w14:textId="470582DA" w:rsidR="00965C68" w:rsidRPr="008624CE" w:rsidRDefault="00965C68" w:rsidP="00AD6E5B">
            <w:pPr>
              <w:widowControl w:val="0"/>
              <w:spacing w:before="10" w:after="10"/>
              <w:jc w:val="right"/>
              <w:rPr>
                <w:sz w:val="20"/>
                <w:szCs w:val="20"/>
              </w:rPr>
            </w:pPr>
            <w:r w:rsidRPr="008624CE">
              <w:rPr>
                <w:sz w:val="20"/>
                <w:szCs w:val="20"/>
              </w:rPr>
              <w:t>100,000</w:t>
            </w:r>
          </w:p>
        </w:tc>
      </w:tr>
      <w:tr w:rsidR="006F60D8" w:rsidRPr="008624CE" w14:paraId="109896B2" w14:textId="77777777" w:rsidTr="008C5E3B">
        <w:trPr>
          <w:trHeight w:val="20"/>
        </w:trPr>
        <w:tc>
          <w:tcPr>
            <w:tcW w:w="3894" w:type="pct"/>
            <w:noWrap/>
          </w:tcPr>
          <w:p w14:paraId="40443310" w14:textId="4EB501A6" w:rsidR="00965C68" w:rsidRPr="008624CE" w:rsidRDefault="00965C68" w:rsidP="00D85CB3">
            <w:pPr>
              <w:widowControl w:val="0"/>
              <w:spacing w:before="10" w:after="10"/>
              <w:ind w:left="265"/>
              <w:jc w:val="left"/>
              <w:rPr>
                <w:sz w:val="20"/>
                <w:szCs w:val="20"/>
              </w:rPr>
            </w:pPr>
            <w:r>
              <w:rPr>
                <w:sz w:val="20"/>
                <w:szCs w:val="20"/>
              </w:rPr>
              <w:t>Strengthen r</w:t>
            </w:r>
            <w:r w:rsidRPr="009E6512">
              <w:rPr>
                <w:sz w:val="20"/>
                <w:szCs w:val="20"/>
              </w:rPr>
              <w:t xml:space="preserve">eporting </w:t>
            </w:r>
            <w:r>
              <w:rPr>
                <w:sz w:val="20"/>
                <w:szCs w:val="20"/>
              </w:rPr>
              <w:t xml:space="preserve">and </w:t>
            </w:r>
            <w:r w:rsidRPr="009E6512">
              <w:rPr>
                <w:sz w:val="20"/>
                <w:szCs w:val="20"/>
              </w:rPr>
              <w:t xml:space="preserve">monitoring </w:t>
            </w:r>
            <w:r>
              <w:rPr>
                <w:sz w:val="20"/>
                <w:szCs w:val="20"/>
              </w:rPr>
              <w:t xml:space="preserve">of </w:t>
            </w:r>
            <w:r w:rsidRPr="00910913">
              <w:rPr>
                <w:sz w:val="20"/>
                <w:szCs w:val="20"/>
              </w:rPr>
              <w:t>imports</w:t>
            </w:r>
          </w:p>
        </w:tc>
        <w:tc>
          <w:tcPr>
            <w:tcW w:w="553" w:type="pct"/>
            <w:tcMar>
              <w:left w:w="57" w:type="dxa"/>
              <w:right w:w="57" w:type="dxa"/>
            </w:tcMar>
          </w:tcPr>
          <w:p w14:paraId="03ED7A5C" w14:textId="68F53246" w:rsidR="00965C68" w:rsidRPr="008624CE" w:rsidRDefault="00965C68" w:rsidP="00AD6E5B">
            <w:pPr>
              <w:widowControl w:val="0"/>
              <w:spacing w:before="10" w:after="10"/>
              <w:jc w:val="right"/>
              <w:rPr>
                <w:sz w:val="20"/>
                <w:szCs w:val="20"/>
              </w:rPr>
            </w:pPr>
            <w:r w:rsidRPr="008624CE">
              <w:rPr>
                <w:sz w:val="20"/>
                <w:szCs w:val="20"/>
              </w:rPr>
              <w:t>75,000</w:t>
            </w:r>
          </w:p>
        </w:tc>
        <w:tc>
          <w:tcPr>
            <w:tcW w:w="553" w:type="pct"/>
            <w:tcMar>
              <w:left w:w="57" w:type="dxa"/>
              <w:right w:w="57" w:type="dxa"/>
            </w:tcMar>
          </w:tcPr>
          <w:p w14:paraId="1367CFB9" w14:textId="5016A13F" w:rsidR="00965C68" w:rsidRPr="006F60D8" w:rsidRDefault="006F60D8" w:rsidP="00AD6E5B">
            <w:pPr>
              <w:widowControl w:val="0"/>
              <w:spacing w:before="10" w:after="10"/>
              <w:jc w:val="right"/>
              <w:rPr>
                <w:b/>
                <w:bCs/>
                <w:sz w:val="20"/>
                <w:szCs w:val="20"/>
              </w:rPr>
            </w:pPr>
            <w:r w:rsidRPr="006F60D8">
              <w:rPr>
                <w:b/>
                <w:bCs/>
                <w:sz w:val="20"/>
                <w:szCs w:val="20"/>
              </w:rPr>
              <w:t>60</w:t>
            </w:r>
            <w:r w:rsidR="00965C68" w:rsidRPr="006F60D8">
              <w:rPr>
                <w:b/>
                <w:bCs/>
                <w:sz w:val="20"/>
                <w:szCs w:val="20"/>
              </w:rPr>
              <w:t>,000</w:t>
            </w:r>
          </w:p>
        </w:tc>
      </w:tr>
      <w:tr w:rsidR="006F60D8" w:rsidRPr="008624CE" w14:paraId="2F29214A" w14:textId="77777777" w:rsidTr="008C5E3B">
        <w:trPr>
          <w:trHeight w:val="20"/>
        </w:trPr>
        <w:tc>
          <w:tcPr>
            <w:tcW w:w="3894" w:type="pct"/>
            <w:noWrap/>
          </w:tcPr>
          <w:p w14:paraId="691D7D65" w14:textId="2999A674" w:rsidR="00965C68" w:rsidRPr="008624CE" w:rsidRDefault="004F6433" w:rsidP="00D85CB3">
            <w:pPr>
              <w:widowControl w:val="0"/>
              <w:spacing w:before="10" w:after="10"/>
              <w:ind w:left="265"/>
              <w:jc w:val="left"/>
              <w:rPr>
                <w:sz w:val="20"/>
                <w:szCs w:val="20"/>
              </w:rPr>
            </w:pPr>
            <w:r>
              <w:rPr>
                <w:sz w:val="20"/>
                <w:szCs w:val="20"/>
              </w:rPr>
              <w:t>B</w:t>
            </w:r>
            <w:r w:rsidR="00965C68" w:rsidRPr="008624CE">
              <w:rPr>
                <w:sz w:val="20"/>
                <w:szCs w:val="20"/>
              </w:rPr>
              <w:t xml:space="preserve">an </w:t>
            </w:r>
            <w:r w:rsidR="00965C68">
              <w:rPr>
                <w:sz w:val="20"/>
                <w:szCs w:val="20"/>
              </w:rPr>
              <w:t xml:space="preserve">the import and manufacture of </w:t>
            </w:r>
            <w:r w:rsidR="00965C68" w:rsidRPr="008624CE">
              <w:rPr>
                <w:sz w:val="20"/>
                <w:szCs w:val="20"/>
              </w:rPr>
              <w:t>HCFC</w:t>
            </w:r>
            <w:r w:rsidR="00965C68">
              <w:rPr>
                <w:sz w:val="20"/>
                <w:szCs w:val="20"/>
              </w:rPr>
              <w:noBreakHyphen/>
            </w:r>
            <w:r w:rsidR="00965C68" w:rsidRPr="008624CE">
              <w:rPr>
                <w:sz w:val="20"/>
                <w:szCs w:val="20"/>
              </w:rPr>
              <w:t>based equipment</w:t>
            </w:r>
            <w:r>
              <w:rPr>
                <w:sz w:val="20"/>
                <w:szCs w:val="20"/>
              </w:rPr>
              <w:t xml:space="preserve"> (by 31 December 2029)</w:t>
            </w:r>
          </w:p>
        </w:tc>
        <w:tc>
          <w:tcPr>
            <w:tcW w:w="553" w:type="pct"/>
            <w:tcMar>
              <w:left w:w="57" w:type="dxa"/>
              <w:right w:w="57" w:type="dxa"/>
            </w:tcMar>
          </w:tcPr>
          <w:p w14:paraId="5A4B871B" w14:textId="21968CBC" w:rsidR="00965C68" w:rsidRPr="008624CE" w:rsidRDefault="00965C68" w:rsidP="00AD6E5B">
            <w:pPr>
              <w:widowControl w:val="0"/>
              <w:spacing w:before="10" w:after="10"/>
              <w:jc w:val="right"/>
              <w:rPr>
                <w:sz w:val="20"/>
                <w:szCs w:val="20"/>
              </w:rPr>
            </w:pPr>
            <w:r w:rsidRPr="008624CE">
              <w:rPr>
                <w:sz w:val="20"/>
                <w:szCs w:val="20"/>
              </w:rPr>
              <w:t>35,000</w:t>
            </w:r>
          </w:p>
        </w:tc>
        <w:tc>
          <w:tcPr>
            <w:tcW w:w="553" w:type="pct"/>
            <w:tcMar>
              <w:left w:w="57" w:type="dxa"/>
              <w:right w:w="57" w:type="dxa"/>
            </w:tcMar>
          </w:tcPr>
          <w:p w14:paraId="2B6079B0" w14:textId="24B951CC" w:rsidR="00965C68" w:rsidRPr="00875979" w:rsidRDefault="00875979" w:rsidP="00AD6E5B">
            <w:pPr>
              <w:widowControl w:val="0"/>
              <w:spacing w:before="10" w:after="10"/>
              <w:jc w:val="right"/>
              <w:rPr>
                <w:b/>
                <w:bCs/>
                <w:sz w:val="20"/>
                <w:szCs w:val="20"/>
              </w:rPr>
            </w:pPr>
            <w:r w:rsidRPr="00875979">
              <w:rPr>
                <w:b/>
                <w:bCs/>
                <w:sz w:val="20"/>
                <w:szCs w:val="20"/>
              </w:rPr>
              <w:t>20</w:t>
            </w:r>
            <w:r w:rsidR="00965C68" w:rsidRPr="00875979">
              <w:rPr>
                <w:b/>
                <w:bCs/>
                <w:sz w:val="20"/>
                <w:szCs w:val="20"/>
              </w:rPr>
              <w:t>,000</w:t>
            </w:r>
          </w:p>
        </w:tc>
      </w:tr>
      <w:tr w:rsidR="006F60D8" w:rsidRPr="008624CE" w14:paraId="6E0E21BE" w14:textId="77777777" w:rsidTr="008C5E3B">
        <w:trPr>
          <w:trHeight w:val="20"/>
        </w:trPr>
        <w:tc>
          <w:tcPr>
            <w:tcW w:w="3894" w:type="pct"/>
            <w:noWrap/>
          </w:tcPr>
          <w:p w14:paraId="04A9BDCE" w14:textId="064DEE00" w:rsidR="00965C68" w:rsidRPr="008624CE" w:rsidRDefault="00965C68" w:rsidP="00D85CB3">
            <w:pPr>
              <w:widowControl w:val="0"/>
              <w:spacing w:before="10" w:after="10"/>
              <w:ind w:left="265"/>
              <w:jc w:val="left"/>
              <w:rPr>
                <w:sz w:val="20"/>
                <w:szCs w:val="20"/>
              </w:rPr>
            </w:pPr>
            <w:r>
              <w:rPr>
                <w:sz w:val="20"/>
                <w:szCs w:val="20"/>
              </w:rPr>
              <w:t>S</w:t>
            </w:r>
            <w:r w:rsidRPr="008624CE">
              <w:rPr>
                <w:sz w:val="20"/>
                <w:szCs w:val="20"/>
              </w:rPr>
              <w:t>trengthen customs record</w:t>
            </w:r>
            <w:r>
              <w:rPr>
                <w:sz w:val="20"/>
                <w:szCs w:val="20"/>
              </w:rPr>
              <w:noBreakHyphen/>
            </w:r>
            <w:r w:rsidRPr="008624CE">
              <w:rPr>
                <w:sz w:val="20"/>
                <w:szCs w:val="20"/>
              </w:rPr>
              <w:t>keeping</w:t>
            </w:r>
          </w:p>
        </w:tc>
        <w:tc>
          <w:tcPr>
            <w:tcW w:w="553" w:type="pct"/>
            <w:tcMar>
              <w:left w:w="57" w:type="dxa"/>
              <w:right w:w="57" w:type="dxa"/>
            </w:tcMar>
          </w:tcPr>
          <w:p w14:paraId="413F80E4" w14:textId="27A1D1F4" w:rsidR="00965C68" w:rsidRPr="008624CE" w:rsidRDefault="00965C68" w:rsidP="00AD6E5B">
            <w:pPr>
              <w:widowControl w:val="0"/>
              <w:spacing w:before="10" w:after="10"/>
              <w:jc w:val="right"/>
              <w:rPr>
                <w:sz w:val="20"/>
                <w:szCs w:val="20"/>
              </w:rPr>
            </w:pPr>
            <w:r w:rsidRPr="008624CE">
              <w:rPr>
                <w:sz w:val="20"/>
                <w:szCs w:val="20"/>
              </w:rPr>
              <w:t>15,000</w:t>
            </w:r>
          </w:p>
        </w:tc>
        <w:tc>
          <w:tcPr>
            <w:tcW w:w="553" w:type="pct"/>
            <w:tcMar>
              <w:left w:w="57" w:type="dxa"/>
              <w:right w:w="57" w:type="dxa"/>
            </w:tcMar>
          </w:tcPr>
          <w:p w14:paraId="7EE338FC" w14:textId="04EADD7C" w:rsidR="00965C68" w:rsidRPr="008624CE" w:rsidRDefault="00965C68" w:rsidP="00AD6E5B">
            <w:pPr>
              <w:widowControl w:val="0"/>
              <w:spacing w:before="10" w:after="10"/>
              <w:jc w:val="right"/>
              <w:rPr>
                <w:sz w:val="20"/>
                <w:szCs w:val="20"/>
              </w:rPr>
            </w:pPr>
            <w:r w:rsidRPr="008624CE">
              <w:rPr>
                <w:sz w:val="20"/>
                <w:szCs w:val="20"/>
              </w:rPr>
              <w:t>15,000</w:t>
            </w:r>
          </w:p>
        </w:tc>
      </w:tr>
      <w:tr w:rsidR="006F60D8" w:rsidRPr="008624CE" w14:paraId="02D93E11" w14:textId="77777777" w:rsidTr="008C5E3B">
        <w:trPr>
          <w:trHeight w:val="20"/>
        </w:trPr>
        <w:tc>
          <w:tcPr>
            <w:tcW w:w="3894" w:type="pct"/>
            <w:noWrap/>
          </w:tcPr>
          <w:p w14:paraId="13A90DD3" w14:textId="547A3A60" w:rsidR="00965C68" w:rsidRPr="008624CE" w:rsidRDefault="004F6433" w:rsidP="00D85CB3">
            <w:pPr>
              <w:widowControl w:val="0"/>
              <w:spacing w:before="10" w:after="10"/>
              <w:ind w:left="265"/>
              <w:jc w:val="left"/>
              <w:rPr>
                <w:sz w:val="20"/>
                <w:szCs w:val="20"/>
              </w:rPr>
            </w:pPr>
            <w:r>
              <w:rPr>
                <w:sz w:val="20"/>
                <w:szCs w:val="20"/>
              </w:rPr>
              <w:t>T</w:t>
            </w:r>
            <w:r w:rsidR="00965C68" w:rsidRPr="008624CE">
              <w:rPr>
                <w:sz w:val="20"/>
                <w:szCs w:val="20"/>
              </w:rPr>
              <w:t>rain</w:t>
            </w:r>
            <w:r w:rsidR="00965C68">
              <w:rPr>
                <w:sz w:val="20"/>
                <w:szCs w:val="20"/>
              </w:rPr>
              <w:t xml:space="preserve"> 20 trainers and 120 customs </w:t>
            </w:r>
            <w:r w:rsidR="00965C68" w:rsidRPr="008624CE">
              <w:rPr>
                <w:sz w:val="20"/>
                <w:szCs w:val="20"/>
              </w:rPr>
              <w:t>officers</w:t>
            </w:r>
            <w:r w:rsidR="00965C68">
              <w:rPr>
                <w:sz w:val="20"/>
                <w:szCs w:val="20"/>
              </w:rPr>
              <w:t xml:space="preserve"> on the new refrigerant identifiers</w:t>
            </w:r>
          </w:p>
        </w:tc>
        <w:tc>
          <w:tcPr>
            <w:tcW w:w="553" w:type="pct"/>
            <w:tcMar>
              <w:left w:w="57" w:type="dxa"/>
              <w:right w:w="57" w:type="dxa"/>
            </w:tcMar>
          </w:tcPr>
          <w:p w14:paraId="3D0C432E" w14:textId="06004653" w:rsidR="00965C68" w:rsidRPr="008624CE" w:rsidRDefault="00965C68" w:rsidP="00AD6E5B">
            <w:pPr>
              <w:widowControl w:val="0"/>
              <w:spacing w:before="10" w:after="10"/>
              <w:jc w:val="right"/>
              <w:rPr>
                <w:sz w:val="20"/>
                <w:szCs w:val="20"/>
              </w:rPr>
            </w:pPr>
            <w:r w:rsidRPr="008624CE">
              <w:rPr>
                <w:sz w:val="20"/>
                <w:szCs w:val="20"/>
              </w:rPr>
              <w:t>75,000</w:t>
            </w:r>
          </w:p>
        </w:tc>
        <w:tc>
          <w:tcPr>
            <w:tcW w:w="553" w:type="pct"/>
            <w:tcMar>
              <w:left w:w="57" w:type="dxa"/>
              <w:right w:w="57" w:type="dxa"/>
            </w:tcMar>
          </w:tcPr>
          <w:p w14:paraId="57842055" w14:textId="23603635" w:rsidR="00965C68" w:rsidRPr="008624CE" w:rsidRDefault="00965C68" w:rsidP="00AD6E5B">
            <w:pPr>
              <w:widowControl w:val="0"/>
              <w:spacing w:before="10" w:after="10"/>
              <w:jc w:val="right"/>
              <w:rPr>
                <w:sz w:val="20"/>
                <w:szCs w:val="20"/>
              </w:rPr>
            </w:pPr>
            <w:r w:rsidRPr="008624CE">
              <w:rPr>
                <w:sz w:val="20"/>
                <w:szCs w:val="20"/>
              </w:rPr>
              <w:t>75,000</w:t>
            </w:r>
          </w:p>
        </w:tc>
      </w:tr>
      <w:tr w:rsidR="006F60D8" w:rsidRPr="008624CE" w14:paraId="58B2ED60" w14:textId="77777777" w:rsidTr="008C5E3B">
        <w:trPr>
          <w:trHeight w:val="20"/>
        </w:trPr>
        <w:tc>
          <w:tcPr>
            <w:tcW w:w="3894" w:type="pct"/>
            <w:noWrap/>
          </w:tcPr>
          <w:p w14:paraId="1202E4A2" w14:textId="1A47C33E" w:rsidR="00965C68" w:rsidRPr="008624CE" w:rsidRDefault="00965C68" w:rsidP="00D85CB3">
            <w:pPr>
              <w:widowControl w:val="0"/>
              <w:spacing w:before="10" w:after="10"/>
              <w:ind w:left="265"/>
              <w:jc w:val="left"/>
              <w:rPr>
                <w:sz w:val="20"/>
                <w:szCs w:val="20"/>
              </w:rPr>
            </w:pPr>
            <w:r>
              <w:rPr>
                <w:sz w:val="20"/>
                <w:szCs w:val="20"/>
              </w:rPr>
              <w:t>Provision of 40 refrigerant identifiers for customs</w:t>
            </w:r>
          </w:p>
        </w:tc>
        <w:tc>
          <w:tcPr>
            <w:tcW w:w="553" w:type="pct"/>
            <w:tcMar>
              <w:left w:w="57" w:type="dxa"/>
              <w:right w:w="57" w:type="dxa"/>
            </w:tcMar>
          </w:tcPr>
          <w:p w14:paraId="4AD51294" w14:textId="539698F8" w:rsidR="00965C68" w:rsidRDefault="00965C68" w:rsidP="00AD6E5B">
            <w:pPr>
              <w:widowControl w:val="0"/>
              <w:spacing w:before="10" w:after="10"/>
              <w:jc w:val="right"/>
              <w:rPr>
                <w:sz w:val="20"/>
                <w:szCs w:val="20"/>
              </w:rPr>
            </w:pPr>
            <w:r>
              <w:rPr>
                <w:sz w:val="20"/>
                <w:szCs w:val="20"/>
              </w:rPr>
              <w:t>195,000</w:t>
            </w:r>
          </w:p>
        </w:tc>
        <w:tc>
          <w:tcPr>
            <w:tcW w:w="553" w:type="pct"/>
            <w:tcMar>
              <w:left w:w="57" w:type="dxa"/>
              <w:right w:w="57" w:type="dxa"/>
            </w:tcMar>
          </w:tcPr>
          <w:p w14:paraId="1409D812" w14:textId="73778277" w:rsidR="00965C68" w:rsidRPr="008624CE" w:rsidRDefault="00965C68" w:rsidP="00AD6E5B">
            <w:pPr>
              <w:widowControl w:val="0"/>
              <w:spacing w:before="10" w:after="10"/>
              <w:jc w:val="right"/>
              <w:rPr>
                <w:sz w:val="20"/>
                <w:szCs w:val="20"/>
              </w:rPr>
            </w:pPr>
            <w:r>
              <w:rPr>
                <w:sz w:val="20"/>
                <w:szCs w:val="20"/>
              </w:rPr>
              <w:t>195,000</w:t>
            </w:r>
          </w:p>
        </w:tc>
      </w:tr>
      <w:tr w:rsidR="00C9036C" w:rsidRPr="008624CE" w14:paraId="5C7BEF38" w14:textId="77777777" w:rsidTr="008C5E3B">
        <w:trPr>
          <w:trHeight w:val="20"/>
        </w:trPr>
        <w:tc>
          <w:tcPr>
            <w:tcW w:w="3894" w:type="pct"/>
            <w:noWrap/>
          </w:tcPr>
          <w:p w14:paraId="13CC2681" w14:textId="206C9734" w:rsidR="00C9036C" w:rsidRPr="00F35C3D" w:rsidRDefault="009E21F7" w:rsidP="00D85CB3">
            <w:pPr>
              <w:widowControl w:val="0"/>
              <w:spacing w:before="10" w:after="10"/>
              <w:ind w:left="265"/>
              <w:jc w:val="left"/>
              <w:rPr>
                <w:b/>
                <w:bCs/>
                <w:sz w:val="20"/>
                <w:szCs w:val="20"/>
              </w:rPr>
            </w:pPr>
            <w:r>
              <w:rPr>
                <w:b/>
                <w:bCs/>
                <w:sz w:val="20"/>
                <w:szCs w:val="20"/>
              </w:rPr>
              <w:t>I</w:t>
            </w:r>
            <w:r w:rsidR="00C9036C" w:rsidRPr="00F35C3D">
              <w:rPr>
                <w:b/>
                <w:bCs/>
                <w:sz w:val="20"/>
                <w:szCs w:val="20"/>
              </w:rPr>
              <w:t xml:space="preserve">mplement a green procurement policy </w:t>
            </w:r>
          </w:p>
        </w:tc>
        <w:tc>
          <w:tcPr>
            <w:tcW w:w="553" w:type="pct"/>
            <w:tcMar>
              <w:left w:w="57" w:type="dxa"/>
              <w:right w:w="57" w:type="dxa"/>
            </w:tcMar>
          </w:tcPr>
          <w:p w14:paraId="19EDE614" w14:textId="1A7F4AA6" w:rsidR="00C9036C" w:rsidRDefault="00C9036C" w:rsidP="00AD6E5B">
            <w:pPr>
              <w:widowControl w:val="0"/>
              <w:spacing w:before="10" w:after="10"/>
              <w:jc w:val="right"/>
              <w:rPr>
                <w:sz w:val="20"/>
                <w:szCs w:val="20"/>
              </w:rPr>
            </w:pPr>
            <w:r>
              <w:rPr>
                <w:sz w:val="20"/>
                <w:szCs w:val="20"/>
              </w:rPr>
              <w:t>-</w:t>
            </w:r>
          </w:p>
        </w:tc>
        <w:tc>
          <w:tcPr>
            <w:tcW w:w="553" w:type="pct"/>
            <w:tcMar>
              <w:left w:w="57" w:type="dxa"/>
              <w:right w:w="57" w:type="dxa"/>
            </w:tcMar>
          </w:tcPr>
          <w:p w14:paraId="56A03E1E" w14:textId="592B0CBB" w:rsidR="00C9036C" w:rsidRPr="00F35C3D" w:rsidRDefault="00C9036C" w:rsidP="00AD6E5B">
            <w:pPr>
              <w:widowControl w:val="0"/>
              <w:spacing w:before="10" w:after="10"/>
              <w:jc w:val="right"/>
              <w:rPr>
                <w:b/>
                <w:bCs/>
                <w:sz w:val="20"/>
                <w:szCs w:val="20"/>
              </w:rPr>
            </w:pPr>
            <w:r w:rsidRPr="00F35C3D">
              <w:rPr>
                <w:b/>
                <w:bCs/>
                <w:sz w:val="20"/>
                <w:szCs w:val="20"/>
              </w:rPr>
              <w:t>25,000</w:t>
            </w:r>
          </w:p>
        </w:tc>
      </w:tr>
      <w:tr w:rsidR="00AD6E5B" w:rsidRPr="008624CE" w14:paraId="0F8C9D9B" w14:textId="77777777" w:rsidTr="006F60D8">
        <w:trPr>
          <w:trHeight w:val="20"/>
        </w:trPr>
        <w:tc>
          <w:tcPr>
            <w:tcW w:w="5000" w:type="pct"/>
            <w:gridSpan w:val="3"/>
          </w:tcPr>
          <w:p w14:paraId="6349569D" w14:textId="580B8217" w:rsidR="00AD6E5B" w:rsidRPr="008624CE" w:rsidRDefault="00AD6E5B" w:rsidP="00965C68">
            <w:pPr>
              <w:widowControl w:val="0"/>
              <w:spacing w:before="10" w:after="10"/>
              <w:jc w:val="left"/>
              <w:rPr>
                <w:i/>
                <w:iCs/>
                <w:color w:val="000000"/>
                <w:sz w:val="20"/>
                <w:szCs w:val="20"/>
                <w:highlight w:val="yellow"/>
                <w:lang w:eastAsia="zh-CN"/>
              </w:rPr>
            </w:pPr>
            <w:r>
              <w:rPr>
                <w:i/>
                <w:iCs/>
                <w:color w:val="000000"/>
                <w:sz w:val="20"/>
                <w:szCs w:val="20"/>
                <w:lang w:eastAsia="zh-CN"/>
              </w:rPr>
              <w:t>RAC servicing</w:t>
            </w:r>
            <w:r w:rsidRPr="008624CE">
              <w:rPr>
                <w:i/>
                <w:iCs/>
                <w:color w:val="000000"/>
                <w:sz w:val="20"/>
                <w:szCs w:val="20"/>
                <w:lang w:eastAsia="zh-CN"/>
              </w:rPr>
              <w:t xml:space="preserve"> </w:t>
            </w:r>
            <w:r w:rsidRPr="00FD0E69">
              <w:rPr>
                <w:b/>
                <w:bCs/>
                <w:i/>
                <w:iCs/>
                <w:color w:val="000000"/>
                <w:sz w:val="20"/>
                <w:szCs w:val="20"/>
                <w:lang w:eastAsia="zh-CN"/>
              </w:rPr>
              <w:t>(US $2,</w:t>
            </w:r>
            <w:r w:rsidR="004F6433" w:rsidRPr="00FD0E69">
              <w:rPr>
                <w:b/>
                <w:bCs/>
                <w:i/>
                <w:iCs/>
                <w:color w:val="000000"/>
                <w:sz w:val="20"/>
                <w:szCs w:val="20"/>
                <w:lang w:eastAsia="zh-CN"/>
              </w:rPr>
              <w:t>745,000</w:t>
            </w:r>
            <w:r w:rsidRPr="00FD0E69">
              <w:rPr>
                <w:b/>
                <w:bCs/>
                <w:i/>
                <w:iCs/>
                <w:color w:val="000000"/>
                <w:sz w:val="20"/>
                <w:szCs w:val="20"/>
                <w:lang w:eastAsia="zh-CN"/>
              </w:rPr>
              <w:t>)</w:t>
            </w:r>
          </w:p>
        </w:tc>
      </w:tr>
      <w:tr w:rsidR="006F60D8" w:rsidRPr="008624CE" w14:paraId="415FD660" w14:textId="77777777" w:rsidTr="008C5E3B">
        <w:trPr>
          <w:trHeight w:val="20"/>
        </w:trPr>
        <w:tc>
          <w:tcPr>
            <w:tcW w:w="3894" w:type="pct"/>
            <w:noWrap/>
          </w:tcPr>
          <w:p w14:paraId="72FBA29B" w14:textId="60DBC98E" w:rsidR="00965C68" w:rsidRPr="008624CE" w:rsidRDefault="00965C68" w:rsidP="00D85CB3">
            <w:pPr>
              <w:widowControl w:val="0"/>
              <w:spacing w:before="10" w:after="10"/>
              <w:ind w:left="265"/>
              <w:jc w:val="left"/>
              <w:rPr>
                <w:sz w:val="20"/>
                <w:szCs w:val="20"/>
              </w:rPr>
            </w:pPr>
            <w:r w:rsidRPr="008624CE">
              <w:rPr>
                <w:sz w:val="20"/>
                <w:szCs w:val="20"/>
              </w:rPr>
              <w:t>Establish</w:t>
            </w:r>
            <w:r>
              <w:rPr>
                <w:sz w:val="20"/>
                <w:szCs w:val="20"/>
              </w:rPr>
              <w:t xml:space="preserve"> a</w:t>
            </w:r>
            <w:r w:rsidRPr="008624CE">
              <w:rPr>
                <w:sz w:val="20"/>
                <w:szCs w:val="20"/>
              </w:rPr>
              <w:t xml:space="preserve"> centre of excellence</w:t>
            </w:r>
          </w:p>
        </w:tc>
        <w:tc>
          <w:tcPr>
            <w:tcW w:w="553" w:type="pct"/>
            <w:tcMar>
              <w:left w:w="57" w:type="dxa"/>
              <w:right w:w="57" w:type="dxa"/>
            </w:tcMar>
          </w:tcPr>
          <w:p w14:paraId="5BF381AA" w14:textId="39F02654" w:rsidR="00965C68" w:rsidRPr="008624CE" w:rsidRDefault="00965C68" w:rsidP="00AD6E5B">
            <w:pPr>
              <w:widowControl w:val="0"/>
              <w:spacing w:before="10" w:after="10"/>
              <w:jc w:val="right"/>
              <w:rPr>
                <w:sz w:val="20"/>
                <w:szCs w:val="20"/>
              </w:rPr>
            </w:pPr>
            <w:r w:rsidRPr="008624CE">
              <w:rPr>
                <w:sz w:val="20"/>
                <w:szCs w:val="20"/>
              </w:rPr>
              <w:t>200,000</w:t>
            </w:r>
          </w:p>
        </w:tc>
        <w:tc>
          <w:tcPr>
            <w:tcW w:w="553" w:type="pct"/>
            <w:tcMar>
              <w:left w:w="57" w:type="dxa"/>
              <w:right w:w="57" w:type="dxa"/>
            </w:tcMar>
          </w:tcPr>
          <w:p w14:paraId="3A9A0287" w14:textId="1D3FE4A2" w:rsidR="00965C68" w:rsidRPr="00D85CB3" w:rsidRDefault="00D85CB3" w:rsidP="00AD6E5B">
            <w:pPr>
              <w:widowControl w:val="0"/>
              <w:spacing w:before="10" w:after="10"/>
              <w:jc w:val="right"/>
              <w:rPr>
                <w:b/>
                <w:bCs/>
                <w:sz w:val="20"/>
                <w:szCs w:val="20"/>
              </w:rPr>
            </w:pPr>
            <w:r w:rsidRPr="00D85CB3">
              <w:rPr>
                <w:b/>
                <w:bCs/>
                <w:sz w:val="20"/>
                <w:szCs w:val="20"/>
              </w:rPr>
              <w:t>165</w:t>
            </w:r>
            <w:r w:rsidR="00965C68" w:rsidRPr="00D85CB3">
              <w:rPr>
                <w:b/>
                <w:bCs/>
                <w:sz w:val="20"/>
                <w:szCs w:val="20"/>
              </w:rPr>
              <w:t>,000</w:t>
            </w:r>
          </w:p>
        </w:tc>
      </w:tr>
      <w:tr w:rsidR="006F60D8" w:rsidRPr="008624CE" w14:paraId="1FDD441C" w14:textId="77777777" w:rsidTr="008C5E3B">
        <w:trPr>
          <w:trHeight w:val="20"/>
        </w:trPr>
        <w:tc>
          <w:tcPr>
            <w:tcW w:w="3894" w:type="pct"/>
            <w:noWrap/>
          </w:tcPr>
          <w:p w14:paraId="3DEA3363" w14:textId="5CD7E556" w:rsidR="00965C68" w:rsidRPr="008624CE" w:rsidRDefault="00965C68" w:rsidP="00D85CB3">
            <w:pPr>
              <w:widowControl w:val="0"/>
              <w:spacing w:before="10" w:after="10"/>
              <w:ind w:left="265"/>
              <w:jc w:val="left"/>
              <w:rPr>
                <w:sz w:val="20"/>
                <w:szCs w:val="20"/>
              </w:rPr>
            </w:pPr>
            <w:r w:rsidRPr="00CB2057">
              <w:rPr>
                <w:sz w:val="20"/>
                <w:szCs w:val="20"/>
              </w:rPr>
              <w:t>Establish a recovery and recycling scheme</w:t>
            </w:r>
          </w:p>
        </w:tc>
        <w:tc>
          <w:tcPr>
            <w:tcW w:w="553" w:type="pct"/>
            <w:tcMar>
              <w:left w:w="57" w:type="dxa"/>
              <w:right w:w="57" w:type="dxa"/>
            </w:tcMar>
          </w:tcPr>
          <w:p w14:paraId="431029A6" w14:textId="4CFB2B79" w:rsidR="00965C68" w:rsidRPr="008624CE" w:rsidRDefault="00965C68" w:rsidP="00965C68">
            <w:pPr>
              <w:widowControl w:val="0"/>
              <w:spacing w:before="10" w:after="10"/>
              <w:jc w:val="right"/>
              <w:rPr>
                <w:sz w:val="20"/>
                <w:szCs w:val="20"/>
              </w:rPr>
            </w:pPr>
            <w:r w:rsidRPr="008624CE">
              <w:rPr>
                <w:sz w:val="20"/>
                <w:szCs w:val="20"/>
              </w:rPr>
              <w:t>150,000</w:t>
            </w:r>
          </w:p>
        </w:tc>
        <w:tc>
          <w:tcPr>
            <w:tcW w:w="553" w:type="pct"/>
            <w:tcMar>
              <w:left w:w="57" w:type="dxa"/>
              <w:right w:w="57" w:type="dxa"/>
            </w:tcMar>
          </w:tcPr>
          <w:p w14:paraId="5CC22A4A" w14:textId="282F8BBA" w:rsidR="00965C68" w:rsidRPr="008624CE" w:rsidRDefault="00965C68" w:rsidP="00965C68">
            <w:pPr>
              <w:widowControl w:val="0"/>
              <w:spacing w:before="10" w:after="10"/>
              <w:jc w:val="right"/>
              <w:rPr>
                <w:sz w:val="20"/>
                <w:szCs w:val="20"/>
              </w:rPr>
            </w:pPr>
            <w:r w:rsidRPr="008624CE">
              <w:rPr>
                <w:sz w:val="20"/>
                <w:szCs w:val="20"/>
              </w:rPr>
              <w:t>150,000</w:t>
            </w:r>
          </w:p>
        </w:tc>
      </w:tr>
      <w:tr w:rsidR="006F60D8" w:rsidRPr="008624CE" w14:paraId="30B65457" w14:textId="77777777" w:rsidTr="008C5E3B">
        <w:trPr>
          <w:trHeight w:val="20"/>
        </w:trPr>
        <w:tc>
          <w:tcPr>
            <w:tcW w:w="3894" w:type="pct"/>
            <w:noWrap/>
          </w:tcPr>
          <w:p w14:paraId="0DCAEBC4" w14:textId="6185FCFD" w:rsidR="00965C68" w:rsidRPr="008624CE" w:rsidRDefault="00965C68" w:rsidP="00D85CB3">
            <w:pPr>
              <w:widowControl w:val="0"/>
              <w:spacing w:before="10" w:after="10"/>
              <w:ind w:left="265"/>
              <w:jc w:val="left"/>
              <w:rPr>
                <w:sz w:val="20"/>
                <w:szCs w:val="20"/>
              </w:rPr>
            </w:pPr>
            <w:r w:rsidRPr="00CB2057">
              <w:rPr>
                <w:sz w:val="20"/>
                <w:szCs w:val="20"/>
              </w:rPr>
              <w:t>Tools and educational units for 22 training centres</w:t>
            </w:r>
          </w:p>
        </w:tc>
        <w:tc>
          <w:tcPr>
            <w:tcW w:w="553" w:type="pct"/>
            <w:tcMar>
              <w:left w:w="57" w:type="dxa"/>
              <w:right w:w="57" w:type="dxa"/>
            </w:tcMar>
          </w:tcPr>
          <w:p w14:paraId="671EDFBA" w14:textId="5ABF9B52" w:rsidR="00965C68" w:rsidRPr="008624CE" w:rsidRDefault="00965C68" w:rsidP="00965C68">
            <w:pPr>
              <w:widowControl w:val="0"/>
              <w:spacing w:before="10" w:after="10"/>
              <w:jc w:val="right"/>
              <w:rPr>
                <w:sz w:val="20"/>
                <w:szCs w:val="20"/>
              </w:rPr>
            </w:pPr>
            <w:r w:rsidRPr="008624CE">
              <w:rPr>
                <w:sz w:val="20"/>
                <w:szCs w:val="20"/>
              </w:rPr>
              <w:t>370,000</w:t>
            </w:r>
          </w:p>
        </w:tc>
        <w:tc>
          <w:tcPr>
            <w:tcW w:w="553" w:type="pct"/>
            <w:tcMar>
              <w:left w:w="57" w:type="dxa"/>
              <w:right w:w="57" w:type="dxa"/>
            </w:tcMar>
          </w:tcPr>
          <w:p w14:paraId="3CC37041" w14:textId="333C1D06" w:rsidR="00965C68" w:rsidRPr="003E342C" w:rsidRDefault="00965C68" w:rsidP="00965C68">
            <w:pPr>
              <w:widowControl w:val="0"/>
              <w:spacing w:before="10" w:after="10"/>
              <w:jc w:val="right"/>
              <w:rPr>
                <w:b/>
                <w:bCs/>
                <w:sz w:val="20"/>
                <w:szCs w:val="20"/>
              </w:rPr>
            </w:pPr>
            <w:r w:rsidRPr="003E342C">
              <w:rPr>
                <w:b/>
                <w:bCs/>
                <w:sz w:val="20"/>
                <w:szCs w:val="20"/>
              </w:rPr>
              <w:t>3</w:t>
            </w:r>
            <w:r w:rsidR="00D85CB3" w:rsidRPr="003E342C">
              <w:rPr>
                <w:b/>
                <w:bCs/>
                <w:sz w:val="20"/>
                <w:szCs w:val="20"/>
              </w:rPr>
              <w:t>1</w:t>
            </w:r>
            <w:r w:rsidRPr="003E342C">
              <w:rPr>
                <w:b/>
                <w:bCs/>
                <w:sz w:val="20"/>
                <w:szCs w:val="20"/>
              </w:rPr>
              <w:t>0,000</w:t>
            </w:r>
          </w:p>
        </w:tc>
      </w:tr>
      <w:tr w:rsidR="006F60D8" w:rsidRPr="008624CE" w14:paraId="387503DE" w14:textId="77777777" w:rsidTr="008C5E3B">
        <w:trPr>
          <w:trHeight w:val="20"/>
        </w:trPr>
        <w:tc>
          <w:tcPr>
            <w:tcW w:w="3894" w:type="pct"/>
            <w:noWrap/>
          </w:tcPr>
          <w:p w14:paraId="528E7025" w14:textId="6C477390" w:rsidR="00965C68" w:rsidRPr="008624CE" w:rsidRDefault="00965C68" w:rsidP="00D85CB3">
            <w:pPr>
              <w:widowControl w:val="0"/>
              <w:spacing w:before="10" w:after="10"/>
              <w:ind w:left="265"/>
              <w:jc w:val="left"/>
              <w:rPr>
                <w:sz w:val="20"/>
                <w:szCs w:val="20"/>
              </w:rPr>
            </w:pPr>
            <w:r w:rsidRPr="00CB2057">
              <w:rPr>
                <w:sz w:val="20"/>
                <w:szCs w:val="20"/>
              </w:rPr>
              <w:t xml:space="preserve">Tools for </w:t>
            </w:r>
            <w:r w:rsidRPr="00CB2057">
              <w:rPr>
                <w:b/>
                <w:bCs/>
                <w:sz w:val="20"/>
                <w:szCs w:val="20"/>
              </w:rPr>
              <w:t>500</w:t>
            </w:r>
            <w:r w:rsidRPr="00CB2057">
              <w:rPr>
                <w:sz w:val="20"/>
                <w:szCs w:val="20"/>
              </w:rPr>
              <w:t xml:space="preserve"> workshops and independent technicians</w:t>
            </w:r>
          </w:p>
        </w:tc>
        <w:tc>
          <w:tcPr>
            <w:tcW w:w="553" w:type="pct"/>
            <w:tcMar>
              <w:left w:w="57" w:type="dxa"/>
              <w:right w:w="57" w:type="dxa"/>
            </w:tcMar>
          </w:tcPr>
          <w:p w14:paraId="5EDB0049" w14:textId="03B674E1" w:rsidR="00965C68" w:rsidRPr="008624CE" w:rsidRDefault="00965C68" w:rsidP="00965C68">
            <w:pPr>
              <w:widowControl w:val="0"/>
              <w:spacing w:before="10" w:after="10"/>
              <w:jc w:val="right"/>
              <w:rPr>
                <w:sz w:val="20"/>
                <w:szCs w:val="20"/>
              </w:rPr>
            </w:pPr>
            <w:r w:rsidRPr="008624CE">
              <w:rPr>
                <w:sz w:val="20"/>
                <w:szCs w:val="20"/>
              </w:rPr>
              <w:t>600,000</w:t>
            </w:r>
          </w:p>
        </w:tc>
        <w:tc>
          <w:tcPr>
            <w:tcW w:w="553" w:type="pct"/>
            <w:tcMar>
              <w:left w:w="57" w:type="dxa"/>
              <w:right w:w="57" w:type="dxa"/>
            </w:tcMar>
          </w:tcPr>
          <w:p w14:paraId="3D7123BE" w14:textId="446FBD59" w:rsidR="00965C68" w:rsidRPr="00D85CB3" w:rsidRDefault="00D85CB3" w:rsidP="00965C68">
            <w:pPr>
              <w:widowControl w:val="0"/>
              <w:spacing w:before="10" w:after="10"/>
              <w:jc w:val="right"/>
              <w:rPr>
                <w:b/>
                <w:bCs/>
                <w:sz w:val="20"/>
                <w:szCs w:val="20"/>
              </w:rPr>
            </w:pPr>
            <w:r w:rsidRPr="00D85CB3">
              <w:rPr>
                <w:b/>
                <w:bCs/>
                <w:sz w:val="20"/>
                <w:szCs w:val="20"/>
              </w:rPr>
              <w:t>1,135</w:t>
            </w:r>
            <w:r w:rsidR="00965C68" w:rsidRPr="00D85CB3">
              <w:rPr>
                <w:b/>
                <w:bCs/>
                <w:sz w:val="20"/>
                <w:szCs w:val="20"/>
              </w:rPr>
              <w:t>,</w:t>
            </w:r>
            <w:r w:rsidRPr="00D85CB3">
              <w:rPr>
                <w:b/>
                <w:bCs/>
                <w:sz w:val="20"/>
                <w:szCs w:val="20"/>
              </w:rPr>
              <w:t>5</w:t>
            </w:r>
            <w:r w:rsidR="00965C68" w:rsidRPr="00D85CB3">
              <w:rPr>
                <w:b/>
                <w:bCs/>
                <w:sz w:val="20"/>
                <w:szCs w:val="20"/>
              </w:rPr>
              <w:t>00</w:t>
            </w:r>
          </w:p>
        </w:tc>
      </w:tr>
      <w:tr w:rsidR="006F60D8" w:rsidRPr="008624CE" w14:paraId="1EB8D97A" w14:textId="77777777" w:rsidTr="008C5E3B">
        <w:trPr>
          <w:trHeight w:val="20"/>
        </w:trPr>
        <w:tc>
          <w:tcPr>
            <w:tcW w:w="3894" w:type="pct"/>
            <w:noWrap/>
          </w:tcPr>
          <w:p w14:paraId="48E35D24" w14:textId="337E3162" w:rsidR="00965C68" w:rsidRPr="008624CE" w:rsidRDefault="00965C68" w:rsidP="00D85CB3">
            <w:pPr>
              <w:widowControl w:val="0"/>
              <w:spacing w:before="10" w:after="10"/>
              <w:ind w:left="265"/>
              <w:jc w:val="left"/>
              <w:rPr>
                <w:sz w:val="20"/>
                <w:szCs w:val="20"/>
              </w:rPr>
            </w:pPr>
            <w:r w:rsidRPr="00CB2057">
              <w:rPr>
                <w:sz w:val="20"/>
                <w:szCs w:val="20"/>
              </w:rPr>
              <w:t>Develop and implement code of good servicing practices, update training curricula, and 12</w:t>
            </w:r>
            <w:r w:rsidR="004F6433">
              <w:rPr>
                <w:sz w:val="20"/>
                <w:szCs w:val="20"/>
              </w:rPr>
              <w:t> </w:t>
            </w:r>
            <w:r w:rsidRPr="00CB2057">
              <w:rPr>
                <w:sz w:val="20"/>
                <w:szCs w:val="20"/>
              </w:rPr>
              <w:t>awareness workshops for 300 stakeholders</w:t>
            </w:r>
          </w:p>
        </w:tc>
        <w:tc>
          <w:tcPr>
            <w:tcW w:w="553" w:type="pct"/>
            <w:tcMar>
              <w:left w:w="57" w:type="dxa"/>
              <w:right w:w="57" w:type="dxa"/>
            </w:tcMar>
          </w:tcPr>
          <w:p w14:paraId="08A66556" w14:textId="09AE9849" w:rsidR="00965C68" w:rsidRPr="008624CE" w:rsidRDefault="00965C68" w:rsidP="00965C68">
            <w:pPr>
              <w:widowControl w:val="0"/>
              <w:spacing w:before="10" w:after="10"/>
              <w:jc w:val="right"/>
              <w:rPr>
                <w:sz w:val="20"/>
                <w:szCs w:val="20"/>
              </w:rPr>
            </w:pPr>
            <w:r w:rsidRPr="008624CE">
              <w:rPr>
                <w:sz w:val="20"/>
                <w:szCs w:val="20"/>
              </w:rPr>
              <w:t>30,000</w:t>
            </w:r>
          </w:p>
        </w:tc>
        <w:tc>
          <w:tcPr>
            <w:tcW w:w="553" w:type="pct"/>
            <w:tcMar>
              <w:left w:w="57" w:type="dxa"/>
              <w:right w:w="57" w:type="dxa"/>
            </w:tcMar>
          </w:tcPr>
          <w:p w14:paraId="557904C5" w14:textId="79FD6205" w:rsidR="00965C68" w:rsidRPr="008624CE" w:rsidRDefault="00965C68" w:rsidP="00965C68">
            <w:pPr>
              <w:widowControl w:val="0"/>
              <w:spacing w:before="10" w:after="10"/>
              <w:jc w:val="right"/>
              <w:rPr>
                <w:sz w:val="20"/>
                <w:szCs w:val="20"/>
              </w:rPr>
            </w:pPr>
            <w:r w:rsidRPr="008624CE">
              <w:rPr>
                <w:sz w:val="20"/>
                <w:szCs w:val="20"/>
              </w:rPr>
              <w:t>30,000</w:t>
            </w:r>
          </w:p>
        </w:tc>
      </w:tr>
      <w:tr w:rsidR="006F60D8" w:rsidRPr="008624CE" w14:paraId="0C2BE37F" w14:textId="77777777" w:rsidTr="008C5E3B">
        <w:trPr>
          <w:trHeight w:val="20"/>
        </w:trPr>
        <w:tc>
          <w:tcPr>
            <w:tcW w:w="3894" w:type="pct"/>
            <w:noWrap/>
          </w:tcPr>
          <w:p w14:paraId="0FE5D2AD" w14:textId="276CA25D" w:rsidR="00965C68" w:rsidRPr="008624CE" w:rsidRDefault="00965C68" w:rsidP="00D85CB3">
            <w:pPr>
              <w:widowControl w:val="0"/>
              <w:spacing w:before="10" w:after="10"/>
              <w:ind w:left="265"/>
              <w:jc w:val="left"/>
              <w:rPr>
                <w:sz w:val="20"/>
                <w:szCs w:val="20"/>
              </w:rPr>
            </w:pPr>
            <w:r w:rsidRPr="00CB2057">
              <w:rPr>
                <w:sz w:val="20"/>
                <w:szCs w:val="20"/>
              </w:rPr>
              <w:t>Training of 200 trainers on refrigerant management and energy efficiency</w:t>
            </w:r>
          </w:p>
        </w:tc>
        <w:tc>
          <w:tcPr>
            <w:tcW w:w="553" w:type="pct"/>
            <w:tcMar>
              <w:left w:w="57" w:type="dxa"/>
              <w:right w:w="57" w:type="dxa"/>
            </w:tcMar>
          </w:tcPr>
          <w:p w14:paraId="48F938A5" w14:textId="0A14D302" w:rsidR="00965C68" w:rsidRPr="008624CE" w:rsidRDefault="00965C68" w:rsidP="00965C68">
            <w:pPr>
              <w:widowControl w:val="0"/>
              <w:spacing w:before="10" w:after="10"/>
              <w:jc w:val="right"/>
              <w:rPr>
                <w:sz w:val="20"/>
                <w:szCs w:val="20"/>
              </w:rPr>
            </w:pPr>
            <w:r w:rsidRPr="008624CE">
              <w:rPr>
                <w:sz w:val="20"/>
                <w:szCs w:val="20"/>
              </w:rPr>
              <w:t>50,000</w:t>
            </w:r>
          </w:p>
        </w:tc>
        <w:tc>
          <w:tcPr>
            <w:tcW w:w="553" w:type="pct"/>
            <w:tcMar>
              <w:left w:w="57" w:type="dxa"/>
              <w:right w:w="57" w:type="dxa"/>
            </w:tcMar>
          </w:tcPr>
          <w:p w14:paraId="7ECFFD0D" w14:textId="3470083F" w:rsidR="00965C68" w:rsidRPr="008624CE" w:rsidRDefault="00965C68" w:rsidP="00965C68">
            <w:pPr>
              <w:widowControl w:val="0"/>
              <w:spacing w:before="10" w:after="10"/>
              <w:jc w:val="right"/>
              <w:rPr>
                <w:sz w:val="20"/>
                <w:szCs w:val="20"/>
              </w:rPr>
            </w:pPr>
            <w:r w:rsidRPr="008624CE">
              <w:rPr>
                <w:sz w:val="20"/>
                <w:szCs w:val="20"/>
              </w:rPr>
              <w:t>50,000</w:t>
            </w:r>
          </w:p>
        </w:tc>
      </w:tr>
      <w:tr w:rsidR="006F60D8" w:rsidRPr="008624CE" w14:paraId="7F342E87" w14:textId="77777777" w:rsidTr="008C5E3B">
        <w:trPr>
          <w:trHeight w:val="20"/>
        </w:trPr>
        <w:tc>
          <w:tcPr>
            <w:tcW w:w="3894" w:type="pct"/>
            <w:noWrap/>
          </w:tcPr>
          <w:p w14:paraId="7E3CF9E9" w14:textId="0D9D8B47" w:rsidR="00965C68" w:rsidRPr="008624CE" w:rsidRDefault="00965C68" w:rsidP="00D85CB3">
            <w:pPr>
              <w:widowControl w:val="0"/>
              <w:spacing w:before="10" w:after="10"/>
              <w:ind w:left="265"/>
              <w:jc w:val="left"/>
              <w:rPr>
                <w:sz w:val="20"/>
                <w:szCs w:val="20"/>
              </w:rPr>
            </w:pPr>
            <w:r w:rsidRPr="00CB2057">
              <w:rPr>
                <w:sz w:val="20"/>
                <w:szCs w:val="20"/>
              </w:rPr>
              <w:t>Training of 130 trainers as certifiers according to international standards</w:t>
            </w:r>
          </w:p>
        </w:tc>
        <w:tc>
          <w:tcPr>
            <w:tcW w:w="553" w:type="pct"/>
            <w:tcMar>
              <w:left w:w="57" w:type="dxa"/>
              <w:right w:w="57" w:type="dxa"/>
            </w:tcMar>
          </w:tcPr>
          <w:p w14:paraId="271204B4" w14:textId="5BEFA6D4" w:rsidR="00965C68" w:rsidRPr="008624CE" w:rsidRDefault="00965C68" w:rsidP="00965C68">
            <w:pPr>
              <w:widowControl w:val="0"/>
              <w:spacing w:before="10" w:after="10"/>
              <w:jc w:val="right"/>
              <w:rPr>
                <w:sz w:val="20"/>
                <w:szCs w:val="20"/>
              </w:rPr>
            </w:pPr>
            <w:r w:rsidRPr="008624CE">
              <w:rPr>
                <w:sz w:val="20"/>
                <w:szCs w:val="20"/>
              </w:rPr>
              <w:t>200,000</w:t>
            </w:r>
          </w:p>
        </w:tc>
        <w:tc>
          <w:tcPr>
            <w:tcW w:w="553" w:type="pct"/>
            <w:tcMar>
              <w:left w:w="57" w:type="dxa"/>
              <w:right w:w="57" w:type="dxa"/>
            </w:tcMar>
          </w:tcPr>
          <w:p w14:paraId="044C53B6" w14:textId="7E87493F" w:rsidR="00965C68" w:rsidRPr="008624CE" w:rsidRDefault="00965C68" w:rsidP="00965C68">
            <w:pPr>
              <w:widowControl w:val="0"/>
              <w:spacing w:before="10" w:after="10"/>
              <w:jc w:val="right"/>
              <w:rPr>
                <w:sz w:val="20"/>
                <w:szCs w:val="20"/>
              </w:rPr>
            </w:pPr>
            <w:r w:rsidRPr="008624CE">
              <w:rPr>
                <w:sz w:val="20"/>
                <w:szCs w:val="20"/>
              </w:rPr>
              <w:t>200,000</w:t>
            </w:r>
          </w:p>
        </w:tc>
      </w:tr>
      <w:tr w:rsidR="006F60D8" w:rsidRPr="008624CE" w14:paraId="62DC8D6C" w14:textId="77777777" w:rsidTr="008C5E3B">
        <w:trPr>
          <w:trHeight w:val="20"/>
        </w:trPr>
        <w:tc>
          <w:tcPr>
            <w:tcW w:w="3894" w:type="pct"/>
            <w:noWrap/>
          </w:tcPr>
          <w:p w14:paraId="1A634BE2" w14:textId="3E098701" w:rsidR="00965C68" w:rsidRPr="008624CE" w:rsidRDefault="006F739A" w:rsidP="00D85CB3">
            <w:pPr>
              <w:widowControl w:val="0"/>
              <w:spacing w:before="10" w:after="10"/>
              <w:ind w:left="265"/>
              <w:jc w:val="left"/>
              <w:rPr>
                <w:sz w:val="20"/>
                <w:szCs w:val="20"/>
              </w:rPr>
            </w:pPr>
            <w:r w:rsidRPr="006F739A">
              <w:rPr>
                <w:b/>
                <w:bCs/>
                <w:sz w:val="20"/>
                <w:szCs w:val="20"/>
              </w:rPr>
              <w:t>Sixty</w:t>
            </w:r>
            <w:r w:rsidR="00965C68" w:rsidRPr="00CB2057">
              <w:rPr>
                <w:sz w:val="20"/>
                <w:szCs w:val="20"/>
              </w:rPr>
              <w:t xml:space="preserve"> workshops to train </w:t>
            </w:r>
            <w:bookmarkStart w:id="20" w:name="_Hlk183102324"/>
            <w:r w:rsidR="00965C68" w:rsidRPr="006F739A">
              <w:rPr>
                <w:b/>
                <w:bCs/>
                <w:sz w:val="20"/>
                <w:szCs w:val="20"/>
              </w:rPr>
              <w:t>1,</w:t>
            </w:r>
            <w:r w:rsidR="002544A6" w:rsidRPr="006F739A">
              <w:rPr>
                <w:b/>
                <w:bCs/>
                <w:sz w:val="20"/>
                <w:szCs w:val="20"/>
              </w:rPr>
              <w:t>5</w:t>
            </w:r>
            <w:r w:rsidR="00965C68" w:rsidRPr="006F739A">
              <w:rPr>
                <w:b/>
                <w:bCs/>
                <w:sz w:val="20"/>
                <w:szCs w:val="20"/>
              </w:rPr>
              <w:t>00</w:t>
            </w:r>
            <w:r w:rsidR="00965C68" w:rsidRPr="00CB2057">
              <w:rPr>
                <w:sz w:val="20"/>
                <w:szCs w:val="20"/>
              </w:rPr>
              <w:t xml:space="preserve"> technicians</w:t>
            </w:r>
            <w:bookmarkEnd w:id="20"/>
          </w:p>
        </w:tc>
        <w:tc>
          <w:tcPr>
            <w:tcW w:w="553" w:type="pct"/>
            <w:tcMar>
              <w:left w:w="57" w:type="dxa"/>
              <w:right w:w="57" w:type="dxa"/>
            </w:tcMar>
          </w:tcPr>
          <w:p w14:paraId="4983E593" w14:textId="13DFE836" w:rsidR="00965C68" w:rsidRPr="008624CE" w:rsidRDefault="00965C68" w:rsidP="00965C68">
            <w:pPr>
              <w:widowControl w:val="0"/>
              <w:spacing w:before="10" w:after="10"/>
              <w:jc w:val="right"/>
              <w:rPr>
                <w:sz w:val="20"/>
                <w:szCs w:val="20"/>
              </w:rPr>
            </w:pPr>
            <w:r w:rsidRPr="008624CE">
              <w:rPr>
                <w:sz w:val="20"/>
                <w:szCs w:val="20"/>
              </w:rPr>
              <w:t>200,000</w:t>
            </w:r>
          </w:p>
        </w:tc>
        <w:tc>
          <w:tcPr>
            <w:tcW w:w="553" w:type="pct"/>
            <w:tcMar>
              <w:left w:w="57" w:type="dxa"/>
              <w:right w:w="57" w:type="dxa"/>
            </w:tcMar>
          </w:tcPr>
          <w:p w14:paraId="6E62E448" w14:textId="292A3287" w:rsidR="00965C68" w:rsidRPr="002544A6" w:rsidRDefault="002544A6" w:rsidP="00965C68">
            <w:pPr>
              <w:widowControl w:val="0"/>
              <w:spacing w:before="10" w:after="10"/>
              <w:jc w:val="right"/>
              <w:rPr>
                <w:b/>
                <w:bCs/>
                <w:sz w:val="20"/>
                <w:szCs w:val="20"/>
              </w:rPr>
            </w:pPr>
            <w:r w:rsidRPr="002544A6">
              <w:rPr>
                <w:b/>
                <w:bCs/>
                <w:sz w:val="20"/>
                <w:szCs w:val="20"/>
              </w:rPr>
              <w:t>3</w:t>
            </w:r>
            <w:r w:rsidR="00965C68" w:rsidRPr="002544A6">
              <w:rPr>
                <w:b/>
                <w:bCs/>
                <w:sz w:val="20"/>
                <w:szCs w:val="20"/>
              </w:rPr>
              <w:t>00,000</w:t>
            </w:r>
          </w:p>
        </w:tc>
      </w:tr>
      <w:tr w:rsidR="006F60D8" w:rsidRPr="008624CE" w14:paraId="5CF6CAB1" w14:textId="77777777" w:rsidTr="008C5E3B">
        <w:trPr>
          <w:trHeight w:val="20"/>
        </w:trPr>
        <w:tc>
          <w:tcPr>
            <w:tcW w:w="3894" w:type="pct"/>
            <w:noWrap/>
          </w:tcPr>
          <w:p w14:paraId="6E7433B0" w14:textId="70496F42" w:rsidR="00965C68" w:rsidRPr="008624CE" w:rsidRDefault="00965C68" w:rsidP="00D85CB3">
            <w:pPr>
              <w:widowControl w:val="0"/>
              <w:spacing w:before="10" w:after="10"/>
              <w:ind w:left="265"/>
              <w:jc w:val="left"/>
              <w:rPr>
                <w:sz w:val="20"/>
                <w:szCs w:val="20"/>
              </w:rPr>
            </w:pPr>
            <w:r w:rsidRPr="00CB2057">
              <w:rPr>
                <w:sz w:val="20"/>
                <w:szCs w:val="20"/>
              </w:rPr>
              <w:t xml:space="preserve">Implement </w:t>
            </w:r>
            <w:r w:rsidR="007A5BE0">
              <w:rPr>
                <w:sz w:val="20"/>
                <w:szCs w:val="20"/>
              </w:rPr>
              <w:t xml:space="preserve">pilot </w:t>
            </w:r>
            <w:r w:rsidRPr="00CB2057">
              <w:rPr>
                <w:sz w:val="20"/>
                <w:szCs w:val="20"/>
              </w:rPr>
              <w:t xml:space="preserve">certification scheme, certification </w:t>
            </w:r>
            <w:r w:rsidR="004F6433">
              <w:rPr>
                <w:sz w:val="20"/>
                <w:szCs w:val="20"/>
              </w:rPr>
              <w:t>and tools for</w:t>
            </w:r>
            <w:r w:rsidRPr="00CB2057">
              <w:rPr>
                <w:sz w:val="20"/>
                <w:szCs w:val="20"/>
              </w:rPr>
              <w:t xml:space="preserve"> </w:t>
            </w:r>
            <w:r w:rsidR="006F739A" w:rsidRPr="006F739A">
              <w:rPr>
                <w:b/>
                <w:bCs/>
                <w:sz w:val="20"/>
                <w:szCs w:val="20"/>
              </w:rPr>
              <w:t>7</w:t>
            </w:r>
            <w:r w:rsidRPr="006F739A">
              <w:rPr>
                <w:b/>
                <w:bCs/>
                <w:sz w:val="20"/>
                <w:szCs w:val="20"/>
              </w:rPr>
              <w:t>00</w:t>
            </w:r>
            <w:r w:rsidRPr="00CB2057">
              <w:rPr>
                <w:sz w:val="20"/>
                <w:szCs w:val="20"/>
              </w:rPr>
              <w:t xml:space="preserve"> technicians</w:t>
            </w:r>
          </w:p>
        </w:tc>
        <w:tc>
          <w:tcPr>
            <w:tcW w:w="553" w:type="pct"/>
            <w:tcMar>
              <w:left w:w="57" w:type="dxa"/>
              <w:right w:w="57" w:type="dxa"/>
            </w:tcMar>
          </w:tcPr>
          <w:p w14:paraId="34A7DB20" w14:textId="0FDC2740" w:rsidR="00965C68" w:rsidRPr="008624CE" w:rsidRDefault="00965C68" w:rsidP="00965C68">
            <w:pPr>
              <w:widowControl w:val="0"/>
              <w:spacing w:before="10" w:after="10"/>
              <w:jc w:val="right"/>
              <w:rPr>
                <w:sz w:val="20"/>
                <w:szCs w:val="20"/>
              </w:rPr>
            </w:pPr>
            <w:r w:rsidRPr="008624CE">
              <w:rPr>
                <w:sz w:val="20"/>
                <w:szCs w:val="20"/>
              </w:rPr>
              <w:t>757,500</w:t>
            </w:r>
          </w:p>
        </w:tc>
        <w:tc>
          <w:tcPr>
            <w:tcW w:w="553" w:type="pct"/>
            <w:tcMar>
              <w:left w:w="57" w:type="dxa"/>
              <w:right w:w="57" w:type="dxa"/>
            </w:tcMar>
          </w:tcPr>
          <w:p w14:paraId="7AEFCF76" w14:textId="3A51814C" w:rsidR="00965C68" w:rsidRPr="003E342C" w:rsidRDefault="006F739A" w:rsidP="00965C68">
            <w:pPr>
              <w:widowControl w:val="0"/>
              <w:spacing w:before="10" w:after="10"/>
              <w:jc w:val="right"/>
              <w:rPr>
                <w:b/>
                <w:bCs/>
                <w:sz w:val="20"/>
                <w:szCs w:val="20"/>
              </w:rPr>
            </w:pPr>
            <w:r w:rsidRPr="003E342C">
              <w:rPr>
                <w:b/>
                <w:bCs/>
                <w:sz w:val="20"/>
                <w:szCs w:val="20"/>
              </w:rPr>
              <w:t>200</w:t>
            </w:r>
            <w:r w:rsidR="00965C68" w:rsidRPr="003E342C">
              <w:rPr>
                <w:b/>
                <w:bCs/>
                <w:sz w:val="20"/>
                <w:szCs w:val="20"/>
              </w:rPr>
              <w:t>,500</w:t>
            </w:r>
          </w:p>
        </w:tc>
      </w:tr>
      <w:tr w:rsidR="006F60D8" w:rsidRPr="008624CE" w14:paraId="455E0979" w14:textId="77777777" w:rsidTr="008C5E3B">
        <w:trPr>
          <w:trHeight w:val="20"/>
        </w:trPr>
        <w:tc>
          <w:tcPr>
            <w:tcW w:w="3894" w:type="pct"/>
            <w:noWrap/>
          </w:tcPr>
          <w:p w14:paraId="383328FE" w14:textId="65938B6D" w:rsidR="00965C68" w:rsidRPr="008624CE" w:rsidRDefault="00965C68" w:rsidP="00D85CB3">
            <w:pPr>
              <w:widowControl w:val="0"/>
              <w:spacing w:before="10" w:after="10"/>
              <w:ind w:left="265"/>
              <w:jc w:val="left"/>
              <w:rPr>
                <w:sz w:val="20"/>
                <w:szCs w:val="20"/>
              </w:rPr>
            </w:pPr>
            <w:r w:rsidRPr="00CB2057">
              <w:rPr>
                <w:sz w:val="20"/>
                <w:szCs w:val="20"/>
              </w:rPr>
              <w:t>Support the RAC association</w:t>
            </w:r>
          </w:p>
        </w:tc>
        <w:tc>
          <w:tcPr>
            <w:tcW w:w="553" w:type="pct"/>
            <w:tcMar>
              <w:left w:w="57" w:type="dxa"/>
              <w:right w:w="57" w:type="dxa"/>
            </w:tcMar>
          </w:tcPr>
          <w:p w14:paraId="2C4614A7" w14:textId="0BDA8E9B" w:rsidR="00965C68" w:rsidRPr="008624CE" w:rsidRDefault="00965C68" w:rsidP="00965C68">
            <w:pPr>
              <w:widowControl w:val="0"/>
              <w:spacing w:before="10" w:after="10"/>
              <w:jc w:val="right"/>
              <w:rPr>
                <w:sz w:val="20"/>
                <w:szCs w:val="20"/>
              </w:rPr>
            </w:pPr>
            <w:r w:rsidRPr="008624CE">
              <w:rPr>
                <w:sz w:val="20"/>
                <w:szCs w:val="20"/>
              </w:rPr>
              <w:t>60,000</w:t>
            </w:r>
          </w:p>
        </w:tc>
        <w:tc>
          <w:tcPr>
            <w:tcW w:w="553" w:type="pct"/>
            <w:tcMar>
              <w:left w:w="57" w:type="dxa"/>
              <w:right w:w="57" w:type="dxa"/>
            </w:tcMar>
          </w:tcPr>
          <w:p w14:paraId="1DB86096" w14:textId="5CD9D826" w:rsidR="00965C68" w:rsidRPr="008624CE" w:rsidRDefault="00965C68" w:rsidP="00965C68">
            <w:pPr>
              <w:widowControl w:val="0"/>
              <w:spacing w:before="10" w:after="10"/>
              <w:jc w:val="right"/>
              <w:rPr>
                <w:sz w:val="20"/>
                <w:szCs w:val="20"/>
              </w:rPr>
            </w:pPr>
            <w:r w:rsidRPr="008624CE">
              <w:rPr>
                <w:sz w:val="20"/>
                <w:szCs w:val="20"/>
              </w:rPr>
              <w:t>60,000</w:t>
            </w:r>
          </w:p>
        </w:tc>
      </w:tr>
      <w:tr w:rsidR="007234C1" w:rsidRPr="008624CE" w14:paraId="645822F6" w14:textId="77777777" w:rsidTr="008C5E3B">
        <w:trPr>
          <w:trHeight w:val="20"/>
        </w:trPr>
        <w:tc>
          <w:tcPr>
            <w:tcW w:w="3894" w:type="pct"/>
            <w:noWrap/>
          </w:tcPr>
          <w:p w14:paraId="6B173B45" w14:textId="72B509AD" w:rsidR="007234C1" w:rsidRPr="007234C1" w:rsidRDefault="007234C1" w:rsidP="00D85CB3">
            <w:pPr>
              <w:widowControl w:val="0"/>
              <w:spacing w:before="10" w:after="10"/>
              <w:ind w:left="265"/>
              <w:jc w:val="left"/>
              <w:rPr>
                <w:b/>
                <w:bCs/>
                <w:sz w:val="20"/>
                <w:szCs w:val="20"/>
              </w:rPr>
            </w:pPr>
            <w:r w:rsidRPr="007234C1">
              <w:rPr>
                <w:b/>
                <w:bCs/>
                <w:sz w:val="20"/>
                <w:szCs w:val="20"/>
              </w:rPr>
              <w:t>Training of 480 technicians in the informal sector</w:t>
            </w:r>
            <w:r w:rsidR="00926E60">
              <w:rPr>
                <w:b/>
                <w:bCs/>
                <w:sz w:val="20"/>
                <w:szCs w:val="20"/>
              </w:rPr>
              <w:t xml:space="preserve"> </w:t>
            </w:r>
            <w:r w:rsidR="00926E60" w:rsidRPr="00FD0E69">
              <w:rPr>
                <w:sz w:val="20"/>
                <w:szCs w:val="20"/>
              </w:rPr>
              <w:t>(UNIDO)</w:t>
            </w:r>
          </w:p>
        </w:tc>
        <w:tc>
          <w:tcPr>
            <w:tcW w:w="553" w:type="pct"/>
            <w:tcMar>
              <w:left w:w="57" w:type="dxa"/>
              <w:right w:w="57" w:type="dxa"/>
            </w:tcMar>
          </w:tcPr>
          <w:p w14:paraId="7549AE37" w14:textId="3A373D99" w:rsidR="007234C1" w:rsidRPr="008624CE" w:rsidRDefault="00926E60" w:rsidP="00965C68">
            <w:pPr>
              <w:widowControl w:val="0"/>
              <w:spacing w:before="10" w:after="10"/>
              <w:jc w:val="right"/>
              <w:rPr>
                <w:sz w:val="20"/>
                <w:szCs w:val="20"/>
              </w:rPr>
            </w:pPr>
            <w:r>
              <w:rPr>
                <w:sz w:val="20"/>
                <w:szCs w:val="20"/>
              </w:rPr>
              <w:t>-</w:t>
            </w:r>
          </w:p>
        </w:tc>
        <w:tc>
          <w:tcPr>
            <w:tcW w:w="553" w:type="pct"/>
            <w:tcMar>
              <w:left w:w="57" w:type="dxa"/>
              <w:right w:w="57" w:type="dxa"/>
            </w:tcMar>
          </w:tcPr>
          <w:p w14:paraId="26AD6067" w14:textId="39B5A7EB" w:rsidR="007234C1" w:rsidRPr="00926E60" w:rsidRDefault="00926E60" w:rsidP="00965C68">
            <w:pPr>
              <w:widowControl w:val="0"/>
              <w:spacing w:before="10" w:after="10"/>
              <w:jc w:val="right"/>
              <w:rPr>
                <w:b/>
                <w:bCs/>
                <w:sz w:val="20"/>
                <w:szCs w:val="20"/>
              </w:rPr>
            </w:pPr>
            <w:r w:rsidRPr="00926E60">
              <w:rPr>
                <w:b/>
                <w:bCs/>
                <w:sz w:val="20"/>
                <w:szCs w:val="20"/>
              </w:rPr>
              <w:t>144,000</w:t>
            </w:r>
          </w:p>
        </w:tc>
      </w:tr>
      <w:tr w:rsidR="00AD6E5B" w:rsidRPr="008624CE" w14:paraId="2884CB28" w14:textId="77777777" w:rsidTr="006F60D8">
        <w:trPr>
          <w:trHeight w:val="20"/>
        </w:trPr>
        <w:tc>
          <w:tcPr>
            <w:tcW w:w="5000" w:type="pct"/>
            <w:gridSpan w:val="3"/>
          </w:tcPr>
          <w:p w14:paraId="439E3C86" w14:textId="03ED64ED" w:rsidR="00AD6E5B" w:rsidRPr="008624CE" w:rsidRDefault="00AD6E5B" w:rsidP="00965C68">
            <w:pPr>
              <w:keepNext/>
              <w:keepLines/>
              <w:widowControl w:val="0"/>
              <w:spacing w:before="10" w:after="10"/>
              <w:jc w:val="left"/>
              <w:rPr>
                <w:i/>
                <w:iCs/>
                <w:color w:val="000000"/>
                <w:sz w:val="20"/>
                <w:szCs w:val="20"/>
                <w:highlight w:val="yellow"/>
                <w:lang w:eastAsia="zh-CN"/>
              </w:rPr>
            </w:pPr>
            <w:r w:rsidRPr="008624CE">
              <w:rPr>
                <w:i/>
                <w:iCs/>
                <w:color w:val="000000"/>
                <w:sz w:val="20"/>
                <w:szCs w:val="20"/>
                <w:lang w:eastAsia="zh-CN"/>
              </w:rPr>
              <w:t xml:space="preserve">Demonstration project </w:t>
            </w:r>
            <w:r>
              <w:rPr>
                <w:i/>
                <w:iCs/>
                <w:color w:val="000000"/>
                <w:sz w:val="20"/>
                <w:szCs w:val="20"/>
                <w:lang w:eastAsia="zh-CN"/>
              </w:rPr>
              <w:t>to promote HFC</w:t>
            </w:r>
            <w:r>
              <w:rPr>
                <w:i/>
                <w:iCs/>
                <w:color w:val="000000"/>
                <w:sz w:val="20"/>
                <w:szCs w:val="20"/>
                <w:lang w:eastAsia="zh-CN"/>
              </w:rPr>
              <w:noBreakHyphen/>
              <w:t xml:space="preserve">32 in the manufacturing of AC equipment </w:t>
            </w:r>
            <w:r w:rsidRPr="00FD0E69">
              <w:rPr>
                <w:b/>
                <w:bCs/>
                <w:i/>
                <w:iCs/>
                <w:color w:val="000000"/>
                <w:sz w:val="20"/>
                <w:szCs w:val="20"/>
                <w:lang w:eastAsia="zh-CN"/>
              </w:rPr>
              <w:t>(US $</w:t>
            </w:r>
            <w:r w:rsidR="00B620A4" w:rsidRPr="00FD0E69">
              <w:rPr>
                <w:b/>
                <w:bCs/>
                <w:i/>
                <w:iCs/>
                <w:color w:val="000000"/>
                <w:sz w:val="20"/>
                <w:szCs w:val="20"/>
                <w:lang w:eastAsia="zh-CN"/>
              </w:rPr>
              <w:t>15,000</w:t>
            </w:r>
            <w:r w:rsidRPr="00FD0E69">
              <w:rPr>
                <w:b/>
                <w:bCs/>
                <w:i/>
                <w:iCs/>
                <w:color w:val="000000"/>
                <w:sz w:val="20"/>
                <w:szCs w:val="20"/>
                <w:lang w:eastAsia="zh-CN"/>
              </w:rPr>
              <w:t>)</w:t>
            </w:r>
          </w:p>
        </w:tc>
      </w:tr>
      <w:tr w:rsidR="006F60D8" w:rsidRPr="008624CE" w14:paraId="6656DC32" w14:textId="77777777" w:rsidTr="008C5E3B">
        <w:trPr>
          <w:trHeight w:val="20"/>
        </w:trPr>
        <w:tc>
          <w:tcPr>
            <w:tcW w:w="3894" w:type="pct"/>
            <w:shd w:val="clear" w:color="auto" w:fill="auto"/>
            <w:noWrap/>
          </w:tcPr>
          <w:p w14:paraId="070A0408" w14:textId="306BDFDF" w:rsidR="00965C68" w:rsidRPr="008624CE" w:rsidRDefault="00965C68" w:rsidP="00D85CB3">
            <w:pPr>
              <w:widowControl w:val="0"/>
              <w:spacing w:before="10" w:after="10"/>
              <w:ind w:left="265"/>
              <w:jc w:val="left"/>
              <w:rPr>
                <w:sz w:val="20"/>
                <w:szCs w:val="20"/>
              </w:rPr>
            </w:pPr>
            <w:r w:rsidRPr="008624CE">
              <w:rPr>
                <w:sz w:val="20"/>
                <w:szCs w:val="20"/>
              </w:rPr>
              <w:t>Provision of</w:t>
            </w:r>
            <w:r w:rsidR="00B0188A">
              <w:rPr>
                <w:sz w:val="20"/>
                <w:szCs w:val="20"/>
              </w:rPr>
              <w:t xml:space="preserve"> </w:t>
            </w:r>
            <w:r w:rsidR="00B0188A" w:rsidRPr="00B00B35">
              <w:rPr>
                <w:b/>
                <w:bCs/>
                <w:sz w:val="20"/>
                <w:szCs w:val="20"/>
              </w:rPr>
              <w:t>10</w:t>
            </w:r>
            <w:r w:rsidRPr="00B00B35">
              <w:rPr>
                <w:b/>
                <w:bCs/>
                <w:sz w:val="20"/>
                <w:szCs w:val="20"/>
              </w:rPr>
              <w:t xml:space="preserve"> </w:t>
            </w:r>
            <w:r>
              <w:rPr>
                <w:sz w:val="20"/>
                <w:szCs w:val="20"/>
              </w:rPr>
              <w:t>HFC</w:t>
            </w:r>
            <w:r>
              <w:rPr>
                <w:sz w:val="20"/>
                <w:szCs w:val="20"/>
              </w:rPr>
              <w:noBreakHyphen/>
              <w:t>32</w:t>
            </w:r>
            <w:r>
              <w:rPr>
                <w:sz w:val="20"/>
                <w:szCs w:val="20"/>
              </w:rPr>
              <w:noBreakHyphen/>
              <w:t xml:space="preserve">based AC </w:t>
            </w:r>
            <w:r w:rsidRPr="008624CE">
              <w:rPr>
                <w:sz w:val="20"/>
                <w:szCs w:val="20"/>
              </w:rPr>
              <w:t>units</w:t>
            </w:r>
            <w:r>
              <w:rPr>
                <w:sz w:val="20"/>
                <w:szCs w:val="20"/>
              </w:rPr>
              <w:t xml:space="preserve"> to replace those at Government offices</w:t>
            </w:r>
          </w:p>
        </w:tc>
        <w:tc>
          <w:tcPr>
            <w:tcW w:w="553" w:type="pct"/>
            <w:tcMar>
              <w:left w:w="57" w:type="dxa"/>
              <w:right w:w="57" w:type="dxa"/>
            </w:tcMar>
          </w:tcPr>
          <w:p w14:paraId="2767398D" w14:textId="713341DC" w:rsidR="00965C68" w:rsidRPr="008624CE" w:rsidRDefault="00965C68" w:rsidP="00AD6E5B">
            <w:pPr>
              <w:widowControl w:val="0"/>
              <w:spacing w:before="10" w:after="10"/>
              <w:jc w:val="right"/>
              <w:rPr>
                <w:sz w:val="20"/>
                <w:szCs w:val="20"/>
              </w:rPr>
            </w:pPr>
            <w:r w:rsidRPr="008624CE">
              <w:rPr>
                <w:sz w:val="20"/>
                <w:szCs w:val="20"/>
              </w:rPr>
              <w:t>114,000</w:t>
            </w:r>
          </w:p>
        </w:tc>
        <w:tc>
          <w:tcPr>
            <w:tcW w:w="553" w:type="pct"/>
            <w:tcMar>
              <w:left w:w="57" w:type="dxa"/>
              <w:right w:w="57" w:type="dxa"/>
            </w:tcMar>
          </w:tcPr>
          <w:p w14:paraId="26495537" w14:textId="5600E284" w:rsidR="00965C68" w:rsidRPr="007E286E" w:rsidRDefault="0073717C" w:rsidP="00AD6E5B">
            <w:pPr>
              <w:widowControl w:val="0"/>
              <w:spacing w:before="10" w:after="10"/>
              <w:jc w:val="right"/>
              <w:rPr>
                <w:b/>
                <w:bCs/>
                <w:sz w:val="20"/>
                <w:szCs w:val="20"/>
              </w:rPr>
            </w:pPr>
            <w:r w:rsidRPr="007E286E">
              <w:rPr>
                <w:b/>
                <w:bCs/>
                <w:sz w:val="20"/>
                <w:szCs w:val="20"/>
              </w:rPr>
              <w:t>8,000</w:t>
            </w:r>
          </w:p>
        </w:tc>
      </w:tr>
      <w:tr w:rsidR="006F60D8" w:rsidRPr="008624CE" w14:paraId="7AB0912F" w14:textId="77777777" w:rsidTr="008C5E3B">
        <w:trPr>
          <w:trHeight w:val="20"/>
        </w:trPr>
        <w:tc>
          <w:tcPr>
            <w:tcW w:w="3894" w:type="pct"/>
            <w:shd w:val="clear" w:color="auto" w:fill="auto"/>
            <w:noWrap/>
          </w:tcPr>
          <w:p w14:paraId="176CF187" w14:textId="1741A98B" w:rsidR="00965C68" w:rsidRPr="008624CE" w:rsidRDefault="00965C68" w:rsidP="00D85CB3">
            <w:pPr>
              <w:widowControl w:val="0"/>
              <w:spacing w:before="10" w:after="10"/>
              <w:ind w:left="265"/>
              <w:jc w:val="left"/>
              <w:rPr>
                <w:sz w:val="20"/>
                <w:szCs w:val="20"/>
              </w:rPr>
            </w:pPr>
            <w:r w:rsidRPr="008624CE">
              <w:rPr>
                <w:sz w:val="20"/>
                <w:szCs w:val="20"/>
              </w:rPr>
              <w:t>Distribution</w:t>
            </w:r>
            <w:r>
              <w:rPr>
                <w:sz w:val="20"/>
                <w:szCs w:val="20"/>
              </w:rPr>
              <w:t xml:space="preserve"> of equipment</w:t>
            </w:r>
            <w:r w:rsidRPr="008624CE">
              <w:rPr>
                <w:sz w:val="20"/>
                <w:szCs w:val="20"/>
              </w:rPr>
              <w:t xml:space="preserve">, </w:t>
            </w:r>
            <w:r>
              <w:rPr>
                <w:sz w:val="20"/>
                <w:szCs w:val="20"/>
              </w:rPr>
              <w:t xml:space="preserve">coordination of installation, and </w:t>
            </w:r>
            <w:r w:rsidRPr="008624CE">
              <w:rPr>
                <w:sz w:val="20"/>
                <w:szCs w:val="20"/>
              </w:rPr>
              <w:t>monitoring</w:t>
            </w:r>
            <w:r>
              <w:rPr>
                <w:sz w:val="20"/>
                <w:szCs w:val="20"/>
              </w:rPr>
              <w:t xml:space="preserve"> </w:t>
            </w:r>
          </w:p>
        </w:tc>
        <w:tc>
          <w:tcPr>
            <w:tcW w:w="553" w:type="pct"/>
            <w:tcMar>
              <w:left w:w="57" w:type="dxa"/>
              <w:right w:w="57" w:type="dxa"/>
            </w:tcMar>
          </w:tcPr>
          <w:p w14:paraId="71030B26" w14:textId="5672858A" w:rsidR="00965C68" w:rsidRPr="008624CE" w:rsidRDefault="00965C68" w:rsidP="00AD6E5B">
            <w:pPr>
              <w:widowControl w:val="0"/>
              <w:spacing w:before="10" w:after="10"/>
              <w:jc w:val="right"/>
              <w:rPr>
                <w:sz w:val="20"/>
                <w:szCs w:val="20"/>
              </w:rPr>
            </w:pPr>
            <w:r w:rsidRPr="008624CE">
              <w:rPr>
                <w:sz w:val="20"/>
                <w:szCs w:val="20"/>
              </w:rPr>
              <w:t>28,500</w:t>
            </w:r>
          </w:p>
        </w:tc>
        <w:tc>
          <w:tcPr>
            <w:tcW w:w="553" w:type="pct"/>
            <w:tcMar>
              <w:left w:w="57" w:type="dxa"/>
              <w:right w:w="57" w:type="dxa"/>
            </w:tcMar>
          </w:tcPr>
          <w:p w14:paraId="497A7A3F" w14:textId="553F2A28" w:rsidR="00965C68" w:rsidRPr="007E286E" w:rsidRDefault="0073717C" w:rsidP="00AD6E5B">
            <w:pPr>
              <w:widowControl w:val="0"/>
              <w:spacing w:before="10" w:after="10"/>
              <w:jc w:val="right"/>
              <w:rPr>
                <w:b/>
                <w:bCs/>
                <w:sz w:val="20"/>
                <w:szCs w:val="20"/>
              </w:rPr>
            </w:pPr>
            <w:r w:rsidRPr="007E286E">
              <w:rPr>
                <w:b/>
                <w:bCs/>
                <w:sz w:val="20"/>
                <w:szCs w:val="20"/>
              </w:rPr>
              <w:t>7,000</w:t>
            </w:r>
          </w:p>
        </w:tc>
      </w:tr>
      <w:tr w:rsidR="00AD6E5B" w:rsidRPr="008624CE" w14:paraId="489F39C0" w14:textId="77777777" w:rsidTr="006F60D8">
        <w:trPr>
          <w:trHeight w:val="20"/>
        </w:trPr>
        <w:tc>
          <w:tcPr>
            <w:tcW w:w="5000" w:type="pct"/>
            <w:gridSpan w:val="3"/>
          </w:tcPr>
          <w:p w14:paraId="62BEB128" w14:textId="161FAE10" w:rsidR="00AD6E5B" w:rsidRPr="008624CE" w:rsidRDefault="00AD6E5B" w:rsidP="00965C68">
            <w:pPr>
              <w:keepNext/>
              <w:keepLines/>
              <w:widowControl w:val="0"/>
              <w:spacing w:before="10" w:after="10"/>
              <w:jc w:val="left"/>
              <w:rPr>
                <w:sz w:val="20"/>
                <w:szCs w:val="20"/>
                <w:highlight w:val="yellow"/>
              </w:rPr>
            </w:pPr>
            <w:r w:rsidRPr="008624CE">
              <w:rPr>
                <w:i/>
                <w:iCs/>
                <w:color w:val="000000"/>
                <w:sz w:val="20"/>
                <w:szCs w:val="20"/>
                <w:lang w:eastAsia="zh-CN"/>
              </w:rPr>
              <w:t>Awareness</w:t>
            </w:r>
            <w:r>
              <w:rPr>
                <w:i/>
                <w:iCs/>
                <w:color w:val="000000"/>
                <w:sz w:val="20"/>
                <w:szCs w:val="20"/>
                <w:lang w:eastAsia="zh-CN"/>
              </w:rPr>
              <w:noBreakHyphen/>
              <w:t xml:space="preserve">raising </w:t>
            </w:r>
            <w:r w:rsidRPr="00FD0E69">
              <w:rPr>
                <w:b/>
                <w:bCs/>
                <w:i/>
                <w:iCs/>
                <w:color w:val="000000"/>
                <w:sz w:val="20"/>
                <w:szCs w:val="20"/>
                <w:lang w:eastAsia="zh-CN"/>
              </w:rPr>
              <w:t>(US $1</w:t>
            </w:r>
            <w:r w:rsidR="00B620A4" w:rsidRPr="00FD0E69">
              <w:rPr>
                <w:b/>
                <w:bCs/>
                <w:i/>
                <w:iCs/>
                <w:color w:val="000000"/>
                <w:sz w:val="20"/>
                <w:szCs w:val="20"/>
                <w:lang w:eastAsia="zh-CN"/>
              </w:rPr>
              <w:t>6</w:t>
            </w:r>
            <w:r w:rsidRPr="00FD0E69">
              <w:rPr>
                <w:b/>
                <w:bCs/>
                <w:i/>
                <w:iCs/>
                <w:color w:val="000000"/>
                <w:sz w:val="20"/>
                <w:szCs w:val="20"/>
                <w:lang w:eastAsia="zh-CN"/>
              </w:rPr>
              <w:t>0,000)</w:t>
            </w:r>
          </w:p>
        </w:tc>
      </w:tr>
      <w:tr w:rsidR="006F60D8" w:rsidRPr="008624CE" w14:paraId="408FDEA0" w14:textId="77777777" w:rsidTr="008C5E3B">
        <w:trPr>
          <w:trHeight w:val="20"/>
        </w:trPr>
        <w:tc>
          <w:tcPr>
            <w:tcW w:w="3894" w:type="pct"/>
            <w:noWrap/>
          </w:tcPr>
          <w:p w14:paraId="411189B9" w14:textId="6B39B4D0" w:rsidR="00965C68" w:rsidRPr="008624CE" w:rsidRDefault="00965C68" w:rsidP="00D85CB3">
            <w:pPr>
              <w:widowControl w:val="0"/>
              <w:spacing w:before="10" w:after="10"/>
              <w:ind w:left="265"/>
              <w:jc w:val="left"/>
              <w:rPr>
                <w:sz w:val="20"/>
                <w:szCs w:val="20"/>
              </w:rPr>
            </w:pPr>
            <w:r w:rsidRPr="008624CE">
              <w:rPr>
                <w:sz w:val="20"/>
                <w:szCs w:val="20"/>
              </w:rPr>
              <w:t xml:space="preserve">Campaign </w:t>
            </w:r>
            <w:r>
              <w:rPr>
                <w:sz w:val="20"/>
                <w:szCs w:val="20"/>
              </w:rPr>
              <w:t xml:space="preserve">on updated licensing and </w:t>
            </w:r>
            <w:r w:rsidRPr="008624CE">
              <w:rPr>
                <w:sz w:val="20"/>
                <w:szCs w:val="20"/>
              </w:rPr>
              <w:t>regulations</w:t>
            </w:r>
            <w:r>
              <w:rPr>
                <w:sz w:val="20"/>
                <w:szCs w:val="20"/>
              </w:rPr>
              <w:t xml:space="preserve"> related to the Montreal Protocol</w:t>
            </w:r>
          </w:p>
        </w:tc>
        <w:tc>
          <w:tcPr>
            <w:tcW w:w="553" w:type="pct"/>
            <w:tcMar>
              <w:left w:w="57" w:type="dxa"/>
              <w:right w:w="57" w:type="dxa"/>
            </w:tcMar>
          </w:tcPr>
          <w:p w14:paraId="6A1181F5" w14:textId="1B182BDE" w:rsidR="00965C68" w:rsidRPr="008624CE" w:rsidRDefault="00965C68" w:rsidP="00AD6E5B">
            <w:pPr>
              <w:widowControl w:val="0"/>
              <w:spacing w:before="10" w:after="10"/>
              <w:jc w:val="right"/>
              <w:rPr>
                <w:sz w:val="20"/>
                <w:szCs w:val="20"/>
              </w:rPr>
            </w:pPr>
            <w:r w:rsidRPr="008624CE">
              <w:rPr>
                <w:sz w:val="20"/>
                <w:szCs w:val="20"/>
              </w:rPr>
              <w:t>42,500</w:t>
            </w:r>
          </w:p>
        </w:tc>
        <w:tc>
          <w:tcPr>
            <w:tcW w:w="553" w:type="pct"/>
            <w:tcMar>
              <w:left w:w="57" w:type="dxa"/>
              <w:right w:w="57" w:type="dxa"/>
            </w:tcMar>
          </w:tcPr>
          <w:p w14:paraId="58DD659B" w14:textId="6F945FA3" w:rsidR="00965C68" w:rsidRPr="00206B4B" w:rsidRDefault="00965C68" w:rsidP="00AD6E5B">
            <w:pPr>
              <w:widowControl w:val="0"/>
              <w:spacing w:before="10" w:after="10"/>
              <w:jc w:val="right"/>
              <w:rPr>
                <w:b/>
                <w:bCs/>
                <w:sz w:val="20"/>
                <w:szCs w:val="20"/>
              </w:rPr>
            </w:pPr>
            <w:r w:rsidRPr="00206B4B">
              <w:rPr>
                <w:b/>
                <w:bCs/>
                <w:sz w:val="20"/>
                <w:szCs w:val="20"/>
              </w:rPr>
              <w:t>4</w:t>
            </w:r>
            <w:r w:rsidR="0073717C" w:rsidRPr="00206B4B">
              <w:rPr>
                <w:b/>
                <w:bCs/>
                <w:sz w:val="20"/>
                <w:szCs w:val="20"/>
              </w:rPr>
              <w:t>0</w:t>
            </w:r>
            <w:r w:rsidRPr="00206B4B">
              <w:rPr>
                <w:b/>
                <w:bCs/>
                <w:sz w:val="20"/>
                <w:szCs w:val="20"/>
              </w:rPr>
              <w:t>,</w:t>
            </w:r>
            <w:r w:rsidR="0073717C" w:rsidRPr="00206B4B">
              <w:rPr>
                <w:b/>
                <w:bCs/>
                <w:sz w:val="20"/>
                <w:szCs w:val="20"/>
              </w:rPr>
              <w:t>0</w:t>
            </w:r>
            <w:r w:rsidRPr="00206B4B">
              <w:rPr>
                <w:b/>
                <w:bCs/>
                <w:sz w:val="20"/>
                <w:szCs w:val="20"/>
              </w:rPr>
              <w:t>00</w:t>
            </w:r>
          </w:p>
        </w:tc>
      </w:tr>
      <w:tr w:rsidR="0073717C" w:rsidRPr="008624CE" w14:paraId="4364962E" w14:textId="77777777" w:rsidTr="008C5E3B">
        <w:trPr>
          <w:trHeight w:val="20"/>
        </w:trPr>
        <w:tc>
          <w:tcPr>
            <w:tcW w:w="3894" w:type="pct"/>
            <w:noWrap/>
          </w:tcPr>
          <w:p w14:paraId="76220888" w14:textId="57E2DE81" w:rsidR="0073717C" w:rsidRPr="008624CE" w:rsidRDefault="0073717C" w:rsidP="0073717C">
            <w:pPr>
              <w:widowControl w:val="0"/>
              <w:spacing w:before="10" w:after="10"/>
              <w:ind w:left="265"/>
              <w:jc w:val="left"/>
              <w:rPr>
                <w:sz w:val="20"/>
                <w:szCs w:val="20"/>
              </w:rPr>
            </w:pPr>
            <w:r w:rsidRPr="008624CE">
              <w:rPr>
                <w:sz w:val="20"/>
                <w:szCs w:val="20"/>
              </w:rPr>
              <w:t xml:space="preserve">Campaign </w:t>
            </w:r>
            <w:r>
              <w:rPr>
                <w:sz w:val="20"/>
                <w:szCs w:val="20"/>
              </w:rPr>
              <w:t>on the c</w:t>
            </w:r>
            <w:r w:rsidRPr="008624CE">
              <w:rPr>
                <w:sz w:val="20"/>
                <w:szCs w:val="20"/>
              </w:rPr>
              <w:t xml:space="preserve">ertification </w:t>
            </w:r>
            <w:r>
              <w:rPr>
                <w:sz w:val="20"/>
                <w:szCs w:val="20"/>
              </w:rPr>
              <w:t>scheme</w:t>
            </w:r>
          </w:p>
        </w:tc>
        <w:tc>
          <w:tcPr>
            <w:tcW w:w="553" w:type="pct"/>
            <w:tcMar>
              <w:left w:w="57" w:type="dxa"/>
              <w:right w:w="57" w:type="dxa"/>
            </w:tcMar>
          </w:tcPr>
          <w:p w14:paraId="0B53BB92" w14:textId="09579F85" w:rsidR="0073717C" w:rsidRPr="008624CE" w:rsidRDefault="0073717C" w:rsidP="0073717C">
            <w:pPr>
              <w:widowControl w:val="0"/>
              <w:spacing w:before="10" w:after="10"/>
              <w:jc w:val="right"/>
              <w:rPr>
                <w:sz w:val="20"/>
                <w:szCs w:val="20"/>
              </w:rPr>
            </w:pPr>
            <w:r w:rsidRPr="008624CE">
              <w:rPr>
                <w:sz w:val="20"/>
                <w:szCs w:val="20"/>
              </w:rPr>
              <w:t>42,500</w:t>
            </w:r>
          </w:p>
        </w:tc>
        <w:tc>
          <w:tcPr>
            <w:tcW w:w="553" w:type="pct"/>
            <w:tcMar>
              <w:left w:w="57" w:type="dxa"/>
              <w:right w:w="57" w:type="dxa"/>
            </w:tcMar>
          </w:tcPr>
          <w:p w14:paraId="12AE4A49" w14:textId="0989C6B7" w:rsidR="0073717C" w:rsidRPr="00206B4B" w:rsidRDefault="0073717C" w:rsidP="0073717C">
            <w:pPr>
              <w:widowControl w:val="0"/>
              <w:spacing w:before="10" w:after="10"/>
              <w:jc w:val="right"/>
              <w:rPr>
                <w:b/>
                <w:bCs/>
                <w:sz w:val="20"/>
                <w:szCs w:val="20"/>
              </w:rPr>
            </w:pPr>
            <w:r w:rsidRPr="00206B4B">
              <w:rPr>
                <w:b/>
                <w:bCs/>
                <w:sz w:val="20"/>
                <w:szCs w:val="20"/>
              </w:rPr>
              <w:t>40,000</w:t>
            </w:r>
          </w:p>
        </w:tc>
      </w:tr>
      <w:tr w:rsidR="0073717C" w:rsidRPr="008624CE" w14:paraId="56650495" w14:textId="77777777" w:rsidTr="008C5E3B">
        <w:trPr>
          <w:trHeight w:val="20"/>
        </w:trPr>
        <w:tc>
          <w:tcPr>
            <w:tcW w:w="3894" w:type="pct"/>
            <w:noWrap/>
          </w:tcPr>
          <w:p w14:paraId="76595D78" w14:textId="3BEBC9F0" w:rsidR="0073717C" w:rsidRPr="008624CE" w:rsidRDefault="0073717C" w:rsidP="0073717C">
            <w:pPr>
              <w:widowControl w:val="0"/>
              <w:spacing w:before="10" w:after="10"/>
              <w:ind w:left="265"/>
              <w:jc w:val="left"/>
              <w:rPr>
                <w:sz w:val="20"/>
                <w:szCs w:val="20"/>
              </w:rPr>
            </w:pPr>
            <w:r w:rsidRPr="008624CE">
              <w:rPr>
                <w:sz w:val="20"/>
                <w:szCs w:val="20"/>
              </w:rPr>
              <w:t xml:space="preserve">Campaign </w:t>
            </w:r>
            <w:r>
              <w:rPr>
                <w:sz w:val="20"/>
                <w:szCs w:val="20"/>
              </w:rPr>
              <w:t xml:space="preserve">to promote refrigerant </w:t>
            </w:r>
            <w:r w:rsidRPr="00D04353">
              <w:rPr>
                <w:sz w:val="20"/>
                <w:szCs w:val="20"/>
              </w:rPr>
              <w:t>recovery</w:t>
            </w:r>
            <w:r w:rsidRPr="008624CE">
              <w:rPr>
                <w:sz w:val="20"/>
                <w:szCs w:val="20"/>
              </w:rPr>
              <w:t xml:space="preserve"> </w:t>
            </w:r>
          </w:p>
        </w:tc>
        <w:tc>
          <w:tcPr>
            <w:tcW w:w="553" w:type="pct"/>
            <w:tcMar>
              <w:left w:w="57" w:type="dxa"/>
              <w:right w:w="57" w:type="dxa"/>
            </w:tcMar>
          </w:tcPr>
          <w:p w14:paraId="4518F540" w14:textId="018F69D1" w:rsidR="0073717C" w:rsidRPr="008624CE" w:rsidRDefault="0073717C" w:rsidP="0073717C">
            <w:pPr>
              <w:widowControl w:val="0"/>
              <w:spacing w:before="10" w:after="10"/>
              <w:jc w:val="right"/>
              <w:rPr>
                <w:sz w:val="20"/>
                <w:szCs w:val="20"/>
              </w:rPr>
            </w:pPr>
            <w:r w:rsidRPr="008624CE">
              <w:rPr>
                <w:sz w:val="20"/>
                <w:szCs w:val="20"/>
              </w:rPr>
              <w:t>42,500</w:t>
            </w:r>
          </w:p>
        </w:tc>
        <w:tc>
          <w:tcPr>
            <w:tcW w:w="553" w:type="pct"/>
            <w:tcMar>
              <w:left w:w="57" w:type="dxa"/>
              <w:right w:w="57" w:type="dxa"/>
            </w:tcMar>
          </w:tcPr>
          <w:p w14:paraId="5D63BD60" w14:textId="5D880CDA" w:rsidR="0073717C" w:rsidRPr="00206B4B" w:rsidRDefault="0073717C" w:rsidP="0073717C">
            <w:pPr>
              <w:widowControl w:val="0"/>
              <w:spacing w:before="10" w:after="10"/>
              <w:jc w:val="right"/>
              <w:rPr>
                <w:b/>
                <w:bCs/>
                <w:sz w:val="20"/>
                <w:szCs w:val="20"/>
              </w:rPr>
            </w:pPr>
            <w:r w:rsidRPr="00206B4B">
              <w:rPr>
                <w:b/>
                <w:bCs/>
                <w:sz w:val="20"/>
                <w:szCs w:val="20"/>
              </w:rPr>
              <w:t>40,000</w:t>
            </w:r>
          </w:p>
        </w:tc>
      </w:tr>
      <w:tr w:rsidR="0073717C" w:rsidRPr="008624CE" w14:paraId="265DF600" w14:textId="77777777" w:rsidTr="008C5E3B">
        <w:trPr>
          <w:trHeight w:val="20"/>
        </w:trPr>
        <w:tc>
          <w:tcPr>
            <w:tcW w:w="3894" w:type="pct"/>
            <w:noWrap/>
          </w:tcPr>
          <w:p w14:paraId="18806F83" w14:textId="6C6B83C4" w:rsidR="0073717C" w:rsidRPr="008624CE" w:rsidRDefault="0073717C" w:rsidP="0073717C">
            <w:pPr>
              <w:widowControl w:val="0"/>
              <w:spacing w:before="10" w:after="10"/>
              <w:ind w:left="265"/>
              <w:jc w:val="left"/>
              <w:rPr>
                <w:sz w:val="20"/>
                <w:szCs w:val="20"/>
              </w:rPr>
            </w:pPr>
            <w:r w:rsidRPr="008624CE">
              <w:rPr>
                <w:sz w:val="20"/>
                <w:szCs w:val="20"/>
              </w:rPr>
              <w:t xml:space="preserve">Campaign </w:t>
            </w:r>
            <w:r>
              <w:rPr>
                <w:sz w:val="20"/>
                <w:szCs w:val="20"/>
              </w:rPr>
              <w:t>on HFC</w:t>
            </w:r>
            <w:r>
              <w:rPr>
                <w:sz w:val="20"/>
                <w:szCs w:val="20"/>
              </w:rPr>
              <w:noBreakHyphen/>
              <w:t>32 technology</w:t>
            </w:r>
            <w:r w:rsidR="00A848AA">
              <w:rPr>
                <w:sz w:val="20"/>
                <w:szCs w:val="20"/>
              </w:rPr>
              <w:t>, including workshops on the preferential tax regime,</w:t>
            </w:r>
            <w:r>
              <w:rPr>
                <w:sz w:val="20"/>
                <w:szCs w:val="20"/>
              </w:rPr>
              <w:t xml:space="preserve"> and the demonstration project</w:t>
            </w:r>
          </w:p>
        </w:tc>
        <w:tc>
          <w:tcPr>
            <w:tcW w:w="553" w:type="pct"/>
            <w:tcMar>
              <w:left w:w="57" w:type="dxa"/>
              <w:right w:w="57" w:type="dxa"/>
            </w:tcMar>
          </w:tcPr>
          <w:p w14:paraId="5B6A9EB6" w14:textId="75DB28C0" w:rsidR="0073717C" w:rsidRPr="008624CE" w:rsidRDefault="0073717C" w:rsidP="0073717C">
            <w:pPr>
              <w:widowControl w:val="0"/>
              <w:spacing w:before="10" w:after="10"/>
              <w:jc w:val="right"/>
              <w:rPr>
                <w:sz w:val="20"/>
                <w:szCs w:val="20"/>
              </w:rPr>
            </w:pPr>
            <w:r w:rsidRPr="008624CE">
              <w:rPr>
                <w:sz w:val="20"/>
                <w:szCs w:val="20"/>
              </w:rPr>
              <w:t>42,500</w:t>
            </w:r>
          </w:p>
        </w:tc>
        <w:tc>
          <w:tcPr>
            <w:tcW w:w="553" w:type="pct"/>
            <w:tcMar>
              <w:left w:w="57" w:type="dxa"/>
              <w:right w:w="57" w:type="dxa"/>
            </w:tcMar>
          </w:tcPr>
          <w:p w14:paraId="1242C3CB" w14:textId="14FF5A09" w:rsidR="0073717C" w:rsidRPr="00206B4B" w:rsidRDefault="0073717C" w:rsidP="0073717C">
            <w:pPr>
              <w:widowControl w:val="0"/>
              <w:spacing w:before="10" w:after="10"/>
              <w:jc w:val="right"/>
              <w:rPr>
                <w:b/>
                <w:bCs/>
                <w:sz w:val="20"/>
                <w:szCs w:val="20"/>
              </w:rPr>
            </w:pPr>
            <w:r w:rsidRPr="00206B4B">
              <w:rPr>
                <w:b/>
                <w:bCs/>
                <w:sz w:val="20"/>
                <w:szCs w:val="20"/>
              </w:rPr>
              <w:t>40,000</w:t>
            </w:r>
          </w:p>
        </w:tc>
      </w:tr>
      <w:tr w:rsidR="00AD6E5B" w:rsidRPr="008624CE" w14:paraId="5B16B6F4" w14:textId="77777777" w:rsidTr="006F60D8">
        <w:trPr>
          <w:trHeight w:val="20"/>
        </w:trPr>
        <w:tc>
          <w:tcPr>
            <w:tcW w:w="5000" w:type="pct"/>
            <w:gridSpan w:val="3"/>
          </w:tcPr>
          <w:p w14:paraId="7DB31AC3" w14:textId="50E56D63" w:rsidR="00AD6E5B" w:rsidRPr="008624CE" w:rsidRDefault="00AD6E5B" w:rsidP="00965C68">
            <w:pPr>
              <w:keepNext/>
              <w:keepLines/>
              <w:widowControl w:val="0"/>
              <w:spacing w:before="10" w:after="10"/>
              <w:jc w:val="left"/>
              <w:rPr>
                <w:i/>
                <w:iCs/>
                <w:color w:val="000000"/>
                <w:sz w:val="20"/>
                <w:szCs w:val="20"/>
                <w:highlight w:val="yellow"/>
                <w:lang w:eastAsia="zh-CN"/>
              </w:rPr>
            </w:pPr>
            <w:r w:rsidRPr="008624CE">
              <w:rPr>
                <w:i/>
                <w:iCs/>
                <w:color w:val="000000"/>
                <w:sz w:val="20"/>
                <w:szCs w:val="20"/>
                <w:lang w:eastAsia="zh-CN"/>
              </w:rPr>
              <w:t>Project management and coordination</w:t>
            </w:r>
            <w:r w:rsidR="00C27BC4">
              <w:rPr>
                <w:i/>
                <w:iCs/>
                <w:color w:val="000000"/>
                <w:sz w:val="20"/>
                <w:szCs w:val="20"/>
                <w:lang w:eastAsia="zh-CN"/>
              </w:rPr>
              <w:t xml:space="preserve"> (US $</w:t>
            </w:r>
            <w:r w:rsidR="00C27BC4" w:rsidRPr="00C27BC4">
              <w:rPr>
                <w:i/>
                <w:iCs/>
                <w:color w:val="000000"/>
                <w:sz w:val="20"/>
                <w:szCs w:val="20"/>
                <w:lang w:eastAsia="zh-CN"/>
              </w:rPr>
              <w:t>342,500</w:t>
            </w:r>
            <w:r w:rsidR="00C27BC4">
              <w:rPr>
                <w:i/>
                <w:iCs/>
                <w:color w:val="000000"/>
                <w:sz w:val="20"/>
                <w:szCs w:val="20"/>
                <w:lang w:eastAsia="zh-CN"/>
              </w:rPr>
              <w:t>)</w:t>
            </w:r>
          </w:p>
        </w:tc>
      </w:tr>
      <w:tr w:rsidR="006F60D8" w:rsidRPr="008624CE" w14:paraId="3005C3C1" w14:textId="77777777" w:rsidTr="008C5E3B">
        <w:trPr>
          <w:trHeight w:val="20"/>
        </w:trPr>
        <w:tc>
          <w:tcPr>
            <w:tcW w:w="3894" w:type="pct"/>
            <w:noWrap/>
          </w:tcPr>
          <w:p w14:paraId="68DE7BDD" w14:textId="35C18BF7" w:rsidR="00965C68" w:rsidRPr="008624CE" w:rsidRDefault="00965C68" w:rsidP="00D85CB3">
            <w:pPr>
              <w:widowControl w:val="0"/>
              <w:spacing w:before="10" w:after="10"/>
              <w:ind w:left="265"/>
              <w:jc w:val="left"/>
              <w:rPr>
                <w:sz w:val="20"/>
                <w:szCs w:val="20"/>
              </w:rPr>
            </w:pPr>
            <w:r w:rsidRPr="008624CE">
              <w:rPr>
                <w:sz w:val="20"/>
                <w:szCs w:val="20"/>
              </w:rPr>
              <w:t>Project management and coordination</w:t>
            </w:r>
          </w:p>
        </w:tc>
        <w:tc>
          <w:tcPr>
            <w:tcW w:w="553" w:type="pct"/>
            <w:tcMar>
              <w:left w:w="57" w:type="dxa"/>
              <w:right w:w="57" w:type="dxa"/>
            </w:tcMar>
          </w:tcPr>
          <w:p w14:paraId="5DD0D1D1" w14:textId="0D39B49B" w:rsidR="00965C68" w:rsidRPr="008624CE" w:rsidRDefault="00965C68" w:rsidP="00AD6E5B">
            <w:pPr>
              <w:widowControl w:val="0"/>
              <w:spacing w:before="10" w:after="10"/>
              <w:jc w:val="right"/>
              <w:rPr>
                <w:sz w:val="20"/>
                <w:szCs w:val="20"/>
              </w:rPr>
            </w:pPr>
            <w:r w:rsidRPr="008624CE">
              <w:rPr>
                <w:sz w:val="20"/>
                <w:szCs w:val="20"/>
              </w:rPr>
              <w:t>342,500</w:t>
            </w:r>
          </w:p>
        </w:tc>
        <w:tc>
          <w:tcPr>
            <w:tcW w:w="553" w:type="pct"/>
            <w:tcMar>
              <w:left w:w="57" w:type="dxa"/>
              <w:right w:w="57" w:type="dxa"/>
            </w:tcMar>
          </w:tcPr>
          <w:p w14:paraId="3A42CED6" w14:textId="3E765CBF" w:rsidR="00965C68" w:rsidRPr="008624CE" w:rsidRDefault="00965C68" w:rsidP="00AD6E5B">
            <w:pPr>
              <w:widowControl w:val="0"/>
              <w:spacing w:before="10" w:after="10"/>
              <w:jc w:val="right"/>
              <w:rPr>
                <w:sz w:val="20"/>
                <w:szCs w:val="20"/>
              </w:rPr>
            </w:pPr>
            <w:r w:rsidRPr="008624CE">
              <w:rPr>
                <w:sz w:val="20"/>
                <w:szCs w:val="20"/>
              </w:rPr>
              <w:t>342,500</w:t>
            </w:r>
          </w:p>
        </w:tc>
      </w:tr>
      <w:tr w:rsidR="006F60D8" w:rsidRPr="008624CE" w14:paraId="5B42B20B" w14:textId="77777777" w:rsidTr="008C5E3B">
        <w:trPr>
          <w:trHeight w:val="20"/>
        </w:trPr>
        <w:tc>
          <w:tcPr>
            <w:tcW w:w="3894" w:type="pct"/>
            <w:noWrap/>
            <w:hideMark/>
          </w:tcPr>
          <w:p w14:paraId="1F698AB2" w14:textId="272F413D" w:rsidR="00965C68" w:rsidRPr="008624CE" w:rsidRDefault="00965C68" w:rsidP="00965C68">
            <w:pPr>
              <w:widowControl w:val="0"/>
              <w:spacing w:before="10" w:after="10"/>
              <w:jc w:val="left"/>
              <w:rPr>
                <w:b/>
                <w:bCs/>
                <w:color w:val="000000"/>
                <w:sz w:val="20"/>
                <w:szCs w:val="20"/>
                <w:lang w:eastAsia="zh-CN"/>
              </w:rPr>
            </w:pPr>
            <w:r w:rsidRPr="008624CE">
              <w:rPr>
                <w:b/>
                <w:bCs/>
                <w:color w:val="000000"/>
                <w:sz w:val="20"/>
                <w:szCs w:val="20"/>
                <w:lang w:eastAsia="zh-CN"/>
              </w:rPr>
              <w:t>Total</w:t>
            </w:r>
          </w:p>
        </w:tc>
        <w:tc>
          <w:tcPr>
            <w:tcW w:w="553" w:type="pct"/>
            <w:tcMar>
              <w:left w:w="57" w:type="dxa"/>
              <w:right w:w="57" w:type="dxa"/>
            </w:tcMar>
          </w:tcPr>
          <w:p w14:paraId="439FE47B" w14:textId="666AB685" w:rsidR="00965C68" w:rsidRDefault="003B67C1" w:rsidP="00AD6E5B">
            <w:pPr>
              <w:widowControl w:val="0"/>
              <w:spacing w:before="10" w:after="10"/>
              <w:jc w:val="right"/>
              <w:rPr>
                <w:b/>
                <w:bCs/>
                <w:color w:val="000000"/>
                <w:sz w:val="20"/>
                <w:szCs w:val="20"/>
                <w:lang w:eastAsia="zh-CN"/>
              </w:rPr>
            </w:pPr>
            <w:r w:rsidRPr="000D14CD">
              <w:rPr>
                <w:b/>
                <w:bCs/>
                <w:color w:val="000000"/>
                <w:sz w:val="20"/>
              </w:rPr>
              <w:t>3,767,500</w:t>
            </w:r>
          </w:p>
        </w:tc>
        <w:tc>
          <w:tcPr>
            <w:tcW w:w="553" w:type="pct"/>
            <w:tcMar>
              <w:left w:w="57" w:type="dxa"/>
              <w:right w:w="57" w:type="dxa"/>
            </w:tcMar>
          </w:tcPr>
          <w:p w14:paraId="2EFA8164" w14:textId="672D2FA3" w:rsidR="00965C68" w:rsidRPr="008624CE" w:rsidRDefault="00965C68" w:rsidP="00AD6E5B">
            <w:pPr>
              <w:widowControl w:val="0"/>
              <w:spacing w:before="10" w:after="10"/>
              <w:jc w:val="right"/>
              <w:rPr>
                <w:b/>
                <w:bCs/>
                <w:color w:val="000000"/>
                <w:sz w:val="20"/>
                <w:szCs w:val="20"/>
                <w:lang w:eastAsia="zh-CN"/>
              </w:rPr>
            </w:pPr>
            <w:r>
              <w:rPr>
                <w:b/>
                <w:bCs/>
                <w:color w:val="000000"/>
                <w:sz w:val="20"/>
                <w:szCs w:val="20"/>
                <w:lang w:eastAsia="zh-CN"/>
              </w:rPr>
              <w:t>3,</w:t>
            </w:r>
            <w:r w:rsidR="00293A50">
              <w:rPr>
                <w:b/>
                <w:bCs/>
                <w:color w:val="000000"/>
                <w:sz w:val="20"/>
                <w:szCs w:val="20"/>
                <w:lang w:eastAsia="zh-CN"/>
              </w:rPr>
              <w:t>752,500</w:t>
            </w:r>
          </w:p>
        </w:tc>
      </w:tr>
    </w:tbl>
    <w:bookmarkEnd w:id="19"/>
    <w:p w14:paraId="29A03004" w14:textId="11320DDA" w:rsidR="00705651" w:rsidRDefault="00705651" w:rsidP="00705651">
      <w:pPr>
        <w:pStyle w:val="Heading1"/>
        <w:spacing w:before="240"/>
      </w:pPr>
      <w:r>
        <w:t xml:space="preserve">Activities for the first tranche have been revised as summarized in table </w:t>
      </w:r>
      <w:r w:rsidR="00D87DB7">
        <w:t>8</w:t>
      </w:r>
      <w:r>
        <w:t xml:space="preserve"> (changes in funding and activities are in bold font).</w:t>
      </w:r>
    </w:p>
    <w:p w14:paraId="37D213B6" w14:textId="47F70477" w:rsidR="006208C1" w:rsidRDefault="006208C1" w:rsidP="006208C1">
      <w:pPr>
        <w:keepNext/>
        <w:suppressAutoHyphens/>
        <w:rPr>
          <w:b/>
          <w:bCs/>
        </w:rPr>
      </w:pPr>
      <w:r w:rsidRPr="00486E19">
        <w:rPr>
          <w:b/>
          <w:bCs/>
        </w:rPr>
        <w:t xml:space="preserve">Table </w:t>
      </w:r>
      <w:r w:rsidR="00D87DB7">
        <w:rPr>
          <w:b/>
          <w:bCs/>
        </w:rPr>
        <w:t>8</w:t>
      </w:r>
      <w:r w:rsidRPr="00486E19">
        <w:rPr>
          <w:b/>
          <w:bCs/>
        </w:rPr>
        <w:t xml:space="preserve">. </w:t>
      </w:r>
      <w:r w:rsidRPr="00CA66DD">
        <w:rPr>
          <w:b/>
        </w:rPr>
        <w:t xml:space="preserve">Activities and cost </w:t>
      </w:r>
      <w:r>
        <w:rPr>
          <w:b/>
        </w:rPr>
        <w:t xml:space="preserve">for the first tranche of </w:t>
      </w:r>
      <w:r w:rsidRPr="00486E19">
        <w:rPr>
          <w:b/>
          <w:bCs/>
        </w:rPr>
        <w:t xml:space="preserve">stage </w:t>
      </w:r>
      <w:r>
        <w:rPr>
          <w:b/>
          <w:bCs/>
        </w:rPr>
        <w:t>I</w:t>
      </w:r>
      <w:r w:rsidRPr="00486E19">
        <w:rPr>
          <w:b/>
          <w:bCs/>
        </w:rPr>
        <w:t xml:space="preserve">I of the </w:t>
      </w:r>
      <w:r>
        <w:rPr>
          <w:b/>
          <w:bCs/>
        </w:rPr>
        <w:t xml:space="preserve">HPMP for Algeria as agreed </w:t>
      </w:r>
      <w:r w:rsidRPr="009C0CAB">
        <w:rPr>
          <w:b/>
        </w:rPr>
        <w:t>(US $)</w:t>
      </w:r>
    </w:p>
    <w:tbl>
      <w:tblPr>
        <w:tblStyle w:val="TableGrid10"/>
        <w:tblW w:w="4994" w:type="pct"/>
        <w:tblLayout w:type="fixed"/>
        <w:tblLook w:val="04A0" w:firstRow="1" w:lastRow="0" w:firstColumn="1" w:lastColumn="0" w:noHBand="0" w:noVBand="1"/>
      </w:tblPr>
      <w:tblGrid>
        <w:gridCol w:w="7273"/>
        <w:gridCol w:w="1052"/>
        <w:gridCol w:w="1014"/>
      </w:tblGrid>
      <w:tr w:rsidR="006208C1" w:rsidRPr="008624CE" w14:paraId="7D4ACDB3" w14:textId="77777777" w:rsidTr="00D00409">
        <w:trPr>
          <w:trHeight w:val="20"/>
          <w:tblHeader/>
        </w:trPr>
        <w:tc>
          <w:tcPr>
            <w:tcW w:w="3894" w:type="pct"/>
            <w:shd w:val="clear" w:color="auto" w:fill="auto"/>
            <w:tcMar>
              <w:left w:w="85" w:type="dxa"/>
              <w:right w:w="85" w:type="dxa"/>
            </w:tcMar>
            <w:vAlign w:val="center"/>
          </w:tcPr>
          <w:p w14:paraId="114B0F93" w14:textId="77777777" w:rsidR="006208C1" w:rsidRPr="008624CE" w:rsidRDefault="006208C1">
            <w:pPr>
              <w:widowControl w:val="0"/>
              <w:spacing w:before="10" w:after="10"/>
              <w:jc w:val="center"/>
              <w:rPr>
                <w:b/>
                <w:bCs/>
                <w:color w:val="000000"/>
                <w:sz w:val="20"/>
                <w:szCs w:val="20"/>
                <w:lang w:eastAsia="zh-CN"/>
              </w:rPr>
            </w:pPr>
            <w:r w:rsidRPr="008624CE">
              <w:rPr>
                <w:b/>
                <w:bCs/>
                <w:color w:val="000000"/>
                <w:sz w:val="20"/>
                <w:szCs w:val="20"/>
                <w:lang w:eastAsia="zh-CN"/>
              </w:rPr>
              <w:t>Project component/activity</w:t>
            </w:r>
          </w:p>
        </w:tc>
        <w:tc>
          <w:tcPr>
            <w:tcW w:w="563" w:type="pct"/>
            <w:tcMar>
              <w:left w:w="85" w:type="dxa"/>
              <w:right w:w="85" w:type="dxa"/>
            </w:tcMar>
            <w:vAlign w:val="center"/>
          </w:tcPr>
          <w:p w14:paraId="07A147CF" w14:textId="77777777" w:rsidR="006208C1" w:rsidRPr="008624CE" w:rsidRDefault="006208C1">
            <w:pPr>
              <w:widowControl w:val="0"/>
              <w:spacing w:before="10" w:after="10"/>
              <w:jc w:val="center"/>
              <w:rPr>
                <w:b/>
                <w:bCs/>
                <w:color w:val="000000"/>
                <w:sz w:val="20"/>
                <w:szCs w:val="20"/>
                <w:lang w:eastAsia="zh-CN"/>
              </w:rPr>
            </w:pPr>
            <w:r w:rsidRPr="009C0CAB">
              <w:rPr>
                <w:b/>
                <w:color w:val="000000"/>
                <w:sz w:val="20"/>
              </w:rPr>
              <w:t>As submitted</w:t>
            </w:r>
          </w:p>
        </w:tc>
        <w:tc>
          <w:tcPr>
            <w:tcW w:w="543" w:type="pct"/>
            <w:shd w:val="clear" w:color="auto" w:fill="auto"/>
            <w:tcMar>
              <w:left w:w="85" w:type="dxa"/>
              <w:right w:w="85" w:type="dxa"/>
            </w:tcMar>
            <w:vAlign w:val="center"/>
            <w:hideMark/>
          </w:tcPr>
          <w:p w14:paraId="514C75AA" w14:textId="77777777" w:rsidR="006208C1" w:rsidRPr="008624CE" w:rsidRDefault="006208C1">
            <w:pPr>
              <w:widowControl w:val="0"/>
              <w:spacing w:before="10" w:after="10"/>
              <w:jc w:val="center"/>
              <w:rPr>
                <w:b/>
                <w:bCs/>
                <w:color w:val="000000"/>
                <w:sz w:val="20"/>
                <w:szCs w:val="20"/>
                <w:lang w:eastAsia="zh-CN"/>
              </w:rPr>
            </w:pPr>
            <w:r w:rsidRPr="009C0CAB">
              <w:rPr>
                <w:b/>
                <w:color w:val="000000"/>
                <w:sz w:val="20"/>
              </w:rPr>
              <w:t>A</w:t>
            </w:r>
            <w:r>
              <w:rPr>
                <w:b/>
                <w:color w:val="000000"/>
                <w:sz w:val="20"/>
              </w:rPr>
              <w:t>s</w:t>
            </w:r>
            <w:r>
              <w:rPr>
                <w:b/>
                <w:color w:val="000000"/>
                <w:sz w:val="20"/>
              </w:rPr>
              <w:br/>
              <w:t>a</w:t>
            </w:r>
            <w:r w:rsidRPr="009C0CAB">
              <w:rPr>
                <w:b/>
                <w:color w:val="000000"/>
                <w:sz w:val="20"/>
              </w:rPr>
              <w:t>greed</w:t>
            </w:r>
          </w:p>
        </w:tc>
      </w:tr>
      <w:tr w:rsidR="006208C1" w:rsidRPr="008624CE" w14:paraId="6E636036" w14:textId="77777777" w:rsidTr="00CC170D">
        <w:trPr>
          <w:trHeight w:val="20"/>
        </w:trPr>
        <w:tc>
          <w:tcPr>
            <w:tcW w:w="3894" w:type="pct"/>
          </w:tcPr>
          <w:p w14:paraId="2A4E09FD" w14:textId="2D6E08A9" w:rsidR="00D00409" w:rsidRDefault="00D00409">
            <w:pPr>
              <w:widowControl w:val="0"/>
              <w:spacing w:before="10" w:after="10"/>
              <w:jc w:val="left"/>
              <w:rPr>
                <w:i/>
                <w:iCs/>
                <w:color w:val="000000"/>
                <w:sz w:val="20"/>
                <w:szCs w:val="20"/>
                <w:lang w:eastAsia="zh-CN"/>
              </w:rPr>
            </w:pPr>
            <w:r>
              <w:rPr>
                <w:i/>
                <w:iCs/>
                <w:color w:val="000000"/>
                <w:sz w:val="20"/>
                <w:szCs w:val="20"/>
                <w:lang w:eastAsia="zh-CN"/>
              </w:rPr>
              <w:t>Legal framework and customs</w:t>
            </w:r>
          </w:p>
        </w:tc>
        <w:tc>
          <w:tcPr>
            <w:tcW w:w="563" w:type="pct"/>
            <w:tcMar>
              <w:left w:w="57" w:type="dxa"/>
              <w:right w:w="57" w:type="dxa"/>
            </w:tcMar>
          </w:tcPr>
          <w:p w14:paraId="0EE20B00" w14:textId="3B7AFC53" w:rsidR="00D00409" w:rsidRPr="00D00409" w:rsidRDefault="00D00409" w:rsidP="00D00409">
            <w:pPr>
              <w:widowControl w:val="0"/>
              <w:spacing w:before="10" w:after="10"/>
              <w:jc w:val="right"/>
              <w:rPr>
                <w:sz w:val="20"/>
                <w:szCs w:val="20"/>
              </w:rPr>
            </w:pPr>
            <w:r w:rsidRPr="00D00409">
              <w:rPr>
                <w:sz w:val="20"/>
                <w:szCs w:val="20"/>
              </w:rPr>
              <w:t>307,500</w:t>
            </w:r>
          </w:p>
        </w:tc>
        <w:tc>
          <w:tcPr>
            <w:tcW w:w="543" w:type="pct"/>
            <w:tcMar>
              <w:left w:w="57" w:type="dxa"/>
              <w:right w:w="57" w:type="dxa"/>
            </w:tcMar>
          </w:tcPr>
          <w:p w14:paraId="39C24F27" w14:textId="314EDABC" w:rsidR="006208C1" w:rsidRPr="00D00409" w:rsidRDefault="00D00409" w:rsidP="00D00409">
            <w:pPr>
              <w:widowControl w:val="0"/>
              <w:spacing w:before="10" w:after="10"/>
              <w:jc w:val="right"/>
              <w:rPr>
                <w:sz w:val="20"/>
                <w:szCs w:val="20"/>
              </w:rPr>
            </w:pPr>
            <w:r w:rsidRPr="00D00409">
              <w:rPr>
                <w:sz w:val="20"/>
                <w:szCs w:val="20"/>
              </w:rPr>
              <w:t>307,500</w:t>
            </w:r>
          </w:p>
        </w:tc>
      </w:tr>
      <w:tr w:rsidR="006208C1" w:rsidRPr="008624CE" w14:paraId="659B5024" w14:textId="77777777">
        <w:trPr>
          <w:trHeight w:val="20"/>
        </w:trPr>
        <w:tc>
          <w:tcPr>
            <w:tcW w:w="5000" w:type="pct"/>
            <w:gridSpan w:val="3"/>
          </w:tcPr>
          <w:p w14:paraId="073A60AC" w14:textId="5D60A3BB" w:rsidR="006208C1" w:rsidRPr="008624CE" w:rsidRDefault="006208C1">
            <w:pPr>
              <w:widowControl w:val="0"/>
              <w:spacing w:before="10" w:after="10"/>
              <w:jc w:val="left"/>
              <w:rPr>
                <w:i/>
                <w:iCs/>
                <w:color w:val="000000"/>
                <w:sz w:val="20"/>
                <w:szCs w:val="20"/>
                <w:highlight w:val="yellow"/>
                <w:lang w:eastAsia="zh-CN"/>
              </w:rPr>
            </w:pPr>
            <w:r>
              <w:rPr>
                <w:i/>
                <w:iCs/>
                <w:color w:val="000000"/>
                <w:sz w:val="20"/>
                <w:szCs w:val="20"/>
                <w:lang w:eastAsia="zh-CN"/>
              </w:rPr>
              <w:t>RAC servicing</w:t>
            </w:r>
            <w:r w:rsidRPr="008624CE">
              <w:rPr>
                <w:i/>
                <w:iCs/>
                <w:color w:val="000000"/>
                <w:sz w:val="20"/>
                <w:szCs w:val="20"/>
                <w:lang w:eastAsia="zh-CN"/>
              </w:rPr>
              <w:t xml:space="preserve"> </w:t>
            </w:r>
            <w:r w:rsidRPr="00FD0E69">
              <w:rPr>
                <w:b/>
                <w:bCs/>
                <w:i/>
                <w:iCs/>
                <w:color w:val="000000"/>
                <w:sz w:val="20"/>
                <w:szCs w:val="20"/>
                <w:lang w:eastAsia="zh-CN"/>
              </w:rPr>
              <w:t>(US $</w:t>
            </w:r>
            <w:r w:rsidR="000610C2">
              <w:rPr>
                <w:b/>
                <w:bCs/>
                <w:i/>
                <w:iCs/>
                <w:color w:val="000000"/>
                <w:sz w:val="20"/>
                <w:szCs w:val="20"/>
                <w:lang w:eastAsia="zh-CN"/>
              </w:rPr>
              <w:t>1,055</w:t>
            </w:r>
            <w:r w:rsidRPr="00FD0E69">
              <w:rPr>
                <w:b/>
                <w:bCs/>
                <w:i/>
                <w:iCs/>
                <w:color w:val="000000"/>
                <w:sz w:val="20"/>
                <w:szCs w:val="20"/>
                <w:lang w:eastAsia="zh-CN"/>
              </w:rPr>
              <w:t>,000)</w:t>
            </w:r>
          </w:p>
        </w:tc>
      </w:tr>
      <w:tr w:rsidR="006208C1" w:rsidRPr="008624CE" w14:paraId="7ACC8531" w14:textId="77777777" w:rsidTr="00D00409">
        <w:trPr>
          <w:trHeight w:val="20"/>
        </w:trPr>
        <w:tc>
          <w:tcPr>
            <w:tcW w:w="3894" w:type="pct"/>
            <w:noWrap/>
          </w:tcPr>
          <w:p w14:paraId="125E74FC" w14:textId="2B4358F0" w:rsidR="006208C1" w:rsidRPr="008624CE" w:rsidRDefault="00300A3C">
            <w:pPr>
              <w:widowControl w:val="0"/>
              <w:spacing w:before="10" w:after="10"/>
              <w:ind w:left="265"/>
              <w:jc w:val="left"/>
              <w:rPr>
                <w:sz w:val="20"/>
                <w:szCs w:val="20"/>
              </w:rPr>
            </w:pPr>
            <w:r w:rsidRPr="008624CE">
              <w:rPr>
                <w:sz w:val="20"/>
                <w:szCs w:val="20"/>
              </w:rPr>
              <w:t>Establish</w:t>
            </w:r>
            <w:r>
              <w:rPr>
                <w:sz w:val="20"/>
                <w:szCs w:val="20"/>
              </w:rPr>
              <w:t xml:space="preserve"> a</w:t>
            </w:r>
            <w:r w:rsidRPr="008624CE">
              <w:rPr>
                <w:sz w:val="20"/>
                <w:szCs w:val="20"/>
              </w:rPr>
              <w:t xml:space="preserve"> centre of excellence</w:t>
            </w:r>
            <w:r>
              <w:rPr>
                <w:sz w:val="20"/>
                <w:szCs w:val="20"/>
              </w:rPr>
              <w:t xml:space="preserve"> (five demonstration units, three years of operation)</w:t>
            </w:r>
          </w:p>
        </w:tc>
        <w:tc>
          <w:tcPr>
            <w:tcW w:w="563" w:type="pct"/>
            <w:tcMar>
              <w:left w:w="57" w:type="dxa"/>
              <w:right w:w="57" w:type="dxa"/>
            </w:tcMar>
          </w:tcPr>
          <w:p w14:paraId="4CBA9D58" w14:textId="78D5E639" w:rsidR="006208C1" w:rsidRPr="008624CE" w:rsidRDefault="00FA1ADB">
            <w:pPr>
              <w:widowControl w:val="0"/>
              <w:spacing w:before="10" w:after="10"/>
              <w:jc w:val="right"/>
              <w:rPr>
                <w:sz w:val="20"/>
                <w:szCs w:val="20"/>
              </w:rPr>
            </w:pPr>
            <w:r>
              <w:rPr>
                <w:sz w:val="20"/>
                <w:szCs w:val="20"/>
              </w:rPr>
              <w:t>170</w:t>
            </w:r>
            <w:r w:rsidR="006208C1" w:rsidRPr="008624CE">
              <w:rPr>
                <w:sz w:val="20"/>
                <w:szCs w:val="20"/>
              </w:rPr>
              <w:t>,000</w:t>
            </w:r>
          </w:p>
        </w:tc>
        <w:tc>
          <w:tcPr>
            <w:tcW w:w="543" w:type="pct"/>
            <w:tcMar>
              <w:left w:w="57" w:type="dxa"/>
              <w:right w:w="57" w:type="dxa"/>
            </w:tcMar>
          </w:tcPr>
          <w:p w14:paraId="2E3322D8" w14:textId="0B268E16" w:rsidR="006208C1" w:rsidRPr="00D85CB3" w:rsidRDefault="00261FB5">
            <w:pPr>
              <w:widowControl w:val="0"/>
              <w:spacing w:before="10" w:after="10"/>
              <w:jc w:val="right"/>
              <w:rPr>
                <w:b/>
                <w:bCs/>
                <w:sz w:val="20"/>
                <w:szCs w:val="20"/>
              </w:rPr>
            </w:pPr>
            <w:r w:rsidRPr="00261FB5">
              <w:rPr>
                <w:b/>
                <w:bCs/>
                <w:sz w:val="20"/>
                <w:szCs w:val="20"/>
              </w:rPr>
              <w:t>3</w:t>
            </w:r>
            <w:r w:rsidR="007468AE" w:rsidRPr="00261FB5">
              <w:rPr>
                <w:b/>
                <w:bCs/>
                <w:sz w:val="20"/>
                <w:szCs w:val="20"/>
              </w:rPr>
              <w:t>0</w:t>
            </w:r>
            <w:r w:rsidR="006208C1" w:rsidRPr="00261FB5">
              <w:rPr>
                <w:b/>
                <w:sz w:val="20"/>
                <w:szCs w:val="20"/>
              </w:rPr>
              <w:t>,000</w:t>
            </w:r>
          </w:p>
        </w:tc>
      </w:tr>
      <w:tr w:rsidR="006208C1" w:rsidRPr="008624CE" w14:paraId="6FE8BA82" w14:textId="77777777" w:rsidTr="00D00409">
        <w:trPr>
          <w:trHeight w:val="20"/>
        </w:trPr>
        <w:tc>
          <w:tcPr>
            <w:tcW w:w="3894" w:type="pct"/>
            <w:noWrap/>
          </w:tcPr>
          <w:p w14:paraId="131EA902" w14:textId="2AD10A38" w:rsidR="006208C1" w:rsidRPr="008624CE" w:rsidRDefault="00300A3C">
            <w:pPr>
              <w:widowControl w:val="0"/>
              <w:spacing w:before="10" w:after="10"/>
              <w:ind w:left="265"/>
              <w:jc w:val="left"/>
              <w:rPr>
                <w:sz w:val="20"/>
                <w:szCs w:val="20"/>
              </w:rPr>
            </w:pPr>
            <w:r w:rsidRPr="00CB2057">
              <w:rPr>
                <w:sz w:val="20"/>
                <w:szCs w:val="20"/>
              </w:rPr>
              <w:t>Establish a recovery and recycling scheme</w:t>
            </w:r>
          </w:p>
        </w:tc>
        <w:tc>
          <w:tcPr>
            <w:tcW w:w="563" w:type="pct"/>
            <w:tcMar>
              <w:left w:w="57" w:type="dxa"/>
              <w:right w:w="57" w:type="dxa"/>
            </w:tcMar>
          </w:tcPr>
          <w:p w14:paraId="1A465D1D" w14:textId="05F15A6B" w:rsidR="006208C1" w:rsidRPr="008624CE" w:rsidRDefault="00FA1ADB">
            <w:pPr>
              <w:widowControl w:val="0"/>
              <w:spacing w:before="10" w:after="10"/>
              <w:jc w:val="right"/>
              <w:rPr>
                <w:sz w:val="20"/>
                <w:szCs w:val="20"/>
              </w:rPr>
            </w:pPr>
            <w:r>
              <w:rPr>
                <w:sz w:val="20"/>
                <w:szCs w:val="20"/>
              </w:rPr>
              <w:t>85</w:t>
            </w:r>
            <w:r w:rsidR="006208C1" w:rsidRPr="008624CE">
              <w:rPr>
                <w:sz w:val="20"/>
                <w:szCs w:val="20"/>
              </w:rPr>
              <w:t>,000</w:t>
            </w:r>
          </w:p>
        </w:tc>
        <w:tc>
          <w:tcPr>
            <w:tcW w:w="543" w:type="pct"/>
            <w:tcMar>
              <w:left w:w="57" w:type="dxa"/>
              <w:right w:w="57" w:type="dxa"/>
            </w:tcMar>
          </w:tcPr>
          <w:p w14:paraId="186EDB88" w14:textId="2DD9EACC" w:rsidR="006208C1" w:rsidRPr="008624CE" w:rsidRDefault="007468AE">
            <w:pPr>
              <w:widowControl w:val="0"/>
              <w:spacing w:before="10" w:after="10"/>
              <w:jc w:val="right"/>
              <w:rPr>
                <w:sz w:val="20"/>
                <w:szCs w:val="20"/>
              </w:rPr>
            </w:pPr>
            <w:r>
              <w:rPr>
                <w:sz w:val="20"/>
                <w:szCs w:val="20"/>
              </w:rPr>
              <w:t>85</w:t>
            </w:r>
            <w:r w:rsidR="006208C1" w:rsidRPr="008624CE">
              <w:rPr>
                <w:sz w:val="20"/>
                <w:szCs w:val="20"/>
              </w:rPr>
              <w:t>,000</w:t>
            </w:r>
          </w:p>
        </w:tc>
      </w:tr>
      <w:tr w:rsidR="006208C1" w:rsidRPr="008624CE" w14:paraId="063019A5" w14:textId="77777777" w:rsidTr="00D00409">
        <w:trPr>
          <w:trHeight w:val="20"/>
        </w:trPr>
        <w:tc>
          <w:tcPr>
            <w:tcW w:w="3894" w:type="pct"/>
            <w:noWrap/>
          </w:tcPr>
          <w:p w14:paraId="4E47FFB7" w14:textId="00A8F023" w:rsidR="006208C1" w:rsidRPr="008624CE" w:rsidRDefault="006208C1">
            <w:pPr>
              <w:widowControl w:val="0"/>
              <w:spacing w:before="10" w:after="10"/>
              <w:ind w:left="265"/>
              <w:jc w:val="left"/>
              <w:rPr>
                <w:sz w:val="20"/>
                <w:szCs w:val="20"/>
              </w:rPr>
            </w:pPr>
            <w:r w:rsidRPr="00CB2057">
              <w:rPr>
                <w:sz w:val="20"/>
                <w:szCs w:val="20"/>
              </w:rPr>
              <w:t xml:space="preserve">Tools and educational units for </w:t>
            </w:r>
            <w:r w:rsidR="00761E90" w:rsidRPr="00081CBE">
              <w:rPr>
                <w:sz w:val="20"/>
                <w:szCs w:val="20"/>
              </w:rPr>
              <w:t>1</w:t>
            </w:r>
            <w:r w:rsidR="006263F8" w:rsidRPr="00081CBE">
              <w:rPr>
                <w:sz w:val="20"/>
                <w:szCs w:val="20"/>
              </w:rPr>
              <w:t>1</w:t>
            </w:r>
            <w:r w:rsidRPr="00CB2057">
              <w:rPr>
                <w:sz w:val="20"/>
                <w:szCs w:val="20"/>
              </w:rPr>
              <w:t xml:space="preserve"> training centres</w:t>
            </w:r>
          </w:p>
        </w:tc>
        <w:tc>
          <w:tcPr>
            <w:tcW w:w="563" w:type="pct"/>
            <w:tcMar>
              <w:left w:w="57" w:type="dxa"/>
              <w:right w:w="57" w:type="dxa"/>
            </w:tcMar>
          </w:tcPr>
          <w:p w14:paraId="3B29FE4D" w14:textId="36F70E6E" w:rsidR="006208C1" w:rsidRPr="008624CE" w:rsidRDefault="00FA1ADB">
            <w:pPr>
              <w:widowControl w:val="0"/>
              <w:spacing w:before="10" w:after="10"/>
              <w:jc w:val="right"/>
              <w:rPr>
                <w:sz w:val="20"/>
                <w:szCs w:val="20"/>
              </w:rPr>
            </w:pPr>
            <w:r>
              <w:rPr>
                <w:sz w:val="20"/>
                <w:szCs w:val="20"/>
              </w:rPr>
              <w:t>185</w:t>
            </w:r>
            <w:r w:rsidR="006208C1" w:rsidRPr="008624CE">
              <w:rPr>
                <w:sz w:val="20"/>
                <w:szCs w:val="20"/>
              </w:rPr>
              <w:t>,000</w:t>
            </w:r>
          </w:p>
        </w:tc>
        <w:tc>
          <w:tcPr>
            <w:tcW w:w="543" w:type="pct"/>
            <w:tcMar>
              <w:left w:w="57" w:type="dxa"/>
              <w:right w:w="57" w:type="dxa"/>
            </w:tcMar>
          </w:tcPr>
          <w:p w14:paraId="550D9C40" w14:textId="64438E7B" w:rsidR="006208C1" w:rsidRPr="003E342C" w:rsidRDefault="007468AE">
            <w:pPr>
              <w:widowControl w:val="0"/>
              <w:spacing w:before="10" w:after="10"/>
              <w:jc w:val="right"/>
              <w:rPr>
                <w:b/>
                <w:bCs/>
                <w:sz w:val="20"/>
                <w:szCs w:val="20"/>
              </w:rPr>
            </w:pPr>
            <w:r>
              <w:rPr>
                <w:sz w:val="20"/>
                <w:szCs w:val="20"/>
              </w:rPr>
              <w:t>185</w:t>
            </w:r>
            <w:r w:rsidR="006208C1" w:rsidRPr="008624CE">
              <w:rPr>
                <w:sz w:val="20"/>
                <w:szCs w:val="20"/>
              </w:rPr>
              <w:t>,000</w:t>
            </w:r>
          </w:p>
        </w:tc>
      </w:tr>
      <w:tr w:rsidR="006208C1" w:rsidRPr="008624CE" w14:paraId="2ECC7C60" w14:textId="77777777" w:rsidTr="00D00409">
        <w:trPr>
          <w:trHeight w:val="20"/>
        </w:trPr>
        <w:tc>
          <w:tcPr>
            <w:tcW w:w="3894" w:type="pct"/>
            <w:noWrap/>
          </w:tcPr>
          <w:p w14:paraId="7E5492F9" w14:textId="2649DFB8" w:rsidR="006208C1" w:rsidRPr="008624CE" w:rsidRDefault="006208C1">
            <w:pPr>
              <w:widowControl w:val="0"/>
              <w:spacing w:before="10" w:after="10"/>
              <w:ind w:left="265"/>
              <w:jc w:val="left"/>
              <w:rPr>
                <w:sz w:val="20"/>
                <w:szCs w:val="20"/>
              </w:rPr>
            </w:pPr>
            <w:r w:rsidRPr="00CB2057">
              <w:rPr>
                <w:sz w:val="20"/>
                <w:szCs w:val="20"/>
              </w:rPr>
              <w:t xml:space="preserve">Tools for </w:t>
            </w:r>
            <w:r w:rsidR="008E3E90">
              <w:rPr>
                <w:b/>
                <w:bCs/>
                <w:sz w:val="20"/>
                <w:szCs w:val="20"/>
              </w:rPr>
              <w:t>4</w:t>
            </w:r>
            <w:r w:rsidR="00352A99">
              <w:rPr>
                <w:b/>
                <w:bCs/>
                <w:sz w:val="20"/>
                <w:szCs w:val="20"/>
              </w:rPr>
              <w:t>4</w:t>
            </w:r>
            <w:r w:rsidR="00A93319">
              <w:rPr>
                <w:b/>
                <w:bCs/>
                <w:sz w:val="20"/>
                <w:szCs w:val="20"/>
              </w:rPr>
              <w:t>2</w:t>
            </w:r>
            <w:r w:rsidRPr="00CB2057">
              <w:rPr>
                <w:sz w:val="20"/>
                <w:szCs w:val="20"/>
              </w:rPr>
              <w:t xml:space="preserve"> workshops and independent technicians</w:t>
            </w:r>
          </w:p>
        </w:tc>
        <w:tc>
          <w:tcPr>
            <w:tcW w:w="563" w:type="pct"/>
            <w:tcMar>
              <w:left w:w="57" w:type="dxa"/>
              <w:right w:w="57" w:type="dxa"/>
            </w:tcMar>
          </w:tcPr>
          <w:p w14:paraId="0D9757F7" w14:textId="4CA22196" w:rsidR="006208C1" w:rsidRPr="008624CE" w:rsidRDefault="00FA1ADB">
            <w:pPr>
              <w:widowControl w:val="0"/>
              <w:spacing w:before="10" w:after="10"/>
              <w:jc w:val="right"/>
              <w:rPr>
                <w:sz w:val="20"/>
                <w:szCs w:val="20"/>
              </w:rPr>
            </w:pPr>
            <w:r>
              <w:rPr>
                <w:sz w:val="20"/>
                <w:szCs w:val="20"/>
              </w:rPr>
              <w:t>3</w:t>
            </w:r>
            <w:r w:rsidRPr="008624CE">
              <w:rPr>
                <w:sz w:val="20"/>
                <w:szCs w:val="20"/>
              </w:rPr>
              <w:t>00</w:t>
            </w:r>
            <w:r w:rsidR="006208C1" w:rsidRPr="008624CE">
              <w:rPr>
                <w:sz w:val="20"/>
                <w:szCs w:val="20"/>
              </w:rPr>
              <w:t>,000</w:t>
            </w:r>
          </w:p>
        </w:tc>
        <w:tc>
          <w:tcPr>
            <w:tcW w:w="543" w:type="pct"/>
            <w:tcMar>
              <w:left w:w="57" w:type="dxa"/>
              <w:right w:w="57" w:type="dxa"/>
            </w:tcMar>
          </w:tcPr>
          <w:p w14:paraId="02165BCD" w14:textId="190DBC52" w:rsidR="006208C1" w:rsidRPr="00D85CB3" w:rsidRDefault="00320F1C">
            <w:pPr>
              <w:widowControl w:val="0"/>
              <w:spacing w:before="10" w:after="10"/>
              <w:jc w:val="right"/>
              <w:rPr>
                <w:b/>
                <w:bCs/>
                <w:sz w:val="20"/>
                <w:szCs w:val="20"/>
              </w:rPr>
            </w:pPr>
            <w:r w:rsidRPr="003153B6">
              <w:rPr>
                <w:b/>
                <w:sz w:val="20"/>
                <w:szCs w:val="20"/>
              </w:rPr>
              <w:t>53</w:t>
            </w:r>
            <w:r w:rsidR="007468AE" w:rsidRPr="003153B6">
              <w:rPr>
                <w:b/>
                <w:sz w:val="20"/>
                <w:szCs w:val="20"/>
              </w:rPr>
              <w:t>0,000</w:t>
            </w:r>
          </w:p>
        </w:tc>
      </w:tr>
      <w:tr w:rsidR="006208C1" w:rsidRPr="008624CE" w14:paraId="77004C66" w14:textId="77777777" w:rsidTr="00D00409">
        <w:trPr>
          <w:trHeight w:val="20"/>
        </w:trPr>
        <w:tc>
          <w:tcPr>
            <w:tcW w:w="3894" w:type="pct"/>
            <w:noWrap/>
          </w:tcPr>
          <w:p w14:paraId="75CC2B7E" w14:textId="7EFBC390" w:rsidR="006208C1" w:rsidRPr="00BC48E6" w:rsidRDefault="006208C1">
            <w:pPr>
              <w:widowControl w:val="0"/>
              <w:spacing w:before="10" w:after="10"/>
              <w:ind w:left="265"/>
              <w:jc w:val="left"/>
              <w:rPr>
                <w:sz w:val="20"/>
                <w:szCs w:val="20"/>
              </w:rPr>
            </w:pPr>
            <w:r w:rsidRPr="00BC48E6">
              <w:rPr>
                <w:sz w:val="20"/>
                <w:szCs w:val="20"/>
              </w:rPr>
              <w:t xml:space="preserve">Develop </w:t>
            </w:r>
            <w:r w:rsidR="00300A3C" w:rsidRPr="00BC48E6">
              <w:rPr>
                <w:sz w:val="20"/>
                <w:szCs w:val="20"/>
              </w:rPr>
              <w:t xml:space="preserve">and implement </w:t>
            </w:r>
            <w:r w:rsidRPr="00BC48E6">
              <w:rPr>
                <w:sz w:val="20"/>
                <w:szCs w:val="20"/>
              </w:rPr>
              <w:t xml:space="preserve">code of good servicing practices, </w:t>
            </w:r>
            <w:r w:rsidR="00300A3C" w:rsidRPr="00BC48E6">
              <w:rPr>
                <w:sz w:val="20"/>
                <w:szCs w:val="20"/>
              </w:rPr>
              <w:t>update</w:t>
            </w:r>
            <w:r w:rsidRPr="00BC48E6">
              <w:rPr>
                <w:sz w:val="20"/>
                <w:szCs w:val="20"/>
              </w:rPr>
              <w:t xml:space="preserve"> training curricula, and </w:t>
            </w:r>
            <w:r w:rsidR="00E36A3F" w:rsidRPr="00BC48E6">
              <w:rPr>
                <w:sz w:val="20"/>
                <w:szCs w:val="20"/>
              </w:rPr>
              <w:t>eight</w:t>
            </w:r>
            <w:r w:rsidR="00300A3C" w:rsidRPr="00BC48E6">
              <w:rPr>
                <w:sz w:val="20"/>
                <w:szCs w:val="20"/>
              </w:rPr>
              <w:t> </w:t>
            </w:r>
            <w:r w:rsidRPr="00BC48E6">
              <w:rPr>
                <w:sz w:val="20"/>
                <w:szCs w:val="20"/>
              </w:rPr>
              <w:t xml:space="preserve">awareness workshops for </w:t>
            </w:r>
            <w:r w:rsidR="00446D97" w:rsidRPr="00BC48E6">
              <w:rPr>
                <w:sz w:val="20"/>
                <w:szCs w:val="20"/>
              </w:rPr>
              <w:t>2</w:t>
            </w:r>
            <w:r w:rsidR="007468AE" w:rsidRPr="00BC48E6">
              <w:rPr>
                <w:sz w:val="20"/>
                <w:szCs w:val="20"/>
              </w:rPr>
              <w:t>00</w:t>
            </w:r>
            <w:r w:rsidRPr="00BC48E6">
              <w:rPr>
                <w:sz w:val="20"/>
                <w:szCs w:val="20"/>
              </w:rPr>
              <w:t xml:space="preserve"> stakeholders</w:t>
            </w:r>
          </w:p>
        </w:tc>
        <w:tc>
          <w:tcPr>
            <w:tcW w:w="563" w:type="pct"/>
            <w:tcMar>
              <w:left w:w="57" w:type="dxa"/>
              <w:right w:w="57" w:type="dxa"/>
            </w:tcMar>
          </w:tcPr>
          <w:p w14:paraId="34AD6F98" w14:textId="33BC4848" w:rsidR="006208C1" w:rsidRPr="008624CE" w:rsidRDefault="00FA1ADB">
            <w:pPr>
              <w:widowControl w:val="0"/>
              <w:spacing w:before="10" w:after="10"/>
              <w:jc w:val="right"/>
              <w:rPr>
                <w:sz w:val="20"/>
                <w:szCs w:val="20"/>
              </w:rPr>
            </w:pPr>
            <w:r>
              <w:rPr>
                <w:sz w:val="20"/>
                <w:szCs w:val="20"/>
              </w:rPr>
              <w:t>2</w:t>
            </w:r>
            <w:r w:rsidRPr="008624CE">
              <w:rPr>
                <w:sz w:val="20"/>
                <w:szCs w:val="20"/>
              </w:rPr>
              <w:t>0</w:t>
            </w:r>
            <w:r w:rsidR="006208C1" w:rsidRPr="008624CE">
              <w:rPr>
                <w:sz w:val="20"/>
                <w:szCs w:val="20"/>
              </w:rPr>
              <w:t>,000</w:t>
            </w:r>
          </w:p>
        </w:tc>
        <w:tc>
          <w:tcPr>
            <w:tcW w:w="543" w:type="pct"/>
            <w:tcMar>
              <w:left w:w="57" w:type="dxa"/>
              <w:right w:w="57" w:type="dxa"/>
            </w:tcMar>
          </w:tcPr>
          <w:p w14:paraId="7C9EE691" w14:textId="3860444B" w:rsidR="006208C1" w:rsidRPr="008624CE" w:rsidRDefault="007468AE">
            <w:pPr>
              <w:widowControl w:val="0"/>
              <w:spacing w:before="10" w:after="10"/>
              <w:jc w:val="right"/>
              <w:rPr>
                <w:sz w:val="20"/>
                <w:szCs w:val="20"/>
              </w:rPr>
            </w:pPr>
            <w:r>
              <w:rPr>
                <w:sz w:val="20"/>
                <w:szCs w:val="20"/>
              </w:rPr>
              <w:t>2</w:t>
            </w:r>
            <w:r w:rsidRPr="008624CE">
              <w:rPr>
                <w:sz w:val="20"/>
                <w:szCs w:val="20"/>
              </w:rPr>
              <w:t>0</w:t>
            </w:r>
            <w:r w:rsidR="006208C1" w:rsidRPr="008624CE">
              <w:rPr>
                <w:sz w:val="20"/>
                <w:szCs w:val="20"/>
              </w:rPr>
              <w:t>,000</w:t>
            </w:r>
          </w:p>
        </w:tc>
      </w:tr>
      <w:tr w:rsidR="006208C1" w:rsidRPr="008624CE" w14:paraId="35E8EA2E" w14:textId="77777777" w:rsidTr="00D00409">
        <w:trPr>
          <w:trHeight w:val="20"/>
        </w:trPr>
        <w:tc>
          <w:tcPr>
            <w:tcW w:w="3894" w:type="pct"/>
            <w:noWrap/>
          </w:tcPr>
          <w:p w14:paraId="617FCB7B" w14:textId="5A30BC71" w:rsidR="006208C1" w:rsidRPr="008624CE" w:rsidRDefault="006208C1">
            <w:pPr>
              <w:widowControl w:val="0"/>
              <w:spacing w:before="10" w:after="10"/>
              <w:ind w:left="265"/>
              <w:jc w:val="left"/>
              <w:rPr>
                <w:sz w:val="20"/>
                <w:szCs w:val="20"/>
              </w:rPr>
            </w:pPr>
            <w:r w:rsidRPr="00CB2057">
              <w:rPr>
                <w:sz w:val="20"/>
                <w:szCs w:val="20"/>
              </w:rPr>
              <w:t xml:space="preserve">Training of </w:t>
            </w:r>
            <w:r w:rsidR="00300A3C" w:rsidRPr="00CB2057">
              <w:rPr>
                <w:sz w:val="20"/>
                <w:szCs w:val="20"/>
              </w:rPr>
              <w:t>200</w:t>
            </w:r>
            <w:r w:rsidRPr="00CB2057">
              <w:rPr>
                <w:sz w:val="20"/>
                <w:szCs w:val="20"/>
              </w:rPr>
              <w:t xml:space="preserve"> trainers on refrigerant management and energy efficiency</w:t>
            </w:r>
          </w:p>
        </w:tc>
        <w:tc>
          <w:tcPr>
            <w:tcW w:w="563" w:type="pct"/>
            <w:tcMar>
              <w:left w:w="57" w:type="dxa"/>
              <w:right w:w="57" w:type="dxa"/>
            </w:tcMar>
          </w:tcPr>
          <w:p w14:paraId="7EAE1335" w14:textId="4CDDFF7A" w:rsidR="006208C1" w:rsidRPr="008624CE" w:rsidRDefault="00FA1ADB">
            <w:pPr>
              <w:widowControl w:val="0"/>
              <w:spacing w:before="10" w:after="10"/>
              <w:jc w:val="right"/>
              <w:rPr>
                <w:sz w:val="20"/>
                <w:szCs w:val="20"/>
              </w:rPr>
            </w:pPr>
            <w:r>
              <w:rPr>
                <w:sz w:val="20"/>
                <w:szCs w:val="20"/>
              </w:rPr>
              <w:t>25</w:t>
            </w:r>
            <w:r w:rsidR="006208C1" w:rsidRPr="008624CE">
              <w:rPr>
                <w:sz w:val="20"/>
                <w:szCs w:val="20"/>
              </w:rPr>
              <w:t>,000</w:t>
            </w:r>
          </w:p>
        </w:tc>
        <w:tc>
          <w:tcPr>
            <w:tcW w:w="543" w:type="pct"/>
            <w:tcMar>
              <w:left w:w="57" w:type="dxa"/>
              <w:right w:w="57" w:type="dxa"/>
            </w:tcMar>
          </w:tcPr>
          <w:p w14:paraId="7723DD2C" w14:textId="15DBF57F" w:rsidR="006208C1" w:rsidRPr="008624CE" w:rsidRDefault="007468AE">
            <w:pPr>
              <w:widowControl w:val="0"/>
              <w:spacing w:before="10" w:after="10"/>
              <w:jc w:val="right"/>
              <w:rPr>
                <w:sz w:val="20"/>
                <w:szCs w:val="20"/>
              </w:rPr>
            </w:pPr>
            <w:r>
              <w:rPr>
                <w:sz w:val="20"/>
                <w:szCs w:val="20"/>
              </w:rPr>
              <w:t>25</w:t>
            </w:r>
            <w:r w:rsidR="006208C1" w:rsidRPr="008624CE">
              <w:rPr>
                <w:sz w:val="20"/>
                <w:szCs w:val="20"/>
              </w:rPr>
              <w:t>,000</w:t>
            </w:r>
          </w:p>
        </w:tc>
      </w:tr>
      <w:tr w:rsidR="006208C1" w:rsidRPr="008624CE" w14:paraId="32BFBB5E" w14:textId="77777777" w:rsidTr="00D00409">
        <w:trPr>
          <w:trHeight w:val="20"/>
        </w:trPr>
        <w:tc>
          <w:tcPr>
            <w:tcW w:w="3894" w:type="pct"/>
            <w:noWrap/>
          </w:tcPr>
          <w:p w14:paraId="436CB0AA" w14:textId="6F13C842" w:rsidR="006208C1" w:rsidRPr="008624CE" w:rsidRDefault="006208C1">
            <w:pPr>
              <w:widowControl w:val="0"/>
              <w:spacing w:before="10" w:after="10"/>
              <w:ind w:left="265"/>
              <w:jc w:val="left"/>
              <w:rPr>
                <w:sz w:val="20"/>
                <w:szCs w:val="20"/>
              </w:rPr>
            </w:pPr>
            <w:r w:rsidRPr="00CB2057">
              <w:rPr>
                <w:sz w:val="20"/>
                <w:szCs w:val="20"/>
              </w:rPr>
              <w:t xml:space="preserve">Training of </w:t>
            </w:r>
            <w:r w:rsidR="00300A3C" w:rsidRPr="00CB2057">
              <w:rPr>
                <w:sz w:val="20"/>
                <w:szCs w:val="20"/>
              </w:rPr>
              <w:t>130</w:t>
            </w:r>
            <w:r w:rsidRPr="00CB2057">
              <w:rPr>
                <w:sz w:val="20"/>
                <w:szCs w:val="20"/>
              </w:rPr>
              <w:t xml:space="preserve"> trainers as certifiers according to international standards</w:t>
            </w:r>
          </w:p>
        </w:tc>
        <w:tc>
          <w:tcPr>
            <w:tcW w:w="563" w:type="pct"/>
            <w:tcMar>
              <w:left w:w="57" w:type="dxa"/>
              <w:right w:w="57" w:type="dxa"/>
            </w:tcMar>
          </w:tcPr>
          <w:p w14:paraId="3BC24E50" w14:textId="13609A31" w:rsidR="006208C1" w:rsidRPr="008624CE" w:rsidRDefault="00FA1ADB">
            <w:pPr>
              <w:widowControl w:val="0"/>
              <w:spacing w:before="10" w:after="10"/>
              <w:jc w:val="right"/>
              <w:rPr>
                <w:sz w:val="20"/>
                <w:szCs w:val="20"/>
              </w:rPr>
            </w:pPr>
            <w:r>
              <w:rPr>
                <w:sz w:val="20"/>
                <w:szCs w:val="20"/>
              </w:rPr>
              <w:t>150</w:t>
            </w:r>
            <w:r w:rsidR="006208C1" w:rsidRPr="008624CE">
              <w:rPr>
                <w:sz w:val="20"/>
                <w:szCs w:val="20"/>
              </w:rPr>
              <w:t>,000</w:t>
            </w:r>
          </w:p>
        </w:tc>
        <w:tc>
          <w:tcPr>
            <w:tcW w:w="543" w:type="pct"/>
            <w:tcMar>
              <w:left w:w="57" w:type="dxa"/>
              <w:right w:w="57" w:type="dxa"/>
            </w:tcMar>
          </w:tcPr>
          <w:p w14:paraId="284323C3" w14:textId="2BD27E35" w:rsidR="006208C1" w:rsidRPr="003153B6" w:rsidRDefault="007468AE">
            <w:pPr>
              <w:widowControl w:val="0"/>
              <w:spacing w:before="10" w:after="10"/>
              <w:jc w:val="right"/>
              <w:rPr>
                <w:b/>
                <w:sz w:val="20"/>
                <w:szCs w:val="20"/>
              </w:rPr>
            </w:pPr>
            <w:r w:rsidRPr="003153B6">
              <w:rPr>
                <w:b/>
                <w:bCs/>
                <w:sz w:val="20"/>
                <w:szCs w:val="20"/>
              </w:rPr>
              <w:t>50</w:t>
            </w:r>
            <w:r w:rsidR="006208C1" w:rsidRPr="003153B6">
              <w:rPr>
                <w:b/>
                <w:sz w:val="20"/>
                <w:szCs w:val="20"/>
              </w:rPr>
              <w:t>,000</w:t>
            </w:r>
          </w:p>
        </w:tc>
      </w:tr>
      <w:tr w:rsidR="006208C1" w:rsidRPr="008624CE" w14:paraId="23CC53BE" w14:textId="77777777" w:rsidTr="00D00409">
        <w:trPr>
          <w:trHeight w:val="20"/>
        </w:trPr>
        <w:tc>
          <w:tcPr>
            <w:tcW w:w="3894" w:type="pct"/>
            <w:noWrap/>
          </w:tcPr>
          <w:p w14:paraId="0083E297" w14:textId="5EA99177" w:rsidR="006208C1" w:rsidRPr="00212BE4" w:rsidRDefault="007468AE">
            <w:pPr>
              <w:widowControl w:val="0"/>
              <w:spacing w:before="10" w:after="10"/>
              <w:ind w:left="265"/>
              <w:jc w:val="left"/>
              <w:rPr>
                <w:sz w:val="20"/>
                <w:szCs w:val="20"/>
              </w:rPr>
            </w:pPr>
            <w:r w:rsidRPr="00212BE4">
              <w:rPr>
                <w:sz w:val="20"/>
                <w:szCs w:val="20"/>
              </w:rPr>
              <w:t>Sixt</w:t>
            </w:r>
            <w:r w:rsidR="00835CD1" w:rsidRPr="00212BE4">
              <w:rPr>
                <w:sz w:val="20"/>
                <w:szCs w:val="20"/>
              </w:rPr>
              <w:t>een</w:t>
            </w:r>
            <w:r w:rsidR="00300A3C" w:rsidRPr="00212BE4">
              <w:rPr>
                <w:sz w:val="20"/>
                <w:szCs w:val="20"/>
              </w:rPr>
              <w:t xml:space="preserve"> workshops to train </w:t>
            </w:r>
            <w:r w:rsidR="00AD7F05">
              <w:rPr>
                <w:sz w:val="20"/>
                <w:szCs w:val="20"/>
              </w:rPr>
              <w:t>5</w:t>
            </w:r>
            <w:r w:rsidR="00BB0F3A" w:rsidRPr="00212BE4">
              <w:rPr>
                <w:sz w:val="20"/>
                <w:szCs w:val="20"/>
              </w:rPr>
              <w:t>00</w:t>
            </w:r>
            <w:r w:rsidR="00300A3C" w:rsidRPr="00212BE4">
              <w:rPr>
                <w:sz w:val="20"/>
                <w:szCs w:val="20"/>
              </w:rPr>
              <w:t xml:space="preserve"> technicians</w:t>
            </w:r>
          </w:p>
        </w:tc>
        <w:tc>
          <w:tcPr>
            <w:tcW w:w="563" w:type="pct"/>
            <w:tcMar>
              <w:left w:w="57" w:type="dxa"/>
              <w:right w:w="57" w:type="dxa"/>
            </w:tcMar>
          </w:tcPr>
          <w:p w14:paraId="5E985B5F" w14:textId="5C32BFF1" w:rsidR="006208C1" w:rsidRPr="008624CE" w:rsidRDefault="00FA1ADB">
            <w:pPr>
              <w:widowControl w:val="0"/>
              <w:spacing w:before="10" w:after="10"/>
              <w:jc w:val="right"/>
              <w:rPr>
                <w:sz w:val="20"/>
                <w:szCs w:val="20"/>
              </w:rPr>
            </w:pPr>
            <w:r>
              <w:rPr>
                <w:sz w:val="20"/>
                <w:szCs w:val="20"/>
              </w:rPr>
              <w:t>80</w:t>
            </w:r>
            <w:r w:rsidR="006208C1" w:rsidRPr="008624CE">
              <w:rPr>
                <w:sz w:val="20"/>
                <w:szCs w:val="20"/>
              </w:rPr>
              <w:t>,000</w:t>
            </w:r>
          </w:p>
        </w:tc>
        <w:tc>
          <w:tcPr>
            <w:tcW w:w="543" w:type="pct"/>
            <w:tcMar>
              <w:left w:w="57" w:type="dxa"/>
              <w:right w:w="57" w:type="dxa"/>
            </w:tcMar>
          </w:tcPr>
          <w:p w14:paraId="15F64546" w14:textId="2A85F256" w:rsidR="006208C1" w:rsidRPr="002544A6" w:rsidRDefault="007468AE">
            <w:pPr>
              <w:widowControl w:val="0"/>
              <w:spacing w:before="10" w:after="10"/>
              <w:jc w:val="right"/>
              <w:rPr>
                <w:b/>
                <w:bCs/>
                <w:sz w:val="20"/>
                <w:szCs w:val="20"/>
              </w:rPr>
            </w:pPr>
            <w:r>
              <w:rPr>
                <w:sz w:val="20"/>
                <w:szCs w:val="20"/>
              </w:rPr>
              <w:t>80</w:t>
            </w:r>
            <w:r w:rsidR="006208C1" w:rsidRPr="008624CE">
              <w:rPr>
                <w:sz w:val="20"/>
                <w:szCs w:val="20"/>
              </w:rPr>
              <w:t>,000</w:t>
            </w:r>
          </w:p>
        </w:tc>
      </w:tr>
      <w:tr w:rsidR="006208C1" w:rsidRPr="008624CE" w14:paraId="23258EDF" w14:textId="77777777" w:rsidTr="00D00409">
        <w:trPr>
          <w:trHeight w:val="20"/>
        </w:trPr>
        <w:tc>
          <w:tcPr>
            <w:tcW w:w="3894" w:type="pct"/>
            <w:noWrap/>
          </w:tcPr>
          <w:p w14:paraId="70B5542C" w14:textId="5C94E820" w:rsidR="006208C1" w:rsidRPr="008624CE" w:rsidRDefault="006208C1">
            <w:pPr>
              <w:widowControl w:val="0"/>
              <w:spacing w:before="10" w:after="10"/>
              <w:ind w:left="265"/>
              <w:jc w:val="left"/>
              <w:rPr>
                <w:sz w:val="20"/>
                <w:szCs w:val="20"/>
              </w:rPr>
            </w:pPr>
            <w:r w:rsidRPr="00CB2057">
              <w:rPr>
                <w:sz w:val="20"/>
                <w:szCs w:val="20"/>
              </w:rPr>
              <w:t xml:space="preserve">Implement certification scheme, certification </w:t>
            </w:r>
            <w:r>
              <w:rPr>
                <w:sz w:val="20"/>
                <w:szCs w:val="20"/>
              </w:rPr>
              <w:t>and tools for</w:t>
            </w:r>
            <w:r w:rsidRPr="00CB2057">
              <w:rPr>
                <w:sz w:val="20"/>
                <w:szCs w:val="20"/>
              </w:rPr>
              <w:t xml:space="preserve"> </w:t>
            </w:r>
            <w:r w:rsidR="007468AE" w:rsidRPr="006F739A">
              <w:rPr>
                <w:b/>
                <w:bCs/>
                <w:sz w:val="20"/>
                <w:szCs w:val="20"/>
              </w:rPr>
              <w:t>70</w:t>
            </w:r>
            <w:r w:rsidRPr="00CB2057">
              <w:rPr>
                <w:sz w:val="20"/>
                <w:szCs w:val="20"/>
              </w:rPr>
              <w:t xml:space="preserve"> technicians</w:t>
            </w:r>
          </w:p>
        </w:tc>
        <w:tc>
          <w:tcPr>
            <w:tcW w:w="563" w:type="pct"/>
            <w:tcMar>
              <w:left w:w="57" w:type="dxa"/>
              <w:right w:w="57" w:type="dxa"/>
            </w:tcMar>
          </w:tcPr>
          <w:p w14:paraId="776B0601" w14:textId="6C8C5516" w:rsidR="006208C1" w:rsidRPr="008624CE" w:rsidRDefault="00FA1ADB">
            <w:pPr>
              <w:widowControl w:val="0"/>
              <w:spacing w:before="10" w:after="10"/>
              <w:jc w:val="right"/>
              <w:rPr>
                <w:sz w:val="20"/>
                <w:szCs w:val="20"/>
              </w:rPr>
            </w:pPr>
            <w:r>
              <w:rPr>
                <w:sz w:val="20"/>
                <w:szCs w:val="20"/>
              </w:rPr>
              <w:t>420,0</w:t>
            </w:r>
            <w:r w:rsidRPr="008624CE">
              <w:rPr>
                <w:sz w:val="20"/>
                <w:szCs w:val="20"/>
              </w:rPr>
              <w:t>00</w:t>
            </w:r>
          </w:p>
        </w:tc>
        <w:tc>
          <w:tcPr>
            <w:tcW w:w="543" w:type="pct"/>
            <w:tcMar>
              <w:left w:w="57" w:type="dxa"/>
              <w:right w:w="57" w:type="dxa"/>
            </w:tcMar>
          </w:tcPr>
          <w:p w14:paraId="5FD25577" w14:textId="25EF71F5" w:rsidR="006208C1" w:rsidRPr="003E342C" w:rsidRDefault="007468AE">
            <w:pPr>
              <w:widowControl w:val="0"/>
              <w:spacing w:before="10" w:after="10"/>
              <w:jc w:val="right"/>
              <w:rPr>
                <w:b/>
                <w:bCs/>
                <w:sz w:val="20"/>
                <w:szCs w:val="20"/>
              </w:rPr>
            </w:pPr>
            <w:r w:rsidRPr="003153B6">
              <w:rPr>
                <w:b/>
                <w:bCs/>
                <w:sz w:val="20"/>
                <w:szCs w:val="20"/>
              </w:rPr>
              <w:t>20</w:t>
            </w:r>
            <w:r w:rsidRPr="003153B6">
              <w:rPr>
                <w:b/>
                <w:sz w:val="20"/>
                <w:szCs w:val="20"/>
              </w:rPr>
              <w:t>,000</w:t>
            </w:r>
          </w:p>
        </w:tc>
      </w:tr>
      <w:tr w:rsidR="006208C1" w:rsidRPr="008624CE" w14:paraId="402B955C" w14:textId="77777777" w:rsidTr="00D00409">
        <w:trPr>
          <w:trHeight w:val="20"/>
        </w:trPr>
        <w:tc>
          <w:tcPr>
            <w:tcW w:w="3894" w:type="pct"/>
            <w:noWrap/>
          </w:tcPr>
          <w:p w14:paraId="72E6D647" w14:textId="54C036FB" w:rsidR="006208C1" w:rsidRPr="008624CE" w:rsidRDefault="00300A3C">
            <w:pPr>
              <w:widowControl w:val="0"/>
              <w:spacing w:before="10" w:after="10"/>
              <w:ind w:left="265"/>
              <w:jc w:val="left"/>
              <w:rPr>
                <w:sz w:val="20"/>
                <w:szCs w:val="20"/>
              </w:rPr>
            </w:pPr>
            <w:r w:rsidRPr="00CB2057">
              <w:rPr>
                <w:sz w:val="20"/>
                <w:szCs w:val="20"/>
              </w:rPr>
              <w:t>Support the RAC association</w:t>
            </w:r>
            <w:r w:rsidR="00C77523">
              <w:rPr>
                <w:sz w:val="20"/>
                <w:szCs w:val="20"/>
              </w:rPr>
              <w:t xml:space="preserve"> (three years)</w:t>
            </w:r>
          </w:p>
        </w:tc>
        <w:tc>
          <w:tcPr>
            <w:tcW w:w="563" w:type="pct"/>
            <w:tcMar>
              <w:left w:w="57" w:type="dxa"/>
              <w:right w:w="57" w:type="dxa"/>
            </w:tcMar>
          </w:tcPr>
          <w:p w14:paraId="1CB756C2" w14:textId="7673CE8B" w:rsidR="006208C1" w:rsidRPr="008624CE" w:rsidRDefault="005B6671">
            <w:pPr>
              <w:widowControl w:val="0"/>
              <w:spacing w:before="10" w:after="10"/>
              <w:jc w:val="right"/>
              <w:rPr>
                <w:sz w:val="20"/>
                <w:szCs w:val="20"/>
              </w:rPr>
            </w:pPr>
            <w:r>
              <w:rPr>
                <w:sz w:val="20"/>
                <w:szCs w:val="20"/>
              </w:rPr>
              <w:t>3</w:t>
            </w:r>
            <w:r w:rsidRPr="008624CE">
              <w:rPr>
                <w:sz w:val="20"/>
                <w:szCs w:val="20"/>
              </w:rPr>
              <w:t>0</w:t>
            </w:r>
            <w:r w:rsidR="006208C1" w:rsidRPr="008624CE">
              <w:rPr>
                <w:sz w:val="20"/>
                <w:szCs w:val="20"/>
              </w:rPr>
              <w:t>,000</w:t>
            </w:r>
          </w:p>
        </w:tc>
        <w:tc>
          <w:tcPr>
            <w:tcW w:w="543" w:type="pct"/>
            <w:tcMar>
              <w:left w:w="57" w:type="dxa"/>
              <w:right w:w="57" w:type="dxa"/>
            </w:tcMar>
          </w:tcPr>
          <w:p w14:paraId="408818C8" w14:textId="66373323" w:rsidR="006208C1" w:rsidRPr="008624CE" w:rsidRDefault="007468AE">
            <w:pPr>
              <w:widowControl w:val="0"/>
              <w:spacing w:before="10" w:after="10"/>
              <w:jc w:val="right"/>
              <w:rPr>
                <w:sz w:val="20"/>
                <w:szCs w:val="20"/>
              </w:rPr>
            </w:pPr>
            <w:r>
              <w:rPr>
                <w:sz w:val="20"/>
                <w:szCs w:val="20"/>
              </w:rPr>
              <w:t>3</w:t>
            </w:r>
            <w:r w:rsidRPr="008624CE">
              <w:rPr>
                <w:sz w:val="20"/>
                <w:szCs w:val="20"/>
              </w:rPr>
              <w:t>0</w:t>
            </w:r>
            <w:r w:rsidR="006208C1" w:rsidRPr="008624CE">
              <w:rPr>
                <w:sz w:val="20"/>
                <w:szCs w:val="20"/>
              </w:rPr>
              <w:t>,000</w:t>
            </w:r>
          </w:p>
        </w:tc>
      </w:tr>
      <w:tr w:rsidR="006208C1" w:rsidRPr="008624CE" w14:paraId="2F56950C" w14:textId="77777777" w:rsidTr="00CC170D">
        <w:trPr>
          <w:trHeight w:val="20"/>
        </w:trPr>
        <w:tc>
          <w:tcPr>
            <w:tcW w:w="3894" w:type="pct"/>
          </w:tcPr>
          <w:p w14:paraId="443102DF" w14:textId="53553744" w:rsidR="00343CDB" w:rsidRPr="008624CE" w:rsidRDefault="00343CDB">
            <w:pPr>
              <w:keepNext/>
              <w:keepLines/>
              <w:widowControl w:val="0"/>
              <w:spacing w:before="10" w:after="10"/>
              <w:jc w:val="left"/>
              <w:rPr>
                <w:i/>
                <w:iCs/>
                <w:color w:val="000000"/>
                <w:sz w:val="20"/>
                <w:szCs w:val="20"/>
                <w:lang w:eastAsia="zh-CN"/>
              </w:rPr>
            </w:pPr>
            <w:r w:rsidRPr="008624CE">
              <w:rPr>
                <w:i/>
                <w:iCs/>
                <w:color w:val="000000"/>
                <w:sz w:val="20"/>
                <w:szCs w:val="20"/>
                <w:lang w:eastAsia="zh-CN"/>
              </w:rPr>
              <w:t xml:space="preserve">Demonstration project </w:t>
            </w:r>
            <w:r>
              <w:rPr>
                <w:i/>
                <w:iCs/>
                <w:color w:val="000000"/>
                <w:sz w:val="20"/>
                <w:szCs w:val="20"/>
                <w:lang w:eastAsia="zh-CN"/>
              </w:rPr>
              <w:t>to promote HFC</w:t>
            </w:r>
            <w:r>
              <w:rPr>
                <w:i/>
                <w:iCs/>
                <w:color w:val="000000"/>
                <w:sz w:val="20"/>
                <w:szCs w:val="20"/>
                <w:lang w:eastAsia="zh-CN"/>
              </w:rPr>
              <w:noBreakHyphen/>
              <w:t>32 in the manufacturing of AC equipment</w:t>
            </w:r>
          </w:p>
        </w:tc>
        <w:tc>
          <w:tcPr>
            <w:tcW w:w="563" w:type="pct"/>
            <w:tcMar>
              <w:left w:w="57" w:type="dxa"/>
              <w:right w:w="57" w:type="dxa"/>
            </w:tcMar>
          </w:tcPr>
          <w:p w14:paraId="2748048C" w14:textId="7E29AE9D" w:rsidR="00343CDB" w:rsidRPr="00E702A6" w:rsidRDefault="00E702A6" w:rsidP="00E702A6">
            <w:pPr>
              <w:widowControl w:val="0"/>
              <w:spacing w:before="10" w:after="10"/>
              <w:jc w:val="right"/>
              <w:rPr>
                <w:sz w:val="20"/>
                <w:szCs w:val="20"/>
              </w:rPr>
            </w:pPr>
            <w:r w:rsidRPr="00E702A6">
              <w:rPr>
                <w:sz w:val="20"/>
                <w:szCs w:val="20"/>
              </w:rPr>
              <w:t>132,500</w:t>
            </w:r>
          </w:p>
        </w:tc>
        <w:tc>
          <w:tcPr>
            <w:tcW w:w="543" w:type="pct"/>
            <w:tcMar>
              <w:left w:w="57" w:type="dxa"/>
              <w:right w:w="57" w:type="dxa"/>
            </w:tcMar>
          </w:tcPr>
          <w:p w14:paraId="229E5604" w14:textId="5F1AF32A" w:rsidR="006208C1" w:rsidRPr="00E702A6" w:rsidRDefault="009F2FE2" w:rsidP="00E702A6">
            <w:pPr>
              <w:widowControl w:val="0"/>
              <w:spacing w:before="10" w:after="10"/>
              <w:jc w:val="right"/>
              <w:rPr>
                <w:b/>
                <w:sz w:val="20"/>
                <w:szCs w:val="20"/>
              </w:rPr>
            </w:pPr>
            <w:r w:rsidRPr="00E702A6">
              <w:rPr>
                <w:b/>
                <w:sz w:val="20"/>
                <w:szCs w:val="20"/>
              </w:rPr>
              <w:t>15,000</w:t>
            </w:r>
          </w:p>
        </w:tc>
      </w:tr>
      <w:tr w:rsidR="006208C1" w:rsidRPr="008624CE" w14:paraId="38662049" w14:textId="77777777" w:rsidTr="00CC170D">
        <w:trPr>
          <w:trHeight w:val="20"/>
        </w:trPr>
        <w:tc>
          <w:tcPr>
            <w:tcW w:w="3894" w:type="pct"/>
          </w:tcPr>
          <w:p w14:paraId="2045D4DA" w14:textId="3BC5E494" w:rsidR="00917FF3" w:rsidRPr="008624CE" w:rsidRDefault="00917FF3">
            <w:pPr>
              <w:keepNext/>
              <w:keepLines/>
              <w:widowControl w:val="0"/>
              <w:spacing w:before="10" w:after="10"/>
              <w:jc w:val="left"/>
              <w:rPr>
                <w:i/>
                <w:iCs/>
                <w:color w:val="000000"/>
                <w:sz w:val="20"/>
                <w:szCs w:val="20"/>
                <w:lang w:eastAsia="zh-CN"/>
              </w:rPr>
            </w:pPr>
            <w:r w:rsidRPr="008624CE">
              <w:rPr>
                <w:i/>
                <w:iCs/>
                <w:color w:val="000000"/>
                <w:sz w:val="20"/>
                <w:szCs w:val="20"/>
                <w:lang w:eastAsia="zh-CN"/>
              </w:rPr>
              <w:t>Awareness</w:t>
            </w:r>
            <w:r>
              <w:rPr>
                <w:i/>
                <w:iCs/>
                <w:color w:val="000000"/>
                <w:sz w:val="20"/>
                <w:szCs w:val="20"/>
                <w:lang w:eastAsia="zh-CN"/>
              </w:rPr>
              <w:noBreakHyphen/>
              <w:t>raising</w:t>
            </w:r>
            <w:r w:rsidR="00222759">
              <w:rPr>
                <w:i/>
                <w:iCs/>
                <w:color w:val="000000"/>
                <w:sz w:val="20"/>
                <w:szCs w:val="20"/>
                <w:lang w:eastAsia="zh-CN"/>
              </w:rPr>
              <w:t xml:space="preserve"> campaigns (four)</w:t>
            </w:r>
          </w:p>
        </w:tc>
        <w:tc>
          <w:tcPr>
            <w:tcW w:w="563" w:type="pct"/>
            <w:tcMar>
              <w:left w:w="57" w:type="dxa"/>
              <w:right w:w="57" w:type="dxa"/>
            </w:tcMar>
          </w:tcPr>
          <w:p w14:paraId="320384D7" w14:textId="56DD366C" w:rsidR="00917FF3" w:rsidRPr="00CC170D" w:rsidRDefault="00CC170D" w:rsidP="00CC170D">
            <w:pPr>
              <w:widowControl w:val="0"/>
              <w:spacing w:before="10" w:after="10"/>
              <w:jc w:val="right"/>
              <w:rPr>
                <w:sz w:val="20"/>
                <w:szCs w:val="20"/>
              </w:rPr>
            </w:pPr>
            <w:r w:rsidRPr="00CC170D">
              <w:rPr>
                <w:sz w:val="20"/>
                <w:szCs w:val="20"/>
              </w:rPr>
              <w:t>86,000</w:t>
            </w:r>
          </w:p>
        </w:tc>
        <w:tc>
          <w:tcPr>
            <w:tcW w:w="543" w:type="pct"/>
            <w:tcMar>
              <w:left w:w="57" w:type="dxa"/>
              <w:right w:w="57" w:type="dxa"/>
            </w:tcMar>
          </w:tcPr>
          <w:p w14:paraId="3F804F11" w14:textId="6B7F5224" w:rsidR="006208C1" w:rsidRPr="00917FF3" w:rsidRDefault="009465DD" w:rsidP="00917FF3">
            <w:pPr>
              <w:widowControl w:val="0"/>
              <w:spacing w:before="10" w:after="10"/>
              <w:jc w:val="right"/>
              <w:rPr>
                <w:b/>
                <w:sz w:val="20"/>
                <w:szCs w:val="20"/>
              </w:rPr>
            </w:pPr>
            <w:r>
              <w:rPr>
                <w:b/>
                <w:bCs/>
                <w:sz w:val="20"/>
                <w:szCs w:val="20"/>
              </w:rPr>
              <w:t>6</w:t>
            </w:r>
            <w:r w:rsidR="00917FF3" w:rsidRPr="00917FF3">
              <w:rPr>
                <w:b/>
                <w:bCs/>
                <w:sz w:val="20"/>
                <w:szCs w:val="20"/>
              </w:rPr>
              <w:t>0,000</w:t>
            </w:r>
          </w:p>
        </w:tc>
      </w:tr>
      <w:tr w:rsidR="006208C1" w:rsidRPr="008624CE" w14:paraId="3B0A188C" w14:textId="77777777" w:rsidTr="00D00409">
        <w:trPr>
          <w:trHeight w:val="20"/>
        </w:trPr>
        <w:tc>
          <w:tcPr>
            <w:tcW w:w="3894" w:type="pct"/>
            <w:noWrap/>
          </w:tcPr>
          <w:p w14:paraId="4DB2319A" w14:textId="77777777" w:rsidR="006208C1" w:rsidRPr="00597AAF" w:rsidRDefault="006208C1" w:rsidP="00597AAF">
            <w:pPr>
              <w:widowControl w:val="0"/>
              <w:spacing w:before="10" w:after="10"/>
              <w:jc w:val="left"/>
              <w:rPr>
                <w:i/>
                <w:sz w:val="20"/>
                <w:szCs w:val="20"/>
              </w:rPr>
            </w:pPr>
            <w:r w:rsidRPr="00597AAF">
              <w:rPr>
                <w:i/>
                <w:sz w:val="20"/>
                <w:szCs w:val="20"/>
              </w:rPr>
              <w:t>Project management and coordination</w:t>
            </w:r>
          </w:p>
        </w:tc>
        <w:tc>
          <w:tcPr>
            <w:tcW w:w="563" w:type="pct"/>
            <w:tcMar>
              <w:left w:w="57" w:type="dxa"/>
              <w:right w:w="57" w:type="dxa"/>
            </w:tcMar>
          </w:tcPr>
          <w:p w14:paraId="4825B4B7" w14:textId="756FBBE3" w:rsidR="006208C1" w:rsidRPr="008624CE" w:rsidRDefault="008F49DF">
            <w:pPr>
              <w:widowControl w:val="0"/>
              <w:spacing w:before="10" w:after="10"/>
              <w:jc w:val="right"/>
              <w:rPr>
                <w:sz w:val="20"/>
                <w:szCs w:val="20"/>
              </w:rPr>
            </w:pPr>
            <w:r w:rsidRPr="00255C2F">
              <w:rPr>
                <w:sz w:val="20"/>
                <w:szCs w:val="20"/>
              </w:rPr>
              <w:t>197,600</w:t>
            </w:r>
          </w:p>
        </w:tc>
        <w:tc>
          <w:tcPr>
            <w:tcW w:w="543" w:type="pct"/>
            <w:tcMar>
              <w:left w:w="57" w:type="dxa"/>
              <w:right w:w="57" w:type="dxa"/>
            </w:tcMar>
          </w:tcPr>
          <w:p w14:paraId="6992AD2A" w14:textId="5D8257BA" w:rsidR="006208C1" w:rsidRPr="00C372EA" w:rsidRDefault="00A70C52">
            <w:pPr>
              <w:widowControl w:val="0"/>
              <w:spacing w:before="10" w:after="10"/>
              <w:jc w:val="right"/>
              <w:rPr>
                <w:b/>
                <w:bCs/>
                <w:sz w:val="20"/>
                <w:szCs w:val="20"/>
              </w:rPr>
            </w:pPr>
            <w:r w:rsidRPr="00C372EA">
              <w:rPr>
                <w:b/>
                <w:bCs/>
                <w:sz w:val="20"/>
                <w:szCs w:val="20"/>
              </w:rPr>
              <w:t>1</w:t>
            </w:r>
            <w:r w:rsidR="00392703" w:rsidRPr="00C372EA">
              <w:rPr>
                <w:b/>
                <w:bCs/>
                <w:sz w:val="20"/>
                <w:szCs w:val="20"/>
              </w:rPr>
              <w:t>50</w:t>
            </w:r>
            <w:r w:rsidRPr="00C372EA">
              <w:rPr>
                <w:b/>
                <w:bCs/>
                <w:sz w:val="20"/>
                <w:szCs w:val="20"/>
              </w:rPr>
              <w:t>,</w:t>
            </w:r>
            <w:r w:rsidR="00392703" w:rsidRPr="00C372EA">
              <w:rPr>
                <w:b/>
                <w:bCs/>
                <w:sz w:val="20"/>
                <w:szCs w:val="20"/>
              </w:rPr>
              <w:t>0</w:t>
            </w:r>
            <w:r w:rsidRPr="00C372EA">
              <w:rPr>
                <w:b/>
                <w:bCs/>
                <w:sz w:val="20"/>
                <w:szCs w:val="20"/>
              </w:rPr>
              <w:t>00</w:t>
            </w:r>
          </w:p>
        </w:tc>
      </w:tr>
      <w:tr w:rsidR="006208C1" w:rsidRPr="008624CE" w14:paraId="2421C95E" w14:textId="77777777" w:rsidTr="00D00409">
        <w:trPr>
          <w:trHeight w:val="20"/>
        </w:trPr>
        <w:tc>
          <w:tcPr>
            <w:tcW w:w="3894" w:type="pct"/>
            <w:noWrap/>
            <w:hideMark/>
          </w:tcPr>
          <w:p w14:paraId="0D5C891B" w14:textId="77777777" w:rsidR="006208C1" w:rsidRPr="008624CE" w:rsidRDefault="006208C1">
            <w:pPr>
              <w:widowControl w:val="0"/>
              <w:spacing w:before="10" w:after="10"/>
              <w:jc w:val="left"/>
              <w:rPr>
                <w:b/>
                <w:bCs/>
                <w:color w:val="000000"/>
                <w:sz w:val="20"/>
                <w:szCs w:val="20"/>
                <w:lang w:eastAsia="zh-CN"/>
              </w:rPr>
            </w:pPr>
            <w:r w:rsidRPr="008624CE">
              <w:rPr>
                <w:b/>
                <w:bCs/>
                <w:color w:val="000000"/>
                <w:sz w:val="20"/>
                <w:szCs w:val="20"/>
                <w:lang w:eastAsia="zh-CN"/>
              </w:rPr>
              <w:t>Total</w:t>
            </w:r>
          </w:p>
        </w:tc>
        <w:tc>
          <w:tcPr>
            <w:tcW w:w="563" w:type="pct"/>
            <w:tcMar>
              <w:left w:w="57" w:type="dxa"/>
              <w:right w:w="57" w:type="dxa"/>
            </w:tcMar>
          </w:tcPr>
          <w:p w14:paraId="320486E8" w14:textId="705A88D1" w:rsidR="006208C1" w:rsidRDefault="00F75939">
            <w:pPr>
              <w:widowControl w:val="0"/>
              <w:spacing w:before="10" w:after="10"/>
              <w:jc w:val="right"/>
              <w:rPr>
                <w:b/>
                <w:bCs/>
                <w:color w:val="000000"/>
                <w:sz w:val="20"/>
                <w:szCs w:val="20"/>
                <w:lang w:eastAsia="zh-CN"/>
              </w:rPr>
            </w:pPr>
            <w:r w:rsidRPr="003F1493">
              <w:rPr>
                <w:b/>
                <w:bCs/>
                <w:color w:val="000000"/>
                <w:sz w:val="20"/>
                <w:szCs w:val="20"/>
                <w:lang w:eastAsia="zh-CN"/>
              </w:rPr>
              <w:t>2,188,600</w:t>
            </w:r>
          </w:p>
        </w:tc>
        <w:tc>
          <w:tcPr>
            <w:tcW w:w="543" w:type="pct"/>
            <w:tcMar>
              <w:left w:w="57" w:type="dxa"/>
              <w:right w:w="57" w:type="dxa"/>
            </w:tcMar>
          </w:tcPr>
          <w:p w14:paraId="72B851AA" w14:textId="300D4591" w:rsidR="006208C1" w:rsidRPr="008624CE" w:rsidRDefault="00264054">
            <w:pPr>
              <w:widowControl w:val="0"/>
              <w:spacing w:before="10" w:after="10"/>
              <w:jc w:val="right"/>
              <w:rPr>
                <w:b/>
                <w:bCs/>
                <w:color w:val="000000"/>
                <w:sz w:val="20"/>
                <w:szCs w:val="20"/>
                <w:lang w:eastAsia="zh-CN"/>
              </w:rPr>
            </w:pPr>
            <w:r>
              <w:rPr>
                <w:b/>
                <w:bCs/>
                <w:color w:val="000000"/>
                <w:sz w:val="20"/>
                <w:szCs w:val="20"/>
                <w:lang w:eastAsia="zh-CN"/>
              </w:rPr>
              <w:t>1,</w:t>
            </w:r>
            <w:r w:rsidR="00547B2D">
              <w:rPr>
                <w:b/>
                <w:bCs/>
                <w:color w:val="000000"/>
                <w:sz w:val="20"/>
                <w:szCs w:val="20"/>
                <w:lang w:eastAsia="zh-CN"/>
              </w:rPr>
              <w:t>587</w:t>
            </w:r>
            <w:r w:rsidR="00F93884">
              <w:rPr>
                <w:b/>
                <w:bCs/>
                <w:color w:val="000000"/>
                <w:sz w:val="20"/>
                <w:szCs w:val="20"/>
                <w:lang w:eastAsia="zh-CN"/>
              </w:rPr>
              <w:t>,</w:t>
            </w:r>
            <w:r w:rsidR="00547B2D">
              <w:rPr>
                <w:b/>
                <w:bCs/>
                <w:color w:val="000000"/>
                <w:sz w:val="20"/>
                <w:szCs w:val="20"/>
                <w:lang w:eastAsia="zh-CN"/>
              </w:rPr>
              <w:t>5</w:t>
            </w:r>
            <w:r w:rsidR="006208C1">
              <w:rPr>
                <w:b/>
                <w:bCs/>
                <w:color w:val="000000"/>
                <w:sz w:val="20"/>
                <w:szCs w:val="20"/>
                <w:lang w:eastAsia="zh-CN"/>
              </w:rPr>
              <w:t>00</w:t>
            </w:r>
          </w:p>
        </w:tc>
      </w:tr>
    </w:tbl>
    <w:p w14:paraId="0201CBC9" w14:textId="77777777" w:rsidR="00BB60C6" w:rsidRDefault="00BB60C6" w:rsidP="00932A81">
      <w:pPr>
        <w:pStyle w:val="Heading1"/>
        <w:spacing w:before="240"/>
      </w:pPr>
      <w:r>
        <w:t>Regarding the procurement of refrigerant identifiers, UNIDO confirmed the Government’s commitment to maintain these identifiers, including co-financing for spare parts and their repair; this will be ensured through a bilateral agreement between the NOU and the General Directorate of Customs when handing over the identifiers. In addition, UNIDO confirmed that the identifiers would be capable of identifying both HCFCs and HFCs.</w:t>
      </w:r>
      <w:r>
        <w:rPr>
          <w:rStyle w:val="FootnoteReference"/>
        </w:rPr>
        <w:footnoteReference w:id="17"/>
      </w:r>
    </w:p>
    <w:p w14:paraId="19F3A1E8" w14:textId="1C34625F" w:rsidR="00BB60C6" w:rsidRDefault="00BB60C6" w:rsidP="00BB60C6">
      <w:pPr>
        <w:pStyle w:val="Heading1"/>
        <w:rPr>
          <w:lang w:val="en-GB"/>
        </w:rPr>
      </w:pPr>
      <w:r>
        <w:t>Regarding the centre of excellence, UNIDO explained that an existing training cent</w:t>
      </w:r>
      <w:r w:rsidR="00581D26">
        <w:t>re</w:t>
      </w:r>
      <w:r>
        <w:t xml:space="preserve"> would be selected for strengthening, with a specific focus on recovery and recycling of refrigerants and would include setting up a business model to ensure the sustainability of the center. The demonstration centre would focus on building the capacity of manufacturers and assemblers to work with </w:t>
      </w:r>
      <w:r w:rsidRPr="003C7FBF">
        <w:rPr>
          <w:lang w:val="en-GB"/>
        </w:rPr>
        <w:t>flammable refrigerants</w:t>
      </w:r>
      <w:r>
        <w:rPr>
          <w:lang w:val="en-GB"/>
        </w:rPr>
        <w:t>, which would both help ensure the sustainability of the HCFC phase-out in manufacturing and limit the uptake of high-GWP HFC equipment</w:t>
      </w:r>
      <w:r w:rsidRPr="003C7FBF">
        <w:rPr>
          <w:lang w:val="en-GB"/>
        </w:rPr>
        <w:t xml:space="preserve">. </w:t>
      </w:r>
    </w:p>
    <w:p w14:paraId="30DEF4C7" w14:textId="7025DA49" w:rsidR="00BB60C6" w:rsidRDefault="00BB60C6" w:rsidP="00BB60C6">
      <w:pPr>
        <w:pStyle w:val="Heading1"/>
      </w:pPr>
      <w:r>
        <w:rPr>
          <w:lang w:val="en-US"/>
        </w:rPr>
        <w:t>G</w:t>
      </w:r>
      <w:r w:rsidRPr="00CC0519">
        <w:rPr>
          <w:lang w:val="en-US"/>
        </w:rPr>
        <w:t xml:space="preserve">iven the challenges in implementing stage I, </w:t>
      </w:r>
      <w:r>
        <w:rPr>
          <w:lang w:val="en-US"/>
        </w:rPr>
        <w:t>the Secretariat considered there was v</w:t>
      </w:r>
      <w:r w:rsidRPr="00CC0519">
        <w:rPr>
          <w:lang w:val="en-US"/>
        </w:rPr>
        <w:t xml:space="preserve">alue in proceeding in a stepwise fashion, and first undertaking a pilot certification of technicians. </w:t>
      </w:r>
      <w:r>
        <w:rPr>
          <w:lang w:val="en-US"/>
        </w:rPr>
        <w:t xml:space="preserve">UNIDO confirmed that the country planned to include the establishment of a </w:t>
      </w:r>
      <w:r w:rsidRPr="00CC0519">
        <w:rPr>
          <w:lang w:val="en-US"/>
        </w:rPr>
        <w:t xml:space="preserve">mandatory, competency-based certification scheme under stage I of the </w:t>
      </w:r>
      <w:r>
        <w:rPr>
          <w:lang w:val="en-US"/>
        </w:rPr>
        <w:t xml:space="preserve">country’s </w:t>
      </w:r>
      <w:r w:rsidRPr="00CC0519">
        <w:rPr>
          <w:lang w:val="en-US"/>
        </w:rPr>
        <w:t>KIP</w:t>
      </w:r>
      <w:r>
        <w:rPr>
          <w:lang w:val="en-US"/>
        </w:rPr>
        <w:t xml:space="preserve">, </w:t>
      </w:r>
      <w:r w:rsidRPr="00CC0519">
        <w:rPr>
          <w:lang w:val="en-US"/>
        </w:rPr>
        <w:t>building on the results of the pilot certification scheme undertaken under stage II of the HPMP</w:t>
      </w:r>
      <w:r>
        <w:rPr>
          <w:lang w:val="en-US"/>
        </w:rPr>
        <w:t>.</w:t>
      </w:r>
    </w:p>
    <w:p w14:paraId="63C02166" w14:textId="77777777" w:rsidR="00BE2DAA" w:rsidRPr="00996241" w:rsidRDefault="00BE2DAA" w:rsidP="00A335E5">
      <w:pPr>
        <w:keepNext/>
        <w:widowControl w:val="0"/>
        <w:spacing w:before="240" w:after="240"/>
        <w:outlineLvl w:val="0"/>
        <w:rPr>
          <w:u w:val="single"/>
        </w:rPr>
      </w:pPr>
      <w:r w:rsidRPr="00996241">
        <w:rPr>
          <w:u w:val="single"/>
        </w:rPr>
        <w:t>Total project cost</w:t>
      </w:r>
    </w:p>
    <w:p w14:paraId="23DC2172" w14:textId="35309BCD" w:rsidR="00BB1C68" w:rsidRPr="008A4E0F" w:rsidRDefault="00BE2DAA" w:rsidP="00BB1C68">
      <w:pPr>
        <w:pStyle w:val="Heading1"/>
      </w:pPr>
      <w:r>
        <w:t>The total cost for</w:t>
      </w:r>
      <w:r w:rsidRPr="00996241">
        <w:t xml:space="preserve"> </w:t>
      </w:r>
      <w:r>
        <w:t>s</w:t>
      </w:r>
      <w:r w:rsidRPr="00996241">
        <w:t>tage </w:t>
      </w:r>
      <w:r w:rsidR="002F00AE" w:rsidRPr="002F00AE">
        <w:t>II</w:t>
      </w:r>
      <w:r>
        <w:t xml:space="preserve"> </w:t>
      </w:r>
      <w:r w:rsidRPr="00996241">
        <w:t>of the HPMP amounts to US $</w:t>
      </w:r>
      <w:r w:rsidR="00BE41D8">
        <w:t>3,7</w:t>
      </w:r>
      <w:r w:rsidR="00463AA3">
        <w:t>52</w:t>
      </w:r>
      <w:r w:rsidR="00BE41D8">
        <w:t>,500</w:t>
      </w:r>
      <w:r w:rsidR="000854FE">
        <w:t xml:space="preserve"> to phase out </w:t>
      </w:r>
      <w:r w:rsidR="002A5AAA">
        <w:t>39.71</w:t>
      </w:r>
      <w:r w:rsidR="002A5AAA" w:rsidRPr="00CA66DD">
        <w:t xml:space="preserve"> ODP tonnes (</w:t>
      </w:r>
      <w:r w:rsidR="00322250">
        <w:t>721.93</w:t>
      </w:r>
      <w:r w:rsidR="002A5AAA" w:rsidRPr="00CA66DD">
        <w:t xml:space="preserve"> mt) of HCFC</w:t>
      </w:r>
      <w:r w:rsidR="00322250">
        <w:t>-22</w:t>
      </w:r>
      <w:r w:rsidR="002A5AAA" w:rsidRPr="00CA66DD">
        <w:t xml:space="preserve">, the country’s 2023 HCFC consumption; an additional </w:t>
      </w:r>
      <w:r w:rsidR="00DD0023">
        <w:t>7.00</w:t>
      </w:r>
      <w:r w:rsidR="002A5AAA" w:rsidRPr="00CA66DD">
        <w:t xml:space="preserve"> ODP tonnes (</w:t>
      </w:r>
      <w:r w:rsidR="00AB2D06">
        <w:t>127.34</w:t>
      </w:r>
      <w:r w:rsidR="002A5AAA" w:rsidRPr="00CA66DD">
        <w:t> mt) of HCFC</w:t>
      </w:r>
      <w:r w:rsidR="00AB2D06">
        <w:t>-22</w:t>
      </w:r>
      <w:r w:rsidR="00762AFA">
        <w:t xml:space="preserve">, </w:t>
      </w:r>
      <w:r w:rsidR="00E067AB">
        <w:t xml:space="preserve">0.14 ODP (1.27 mt) of HCFC-141b, and 5.36 ODP tonnes </w:t>
      </w:r>
      <w:r w:rsidR="00AA2568">
        <w:t xml:space="preserve">(48.73 mt) </w:t>
      </w:r>
      <w:r w:rsidR="00E067AB">
        <w:t>of HCFC</w:t>
      </w:r>
      <w:r w:rsidR="000B1C38">
        <w:noBreakHyphen/>
      </w:r>
      <w:r w:rsidR="00E067AB">
        <w:t>141b contained in imported pre-blended polyols</w:t>
      </w:r>
      <w:r w:rsidR="00AA2568">
        <w:t xml:space="preserve">, representing the country’s remaining HCFC consumption eligible for funding, </w:t>
      </w:r>
      <w:r w:rsidR="002A5AAA" w:rsidRPr="00CA66DD">
        <w:t>will be deducted from the country’s remaining HCFC consumption eligible for funding, resulting in an overall cost effectiveness of the project of US $</w:t>
      </w:r>
      <w:r w:rsidR="004C73E5">
        <w:t>4.1</w:t>
      </w:r>
      <w:r w:rsidR="00B83CEE">
        <w:t>7</w:t>
      </w:r>
      <w:r w:rsidR="002A5AAA" w:rsidRPr="00CA66DD">
        <w:t xml:space="preserve">/kg. </w:t>
      </w:r>
      <w:r w:rsidR="00BB1C68" w:rsidRPr="008A4E0F">
        <w:t xml:space="preserve">Agreed activities and funding for the first tranche are shown in table </w:t>
      </w:r>
      <w:r w:rsidR="00D87DB7">
        <w:t>8</w:t>
      </w:r>
      <w:r w:rsidR="0027707F" w:rsidRPr="008A4E0F">
        <w:t xml:space="preserve"> above</w:t>
      </w:r>
      <w:r w:rsidR="00BB1C68" w:rsidRPr="008A4E0F">
        <w:t>.</w:t>
      </w:r>
    </w:p>
    <w:p w14:paraId="319B1E2A" w14:textId="77777777" w:rsidR="00BE2DAA" w:rsidRPr="00996241" w:rsidRDefault="00BE2DAA" w:rsidP="00A335E5">
      <w:pPr>
        <w:keepNext/>
        <w:widowControl w:val="0"/>
        <w:spacing w:after="240"/>
        <w:rPr>
          <w:u w:val="single"/>
        </w:rPr>
      </w:pPr>
      <w:bookmarkStart w:id="21" w:name="_Hlk126916178"/>
      <w:r w:rsidRPr="00996241">
        <w:rPr>
          <w:u w:val="single"/>
        </w:rPr>
        <w:t>Impact on the climate</w:t>
      </w:r>
    </w:p>
    <w:bookmarkEnd w:id="21"/>
    <w:p w14:paraId="26E111B1" w14:textId="6D6D9FFB" w:rsidR="00BE2DAA" w:rsidRDefault="00BE2DAA" w:rsidP="007143ED">
      <w:pPr>
        <w:pStyle w:val="Heading1"/>
      </w:pPr>
      <w:r w:rsidRPr="00996241">
        <w:t>The activities proposed in the servicing sector, which include better containment of refrigerants through training and provision of equipment, will reduce the amount of HCFC</w:t>
      </w:r>
      <w:r w:rsidRPr="00996241">
        <w:noBreakHyphen/>
        <w:t xml:space="preserve">22 used for RAC servicing. Each kilogram of HCFC-22 not emitted due to better refrigeration practices results in </w:t>
      </w:r>
      <w:r>
        <w:t xml:space="preserve">the </w:t>
      </w:r>
      <w:r w:rsidRPr="00996241">
        <w:t>savings of approximately 1.8 CO</w:t>
      </w:r>
      <w:r w:rsidRPr="00377186">
        <w:rPr>
          <w:vertAlign w:val="subscript"/>
        </w:rPr>
        <w:t>2</w:t>
      </w:r>
      <w:r w:rsidRPr="00996241">
        <w:t xml:space="preserve">-eq tonnes. </w:t>
      </w:r>
      <w:r w:rsidRPr="009931F4">
        <w:t>Although a calculation of the impact on the climate was not included in the HPMP,</w:t>
      </w:r>
      <w:r w:rsidRPr="00996241">
        <w:t xml:space="preserve"> the activities planned by </w:t>
      </w:r>
      <w:r w:rsidR="00775743" w:rsidRPr="00775743">
        <w:t>Algeria</w:t>
      </w:r>
      <w:r w:rsidRPr="00996241">
        <w:t xml:space="preserve">, including its </w:t>
      </w:r>
      <w:r w:rsidRPr="00A7754E">
        <w:t>efforts to promote low</w:t>
      </w:r>
      <w:r w:rsidRPr="00A7754E">
        <w:noBreakHyphen/>
        <w:t>GWP alternatives, as well as refrigerant recovery and reuse</w:t>
      </w:r>
      <w:r w:rsidR="00A7754E">
        <w:t>,</w:t>
      </w:r>
      <w:r w:rsidRPr="00996241">
        <w:t xml:space="preserve"> indicate that the implementation of the HPMP will reduce the emission of refrigerants into the atmosphere, resulting in climate benefits.</w:t>
      </w:r>
    </w:p>
    <w:p w14:paraId="23708460" w14:textId="77777777" w:rsidR="00BE2DAA" w:rsidRPr="00EE1B05" w:rsidRDefault="00BE2DAA" w:rsidP="00A335E5">
      <w:pPr>
        <w:keepNext/>
        <w:widowControl w:val="0"/>
        <w:spacing w:after="240"/>
        <w:rPr>
          <w:u w:val="single"/>
        </w:rPr>
      </w:pPr>
      <w:bookmarkStart w:id="22" w:name="_Hlk126916186"/>
      <w:r w:rsidRPr="00EE1B05">
        <w:rPr>
          <w:u w:val="single"/>
        </w:rPr>
        <w:t>Sustainability of the HCFC phase-out and assessment of risks</w:t>
      </w:r>
    </w:p>
    <w:bookmarkEnd w:id="22"/>
    <w:p w14:paraId="1F745C9F" w14:textId="2230FBA4" w:rsidR="00086014" w:rsidRDefault="00FD2169">
      <w:pPr>
        <w:pStyle w:val="Heading1"/>
      </w:pPr>
      <w:r w:rsidRPr="00FD2169">
        <w:t xml:space="preserve">Given the challenges </w:t>
      </w:r>
      <w:r w:rsidR="006C3877">
        <w:t xml:space="preserve">experienced during the implementation of </w:t>
      </w:r>
      <w:r w:rsidRPr="00FD2169">
        <w:t xml:space="preserve">stage I of the HPMP, </w:t>
      </w:r>
      <w:r w:rsidR="009F5F50">
        <w:t xml:space="preserve">the Secretariat considered </w:t>
      </w:r>
      <w:r w:rsidR="00C805A5">
        <w:t xml:space="preserve">it </w:t>
      </w:r>
      <w:r w:rsidR="00C805A5" w:rsidRPr="00FD2169">
        <w:t xml:space="preserve">prudent to proceed in a stepwise manner and have a more limited set of activities in the first tranche, which would also ensure UNIDO is able to meet the 20 per cent disbursement threshold; and to </w:t>
      </w:r>
      <w:r w:rsidR="00D32845">
        <w:t>identify</w:t>
      </w:r>
      <w:r w:rsidR="00C805A5" w:rsidRPr="00FD2169">
        <w:t xml:space="preserve"> specific milestones that UNIDO would report on when submitting the request for the second tranche.</w:t>
      </w:r>
      <w:r w:rsidR="00D32845">
        <w:t xml:space="preserve"> </w:t>
      </w:r>
      <w:r w:rsidR="0069498F">
        <w:t>Ac</w:t>
      </w:r>
      <w:r w:rsidR="00613476">
        <w:t xml:space="preserve">cordingly, and in light of the adjustments to the activities described above, the </w:t>
      </w:r>
      <w:r w:rsidR="002222AE">
        <w:t>value of the first tranche was reduced from US $</w:t>
      </w:r>
      <w:r w:rsidR="00086014">
        <w:t xml:space="preserve">2,188,600, as originally submitted, to </w:t>
      </w:r>
      <w:r w:rsidR="00E74913">
        <w:t>US $</w:t>
      </w:r>
      <w:r w:rsidR="00E74913" w:rsidRPr="00E74913">
        <w:t>1,587,500</w:t>
      </w:r>
      <w:r w:rsidR="00E74913">
        <w:t xml:space="preserve">. </w:t>
      </w:r>
      <w:r w:rsidR="008867CE">
        <w:t>In addition, the Government committed to</w:t>
      </w:r>
      <w:r w:rsidR="009818CE">
        <w:t>:</w:t>
      </w:r>
    </w:p>
    <w:p w14:paraId="60BA5BDD" w14:textId="0B006B38" w:rsidR="00A24219" w:rsidRPr="008867CE" w:rsidRDefault="004C4C46" w:rsidP="00A24219">
      <w:pPr>
        <w:pStyle w:val="Heading2"/>
      </w:pPr>
      <w:r>
        <w:t>By 1 January 2027, t</w:t>
      </w:r>
      <w:r w:rsidR="009818CE">
        <w:t>rain at least 80 customs officers</w:t>
      </w:r>
      <w:r w:rsidR="00A24219">
        <w:t xml:space="preserve"> and </w:t>
      </w:r>
      <w:r w:rsidR="00A24219" w:rsidRPr="00AD7F05">
        <w:t>500</w:t>
      </w:r>
      <w:r w:rsidR="00A24219">
        <w:t xml:space="preserve"> RAC technicians; </w:t>
      </w:r>
      <w:r w:rsidR="00405067">
        <w:t>and</w:t>
      </w:r>
    </w:p>
    <w:p w14:paraId="321884AD" w14:textId="3A5B36CA" w:rsidR="008867CE" w:rsidRPr="008867CE" w:rsidRDefault="00477647">
      <w:pPr>
        <w:pStyle w:val="Heading2"/>
      </w:pPr>
      <w:r>
        <w:t xml:space="preserve">By </w:t>
      </w:r>
      <w:r w:rsidR="00FA02C6">
        <w:t xml:space="preserve">31 December 2029, </w:t>
      </w:r>
      <w:r w:rsidR="009636D8">
        <w:t xml:space="preserve">implement the e-licensing system, </w:t>
      </w:r>
      <w:r w:rsidR="00C23EA9">
        <w:t xml:space="preserve">a ban on the </w:t>
      </w:r>
      <w:r w:rsidR="009636D8">
        <w:t>import of HCFC</w:t>
      </w:r>
      <w:r w:rsidR="0046004E">
        <w:noBreakHyphen/>
      </w:r>
      <w:r w:rsidR="009636D8">
        <w:t>141b contained in pre-blended polyols</w:t>
      </w:r>
      <w:r w:rsidR="00C23EA9">
        <w:t xml:space="preserve">, a ban on the </w:t>
      </w:r>
      <w:r w:rsidR="009636D8">
        <w:t>import and manufacture of HCFC-based equipment</w:t>
      </w:r>
      <w:r w:rsidR="006A58E2">
        <w:t xml:space="preserve">, and a </w:t>
      </w:r>
      <w:r w:rsidR="009636D8">
        <w:t xml:space="preserve">green procurement policy prohibiting </w:t>
      </w:r>
      <w:r w:rsidR="006A58E2">
        <w:t xml:space="preserve">the </w:t>
      </w:r>
      <w:r w:rsidR="009636D8">
        <w:t>purchase of R</w:t>
      </w:r>
      <w:r w:rsidR="00066E87">
        <w:noBreakHyphen/>
      </w:r>
      <w:r w:rsidR="009636D8">
        <w:t>410A-</w:t>
      </w:r>
      <w:r w:rsidR="009636D8" w:rsidRPr="00AD7F05">
        <w:t>based AC</w:t>
      </w:r>
      <w:r w:rsidR="00066E87" w:rsidRPr="00AD7F05">
        <w:t xml:space="preserve"> unit</w:t>
      </w:r>
      <w:r w:rsidR="009636D8" w:rsidRPr="00AD7F05">
        <w:t>s under Government contract</w:t>
      </w:r>
      <w:r w:rsidR="006A58E2" w:rsidRPr="00AD7F05">
        <w:t>s</w:t>
      </w:r>
      <w:r w:rsidR="009636D8" w:rsidRPr="00AD7F05">
        <w:t xml:space="preserve"> and </w:t>
      </w:r>
      <w:r w:rsidR="006A58E2" w:rsidRPr="00AD7F05">
        <w:t>only per</w:t>
      </w:r>
      <w:r w:rsidR="00EF390F" w:rsidRPr="00AD7F05">
        <w:t>mitting AC</w:t>
      </w:r>
      <w:r w:rsidR="00066E87" w:rsidRPr="00AD7F05">
        <w:t xml:space="preserve"> unit</w:t>
      </w:r>
      <w:r w:rsidR="00EF390F" w:rsidRPr="00AD7F05">
        <w:t>s</w:t>
      </w:r>
      <w:r w:rsidR="00EF390F">
        <w:t xml:space="preserve"> based on </w:t>
      </w:r>
      <w:r w:rsidR="009636D8">
        <w:t xml:space="preserve">HFC-32 or lower-GWP </w:t>
      </w:r>
      <w:r w:rsidR="00EF390F">
        <w:t xml:space="preserve">refrigerant to be procured. </w:t>
      </w:r>
    </w:p>
    <w:p w14:paraId="2E63EA40" w14:textId="2E6D9AE5" w:rsidR="00A54ADD" w:rsidRPr="00FD2169" w:rsidRDefault="00ED1115" w:rsidP="00A54ADD">
      <w:pPr>
        <w:pStyle w:val="Heading1"/>
      </w:pPr>
      <w:r>
        <w:t xml:space="preserve">In discussing the timeline for the milestones identified in </w:t>
      </w:r>
      <w:r w:rsidR="009E1EF4">
        <w:t xml:space="preserve">subparagraph (b) above, the Secretariat noted the value of faster implementation of those </w:t>
      </w:r>
      <w:r w:rsidR="00E226B8">
        <w:t>milestones, including strengthened control of HCFC</w:t>
      </w:r>
      <w:r w:rsidR="00FE53FD">
        <w:t xml:space="preserve"> and HFC</w:t>
      </w:r>
      <w:r w:rsidR="00E226B8">
        <w:t xml:space="preserve"> consumption and imports of </w:t>
      </w:r>
      <w:r w:rsidR="00FE53FD">
        <w:t>equipment containing controlled substances</w:t>
      </w:r>
      <w:r w:rsidR="00DB1264">
        <w:t>; avoiding the installation of additional HCFC-based equipment, which would contribute the country’s post-2030 servicing needs</w:t>
      </w:r>
      <w:r w:rsidR="003877F7">
        <w:t xml:space="preserve">; and </w:t>
      </w:r>
      <w:r w:rsidR="000F5A8D">
        <w:t xml:space="preserve">harnessing the Government’s purchasing power to enhance the uptake of </w:t>
      </w:r>
      <w:r w:rsidR="00C57A38">
        <w:t>HFC-32-based AC</w:t>
      </w:r>
      <w:r w:rsidR="007670A0">
        <w:t xml:space="preserve"> unit</w:t>
      </w:r>
      <w:r w:rsidR="00C57A38">
        <w:t>s over R</w:t>
      </w:r>
      <w:r w:rsidR="007C6B3B">
        <w:noBreakHyphen/>
      </w:r>
      <w:r w:rsidR="00C57A38">
        <w:t>410A</w:t>
      </w:r>
      <w:r w:rsidR="007C6B3B">
        <w:noBreakHyphen/>
      </w:r>
      <w:r w:rsidR="00C57A38">
        <w:t>based AC</w:t>
      </w:r>
      <w:r w:rsidR="007670A0">
        <w:t xml:space="preserve"> unit</w:t>
      </w:r>
      <w:r w:rsidR="00C57A38">
        <w:t xml:space="preserve">s. </w:t>
      </w:r>
      <w:r w:rsidR="00DB6A05">
        <w:t xml:space="preserve">While recognizing the value of those actions, UNIDO emphasized that </w:t>
      </w:r>
      <w:r w:rsidR="00724C3A">
        <w:t>in order to implement them, the</w:t>
      </w:r>
      <w:r w:rsidR="00DB6A05">
        <w:t xml:space="preserve"> NOU</w:t>
      </w:r>
      <w:r w:rsidR="006E7583">
        <w:t xml:space="preserve"> </w:t>
      </w:r>
      <w:r w:rsidR="009509F1">
        <w:t xml:space="preserve">would need to coordinate with other ministries, for which time was required. </w:t>
      </w:r>
      <w:r w:rsidR="0058432B">
        <w:t xml:space="preserve">The Government would do its best to accelerate the timeline </w:t>
      </w:r>
      <w:r w:rsidR="00417D59">
        <w:t xml:space="preserve">for the implementation of the agreed milestones, </w:t>
      </w:r>
      <w:r w:rsidR="00877254">
        <w:t xml:space="preserve">particularly for the </w:t>
      </w:r>
      <w:r w:rsidR="00853C57">
        <w:t xml:space="preserve">implementation of the e-licensing system and green procurement policy, which </w:t>
      </w:r>
      <w:r w:rsidR="002A5B59">
        <w:t xml:space="preserve">the NOU </w:t>
      </w:r>
      <w:r w:rsidR="007E629C">
        <w:t>considered might</w:t>
      </w:r>
      <w:r w:rsidR="002A5B59">
        <w:t xml:space="preserve"> be </w:t>
      </w:r>
      <w:r w:rsidR="004014DA">
        <w:t>implemented more rapidly. UNIDO will</w:t>
      </w:r>
      <w:r w:rsidR="004014DA" w:rsidRPr="004014DA">
        <w:t xml:space="preserve"> provide a detailed report on progress toward the implementation of the </w:t>
      </w:r>
      <w:r w:rsidR="004014DA">
        <w:t xml:space="preserve">agreed </w:t>
      </w:r>
      <w:r w:rsidR="004014DA" w:rsidRPr="004014DA">
        <w:t>milestones as part of the second tranche submission, including identifying any challenges in implementation. Consideration of th</w:t>
      </w:r>
      <w:r w:rsidR="004014DA">
        <w:t>e</w:t>
      </w:r>
      <w:r w:rsidR="004014DA" w:rsidRPr="004014DA">
        <w:t xml:space="preserve"> second tranche would inter alia be based on that progress</w:t>
      </w:r>
      <w:r w:rsidR="004014DA">
        <w:t xml:space="preserve"> report. </w:t>
      </w:r>
    </w:p>
    <w:p w14:paraId="29CEF336" w14:textId="1366B2E7" w:rsidR="00F75A4A" w:rsidRPr="00F75A4A" w:rsidRDefault="007B5885" w:rsidP="00F75A4A">
      <w:pPr>
        <w:pStyle w:val="Heading1"/>
      </w:pPr>
      <w:r>
        <w:t xml:space="preserve">While the number of technicians to be trained under the HPMP </w:t>
      </w:r>
      <w:r w:rsidR="004C1745">
        <w:t xml:space="preserve">is still </w:t>
      </w:r>
      <w:r w:rsidR="00C81450">
        <w:t xml:space="preserve">substantially less than the estimated number of </w:t>
      </w:r>
      <w:r w:rsidR="00571D4D">
        <w:t>technicians in the country, Secretariat consider</w:t>
      </w:r>
      <w:r w:rsidR="009D1D56">
        <w:t>s</w:t>
      </w:r>
      <w:r w:rsidR="00571D4D">
        <w:t xml:space="preserve"> the </w:t>
      </w:r>
      <w:r w:rsidR="00135D6A">
        <w:t xml:space="preserve">number a realistic target </w:t>
      </w:r>
      <w:r w:rsidR="001F0D4D">
        <w:t>given the capacity-building required in the country</w:t>
      </w:r>
      <w:r w:rsidR="00872DBF">
        <w:t xml:space="preserve">; </w:t>
      </w:r>
      <w:r w:rsidR="00CD6B66">
        <w:t xml:space="preserve">technician training would be augmented under the country’s KIP. </w:t>
      </w:r>
      <w:r w:rsidR="000B04E6">
        <w:t xml:space="preserve">The training of trainers, and their certification, will both help </w:t>
      </w:r>
      <w:r w:rsidR="00E64ACF">
        <w:t xml:space="preserve">ensure </w:t>
      </w:r>
      <w:r w:rsidR="00C81252">
        <w:t xml:space="preserve">high-quality training and enable the implementation of the pilot certification scheme. </w:t>
      </w:r>
      <w:r w:rsidR="00F75A4A">
        <w:t xml:space="preserve">The e-licensing system </w:t>
      </w:r>
      <w:r w:rsidR="00C03EEE">
        <w:t xml:space="preserve">being developed under the project will strengthen the country’s control of </w:t>
      </w:r>
      <w:r w:rsidR="00D759C6">
        <w:t xml:space="preserve">import of controlled substances and equipment containing controlled substances, including </w:t>
      </w:r>
      <w:r w:rsidR="0069059B">
        <w:t>second-hand, energy inefficient equipment</w:t>
      </w:r>
      <w:r w:rsidR="006417AE">
        <w:t xml:space="preserve">, </w:t>
      </w:r>
      <w:r w:rsidR="000E1058">
        <w:t>and will help enable the country remains in compliance with the Montreal Protocol in the 2030 to 2040 period by enabling a</w:t>
      </w:r>
      <w:r w:rsidR="00114794">
        <w:t>n improved control of HCFC-22 imported into the country in that period for the servicing tail</w:t>
      </w:r>
      <w:r w:rsidR="0069059B">
        <w:t xml:space="preserve">. </w:t>
      </w:r>
    </w:p>
    <w:p w14:paraId="3C1D770E" w14:textId="3200B976" w:rsidR="002302E8" w:rsidRDefault="00A506B2">
      <w:pPr>
        <w:pStyle w:val="Heading1"/>
      </w:pPr>
      <w:r>
        <w:t>The Secretariat considers the</w:t>
      </w:r>
      <w:r w:rsidR="00A86813">
        <w:t>re is a substantial</w:t>
      </w:r>
      <w:r>
        <w:t xml:space="preserve"> risk to the sustainability of the conversion of the AC manufacturing at the enterprise Condor, converted to HFC-32 under stage I. </w:t>
      </w:r>
      <w:r w:rsidR="00083B8A">
        <w:t>In particular, while the Secretariat considers the risk to the sustainability of the phase-out of HCFC-22 at Condor to be negligible, th</w:t>
      </w:r>
      <w:r w:rsidR="00F37401">
        <w:t xml:space="preserve">e enterprise </w:t>
      </w:r>
      <w:r w:rsidR="00693873">
        <w:t>has been</w:t>
      </w:r>
      <w:r w:rsidR="00891041">
        <w:t xml:space="preserve"> challenged in selling HFC-32</w:t>
      </w:r>
      <w:r w:rsidR="005C301A">
        <w:t>-bas</w:t>
      </w:r>
      <w:r w:rsidR="002302E8">
        <w:t>e</w:t>
      </w:r>
      <w:r w:rsidR="005C301A">
        <w:t xml:space="preserve">d </w:t>
      </w:r>
      <w:r w:rsidR="0061350C">
        <w:t>AC units in the market</w:t>
      </w:r>
      <w:r w:rsidR="00393E14">
        <w:t xml:space="preserve">. </w:t>
      </w:r>
      <w:r w:rsidR="00B80FDC">
        <w:t xml:space="preserve">Condor accounts for approximately 55 per cent of the </w:t>
      </w:r>
      <w:r w:rsidR="00AC495D">
        <w:t>total AC market in the country</w:t>
      </w:r>
      <w:r w:rsidR="003C20B6">
        <w:t xml:space="preserve">. </w:t>
      </w:r>
      <w:r w:rsidR="00354121">
        <w:t>Manufacturing</w:t>
      </w:r>
      <w:r w:rsidR="00CD376F">
        <w:t xml:space="preserve"> at </w:t>
      </w:r>
      <w:r w:rsidR="00DE392D">
        <w:t>Condor</w:t>
      </w:r>
      <w:r w:rsidR="00CD376F">
        <w:t xml:space="preserve"> is </w:t>
      </w:r>
      <w:r w:rsidR="00C90EC7">
        <w:t>dominated by R-410A</w:t>
      </w:r>
      <w:r w:rsidR="00354121">
        <w:t xml:space="preserve">, </w:t>
      </w:r>
      <w:r w:rsidR="00A25EF9">
        <w:t>while</w:t>
      </w:r>
      <w:r w:rsidR="00354121">
        <w:t xml:space="preserve"> HFC-32 only accounts for a </w:t>
      </w:r>
      <w:r w:rsidR="00826E1A">
        <w:t xml:space="preserve">small </w:t>
      </w:r>
      <w:r w:rsidR="00FF133D">
        <w:t xml:space="preserve">proportion </w:t>
      </w:r>
      <w:r w:rsidR="0012679F">
        <w:t xml:space="preserve">(6 per cent) </w:t>
      </w:r>
      <w:r w:rsidR="00FF133D">
        <w:t xml:space="preserve">of the </w:t>
      </w:r>
      <w:r w:rsidR="001F2A23">
        <w:t xml:space="preserve">AC units </w:t>
      </w:r>
      <w:r w:rsidR="00D66A56">
        <w:t xml:space="preserve">manufactured </w:t>
      </w:r>
      <w:r w:rsidR="001F2A23">
        <w:t>by the ente</w:t>
      </w:r>
      <w:r w:rsidR="00F01AEC">
        <w:t>r</w:t>
      </w:r>
      <w:r w:rsidR="001F2A23">
        <w:t>p</w:t>
      </w:r>
      <w:r w:rsidR="00F01AEC">
        <w:t>ri</w:t>
      </w:r>
      <w:r w:rsidR="001F2A23">
        <w:t>se</w:t>
      </w:r>
      <w:r w:rsidR="00D66A56">
        <w:t xml:space="preserve"> in the first eight months of 2024</w:t>
      </w:r>
      <w:r w:rsidR="001F2A23">
        <w:t xml:space="preserve">. </w:t>
      </w:r>
      <w:r w:rsidR="005221F8">
        <w:t xml:space="preserve">There are six other </w:t>
      </w:r>
      <w:r w:rsidR="009F3BF0">
        <w:t>(smaller) local AC manufacturers</w:t>
      </w:r>
      <w:r w:rsidR="00C86B83">
        <w:t xml:space="preserve"> that manufacture R-410A-based residential AC</w:t>
      </w:r>
      <w:r w:rsidR="00CC3E88">
        <w:t xml:space="preserve"> unit</w:t>
      </w:r>
      <w:r w:rsidR="00C86B83">
        <w:t>s</w:t>
      </w:r>
      <w:r w:rsidR="00663147">
        <w:t xml:space="preserve">; no enterprise in the country other than Condor </w:t>
      </w:r>
      <w:r w:rsidR="00902FB7">
        <w:t>manufactures with HFC-32</w:t>
      </w:r>
      <w:r w:rsidR="003020AA">
        <w:t xml:space="preserve">. Similarly, imports are </w:t>
      </w:r>
      <w:r w:rsidR="00135895">
        <w:t xml:space="preserve">expected to be dominated by </w:t>
      </w:r>
      <w:r w:rsidR="00E2283D">
        <w:t>R-410A-based AC units.</w:t>
      </w:r>
      <w:r w:rsidR="00C245D0">
        <w:t xml:space="preserve"> Enabling </w:t>
      </w:r>
      <w:r w:rsidR="008445FC">
        <w:t>substantial m</w:t>
      </w:r>
      <w:r w:rsidR="00EF0BF2">
        <w:t>anufacturing with HFC-32 by C</w:t>
      </w:r>
      <w:r w:rsidR="00EF38F6">
        <w:t>o</w:t>
      </w:r>
      <w:r w:rsidR="00EF0BF2">
        <w:t>ndor</w:t>
      </w:r>
      <w:r w:rsidR="00EF38F6">
        <w:t xml:space="preserve"> will likely </w:t>
      </w:r>
      <w:r w:rsidR="00886B40">
        <w:t xml:space="preserve">require </w:t>
      </w:r>
      <w:r w:rsidR="00EF38F6">
        <w:t xml:space="preserve">comprehensive </w:t>
      </w:r>
      <w:r w:rsidR="00771727">
        <w:t>policy and regulatory measures</w:t>
      </w:r>
      <w:r w:rsidR="00174D38">
        <w:t xml:space="preserve">; </w:t>
      </w:r>
      <w:r w:rsidR="002302E8">
        <w:t>such measures could be implemented under the country’s stage I KIP</w:t>
      </w:r>
      <w:r w:rsidR="00174D38">
        <w:t xml:space="preserve">, </w:t>
      </w:r>
      <w:r w:rsidR="009A3B94">
        <w:t xml:space="preserve">following the country’s ratification of the Kigali Amendment. </w:t>
      </w:r>
    </w:p>
    <w:p w14:paraId="621CA923" w14:textId="77777777" w:rsidR="00BE2DAA" w:rsidRPr="00DC2B3A" w:rsidRDefault="00BE2DAA" w:rsidP="00A335E5">
      <w:pPr>
        <w:keepNext/>
        <w:widowControl w:val="0"/>
        <w:spacing w:after="240"/>
        <w:outlineLvl w:val="0"/>
        <w:rPr>
          <w:bCs/>
          <w:u w:val="single"/>
        </w:rPr>
      </w:pPr>
      <w:bookmarkStart w:id="23" w:name="_Hlk126916238"/>
      <w:r w:rsidRPr="00DC2B3A">
        <w:rPr>
          <w:bCs/>
          <w:u w:val="single"/>
        </w:rPr>
        <w:t>202</w:t>
      </w:r>
      <w:r>
        <w:rPr>
          <w:bCs/>
          <w:u w:val="single"/>
        </w:rPr>
        <w:t>4</w:t>
      </w:r>
      <w:r w:rsidRPr="00DC2B3A">
        <w:rPr>
          <w:bCs/>
          <w:u w:val="single"/>
        </w:rPr>
        <w:t>-202</w:t>
      </w:r>
      <w:r>
        <w:rPr>
          <w:bCs/>
          <w:u w:val="single"/>
        </w:rPr>
        <w:t>6</w:t>
      </w:r>
      <w:r w:rsidRPr="00DC2B3A">
        <w:rPr>
          <w:bCs/>
          <w:u w:val="single"/>
        </w:rPr>
        <w:t xml:space="preserve"> draft business plan of the Multilateral Fund </w:t>
      </w:r>
    </w:p>
    <w:bookmarkEnd w:id="23"/>
    <w:p w14:paraId="6939DA5E" w14:textId="5D294F18" w:rsidR="00BE2DAA" w:rsidRPr="007E6BD7" w:rsidRDefault="00D82232" w:rsidP="007E6BD7">
      <w:pPr>
        <w:pStyle w:val="Heading1"/>
      </w:pPr>
      <w:r w:rsidRPr="00D82232">
        <w:t>UNIDO</w:t>
      </w:r>
      <w:r w:rsidR="00BE2DAA" w:rsidRPr="007E6BD7">
        <w:t xml:space="preserve"> and </w:t>
      </w:r>
      <w:r w:rsidRPr="00D82232">
        <w:t>UNEP</w:t>
      </w:r>
      <w:r w:rsidR="00BE2DAA" w:rsidRPr="007E6BD7">
        <w:t xml:space="preserve"> are requesting US $</w:t>
      </w:r>
      <w:r w:rsidR="0024308B">
        <w:t>3,7</w:t>
      </w:r>
      <w:r w:rsidR="00A074C6">
        <w:t>52</w:t>
      </w:r>
      <w:r w:rsidR="0024308B">
        <w:t>,500</w:t>
      </w:r>
      <w:r w:rsidR="00BE2DAA" w:rsidRPr="007E6BD7">
        <w:t>, plus agency support costs, for the implementation of stage </w:t>
      </w:r>
      <w:r w:rsidR="002F00AE" w:rsidRPr="002F00AE">
        <w:t>II</w:t>
      </w:r>
      <w:r w:rsidR="00BE2DAA" w:rsidRPr="007E6BD7">
        <w:t xml:space="preserve"> of the HPMP for </w:t>
      </w:r>
      <w:r w:rsidR="00775743" w:rsidRPr="00775743">
        <w:t>Algeria</w:t>
      </w:r>
      <w:r w:rsidR="00BE2DAA" w:rsidRPr="007E6BD7">
        <w:t>. The total requested value of US </w:t>
      </w:r>
      <w:r w:rsidR="00BE2DAA" w:rsidRPr="00AA2E8E">
        <w:t>$</w:t>
      </w:r>
      <w:r w:rsidR="0059561F" w:rsidRPr="00AA2E8E">
        <w:t>1,715,125</w:t>
      </w:r>
      <w:r w:rsidR="00BE2DAA" w:rsidRPr="007E6BD7">
        <w:t>, including agency support costs for the period of 2024–2026, is US $</w:t>
      </w:r>
      <w:r w:rsidR="00B00992">
        <w:t>23,500</w:t>
      </w:r>
      <w:r w:rsidR="00BE2DAA" w:rsidRPr="007E6BD7">
        <w:t xml:space="preserve"> below the amount in the business plan.</w:t>
      </w:r>
      <w:r w:rsidR="009266F0">
        <w:t xml:space="preserve"> </w:t>
      </w:r>
    </w:p>
    <w:p w14:paraId="6B7B32B2" w14:textId="77777777" w:rsidR="00BE2DAA" w:rsidRPr="00DC2B3A" w:rsidRDefault="00BE2DAA" w:rsidP="00A335E5">
      <w:pPr>
        <w:widowControl w:val="0"/>
        <w:spacing w:after="240"/>
        <w:outlineLvl w:val="0"/>
        <w:rPr>
          <w:bCs/>
          <w:u w:val="single"/>
        </w:rPr>
      </w:pPr>
      <w:bookmarkStart w:id="24" w:name="_Hlk126916245"/>
      <w:r w:rsidRPr="00DC2B3A">
        <w:rPr>
          <w:bCs/>
          <w:u w:val="single"/>
        </w:rPr>
        <w:t xml:space="preserve">Draft Agreement </w:t>
      </w:r>
    </w:p>
    <w:bookmarkEnd w:id="24"/>
    <w:p w14:paraId="7054C734" w14:textId="069E474D" w:rsidR="00BE2DAA" w:rsidRDefault="00BE2DAA" w:rsidP="007143ED">
      <w:pPr>
        <w:pStyle w:val="Heading1"/>
      </w:pPr>
      <w:r w:rsidRPr="00996241">
        <w:t xml:space="preserve">A draft Agreement between the Government of </w:t>
      </w:r>
      <w:r w:rsidR="00775743" w:rsidRPr="00775743">
        <w:t>Algeria</w:t>
      </w:r>
      <w:r w:rsidRPr="00996241">
        <w:t xml:space="preserve"> and the Executive Committee for </w:t>
      </w:r>
      <w:r>
        <w:t>s</w:t>
      </w:r>
      <w:r w:rsidRPr="00996241">
        <w:t>tage </w:t>
      </w:r>
      <w:r w:rsidR="002F00AE" w:rsidRPr="002F00AE">
        <w:t>II</w:t>
      </w:r>
      <w:r>
        <w:t xml:space="preserve"> </w:t>
      </w:r>
      <w:r w:rsidRPr="00996241">
        <w:t xml:space="preserve">of the HPMP is contained in </w:t>
      </w:r>
      <w:r>
        <w:t>a</w:t>
      </w:r>
      <w:r w:rsidRPr="00996241">
        <w:t xml:space="preserve">nnex </w:t>
      </w:r>
      <w:r w:rsidR="00486139">
        <w:t>I</w:t>
      </w:r>
      <w:r w:rsidRPr="00996241">
        <w:t>I to the present document.</w:t>
      </w:r>
    </w:p>
    <w:p w14:paraId="7F6B0F7F" w14:textId="77777777" w:rsidR="00BE2DAA" w:rsidRPr="00996241" w:rsidRDefault="00BE2DAA" w:rsidP="00A335E5">
      <w:pPr>
        <w:keepNext/>
        <w:widowControl w:val="0"/>
        <w:autoSpaceDE w:val="0"/>
        <w:autoSpaceDN w:val="0"/>
        <w:adjustRightInd w:val="0"/>
        <w:spacing w:before="360" w:after="240"/>
        <w:outlineLvl w:val="0"/>
        <w:rPr>
          <w:b/>
        </w:rPr>
      </w:pPr>
      <w:bookmarkStart w:id="25" w:name="_Hlk126916251"/>
      <w:r w:rsidRPr="00996241">
        <w:rPr>
          <w:b/>
        </w:rPr>
        <w:t>RECOMMENDATION</w:t>
      </w:r>
    </w:p>
    <w:bookmarkEnd w:id="25"/>
    <w:p w14:paraId="1604A8FC" w14:textId="77777777" w:rsidR="00BE2DAA" w:rsidRPr="00A335E5" w:rsidRDefault="00BE2DAA" w:rsidP="00A335E5">
      <w:pPr>
        <w:pStyle w:val="Heading1"/>
        <w:keepNext/>
      </w:pPr>
      <w:r w:rsidRPr="007143ED">
        <w:t>The Executive Committee may wish to consider:</w:t>
      </w:r>
    </w:p>
    <w:p w14:paraId="4BD3902E" w14:textId="135B79BA" w:rsidR="00BE2DAA" w:rsidRPr="00996241" w:rsidRDefault="00BE2DAA" w:rsidP="00A335E5">
      <w:pPr>
        <w:numPr>
          <w:ilvl w:val="1"/>
          <w:numId w:val="1"/>
        </w:numPr>
        <w:spacing w:after="240"/>
        <w:outlineLvl w:val="1"/>
      </w:pPr>
      <w:r w:rsidRPr="00996241">
        <w:t xml:space="preserve">Approving, in principle, </w:t>
      </w:r>
      <w:r>
        <w:t>s</w:t>
      </w:r>
      <w:r w:rsidRPr="00996241">
        <w:t>tage </w:t>
      </w:r>
      <w:r w:rsidR="002F00AE" w:rsidRPr="002F00AE">
        <w:t>II</w:t>
      </w:r>
      <w:r w:rsidRPr="00996241">
        <w:t xml:space="preserve"> of the HCFC phase-out management plan (HPMP) for </w:t>
      </w:r>
      <w:r w:rsidR="00775743" w:rsidRPr="00775743">
        <w:t>Algeria</w:t>
      </w:r>
      <w:r>
        <w:t xml:space="preserve"> for the period from 2024</w:t>
      </w:r>
      <w:r w:rsidRPr="00996241">
        <w:t xml:space="preserve"> to 20</w:t>
      </w:r>
      <w:r w:rsidR="009E4DD3">
        <w:t>30</w:t>
      </w:r>
      <w:r w:rsidRPr="00996241">
        <w:t xml:space="preserve"> </w:t>
      </w:r>
      <w:r w:rsidRPr="00F60041">
        <w:t>for the complete phase-out of HCFC consumption,</w:t>
      </w:r>
      <w:r w:rsidRPr="00996241">
        <w:t xml:space="preserve"> in the amount of US $</w:t>
      </w:r>
      <w:r w:rsidR="003C2127">
        <w:t>4,0</w:t>
      </w:r>
      <w:r w:rsidR="00B121F9">
        <w:t>40,675</w:t>
      </w:r>
      <w:r w:rsidRPr="00996241">
        <w:t>, consisting of US $</w:t>
      </w:r>
      <w:r w:rsidR="002E0E33">
        <w:t>3,3</w:t>
      </w:r>
      <w:r w:rsidR="00B121F9">
        <w:t>27</w:t>
      </w:r>
      <w:r w:rsidR="002E0E33">
        <w:t>,</w:t>
      </w:r>
      <w:r w:rsidR="00B065C3">
        <w:t>5</w:t>
      </w:r>
      <w:r w:rsidR="00B121F9">
        <w:t>00</w:t>
      </w:r>
      <w:r w:rsidRPr="003625F2">
        <w:t>,</w:t>
      </w:r>
      <w:r w:rsidRPr="00996241">
        <w:t xml:space="preserve"> plus agency support costs of US $</w:t>
      </w:r>
      <w:r w:rsidR="00EF187B">
        <w:t>232,925</w:t>
      </w:r>
      <w:r>
        <w:t>,</w:t>
      </w:r>
      <w:r w:rsidRPr="00996241">
        <w:t xml:space="preserve"> for </w:t>
      </w:r>
      <w:r w:rsidR="00D82232" w:rsidRPr="00D82232">
        <w:t>UNIDO</w:t>
      </w:r>
      <w:r w:rsidRPr="00996241">
        <w:t xml:space="preserve"> and US $</w:t>
      </w:r>
      <w:r w:rsidR="002E0E33">
        <w:t>425</w:t>
      </w:r>
      <w:r w:rsidR="00EF187B">
        <w:t>,0</w:t>
      </w:r>
      <w:r w:rsidR="002E0E33">
        <w:t>00</w:t>
      </w:r>
      <w:r>
        <w:t>, plus a</w:t>
      </w:r>
      <w:r w:rsidRPr="00996241">
        <w:t>gency support costs of US $</w:t>
      </w:r>
      <w:r w:rsidR="00C154AF">
        <w:t>5</w:t>
      </w:r>
      <w:r w:rsidR="00E36C85">
        <w:t>5</w:t>
      </w:r>
      <w:r w:rsidR="00C154AF">
        <w:t>,25</w:t>
      </w:r>
      <w:r w:rsidR="00E36C85">
        <w:t>0</w:t>
      </w:r>
      <w:r>
        <w:t>,</w:t>
      </w:r>
      <w:r w:rsidRPr="00996241">
        <w:t xml:space="preserve"> for </w:t>
      </w:r>
      <w:r w:rsidR="00D82232" w:rsidRPr="00D82232">
        <w:t>UNEP</w:t>
      </w:r>
      <w:r w:rsidRPr="0087308D">
        <w:t xml:space="preserve">, on the understanding </w:t>
      </w:r>
      <w:r w:rsidRPr="00F30ACE">
        <w:t>that</w:t>
      </w:r>
      <w:r w:rsidRPr="00364819">
        <w:t xml:space="preserve"> </w:t>
      </w:r>
      <w:r w:rsidRPr="00F30ACE">
        <w:t>n</w:t>
      </w:r>
      <w:r w:rsidRPr="0087308D">
        <w:t>o more funding from the Multilateral Fund w</w:t>
      </w:r>
      <w:r>
        <w:t xml:space="preserve">ill </w:t>
      </w:r>
      <w:r w:rsidRPr="0087308D">
        <w:t>be provided for the phase</w:t>
      </w:r>
      <w:r>
        <w:noBreakHyphen/>
      </w:r>
      <w:r w:rsidRPr="0087308D">
        <w:t>out of HCFCs</w:t>
      </w:r>
      <w:r w:rsidRPr="00996241">
        <w:t>;</w:t>
      </w:r>
    </w:p>
    <w:p w14:paraId="0A7DDA66" w14:textId="77777777" w:rsidR="00CD192A" w:rsidRDefault="00BE2DAA" w:rsidP="00A335E5">
      <w:pPr>
        <w:numPr>
          <w:ilvl w:val="1"/>
          <w:numId w:val="1"/>
        </w:numPr>
        <w:spacing w:after="240"/>
        <w:outlineLvl w:val="1"/>
      </w:pPr>
      <w:r w:rsidRPr="00996241">
        <w:t xml:space="preserve">Noting the commitment of the Government of </w:t>
      </w:r>
      <w:r w:rsidR="00775743" w:rsidRPr="00775743">
        <w:t>Algeria</w:t>
      </w:r>
      <w:r>
        <w:t xml:space="preserve"> t</w:t>
      </w:r>
      <w:r w:rsidRPr="00996241">
        <w:t>o</w:t>
      </w:r>
      <w:r w:rsidR="00CD192A">
        <w:t>:</w:t>
      </w:r>
    </w:p>
    <w:p w14:paraId="0E4F1D3D" w14:textId="327767AB" w:rsidR="00BE2DAA" w:rsidRDefault="00CD192A" w:rsidP="00CD192A">
      <w:pPr>
        <w:pStyle w:val="Heading3"/>
      </w:pPr>
      <w:r>
        <w:t>C</w:t>
      </w:r>
      <w:r w:rsidR="00BE2DAA" w:rsidRPr="00996241">
        <w:t>ompletely phase out HCFCs by 1 January 20</w:t>
      </w:r>
      <w:r w:rsidR="00BE5A9F">
        <w:t>30</w:t>
      </w:r>
      <w:r w:rsidR="00BE2DAA" w:rsidRPr="0087308D">
        <w:t xml:space="preserve">, </w:t>
      </w:r>
      <w:r w:rsidR="00746DB0">
        <w:t xml:space="preserve">and that HCFCs will not be imported after that date </w:t>
      </w:r>
      <w:r w:rsidR="00BE2DAA" w:rsidRPr="0087308D">
        <w:rPr>
          <w:lang w:val="en-GB"/>
        </w:rPr>
        <w:t>except for those allowed for a servicing tail between 2030 and</w:t>
      </w:r>
      <w:r w:rsidR="00BE2DAA">
        <w:rPr>
          <w:lang w:val="en-GB"/>
        </w:rPr>
        <w:t> </w:t>
      </w:r>
      <w:r w:rsidR="00BE2DAA" w:rsidRPr="0087308D">
        <w:rPr>
          <w:lang w:val="en-GB"/>
        </w:rPr>
        <w:t>2040, where required, consistent with the provisions of the Montreal Protocol</w:t>
      </w:r>
      <w:r w:rsidR="00BE2DAA" w:rsidRPr="00F60041">
        <w:t>;</w:t>
      </w:r>
    </w:p>
    <w:p w14:paraId="411A642A" w14:textId="5D250BAE" w:rsidR="00CD192A" w:rsidRPr="008867CE" w:rsidRDefault="00CD192A" w:rsidP="00CD192A">
      <w:pPr>
        <w:pStyle w:val="Heading3"/>
      </w:pPr>
      <w:r>
        <w:t xml:space="preserve">By 1 January 2027, train at least 80 customs officers and 500 </w:t>
      </w:r>
      <w:r w:rsidR="00BB097E">
        <w:t>refrigeration and air</w:t>
      </w:r>
      <w:r w:rsidR="009B7B63">
        <w:noBreakHyphen/>
      </w:r>
      <w:r w:rsidR="00BB097E">
        <w:t>conditioning</w:t>
      </w:r>
      <w:r w:rsidR="006C4AD7">
        <w:t xml:space="preserve"> (AC)</w:t>
      </w:r>
      <w:r w:rsidR="00BB097E">
        <w:t xml:space="preserve"> </w:t>
      </w:r>
      <w:r>
        <w:t xml:space="preserve">technicians; </w:t>
      </w:r>
    </w:p>
    <w:p w14:paraId="090933F1" w14:textId="50817342" w:rsidR="00CD192A" w:rsidRPr="00CD192A" w:rsidRDefault="00CD192A" w:rsidP="00CD192A">
      <w:pPr>
        <w:pStyle w:val="Heading3"/>
      </w:pPr>
      <w:r>
        <w:t xml:space="preserve">By 31 December 2029, implement </w:t>
      </w:r>
      <w:r w:rsidR="00BB097E">
        <w:t xml:space="preserve">an electronic </w:t>
      </w:r>
      <w:r>
        <w:t>licensing system, a ban on the import of HCFC-141b contained in pre-blended polyols, a ban on the import and manufacture of HCFC-based equipment, and a green procurement policy prohibiting the purchase of R-410A-based AC</w:t>
      </w:r>
      <w:r w:rsidR="004A046B">
        <w:t xml:space="preserve"> </w:t>
      </w:r>
      <w:r w:rsidR="004A046B" w:rsidRPr="00405067">
        <w:t>unit</w:t>
      </w:r>
      <w:r w:rsidRPr="00405067">
        <w:t>s</w:t>
      </w:r>
      <w:r>
        <w:t xml:space="preserve"> under Government contracts and only permitting AC</w:t>
      </w:r>
      <w:r w:rsidR="004A046B">
        <w:t xml:space="preserve"> unit</w:t>
      </w:r>
      <w:r>
        <w:t xml:space="preserve">s based on HFC-32 or </w:t>
      </w:r>
      <w:r w:rsidR="006C4AD7">
        <w:t xml:space="preserve">with a </w:t>
      </w:r>
      <w:r>
        <w:t>lower-</w:t>
      </w:r>
      <w:r w:rsidR="006C4AD7">
        <w:t xml:space="preserve">global warming potential </w:t>
      </w:r>
      <w:r>
        <w:t>refrigerant to be procured</w:t>
      </w:r>
      <w:r w:rsidR="006C4AD7">
        <w:t>;</w:t>
      </w:r>
    </w:p>
    <w:p w14:paraId="79C12526" w14:textId="4201D6E2" w:rsidR="00BE2DAA" w:rsidRPr="00996241" w:rsidRDefault="00BE2DAA" w:rsidP="00A335E5">
      <w:pPr>
        <w:numPr>
          <w:ilvl w:val="1"/>
          <w:numId w:val="1"/>
        </w:numPr>
        <w:spacing w:after="240"/>
        <w:outlineLvl w:val="1"/>
      </w:pPr>
      <w:r w:rsidRPr="00260F37">
        <w:t xml:space="preserve">Deducting </w:t>
      </w:r>
      <w:r w:rsidR="00965667" w:rsidRPr="00260F37">
        <w:t>5</w:t>
      </w:r>
      <w:r w:rsidR="005D2222" w:rsidRPr="00260F37">
        <w:t>2.21</w:t>
      </w:r>
      <w:r w:rsidR="00965667" w:rsidRPr="00260F37">
        <w:t> </w:t>
      </w:r>
      <w:r w:rsidRPr="00260F37">
        <w:t>ODP</w:t>
      </w:r>
      <w:r>
        <w:t> </w:t>
      </w:r>
      <w:r w:rsidRPr="00996241">
        <w:t>tonnes of HCFCs from the remaining HCFC consumption eligible for funding;</w:t>
      </w:r>
    </w:p>
    <w:p w14:paraId="01BB141A" w14:textId="696F4C88" w:rsidR="00BE2DAA" w:rsidRPr="00996241" w:rsidRDefault="00BE2DAA" w:rsidP="00A335E5">
      <w:pPr>
        <w:numPr>
          <w:ilvl w:val="1"/>
          <w:numId w:val="1"/>
        </w:numPr>
        <w:spacing w:after="240"/>
        <w:outlineLvl w:val="1"/>
      </w:pPr>
      <w:r w:rsidRPr="00996241">
        <w:t xml:space="preserve">Approving the draft Agreement between the Government of </w:t>
      </w:r>
      <w:r w:rsidR="00775743" w:rsidRPr="00775743">
        <w:t>Algeria</w:t>
      </w:r>
      <w:r w:rsidRPr="00996241">
        <w:t xml:space="preserve"> and the Executive Committee for the reduction in consumption of HCFCs, in accordance with </w:t>
      </w:r>
      <w:r>
        <w:t>s</w:t>
      </w:r>
      <w:r w:rsidRPr="00996241">
        <w:t>tage </w:t>
      </w:r>
      <w:r w:rsidR="002F00AE" w:rsidRPr="002F00AE">
        <w:t>II</w:t>
      </w:r>
      <w:r>
        <w:t xml:space="preserve"> </w:t>
      </w:r>
      <w:r w:rsidRPr="00996241">
        <w:t xml:space="preserve">of the HPMP, contained in </w:t>
      </w:r>
      <w:r>
        <w:t>a</w:t>
      </w:r>
      <w:r w:rsidRPr="00996241">
        <w:t>nnex</w:t>
      </w:r>
      <w:r>
        <w:t> </w:t>
      </w:r>
      <w:r w:rsidR="00FD2609">
        <w:t>I</w:t>
      </w:r>
      <w:r w:rsidRPr="00996241">
        <w:t>I to the present document;</w:t>
      </w:r>
    </w:p>
    <w:p w14:paraId="00FECF23" w14:textId="55FA5C08" w:rsidR="00BE2DAA" w:rsidRPr="00996241" w:rsidRDefault="00BE2DAA" w:rsidP="00A335E5">
      <w:pPr>
        <w:pStyle w:val="Heading2"/>
        <w:widowControl/>
      </w:pPr>
      <w:r>
        <w:t>That, t</w:t>
      </w:r>
      <w:r w:rsidRPr="009931F4">
        <w:t xml:space="preserve">o allow for consideration of the final tranche of its HPMP, the Government </w:t>
      </w:r>
      <w:r w:rsidRPr="00996241">
        <w:t xml:space="preserve">of </w:t>
      </w:r>
      <w:r w:rsidR="00775743" w:rsidRPr="00775743">
        <w:t>Algeria</w:t>
      </w:r>
      <w:r w:rsidRPr="00996241">
        <w:t xml:space="preserve"> should submit:</w:t>
      </w:r>
    </w:p>
    <w:p w14:paraId="4A5D3334" w14:textId="77777777" w:rsidR="00BE2DAA" w:rsidRPr="002B1F7B" w:rsidRDefault="00BE2DAA" w:rsidP="00A335E5">
      <w:pPr>
        <w:numPr>
          <w:ilvl w:val="2"/>
          <w:numId w:val="1"/>
        </w:numPr>
        <w:spacing w:after="240"/>
        <w:outlineLvl w:val="2"/>
      </w:pPr>
      <w:r w:rsidRPr="002B1F7B">
        <w:t>A detailed description of the regulatory and policy framework in place to implement measures to ensure that HCFC consumption was in compliance with paragraph 8 ter(e)(i) of Article 5 of the Montreal Protocol for the period 2030</w:t>
      </w:r>
      <w:r w:rsidRPr="002B1F7B">
        <w:noBreakHyphen/>
        <w:t>2040;</w:t>
      </w:r>
    </w:p>
    <w:p w14:paraId="74823948" w14:textId="70BA7D26" w:rsidR="00BE2DAA" w:rsidRPr="002B1F7B" w:rsidRDefault="00BE2DAA" w:rsidP="00A335E5">
      <w:pPr>
        <w:pStyle w:val="Heading3"/>
        <w:widowControl/>
      </w:pPr>
      <w:r w:rsidRPr="002B1F7B">
        <w:t xml:space="preserve">If </w:t>
      </w:r>
      <w:r w:rsidR="00775743" w:rsidRPr="00775743">
        <w:t>Algeria</w:t>
      </w:r>
      <w:r w:rsidRPr="002B1F7B">
        <w:t xml:space="preserve"> were intending to have consumption during the period 2030–2040, in line with paragraph 8 ter(e)(i) of Article 5 of the Montreal Protocol, proposed modifications to its Agreement with the Executive Committee covering the period beyond 2030; and</w:t>
      </w:r>
    </w:p>
    <w:p w14:paraId="42DC85BA" w14:textId="6EF230B1" w:rsidR="00BE2DAA" w:rsidRPr="00996241" w:rsidRDefault="00BE2DAA" w:rsidP="00A335E5">
      <w:pPr>
        <w:numPr>
          <w:ilvl w:val="1"/>
          <w:numId w:val="1"/>
        </w:numPr>
        <w:spacing w:after="240"/>
        <w:outlineLvl w:val="1"/>
      </w:pPr>
      <w:r w:rsidRPr="009931F4">
        <w:t>A</w:t>
      </w:r>
      <w:r w:rsidRPr="00996241">
        <w:t xml:space="preserve">pproving the first tranche of </w:t>
      </w:r>
      <w:r>
        <w:t>s</w:t>
      </w:r>
      <w:r w:rsidRPr="00996241">
        <w:t>tage </w:t>
      </w:r>
      <w:r w:rsidR="002F00AE" w:rsidRPr="002F00AE">
        <w:t>II</w:t>
      </w:r>
      <w:r>
        <w:t xml:space="preserve"> </w:t>
      </w:r>
      <w:r w:rsidRPr="00996241">
        <w:t xml:space="preserve">of the HPMP for </w:t>
      </w:r>
      <w:r w:rsidR="00775743" w:rsidRPr="00775743">
        <w:t>Algeria</w:t>
      </w:r>
      <w:r w:rsidRPr="00996241">
        <w:t>, and the corresponding tranche implementation plan, in the amount of US $</w:t>
      </w:r>
      <w:r w:rsidR="000C3E11">
        <w:t>1,7</w:t>
      </w:r>
      <w:r w:rsidR="00FC2490">
        <w:t>15,125</w:t>
      </w:r>
      <w:r w:rsidRPr="00996241">
        <w:t>, consisting of US $</w:t>
      </w:r>
      <w:r w:rsidR="001E4947">
        <w:t>1,312,500</w:t>
      </w:r>
      <w:r w:rsidRPr="00996241">
        <w:t>, plus agency support costs of US $</w:t>
      </w:r>
      <w:r w:rsidR="00C9195B">
        <w:t>91,875</w:t>
      </w:r>
      <w:r w:rsidRPr="00996241">
        <w:t xml:space="preserve"> for </w:t>
      </w:r>
      <w:r w:rsidR="00D82232" w:rsidRPr="00D82232">
        <w:t>UNIDO</w:t>
      </w:r>
      <w:r w:rsidRPr="00996241">
        <w:t>, and US $</w:t>
      </w:r>
      <w:r w:rsidR="00084C8B">
        <w:t>275,000</w:t>
      </w:r>
      <w:r w:rsidRPr="00996241">
        <w:t>, plus agency support costs of US $</w:t>
      </w:r>
      <w:r w:rsidR="0085476E">
        <w:t>35,750</w:t>
      </w:r>
      <w:r w:rsidRPr="00996241">
        <w:t xml:space="preserve"> for </w:t>
      </w:r>
      <w:r w:rsidR="00D82232" w:rsidRPr="00D82232">
        <w:t>UNEP</w:t>
      </w:r>
      <w:r w:rsidRPr="00996241">
        <w:t>.</w:t>
      </w:r>
    </w:p>
    <w:p w14:paraId="3386055C" w14:textId="4A49EEAE" w:rsidR="00BE2DAA" w:rsidRDefault="00BE2DAA" w:rsidP="00A335E5">
      <w:pPr>
        <w:contextualSpacing/>
        <w:sectPr w:rsidR="00BE2DAA" w:rsidSect="00BE2DA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35E6195C" w14:textId="77777777" w:rsidR="007F6390" w:rsidRPr="003F7624" w:rsidRDefault="007F6390" w:rsidP="007F6390">
      <w:pPr>
        <w:jc w:val="center"/>
        <w:rPr>
          <w:b/>
        </w:rPr>
      </w:pPr>
      <w:r w:rsidRPr="003F7624">
        <w:rPr>
          <w:b/>
        </w:rPr>
        <w:t>Annex I</w:t>
      </w:r>
    </w:p>
    <w:p w14:paraId="5767A05C" w14:textId="77777777" w:rsidR="007F6390" w:rsidRPr="003F7624" w:rsidRDefault="007F6390" w:rsidP="007F6390">
      <w:pPr>
        <w:jc w:val="center"/>
        <w:rPr>
          <w:b/>
        </w:rPr>
      </w:pPr>
    </w:p>
    <w:p w14:paraId="369B0A18" w14:textId="12C08FCB" w:rsidR="007D2F36" w:rsidRDefault="00571816" w:rsidP="009A625A">
      <w:pPr>
        <w:widowControl w:val="0"/>
        <w:jc w:val="center"/>
        <w:rPr>
          <w:b/>
        </w:rPr>
      </w:pPr>
      <w:r>
        <w:rPr>
          <w:b/>
        </w:rPr>
        <w:t xml:space="preserve">TEXT TO BE INCLUDED IN THE </w:t>
      </w:r>
      <w:r w:rsidR="00AD2216">
        <w:rPr>
          <w:b/>
        </w:rPr>
        <w:t>UPDATED</w:t>
      </w:r>
      <w:r w:rsidR="007F6390" w:rsidRPr="003F7624">
        <w:rPr>
          <w:b/>
        </w:rPr>
        <w:t xml:space="preserve"> AGREEMENT BETWEEN THE GOVERNMENT OF ALGERIA </w:t>
      </w:r>
      <w:smartTag w:uri="urn:schemas-microsoft-com:office:smarttags" w:element="stockticker">
        <w:r w:rsidR="007F6390" w:rsidRPr="003F7624">
          <w:rPr>
            <w:b/>
          </w:rPr>
          <w:t>AND</w:t>
        </w:r>
      </w:smartTag>
      <w:r w:rsidR="007F6390" w:rsidRPr="003F7624">
        <w:rPr>
          <w:b/>
        </w:rPr>
        <w:t xml:space="preserve"> THE EXECUTIVE COMMITTEE OF THE MULTILATERAL FUND FOR THE REDUCTION IN CONSUMPTION OF HYDROCHLOROFLUOROCARBONS</w:t>
      </w:r>
    </w:p>
    <w:p w14:paraId="25DC2FC8" w14:textId="0B21C67A" w:rsidR="008035F6" w:rsidRDefault="008035F6" w:rsidP="00816579">
      <w:pPr>
        <w:widowControl w:val="0"/>
        <w:spacing w:after="240"/>
        <w:jc w:val="center"/>
        <w:rPr>
          <w:b/>
        </w:rPr>
      </w:pPr>
      <w:r w:rsidRPr="00801BC8">
        <w:rPr>
          <w:bCs/>
        </w:rPr>
        <w:t>(Relevant changes are in bold font for ease of reference)</w:t>
      </w:r>
    </w:p>
    <w:p w14:paraId="370894C8" w14:textId="564146DA" w:rsidR="00C141CC" w:rsidRDefault="00C141CC" w:rsidP="00893170">
      <w:pPr>
        <w:pStyle w:val="Heading1"/>
        <w:numPr>
          <w:ilvl w:val="0"/>
          <w:numId w:val="11"/>
        </w:numPr>
      </w:pPr>
      <w:r w:rsidRPr="003F7624">
        <w:t xml:space="preserve">This Agreement represents the understanding of the Government of Algeria (the “Country”) and the Executive Committee with respect to the reduction of controlled use of the ozone-depleting substances (ODS) set out in Appendix 1-A (“The Substances”) to a sustained level of </w:t>
      </w:r>
      <w:r w:rsidR="00292C4C">
        <w:rPr>
          <w:b/>
          <w:bCs/>
        </w:rPr>
        <w:t>55.91</w:t>
      </w:r>
      <w:r w:rsidR="00D047F1">
        <w:t> </w:t>
      </w:r>
      <w:r>
        <w:t>ODP tonnes by 1 January 2017</w:t>
      </w:r>
      <w:r w:rsidRPr="003F7624">
        <w:t xml:space="preserve"> in compliance with Montreal Protocol schedules</w:t>
      </w:r>
      <w:r>
        <w:t xml:space="preserve">, </w:t>
      </w:r>
      <w:r w:rsidRPr="002F0F94">
        <w:t>with the understanding that this figure is to be revised one single time, in the event that the baseline consumption for compliance is amended based on revis</w:t>
      </w:r>
      <w:r>
        <w:t>ed Article 7 data.</w:t>
      </w:r>
    </w:p>
    <w:p w14:paraId="19E2B4B6" w14:textId="4A724EBC" w:rsidR="009A625A" w:rsidRPr="004A52B5" w:rsidRDefault="009A625A" w:rsidP="00301D58">
      <w:pPr>
        <w:pStyle w:val="Heading1"/>
        <w:numPr>
          <w:ilvl w:val="0"/>
          <w:numId w:val="38"/>
        </w:numPr>
        <w:rPr>
          <w:b/>
        </w:rPr>
      </w:pPr>
      <w:r w:rsidRPr="004A52B5">
        <w:rPr>
          <w:b/>
        </w:rPr>
        <w:t>This updated Agreement</w:t>
      </w:r>
      <w:r w:rsidR="0046239A" w:rsidRPr="004A52B5">
        <w:rPr>
          <w:b/>
        </w:rPr>
        <w:t xml:space="preserve"> supersedes the Agreement reached between the Government of Algeria and the Executive Committee at the </w:t>
      </w:r>
      <w:r w:rsidR="0046239A">
        <w:rPr>
          <w:b/>
          <w:bCs/>
        </w:rPr>
        <w:t>66</w:t>
      </w:r>
      <w:r w:rsidR="0046239A" w:rsidRPr="00801BC8">
        <w:rPr>
          <w:b/>
          <w:bCs/>
          <w:vertAlign w:val="superscript"/>
        </w:rPr>
        <w:t>th</w:t>
      </w:r>
      <w:r w:rsidR="0046239A" w:rsidRPr="004A52B5">
        <w:rPr>
          <w:b/>
        </w:rPr>
        <w:t xml:space="preserve"> meeting of the Executive Committee.</w:t>
      </w:r>
    </w:p>
    <w:p w14:paraId="76B2C7CD" w14:textId="77777777" w:rsidR="00B36DDE" w:rsidRPr="003F7624" w:rsidRDefault="00B36DDE" w:rsidP="00AB0BDC">
      <w:pPr>
        <w:widowControl w:val="0"/>
        <w:spacing w:after="240"/>
        <w:rPr>
          <w:b/>
        </w:rPr>
      </w:pPr>
      <w:r w:rsidRPr="003F7624">
        <w:rPr>
          <w:b/>
        </w:rPr>
        <w:t>APPENDIX 1-A: THE SUBSTANCES</w:t>
      </w:r>
    </w:p>
    <w:tbl>
      <w:tblPr>
        <w:tblW w:w="506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28"/>
        <w:gridCol w:w="785"/>
        <w:gridCol w:w="785"/>
        <w:gridCol w:w="4464"/>
      </w:tblGrid>
      <w:tr w:rsidR="00B36DDE" w:rsidRPr="00D3020A" w14:paraId="73956029" w14:textId="77777777" w:rsidTr="00FB17C1">
        <w:tc>
          <w:tcPr>
            <w:tcW w:w="1811" w:type="pct"/>
            <w:vAlign w:val="center"/>
          </w:tcPr>
          <w:p w14:paraId="1C6BBA96" w14:textId="77777777" w:rsidR="00B36DDE" w:rsidRPr="00D3020A" w:rsidRDefault="00B36DDE">
            <w:pPr>
              <w:widowControl w:val="0"/>
              <w:jc w:val="left"/>
              <w:rPr>
                <w:sz w:val="20"/>
                <w:szCs w:val="20"/>
              </w:rPr>
            </w:pPr>
            <w:r w:rsidRPr="00D3020A">
              <w:rPr>
                <w:sz w:val="20"/>
                <w:szCs w:val="20"/>
              </w:rPr>
              <w:t>Substance</w:t>
            </w:r>
          </w:p>
        </w:tc>
        <w:tc>
          <w:tcPr>
            <w:tcW w:w="415" w:type="pct"/>
            <w:vAlign w:val="center"/>
          </w:tcPr>
          <w:p w14:paraId="6BE1BBD8" w14:textId="77777777" w:rsidR="00B36DDE" w:rsidRPr="00D3020A" w:rsidRDefault="00B36DDE">
            <w:pPr>
              <w:widowControl w:val="0"/>
              <w:jc w:val="left"/>
              <w:rPr>
                <w:sz w:val="20"/>
                <w:szCs w:val="20"/>
              </w:rPr>
            </w:pPr>
            <w:r w:rsidRPr="00D3020A">
              <w:rPr>
                <w:sz w:val="20"/>
                <w:szCs w:val="20"/>
              </w:rPr>
              <w:t>Annex</w:t>
            </w:r>
          </w:p>
        </w:tc>
        <w:tc>
          <w:tcPr>
            <w:tcW w:w="415" w:type="pct"/>
            <w:shd w:val="clear" w:color="auto" w:fill="auto"/>
            <w:vAlign w:val="center"/>
          </w:tcPr>
          <w:p w14:paraId="4DF045E1" w14:textId="77777777" w:rsidR="00B36DDE" w:rsidRPr="00D3020A" w:rsidRDefault="00B36DDE">
            <w:pPr>
              <w:widowControl w:val="0"/>
              <w:autoSpaceDE w:val="0"/>
              <w:autoSpaceDN w:val="0"/>
              <w:adjustRightInd w:val="0"/>
              <w:jc w:val="left"/>
              <w:rPr>
                <w:sz w:val="20"/>
                <w:szCs w:val="20"/>
              </w:rPr>
            </w:pPr>
            <w:r w:rsidRPr="00D3020A">
              <w:rPr>
                <w:sz w:val="20"/>
                <w:szCs w:val="20"/>
              </w:rPr>
              <w:t>Group</w:t>
            </w:r>
          </w:p>
        </w:tc>
        <w:tc>
          <w:tcPr>
            <w:tcW w:w="2359" w:type="pct"/>
            <w:shd w:val="clear" w:color="auto" w:fill="auto"/>
            <w:vAlign w:val="center"/>
          </w:tcPr>
          <w:p w14:paraId="15B59EAF" w14:textId="4AED16A5" w:rsidR="00B36DDE" w:rsidRPr="00D3020A" w:rsidRDefault="00B36DDE">
            <w:pPr>
              <w:widowControl w:val="0"/>
              <w:autoSpaceDE w:val="0"/>
              <w:autoSpaceDN w:val="0"/>
              <w:adjustRightInd w:val="0"/>
              <w:jc w:val="center"/>
              <w:rPr>
                <w:sz w:val="20"/>
                <w:szCs w:val="20"/>
              </w:rPr>
            </w:pPr>
            <w:r w:rsidRPr="00D3020A">
              <w:rPr>
                <w:sz w:val="20"/>
                <w:szCs w:val="20"/>
                <w:lang w:eastAsia="en-CA"/>
              </w:rPr>
              <w:t>Starting point for aggregate reductions in consumption (ODP tonnes)*</w:t>
            </w:r>
          </w:p>
        </w:tc>
      </w:tr>
      <w:tr w:rsidR="00B36DDE" w:rsidRPr="00D3020A" w14:paraId="48A170DF" w14:textId="77777777" w:rsidTr="00FB17C1">
        <w:tc>
          <w:tcPr>
            <w:tcW w:w="1811" w:type="pct"/>
            <w:vAlign w:val="center"/>
          </w:tcPr>
          <w:p w14:paraId="4496F4C3" w14:textId="77777777" w:rsidR="00B36DDE" w:rsidRPr="00D3020A" w:rsidRDefault="00B36DDE">
            <w:pPr>
              <w:widowControl w:val="0"/>
              <w:jc w:val="left"/>
              <w:rPr>
                <w:sz w:val="20"/>
                <w:szCs w:val="20"/>
              </w:rPr>
            </w:pPr>
            <w:smartTag w:uri="urn:schemas-microsoft-com:office:smarttags" w:element="stockticker">
              <w:r w:rsidRPr="00D3020A">
                <w:rPr>
                  <w:sz w:val="20"/>
                  <w:szCs w:val="20"/>
                </w:rPr>
                <w:t>HCFC</w:t>
              </w:r>
            </w:smartTag>
            <w:r w:rsidRPr="00D3020A">
              <w:rPr>
                <w:sz w:val="20"/>
                <w:szCs w:val="20"/>
              </w:rPr>
              <w:t>-22</w:t>
            </w:r>
          </w:p>
        </w:tc>
        <w:tc>
          <w:tcPr>
            <w:tcW w:w="415" w:type="pct"/>
            <w:vAlign w:val="center"/>
          </w:tcPr>
          <w:p w14:paraId="6E38BE05" w14:textId="77777777" w:rsidR="00B36DDE" w:rsidRPr="00D3020A" w:rsidRDefault="00B36DDE">
            <w:pPr>
              <w:widowControl w:val="0"/>
              <w:jc w:val="center"/>
              <w:rPr>
                <w:sz w:val="20"/>
                <w:szCs w:val="20"/>
              </w:rPr>
            </w:pPr>
            <w:r w:rsidRPr="00D3020A">
              <w:rPr>
                <w:sz w:val="20"/>
                <w:szCs w:val="20"/>
              </w:rPr>
              <w:t>C</w:t>
            </w:r>
          </w:p>
        </w:tc>
        <w:tc>
          <w:tcPr>
            <w:tcW w:w="415" w:type="pct"/>
            <w:shd w:val="clear" w:color="auto" w:fill="auto"/>
            <w:vAlign w:val="center"/>
          </w:tcPr>
          <w:p w14:paraId="11DEB636" w14:textId="77777777" w:rsidR="00B36DDE" w:rsidRPr="00D3020A" w:rsidRDefault="00B36DDE">
            <w:pPr>
              <w:widowControl w:val="0"/>
              <w:autoSpaceDE w:val="0"/>
              <w:autoSpaceDN w:val="0"/>
              <w:adjustRightInd w:val="0"/>
              <w:jc w:val="center"/>
              <w:rPr>
                <w:sz w:val="20"/>
                <w:szCs w:val="20"/>
              </w:rPr>
            </w:pPr>
            <w:r w:rsidRPr="00D3020A">
              <w:rPr>
                <w:sz w:val="20"/>
                <w:szCs w:val="20"/>
              </w:rPr>
              <w:t>I</w:t>
            </w:r>
          </w:p>
        </w:tc>
        <w:tc>
          <w:tcPr>
            <w:tcW w:w="2359" w:type="pct"/>
            <w:shd w:val="clear" w:color="auto" w:fill="auto"/>
            <w:vAlign w:val="center"/>
          </w:tcPr>
          <w:p w14:paraId="2800FAC7" w14:textId="029B1E24" w:rsidR="00B36DDE" w:rsidRPr="00D3020A" w:rsidRDefault="00C0123C">
            <w:pPr>
              <w:jc w:val="center"/>
              <w:rPr>
                <w:b/>
                <w:sz w:val="20"/>
                <w:szCs w:val="20"/>
              </w:rPr>
            </w:pPr>
            <w:r w:rsidRPr="00D3020A">
              <w:rPr>
                <w:b/>
                <w:sz w:val="20"/>
                <w:szCs w:val="20"/>
              </w:rPr>
              <w:t>58.01</w:t>
            </w:r>
          </w:p>
        </w:tc>
      </w:tr>
      <w:tr w:rsidR="00B36DDE" w:rsidRPr="00D3020A" w14:paraId="01E6700C" w14:textId="77777777" w:rsidTr="00FB17C1">
        <w:tc>
          <w:tcPr>
            <w:tcW w:w="1811" w:type="pct"/>
            <w:vAlign w:val="center"/>
          </w:tcPr>
          <w:p w14:paraId="7473E6E9" w14:textId="77777777" w:rsidR="00B36DDE" w:rsidRPr="00D3020A" w:rsidRDefault="00B36DDE">
            <w:pPr>
              <w:widowControl w:val="0"/>
              <w:jc w:val="left"/>
              <w:rPr>
                <w:sz w:val="20"/>
                <w:szCs w:val="20"/>
              </w:rPr>
            </w:pPr>
            <w:r w:rsidRPr="00D3020A">
              <w:rPr>
                <w:sz w:val="20"/>
                <w:szCs w:val="20"/>
              </w:rPr>
              <w:t>HCFC-141b</w:t>
            </w:r>
          </w:p>
        </w:tc>
        <w:tc>
          <w:tcPr>
            <w:tcW w:w="415" w:type="pct"/>
            <w:vAlign w:val="center"/>
          </w:tcPr>
          <w:p w14:paraId="1D6E78ED" w14:textId="77777777" w:rsidR="00B36DDE" w:rsidRPr="00D3020A" w:rsidRDefault="00B36DDE">
            <w:pPr>
              <w:widowControl w:val="0"/>
              <w:jc w:val="center"/>
              <w:rPr>
                <w:sz w:val="20"/>
                <w:szCs w:val="20"/>
              </w:rPr>
            </w:pPr>
            <w:r w:rsidRPr="00D3020A">
              <w:rPr>
                <w:sz w:val="20"/>
                <w:szCs w:val="20"/>
              </w:rPr>
              <w:t>C</w:t>
            </w:r>
          </w:p>
        </w:tc>
        <w:tc>
          <w:tcPr>
            <w:tcW w:w="415" w:type="pct"/>
            <w:shd w:val="clear" w:color="auto" w:fill="auto"/>
            <w:vAlign w:val="center"/>
          </w:tcPr>
          <w:p w14:paraId="3221CE60" w14:textId="77777777" w:rsidR="00B36DDE" w:rsidRPr="00D3020A" w:rsidRDefault="00B36DDE">
            <w:pPr>
              <w:widowControl w:val="0"/>
              <w:autoSpaceDE w:val="0"/>
              <w:autoSpaceDN w:val="0"/>
              <w:adjustRightInd w:val="0"/>
              <w:jc w:val="center"/>
              <w:rPr>
                <w:sz w:val="20"/>
                <w:szCs w:val="20"/>
              </w:rPr>
            </w:pPr>
            <w:r w:rsidRPr="00D3020A">
              <w:rPr>
                <w:sz w:val="20"/>
                <w:szCs w:val="20"/>
              </w:rPr>
              <w:t>I</w:t>
            </w:r>
          </w:p>
        </w:tc>
        <w:tc>
          <w:tcPr>
            <w:tcW w:w="2359" w:type="pct"/>
            <w:shd w:val="clear" w:color="auto" w:fill="auto"/>
            <w:vAlign w:val="center"/>
          </w:tcPr>
          <w:p w14:paraId="55F70E24" w14:textId="1C319E33" w:rsidR="00B36DDE" w:rsidRPr="00D3020A" w:rsidRDefault="00C0123C" w:rsidP="009049FC">
            <w:pPr>
              <w:jc w:val="center"/>
              <w:rPr>
                <w:b/>
                <w:sz w:val="20"/>
                <w:szCs w:val="20"/>
              </w:rPr>
            </w:pPr>
            <w:r w:rsidRPr="00D3020A">
              <w:rPr>
                <w:b/>
                <w:sz w:val="20"/>
                <w:szCs w:val="20"/>
              </w:rPr>
              <w:t>4.11</w:t>
            </w:r>
          </w:p>
        </w:tc>
      </w:tr>
      <w:tr w:rsidR="00B36DDE" w:rsidRPr="00D3020A" w14:paraId="3F8B3D7B" w14:textId="77777777" w:rsidTr="00AB0BDC">
        <w:tc>
          <w:tcPr>
            <w:tcW w:w="2641" w:type="pct"/>
            <w:gridSpan w:val="3"/>
            <w:vAlign w:val="center"/>
          </w:tcPr>
          <w:p w14:paraId="7D9EFC96" w14:textId="593ABB0C" w:rsidR="00B36DDE" w:rsidRPr="00D3020A" w:rsidRDefault="00AB0BDC" w:rsidP="00AB0BDC">
            <w:pPr>
              <w:widowControl w:val="0"/>
              <w:autoSpaceDE w:val="0"/>
              <w:autoSpaceDN w:val="0"/>
              <w:adjustRightInd w:val="0"/>
              <w:jc w:val="left"/>
              <w:rPr>
                <w:sz w:val="20"/>
                <w:szCs w:val="20"/>
              </w:rPr>
            </w:pPr>
            <w:r w:rsidRPr="00D3020A">
              <w:rPr>
                <w:color w:val="000000"/>
                <w:sz w:val="20"/>
                <w:szCs w:val="20"/>
              </w:rPr>
              <w:t>Subtotal</w:t>
            </w:r>
          </w:p>
        </w:tc>
        <w:tc>
          <w:tcPr>
            <w:tcW w:w="2359" w:type="pct"/>
            <w:shd w:val="clear" w:color="auto" w:fill="auto"/>
            <w:vAlign w:val="center"/>
          </w:tcPr>
          <w:p w14:paraId="574CFCCE" w14:textId="088DD38F" w:rsidR="00B36DDE" w:rsidRPr="00D3020A" w:rsidRDefault="00824DD4">
            <w:pPr>
              <w:jc w:val="center"/>
              <w:rPr>
                <w:b/>
                <w:sz w:val="20"/>
                <w:szCs w:val="20"/>
              </w:rPr>
            </w:pPr>
            <w:r w:rsidRPr="00D3020A">
              <w:rPr>
                <w:b/>
                <w:sz w:val="20"/>
                <w:szCs w:val="20"/>
              </w:rPr>
              <w:t>6</w:t>
            </w:r>
            <w:r w:rsidR="00600436" w:rsidRPr="00D3020A">
              <w:rPr>
                <w:b/>
                <w:sz w:val="20"/>
                <w:szCs w:val="20"/>
              </w:rPr>
              <w:t>2.12</w:t>
            </w:r>
          </w:p>
        </w:tc>
      </w:tr>
      <w:tr w:rsidR="00B36DDE" w:rsidRPr="00D3020A" w14:paraId="6BF67E25" w14:textId="77777777" w:rsidTr="00FB17C1">
        <w:tc>
          <w:tcPr>
            <w:tcW w:w="2641" w:type="pct"/>
            <w:gridSpan w:val="3"/>
            <w:vAlign w:val="center"/>
          </w:tcPr>
          <w:p w14:paraId="5B85A783" w14:textId="6BC7330B" w:rsidR="00B36DDE" w:rsidRPr="00D3020A" w:rsidRDefault="00FB17C1" w:rsidP="00FB17C1">
            <w:pPr>
              <w:widowControl w:val="0"/>
              <w:autoSpaceDE w:val="0"/>
              <w:autoSpaceDN w:val="0"/>
              <w:adjustRightInd w:val="0"/>
              <w:jc w:val="left"/>
              <w:rPr>
                <w:sz w:val="20"/>
                <w:szCs w:val="20"/>
              </w:rPr>
            </w:pPr>
            <w:r w:rsidRPr="00D3020A">
              <w:rPr>
                <w:color w:val="000000"/>
                <w:sz w:val="20"/>
                <w:szCs w:val="20"/>
              </w:rPr>
              <w:t>HCFC-141b in imported polyols</w:t>
            </w:r>
          </w:p>
        </w:tc>
        <w:tc>
          <w:tcPr>
            <w:tcW w:w="2359" w:type="pct"/>
            <w:shd w:val="clear" w:color="auto" w:fill="auto"/>
            <w:vAlign w:val="center"/>
          </w:tcPr>
          <w:p w14:paraId="31783784" w14:textId="77777777" w:rsidR="00B36DDE" w:rsidRPr="00D3020A" w:rsidRDefault="00B36DDE">
            <w:pPr>
              <w:widowControl w:val="0"/>
              <w:autoSpaceDE w:val="0"/>
              <w:autoSpaceDN w:val="0"/>
              <w:adjustRightInd w:val="0"/>
              <w:jc w:val="center"/>
              <w:rPr>
                <w:sz w:val="20"/>
                <w:szCs w:val="20"/>
              </w:rPr>
            </w:pPr>
            <w:r w:rsidRPr="00D3020A">
              <w:rPr>
                <w:sz w:val="20"/>
                <w:szCs w:val="20"/>
              </w:rPr>
              <w:t>5.36</w:t>
            </w:r>
          </w:p>
        </w:tc>
      </w:tr>
      <w:tr w:rsidR="00B36DDE" w:rsidRPr="00D3020A" w14:paraId="60B59C68" w14:textId="77777777" w:rsidTr="00FB17C1">
        <w:tc>
          <w:tcPr>
            <w:tcW w:w="2641" w:type="pct"/>
            <w:gridSpan w:val="3"/>
            <w:vAlign w:val="center"/>
          </w:tcPr>
          <w:p w14:paraId="16E4A082" w14:textId="75881328" w:rsidR="00B36DDE" w:rsidRPr="00D3020A" w:rsidRDefault="00FB17C1" w:rsidP="00FB17C1">
            <w:pPr>
              <w:widowControl w:val="0"/>
              <w:autoSpaceDE w:val="0"/>
              <w:autoSpaceDN w:val="0"/>
              <w:adjustRightInd w:val="0"/>
              <w:jc w:val="left"/>
              <w:rPr>
                <w:sz w:val="20"/>
                <w:szCs w:val="20"/>
              </w:rPr>
            </w:pPr>
            <w:r w:rsidRPr="00D3020A">
              <w:rPr>
                <w:sz w:val="20"/>
                <w:szCs w:val="20"/>
              </w:rPr>
              <w:t>Total</w:t>
            </w:r>
          </w:p>
        </w:tc>
        <w:tc>
          <w:tcPr>
            <w:tcW w:w="2359" w:type="pct"/>
            <w:shd w:val="clear" w:color="auto" w:fill="auto"/>
            <w:vAlign w:val="center"/>
          </w:tcPr>
          <w:p w14:paraId="5BEE5166" w14:textId="097FD6C1" w:rsidR="00B36DDE" w:rsidRPr="00D3020A" w:rsidRDefault="009049FC">
            <w:pPr>
              <w:widowControl w:val="0"/>
              <w:autoSpaceDE w:val="0"/>
              <w:autoSpaceDN w:val="0"/>
              <w:adjustRightInd w:val="0"/>
              <w:jc w:val="center"/>
              <w:rPr>
                <w:b/>
                <w:sz w:val="20"/>
                <w:szCs w:val="20"/>
              </w:rPr>
            </w:pPr>
            <w:r w:rsidRPr="00D3020A">
              <w:rPr>
                <w:b/>
                <w:sz w:val="20"/>
                <w:szCs w:val="20"/>
              </w:rPr>
              <w:t>67.48</w:t>
            </w:r>
          </w:p>
        </w:tc>
      </w:tr>
    </w:tbl>
    <w:p w14:paraId="1240C0B5" w14:textId="482BEC40" w:rsidR="00AA276A" w:rsidRPr="00D3020A" w:rsidRDefault="00AA276A" w:rsidP="00B36DDE">
      <w:pPr>
        <w:widowControl w:val="0"/>
        <w:rPr>
          <w:b/>
          <w:sz w:val="18"/>
          <w:szCs w:val="18"/>
        </w:rPr>
      </w:pPr>
      <w:r w:rsidRPr="00D3020A">
        <w:rPr>
          <w:b/>
          <w:sz w:val="18"/>
          <w:szCs w:val="18"/>
        </w:rPr>
        <w:t xml:space="preserve">* </w:t>
      </w:r>
      <w:r w:rsidR="00E0219E" w:rsidRPr="00D3020A">
        <w:rPr>
          <w:b/>
          <w:sz w:val="18"/>
          <w:szCs w:val="18"/>
        </w:rPr>
        <w:t xml:space="preserve">Revised </w:t>
      </w:r>
      <w:r w:rsidRPr="00D3020A">
        <w:rPr>
          <w:b/>
          <w:sz w:val="18"/>
          <w:szCs w:val="18"/>
        </w:rPr>
        <w:t>in line with decision 66/41(b)(iii).</w:t>
      </w:r>
    </w:p>
    <w:p w14:paraId="52A12C1A" w14:textId="7BC57C6A" w:rsidR="003A4D22" w:rsidRPr="003F7624" w:rsidRDefault="003A4D22" w:rsidP="00472509">
      <w:pPr>
        <w:widowControl w:val="0"/>
        <w:spacing w:before="240" w:after="240"/>
        <w:rPr>
          <w:b/>
        </w:rPr>
      </w:pPr>
      <w:r w:rsidRPr="003F7624">
        <w:rPr>
          <w:b/>
        </w:rPr>
        <w:t xml:space="preserve">APPENDIX 2-A: THE TARGETS, </w:t>
      </w:r>
      <w:smartTag w:uri="urn:schemas-microsoft-com:office:smarttags" w:element="stockticker">
        <w:r w:rsidRPr="003F7624">
          <w:rPr>
            <w:b/>
          </w:rPr>
          <w:t>AND</w:t>
        </w:r>
      </w:smartTag>
      <w:r w:rsidRPr="003F7624">
        <w:rPr>
          <w:b/>
        </w:rPr>
        <w:t xml:space="preserve"> FUNDING</w:t>
      </w:r>
    </w:p>
    <w:tbl>
      <w:tblPr>
        <w:tblW w:w="505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4"/>
        <w:gridCol w:w="2182"/>
        <w:gridCol w:w="828"/>
        <w:gridCol w:w="828"/>
        <w:gridCol w:w="828"/>
        <w:gridCol w:w="828"/>
        <w:gridCol w:w="828"/>
        <w:gridCol w:w="828"/>
        <w:gridCol w:w="834"/>
        <w:gridCol w:w="859"/>
      </w:tblGrid>
      <w:tr w:rsidR="003A4D22" w:rsidRPr="008E7ABD" w14:paraId="13253FDC" w14:textId="77777777" w:rsidTr="00563452">
        <w:tc>
          <w:tcPr>
            <w:tcW w:w="324" w:type="pct"/>
            <w:noWrap/>
            <w:tcMar>
              <w:left w:w="29" w:type="dxa"/>
              <w:right w:w="29" w:type="dxa"/>
            </w:tcMar>
          </w:tcPr>
          <w:p w14:paraId="0C25B00C" w14:textId="77777777" w:rsidR="003A4D22" w:rsidRPr="001B11B5" w:rsidRDefault="003A4D22">
            <w:pPr>
              <w:rPr>
                <w:b/>
                <w:sz w:val="18"/>
                <w:szCs w:val="18"/>
                <w:highlight w:val="yellow"/>
                <w:lang w:eastAsia="en-CA"/>
              </w:rPr>
            </w:pPr>
            <w:r w:rsidRPr="001B11B5">
              <w:rPr>
                <w:b/>
                <w:sz w:val="18"/>
                <w:szCs w:val="18"/>
                <w:lang w:eastAsia="en-CA"/>
              </w:rPr>
              <w:t>Row</w:t>
            </w:r>
          </w:p>
        </w:tc>
        <w:tc>
          <w:tcPr>
            <w:tcW w:w="1153" w:type="pct"/>
            <w:shd w:val="clear" w:color="auto" w:fill="auto"/>
            <w:tcMar>
              <w:left w:w="29" w:type="dxa"/>
              <w:right w:w="29" w:type="dxa"/>
            </w:tcMar>
          </w:tcPr>
          <w:p w14:paraId="1CDF8498" w14:textId="77777777" w:rsidR="003A4D22" w:rsidRPr="008E7ABD" w:rsidRDefault="003A4D22">
            <w:pPr>
              <w:jc w:val="left"/>
              <w:rPr>
                <w:b/>
                <w:bCs/>
                <w:sz w:val="18"/>
                <w:szCs w:val="18"/>
                <w:lang w:eastAsia="en-CA"/>
              </w:rPr>
            </w:pPr>
            <w:r>
              <w:rPr>
                <w:b/>
                <w:bCs/>
                <w:sz w:val="18"/>
                <w:szCs w:val="18"/>
                <w:lang w:eastAsia="en-CA"/>
              </w:rPr>
              <w:t>Particulars</w:t>
            </w:r>
            <w:r w:rsidRPr="008E7ABD">
              <w:rPr>
                <w:b/>
                <w:bCs/>
                <w:sz w:val="18"/>
                <w:szCs w:val="18"/>
                <w:lang w:eastAsia="en-CA"/>
              </w:rPr>
              <w:t> </w:t>
            </w:r>
          </w:p>
        </w:tc>
        <w:tc>
          <w:tcPr>
            <w:tcW w:w="438" w:type="pct"/>
            <w:tcBorders>
              <w:bottom w:val="single" w:sz="4" w:space="0" w:color="auto"/>
            </w:tcBorders>
            <w:shd w:val="clear" w:color="auto" w:fill="auto"/>
            <w:tcMar>
              <w:left w:w="29" w:type="dxa"/>
              <w:right w:w="29" w:type="dxa"/>
            </w:tcMar>
          </w:tcPr>
          <w:p w14:paraId="45EE7297" w14:textId="77777777" w:rsidR="003A4D22" w:rsidRPr="008E7ABD" w:rsidRDefault="003A4D22">
            <w:pPr>
              <w:jc w:val="center"/>
              <w:rPr>
                <w:b/>
                <w:bCs/>
                <w:sz w:val="18"/>
                <w:szCs w:val="18"/>
                <w:lang w:eastAsia="en-CA"/>
              </w:rPr>
            </w:pPr>
            <w:r w:rsidRPr="008E7ABD">
              <w:rPr>
                <w:b/>
                <w:bCs/>
                <w:sz w:val="18"/>
                <w:szCs w:val="18"/>
                <w:lang w:eastAsia="en-CA"/>
              </w:rPr>
              <w:t>2010</w:t>
            </w:r>
          </w:p>
        </w:tc>
        <w:tc>
          <w:tcPr>
            <w:tcW w:w="438" w:type="pct"/>
            <w:tcBorders>
              <w:bottom w:val="single" w:sz="4" w:space="0" w:color="auto"/>
            </w:tcBorders>
            <w:shd w:val="clear" w:color="auto" w:fill="auto"/>
            <w:tcMar>
              <w:left w:w="29" w:type="dxa"/>
              <w:right w:w="29" w:type="dxa"/>
            </w:tcMar>
          </w:tcPr>
          <w:p w14:paraId="67AEED9C" w14:textId="77777777" w:rsidR="003A4D22" w:rsidRPr="008E7ABD" w:rsidRDefault="003A4D22">
            <w:pPr>
              <w:jc w:val="center"/>
              <w:rPr>
                <w:b/>
                <w:bCs/>
                <w:sz w:val="18"/>
                <w:szCs w:val="18"/>
                <w:lang w:eastAsia="en-CA"/>
              </w:rPr>
            </w:pPr>
            <w:r w:rsidRPr="008E7ABD">
              <w:rPr>
                <w:b/>
                <w:bCs/>
                <w:sz w:val="18"/>
                <w:szCs w:val="18"/>
                <w:lang w:eastAsia="en-CA"/>
              </w:rPr>
              <w:t>2012</w:t>
            </w:r>
          </w:p>
        </w:tc>
        <w:tc>
          <w:tcPr>
            <w:tcW w:w="438" w:type="pct"/>
            <w:tcBorders>
              <w:bottom w:val="single" w:sz="4" w:space="0" w:color="auto"/>
            </w:tcBorders>
            <w:shd w:val="clear" w:color="auto" w:fill="auto"/>
            <w:tcMar>
              <w:left w:w="29" w:type="dxa"/>
              <w:right w:w="29" w:type="dxa"/>
            </w:tcMar>
          </w:tcPr>
          <w:p w14:paraId="3CDE62F2" w14:textId="77777777" w:rsidR="003A4D22" w:rsidRPr="008E7ABD" w:rsidRDefault="003A4D22">
            <w:pPr>
              <w:jc w:val="center"/>
              <w:rPr>
                <w:b/>
                <w:bCs/>
                <w:sz w:val="18"/>
                <w:szCs w:val="18"/>
                <w:lang w:eastAsia="en-CA"/>
              </w:rPr>
            </w:pPr>
            <w:r w:rsidRPr="008E7ABD">
              <w:rPr>
                <w:b/>
                <w:bCs/>
                <w:sz w:val="18"/>
                <w:szCs w:val="18"/>
                <w:lang w:eastAsia="en-CA"/>
              </w:rPr>
              <w:t>2013</w:t>
            </w:r>
          </w:p>
        </w:tc>
        <w:tc>
          <w:tcPr>
            <w:tcW w:w="438" w:type="pct"/>
            <w:tcBorders>
              <w:bottom w:val="single" w:sz="4" w:space="0" w:color="auto"/>
            </w:tcBorders>
            <w:shd w:val="clear" w:color="auto" w:fill="auto"/>
            <w:tcMar>
              <w:left w:w="29" w:type="dxa"/>
              <w:right w:w="29" w:type="dxa"/>
            </w:tcMar>
          </w:tcPr>
          <w:p w14:paraId="3A86BF9F" w14:textId="77777777" w:rsidR="003A4D22" w:rsidRPr="008E7ABD" w:rsidRDefault="003A4D22">
            <w:pPr>
              <w:jc w:val="center"/>
              <w:rPr>
                <w:b/>
                <w:bCs/>
                <w:sz w:val="18"/>
                <w:szCs w:val="18"/>
                <w:lang w:eastAsia="en-CA"/>
              </w:rPr>
            </w:pPr>
            <w:r w:rsidRPr="008E7ABD">
              <w:rPr>
                <w:b/>
                <w:bCs/>
                <w:sz w:val="18"/>
                <w:szCs w:val="18"/>
                <w:lang w:eastAsia="en-CA"/>
              </w:rPr>
              <w:t>2014</w:t>
            </w:r>
          </w:p>
        </w:tc>
        <w:tc>
          <w:tcPr>
            <w:tcW w:w="438" w:type="pct"/>
            <w:tcBorders>
              <w:bottom w:val="single" w:sz="4" w:space="0" w:color="auto"/>
            </w:tcBorders>
            <w:shd w:val="clear" w:color="auto" w:fill="auto"/>
            <w:tcMar>
              <w:left w:w="29" w:type="dxa"/>
              <w:right w:w="29" w:type="dxa"/>
            </w:tcMar>
          </w:tcPr>
          <w:p w14:paraId="5E720B34" w14:textId="77777777" w:rsidR="003A4D22" w:rsidRPr="008E7ABD" w:rsidRDefault="003A4D22">
            <w:pPr>
              <w:jc w:val="center"/>
              <w:rPr>
                <w:b/>
                <w:bCs/>
                <w:sz w:val="18"/>
                <w:szCs w:val="18"/>
                <w:lang w:eastAsia="en-CA"/>
              </w:rPr>
            </w:pPr>
            <w:r w:rsidRPr="008E7ABD">
              <w:rPr>
                <w:b/>
                <w:bCs/>
                <w:sz w:val="18"/>
                <w:szCs w:val="18"/>
                <w:lang w:eastAsia="en-CA"/>
              </w:rPr>
              <w:t>2015</w:t>
            </w:r>
          </w:p>
        </w:tc>
        <w:tc>
          <w:tcPr>
            <w:tcW w:w="438" w:type="pct"/>
            <w:tcBorders>
              <w:bottom w:val="single" w:sz="4" w:space="0" w:color="auto"/>
            </w:tcBorders>
            <w:shd w:val="clear" w:color="auto" w:fill="auto"/>
            <w:tcMar>
              <w:left w:w="29" w:type="dxa"/>
              <w:right w:w="29" w:type="dxa"/>
            </w:tcMar>
          </w:tcPr>
          <w:p w14:paraId="5824BEED" w14:textId="77777777" w:rsidR="003A4D22" w:rsidRPr="008E7ABD" w:rsidRDefault="003A4D22">
            <w:pPr>
              <w:jc w:val="center"/>
              <w:rPr>
                <w:b/>
                <w:bCs/>
                <w:sz w:val="18"/>
                <w:szCs w:val="18"/>
                <w:lang w:eastAsia="en-CA"/>
              </w:rPr>
            </w:pPr>
            <w:r w:rsidRPr="008E7ABD">
              <w:rPr>
                <w:b/>
                <w:bCs/>
                <w:sz w:val="18"/>
                <w:szCs w:val="18"/>
                <w:lang w:eastAsia="en-CA"/>
              </w:rPr>
              <w:t>2016</w:t>
            </w:r>
          </w:p>
        </w:tc>
        <w:tc>
          <w:tcPr>
            <w:tcW w:w="440" w:type="pct"/>
            <w:tcBorders>
              <w:bottom w:val="single" w:sz="4" w:space="0" w:color="auto"/>
            </w:tcBorders>
            <w:shd w:val="clear" w:color="auto" w:fill="auto"/>
            <w:tcMar>
              <w:left w:w="29" w:type="dxa"/>
              <w:right w:w="29" w:type="dxa"/>
            </w:tcMar>
          </w:tcPr>
          <w:p w14:paraId="14BD7FAA" w14:textId="77777777" w:rsidR="003A4D22" w:rsidRPr="008E7ABD" w:rsidRDefault="003A4D22">
            <w:pPr>
              <w:jc w:val="center"/>
              <w:rPr>
                <w:b/>
                <w:bCs/>
                <w:sz w:val="18"/>
                <w:szCs w:val="18"/>
                <w:lang w:eastAsia="en-CA"/>
              </w:rPr>
            </w:pPr>
            <w:r w:rsidRPr="008E7ABD">
              <w:rPr>
                <w:b/>
                <w:bCs/>
                <w:sz w:val="18"/>
                <w:szCs w:val="18"/>
                <w:lang w:eastAsia="en-CA"/>
              </w:rPr>
              <w:t>2017</w:t>
            </w:r>
          </w:p>
        </w:tc>
        <w:tc>
          <w:tcPr>
            <w:tcW w:w="454" w:type="pct"/>
            <w:tcBorders>
              <w:bottom w:val="single" w:sz="4" w:space="0" w:color="auto"/>
            </w:tcBorders>
            <w:shd w:val="clear" w:color="auto" w:fill="auto"/>
            <w:tcMar>
              <w:left w:w="29" w:type="dxa"/>
              <w:right w:w="29" w:type="dxa"/>
            </w:tcMar>
          </w:tcPr>
          <w:p w14:paraId="44D75002" w14:textId="77777777" w:rsidR="003A4D22" w:rsidRPr="008E7ABD" w:rsidRDefault="003A4D22">
            <w:pPr>
              <w:jc w:val="center"/>
              <w:rPr>
                <w:b/>
                <w:bCs/>
                <w:sz w:val="18"/>
                <w:szCs w:val="18"/>
                <w:lang w:eastAsia="en-CA"/>
              </w:rPr>
            </w:pPr>
            <w:r w:rsidRPr="008E7ABD">
              <w:rPr>
                <w:b/>
                <w:bCs/>
                <w:sz w:val="18"/>
                <w:szCs w:val="18"/>
                <w:lang w:eastAsia="en-CA"/>
              </w:rPr>
              <w:t>Total</w:t>
            </w:r>
          </w:p>
        </w:tc>
      </w:tr>
      <w:tr w:rsidR="003A4D22" w:rsidRPr="008E7ABD" w14:paraId="65A3CCA6" w14:textId="77777777" w:rsidTr="00563452">
        <w:tc>
          <w:tcPr>
            <w:tcW w:w="324" w:type="pct"/>
            <w:noWrap/>
            <w:tcMar>
              <w:left w:w="29" w:type="dxa"/>
              <w:right w:w="29" w:type="dxa"/>
            </w:tcMar>
          </w:tcPr>
          <w:p w14:paraId="170F9A50" w14:textId="77777777" w:rsidR="003A4D22" w:rsidRPr="008E7ABD" w:rsidRDefault="003A4D22">
            <w:pPr>
              <w:jc w:val="left"/>
              <w:rPr>
                <w:sz w:val="18"/>
                <w:szCs w:val="18"/>
                <w:lang w:eastAsia="en-CA"/>
              </w:rPr>
            </w:pPr>
            <w:r w:rsidRPr="008E7ABD">
              <w:rPr>
                <w:sz w:val="18"/>
                <w:szCs w:val="18"/>
                <w:lang w:eastAsia="en-CA"/>
              </w:rPr>
              <w:t>1.1</w:t>
            </w:r>
          </w:p>
        </w:tc>
        <w:tc>
          <w:tcPr>
            <w:tcW w:w="1153" w:type="pct"/>
            <w:shd w:val="clear" w:color="auto" w:fill="auto"/>
            <w:tcMar>
              <w:left w:w="29" w:type="dxa"/>
              <w:right w:w="29" w:type="dxa"/>
            </w:tcMar>
          </w:tcPr>
          <w:p w14:paraId="4C9FBC2A" w14:textId="77777777" w:rsidR="003A4D22" w:rsidRPr="008E7ABD" w:rsidRDefault="003A4D22">
            <w:pPr>
              <w:jc w:val="left"/>
              <w:rPr>
                <w:sz w:val="18"/>
                <w:szCs w:val="18"/>
              </w:rPr>
            </w:pPr>
            <w:r w:rsidRPr="008E7ABD">
              <w:rPr>
                <w:sz w:val="18"/>
                <w:szCs w:val="18"/>
              </w:rPr>
              <w:t>Montreal Protocol reduction schedule of Annex C</w:t>
            </w:r>
            <w:r>
              <w:rPr>
                <w:sz w:val="18"/>
                <w:szCs w:val="18"/>
              </w:rPr>
              <w:t xml:space="preserve"> </w:t>
            </w:r>
            <w:r w:rsidRPr="008E7ABD">
              <w:rPr>
                <w:sz w:val="18"/>
                <w:szCs w:val="18"/>
              </w:rPr>
              <w:t>Group I substances (ODP tonnes)</w:t>
            </w:r>
          </w:p>
        </w:tc>
        <w:tc>
          <w:tcPr>
            <w:tcW w:w="438" w:type="pct"/>
            <w:shd w:val="clear" w:color="auto" w:fill="auto"/>
            <w:tcMar>
              <w:left w:w="29" w:type="dxa"/>
              <w:right w:w="29" w:type="dxa"/>
            </w:tcMar>
          </w:tcPr>
          <w:p w14:paraId="27026D94" w14:textId="77777777" w:rsidR="003A4D22" w:rsidRPr="008E7ABD" w:rsidRDefault="003A4D22">
            <w:pPr>
              <w:jc w:val="right"/>
              <w:rPr>
                <w:sz w:val="18"/>
                <w:szCs w:val="18"/>
              </w:rPr>
            </w:pPr>
            <w:r w:rsidRPr="003A072A">
              <w:rPr>
                <w:sz w:val="18"/>
                <w:szCs w:val="18"/>
              </w:rPr>
              <w:t>n/a</w:t>
            </w:r>
          </w:p>
        </w:tc>
        <w:tc>
          <w:tcPr>
            <w:tcW w:w="438" w:type="pct"/>
            <w:shd w:val="clear" w:color="auto" w:fill="auto"/>
            <w:tcMar>
              <w:left w:w="29" w:type="dxa"/>
              <w:right w:w="29" w:type="dxa"/>
            </w:tcMar>
          </w:tcPr>
          <w:p w14:paraId="233283D6" w14:textId="77777777" w:rsidR="003A4D22" w:rsidRPr="008E7ABD" w:rsidRDefault="003A4D22">
            <w:pPr>
              <w:jc w:val="right"/>
              <w:rPr>
                <w:sz w:val="18"/>
                <w:szCs w:val="18"/>
              </w:rPr>
            </w:pPr>
            <w:r w:rsidRPr="003A072A">
              <w:rPr>
                <w:sz w:val="18"/>
                <w:szCs w:val="18"/>
              </w:rPr>
              <w:t>n/a</w:t>
            </w:r>
          </w:p>
        </w:tc>
        <w:tc>
          <w:tcPr>
            <w:tcW w:w="438" w:type="pct"/>
            <w:shd w:val="clear" w:color="auto" w:fill="auto"/>
            <w:tcMar>
              <w:left w:w="29" w:type="dxa"/>
              <w:right w:w="29" w:type="dxa"/>
            </w:tcMar>
          </w:tcPr>
          <w:p w14:paraId="63F85DA4" w14:textId="77777777" w:rsidR="003A4D22" w:rsidRPr="00F00AF0" w:rsidRDefault="003A4D22">
            <w:pPr>
              <w:jc w:val="right"/>
              <w:rPr>
                <w:b/>
                <w:bCs/>
                <w:sz w:val="18"/>
                <w:szCs w:val="18"/>
              </w:rPr>
            </w:pPr>
            <w:r w:rsidRPr="00F00AF0">
              <w:rPr>
                <w:b/>
                <w:bCs/>
                <w:sz w:val="18"/>
                <w:szCs w:val="18"/>
              </w:rPr>
              <w:t>62.12</w:t>
            </w:r>
          </w:p>
        </w:tc>
        <w:tc>
          <w:tcPr>
            <w:tcW w:w="438" w:type="pct"/>
            <w:shd w:val="clear" w:color="auto" w:fill="auto"/>
            <w:tcMar>
              <w:left w:w="29" w:type="dxa"/>
              <w:right w:w="29" w:type="dxa"/>
            </w:tcMar>
          </w:tcPr>
          <w:p w14:paraId="4A2D3F8F" w14:textId="77777777" w:rsidR="003A4D22" w:rsidRPr="00F00AF0" w:rsidRDefault="003A4D22">
            <w:pPr>
              <w:jc w:val="right"/>
              <w:rPr>
                <w:b/>
                <w:bCs/>
                <w:sz w:val="18"/>
                <w:szCs w:val="18"/>
              </w:rPr>
            </w:pPr>
            <w:r w:rsidRPr="00F00AF0">
              <w:rPr>
                <w:b/>
                <w:bCs/>
                <w:sz w:val="18"/>
                <w:szCs w:val="18"/>
              </w:rPr>
              <w:t>62.12</w:t>
            </w:r>
          </w:p>
        </w:tc>
        <w:tc>
          <w:tcPr>
            <w:tcW w:w="438" w:type="pct"/>
            <w:shd w:val="clear" w:color="auto" w:fill="auto"/>
            <w:tcMar>
              <w:left w:w="29" w:type="dxa"/>
              <w:right w:w="29" w:type="dxa"/>
            </w:tcMar>
          </w:tcPr>
          <w:p w14:paraId="44EC28C4" w14:textId="77777777" w:rsidR="003A4D22" w:rsidRPr="00F00AF0" w:rsidRDefault="003A4D22">
            <w:pPr>
              <w:jc w:val="right"/>
              <w:rPr>
                <w:b/>
                <w:bCs/>
                <w:sz w:val="18"/>
                <w:szCs w:val="18"/>
              </w:rPr>
            </w:pPr>
            <w:r w:rsidRPr="00F00AF0">
              <w:rPr>
                <w:b/>
                <w:bCs/>
                <w:sz w:val="18"/>
                <w:szCs w:val="18"/>
              </w:rPr>
              <w:t>55.91</w:t>
            </w:r>
          </w:p>
        </w:tc>
        <w:tc>
          <w:tcPr>
            <w:tcW w:w="438" w:type="pct"/>
            <w:shd w:val="clear" w:color="auto" w:fill="auto"/>
            <w:tcMar>
              <w:left w:w="29" w:type="dxa"/>
              <w:right w:w="29" w:type="dxa"/>
            </w:tcMar>
          </w:tcPr>
          <w:p w14:paraId="32E4BC8C" w14:textId="77777777" w:rsidR="003A4D22" w:rsidRPr="00F00AF0" w:rsidRDefault="003A4D22">
            <w:pPr>
              <w:jc w:val="right"/>
              <w:rPr>
                <w:b/>
                <w:bCs/>
                <w:sz w:val="18"/>
                <w:szCs w:val="18"/>
              </w:rPr>
            </w:pPr>
            <w:r w:rsidRPr="00F00AF0">
              <w:rPr>
                <w:b/>
                <w:bCs/>
                <w:sz w:val="18"/>
                <w:szCs w:val="18"/>
              </w:rPr>
              <w:t>55.91</w:t>
            </w:r>
          </w:p>
        </w:tc>
        <w:tc>
          <w:tcPr>
            <w:tcW w:w="440" w:type="pct"/>
            <w:shd w:val="clear" w:color="auto" w:fill="auto"/>
            <w:tcMar>
              <w:left w:w="29" w:type="dxa"/>
              <w:right w:w="29" w:type="dxa"/>
            </w:tcMar>
          </w:tcPr>
          <w:p w14:paraId="0C221C6E" w14:textId="77777777" w:rsidR="003A4D22" w:rsidRPr="00F00AF0" w:rsidRDefault="003A4D22">
            <w:pPr>
              <w:jc w:val="right"/>
              <w:rPr>
                <w:b/>
                <w:bCs/>
                <w:sz w:val="18"/>
                <w:szCs w:val="18"/>
              </w:rPr>
            </w:pPr>
            <w:r w:rsidRPr="00F00AF0">
              <w:rPr>
                <w:b/>
                <w:bCs/>
                <w:sz w:val="18"/>
                <w:szCs w:val="18"/>
              </w:rPr>
              <w:t>55.91</w:t>
            </w:r>
          </w:p>
        </w:tc>
        <w:tc>
          <w:tcPr>
            <w:tcW w:w="454" w:type="pct"/>
            <w:shd w:val="clear" w:color="auto" w:fill="auto"/>
            <w:tcMar>
              <w:left w:w="29" w:type="dxa"/>
              <w:right w:w="29" w:type="dxa"/>
            </w:tcMar>
          </w:tcPr>
          <w:p w14:paraId="13A96C13" w14:textId="77777777" w:rsidR="003A4D22" w:rsidRPr="008E7ABD" w:rsidRDefault="003A4D22">
            <w:pPr>
              <w:jc w:val="right"/>
              <w:rPr>
                <w:sz w:val="18"/>
                <w:szCs w:val="18"/>
              </w:rPr>
            </w:pPr>
            <w:r w:rsidRPr="001C2B1C">
              <w:rPr>
                <w:sz w:val="18"/>
                <w:szCs w:val="18"/>
              </w:rPr>
              <w:t>n/a</w:t>
            </w:r>
          </w:p>
        </w:tc>
      </w:tr>
      <w:tr w:rsidR="003A4D22" w:rsidRPr="008E7ABD" w14:paraId="5846BF91" w14:textId="77777777" w:rsidTr="00563452">
        <w:trPr>
          <w:trHeight w:val="629"/>
        </w:trPr>
        <w:tc>
          <w:tcPr>
            <w:tcW w:w="324" w:type="pct"/>
            <w:noWrap/>
            <w:tcMar>
              <w:left w:w="29" w:type="dxa"/>
              <w:right w:w="29" w:type="dxa"/>
            </w:tcMar>
          </w:tcPr>
          <w:p w14:paraId="57EEDB8A" w14:textId="77777777" w:rsidR="003A4D22" w:rsidRPr="008E7ABD" w:rsidRDefault="003A4D22">
            <w:pPr>
              <w:jc w:val="left"/>
              <w:rPr>
                <w:sz w:val="18"/>
                <w:szCs w:val="18"/>
                <w:lang w:eastAsia="en-CA"/>
              </w:rPr>
            </w:pPr>
            <w:r w:rsidRPr="008E7ABD">
              <w:rPr>
                <w:sz w:val="18"/>
                <w:szCs w:val="18"/>
                <w:lang w:eastAsia="en-CA"/>
              </w:rPr>
              <w:t>1.2</w:t>
            </w:r>
          </w:p>
        </w:tc>
        <w:tc>
          <w:tcPr>
            <w:tcW w:w="1153" w:type="pct"/>
            <w:shd w:val="clear" w:color="auto" w:fill="auto"/>
            <w:tcMar>
              <w:left w:w="29" w:type="dxa"/>
              <w:right w:w="29" w:type="dxa"/>
            </w:tcMar>
          </w:tcPr>
          <w:p w14:paraId="016911CE" w14:textId="77777777" w:rsidR="003A4D22" w:rsidRPr="008E7ABD" w:rsidRDefault="003A4D22">
            <w:pPr>
              <w:jc w:val="left"/>
              <w:rPr>
                <w:sz w:val="18"/>
                <w:szCs w:val="18"/>
              </w:rPr>
            </w:pPr>
            <w:r w:rsidRPr="008E7ABD">
              <w:rPr>
                <w:sz w:val="18"/>
                <w:szCs w:val="18"/>
              </w:rPr>
              <w:t>Maximum allowable total consumption of Annex C</w:t>
            </w:r>
            <w:r w:rsidRPr="00DC2D13">
              <w:rPr>
                <w:color w:val="000000"/>
                <w:sz w:val="18"/>
                <w:szCs w:val="18"/>
                <w:lang w:val="en-US"/>
              </w:rPr>
              <w:t>, Group I substances (ODP tonnes)</w:t>
            </w:r>
          </w:p>
        </w:tc>
        <w:tc>
          <w:tcPr>
            <w:tcW w:w="438" w:type="pct"/>
            <w:shd w:val="clear" w:color="auto" w:fill="auto"/>
            <w:tcMar>
              <w:left w:w="29" w:type="dxa"/>
              <w:right w:w="29" w:type="dxa"/>
            </w:tcMar>
          </w:tcPr>
          <w:p w14:paraId="36DCC90E" w14:textId="77777777" w:rsidR="003A4D22" w:rsidRPr="008E7ABD" w:rsidRDefault="003A4D22">
            <w:pPr>
              <w:jc w:val="right"/>
              <w:rPr>
                <w:sz w:val="18"/>
                <w:szCs w:val="18"/>
                <w:lang w:eastAsia="en-CA"/>
              </w:rPr>
            </w:pPr>
            <w:r w:rsidRPr="003A072A">
              <w:rPr>
                <w:sz w:val="18"/>
                <w:szCs w:val="18"/>
              </w:rPr>
              <w:t>n/a</w:t>
            </w:r>
          </w:p>
        </w:tc>
        <w:tc>
          <w:tcPr>
            <w:tcW w:w="438" w:type="pct"/>
            <w:shd w:val="clear" w:color="auto" w:fill="auto"/>
            <w:tcMar>
              <w:left w:w="29" w:type="dxa"/>
              <w:right w:w="29" w:type="dxa"/>
            </w:tcMar>
          </w:tcPr>
          <w:p w14:paraId="4F19E0EC" w14:textId="77777777" w:rsidR="003A4D22" w:rsidRPr="008E7ABD" w:rsidRDefault="003A4D22">
            <w:pPr>
              <w:jc w:val="right"/>
              <w:rPr>
                <w:sz w:val="18"/>
                <w:szCs w:val="18"/>
                <w:lang w:eastAsia="en-CA"/>
              </w:rPr>
            </w:pPr>
            <w:r w:rsidRPr="003A072A">
              <w:rPr>
                <w:sz w:val="18"/>
                <w:szCs w:val="18"/>
              </w:rPr>
              <w:t>n/a</w:t>
            </w:r>
          </w:p>
        </w:tc>
        <w:tc>
          <w:tcPr>
            <w:tcW w:w="438" w:type="pct"/>
            <w:shd w:val="clear" w:color="auto" w:fill="auto"/>
            <w:tcMar>
              <w:left w:w="29" w:type="dxa"/>
              <w:right w:w="29" w:type="dxa"/>
            </w:tcMar>
          </w:tcPr>
          <w:p w14:paraId="2ED6A3F0" w14:textId="77777777" w:rsidR="003A4D22" w:rsidRPr="00F00AF0" w:rsidRDefault="003A4D22">
            <w:pPr>
              <w:jc w:val="right"/>
              <w:rPr>
                <w:b/>
                <w:bCs/>
                <w:sz w:val="18"/>
                <w:szCs w:val="18"/>
              </w:rPr>
            </w:pPr>
            <w:r w:rsidRPr="00F00AF0">
              <w:rPr>
                <w:b/>
                <w:bCs/>
                <w:sz w:val="18"/>
                <w:szCs w:val="18"/>
              </w:rPr>
              <w:t>62.12</w:t>
            </w:r>
          </w:p>
        </w:tc>
        <w:tc>
          <w:tcPr>
            <w:tcW w:w="438" w:type="pct"/>
            <w:shd w:val="clear" w:color="auto" w:fill="auto"/>
            <w:tcMar>
              <w:left w:w="29" w:type="dxa"/>
              <w:right w:w="29" w:type="dxa"/>
            </w:tcMar>
          </w:tcPr>
          <w:p w14:paraId="7B5BFEBB" w14:textId="77777777" w:rsidR="003A4D22" w:rsidRPr="00F00AF0" w:rsidRDefault="003A4D22">
            <w:pPr>
              <w:jc w:val="right"/>
              <w:rPr>
                <w:b/>
                <w:bCs/>
                <w:sz w:val="18"/>
                <w:szCs w:val="18"/>
              </w:rPr>
            </w:pPr>
            <w:r w:rsidRPr="00F00AF0">
              <w:rPr>
                <w:b/>
                <w:bCs/>
                <w:sz w:val="18"/>
                <w:szCs w:val="18"/>
              </w:rPr>
              <w:t>62.12</w:t>
            </w:r>
          </w:p>
        </w:tc>
        <w:tc>
          <w:tcPr>
            <w:tcW w:w="438" w:type="pct"/>
            <w:shd w:val="clear" w:color="auto" w:fill="auto"/>
            <w:tcMar>
              <w:left w:w="29" w:type="dxa"/>
              <w:right w:w="29" w:type="dxa"/>
            </w:tcMar>
          </w:tcPr>
          <w:p w14:paraId="13485641" w14:textId="77777777" w:rsidR="003A4D22" w:rsidRPr="00F00AF0" w:rsidRDefault="003A4D22">
            <w:pPr>
              <w:jc w:val="right"/>
              <w:rPr>
                <w:b/>
                <w:bCs/>
                <w:sz w:val="18"/>
                <w:szCs w:val="18"/>
              </w:rPr>
            </w:pPr>
            <w:r w:rsidRPr="00F00AF0">
              <w:rPr>
                <w:b/>
                <w:bCs/>
                <w:sz w:val="18"/>
                <w:szCs w:val="18"/>
              </w:rPr>
              <w:t>55.91</w:t>
            </w:r>
          </w:p>
        </w:tc>
        <w:tc>
          <w:tcPr>
            <w:tcW w:w="438" w:type="pct"/>
            <w:shd w:val="clear" w:color="auto" w:fill="auto"/>
            <w:tcMar>
              <w:left w:w="29" w:type="dxa"/>
              <w:right w:w="29" w:type="dxa"/>
            </w:tcMar>
          </w:tcPr>
          <w:p w14:paraId="5921BB14" w14:textId="77777777" w:rsidR="003A4D22" w:rsidRPr="00F00AF0" w:rsidRDefault="003A4D22">
            <w:pPr>
              <w:jc w:val="right"/>
              <w:rPr>
                <w:b/>
                <w:bCs/>
                <w:sz w:val="18"/>
                <w:szCs w:val="18"/>
              </w:rPr>
            </w:pPr>
            <w:r w:rsidRPr="00F00AF0">
              <w:rPr>
                <w:b/>
                <w:bCs/>
                <w:sz w:val="18"/>
                <w:szCs w:val="18"/>
              </w:rPr>
              <w:t>55.91</w:t>
            </w:r>
          </w:p>
        </w:tc>
        <w:tc>
          <w:tcPr>
            <w:tcW w:w="440" w:type="pct"/>
            <w:shd w:val="clear" w:color="auto" w:fill="auto"/>
            <w:tcMar>
              <w:left w:w="29" w:type="dxa"/>
              <w:right w:w="29" w:type="dxa"/>
            </w:tcMar>
          </w:tcPr>
          <w:p w14:paraId="7E12C255" w14:textId="77777777" w:rsidR="003A4D22" w:rsidRPr="00F00AF0" w:rsidRDefault="003A4D22">
            <w:pPr>
              <w:jc w:val="right"/>
              <w:rPr>
                <w:b/>
                <w:bCs/>
                <w:sz w:val="18"/>
                <w:szCs w:val="18"/>
              </w:rPr>
            </w:pPr>
            <w:r w:rsidRPr="00F00AF0">
              <w:rPr>
                <w:b/>
                <w:bCs/>
                <w:sz w:val="18"/>
                <w:szCs w:val="18"/>
              </w:rPr>
              <w:t>55.91</w:t>
            </w:r>
          </w:p>
        </w:tc>
        <w:tc>
          <w:tcPr>
            <w:tcW w:w="454" w:type="pct"/>
            <w:shd w:val="clear" w:color="auto" w:fill="auto"/>
            <w:tcMar>
              <w:left w:w="29" w:type="dxa"/>
              <w:right w:w="29" w:type="dxa"/>
            </w:tcMar>
          </w:tcPr>
          <w:p w14:paraId="30B62F71" w14:textId="77777777" w:rsidR="003A4D22" w:rsidRPr="008E7ABD" w:rsidRDefault="003A4D22">
            <w:pPr>
              <w:jc w:val="right"/>
              <w:rPr>
                <w:sz w:val="18"/>
                <w:szCs w:val="18"/>
                <w:lang w:eastAsia="en-CA"/>
              </w:rPr>
            </w:pPr>
            <w:r w:rsidRPr="001C2B1C">
              <w:rPr>
                <w:sz w:val="18"/>
                <w:szCs w:val="18"/>
              </w:rPr>
              <w:t>n/a</w:t>
            </w:r>
          </w:p>
        </w:tc>
      </w:tr>
      <w:tr w:rsidR="003A4D22" w:rsidRPr="008E7ABD" w14:paraId="2EC07588" w14:textId="77777777" w:rsidTr="00563452">
        <w:tc>
          <w:tcPr>
            <w:tcW w:w="324" w:type="pct"/>
            <w:noWrap/>
            <w:tcMar>
              <w:left w:w="29" w:type="dxa"/>
              <w:right w:w="29" w:type="dxa"/>
            </w:tcMar>
          </w:tcPr>
          <w:p w14:paraId="2D2FFC63" w14:textId="77777777" w:rsidR="003A4D22" w:rsidRPr="008E7ABD" w:rsidRDefault="003A4D22">
            <w:pPr>
              <w:jc w:val="left"/>
              <w:rPr>
                <w:sz w:val="18"/>
                <w:szCs w:val="18"/>
                <w:lang w:eastAsia="en-CA"/>
              </w:rPr>
            </w:pPr>
            <w:r w:rsidRPr="008E7ABD">
              <w:rPr>
                <w:sz w:val="18"/>
                <w:szCs w:val="18"/>
                <w:lang w:eastAsia="en-CA"/>
              </w:rPr>
              <w:t>2.1</w:t>
            </w:r>
          </w:p>
        </w:tc>
        <w:tc>
          <w:tcPr>
            <w:tcW w:w="1153" w:type="pct"/>
            <w:tcMar>
              <w:left w:w="29" w:type="dxa"/>
              <w:right w:w="29" w:type="dxa"/>
            </w:tcMar>
          </w:tcPr>
          <w:p w14:paraId="24F22C39" w14:textId="77777777" w:rsidR="003A4D22" w:rsidRPr="008E7ABD" w:rsidRDefault="003A4D22">
            <w:pPr>
              <w:jc w:val="left"/>
              <w:rPr>
                <w:sz w:val="18"/>
                <w:szCs w:val="18"/>
                <w:lang w:eastAsia="en-CA"/>
              </w:rPr>
            </w:pPr>
            <w:r w:rsidRPr="008E7ABD">
              <w:rPr>
                <w:sz w:val="18"/>
                <w:szCs w:val="18"/>
              </w:rPr>
              <w:t>Lead IA (UNIDO) agreed funding (US $)</w:t>
            </w:r>
          </w:p>
        </w:tc>
        <w:tc>
          <w:tcPr>
            <w:tcW w:w="438" w:type="pct"/>
            <w:tcMar>
              <w:left w:w="29" w:type="dxa"/>
              <w:right w:w="29" w:type="dxa"/>
            </w:tcMar>
          </w:tcPr>
          <w:p w14:paraId="79973A68" w14:textId="77777777" w:rsidR="003A4D22" w:rsidRDefault="003A4D22">
            <w:pPr>
              <w:jc w:val="right"/>
              <w:rPr>
                <w:color w:val="000000"/>
                <w:sz w:val="18"/>
                <w:szCs w:val="18"/>
              </w:rPr>
            </w:pPr>
            <w:r>
              <w:rPr>
                <w:color w:val="000000"/>
                <w:sz w:val="18"/>
                <w:szCs w:val="18"/>
              </w:rPr>
              <w:t>215,380</w:t>
            </w:r>
          </w:p>
        </w:tc>
        <w:tc>
          <w:tcPr>
            <w:tcW w:w="438" w:type="pct"/>
            <w:tcMar>
              <w:left w:w="29" w:type="dxa"/>
              <w:right w:w="29" w:type="dxa"/>
            </w:tcMar>
          </w:tcPr>
          <w:p w14:paraId="39A88E5C" w14:textId="77777777" w:rsidR="003A4D22" w:rsidRDefault="003A4D22">
            <w:pPr>
              <w:jc w:val="right"/>
              <w:rPr>
                <w:color w:val="000000"/>
                <w:sz w:val="18"/>
                <w:szCs w:val="18"/>
              </w:rPr>
            </w:pPr>
            <w:r>
              <w:rPr>
                <w:color w:val="000000"/>
                <w:sz w:val="18"/>
                <w:szCs w:val="18"/>
              </w:rPr>
              <w:t>1,593,860</w:t>
            </w:r>
          </w:p>
        </w:tc>
        <w:tc>
          <w:tcPr>
            <w:tcW w:w="438" w:type="pct"/>
            <w:tcMar>
              <w:left w:w="29" w:type="dxa"/>
              <w:right w:w="29" w:type="dxa"/>
            </w:tcMar>
          </w:tcPr>
          <w:p w14:paraId="126A2C87" w14:textId="77777777" w:rsidR="003A4D22" w:rsidRDefault="003A4D22">
            <w:pPr>
              <w:jc w:val="right"/>
              <w:rPr>
                <w:color w:val="000000"/>
                <w:sz w:val="18"/>
                <w:szCs w:val="18"/>
              </w:rPr>
            </w:pPr>
            <w:r>
              <w:rPr>
                <w:color w:val="000000"/>
                <w:sz w:val="18"/>
                <w:szCs w:val="18"/>
              </w:rPr>
              <w:t>0</w:t>
            </w:r>
          </w:p>
        </w:tc>
        <w:tc>
          <w:tcPr>
            <w:tcW w:w="438" w:type="pct"/>
            <w:tcMar>
              <w:left w:w="29" w:type="dxa"/>
              <w:right w:w="29" w:type="dxa"/>
            </w:tcMar>
          </w:tcPr>
          <w:p w14:paraId="0E3AE700" w14:textId="7ED5D8F1" w:rsidR="003A4D22" w:rsidRPr="00E722D9" w:rsidRDefault="00E722D9">
            <w:pPr>
              <w:jc w:val="right"/>
              <w:rPr>
                <w:b/>
                <w:color w:val="000000"/>
                <w:sz w:val="18"/>
                <w:szCs w:val="18"/>
                <w:highlight w:val="green"/>
              </w:rPr>
            </w:pPr>
            <w:r w:rsidRPr="00E722D9">
              <w:rPr>
                <w:b/>
                <w:bCs/>
                <w:color w:val="000000"/>
                <w:sz w:val="18"/>
                <w:szCs w:val="18"/>
                <w:lang w:val="en-GB"/>
              </w:rPr>
              <w:t>0</w:t>
            </w:r>
          </w:p>
        </w:tc>
        <w:tc>
          <w:tcPr>
            <w:tcW w:w="438" w:type="pct"/>
            <w:tcMar>
              <w:left w:w="29" w:type="dxa"/>
              <w:right w:w="29" w:type="dxa"/>
            </w:tcMar>
          </w:tcPr>
          <w:p w14:paraId="04BCA812" w14:textId="77777777" w:rsidR="003A4D22" w:rsidRDefault="003A4D22">
            <w:pPr>
              <w:jc w:val="right"/>
              <w:rPr>
                <w:color w:val="000000"/>
                <w:sz w:val="18"/>
                <w:szCs w:val="18"/>
              </w:rPr>
            </w:pPr>
            <w:r>
              <w:rPr>
                <w:color w:val="000000"/>
                <w:sz w:val="18"/>
                <w:szCs w:val="18"/>
              </w:rPr>
              <w:t>0</w:t>
            </w:r>
          </w:p>
        </w:tc>
        <w:tc>
          <w:tcPr>
            <w:tcW w:w="438" w:type="pct"/>
            <w:tcMar>
              <w:left w:w="29" w:type="dxa"/>
              <w:right w:w="29" w:type="dxa"/>
            </w:tcMar>
          </w:tcPr>
          <w:p w14:paraId="54886F70" w14:textId="77777777" w:rsidR="003A4D22" w:rsidRDefault="003A4D22">
            <w:pPr>
              <w:jc w:val="right"/>
              <w:rPr>
                <w:color w:val="000000"/>
                <w:sz w:val="18"/>
                <w:szCs w:val="18"/>
              </w:rPr>
            </w:pPr>
            <w:r>
              <w:rPr>
                <w:color w:val="000000"/>
                <w:sz w:val="18"/>
                <w:szCs w:val="18"/>
              </w:rPr>
              <w:t>0</w:t>
            </w:r>
          </w:p>
        </w:tc>
        <w:tc>
          <w:tcPr>
            <w:tcW w:w="440" w:type="pct"/>
            <w:tcMar>
              <w:left w:w="29" w:type="dxa"/>
              <w:right w:w="29" w:type="dxa"/>
            </w:tcMar>
          </w:tcPr>
          <w:p w14:paraId="1127FEAC" w14:textId="77777777" w:rsidR="003A4D22" w:rsidRPr="00D55869" w:rsidRDefault="003A4D22">
            <w:pPr>
              <w:jc w:val="right"/>
              <w:rPr>
                <w:b/>
                <w:bCs/>
                <w:color w:val="000000"/>
                <w:sz w:val="18"/>
                <w:szCs w:val="18"/>
              </w:rPr>
            </w:pPr>
            <w:r w:rsidRPr="00D55869">
              <w:rPr>
                <w:b/>
                <w:bCs/>
                <w:color w:val="000000"/>
                <w:sz w:val="18"/>
                <w:szCs w:val="18"/>
                <w:lang w:val="en-GB"/>
              </w:rPr>
              <w:t>0</w:t>
            </w:r>
          </w:p>
        </w:tc>
        <w:tc>
          <w:tcPr>
            <w:tcW w:w="454" w:type="pct"/>
            <w:tcMar>
              <w:left w:w="29" w:type="dxa"/>
              <w:right w:w="29" w:type="dxa"/>
            </w:tcMar>
          </w:tcPr>
          <w:p w14:paraId="4661BDF0" w14:textId="3DA21552" w:rsidR="003A4D22" w:rsidRPr="00563452" w:rsidRDefault="003A4D22">
            <w:pPr>
              <w:jc w:val="right"/>
              <w:rPr>
                <w:b/>
                <w:color w:val="000000"/>
                <w:sz w:val="18"/>
                <w:szCs w:val="18"/>
              </w:rPr>
            </w:pPr>
            <w:r w:rsidRPr="00563452">
              <w:rPr>
                <w:b/>
                <w:sz w:val="18"/>
                <w:szCs w:val="18"/>
              </w:rPr>
              <w:t>1,</w:t>
            </w:r>
            <w:r w:rsidR="00972960" w:rsidRPr="00563452">
              <w:rPr>
                <w:b/>
                <w:sz w:val="18"/>
                <w:szCs w:val="18"/>
              </w:rPr>
              <w:t>809</w:t>
            </w:r>
            <w:r w:rsidRPr="00563452">
              <w:rPr>
                <w:b/>
                <w:sz w:val="18"/>
                <w:szCs w:val="18"/>
              </w:rPr>
              <w:t>,240</w:t>
            </w:r>
          </w:p>
        </w:tc>
      </w:tr>
      <w:tr w:rsidR="003A4D22" w:rsidRPr="008E7ABD" w14:paraId="61AA7C53" w14:textId="77777777" w:rsidTr="00563452">
        <w:tc>
          <w:tcPr>
            <w:tcW w:w="324" w:type="pct"/>
            <w:noWrap/>
            <w:tcMar>
              <w:left w:w="29" w:type="dxa"/>
              <w:right w:w="29" w:type="dxa"/>
            </w:tcMar>
          </w:tcPr>
          <w:p w14:paraId="2869B7FA" w14:textId="77777777" w:rsidR="003A4D22" w:rsidRPr="008E7ABD" w:rsidRDefault="003A4D22">
            <w:pPr>
              <w:jc w:val="left"/>
              <w:rPr>
                <w:sz w:val="18"/>
                <w:szCs w:val="18"/>
                <w:lang w:eastAsia="en-CA"/>
              </w:rPr>
            </w:pPr>
            <w:r w:rsidRPr="008E7ABD">
              <w:rPr>
                <w:sz w:val="18"/>
                <w:szCs w:val="18"/>
                <w:lang w:eastAsia="en-CA"/>
              </w:rPr>
              <w:t>2.2</w:t>
            </w:r>
          </w:p>
        </w:tc>
        <w:tc>
          <w:tcPr>
            <w:tcW w:w="1153" w:type="pct"/>
            <w:tcMar>
              <w:left w:w="29" w:type="dxa"/>
              <w:right w:w="29" w:type="dxa"/>
            </w:tcMar>
          </w:tcPr>
          <w:p w14:paraId="7AC3B5ED" w14:textId="77777777" w:rsidR="003A4D22" w:rsidRPr="008E7ABD" w:rsidRDefault="003A4D22">
            <w:pPr>
              <w:jc w:val="left"/>
              <w:rPr>
                <w:sz w:val="18"/>
                <w:szCs w:val="18"/>
              </w:rPr>
            </w:pPr>
            <w:r w:rsidRPr="008E7ABD">
              <w:rPr>
                <w:sz w:val="18"/>
                <w:szCs w:val="18"/>
              </w:rPr>
              <w:t>Support costs for Lead IA (US $)</w:t>
            </w:r>
          </w:p>
        </w:tc>
        <w:tc>
          <w:tcPr>
            <w:tcW w:w="438" w:type="pct"/>
            <w:tcMar>
              <w:left w:w="29" w:type="dxa"/>
              <w:right w:w="29" w:type="dxa"/>
            </w:tcMar>
          </w:tcPr>
          <w:p w14:paraId="41274992" w14:textId="77777777" w:rsidR="003A4D22" w:rsidRDefault="003A4D22">
            <w:pPr>
              <w:jc w:val="right"/>
              <w:rPr>
                <w:color w:val="000000"/>
                <w:sz w:val="18"/>
                <w:szCs w:val="18"/>
              </w:rPr>
            </w:pPr>
            <w:r>
              <w:rPr>
                <w:color w:val="000000"/>
                <w:sz w:val="18"/>
                <w:szCs w:val="18"/>
              </w:rPr>
              <w:t>19,384</w:t>
            </w:r>
          </w:p>
        </w:tc>
        <w:tc>
          <w:tcPr>
            <w:tcW w:w="438" w:type="pct"/>
            <w:tcMar>
              <w:left w:w="29" w:type="dxa"/>
              <w:right w:w="29" w:type="dxa"/>
            </w:tcMar>
          </w:tcPr>
          <w:p w14:paraId="1B3E4547" w14:textId="77777777" w:rsidR="003A4D22" w:rsidRDefault="003A4D22">
            <w:pPr>
              <w:jc w:val="right"/>
              <w:rPr>
                <w:color w:val="000000"/>
                <w:sz w:val="18"/>
                <w:szCs w:val="18"/>
              </w:rPr>
            </w:pPr>
            <w:r>
              <w:rPr>
                <w:color w:val="000000"/>
                <w:sz w:val="18"/>
                <w:szCs w:val="18"/>
              </w:rPr>
              <w:t>119,540</w:t>
            </w:r>
          </w:p>
        </w:tc>
        <w:tc>
          <w:tcPr>
            <w:tcW w:w="438" w:type="pct"/>
            <w:tcMar>
              <w:left w:w="29" w:type="dxa"/>
              <w:right w:w="29" w:type="dxa"/>
            </w:tcMar>
          </w:tcPr>
          <w:p w14:paraId="3EF46319" w14:textId="77777777" w:rsidR="003A4D22" w:rsidRDefault="003A4D22">
            <w:pPr>
              <w:jc w:val="right"/>
              <w:rPr>
                <w:color w:val="000000"/>
                <w:sz w:val="18"/>
                <w:szCs w:val="18"/>
              </w:rPr>
            </w:pPr>
            <w:r>
              <w:rPr>
                <w:color w:val="000000"/>
                <w:sz w:val="18"/>
                <w:szCs w:val="18"/>
              </w:rPr>
              <w:t>0</w:t>
            </w:r>
          </w:p>
        </w:tc>
        <w:tc>
          <w:tcPr>
            <w:tcW w:w="438" w:type="pct"/>
            <w:tcMar>
              <w:left w:w="29" w:type="dxa"/>
              <w:right w:w="29" w:type="dxa"/>
            </w:tcMar>
          </w:tcPr>
          <w:p w14:paraId="408A99A9" w14:textId="65DBB134" w:rsidR="003A4D22" w:rsidRPr="00E722D9" w:rsidRDefault="00E722D9">
            <w:pPr>
              <w:jc w:val="right"/>
              <w:rPr>
                <w:b/>
                <w:color w:val="000000"/>
                <w:sz w:val="18"/>
                <w:szCs w:val="18"/>
                <w:highlight w:val="green"/>
              </w:rPr>
            </w:pPr>
            <w:r w:rsidRPr="00E722D9">
              <w:rPr>
                <w:b/>
                <w:bCs/>
                <w:color w:val="000000"/>
                <w:sz w:val="18"/>
                <w:szCs w:val="18"/>
                <w:lang w:val="en-GB"/>
              </w:rPr>
              <w:t>0</w:t>
            </w:r>
          </w:p>
        </w:tc>
        <w:tc>
          <w:tcPr>
            <w:tcW w:w="438" w:type="pct"/>
            <w:tcMar>
              <w:left w:w="29" w:type="dxa"/>
              <w:right w:w="29" w:type="dxa"/>
            </w:tcMar>
          </w:tcPr>
          <w:p w14:paraId="2035D199" w14:textId="77777777" w:rsidR="003A4D22" w:rsidRDefault="003A4D22">
            <w:pPr>
              <w:jc w:val="right"/>
              <w:rPr>
                <w:color w:val="000000"/>
                <w:sz w:val="18"/>
                <w:szCs w:val="18"/>
              </w:rPr>
            </w:pPr>
            <w:r>
              <w:rPr>
                <w:color w:val="000000"/>
                <w:sz w:val="18"/>
                <w:szCs w:val="18"/>
              </w:rPr>
              <w:t>0</w:t>
            </w:r>
          </w:p>
        </w:tc>
        <w:tc>
          <w:tcPr>
            <w:tcW w:w="438" w:type="pct"/>
            <w:tcMar>
              <w:left w:w="29" w:type="dxa"/>
              <w:right w:w="29" w:type="dxa"/>
            </w:tcMar>
          </w:tcPr>
          <w:p w14:paraId="4BB68EF5" w14:textId="77777777" w:rsidR="003A4D22" w:rsidRDefault="003A4D22">
            <w:pPr>
              <w:jc w:val="right"/>
              <w:rPr>
                <w:color w:val="000000"/>
                <w:sz w:val="18"/>
                <w:szCs w:val="18"/>
              </w:rPr>
            </w:pPr>
            <w:r>
              <w:rPr>
                <w:color w:val="000000"/>
                <w:sz w:val="18"/>
                <w:szCs w:val="18"/>
              </w:rPr>
              <w:t>0</w:t>
            </w:r>
          </w:p>
        </w:tc>
        <w:tc>
          <w:tcPr>
            <w:tcW w:w="440" w:type="pct"/>
            <w:tcMar>
              <w:left w:w="29" w:type="dxa"/>
              <w:right w:w="29" w:type="dxa"/>
            </w:tcMar>
          </w:tcPr>
          <w:p w14:paraId="35972592" w14:textId="77777777" w:rsidR="003A4D22" w:rsidRPr="00D55869" w:rsidRDefault="003A4D22">
            <w:pPr>
              <w:jc w:val="right"/>
              <w:rPr>
                <w:b/>
                <w:bCs/>
                <w:color w:val="000000"/>
                <w:sz w:val="18"/>
                <w:szCs w:val="18"/>
              </w:rPr>
            </w:pPr>
            <w:r w:rsidRPr="00D55869">
              <w:rPr>
                <w:b/>
                <w:bCs/>
                <w:color w:val="000000"/>
                <w:sz w:val="18"/>
                <w:szCs w:val="18"/>
                <w:lang w:val="en-GB"/>
              </w:rPr>
              <w:t>0</w:t>
            </w:r>
          </w:p>
        </w:tc>
        <w:tc>
          <w:tcPr>
            <w:tcW w:w="454" w:type="pct"/>
            <w:tcMar>
              <w:left w:w="29" w:type="dxa"/>
              <w:right w:w="29" w:type="dxa"/>
            </w:tcMar>
          </w:tcPr>
          <w:p w14:paraId="02892058" w14:textId="649004F0" w:rsidR="003A4D22" w:rsidRPr="00563452" w:rsidRDefault="00972960">
            <w:pPr>
              <w:jc w:val="right"/>
              <w:rPr>
                <w:b/>
                <w:color w:val="000000"/>
                <w:sz w:val="18"/>
                <w:szCs w:val="18"/>
              </w:rPr>
            </w:pPr>
            <w:r w:rsidRPr="00563452">
              <w:rPr>
                <w:b/>
                <w:sz w:val="18"/>
                <w:szCs w:val="18"/>
              </w:rPr>
              <w:t>138,924</w:t>
            </w:r>
          </w:p>
        </w:tc>
      </w:tr>
      <w:tr w:rsidR="003A4D22" w:rsidRPr="008E7ABD" w14:paraId="736031F0" w14:textId="77777777" w:rsidTr="00563452">
        <w:tc>
          <w:tcPr>
            <w:tcW w:w="324" w:type="pct"/>
            <w:noWrap/>
            <w:tcMar>
              <w:left w:w="29" w:type="dxa"/>
              <w:right w:w="29" w:type="dxa"/>
            </w:tcMar>
          </w:tcPr>
          <w:p w14:paraId="64706A5F" w14:textId="77777777" w:rsidR="003A4D22" w:rsidRPr="008E7ABD" w:rsidRDefault="003A4D22">
            <w:pPr>
              <w:jc w:val="left"/>
              <w:rPr>
                <w:sz w:val="18"/>
                <w:szCs w:val="18"/>
                <w:lang w:eastAsia="en-CA"/>
              </w:rPr>
            </w:pPr>
            <w:r w:rsidRPr="008E7ABD">
              <w:rPr>
                <w:sz w:val="18"/>
                <w:szCs w:val="18"/>
                <w:lang w:eastAsia="en-CA"/>
              </w:rPr>
              <w:t>3.1</w:t>
            </w:r>
          </w:p>
        </w:tc>
        <w:tc>
          <w:tcPr>
            <w:tcW w:w="1153" w:type="pct"/>
            <w:tcMar>
              <w:left w:w="29" w:type="dxa"/>
              <w:right w:w="29" w:type="dxa"/>
            </w:tcMar>
          </w:tcPr>
          <w:p w14:paraId="47ADB6C5" w14:textId="77777777" w:rsidR="003A4D22" w:rsidRPr="008E7ABD" w:rsidRDefault="003A4D22">
            <w:pPr>
              <w:jc w:val="left"/>
              <w:rPr>
                <w:sz w:val="18"/>
                <w:szCs w:val="18"/>
                <w:lang w:eastAsia="en-CA"/>
              </w:rPr>
            </w:pPr>
            <w:r w:rsidRPr="008E7ABD">
              <w:rPr>
                <w:sz w:val="18"/>
                <w:szCs w:val="18"/>
                <w:lang w:eastAsia="en-CA"/>
              </w:rPr>
              <w:t>Total agreed funding (US $)</w:t>
            </w:r>
          </w:p>
        </w:tc>
        <w:tc>
          <w:tcPr>
            <w:tcW w:w="438" w:type="pct"/>
            <w:tcMar>
              <w:left w:w="29" w:type="dxa"/>
              <w:right w:w="29" w:type="dxa"/>
            </w:tcMar>
          </w:tcPr>
          <w:p w14:paraId="6E4991DC" w14:textId="77777777" w:rsidR="003A4D22" w:rsidRDefault="003A4D22">
            <w:pPr>
              <w:jc w:val="right"/>
              <w:rPr>
                <w:color w:val="000000"/>
                <w:sz w:val="18"/>
                <w:szCs w:val="18"/>
              </w:rPr>
            </w:pPr>
            <w:r>
              <w:rPr>
                <w:color w:val="000000"/>
                <w:sz w:val="18"/>
                <w:szCs w:val="18"/>
              </w:rPr>
              <w:t>215,380</w:t>
            </w:r>
          </w:p>
        </w:tc>
        <w:tc>
          <w:tcPr>
            <w:tcW w:w="438" w:type="pct"/>
            <w:tcMar>
              <w:left w:w="29" w:type="dxa"/>
              <w:right w:w="29" w:type="dxa"/>
            </w:tcMar>
          </w:tcPr>
          <w:p w14:paraId="176D8D26" w14:textId="77777777" w:rsidR="003A4D22" w:rsidRDefault="003A4D22">
            <w:pPr>
              <w:jc w:val="right"/>
              <w:rPr>
                <w:color w:val="000000"/>
                <w:sz w:val="18"/>
                <w:szCs w:val="18"/>
              </w:rPr>
            </w:pPr>
            <w:r>
              <w:rPr>
                <w:color w:val="000000"/>
                <w:sz w:val="18"/>
                <w:szCs w:val="18"/>
              </w:rPr>
              <w:t>1,593,860</w:t>
            </w:r>
          </w:p>
        </w:tc>
        <w:tc>
          <w:tcPr>
            <w:tcW w:w="438" w:type="pct"/>
            <w:tcMar>
              <w:left w:w="29" w:type="dxa"/>
              <w:right w:w="29" w:type="dxa"/>
            </w:tcMar>
          </w:tcPr>
          <w:p w14:paraId="60CCB7C1" w14:textId="77777777" w:rsidR="003A4D22" w:rsidRDefault="003A4D22">
            <w:pPr>
              <w:jc w:val="right"/>
              <w:rPr>
                <w:color w:val="000000"/>
                <w:sz w:val="18"/>
                <w:szCs w:val="18"/>
              </w:rPr>
            </w:pPr>
            <w:r>
              <w:rPr>
                <w:color w:val="000000"/>
                <w:sz w:val="18"/>
                <w:szCs w:val="18"/>
              </w:rPr>
              <w:t>0</w:t>
            </w:r>
          </w:p>
        </w:tc>
        <w:tc>
          <w:tcPr>
            <w:tcW w:w="438" w:type="pct"/>
            <w:tcMar>
              <w:left w:w="29" w:type="dxa"/>
              <w:right w:w="29" w:type="dxa"/>
            </w:tcMar>
          </w:tcPr>
          <w:p w14:paraId="28B255DC" w14:textId="4041B588" w:rsidR="003A4D22" w:rsidRPr="00E722D9" w:rsidRDefault="00E722D9">
            <w:pPr>
              <w:jc w:val="right"/>
              <w:rPr>
                <w:b/>
                <w:color w:val="000000"/>
                <w:sz w:val="18"/>
                <w:szCs w:val="18"/>
                <w:highlight w:val="green"/>
              </w:rPr>
            </w:pPr>
            <w:r w:rsidRPr="00E722D9">
              <w:rPr>
                <w:b/>
                <w:bCs/>
                <w:color w:val="000000"/>
                <w:sz w:val="18"/>
                <w:szCs w:val="18"/>
              </w:rPr>
              <w:t>0</w:t>
            </w:r>
          </w:p>
        </w:tc>
        <w:tc>
          <w:tcPr>
            <w:tcW w:w="438" w:type="pct"/>
            <w:tcMar>
              <w:left w:w="29" w:type="dxa"/>
              <w:right w:w="29" w:type="dxa"/>
            </w:tcMar>
          </w:tcPr>
          <w:p w14:paraId="5C949E3B" w14:textId="77777777" w:rsidR="003A4D22" w:rsidRDefault="003A4D22">
            <w:pPr>
              <w:jc w:val="right"/>
              <w:rPr>
                <w:color w:val="000000"/>
                <w:sz w:val="18"/>
                <w:szCs w:val="18"/>
              </w:rPr>
            </w:pPr>
            <w:r>
              <w:rPr>
                <w:color w:val="000000"/>
                <w:sz w:val="18"/>
                <w:szCs w:val="18"/>
              </w:rPr>
              <w:t>0</w:t>
            </w:r>
          </w:p>
        </w:tc>
        <w:tc>
          <w:tcPr>
            <w:tcW w:w="438" w:type="pct"/>
            <w:tcMar>
              <w:left w:w="29" w:type="dxa"/>
              <w:right w:w="29" w:type="dxa"/>
            </w:tcMar>
          </w:tcPr>
          <w:p w14:paraId="4C8717F2" w14:textId="77777777" w:rsidR="003A4D22" w:rsidRDefault="003A4D22">
            <w:pPr>
              <w:jc w:val="right"/>
              <w:rPr>
                <w:color w:val="000000"/>
                <w:sz w:val="18"/>
                <w:szCs w:val="18"/>
              </w:rPr>
            </w:pPr>
            <w:r>
              <w:rPr>
                <w:color w:val="000000"/>
                <w:sz w:val="18"/>
                <w:szCs w:val="18"/>
              </w:rPr>
              <w:t>0</w:t>
            </w:r>
          </w:p>
        </w:tc>
        <w:tc>
          <w:tcPr>
            <w:tcW w:w="440" w:type="pct"/>
            <w:tcMar>
              <w:left w:w="29" w:type="dxa"/>
              <w:right w:w="29" w:type="dxa"/>
            </w:tcMar>
          </w:tcPr>
          <w:p w14:paraId="75AE88EF" w14:textId="77777777" w:rsidR="003A4D22" w:rsidRPr="00E722D9" w:rsidRDefault="003A4D22">
            <w:pPr>
              <w:jc w:val="right"/>
              <w:rPr>
                <w:b/>
                <w:color w:val="000000"/>
                <w:sz w:val="18"/>
                <w:szCs w:val="18"/>
              </w:rPr>
            </w:pPr>
            <w:r w:rsidRPr="00E722D9">
              <w:rPr>
                <w:b/>
                <w:color w:val="000000"/>
                <w:sz w:val="18"/>
                <w:szCs w:val="18"/>
              </w:rPr>
              <w:t>0</w:t>
            </w:r>
          </w:p>
        </w:tc>
        <w:tc>
          <w:tcPr>
            <w:tcW w:w="454" w:type="pct"/>
            <w:tcMar>
              <w:left w:w="29" w:type="dxa"/>
              <w:right w:w="29" w:type="dxa"/>
            </w:tcMar>
          </w:tcPr>
          <w:p w14:paraId="43C839DA" w14:textId="66E02B65" w:rsidR="003A4D22" w:rsidRPr="00563452" w:rsidRDefault="003A4D22">
            <w:pPr>
              <w:jc w:val="right"/>
              <w:rPr>
                <w:b/>
                <w:color w:val="000000"/>
                <w:sz w:val="18"/>
                <w:szCs w:val="18"/>
              </w:rPr>
            </w:pPr>
            <w:r w:rsidRPr="00563452">
              <w:rPr>
                <w:b/>
                <w:sz w:val="18"/>
                <w:szCs w:val="18"/>
              </w:rPr>
              <w:t>1,</w:t>
            </w:r>
            <w:r w:rsidR="00563452" w:rsidRPr="00563452">
              <w:rPr>
                <w:b/>
                <w:bCs/>
                <w:sz w:val="18"/>
                <w:szCs w:val="18"/>
              </w:rPr>
              <w:t>809</w:t>
            </w:r>
            <w:r w:rsidRPr="00563452">
              <w:rPr>
                <w:b/>
                <w:sz w:val="18"/>
                <w:szCs w:val="18"/>
              </w:rPr>
              <w:t>,240</w:t>
            </w:r>
          </w:p>
        </w:tc>
      </w:tr>
      <w:tr w:rsidR="003A4D22" w:rsidRPr="008E7ABD" w14:paraId="6DB0F62E" w14:textId="77777777" w:rsidTr="00563452">
        <w:tc>
          <w:tcPr>
            <w:tcW w:w="324" w:type="pct"/>
            <w:noWrap/>
            <w:tcMar>
              <w:left w:w="29" w:type="dxa"/>
              <w:right w:w="29" w:type="dxa"/>
            </w:tcMar>
          </w:tcPr>
          <w:p w14:paraId="4C68CAE8" w14:textId="77777777" w:rsidR="003A4D22" w:rsidRPr="008E7ABD" w:rsidRDefault="003A4D22">
            <w:pPr>
              <w:jc w:val="left"/>
              <w:rPr>
                <w:color w:val="000000"/>
                <w:sz w:val="18"/>
                <w:szCs w:val="18"/>
                <w:lang w:val="en-US"/>
              </w:rPr>
            </w:pPr>
            <w:r w:rsidRPr="008E7ABD">
              <w:rPr>
                <w:color w:val="000000"/>
                <w:sz w:val="18"/>
                <w:szCs w:val="18"/>
                <w:lang w:val="en-US"/>
              </w:rPr>
              <w:t>3.2</w:t>
            </w:r>
          </w:p>
        </w:tc>
        <w:tc>
          <w:tcPr>
            <w:tcW w:w="1153" w:type="pct"/>
            <w:tcMar>
              <w:left w:w="29" w:type="dxa"/>
              <w:right w:w="29" w:type="dxa"/>
            </w:tcMar>
          </w:tcPr>
          <w:p w14:paraId="6B3D16E5" w14:textId="77777777" w:rsidR="003A4D22" w:rsidRPr="008E7ABD" w:rsidRDefault="003A4D22">
            <w:pPr>
              <w:jc w:val="left"/>
              <w:rPr>
                <w:color w:val="000000"/>
                <w:sz w:val="18"/>
                <w:szCs w:val="18"/>
                <w:lang w:val="en-US"/>
              </w:rPr>
            </w:pPr>
            <w:r w:rsidRPr="008E7ABD">
              <w:rPr>
                <w:color w:val="000000"/>
                <w:sz w:val="18"/>
                <w:szCs w:val="18"/>
                <w:lang w:val="en-US"/>
              </w:rPr>
              <w:t>Total support costs (US $)</w:t>
            </w:r>
          </w:p>
        </w:tc>
        <w:tc>
          <w:tcPr>
            <w:tcW w:w="438" w:type="pct"/>
            <w:tcMar>
              <w:left w:w="29" w:type="dxa"/>
              <w:right w:w="29" w:type="dxa"/>
            </w:tcMar>
          </w:tcPr>
          <w:p w14:paraId="21A44F9F" w14:textId="77777777" w:rsidR="003A4D22" w:rsidRDefault="003A4D22">
            <w:pPr>
              <w:jc w:val="right"/>
              <w:rPr>
                <w:color w:val="000000"/>
                <w:sz w:val="18"/>
                <w:szCs w:val="18"/>
              </w:rPr>
            </w:pPr>
            <w:r>
              <w:rPr>
                <w:color w:val="000000"/>
                <w:sz w:val="18"/>
                <w:szCs w:val="18"/>
              </w:rPr>
              <w:t>19,384</w:t>
            </w:r>
          </w:p>
        </w:tc>
        <w:tc>
          <w:tcPr>
            <w:tcW w:w="438" w:type="pct"/>
            <w:tcMar>
              <w:left w:w="29" w:type="dxa"/>
              <w:right w:w="29" w:type="dxa"/>
            </w:tcMar>
          </w:tcPr>
          <w:p w14:paraId="378F4720" w14:textId="77777777" w:rsidR="003A4D22" w:rsidRDefault="003A4D22">
            <w:pPr>
              <w:jc w:val="right"/>
              <w:rPr>
                <w:color w:val="000000"/>
                <w:sz w:val="18"/>
                <w:szCs w:val="18"/>
              </w:rPr>
            </w:pPr>
            <w:r>
              <w:rPr>
                <w:color w:val="000000"/>
                <w:sz w:val="18"/>
                <w:szCs w:val="18"/>
              </w:rPr>
              <w:t>119,540</w:t>
            </w:r>
          </w:p>
        </w:tc>
        <w:tc>
          <w:tcPr>
            <w:tcW w:w="438" w:type="pct"/>
            <w:tcMar>
              <w:left w:w="29" w:type="dxa"/>
              <w:right w:w="29" w:type="dxa"/>
            </w:tcMar>
          </w:tcPr>
          <w:p w14:paraId="0EA87197" w14:textId="77777777" w:rsidR="003A4D22" w:rsidRDefault="003A4D22">
            <w:pPr>
              <w:jc w:val="right"/>
              <w:rPr>
                <w:color w:val="000000"/>
                <w:sz w:val="18"/>
                <w:szCs w:val="18"/>
              </w:rPr>
            </w:pPr>
            <w:r>
              <w:rPr>
                <w:color w:val="000000"/>
                <w:sz w:val="18"/>
                <w:szCs w:val="18"/>
              </w:rPr>
              <w:t>0</w:t>
            </w:r>
          </w:p>
        </w:tc>
        <w:tc>
          <w:tcPr>
            <w:tcW w:w="438" w:type="pct"/>
            <w:tcMar>
              <w:left w:w="29" w:type="dxa"/>
              <w:right w:w="29" w:type="dxa"/>
            </w:tcMar>
          </w:tcPr>
          <w:p w14:paraId="6F1A74F6" w14:textId="657C160F" w:rsidR="003A4D22" w:rsidRPr="00E722D9" w:rsidRDefault="00E722D9">
            <w:pPr>
              <w:jc w:val="right"/>
              <w:rPr>
                <w:b/>
                <w:color w:val="000000"/>
                <w:sz w:val="18"/>
                <w:szCs w:val="18"/>
                <w:highlight w:val="green"/>
              </w:rPr>
            </w:pPr>
            <w:r w:rsidRPr="00E722D9">
              <w:rPr>
                <w:b/>
                <w:bCs/>
                <w:color w:val="000000"/>
                <w:sz w:val="18"/>
                <w:szCs w:val="18"/>
              </w:rPr>
              <w:t>0</w:t>
            </w:r>
          </w:p>
        </w:tc>
        <w:tc>
          <w:tcPr>
            <w:tcW w:w="438" w:type="pct"/>
            <w:tcMar>
              <w:left w:w="29" w:type="dxa"/>
              <w:right w:w="29" w:type="dxa"/>
            </w:tcMar>
          </w:tcPr>
          <w:p w14:paraId="6505E9AA" w14:textId="77777777" w:rsidR="003A4D22" w:rsidRDefault="003A4D22">
            <w:pPr>
              <w:jc w:val="right"/>
              <w:rPr>
                <w:color w:val="000000"/>
                <w:sz w:val="18"/>
                <w:szCs w:val="18"/>
              </w:rPr>
            </w:pPr>
            <w:r>
              <w:rPr>
                <w:color w:val="000000"/>
                <w:sz w:val="18"/>
                <w:szCs w:val="18"/>
              </w:rPr>
              <w:t>0</w:t>
            </w:r>
          </w:p>
        </w:tc>
        <w:tc>
          <w:tcPr>
            <w:tcW w:w="438" w:type="pct"/>
            <w:tcMar>
              <w:left w:w="29" w:type="dxa"/>
              <w:right w:w="29" w:type="dxa"/>
            </w:tcMar>
          </w:tcPr>
          <w:p w14:paraId="2EE218F8" w14:textId="77777777" w:rsidR="003A4D22" w:rsidRDefault="003A4D22">
            <w:pPr>
              <w:jc w:val="right"/>
              <w:rPr>
                <w:color w:val="000000"/>
                <w:sz w:val="18"/>
                <w:szCs w:val="18"/>
              </w:rPr>
            </w:pPr>
            <w:r>
              <w:rPr>
                <w:color w:val="000000"/>
                <w:sz w:val="18"/>
                <w:szCs w:val="18"/>
              </w:rPr>
              <w:t>0</w:t>
            </w:r>
          </w:p>
        </w:tc>
        <w:tc>
          <w:tcPr>
            <w:tcW w:w="440" w:type="pct"/>
            <w:tcMar>
              <w:left w:w="29" w:type="dxa"/>
              <w:right w:w="29" w:type="dxa"/>
            </w:tcMar>
          </w:tcPr>
          <w:p w14:paraId="32E49F63" w14:textId="77777777" w:rsidR="003A4D22" w:rsidRPr="00E722D9" w:rsidRDefault="003A4D22">
            <w:pPr>
              <w:jc w:val="right"/>
              <w:rPr>
                <w:b/>
                <w:color w:val="000000"/>
                <w:sz w:val="18"/>
                <w:szCs w:val="18"/>
              </w:rPr>
            </w:pPr>
            <w:r w:rsidRPr="00E722D9">
              <w:rPr>
                <w:b/>
                <w:color w:val="000000"/>
                <w:sz w:val="18"/>
                <w:szCs w:val="18"/>
              </w:rPr>
              <w:t>0</w:t>
            </w:r>
          </w:p>
        </w:tc>
        <w:tc>
          <w:tcPr>
            <w:tcW w:w="454" w:type="pct"/>
            <w:tcMar>
              <w:left w:w="29" w:type="dxa"/>
              <w:right w:w="29" w:type="dxa"/>
            </w:tcMar>
          </w:tcPr>
          <w:p w14:paraId="07C362C6" w14:textId="78154F53" w:rsidR="003A4D22" w:rsidRPr="00563452" w:rsidRDefault="00563452">
            <w:pPr>
              <w:jc w:val="right"/>
              <w:rPr>
                <w:b/>
                <w:color w:val="000000"/>
                <w:sz w:val="18"/>
                <w:szCs w:val="18"/>
              </w:rPr>
            </w:pPr>
            <w:r w:rsidRPr="00563452">
              <w:rPr>
                <w:b/>
                <w:bCs/>
                <w:sz w:val="18"/>
                <w:szCs w:val="18"/>
              </w:rPr>
              <w:t>138,924</w:t>
            </w:r>
          </w:p>
        </w:tc>
      </w:tr>
      <w:tr w:rsidR="003A4D22" w:rsidRPr="008E7ABD" w14:paraId="46D16562" w14:textId="77777777" w:rsidTr="00563452">
        <w:tc>
          <w:tcPr>
            <w:tcW w:w="324" w:type="pct"/>
            <w:noWrap/>
            <w:tcMar>
              <w:left w:w="29" w:type="dxa"/>
              <w:right w:w="29" w:type="dxa"/>
            </w:tcMar>
          </w:tcPr>
          <w:p w14:paraId="38E14204" w14:textId="77777777" w:rsidR="003A4D22" w:rsidRPr="008E7ABD" w:rsidRDefault="003A4D22">
            <w:pPr>
              <w:jc w:val="left"/>
              <w:rPr>
                <w:color w:val="000000"/>
                <w:sz w:val="18"/>
                <w:szCs w:val="18"/>
                <w:lang w:val="en-US"/>
              </w:rPr>
            </w:pPr>
            <w:r w:rsidRPr="008E7ABD">
              <w:rPr>
                <w:color w:val="000000"/>
                <w:sz w:val="18"/>
                <w:szCs w:val="18"/>
                <w:lang w:val="en-US"/>
              </w:rPr>
              <w:t>3.3</w:t>
            </w:r>
          </w:p>
        </w:tc>
        <w:tc>
          <w:tcPr>
            <w:tcW w:w="1153" w:type="pct"/>
            <w:tcMar>
              <w:left w:w="29" w:type="dxa"/>
              <w:right w:w="29" w:type="dxa"/>
            </w:tcMar>
          </w:tcPr>
          <w:p w14:paraId="34AE5E4F" w14:textId="77777777" w:rsidR="003A4D22" w:rsidRPr="008E7ABD" w:rsidRDefault="003A4D22">
            <w:pPr>
              <w:jc w:val="left"/>
              <w:rPr>
                <w:color w:val="000000"/>
                <w:sz w:val="18"/>
                <w:szCs w:val="18"/>
                <w:lang w:val="en-US"/>
              </w:rPr>
            </w:pPr>
            <w:r w:rsidRPr="008E7ABD">
              <w:rPr>
                <w:color w:val="000000"/>
                <w:sz w:val="18"/>
                <w:szCs w:val="18"/>
                <w:lang w:val="en-US"/>
              </w:rPr>
              <w:t>Total agreed costs (US $)</w:t>
            </w:r>
          </w:p>
        </w:tc>
        <w:tc>
          <w:tcPr>
            <w:tcW w:w="438" w:type="pct"/>
            <w:tcMar>
              <w:left w:w="29" w:type="dxa"/>
              <w:right w:w="29" w:type="dxa"/>
            </w:tcMar>
          </w:tcPr>
          <w:p w14:paraId="2064C1C9" w14:textId="77777777" w:rsidR="003A4D22" w:rsidRDefault="003A4D22">
            <w:pPr>
              <w:jc w:val="right"/>
              <w:rPr>
                <w:color w:val="000000"/>
                <w:sz w:val="18"/>
                <w:szCs w:val="18"/>
              </w:rPr>
            </w:pPr>
            <w:r>
              <w:rPr>
                <w:color w:val="000000"/>
                <w:sz w:val="18"/>
                <w:szCs w:val="18"/>
              </w:rPr>
              <w:t>234,764*</w:t>
            </w:r>
          </w:p>
        </w:tc>
        <w:tc>
          <w:tcPr>
            <w:tcW w:w="438" w:type="pct"/>
            <w:tcMar>
              <w:left w:w="29" w:type="dxa"/>
              <w:right w:w="29" w:type="dxa"/>
            </w:tcMar>
          </w:tcPr>
          <w:p w14:paraId="546B01A1" w14:textId="77777777" w:rsidR="003A4D22" w:rsidRDefault="003A4D22">
            <w:pPr>
              <w:jc w:val="right"/>
              <w:rPr>
                <w:color w:val="000000"/>
                <w:sz w:val="18"/>
                <w:szCs w:val="18"/>
              </w:rPr>
            </w:pPr>
            <w:r>
              <w:rPr>
                <w:color w:val="000000"/>
                <w:sz w:val="18"/>
                <w:szCs w:val="18"/>
              </w:rPr>
              <w:t>1,713,400</w:t>
            </w:r>
          </w:p>
        </w:tc>
        <w:tc>
          <w:tcPr>
            <w:tcW w:w="438" w:type="pct"/>
            <w:tcMar>
              <w:left w:w="29" w:type="dxa"/>
              <w:right w:w="29" w:type="dxa"/>
            </w:tcMar>
          </w:tcPr>
          <w:p w14:paraId="282A4D83" w14:textId="77777777" w:rsidR="003A4D22" w:rsidRDefault="003A4D22">
            <w:pPr>
              <w:jc w:val="right"/>
              <w:rPr>
                <w:color w:val="000000"/>
                <w:sz w:val="18"/>
                <w:szCs w:val="18"/>
              </w:rPr>
            </w:pPr>
            <w:r>
              <w:rPr>
                <w:color w:val="000000"/>
                <w:sz w:val="18"/>
                <w:szCs w:val="18"/>
              </w:rPr>
              <w:t>0</w:t>
            </w:r>
          </w:p>
        </w:tc>
        <w:tc>
          <w:tcPr>
            <w:tcW w:w="438" w:type="pct"/>
            <w:tcMar>
              <w:left w:w="29" w:type="dxa"/>
              <w:right w:w="29" w:type="dxa"/>
            </w:tcMar>
          </w:tcPr>
          <w:p w14:paraId="79EC7420" w14:textId="63373511" w:rsidR="003A4D22" w:rsidRPr="00E722D9" w:rsidRDefault="00E722D9">
            <w:pPr>
              <w:jc w:val="right"/>
              <w:rPr>
                <w:b/>
                <w:color w:val="000000"/>
                <w:sz w:val="18"/>
                <w:szCs w:val="18"/>
                <w:highlight w:val="green"/>
              </w:rPr>
            </w:pPr>
            <w:r w:rsidRPr="00E722D9">
              <w:rPr>
                <w:b/>
                <w:bCs/>
                <w:color w:val="000000"/>
                <w:sz w:val="18"/>
                <w:szCs w:val="18"/>
              </w:rPr>
              <w:t>0</w:t>
            </w:r>
          </w:p>
        </w:tc>
        <w:tc>
          <w:tcPr>
            <w:tcW w:w="438" w:type="pct"/>
            <w:tcMar>
              <w:left w:w="29" w:type="dxa"/>
              <w:right w:w="29" w:type="dxa"/>
            </w:tcMar>
          </w:tcPr>
          <w:p w14:paraId="7F2FF226" w14:textId="77777777" w:rsidR="003A4D22" w:rsidRDefault="003A4D22">
            <w:pPr>
              <w:jc w:val="right"/>
              <w:rPr>
                <w:color w:val="000000"/>
                <w:sz w:val="18"/>
                <w:szCs w:val="18"/>
              </w:rPr>
            </w:pPr>
            <w:r>
              <w:rPr>
                <w:color w:val="000000"/>
                <w:sz w:val="18"/>
                <w:szCs w:val="18"/>
              </w:rPr>
              <w:t>0</w:t>
            </w:r>
          </w:p>
        </w:tc>
        <w:tc>
          <w:tcPr>
            <w:tcW w:w="438" w:type="pct"/>
            <w:tcMar>
              <w:left w:w="29" w:type="dxa"/>
              <w:right w:w="29" w:type="dxa"/>
            </w:tcMar>
          </w:tcPr>
          <w:p w14:paraId="6D6985D3" w14:textId="77777777" w:rsidR="003A4D22" w:rsidRDefault="003A4D22">
            <w:pPr>
              <w:jc w:val="right"/>
              <w:rPr>
                <w:color w:val="000000"/>
                <w:sz w:val="18"/>
                <w:szCs w:val="18"/>
              </w:rPr>
            </w:pPr>
            <w:r>
              <w:rPr>
                <w:color w:val="000000"/>
                <w:sz w:val="18"/>
                <w:szCs w:val="18"/>
              </w:rPr>
              <w:t>0</w:t>
            </w:r>
          </w:p>
        </w:tc>
        <w:tc>
          <w:tcPr>
            <w:tcW w:w="440" w:type="pct"/>
            <w:tcMar>
              <w:left w:w="29" w:type="dxa"/>
              <w:right w:w="29" w:type="dxa"/>
            </w:tcMar>
          </w:tcPr>
          <w:p w14:paraId="043FF0C2" w14:textId="77777777" w:rsidR="003A4D22" w:rsidRPr="00E722D9" w:rsidRDefault="003A4D22">
            <w:pPr>
              <w:jc w:val="right"/>
              <w:rPr>
                <w:b/>
                <w:color w:val="000000"/>
                <w:sz w:val="18"/>
                <w:szCs w:val="18"/>
              </w:rPr>
            </w:pPr>
            <w:r w:rsidRPr="00E722D9">
              <w:rPr>
                <w:b/>
                <w:color w:val="000000"/>
                <w:sz w:val="18"/>
                <w:szCs w:val="18"/>
              </w:rPr>
              <w:t>0</w:t>
            </w:r>
          </w:p>
        </w:tc>
        <w:tc>
          <w:tcPr>
            <w:tcW w:w="454" w:type="pct"/>
            <w:tcMar>
              <w:left w:w="29" w:type="dxa"/>
              <w:right w:w="29" w:type="dxa"/>
            </w:tcMar>
          </w:tcPr>
          <w:p w14:paraId="2403F4C1" w14:textId="4E3AE3C5" w:rsidR="003A4D22" w:rsidRPr="00563452" w:rsidRDefault="00563452">
            <w:pPr>
              <w:jc w:val="right"/>
              <w:rPr>
                <w:b/>
                <w:color w:val="000000"/>
                <w:sz w:val="18"/>
                <w:szCs w:val="18"/>
              </w:rPr>
            </w:pPr>
            <w:r w:rsidRPr="00563452">
              <w:rPr>
                <w:b/>
                <w:bCs/>
                <w:color w:val="000000"/>
                <w:sz w:val="18"/>
                <w:szCs w:val="18"/>
              </w:rPr>
              <w:t>1,948,164</w:t>
            </w:r>
          </w:p>
        </w:tc>
      </w:tr>
      <w:tr w:rsidR="003A4D22" w:rsidRPr="008E7ABD" w14:paraId="3719A965" w14:textId="77777777" w:rsidTr="00563452">
        <w:tc>
          <w:tcPr>
            <w:tcW w:w="324" w:type="pct"/>
            <w:noWrap/>
            <w:tcMar>
              <w:left w:w="29" w:type="dxa"/>
              <w:right w:w="29" w:type="dxa"/>
            </w:tcMar>
          </w:tcPr>
          <w:p w14:paraId="6A2B2F33" w14:textId="77777777" w:rsidR="003A4D22" w:rsidRPr="008E7ABD" w:rsidRDefault="003A4D22">
            <w:pPr>
              <w:rPr>
                <w:sz w:val="18"/>
                <w:szCs w:val="18"/>
                <w:lang w:eastAsia="en-CA"/>
              </w:rPr>
            </w:pPr>
            <w:r w:rsidRPr="008E7ABD">
              <w:rPr>
                <w:sz w:val="18"/>
                <w:szCs w:val="18"/>
                <w:lang w:eastAsia="en-CA"/>
              </w:rPr>
              <w:t>4.1.1</w:t>
            </w:r>
          </w:p>
        </w:tc>
        <w:tc>
          <w:tcPr>
            <w:tcW w:w="4222" w:type="pct"/>
            <w:gridSpan w:val="8"/>
            <w:tcMar>
              <w:left w:w="29" w:type="dxa"/>
              <w:right w:w="29" w:type="dxa"/>
            </w:tcMar>
          </w:tcPr>
          <w:p w14:paraId="15BEA620" w14:textId="77777777" w:rsidR="003A4D22" w:rsidRPr="008E7ABD" w:rsidRDefault="003A4D22">
            <w:pPr>
              <w:jc w:val="left"/>
              <w:rPr>
                <w:color w:val="000000"/>
                <w:sz w:val="18"/>
                <w:szCs w:val="18"/>
                <w:lang w:val="en-US"/>
              </w:rPr>
            </w:pPr>
            <w:r w:rsidRPr="008E7ABD">
              <w:rPr>
                <w:color w:val="000000"/>
                <w:sz w:val="18"/>
                <w:szCs w:val="18"/>
                <w:lang w:val="en-US"/>
              </w:rPr>
              <w:t>Total phase-out of HCFC-22 agreed to be achieved under this Agreement (ODP tonnes)</w:t>
            </w:r>
          </w:p>
        </w:tc>
        <w:tc>
          <w:tcPr>
            <w:tcW w:w="454" w:type="pct"/>
            <w:tcMar>
              <w:left w:w="29" w:type="dxa"/>
              <w:right w:w="29" w:type="dxa"/>
            </w:tcMar>
            <w:vAlign w:val="center"/>
          </w:tcPr>
          <w:p w14:paraId="4DF7D0FF" w14:textId="60B1A596" w:rsidR="003A4D22" w:rsidRPr="00A37AE7" w:rsidRDefault="006A132D">
            <w:pPr>
              <w:jc w:val="right"/>
              <w:rPr>
                <w:b/>
                <w:bCs/>
                <w:sz w:val="18"/>
                <w:szCs w:val="18"/>
              </w:rPr>
            </w:pPr>
            <w:r w:rsidRPr="00A37AE7">
              <w:rPr>
                <w:b/>
                <w:bCs/>
                <w:sz w:val="18"/>
                <w:szCs w:val="18"/>
              </w:rPr>
              <w:t>11.30</w:t>
            </w:r>
          </w:p>
        </w:tc>
      </w:tr>
      <w:tr w:rsidR="003A4D22" w:rsidRPr="008E7ABD" w14:paraId="3CD58536" w14:textId="77777777" w:rsidTr="00563452">
        <w:tc>
          <w:tcPr>
            <w:tcW w:w="324" w:type="pct"/>
            <w:noWrap/>
            <w:tcMar>
              <w:left w:w="29" w:type="dxa"/>
              <w:right w:w="29" w:type="dxa"/>
            </w:tcMar>
          </w:tcPr>
          <w:p w14:paraId="6E844A9A" w14:textId="77777777" w:rsidR="003A4D22" w:rsidRPr="008E7ABD" w:rsidRDefault="003A4D22">
            <w:pPr>
              <w:rPr>
                <w:sz w:val="18"/>
                <w:szCs w:val="18"/>
                <w:lang w:eastAsia="en-CA"/>
              </w:rPr>
            </w:pPr>
            <w:r w:rsidRPr="008E7ABD">
              <w:rPr>
                <w:sz w:val="18"/>
                <w:szCs w:val="18"/>
                <w:lang w:eastAsia="en-CA"/>
              </w:rPr>
              <w:t>4.1.2</w:t>
            </w:r>
          </w:p>
        </w:tc>
        <w:tc>
          <w:tcPr>
            <w:tcW w:w="4222" w:type="pct"/>
            <w:gridSpan w:val="8"/>
            <w:tcMar>
              <w:left w:w="29" w:type="dxa"/>
              <w:right w:w="29" w:type="dxa"/>
            </w:tcMar>
          </w:tcPr>
          <w:p w14:paraId="642ED7A6" w14:textId="77777777" w:rsidR="003A4D22" w:rsidRPr="008E7ABD" w:rsidRDefault="003A4D22">
            <w:pPr>
              <w:jc w:val="left"/>
              <w:rPr>
                <w:color w:val="000000"/>
                <w:sz w:val="18"/>
                <w:szCs w:val="18"/>
                <w:lang w:val="en-US"/>
              </w:rPr>
            </w:pPr>
            <w:r w:rsidRPr="008E7ABD">
              <w:rPr>
                <w:color w:val="000000"/>
                <w:sz w:val="18"/>
                <w:szCs w:val="18"/>
                <w:lang w:val="en-US"/>
              </w:rPr>
              <w:t>Phase-out of HCFC-22 to be achieved in previously approved projects (ODP tonnes)</w:t>
            </w:r>
          </w:p>
        </w:tc>
        <w:tc>
          <w:tcPr>
            <w:tcW w:w="454" w:type="pct"/>
            <w:tcMar>
              <w:left w:w="29" w:type="dxa"/>
              <w:right w:w="29" w:type="dxa"/>
            </w:tcMar>
            <w:vAlign w:val="center"/>
          </w:tcPr>
          <w:p w14:paraId="7413F61C" w14:textId="77777777" w:rsidR="003A4D22" w:rsidRPr="004E0664" w:rsidRDefault="003A4D22">
            <w:pPr>
              <w:jc w:val="right"/>
              <w:rPr>
                <w:sz w:val="18"/>
                <w:szCs w:val="18"/>
              </w:rPr>
            </w:pPr>
            <w:r w:rsidRPr="004E0664">
              <w:rPr>
                <w:sz w:val="18"/>
                <w:szCs w:val="18"/>
              </w:rPr>
              <w:t>0.00</w:t>
            </w:r>
          </w:p>
        </w:tc>
      </w:tr>
      <w:tr w:rsidR="003A4D22" w:rsidRPr="008E7ABD" w14:paraId="1EC11380" w14:textId="77777777" w:rsidTr="00563452">
        <w:tc>
          <w:tcPr>
            <w:tcW w:w="324" w:type="pct"/>
            <w:noWrap/>
            <w:tcMar>
              <w:left w:w="29" w:type="dxa"/>
              <w:right w:w="29" w:type="dxa"/>
            </w:tcMar>
          </w:tcPr>
          <w:p w14:paraId="666437F7" w14:textId="77777777" w:rsidR="003A4D22" w:rsidRPr="008E7ABD" w:rsidRDefault="003A4D22">
            <w:pPr>
              <w:rPr>
                <w:sz w:val="18"/>
                <w:szCs w:val="18"/>
                <w:lang w:eastAsia="en-CA"/>
              </w:rPr>
            </w:pPr>
            <w:r w:rsidRPr="008E7ABD">
              <w:rPr>
                <w:sz w:val="18"/>
                <w:szCs w:val="18"/>
                <w:lang w:eastAsia="en-CA"/>
              </w:rPr>
              <w:t>4.1.3</w:t>
            </w:r>
          </w:p>
        </w:tc>
        <w:tc>
          <w:tcPr>
            <w:tcW w:w="4222" w:type="pct"/>
            <w:gridSpan w:val="8"/>
            <w:tcMar>
              <w:left w:w="29" w:type="dxa"/>
              <w:right w:w="29" w:type="dxa"/>
            </w:tcMar>
          </w:tcPr>
          <w:p w14:paraId="2DC3E648" w14:textId="77777777" w:rsidR="003A4D22" w:rsidRPr="008E7ABD" w:rsidRDefault="003A4D22">
            <w:pPr>
              <w:jc w:val="left"/>
              <w:rPr>
                <w:color w:val="000000"/>
                <w:sz w:val="18"/>
                <w:szCs w:val="18"/>
                <w:lang w:val="en-US"/>
              </w:rPr>
            </w:pPr>
            <w:r w:rsidRPr="008E7ABD">
              <w:rPr>
                <w:color w:val="000000"/>
                <w:sz w:val="18"/>
                <w:szCs w:val="18"/>
                <w:lang w:val="en-US"/>
              </w:rPr>
              <w:t>Remaining eligible consumption for HCFC-22 (ODP tonnes)</w:t>
            </w:r>
          </w:p>
        </w:tc>
        <w:tc>
          <w:tcPr>
            <w:tcW w:w="454" w:type="pct"/>
            <w:tcMar>
              <w:left w:w="29" w:type="dxa"/>
              <w:right w:w="29" w:type="dxa"/>
            </w:tcMar>
            <w:vAlign w:val="center"/>
          </w:tcPr>
          <w:p w14:paraId="4F66330B" w14:textId="3A8A9DF0" w:rsidR="003A4D22" w:rsidRPr="00A37AE7" w:rsidRDefault="009947E4">
            <w:pPr>
              <w:jc w:val="right"/>
              <w:rPr>
                <w:b/>
                <w:bCs/>
                <w:sz w:val="18"/>
                <w:szCs w:val="18"/>
              </w:rPr>
            </w:pPr>
            <w:r w:rsidRPr="00A37AE7">
              <w:rPr>
                <w:b/>
                <w:bCs/>
                <w:sz w:val="18"/>
                <w:szCs w:val="18"/>
              </w:rPr>
              <w:t>46.71</w:t>
            </w:r>
          </w:p>
        </w:tc>
      </w:tr>
      <w:tr w:rsidR="003A4D22" w:rsidRPr="008E7ABD" w14:paraId="1B9EEA83" w14:textId="77777777" w:rsidTr="00563452">
        <w:tc>
          <w:tcPr>
            <w:tcW w:w="324" w:type="pct"/>
            <w:tcBorders>
              <w:top w:val="single" w:sz="4" w:space="0" w:color="auto"/>
              <w:left w:val="single" w:sz="4" w:space="0" w:color="auto"/>
              <w:bottom w:val="single" w:sz="4" w:space="0" w:color="auto"/>
              <w:right w:val="single" w:sz="4" w:space="0" w:color="auto"/>
            </w:tcBorders>
            <w:noWrap/>
            <w:tcMar>
              <w:left w:w="29" w:type="dxa"/>
              <w:right w:w="29" w:type="dxa"/>
            </w:tcMar>
          </w:tcPr>
          <w:p w14:paraId="7015DB8E" w14:textId="77777777" w:rsidR="003A4D22" w:rsidRPr="008E7ABD" w:rsidRDefault="003A4D22">
            <w:pPr>
              <w:rPr>
                <w:sz w:val="18"/>
                <w:szCs w:val="18"/>
                <w:lang w:eastAsia="en-CA"/>
              </w:rPr>
            </w:pPr>
            <w:r w:rsidRPr="008E7ABD">
              <w:rPr>
                <w:sz w:val="18"/>
                <w:szCs w:val="18"/>
                <w:lang w:eastAsia="en-CA"/>
              </w:rPr>
              <w:t>4.2.1</w:t>
            </w:r>
          </w:p>
        </w:tc>
        <w:tc>
          <w:tcPr>
            <w:tcW w:w="4222" w:type="pct"/>
            <w:gridSpan w:val="8"/>
            <w:tcBorders>
              <w:top w:val="single" w:sz="4" w:space="0" w:color="auto"/>
              <w:left w:val="single" w:sz="4" w:space="0" w:color="auto"/>
              <w:bottom w:val="single" w:sz="4" w:space="0" w:color="auto"/>
              <w:right w:val="single" w:sz="4" w:space="0" w:color="auto"/>
            </w:tcBorders>
            <w:tcMar>
              <w:left w:w="29" w:type="dxa"/>
              <w:right w:w="29" w:type="dxa"/>
            </w:tcMar>
          </w:tcPr>
          <w:p w14:paraId="1194D06C" w14:textId="77777777" w:rsidR="003A4D22" w:rsidRPr="008E7ABD" w:rsidRDefault="003A4D22">
            <w:pPr>
              <w:jc w:val="left"/>
              <w:rPr>
                <w:color w:val="000000"/>
                <w:sz w:val="18"/>
                <w:szCs w:val="18"/>
                <w:lang w:val="en-US"/>
              </w:rPr>
            </w:pPr>
            <w:r w:rsidRPr="008E7ABD">
              <w:rPr>
                <w:color w:val="000000"/>
                <w:sz w:val="18"/>
                <w:szCs w:val="18"/>
                <w:lang w:val="en-US"/>
              </w:rPr>
              <w:t>Total phase-out of HCFC-141b agreed to be achieved under this Agreement (ODP tonnes)</w:t>
            </w:r>
          </w:p>
        </w:tc>
        <w:tc>
          <w:tcPr>
            <w:tcW w:w="454" w:type="pct"/>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150C8033" w14:textId="77777777" w:rsidR="003A4D22" w:rsidRPr="00DB5DBB" w:rsidRDefault="003A4D22">
            <w:pPr>
              <w:jc w:val="right"/>
              <w:rPr>
                <w:sz w:val="18"/>
                <w:szCs w:val="18"/>
              </w:rPr>
            </w:pPr>
            <w:r w:rsidRPr="00DB5DBB">
              <w:rPr>
                <w:sz w:val="18"/>
                <w:szCs w:val="18"/>
              </w:rPr>
              <w:t>1.57</w:t>
            </w:r>
          </w:p>
        </w:tc>
      </w:tr>
      <w:tr w:rsidR="003A4D22" w:rsidRPr="008E7ABD" w14:paraId="13BADAA9" w14:textId="77777777" w:rsidTr="00563452">
        <w:tc>
          <w:tcPr>
            <w:tcW w:w="324" w:type="pct"/>
            <w:tcBorders>
              <w:top w:val="single" w:sz="4" w:space="0" w:color="auto"/>
              <w:left w:val="single" w:sz="4" w:space="0" w:color="auto"/>
              <w:bottom w:val="single" w:sz="4" w:space="0" w:color="auto"/>
              <w:right w:val="single" w:sz="4" w:space="0" w:color="auto"/>
            </w:tcBorders>
            <w:noWrap/>
            <w:tcMar>
              <w:left w:w="29" w:type="dxa"/>
              <w:right w:w="29" w:type="dxa"/>
            </w:tcMar>
          </w:tcPr>
          <w:p w14:paraId="3A977018" w14:textId="77777777" w:rsidR="003A4D22" w:rsidRPr="008E7ABD" w:rsidRDefault="003A4D22">
            <w:pPr>
              <w:rPr>
                <w:sz w:val="18"/>
                <w:szCs w:val="18"/>
                <w:lang w:eastAsia="en-CA"/>
              </w:rPr>
            </w:pPr>
            <w:r w:rsidRPr="008E7ABD">
              <w:rPr>
                <w:sz w:val="18"/>
                <w:szCs w:val="18"/>
                <w:lang w:eastAsia="en-CA"/>
              </w:rPr>
              <w:t>4.2.2</w:t>
            </w:r>
          </w:p>
        </w:tc>
        <w:tc>
          <w:tcPr>
            <w:tcW w:w="4222" w:type="pct"/>
            <w:gridSpan w:val="8"/>
            <w:tcBorders>
              <w:top w:val="single" w:sz="4" w:space="0" w:color="auto"/>
              <w:left w:val="single" w:sz="4" w:space="0" w:color="auto"/>
              <w:bottom w:val="single" w:sz="4" w:space="0" w:color="auto"/>
              <w:right w:val="single" w:sz="4" w:space="0" w:color="auto"/>
            </w:tcBorders>
            <w:tcMar>
              <w:left w:w="29" w:type="dxa"/>
              <w:right w:w="29" w:type="dxa"/>
            </w:tcMar>
          </w:tcPr>
          <w:p w14:paraId="5EB40DA7" w14:textId="77777777" w:rsidR="003A4D22" w:rsidRPr="008E7ABD" w:rsidRDefault="003A4D22">
            <w:pPr>
              <w:jc w:val="left"/>
              <w:rPr>
                <w:color w:val="000000"/>
                <w:sz w:val="18"/>
                <w:szCs w:val="18"/>
                <w:lang w:val="en-US"/>
              </w:rPr>
            </w:pPr>
            <w:r w:rsidRPr="008E7ABD">
              <w:rPr>
                <w:color w:val="000000"/>
                <w:sz w:val="18"/>
                <w:szCs w:val="18"/>
                <w:lang w:val="en-US"/>
              </w:rPr>
              <w:t>Phase-out of HCFC-141b to be achieved in previously approved projects (ODP tonnes)</w:t>
            </w:r>
          </w:p>
        </w:tc>
        <w:tc>
          <w:tcPr>
            <w:tcW w:w="454" w:type="pct"/>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3C7C9DB4" w14:textId="77777777" w:rsidR="003A4D22" w:rsidRPr="00DB5DBB" w:rsidRDefault="003A4D22">
            <w:pPr>
              <w:jc w:val="right"/>
              <w:rPr>
                <w:sz w:val="18"/>
                <w:szCs w:val="18"/>
                <w:lang w:eastAsia="en-CA"/>
              </w:rPr>
            </w:pPr>
            <w:r w:rsidRPr="00721DBF">
              <w:rPr>
                <w:sz w:val="18"/>
                <w:szCs w:val="18"/>
                <w:lang w:eastAsia="en-CA"/>
              </w:rPr>
              <w:t>2.40</w:t>
            </w:r>
          </w:p>
        </w:tc>
      </w:tr>
      <w:tr w:rsidR="003A4D22" w:rsidRPr="008E7ABD" w14:paraId="0C2C4420" w14:textId="77777777" w:rsidTr="00563452">
        <w:tc>
          <w:tcPr>
            <w:tcW w:w="324" w:type="pct"/>
            <w:tcBorders>
              <w:top w:val="single" w:sz="4" w:space="0" w:color="auto"/>
              <w:left w:val="single" w:sz="4" w:space="0" w:color="auto"/>
              <w:bottom w:val="single" w:sz="4" w:space="0" w:color="auto"/>
              <w:right w:val="single" w:sz="4" w:space="0" w:color="auto"/>
            </w:tcBorders>
            <w:noWrap/>
            <w:tcMar>
              <w:left w:w="29" w:type="dxa"/>
              <w:right w:w="29" w:type="dxa"/>
            </w:tcMar>
          </w:tcPr>
          <w:p w14:paraId="026337D3" w14:textId="77777777" w:rsidR="003A4D22" w:rsidRPr="008E7ABD" w:rsidRDefault="003A4D22">
            <w:pPr>
              <w:rPr>
                <w:sz w:val="18"/>
                <w:szCs w:val="18"/>
                <w:lang w:eastAsia="en-CA"/>
              </w:rPr>
            </w:pPr>
            <w:r w:rsidRPr="008E7ABD">
              <w:rPr>
                <w:sz w:val="18"/>
                <w:szCs w:val="18"/>
                <w:lang w:eastAsia="en-CA"/>
              </w:rPr>
              <w:t>4.2.3</w:t>
            </w:r>
          </w:p>
        </w:tc>
        <w:tc>
          <w:tcPr>
            <w:tcW w:w="4222" w:type="pct"/>
            <w:gridSpan w:val="8"/>
            <w:tcBorders>
              <w:top w:val="single" w:sz="4" w:space="0" w:color="auto"/>
              <w:left w:val="single" w:sz="4" w:space="0" w:color="auto"/>
              <w:bottom w:val="single" w:sz="4" w:space="0" w:color="auto"/>
              <w:right w:val="single" w:sz="4" w:space="0" w:color="auto"/>
            </w:tcBorders>
            <w:tcMar>
              <w:left w:w="29" w:type="dxa"/>
              <w:right w:w="29" w:type="dxa"/>
            </w:tcMar>
          </w:tcPr>
          <w:p w14:paraId="3361567F" w14:textId="77777777" w:rsidR="003A4D22" w:rsidRPr="008E7ABD" w:rsidRDefault="003A4D22">
            <w:pPr>
              <w:jc w:val="left"/>
              <w:rPr>
                <w:color w:val="000000"/>
                <w:sz w:val="18"/>
                <w:szCs w:val="18"/>
                <w:lang w:val="en-US"/>
              </w:rPr>
            </w:pPr>
            <w:r w:rsidRPr="008E7ABD">
              <w:rPr>
                <w:color w:val="000000"/>
                <w:sz w:val="18"/>
                <w:szCs w:val="18"/>
                <w:lang w:val="en-US"/>
              </w:rPr>
              <w:t>Remaining eligible consumption for HCFC-141b (ODP tonnes)</w:t>
            </w:r>
          </w:p>
        </w:tc>
        <w:tc>
          <w:tcPr>
            <w:tcW w:w="454" w:type="pct"/>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38400C7F" w14:textId="485D82DD" w:rsidR="003A4D22" w:rsidRPr="005A7EAD" w:rsidRDefault="00C76800">
            <w:pPr>
              <w:jc w:val="right"/>
              <w:rPr>
                <w:b/>
                <w:bCs/>
                <w:sz w:val="18"/>
                <w:szCs w:val="18"/>
                <w:lang w:eastAsia="en-CA"/>
              </w:rPr>
            </w:pPr>
            <w:r>
              <w:rPr>
                <w:b/>
                <w:bCs/>
                <w:sz w:val="18"/>
                <w:szCs w:val="18"/>
                <w:lang w:eastAsia="en-CA"/>
              </w:rPr>
              <w:t>0.14</w:t>
            </w:r>
          </w:p>
        </w:tc>
      </w:tr>
      <w:tr w:rsidR="003A4D22" w:rsidRPr="008E7ABD" w14:paraId="29277A0F" w14:textId="77777777" w:rsidTr="00563452">
        <w:tc>
          <w:tcPr>
            <w:tcW w:w="324" w:type="pct"/>
            <w:tcBorders>
              <w:top w:val="single" w:sz="4" w:space="0" w:color="auto"/>
              <w:left w:val="single" w:sz="4" w:space="0" w:color="auto"/>
              <w:bottom w:val="single" w:sz="4" w:space="0" w:color="auto"/>
              <w:right w:val="single" w:sz="4" w:space="0" w:color="auto"/>
            </w:tcBorders>
            <w:noWrap/>
            <w:tcMar>
              <w:left w:w="29" w:type="dxa"/>
              <w:right w:w="29" w:type="dxa"/>
            </w:tcMar>
          </w:tcPr>
          <w:p w14:paraId="193E26E4" w14:textId="77777777" w:rsidR="003A4D22" w:rsidRPr="008E7ABD" w:rsidRDefault="003A4D22">
            <w:pPr>
              <w:rPr>
                <w:sz w:val="18"/>
                <w:szCs w:val="18"/>
                <w:lang w:eastAsia="en-CA"/>
              </w:rPr>
            </w:pPr>
            <w:r w:rsidRPr="008E7ABD">
              <w:rPr>
                <w:sz w:val="18"/>
                <w:szCs w:val="18"/>
                <w:lang w:eastAsia="en-CA"/>
              </w:rPr>
              <w:t>4.3.1</w:t>
            </w:r>
          </w:p>
        </w:tc>
        <w:tc>
          <w:tcPr>
            <w:tcW w:w="4222" w:type="pct"/>
            <w:gridSpan w:val="8"/>
            <w:tcBorders>
              <w:top w:val="single" w:sz="4" w:space="0" w:color="auto"/>
              <w:left w:val="single" w:sz="4" w:space="0" w:color="auto"/>
              <w:bottom w:val="single" w:sz="4" w:space="0" w:color="auto"/>
              <w:right w:val="single" w:sz="4" w:space="0" w:color="auto"/>
            </w:tcBorders>
            <w:tcMar>
              <w:left w:w="29" w:type="dxa"/>
              <w:right w:w="29" w:type="dxa"/>
            </w:tcMar>
          </w:tcPr>
          <w:p w14:paraId="0066B334" w14:textId="77777777" w:rsidR="003A4D22" w:rsidRPr="008E7ABD" w:rsidRDefault="003A4D22">
            <w:pPr>
              <w:jc w:val="left"/>
              <w:rPr>
                <w:color w:val="000000"/>
                <w:sz w:val="18"/>
                <w:szCs w:val="18"/>
                <w:lang w:val="en-US"/>
              </w:rPr>
            </w:pPr>
            <w:r w:rsidRPr="008E7ABD">
              <w:rPr>
                <w:color w:val="000000"/>
                <w:sz w:val="18"/>
                <w:szCs w:val="18"/>
                <w:lang w:val="en-US"/>
              </w:rPr>
              <w:t>Total phase-out of HCFC-141b in imported pre-blended polyols agreed to be achieved under this agreement (ODP tonnes)</w:t>
            </w:r>
          </w:p>
        </w:tc>
        <w:tc>
          <w:tcPr>
            <w:tcW w:w="454" w:type="pct"/>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7EF5721B" w14:textId="77777777" w:rsidR="003A4D22" w:rsidRPr="00D65109" w:rsidRDefault="003A4D22">
            <w:pPr>
              <w:jc w:val="right"/>
              <w:rPr>
                <w:sz w:val="18"/>
                <w:szCs w:val="18"/>
                <w:lang w:eastAsia="en-CA"/>
              </w:rPr>
            </w:pPr>
            <w:r w:rsidRPr="00D65109">
              <w:rPr>
                <w:sz w:val="18"/>
                <w:szCs w:val="18"/>
                <w:lang w:eastAsia="en-CA"/>
              </w:rPr>
              <w:t>0.00</w:t>
            </w:r>
          </w:p>
        </w:tc>
      </w:tr>
      <w:tr w:rsidR="003A4D22" w:rsidRPr="008E7ABD" w14:paraId="065CC136" w14:textId="77777777" w:rsidTr="00563452">
        <w:tc>
          <w:tcPr>
            <w:tcW w:w="324" w:type="pct"/>
            <w:tcBorders>
              <w:top w:val="single" w:sz="4" w:space="0" w:color="auto"/>
              <w:left w:val="single" w:sz="4" w:space="0" w:color="auto"/>
              <w:bottom w:val="single" w:sz="4" w:space="0" w:color="auto"/>
              <w:right w:val="single" w:sz="4" w:space="0" w:color="auto"/>
            </w:tcBorders>
            <w:noWrap/>
            <w:tcMar>
              <w:left w:w="29" w:type="dxa"/>
              <w:right w:w="29" w:type="dxa"/>
            </w:tcMar>
          </w:tcPr>
          <w:p w14:paraId="6A826A3D" w14:textId="77777777" w:rsidR="003A4D22" w:rsidRPr="008E7ABD" w:rsidRDefault="003A4D22">
            <w:pPr>
              <w:rPr>
                <w:sz w:val="18"/>
                <w:szCs w:val="18"/>
                <w:lang w:eastAsia="en-CA"/>
              </w:rPr>
            </w:pPr>
            <w:r w:rsidRPr="008E7ABD">
              <w:rPr>
                <w:sz w:val="18"/>
                <w:szCs w:val="18"/>
                <w:lang w:eastAsia="en-CA"/>
              </w:rPr>
              <w:t>4.3.2</w:t>
            </w:r>
          </w:p>
        </w:tc>
        <w:tc>
          <w:tcPr>
            <w:tcW w:w="4222" w:type="pct"/>
            <w:gridSpan w:val="8"/>
            <w:tcBorders>
              <w:top w:val="single" w:sz="4" w:space="0" w:color="auto"/>
              <w:left w:val="single" w:sz="4" w:space="0" w:color="auto"/>
              <w:bottom w:val="single" w:sz="4" w:space="0" w:color="auto"/>
              <w:right w:val="single" w:sz="4" w:space="0" w:color="auto"/>
            </w:tcBorders>
            <w:tcMar>
              <w:left w:w="29" w:type="dxa"/>
              <w:right w:w="29" w:type="dxa"/>
            </w:tcMar>
          </w:tcPr>
          <w:p w14:paraId="2832895E" w14:textId="77777777" w:rsidR="003A4D22" w:rsidRPr="008E7ABD" w:rsidRDefault="003A4D22">
            <w:pPr>
              <w:jc w:val="left"/>
              <w:rPr>
                <w:color w:val="000000"/>
                <w:sz w:val="18"/>
                <w:szCs w:val="18"/>
                <w:lang w:val="en-US"/>
              </w:rPr>
            </w:pPr>
            <w:r w:rsidRPr="008E7ABD">
              <w:rPr>
                <w:color w:val="000000"/>
                <w:sz w:val="18"/>
                <w:szCs w:val="18"/>
                <w:lang w:val="en-US"/>
              </w:rPr>
              <w:t>Phase-out of HCFC-141b in imported pre-blended polyols to be achieved in previously approved projects (ODP tonnes)</w:t>
            </w:r>
          </w:p>
        </w:tc>
        <w:tc>
          <w:tcPr>
            <w:tcW w:w="454" w:type="pct"/>
            <w:tcBorders>
              <w:top w:val="single" w:sz="4" w:space="0" w:color="auto"/>
              <w:left w:val="single" w:sz="4" w:space="0" w:color="auto"/>
              <w:bottom w:val="single" w:sz="4" w:space="0" w:color="auto"/>
              <w:right w:val="single" w:sz="4" w:space="0" w:color="auto"/>
            </w:tcBorders>
            <w:tcMar>
              <w:left w:w="29" w:type="dxa"/>
              <w:right w:w="29" w:type="dxa"/>
            </w:tcMar>
          </w:tcPr>
          <w:p w14:paraId="35CCA182" w14:textId="77777777" w:rsidR="003A4D22" w:rsidRPr="00D65109" w:rsidRDefault="003A4D22">
            <w:pPr>
              <w:jc w:val="right"/>
              <w:rPr>
                <w:sz w:val="18"/>
                <w:szCs w:val="18"/>
                <w:lang w:eastAsia="en-CA"/>
              </w:rPr>
            </w:pPr>
            <w:r w:rsidRPr="00D65109">
              <w:rPr>
                <w:sz w:val="18"/>
                <w:szCs w:val="18"/>
                <w:lang w:eastAsia="en-CA"/>
              </w:rPr>
              <w:t>0.00</w:t>
            </w:r>
          </w:p>
        </w:tc>
      </w:tr>
      <w:tr w:rsidR="003A4D22" w:rsidRPr="008E7ABD" w14:paraId="39E35BA1" w14:textId="77777777" w:rsidTr="00563452">
        <w:tc>
          <w:tcPr>
            <w:tcW w:w="324" w:type="pct"/>
            <w:tcBorders>
              <w:top w:val="single" w:sz="4" w:space="0" w:color="auto"/>
              <w:left w:val="single" w:sz="4" w:space="0" w:color="auto"/>
              <w:bottom w:val="single" w:sz="4" w:space="0" w:color="auto"/>
              <w:right w:val="single" w:sz="4" w:space="0" w:color="auto"/>
            </w:tcBorders>
            <w:noWrap/>
            <w:tcMar>
              <w:left w:w="29" w:type="dxa"/>
              <w:right w:w="29" w:type="dxa"/>
            </w:tcMar>
          </w:tcPr>
          <w:p w14:paraId="2F6CE4F3" w14:textId="77777777" w:rsidR="003A4D22" w:rsidRPr="008E7ABD" w:rsidRDefault="003A4D22">
            <w:pPr>
              <w:rPr>
                <w:sz w:val="18"/>
                <w:szCs w:val="18"/>
                <w:lang w:eastAsia="en-CA"/>
              </w:rPr>
            </w:pPr>
            <w:r w:rsidRPr="008E7ABD">
              <w:rPr>
                <w:sz w:val="18"/>
                <w:szCs w:val="18"/>
                <w:lang w:eastAsia="en-CA"/>
              </w:rPr>
              <w:t>4.3.3</w:t>
            </w:r>
          </w:p>
        </w:tc>
        <w:tc>
          <w:tcPr>
            <w:tcW w:w="4222" w:type="pct"/>
            <w:gridSpan w:val="8"/>
            <w:tcBorders>
              <w:top w:val="single" w:sz="4" w:space="0" w:color="auto"/>
              <w:left w:val="single" w:sz="4" w:space="0" w:color="auto"/>
              <w:bottom w:val="single" w:sz="4" w:space="0" w:color="auto"/>
              <w:right w:val="single" w:sz="4" w:space="0" w:color="auto"/>
            </w:tcBorders>
            <w:tcMar>
              <w:left w:w="29" w:type="dxa"/>
              <w:right w:w="29" w:type="dxa"/>
            </w:tcMar>
          </w:tcPr>
          <w:p w14:paraId="7F97F7D2" w14:textId="77777777" w:rsidR="003A4D22" w:rsidRPr="008E7ABD" w:rsidRDefault="003A4D22">
            <w:pPr>
              <w:jc w:val="left"/>
              <w:rPr>
                <w:color w:val="000000"/>
                <w:sz w:val="18"/>
                <w:szCs w:val="18"/>
                <w:lang w:val="en-US"/>
              </w:rPr>
            </w:pPr>
            <w:r w:rsidRPr="008E7ABD">
              <w:rPr>
                <w:color w:val="000000"/>
                <w:sz w:val="18"/>
                <w:szCs w:val="18"/>
                <w:lang w:val="en-US"/>
              </w:rPr>
              <w:t>Remaining eligible consumption for HCFC-141b in imported pre-blended polyols (ODP tonnes)</w:t>
            </w:r>
          </w:p>
        </w:tc>
        <w:tc>
          <w:tcPr>
            <w:tcW w:w="454" w:type="pct"/>
            <w:tcBorders>
              <w:top w:val="single" w:sz="4" w:space="0" w:color="auto"/>
              <w:left w:val="single" w:sz="4" w:space="0" w:color="auto"/>
              <w:bottom w:val="single" w:sz="4" w:space="0" w:color="auto"/>
              <w:right w:val="single" w:sz="4" w:space="0" w:color="auto"/>
            </w:tcBorders>
            <w:tcMar>
              <w:left w:w="29" w:type="dxa"/>
              <w:right w:w="29" w:type="dxa"/>
            </w:tcMar>
            <w:vAlign w:val="center"/>
          </w:tcPr>
          <w:p w14:paraId="040B2050" w14:textId="77777777" w:rsidR="003A4D22" w:rsidRPr="00D65109" w:rsidRDefault="003A4D22">
            <w:pPr>
              <w:jc w:val="right"/>
              <w:rPr>
                <w:sz w:val="18"/>
                <w:szCs w:val="18"/>
                <w:lang w:eastAsia="en-CA"/>
              </w:rPr>
            </w:pPr>
            <w:r w:rsidRPr="00D65109">
              <w:rPr>
                <w:sz w:val="18"/>
                <w:szCs w:val="18"/>
                <w:lang w:eastAsia="en-CA"/>
              </w:rPr>
              <w:t>5.36</w:t>
            </w:r>
          </w:p>
        </w:tc>
      </w:tr>
    </w:tbl>
    <w:p w14:paraId="5FA924E2" w14:textId="4F6E1314" w:rsidR="009A625A" w:rsidRDefault="003A4D22" w:rsidP="00AB0BDC">
      <w:pPr>
        <w:widowControl w:val="0"/>
      </w:pPr>
      <w:r w:rsidRPr="005459FB">
        <w:rPr>
          <w:sz w:val="18"/>
          <w:szCs w:val="18"/>
        </w:rPr>
        <w:t>* Approved at the 62</w:t>
      </w:r>
      <w:r w:rsidRPr="005459FB">
        <w:rPr>
          <w:sz w:val="18"/>
          <w:szCs w:val="18"/>
          <w:vertAlign w:val="superscript"/>
        </w:rPr>
        <w:t>nd</w:t>
      </w:r>
      <w:r w:rsidRPr="005459FB">
        <w:rPr>
          <w:sz w:val="18"/>
          <w:szCs w:val="18"/>
        </w:rPr>
        <w:t xml:space="preserve"> meeting for the conversion of </w:t>
      </w:r>
      <w:r w:rsidR="00E0403C">
        <w:rPr>
          <w:sz w:val="18"/>
          <w:szCs w:val="18"/>
        </w:rPr>
        <w:t xml:space="preserve">2.40 ODP tonnes of </w:t>
      </w:r>
      <w:r w:rsidR="00E0403C" w:rsidRPr="008E7ABD">
        <w:rPr>
          <w:color w:val="000000"/>
          <w:sz w:val="18"/>
          <w:szCs w:val="18"/>
          <w:lang w:val="en-US"/>
        </w:rPr>
        <w:t xml:space="preserve">HCFC-141b </w:t>
      </w:r>
      <w:r w:rsidR="00E0403C">
        <w:rPr>
          <w:sz w:val="18"/>
          <w:szCs w:val="18"/>
        </w:rPr>
        <w:t xml:space="preserve">at </w:t>
      </w:r>
      <w:r w:rsidRPr="005459FB">
        <w:rPr>
          <w:sz w:val="18"/>
          <w:szCs w:val="18"/>
        </w:rPr>
        <w:t>Cristor</w:t>
      </w:r>
      <w:r>
        <w:rPr>
          <w:sz w:val="18"/>
          <w:szCs w:val="18"/>
        </w:rPr>
        <w:t xml:space="preserve"> </w:t>
      </w:r>
      <w:r w:rsidRPr="001A04C5">
        <w:rPr>
          <w:sz w:val="18"/>
          <w:szCs w:val="18"/>
        </w:rPr>
        <w:t xml:space="preserve">and </w:t>
      </w:r>
      <w:r>
        <w:rPr>
          <w:sz w:val="18"/>
          <w:szCs w:val="18"/>
        </w:rPr>
        <w:t>subsequently included under stage I of the HPMP</w:t>
      </w:r>
      <w:r w:rsidRPr="005459FB">
        <w:rPr>
          <w:sz w:val="18"/>
          <w:szCs w:val="18"/>
        </w:rPr>
        <w:t>.</w:t>
      </w:r>
    </w:p>
    <w:p w14:paraId="500F5CBE" w14:textId="3D7FBD44" w:rsidR="007D2F36" w:rsidRDefault="007D2F36" w:rsidP="00BE2DAA">
      <w:pPr>
        <w:widowControl w:val="0"/>
        <w:spacing w:after="240"/>
        <w:jc w:val="center"/>
        <w:rPr>
          <w:b/>
          <w:bCs/>
        </w:rPr>
        <w:sectPr w:rsidR="007D2F36" w:rsidSect="00D664DC">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docGrid w:linePitch="299"/>
        </w:sectPr>
      </w:pPr>
    </w:p>
    <w:p w14:paraId="37886E6B" w14:textId="6EFE2352" w:rsidR="00BE2DAA" w:rsidRDefault="00BE2DAA" w:rsidP="00BE2DAA">
      <w:pPr>
        <w:widowControl w:val="0"/>
        <w:spacing w:after="240"/>
        <w:jc w:val="center"/>
        <w:rPr>
          <w:b/>
          <w:bCs/>
        </w:rPr>
      </w:pPr>
      <w:r w:rsidRPr="001C3868">
        <w:rPr>
          <w:b/>
          <w:bCs/>
        </w:rPr>
        <w:t xml:space="preserve">Annex </w:t>
      </w:r>
      <w:r w:rsidR="000E4988">
        <w:rPr>
          <w:b/>
          <w:bCs/>
        </w:rPr>
        <w:t>I</w:t>
      </w:r>
      <w:r w:rsidRPr="001C3868">
        <w:rPr>
          <w:b/>
          <w:bCs/>
        </w:rPr>
        <w:t>I</w:t>
      </w:r>
    </w:p>
    <w:p w14:paraId="0800CA1A" w14:textId="3A17A94A" w:rsidR="00BE2DAA" w:rsidRPr="00B375EA" w:rsidRDefault="00BE2DAA" w:rsidP="00BE2DAA">
      <w:pPr>
        <w:jc w:val="center"/>
        <w:rPr>
          <w:b/>
        </w:rPr>
      </w:pPr>
      <w:r w:rsidRPr="00EB0E17">
        <w:rPr>
          <w:b/>
        </w:rPr>
        <w:t>DRAFT</w:t>
      </w:r>
      <w:r w:rsidRPr="00B375EA">
        <w:rPr>
          <w:b/>
        </w:rPr>
        <w:t xml:space="preserve"> AGREEMENT BETWEEN THE GOVERNMENT OF </w:t>
      </w:r>
      <w:r w:rsidR="00775743" w:rsidRPr="00775743">
        <w:rPr>
          <w:b/>
        </w:rPr>
        <w:t>ALGERIA</w:t>
      </w:r>
      <w:r>
        <w:rPr>
          <w:b/>
        </w:rPr>
        <w:br/>
      </w:r>
      <w:r w:rsidRPr="00B375EA">
        <w:rPr>
          <w:b/>
        </w:rPr>
        <w:t>AND THE</w:t>
      </w:r>
      <w:r>
        <w:rPr>
          <w:b/>
        </w:rPr>
        <w:t xml:space="preserve"> </w:t>
      </w:r>
      <w:r w:rsidRPr="00B375EA">
        <w:rPr>
          <w:b/>
        </w:rPr>
        <w:t>EXECUTIVE COMMITTEE OF THE MULTILATERAL FUND</w:t>
      </w:r>
      <w:r>
        <w:rPr>
          <w:b/>
        </w:rPr>
        <w:br/>
      </w:r>
      <w:r w:rsidRPr="00B375EA">
        <w:rPr>
          <w:b/>
        </w:rPr>
        <w:t>FOR THE REDUCTION IN CONSUMPTION OF HYDROCHLOROFLUOROCARBONS</w:t>
      </w:r>
      <w:r>
        <w:rPr>
          <w:b/>
        </w:rPr>
        <w:br/>
      </w:r>
      <w:r w:rsidRPr="00B375EA">
        <w:rPr>
          <w:b/>
        </w:rPr>
        <w:t>IN</w:t>
      </w:r>
      <w:r>
        <w:rPr>
          <w:b/>
        </w:rPr>
        <w:t xml:space="preserve"> </w:t>
      </w:r>
      <w:r w:rsidRPr="00B375EA">
        <w:rPr>
          <w:b/>
        </w:rPr>
        <w:t>ACCORDANCE WITH STAGE </w:t>
      </w:r>
      <w:r w:rsidR="002F00AE" w:rsidRPr="002F00AE">
        <w:rPr>
          <w:b/>
        </w:rPr>
        <w:t>II</w:t>
      </w:r>
      <w:r w:rsidRPr="00B375EA">
        <w:rPr>
          <w:b/>
        </w:rPr>
        <w:t xml:space="preserve"> OF THE HCFC PHASE-OUT MANAGEMENT PLAN</w:t>
      </w:r>
    </w:p>
    <w:p w14:paraId="21560903" w14:textId="77777777" w:rsidR="00BE2DAA" w:rsidRPr="00B375EA" w:rsidRDefault="00BE2DAA" w:rsidP="00A335E5">
      <w:pPr>
        <w:keepNext/>
        <w:spacing w:before="240" w:after="240"/>
        <w:rPr>
          <w:b/>
        </w:rPr>
      </w:pPr>
      <w:r w:rsidRPr="00B375EA">
        <w:rPr>
          <w:b/>
        </w:rPr>
        <w:t>Purpose</w:t>
      </w:r>
    </w:p>
    <w:p w14:paraId="7CA46917" w14:textId="49EE1A57" w:rsidR="00BE2DAA" w:rsidRPr="00B375EA" w:rsidRDefault="00BE2DAA" w:rsidP="00BE5A9F">
      <w:pPr>
        <w:pStyle w:val="Heading1"/>
        <w:numPr>
          <w:ilvl w:val="0"/>
          <w:numId w:val="13"/>
        </w:numPr>
        <w:spacing w:before="240"/>
      </w:pPr>
      <w:r w:rsidRPr="00B375EA">
        <w:t xml:space="preserve">This Agreement represents the understanding of the Government of </w:t>
      </w:r>
      <w:r w:rsidR="00775743" w:rsidRPr="00775743">
        <w:t>Algeria</w:t>
      </w:r>
      <w:r>
        <w:t xml:space="preserve"> (the </w:t>
      </w:r>
      <w:r w:rsidRPr="00B375EA">
        <w:t>“Country”) and the Executive Committee with respect to the reduction of controlled use of the ozone</w:t>
      </w:r>
      <w:r w:rsidRPr="00B375EA">
        <w:noBreakHyphen/>
        <w:t xml:space="preserve">depleting substances (ODS) set out in Appendix 1-A (“The Substances”) to a sustained level of </w:t>
      </w:r>
      <w:r w:rsidR="002033B2">
        <w:t>zero</w:t>
      </w:r>
      <w:r w:rsidRPr="00B375EA">
        <w:t> ODP tonnes by 1 January </w:t>
      </w:r>
      <w:r w:rsidR="002033B2">
        <w:t>2030</w:t>
      </w:r>
      <w:r w:rsidRPr="00B375EA">
        <w:t xml:space="preserve"> in compliance with Montreal Protocol schedule.</w:t>
      </w:r>
    </w:p>
    <w:p w14:paraId="4A608F9D" w14:textId="557B345D" w:rsidR="00BE2DAA" w:rsidRPr="00DA3644" w:rsidRDefault="00BE2DAA" w:rsidP="007143ED">
      <w:pPr>
        <w:pStyle w:val="Heading1"/>
      </w:pPr>
      <w:r w:rsidRPr="00B375EA">
        <w:t>The Country agrees to meet the annual consumption limits of the Substances as set out in row 1.2</w:t>
      </w:r>
      <w:r>
        <w:t> </w:t>
      </w:r>
      <w:r w:rsidRPr="00B375EA">
        <w:t>of Appendix 2</w:t>
      </w:r>
      <w:r w:rsidRPr="00B375EA">
        <w:noBreakHyphen/>
        <w:t xml:space="preserve">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level defined </w:t>
      </w:r>
      <w:r w:rsidRPr="00DA3644">
        <w:t>in row</w:t>
      </w:r>
      <w:r w:rsidR="00DA3644" w:rsidRPr="00DA3644">
        <w:t>s</w:t>
      </w:r>
      <w:r w:rsidRPr="00DA3644">
        <w:t> 4.1.3, 4.2.3,</w:t>
      </w:r>
      <w:r w:rsidR="00DA3644" w:rsidRPr="00DA3644">
        <w:t xml:space="preserve"> 4.3.3</w:t>
      </w:r>
      <w:r w:rsidRPr="00DA3644">
        <w:t xml:space="preserve"> (remaining consumption eligible for funding).</w:t>
      </w:r>
    </w:p>
    <w:p w14:paraId="75726867" w14:textId="77777777" w:rsidR="00BE2DAA" w:rsidRPr="00B375EA" w:rsidRDefault="00BE2DAA" w:rsidP="007143ED">
      <w:pPr>
        <w:pStyle w:val="Heading1"/>
      </w:pPr>
      <w:r w:rsidRPr="00B375EA">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411C269D" w14:textId="2A3B3E3F" w:rsidR="00BE2DAA" w:rsidRPr="00B375EA" w:rsidRDefault="00BE2DAA" w:rsidP="007143ED">
      <w:pPr>
        <w:pStyle w:val="Heading1"/>
      </w:pPr>
      <w:r w:rsidRPr="00B375EA">
        <w:t xml:space="preserve">The Country agrees to implement this Agreement in accordance with </w:t>
      </w:r>
      <w:r>
        <w:t>stage </w:t>
      </w:r>
      <w:r w:rsidR="002F00AE" w:rsidRPr="002F00AE">
        <w:t>II</w:t>
      </w:r>
      <w:r w:rsidRPr="00B375EA">
        <w:t xml:space="preserve"> of the HCFC phase</w:t>
      </w:r>
      <w:r>
        <w:noBreakHyphen/>
      </w:r>
      <w:r w:rsidRPr="00B375EA">
        <w:t>out management plan approved (“the Plan”). In accordance with subparagraph 5(b) of this Agreement, the Country will accept independent verification of the achievement of the annual consumption limits of the Substances as set out in row 1.2 of Appendix 2-A of this Agreement. The aforementioned verification will be commissioned by the relevant bilateral or implementing agency.</w:t>
      </w:r>
    </w:p>
    <w:p w14:paraId="70021DCA" w14:textId="77777777" w:rsidR="00BE2DAA" w:rsidRPr="00B375EA" w:rsidRDefault="00BE2DAA" w:rsidP="00A335E5">
      <w:pPr>
        <w:keepNext/>
        <w:spacing w:after="240"/>
        <w:rPr>
          <w:b/>
        </w:rPr>
      </w:pPr>
      <w:r w:rsidRPr="00B375EA">
        <w:rPr>
          <w:b/>
        </w:rPr>
        <w:t>Conditions for funding release</w:t>
      </w:r>
    </w:p>
    <w:p w14:paraId="1C3DB689" w14:textId="77777777" w:rsidR="00BE2DAA" w:rsidRPr="00B375EA" w:rsidRDefault="00BE2DAA" w:rsidP="007143ED">
      <w:pPr>
        <w:pStyle w:val="Heading1"/>
      </w:pPr>
      <w:r w:rsidRPr="00B375EA">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06906BD5" w14:textId="77777777" w:rsidR="00BE2DAA" w:rsidRPr="00B375EA" w:rsidRDefault="00BE2DAA" w:rsidP="00A335E5">
      <w:pPr>
        <w:pStyle w:val="Heading2"/>
        <w:widowControl/>
        <w:tabs>
          <w:tab w:val="clear" w:pos="0"/>
          <w:tab w:val="num" w:pos="-720"/>
        </w:tabs>
      </w:pPr>
      <w:r w:rsidRPr="00B375EA">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6D85777C" w14:textId="77777777" w:rsidR="00BE2DAA" w:rsidRPr="00B375EA" w:rsidRDefault="00BE2DAA" w:rsidP="00A335E5">
      <w:pPr>
        <w:pStyle w:val="Heading2"/>
        <w:widowControl/>
        <w:tabs>
          <w:tab w:val="clear" w:pos="0"/>
          <w:tab w:val="num" w:pos="-720"/>
        </w:tabs>
      </w:pPr>
      <w:r w:rsidRPr="00B375EA">
        <w:t>That the meeting of these Targets has been independently verified for all relevant years, unless the Executive Committee decided that such verification would not be required;</w:t>
      </w:r>
    </w:p>
    <w:p w14:paraId="3445B739" w14:textId="77777777" w:rsidR="00BE2DAA" w:rsidRPr="00B375EA" w:rsidRDefault="00BE2DAA" w:rsidP="007143ED">
      <w:pPr>
        <w:pStyle w:val="Heading2"/>
        <w:widowControl/>
        <w:tabs>
          <w:tab w:val="clear" w:pos="0"/>
          <w:tab w:val="num" w:pos="-720"/>
        </w:tabs>
      </w:pPr>
      <w:r w:rsidRPr="00B375EA">
        <w:t>That the Country had submitted a Tranche Implementation Report in the form of Appendix 4</w:t>
      </w:r>
      <w:r>
        <w:noBreakHyphen/>
      </w:r>
      <w:r w:rsidRPr="00B375EA">
        <w:t>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w:t>
      </w:r>
      <w:r>
        <w:t> per cent</w:t>
      </w:r>
      <w:r w:rsidRPr="00B375EA">
        <w:t>; and</w:t>
      </w:r>
    </w:p>
    <w:p w14:paraId="7192E430" w14:textId="77777777" w:rsidR="00BE2DAA" w:rsidRPr="00B375EA" w:rsidRDefault="00BE2DAA" w:rsidP="00A335E5">
      <w:pPr>
        <w:pStyle w:val="Heading2"/>
        <w:widowControl/>
        <w:tabs>
          <w:tab w:val="clear" w:pos="0"/>
          <w:tab w:val="num" w:pos="-720"/>
        </w:tabs>
      </w:pPr>
      <w:r w:rsidRPr="00B375EA">
        <w:t>That the Country has submitted a Tranche Implementation Plan in the form of Appendix 4</w:t>
      </w:r>
      <w:r>
        <w:noBreakHyphen/>
      </w:r>
      <w:r w:rsidRPr="00B375EA">
        <w:t>A covering each calendar year until and including the year for which the funding schedule foresees the submission of the next tranche or, in case of the final tranche, until completion of all activities foreseen.</w:t>
      </w:r>
    </w:p>
    <w:p w14:paraId="2B490784" w14:textId="77777777" w:rsidR="00BE2DAA" w:rsidRPr="005D03A9" w:rsidRDefault="00BE2DAA" w:rsidP="00BE2DAA">
      <w:pPr>
        <w:keepNext/>
        <w:spacing w:before="240" w:after="240"/>
        <w:rPr>
          <w:b/>
        </w:rPr>
      </w:pPr>
      <w:r w:rsidRPr="00B375EA">
        <w:rPr>
          <w:b/>
        </w:rPr>
        <w:t>Monitoring</w:t>
      </w:r>
    </w:p>
    <w:p w14:paraId="2BB21305" w14:textId="77777777" w:rsidR="00BE2DAA" w:rsidRPr="00B375EA" w:rsidRDefault="00BE2DAA" w:rsidP="00A335E5">
      <w:pPr>
        <w:pStyle w:val="Heading1"/>
      </w:pPr>
      <w:r w:rsidRPr="00B375EA">
        <w:t xml:space="preserve">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w:t>
      </w:r>
      <w:r>
        <w:t>A</w:t>
      </w:r>
      <w:r w:rsidRPr="00B375EA">
        <w:t>ppendix.</w:t>
      </w:r>
    </w:p>
    <w:p w14:paraId="699065E7" w14:textId="77777777" w:rsidR="00BE2DAA" w:rsidRPr="00B375EA" w:rsidRDefault="00BE2DAA" w:rsidP="00BE2DAA">
      <w:pPr>
        <w:keepNext/>
        <w:spacing w:before="240" w:after="240"/>
        <w:rPr>
          <w:b/>
        </w:rPr>
      </w:pPr>
      <w:r w:rsidRPr="00B375EA">
        <w:rPr>
          <w:b/>
        </w:rPr>
        <w:t>Flexibility in the reallocation of funds</w:t>
      </w:r>
    </w:p>
    <w:p w14:paraId="63A24CDF" w14:textId="77777777" w:rsidR="00BE2DAA" w:rsidRPr="00B375EA" w:rsidRDefault="00BE2DAA" w:rsidP="00A335E5">
      <w:pPr>
        <w:pStyle w:val="Heading1"/>
      </w:pPr>
      <w:r w:rsidRPr="00B375EA">
        <w:t>The Executive Committee agrees that the Country may have the flexibility to reallocate part or all of the approved funds, according to the evolving circumstances to achieve the smoothest reduction of consumption and phase-out of the Substances specified in Appendix 1-A:</w:t>
      </w:r>
    </w:p>
    <w:p w14:paraId="646BEDD0" w14:textId="77777777" w:rsidR="00BE2DAA" w:rsidRPr="00B375EA" w:rsidRDefault="00BE2DAA" w:rsidP="00A335E5">
      <w:pPr>
        <w:pStyle w:val="Heading2"/>
        <w:widowControl/>
        <w:tabs>
          <w:tab w:val="clear" w:pos="0"/>
          <w:tab w:val="num" w:pos="-720"/>
        </w:tabs>
      </w:pPr>
      <w:r w:rsidRPr="00B375EA">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14:paraId="1B8F267F" w14:textId="77777777" w:rsidR="00BE2DAA" w:rsidRPr="00B375EA" w:rsidRDefault="00BE2DAA" w:rsidP="00A335E5">
      <w:pPr>
        <w:pStyle w:val="Heading3"/>
        <w:widowControl/>
      </w:pPr>
      <w:r w:rsidRPr="00B375EA">
        <w:t>Issues potentially concerning the rules and policies of the Multilateral Fund;</w:t>
      </w:r>
    </w:p>
    <w:p w14:paraId="5DC4991F" w14:textId="77777777" w:rsidR="00BE2DAA" w:rsidRPr="00B375EA" w:rsidRDefault="00BE2DAA" w:rsidP="00A335E5">
      <w:pPr>
        <w:pStyle w:val="Heading3"/>
        <w:widowControl/>
      </w:pPr>
      <w:r w:rsidRPr="00B375EA">
        <w:t>Changes which would modify any clause of this Agreement;</w:t>
      </w:r>
    </w:p>
    <w:p w14:paraId="5A3322EF" w14:textId="77777777" w:rsidR="00BE2DAA" w:rsidRPr="00B375EA" w:rsidRDefault="00BE2DAA" w:rsidP="00A335E5">
      <w:pPr>
        <w:pStyle w:val="Heading3"/>
        <w:widowControl/>
      </w:pPr>
      <w:r w:rsidRPr="00B375EA">
        <w:t>Changes in the annual levels of funding allocated to individual bilateral or implementing agencies for the different tranches;</w:t>
      </w:r>
    </w:p>
    <w:p w14:paraId="76D02182" w14:textId="77777777" w:rsidR="00BE2DAA" w:rsidRPr="00B375EA" w:rsidRDefault="00BE2DAA" w:rsidP="00A335E5">
      <w:pPr>
        <w:pStyle w:val="Heading3"/>
        <w:widowControl/>
      </w:pPr>
      <w:r w:rsidRPr="00B375EA">
        <w:t>Provision of funding for activities not included in the current endorsed Tranche Implementation Plan, or removal of an activity in the Tranche Implementation Plan, with a cost greater than 30</w:t>
      </w:r>
      <w:r>
        <w:t> per cent</w:t>
      </w:r>
      <w:r w:rsidRPr="00B375EA">
        <w:t xml:space="preserve"> of the total cost of the last approved tranche;</w:t>
      </w:r>
    </w:p>
    <w:p w14:paraId="29A26DA4" w14:textId="77777777" w:rsidR="00BE2DAA" w:rsidRPr="00B375EA" w:rsidRDefault="00BE2DAA" w:rsidP="00A335E5">
      <w:pPr>
        <w:pStyle w:val="Heading3"/>
        <w:widowControl/>
      </w:pPr>
      <w:r w:rsidRPr="00B375EA">
        <w:t>Changes in alternative technologies, on the understanding that any submission for such a request would identify the associated incremental costs, the potential impact to the climate, and any differences in ODP tonnes to be phased out if applicable, as well as confirm that the Country agrees that potential savings related to the change of technology would decrease the overall funding level under this Agreement accordingly;</w:t>
      </w:r>
    </w:p>
    <w:p w14:paraId="5754F854" w14:textId="048FE83F" w:rsidR="00BE2DAA" w:rsidRPr="002033B2" w:rsidRDefault="00BE2DAA" w:rsidP="00A335E5">
      <w:pPr>
        <w:pStyle w:val="Heading2"/>
        <w:widowControl/>
        <w:tabs>
          <w:tab w:val="clear" w:pos="0"/>
          <w:tab w:val="num" w:pos="-720"/>
        </w:tabs>
      </w:pPr>
      <w:r w:rsidRPr="00B375EA">
        <w:t xml:space="preserve">Reallocations not categorized as major changes may be incorporated in the approved Tranche Implementation Plan, under implementation at the time, and reported to the </w:t>
      </w:r>
      <w:r w:rsidRPr="002033B2">
        <w:t>Executive Committee in the subsequent Tranche Implementation Report; and</w:t>
      </w:r>
    </w:p>
    <w:p w14:paraId="4F184F8D" w14:textId="77777777" w:rsidR="00BE2DAA" w:rsidRPr="00B375EA" w:rsidRDefault="00BE2DAA" w:rsidP="00A335E5">
      <w:pPr>
        <w:pStyle w:val="Heading2"/>
        <w:widowControl/>
        <w:tabs>
          <w:tab w:val="clear" w:pos="0"/>
          <w:tab w:val="num" w:pos="-720"/>
        </w:tabs>
      </w:pPr>
      <w:r w:rsidRPr="00B375EA">
        <w:t xml:space="preserve">Any remaining funds held by the bilateral or implementing agencies or the </w:t>
      </w:r>
      <w:r>
        <w:t>C</w:t>
      </w:r>
      <w:r w:rsidRPr="00B375EA">
        <w:t>ountry under the Plan will be returned to the Multilateral Fund upon completion of the last tranche foreseen under this Agreement.</w:t>
      </w:r>
    </w:p>
    <w:p w14:paraId="72B0C18A" w14:textId="77777777" w:rsidR="00BE2DAA" w:rsidRPr="00F61D55" w:rsidRDefault="00BE2DAA" w:rsidP="00BE2DAA">
      <w:pPr>
        <w:keepNext/>
        <w:spacing w:before="240" w:after="240"/>
        <w:rPr>
          <w:b/>
        </w:rPr>
      </w:pPr>
      <w:r w:rsidRPr="00B375EA">
        <w:rPr>
          <w:b/>
        </w:rPr>
        <w:t>Considerations for the refrigeration servicing sector</w:t>
      </w:r>
    </w:p>
    <w:p w14:paraId="01FDCBDD" w14:textId="77777777" w:rsidR="00BE2DAA" w:rsidRPr="00B375EA" w:rsidRDefault="00BE2DAA" w:rsidP="00A335E5">
      <w:pPr>
        <w:pStyle w:val="Heading1"/>
      </w:pPr>
      <w:r w:rsidRPr="00B375EA">
        <w:t>Specific attention will be paid to the execution of the activities in the refrigeration servicing sector included in the Plan, in particular:</w:t>
      </w:r>
    </w:p>
    <w:p w14:paraId="0082932A" w14:textId="77777777" w:rsidR="00BE2DAA" w:rsidRPr="00B375EA" w:rsidRDefault="00BE2DAA" w:rsidP="00A335E5">
      <w:pPr>
        <w:pStyle w:val="Heading2"/>
        <w:widowControl/>
        <w:tabs>
          <w:tab w:val="clear" w:pos="0"/>
          <w:tab w:val="num" w:pos="-720"/>
        </w:tabs>
      </w:pPr>
      <w:r w:rsidRPr="00B375EA">
        <w:t>The Country would use the flexibility available under this Agreement to address specific needs that might arise during project implementation; and</w:t>
      </w:r>
    </w:p>
    <w:p w14:paraId="2C545661" w14:textId="77777777" w:rsidR="00BE2DAA" w:rsidRPr="00B375EA" w:rsidRDefault="00BE2DAA" w:rsidP="00A335E5">
      <w:pPr>
        <w:pStyle w:val="Heading2"/>
        <w:widowControl/>
        <w:tabs>
          <w:tab w:val="clear" w:pos="0"/>
          <w:tab w:val="num" w:pos="-720"/>
        </w:tabs>
      </w:pPr>
      <w:r w:rsidRPr="00B375EA">
        <w:t>The Country and relevant bilateral and/or implementing agencies would take into consideration relevant decisions on the refrigerat</w:t>
      </w:r>
      <w:r>
        <w:t>ion</w:t>
      </w:r>
      <w:r w:rsidRPr="00B375EA">
        <w:t xml:space="preserve"> servicing sector during the implementation of the Plan.</w:t>
      </w:r>
    </w:p>
    <w:p w14:paraId="3A82807A" w14:textId="77777777" w:rsidR="00BE2DAA" w:rsidRPr="00F61D55" w:rsidRDefault="00BE2DAA" w:rsidP="00BE2DAA">
      <w:pPr>
        <w:keepNext/>
        <w:spacing w:before="240" w:after="240"/>
        <w:rPr>
          <w:b/>
        </w:rPr>
      </w:pPr>
      <w:r w:rsidRPr="00B375EA">
        <w:rPr>
          <w:b/>
        </w:rPr>
        <w:t>Bilateral and implementing agencies</w:t>
      </w:r>
    </w:p>
    <w:p w14:paraId="3B87ACB0" w14:textId="775A08D8" w:rsidR="00BE2DAA" w:rsidRPr="002033B2" w:rsidRDefault="00BE2DAA" w:rsidP="00A335E5">
      <w:pPr>
        <w:pStyle w:val="Heading1"/>
      </w:pPr>
      <w:r w:rsidRPr="00B375EA">
        <w:t xml:space="preserve">The Country agrees to assume overall responsibility for the management and implementation of this Agreement and of all activities undertaken by it or on its behalf to fulfil the obligations under this </w:t>
      </w:r>
      <w:r w:rsidRPr="002033B2">
        <w:t xml:space="preserve">Agreement. </w:t>
      </w:r>
      <w:r w:rsidR="00D82232" w:rsidRPr="002033B2">
        <w:t>UNIDO</w:t>
      </w:r>
      <w:r w:rsidRPr="002033B2">
        <w:t xml:space="preserve"> has agreed to be the lead implementing agency (the “Lead IA”) </w:t>
      </w:r>
      <w:r w:rsidR="002033B2" w:rsidRPr="002033B2">
        <w:t>and UNEP</w:t>
      </w:r>
      <w:r w:rsidRPr="002033B2">
        <w:t xml:space="preserve"> has agreed to be the cooperating implementing agency (the “Cooperating IA”) under the lead of the Lead IA in respect of the Country’s activities under this Agreement. The Country agrees to evaluations, which might be carried out under the monitoring and evaluation work programmes of the Multilateral Fund or under the evaluation programme of the Lead IA and/or Cooperating IA taking part in this Agreement.</w:t>
      </w:r>
    </w:p>
    <w:p w14:paraId="5EF8AE5B" w14:textId="0AAF7836" w:rsidR="00BE2DAA" w:rsidRPr="00DA3644" w:rsidRDefault="00BE2DAA" w:rsidP="007143ED">
      <w:pPr>
        <w:pStyle w:val="Heading1"/>
      </w:pPr>
      <w:r w:rsidRPr="00B375EA">
        <w:t xml:space="preserve">The Lead IA will be responsible for ensuring coordinated planning, implementation and reporting of all activities under this Agreement, including but not limited to independent verification as per </w:t>
      </w:r>
      <w:r w:rsidRPr="002033B2">
        <w:t xml:space="preserve">subparagraph 5(b). The Cooperating </w:t>
      </w:r>
      <w:r w:rsidR="002033B2" w:rsidRPr="002033B2">
        <w:t>IA</w:t>
      </w:r>
      <w:r w:rsidRPr="002033B2">
        <w:t xml:space="preserve"> will support the Lead IA by implementing the Plan under the overall coordination of the Lead IA. The roles of the Lead IA and Cooperating </w:t>
      </w:r>
      <w:r w:rsidR="002033B2" w:rsidRPr="002033B2">
        <w:t>IA</w:t>
      </w:r>
      <w:r w:rsidRPr="002033B2">
        <w:t xml:space="preserve"> are contained in Appendix 6-A and Appendix 6-B, respectively. The Executive Committee agrees, in principle, to provide</w:t>
      </w:r>
      <w:r w:rsidRPr="00B375EA">
        <w:t xml:space="preserve"> </w:t>
      </w:r>
      <w:r w:rsidRPr="00DA3644">
        <w:t xml:space="preserve">the Lead IA and the Cooperating </w:t>
      </w:r>
      <w:r w:rsidR="002033B2" w:rsidRPr="00DA3644">
        <w:t>IA</w:t>
      </w:r>
      <w:r w:rsidRPr="00DA3644">
        <w:t xml:space="preserve"> with the fees set out in row</w:t>
      </w:r>
      <w:r w:rsidR="00DA3644" w:rsidRPr="00DA3644">
        <w:t>s</w:t>
      </w:r>
      <w:r w:rsidRPr="00DA3644">
        <w:t> 2.2 and 2.4 of Appendix 2</w:t>
      </w:r>
      <w:r w:rsidRPr="00DA3644">
        <w:noBreakHyphen/>
        <w:t>A.</w:t>
      </w:r>
    </w:p>
    <w:p w14:paraId="0545D1C6" w14:textId="77777777" w:rsidR="00BE2DAA" w:rsidRPr="00F61D55" w:rsidRDefault="00BE2DAA" w:rsidP="00BE2DAA">
      <w:pPr>
        <w:keepNext/>
        <w:spacing w:before="240" w:after="240"/>
        <w:rPr>
          <w:b/>
        </w:rPr>
      </w:pPr>
      <w:r w:rsidRPr="00B375EA">
        <w:rPr>
          <w:b/>
        </w:rPr>
        <w:t>Non-compliance with the Agreement</w:t>
      </w:r>
    </w:p>
    <w:p w14:paraId="628D3DF1" w14:textId="77777777" w:rsidR="00BE2DAA" w:rsidRPr="00B375EA" w:rsidRDefault="00BE2DAA" w:rsidP="00A335E5">
      <w:pPr>
        <w:pStyle w:val="Heading1"/>
        <w:spacing w:before="240"/>
      </w:pPr>
      <w:r w:rsidRPr="00B375EA">
        <w:t>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of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w:t>
      </w:r>
      <w:r>
        <w:t> </w:t>
      </w:r>
      <w:r w:rsidRPr="00B375EA">
        <w:t>k</w:t>
      </w:r>
      <w:r>
        <w:t>g</w:t>
      </w:r>
      <w:r w:rsidRPr="00B375EA">
        <w:t xml:space="preserve">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5F8E3C69" w14:textId="77777777" w:rsidR="00BE2DAA" w:rsidRPr="00B375EA" w:rsidRDefault="00BE2DAA" w:rsidP="00BE2DAA">
      <w:pPr>
        <w:pStyle w:val="Heading1"/>
      </w:pPr>
      <w:r w:rsidRPr="00B375EA">
        <w:t>The Funding of this Agreement will not be modified on the basis of any future Executive Committee decisions that may affect the funding of any other consumption sector projects or any other related activities in the Country.</w:t>
      </w:r>
    </w:p>
    <w:p w14:paraId="6EB07DA1" w14:textId="2B38CAA7" w:rsidR="00BE2DAA" w:rsidRPr="00B375EA" w:rsidRDefault="00BE2DAA" w:rsidP="00BE2DAA">
      <w:pPr>
        <w:pStyle w:val="Heading1"/>
      </w:pPr>
      <w:r w:rsidRPr="00B375EA">
        <w:t xml:space="preserve">The Country will comply with any reasonable request of the Executive Committee, the Lead IA </w:t>
      </w:r>
      <w:r w:rsidR="002033B2" w:rsidRPr="002033B2">
        <w:t>and the Cooperating IA</w:t>
      </w:r>
      <w:r w:rsidRPr="00B375EA">
        <w:t xml:space="preserve"> to facilitate implementation of this Agreement. In particular, it will provide the Lead IA </w:t>
      </w:r>
      <w:r w:rsidR="002033B2" w:rsidRPr="002033B2">
        <w:t>and the Cooperating IA</w:t>
      </w:r>
      <w:r w:rsidRPr="00B375EA">
        <w:t xml:space="preserve"> with access to the information necessary to verify compliance with this Agreement.</w:t>
      </w:r>
    </w:p>
    <w:p w14:paraId="03D08280" w14:textId="77777777" w:rsidR="00BE2DAA" w:rsidRPr="00F61D55" w:rsidRDefault="00BE2DAA" w:rsidP="00A335E5">
      <w:pPr>
        <w:keepNext/>
        <w:widowControl w:val="0"/>
        <w:spacing w:before="240" w:after="240"/>
        <w:rPr>
          <w:b/>
        </w:rPr>
      </w:pPr>
      <w:r w:rsidRPr="00B375EA">
        <w:rPr>
          <w:b/>
        </w:rPr>
        <w:t>Date of completion</w:t>
      </w:r>
    </w:p>
    <w:p w14:paraId="712B2976" w14:textId="77777777" w:rsidR="00BE2DAA" w:rsidRPr="00B375EA" w:rsidRDefault="00BE2DAA" w:rsidP="00BE2DAA">
      <w:pPr>
        <w:pStyle w:val="Heading1"/>
        <w:spacing w:before="240"/>
      </w:pPr>
      <w:r w:rsidRPr="00B375EA">
        <w:t xml:space="preserve">The completion of the Plan and the associated Agreement will take place at the end of the year following the last year for which a maximum allowable total consumption level has been specified in </w:t>
      </w:r>
      <w:r w:rsidRPr="003F29FF">
        <w:t>Appendix 2-A. Should at that time there still be activities that are outstanding, and which were foreseen in</w:t>
      </w:r>
      <w:r w:rsidRPr="00B375EA">
        <w:t xml:space="preserve"> the last Tranche Implementation Plan and its subsequent revisions as per subparagraph 5(d) and paragraph 7, the completion of the Plan will be delayed until the end of the year following the implementation of the remaining activities. The reporting requirements as per sub</w:t>
      </w:r>
      <w:r>
        <w:t>paragraphs </w:t>
      </w:r>
      <w:r w:rsidRPr="00B375EA">
        <w:t>1(a), 1(b), 1(d), and 1(e) of Appendix 4-A will continue until the time of the completion of the Plan unless otherwise specified by the Executive Committee.</w:t>
      </w:r>
    </w:p>
    <w:p w14:paraId="1FE28037" w14:textId="77777777" w:rsidR="00BE2DAA" w:rsidRPr="00B375EA" w:rsidRDefault="00BE2DAA" w:rsidP="00A335E5">
      <w:pPr>
        <w:keepNext/>
        <w:widowControl w:val="0"/>
        <w:spacing w:before="240" w:after="240"/>
      </w:pPr>
      <w:r w:rsidRPr="00B375EA">
        <w:rPr>
          <w:b/>
        </w:rPr>
        <w:t>Validity</w:t>
      </w:r>
    </w:p>
    <w:p w14:paraId="4F5D8AA2" w14:textId="77777777" w:rsidR="00BE2DAA" w:rsidRPr="00B375EA" w:rsidRDefault="00BE2DAA" w:rsidP="00BE2DAA">
      <w:pPr>
        <w:pStyle w:val="Heading1"/>
        <w:spacing w:before="240"/>
      </w:pPr>
      <w:r w:rsidRPr="00B375EA">
        <w:t>All of the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529C3BB9" w14:textId="77777777" w:rsidR="00BE2DAA" w:rsidRPr="00B375EA" w:rsidRDefault="00BE2DAA" w:rsidP="00BE2DAA">
      <w:pPr>
        <w:pStyle w:val="Heading1"/>
      </w:pPr>
      <w:r w:rsidRPr="00B375EA">
        <w:t xml:space="preserve">This Agreement may be modified or terminated only by mutual written agreement </w:t>
      </w:r>
      <w:r>
        <w:t xml:space="preserve">between the Government </w:t>
      </w:r>
      <w:r w:rsidRPr="00B375EA">
        <w:t>of the Country and the Executive Committee of the Multilateral Fund.</w:t>
      </w:r>
    </w:p>
    <w:p w14:paraId="4EABFE00" w14:textId="77777777" w:rsidR="00BE2DAA" w:rsidRPr="00636FF8" w:rsidRDefault="00BE2DAA" w:rsidP="00A335E5">
      <w:pPr>
        <w:pStyle w:val="Heading1"/>
        <w:keepNext/>
        <w:widowControl w:val="0"/>
        <w:numPr>
          <w:ilvl w:val="0"/>
          <w:numId w:val="0"/>
        </w:numPr>
        <w:spacing w:before="360" w:after="360"/>
        <w:rPr>
          <w:b/>
          <w:sz w:val="24"/>
          <w:szCs w:val="24"/>
        </w:rPr>
      </w:pPr>
      <w:r w:rsidRPr="00636FF8">
        <w:rPr>
          <w:b/>
          <w:sz w:val="24"/>
          <w:szCs w:val="24"/>
        </w:rPr>
        <w:t>APPENDICES</w:t>
      </w:r>
    </w:p>
    <w:p w14:paraId="373C1F04" w14:textId="77777777" w:rsidR="00BE2DAA" w:rsidRPr="00B375EA" w:rsidRDefault="00BE2DAA" w:rsidP="00A335E5">
      <w:pPr>
        <w:pStyle w:val="Heading1"/>
        <w:keepNext/>
        <w:widowControl w:val="0"/>
        <w:numPr>
          <w:ilvl w:val="0"/>
          <w:numId w:val="0"/>
        </w:numPr>
        <w:spacing w:before="360"/>
        <w:rPr>
          <w:b/>
        </w:rPr>
      </w:pPr>
      <w:r w:rsidRPr="00B375EA">
        <w:rPr>
          <w:b/>
        </w:rPr>
        <w:t>APPENDIX</w:t>
      </w:r>
      <w:r w:rsidR="002B1F7B">
        <w:rPr>
          <w:b/>
        </w:rPr>
        <w:t xml:space="preserve"> </w:t>
      </w:r>
      <w:r w:rsidRPr="00B375EA">
        <w:rPr>
          <w:b/>
        </w:rPr>
        <w:t>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6"/>
        <w:gridCol w:w="1417"/>
        <w:gridCol w:w="1417"/>
        <w:gridCol w:w="2970"/>
      </w:tblGrid>
      <w:tr w:rsidR="00BE2DAA" w:rsidRPr="00B375EA" w14:paraId="46247314" w14:textId="77777777" w:rsidTr="007E5C24">
        <w:trPr>
          <w:trHeight w:val="413"/>
          <w:tblHeader/>
        </w:trPr>
        <w:tc>
          <w:tcPr>
            <w:tcW w:w="1896" w:type="pct"/>
            <w:shd w:val="clear" w:color="auto" w:fill="auto"/>
            <w:vAlign w:val="center"/>
          </w:tcPr>
          <w:p w14:paraId="187EAE34" w14:textId="77777777" w:rsidR="00BE2DAA" w:rsidRPr="00B375EA" w:rsidRDefault="00BE2DAA" w:rsidP="00A335E5">
            <w:pPr>
              <w:keepNext/>
              <w:widowControl w:val="0"/>
              <w:jc w:val="center"/>
              <w:rPr>
                <w:sz w:val="20"/>
                <w:szCs w:val="20"/>
              </w:rPr>
            </w:pPr>
            <w:r w:rsidRPr="00B375EA">
              <w:rPr>
                <w:sz w:val="20"/>
                <w:szCs w:val="20"/>
              </w:rPr>
              <w:t>Substance</w:t>
            </w:r>
          </w:p>
        </w:tc>
        <w:tc>
          <w:tcPr>
            <w:tcW w:w="758" w:type="pct"/>
            <w:shd w:val="clear" w:color="auto" w:fill="auto"/>
            <w:vAlign w:val="center"/>
          </w:tcPr>
          <w:p w14:paraId="4EEDBAE2" w14:textId="77777777" w:rsidR="00BE2DAA" w:rsidRPr="00B375EA" w:rsidRDefault="00BE2DAA" w:rsidP="00A335E5">
            <w:pPr>
              <w:keepNext/>
              <w:widowControl w:val="0"/>
              <w:jc w:val="center"/>
              <w:rPr>
                <w:sz w:val="20"/>
                <w:szCs w:val="20"/>
              </w:rPr>
            </w:pPr>
            <w:r w:rsidRPr="00B375EA">
              <w:rPr>
                <w:sz w:val="20"/>
                <w:szCs w:val="20"/>
              </w:rPr>
              <w:t>Annex</w:t>
            </w:r>
          </w:p>
        </w:tc>
        <w:tc>
          <w:tcPr>
            <w:tcW w:w="758" w:type="pct"/>
            <w:shd w:val="clear" w:color="auto" w:fill="auto"/>
            <w:vAlign w:val="center"/>
          </w:tcPr>
          <w:p w14:paraId="11276092" w14:textId="77777777" w:rsidR="00BE2DAA" w:rsidRPr="00B375EA" w:rsidRDefault="00BE2DAA" w:rsidP="00A335E5">
            <w:pPr>
              <w:keepNext/>
              <w:widowControl w:val="0"/>
              <w:jc w:val="center"/>
              <w:rPr>
                <w:sz w:val="20"/>
                <w:szCs w:val="20"/>
              </w:rPr>
            </w:pPr>
            <w:r w:rsidRPr="00B375EA">
              <w:rPr>
                <w:sz w:val="20"/>
                <w:szCs w:val="20"/>
              </w:rPr>
              <w:t>Group</w:t>
            </w:r>
          </w:p>
        </w:tc>
        <w:tc>
          <w:tcPr>
            <w:tcW w:w="1588" w:type="pct"/>
            <w:shd w:val="clear" w:color="auto" w:fill="auto"/>
            <w:vAlign w:val="center"/>
          </w:tcPr>
          <w:p w14:paraId="2EB08D2B" w14:textId="4DFBAB72" w:rsidR="00BE2DAA" w:rsidRPr="00B375EA" w:rsidRDefault="00BE2DAA" w:rsidP="00A335E5">
            <w:pPr>
              <w:keepNext/>
              <w:widowControl w:val="0"/>
              <w:jc w:val="center"/>
              <w:rPr>
                <w:sz w:val="20"/>
                <w:szCs w:val="20"/>
              </w:rPr>
            </w:pPr>
            <w:r w:rsidRPr="00B375EA">
              <w:rPr>
                <w:sz w:val="20"/>
                <w:szCs w:val="20"/>
              </w:rPr>
              <w:t>Starting point for aggregate reductions in consumption (ODP</w:t>
            </w:r>
            <w:r>
              <w:rPr>
                <w:sz w:val="20"/>
                <w:szCs w:val="20"/>
              </w:rPr>
              <w:t> </w:t>
            </w:r>
            <w:r w:rsidRPr="00B375EA">
              <w:rPr>
                <w:sz w:val="20"/>
                <w:szCs w:val="20"/>
              </w:rPr>
              <w:t>tonnes)</w:t>
            </w:r>
            <w:r w:rsidR="0098541E" w:rsidRPr="00F8135D">
              <w:rPr>
                <w:b/>
                <w:bCs/>
                <w:sz w:val="20"/>
                <w:szCs w:val="20"/>
                <w:lang w:val="en-GB"/>
              </w:rPr>
              <w:t>*</w:t>
            </w:r>
          </w:p>
        </w:tc>
      </w:tr>
      <w:tr w:rsidR="00BE2DAA" w:rsidRPr="00B375EA" w14:paraId="6E3F05D7" w14:textId="77777777" w:rsidTr="007E5C24">
        <w:tc>
          <w:tcPr>
            <w:tcW w:w="1896" w:type="pct"/>
            <w:shd w:val="clear" w:color="auto" w:fill="auto"/>
          </w:tcPr>
          <w:p w14:paraId="7F5F928A" w14:textId="77777777" w:rsidR="00BE2DAA" w:rsidRPr="00B375EA" w:rsidRDefault="00BE2DAA">
            <w:pPr>
              <w:widowControl w:val="0"/>
              <w:rPr>
                <w:sz w:val="20"/>
                <w:szCs w:val="20"/>
              </w:rPr>
            </w:pPr>
            <w:r w:rsidRPr="00B375EA">
              <w:rPr>
                <w:sz w:val="20"/>
                <w:szCs w:val="20"/>
              </w:rPr>
              <w:t>HCFC-22</w:t>
            </w:r>
          </w:p>
        </w:tc>
        <w:tc>
          <w:tcPr>
            <w:tcW w:w="758" w:type="pct"/>
            <w:shd w:val="clear" w:color="auto" w:fill="auto"/>
            <w:vAlign w:val="center"/>
          </w:tcPr>
          <w:p w14:paraId="1085B4E4" w14:textId="77777777" w:rsidR="00BE2DAA" w:rsidRPr="00B375EA" w:rsidRDefault="00BE2DAA">
            <w:pPr>
              <w:widowControl w:val="0"/>
              <w:jc w:val="center"/>
              <w:rPr>
                <w:sz w:val="20"/>
                <w:szCs w:val="20"/>
              </w:rPr>
            </w:pPr>
            <w:r w:rsidRPr="00B375EA">
              <w:rPr>
                <w:sz w:val="20"/>
                <w:szCs w:val="20"/>
              </w:rPr>
              <w:t>C</w:t>
            </w:r>
          </w:p>
        </w:tc>
        <w:tc>
          <w:tcPr>
            <w:tcW w:w="758" w:type="pct"/>
            <w:shd w:val="clear" w:color="auto" w:fill="auto"/>
            <w:vAlign w:val="center"/>
          </w:tcPr>
          <w:p w14:paraId="747952EF" w14:textId="77777777" w:rsidR="00BE2DAA" w:rsidRPr="00B375EA" w:rsidRDefault="00BE2DAA">
            <w:pPr>
              <w:widowControl w:val="0"/>
              <w:jc w:val="center"/>
              <w:rPr>
                <w:sz w:val="20"/>
                <w:szCs w:val="20"/>
              </w:rPr>
            </w:pPr>
            <w:r w:rsidRPr="00B375EA">
              <w:rPr>
                <w:sz w:val="20"/>
                <w:szCs w:val="20"/>
              </w:rPr>
              <w:t>I</w:t>
            </w:r>
          </w:p>
        </w:tc>
        <w:tc>
          <w:tcPr>
            <w:tcW w:w="1588" w:type="pct"/>
            <w:shd w:val="clear" w:color="auto" w:fill="auto"/>
          </w:tcPr>
          <w:p w14:paraId="6D6F9F4C" w14:textId="02FD0209" w:rsidR="00BE2DAA" w:rsidRPr="00231107" w:rsidRDefault="007E5C24" w:rsidP="00F8135D">
            <w:pPr>
              <w:widowControl w:val="0"/>
              <w:ind w:right="110"/>
              <w:jc w:val="right"/>
              <w:rPr>
                <w:sz w:val="20"/>
                <w:szCs w:val="20"/>
              </w:rPr>
            </w:pPr>
            <w:r>
              <w:rPr>
                <w:sz w:val="20"/>
                <w:szCs w:val="20"/>
              </w:rPr>
              <w:t>58.01</w:t>
            </w:r>
          </w:p>
        </w:tc>
      </w:tr>
      <w:tr w:rsidR="00BE2DAA" w:rsidRPr="00B375EA" w14:paraId="3A7CF458" w14:textId="77777777" w:rsidTr="007E5C24">
        <w:tblPrEx>
          <w:tblLook w:val="0000" w:firstRow="0" w:lastRow="0" w:firstColumn="0" w:lastColumn="0" w:noHBand="0" w:noVBand="0"/>
        </w:tblPrEx>
        <w:tc>
          <w:tcPr>
            <w:tcW w:w="1896" w:type="pct"/>
            <w:shd w:val="clear" w:color="auto" w:fill="auto"/>
          </w:tcPr>
          <w:p w14:paraId="778DEA38" w14:textId="77777777" w:rsidR="00BE2DAA" w:rsidRPr="00B375EA" w:rsidRDefault="00BE2DAA">
            <w:pPr>
              <w:widowControl w:val="0"/>
              <w:rPr>
                <w:sz w:val="20"/>
                <w:szCs w:val="20"/>
              </w:rPr>
            </w:pPr>
            <w:r w:rsidRPr="00B375EA">
              <w:rPr>
                <w:sz w:val="20"/>
                <w:szCs w:val="20"/>
              </w:rPr>
              <w:t>HCFC-141b</w:t>
            </w:r>
          </w:p>
        </w:tc>
        <w:tc>
          <w:tcPr>
            <w:tcW w:w="758" w:type="pct"/>
            <w:shd w:val="clear" w:color="auto" w:fill="auto"/>
            <w:vAlign w:val="center"/>
          </w:tcPr>
          <w:p w14:paraId="1A5F541E" w14:textId="77777777" w:rsidR="00BE2DAA" w:rsidRPr="00B375EA" w:rsidRDefault="00BE2DAA">
            <w:pPr>
              <w:widowControl w:val="0"/>
              <w:jc w:val="center"/>
              <w:rPr>
                <w:sz w:val="20"/>
                <w:szCs w:val="20"/>
              </w:rPr>
            </w:pPr>
            <w:r w:rsidRPr="00B375EA">
              <w:rPr>
                <w:sz w:val="20"/>
                <w:szCs w:val="20"/>
              </w:rPr>
              <w:t>C</w:t>
            </w:r>
          </w:p>
        </w:tc>
        <w:tc>
          <w:tcPr>
            <w:tcW w:w="758" w:type="pct"/>
            <w:shd w:val="clear" w:color="auto" w:fill="auto"/>
            <w:vAlign w:val="center"/>
          </w:tcPr>
          <w:p w14:paraId="562ABA6B" w14:textId="77777777" w:rsidR="00BE2DAA" w:rsidRPr="00B375EA" w:rsidRDefault="00BE2DAA">
            <w:pPr>
              <w:widowControl w:val="0"/>
              <w:jc w:val="center"/>
              <w:rPr>
                <w:sz w:val="20"/>
                <w:szCs w:val="20"/>
              </w:rPr>
            </w:pPr>
            <w:r w:rsidRPr="00B375EA">
              <w:rPr>
                <w:sz w:val="20"/>
                <w:szCs w:val="20"/>
              </w:rPr>
              <w:t>I</w:t>
            </w:r>
          </w:p>
        </w:tc>
        <w:tc>
          <w:tcPr>
            <w:tcW w:w="1588" w:type="pct"/>
            <w:shd w:val="clear" w:color="auto" w:fill="auto"/>
          </w:tcPr>
          <w:p w14:paraId="403E8B90" w14:textId="23917D11" w:rsidR="00BE2DAA" w:rsidRPr="00231107" w:rsidRDefault="007E5C24" w:rsidP="00F8135D">
            <w:pPr>
              <w:widowControl w:val="0"/>
              <w:ind w:right="110"/>
              <w:jc w:val="right"/>
              <w:rPr>
                <w:sz w:val="20"/>
                <w:szCs w:val="20"/>
              </w:rPr>
            </w:pPr>
            <w:r>
              <w:rPr>
                <w:sz w:val="20"/>
                <w:szCs w:val="20"/>
              </w:rPr>
              <w:t>4.11</w:t>
            </w:r>
          </w:p>
        </w:tc>
      </w:tr>
      <w:tr w:rsidR="00BE2DAA" w:rsidRPr="007E5C24" w14:paraId="5123C204" w14:textId="77777777" w:rsidTr="007E5C24">
        <w:tblPrEx>
          <w:tblLook w:val="0000" w:firstRow="0" w:lastRow="0" w:firstColumn="0" w:lastColumn="0" w:noHBand="0" w:noVBand="0"/>
        </w:tblPrEx>
        <w:tc>
          <w:tcPr>
            <w:tcW w:w="3412" w:type="pct"/>
            <w:gridSpan w:val="3"/>
            <w:shd w:val="clear" w:color="auto" w:fill="auto"/>
          </w:tcPr>
          <w:p w14:paraId="2FEA5383" w14:textId="77777777" w:rsidR="00BE2DAA" w:rsidRPr="007E5C24" w:rsidRDefault="00BE2DAA">
            <w:pPr>
              <w:widowControl w:val="0"/>
              <w:jc w:val="left"/>
              <w:rPr>
                <w:b/>
                <w:bCs/>
                <w:sz w:val="20"/>
                <w:szCs w:val="20"/>
              </w:rPr>
            </w:pPr>
            <w:r w:rsidRPr="007E5C24">
              <w:rPr>
                <w:b/>
                <w:bCs/>
                <w:sz w:val="20"/>
                <w:szCs w:val="20"/>
              </w:rPr>
              <w:t>Subtotal</w:t>
            </w:r>
          </w:p>
        </w:tc>
        <w:tc>
          <w:tcPr>
            <w:tcW w:w="1588" w:type="pct"/>
            <w:shd w:val="clear" w:color="auto" w:fill="auto"/>
          </w:tcPr>
          <w:p w14:paraId="4B929325" w14:textId="1C214432" w:rsidR="00BE2DAA" w:rsidRPr="007E5C24" w:rsidRDefault="007E5C24" w:rsidP="00F8135D">
            <w:pPr>
              <w:widowControl w:val="0"/>
              <w:ind w:right="110"/>
              <w:jc w:val="right"/>
              <w:rPr>
                <w:b/>
                <w:bCs/>
                <w:sz w:val="20"/>
                <w:szCs w:val="20"/>
              </w:rPr>
            </w:pPr>
            <w:r w:rsidRPr="007E5C24">
              <w:rPr>
                <w:b/>
                <w:bCs/>
                <w:sz w:val="20"/>
                <w:szCs w:val="20"/>
              </w:rPr>
              <w:t>62.12</w:t>
            </w:r>
          </w:p>
        </w:tc>
      </w:tr>
      <w:tr w:rsidR="00BE2DAA" w:rsidRPr="00B375EA" w14:paraId="27BB257B" w14:textId="77777777" w:rsidTr="007E5C24">
        <w:tblPrEx>
          <w:tblLook w:val="0000" w:firstRow="0" w:lastRow="0" w:firstColumn="0" w:lastColumn="0" w:noHBand="0" w:noVBand="0"/>
        </w:tblPrEx>
        <w:tc>
          <w:tcPr>
            <w:tcW w:w="3412" w:type="pct"/>
            <w:gridSpan w:val="3"/>
            <w:shd w:val="clear" w:color="auto" w:fill="auto"/>
            <w:vAlign w:val="center"/>
          </w:tcPr>
          <w:p w14:paraId="5EF98D3A" w14:textId="6F236FC9" w:rsidR="00BE2DAA" w:rsidRPr="00DF7B54" w:rsidRDefault="00F8135D" w:rsidP="00F8135D">
            <w:pPr>
              <w:widowControl w:val="0"/>
              <w:jc w:val="left"/>
              <w:rPr>
                <w:sz w:val="20"/>
                <w:szCs w:val="20"/>
              </w:rPr>
            </w:pPr>
            <w:r w:rsidRPr="00DF7B54">
              <w:rPr>
                <w:sz w:val="20"/>
                <w:szCs w:val="20"/>
              </w:rPr>
              <w:t>HCFC-141b contained in imported pre</w:t>
            </w:r>
            <w:r w:rsidRPr="00DF7B54">
              <w:rPr>
                <w:sz w:val="20"/>
                <w:szCs w:val="20"/>
              </w:rPr>
              <w:noBreakHyphen/>
              <w:t>blended polyols</w:t>
            </w:r>
          </w:p>
        </w:tc>
        <w:tc>
          <w:tcPr>
            <w:tcW w:w="1588" w:type="pct"/>
            <w:shd w:val="clear" w:color="auto" w:fill="auto"/>
          </w:tcPr>
          <w:p w14:paraId="26ABCBEE" w14:textId="3A4669A6" w:rsidR="00BE2DAA" w:rsidRPr="00231107" w:rsidRDefault="007E5C24" w:rsidP="00F8135D">
            <w:pPr>
              <w:widowControl w:val="0"/>
              <w:ind w:right="110"/>
              <w:jc w:val="right"/>
              <w:rPr>
                <w:sz w:val="20"/>
                <w:szCs w:val="20"/>
              </w:rPr>
            </w:pPr>
            <w:r w:rsidRPr="00DF7B54">
              <w:rPr>
                <w:sz w:val="20"/>
                <w:szCs w:val="20"/>
              </w:rPr>
              <w:t>5.36</w:t>
            </w:r>
          </w:p>
        </w:tc>
      </w:tr>
      <w:tr w:rsidR="00BE2DAA" w:rsidRPr="007E5C24" w14:paraId="5D3C0367" w14:textId="77777777" w:rsidTr="007E5C24">
        <w:tc>
          <w:tcPr>
            <w:tcW w:w="3412" w:type="pct"/>
            <w:gridSpan w:val="3"/>
            <w:shd w:val="clear" w:color="auto" w:fill="auto"/>
          </w:tcPr>
          <w:p w14:paraId="5199A61E" w14:textId="77777777" w:rsidR="00BE2DAA" w:rsidRPr="007E5C24" w:rsidRDefault="00BE2DAA">
            <w:pPr>
              <w:pStyle w:val="Default"/>
              <w:rPr>
                <w:b/>
                <w:bCs/>
                <w:sz w:val="20"/>
                <w:szCs w:val="20"/>
                <w:lang w:val="en-GB"/>
              </w:rPr>
            </w:pPr>
            <w:r w:rsidRPr="007E5C24">
              <w:rPr>
                <w:b/>
                <w:bCs/>
                <w:sz w:val="20"/>
                <w:szCs w:val="20"/>
                <w:lang w:val="en-GB"/>
              </w:rPr>
              <w:t>Total</w:t>
            </w:r>
          </w:p>
        </w:tc>
        <w:tc>
          <w:tcPr>
            <w:tcW w:w="1588" w:type="pct"/>
            <w:shd w:val="clear" w:color="auto" w:fill="auto"/>
          </w:tcPr>
          <w:p w14:paraId="0E869CDA" w14:textId="54C029DA" w:rsidR="00BE2DAA" w:rsidRPr="00C94B32" w:rsidRDefault="007E5C24" w:rsidP="00C94B32">
            <w:pPr>
              <w:widowControl w:val="0"/>
              <w:ind w:right="110"/>
              <w:jc w:val="right"/>
              <w:rPr>
                <w:b/>
                <w:bCs/>
                <w:sz w:val="20"/>
                <w:szCs w:val="20"/>
              </w:rPr>
            </w:pPr>
            <w:r w:rsidRPr="00C94B32">
              <w:rPr>
                <w:b/>
                <w:bCs/>
                <w:sz w:val="20"/>
                <w:szCs w:val="20"/>
              </w:rPr>
              <w:t>67.48</w:t>
            </w:r>
          </w:p>
        </w:tc>
      </w:tr>
    </w:tbl>
    <w:p w14:paraId="650F5271" w14:textId="04ACEE9E" w:rsidR="0036619E" w:rsidRDefault="0036619E" w:rsidP="0036619E">
      <w:pPr>
        <w:pStyle w:val="Heading1"/>
        <w:keepNext/>
        <w:numPr>
          <w:ilvl w:val="0"/>
          <w:numId w:val="0"/>
        </w:numPr>
        <w:rPr>
          <w:sz w:val="20"/>
          <w:szCs w:val="20"/>
        </w:rPr>
      </w:pPr>
      <w:r w:rsidRPr="00AA276A">
        <w:rPr>
          <w:sz w:val="20"/>
          <w:szCs w:val="20"/>
        </w:rPr>
        <w:t xml:space="preserve">* </w:t>
      </w:r>
      <w:r w:rsidR="0098541E">
        <w:rPr>
          <w:sz w:val="20"/>
          <w:szCs w:val="20"/>
        </w:rPr>
        <w:t>R</w:t>
      </w:r>
      <w:r>
        <w:rPr>
          <w:sz w:val="20"/>
          <w:szCs w:val="20"/>
        </w:rPr>
        <w:t xml:space="preserve">evised </w:t>
      </w:r>
      <w:r w:rsidRPr="00AA276A">
        <w:rPr>
          <w:sz w:val="20"/>
          <w:szCs w:val="20"/>
        </w:rPr>
        <w:t>in line with decision 66/41(b)(iii).</w:t>
      </w:r>
    </w:p>
    <w:p w14:paraId="625B66B3" w14:textId="0B8F40FD" w:rsidR="00BE2DAA" w:rsidRPr="00B375EA" w:rsidRDefault="00BE2DAA" w:rsidP="00A335E5">
      <w:pPr>
        <w:pStyle w:val="Heading1"/>
        <w:keepNext/>
        <w:numPr>
          <w:ilvl w:val="0"/>
          <w:numId w:val="0"/>
        </w:numPr>
        <w:spacing w:before="360"/>
        <w:rPr>
          <w:b/>
        </w:rPr>
      </w:pPr>
      <w:r w:rsidRPr="00B375EA">
        <w:rPr>
          <w:b/>
        </w:rPr>
        <w:t>APPENDIX</w:t>
      </w:r>
      <w:r w:rsidR="002B1F7B">
        <w:rPr>
          <w:b/>
        </w:rPr>
        <w:t xml:space="preserve"> </w:t>
      </w:r>
      <w:r w:rsidRPr="00B375EA">
        <w:rPr>
          <w:b/>
        </w:rPr>
        <w:t>2-A: THE TARGETS, AND FUNDING</w:t>
      </w:r>
    </w:p>
    <w:tbl>
      <w:tblPr>
        <w:tblW w:w="5000" w:type="pct"/>
        <w:jc w:val="center"/>
        <w:tblCellMar>
          <w:left w:w="85" w:type="dxa"/>
          <w:right w:w="85" w:type="dxa"/>
        </w:tblCellMar>
        <w:tblLook w:val="04A0" w:firstRow="1" w:lastRow="0" w:firstColumn="1" w:lastColumn="0" w:noHBand="0" w:noVBand="1"/>
      </w:tblPr>
      <w:tblGrid>
        <w:gridCol w:w="530"/>
        <w:gridCol w:w="2935"/>
        <w:gridCol w:w="890"/>
        <w:gridCol w:w="575"/>
        <w:gridCol w:w="734"/>
        <w:gridCol w:w="890"/>
        <w:gridCol w:w="575"/>
        <w:gridCol w:w="575"/>
        <w:gridCol w:w="756"/>
        <w:gridCol w:w="890"/>
      </w:tblGrid>
      <w:tr w:rsidR="00626D40" w:rsidRPr="003F29FF" w14:paraId="0815F588" w14:textId="77777777" w:rsidTr="00DF07AB">
        <w:trPr>
          <w:cantSplit/>
          <w:trHeight w:val="98"/>
          <w:tblHeader/>
          <w:jc w:val="center"/>
        </w:trPr>
        <w:tc>
          <w:tcPr>
            <w:tcW w:w="283" w:type="pct"/>
            <w:tcBorders>
              <w:top w:val="single" w:sz="4" w:space="0" w:color="auto"/>
              <w:left w:val="single" w:sz="4" w:space="0" w:color="auto"/>
              <w:bottom w:val="single" w:sz="4" w:space="0" w:color="auto"/>
              <w:right w:val="single" w:sz="4" w:space="0" w:color="auto"/>
            </w:tcBorders>
            <w:shd w:val="clear" w:color="auto" w:fill="auto"/>
            <w:hideMark/>
          </w:tcPr>
          <w:p w14:paraId="677FCA86" w14:textId="77777777" w:rsidR="003F29FF" w:rsidRPr="003F29FF" w:rsidRDefault="003F29FF" w:rsidP="003F29FF">
            <w:pPr>
              <w:keepNext/>
              <w:keepLines/>
              <w:jc w:val="center"/>
              <w:rPr>
                <w:b/>
                <w:bCs/>
                <w:color w:val="000000"/>
                <w:sz w:val="18"/>
                <w:szCs w:val="18"/>
                <w:lang w:eastAsia="en-CA"/>
              </w:rPr>
            </w:pPr>
            <w:r w:rsidRPr="003F29FF">
              <w:rPr>
                <w:b/>
                <w:bCs/>
                <w:color w:val="000000"/>
                <w:sz w:val="18"/>
                <w:szCs w:val="18"/>
                <w:lang w:eastAsia="en-CA"/>
              </w:rPr>
              <w:t>Row</w:t>
            </w:r>
          </w:p>
        </w:tc>
        <w:tc>
          <w:tcPr>
            <w:tcW w:w="1570" w:type="pct"/>
            <w:tcBorders>
              <w:top w:val="single" w:sz="4" w:space="0" w:color="auto"/>
              <w:left w:val="nil"/>
              <w:bottom w:val="single" w:sz="4" w:space="0" w:color="auto"/>
              <w:right w:val="single" w:sz="4" w:space="0" w:color="auto"/>
            </w:tcBorders>
            <w:shd w:val="clear" w:color="auto" w:fill="auto"/>
            <w:hideMark/>
          </w:tcPr>
          <w:p w14:paraId="2C896D4B" w14:textId="77777777" w:rsidR="003F29FF" w:rsidRPr="003F29FF" w:rsidRDefault="003F29FF" w:rsidP="003F29FF">
            <w:pPr>
              <w:keepNext/>
              <w:keepLines/>
              <w:jc w:val="center"/>
              <w:rPr>
                <w:b/>
                <w:bCs/>
                <w:color w:val="000000"/>
                <w:sz w:val="18"/>
                <w:szCs w:val="18"/>
                <w:lang w:eastAsia="en-CA"/>
              </w:rPr>
            </w:pPr>
            <w:r w:rsidRPr="003F29FF">
              <w:rPr>
                <w:b/>
                <w:bCs/>
                <w:color w:val="000000"/>
                <w:sz w:val="18"/>
                <w:szCs w:val="18"/>
                <w:lang w:eastAsia="en-CA"/>
              </w:rPr>
              <w:t>Particulars</w:t>
            </w:r>
          </w:p>
        </w:tc>
        <w:tc>
          <w:tcPr>
            <w:tcW w:w="476" w:type="pct"/>
            <w:tcBorders>
              <w:top w:val="single" w:sz="4" w:space="0" w:color="auto"/>
              <w:left w:val="nil"/>
              <w:bottom w:val="single" w:sz="4" w:space="0" w:color="auto"/>
              <w:right w:val="single" w:sz="4" w:space="0" w:color="auto"/>
            </w:tcBorders>
            <w:shd w:val="clear" w:color="auto" w:fill="auto"/>
            <w:hideMark/>
          </w:tcPr>
          <w:p w14:paraId="2F329E54" w14:textId="77777777" w:rsidR="003F29FF" w:rsidRPr="003F29FF" w:rsidRDefault="003F29FF" w:rsidP="003F29FF">
            <w:pPr>
              <w:keepNext/>
              <w:keepLines/>
              <w:jc w:val="center"/>
              <w:rPr>
                <w:b/>
                <w:bCs/>
                <w:color w:val="000000"/>
                <w:sz w:val="18"/>
                <w:szCs w:val="18"/>
                <w:lang w:eastAsia="en-CA"/>
              </w:rPr>
            </w:pPr>
            <w:r w:rsidRPr="003F29FF">
              <w:rPr>
                <w:b/>
                <w:bCs/>
                <w:color w:val="000000"/>
                <w:sz w:val="18"/>
                <w:szCs w:val="18"/>
                <w:lang w:eastAsia="en-CA"/>
              </w:rPr>
              <w:t>2024</w:t>
            </w:r>
          </w:p>
        </w:tc>
        <w:tc>
          <w:tcPr>
            <w:tcW w:w="307" w:type="pct"/>
            <w:tcBorders>
              <w:top w:val="single" w:sz="4" w:space="0" w:color="auto"/>
              <w:left w:val="nil"/>
              <w:bottom w:val="single" w:sz="4" w:space="0" w:color="auto"/>
              <w:right w:val="single" w:sz="4" w:space="0" w:color="auto"/>
            </w:tcBorders>
            <w:shd w:val="clear" w:color="auto" w:fill="auto"/>
            <w:hideMark/>
          </w:tcPr>
          <w:p w14:paraId="43F0CC50" w14:textId="77777777" w:rsidR="003F29FF" w:rsidRPr="003F29FF" w:rsidRDefault="003F29FF" w:rsidP="003F29FF">
            <w:pPr>
              <w:keepNext/>
              <w:keepLines/>
              <w:jc w:val="center"/>
              <w:rPr>
                <w:b/>
                <w:bCs/>
                <w:color w:val="000000"/>
                <w:sz w:val="18"/>
                <w:szCs w:val="18"/>
                <w:lang w:eastAsia="en-CA"/>
              </w:rPr>
            </w:pPr>
            <w:r w:rsidRPr="003F29FF">
              <w:rPr>
                <w:b/>
                <w:bCs/>
                <w:color w:val="000000"/>
                <w:sz w:val="18"/>
                <w:szCs w:val="18"/>
                <w:lang w:eastAsia="en-CA"/>
              </w:rPr>
              <w:t>2025</w:t>
            </w:r>
          </w:p>
        </w:tc>
        <w:tc>
          <w:tcPr>
            <w:tcW w:w="393" w:type="pct"/>
            <w:tcBorders>
              <w:top w:val="single" w:sz="4" w:space="0" w:color="auto"/>
              <w:left w:val="nil"/>
              <w:bottom w:val="single" w:sz="4" w:space="0" w:color="auto"/>
              <w:right w:val="single" w:sz="4" w:space="0" w:color="auto"/>
            </w:tcBorders>
            <w:shd w:val="clear" w:color="auto" w:fill="auto"/>
            <w:hideMark/>
          </w:tcPr>
          <w:p w14:paraId="4FD6BD15" w14:textId="63E2EC47" w:rsidR="003F29FF" w:rsidRPr="003F29FF" w:rsidRDefault="003F29FF" w:rsidP="003F29FF">
            <w:pPr>
              <w:keepNext/>
              <w:keepLines/>
              <w:jc w:val="center"/>
              <w:rPr>
                <w:b/>
                <w:bCs/>
                <w:color w:val="000000"/>
                <w:sz w:val="18"/>
                <w:szCs w:val="18"/>
                <w:lang w:eastAsia="en-CA"/>
              </w:rPr>
            </w:pPr>
            <w:r w:rsidRPr="003F29FF">
              <w:rPr>
                <w:b/>
                <w:bCs/>
                <w:color w:val="000000"/>
                <w:sz w:val="18"/>
                <w:szCs w:val="18"/>
                <w:lang w:eastAsia="en-CA"/>
              </w:rPr>
              <w:t>2026</w:t>
            </w:r>
          </w:p>
        </w:tc>
        <w:tc>
          <w:tcPr>
            <w:tcW w:w="476" w:type="pct"/>
            <w:tcBorders>
              <w:top w:val="single" w:sz="4" w:space="0" w:color="auto"/>
              <w:left w:val="nil"/>
              <w:bottom w:val="single" w:sz="4" w:space="0" w:color="auto"/>
              <w:right w:val="single" w:sz="4" w:space="0" w:color="auto"/>
            </w:tcBorders>
            <w:shd w:val="clear" w:color="auto" w:fill="auto"/>
          </w:tcPr>
          <w:p w14:paraId="07DB0410" w14:textId="78A88D43" w:rsidR="003F29FF" w:rsidRPr="003F29FF" w:rsidRDefault="003F29FF" w:rsidP="003F29FF">
            <w:pPr>
              <w:keepNext/>
              <w:keepLines/>
              <w:jc w:val="center"/>
              <w:rPr>
                <w:b/>
                <w:bCs/>
                <w:color w:val="000000"/>
                <w:sz w:val="18"/>
                <w:szCs w:val="18"/>
                <w:lang w:eastAsia="en-CA"/>
              </w:rPr>
            </w:pPr>
            <w:r w:rsidRPr="003F29FF">
              <w:rPr>
                <w:b/>
                <w:bCs/>
                <w:color w:val="000000"/>
                <w:sz w:val="18"/>
                <w:szCs w:val="18"/>
                <w:lang w:eastAsia="en-CA"/>
              </w:rPr>
              <w:t>2027</w:t>
            </w:r>
          </w:p>
        </w:tc>
        <w:tc>
          <w:tcPr>
            <w:tcW w:w="307" w:type="pct"/>
            <w:tcBorders>
              <w:top w:val="single" w:sz="4" w:space="0" w:color="auto"/>
              <w:left w:val="nil"/>
              <w:bottom w:val="single" w:sz="4" w:space="0" w:color="auto"/>
              <w:right w:val="single" w:sz="4" w:space="0" w:color="auto"/>
            </w:tcBorders>
            <w:shd w:val="clear" w:color="auto" w:fill="auto"/>
            <w:hideMark/>
          </w:tcPr>
          <w:p w14:paraId="7C9BF70E" w14:textId="0A8B26EF" w:rsidR="003F29FF" w:rsidRPr="003F29FF" w:rsidRDefault="003F29FF" w:rsidP="003F29FF">
            <w:pPr>
              <w:keepNext/>
              <w:keepLines/>
              <w:jc w:val="center"/>
              <w:rPr>
                <w:b/>
                <w:bCs/>
                <w:color w:val="000000"/>
                <w:sz w:val="18"/>
                <w:szCs w:val="18"/>
                <w:lang w:eastAsia="en-CA"/>
              </w:rPr>
            </w:pPr>
            <w:r w:rsidRPr="003F29FF">
              <w:rPr>
                <w:b/>
                <w:bCs/>
                <w:color w:val="000000"/>
                <w:sz w:val="18"/>
                <w:szCs w:val="18"/>
                <w:lang w:eastAsia="en-CA"/>
              </w:rPr>
              <w:t>2028</w:t>
            </w:r>
          </w:p>
        </w:tc>
        <w:tc>
          <w:tcPr>
            <w:tcW w:w="307" w:type="pct"/>
            <w:tcBorders>
              <w:top w:val="single" w:sz="4" w:space="0" w:color="auto"/>
              <w:left w:val="nil"/>
              <w:bottom w:val="single" w:sz="4" w:space="0" w:color="auto"/>
              <w:right w:val="single" w:sz="4" w:space="0" w:color="auto"/>
            </w:tcBorders>
            <w:shd w:val="clear" w:color="auto" w:fill="auto"/>
          </w:tcPr>
          <w:p w14:paraId="78379BF9" w14:textId="7479178D" w:rsidR="003F29FF" w:rsidRPr="003F29FF" w:rsidRDefault="003F29FF" w:rsidP="003F29FF">
            <w:pPr>
              <w:keepNext/>
              <w:keepLines/>
              <w:jc w:val="center"/>
              <w:rPr>
                <w:b/>
                <w:bCs/>
                <w:color w:val="000000"/>
                <w:sz w:val="18"/>
                <w:szCs w:val="18"/>
                <w:lang w:eastAsia="en-CA"/>
              </w:rPr>
            </w:pPr>
            <w:r w:rsidRPr="003F29FF">
              <w:rPr>
                <w:b/>
                <w:bCs/>
                <w:color w:val="000000"/>
                <w:sz w:val="18"/>
                <w:szCs w:val="18"/>
                <w:lang w:eastAsia="en-CA"/>
              </w:rPr>
              <w:t>2029</w:t>
            </w:r>
          </w:p>
        </w:tc>
        <w:tc>
          <w:tcPr>
            <w:tcW w:w="404" w:type="pct"/>
            <w:tcBorders>
              <w:top w:val="single" w:sz="4" w:space="0" w:color="auto"/>
              <w:left w:val="nil"/>
              <w:bottom w:val="single" w:sz="4" w:space="0" w:color="auto"/>
              <w:right w:val="single" w:sz="4" w:space="0" w:color="auto"/>
            </w:tcBorders>
            <w:shd w:val="clear" w:color="auto" w:fill="auto"/>
            <w:hideMark/>
          </w:tcPr>
          <w:p w14:paraId="08678836" w14:textId="77777777" w:rsidR="003F29FF" w:rsidRPr="003F29FF" w:rsidRDefault="003F29FF" w:rsidP="003F29FF">
            <w:pPr>
              <w:keepNext/>
              <w:keepLines/>
              <w:jc w:val="center"/>
              <w:rPr>
                <w:b/>
                <w:bCs/>
                <w:color w:val="000000"/>
                <w:sz w:val="18"/>
                <w:szCs w:val="18"/>
                <w:lang w:eastAsia="en-CA"/>
              </w:rPr>
            </w:pPr>
            <w:r w:rsidRPr="003F29FF">
              <w:rPr>
                <w:b/>
                <w:bCs/>
                <w:color w:val="000000"/>
                <w:sz w:val="18"/>
                <w:szCs w:val="18"/>
                <w:lang w:eastAsia="en-CA"/>
              </w:rPr>
              <w:t>2030</w:t>
            </w:r>
          </w:p>
        </w:tc>
        <w:tc>
          <w:tcPr>
            <w:tcW w:w="476" w:type="pct"/>
            <w:tcBorders>
              <w:top w:val="single" w:sz="4" w:space="0" w:color="auto"/>
              <w:left w:val="nil"/>
              <w:bottom w:val="single" w:sz="4" w:space="0" w:color="auto"/>
              <w:right w:val="single" w:sz="4" w:space="0" w:color="auto"/>
            </w:tcBorders>
            <w:shd w:val="clear" w:color="auto" w:fill="auto"/>
            <w:hideMark/>
          </w:tcPr>
          <w:p w14:paraId="06E130B3" w14:textId="77777777" w:rsidR="003F29FF" w:rsidRPr="003F29FF" w:rsidRDefault="003F29FF" w:rsidP="003F29FF">
            <w:pPr>
              <w:keepNext/>
              <w:keepLines/>
              <w:jc w:val="center"/>
              <w:rPr>
                <w:b/>
                <w:bCs/>
                <w:color w:val="000000"/>
                <w:sz w:val="18"/>
                <w:szCs w:val="18"/>
                <w:lang w:eastAsia="en-CA"/>
              </w:rPr>
            </w:pPr>
            <w:r w:rsidRPr="003F29FF">
              <w:rPr>
                <w:b/>
                <w:bCs/>
                <w:color w:val="000000"/>
                <w:sz w:val="18"/>
                <w:szCs w:val="18"/>
                <w:lang w:eastAsia="en-CA"/>
              </w:rPr>
              <w:t>Total</w:t>
            </w:r>
          </w:p>
        </w:tc>
      </w:tr>
      <w:tr w:rsidR="008A2228" w:rsidRPr="003F29FF" w14:paraId="0A58C75C" w14:textId="77777777" w:rsidTr="00DF07AB">
        <w:trPr>
          <w:trHeight w:val="408"/>
          <w:jc w:val="center"/>
        </w:trPr>
        <w:tc>
          <w:tcPr>
            <w:tcW w:w="283" w:type="pct"/>
            <w:tcBorders>
              <w:top w:val="nil"/>
              <w:left w:val="single" w:sz="4" w:space="0" w:color="auto"/>
              <w:bottom w:val="single" w:sz="4" w:space="0" w:color="auto"/>
              <w:right w:val="single" w:sz="4" w:space="0" w:color="auto"/>
            </w:tcBorders>
            <w:shd w:val="clear" w:color="auto" w:fill="auto"/>
            <w:hideMark/>
          </w:tcPr>
          <w:p w14:paraId="4D792637" w14:textId="77777777" w:rsidR="003F29FF" w:rsidRPr="003F29FF" w:rsidRDefault="003F29FF" w:rsidP="003F29FF">
            <w:pPr>
              <w:keepNext/>
              <w:keepLines/>
              <w:jc w:val="left"/>
              <w:rPr>
                <w:color w:val="000000"/>
                <w:sz w:val="18"/>
                <w:szCs w:val="18"/>
                <w:lang w:eastAsia="en-CA"/>
              </w:rPr>
            </w:pPr>
            <w:r w:rsidRPr="003F29FF">
              <w:rPr>
                <w:color w:val="000000"/>
                <w:sz w:val="18"/>
                <w:szCs w:val="18"/>
                <w:lang w:eastAsia="en-CA"/>
              </w:rPr>
              <w:t>1.1</w:t>
            </w:r>
          </w:p>
        </w:tc>
        <w:tc>
          <w:tcPr>
            <w:tcW w:w="1570" w:type="pct"/>
            <w:tcBorders>
              <w:top w:val="nil"/>
              <w:left w:val="nil"/>
              <w:bottom w:val="single" w:sz="4" w:space="0" w:color="auto"/>
              <w:right w:val="single" w:sz="4" w:space="0" w:color="auto"/>
            </w:tcBorders>
            <w:shd w:val="clear" w:color="auto" w:fill="auto"/>
            <w:hideMark/>
          </w:tcPr>
          <w:p w14:paraId="3BBBF495" w14:textId="77777777" w:rsidR="003F29FF" w:rsidRPr="003F29FF" w:rsidRDefault="003F29FF" w:rsidP="003F29FF">
            <w:pPr>
              <w:keepNext/>
              <w:keepLines/>
              <w:jc w:val="left"/>
              <w:rPr>
                <w:color w:val="000000"/>
                <w:sz w:val="18"/>
                <w:szCs w:val="18"/>
                <w:lang w:eastAsia="en-CA"/>
              </w:rPr>
            </w:pPr>
            <w:r w:rsidRPr="003F29FF">
              <w:rPr>
                <w:color w:val="000000"/>
                <w:sz w:val="18"/>
                <w:szCs w:val="18"/>
                <w:lang w:eastAsia="en-CA"/>
              </w:rPr>
              <w:t>Montreal Protocol reduction schedule of Annex C, Group I substances (ODP tonnes)</w:t>
            </w:r>
          </w:p>
        </w:tc>
        <w:tc>
          <w:tcPr>
            <w:tcW w:w="476" w:type="pct"/>
            <w:tcBorders>
              <w:top w:val="nil"/>
              <w:left w:val="nil"/>
              <w:bottom w:val="single" w:sz="4" w:space="0" w:color="auto"/>
              <w:right w:val="single" w:sz="4" w:space="0" w:color="auto"/>
            </w:tcBorders>
            <w:shd w:val="clear" w:color="auto" w:fill="auto"/>
          </w:tcPr>
          <w:p w14:paraId="34A2C17C" w14:textId="49D51432" w:rsidR="003F29FF" w:rsidRPr="003F29FF" w:rsidRDefault="00A4243D" w:rsidP="003F29FF">
            <w:pPr>
              <w:keepNext/>
              <w:keepLines/>
              <w:jc w:val="right"/>
              <w:rPr>
                <w:color w:val="000000"/>
                <w:sz w:val="18"/>
                <w:szCs w:val="18"/>
                <w:lang w:eastAsia="en-CA"/>
              </w:rPr>
            </w:pPr>
            <w:r>
              <w:rPr>
                <w:color w:val="000000"/>
                <w:sz w:val="18"/>
                <w:szCs w:val="18"/>
                <w:lang w:eastAsia="en-CA"/>
              </w:rPr>
              <w:t>40.38</w:t>
            </w:r>
          </w:p>
        </w:tc>
        <w:tc>
          <w:tcPr>
            <w:tcW w:w="307" w:type="pct"/>
            <w:tcBorders>
              <w:top w:val="single" w:sz="4" w:space="0" w:color="auto"/>
              <w:left w:val="nil"/>
              <w:bottom w:val="single" w:sz="4" w:space="0" w:color="auto"/>
              <w:right w:val="single" w:sz="4" w:space="0" w:color="auto"/>
            </w:tcBorders>
            <w:shd w:val="clear" w:color="auto" w:fill="auto"/>
          </w:tcPr>
          <w:p w14:paraId="62E58537" w14:textId="163E79E4" w:rsidR="003F29FF" w:rsidRPr="003F29FF" w:rsidRDefault="007B1FDB" w:rsidP="003F29FF">
            <w:pPr>
              <w:keepNext/>
              <w:keepLines/>
              <w:jc w:val="right"/>
              <w:rPr>
                <w:color w:val="000000"/>
                <w:sz w:val="18"/>
                <w:szCs w:val="18"/>
                <w:lang w:eastAsia="en-CA"/>
              </w:rPr>
            </w:pPr>
            <w:r>
              <w:rPr>
                <w:color w:val="000000"/>
                <w:sz w:val="18"/>
                <w:szCs w:val="18"/>
                <w:lang w:eastAsia="en-CA"/>
              </w:rPr>
              <w:t>20.19</w:t>
            </w:r>
          </w:p>
        </w:tc>
        <w:tc>
          <w:tcPr>
            <w:tcW w:w="393" w:type="pct"/>
            <w:tcBorders>
              <w:top w:val="single" w:sz="4" w:space="0" w:color="auto"/>
              <w:left w:val="nil"/>
              <w:bottom w:val="single" w:sz="4" w:space="0" w:color="auto"/>
              <w:right w:val="single" w:sz="4" w:space="0" w:color="auto"/>
            </w:tcBorders>
            <w:shd w:val="clear" w:color="auto" w:fill="auto"/>
          </w:tcPr>
          <w:p w14:paraId="70063796" w14:textId="16C0E9C1" w:rsidR="003F29FF" w:rsidRPr="003F29FF" w:rsidRDefault="007B1FDB" w:rsidP="003F29FF">
            <w:pPr>
              <w:keepNext/>
              <w:keepLines/>
              <w:jc w:val="right"/>
              <w:rPr>
                <w:color w:val="000000"/>
                <w:sz w:val="18"/>
                <w:szCs w:val="18"/>
                <w:lang w:eastAsia="en-CA"/>
              </w:rPr>
            </w:pPr>
            <w:r>
              <w:rPr>
                <w:color w:val="000000"/>
                <w:sz w:val="18"/>
                <w:szCs w:val="18"/>
                <w:lang w:eastAsia="en-CA"/>
              </w:rPr>
              <w:t>20.19</w:t>
            </w:r>
          </w:p>
        </w:tc>
        <w:tc>
          <w:tcPr>
            <w:tcW w:w="476" w:type="pct"/>
            <w:tcBorders>
              <w:top w:val="single" w:sz="4" w:space="0" w:color="auto"/>
              <w:left w:val="nil"/>
              <w:bottom w:val="single" w:sz="4" w:space="0" w:color="auto"/>
              <w:right w:val="single" w:sz="4" w:space="0" w:color="auto"/>
            </w:tcBorders>
            <w:shd w:val="clear" w:color="auto" w:fill="auto"/>
          </w:tcPr>
          <w:p w14:paraId="1A3480A6" w14:textId="01D43C20" w:rsidR="003F29FF" w:rsidRPr="003F29FF" w:rsidRDefault="007B1FDB" w:rsidP="003F29FF">
            <w:pPr>
              <w:keepNext/>
              <w:keepLines/>
              <w:jc w:val="right"/>
              <w:rPr>
                <w:color w:val="000000"/>
                <w:sz w:val="18"/>
                <w:szCs w:val="18"/>
                <w:lang w:eastAsia="en-CA"/>
              </w:rPr>
            </w:pPr>
            <w:r>
              <w:rPr>
                <w:color w:val="000000"/>
                <w:sz w:val="18"/>
                <w:szCs w:val="18"/>
                <w:lang w:eastAsia="en-CA"/>
              </w:rPr>
              <w:t>20.19</w:t>
            </w:r>
          </w:p>
        </w:tc>
        <w:tc>
          <w:tcPr>
            <w:tcW w:w="307" w:type="pct"/>
            <w:tcBorders>
              <w:top w:val="single" w:sz="4" w:space="0" w:color="auto"/>
              <w:left w:val="nil"/>
              <w:bottom w:val="single" w:sz="4" w:space="0" w:color="auto"/>
              <w:right w:val="single" w:sz="4" w:space="0" w:color="auto"/>
            </w:tcBorders>
            <w:shd w:val="clear" w:color="auto" w:fill="auto"/>
          </w:tcPr>
          <w:p w14:paraId="1BDBBEA9" w14:textId="46135524" w:rsidR="003F29FF" w:rsidRPr="003F29FF" w:rsidRDefault="007B1FDB" w:rsidP="003F29FF">
            <w:pPr>
              <w:keepNext/>
              <w:keepLines/>
              <w:jc w:val="right"/>
              <w:rPr>
                <w:color w:val="000000"/>
                <w:sz w:val="18"/>
                <w:szCs w:val="18"/>
                <w:lang w:eastAsia="en-CA"/>
              </w:rPr>
            </w:pPr>
            <w:r>
              <w:rPr>
                <w:color w:val="000000"/>
                <w:sz w:val="18"/>
                <w:szCs w:val="18"/>
                <w:lang w:eastAsia="en-CA"/>
              </w:rPr>
              <w:t>20.19</w:t>
            </w:r>
          </w:p>
        </w:tc>
        <w:tc>
          <w:tcPr>
            <w:tcW w:w="307" w:type="pct"/>
            <w:tcBorders>
              <w:top w:val="single" w:sz="4" w:space="0" w:color="auto"/>
              <w:left w:val="nil"/>
              <w:bottom w:val="single" w:sz="4" w:space="0" w:color="auto"/>
              <w:right w:val="single" w:sz="4" w:space="0" w:color="auto"/>
            </w:tcBorders>
            <w:shd w:val="clear" w:color="auto" w:fill="auto"/>
          </w:tcPr>
          <w:p w14:paraId="6B3828D5" w14:textId="6EB624CA" w:rsidR="003F29FF" w:rsidRPr="003F29FF" w:rsidRDefault="007B1FDB" w:rsidP="003F29FF">
            <w:pPr>
              <w:keepNext/>
              <w:keepLines/>
              <w:jc w:val="right"/>
              <w:rPr>
                <w:color w:val="000000"/>
                <w:sz w:val="18"/>
                <w:szCs w:val="18"/>
                <w:lang w:eastAsia="en-CA"/>
              </w:rPr>
            </w:pPr>
            <w:r>
              <w:rPr>
                <w:color w:val="000000"/>
                <w:sz w:val="18"/>
                <w:szCs w:val="18"/>
                <w:lang w:eastAsia="en-CA"/>
              </w:rPr>
              <w:t>20.19</w:t>
            </w:r>
          </w:p>
        </w:tc>
        <w:tc>
          <w:tcPr>
            <w:tcW w:w="404" w:type="pct"/>
            <w:tcBorders>
              <w:top w:val="single" w:sz="4" w:space="0" w:color="auto"/>
              <w:left w:val="nil"/>
              <w:bottom w:val="single" w:sz="4" w:space="0" w:color="auto"/>
              <w:right w:val="single" w:sz="4" w:space="0" w:color="auto"/>
            </w:tcBorders>
            <w:shd w:val="clear" w:color="auto" w:fill="auto"/>
          </w:tcPr>
          <w:p w14:paraId="64836CFC" w14:textId="668C4EE4" w:rsidR="003F29FF" w:rsidRPr="003F29FF" w:rsidRDefault="003F29FF" w:rsidP="003F29FF">
            <w:pPr>
              <w:keepNext/>
              <w:keepLines/>
              <w:jc w:val="right"/>
              <w:rPr>
                <w:color w:val="000000"/>
                <w:sz w:val="18"/>
                <w:szCs w:val="18"/>
                <w:lang w:eastAsia="en-CA"/>
              </w:rPr>
            </w:pPr>
            <w:r>
              <w:rPr>
                <w:color w:val="000000"/>
                <w:sz w:val="18"/>
                <w:szCs w:val="18"/>
                <w:lang w:eastAsia="en-CA"/>
              </w:rPr>
              <w:t>0.00</w:t>
            </w:r>
          </w:p>
        </w:tc>
        <w:tc>
          <w:tcPr>
            <w:tcW w:w="476" w:type="pct"/>
            <w:tcBorders>
              <w:top w:val="nil"/>
              <w:left w:val="nil"/>
              <w:bottom w:val="single" w:sz="4" w:space="0" w:color="auto"/>
              <w:right w:val="single" w:sz="4" w:space="0" w:color="auto"/>
            </w:tcBorders>
            <w:shd w:val="clear" w:color="auto" w:fill="auto"/>
          </w:tcPr>
          <w:p w14:paraId="20F8F842" w14:textId="334796A0" w:rsidR="003F29FF" w:rsidRPr="003F29FF" w:rsidRDefault="007E5C24" w:rsidP="003F29FF">
            <w:pPr>
              <w:keepNext/>
              <w:keepLines/>
              <w:jc w:val="right"/>
              <w:rPr>
                <w:color w:val="000000"/>
                <w:sz w:val="18"/>
                <w:szCs w:val="18"/>
                <w:lang w:eastAsia="en-CA"/>
              </w:rPr>
            </w:pPr>
            <w:r>
              <w:rPr>
                <w:color w:val="000000"/>
                <w:sz w:val="18"/>
                <w:szCs w:val="18"/>
                <w:lang w:eastAsia="en-CA"/>
              </w:rPr>
              <w:t>n/a</w:t>
            </w:r>
          </w:p>
        </w:tc>
      </w:tr>
      <w:tr w:rsidR="008A2228" w:rsidRPr="003F29FF" w14:paraId="71472E7D" w14:textId="77777777" w:rsidTr="00DF07AB">
        <w:trPr>
          <w:trHeight w:val="408"/>
          <w:jc w:val="center"/>
        </w:trPr>
        <w:tc>
          <w:tcPr>
            <w:tcW w:w="283" w:type="pct"/>
            <w:tcBorders>
              <w:top w:val="nil"/>
              <w:left w:val="single" w:sz="4" w:space="0" w:color="auto"/>
              <w:bottom w:val="single" w:sz="4" w:space="0" w:color="auto"/>
              <w:right w:val="single" w:sz="4" w:space="0" w:color="auto"/>
            </w:tcBorders>
            <w:shd w:val="clear" w:color="auto" w:fill="auto"/>
            <w:hideMark/>
          </w:tcPr>
          <w:p w14:paraId="0AE4BD90" w14:textId="77777777" w:rsidR="003F29FF" w:rsidRPr="003F29FF" w:rsidRDefault="003F29FF" w:rsidP="003F29FF">
            <w:pPr>
              <w:jc w:val="left"/>
              <w:rPr>
                <w:color w:val="000000"/>
                <w:sz w:val="18"/>
                <w:szCs w:val="18"/>
                <w:lang w:eastAsia="en-CA"/>
              </w:rPr>
            </w:pPr>
            <w:r w:rsidRPr="003F29FF">
              <w:rPr>
                <w:color w:val="000000"/>
                <w:sz w:val="18"/>
                <w:szCs w:val="18"/>
                <w:lang w:eastAsia="en-CA"/>
              </w:rPr>
              <w:t>1.2</w:t>
            </w:r>
          </w:p>
        </w:tc>
        <w:tc>
          <w:tcPr>
            <w:tcW w:w="1570" w:type="pct"/>
            <w:tcBorders>
              <w:top w:val="nil"/>
              <w:left w:val="nil"/>
              <w:bottom w:val="single" w:sz="4" w:space="0" w:color="auto"/>
              <w:right w:val="single" w:sz="4" w:space="0" w:color="auto"/>
            </w:tcBorders>
            <w:shd w:val="clear" w:color="auto" w:fill="auto"/>
            <w:hideMark/>
          </w:tcPr>
          <w:p w14:paraId="0448E614" w14:textId="77777777" w:rsidR="003F29FF" w:rsidRPr="003F29FF" w:rsidRDefault="003F29FF" w:rsidP="003F29FF">
            <w:pPr>
              <w:jc w:val="left"/>
              <w:rPr>
                <w:color w:val="000000"/>
                <w:sz w:val="18"/>
                <w:szCs w:val="18"/>
                <w:lang w:eastAsia="en-CA"/>
              </w:rPr>
            </w:pPr>
            <w:r w:rsidRPr="003F29FF">
              <w:rPr>
                <w:color w:val="000000"/>
                <w:sz w:val="18"/>
                <w:szCs w:val="18"/>
                <w:lang w:eastAsia="en-CA"/>
              </w:rPr>
              <w:t>Maximum allowable total consumption of Annex C, Group I substances (ODP tonnes)</w:t>
            </w:r>
          </w:p>
        </w:tc>
        <w:tc>
          <w:tcPr>
            <w:tcW w:w="476" w:type="pct"/>
            <w:tcBorders>
              <w:top w:val="nil"/>
              <w:left w:val="nil"/>
              <w:bottom w:val="single" w:sz="4" w:space="0" w:color="auto"/>
              <w:right w:val="single" w:sz="4" w:space="0" w:color="auto"/>
            </w:tcBorders>
            <w:shd w:val="clear" w:color="auto" w:fill="auto"/>
          </w:tcPr>
          <w:p w14:paraId="7BAF398C" w14:textId="639CFB49" w:rsidR="003F29FF" w:rsidRPr="003F29FF" w:rsidRDefault="00A4243D" w:rsidP="003F29FF">
            <w:pPr>
              <w:keepNext/>
              <w:keepLines/>
              <w:jc w:val="right"/>
              <w:rPr>
                <w:color w:val="000000"/>
                <w:sz w:val="18"/>
                <w:szCs w:val="18"/>
                <w:lang w:eastAsia="en-CA"/>
              </w:rPr>
            </w:pPr>
            <w:r>
              <w:rPr>
                <w:color w:val="000000"/>
                <w:sz w:val="18"/>
                <w:szCs w:val="18"/>
                <w:lang w:eastAsia="en-CA"/>
              </w:rPr>
              <w:t>40.38</w:t>
            </w:r>
          </w:p>
        </w:tc>
        <w:tc>
          <w:tcPr>
            <w:tcW w:w="307" w:type="pct"/>
            <w:tcBorders>
              <w:top w:val="single" w:sz="4" w:space="0" w:color="auto"/>
              <w:left w:val="nil"/>
              <w:bottom w:val="single" w:sz="4" w:space="0" w:color="auto"/>
              <w:right w:val="single" w:sz="4" w:space="0" w:color="auto"/>
            </w:tcBorders>
            <w:shd w:val="clear" w:color="auto" w:fill="auto"/>
          </w:tcPr>
          <w:p w14:paraId="0C3F971D" w14:textId="41EF9A5F" w:rsidR="003F29FF" w:rsidRPr="003F29FF" w:rsidRDefault="007B1FDB" w:rsidP="003F29FF">
            <w:pPr>
              <w:keepNext/>
              <w:keepLines/>
              <w:jc w:val="right"/>
              <w:rPr>
                <w:color w:val="000000"/>
                <w:sz w:val="18"/>
                <w:szCs w:val="18"/>
                <w:lang w:eastAsia="en-CA"/>
              </w:rPr>
            </w:pPr>
            <w:r>
              <w:rPr>
                <w:color w:val="000000"/>
                <w:sz w:val="18"/>
                <w:szCs w:val="18"/>
                <w:lang w:eastAsia="en-CA"/>
              </w:rPr>
              <w:t>20.19</w:t>
            </w:r>
          </w:p>
        </w:tc>
        <w:tc>
          <w:tcPr>
            <w:tcW w:w="393" w:type="pct"/>
            <w:tcBorders>
              <w:top w:val="single" w:sz="4" w:space="0" w:color="auto"/>
              <w:left w:val="nil"/>
              <w:bottom w:val="single" w:sz="4" w:space="0" w:color="auto"/>
              <w:right w:val="single" w:sz="4" w:space="0" w:color="auto"/>
            </w:tcBorders>
            <w:shd w:val="clear" w:color="auto" w:fill="auto"/>
          </w:tcPr>
          <w:p w14:paraId="3DB6FD66" w14:textId="200214CB" w:rsidR="003F29FF" w:rsidRPr="003F29FF" w:rsidRDefault="007B1FDB" w:rsidP="003F29FF">
            <w:pPr>
              <w:keepNext/>
              <w:keepLines/>
              <w:jc w:val="right"/>
              <w:rPr>
                <w:color w:val="000000"/>
                <w:sz w:val="18"/>
                <w:szCs w:val="18"/>
                <w:lang w:eastAsia="en-CA"/>
              </w:rPr>
            </w:pPr>
            <w:r>
              <w:rPr>
                <w:color w:val="000000"/>
                <w:sz w:val="18"/>
                <w:szCs w:val="18"/>
                <w:lang w:eastAsia="en-CA"/>
              </w:rPr>
              <w:t>20.19</w:t>
            </w:r>
          </w:p>
        </w:tc>
        <w:tc>
          <w:tcPr>
            <w:tcW w:w="476" w:type="pct"/>
            <w:tcBorders>
              <w:top w:val="single" w:sz="4" w:space="0" w:color="auto"/>
              <w:left w:val="nil"/>
              <w:bottom w:val="single" w:sz="4" w:space="0" w:color="auto"/>
              <w:right w:val="single" w:sz="4" w:space="0" w:color="auto"/>
            </w:tcBorders>
            <w:shd w:val="clear" w:color="auto" w:fill="auto"/>
          </w:tcPr>
          <w:p w14:paraId="7E94F2B2" w14:textId="0AE460E7" w:rsidR="003F29FF" w:rsidRPr="003F29FF" w:rsidRDefault="007B1FDB" w:rsidP="003F29FF">
            <w:pPr>
              <w:keepNext/>
              <w:keepLines/>
              <w:jc w:val="right"/>
              <w:rPr>
                <w:color w:val="000000"/>
                <w:sz w:val="18"/>
                <w:szCs w:val="18"/>
                <w:lang w:eastAsia="en-CA"/>
              </w:rPr>
            </w:pPr>
            <w:r>
              <w:rPr>
                <w:color w:val="000000"/>
                <w:sz w:val="18"/>
                <w:szCs w:val="18"/>
                <w:lang w:eastAsia="en-CA"/>
              </w:rPr>
              <w:t>20.19</w:t>
            </w:r>
          </w:p>
        </w:tc>
        <w:tc>
          <w:tcPr>
            <w:tcW w:w="307" w:type="pct"/>
            <w:tcBorders>
              <w:top w:val="single" w:sz="4" w:space="0" w:color="auto"/>
              <w:left w:val="nil"/>
              <w:bottom w:val="single" w:sz="4" w:space="0" w:color="auto"/>
              <w:right w:val="single" w:sz="4" w:space="0" w:color="auto"/>
            </w:tcBorders>
            <w:shd w:val="clear" w:color="auto" w:fill="auto"/>
          </w:tcPr>
          <w:p w14:paraId="4AFD3A34" w14:textId="76663763" w:rsidR="003F29FF" w:rsidRPr="003F29FF" w:rsidRDefault="007B1FDB" w:rsidP="003F29FF">
            <w:pPr>
              <w:keepNext/>
              <w:keepLines/>
              <w:jc w:val="right"/>
              <w:rPr>
                <w:color w:val="000000"/>
                <w:sz w:val="18"/>
                <w:szCs w:val="18"/>
                <w:lang w:eastAsia="en-CA"/>
              </w:rPr>
            </w:pPr>
            <w:r>
              <w:rPr>
                <w:color w:val="000000"/>
                <w:sz w:val="18"/>
                <w:szCs w:val="18"/>
                <w:lang w:eastAsia="en-CA"/>
              </w:rPr>
              <w:t>20.19</w:t>
            </w:r>
          </w:p>
        </w:tc>
        <w:tc>
          <w:tcPr>
            <w:tcW w:w="307" w:type="pct"/>
            <w:tcBorders>
              <w:top w:val="single" w:sz="4" w:space="0" w:color="auto"/>
              <w:left w:val="nil"/>
              <w:bottom w:val="single" w:sz="4" w:space="0" w:color="auto"/>
              <w:right w:val="single" w:sz="4" w:space="0" w:color="auto"/>
            </w:tcBorders>
            <w:shd w:val="clear" w:color="auto" w:fill="auto"/>
          </w:tcPr>
          <w:p w14:paraId="332F9B97" w14:textId="4A67B704" w:rsidR="003F29FF" w:rsidRPr="003F29FF" w:rsidRDefault="007B1FDB" w:rsidP="003F29FF">
            <w:pPr>
              <w:keepNext/>
              <w:keepLines/>
              <w:jc w:val="right"/>
              <w:rPr>
                <w:color w:val="000000"/>
                <w:sz w:val="18"/>
                <w:szCs w:val="18"/>
                <w:lang w:eastAsia="en-CA"/>
              </w:rPr>
            </w:pPr>
            <w:r>
              <w:rPr>
                <w:color w:val="000000"/>
                <w:sz w:val="18"/>
                <w:szCs w:val="18"/>
                <w:lang w:eastAsia="en-CA"/>
              </w:rPr>
              <w:t>20.19</w:t>
            </w:r>
          </w:p>
        </w:tc>
        <w:tc>
          <w:tcPr>
            <w:tcW w:w="404" w:type="pct"/>
            <w:tcBorders>
              <w:top w:val="single" w:sz="4" w:space="0" w:color="auto"/>
              <w:left w:val="nil"/>
              <w:bottom w:val="single" w:sz="4" w:space="0" w:color="auto"/>
              <w:right w:val="single" w:sz="4" w:space="0" w:color="auto"/>
            </w:tcBorders>
            <w:shd w:val="clear" w:color="auto" w:fill="auto"/>
          </w:tcPr>
          <w:p w14:paraId="4470AC53" w14:textId="28542C72" w:rsidR="003F29FF" w:rsidRPr="003F29FF" w:rsidRDefault="003F29FF" w:rsidP="003F29FF">
            <w:pPr>
              <w:jc w:val="right"/>
              <w:rPr>
                <w:color w:val="000000"/>
                <w:sz w:val="18"/>
                <w:szCs w:val="18"/>
                <w:lang w:eastAsia="en-CA"/>
              </w:rPr>
            </w:pPr>
            <w:r>
              <w:rPr>
                <w:color w:val="000000"/>
                <w:sz w:val="18"/>
                <w:szCs w:val="18"/>
                <w:lang w:eastAsia="en-CA"/>
              </w:rPr>
              <w:t>0.00</w:t>
            </w:r>
          </w:p>
        </w:tc>
        <w:tc>
          <w:tcPr>
            <w:tcW w:w="476" w:type="pct"/>
            <w:tcBorders>
              <w:top w:val="nil"/>
              <w:left w:val="nil"/>
              <w:bottom w:val="single" w:sz="4" w:space="0" w:color="auto"/>
              <w:right w:val="single" w:sz="4" w:space="0" w:color="auto"/>
            </w:tcBorders>
            <w:shd w:val="clear" w:color="auto" w:fill="auto"/>
          </w:tcPr>
          <w:p w14:paraId="318FB608" w14:textId="3457FBAF" w:rsidR="003F29FF" w:rsidRPr="003F29FF" w:rsidRDefault="007E5C24" w:rsidP="003F29FF">
            <w:pPr>
              <w:jc w:val="right"/>
              <w:rPr>
                <w:color w:val="000000"/>
                <w:sz w:val="18"/>
                <w:szCs w:val="18"/>
                <w:lang w:eastAsia="en-CA"/>
              </w:rPr>
            </w:pPr>
            <w:r>
              <w:rPr>
                <w:color w:val="000000"/>
                <w:sz w:val="18"/>
                <w:szCs w:val="18"/>
                <w:lang w:eastAsia="en-CA"/>
              </w:rPr>
              <w:t>n/a</w:t>
            </w:r>
          </w:p>
        </w:tc>
      </w:tr>
      <w:tr w:rsidR="00DF07AB" w:rsidRPr="003F29FF" w14:paraId="440FE8E4" w14:textId="77777777" w:rsidTr="00DF07AB">
        <w:trPr>
          <w:trHeight w:val="116"/>
          <w:jc w:val="center"/>
        </w:trPr>
        <w:tc>
          <w:tcPr>
            <w:tcW w:w="283" w:type="pct"/>
            <w:tcBorders>
              <w:top w:val="nil"/>
              <w:left w:val="single" w:sz="4" w:space="0" w:color="auto"/>
              <w:bottom w:val="single" w:sz="4" w:space="0" w:color="auto"/>
              <w:right w:val="single" w:sz="4" w:space="0" w:color="auto"/>
            </w:tcBorders>
            <w:shd w:val="clear" w:color="auto" w:fill="auto"/>
            <w:hideMark/>
          </w:tcPr>
          <w:p w14:paraId="52CF6C97" w14:textId="77777777" w:rsidR="00DF07AB" w:rsidRPr="003F29FF" w:rsidRDefault="00DF07AB" w:rsidP="00DF07AB">
            <w:pPr>
              <w:jc w:val="left"/>
              <w:rPr>
                <w:color w:val="000000"/>
                <w:sz w:val="18"/>
                <w:szCs w:val="18"/>
                <w:lang w:eastAsia="en-CA"/>
              </w:rPr>
            </w:pPr>
            <w:r w:rsidRPr="003F29FF">
              <w:rPr>
                <w:color w:val="000000"/>
                <w:sz w:val="18"/>
                <w:szCs w:val="18"/>
                <w:lang w:eastAsia="en-CA"/>
              </w:rPr>
              <w:t>2.1</w:t>
            </w:r>
          </w:p>
        </w:tc>
        <w:tc>
          <w:tcPr>
            <w:tcW w:w="1570" w:type="pct"/>
            <w:tcBorders>
              <w:top w:val="nil"/>
              <w:left w:val="nil"/>
              <w:bottom w:val="single" w:sz="4" w:space="0" w:color="auto"/>
              <w:right w:val="single" w:sz="4" w:space="0" w:color="auto"/>
            </w:tcBorders>
            <w:shd w:val="clear" w:color="auto" w:fill="auto"/>
            <w:hideMark/>
          </w:tcPr>
          <w:p w14:paraId="7A85CE5E" w14:textId="15D85C8B" w:rsidR="00DF07AB" w:rsidRPr="003F29FF" w:rsidRDefault="00DF07AB" w:rsidP="00DF07AB">
            <w:pPr>
              <w:jc w:val="left"/>
              <w:rPr>
                <w:color w:val="000000"/>
                <w:sz w:val="18"/>
                <w:szCs w:val="18"/>
                <w:lang w:eastAsia="en-CA"/>
              </w:rPr>
            </w:pPr>
            <w:r w:rsidRPr="003F29FF">
              <w:rPr>
                <w:color w:val="000000"/>
                <w:sz w:val="18"/>
                <w:szCs w:val="18"/>
                <w:lang w:eastAsia="en-CA"/>
              </w:rPr>
              <w:t>Lead IA (UNIDO) agreed funding (US $)</w:t>
            </w:r>
          </w:p>
        </w:tc>
        <w:tc>
          <w:tcPr>
            <w:tcW w:w="476" w:type="pct"/>
            <w:tcBorders>
              <w:top w:val="nil"/>
              <w:left w:val="nil"/>
              <w:bottom w:val="single" w:sz="4" w:space="0" w:color="auto"/>
              <w:right w:val="single" w:sz="4" w:space="0" w:color="auto"/>
            </w:tcBorders>
            <w:shd w:val="clear" w:color="auto" w:fill="auto"/>
          </w:tcPr>
          <w:p w14:paraId="7A4AF377" w14:textId="09607090" w:rsidR="00DF07AB" w:rsidRPr="003F29FF" w:rsidRDefault="00DF07AB" w:rsidP="00DF07AB">
            <w:pPr>
              <w:keepNext/>
              <w:keepLines/>
              <w:jc w:val="right"/>
              <w:rPr>
                <w:color w:val="000000"/>
                <w:sz w:val="18"/>
                <w:szCs w:val="18"/>
                <w:lang w:eastAsia="en-CA"/>
              </w:rPr>
            </w:pPr>
            <w:r w:rsidRPr="00D00307">
              <w:rPr>
                <w:color w:val="000000"/>
                <w:sz w:val="18"/>
                <w:szCs w:val="18"/>
                <w:lang w:eastAsia="en-CA"/>
              </w:rPr>
              <w:t>1,312,500</w:t>
            </w:r>
          </w:p>
        </w:tc>
        <w:tc>
          <w:tcPr>
            <w:tcW w:w="307" w:type="pct"/>
            <w:tcBorders>
              <w:top w:val="single" w:sz="4" w:space="0" w:color="auto"/>
              <w:left w:val="nil"/>
              <w:bottom w:val="single" w:sz="4" w:space="0" w:color="auto"/>
              <w:right w:val="single" w:sz="4" w:space="0" w:color="auto"/>
            </w:tcBorders>
            <w:shd w:val="clear" w:color="auto" w:fill="auto"/>
          </w:tcPr>
          <w:p w14:paraId="286B1E3C" w14:textId="5FA21222" w:rsidR="00DF07AB" w:rsidRPr="003F29FF" w:rsidRDefault="00DF07AB" w:rsidP="00DF07AB">
            <w:pPr>
              <w:keepNext/>
              <w:keepLines/>
              <w:jc w:val="right"/>
              <w:rPr>
                <w:color w:val="000000"/>
                <w:sz w:val="18"/>
                <w:szCs w:val="18"/>
                <w:lang w:eastAsia="en-CA"/>
              </w:rPr>
            </w:pPr>
            <w:r>
              <w:rPr>
                <w:color w:val="000000"/>
                <w:sz w:val="18"/>
                <w:szCs w:val="18"/>
                <w:lang w:eastAsia="en-CA"/>
              </w:rPr>
              <w:t>0</w:t>
            </w:r>
          </w:p>
        </w:tc>
        <w:tc>
          <w:tcPr>
            <w:tcW w:w="393" w:type="pct"/>
            <w:tcBorders>
              <w:top w:val="single" w:sz="4" w:space="0" w:color="auto"/>
              <w:left w:val="nil"/>
              <w:bottom w:val="single" w:sz="4" w:space="0" w:color="auto"/>
              <w:right w:val="single" w:sz="4" w:space="0" w:color="auto"/>
            </w:tcBorders>
            <w:shd w:val="clear" w:color="auto" w:fill="auto"/>
          </w:tcPr>
          <w:p w14:paraId="34508855" w14:textId="17DDF588" w:rsidR="00DF07AB" w:rsidRPr="003F29FF" w:rsidRDefault="00DF07AB" w:rsidP="00DF07AB">
            <w:pPr>
              <w:keepNext/>
              <w:keepLines/>
              <w:jc w:val="right"/>
              <w:rPr>
                <w:color w:val="000000"/>
                <w:sz w:val="18"/>
                <w:szCs w:val="18"/>
                <w:lang w:eastAsia="en-CA"/>
              </w:rPr>
            </w:pPr>
            <w:r>
              <w:rPr>
                <w:color w:val="000000"/>
                <w:sz w:val="18"/>
                <w:szCs w:val="18"/>
                <w:lang w:eastAsia="en-CA"/>
              </w:rPr>
              <w:t>0</w:t>
            </w:r>
          </w:p>
        </w:tc>
        <w:tc>
          <w:tcPr>
            <w:tcW w:w="476" w:type="pct"/>
            <w:tcBorders>
              <w:top w:val="single" w:sz="4" w:space="0" w:color="auto"/>
              <w:left w:val="nil"/>
              <w:bottom w:val="single" w:sz="4" w:space="0" w:color="auto"/>
              <w:right w:val="single" w:sz="4" w:space="0" w:color="auto"/>
            </w:tcBorders>
            <w:shd w:val="clear" w:color="auto" w:fill="auto"/>
          </w:tcPr>
          <w:p w14:paraId="30739CF8" w14:textId="22F64611" w:rsidR="00DF07AB" w:rsidRPr="003F29FF" w:rsidRDefault="00DF07AB" w:rsidP="00DF07AB">
            <w:pPr>
              <w:keepNext/>
              <w:keepLines/>
              <w:jc w:val="right"/>
              <w:rPr>
                <w:color w:val="000000"/>
                <w:sz w:val="18"/>
                <w:szCs w:val="18"/>
                <w:lang w:eastAsia="en-CA"/>
              </w:rPr>
            </w:pPr>
            <w:r w:rsidRPr="00D00307">
              <w:rPr>
                <w:color w:val="000000"/>
                <w:sz w:val="18"/>
                <w:szCs w:val="18"/>
                <w:lang w:eastAsia="en-CA"/>
              </w:rPr>
              <w:t>1</w:t>
            </w:r>
            <w:r>
              <w:rPr>
                <w:color w:val="000000"/>
                <w:sz w:val="18"/>
                <w:szCs w:val="18"/>
                <w:lang w:eastAsia="en-CA"/>
              </w:rPr>
              <w:t>,</w:t>
            </w:r>
            <w:r w:rsidRPr="00D00307">
              <w:rPr>
                <w:color w:val="000000"/>
                <w:sz w:val="18"/>
                <w:szCs w:val="18"/>
                <w:lang w:eastAsia="en-CA"/>
              </w:rPr>
              <w:t>669</w:t>
            </w:r>
            <w:r>
              <w:rPr>
                <w:color w:val="000000"/>
                <w:sz w:val="18"/>
                <w:szCs w:val="18"/>
                <w:lang w:eastAsia="en-CA"/>
              </w:rPr>
              <w:t>,</w:t>
            </w:r>
            <w:r w:rsidRPr="00D00307">
              <w:rPr>
                <w:color w:val="000000"/>
                <w:sz w:val="18"/>
                <w:szCs w:val="18"/>
                <w:lang w:eastAsia="en-CA"/>
              </w:rPr>
              <w:t>750</w:t>
            </w:r>
          </w:p>
        </w:tc>
        <w:tc>
          <w:tcPr>
            <w:tcW w:w="307" w:type="pct"/>
            <w:tcBorders>
              <w:top w:val="single" w:sz="4" w:space="0" w:color="auto"/>
              <w:left w:val="nil"/>
              <w:bottom w:val="single" w:sz="4" w:space="0" w:color="auto"/>
              <w:right w:val="single" w:sz="4" w:space="0" w:color="auto"/>
            </w:tcBorders>
            <w:shd w:val="clear" w:color="auto" w:fill="auto"/>
          </w:tcPr>
          <w:p w14:paraId="5F9954F5" w14:textId="389E274E" w:rsidR="00DF07AB" w:rsidRPr="003F29FF" w:rsidRDefault="00DF07AB" w:rsidP="00DF07AB">
            <w:pPr>
              <w:keepNext/>
              <w:keepLines/>
              <w:jc w:val="right"/>
              <w:rPr>
                <w:color w:val="000000"/>
                <w:sz w:val="18"/>
                <w:szCs w:val="18"/>
                <w:lang w:eastAsia="en-CA"/>
              </w:rPr>
            </w:pPr>
            <w:r>
              <w:rPr>
                <w:color w:val="000000"/>
                <w:sz w:val="18"/>
                <w:szCs w:val="18"/>
                <w:lang w:eastAsia="en-CA"/>
              </w:rPr>
              <w:t>0</w:t>
            </w:r>
          </w:p>
        </w:tc>
        <w:tc>
          <w:tcPr>
            <w:tcW w:w="307" w:type="pct"/>
            <w:tcBorders>
              <w:top w:val="single" w:sz="4" w:space="0" w:color="auto"/>
              <w:left w:val="nil"/>
              <w:bottom w:val="single" w:sz="4" w:space="0" w:color="auto"/>
              <w:right w:val="single" w:sz="4" w:space="0" w:color="auto"/>
            </w:tcBorders>
            <w:shd w:val="clear" w:color="auto" w:fill="auto"/>
          </w:tcPr>
          <w:p w14:paraId="5E59A045" w14:textId="0042A444" w:rsidR="00DF07AB" w:rsidRPr="003F29FF" w:rsidRDefault="00DF07AB" w:rsidP="00DF07AB">
            <w:pPr>
              <w:keepNext/>
              <w:keepLines/>
              <w:jc w:val="right"/>
              <w:rPr>
                <w:color w:val="000000"/>
                <w:sz w:val="18"/>
                <w:szCs w:val="18"/>
                <w:lang w:eastAsia="en-CA"/>
              </w:rPr>
            </w:pPr>
            <w:r>
              <w:rPr>
                <w:color w:val="000000"/>
                <w:sz w:val="18"/>
                <w:szCs w:val="18"/>
                <w:lang w:eastAsia="en-CA"/>
              </w:rPr>
              <w:t>0</w:t>
            </w:r>
          </w:p>
        </w:tc>
        <w:tc>
          <w:tcPr>
            <w:tcW w:w="404" w:type="pct"/>
            <w:tcBorders>
              <w:top w:val="single" w:sz="4" w:space="0" w:color="auto"/>
              <w:left w:val="nil"/>
              <w:bottom w:val="single" w:sz="4" w:space="0" w:color="auto"/>
              <w:right w:val="single" w:sz="4" w:space="0" w:color="auto"/>
            </w:tcBorders>
            <w:shd w:val="clear" w:color="auto" w:fill="auto"/>
          </w:tcPr>
          <w:p w14:paraId="2F667087" w14:textId="023B6961" w:rsidR="00DF07AB" w:rsidRPr="003F29FF" w:rsidRDefault="00DF07AB" w:rsidP="00DF07AB">
            <w:pPr>
              <w:keepNext/>
              <w:keepLines/>
              <w:jc w:val="right"/>
              <w:rPr>
                <w:color w:val="000000"/>
                <w:sz w:val="18"/>
                <w:szCs w:val="18"/>
                <w:lang w:eastAsia="en-CA"/>
              </w:rPr>
            </w:pPr>
            <w:r w:rsidRPr="00D00307">
              <w:rPr>
                <w:color w:val="000000"/>
                <w:sz w:val="18"/>
                <w:szCs w:val="18"/>
                <w:lang w:eastAsia="en-CA"/>
              </w:rPr>
              <w:t>345</w:t>
            </w:r>
            <w:r>
              <w:rPr>
                <w:color w:val="000000"/>
                <w:sz w:val="18"/>
                <w:szCs w:val="18"/>
                <w:lang w:eastAsia="en-CA"/>
              </w:rPr>
              <w:t>,</w:t>
            </w:r>
            <w:r w:rsidRPr="00D00307">
              <w:rPr>
                <w:color w:val="000000"/>
                <w:sz w:val="18"/>
                <w:szCs w:val="18"/>
                <w:lang w:eastAsia="en-CA"/>
              </w:rPr>
              <w:t>250</w:t>
            </w:r>
          </w:p>
        </w:tc>
        <w:tc>
          <w:tcPr>
            <w:tcW w:w="476" w:type="pct"/>
            <w:tcBorders>
              <w:top w:val="nil"/>
              <w:left w:val="nil"/>
              <w:bottom w:val="single" w:sz="4" w:space="0" w:color="auto"/>
              <w:right w:val="single" w:sz="4" w:space="0" w:color="auto"/>
            </w:tcBorders>
            <w:shd w:val="clear" w:color="auto" w:fill="auto"/>
          </w:tcPr>
          <w:p w14:paraId="07F7AF62" w14:textId="58104946" w:rsidR="00DF07AB" w:rsidRPr="003F29FF" w:rsidRDefault="00DF07AB" w:rsidP="00DF07AB">
            <w:pPr>
              <w:keepNext/>
              <w:keepLines/>
              <w:jc w:val="right"/>
              <w:rPr>
                <w:color w:val="000000"/>
                <w:sz w:val="18"/>
                <w:szCs w:val="18"/>
                <w:lang w:eastAsia="en-CA"/>
              </w:rPr>
            </w:pPr>
            <w:r w:rsidRPr="00C8352E">
              <w:rPr>
                <w:color w:val="000000"/>
                <w:sz w:val="18"/>
                <w:szCs w:val="18"/>
                <w:lang w:eastAsia="en-CA"/>
              </w:rPr>
              <w:t>3,327,500</w:t>
            </w:r>
          </w:p>
        </w:tc>
      </w:tr>
      <w:tr w:rsidR="00DF07AB" w:rsidRPr="003F29FF" w14:paraId="52C4C8D8" w14:textId="77777777" w:rsidTr="00DF07AB">
        <w:trPr>
          <w:trHeight w:val="56"/>
          <w:jc w:val="center"/>
        </w:trPr>
        <w:tc>
          <w:tcPr>
            <w:tcW w:w="283" w:type="pct"/>
            <w:tcBorders>
              <w:top w:val="nil"/>
              <w:left w:val="single" w:sz="4" w:space="0" w:color="auto"/>
              <w:bottom w:val="single" w:sz="4" w:space="0" w:color="auto"/>
              <w:right w:val="single" w:sz="4" w:space="0" w:color="auto"/>
            </w:tcBorders>
            <w:shd w:val="clear" w:color="auto" w:fill="auto"/>
            <w:hideMark/>
          </w:tcPr>
          <w:p w14:paraId="316645B3" w14:textId="77777777" w:rsidR="00DF07AB" w:rsidRPr="003F29FF" w:rsidRDefault="00DF07AB" w:rsidP="00DF07AB">
            <w:pPr>
              <w:jc w:val="left"/>
              <w:rPr>
                <w:color w:val="000000"/>
                <w:sz w:val="18"/>
                <w:szCs w:val="18"/>
                <w:lang w:eastAsia="en-CA"/>
              </w:rPr>
            </w:pPr>
            <w:r w:rsidRPr="003F29FF">
              <w:rPr>
                <w:color w:val="000000"/>
                <w:sz w:val="18"/>
                <w:szCs w:val="18"/>
                <w:lang w:eastAsia="en-CA"/>
              </w:rPr>
              <w:t>2.2</w:t>
            </w:r>
          </w:p>
        </w:tc>
        <w:tc>
          <w:tcPr>
            <w:tcW w:w="1570" w:type="pct"/>
            <w:tcBorders>
              <w:top w:val="nil"/>
              <w:left w:val="nil"/>
              <w:bottom w:val="single" w:sz="4" w:space="0" w:color="auto"/>
              <w:right w:val="single" w:sz="4" w:space="0" w:color="auto"/>
            </w:tcBorders>
            <w:shd w:val="clear" w:color="auto" w:fill="auto"/>
            <w:hideMark/>
          </w:tcPr>
          <w:p w14:paraId="3B8CB9D2" w14:textId="77777777" w:rsidR="00DF07AB" w:rsidRPr="003F29FF" w:rsidRDefault="00DF07AB" w:rsidP="00DF07AB">
            <w:pPr>
              <w:jc w:val="left"/>
              <w:rPr>
                <w:color w:val="000000"/>
                <w:sz w:val="18"/>
                <w:szCs w:val="18"/>
                <w:lang w:eastAsia="en-CA"/>
              </w:rPr>
            </w:pPr>
            <w:r w:rsidRPr="003F29FF">
              <w:rPr>
                <w:color w:val="000000"/>
                <w:sz w:val="18"/>
                <w:szCs w:val="18"/>
                <w:lang w:eastAsia="en-CA"/>
              </w:rPr>
              <w:t>Support costs for Lead IA (US $)</w:t>
            </w:r>
          </w:p>
        </w:tc>
        <w:tc>
          <w:tcPr>
            <w:tcW w:w="476" w:type="pct"/>
            <w:tcBorders>
              <w:top w:val="nil"/>
              <w:left w:val="nil"/>
              <w:bottom w:val="single" w:sz="4" w:space="0" w:color="auto"/>
              <w:right w:val="single" w:sz="4" w:space="0" w:color="auto"/>
            </w:tcBorders>
            <w:shd w:val="clear" w:color="auto" w:fill="auto"/>
          </w:tcPr>
          <w:p w14:paraId="20C1864E" w14:textId="5A2D7A18" w:rsidR="00DF07AB" w:rsidRPr="003F29FF" w:rsidRDefault="00DF07AB" w:rsidP="00DF07AB">
            <w:pPr>
              <w:keepNext/>
              <w:keepLines/>
              <w:jc w:val="right"/>
              <w:rPr>
                <w:color w:val="000000"/>
                <w:sz w:val="18"/>
                <w:szCs w:val="18"/>
                <w:lang w:eastAsia="en-CA"/>
              </w:rPr>
            </w:pPr>
            <w:r w:rsidRPr="00D00307">
              <w:rPr>
                <w:color w:val="000000"/>
                <w:sz w:val="18"/>
                <w:szCs w:val="18"/>
                <w:lang w:eastAsia="en-CA"/>
              </w:rPr>
              <w:t>91,875</w:t>
            </w:r>
          </w:p>
        </w:tc>
        <w:tc>
          <w:tcPr>
            <w:tcW w:w="307" w:type="pct"/>
            <w:tcBorders>
              <w:top w:val="single" w:sz="4" w:space="0" w:color="auto"/>
              <w:left w:val="nil"/>
              <w:bottom w:val="single" w:sz="4" w:space="0" w:color="auto"/>
              <w:right w:val="single" w:sz="4" w:space="0" w:color="auto"/>
            </w:tcBorders>
            <w:shd w:val="clear" w:color="auto" w:fill="auto"/>
          </w:tcPr>
          <w:p w14:paraId="3B4A3015" w14:textId="679E948A" w:rsidR="00DF07AB" w:rsidRPr="003F29FF" w:rsidRDefault="00DF07AB" w:rsidP="00DF07AB">
            <w:pPr>
              <w:keepNext/>
              <w:keepLines/>
              <w:jc w:val="right"/>
              <w:rPr>
                <w:color w:val="000000"/>
                <w:sz w:val="18"/>
                <w:szCs w:val="18"/>
                <w:lang w:eastAsia="en-CA"/>
              </w:rPr>
            </w:pPr>
            <w:r>
              <w:rPr>
                <w:color w:val="000000"/>
                <w:sz w:val="18"/>
                <w:szCs w:val="18"/>
                <w:lang w:eastAsia="en-CA"/>
              </w:rPr>
              <w:t>0</w:t>
            </w:r>
          </w:p>
        </w:tc>
        <w:tc>
          <w:tcPr>
            <w:tcW w:w="393" w:type="pct"/>
            <w:tcBorders>
              <w:top w:val="single" w:sz="4" w:space="0" w:color="auto"/>
              <w:left w:val="nil"/>
              <w:bottom w:val="single" w:sz="4" w:space="0" w:color="auto"/>
              <w:right w:val="single" w:sz="4" w:space="0" w:color="auto"/>
            </w:tcBorders>
            <w:shd w:val="clear" w:color="auto" w:fill="auto"/>
          </w:tcPr>
          <w:p w14:paraId="4CCBAF75" w14:textId="39212F22" w:rsidR="00DF07AB" w:rsidRPr="003F29FF" w:rsidRDefault="00DF07AB" w:rsidP="00DF07AB">
            <w:pPr>
              <w:keepNext/>
              <w:keepLines/>
              <w:jc w:val="right"/>
              <w:rPr>
                <w:color w:val="000000"/>
                <w:sz w:val="18"/>
                <w:szCs w:val="18"/>
                <w:lang w:eastAsia="en-CA"/>
              </w:rPr>
            </w:pPr>
            <w:r>
              <w:rPr>
                <w:color w:val="000000"/>
                <w:sz w:val="18"/>
                <w:szCs w:val="18"/>
                <w:lang w:eastAsia="en-CA"/>
              </w:rPr>
              <w:t>0</w:t>
            </w:r>
          </w:p>
        </w:tc>
        <w:tc>
          <w:tcPr>
            <w:tcW w:w="476" w:type="pct"/>
            <w:tcBorders>
              <w:top w:val="single" w:sz="4" w:space="0" w:color="auto"/>
              <w:left w:val="nil"/>
              <w:bottom w:val="single" w:sz="4" w:space="0" w:color="auto"/>
              <w:right w:val="single" w:sz="4" w:space="0" w:color="auto"/>
            </w:tcBorders>
            <w:shd w:val="clear" w:color="auto" w:fill="auto"/>
          </w:tcPr>
          <w:p w14:paraId="282375FD" w14:textId="34003B3A" w:rsidR="00DF07AB" w:rsidRPr="003F29FF" w:rsidRDefault="00DF07AB" w:rsidP="00DF07AB">
            <w:pPr>
              <w:keepNext/>
              <w:keepLines/>
              <w:jc w:val="right"/>
              <w:rPr>
                <w:color w:val="000000"/>
                <w:sz w:val="18"/>
                <w:szCs w:val="18"/>
                <w:lang w:eastAsia="en-CA"/>
              </w:rPr>
            </w:pPr>
            <w:r w:rsidRPr="00D00307">
              <w:rPr>
                <w:color w:val="000000"/>
                <w:sz w:val="18"/>
                <w:szCs w:val="18"/>
                <w:lang w:eastAsia="en-CA"/>
              </w:rPr>
              <w:t>116,883</w:t>
            </w:r>
          </w:p>
        </w:tc>
        <w:tc>
          <w:tcPr>
            <w:tcW w:w="307" w:type="pct"/>
            <w:tcBorders>
              <w:top w:val="single" w:sz="4" w:space="0" w:color="auto"/>
              <w:left w:val="nil"/>
              <w:bottom w:val="single" w:sz="4" w:space="0" w:color="auto"/>
              <w:right w:val="single" w:sz="4" w:space="0" w:color="auto"/>
            </w:tcBorders>
            <w:shd w:val="clear" w:color="auto" w:fill="auto"/>
          </w:tcPr>
          <w:p w14:paraId="1E16236E" w14:textId="2656A30B" w:rsidR="00DF07AB" w:rsidRPr="003F29FF" w:rsidRDefault="00DF07AB" w:rsidP="00DF07AB">
            <w:pPr>
              <w:keepNext/>
              <w:keepLines/>
              <w:jc w:val="right"/>
              <w:rPr>
                <w:color w:val="000000"/>
                <w:sz w:val="18"/>
                <w:szCs w:val="18"/>
                <w:lang w:eastAsia="en-CA"/>
              </w:rPr>
            </w:pPr>
            <w:r>
              <w:rPr>
                <w:color w:val="000000"/>
                <w:sz w:val="18"/>
                <w:szCs w:val="18"/>
                <w:lang w:eastAsia="en-CA"/>
              </w:rPr>
              <w:t>0</w:t>
            </w:r>
          </w:p>
        </w:tc>
        <w:tc>
          <w:tcPr>
            <w:tcW w:w="307" w:type="pct"/>
            <w:tcBorders>
              <w:top w:val="single" w:sz="4" w:space="0" w:color="auto"/>
              <w:left w:val="nil"/>
              <w:bottom w:val="single" w:sz="4" w:space="0" w:color="auto"/>
              <w:right w:val="single" w:sz="4" w:space="0" w:color="auto"/>
            </w:tcBorders>
            <w:shd w:val="clear" w:color="auto" w:fill="auto"/>
          </w:tcPr>
          <w:p w14:paraId="73723503" w14:textId="17A48359" w:rsidR="00DF07AB" w:rsidRPr="003F29FF" w:rsidRDefault="00DF07AB" w:rsidP="00DF07AB">
            <w:pPr>
              <w:keepNext/>
              <w:keepLines/>
              <w:jc w:val="right"/>
              <w:rPr>
                <w:color w:val="000000"/>
                <w:sz w:val="18"/>
                <w:szCs w:val="18"/>
                <w:lang w:eastAsia="en-CA"/>
              </w:rPr>
            </w:pPr>
            <w:r>
              <w:rPr>
                <w:color w:val="000000"/>
                <w:sz w:val="18"/>
                <w:szCs w:val="18"/>
                <w:lang w:eastAsia="en-CA"/>
              </w:rPr>
              <w:t>0</w:t>
            </w:r>
          </w:p>
        </w:tc>
        <w:tc>
          <w:tcPr>
            <w:tcW w:w="404" w:type="pct"/>
            <w:tcBorders>
              <w:top w:val="single" w:sz="4" w:space="0" w:color="auto"/>
              <w:left w:val="nil"/>
              <w:bottom w:val="single" w:sz="4" w:space="0" w:color="auto"/>
              <w:right w:val="single" w:sz="4" w:space="0" w:color="auto"/>
            </w:tcBorders>
            <w:shd w:val="clear" w:color="auto" w:fill="auto"/>
          </w:tcPr>
          <w:p w14:paraId="7F68A694" w14:textId="47167BE6" w:rsidR="00DF07AB" w:rsidRPr="003F29FF" w:rsidRDefault="00DF07AB" w:rsidP="00DF07AB">
            <w:pPr>
              <w:keepNext/>
              <w:keepLines/>
              <w:jc w:val="right"/>
              <w:rPr>
                <w:color w:val="000000"/>
                <w:sz w:val="18"/>
                <w:szCs w:val="18"/>
                <w:lang w:eastAsia="en-CA"/>
              </w:rPr>
            </w:pPr>
            <w:r w:rsidRPr="00D00307">
              <w:rPr>
                <w:color w:val="000000"/>
                <w:sz w:val="18"/>
                <w:szCs w:val="18"/>
                <w:lang w:eastAsia="en-CA"/>
              </w:rPr>
              <w:t>24,167</w:t>
            </w:r>
          </w:p>
        </w:tc>
        <w:tc>
          <w:tcPr>
            <w:tcW w:w="476" w:type="pct"/>
            <w:tcBorders>
              <w:top w:val="nil"/>
              <w:left w:val="nil"/>
              <w:bottom w:val="single" w:sz="4" w:space="0" w:color="auto"/>
              <w:right w:val="single" w:sz="4" w:space="0" w:color="auto"/>
            </w:tcBorders>
            <w:shd w:val="clear" w:color="auto" w:fill="auto"/>
          </w:tcPr>
          <w:p w14:paraId="6CCB6A95" w14:textId="0E51D067" w:rsidR="00DF07AB" w:rsidRPr="003F29FF" w:rsidRDefault="00DF07AB" w:rsidP="00DF07AB">
            <w:pPr>
              <w:keepNext/>
              <w:keepLines/>
              <w:jc w:val="right"/>
              <w:rPr>
                <w:color w:val="000000"/>
                <w:sz w:val="18"/>
                <w:szCs w:val="18"/>
                <w:lang w:eastAsia="en-CA"/>
              </w:rPr>
            </w:pPr>
            <w:r w:rsidRPr="00C8352E">
              <w:rPr>
                <w:color w:val="000000"/>
                <w:sz w:val="18"/>
                <w:szCs w:val="18"/>
                <w:lang w:eastAsia="en-CA"/>
              </w:rPr>
              <w:t>232,925</w:t>
            </w:r>
          </w:p>
        </w:tc>
      </w:tr>
      <w:tr w:rsidR="00DF07AB" w:rsidRPr="003F29FF" w14:paraId="18427F31" w14:textId="77777777" w:rsidTr="00DF07AB">
        <w:trPr>
          <w:trHeight w:val="161"/>
          <w:jc w:val="center"/>
        </w:trPr>
        <w:tc>
          <w:tcPr>
            <w:tcW w:w="283" w:type="pct"/>
            <w:tcBorders>
              <w:top w:val="nil"/>
              <w:left w:val="single" w:sz="4" w:space="0" w:color="auto"/>
              <w:bottom w:val="single" w:sz="4" w:space="0" w:color="auto"/>
              <w:right w:val="single" w:sz="4" w:space="0" w:color="auto"/>
            </w:tcBorders>
            <w:shd w:val="clear" w:color="auto" w:fill="auto"/>
            <w:hideMark/>
          </w:tcPr>
          <w:p w14:paraId="6259E3E7" w14:textId="77777777" w:rsidR="00DF07AB" w:rsidRPr="003F29FF" w:rsidRDefault="00DF07AB" w:rsidP="00DF07AB">
            <w:pPr>
              <w:jc w:val="left"/>
              <w:rPr>
                <w:color w:val="000000"/>
                <w:sz w:val="18"/>
                <w:szCs w:val="18"/>
                <w:lang w:eastAsia="en-CA"/>
              </w:rPr>
            </w:pPr>
            <w:r w:rsidRPr="003F29FF">
              <w:rPr>
                <w:color w:val="000000"/>
                <w:sz w:val="18"/>
                <w:szCs w:val="18"/>
                <w:lang w:eastAsia="en-CA"/>
              </w:rPr>
              <w:t>2.3</w:t>
            </w:r>
          </w:p>
        </w:tc>
        <w:tc>
          <w:tcPr>
            <w:tcW w:w="1570" w:type="pct"/>
            <w:tcBorders>
              <w:top w:val="nil"/>
              <w:left w:val="nil"/>
              <w:bottom w:val="single" w:sz="4" w:space="0" w:color="auto"/>
              <w:right w:val="single" w:sz="4" w:space="0" w:color="auto"/>
            </w:tcBorders>
            <w:shd w:val="clear" w:color="auto" w:fill="auto"/>
            <w:hideMark/>
          </w:tcPr>
          <w:p w14:paraId="2D89022A" w14:textId="5E26ADBF" w:rsidR="00DF07AB" w:rsidRPr="003F29FF" w:rsidRDefault="00DF07AB" w:rsidP="00DF07AB">
            <w:pPr>
              <w:jc w:val="left"/>
              <w:rPr>
                <w:color w:val="000000"/>
                <w:sz w:val="18"/>
                <w:szCs w:val="18"/>
                <w:lang w:eastAsia="en-CA"/>
              </w:rPr>
            </w:pPr>
            <w:r w:rsidRPr="003F29FF">
              <w:rPr>
                <w:color w:val="000000"/>
                <w:sz w:val="18"/>
                <w:szCs w:val="18"/>
                <w:lang w:eastAsia="en-CA"/>
              </w:rPr>
              <w:t>Cooperating IA (UNEP) agreed funding (US $)</w:t>
            </w:r>
          </w:p>
        </w:tc>
        <w:tc>
          <w:tcPr>
            <w:tcW w:w="476" w:type="pct"/>
            <w:tcBorders>
              <w:top w:val="nil"/>
              <w:left w:val="nil"/>
              <w:bottom w:val="single" w:sz="4" w:space="0" w:color="auto"/>
              <w:right w:val="single" w:sz="4" w:space="0" w:color="auto"/>
            </w:tcBorders>
            <w:shd w:val="clear" w:color="auto" w:fill="auto"/>
          </w:tcPr>
          <w:p w14:paraId="7C24D8A6" w14:textId="449BFB26" w:rsidR="00DF07AB" w:rsidRPr="003F29FF" w:rsidRDefault="00DF07AB" w:rsidP="00DF07AB">
            <w:pPr>
              <w:keepNext/>
              <w:keepLines/>
              <w:jc w:val="right"/>
              <w:rPr>
                <w:color w:val="000000"/>
                <w:sz w:val="18"/>
                <w:szCs w:val="18"/>
                <w:lang w:eastAsia="en-CA"/>
              </w:rPr>
            </w:pPr>
            <w:r w:rsidRPr="00D00307">
              <w:rPr>
                <w:color w:val="000000"/>
                <w:sz w:val="18"/>
                <w:szCs w:val="18"/>
                <w:lang w:eastAsia="en-CA"/>
              </w:rPr>
              <w:t>275,000</w:t>
            </w:r>
          </w:p>
        </w:tc>
        <w:tc>
          <w:tcPr>
            <w:tcW w:w="307" w:type="pct"/>
            <w:tcBorders>
              <w:top w:val="single" w:sz="4" w:space="0" w:color="auto"/>
              <w:left w:val="nil"/>
              <w:bottom w:val="single" w:sz="4" w:space="0" w:color="auto"/>
              <w:right w:val="single" w:sz="4" w:space="0" w:color="auto"/>
            </w:tcBorders>
            <w:shd w:val="clear" w:color="auto" w:fill="auto"/>
          </w:tcPr>
          <w:p w14:paraId="2C985EE1" w14:textId="49B56B71" w:rsidR="00DF07AB" w:rsidRPr="003F29FF" w:rsidRDefault="00DF07AB" w:rsidP="00DF07AB">
            <w:pPr>
              <w:keepNext/>
              <w:keepLines/>
              <w:jc w:val="right"/>
              <w:rPr>
                <w:color w:val="000000"/>
                <w:sz w:val="18"/>
                <w:szCs w:val="18"/>
                <w:lang w:eastAsia="en-CA"/>
              </w:rPr>
            </w:pPr>
            <w:r>
              <w:rPr>
                <w:color w:val="000000"/>
                <w:sz w:val="18"/>
                <w:szCs w:val="18"/>
                <w:lang w:eastAsia="en-CA"/>
              </w:rPr>
              <w:t>0</w:t>
            </w:r>
          </w:p>
        </w:tc>
        <w:tc>
          <w:tcPr>
            <w:tcW w:w="393" w:type="pct"/>
            <w:tcBorders>
              <w:top w:val="single" w:sz="4" w:space="0" w:color="auto"/>
              <w:left w:val="nil"/>
              <w:bottom w:val="single" w:sz="4" w:space="0" w:color="auto"/>
              <w:right w:val="single" w:sz="4" w:space="0" w:color="auto"/>
            </w:tcBorders>
            <w:shd w:val="clear" w:color="auto" w:fill="auto"/>
          </w:tcPr>
          <w:p w14:paraId="4CB11C1B" w14:textId="491A0531" w:rsidR="00DF07AB" w:rsidRPr="003F29FF" w:rsidRDefault="00DF07AB" w:rsidP="00DF07AB">
            <w:pPr>
              <w:keepNext/>
              <w:keepLines/>
              <w:jc w:val="right"/>
              <w:rPr>
                <w:color w:val="000000"/>
                <w:sz w:val="18"/>
                <w:szCs w:val="18"/>
                <w:lang w:eastAsia="en-CA"/>
              </w:rPr>
            </w:pPr>
            <w:r>
              <w:rPr>
                <w:color w:val="000000"/>
                <w:sz w:val="18"/>
                <w:szCs w:val="18"/>
                <w:lang w:eastAsia="en-CA"/>
              </w:rPr>
              <w:t>0</w:t>
            </w:r>
          </w:p>
        </w:tc>
        <w:tc>
          <w:tcPr>
            <w:tcW w:w="476" w:type="pct"/>
            <w:tcBorders>
              <w:top w:val="single" w:sz="4" w:space="0" w:color="auto"/>
              <w:left w:val="nil"/>
              <w:bottom w:val="single" w:sz="4" w:space="0" w:color="auto"/>
              <w:right w:val="single" w:sz="4" w:space="0" w:color="auto"/>
            </w:tcBorders>
            <w:shd w:val="clear" w:color="auto" w:fill="auto"/>
          </w:tcPr>
          <w:p w14:paraId="6C7C99E7" w14:textId="270BAA89" w:rsidR="00DF07AB" w:rsidRPr="003F29FF" w:rsidRDefault="00DF07AB" w:rsidP="00DF07AB">
            <w:pPr>
              <w:keepNext/>
              <w:keepLines/>
              <w:jc w:val="right"/>
              <w:rPr>
                <w:color w:val="000000"/>
                <w:sz w:val="18"/>
                <w:szCs w:val="18"/>
                <w:lang w:eastAsia="en-CA"/>
              </w:rPr>
            </w:pPr>
            <w:r w:rsidRPr="00D00307">
              <w:rPr>
                <w:color w:val="000000"/>
                <w:sz w:val="18"/>
                <w:szCs w:val="18"/>
                <w:lang w:eastAsia="en-CA"/>
              </w:rPr>
              <w:t>120</w:t>
            </w:r>
            <w:r>
              <w:rPr>
                <w:color w:val="000000"/>
                <w:sz w:val="18"/>
                <w:szCs w:val="18"/>
                <w:lang w:eastAsia="en-CA"/>
              </w:rPr>
              <w:t>,</w:t>
            </w:r>
            <w:r w:rsidRPr="00D00307">
              <w:rPr>
                <w:color w:val="000000"/>
                <w:sz w:val="18"/>
                <w:szCs w:val="18"/>
                <w:lang w:eastAsia="en-CA"/>
              </w:rPr>
              <w:t>000</w:t>
            </w:r>
          </w:p>
        </w:tc>
        <w:tc>
          <w:tcPr>
            <w:tcW w:w="307" w:type="pct"/>
            <w:tcBorders>
              <w:top w:val="single" w:sz="4" w:space="0" w:color="auto"/>
              <w:left w:val="nil"/>
              <w:bottom w:val="single" w:sz="4" w:space="0" w:color="auto"/>
              <w:right w:val="single" w:sz="4" w:space="0" w:color="auto"/>
            </w:tcBorders>
            <w:shd w:val="clear" w:color="auto" w:fill="auto"/>
          </w:tcPr>
          <w:p w14:paraId="11B7AE84" w14:textId="64B9B050" w:rsidR="00DF07AB" w:rsidRPr="003F29FF" w:rsidRDefault="00DF07AB" w:rsidP="00DF07AB">
            <w:pPr>
              <w:keepNext/>
              <w:keepLines/>
              <w:jc w:val="right"/>
              <w:rPr>
                <w:color w:val="000000"/>
                <w:sz w:val="18"/>
                <w:szCs w:val="18"/>
                <w:lang w:eastAsia="en-CA"/>
              </w:rPr>
            </w:pPr>
            <w:r>
              <w:rPr>
                <w:color w:val="000000"/>
                <w:sz w:val="18"/>
                <w:szCs w:val="18"/>
                <w:lang w:eastAsia="en-CA"/>
              </w:rPr>
              <w:t>0</w:t>
            </w:r>
          </w:p>
        </w:tc>
        <w:tc>
          <w:tcPr>
            <w:tcW w:w="307" w:type="pct"/>
            <w:tcBorders>
              <w:top w:val="single" w:sz="4" w:space="0" w:color="auto"/>
              <w:left w:val="nil"/>
              <w:bottom w:val="single" w:sz="4" w:space="0" w:color="auto"/>
              <w:right w:val="single" w:sz="4" w:space="0" w:color="auto"/>
            </w:tcBorders>
            <w:shd w:val="clear" w:color="auto" w:fill="auto"/>
          </w:tcPr>
          <w:p w14:paraId="03292DA8" w14:textId="1D4F9B1E" w:rsidR="00DF07AB" w:rsidRPr="003F29FF" w:rsidRDefault="00DF07AB" w:rsidP="00DF07AB">
            <w:pPr>
              <w:keepNext/>
              <w:keepLines/>
              <w:jc w:val="right"/>
              <w:rPr>
                <w:color w:val="000000"/>
                <w:sz w:val="18"/>
                <w:szCs w:val="18"/>
                <w:lang w:eastAsia="en-CA"/>
              </w:rPr>
            </w:pPr>
            <w:r>
              <w:rPr>
                <w:color w:val="000000"/>
                <w:sz w:val="18"/>
                <w:szCs w:val="18"/>
                <w:lang w:eastAsia="en-CA"/>
              </w:rPr>
              <w:t>0</w:t>
            </w:r>
          </w:p>
        </w:tc>
        <w:tc>
          <w:tcPr>
            <w:tcW w:w="404" w:type="pct"/>
            <w:tcBorders>
              <w:top w:val="single" w:sz="4" w:space="0" w:color="auto"/>
              <w:left w:val="nil"/>
              <w:bottom w:val="single" w:sz="4" w:space="0" w:color="auto"/>
              <w:right w:val="single" w:sz="4" w:space="0" w:color="auto"/>
            </w:tcBorders>
            <w:shd w:val="clear" w:color="auto" w:fill="auto"/>
          </w:tcPr>
          <w:p w14:paraId="5DC92786" w14:textId="3C467040" w:rsidR="00DF07AB" w:rsidRPr="003F29FF" w:rsidRDefault="00DF07AB" w:rsidP="00DF07AB">
            <w:pPr>
              <w:keepNext/>
              <w:keepLines/>
              <w:jc w:val="right"/>
              <w:rPr>
                <w:color w:val="000000"/>
                <w:sz w:val="18"/>
                <w:szCs w:val="18"/>
                <w:lang w:eastAsia="en-CA"/>
              </w:rPr>
            </w:pPr>
            <w:r w:rsidRPr="00D00307">
              <w:rPr>
                <w:color w:val="000000"/>
                <w:sz w:val="18"/>
                <w:szCs w:val="18"/>
                <w:lang w:eastAsia="en-CA"/>
              </w:rPr>
              <w:t>30</w:t>
            </w:r>
            <w:r>
              <w:rPr>
                <w:color w:val="000000"/>
                <w:sz w:val="18"/>
                <w:szCs w:val="18"/>
                <w:lang w:eastAsia="en-CA"/>
              </w:rPr>
              <w:t>,</w:t>
            </w:r>
            <w:r w:rsidRPr="00D00307">
              <w:rPr>
                <w:color w:val="000000"/>
                <w:sz w:val="18"/>
                <w:szCs w:val="18"/>
                <w:lang w:eastAsia="en-CA"/>
              </w:rPr>
              <w:t>000</w:t>
            </w:r>
          </w:p>
        </w:tc>
        <w:tc>
          <w:tcPr>
            <w:tcW w:w="476" w:type="pct"/>
            <w:tcBorders>
              <w:top w:val="nil"/>
              <w:left w:val="nil"/>
              <w:bottom w:val="single" w:sz="4" w:space="0" w:color="auto"/>
              <w:right w:val="single" w:sz="4" w:space="0" w:color="auto"/>
            </w:tcBorders>
            <w:shd w:val="clear" w:color="auto" w:fill="auto"/>
          </w:tcPr>
          <w:p w14:paraId="08FE20F1" w14:textId="751D79EC" w:rsidR="00DF07AB" w:rsidRPr="003F29FF" w:rsidRDefault="00DF07AB" w:rsidP="00DF07AB">
            <w:pPr>
              <w:keepNext/>
              <w:keepLines/>
              <w:jc w:val="right"/>
              <w:rPr>
                <w:color w:val="000000"/>
                <w:sz w:val="18"/>
                <w:szCs w:val="18"/>
                <w:lang w:eastAsia="en-CA"/>
              </w:rPr>
            </w:pPr>
            <w:r w:rsidRPr="00C8352E">
              <w:rPr>
                <w:color w:val="000000"/>
                <w:sz w:val="18"/>
                <w:szCs w:val="18"/>
                <w:lang w:eastAsia="en-CA"/>
              </w:rPr>
              <w:t>425,000</w:t>
            </w:r>
          </w:p>
        </w:tc>
      </w:tr>
      <w:tr w:rsidR="00DF07AB" w:rsidRPr="003F29FF" w14:paraId="227EA2F3" w14:textId="77777777" w:rsidTr="00DF07AB">
        <w:trPr>
          <w:trHeight w:val="60"/>
          <w:jc w:val="center"/>
        </w:trPr>
        <w:tc>
          <w:tcPr>
            <w:tcW w:w="283" w:type="pct"/>
            <w:tcBorders>
              <w:top w:val="nil"/>
              <w:left w:val="single" w:sz="4" w:space="0" w:color="auto"/>
              <w:bottom w:val="single" w:sz="4" w:space="0" w:color="auto"/>
              <w:right w:val="single" w:sz="4" w:space="0" w:color="auto"/>
            </w:tcBorders>
            <w:shd w:val="clear" w:color="auto" w:fill="auto"/>
            <w:hideMark/>
          </w:tcPr>
          <w:p w14:paraId="4A1632C6" w14:textId="77777777" w:rsidR="00DF07AB" w:rsidRPr="003F29FF" w:rsidRDefault="00DF07AB" w:rsidP="00DF07AB">
            <w:pPr>
              <w:jc w:val="left"/>
              <w:rPr>
                <w:color w:val="000000"/>
                <w:sz w:val="18"/>
                <w:szCs w:val="18"/>
                <w:lang w:eastAsia="en-CA"/>
              </w:rPr>
            </w:pPr>
            <w:r w:rsidRPr="003F29FF">
              <w:rPr>
                <w:color w:val="000000"/>
                <w:sz w:val="18"/>
                <w:szCs w:val="18"/>
                <w:lang w:eastAsia="en-CA"/>
              </w:rPr>
              <w:t>2.4</w:t>
            </w:r>
          </w:p>
        </w:tc>
        <w:tc>
          <w:tcPr>
            <w:tcW w:w="1570" w:type="pct"/>
            <w:tcBorders>
              <w:top w:val="nil"/>
              <w:left w:val="nil"/>
              <w:bottom w:val="single" w:sz="4" w:space="0" w:color="auto"/>
              <w:right w:val="single" w:sz="4" w:space="0" w:color="auto"/>
            </w:tcBorders>
            <w:shd w:val="clear" w:color="auto" w:fill="auto"/>
            <w:hideMark/>
          </w:tcPr>
          <w:p w14:paraId="50A6A3B4" w14:textId="77777777" w:rsidR="00DF07AB" w:rsidRPr="003F29FF" w:rsidRDefault="00DF07AB" w:rsidP="00DF07AB">
            <w:pPr>
              <w:jc w:val="left"/>
              <w:rPr>
                <w:color w:val="000000"/>
                <w:sz w:val="18"/>
                <w:szCs w:val="18"/>
                <w:lang w:eastAsia="en-CA"/>
              </w:rPr>
            </w:pPr>
            <w:r w:rsidRPr="003F29FF">
              <w:rPr>
                <w:color w:val="000000"/>
                <w:sz w:val="18"/>
                <w:szCs w:val="18"/>
                <w:lang w:eastAsia="en-CA"/>
              </w:rPr>
              <w:t>Support costs for Cooperating IA (US $)</w:t>
            </w:r>
          </w:p>
        </w:tc>
        <w:tc>
          <w:tcPr>
            <w:tcW w:w="476" w:type="pct"/>
            <w:tcBorders>
              <w:top w:val="nil"/>
              <w:left w:val="nil"/>
              <w:bottom w:val="single" w:sz="4" w:space="0" w:color="auto"/>
              <w:right w:val="single" w:sz="4" w:space="0" w:color="auto"/>
            </w:tcBorders>
            <w:shd w:val="clear" w:color="auto" w:fill="auto"/>
          </w:tcPr>
          <w:p w14:paraId="23E31F10" w14:textId="35E93761" w:rsidR="00DF07AB" w:rsidRPr="003F29FF" w:rsidRDefault="00DF07AB" w:rsidP="00DF07AB">
            <w:pPr>
              <w:keepNext/>
              <w:keepLines/>
              <w:jc w:val="right"/>
              <w:rPr>
                <w:color w:val="000000"/>
                <w:sz w:val="18"/>
                <w:szCs w:val="18"/>
                <w:lang w:eastAsia="en-CA"/>
              </w:rPr>
            </w:pPr>
            <w:r w:rsidRPr="00D00307">
              <w:rPr>
                <w:color w:val="000000"/>
                <w:sz w:val="18"/>
                <w:szCs w:val="18"/>
                <w:lang w:eastAsia="en-CA"/>
              </w:rPr>
              <w:t>35,750</w:t>
            </w:r>
          </w:p>
        </w:tc>
        <w:tc>
          <w:tcPr>
            <w:tcW w:w="307" w:type="pct"/>
            <w:tcBorders>
              <w:top w:val="single" w:sz="4" w:space="0" w:color="auto"/>
              <w:left w:val="nil"/>
              <w:bottom w:val="single" w:sz="4" w:space="0" w:color="auto"/>
              <w:right w:val="single" w:sz="4" w:space="0" w:color="auto"/>
            </w:tcBorders>
            <w:shd w:val="clear" w:color="auto" w:fill="auto"/>
          </w:tcPr>
          <w:p w14:paraId="5B2B6727" w14:textId="4FE7AAD0" w:rsidR="00DF07AB" w:rsidRPr="003F29FF" w:rsidRDefault="00DF07AB" w:rsidP="00DF07AB">
            <w:pPr>
              <w:keepNext/>
              <w:keepLines/>
              <w:jc w:val="right"/>
              <w:rPr>
                <w:color w:val="000000"/>
                <w:sz w:val="18"/>
                <w:szCs w:val="18"/>
                <w:lang w:eastAsia="en-CA"/>
              </w:rPr>
            </w:pPr>
            <w:r>
              <w:rPr>
                <w:color w:val="000000"/>
                <w:sz w:val="18"/>
                <w:szCs w:val="18"/>
                <w:lang w:eastAsia="en-CA"/>
              </w:rPr>
              <w:t>0</w:t>
            </w:r>
          </w:p>
        </w:tc>
        <w:tc>
          <w:tcPr>
            <w:tcW w:w="393" w:type="pct"/>
            <w:tcBorders>
              <w:top w:val="single" w:sz="4" w:space="0" w:color="auto"/>
              <w:left w:val="nil"/>
              <w:bottom w:val="single" w:sz="4" w:space="0" w:color="auto"/>
              <w:right w:val="single" w:sz="4" w:space="0" w:color="auto"/>
            </w:tcBorders>
            <w:shd w:val="clear" w:color="auto" w:fill="auto"/>
          </w:tcPr>
          <w:p w14:paraId="6AF2E17C" w14:textId="0645FA7A" w:rsidR="00DF07AB" w:rsidRPr="003F29FF" w:rsidRDefault="00DF07AB" w:rsidP="00DF07AB">
            <w:pPr>
              <w:keepNext/>
              <w:keepLines/>
              <w:jc w:val="right"/>
              <w:rPr>
                <w:color w:val="000000"/>
                <w:sz w:val="18"/>
                <w:szCs w:val="18"/>
                <w:lang w:eastAsia="en-CA"/>
              </w:rPr>
            </w:pPr>
            <w:r>
              <w:rPr>
                <w:color w:val="000000"/>
                <w:sz w:val="18"/>
                <w:szCs w:val="18"/>
                <w:lang w:eastAsia="en-CA"/>
              </w:rPr>
              <w:t>0</w:t>
            </w:r>
          </w:p>
        </w:tc>
        <w:tc>
          <w:tcPr>
            <w:tcW w:w="476" w:type="pct"/>
            <w:tcBorders>
              <w:top w:val="single" w:sz="4" w:space="0" w:color="auto"/>
              <w:left w:val="nil"/>
              <w:bottom w:val="single" w:sz="4" w:space="0" w:color="auto"/>
              <w:right w:val="single" w:sz="4" w:space="0" w:color="auto"/>
            </w:tcBorders>
            <w:shd w:val="clear" w:color="auto" w:fill="auto"/>
          </w:tcPr>
          <w:p w14:paraId="2B2121CE" w14:textId="04F60D9E" w:rsidR="00DF07AB" w:rsidRPr="003F29FF" w:rsidRDefault="00DF07AB" w:rsidP="00DF07AB">
            <w:pPr>
              <w:keepNext/>
              <w:keepLines/>
              <w:jc w:val="right"/>
              <w:rPr>
                <w:color w:val="000000"/>
                <w:sz w:val="18"/>
                <w:szCs w:val="18"/>
                <w:lang w:eastAsia="en-CA"/>
              </w:rPr>
            </w:pPr>
            <w:r w:rsidRPr="00D00307">
              <w:rPr>
                <w:color w:val="000000"/>
                <w:sz w:val="18"/>
                <w:szCs w:val="18"/>
                <w:lang w:eastAsia="en-CA"/>
              </w:rPr>
              <w:t>15,600</w:t>
            </w:r>
          </w:p>
        </w:tc>
        <w:tc>
          <w:tcPr>
            <w:tcW w:w="307" w:type="pct"/>
            <w:tcBorders>
              <w:top w:val="single" w:sz="4" w:space="0" w:color="auto"/>
              <w:left w:val="nil"/>
              <w:bottom w:val="single" w:sz="4" w:space="0" w:color="auto"/>
              <w:right w:val="single" w:sz="4" w:space="0" w:color="auto"/>
            </w:tcBorders>
            <w:shd w:val="clear" w:color="auto" w:fill="auto"/>
          </w:tcPr>
          <w:p w14:paraId="1AC03D3A" w14:textId="42ADECAA" w:rsidR="00DF07AB" w:rsidRPr="003F29FF" w:rsidRDefault="00DF07AB" w:rsidP="00DF07AB">
            <w:pPr>
              <w:keepNext/>
              <w:keepLines/>
              <w:jc w:val="right"/>
              <w:rPr>
                <w:color w:val="000000"/>
                <w:sz w:val="18"/>
                <w:szCs w:val="18"/>
                <w:lang w:eastAsia="en-CA"/>
              </w:rPr>
            </w:pPr>
            <w:r>
              <w:rPr>
                <w:color w:val="000000"/>
                <w:sz w:val="18"/>
                <w:szCs w:val="18"/>
                <w:lang w:eastAsia="en-CA"/>
              </w:rPr>
              <w:t>0</w:t>
            </w:r>
          </w:p>
        </w:tc>
        <w:tc>
          <w:tcPr>
            <w:tcW w:w="307" w:type="pct"/>
            <w:tcBorders>
              <w:top w:val="single" w:sz="4" w:space="0" w:color="auto"/>
              <w:left w:val="nil"/>
              <w:bottom w:val="single" w:sz="4" w:space="0" w:color="auto"/>
              <w:right w:val="single" w:sz="4" w:space="0" w:color="auto"/>
            </w:tcBorders>
            <w:shd w:val="clear" w:color="auto" w:fill="auto"/>
          </w:tcPr>
          <w:p w14:paraId="311A9F1F" w14:textId="11FE8F12" w:rsidR="00DF07AB" w:rsidRPr="003F29FF" w:rsidRDefault="00DF07AB" w:rsidP="00DF07AB">
            <w:pPr>
              <w:keepNext/>
              <w:keepLines/>
              <w:jc w:val="right"/>
              <w:rPr>
                <w:color w:val="000000"/>
                <w:sz w:val="18"/>
                <w:szCs w:val="18"/>
                <w:lang w:eastAsia="en-CA"/>
              </w:rPr>
            </w:pPr>
            <w:r>
              <w:rPr>
                <w:color w:val="000000"/>
                <w:sz w:val="18"/>
                <w:szCs w:val="18"/>
                <w:lang w:eastAsia="en-CA"/>
              </w:rPr>
              <w:t>0</w:t>
            </w:r>
          </w:p>
        </w:tc>
        <w:tc>
          <w:tcPr>
            <w:tcW w:w="404" w:type="pct"/>
            <w:tcBorders>
              <w:top w:val="single" w:sz="4" w:space="0" w:color="auto"/>
              <w:left w:val="nil"/>
              <w:bottom w:val="single" w:sz="4" w:space="0" w:color="auto"/>
              <w:right w:val="single" w:sz="4" w:space="0" w:color="auto"/>
            </w:tcBorders>
            <w:shd w:val="clear" w:color="auto" w:fill="auto"/>
          </w:tcPr>
          <w:p w14:paraId="65574672" w14:textId="0FC7F2CD" w:rsidR="00DF07AB" w:rsidRPr="003F29FF" w:rsidRDefault="00DF07AB" w:rsidP="00DF07AB">
            <w:pPr>
              <w:keepNext/>
              <w:keepLines/>
              <w:jc w:val="right"/>
              <w:rPr>
                <w:color w:val="000000"/>
                <w:sz w:val="18"/>
                <w:szCs w:val="18"/>
                <w:lang w:eastAsia="en-CA"/>
              </w:rPr>
            </w:pPr>
            <w:r w:rsidRPr="00D00307">
              <w:rPr>
                <w:color w:val="000000"/>
                <w:sz w:val="18"/>
                <w:szCs w:val="18"/>
                <w:lang w:eastAsia="en-CA"/>
              </w:rPr>
              <w:t>3,900</w:t>
            </w:r>
          </w:p>
        </w:tc>
        <w:tc>
          <w:tcPr>
            <w:tcW w:w="476" w:type="pct"/>
            <w:tcBorders>
              <w:top w:val="nil"/>
              <w:left w:val="nil"/>
              <w:bottom w:val="single" w:sz="4" w:space="0" w:color="auto"/>
              <w:right w:val="single" w:sz="4" w:space="0" w:color="auto"/>
            </w:tcBorders>
            <w:shd w:val="clear" w:color="auto" w:fill="auto"/>
          </w:tcPr>
          <w:p w14:paraId="6036699D" w14:textId="261DDD8A" w:rsidR="00DF07AB" w:rsidRPr="003F29FF" w:rsidRDefault="00DF07AB" w:rsidP="00DF07AB">
            <w:pPr>
              <w:keepNext/>
              <w:keepLines/>
              <w:jc w:val="right"/>
              <w:rPr>
                <w:color w:val="000000"/>
                <w:sz w:val="18"/>
                <w:szCs w:val="18"/>
                <w:lang w:eastAsia="en-CA"/>
              </w:rPr>
            </w:pPr>
            <w:r w:rsidRPr="00C8352E">
              <w:rPr>
                <w:color w:val="000000"/>
                <w:sz w:val="18"/>
                <w:szCs w:val="18"/>
                <w:lang w:eastAsia="en-CA"/>
              </w:rPr>
              <w:t>55,250</w:t>
            </w:r>
          </w:p>
        </w:tc>
      </w:tr>
      <w:tr w:rsidR="00DF07AB" w:rsidRPr="003F29FF" w14:paraId="023C3B8A" w14:textId="77777777" w:rsidTr="00DF07AB">
        <w:trPr>
          <w:trHeight w:val="62"/>
          <w:jc w:val="center"/>
        </w:trPr>
        <w:tc>
          <w:tcPr>
            <w:tcW w:w="283" w:type="pct"/>
            <w:tcBorders>
              <w:top w:val="nil"/>
              <w:left w:val="single" w:sz="4" w:space="0" w:color="auto"/>
              <w:bottom w:val="single" w:sz="4" w:space="0" w:color="auto"/>
              <w:right w:val="single" w:sz="4" w:space="0" w:color="auto"/>
            </w:tcBorders>
            <w:shd w:val="clear" w:color="auto" w:fill="auto"/>
            <w:hideMark/>
          </w:tcPr>
          <w:p w14:paraId="6F3E01DE" w14:textId="77777777" w:rsidR="00DF07AB" w:rsidRPr="003F29FF" w:rsidRDefault="00DF07AB" w:rsidP="00DF07AB">
            <w:pPr>
              <w:jc w:val="left"/>
              <w:rPr>
                <w:color w:val="000000"/>
                <w:sz w:val="18"/>
                <w:szCs w:val="18"/>
                <w:lang w:eastAsia="en-CA"/>
              </w:rPr>
            </w:pPr>
            <w:r w:rsidRPr="003F29FF">
              <w:rPr>
                <w:color w:val="000000"/>
                <w:sz w:val="18"/>
                <w:szCs w:val="18"/>
                <w:lang w:eastAsia="en-CA"/>
              </w:rPr>
              <w:t>3.1</w:t>
            </w:r>
          </w:p>
        </w:tc>
        <w:tc>
          <w:tcPr>
            <w:tcW w:w="1570" w:type="pct"/>
            <w:tcBorders>
              <w:top w:val="nil"/>
              <w:left w:val="nil"/>
              <w:bottom w:val="single" w:sz="4" w:space="0" w:color="auto"/>
              <w:right w:val="single" w:sz="4" w:space="0" w:color="auto"/>
            </w:tcBorders>
            <w:shd w:val="clear" w:color="auto" w:fill="auto"/>
            <w:hideMark/>
          </w:tcPr>
          <w:p w14:paraId="38DA8754" w14:textId="77777777" w:rsidR="00DF07AB" w:rsidRPr="003F29FF" w:rsidRDefault="00DF07AB" w:rsidP="00DF07AB">
            <w:pPr>
              <w:jc w:val="left"/>
              <w:rPr>
                <w:color w:val="000000"/>
                <w:sz w:val="18"/>
                <w:szCs w:val="18"/>
                <w:lang w:eastAsia="en-CA"/>
              </w:rPr>
            </w:pPr>
            <w:r w:rsidRPr="003F29FF">
              <w:rPr>
                <w:color w:val="000000"/>
                <w:sz w:val="18"/>
                <w:szCs w:val="18"/>
                <w:lang w:eastAsia="en-CA"/>
              </w:rPr>
              <w:t>Total agreed funding (US $)</w:t>
            </w:r>
          </w:p>
        </w:tc>
        <w:tc>
          <w:tcPr>
            <w:tcW w:w="476" w:type="pct"/>
            <w:tcBorders>
              <w:top w:val="nil"/>
              <w:left w:val="nil"/>
              <w:bottom w:val="single" w:sz="4" w:space="0" w:color="auto"/>
              <w:right w:val="single" w:sz="4" w:space="0" w:color="auto"/>
            </w:tcBorders>
            <w:shd w:val="clear" w:color="auto" w:fill="auto"/>
          </w:tcPr>
          <w:p w14:paraId="328667B9" w14:textId="04BA6B15" w:rsidR="00DF07AB" w:rsidRPr="003F29FF" w:rsidRDefault="00DF07AB" w:rsidP="00DF07AB">
            <w:pPr>
              <w:keepNext/>
              <w:keepLines/>
              <w:jc w:val="right"/>
              <w:rPr>
                <w:color w:val="000000"/>
                <w:sz w:val="18"/>
                <w:szCs w:val="18"/>
                <w:lang w:eastAsia="en-CA"/>
              </w:rPr>
            </w:pPr>
            <w:r w:rsidRPr="00D00307">
              <w:rPr>
                <w:color w:val="000000"/>
                <w:sz w:val="18"/>
                <w:szCs w:val="18"/>
                <w:lang w:eastAsia="en-CA"/>
              </w:rPr>
              <w:t>1,587,500</w:t>
            </w:r>
          </w:p>
        </w:tc>
        <w:tc>
          <w:tcPr>
            <w:tcW w:w="307" w:type="pct"/>
            <w:tcBorders>
              <w:top w:val="single" w:sz="4" w:space="0" w:color="auto"/>
              <w:left w:val="nil"/>
              <w:bottom w:val="single" w:sz="4" w:space="0" w:color="auto"/>
              <w:right w:val="single" w:sz="4" w:space="0" w:color="auto"/>
            </w:tcBorders>
            <w:shd w:val="clear" w:color="auto" w:fill="auto"/>
          </w:tcPr>
          <w:p w14:paraId="6946059D" w14:textId="0590C276" w:rsidR="00DF07AB" w:rsidRPr="003F29FF" w:rsidRDefault="00DF07AB" w:rsidP="00DF07AB">
            <w:pPr>
              <w:keepNext/>
              <w:keepLines/>
              <w:jc w:val="right"/>
              <w:rPr>
                <w:color w:val="000000"/>
                <w:sz w:val="18"/>
                <w:szCs w:val="18"/>
                <w:lang w:eastAsia="en-CA"/>
              </w:rPr>
            </w:pPr>
            <w:r>
              <w:rPr>
                <w:color w:val="000000"/>
                <w:sz w:val="18"/>
                <w:szCs w:val="18"/>
                <w:lang w:eastAsia="en-CA"/>
              </w:rPr>
              <w:t>0</w:t>
            </w:r>
          </w:p>
        </w:tc>
        <w:tc>
          <w:tcPr>
            <w:tcW w:w="393" w:type="pct"/>
            <w:tcBorders>
              <w:top w:val="single" w:sz="4" w:space="0" w:color="auto"/>
              <w:left w:val="nil"/>
              <w:bottom w:val="single" w:sz="4" w:space="0" w:color="auto"/>
              <w:right w:val="single" w:sz="4" w:space="0" w:color="auto"/>
            </w:tcBorders>
            <w:shd w:val="clear" w:color="auto" w:fill="auto"/>
          </w:tcPr>
          <w:p w14:paraId="71C93411" w14:textId="45A6CD59" w:rsidR="00DF07AB" w:rsidRPr="003F29FF" w:rsidRDefault="00DF07AB" w:rsidP="00DF07AB">
            <w:pPr>
              <w:keepNext/>
              <w:keepLines/>
              <w:jc w:val="right"/>
              <w:rPr>
                <w:color w:val="000000"/>
                <w:sz w:val="18"/>
                <w:szCs w:val="18"/>
                <w:lang w:eastAsia="en-CA"/>
              </w:rPr>
            </w:pPr>
            <w:r>
              <w:rPr>
                <w:color w:val="000000"/>
                <w:sz w:val="18"/>
                <w:szCs w:val="18"/>
                <w:lang w:eastAsia="en-CA"/>
              </w:rPr>
              <w:t>0</w:t>
            </w:r>
          </w:p>
        </w:tc>
        <w:tc>
          <w:tcPr>
            <w:tcW w:w="476" w:type="pct"/>
            <w:tcBorders>
              <w:top w:val="single" w:sz="4" w:space="0" w:color="auto"/>
              <w:left w:val="nil"/>
              <w:bottom w:val="single" w:sz="4" w:space="0" w:color="auto"/>
              <w:right w:val="single" w:sz="4" w:space="0" w:color="auto"/>
            </w:tcBorders>
            <w:shd w:val="clear" w:color="auto" w:fill="auto"/>
          </w:tcPr>
          <w:p w14:paraId="3E5236F8" w14:textId="1ABF76F5" w:rsidR="00DF07AB" w:rsidRPr="003F29FF" w:rsidRDefault="00DF07AB" w:rsidP="00DF07AB">
            <w:pPr>
              <w:keepNext/>
              <w:keepLines/>
              <w:jc w:val="right"/>
              <w:rPr>
                <w:color w:val="000000"/>
                <w:sz w:val="18"/>
                <w:szCs w:val="18"/>
                <w:lang w:eastAsia="en-CA"/>
              </w:rPr>
            </w:pPr>
            <w:r w:rsidRPr="00D00307">
              <w:rPr>
                <w:color w:val="000000"/>
                <w:sz w:val="18"/>
                <w:szCs w:val="18"/>
                <w:lang w:eastAsia="en-CA"/>
              </w:rPr>
              <w:t>1,789,750</w:t>
            </w:r>
          </w:p>
        </w:tc>
        <w:tc>
          <w:tcPr>
            <w:tcW w:w="307" w:type="pct"/>
            <w:tcBorders>
              <w:top w:val="single" w:sz="4" w:space="0" w:color="auto"/>
              <w:left w:val="nil"/>
              <w:bottom w:val="single" w:sz="4" w:space="0" w:color="auto"/>
              <w:right w:val="single" w:sz="4" w:space="0" w:color="auto"/>
            </w:tcBorders>
            <w:shd w:val="clear" w:color="auto" w:fill="auto"/>
          </w:tcPr>
          <w:p w14:paraId="131DDB68" w14:textId="255D1C69" w:rsidR="00DF07AB" w:rsidRPr="003F29FF" w:rsidRDefault="00DF07AB" w:rsidP="00DF07AB">
            <w:pPr>
              <w:keepNext/>
              <w:keepLines/>
              <w:jc w:val="right"/>
              <w:rPr>
                <w:color w:val="000000"/>
                <w:sz w:val="18"/>
                <w:szCs w:val="18"/>
                <w:lang w:eastAsia="en-CA"/>
              </w:rPr>
            </w:pPr>
            <w:r>
              <w:rPr>
                <w:color w:val="000000"/>
                <w:sz w:val="18"/>
                <w:szCs w:val="18"/>
                <w:lang w:eastAsia="en-CA"/>
              </w:rPr>
              <w:t>0</w:t>
            </w:r>
          </w:p>
        </w:tc>
        <w:tc>
          <w:tcPr>
            <w:tcW w:w="307" w:type="pct"/>
            <w:tcBorders>
              <w:top w:val="single" w:sz="4" w:space="0" w:color="auto"/>
              <w:left w:val="nil"/>
              <w:bottom w:val="single" w:sz="4" w:space="0" w:color="auto"/>
              <w:right w:val="single" w:sz="4" w:space="0" w:color="auto"/>
            </w:tcBorders>
            <w:shd w:val="clear" w:color="auto" w:fill="auto"/>
          </w:tcPr>
          <w:p w14:paraId="7313A740" w14:textId="6DC361EE" w:rsidR="00DF07AB" w:rsidRPr="003F29FF" w:rsidRDefault="00DF07AB" w:rsidP="00DF07AB">
            <w:pPr>
              <w:keepNext/>
              <w:keepLines/>
              <w:jc w:val="right"/>
              <w:rPr>
                <w:color w:val="000000"/>
                <w:sz w:val="18"/>
                <w:szCs w:val="18"/>
                <w:lang w:eastAsia="en-CA"/>
              </w:rPr>
            </w:pPr>
            <w:r>
              <w:rPr>
                <w:color w:val="000000"/>
                <w:sz w:val="18"/>
                <w:szCs w:val="18"/>
                <w:lang w:eastAsia="en-CA"/>
              </w:rPr>
              <w:t>0</w:t>
            </w:r>
          </w:p>
        </w:tc>
        <w:tc>
          <w:tcPr>
            <w:tcW w:w="404" w:type="pct"/>
            <w:tcBorders>
              <w:top w:val="single" w:sz="4" w:space="0" w:color="auto"/>
              <w:left w:val="nil"/>
              <w:bottom w:val="single" w:sz="4" w:space="0" w:color="auto"/>
              <w:right w:val="single" w:sz="4" w:space="0" w:color="auto"/>
            </w:tcBorders>
            <w:shd w:val="clear" w:color="auto" w:fill="auto"/>
          </w:tcPr>
          <w:p w14:paraId="54043650" w14:textId="767414D5" w:rsidR="00DF07AB" w:rsidRPr="003F29FF" w:rsidRDefault="00DF07AB" w:rsidP="00DF07AB">
            <w:pPr>
              <w:keepNext/>
              <w:keepLines/>
              <w:jc w:val="right"/>
              <w:rPr>
                <w:color w:val="000000"/>
                <w:sz w:val="18"/>
                <w:szCs w:val="18"/>
                <w:lang w:eastAsia="en-CA"/>
              </w:rPr>
            </w:pPr>
            <w:r w:rsidRPr="00D00307">
              <w:rPr>
                <w:color w:val="000000"/>
                <w:sz w:val="18"/>
                <w:szCs w:val="18"/>
                <w:lang w:eastAsia="en-CA"/>
              </w:rPr>
              <w:t>375,250</w:t>
            </w:r>
          </w:p>
        </w:tc>
        <w:tc>
          <w:tcPr>
            <w:tcW w:w="476" w:type="pct"/>
            <w:tcBorders>
              <w:top w:val="nil"/>
              <w:left w:val="nil"/>
              <w:bottom w:val="single" w:sz="4" w:space="0" w:color="auto"/>
              <w:right w:val="single" w:sz="4" w:space="0" w:color="auto"/>
            </w:tcBorders>
            <w:shd w:val="clear" w:color="auto" w:fill="auto"/>
          </w:tcPr>
          <w:p w14:paraId="40A482D7" w14:textId="4CE6138D" w:rsidR="00DF07AB" w:rsidRPr="003F29FF" w:rsidRDefault="00DF07AB" w:rsidP="00DF07AB">
            <w:pPr>
              <w:keepNext/>
              <w:keepLines/>
              <w:jc w:val="right"/>
              <w:rPr>
                <w:color w:val="000000"/>
                <w:sz w:val="18"/>
                <w:szCs w:val="18"/>
                <w:lang w:eastAsia="en-CA"/>
              </w:rPr>
            </w:pPr>
            <w:r w:rsidRPr="003F29FF">
              <w:rPr>
                <w:color w:val="000000"/>
                <w:sz w:val="18"/>
                <w:szCs w:val="18"/>
                <w:lang w:eastAsia="en-CA"/>
              </w:rPr>
              <w:t>3,</w:t>
            </w:r>
            <w:r w:rsidRPr="00C8352E">
              <w:rPr>
                <w:color w:val="000000"/>
                <w:sz w:val="18"/>
                <w:szCs w:val="18"/>
                <w:lang w:eastAsia="en-CA"/>
              </w:rPr>
              <w:t>752</w:t>
            </w:r>
            <w:r w:rsidRPr="003F29FF">
              <w:rPr>
                <w:color w:val="000000"/>
                <w:sz w:val="18"/>
                <w:szCs w:val="18"/>
                <w:lang w:eastAsia="en-CA"/>
              </w:rPr>
              <w:t>,500</w:t>
            </w:r>
          </w:p>
        </w:tc>
      </w:tr>
      <w:tr w:rsidR="00DF07AB" w:rsidRPr="003F29FF" w14:paraId="1A679D25" w14:textId="77777777" w:rsidTr="00DF07AB">
        <w:trPr>
          <w:trHeight w:val="62"/>
          <w:jc w:val="center"/>
        </w:trPr>
        <w:tc>
          <w:tcPr>
            <w:tcW w:w="283" w:type="pct"/>
            <w:tcBorders>
              <w:top w:val="nil"/>
              <w:left w:val="single" w:sz="4" w:space="0" w:color="auto"/>
              <w:bottom w:val="single" w:sz="4" w:space="0" w:color="auto"/>
              <w:right w:val="single" w:sz="4" w:space="0" w:color="auto"/>
            </w:tcBorders>
            <w:shd w:val="clear" w:color="auto" w:fill="auto"/>
            <w:hideMark/>
          </w:tcPr>
          <w:p w14:paraId="5BC4D0E8" w14:textId="77777777" w:rsidR="00DF07AB" w:rsidRPr="003F29FF" w:rsidRDefault="00DF07AB" w:rsidP="00DF07AB">
            <w:pPr>
              <w:jc w:val="left"/>
              <w:rPr>
                <w:color w:val="000000"/>
                <w:sz w:val="18"/>
                <w:szCs w:val="18"/>
                <w:lang w:eastAsia="en-CA"/>
              </w:rPr>
            </w:pPr>
            <w:r w:rsidRPr="003F29FF">
              <w:rPr>
                <w:color w:val="000000"/>
                <w:sz w:val="18"/>
                <w:szCs w:val="18"/>
                <w:lang w:eastAsia="en-CA"/>
              </w:rPr>
              <w:t>3.2</w:t>
            </w:r>
          </w:p>
        </w:tc>
        <w:tc>
          <w:tcPr>
            <w:tcW w:w="1570" w:type="pct"/>
            <w:tcBorders>
              <w:top w:val="nil"/>
              <w:left w:val="nil"/>
              <w:bottom w:val="single" w:sz="4" w:space="0" w:color="auto"/>
              <w:right w:val="single" w:sz="4" w:space="0" w:color="auto"/>
            </w:tcBorders>
            <w:shd w:val="clear" w:color="auto" w:fill="auto"/>
            <w:hideMark/>
          </w:tcPr>
          <w:p w14:paraId="288F41D5" w14:textId="77777777" w:rsidR="00DF07AB" w:rsidRPr="003F29FF" w:rsidRDefault="00DF07AB" w:rsidP="00DF07AB">
            <w:pPr>
              <w:jc w:val="left"/>
              <w:rPr>
                <w:color w:val="000000"/>
                <w:sz w:val="18"/>
                <w:szCs w:val="18"/>
                <w:lang w:eastAsia="en-CA"/>
              </w:rPr>
            </w:pPr>
            <w:r w:rsidRPr="003F29FF">
              <w:rPr>
                <w:color w:val="000000"/>
                <w:sz w:val="18"/>
                <w:szCs w:val="18"/>
                <w:lang w:eastAsia="en-CA"/>
              </w:rPr>
              <w:t>Total support costs (US $)</w:t>
            </w:r>
          </w:p>
        </w:tc>
        <w:tc>
          <w:tcPr>
            <w:tcW w:w="476" w:type="pct"/>
            <w:tcBorders>
              <w:top w:val="nil"/>
              <w:left w:val="nil"/>
              <w:bottom w:val="single" w:sz="4" w:space="0" w:color="auto"/>
              <w:right w:val="single" w:sz="4" w:space="0" w:color="auto"/>
            </w:tcBorders>
            <w:shd w:val="clear" w:color="auto" w:fill="auto"/>
          </w:tcPr>
          <w:p w14:paraId="1ADD41ED" w14:textId="5E501A9A" w:rsidR="00DF07AB" w:rsidRPr="003F29FF" w:rsidRDefault="00DF07AB" w:rsidP="00DF07AB">
            <w:pPr>
              <w:keepNext/>
              <w:keepLines/>
              <w:jc w:val="right"/>
              <w:rPr>
                <w:color w:val="000000"/>
                <w:sz w:val="18"/>
                <w:szCs w:val="18"/>
                <w:lang w:eastAsia="en-CA"/>
              </w:rPr>
            </w:pPr>
            <w:r w:rsidRPr="00D00307">
              <w:rPr>
                <w:color w:val="000000"/>
                <w:sz w:val="18"/>
                <w:szCs w:val="18"/>
                <w:lang w:eastAsia="en-CA"/>
              </w:rPr>
              <w:t>127,625</w:t>
            </w:r>
          </w:p>
        </w:tc>
        <w:tc>
          <w:tcPr>
            <w:tcW w:w="307" w:type="pct"/>
            <w:tcBorders>
              <w:top w:val="single" w:sz="4" w:space="0" w:color="auto"/>
              <w:left w:val="nil"/>
              <w:bottom w:val="single" w:sz="4" w:space="0" w:color="auto"/>
              <w:right w:val="single" w:sz="4" w:space="0" w:color="auto"/>
            </w:tcBorders>
            <w:shd w:val="clear" w:color="auto" w:fill="auto"/>
          </w:tcPr>
          <w:p w14:paraId="3536E7C2" w14:textId="1D80D4A1" w:rsidR="00DF07AB" w:rsidRPr="003F29FF" w:rsidRDefault="00DF07AB" w:rsidP="00DF07AB">
            <w:pPr>
              <w:keepNext/>
              <w:keepLines/>
              <w:jc w:val="right"/>
              <w:rPr>
                <w:color w:val="000000"/>
                <w:sz w:val="18"/>
                <w:szCs w:val="18"/>
                <w:lang w:eastAsia="en-CA"/>
              </w:rPr>
            </w:pPr>
            <w:r>
              <w:rPr>
                <w:color w:val="000000"/>
                <w:sz w:val="18"/>
                <w:szCs w:val="18"/>
                <w:lang w:eastAsia="en-CA"/>
              </w:rPr>
              <w:t>0</w:t>
            </w:r>
          </w:p>
        </w:tc>
        <w:tc>
          <w:tcPr>
            <w:tcW w:w="393" w:type="pct"/>
            <w:tcBorders>
              <w:top w:val="single" w:sz="4" w:space="0" w:color="auto"/>
              <w:left w:val="nil"/>
              <w:bottom w:val="single" w:sz="4" w:space="0" w:color="auto"/>
              <w:right w:val="single" w:sz="4" w:space="0" w:color="auto"/>
            </w:tcBorders>
            <w:shd w:val="clear" w:color="auto" w:fill="auto"/>
          </w:tcPr>
          <w:p w14:paraId="4A759EDB" w14:textId="2B209D8F" w:rsidR="00DF07AB" w:rsidRPr="003F29FF" w:rsidRDefault="00DF07AB" w:rsidP="00DF07AB">
            <w:pPr>
              <w:keepNext/>
              <w:keepLines/>
              <w:jc w:val="right"/>
              <w:rPr>
                <w:color w:val="000000"/>
                <w:sz w:val="18"/>
                <w:szCs w:val="18"/>
                <w:lang w:eastAsia="en-CA"/>
              </w:rPr>
            </w:pPr>
            <w:r>
              <w:rPr>
                <w:color w:val="000000"/>
                <w:sz w:val="18"/>
                <w:szCs w:val="18"/>
                <w:lang w:eastAsia="en-CA"/>
              </w:rPr>
              <w:t>0</w:t>
            </w:r>
          </w:p>
        </w:tc>
        <w:tc>
          <w:tcPr>
            <w:tcW w:w="476" w:type="pct"/>
            <w:tcBorders>
              <w:top w:val="single" w:sz="4" w:space="0" w:color="auto"/>
              <w:left w:val="nil"/>
              <w:bottom w:val="single" w:sz="4" w:space="0" w:color="auto"/>
              <w:right w:val="single" w:sz="4" w:space="0" w:color="auto"/>
            </w:tcBorders>
            <w:shd w:val="clear" w:color="auto" w:fill="auto"/>
          </w:tcPr>
          <w:p w14:paraId="1665BBF8" w14:textId="3A11BC63" w:rsidR="00DF07AB" w:rsidRPr="003F29FF" w:rsidRDefault="00DF07AB" w:rsidP="00DF07AB">
            <w:pPr>
              <w:keepNext/>
              <w:keepLines/>
              <w:jc w:val="right"/>
              <w:rPr>
                <w:color w:val="000000"/>
                <w:sz w:val="18"/>
                <w:szCs w:val="18"/>
                <w:lang w:eastAsia="en-CA"/>
              </w:rPr>
            </w:pPr>
            <w:r w:rsidRPr="00D00307">
              <w:rPr>
                <w:color w:val="000000"/>
                <w:sz w:val="18"/>
                <w:szCs w:val="18"/>
                <w:lang w:eastAsia="en-CA"/>
              </w:rPr>
              <w:t>132,483</w:t>
            </w:r>
          </w:p>
        </w:tc>
        <w:tc>
          <w:tcPr>
            <w:tcW w:w="307" w:type="pct"/>
            <w:tcBorders>
              <w:top w:val="single" w:sz="4" w:space="0" w:color="auto"/>
              <w:left w:val="nil"/>
              <w:bottom w:val="single" w:sz="4" w:space="0" w:color="auto"/>
              <w:right w:val="single" w:sz="4" w:space="0" w:color="auto"/>
            </w:tcBorders>
            <w:shd w:val="clear" w:color="auto" w:fill="auto"/>
          </w:tcPr>
          <w:p w14:paraId="546A660D" w14:textId="0017BC25" w:rsidR="00DF07AB" w:rsidRPr="003F29FF" w:rsidRDefault="00DF07AB" w:rsidP="00DF07AB">
            <w:pPr>
              <w:keepNext/>
              <w:keepLines/>
              <w:jc w:val="right"/>
              <w:rPr>
                <w:color w:val="000000"/>
                <w:sz w:val="18"/>
                <w:szCs w:val="18"/>
                <w:lang w:eastAsia="en-CA"/>
              </w:rPr>
            </w:pPr>
            <w:r>
              <w:rPr>
                <w:color w:val="000000"/>
                <w:sz w:val="18"/>
                <w:szCs w:val="18"/>
                <w:lang w:eastAsia="en-CA"/>
              </w:rPr>
              <w:t>0</w:t>
            </w:r>
          </w:p>
        </w:tc>
        <w:tc>
          <w:tcPr>
            <w:tcW w:w="307" w:type="pct"/>
            <w:tcBorders>
              <w:top w:val="single" w:sz="4" w:space="0" w:color="auto"/>
              <w:left w:val="nil"/>
              <w:bottom w:val="single" w:sz="4" w:space="0" w:color="auto"/>
              <w:right w:val="single" w:sz="4" w:space="0" w:color="auto"/>
            </w:tcBorders>
            <w:shd w:val="clear" w:color="auto" w:fill="auto"/>
          </w:tcPr>
          <w:p w14:paraId="57E8DF4D" w14:textId="7B90D0BB" w:rsidR="00DF07AB" w:rsidRPr="003F29FF" w:rsidRDefault="00DF07AB" w:rsidP="00DF07AB">
            <w:pPr>
              <w:keepNext/>
              <w:keepLines/>
              <w:jc w:val="right"/>
              <w:rPr>
                <w:color w:val="000000"/>
                <w:sz w:val="18"/>
                <w:szCs w:val="18"/>
                <w:lang w:eastAsia="en-CA"/>
              </w:rPr>
            </w:pPr>
            <w:r>
              <w:rPr>
                <w:color w:val="000000"/>
                <w:sz w:val="18"/>
                <w:szCs w:val="18"/>
                <w:lang w:eastAsia="en-CA"/>
              </w:rPr>
              <w:t>0</w:t>
            </w:r>
          </w:p>
        </w:tc>
        <w:tc>
          <w:tcPr>
            <w:tcW w:w="404" w:type="pct"/>
            <w:tcBorders>
              <w:top w:val="single" w:sz="4" w:space="0" w:color="auto"/>
              <w:left w:val="nil"/>
              <w:bottom w:val="single" w:sz="4" w:space="0" w:color="auto"/>
              <w:right w:val="single" w:sz="4" w:space="0" w:color="auto"/>
            </w:tcBorders>
            <w:shd w:val="clear" w:color="auto" w:fill="auto"/>
          </w:tcPr>
          <w:p w14:paraId="1BCB6E62" w14:textId="6214F858" w:rsidR="00DF07AB" w:rsidRPr="003F29FF" w:rsidRDefault="00DF07AB" w:rsidP="00DF07AB">
            <w:pPr>
              <w:keepNext/>
              <w:keepLines/>
              <w:jc w:val="right"/>
              <w:rPr>
                <w:color w:val="000000"/>
                <w:sz w:val="18"/>
                <w:szCs w:val="18"/>
                <w:lang w:eastAsia="en-CA"/>
              </w:rPr>
            </w:pPr>
            <w:r w:rsidRPr="00D00307">
              <w:rPr>
                <w:color w:val="000000"/>
                <w:sz w:val="18"/>
                <w:szCs w:val="18"/>
                <w:lang w:eastAsia="en-CA"/>
              </w:rPr>
              <w:t>28,067</w:t>
            </w:r>
          </w:p>
        </w:tc>
        <w:tc>
          <w:tcPr>
            <w:tcW w:w="476" w:type="pct"/>
            <w:tcBorders>
              <w:top w:val="nil"/>
              <w:left w:val="nil"/>
              <w:bottom w:val="single" w:sz="4" w:space="0" w:color="auto"/>
              <w:right w:val="single" w:sz="4" w:space="0" w:color="auto"/>
            </w:tcBorders>
            <w:shd w:val="clear" w:color="auto" w:fill="auto"/>
          </w:tcPr>
          <w:p w14:paraId="66565E2C" w14:textId="6C4F663B" w:rsidR="00DF07AB" w:rsidRPr="003F29FF" w:rsidRDefault="00DF07AB" w:rsidP="00DF07AB">
            <w:pPr>
              <w:keepNext/>
              <w:keepLines/>
              <w:jc w:val="right"/>
              <w:rPr>
                <w:color w:val="000000"/>
                <w:sz w:val="18"/>
                <w:szCs w:val="18"/>
                <w:lang w:eastAsia="en-CA"/>
              </w:rPr>
            </w:pPr>
            <w:r w:rsidRPr="00C8352E">
              <w:rPr>
                <w:color w:val="000000"/>
                <w:sz w:val="18"/>
                <w:szCs w:val="18"/>
                <w:lang w:eastAsia="en-CA"/>
              </w:rPr>
              <w:t>288,175</w:t>
            </w:r>
          </w:p>
        </w:tc>
      </w:tr>
      <w:tr w:rsidR="00DF07AB" w:rsidRPr="003F29FF" w14:paraId="661F7475" w14:textId="77777777" w:rsidTr="00DF07AB">
        <w:trPr>
          <w:trHeight w:val="53"/>
          <w:jc w:val="center"/>
        </w:trPr>
        <w:tc>
          <w:tcPr>
            <w:tcW w:w="283" w:type="pct"/>
            <w:tcBorders>
              <w:top w:val="nil"/>
              <w:left w:val="single" w:sz="4" w:space="0" w:color="auto"/>
              <w:bottom w:val="single" w:sz="4" w:space="0" w:color="auto"/>
              <w:right w:val="single" w:sz="4" w:space="0" w:color="auto"/>
            </w:tcBorders>
            <w:shd w:val="clear" w:color="auto" w:fill="auto"/>
            <w:hideMark/>
          </w:tcPr>
          <w:p w14:paraId="14046225" w14:textId="77777777" w:rsidR="00DF07AB" w:rsidRPr="003F29FF" w:rsidRDefault="00DF07AB" w:rsidP="00DF07AB">
            <w:pPr>
              <w:jc w:val="left"/>
              <w:rPr>
                <w:color w:val="000000"/>
                <w:sz w:val="18"/>
                <w:szCs w:val="18"/>
                <w:lang w:eastAsia="en-CA"/>
              </w:rPr>
            </w:pPr>
            <w:r w:rsidRPr="003F29FF">
              <w:rPr>
                <w:color w:val="000000"/>
                <w:sz w:val="18"/>
                <w:szCs w:val="18"/>
                <w:lang w:eastAsia="en-CA"/>
              </w:rPr>
              <w:t>3.3</w:t>
            </w:r>
          </w:p>
        </w:tc>
        <w:tc>
          <w:tcPr>
            <w:tcW w:w="1570" w:type="pct"/>
            <w:tcBorders>
              <w:top w:val="nil"/>
              <w:left w:val="nil"/>
              <w:bottom w:val="single" w:sz="4" w:space="0" w:color="auto"/>
              <w:right w:val="single" w:sz="4" w:space="0" w:color="auto"/>
            </w:tcBorders>
            <w:shd w:val="clear" w:color="auto" w:fill="auto"/>
            <w:hideMark/>
          </w:tcPr>
          <w:p w14:paraId="0735E6C8" w14:textId="77777777" w:rsidR="00DF07AB" w:rsidRPr="003F29FF" w:rsidRDefault="00DF07AB" w:rsidP="00DF07AB">
            <w:pPr>
              <w:jc w:val="left"/>
              <w:rPr>
                <w:color w:val="000000"/>
                <w:sz w:val="18"/>
                <w:szCs w:val="18"/>
                <w:lang w:eastAsia="en-CA"/>
              </w:rPr>
            </w:pPr>
            <w:r w:rsidRPr="003F29FF">
              <w:rPr>
                <w:color w:val="000000"/>
                <w:sz w:val="18"/>
                <w:szCs w:val="18"/>
                <w:lang w:eastAsia="en-CA"/>
              </w:rPr>
              <w:t>Total agreed costs (US $)</w:t>
            </w:r>
          </w:p>
        </w:tc>
        <w:tc>
          <w:tcPr>
            <w:tcW w:w="476" w:type="pct"/>
            <w:tcBorders>
              <w:top w:val="nil"/>
              <w:left w:val="nil"/>
              <w:bottom w:val="single" w:sz="4" w:space="0" w:color="auto"/>
              <w:right w:val="single" w:sz="4" w:space="0" w:color="auto"/>
            </w:tcBorders>
            <w:shd w:val="clear" w:color="auto" w:fill="auto"/>
          </w:tcPr>
          <w:p w14:paraId="39E3491E" w14:textId="598842A0" w:rsidR="00DF07AB" w:rsidRPr="003F29FF" w:rsidRDefault="00DF07AB" w:rsidP="00DF07AB">
            <w:pPr>
              <w:keepNext/>
              <w:keepLines/>
              <w:jc w:val="right"/>
              <w:rPr>
                <w:color w:val="000000"/>
                <w:sz w:val="18"/>
                <w:szCs w:val="18"/>
                <w:lang w:eastAsia="en-CA"/>
              </w:rPr>
            </w:pPr>
            <w:r w:rsidRPr="00D00307">
              <w:rPr>
                <w:color w:val="000000"/>
                <w:sz w:val="18"/>
                <w:szCs w:val="18"/>
                <w:lang w:eastAsia="en-CA"/>
              </w:rPr>
              <w:t>1,715,125</w:t>
            </w:r>
          </w:p>
        </w:tc>
        <w:tc>
          <w:tcPr>
            <w:tcW w:w="307" w:type="pct"/>
            <w:tcBorders>
              <w:top w:val="single" w:sz="4" w:space="0" w:color="auto"/>
              <w:left w:val="nil"/>
              <w:bottom w:val="single" w:sz="4" w:space="0" w:color="auto"/>
              <w:right w:val="single" w:sz="4" w:space="0" w:color="auto"/>
            </w:tcBorders>
            <w:shd w:val="clear" w:color="auto" w:fill="auto"/>
          </w:tcPr>
          <w:p w14:paraId="5F78E228" w14:textId="7269DAF5" w:rsidR="00DF07AB" w:rsidRPr="003F29FF" w:rsidRDefault="00DF07AB" w:rsidP="00DF07AB">
            <w:pPr>
              <w:keepNext/>
              <w:keepLines/>
              <w:jc w:val="right"/>
              <w:rPr>
                <w:color w:val="000000"/>
                <w:sz w:val="18"/>
                <w:szCs w:val="18"/>
                <w:lang w:eastAsia="en-CA"/>
              </w:rPr>
            </w:pPr>
            <w:r>
              <w:rPr>
                <w:color w:val="000000"/>
                <w:sz w:val="18"/>
                <w:szCs w:val="18"/>
                <w:lang w:eastAsia="en-CA"/>
              </w:rPr>
              <w:t>0</w:t>
            </w:r>
          </w:p>
        </w:tc>
        <w:tc>
          <w:tcPr>
            <w:tcW w:w="393" w:type="pct"/>
            <w:tcBorders>
              <w:top w:val="single" w:sz="4" w:space="0" w:color="auto"/>
              <w:left w:val="nil"/>
              <w:bottom w:val="single" w:sz="4" w:space="0" w:color="auto"/>
              <w:right w:val="single" w:sz="4" w:space="0" w:color="auto"/>
            </w:tcBorders>
            <w:shd w:val="clear" w:color="auto" w:fill="auto"/>
          </w:tcPr>
          <w:p w14:paraId="6DDE1919" w14:textId="1D4942B4" w:rsidR="00DF07AB" w:rsidRPr="003F29FF" w:rsidRDefault="00DF07AB" w:rsidP="00DF07AB">
            <w:pPr>
              <w:keepNext/>
              <w:keepLines/>
              <w:jc w:val="right"/>
              <w:rPr>
                <w:color w:val="000000"/>
                <w:sz w:val="18"/>
                <w:szCs w:val="18"/>
                <w:lang w:eastAsia="en-CA"/>
              </w:rPr>
            </w:pPr>
            <w:r>
              <w:rPr>
                <w:color w:val="000000"/>
                <w:sz w:val="18"/>
                <w:szCs w:val="18"/>
                <w:lang w:eastAsia="en-CA"/>
              </w:rPr>
              <w:t>0</w:t>
            </w:r>
          </w:p>
        </w:tc>
        <w:tc>
          <w:tcPr>
            <w:tcW w:w="476" w:type="pct"/>
            <w:tcBorders>
              <w:top w:val="single" w:sz="4" w:space="0" w:color="auto"/>
              <w:left w:val="nil"/>
              <w:bottom w:val="single" w:sz="4" w:space="0" w:color="auto"/>
              <w:right w:val="single" w:sz="4" w:space="0" w:color="auto"/>
            </w:tcBorders>
            <w:shd w:val="clear" w:color="auto" w:fill="auto"/>
          </w:tcPr>
          <w:p w14:paraId="3B8905B4" w14:textId="00D942F2" w:rsidR="00DF07AB" w:rsidRPr="003F29FF" w:rsidRDefault="00DF07AB" w:rsidP="00DF07AB">
            <w:pPr>
              <w:keepNext/>
              <w:keepLines/>
              <w:jc w:val="right"/>
              <w:rPr>
                <w:color w:val="000000"/>
                <w:sz w:val="18"/>
                <w:szCs w:val="18"/>
                <w:lang w:eastAsia="en-CA"/>
              </w:rPr>
            </w:pPr>
            <w:r w:rsidRPr="00D00307">
              <w:rPr>
                <w:color w:val="000000"/>
                <w:sz w:val="18"/>
                <w:szCs w:val="18"/>
                <w:lang w:eastAsia="en-CA"/>
              </w:rPr>
              <w:t>1,922,233</w:t>
            </w:r>
          </w:p>
        </w:tc>
        <w:tc>
          <w:tcPr>
            <w:tcW w:w="307" w:type="pct"/>
            <w:tcBorders>
              <w:top w:val="single" w:sz="4" w:space="0" w:color="auto"/>
              <w:left w:val="nil"/>
              <w:bottom w:val="single" w:sz="4" w:space="0" w:color="auto"/>
              <w:right w:val="single" w:sz="4" w:space="0" w:color="auto"/>
            </w:tcBorders>
            <w:shd w:val="clear" w:color="auto" w:fill="auto"/>
          </w:tcPr>
          <w:p w14:paraId="54D2E7ED" w14:textId="29997C4F" w:rsidR="00DF07AB" w:rsidRPr="003F29FF" w:rsidRDefault="00DF07AB" w:rsidP="00DF07AB">
            <w:pPr>
              <w:keepNext/>
              <w:keepLines/>
              <w:jc w:val="right"/>
              <w:rPr>
                <w:color w:val="000000"/>
                <w:sz w:val="18"/>
                <w:szCs w:val="18"/>
                <w:lang w:eastAsia="en-CA"/>
              </w:rPr>
            </w:pPr>
            <w:r>
              <w:rPr>
                <w:color w:val="000000"/>
                <w:sz w:val="18"/>
                <w:szCs w:val="18"/>
                <w:lang w:eastAsia="en-CA"/>
              </w:rPr>
              <w:t>0</w:t>
            </w:r>
          </w:p>
        </w:tc>
        <w:tc>
          <w:tcPr>
            <w:tcW w:w="307" w:type="pct"/>
            <w:tcBorders>
              <w:top w:val="single" w:sz="4" w:space="0" w:color="auto"/>
              <w:left w:val="nil"/>
              <w:bottom w:val="single" w:sz="4" w:space="0" w:color="auto"/>
              <w:right w:val="single" w:sz="4" w:space="0" w:color="auto"/>
            </w:tcBorders>
            <w:shd w:val="clear" w:color="auto" w:fill="auto"/>
          </w:tcPr>
          <w:p w14:paraId="12AC96D2" w14:textId="7DA49E13" w:rsidR="00DF07AB" w:rsidRPr="003F29FF" w:rsidRDefault="00DF07AB" w:rsidP="00DF07AB">
            <w:pPr>
              <w:keepNext/>
              <w:keepLines/>
              <w:jc w:val="right"/>
              <w:rPr>
                <w:color w:val="000000"/>
                <w:sz w:val="18"/>
                <w:szCs w:val="18"/>
                <w:lang w:eastAsia="en-CA"/>
              </w:rPr>
            </w:pPr>
            <w:r>
              <w:rPr>
                <w:color w:val="000000"/>
                <w:sz w:val="18"/>
                <w:szCs w:val="18"/>
                <w:lang w:eastAsia="en-CA"/>
              </w:rPr>
              <w:t>0</w:t>
            </w:r>
          </w:p>
        </w:tc>
        <w:tc>
          <w:tcPr>
            <w:tcW w:w="404" w:type="pct"/>
            <w:tcBorders>
              <w:top w:val="single" w:sz="4" w:space="0" w:color="auto"/>
              <w:left w:val="nil"/>
              <w:bottom w:val="single" w:sz="4" w:space="0" w:color="auto"/>
              <w:right w:val="single" w:sz="4" w:space="0" w:color="auto"/>
            </w:tcBorders>
            <w:shd w:val="clear" w:color="auto" w:fill="auto"/>
          </w:tcPr>
          <w:p w14:paraId="0222B442" w14:textId="13971784" w:rsidR="00DF07AB" w:rsidRPr="003F29FF" w:rsidRDefault="00DF07AB" w:rsidP="00DF07AB">
            <w:pPr>
              <w:keepNext/>
              <w:keepLines/>
              <w:jc w:val="right"/>
              <w:rPr>
                <w:color w:val="000000"/>
                <w:sz w:val="18"/>
                <w:szCs w:val="18"/>
                <w:lang w:eastAsia="en-CA"/>
              </w:rPr>
            </w:pPr>
            <w:r w:rsidRPr="00D00307">
              <w:rPr>
                <w:color w:val="000000"/>
                <w:sz w:val="18"/>
                <w:szCs w:val="18"/>
                <w:lang w:eastAsia="en-CA"/>
              </w:rPr>
              <w:t>403,317</w:t>
            </w:r>
          </w:p>
        </w:tc>
        <w:tc>
          <w:tcPr>
            <w:tcW w:w="476" w:type="pct"/>
            <w:tcBorders>
              <w:top w:val="nil"/>
              <w:left w:val="nil"/>
              <w:bottom w:val="single" w:sz="4" w:space="0" w:color="auto"/>
              <w:right w:val="single" w:sz="4" w:space="0" w:color="auto"/>
            </w:tcBorders>
            <w:shd w:val="clear" w:color="auto" w:fill="auto"/>
          </w:tcPr>
          <w:p w14:paraId="086A03C6" w14:textId="7095678D" w:rsidR="00DF07AB" w:rsidRPr="003F29FF" w:rsidRDefault="00DF07AB" w:rsidP="00DF07AB">
            <w:pPr>
              <w:keepNext/>
              <w:keepLines/>
              <w:jc w:val="right"/>
              <w:rPr>
                <w:color w:val="000000"/>
                <w:sz w:val="18"/>
                <w:szCs w:val="18"/>
                <w:lang w:eastAsia="en-CA"/>
              </w:rPr>
            </w:pPr>
            <w:r w:rsidRPr="00C8352E">
              <w:rPr>
                <w:color w:val="000000"/>
                <w:sz w:val="18"/>
                <w:szCs w:val="18"/>
                <w:lang w:eastAsia="en-CA"/>
              </w:rPr>
              <w:t>4,040,675</w:t>
            </w:r>
          </w:p>
        </w:tc>
      </w:tr>
      <w:tr w:rsidR="003F29FF" w:rsidRPr="00742891" w14:paraId="38122E9A" w14:textId="77777777" w:rsidTr="00D00307">
        <w:trPr>
          <w:trHeight w:val="53"/>
          <w:jc w:val="center"/>
        </w:trPr>
        <w:tc>
          <w:tcPr>
            <w:tcW w:w="283" w:type="pct"/>
            <w:tcBorders>
              <w:top w:val="single" w:sz="4" w:space="0" w:color="auto"/>
              <w:left w:val="single" w:sz="4" w:space="0" w:color="auto"/>
              <w:bottom w:val="single" w:sz="4" w:space="0" w:color="auto"/>
              <w:right w:val="single" w:sz="4" w:space="0" w:color="auto"/>
            </w:tcBorders>
            <w:shd w:val="clear" w:color="auto" w:fill="auto"/>
            <w:hideMark/>
          </w:tcPr>
          <w:p w14:paraId="5FC39FCF" w14:textId="77777777" w:rsidR="003F29FF" w:rsidRPr="00742891" w:rsidRDefault="003F29FF" w:rsidP="003F29FF">
            <w:pPr>
              <w:jc w:val="left"/>
              <w:rPr>
                <w:color w:val="000000"/>
                <w:sz w:val="18"/>
                <w:szCs w:val="18"/>
                <w:lang w:eastAsia="en-CA"/>
              </w:rPr>
            </w:pPr>
            <w:r w:rsidRPr="00742891">
              <w:rPr>
                <w:color w:val="000000"/>
                <w:sz w:val="18"/>
                <w:szCs w:val="18"/>
                <w:lang w:eastAsia="en-CA"/>
              </w:rPr>
              <w:t>4.1.1</w:t>
            </w:r>
          </w:p>
        </w:tc>
        <w:tc>
          <w:tcPr>
            <w:tcW w:w="4241" w:type="pct"/>
            <w:gridSpan w:val="8"/>
            <w:tcBorders>
              <w:top w:val="single" w:sz="4" w:space="0" w:color="auto"/>
              <w:left w:val="nil"/>
              <w:bottom w:val="single" w:sz="4" w:space="0" w:color="auto"/>
              <w:right w:val="single" w:sz="4" w:space="0" w:color="000000"/>
            </w:tcBorders>
            <w:shd w:val="clear" w:color="auto" w:fill="auto"/>
            <w:hideMark/>
          </w:tcPr>
          <w:p w14:paraId="6ED6A7A8" w14:textId="4DFA86D2" w:rsidR="003F29FF" w:rsidRPr="00742891" w:rsidRDefault="003F29FF" w:rsidP="003F29FF">
            <w:pPr>
              <w:jc w:val="left"/>
              <w:rPr>
                <w:color w:val="000000"/>
                <w:sz w:val="18"/>
                <w:szCs w:val="18"/>
                <w:lang w:eastAsia="en-CA"/>
              </w:rPr>
            </w:pPr>
            <w:r w:rsidRPr="00742891">
              <w:rPr>
                <w:color w:val="000000"/>
                <w:sz w:val="18"/>
                <w:szCs w:val="18"/>
                <w:lang w:eastAsia="en-CA"/>
              </w:rPr>
              <w:t xml:space="preserve">Total phase-out of </w:t>
            </w:r>
            <w:r w:rsidR="00742891" w:rsidRPr="00742891">
              <w:rPr>
                <w:color w:val="000000"/>
                <w:sz w:val="18"/>
                <w:szCs w:val="18"/>
                <w:lang w:eastAsia="en-CA"/>
              </w:rPr>
              <w:t>HCFC</w:t>
            </w:r>
            <w:r w:rsidR="00742891" w:rsidRPr="00742891">
              <w:rPr>
                <w:color w:val="000000"/>
                <w:sz w:val="18"/>
                <w:szCs w:val="18"/>
                <w:lang w:eastAsia="en-CA"/>
              </w:rPr>
              <w:noBreakHyphen/>
              <w:t>22</w:t>
            </w:r>
            <w:r w:rsidRPr="00742891">
              <w:rPr>
                <w:color w:val="000000"/>
                <w:sz w:val="18"/>
                <w:szCs w:val="18"/>
                <w:lang w:eastAsia="en-CA"/>
              </w:rPr>
              <w:t xml:space="preserve"> agreed to be achieved under this Agreement (ODP tonnes)</w:t>
            </w:r>
          </w:p>
        </w:tc>
        <w:tc>
          <w:tcPr>
            <w:tcW w:w="476" w:type="pct"/>
            <w:tcBorders>
              <w:top w:val="single" w:sz="4" w:space="0" w:color="auto"/>
              <w:left w:val="nil"/>
              <w:bottom w:val="single" w:sz="4" w:space="0" w:color="auto"/>
              <w:right w:val="single" w:sz="4" w:space="0" w:color="auto"/>
            </w:tcBorders>
            <w:shd w:val="clear" w:color="auto" w:fill="auto"/>
          </w:tcPr>
          <w:p w14:paraId="3BEAC19B" w14:textId="5F63AEF0" w:rsidR="003F29FF" w:rsidRPr="00742891" w:rsidRDefault="00FA773B" w:rsidP="003F29FF">
            <w:pPr>
              <w:jc w:val="right"/>
              <w:rPr>
                <w:color w:val="000000"/>
                <w:sz w:val="18"/>
                <w:szCs w:val="18"/>
                <w:lang w:eastAsia="en-CA"/>
              </w:rPr>
            </w:pPr>
            <w:r>
              <w:rPr>
                <w:color w:val="000000"/>
                <w:sz w:val="18"/>
                <w:szCs w:val="18"/>
                <w:lang w:eastAsia="en-CA"/>
              </w:rPr>
              <w:t>46.71</w:t>
            </w:r>
          </w:p>
        </w:tc>
      </w:tr>
      <w:tr w:rsidR="003F29FF" w:rsidRPr="00742891" w14:paraId="1F581E2D" w14:textId="77777777" w:rsidTr="00D00307">
        <w:trPr>
          <w:trHeight w:val="116"/>
          <w:jc w:val="center"/>
        </w:trPr>
        <w:tc>
          <w:tcPr>
            <w:tcW w:w="283" w:type="pct"/>
            <w:tcBorders>
              <w:top w:val="nil"/>
              <w:left w:val="single" w:sz="4" w:space="0" w:color="auto"/>
              <w:bottom w:val="single" w:sz="4" w:space="0" w:color="auto"/>
              <w:right w:val="single" w:sz="4" w:space="0" w:color="auto"/>
            </w:tcBorders>
            <w:shd w:val="clear" w:color="auto" w:fill="auto"/>
            <w:hideMark/>
          </w:tcPr>
          <w:p w14:paraId="2C9294E0" w14:textId="77777777" w:rsidR="003F29FF" w:rsidRPr="00742891" w:rsidRDefault="003F29FF" w:rsidP="003F29FF">
            <w:pPr>
              <w:jc w:val="left"/>
              <w:rPr>
                <w:color w:val="000000"/>
                <w:sz w:val="18"/>
                <w:szCs w:val="18"/>
                <w:lang w:eastAsia="en-CA"/>
              </w:rPr>
            </w:pPr>
            <w:r w:rsidRPr="00742891">
              <w:rPr>
                <w:color w:val="000000"/>
                <w:sz w:val="18"/>
                <w:szCs w:val="18"/>
                <w:lang w:eastAsia="en-CA"/>
              </w:rPr>
              <w:t>4.1.2</w:t>
            </w:r>
          </w:p>
        </w:tc>
        <w:tc>
          <w:tcPr>
            <w:tcW w:w="4241" w:type="pct"/>
            <w:gridSpan w:val="8"/>
            <w:tcBorders>
              <w:top w:val="single" w:sz="4" w:space="0" w:color="auto"/>
              <w:left w:val="nil"/>
              <w:bottom w:val="single" w:sz="4" w:space="0" w:color="auto"/>
              <w:right w:val="single" w:sz="4" w:space="0" w:color="000000"/>
            </w:tcBorders>
            <w:shd w:val="clear" w:color="auto" w:fill="auto"/>
            <w:hideMark/>
          </w:tcPr>
          <w:p w14:paraId="0E66216E" w14:textId="463D9FD9" w:rsidR="003F29FF" w:rsidRPr="00742891" w:rsidRDefault="003F29FF" w:rsidP="003F29FF">
            <w:pPr>
              <w:jc w:val="left"/>
              <w:rPr>
                <w:color w:val="000000"/>
                <w:sz w:val="18"/>
                <w:szCs w:val="18"/>
                <w:lang w:eastAsia="en-CA"/>
              </w:rPr>
            </w:pPr>
            <w:r w:rsidRPr="00742891">
              <w:rPr>
                <w:color w:val="000000"/>
                <w:sz w:val="18"/>
                <w:szCs w:val="18"/>
                <w:lang w:eastAsia="en-CA"/>
              </w:rPr>
              <w:t xml:space="preserve">Phase-out of </w:t>
            </w:r>
            <w:r w:rsidR="00742891" w:rsidRPr="00742891">
              <w:rPr>
                <w:color w:val="000000"/>
                <w:sz w:val="18"/>
                <w:szCs w:val="18"/>
                <w:lang w:eastAsia="en-CA"/>
              </w:rPr>
              <w:t>HCFC</w:t>
            </w:r>
            <w:r w:rsidR="00742891" w:rsidRPr="00742891">
              <w:rPr>
                <w:color w:val="000000"/>
                <w:sz w:val="18"/>
                <w:szCs w:val="18"/>
                <w:lang w:eastAsia="en-CA"/>
              </w:rPr>
              <w:noBreakHyphen/>
              <w:t>22</w:t>
            </w:r>
            <w:r w:rsidRPr="00742891">
              <w:rPr>
                <w:color w:val="000000"/>
                <w:sz w:val="18"/>
                <w:szCs w:val="18"/>
                <w:lang w:eastAsia="en-CA"/>
              </w:rPr>
              <w:t xml:space="preserve"> to be achieved in previous</w:t>
            </w:r>
            <w:r w:rsidR="00E76A92">
              <w:rPr>
                <w:color w:val="000000"/>
                <w:sz w:val="18"/>
                <w:szCs w:val="18"/>
                <w:lang w:eastAsia="en-CA"/>
              </w:rPr>
              <w:t>ly approved projects</w:t>
            </w:r>
            <w:r w:rsidRPr="00742891">
              <w:rPr>
                <w:color w:val="000000"/>
                <w:sz w:val="18"/>
                <w:szCs w:val="18"/>
                <w:lang w:eastAsia="en-CA"/>
              </w:rPr>
              <w:t xml:space="preserve"> (ODP tonnes)</w:t>
            </w:r>
          </w:p>
        </w:tc>
        <w:tc>
          <w:tcPr>
            <w:tcW w:w="476" w:type="pct"/>
            <w:tcBorders>
              <w:top w:val="nil"/>
              <w:left w:val="nil"/>
              <w:bottom w:val="single" w:sz="4" w:space="0" w:color="auto"/>
              <w:right w:val="single" w:sz="4" w:space="0" w:color="auto"/>
            </w:tcBorders>
            <w:shd w:val="clear" w:color="auto" w:fill="auto"/>
          </w:tcPr>
          <w:p w14:paraId="7F1D3A72" w14:textId="71837440" w:rsidR="003F29FF" w:rsidRPr="00742891" w:rsidRDefault="006C4A9C" w:rsidP="003F29FF">
            <w:pPr>
              <w:jc w:val="right"/>
              <w:rPr>
                <w:color w:val="000000"/>
                <w:sz w:val="18"/>
                <w:szCs w:val="18"/>
                <w:lang w:eastAsia="en-CA"/>
              </w:rPr>
            </w:pPr>
            <w:r>
              <w:rPr>
                <w:color w:val="000000"/>
                <w:sz w:val="18"/>
                <w:szCs w:val="18"/>
                <w:lang w:eastAsia="en-CA"/>
              </w:rPr>
              <w:t>11.30</w:t>
            </w:r>
          </w:p>
        </w:tc>
      </w:tr>
      <w:tr w:rsidR="003F29FF" w:rsidRPr="00742891" w14:paraId="021F8867" w14:textId="77777777" w:rsidTr="00D00307">
        <w:trPr>
          <w:trHeight w:val="98"/>
          <w:jc w:val="center"/>
        </w:trPr>
        <w:tc>
          <w:tcPr>
            <w:tcW w:w="283" w:type="pct"/>
            <w:tcBorders>
              <w:top w:val="nil"/>
              <w:left w:val="single" w:sz="4" w:space="0" w:color="auto"/>
              <w:bottom w:val="single" w:sz="4" w:space="0" w:color="auto"/>
              <w:right w:val="single" w:sz="4" w:space="0" w:color="auto"/>
            </w:tcBorders>
            <w:shd w:val="clear" w:color="auto" w:fill="auto"/>
            <w:hideMark/>
          </w:tcPr>
          <w:p w14:paraId="128A7A72" w14:textId="77777777" w:rsidR="003F29FF" w:rsidRPr="00742891" w:rsidRDefault="003F29FF" w:rsidP="003F29FF">
            <w:pPr>
              <w:jc w:val="left"/>
              <w:rPr>
                <w:color w:val="000000"/>
                <w:sz w:val="18"/>
                <w:szCs w:val="18"/>
                <w:lang w:eastAsia="en-CA"/>
              </w:rPr>
            </w:pPr>
            <w:r w:rsidRPr="00742891">
              <w:rPr>
                <w:color w:val="000000"/>
                <w:sz w:val="18"/>
                <w:szCs w:val="18"/>
                <w:lang w:eastAsia="en-CA"/>
              </w:rPr>
              <w:t>4.1.3</w:t>
            </w:r>
          </w:p>
        </w:tc>
        <w:tc>
          <w:tcPr>
            <w:tcW w:w="4241" w:type="pct"/>
            <w:gridSpan w:val="8"/>
            <w:tcBorders>
              <w:top w:val="single" w:sz="4" w:space="0" w:color="auto"/>
              <w:left w:val="nil"/>
              <w:bottom w:val="single" w:sz="4" w:space="0" w:color="auto"/>
              <w:right w:val="single" w:sz="4" w:space="0" w:color="000000"/>
            </w:tcBorders>
            <w:shd w:val="clear" w:color="auto" w:fill="auto"/>
            <w:hideMark/>
          </w:tcPr>
          <w:p w14:paraId="65880F93" w14:textId="5515FF86" w:rsidR="003F29FF" w:rsidRPr="00742891" w:rsidRDefault="003F29FF" w:rsidP="003F29FF">
            <w:pPr>
              <w:jc w:val="left"/>
              <w:rPr>
                <w:color w:val="000000"/>
                <w:sz w:val="18"/>
                <w:szCs w:val="18"/>
                <w:lang w:eastAsia="en-CA"/>
              </w:rPr>
            </w:pPr>
            <w:r w:rsidRPr="00742891">
              <w:rPr>
                <w:color w:val="000000"/>
                <w:sz w:val="18"/>
                <w:szCs w:val="18"/>
                <w:lang w:eastAsia="en-CA"/>
              </w:rPr>
              <w:t xml:space="preserve">Remaining eligible consumption for </w:t>
            </w:r>
            <w:r w:rsidR="00742891" w:rsidRPr="00742891">
              <w:rPr>
                <w:color w:val="000000"/>
                <w:sz w:val="18"/>
                <w:szCs w:val="18"/>
                <w:lang w:eastAsia="en-CA"/>
              </w:rPr>
              <w:t>HCFC</w:t>
            </w:r>
            <w:r w:rsidR="00742891" w:rsidRPr="00742891">
              <w:rPr>
                <w:color w:val="000000"/>
                <w:sz w:val="18"/>
                <w:szCs w:val="18"/>
                <w:lang w:eastAsia="en-CA"/>
              </w:rPr>
              <w:noBreakHyphen/>
              <w:t>22</w:t>
            </w:r>
            <w:r w:rsidRPr="00742891">
              <w:rPr>
                <w:color w:val="000000"/>
                <w:sz w:val="18"/>
                <w:szCs w:val="18"/>
                <w:lang w:eastAsia="en-CA"/>
              </w:rPr>
              <w:t xml:space="preserve"> (ODP tonnes)</w:t>
            </w:r>
          </w:p>
        </w:tc>
        <w:tc>
          <w:tcPr>
            <w:tcW w:w="476" w:type="pct"/>
            <w:tcBorders>
              <w:top w:val="nil"/>
              <w:left w:val="nil"/>
              <w:bottom w:val="single" w:sz="4" w:space="0" w:color="auto"/>
              <w:right w:val="single" w:sz="4" w:space="0" w:color="auto"/>
            </w:tcBorders>
            <w:shd w:val="clear" w:color="auto" w:fill="auto"/>
          </w:tcPr>
          <w:p w14:paraId="2FCA6208" w14:textId="1D0E293A" w:rsidR="003F29FF" w:rsidRPr="00742891" w:rsidRDefault="00742891" w:rsidP="003F29FF">
            <w:pPr>
              <w:jc w:val="right"/>
              <w:rPr>
                <w:color w:val="000000"/>
                <w:sz w:val="18"/>
                <w:szCs w:val="18"/>
                <w:lang w:eastAsia="en-CA"/>
              </w:rPr>
            </w:pPr>
            <w:r>
              <w:rPr>
                <w:color w:val="000000"/>
                <w:sz w:val="18"/>
                <w:szCs w:val="18"/>
                <w:lang w:eastAsia="en-CA"/>
              </w:rPr>
              <w:t>0.00</w:t>
            </w:r>
          </w:p>
        </w:tc>
      </w:tr>
      <w:tr w:rsidR="003F29FF" w:rsidRPr="00742891" w14:paraId="3EA0097C" w14:textId="77777777" w:rsidTr="00D00307">
        <w:trPr>
          <w:trHeight w:val="89"/>
          <w:jc w:val="center"/>
        </w:trPr>
        <w:tc>
          <w:tcPr>
            <w:tcW w:w="283" w:type="pct"/>
            <w:tcBorders>
              <w:top w:val="nil"/>
              <w:left w:val="single" w:sz="4" w:space="0" w:color="auto"/>
              <w:bottom w:val="single" w:sz="4" w:space="0" w:color="auto"/>
              <w:right w:val="single" w:sz="4" w:space="0" w:color="auto"/>
            </w:tcBorders>
            <w:shd w:val="clear" w:color="auto" w:fill="auto"/>
            <w:hideMark/>
          </w:tcPr>
          <w:p w14:paraId="0EC09370" w14:textId="77777777" w:rsidR="003F29FF" w:rsidRPr="00742891" w:rsidRDefault="003F29FF" w:rsidP="003F29FF">
            <w:pPr>
              <w:jc w:val="left"/>
              <w:rPr>
                <w:color w:val="000000"/>
                <w:sz w:val="18"/>
                <w:szCs w:val="18"/>
                <w:lang w:eastAsia="en-CA"/>
              </w:rPr>
            </w:pPr>
            <w:r w:rsidRPr="00742891">
              <w:rPr>
                <w:color w:val="000000"/>
                <w:sz w:val="18"/>
                <w:szCs w:val="18"/>
                <w:lang w:eastAsia="en-CA"/>
              </w:rPr>
              <w:t>4.2.1</w:t>
            </w:r>
          </w:p>
        </w:tc>
        <w:tc>
          <w:tcPr>
            <w:tcW w:w="4241" w:type="pct"/>
            <w:gridSpan w:val="8"/>
            <w:tcBorders>
              <w:top w:val="single" w:sz="4" w:space="0" w:color="auto"/>
              <w:left w:val="nil"/>
              <w:bottom w:val="single" w:sz="4" w:space="0" w:color="auto"/>
              <w:right w:val="single" w:sz="4" w:space="0" w:color="000000"/>
            </w:tcBorders>
            <w:shd w:val="clear" w:color="auto" w:fill="auto"/>
            <w:hideMark/>
          </w:tcPr>
          <w:p w14:paraId="0CE4F620" w14:textId="08B5D8A3" w:rsidR="003F29FF" w:rsidRPr="00742891" w:rsidRDefault="003F29FF" w:rsidP="003F29FF">
            <w:pPr>
              <w:jc w:val="left"/>
              <w:rPr>
                <w:color w:val="000000"/>
                <w:sz w:val="18"/>
                <w:szCs w:val="18"/>
                <w:lang w:eastAsia="en-CA"/>
              </w:rPr>
            </w:pPr>
            <w:r w:rsidRPr="00742891">
              <w:rPr>
                <w:color w:val="000000"/>
                <w:sz w:val="18"/>
                <w:szCs w:val="18"/>
                <w:lang w:eastAsia="en-CA"/>
              </w:rPr>
              <w:t xml:space="preserve">Total phase-out of </w:t>
            </w:r>
            <w:r w:rsidR="00742891" w:rsidRPr="00742891">
              <w:rPr>
                <w:color w:val="000000"/>
                <w:sz w:val="18"/>
                <w:szCs w:val="18"/>
                <w:lang w:eastAsia="en-CA"/>
              </w:rPr>
              <w:t>HCFC-141b</w:t>
            </w:r>
            <w:r w:rsidRPr="00742891">
              <w:rPr>
                <w:color w:val="000000"/>
                <w:sz w:val="18"/>
                <w:szCs w:val="18"/>
                <w:lang w:eastAsia="en-CA"/>
              </w:rPr>
              <w:t xml:space="preserve"> agreed to be achieved under this Agreement (ODP tonnes)</w:t>
            </w:r>
          </w:p>
        </w:tc>
        <w:tc>
          <w:tcPr>
            <w:tcW w:w="476" w:type="pct"/>
            <w:tcBorders>
              <w:top w:val="nil"/>
              <w:left w:val="nil"/>
              <w:bottom w:val="single" w:sz="4" w:space="0" w:color="auto"/>
              <w:right w:val="single" w:sz="4" w:space="0" w:color="auto"/>
            </w:tcBorders>
            <w:shd w:val="clear" w:color="auto" w:fill="auto"/>
          </w:tcPr>
          <w:p w14:paraId="46C2EA37" w14:textId="73417D43" w:rsidR="003F29FF" w:rsidRPr="00742891" w:rsidRDefault="006121AC" w:rsidP="003F29FF">
            <w:pPr>
              <w:jc w:val="right"/>
              <w:rPr>
                <w:color w:val="000000"/>
                <w:sz w:val="18"/>
                <w:szCs w:val="18"/>
                <w:lang w:eastAsia="en-CA"/>
              </w:rPr>
            </w:pPr>
            <w:r>
              <w:rPr>
                <w:color w:val="000000"/>
                <w:sz w:val="18"/>
                <w:szCs w:val="18"/>
                <w:lang w:eastAsia="en-CA"/>
              </w:rPr>
              <w:t>0.14</w:t>
            </w:r>
          </w:p>
        </w:tc>
      </w:tr>
      <w:tr w:rsidR="003F29FF" w:rsidRPr="00742891" w14:paraId="59B57AB3" w14:textId="77777777" w:rsidTr="00D00307">
        <w:trPr>
          <w:trHeight w:val="71"/>
          <w:jc w:val="center"/>
        </w:trPr>
        <w:tc>
          <w:tcPr>
            <w:tcW w:w="283" w:type="pct"/>
            <w:tcBorders>
              <w:top w:val="nil"/>
              <w:left w:val="single" w:sz="4" w:space="0" w:color="auto"/>
              <w:bottom w:val="single" w:sz="4" w:space="0" w:color="auto"/>
              <w:right w:val="single" w:sz="4" w:space="0" w:color="auto"/>
            </w:tcBorders>
            <w:shd w:val="clear" w:color="auto" w:fill="auto"/>
            <w:hideMark/>
          </w:tcPr>
          <w:p w14:paraId="1C98BB28" w14:textId="77777777" w:rsidR="003F29FF" w:rsidRPr="00742891" w:rsidRDefault="003F29FF" w:rsidP="003F29FF">
            <w:pPr>
              <w:jc w:val="left"/>
              <w:rPr>
                <w:color w:val="000000"/>
                <w:sz w:val="18"/>
                <w:szCs w:val="18"/>
                <w:lang w:eastAsia="en-CA"/>
              </w:rPr>
            </w:pPr>
            <w:r w:rsidRPr="00742891">
              <w:rPr>
                <w:color w:val="000000"/>
                <w:sz w:val="18"/>
                <w:szCs w:val="18"/>
                <w:lang w:eastAsia="en-CA"/>
              </w:rPr>
              <w:t>4.2.2</w:t>
            </w:r>
          </w:p>
        </w:tc>
        <w:tc>
          <w:tcPr>
            <w:tcW w:w="4241" w:type="pct"/>
            <w:gridSpan w:val="8"/>
            <w:tcBorders>
              <w:top w:val="single" w:sz="4" w:space="0" w:color="auto"/>
              <w:left w:val="nil"/>
              <w:bottom w:val="single" w:sz="4" w:space="0" w:color="auto"/>
              <w:right w:val="single" w:sz="4" w:space="0" w:color="000000"/>
            </w:tcBorders>
            <w:shd w:val="clear" w:color="auto" w:fill="auto"/>
            <w:hideMark/>
          </w:tcPr>
          <w:p w14:paraId="2A50B098" w14:textId="3C1EFA18" w:rsidR="003F29FF" w:rsidRPr="00742891" w:rsidRDefault="003F29FF" w:rsidP="003F29FF">
            <w:pPr>
              <w:jc w:val="left"/>
              <w:rPr>
                <w:color w:val="000000"/>
                <w:sz w:val="18"/>
                <w:szCs w:val="18"/>
                <w:lang w:eastAsia="en-CA"/>
              </w:rPr>
            </w:pPr>
            <w:r w:rsidRPr="00742891">
              <w:rPr>
                <w:color w:val="000000"/>
                <w:sz w:val="18"/>
                <w:szCs w:val="18"/>
                <w:lang w:eastAsia="en-CA"/>
              </w:rPr>
              <w:t xml:space="preserve">Phase-out of </w:t>
            </w:r>
            <w:r w:rsidR="00742891" w:rsidRPr="00742891">
              <w:rPr>
                <w:color w:val="000000"/>
                <w:sz w:val="18"/>
                <w:szCs w:val="18"/>
                <w:lang w:eastAsia="en-CA"/>
              </w:rPr>
              <w:t>HCFC-141b</w:t>
            </w:r>
            <w:r w:rsidRPr="00742891">
              <w:rPr>
                <w:color w:val="000000"/>
                <w:sz w:val="18"/>
                <w:szCs w:val="18"/>
                <w:lang w:eastAsia="en-CA"/>
              </w:rPr>
              <w:t xml:space="preserve"> to be achieved in </w:t>
            </w:r>
            <w:r w:rsidR="00E76A92" w:rsidRPr="00742891">
              <w:rPr>
                <w:color w:val="000000"/>
                <w:sz w:val="18"/>
                <w:szCs w:val="18"/>
                <w:lang w:eastAsia="en-CA"/>
              </w:rPr>
              <w:t>previous</w:t>
            </w:r>
            <w:r w:rsidR="00E76A92">
              <w:rPr>
                <w:color w:val="000000"/>
                <w:sz w:val="18"/>
                <w:szCs w:val="18"/>
                <w:lang w:eastAsia="en-CA"/>
              </w:rPr>
              <w:t>ly approved projects</w:t>
            </w:r>
            <w:r w:rsidRPr="00742891">
              <w:rPr>
                <w:color w:val="000000"/>
                <w:sz w:val="18"/>
                <w:szCs w:val="18"/>
                <w:lang w:eastAsia="en-CA"/>
              </w:rPr>
              <w:t xml:space="preserve"> (ODP tonnes)</w:t>
            </w:r>
          </w:p>
        </w:tc>
        <w:tc>
          <w:tcPr>
            <w:tcW w:w="476" w:type="pct"/>
            <w:tcBorders>
              <w:top w:val="nil"/>
              <w:left w:val="nil"/>
              <w:bottom w:val="single" w:sz="4" w:space="0" w:color="auto"/>
              <w:right w:val="single" w:sz="4" w:space="0" w:color="auto"/>
            </w:tcBorders>
            <w:shd w:val="clear" w:color="auto" w:fill="auto"/>
          </w:tcPr>
          <w:p w14:paraId="7493807F" w14:textId="68E08F3D" w:rsidR="003F29FF" w:rsidRPr="00742891" w:rsidRDefault="003501CF" w:rsidP="003F29FF">
            <w:pPr>
              <w:jc w:val="right"/>
              <w:rPr>
                <w:color w:val="000000"/>
                <w:sz w:val="18"/>
                <w:szCs w:val="18"/>
                <w:lang w:eastAsia="en-CA"/>
              </w:rPr>
            </w:pPr>
            <w:r>
              <w:rPr>
                <w:color w:val="000000"/>
                <w:sz w:val="18"/>
                <w:szCs w:val="18"/>
                <w:lang w:eastAsia="en-CA"/>
              </w:rPr>
              <w:t>3.97</w:t>
            </w:r>
          </w:p>
        </w:tc>
      </w:tr>
      <w:tr w:rsidR="003F29FF" w:rsidRPr="00742891" w14:paraId="12B6D1C6" w14:textId="77777777" w:rsidTr="00D00307">
        <w:trPr>
          <w:trHeight w:val="134"/>
          <w:jc w:val="center"/>
        </w:trPr>
        <w:tc>
          <w:tcPr>
            <w:tcW w:w="283" w:type="pct"/>
            <w:tcBorders>
              <w:top w:val="nil"/>
              <w:left w:val="single" w:sz="4" w:space="0" w:color="auto"/>
              <w:bottom w:val="single" w:sz="4" w:space="0" w:color="auto"/>
              <w:right w:val="single" w:sz="4" w:space="0" w:color="auto"/>
            </w:tcBorders>
            <w:shd w:val="clear" w:color="auto" w:fill="auto"/>
            <w:hideMark/>
          </w:tcPr>
          <w:p w14:paraId="22311AE4" w14:textId="77777777" w:rsidR="003F29FF" w:rsidRPr="00742891" w:rsidRDefault="003F29FF" w:rsidP="003F29FF">
            <w:pPr>
              <w:jc w:val="left"/>
              <w:rPr>
                <w:color w:val="000000"/>
                <w:sz w:val="18"/>
                <w:szCs w:val="18"/>
                <w:lang w:eastAsia="en-CA"/>
              </w:rPr>
            </w:pPr>
            <w:r w:rsidRPr="00742891">
              <w:rPr>
                <w:color w:val="000000"/>
                <w:sz w:val="18"/>
                <w:szCs w:val="18"/>
                <w:lang w:eastAsia="en-CA"/>
              </w:rPr>
              <w:t>4.2.3</w:t>
            </w:r>
          </w:p>
        </w:tc>
        <w:tc>
          <w:tcPr>
            <w:tcW w:w="4241" w:type="pct"/>
            <w:gridSpan w:val="8"/>
            <w:tcBorders>
              <w:top w:val="single" w:sz="4" w:space="0" w:color="auto"/>
              <w:left w:val="nil"/>
              <w:bottom w:val="single" w:sz="4" w:space="0" w:color="auto"/>
              <w:right w:val="single" w:sz="4" w:space="0" w:color="000000"/>
            </w:tcBorders>
            <w:shd w:val="clear" w:color="auto" w:fill="auto"/>
            <w:hideMark/>
          </w:tcPr>
          <w:p w14:paraId="50E16BF4" w14:textId="2F51A5E0" w:rsidR="003F29FF" w:rsidRPr="00742891" w:rsidRDefault="003F29FF" w:rsidP="003F29FF">
            <w:pPr>
              <w:jc w:val="left"/>
              <w:rPr>
                <w:color w:val="000000"/>
                <w:sz w:val="18"/>
                <w:szCs w:val="18"/>
                <w:lang w:eastAsia="en-CA"/>
              </w:rPr>
            </w:pPr>
            <w:r w:rsidRPr="00742891">
              <w:rPr>
                <w:color w:val="000000"/>
                <w:sz w:val="18"/>
                <w:szCs w:val="18"/>
                <w:lang w:eastAsia="en-CA"/>
              </w:rPr>
              <w:t xml:space="preserve">Remaining eligible consumption for </w:t>
            </w:r>
            <w:r w:rsidR="00742891" w:rsidRPr="00742891">
              <w:rPr>
                <w:color w:val="000000"/>
                <w:sz w:val="18"/>
                <w:szCs w:val="18"/>
                <w:lang w:eastAsia="en-CA"/>
              </w:rPr>
              <w:t>HCFC-141b</w:t>
            </w:r>
            <w:r w:rsidRPr="00742891">
              <w:rPr>
                <w:color w:val="000000"/>
                <w:sz w:val="18"/>
                <w:szCs w:val="18"/>
                <w:lang w:eastAsia="en-CA"/>
              </w:rPr>
              <w:t xml:space="preserve"> (ODP tonnes)</w:t>
            </w:r>
          </w:p>
        </w:tc>
        <w:tc>
          <w:tcPr>
            <w:tcW w:w="476" w:type="pct"/>
            <w:tcBorders>
              <w:top w:val="nil"/>
              <w:left w:val="nil"/>
              <w:bottom w:val="single" w:sz="4" w:space="0" w:color="auto"/>
              <w:right w:val="single" w:sz="4" w:space="0" w:color="auto"/>
            </w:tcBorders>
            <w:shd w:val="clear" w:color="auto" w:fill="auto"/>
          </w:tcPr>
          <w:p w14:paraId="72F74249" w14:textId="6653390C" w:rsidR="003F29FF" w:rsidRPr="00742891" w:rsidRDefault="00742891" w:rsidP="003F29FF">
            <w:pPr>
              <w:jc w:val="right"/>
              <w:rPr>
                <w:color w:val="000000"/>
                <w:sz w:val="18"/>
                <w:szCs w:val="18"/>
                <w:lang w:eastAsia="en-CA"/>
              </w:rPr>
            </w:pPr>
            <w:r>
              <w:rPr>
                <w:color w:val="000000"/>
                <w:sz w:val="18"/>
                <w:szCs w:val="18"/>
                <w:lang w:eastAsia="en-CA"/>
              </w:rPr>
              <w:t>0.00</w:t>
            </w:r>
          </w:p>
        </w:tc>
      </w:tr>
      <w:tr w:rsidR="003F29FF" w:rsidRPr="00742891" w14:paraId="731AD943" w14:textId="77777777" w:rsidTr="00D00307">
        <w:trPr>
          <w:trHeight w:val="53"/>
          <w:jc w:val="center"/>
        </w:trPr>
        <w:tc>
          <w:tcPr>
            <w:tcW w:w="283" w:type="pct"/>
            <w:tcBorders>
              <w:top w:val="nil"/>
              <w:left w:val="single" w:sz="4" w:space="0" w:color="auto"/>
              <w:bottom w:val="single" w:sz="4" w:space="0" w:color="auto"/>
              <w:right w:val="single" w:sz="4" w:space="0" w:color="auto"/>
            </w:tcBorders>
            <w:shd w:val="clear" w:color="auto" w:fill="auto"/>
            <w:hideMark/>
          </w:tcPr>
          <w:p w14:paraId="0A9A5819" w14:textId="77777777" w:rsidR="003F29FF" w:rsidRPr="00742891" w:rsidRDefault="003F29FF" w:rsidP="003F29FF">
            <w:pPr>
              <w:jc w:val="left"/>
              <w:rPr>
                <w:color w:val="000000"/>
                <w:sz w:val="18"/>
                <w:szCs w:val="18"/>
                <w:lang w:eastAsia="en-CA"/>
              </w:rPr>
            </w:pPr>
            <w:r w:rsidRPr="00742891">
              <w:rPr>
                <w:color w:val="000000"/>
                <w:sz w:val="18"/>
                <w:szCs w:val="18"/>
                <w:lang w:eastAsia="en-CA"/>
              </w:rPr>
              <w:t>4.3.1</w:t>
            </w:r>
          </w:p>
        </w:tc>
        <w:tc>
          <w:tcPr>
            <w:tcW w:w="4241" w:type="pct"/>
            <w:gridSpan w:val="8"/>
            <w:tcBorders>
              <w:top w:val="single" w:sz="4" w:space="0" w:color="auto"/>
              <w:left w:val="nil"/>
              <w:bottom w:val="single" w:sz="4" w:space="0" w:color="auto"/>
              <w:right w:val="single" w:sz="4" w:space="0" w:color="000000"/>
            </w:tcBorders>
            <w:shd w:val="clear" w:color="auto" w:fill="auto"/>
            <w:hideMark/>
          </w:tcPr>
          <w:p w14:paraId="5E326F47" w14:textId="77777777" w:rsidR="003F29FF" w:rsidRPr="00742891" w:rsidRDefault="003F29FF" w:rsidP="003F29FF">
            <w:pPr>
              <w:jc w:val="left"/>
              <w:rPr>
                <w:color w:val="000000"/>
                <w:sz w:val="18"/>
                <w:szCs w:val="18"/>
                <w:lang w:eastAsia="en-CA"/>
              </w:rPr>
            </w:pPr>
            <w:r w:rsidRPr="00742891">
              <w:rPr>
                <w:color w:val="000000"/>
                <w:sz w:val="18"/>
                <w:szCs w:val="18"/>
                <w:lang w:eastAsia="en-CA"/>
              </w:rPr>
              <w:t>Total phase-out of HCFC-141b contained in imported pre-blended polyols agreed to be achieved under this Agreement (ODP tonnes)</w:t>
            </w:r>
          </w:p>
        </w:tc>
        <w:tc>
          <w:tcPr>
            <w:tcW w:w="476" w:type="pct"/>
            <w:tcBorders>
              <w:top w:val="nil"/>
              <w:left w:val="nil"/>
              <w:bottom w:val="single" w:sz="4" w:space="0" w:color="auto"/>
              <w:right w:val="single" w:sz="4" w:space="0" w:color="auto"/>
            </w:tcBorders>
            <w:shd w:val="clear" w:color="auto" w:fill="auto"/>
          </w:tcPr>
          <w:p w14:paraId="4FE3D979" w14:textId="2614CF86" w:rsidR="003F29FF" w:rsidRPr="00742891" w:rsidRDefault="00742891" w:rsidP="003F29FF">
            <w:pPr>
              <w:jc w:val="right"/>
              <w:rPr>
                <w:color w:val="000000"/>
                <w:sz w:val="18"/>
                <w:szCs w:val="18"/>
                <w:lang w:eastAsia="en-CA"/>
              </w:rPr>
            </w:pPr>
            <w:r>
              <w:rPr>
                <w:color w:val="000000"/>
                <w:sz w:val="18"/>
                <w:szCs w:val="18"/>
                <w:lang w:eastAsia="en-CA"/>
              </w:rPr>
              <w:t>5.36</w:t>
            </w:r>
          </w:p>
        </w:tc>
      </w:tr>
      <w:tr w:rsidR="003F29FF" w:rsidRPr="00742891" w14:paraId="5E0053FB" w14:textId="77777777" w:rsidTr="00D00307">
        <w:trPr>
          <w:trHeight w:val="107"/>
          <w:jc w:val="center"/>
        </w:trPr>
        <w:tc>
          <w:tcPr>
            <w:tcW w:w="283" w:type="pct"/>
            <w:tcBorders>
              <w:top w:val="nil"/>
              <w:left w:val="single" w:sz="4" w:space="0" w:color="auto"/>
              <w:bottom w:val="single" w:sz="4" w:space="0" w:color="auto"/>
              <w:right w:val="single" w:sz="4" w:space="0" w:color="auto"/>
            </w:tcBorders>
            <w:shd w:val="clear" w:color="auto" w:fill="auto"/>
            <w:hideMark/>
          </w:tcPr>
          <w:p w14:paraId="680DC52A" w14:textId="77777777" w:rsidR="003F29FF" w:rsidRPr="00742891" w:rsidRDefault="003F29FF" w:rsidP="003F29FF">
            <w:pPr>
              <w:jc w:val="left"/>
              <w:rPr>
                <w:color w:val="000000"/>
                <w:sz w:val="18"/>
                <w:szCs w:val="18"/>
                <w:lang w:eastAsia="en-CA"/>
              </w:rPr>
            </w:pPr>
            <w:r w:rsidRPr="00742891">
              <w:rPr>
                <w:color w:val="000000"/>
                <w:sz w:val="18"/>
                <w:szCs w:val="18"/>
                <w:lang w:eastAsia="en-CA"/>
              </w:rPr>
              <w:t>4.3.2</w:t>
            </w:r>
          </w:p>
        </w:tc>
        <w:tc>
          <w:tcPr>
            <w:tcW w:w="4241" w:type="pct"/>
            <w:gridSpan w:val="8"/>
            <w:tcBorders>
              <w:top w:val="single" w:sz="4" w:space="0" w:color="auto"/>
              <w:left w:val="nil"/>
              <w:bottom w:val="single" w:sz="4" w:space="0" w:color="auto"/>
              <w:right w:val="single" w:sz="4" w:space="0" w:color="000000"/>
            </w:tcBorders>
            <w:shd w:val="clear" w:color="auto" w:fill="auto"/>
            <w:hideMark/>
          </w:tcPr>
          <w:p w14:paraId="7351D6C3" w14:textId="1AD0CD4C" w:rsidR="003F29FF" w:rsidRPr="00742891" w:rsidRDefault="003F29FF" w:rsidP="003F29FF">
            <w:pPr>
              <w:jc w:val="left"/>
              <w:rPr>
                <w:color w:val="000000"/>
                <w:sz w:val="18"/>
                <w:szCs w:val="18"/>
                <w:lang w:eastAsia="en-CA"/>
              </w:rPr>
            </w:pPr>
            <w:r w:rsidRPr="00742891">
              <w:rPr>
                <w:color w:val="000000"/>
                <w:sz w:val="18"/>
                <w:szCs w:val="18"/>
                <w:lang w:eastAsia="en-CA"/>
              </w:rPr>
              <w:t xml:space="preserve">Phase-out of HCFC-141b contained in imported pre-blended polyols to be achieved in </w:t>
            </w:r>
            <w:r w:rsidR="00E76A92" w:rsidRPr="00742891">
              <w:rPr>
                <w:color w:val="000000"/>
                <w:sz w:val="18"/>
                <w:szCs w:val="18"/>
                <w:lang w:eastAsia="en-CA"/>
              </w:rPr>
              <w:t>previous</w:t>
            </w:r>
            <w:r w:rsidR="00E76A92">
              <w:rPr>
                <w:color w:val="000000"/>
                <w:sz w:val="18"/>
                <w:szCs w:val="18"/>
                <w:lang w:eastAsia="en-CA"/>
              </w:rPr>
              <w:t>ly approved projects</w:t>
            </w:r>
            <w:r w:rsidRPr="00742891">
              <w:rPr>
                <w:color w:val="000000"/>
                <w:sz w:val="18"/>
                <w:szCs w:val="18"/>
                <w:lang w:eastAsia="en-CA"/>
              </w:rPr>
              <w:t xml:space="preserve"> (ODP tonnes)</w:t>
            </w:r>
          </w:p>
        </w:tc>
        <w:tc>
          <w:tcPr>
            <w:tcW w:w="476" w:type="pct"/>
            <w:tcBorders>
              <w:top w:val="nil"/>
              <w:left w:val="nil"/>
              <w:bottom w:val="single" w:sz="4" w:space="0" w:color="auto"/>
              <w:right w:val="single" w:sz="4" w:space="0" w:color="auto"/>
            </w:tcBorders>
            <w:shd w:val="clear" w:color="auto" w:fill="auto"/>
          </w:tcPr>
          <w:p w14:paraId="25A8F65F" w14:textId="78DFAED3" w:rsidR="003F29FF" w:rsidRPr="00742891" w:rsidRDefault="00742891" w:rsidP="003F29FF">
            <w:pPr>
              <w:jc w:val="right"/>
              <w:rPr>
                <w:color w:val="000000"/>
                <w:sz w:val="18"/>
                <w:szCs w:val="18"/>
                <w:lang w:eastAsia="en-CA"/>
              </w:rPr>
            </w:pPr>
            <w:r>
              <w:rPr>
                <w:color w:val="000000"/>
                <w:sz w:val="18"/>
                <w:szCs w:val="18"/>
                <w:lang w:eastAsia="en-CA"/>
              </w:rPr>
              <w:t>0.00</w:t>
            </w:r>
          </w:p>
        </w:tc>
      </w:tr>
      <w:tr w:rsidR="003F29FF" w:rsidRPr="003F29FF" w14:paraId="065812C6" w14:textId="77777777" w:rsidTr="00D00307">
        <w:trPr>
          <w:trHeight w:val="98"/>
          <w:jc w:val="center"/>
        </w:trPr>
        <w:tc>
          <w:tcPr>
            <w:tcW w:w="283" w:type="pct"/>
            <w:tcBorders>
              <w:top w:val="single" w:sz="4" w:space="0" w:color="auto"/>
              <w:left w:val="single" w:sz="4" w:space="0" w:color="auto"/>
              <w:bottom w:val="single" w:sz="4" w:space="0" w:color="auto"/>
              <w:right w:val="single" w:sz="4" w:space="0" w:color="auto"/>
            </w:tcBorders>
            <w:shd w:val="clear" w:color="auto" w:fill="auto"/>
            <w:hideMark/>
          </w:tcPr>
          <w:p w14:paraId="4DA2AA3C" w14:textId="77777777" w:rsidR="003F29FF" w:rsidRPr="00742891" w:rsidRDefault="003F29FF" w:rsidP="003F29FF">
            <w:pPr>
              <w:keepNext/>
              <w:jc w:val="left"/>
              <w:rPr>
                <w:color w:val="000000"/>
                <w:sz w:val="18"/>
                <w:szCs w:val="18"/>
                <w:lang w:eastAsia="en-CA"/>
              </w:rPr>
            </w:pPr>
            <w:r w:rsidRPr="00742891">
              <w:rPr>
                <w:color w:val="000000"/>
                <w:sz w:val="18"/>
                <w:szCs w:val="18"/>
                <w:lang w:eastAsia="en-CA"/>
              </w:rPr>
              <w:t>4.3.3</w:t>
            </w:r>
          </w:p>
        </w:tc>
        <w:tc>
          <w:tcPr>
            <w:tcW w:w="4241" w:type="pct"/>
            <w:gridSpan w:val="8"/>
            <w:tcBorders>
              <w:top w:val="single" w:sz="4" w:space="0" w:color="auto"/>
              <w:left w:val="single" w:sz="4" w:space="0" w:color="auto"/>
              <w:bottom w:val="single" w:sz="4" w:space="0" w:color="auto"/>
              <w:right w:val="single" w:sz="4" w:space="0" w:color="auto"/>
            </w:tcBorders>
            <w:shd w:val="clear" w:color="auto" w:fill="auto"/>
            <w:hideMark/>
          </w:tcPr>
          <w:p w14:paraId="7469A8C5" w14:textId="77777777" w:rsidR="003F29FF" w:rsidRPr="00742891" w:rsidRDefault="003F29FF" w:rsidP="003F29FF">
            <w:pPr>
              <w:keepNext/>
              <w:jc w:val="left"/>
              <w:rPr>
                <w:color w:val="000000"/>
                <w:sz w:val="18"/>
                <w:szCs w:val="18"/>
                <w:lang w:eastAsia="en-CA"/>
              </w:rPr>
            </w:pPr>
            <w:r w:rsidRPr="00742891">
              <w:rPr>
                <w:color w:val="000000"/>
                <w:sz w:val="18"/>
                <w:szCs w:val="18"/>
                <w:lang w:eastAsia="en-CA"/>
              </w:rPr>
              <w:t>Remaining eligible consumption for HCFC-141b contained in imported pre-blended polyols (ODP tonnes)</w:t>
            </w:r>
          </w:p>
        </w:tc>
        <w:tc>
          <w:tcPr>
            <w:tcW w:w="476" w:type="pct"/>
            <w:tcBorders>
              <w:top w:val="single" w:sz="4" w:space="0" w:color="auto"/>
              <w:left w:val="single" w:sz="4" w:space="0" w:color="auto"/>
              <w:bottom w:val="single" w:sz="4" w:space="0" w:color="auto"/>
              <w:right w:val="single" w:sz="4" w:space="0" w:color="auto"/>
            </w:tcBorders>
            <w:shd w:val="clear" w:color="auto" w:fill="auto"/>
          </w:tcPr>
          <w:p w14:paraId="147C79C4" w14:textId="3F4D97F0" w:rsidR="003F29FF" w:rsidRPr="003F29FF" w:rsidRDefault="00742891" w:rsidP="003F29FF">
            <w:pPr>
              <w:keepNext/>
              <w:jc w:val="right"/>
              <w:rPr>
                <w:color w:val="000000"/>
                <w:sz w:val="18"/>
                <w:szCs w:val="18"/>
                <w:lang w:eastAsia="en-CA"/>
              </w:rPr>
            </w:pPr>
            <w:r>
              <w:rPr>
                <w:color w:val="000000"/>
                <w:sz w:val="18"/>
                <w:szCs w:val="18"/>
                <w:lang w:eastAsia="en-CA"/>
              </w:rPr>
              <w:t>0.00</w:t>
            </w:r>
          </w:p>
        </w:tc>
      </w:tr>
    </w:tbl>
    <w:p w14:paraId="7BD4DCBD" w14:textId="5EDCE594" w:rsidR="00BE2DAA" w:rsidRPr="00604BA9" w:rsidRDefault="00BE2DAA" w:rsidP="00BE2DAA">
      <w:pPr>
        <w:pStyle w:val="Heading1"/>
        <w:numPr>
          <w:ilvl w:val="0"/>
          <w:numId w:val="0"/>
        </w:numPr>
        <w:rPr>
          <w:sz w:val="18"/>
          <w:szCs w:val="16"/>
        </w:rPr>
      </w:pPr>
      <w:r w:rsidRPr="00604BA9">
        <w:rPr>
          <w:sz w:val="18"/>
          <w:szCs w:val="16"/>
        </w:rPr>
        <w:t>*</w:t>
      </w:r>
      <w:r w:rsidR="00CA5833">
        <w:rPr>
          <w:sz w:val="18"/>
          <w:szCs w:val="16"/>
        </w:rPr>
        <w:t xml:space="preserve"> </w:t>
      </w:r>
      <w:r w:rsidRPr="00604BA9">
        <w:rPr>
          <w:sz w:val="18"/>
          <w:szCs w:val="16"/>
        </w:rPr>
        <w:t>Date of completion of stage </w:t>
      </w:r>
      <w:r w:rsidR="002F00AE" w:rsidRPr="002F00AE">
        <w:rPr>
          <w:sz w:val="18"/>
          <w:szCs w:val="16"/>
        </w:rPr>
        <w:t>I</w:t>
      </w:r>
      <w:r w:rsidRPr="00604BA9">
        <w:rPr>
          <w:sz w:val="18"/>
          <w:szCs w:val="16"/>
        </w:rPr>
        <w:t xml:space="preserve">: </w:t>
      </w:r>
      <w:r w:rsidR="0098541E">
        <w:rPr>
          <w:sz w:val="18"/>
          <w:szCs w:val="16"/>
        </w:rPr>
        <w:t>1 July 2025</w:t>
      </w:r>
      <w:r w:rsidR="00BF64AA">
        <w:rPr>
          <w:sz w:val="18"/>
          <w:szCs w:val="16"/>
        </w:rPr>
        <w:t xml:space="preserve"> in line with decision 95/XX</w:t>
      </w:r>
    </w:p>
    <w:p w14:paraId="3025424F" w14:textId="77777777" w:rsidR="00BE2DAA" w:rsidRPr="00EA35A6" w:rsidRDefault="00BE2DAA" w:rsidP="00A335E5">
      <w:pPr>
        <w:keepNext/>
        <w:spacing w:before="360" w:after="240"/>
        <w:rPr>
          <w:b/>
        </w:rPr>
      </w:pPr>
      <w:r w:rsidRPr="00B375EA">
        <w:rPr>
          <w:b/>
        </w:rPr>
        <w:t>APPENDIX 3-A: FUNDING APPROVAL SCHEDULE</w:t>
      </w:r>
    </w:p>
    <w:p w14:paraId="206DB016" w14:textId="57A7D893" w:rsidR="00BE2DAA" w:rsidRPr="00B375EA" w:rsidRDefault="00BE2DAA" w:rsidP="00BE5A9F">
      <w:pPr>
        <w:pStyle w:val="Heading1"/>
        <w:numPr>
          <w:ilvl w:val="0"/>
          <w:numId w:val="14"/>
        </w:numPr>
      </w:pPr>
      <w:r w:rsidRPr="002033B2">
        <w:t>Funding for the future tranches will be considered for approval at the first meeting of the year</w:t>
      </w:r>
      <w:r w:rsidRPr="00B375EA">
        <w:t xml:space="preserve"> specified in Appendix 2-A.</w:t>
      </w:r>
    </w:p>
    <w:p w14:paraId="2B08F83C" w14:textId="77777777" w:rsidR="00BE2DAA" w:rsidRDefault="00BE2DAA" w:rsidP="00A335E5">
      <w:pPr>
        <w:keepNext/>
        <w:spacing w:before="360" w:after="240"/>
        <w:rPr>
          <w:b/>
        </w:rPr>
      </w:pPr>
      <w:r w:rsidRPr="00B375EA">
        <w:rPr>
          <w:b/>
        </w:rPr>
        <w:t>APPENDIX 4-A: FORMAT OF TRANCHE IMPLEMENTATION REPORTS AND PLANS</w:t>
      </w:r>
    </w:p>
    <w:p w14:paraId="1227F123" w14:textId="77777777" w:rsidR="00BE2DAA" w:rsidRPr="00A335E5" w:rsidRDefault="00BE2DAA" w:rsidP="00BE5A9F">
      <w:pPr>
        <w:pStyle w:val="Heading1"/>
        <w:numPr>
          <w:ilvl w:val="0"/>
          <w:numId w:val="15"/>
        </w:numPr>
      </w:pPr>
      <w:r w:rsidRPr="00CA5833">
        <w:t>The submission of the Tranche Implementation Report and Plans for each tranche request will consist of five parts:</w:t>
      </w:r>
    </w:p>
    <w:p w14:paraId="215A8F4D" w14:textId="77777777" w:rsidR="00BE2DAA" w:rsidRPr="00B375EA" w:rsidRDefault="00BE2DAA" w:rsidP="00A335E5">
      <w:pPr>
        <w:pStyle w:val="Heading2"/>
        <w:widowControl/>
      </w:pPr>
      <w:r w:rsidRPr="00B375EA">
        <w:t>A narrative report, with data provided by tranche, describing the progress achieved since the previous report, reflecting the situation of the Country in regard to phase 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w:t>
      </w:r>
    </w:p>
    <w:p w14:paraId="2A3850AB" w14:textId="77777777" w:rsidR="00BE2DAA" w:rsidRPr="00B375EA" w:rsidRDefault="00BE2DAA" w:rsidP="00A335E5">
      <w:pPr>
        <w:pStyle w:val="Heading2"/>
        <w:widowControl/>
        <w:tabs>
          <w:tab w:val="clear" w:pos="0"/>
          <w:tab w:val="num" w:pos="-720"/>
        </w:tabs>
      </w:pPr>
      <w:r w:rsidRPr="00B375EA">
        <w:t>An independent verification report of the Plan results and the consumption of the Substances, as per subparagraph 5(b) of the Agreement. If not decided otherwise by the Executive Committee, such a verification has to be provided together with each tranche request and will have to provide verification of the consumption for all relevant years as specified in subparagraph 5(a) of the Agreement for which a verification report has not yet been acknowledged by the Committee;</w:t>
      </w:r>
    </w:p>
    <w:p w14:paraId="4D7B85D7" w14:textId="77777777" w:rsidR="00BE2DAA" w:rsidRPr="00B375EA" w:rsidRDefault="00BE2DAA" w:rsidP="00A335E5">
      <w:pPr>
        <w:pStyle w:val="Heading2"/>
        <w:widowControl/>
        <w:tabs>
          <w:tab w:val="clear" w:pos="0"/>
          <w:tab w:val="num" w:pos="-720"/>
        </w:tabs>
      </w:pPr>
      <w:r w:rsidRPr="00B375EA">
        <w:t>A written description of the activities to be undertaken during the period covered by the requested tranche,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also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(b) above;</w:t>
      </w:r>
    </w:p>
    <w:p w14:paraId="16CA5B28" w14:textId="77777777" w:rsidR="00BE2DAA" w:rsidRPr="00B375EA" w:rsidRDefault="00BE2DAA" w:rsidP="00A335E5">
      <w:pPr>
        <w:pStyle w:val="Heading2"/>
        <w:widowControl/>
        <w:tabs>
          <w:tab w:val="clear" w:pos="0"/>
          <w:tab w:val="num" w:pos="-720"/>
        </w:tabs>
      </w:pPr>
      <w:r w:rsidRPr="00B375EA">
        <w:t>A set of quantitative information for all Tranche Implementation Reports and Plans, submitted through an online database; and</w:t>
      </w:r>
    </w:p>
    <w:p w14:paraId="6C17BD09" w14:textId="77777777" w:rsidR="00BE2DAA" w:rsidRPr="00B375EA" w:rsidRDefault="00BE2DAA" w:rsidP="00A335E5">
      <w:pPr>
        <w:pStyle w:val="Heading2"/>
        <w:widowControl/>
        <w:tabs>
          <w:tab w:val="clear" w:pos="0"/>
          <w:tab w:val="num" w:pos="-720"/>
        </w:tabs>
      </w:pPr>
      <w:r w:rsidRPr="00B375EA">
        <w:t>An Executive Summary of about five paragraphs, summarizing the information of the above sub</w:t>
      </w:r>
      <w:r>
        <w:t>paragraphs </w:t>
      </w:r>
      <w:r w:rsidRPr="00B375EA">
        <w:t>1(a) to 1(d).</w:t>
      </w:r>
    </w:p>
    <w:p w14:paraId="65BBE240" w14:textId="77777777" w:rsidR="00BE2DAA" w:rsidRPr="00B375EA" w:rsidRDefault="00BE2DAA" w:rsidP="007143ED">
      <w:pPr>
        <w:pStyle w:val="Heading1"/>
      </w:pPr>
      <w:r w:rsidRPr="00B375EA">
        <w:t xml:space="preserve">In the event that in a particular year two stages of the </w:t>
      </w:r>
      <w:r>
        <w:t>Plan</w:t>
      </w:r>
      <w:r w:rsidRPr="00B375EA">
        <w:t xml:space="preserve"> are being implemented in parallel, the following considerations should be taken in preparing the Tranche Implementation Reports and Plans:</w:t>
      </w:r>
    </w:p>
    <w:p w14:paraId="73E3A550" w14:textId="77777777" w:rsidR="00BE2DAA" w:rsidRPr="00B375EA" w:rsidRDefault="00BE2DAA" w:rsidP="007143ED">
      <w:pPr>
        <w:pStyle w:val="Heading2"/>
        <w:widowControl/>
        <w:tabs>
          <w:tab w:val="clear" w:pos="0"/>
          <w:tab w:val="num" w:pos="-720"/>
        </w:tabs>
      </w:pPr>
      <w:r w:rsidRPr="00B375EA">
        <w:t>The Tranche Implementation Reports and Plans referred to as part of this Agreement, will exclusively refer to activities and funds covered by this Agreement; and</w:t>
      </w:r>
    </w:p>
    <w:p w14:paraId="7F49D5C2" w14:textId="77777777" w:rsidR="00BE2DAA" w:rsidRPr="00B375EA" w:rsidRDefault="00BE2DAA" w:rsidP="007143ED">
      <w:pPr>
        <w:pStyle w:val="Heading2"/>
        <w:widowControl/>
        <w:tabs>
          <w:tab w:val="clear" w:pos="0"/>
          <w:tab w:val="num" w:pos="-720"/>
        </w:tabs>
      </w:pPr>
      <w:r w:rsidRPr="00B375EA">
        <w:t>If the stages under implementation have different HCFC consumption targets under Appendix 2</w:t>
      </w:r>
      <w:r>
        <w:noBreakHyphen/>
      </w:r>
      <w:r w:rsidRPr="00B375EA">
        <w:t>A of each Agreement in a particular year, the lower HCFC consumption target will be used as reference for compliance with these Agreements and will be the basis for the independent verification.</w:t>
      </w:r>
    </w:p>
    <w:p w14:paraId="4E9A82AA" w14:textId="77777777" w:rsidR="00BE2DAA" w:rsidRPr="001C3FA8" w:rsidRDefault="00BE2DAA" w:rsidP="00A335E5">
      <w:pPr>
        <w:keepNext/>
        <w:widowControl w:val="0"/>
        <w:spacing w:before="360" w:after="240"/>
        <w:rPr>
          <w:b/>
        </w:rPr>
      </w:pPr>
      <w:r w:rsidRPr="00B375EA">
        <w:rPr>
          <w:b/>
        </w:rPr>
        <w:t>APPENDIX 5-A: MONITORING INSTITUTIONS AND ROLES</w:t>
      </w:r>
    </w:p>
    <w:p w14:paraId="01E4F32B" w14:textId="3E184DBA" w:rsidR="00703628" w:rsidRPr="00DA3644" w:rsidRDefault="00703628" w:rsidP="00BE5A9F">
      <w:pPr>
        <w:pStyle w:val="Heading1"/>
        <w:numPr>
          <w:ilvl w:val="0"/>
          <w:numId w:val="16"/>
        </w:numPr>
      </w:pPr>
      <w:r w:rsidRPr="00DA3644">
        <w:t xml:space="preserve">The </w:t>
      </w:r>
      <w:r w:rsidR="00DA3644" w:rsidRPr="00DA3644">
        <w:t xml:space="preserve">national ozone unit </w:t>
      </w:r>
      <w:r w:rsidRPr="00DA3644">
        <w:t>(NOU)</w:t>
      </w:r>
      <w:r w:rsidR="00DA3644" w:rsidRPr="00DA3644">
        <w:t>,</w:t>
      </w:r>
      <w:r w:rsidRPr="00DA3644">
        <w:t xml:space="preserve"> under the Ministry of Environment</w:t>
      </w:r>
      <w:r w:rsidR="00DA3644" w:rsidRPr="00DA3644">
        <w:t>,</w:t>
      </w:r>
      <w:r w:rsidRPr="00DA3644">
        <w:t xml:space="preserve"> will be responsible for coordinating national authorities, stakeholders</w:t>
      </w:r>
      <w:r w:rsidR="00DA3644">
        <w:t>,</w:t>
      </w:r>
      <w:r w:rsidRPr="00DA3644">
        <w:t xml:space="preserve"> and implementing agenc</w:t>
      </w:r>
      <w:r w:rsidR="00DA3644">
        <w:t>ies</w:t>
      </w:r>
      <w:r w:rsidR="00DA3644" w:rsidRPr="00DA3644">
        <w:t>;</w:t>
      </w:r>
      <w:r w:rsidRPr="00DA3644">
        <w:t xml:space="preserve"> monitor</w:t>
      </w:r>
      <w:r w:rsidR="00DA3644" w:rsidRPr="00DA3644">
        <w:t>ing</w:t>
      </w:r>
      <w:r w:rsidRPr="00DA3644">
        <w:t xml:space="preserve"> activities</w:t>
      </w:r>
      <w:r w:rsidR="00DA3644" w:rsidRPr="00DA3644">
        <w:t>;</w:t>
      </w:r>
      <w:r w:rsidRPr="00DA3644">
        <w:t xml:space="preserve"> and report</w:t>
      </w:r>
      <w:r w:rsidR="00DA3644" w:rsidRPr="00DA3644">
        <w:t>ing</w:t>
      </w:r>
      <w:r w:rsidRPr="00DA3644">
        <w:t xml:space="preserve"> progress achieved with the assistance of the implementing agency and in accordance with the Agreement</w:t>
      </w:r>
      <w:r w:rsidR="00DA3644" w:rsidRPr="00DA3644">
        <w:t>.</w:t>
      </w:r>
    </w:p>
    <w:p w14:paraId="47516042" w14:textId="79D173DF" w:rsidR="00703628" w:rsidRPr="00DA3644" w:rsidRDefault="00DA3644" w:rsidP="00BE5A9F">
      <w:pPr>
        <w:pStyle w:val="Heading1"/>
        <w:numPr>
          <w:ilvl w:val="0"/>
          <w:numId w:val="16"/>
        </w:numPr>
      </w:pPr>
      <w:r w:rsidRPr="00DA3644">
        <w:t>T</w:t>
      </w:r>
      <w:r w:rsidR="00703628" w:rsidRPr="00DA3644">
        <w:t xml:space="preserve">he lead </w:t>
      </w:r>
      <w:r w:rsidRPr="00DA3644">
        <w:t>IA,</w:t>
      </w:r>
      <w:r w:rsidR="00703628" w:rsidRPr="00DA3644">
        <w:t xml:space="preserve"> nominated by the NOU for the implementation of the </w:t>
      </w:r>
      <w:r>
        <w:t>Plan</w:t>
      </w:r>
      <w:r w:rsidRPr="00DA3644">
        <w:t>,</w:t>
      </w:r>
      <w:r w:rsidR="00703628" w:rsidRPr="00DA3644">
        <w:t xml:space="preserve"> is responsible for implementing the agreed activities, verifying consumption targets</w:t>
      </w:r>
      <w:r w:rsidRPr="00DA3644">
        <w:t>,</w:t>
      </w:r>
      <w:r w:rsidR="00703628" w:rsidRPr="00DA3644">
        <w:t xml:space="preserve"> and reporting progress and achievements to the Executive Committee in accordance with the Agreement. </w:t>
      </w:r>
    </w:p>
    <w:p w14:paraId="364E97FC" w14:textId="12B0993D" w:rsidR="00703628" w:rsidRPr="00703628" w:rsidRDefault="00DA3644" w:rsidP="00BE5A9F">
      <w:pPr>
        <w:pStyle w:val="Heading1"/>
        <w:numPr>
          <w:ilvl w:val="0"/>
          <w:numId w:val="16"/>
        </w:numPr>
      </w:pPr>
      <w:r w:rsidRPr="00DA3644">
        <w:t>T</w:t>
      </w:r>
      <w:r w:rsidR="00703628" w:rsidRPr="00DA3644">
        <w:t xml:space="preserve">he </w:t>
      </w:r>
      <w:r>
        <w:t>c</w:t>
      </w:r>
      <w:r w:rsidRPr="002033B2">
        <w:t>ooperating IA</w:t>
      </w:r>
      <w:r>
        <w:t>,</w:t>
      </w:r>
      <w:r w:rsidRPr="00DA3644">
        <w:t xml:space="preserve"> </w:t>
      </w:r>
      <w:r w:rsidR="00703628" w:rsidRPr="00DA3644">
        <w:t xml:space="preserve">nominated by the NOU for the implementation of the </w:t>
      </w:r>
      <w:r>
        <w:t>Plan</w:t>
      </w:r>
      <w:r w:rsidRPr="00DA3644">
        <w:t>,</w:t>
      </w:r>
      <w:r w:rsidR="00703628" w:rsidRPr="00DA3644">
        <w:t xml:space="preserve"> is responsible for implementing the agreed activities.</w:t>
      </w:r>
    </w:p>
    <w:p w14:paraId="7058707E" w14:textId="77777777" w:rsidR="00BE2DAA" w:rsidRPr="001C3FA8" w:rsidRDefault="00BE2DAA" w:rsidP="00A335E5">
      <w:pPr>
        <w:keepNext/>
        <w:widowControl w:val="0"/>
        <w:spacing w:before="360" w:after="240"/>
        <w:rPr>
          <w:b/>
        </w:rPr>
      </w:pPr>
      <w:r w:rsidRPr="00B375EA">
        <w:rPr>
          <w:b/>
        </w:rPr>
        <w:t xml:space="preserve">APPENDIX 6-A: ROLE OF THE LEAD IMPLEMENTING AGENCY </w:t>
      </w:r>
    </w:p>
    <w:p w14:paraId="0BE08072" w14:textId="77777777" w:rsidR="00BE2DAA" w:rsidRPr="00B375EA" w:rsidRDefault="00BE2DAA" w:rsidP="00BE5A9F">
      <w:pPr>
        <w:pStyle w:val="Heading1"/>
        <w:numPr>
          <w:ilvl w:val="0"/>
          <w:numId w:val="17"/>
        </w:numPr>
      </w:pPr>
      <w:r w:rsidRPr="00B375EA">
        <w:t>The Lead IA will be responsible for a range of activities, including at least the following:</w:t>
      </w:r>
    </w:p>
    <w:p w14:paraId="3EAC53D4" w14:textId="77777777" w:rsidR="00BE2DAA" w:rsidRPr="00B375EA" w:rsidRDefault="00BE2DAA" w:rsidP="00A335E5">
      <w:pPr>
        <w:pStyle w:val="Heading2"/>
        <w:widowControl/>
      </w:pPr>
      <w:r w:rsidRPr="00B375EA">
        <w:t xml:space="preserve">Ensuring performance and financial verification in accordance with this Agreement and with its specific internal procedures and requirements as set out in the Country’s </w:t>
      </w:r>
      <w:r>
        <w:t>Plan</w:t>
      </w:r>
      <w:r w:rsidRPr="00B375EA">
        <w:t>;</w:t>
      </w:r>
    </w:p>
    <w:p w14:paraId="7418D19E" w14:textId="77777777" w:rsidR="00BE2DAA" w:rsidRPr="00B375EA" w:rsidRDefault="00BE2DAA" w:rsidP="00A335E5">
      <w:pPr>
        <w:pStyle w:val="Heading2"/>
        <w:widowControl/>
        <w:tabs>
          <w:tab w:val="clear" w:pos="0"/>
          <w:tab w:val="num" w:pos="-720"/>
        </w:tabs>
      </w:pPr>
      <w:r w:rsidRPr="00B375EA">
        <w:t>Assisting the Country in preparation of the Tranche Implementation Reports and Plans as per Appendix 4</w:t>
      </w:r>
      <w:r w:rsidRPr="00B375EA">
        <w:noBreakHyphen/>
        <w:t>A;</w:t>
      </w:r>
    </w:p>
    <w:p w14:paraId="772E7FEC" w14:textId="77777777" w:rsidR="00BE2DAA" w:rsidRPr="00B375EA" w:rsidRDefault="00BE2DAA" w:rsidP="00A335E5">
      <w:pPr>
        <w:pStyle w:val="Heading2"/>
        <w:widowControl/>
        <w:tabs>
          <w:tab w:val="clear" w:pos="0"/>
          <w:tab w:val="num" w:pos="-720"/>
        </w:tabs>
      </w:pPr>
      <w:r w:rsidRPr="00B375EA">
        <w:t>Providing independent verification to the Executive Committee that the Targets have been met and associated tranche activities have been completed as indicated in the Tranche Implementation Plan consistent with Appendix 4-A;</w:t>
      </w:r>
    </w:p>
    <w:p w14:paraId="4DEE85BB" w14:textId="77777777" w:rsidR="00BE2DAA" w:rsidRPr="00B375EA" w:rsidRDefault="00BE2DAA" w:rsidP="00A335E5">
      <w:pPr>
        <w:pStyle w:val="Heading2"/>
        <w:widowControl/>
        <w:tabs>
          <w:tab w:val="clear" w:pos="0"/>
          <w:tab w:val="num" w:pos="-720"/>
        </w:tabs>
      </w:pPr>
      <w:r w:rsidRPr="00B375EA">
        <w:t>Ensuring that the experiences and progress is reflected in updates of the overall plan and in future Tranche Implementation Plans consistent with sub</w:t>
      </w:r>
      <w:r>
        <w:t>paragraphs </w:t>
      </w:r>
      <w:r w:rsidRPr="00B375EA">
        <w:t>1(c) and 1(d) of Appendix 4</w:t>
      </w:r>
      <w:r>
        <w:noBreakHyphen/>
      </w:r>
      <w:r w:rsidRPr="00B375EA">
        <w:t>A;</w:t>
      </w:r>
    </w:p>
    <w:p w14:paraId="528D40A8" w14:textId="7199DA88" w:rsidR="00BE2DAA" w:rsidRPr="002033B2" w:rsidRDefault="00BE2DAA" w:rsidP="00A335E5">
      <w:pPr>
        <w:pStyle w:val="Heading2"/>
        <w:widowControl/>
        <w:tabs>
          <w:tab w:val="clear" w:pos="0"/>
          <w:tab w:val="num" w:pos="-720"/>
        </w:tabs>
      </w:pPr>
      <w:r w:rsidRPr="00B375EA">
        <w:t xml:space="preserve">Fulfilling the reporting requirements for the Tranche Implementation Reports and Plans and the overall plan as specified in Appendix 4-A for submission to the Executive </w:t>
      </w:r>
      <w:r w:rsidRPr="002033B2">
        <w:t xml:space="preserve">Committee, and should include the activities implemented by the Cooperating </w:t>
      </w:r>
      <w:r w:rsidR="002033B2" w:rsidRPr="002033B2">
        <w:t>IA</w:t>
      </w:r>
      <w:r w:rsidRPr="002033B2">
        <w:t>;</w:t>
      </w:r>
    </w:p>
    <w:p w14:paraId="0FF65230" w14:textId="77777777" w:rsidR="00BE2DAA" w:rsidRPr="00B375EA" w:rsidRDefault="00BE2DAA" w:rsidP="00A335E5">
      <w:pPr>
        <w:pStyle w:val="Heading2"/>
        <w:widowControl/>
        <w:tabs>
          <w:tab w:val="clear" w:pos="0"/>
          <w:tab w:val="num" w:pos="-720"/>
        </w:tabs>
      </w:pPr>
      <w:r w:rsidRPr="00B375EA">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met;</w:t>
      </w:r>
    </w:p>
    <w:p w14:paraId="77BBB727" w14:textId="77777777" w:rsidR="00BE2DAA" w:rsidRPr="00B375EA" w:rsidRDefault="00BE2DAA" w:rsidP="00A335E5">
      <w:pPr>
        <w:pStyle w:val="Heading2"/>
        <w:widowControl/>
        <w:tabs>
          <w:tab w:val="clear" w:pos="0"/>
          <w:tab w:val="num" w:pos="-720"/>
        </w:tabs>
      </w:pPr>
      <w:r w:rsidRPr="00B375EA">
        <w:t>Ensuring that appropriate independent technical experts carry out the technical reviews;</w:t>
      </w:r>
    </w:p>
    <w:p w14:paraId="776E4A73" w14:textId="77777777" w:rsidR="00BE2DAA" w:rsidRPr="00B375EA" w:rsidRDefault="00BE2DAA" w:rsidP="00A335E5">
      <w:pPr>
        <w:pStyle w:val="Heading2"/>
        <w:widowControl/>
        <w:tabs>
          <w:tab w:val="clear" w:pos="0"/>
          <w:tab w:val="num" w:pos="-720"/>
        </w:tabs>
      </w:pPr>
      <w:r w:rsidRPr="00B375EA">
        <w:t>Carrying out required supervision missions;</w:t>
      </w:r>
    </w:p>
    <w:p w14:paraId="5D2B2492" w14:textId="77777777" w:rsidR="00BE2DAA" w:rsidRPr="00B375EA" w:rsidRDefault="00BE2DAA" w:rsidP="00A335E5">
      <w:pPr>
        <w:pStyle w:val="Heading2"/>
        <w:widowControl/>
        <w:tabs>
          <w:tab w:val="clear" w:pos="0"/>
          <w:tab w:val="num" w:pos="-720"/>
        </w:tabs>
      </w:pPr>
      <w:r w:rsidRPr="00B375EA">
        <w:t>Ensuring the presence of an operating mechanism to allow effective, transparent implementation of the Tranche Implementation Plan and accurate data reporting;</w:t>
      </w:r>
    </w:p>
    <w:p w14:paraId="5B26EC8C" w14:textId="5458083C" w:rsidR="00BE2DAA" w:rsidRPr="00804245" w:rsidRDefault="00BE2DAA" w:rsidP="007143ED">
      <w:pPr>
        <w:pStyle w:val="Heading2"/>
        <w:widowControl/>
        <w:tabs>
          <w:tab w:val="clear" w:pos="0"/>
          <w:tab w:val="num" w:pos="-720"/>
        </w:tabs>
      </w:pPr>
      <w:r w:rsidRPr="00804245">
        <w:t xml:space="preserve">Coordinating the activities of the Cooperating </w:t>
      </w:r>
      <w:r w:rsidR="002033B2" w:rsidRPr="00804245">
        <w:t>IA</w:t>
      </w:r>
      <w:r w:rsidRPr="00804245">
        <w:t>, and ensuring appropriate sequence of activities;</w:t>
      </w:r>
    </w:p>
    <w:p w14:paraId="7F4DAC32" w14:textId="0D68A732" w:rsidR="00BE2DAA" w:rsidRPr="00804245" w:rsidRDefault="00BE2DAA" w:rsidP="00A335E5">
      <w:pPr>
        <w:pStyle w:val="Heading2"/>
        <w:widowControl/>
        <w:tabs>
          <w:tab w:val="clear" w:pos="0"/>
          <w:tab w:val="num" w:pos="-720"/>
        </w:tabs>
      </w:pPr>
      <w:r w:rsidRPr="00804245">
        <w:t xml:space="preserve">In case of reductions in funding for failure to comply in accordance with paragraph 11 of the Agreement, to determine, in consultation with the Country </w:t>
      </w:r>
      <w:r w:rsidR="002033B2" w:rsidRPr="00804245">
        <w:t>and the Cooperating IA</w:t>
      </w:r>
      <w:r w:rsidRPr="00804245">
        <w:t xml:space="preserve">, the allocation of the reductions to the different budget items and to the funding of the Lead IA and </w:t>
      </w:r>
      <w:r w:rsidR="002033B2" w:rsidRPr="00804245">
        <w:t>the</w:t>
      </w:r>
      <w:r w:rsidRPr="00804245">
        <w:t xml:space="preserve"> Cooperating IA;</w:t>
      </w:r>
    </w:p>
    <w:p w14:paraId="61D3E53C" w14:textId="77777777" w:rsidR="00BE2DAA" w:rsidRPr="00804245" w:rsidRDefault="00BE2DAA" w:rsidP="00A335E5">
      <w:pPr>
        <w:pStyle w:val="Heading2"/>
        <w:widowControl/>
        <w:tabs>
          <w:tab w:val="clear" w:pos="0"/>
          <w:tab w:val="num" w:pos="-720"/>
        </w:tabs>
      </w:pPr>
      <w:r w:rsidRPr="00804245">
        <w:t>Ensuring that disbursements made to the Country are based on the use of the indicators;</w:t>
      </w:r>
    </w:p>
    <w:p w14:paraId="190E1E5E" w14:textId="3DA9B098" w:rsidR="00BE2DAA" w:rsidRPr="00804245" w:rsidRDefault="00BE2DAA" w:rsidP="00A335E5">
      <w:pPr>
        <w:pStyle w:val="Heading2"/>
        <w:widowControl/>
        <w:tabs>
          <w:tab w:val="clear" w:pos="0"/>
          <w:tab w:val="num" w:pos="-720"/>
        </w:tabs>
      </w:pPr>
      <w:r w:rsidRPr="00804245">
        <w:t>Providing assistance with policy, management and technical support when required;</w:t>
      </w:r>
    </w:p>
    <w:p w14:paraId="4DAFC162" w14:textId="415F8624" w:rsidR="00BE2DAA" w:rsidRPr="00804245" w:rsidRDefault="00BE2DAA" w:rsidP="00A335E5">
      <w:pPr>
        <w:pStyle w:val="Heading2"/>
        <w:widowControl/>
        <w:tabs>
          <w:tab w:val="clear" w:pos="0"/>
          <w:tab w:val="num" w:pos="-720"/>
        </w:tabs>
      </w:pPr>
      <w:r w:rsidRPr="00804245">
        <w:t xml:space="preserve">Reaching consensus with the Cooperating </w:t>
      </w:r>
      <w:r w:rsidR="002033B2" w:rsidRPr="00804245">
        <w:t>IA</w:t>
      </w:r>
      <w:r w:rsidRPr="00804245">
        <w:t xml:space="preserve"> on any planning, coordination and reporting arrangements required to facilitate the implementation of the Plan; and</w:t>
      </w:r>
    </w:p>
    <w:p w14:paraId="6A9AA025" w14:textId="77777777" w:rsidR="00BE2DAA" w:rsidRPr="00B375EA" w:rsidRDefault="00BE2DAA" w:rsidP="00A335E5">
      <w:pPr>
        <w:pStyle w:val="Heading2"/>
        <w:widowControl/>
        <w:tabs>
          <w:tab w:val="clear" w:pos="0"/>
          <w:tab w:val="num" w:pos="-720"/>
        </w:tabs>
      </w:pPr>
      <w:r w:rsidRPr="00B375EA">
        <w:t xml:space="preserve">Timely releasing funds to the </w:t>
      </w:r>
      <w:r>
        <w:t>C</w:t>
      </w:r>
      <w:r w:rsidRPr="00B375EA">
        <w:t>ountry/participating enterprises for completing the activities related to the project.</w:t>
      </w:r>
    </w:p>
    <w:p w14:paraId="48FE9996" w14:textId="77777777" w:rsidR="00BE2DAA" w:rsidRPr="00B375EA" w:rsidRDefault="00BE2DAA" w:rsidP="007143ED">
      <w:pPr>
        <w:pStyle w:val="Heading1"/>
      </w:pPr>
      <w:r w:rsidRPr="00B375EA">
        <w:t xml:space="preserve">After consultation with the Country and taking into account any views expressed, the Lead IA will select and mandate an independent entity to carry out the verification of the </w:t>
      </w:r>
      <w:r>
        <w:t>Plan’s</w:t>
      </w:r>
      <w:r w:rsidRPr="00B375EA">
        <w:t xml:space="preserve"> results and the consumption of the Substances mentioned in Appendix 1-A, as per subparagraph 5(b) of the Agreement and subparagraph 1(b) of Appendix 4-A.</w:t>
      </w:r>
    </w:p>
    <w:p w14:paraId="6A56E9C7" w14:textId="77777777" w:rsidR="00BE2DAA" w:rsidRPr="00804245" w:rsidRDefault="00BE2DAA" w:rsidP="00A335E5">
      <w:pPr>
        <w:keepNext/>
        <w:widowControl w:val="0"/>
        <w:spacing w:before="360" w:after="240"/>
        <w:rPr>
          <w:b/>
        </w:rPr>
      </w:pPr>
      <w:r w:rsidRPr="00804245">
        <w:rPr>
          <w:b/>
        </w:rPr>
        <w:t>APPENDIX 6-B: ROLE OF THE COOPERATING IMPLEMENTING AGENCIES</w:t>
      </w:r>
    </w:p>
    <w:p w14:paraId="235372C7" w14:textId="38771E4D" w:rsidR="00BE2DAA" w:rsidRPr="00804245" w:rsidRDefault="00BE2DAA" w:rsidP="00BE5A9F">
      <w:pPr>
        <w:pStyle w:val="Heading1"/>
        <w:numPr>
          <w:ilvl w:val="0"/>
          <w:numId w:val="12"/>
        </w:numPr>
      </w:pPr>
      <w:r w:rsidRPr="00804245">
        <w:t xml:space="preserve">The Cooperating </w:t>
      </w:r>
      <w:r w:rsidR="002033B2" w:rsidRPr="00804245">
        <w:t>IA</w:t>
      </w:r>
      <w:r w:rsidRPr="00804245">
        <w:t xml:space="preserve"> will be responsible for a range of activities. These activities are specified in the Plan, including at least the following: </w:t>
      </w:r>
    </w:p>
    <w:p w14:paraId="5366FCF5" w14:textId="77777777" w:rsidR="00BE2DAA" w:rsidRPr="00804245" w:rsidRDefault="00BE2DAA" w:rsidP="00A335E5">
      <w:pPr>
        <w:pStyle w:val="Heading2"/>
        <w:widowControl/>
        <w:tabs>
          <w:tab w:val="clear" w:pos="0"/>
          <w:tab w:val="num" w:pos="-720"/>
        </w:tabs>
      </w:pPr>
      <w:r w:rsidRPr="00804245">
        <w:t xml:space="preserve">Providing assistance for policy development when required; </w:t>
      </w:r>
    </w:p>
    <w:p w14:paraId="3103137A" w14:textId="3A77C176" w:rsidR="00BE2DAA" w:rsidRPr="00804245" w:rsidRDefault="00BE2DAA" w:rsidP="00A335E5">
      <w:pPr>
        <w:pStyle w:val="Heading2"/>
        <w:widowControl/>
        <w:tabs>
          <w:tab w:val="clear" w:pos="0"/>
          <w:tab w:val="num" w:pos="-720"/>
        </w:tabs>
      </w:pPr>
      <w:r w:rsidRPr="00804245">
        <w:t xml:space="preserve">Assisting the Country in the implementation and assessment of the activities funded by the Cooperating </w:t>
      </w:r>
      <w:r w:rsidR="002033B2" w:rsidRPr="00804245">
        <w:t>IA</w:t>
      </w:r>
      <w:r w:rsidRPr="00804245">
        <w:t xml:space="preserve">, and refer to the Lead IA to ensure a coordinated sequence in the activities; </w:t>
      </w:r>
    </w:p>
    <w:p w14:paraId="5E0F0C4E" w14:textId="77777777" w:rsidR="00BE2DAA" w:rsidRPr="00804245" w:rsidRDefault="00BE2DAA" w:rsidP="00A335E5">
      <w:pPr>
        <w:pStyle w:val="Heading2"/>
        <w:widowControl/>
        <w:tabs>
          <w:tab w:val="clear" w:pos="0"/>
          <w:tab w:val="num" w:pos="-720"/>
        </w:tabs>
      </w:pPr>
      <w:r w:rsidRPr="00804245">
        <w:t>Providing reports to the Lead IA on these activities, for inclusion in the consolidated reports as per Appendix 4-A; and</w:t>
      </w:r>
    </w:p>
    <w:p w14:paraId="0257F624" w14:textId="77777777" w:rsidR="00BE2DAA" w:rsidRPr="00804245" w:rsidRDefault="00BE2DAA" w:rsidP="00A335E5">
      <w:pPr>
        <w:pStyle w:val="Heading2"/>
        <w:widowControl/>
        <w:tabs>
          <w:tab w:val="clear" w:pos="0"/>
          <w:tab w:val="num" w:pos="-720"/>
        </w:tabs>
      </w:pPr>
      <w:r w:rsidRPr="00804245">
        <w:t>Reaching consensus with the Lead IA on any planning, coordination and reporting arrangements required to facilitate the implementation of the Plan.</w:t>
      </w:r>
    </w:p>
    <w:p w14:paraId="038A627A" w14:textId="77777777" w:rsidR="00BE2DAA" w:rsidRPr="00B375EA" w:rsidRDefault="00BE2DAA" w:rsidP="00A335E5">
      <w:pPr>
        <w:keepNext/>
        <w:widowControl w:val="0"/>
        <w:spacing w:before="360" w:after="240"/>
        <w:rPr>
          <w:b/>
        </w:rPr>
      </w:pPr>
      <w:r w:rsidRPr="00B375EA">
        <w:rPr>
          <w:b/>
        </w:rPr>
        <w:t>APPENDIX 7-A: REDUCTIONS IN FUNDING FOR FAILURE TO COMPLY</w:t>
      </w:r>
    </w:p>
    <w:p w14:paraId="6EF099EB" w14:textId="5838CBAE" w:rsidR="00BE2DAA" w:rsidRPr="00B375EA" w:rsidRDefault="00BE2DAA" w:rsidP="00F3718F">
      <w:pPr>
        <w:pStyle w:val="Heading1"/>
        <w:numPr>
          <w:ilvl w:val="0"/>
          <w:numId w:val="42"/>
        </w:numPr>
      </w:pPr>
      <w:r w:rsidRPr="00B375EA">
        <w:t>In accordance with paragraph 11 of the Agreement, the amount of funding provided may be reduced by US $</w:t>
      </w:r>
      <w:r w:rsidR="007E5C24">
        <w:t>1</w:t>
      </w:r>
      <w:r w:rsidR="0061068C">
        <w:t>44</w:t>
      </w:r>
      <w:r w:rsidRPr="00B375EA">
        <w:t xml:space="preserve"> per ODP</w:t>
      </w:r>
      <w:r>
        <w:t> </w:t>
      </w:r>
      <w:r w:rsidRPr="00B375EA">
        <w:t>kg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w:t>
      </w:r>
    </w:p>
    <w:p w14:paraId="1F4DB4AA" w14:textId="77777777" w:rsidR="00BE2DAA" w:rsidRPr="00B375EA" w:rsidRDefault="00BE2DAA" w:rsidP="007143ED">
      <w:pPr>
        <w:pStyle w:val="Heading1"/>
      </w:pPr>
      <w:r w:rsidRPr="00B375EA">
        <w:t xml:space="preserve">In the event that the penalty needs to be applied for a year in which there are two Agreements in force (two stages of the </w:t>
      </w:r>
      <w:r>
        <w:t>Plan</w:t>
      </w:r>
      <w:r w:rsidRPr="00B375EA">
        <w:t xml:space="preserve">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p w14:paraId="1223176A" w14:textId="77777777" w:rsidR="004E7F9C" w:rsidRPr="005C670D" w:rsidRDefault="004E7F9C" w:rsidP="005C670D">
      <w:pPr>
        <w:pStyle w:val="Title1"/>
        <w:jc w:val="right"/>
        <w:rPr>
          <w:b w:val="0"/>
          <w:lang w:val="en-CA"/>
        </w:rPr>
      </w:pPr>
    </w:p>
    <w:p w14:paraId="6745FBD9" w14:textId="77777777" w:rsidR="00E85409" w:rsidRPr="009B0D30" w:rsidRDefault="00E85409" w:rsidP="004E7F9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60345FF6" w14:textId="77777777">
        <w:tc>
          <w:tcPr>
            <w:tcW w:w="1915" w:type="dxa"/>
          </w:tcPr>
          <w:p w14:paraId="02DBA979" w14:textId="77777777" w:rsidR="00E85409" w:rsidRPr="009B0D30" w:rsidRDefault="00E85409"/>
        </w:tc>
        <w:tc>
          <w:tcPr>
            <w:tcW w:w="1915" w:type="dxa"/>
          </w:tcPr>
          <w:p w14:paraId="4001412D" w14:textId="77777777" w:rsidR="00E85409" w:rsidRPr="009B0D30" w:rsidRDefault="00E85409"/>
        </w:tc>
        <w:tc>
          <w:tcPr>
            <w:tcW w:w="1915" w:type="dxa"/>
            <w:tcBorders>
              <w:bottom w:val="single" w:sz="4" w:space="0" w:color="auto"/>
            </w:tcBorders>
          </w:tcPr>
          <w:p w14:paraId="0B2E3A5D" w14:textId="77777777" w:rsidR="00E85409" w:rsidRPr="009B0D30" w:rsidRDefault="00E85409"/>
        </w:tc>
        <w:tc>
          <w:tcPr>
            <w:tcW w:w="1915" w:type="dxa"/>
          </w:tcPr>
          <w:p w14:paraId="0781B231" w14:textId="77777777" w:rsidR="00E85409" w:rsidRPr="009B0D30" w:rsidRDefault="00E85409"/>
        </w:tc>
        <w:tc>
          <w:tcPr>
            <w:tcW w:w="1916" w:type="dxa"/>
          </w:tcPr>
          <w:p w14:paraId="159DC251" w14:textId="77777777" w:rsidR="00E85409" w:rsidRPr="009B0D30" w:rsidRDefault="00E85409"/>
        </w:tc>
      </w:tr>
    </w:tbl>
    <w:p w14:paraId="54524598" w14:textId="77777777" w:rsidR="00E85409" w:rsidRPr="009B0D30" w:rsidRDefault="00E85409" w:rsidP="004E7F9C"/>
    <w:sectPr w:rsidR="00E85409" w:rsidRPr="009B0D30" w:rsidSect="00D664DC">
      <w:headerReference w:type="even" r:id="rId26"/>
      <w:headerReference w:type="default" r:id="rId27"/>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919F91" w14:textId="77777777" w:rsidR="003E52B6" w:rsidRDefault="003E52B6" w:rsidP="004A504B">
      <w:r>
        <w:separator/>
      </w:r>
    </w:p>
  </w:endnote>
  <w:endnote w:type="continuationSeparator" w:id="0">
    <w:p w14:paraId="4C69A8BA" w14:textId="77777777" w:rsidR="003E52B6" w:rsidRDefault="003E52B6" w:rsidP="004A504B">
      <w:r>
        <w:continuationSeparator/>
      </w:r>
    </w:p>
  </w:endnote>
  <w:endnote w:type="continuationNotice" w:id="1">
    <w:p w14:paraId="5CF5E3D5" w14:textId="77777777" w:rsidR="003E52B6" w:rsidRDefault="003E52B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C27C99" w14:textId="77777777" w:rsidR="00BE2DAA" w:rsidRPr="0033525D" w:rsidRDefault="00BE2DAA">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53BC8B" w14:textId="77777777" w:rsidR="00BE2DAA" w:rsidRPr="0033525D" w:rsidRDefault="00BE2DAA">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083A2E" w14:textId="77777777" w:rsidR="00BE2DAA" w:rsidRDefault="00BE2DAA"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5ACF6B1" w14:textId="77777777" w:rsidR="00BE2DAA" w:rsidRDefault="00BE2DAA"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EC37BC"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270FFE"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8675C8" w14:textId="77777777" w:rsidR="004E7F9C" w:rsidRDefault="004E7F9C" w:rsidP="00D664DC">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36D1518" w14:textId="77777777" w:rsidR="003E52B6" w:rsidRDefault="003E52B6" w:rsidP="004A504B">
      <w:r>
        <w:separator/>
      </w:r>
    </w:p>
  </w:footnote>
  <w:footnote w:type="continuationSeparator" w:id="0">
    <w:p w14:paraId="16957675" w14:textId="77777777" w:rsidR="003E52B6" w:rsidRDefault="003E52B6" w:rsidP="004A504B">
      <w:r>
        <w:continuationSeparator/>
      </w:r>
    </w:p>
  </w:footnote>
  <w:footnote w:type="continuationNotice" w:id="1">
    <w:p w14:paraId="12A07EBE" w14:textId="77777777" w:rsidR="003E52B6" w:rsidRDefault="003E52B6"/>
  </w:footnote>
  <w:footnote w:id="2">
    <w:p w14:paraId="40EEB2B3" w14:textId="77777777" w:rsidR="00997D6F" w:rsidRPr="001E1147" w:rsidRDefault="00997D6F" w:rsidP="00997D6F">
      <w:pPr>
        <w:pStyle w:val="FootnoteText"/>
        <w:spacing w:after="40"/>
        <w:rPr>
          <w:lang w:val="en-US"/>
        </w:rPr>
      </w:pPr>
      <w:r w:rsidRPr="001A24C6">
        <w:rPr>
          <w:rStyle w:val="FootnoteReference"/>
        </w:rPr>
        <w:footnoteRef/>
      </w:r>
      <w:r w:rsidRPr="001A24C6">
        <w:t xml:space="preserve"> </w:t>
      </w:r>
      <w:r w:rsidRPr="001E1147">
        <w:rPr>
          <w:lang w:val="en-US"/>
        </w:rPr>
        <w:t>UNEP/OzL.Pro/ExCom/9</w:t>
      </w:r>
      <w:r>
        <w:rPr>
          <w:lang w:val="en-US"/>
        </w:rPr>
        <w:t>5</w:t>
      </w:r>
      <w:r w:rsidRPr="001E1147">
        <w:rPr>
          <w:lang w:val="en-US"/>
        </w:rPr>
        <w:t>/1</w:t>
      </w:r>
    </w:p>
  </w:footnote>
  <w:footnote w:id="3">
    <w:p w14:paraId="0D5CF34F" w14:textId="77777777" w:rsidR="00D96988" w:rsidRPr="00FE3307" w:rsidRDefault="00D96988" w:rsidP="00D96988">
      <w:pPr>
        <w:pStyle w:val="FootnoteText"/>
      </w:pPr>
      <w:r w:rsidRPr="00FE3307">
        <w:rPr>
          <w:rStyle w:val="FootnoteReference"/>
        </w:rPr>
        <w:footnoteRef/>
      </w:r>
      <w:r w:rsidRPr="00FE3307">
        <w:t xml:space="preserve"> As per the letter of </w:t>
      </w:r>
      <w:r>
        <w:t>15 April 2024</w:t>
      </w:r>
      <w:r w:rsidRPr="00FE3307">
        <w:t xml:space="preserve"> from </w:t>
      </w:r>
      <w:r w:rsidRPr="00A062B6">
        <w:t xml:space="preserve">the </w:t>
      </w:r>
      <w:r>
        <w:t>Ministry of Environment and Renewable Energy of</w:t>
      </w:r>
      <w:r w:rsidRPr="00A062B6">
        <w:t xml:space="preserve"> Algeria </w:t>
      </w:r>
      <w:r>
        <w:t>to UNIDO</w:t>
      </w:r>
      <w:r w:rsidRPr="00FE3307">
        <w:t>.</w:t>
      </w:r>
    </w:p>
  </w:footnote>
  <w:footnote w:id="4">
    <w:p w14:paraId="4C38D069" w14:textId="2A2DEE0D" w:rsidR="001D6C71" w:rsidRPr="001D6C71" w:rsidRDefault="001D6C71">
      <w:pPr>
        <w:pStyle w:val="FootnoteText"/>
        <w:rPr>
          <w:lang w:val="en-US"/>
        </w:rPr>
      </w:pPr>
      <w:r>
        <w:rPr>
          <w:rStyle w:val="FootnoteReference"/>
        </w:rPr>
        <w:footnoteRef/>
      </w:r>
      <w:r>
        <w:t xml:space="preserve"> </w:t>
      </w:r>
      <w:r w:rsidR="00D364D9">
        <w:rPr>
          <w:lang w:val="en-US"/>
        </w:rPr>
        <w:t>Decision XXIV/16</w:t>
      </w:r>
    </w:p>
  </w:footnote>
  <w:footnote w:id="5">
    <w:p w14:paraId="53899ABB" w14:textId="7E1F81AF" w:rsidR="00361163" w:rsidRPr="00C52119" w:rsidRDefault="00361163" w:rsidP="00361163">
      <w:pPr>
        <w:pStyle w:val="FootnoteText"/>
      </w:pPr>
      <w:r>
        <w:rPr>
          <w:rStyle w:val="FootnoteReference"/>
        </w:rPr>
        <w:footnoteRef/>
      </w:r>
      <w:r>
        <w:t xml:space="preserve"> The first tranche of the Agreement </w:t>
      </w:r>
      <w:r w:rsidR="00DE5BA9">
        <w:t>corresponds to</w:t>
      </w:r>
      <w:r>
        <w:t xml:space="preserve"> the previously approved project for the conversion </w:t>
      </w:r>
      <w:r w:rsidRPr="006D0E9F">
        <w:t>at Cristor</w:t>
      </w:r>
      <w:r>
        <w:t xml:space="preserve">. </w:t>
      </w:r>
    </w:p>
  </w:footnote>
  <w:footnote w:id="6">
    <w:p w14:paraId="54853D30" w14:textId="018C0481" w:rsidR="00977C73" w:rsidRPr="00977C73" w:rsidRDefault="00977C73">
      <w:pPr>
        <w:pStyle w:val="FootnoteText"/>
      </w:pPr>
      <w:r>
        <w:rPr>
          <w:rStyle w:val="FootnoteReference"/>
        </w:rPr>
        <w:footnoteRef/>
      </w:r>
      <w:r>
        <w:t xml:space="preserve"> Paragraph </w:t>
      </w:r>
      <w:r w:rsidR="0036764F">
        <w:t xml:space="preserve">28 of document </w:t>
      </w:r>
      <w:r w:rsidR="0036764F" w:rsidRPr="0036764F">
        <w:t>UNEP/OzL.Pro/ExCom/66/26</w:t>
      </w:r>
      <w:r w:rsidR="0036764F">
        <w:t>.</w:t>
      </w:r>
    </w:p>
  </w:footnote>
  <w:footnote w:id="7">
    <w:p w14:paraId="48AAC99E" w14:textId="5EAA7EC9" w:rsidR="001D2F1E" w:rsidRPr="001D2F1E" w:rsidRDefault="001D2F1E">
      <w:pPr>
        <w:pStyle w:val="FootnoteText"/>
      </w:pPr>
      <w:r>
        <w:rPr>
          <w:rStyle w:val="FootnoteReference"/>
        </w:rPr>
        <w:footnoteRef/>
      </w:r>
      <w:r>
        <w:t xml:space="preserve"> </w:t>
      </w:r>
      <w:r w:rsidR="00B445D8">
        <w:t xml:space="preserve">500 HFC-32-based units in 2018; 2,800 HFC-32-based units in 2019; </w:t>
      </w:r>
      <w:r w:rsidR="00A61DB9">
        <w:t xml:space="preserve">10,000 HFC-32-based </w:t>
      </w:r>
      <w:r w:rsidR="00EA2B8D">
        <w:t xml:space="preserve">units </w:t>
      </w:r>
      <w:r w:rsidR="00A61DB9">
        <w:t>in 2020; 40,000</w:t>
      </w:r>
      <w:r w:rsidR="00EA2B8D">
        <w:t> </w:t>
      </w:r>
      <w:r w:rsidR="00A61DB9">
        <w:t xml:space="preserve">HFC-32-based </w:t>
      </w:r>
      <w:r w:rsidR="00EA2B8D">
        <w:t>units</w:t>
      </w:r>
      <w:r w:rsidR="00A61DB9">
        <w:t xml:space="preserve"> in 2023; and 42,000 HFC-32-based units between January and August 2024.</w:t>
      </w:r>
    </w:p>
  </w:footnote>
  <w:footnote w:id="8">
    <w:p w14:paraId="5C7AF0C5" w14:textId="5F3E4CC7" w:rsidR="00BE2DAA" w:rsidRPr="00996241" w:rsidRDefault="00BE2DAA" w:rsidP="00BE2DAA">
      <w:pPr>
        <w:pStyle w:val="FootnoteText"/>
      </w:pPr>
      <w:r w:rsidRPr="00FE3307">
        <w:rPr>
          <w:rStyle w:val="FootnoteReference"/>
        </w:rPr>
        <w:footnoteRef/>
      </w:r>
      <w:r w:rsidRPr="00FE3307">
        <w:t xml:space="preserve"> </w:t>
      </w:r>
      <w:r w:rsidRPr="009931F4">
        <w:t xml:space="preserve">As per the letter of </w:t>
      </w:r>
      <w:r w:rsidR="00942ABD">
        <w:t>14 August 2024</w:t>
      </w:r>
      <w:r>
        <w:t xml:space="preserve"> </w:t>
      </w:r>
      <w:r w:rsidRPr="00996241">
        <w:t xml:space="preserve">from the Ministry of </w:t>
      </w:r>
      <w:r w:rsidR="00D16E81">
        <w:t>Environment and Renewable Energy</w:t>
      </w:r>
      <w:r w:rsidRPr="00996241">
        <w:t xml:space="preserve"> of </w:t>
      </w:r>
      <w:r w:rsidR="00775743" w:rsidRPr="00775743">
        <w:t>Algeria</w:t>
      </w:r>
      <w:r w:rsidRPr="00996241">
        <w:t xml:space="preserve"> to </w:t>
      </w:r>
      <w:r w:rsidR="00D82232" w:rsidRPr="00D82232">
        <w:t>UNIDO</w:t>
      </w:r>
      <w:r w:rsidRPr="00996241">
        <w:t>.</w:t>
      </w:r>
    </w:p>
  </w:footnote>
  <w:footnote w:id="9">
    <w:p w14:paraId="36E37154" w14:textId="3FE8211F" w:rsidR="00BE2DAA" w:rsidRPr="009931F4" w:rsidRDefault="00BE2DAA" w:rsidP="00BE2DAA">
      <w:pPr>
        <w:pStyle w:val="FootnoteText"/>
      </w:pPr>
      <w:r>
        <w:rPr>
          <w:rStyle w:val="FootnoteReference"/>
        </w:rPr>
        <w:footnoteRef/>
      </w:r>
      <w:r>
        <w:t xml:space="preserve"> Decision </w:t>
      </w:r>
      <w:r w:rsidR="00FF4E3F">
        <w:t>66/41</w:t>
      </w:r>
    </w:p>
  </w:footnote>
  <w:footnote w:id="10">
    <w:p w14:paraId="30DF6D5B" w14:textId="0484B0AA" w:rsidR="009E4F3F" w:rsidRPr="009E4F3F" w:rsidRDefault="009E4F3F">
      <w:pPr>
        <w:pStyle w:val="FootnoteText"/>
      </w:pPr>
      <w:r>
        <w:rPr>
          <w:rStyle w:val="FootnoteReference"/>
        </w:rPr>
        <w:footnoteRef/>
      </w:r>
      <w:r>
        <w:t xml:space="preserve"> Includes </w:t>
      </w:r>
      <w:r w:rsidRPr="009E4F3F">
        <w:t>2.40 ODP</w:t>
      </w:r>
      <w:r>
        <w:t xml:space="preserve"> </w:t>
      </w:r>
      <w:r w:rsidRPr="009E4F3F">
        <w:t>t</w:t>
      </w:r>
      <w:r>
        <w:t>onnes</w:t>
      </w:r>
      <w:r w:rsidRPr="009E4F3F">
        <w:t xml:space="preserve"> of HCFC-141b</w:t>
      </w:r>
      <w:r w:rsidR="008E6EA4" w:rsidRPr="008E6EA4">
        <w:t xml:space="preserve"> </w:t>
      </w:r>
      <w:r w:rsidR="008E6EA4" w:rsidRPr="006D0E9F">
        <w:t xml:space="preserve">used in the manufacture of polyurethane rigid insulation foam for domestic refrigerators at Cristor, </w:t>
      </w:r>
      <w:r w:rsidR="008E6EA4">
        <w:t>in</w:t>
      </w:r>
      <w:r w:rsidR="008E6EA4" w:rsidRPr="006D0E9F">
        <w:t xml:space="preserve"> the amount of US $215,380 plus agency support costs for UNIDO</w:t>
      </w:r>
      <w:r w:rsidR="008E6EA4">
        <w:t>, which had been previously approved at the 62</w:t>
      </w:r>
      <w:r w:rsidR="008E6EA4" w:rsidRPr="00F02629">
        <w:rPr>
          <w:vertAlign w:val="superscript"/>
        </w:rPr>
        <w:t>nd</w:t>
      </w:r>
      <w:r w:rsidR="008E6EA4">
        <w:t xml:space="preserve"> meeting and subsequently included under stage I of the HPMP.</w:t>
      </w:r>
    </w:p>
  </w:footnote>
  <w:footnote w:id="11">
    <w:p w14:paraId="060B379D" w14:textId="5BA19C55" w:rsidR="000A43B6" w:rsidRPr="000A43B6" w:rsidRDefault="000A43B6">
      <w:pPr>
        <w:pStyle w:val="FootnoteText"/>
      </w:pPr>
      <w:r>
        <w:rPr>
          <w:rStyle w:val="FootnoteReference"/>
        </w:rPr>
        <w:footnoteRef/>
      </w:r>
      <w:r>
        <w:t xml:space="preserve"> Of which approximately 4,000 (30 per cent) are in the formal sector.</w:t>
      </w:r>
    </w:p>
  </w:footnote>
  <w:footnote w:id="12">
    <w:p w14:paraId="43A20A3D" w14:textId="51426010" w:rsidR="00BA5086" w:rsidRPr="00BA5086" w:rsidRDefault="00BA5086">
      <w:pPr>
        <w:pStyle w:val="FootnoteText"/>
      </w:pPr>
      <w:r>
        <w:rPr>
          <w:rStyle w:val="FootnoteReference"/>
        </w:rPr>
        <w:footnoteRef/>
      </w:r>
      <w:r>
        <w:t xml:space="preserve"> </w:t>
      </w:r>
      <w:r w:rsidR="00457EC1">
        <w:t>Includ</w:t>
      </w:r>
      <w:r w:rsidR="00531C9C">
        <w:t>ing</w:t>
      </w:r>
      <w:r w:rsidR="00457EC1">
        <w:t xml:space="preserve"> </w:t>
      </w:r>
      <w:r w:rsidR="00531C9C">
        <w:t xml:space="preserve">16 </w:t>
      </w:r>
      <w:r w:rsidR="00531C9C" w:rsidRPr="00531C9C">
        <w:t>recovery and recycling units</w:t>
      </w:r>
      <w:r w:rsidR="00531C9C">
        <w:t xml:space="preserve">, four refrigerant identifiers, </w:t>
      </w:r>
      <w:r w:rsidR="00931779">
        <w:t>100 recovery cylinders</w:t>
      </w:r>
      <w:r w:rsidR="00552F1D">
        <w:t xml:space="preserve"> (27 L)</w:t>
      </w:r>
      <w:r w:rsidR="00931779">
        <w:t>, 25 </w:t>
      </w:r>
      <w:r w:rsidR="00552F1D">
        <w:t>recovery cylinders (</w:t>
      </w:r>
      <w:r w:rsidR="00931779">
        <w:t>61 L</w:t>
      </w:r>
      <w:r w:rsidR="00552F1D">
        <w:t>)</w:t>
      </w:r>
      <w:r w:rsidR="00E35F38">
        <w:t xml:space="preserve">, </w:t>
      </w:r>
      <w:r w:rsidR="00DA09EB">
        <w:t>80 leak detectors, 80 electronic scales, and miscellaneous tools.</w:t>
      </w:r>
    </w:p>
  </w:footnote>
  <w:footnote w:id="13">
    <w:p w14:paraId="0547ADC4" w14:textId="34B3D71E" w:rsidR="003308EF" w:rsidRPr="003308EF" w:rsidRDefault="003308EF">
      <w:pPr>
        <w:pStyle w:val="FootnoteText"/>
        <w:rPr>
          <w:lang w:val="en-US"/>
        </w:rPr>
      </w:pPr>
      <w:r>
        <w:rPr>
          <w:rStyle w:val="FootnoteReference"/>
        </w:rPr>
        <w:footnoteRef/>
      </w:r>
      <w:r>
        <w:t xml:space="preserve"> </w:t>
      </w:r>
      <w:r w:rsidR="00AD448E">
        <w:t>Including a r</w:t>
      </w:r>
      <w:r w:rsidRPr="003308EF">
        <w:t>ecovery unit; 3 m red and blue hoses; 4 m red, blue, and yellow hoses; filter droger; refrigerant cylinder; electronic scale; vacuum pump</w:t>
      </w:r>
      <w:r w:rsidR="00DB5148">
        <w:t xml:space="preserve"> and </w:t>
      </w:r>
      <w:r w:rsidRPr="003308EF">
        <w:t>oil; meter set house; infrared leak detector; refrigerant IR sensor; aluminium toolbox; clamp meter; rubber hammer; metal hammer; screwdriver set; hex keys; and tube cutter and spare wheel.</w:t>
      </w:r>
    </w:p>
  </w:footnote>
  <w:footnote w:id="14">
    <w:p w14:paraId="5F08A6CC" w14:textId="20B26DE2" w:rsidR="00BD056E" w:rsidRPr="00BD056E" w:rsidRDefault="00BD056E">
      <w:pPr>
        <w:pStyle w:val="FootnoteText"/>
      </w:pPr>
      <w:r>
        <w:rPr>
          <w:rStyle w:val="FootnoteReference"/>
        </w:rPr>
        <w:footnoteRef/>
      </w:r>
      <w:r>
        <w:t xml:space="preserve"> </w:t>
      </w:r>
      <w:r w:rsidR="00CC0484">
        <w:t xml:space="preserve">Including </w:t>
      </w:r>
      <w:r w:rsidR="00890EA3">
        <w:t xml:space="preserve">an </w:t>
      </w:r>
      <w:r w:rsidR="00CC0484">
        <w:t>e</w:t>
      </w:r>
      <w:r w:rsidR="00CC0484" w:rsidRPr="00DB1DF2">
        <w:t>lectronic scale</w:t>
      </w:r>
      <w:r w:rsidR="00CC0484">
        <w:t xml:space="preserve">; </w:t>
      </w:r>
      <w:r w:rsidR="00CC0484" w:rsidRPr="00DB1DF2">
        <w:t>vacuum pump</w:t>
      </w:r>
      <w:r w:rsidR="00314464">
        <w:t xml:space="preserve"> and </w:t>
      </w:r>
      <w:r w:rsidR="00CC0484" w:rsidRPr="00DB1DF2">
        <w:t>oil</w:t>
      </w:r>
      <w:r w:rsidR="00CC0484">
        <w:t xml:space="preserve">; </w:t>
      </w:r>
      <w:r w:rsidR="00CC0484" w:rsidRPr="00DB1DF2">
        <w:t>meter set house with hose set</w:t>
      </w:r>
      <w:r w:rsidR="00CC0484">
        <w:t xml:space="preserve">; </w:t>
      </w:r>
      <w:r w:rsidR="00CC0484" w:rsidRPr="00DB1DF2">
        <w:t>refrigerant IR sensor</w:t>
      </w:r>
      <w:r w:rsidR="00CC0484">
        <w:t xml:space="preserve">; </w:t>
      </w:r>
      <w:r w:rsidR="00CC0484" w:rsidRPr="00DB1DF2">
        <w:t>aluminium toolbox</w:t>
      </w:r>
      <w:r w:rsidR="00CC0484">
        <w:t xml:space="preserve">; </w:t>
      </w:r>
      <w:r w:rsidR="00CC0484" w:rsidRPr="00DB1DF2">
        <w:t>clamp meter</w:t>
      </w:r>
      <w:r w:rsidR="00CC0484">
        <w:t xml:space="preserve">; </w:t>
      </w:r>
      <w:r w:rsidR="00CC0484" w:rsidRPr="00DB1DF2">
        <w:t>rubber hammer</w:t>
      </w:r>
      <w:r w:rsidR="00CC0484">
        <w:t xml:space="preserve">; </w:t>
      </w:r>
      <w:r w:rsidR="00CC0484" w:rsidRPr="00DB1DF2">
        <w:t>metal hammer</w:t>
      </w:r>
      <w:r w:rsidR="00CC0484">
        <w:t xml:space="preserve">; </w:t>
      </w:r>
      <w:r w:rsidR="00CC0484" w:rsidRPr="00DB1DF2">
        <w:t>screwdriver set</w:t>
      </w:r>
      <w:r w:rsidR="00CC0484">
        <w:t>; hex</w:t>
      </w:r>
      <w:r w:rsidR="00CC0484" w:rsidRPr="00DB1DF2">
        <w:t xml:space="preserve"> keys</w:t>
      </w:r>
      <w:r w:rsidR="00CC0484">
        <w:t xml:space="preserve">; </w:t>
      </w:r>
      <w:r w:rsidR="00CC0484" w:rsidRPr="00DB1DF2">
        <w:t>plier set</w:t>
      </w:r>
      <w:r w:rsidR="00CC0484">
        <w:t xml:space="preserve">; </w:t>
      </w:r>
      <w:r w:rsidR="00CC0484" w:rsidRPr="00DB1DF2">
        <w:t xml:space="preserve">tube cutter </w:t>
      </w:r>
      <w:r w:rsidR="00CC0484">
        <w:t>and</w:t>
      </w:r>
      <w:r w:rsidR="00CC0484" w:rsidRPr="00DB1DF2">
        <w:t xml:space="preserve"> spare wheel</w:t>
      </w:r>
      <w:r w:rsidR="00CC0484">
        <w:t xml:space="preserve">; </w:t>
      </w:r>
      <w:r w:rsidR="00CC0484" w:rsidRPr="00DB1DF2">
        <w:t>adjustable spanner</w:t>
      </w:r>
      <w:r w:rsidR="00CC0484">
        <w:t xml:space="preserve">; </w:t>
      </w:r>
      <w:r w:rsidR="00CC0484" w:rsidRPr="00DB1DF2">
        <w:t>socket wrench set</w:t>
      </w:r>
      <w:r w:rsidR="00CC0484">
        <w:t xml:space="preserve">; and combination </w:t>
      </w:r>
      <w:r w:rsidR="00CC0484" w:rsidRPr="00DB1DF2">
        <w:t xml:space="preserve">wrench </w:t>
      </w:r>
      <w:r w:rsidR="00CC0484">
        <w:t>set.</w:t>
      </w:r>
    </w:p>
  </w:footnote>
  <w:footnote w:id="15">
    <w:p w14:paraId="0AFBE91D" w14:textId="77777777" w:rsidR="00BE2DAA" w:rsidRPr="00016AE6" w:rsidRDefault="00BE2DAA" w:rsidP="00BE2DAA">
      <w:pPr>
        <w:pStyle w:val="FootnoteText"/>
        <w:rPr>
          <w:lang w:val="en-US"/>
        </w:rPr>
      </w:pPr>
      <w:r>
        <w:rPr>
          <w:rStyle w:val="FootnoteReference"/>
        </w:rPr>
        <w:footnoteRef/>
      </w:r>
      <w:r>
        <w:t xml:space="preserve"> HCFC consumption may exceed zero in any year so long as the sum of its calculated levels of consumption over the ten</w:t>
      </w:r>
      <w:r>
        <w:noBreakHyphen/>
        <w:t>year period from 1 January 2030 to 1 January 2040, divided by 10, does not exceed 2.5 per cent of the HCFC baseline.</w:t>
      </w:r>
    </w:p>
  </w:footnote>
  <w:footnote w:id="16">
    <w:p w14:paraId="642A50E3" w14:textId="61804CFD" w:rsidR="00DE3737" w:rsidRPr="000F15EC" w:rsidRDefault="00DE3737" w:rsidP="00DE3737">
      <w:pPr>
        <w:pStyle w:val="FootnoteText"/>
      </w:pPr>
      <w:r>
        <w:rPr>
          <w:rStyle w:val="FootnoteReference"/>
        </w:rPr>
        <w:footnoteRef/>
      </w:r>
      <w:r>
        <w:t xml:space="preserve"> The tax regime allows</w:t>
      </w:r>
      <w:r w:rsidRPr="000F15EC">
        <w:t xml:space="preserve"> a reduction in customs duties </w:t>
      </w:r>
      <w:r>
        <w:t xml:space="preserve">from the standard 15 per cent to 5 per cent </w:t>
      </w:r>
      <w:r w:rsidRPr="000F15EC">
        <w:t xml:space="preserve">of </w:t>
      </w:r>
      <w:r>
        <w:t xml:space="preserve">the cost of </w:t>
      </w:r>
      <w:r w:rsidRPr="000F15EC">
        <w:t>components import</w:t>
      </w:r>
      <w:r>
        <w:t>ed for</w:t>
      </w:r>
      <w:r w:rsidRPr="000F15EC">
        <w:t xml:space="preserve"> use</w:t>
      </w:r>
      <w:r>
        <w:t xml:space="preserve"> in</w:t>
      </w:r>
      <w:r w:rsidRPr="000F15EC">
        <w:t xml:space="preserve"> manufacturing</w:t>
      </w:r>
      <w:r w:rsidR="007F4FF2">
        <w:t xml:space="preserve">, in line with </w:t>
      </w:r>
      <w:r w:rsidR="006E590D" w:rsidRPr="00C56CBF">
        <w:t>Algerian Executive Decree No.</w:t>
      </w:r>
      <w:r w:rsidR="006E590D">
        <w:t> </w:t>
      </w:r>
      <w:r w:rsidR="006E590D" w:rsidRPr="00C56CBF">
        <w:t>20</w:t>
      </w:r>
      <w:r w:rsidR="006E590D">
        <w:noBreakHyphen/>
      </w:r>
      <w:r w:rsidR="006E590D" w:rsidRPr="00C56CBF">
        <w:t>313</w:t>
      </w:r>
      <w:r w:rsidR="006E590D">
        <w:t> </w:t>
      </w:r>
      <w:r w:rsidR="006E590D" w:rsidRPr="00C56CBF">
        <w:t>2020</w:t>
      </w:r>
      <w:r>
        <w:t>.</w:t>
      </w:r>
    </w:p>
  </w:footnote>
  <w:footnote w:id="17">
    <w:p w14:paraId="677A39A5" w14:textId="76D0D0F0" w:rsidR="00BB60C6" w:rsidRPr="00930AAB" w:rsidRDefault="00BB60C6" w:rsidP="00BB60C6">
      <w:pPr>
        <w:pStyle w:val="FootnoteText"/>
        <w:rPr>
          <w:lang w:val="en-US"/>
        </w:rPr>
      </w:pPr>
      <w:r>
        <w:rPr>
          <w:rStyle w:val="FootnoteReference"/>
        </w:rPr>
        <w:footnoteRef/>
      </w:r>
      <w:r>
        <w:t xml:space="preserve"> </w:t>
      </w:r>
      <w:r w:rsidRPr="00930AAB">
        <w:t>The identifiers can identify and analy</w:t>
      </w:r>
      <w:r w:rsidR="00581D26">
        <w:t>z</w:t>
      </w:r>
      <w:r w:rsidRPr="00930AAB">
        <w:t xml:space="preserve">e HCFC-22, HFC-32, HFC-134a, R-404A, R407C, R-410A, </w:t>
      </w:r>
      <w:r>
        <w:t>HFO</w:t>
      </w:r>
      <w:r w:rsidRPr="00930AAB">
        <w:t xml:space="preserve">-1234yf, R-408A, R-409A, R-417A, R-421A, R-421B, R-422A, R-422B, R-422C, R-427A and </w:t>
      </w:r>
      <w:r>
        <w:t>h</w:t>
      </w:r>
      <w:r w:rsidRPr="00930AAB">
        <w:t>ydrocarbo</w:t>
      </w:r>
      <w:r>
        <w:t>n refrigerants.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BEF345" w14:textId="43FCD354" w:rsidR="00BE2DAA" w:rsidRPr="009B0D30" w:rsidRDefault="00A27C02" w:rsidP="00BE2DAA">
    <w:fldSimple w:instr=" DOCPROPERTY &quot;Document number&quot;  \* MERGEFORMAT ">
      <w:r>
        <w:t>UNEP/OzL.Pro/ExCom/95/39</w:t>
      </w:r>
    </w:fldSimple>
  </w:p>
  <w:p w14:paraId="758787CA" w14:textId="77777777" w:rsidR="00BE2DAA" w:rsidRPr="0033525D" w:rsidRDefault="00BE2DAA"/>
  <w:p w14:paraId="6B713589" w14:textId="77777777" w:rsidR="00BE2DAA" w:rsidRPr="0033525D" w:rsidRDefault="00BE2DA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EFFDEF" w14:textId="6184E100" w:rsidR="00BE2DAA" w:rsidRPr="009B0D30" w:rsidRDefault="00A27C02" w:rsidP="00BE2DAA">
    <w:pPr>
      <w:jc w:val="right"/>
    </w:pPr>
    <w:fldSimple w:instr=" DOCPROPERTY &quot;Document number&quot;  \* MERGEFORMAT ">
      <w:r>
        <w:t>UNEP/OzL.Pro/ExCom/95/39</w:t>
      </w:r>
    </w:fldSimple>
  </w:p>
  <w:p w14:paraId="1FED990F" w14:textId="77777777" w:rsidR="00BE2DAA" w:rsidRPr="0033525D" w:rsidRDefault="00BE2DAA">
    <w:pPr>
      <w:jc w:val="right"/>
    </w:pPr>
  </w:p>
  <w:p w14:paraId="7915A91D" w14:textId="77777777" w:rsidR="00BE2DAA" w:rsidRPr="0033525D" w:rsidRDefault="00BE2DAA">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AFEEED" w14:textId="786F3EF3" w:rsidR="00DC6A10" w:rsidRPr="0033525D" w:rsidRDefault="00A27C02">
    <w:fldSimple w:instr=" DOCPROPERTY &quot;Document number&quot;  \* MERGEFORMAT ">
      <w:r>
        <w:t>UNEP/OzL.Pro/ExCom/95/39</w:t>
      </w:r>
    </w:fldSimple>
  </w:p>
  <w:p w14:paraId="046DED91" w14:textId="77777777" w:rsidR="00DC6A10" w:rsidRPr="0033525D" w:rsidRDefault="00BE2DAA">
    <w:r>
      <w:t>Annex I</w:t>
    </w:r>
  </w:p>
  <w:p w14:paraId="083F83B5" w14:textId="77777777" w:rsidR="00DC6A10" w:rsidRPr="0033525D" w:rsidRDefault="00DC6A1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EF6E85" w14:textId="5DA0E94A" w:rsidR="00DC6A10" w:rsidRPr="0033525D" w:rsidRDefault="00A27C02" w:rsidP="00CA5833">
    <w:pPr>
      <w:jc w:val="right"/>
    </w:pPr>
    <w:fldSimple w:instr=" DOCPROPERTY &quot;Document number&quot;  \* MERGEFORMAT ">
      <w:r>
        <w:t>UNEP/OzL.Pro/ExCom/95/39</w:t>
      </w:r>
    </w:fldSimple>
  </w:p>
  <w:p w14:paraId="426FEE09" w14:textId="77777777" w:rsidR="00DC6A10" w:rsidRPr="0033525D" w:rsidRDefault="00BE2DAA" w:rsidP="00CA5833">
    <w:pPr>
      <w:jc w:val="right"/>
    </w:pPr>
    <w:r>
      <w:t>Annex I</w:t>
    </w:r>
  </w:p>
  <w:p w14:paraId="5B0BA3B6" w14:textId="77777777" w:rsidR="00DC6A10" w:rsidRPr="0033525D" w:rsidRDefault="00DC6A10" w:rsidP="00C25EA1">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1620BC" w14:textId="77777777" w:rsidR="00BE2DAA" w:rsidRDefault="00A84800" w:rsidP="00BE2DAA">
    <w:pPr>
      <w:jc w:val="right"/>
    </w:pPr>
    <w:fldSimple w:instr=" DOCPROPERTY &quot;Document number&quot;  \* MERGEFORMAT ">
      <w:r>
        <w:t>UNEP/OzL.Pro/ExCom/95/1</w:t>
      </w:r>
    </w:fldSimple>
  </w:p>
  <w:p w14:paraId="46F27821" w14:textId="77777777" w:rsidR="00BE2DAA" w:rsidRPr="009B0D30" w:rsidRDefault="00BE2DAA" w:rsidP="00BE2DAA">
    <w:pPr>
      <w:jc w:val="right"/>
    </w:pPr>
    <w:r>
      <w:t>Annex I</w:t>
    </w:r>
  </w:p>
  <w:p w14:paraId="5EF76DCB" w14:textId="77777777" w:rsidR="00BE2DAA" w:rsidRDefault="00BE2DA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749D51" w14:textId="77777777" w:rsidR="000E4988" w:rsidRPr="0033525D" w:rsidRDefault="000E4988">
    <w:fldSimple w:instr=" DOCPROPERTY &quot;Document number&quot;  \* MERGEFORMAT ">
      <w:r>
        <w:t>UNEP/OzL.Pro/ExCom/95/39</w:t>
      </w:r>
    </w:fldSimple>
  </w:p>
  <w:p w14:paraId="5DC425CF" w14:textId="07E5D03D" w:rsidR="000E4988" w:rsidRPr="0033525D" w:rsidRDefault="000E4988">
    <w:r>
      <w:t>Annex II</w:t>
    </w:r>
  </w:p>
  <w:p w14:paraId="48EB59EE" w14:textId="77777777" w:rsidR="003F6D88" w:rsidRDefault="003F6D8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A4A61F" w14:textId="77777777" w:rsidR="000E4988" w:rsidRPr="0033525D" w:rsidRDefault="000E4988" w:rsidP="00CA5833">
    <w:pPr>
      <w:jc w:val="right"/>
    </w:pPr>
    <w:fldSimple w:instr=" DOCPROPERTY &quot;Document number&quot;  \* MERGEFORMAT ">
      <w:r>
        <w:t>UNEP/OzL.Pro/ExCom/95/39</w:t>
      </w:r>
    </w:fldSimple>
  </w:p>
  <w:p w14:paraId="4985EE72" w14:textId="111AD9A3" w:rsidR="000E4988" w:rsidRPr="0033525D" w:rsidRDefault="000E4988" w:rsidP="00CA5833">
    <w:pPr>
      <w:jc w:val="right"/>
    </w:pPr>
    <w:r>
      <w:t>Annex II</w:t>
    </w:r>
  </w:p>
  <w:p w14:paraId="32195691" w14:textId="77777777" w:rsidR="003F6D88" w:rsidRDefault="003F6D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6024DD74"/>
    <w:lvl w:ilvl="0">
      <w:start w:val="1"/>
      <w:numFmt w:val="decimal"/>
      <w:pStyle w:val="Heading1"/>
      <w:lvlText w:val="%1."/>
      <w:lvlJc w:val="left"/>
      <w:pPr>
        <w:tabs>
          <w:tab w:val="num" w:pos="0"/>
        </w:tabs>
        <w:ind w:left="0" w:firstLine="0"/>
      </w:pPr>
      <w:rPr>
        <w:rFonts w:hint="default"/>
        <w:i w:val="0"/>
        <w:iCs/>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462847601">
    <w:abstractNumId w:val="11"/>
  </w:num>
  <w:num w:numId="6" w16cid:durableId="299306927">
    <w:abstractNumId w:val="15"/>
  </w:num>
  <w:num w:numId="7" w16cid:durableId="559828470">
    <w:abstractNumId w:val="16"/>
  </w:num>
  <w:num w:numId="8" w16cid:durableId="1488010068">
    <w:abstractNumId w:val="18"/>
  </w:num>
  <w:num w:numId="9" w16cid:durableId="444007775">
    <w:abstractNumId w:val="12"/>
  </w:num>
  <w:num w:numId="10" w16cid:durableId="2081637436">
    <w:abstractNumId w:val="17"/>
  </w:num>
  <w:num w:numId="11" w16cid:durableId="19800393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468402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6304333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305085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821186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9809749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9962961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784107671">
    <w:abstractNumId w:val="9"/>
  </w:num>
  <w:num w:numId="19" w16cid:durableId="1839810355">
    <w:abstractNumId w:val="7"/>
  </w:num>
  <w:num w:numId="20" w16cid:durableId="1336880388">
    <w:abstractNumId w:val="6"/>
  </w:num>
  <w:num w:numId="21" w16cid:durableId="241304915">
    <w:abstractNumId w:val="5"/>
  </w:num>
  <w:num w:numId="22" w16cid:durableId="1774475732">
    <w:abstractNumId w:val="4"/>
  </w:num>
  <w:num w:numId="23" w16cid:durableId="1295328194">
    <w:abstractNumId w:val="8"/>
  </w:num>
  <w:num w:numId="24" w16cid:durableId="1853957162">
    <w:abstractNumId w:val="3"/>
  </w:num>
  <w:num w:numId="25" w16cid:durableId="765930498">
    <w:abstractNumId w:val="2"/>
  </w:num>
  <w:num w:numId="26" w16cid:durableId="502166907">
    <w:abstractNumId w:val="1"/>
  </w:num>
  <w:num w:numId="27" w16cid:durableId="919410863">
    <w:abstractNumId w:val="0"/>
  </w:num>
  <w:num w:numId="28" w16cid:durableId="1397825505">
    <w:abstractNumId w:val="14"/>
  </w:num>
  <w:num w:numId="29" w16cid:durableId="1791509857">
    <w:abstractNumId w:val="13"/>
  </w:num>
  <w:num w:numId="30" w16cid:durableId="1975913860">
    <w:abstractNumId w:val="10"/>
  </w:num>
  <w:num w:numId="31" w16cid:durableId="999621221">
    <w:abstractNumId w:val="10"/>
  </w:num>
  <w:num w:numId="32" w16cid:durableId="587273643">
    <w:abstractNumId w:val="10"/>
  </w:num>
  <w:num w:numId="33" w16cid:durableId="1311977235">
    <w:abstractNumId w:val="10"/>
  </w:num>
  <w:num w:numId="34" w16cid:durableId="2036534803">
    <w:abstractNumId w:val="10"/>
  </w:num>
  <w:num w:numId="35" w16cid:durableId="1037437184">
    <w:abstractNumId w:val="10"/>
  </w:num>
  <w:num w:numId="36" w16cid:durableId="1696954543">
    <w:abstractNumId w:val="10"/>
  </w:num>
  <w:num w:numId="37" w16cid:durableId="1250577593">
    <w:abstractNumId w:val="10"/>
  </w:num>
  <w:num w:numId="38" w16cid:durableId="1113671005">
    <w:abstractNumId w:val="10"/>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129814931">
    <w:abstractNumId w:val="10"/>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304896373">
    <w:abstractNumId w:val="10"/>
  </w:num>
  <w:num w:numId="41" w16cid:durableId="949051166">
    <w:abstractNumId w:val="10"/>
  </w:num>
  <w:num w:numId="42" w16cid:durableId="194387578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A84800"/>
    <w:rsid w:val="00000FED"/>
    <w:rsid w:val="00001F7F"/>
    <w:rsid w:val="0000334D"/>
    <w:rsid w:val="00003CDE"/>
    <w:rsid w:val="0000434E"/>
    <w:rsid w:val="00004627"/>
    <w:rsid w:val="000065A4"/>
    <w:rsid w:val="00006B0C"/>
    <w:rsid w:val="00007220"/>
    <w:rsid w:val="00007612"/>
    <w:rsid w:val="00007AB2"/>
    <w:rsid w:val="0001221D"/>
    <w:rsid w:val="0001252A"/>
    <w:rsid w:val="00012999"/>
    <w:rsid w:val="00012B38"/>
    <w:rsid w:val="000143AF"/>
    <w:rsid w:val="000144EF"/>
    <w:rsid w:val="00015E2A"/>
    <w:rsid w:val="00017147"/>
    <w:rsid w:val="000211A9"/>
    <w:rsid w:val="00021238"/>
    <w:rsid w:val="00021264"/>
    <w:rsid w:val="000219A3"/>
    <w:rsid w:val="00022071"/>
    <w:rsid w:val="00022690"/>
    <w:rsid w:val="0002270B"/>
    <w:rsid w:val="000232E0"/>
    <w:rsid w:val="00024366"/>
    <w:rsid w:val="000243B4"/>
    <w:rsid w:val="00025988"/>
    <w:rsid w:val="00025B80"/>
    <w:rsid w:val="000266B7"/>
    <w:rsid w:val="000303C3"/>
    <w:rsid w:val="00030E1F"/>
    <w:rsid w:val="00031260"/>
    <w:rsid w:val="00032200"/>
    <w:rsid w:val="00032FDF"/>
    <w:rsid w:val="00033384"/>
    <w:rsid w:val="0003476A"/>
    <w:rsid w:val="00034CBB"/>
    <w:rsid w:val="000357DD"/>
    <w:rsid w:val="0003581C"/>
    <w:rsid w:val="000365E7"/>
    <w:rsid w:val="0003681A"/>
    <w:rsid w:val="00036E26"/>
    <w:rsid w:val="000371B9"/>
    <w:rsid w:val="000372B7"/>
    <w:rsid w:val="00037BEB"/>
    <w:rsid w:val="0004062F"/>
    <w:rsid w:val="00040841"/>
    <w:rsid w:val="00041028"/>
    <w:rsid w:val="000419D6"/>
    <w:rsid w:val="00041D0F"/>
    <w:rsid w:val="000424DB"/>
    <w:rsid w:val="000448F4"/>
    <w:rsid w:val="00044F4D"/>
    <w:rsid w:val="00045E6B"/>
    <w:rsid w:val="0004654F"/>
    <w:rsid w:val="00047269"/>
    <w:rsid w:val="00047A39"/>
    <w:rsid w:val="000501D2"/>
    <w:rsid w:val="00050F6E"/>
    <w:rsid w:val="0005157D"/>
    <w:rsid w:val="00051D51"/>
    <w:rsid w:val="00052843"/>
    <w:rsid w:val="00052938"/>
    <w:rsid w:val="00053006"/>
    <w:rsid w:val="000536EE"/>
    <w:rsid w:val="0005404D"/>
    <w:rsid w:val="000544A8"/>
    <w:rsid w:val="000545C2"/>
    <w:rsid w:val="0005543E"/>
    <w:rsid w:val="00056876"/>
    <w:rsid w:val="000577B4"/>
    <w:rsid w:val="00060C79"/>
    <w:rsid w:val="000610C2"/>
    <w:rsid w:val="00061D60"/>
    <w:rsid w:val="00061EC2"/>
    <w:rsid w:val="00062FB6"/>
    <w:rsid w:val="00063832"/>
    <w:rsid w:val="00063DD1"/>
    <w:rsid w:val="00064FF8"/>
    <w:rsid w:val="0006599A"/>
    <w:rsid w:val="00065A28"/>
    <w:rsid w:val="00066CE8"/>
    <w:rsid w:val="00066E87"/>
    <w:rsid w:val="00067AF7"/>
    <w:rsid w:val="0007020C"/>
    <w:rsid w:val="00071033"/>
    <w:rsid w:val="00071724"/>
    <w:rsid w:val="00071FFB"/>
    <w:rsid w:val="00072A5E"/>
    <w:rsid w:val="00072B35"/>
    <w:rsid w:val="000732C4"/>
    <w:rsid w:val="00074AB5"/>
    <w:rsid w:val="00074B1A"/>
    <w:rsid w:val="00074C40"/>
    <w:rsid w:val="00075482"/>
    <w:rsid w:val="00075D03"/>
    <w:rsid w:val="00076646"/>
    <w:rsid w:val="00076EFA"/>
    <w:rsid w:val="00080683"/>
    <w:rsid w:val="00080ED0"/>
    <w:rsid w:val="00081184"/>
    <w:rsid w:val="00081CBE"/>
    <w:rsid w:val="00081DAA"/>
    <w:rsid w:val="00083B8A"/>
    <w:rsid w:val="00084C8B"/>
    <w:rsid w:val="000854FE"/>
    <w:rsid w:val="00085ADA"/>
    <w:rsid w:val="00085B8F"/>
    <w:rsid w:val="00086014"/>
    <w:rsid w:val="00090481"/>
    <w:rsid w:val="000907D7"/>
    <w:rsid w:val="000908EA"/>
    <w:rsid w:val="00091446"/>
    <w:rsid w:val="0009153D"/>
    <w:rsid w:val="00091F8F"/>
    <w:rsid w:val="000928CD"/>
    <w:rsid w:val="00093A0E"/>
    <w:rsid w:val="00093C10"/>
    <w:rsid w:val="00094224"/>
    <w:rsid w:val="00095546"/>
    <w:rsid w:val="0009569E"/>
    <w:rsid w:val="00096DD4"/>
    <w:rsid w:val="00097BC8"/>
    <w:rsid w:val="000A000B"/>
    <w:rsid w:val="000A21CB"/>
    <w:rsid w:val="000A22E1"/>
    <w:rsid w:val="000A2CFC"/>
    <w:rsid w:val="000A3703"/>
    <w:rsid w:val="000A3736"/>
    <w:rsid w:val="000A37D7"/>
    <w:rsid w:val="000A3826"/>
    <w:rsid w:val="000A3C70"/>
    <w:rsid w:val="000A3DCD"/>
    <w:rsid w:val="000A43B6"/>
    <w:rsid w:val="000A482E"/>
    <w:rsid w:val="000A53F8"/>
    <w:rsid w:val="000A5711"/>
    <w:rsid w:val="000A5DD8"/>
    <w:rsid w:val="000A6C26"/>
    <w:rsid w:val="000A6E69"/>
    <w:rsid w:val="000A6EC5"/>
    <w:rsid w:val="000B04BF"/>
    <w:rsid w:val="000B04E6"/>
    <w:rsid w:val="000B08FA"/>
    <w:rsid w:val="000B0912"/>
    <w:rsid w:val="000B1A0E"/>
    <w:rsid w:val="000B1A56"/>
    <w:rsid w:val="000B1C38"/>
    <w:rsid w:val="000B28C7"/>
    <w:rsid w:val="000B35CF"/>
    <w:rsid w:val="000B36C8"/>
    <w:rsid w:val="000B3E5A"/>
    <w:rsid w:val="000B3F5B"/>
    <w:rsid w:val="000B4CE6"/>
    <w:rsid w:val="000B51CE"/>
    <w:rsid w:val="000B5EE6"/>
    <w:rsid w:val="000B6A50"/>
    <w:rsid w:val="000B7198"/>
    <w:rsid w:val="000B7B4D"/>
    <w:rsid w:val="000C003D"/>
    <w:rsid w:val="000C0B99"/>
    <w:rsid w:val="000C341D"/>
    <w:rsid w:val="000C3E11"/>
    <w:rsid w:val="000C4527"/>
    <w:rsid w:val="000C5267"/>
    <w:rsid w:val="000C5F48"/>
    <w:rsid w:val="000C682B"/>
    <w:rsid w:val="000C754E"/>
    <w:rsid w:val="000C7AB2"/>
    <w:rsid w:val="000D0638"/>
    <w:rsid w:val="000D14CD"/>
    <w:rsid w:val="000D22E9"/>
    <w:rsid w:val="000D440D"/>
    <w:rsid w:val="000D4866"/>
    <w:rsid w:val="000D4961"/>
    <w:rsid w:val="000D52A4"/>
    <w:rsid w:val="000D60FF"/>
    <w:rsid w:val="000D7414"/>
    <w:rsid w:val="000D79DA"/>
    <w:rsid w:val="000E07BC"/>
    <w:rsid w:val="000E0E30"/>
    <w:rsid w:val="000E1058"/>
    <w:rsid w:val="000E197A"/>
    <w:rsid w:val="000E2E21"/>
    <w:rsid w:val="000E3730"/>
    <w:rsid w:val="000E3E84"/>
    <w:rsid w:val="000E4419"/>
    <w:rsid w:val="000E4988"/>
    <w:rsid w:val="000E67F3"/>
    <w:rsid w:val="000E69E1"/>
    <w:rsid w:val="000F074F"/>
    <w:rsid w:val="000F082C"/>
    <w:rsid w:val="000F0914"/>
    <w:rsid w:val="000F1590"/>
    <w:rsid w:val="000F15EC"/>
    <w:rsid w:val="000F1CD4"/>
    <w:rsid w:val="000F2FE8"/>
    <w:rsid w:val="000F3318"/>
    <w:rsid w:val="000F3B69"/>
    <w:rsid w:val="000F40B6"/>
    <w:rsid w:val="000F4103"/>
    <w:rsid w:val="000F421A"/>
    <w:rsid w:val="000F450D"/>
    <w:rsid w:val="000F5A8D"/>
    <w:rsid w:val="000F6372"/>
    <w:rsid w:val="000F70A7"/>
    <w:rsid w:val="000F74FF"/>
    <w:rsid w:val="000F75E9"/>
    <w:rsid w:val="001012C4"/>
    <w:rsid w:val="001016B8"/>
    <w:rsid w:val="00101ACB"/>
    <w:rsid w:val="00101C65"/>
    <w:rsid w:val="00102D4A"/>
    <w:rsid w:val="001031B0"/>
    <w:rsid w:val="00103626"/>
    <w:rsid w:val="00103E3E"/>
    <w:rsid w:val="00104540"/>
    <w:rsid w:val="00104AAF"/>
    <w:rsid w:val="001054E0"/>
    <w:rsid w:val="001057A4"/>
    <w:rsid w:val="00105C43"/>
    <w:rsid w:val="00105DF9"/>
    <w:rsid w:val="00105F89"/>
    <w:rsid w:val="00106180"/>
    <w:rsid w:val="00106B14"/>
    <w:rsid w:val="00106D19"/>
    <w:rsid w:val="00110CAD"/>
    <w:rsid w:val="00113967"/>
    <w:rsid w:val="00113CCA"/>
    <w:rsid w:val="00114794"/>
    <w:rsid w:val="00114F49"/>
    <w:rsid w:val="00115289"/>
    <w:rsid w:val="00115617"/>
    <w:rsid w:val="001160FA"/>
    <w:rsid w:val="001164D9"/>
    <w:rsid w:val="00116A45"/>
    <w:rsid w:val="00116A81"/>
    <w:rsid w:val="001170A3"/>
    <w:rsid w:val="0012066D"/>
    <w:rsid w:val="00120738"/>
    <w:rsid w:val="00120C50"/>
    <w:rsid w:val="00121B78"/>
    <w:rsid w:val="001226F4"/>
    <w:rsid w:val="00122F25"/>
    <w:rsid w:val="001239A1"/>
    <w:rsid w:val="00124499"/>
    <w:rsid w:val="001255A0"/>
    <w:rsid w:val="0012679F"/>
    <w:rsid w:val="00126FA8"/>
    <w:rsid w:val="001270FC"/>
    <w:rsid w:val="00127923"/>
    <w:rsid w:val="00127BF8"/>
    <w:rsid w:val="00127C86"/>
    <w:rsid w:val="001309F2"/>
    <w:rsid w:val="00130CA2"/>
    <w:rsid w:val="001311D5"/>
    <w:rsid w:val="00131699"/>
    <w:rsid w:val="00131725"/>
    <w:rsid w:val="00132607"/>
    <w:rsid w:val="00132EEB"/>
    <w:rsid w:val="00132F55"/>
    <w:rsid w:val="00133782"/>
    <w:rsid w:val="0013489E"/>
    <w:rsid w:val="001349FE"/>
    <w:rsid w:val="001356D3"/>
    <w:rsid w:val="00135895"/>
    <w:rsid w:val="00135980"/>
    <w:rsid w:val="00135D6A"/>
    <w:rsid w:val="00136B7F"/>
    <w:rsid w:val="0013786F"/>
    <w:rsid w:val="001378F1"/>
    <w:rsid w:val="00137B5F"/>
    <w:rsid w:val="001400ED"/>
    <w:rsid w:val="00140C59"/>
    <w:rsid w:val="001412A5"/>
    <w:rsid w:val="00141F4E"/>
    <w:rsid w:val="00143157"/>
    <w:rsid w:val="00143C91"/>
    <w:rsid w:val="001443BE"/>
    <w:rsid w:val="00144A95"/>
    <w:rsid w:val="001457A7"/>
    <w:rsid w:val="001465A1"/>
    <w:rsid w:val="00147632"/>
    <w:rsid w:val="001477DA"/>
    <w:rsid w:val="001519CA"/>
    <w:rsid w:val="00151E0F"/>
    <w:rsid w:val="00153DAB"/>
    <w:rsid w:val="0015412D"/>
    <w:rsid w:val="00154B09"/>
    <w:rsid w:val="0015506D"/>
    <w:rsid w:val="001559EE"/>
    <w:rsid w:val="00155BF3"/>
    <w:rsid w:val="001563CB"/>
    <w:rsid w:val="00156BD7"/>
    <w:rsid w:val="0015774C"/>
    <w:rsid w:val="00157EDA"/>
    <w:rsid w:val="001600A7"/>
    <w:rsid w:val="00160FC9"/>
    <w:rsid w:val="00161196"/>
    <w:rsid w:val="00162641"/>
    <w:rsid w:val="00162B2E"/>
    <w:rsid w:val="00162BF2"/>
    <w:rsid w:val="001632DE"/>
    <w:rsid w:val="00164719"/>
    <w:rsid w:val="00164E41"/>
    <w:rsid w:val="00165323"/>
    <w:rsid w:val="001654DC"/>
    <w:rsid w:val="00165B8A"/>
    <w:rsid w:val="00165BF1"/>
    <w:rsid w:val="00165E80"/>
    <w:rsid w:val="00165FE4"/>
    <w:rsid w:val="00166473"/>
    <w:rsid w:val="001664D7"/>
    <w:rsid w:val="00166FC4"/>
    <w:rsid w:val="001670FA"/>
    <w:rsid w:val="001677AC"/>
    <w:rsid w:val="00170027"/>
    <w:rsid w:val="00170543"/>
    <w:rsid w:val="001705D3"/>
    <w:rsid w:val="00170EA8"/>
    <w:rsid w:val="00171342"/>
    <w:rsid w:val="00171B49"/>
    <w:rsid w:val="0017290F"/>
    <w:rsid w:val="00172F12"/>
    <w:rsid w:val="00173146"/>
    <w:rsid w:val="00173606"/>
    <w:rsid w:val="001743BD"/>
    <w:rsid w:val="0017483F"/>
    <w:rsid w:val="00174D38"/>
    <w:rsid w:val="00174F4B"/>
    <w:rsid w:val="00175399"/>
    <w:rsid w:val="0017541A"/>
    <w:rsid w:val="001775BE"/>
    <w:rsid w:val="00177CA6"/>
    <w:rsid w:val="00177F65"/>
    <w:rsid w:val="001804EA"/>
    <w:rsid w:val="00180D96"/>
    <w:rsid w:val="00181654"/>
    <w:rsid w:val="00181A92"/>
    <w:rsid w:val="00181E06"/>
    <w:rsid w:val="001824EB"/>
    <w:rsid w:val="00182794"/>
    <w:rsid w:val="001829F9"/>
    <w:rsid w:val="00183340"/>
    <w:rsid w:val="00184287"/>
    <w:rsid w:val="00186739"/>
    <w:rsid w:val="001903D4"/>
    <w:rsid w:val="00190784"/>
    <w:rsid w:val="00190A61"/>
    <w:rsid w:val="00190B75"/>
    <w:rsid w:val="00190C45"/>
    <w:rsid w:val="00190E3F"/>
    <w:rsid w:val="00191BC6"/>
    <w:rsid w:val="00192540"/>
    <w:rsid w:val="001929F6"/>
    <w:rsid w:val="001937A3"/>
    <w:rsid w:val="001937B1"/>
    <w:rsid w:val="00193C30"/>
    <w:rsid w:val="00193E03"/>
    <w:rsid w:val="0019407A"/>
    <w:rsid w:val="00194283"/>
    <w:rsid w:val="001953C7"/>
    <w:rsid w:val="0019561E"/>
    <w:rsid w:val="00196768"/>
    <w:rsid w:val="00196904"/>
    <w:rsid w:val="00197179"/>
    <w:rsid w:val="001972D6"/>
    <w:rsid w:val="001972FA"/>
    <w:rsid w:val="001A04C5"/>
    <w:rsid w:val="001A161F"/>
    <w:rsid w:val="001A19AB"/>
    <w:rsid w:val="001A2215"/>
    <w:rsid w:val="001A2483"/>
    <w:rsid w:val="001A24C9"/>
    <w:rsid w:val="001A2ECC"/>
    <w:rsid w:val="001A3027"/>
    <w:rsid w:val="001A3342"/>
    <w:rsid w:val="001A3E3D"/>
    <w:rsid w:val="001A53EC"/>
    <w:rsid w:val="001A5719"/>
    <w:rsid w:val="001A59F4"/>
    <w:rsid w:val="001A7049"/>
    <w:rsid w:val="001A7FBE"/>
    <w:rsid w:val="001B0245"/>
    <w:rsid w:val="001B0B3F"/>
    <w:rsid w:val="001B1550"/>
    <w:rsid w:val="001B1E0A"/>
    <w:rsid w:val="001B1E40"/>
    <w:rsid w:val="001B243B"/>
    <w:rsid w:val="001B2D2E"/>
    <w:rsid w:val="001B3A71"/>
    <w:rsid w:val="001B3B6D"/>
    <w:rsid w:val="001B3E68"/>
    <w:rsid w:val="001B3F9D"/>
    <w:rsid w:val="001B5921"/>
    <w:rsid w:val="001B5DD4"/>
    <w:rsid w:val="001B673A"/>
    <w:rsid w:val="001B6759"/>
    <w:rsid w:val="001B7168"/>
    <w:rsid w:val="001B763E"/>
    <w:rsid w:val="001B7E94"/>
    <w:rsid w:val="001C04BC"/>
    <w:rsid w:val="001C0680"/>
    <w:rsid w:val="001C1E47"/>
    <w:rsid w:val="001C2B42"/>
    <w:rsid w:val="001C2B86"/>
    <w:rsid w:val="001C44A2"/>
    <w:rsid w:val="001C44E2"/>
    <w:rsid w:val="001C5C1B"/>
    <w:rsid w:val="001C6517"/>
    <w:rsid w:val="001C693F"/>
    <w:rsid w:val="001C764E"/>
    <w:rsid w:val="001C7BB3"/>
    <w:rsid w:val="001D0082"/>
    <w:rsid w:val="001D018A"/>
    <w:rsid w:val="001D0BB4"/>
    <w:rsid w:val="001D0DEA"/>
    <w:rsid w:val="001D15F7"/>
    <w:rsid w:val="001D2378"/>
    <w:rsid w:val="001D2A6A"/>
    <w:rsid w:val="001D2E3C"/>
    <w:rsid w:val="001D2F1E"/>
    <w:rsid w:val="001D43B6"/>
    <w:rsid w:val="001D43C1"/>
    <w:rsid w:val="001D4A4E"/>
    <w:rsid w:val="001D5621"/>
    <w:rsid w:val="001D578B"/>
    <w:rsid w:val="001D614D"/>
    <w:rsid w:val="001D6C71"/>
    <w:rsid w:val="001D7443"/>
    <w:rsid w:val="001D7CDC"/>
    <w:rsid w:val="001E04EB"/>
    <w:rsid w:val="001E1052"/>
    <w:rsid w:val="001E173A"/>
    <w:rsid w:val="001E21B1"/>
    <w:rsid w:val="001E2588"/>
    <w:rsid w:val="001E285B"/>
    <w:rsid w:val="001E2E36"/>
    <w:rsid w:val="001E2F93"/>
    <w:rsid w:val="001E3201"/>
    <w:rsid w:val="001E381F"/>
    <w:rsid w:val="001E4277"/>
    <w:rsid w:val="001E4400"/>
    <w:rsid w:val="001E4554"/>
    <w:rsid w:val="001E4947"/>
    <w:rsid w:val="001E53AA"/>
    <w:rsid w:val="001E5ADD"/>
    <w:rsid w:val="001E5BD4"/>
    <w:rsid w:val="001E5FC0"/>
    <w:rsid w:val="001E61E5"/>
    <w:rsid w:val="001E630D"/>
    <w:rsid w:val="001E684D"/>
    <w:rsid w:val="001E7020"/>
    <w:rsid w:val="001E7A53"/>
    <w:rsid w:val="001F0619"/>
    <w:rsid w:val="001F07DD"/>
    <w:rsid w:val="001F0D4D"/>
    <w:rsid w:val="001F1569"/>
    <w:rsid w:val="001F1646"/>
    <w:rsid w:val="001F1706"/>
    <w:rsid w:val="001F1CAE"/>
    <w:rsid w:val="001F2159"/>
    <w:rsid w:val="001F25DB"/>
    <w:rsid w:val="001F2A23"/>
    <w:rsid w:val="001F2C57"/>
    <w:rsid w:val="001F2CC3"/>
    <w:rsid w:val="001F3A87"/>
    <w:rsid w:val="001F4166"/>
    <w:rsid w:val="001F53FD"/>
    <w:rsid w:val="001F54F8"/>
    <w:rsid w:val="001F581A"/>
    <w:rsid w:val="001F74C7"/>
    <w:rsid w:val="001F7BF0"/>
    <w:rsid w:val="00200202"/>
    <w:rsid w:val="00200355"/>
    <w:rsid w:val="0020097C"/>
    <w:rsid w:val="00200AB3"/>
    <w:rsid w:val="0020203D"/>
    <w:rsid w:val="00202473"/>
    <w:rsid w:val="00202A79"/>
    <w:rsid w:val="00202AFE"/>
    <w:rsid w:val="00202DBD"/>
    <w:rsid w:val="00203131"/>
    <w:rsid w:val="002031DB"/>
    <w:rsid w:val="002033B2"/>
    <w:rsid w:val="00204AE2"/>
    <w:rsid w:val="00204ED1"/>
    <w:rsid w:val="00206B4B"/>
    <w:rsid w:val="00206ED7"/>
    <w:rsid w:val="00207379"/>
    <w:rsid w:val="00207472"/>
    <w:rsid w:val="00207A7F"/>
    <w:rsid w:val="00210B8B"/>
    <w:rsid w:val="00210E64"/>
    <w:rsid w:val="00212BE4"/>
    <w:rsid w:val="002133CB"/>
    <w:rsid w:val="0021398C"/>
    <w:rsid w:val="00213CCA"/>
    <w:rsid w:val="00214863"/>
    <w:rsid w:val="002156B4"/>
    <w:rsid w:val="00215A3B"/>
    <w:rsid w:val="00216397"/>
    <w:rsid w:val="00216DCB"/>
    <w:rsid w:val="002208C8"/>
    <w:rsid w:val="0022111F"/>
    <w:rsid w:val="00221509"/>
    <w:rsid w:val="0022153A"/>
    <w:rsid w:val="002222AE"/>
    <w:rsid w:val="00222759"/>
    <w:rsid w:val="00223F77"/>
    <w:rsid w:val="002245A6"/>
    <w:rsid w:val="00224FCD"/>
    <w:rsid w:val="00225223"/>
    <w:rsid w:val="002266CD"/>
    <w:rsid w:val="00226CC1"/>
    <w:rsid w:val="002302E8"/>
    <w:rsid w:val="00230C52"/>
    <w:rsid w:val="00230D7F"/>
    <w:rsid w:val="00230EF8"/>
    <w:rsid w:val="00231576"/>
    <w:rsid w:val="00232488"/>
    <w:rsid w:val="002331FA"/>
    <w:rsid w:val="0023363C"/>
    <w:rsid w:val="00233CF0"/>
    <w:rsid w:val="00233D9E"/>
    <w:rsid w:val="002348B6"/>
    <w:rsid w:val="00234F62"/>
    <w:rsid w:val="00236BAD"/>
    <w:rsid w:val="00237677"/>
    <w:rsid w:val="00237ED1"/>
    <w:rsid w:val="00241B21"/>
    <w:rsid w:val="00242833"/>
    <w:rsid w:val="0024308B"/>
    <w:rsid w:val="002443F5"/>
    <w:rsid w:val="00244BBE"/>
    <w:rsid w:val="00246374"/>
    <w:rsid w:val="002466FA"/>
    <w:rsid w:val="002473F5"/>
    <w:rsid w:val="002477A0"/>
    <w:rsid w:val="00251191"/>
    <w:rsid w:val="00252062"/>
    <w:rsid w:val="00252AE3"/>
    <w:rsid w:val="00252EFE"/>
    <w:rsid w:val="00253222"/>
    <w:rsid w:val="00253A19"/>
    <w:rsid w:val="00253AD3"/>
    <w:rsid w:val="00253F25"/>
    <w:rsid w:val="002544A6"/>
    <w:rsid w:val="00255C2F"/>
    <w:rsid w:val="002566E3"/>
    <w:rsid w:val="00256B30"/>
    <w:rsid w:val="00257042"/>
    <w:rsid w:val="0025712D"/>
    <w:rsid w:val="002576F9"/>
    <w:rsid w:val="00260878"/>
    <w:rsid w:val="00260F37"/>
    <w:rsid w:val="00261C13"/>
    <w:rsid w:val="00261FB5"/>
    <w:rsid w:val="00262847"/>
    <w:rsid w:val="002629AD"/>
    <w:rsid w:val="00263243"/>
    <w:rsid w:val="00263975"/>
    <w:rsid w:val="00263E66"/>
    <w:rsid w:val="00264054"/>
    <w:rsid w:val="00265927"/>
    <w:rsid w:val="002663B5"/>
    <w:rsid w:val="0027036E"/>
    <w:rsid w:val="00271403"/>
    <w:rsid w:val="00271E7C"/>
    <w:rsid w:val="00272231"/>
    <w:rsid w:val="00272545"/>
    <w:rsid w:val="0027351F"/>
    <w:rsid w:val="00273D8A"/>
    <w:rsid w:val="00273E09"/>
    <w:rsid w:val="0027429F"/>
    <w:rsid w:val="00274948"/>
    <w:rsid w:val="00275A40"/>
    <w:rsid w:val="0027707F"/>
    <w:rsid w:val="002777CF"/>
    <w:rsid w:val="00277BF2"/>
    <w:rsid w:val="00277C35"/>
    <w:rsid w:val="00281BB2"/>
    <w:rsid w:val="0028274B"/>
    <w:rsid w:val="0028359E"/>
    <w:rsid w:val="00283702"/>
    <w:rsid w:val="002837FB"/>
    <w:rsid w:val="002841A1"/>
    <w:rsid w:val="00284295"/>
    <w:rsid w:val="00286510"/>
    <w:rsid w:val="00286A55"/>
    <w:rsid w:val="00286CAB"/>
    <w:rsid w:val="002875D0"/>
    <w:rsid w:val="00290063"/>
    <w:rsid w:val="00290549"/>
    <w:rsid w:val="0029139B"/>
    <w:rsid w:val="0029202C"/>
    <w:rsid w:val="00292B87"/>
    <w:rsid w:val="00292C4C"/>
    <w:rsid w:val="00293877"/>
    <w:rsid w:val="00293A50"/>
    <w:rsid w:val="002940E9"/>
    <w:rsid w:val="0029428B"/>
    <w:rsid w:val="002A03C3"/>
    <w:rsid w:val="002A2155"/>
    <w:rsid w:val="002A2765"/>
    <w:rsid w:val="002A3B1B"/>
    <w:rsid w:val="002A49EA"/>
    <w:rsid w:val="002A5202"/>
    <w:rsid w:val="002A5683"/>
    <w:rsid w:val="002A5AAA"/>
    <w:rsid w:val="002A5B59"/>
    <w:rsid w:val="002A602C"/>
    <w:rsid w:val="002A62F0"/>
    <w:rsid w:val="002A66B9"/>
    <w:rsid w:val="002A7510"/>
    <w:rsid w:val="002A79C6"/>
    <w:rsid w:val="002A7B8C"/>
    <w:rsid w:val="002B04FB"/>
    <w:rsid w:val="002B0E00"/>
    <w:rsid w:val="002B1F7B"/>
    <w:rsid w:val="002B254E"/>
    <w:rsid w:val="002B2B4E"/>
    <w:rsid w:val="002B2C64"/>
    <w:rsid w:val="002B34E0"/>
    <w:rsid w:val="002B3CC0"/>
    <w:rsid w:val="002B418B"/>
    <w:rsid w:val="002B46B9"/>
    <w:rsid w:val="002B4816"/>
    <w:rsid w:val="002B4CE8"/>
    <w:rsid w:val="002B4DA7"/>
    <w:rsid w:val="002B5834"/>
    <w:rsid w:val="002B72E9"/>
    <w:rsid w:val="002C0D75"/>
    <w:rsid w:val="002C14B3"/>
    <w:rsid w:val="002C1CDC"/>
    <w:rsid w:val="002C1E87"/>
    <w:rsid w:val="002C26B3"/>
    <w:rsid w:val="002C2EF3"/>
    <w:rsid w:val="002C35D5"/>
    <w:rsid w:val="002C3EA4"/>
    <w:rsid w:val="002C49F8"/>
    <w:rsid w:val="002C5142"/>
    <w:rsid w:val="002C5E12"/>
    <w:rsid w:val="002C7998"/>
    <w:rsid w:val="002C7CBF"/>
    <w:rsid w:val="002C7D30"/>
    <w:rsid w:val="002D06C9"/>
    <w:rsid w:val="002D3386"/>
    <w:rsid w:val="002D4692"/>
    <w:rsid w:val="002D518D"/>
    <w:rsid w:val="002D597E"/>
    <w:rsid w:val="002D60A0"/>
    <w:rsid w:val="002D6AA4"/>
    <w:rsid w:val="002D7E7D"/>
    <w:rsid w:val="002E04F9"/>
    <w:rsid w:val="002E0E33"/>
    <w:rsid w:val="002E2944"/>
    <w:rsid w:val="002E3991"/>
    <w:rsid w:val="002E515B"/>
    <w:rsid w:val="002E76C1"/>
    <w:rsid w:val="002F00AE"/>
    <w:rsid w:val="002F07B8"/>
    <w:rsid w:val="002F1E53"/>
    <w:rsid w:val="002F2645"/>
    <w:rsid w:val="002F293D"/>
    <w:rsid w:val="002F2CAA"/>
    <w:rsid w:val="002F33EC"/>
    <w:rsid w:val="002F41FD"/>
    <w:rsid w:val="002F5032"/>
    <w:rsid w:val="002F5C0D"/>
    <w:rsid w:val="002F5ECE"/>
    <w:rsid w:val="002F6BDB"/>
    <w:rsid w:val="002F6CEA"/>
    <w:rsid w:val="0030052C"/>
    <w:rsid w:val="00300A3C"/>
    <w:rsid w:val="00300D2C"/>
    <w:rsid w:val="00301909"/>
    <w:rsid w:val="00301910"/>
    <w:rsid w:val="00301977"/>
    <w:rsid w:val="00301D58"/>
    <w:rsid w:val="00301DC1"/>
    <w:rsid w:val="003020AA"/>
    <w:rsid w:val="003020D5"/>
    <w:rsid w:val="00302520"/>
    <w:rsid w:val="00302B34"/>
    <w:rsid w:val="003038CD"/>
    <w:rsid w:val="003040F8"/>
    <w:rsid w:val="003042E4"/>
    <w:rsid w:val="00304CC8"/>
    <w:rsid w:val="0030527A"/>
    <w:rsid w:val="0030630A"/>
    <w:rsid w:val="0030638E"/>
    <w:rsid w:val="00306F41"/>
    <w:rsid w:val="003078F8"/>
    <w:rsid w:val="00310507"/>
    <w:rsid w:val="00310595"/>
    <w:rsid w:val="003110B7"/>
    <w:rsid w:val="00311260"/>
    <w:rsid w:val="003115BB"/>
    <w:rsid w:val="00312010"/>
    <w:rsid w:val="0031238A"/>
    <w:rsid w:val="003123AF"/>
    <w:rsid w:val="0031286C"/>
    <w:rsid w:val="00312AED"/>
    <w:rsid w:val="00313484"/>
    <w:rsid w:val="00313862"/>
    <w:rsid w:val="00313AA9"/>
    <w:rsid w:val="003141AD"/>
    <w:rsid w:val="00314464"/>
    <w:rsid w:val="0031514F"/>
    <w:rsid w:val="003153B6"/>
    <w:rsid w:val="00315C38"/>
    <w:rsid w:val="0031676D"/>
    <w:rsid w:val="003176FB"/>
    <w:rsid w:val="003208FF"/>
    <w:rsid w:val="0032095D"/>
    <w:rsid w:val="00320CA7"/>
    <w:rsid w:val="00320F1B"/>
    <w:rsid w:val="00320F1C"/>
    <w:rsid w:val="00322250"/>
    <w:rsid w:val="003222F9"/>
    <w:rsid w:val="003234BA"/>
    <w:rsid w:val="00324026"/>
    <w:rsid w:val="00324630"/>
    <w:rsid w:val="003248BA"/>
    <w:rsid w:val="003258C6"/>
    <w:rsid w:val="00325A4F"/>
    <w:rsid w:val="00325A6B"/>
    <w:rsid w:val="003269C3"/>
    <w:rsid w:val="00326F7B"/>
    <w:rsid w:val="003306B9"/>
    <w:rsid w:val="003306E1"/>
    <w:rsid w:val="003308EF"/>
    <w:rsid w:val="00330BE3"/>
    <w:rsid w:val="003310F8"/>
    <w:rsid w:val="00331F20"/>
    <w:rsid w:val="003320E4"/>
    <w:rsid w:val="003324E5"/>
    <w:rsid w:val="003332B6"/>
    <w:rsid w:val="0033502E"/>
    <w:rsid w:val="0033525D"/>
    <w:rsid w:val="0033536E"/>
    <w:rsid w:val="0033554F"/>
    <w:rsid w:val="00335A51"/>
    <w:rsid w:val="00336436"/>
    <w:rsid w:val="00336647"/>
    <w:rsid w:val="00336E6C"/>
    <w:rsid w:val="0033720E"/>
    <w:rsid w:val="00337771"/>
    <w:rsid w:val="0033785F"/>
    <w:rsid w:val="0034031C"/>
    <w:rsid w:val="00340587"/>
    <w:rsid w:val="00340866"/>
    <w:rsid w:val="00341256"/>
    <w:rsid w:val="003414F3"/>
    <w:rsid w:val="00341662"/>
    <w:rsid w:val="003438A2"/>
    <w:rsid w:val="00343A26"/>
    <w:rsid w:val="00343CDB"/>
    <w:rsid w:val="00343FB4"/>
    <w:rsid w:val="00344C46"/>
    <w:rsid w:val="00346453"/>
    <w:rsid w:val="0034750A"/>
    <w:rsid w:val="00347968"/>
    <w:rsid w:val="00350196"/>
    <w:rsid w:val="003501CF"/>
    <w:rsid w:val="003507F4"/>
    <w:rsid w:val="003508BB"/>
    <w:rsid w:val="00351842"/>
    <w:rsid w:val="00351B09"/>
    <w:rsid w:val="0035202F"/>
    <w:rsid w:val="00352A99"/>
    <w:rsid w:val="00352F66"/>
    <w:rsid w:val="00354121"/>
    <w:rsid w:val="003548A7"/>
    <w:rsid w:val="00354C62"/>
    <w:rsid w:val="0035501F"/>
    <w:rsid w:val="0035613E"/>
    <w:rsid w:val="00357036"/>
    <w:rsid w:val="00360744"/>
    <w:rsid w:val="00361104"/>
    <w:rsid w:val="00361163"/>
    <w:rsid w:val="003614C9"/>
    <w:rsid w:val="003620E1"/>
    <w:rsid w:val="003622BA"/>
    <w:rsid w:val="00363604"/>
    <w:rsid w:val="00363A92"/>
    <w:rsid w:val="00363EE9"/>
    <w:rsid w:val="00364234"/>
    <w:rsid w:val="0036463C"/>
    <w:rsid w:val="00364677"/>
    <w:rsid w:val="00364974"/>
    <w:rsid w:val="00364C3E"/>
    <w:rsid w:val="00364E1E"/>
    <w:rsid w:val="00365FC1"/>
    <w:rsid w:val="0036619E"/>
    <w:rsid w:val="0036764F"/>
    <w:rsid w:val="00367900"/>
    <w:rsid w:val="00367CAE"/>
    <w:rsid w:val="0037462A"/>
    <w:rsid w:val="00375397"/>
    <w:rsid w:val="00375684"/>
    <w:rsid w:val="00375841"/>
    <w:rsid w:val="00376128"/>
    <w:rsid w:val="00376292"/>
    <w:rsid w:val="0037634E"/>
    <w:rsid w:val="00376E15"/>
    <w:rsid w:val="0037742E"/>
    <w:rsid w:val="00377A61"/>
    <w:rsid w:val="00377D56"/>
    <w:rsid w:val="00380954"/>
    <w:rsid w:val="00380C30"/>
    <w:rsid w:val="00380CF7"/>
    <w:rsid w:val="00381663"/>
    <w:rsid w:val="0038245A"/>
    <w:rsid w:val="00382640"/>
    <w:rsid w:val="0038382F"/>
    <w:rsid w:val="00383FC8"/>
    <w:rsid w:val="003840E6"/>
    <w:rsid w:val="00385CFC"/>
    <w:rsid w:val="00385EF1"/>
    <w:rsid w:val="00386148"/>
    <w:rsid w:val="00386807"/>
    <w:rsid w:val="00386CCA"/>
    <w:rsid w:val="003877F7"/>
    <w:rsid w:val="003906CB"/>
    <w:rsid w:val="00391527"/>
    <w:rsid w:val="00391BA5"/>
    <w:rsid w:val="00392703"/>
    <w:rsid w:val="0039337A"/>
    <w:rsid w:val="00393E14"/>
    <w:rsid w:val="00396C4F"/>
    <w:rsid w:val="0039764E"/>
    <w:rsid w:val="00397892"/>
    <w:rsid w:val="003A0AEA"/>
    <w:rsid w:val="003A1661"/>
    <w:rsid w:val="003A2AA6"/>
    <w:rsid w:val="003A3111"/>
    <w:rsid w:val="003A3189"/>
    <w:rsid w:val="003A3CA7"/>
    <w:rsid w:val="003A4389"/>
    <w:rsid w:val="003A4D22"/>
    <w:rsid w:val="003A53A4"/>
    <w:rsid w:val="003A6258"/>
    <w:rsid w:val="003A64A2"/>
    <w:rsid w:val="003A6992"/>
    <w:rsid w:val="003A72ED"/>
    <w:rsid w:val="003B0071"/>
    <w:rsid w:val="003B21B6"/>
    <w:rsid w:val="003B33BD"/>
    <w:rsid w:val="003B3F02"/>
    <w:rsid w:val="003B3F41"/>
    <w:rsid w:val="003B5039"/>
    <w:rsid w:val="003B569D"/>
    <w:rsid w:val="003B6669"/>
    <w:rsid w:val="003B67C1"/>
    <w:rsid w:val="003B7ABF"/>
    <w:rsid w:val="003B7ACB"/>
    <w:rsid w:val="003C0BAD"/>
    <w:rsid w:val="003C1BE3"/>
    <w:rsid w:val="003C20B6"/>
    <w:rsid w:val="003C2127"/>
    <w:rsid w:val="003C3727"/>
    <w:rsid w:val="003C3C0E"/>
    <w:rsid w:val="003C4111"/>
    <w:rsid w:val="003C469F"/>
    <w:rsid w:val="003C5107"/>
    <w:rsid w:val="003C5594"/>
    <w:rsid w:val="003C5CD7"/>
    <w:rsid w:val="003C5F51"/>
    <w:rsid w:val="003C72A3"/>
    <w:rsid w:val="003C7FBF"/>
    <w:rsid w:val="003D12FD"/>
    <w:rsid w:val="003D14D2"/>
    <w:rsid w:val="003D179F"/>
    <w:rsid w:val="003D19ED"/>
    <w:rsid w:val="003D25BB"/>
    <w:rsid w:val="003D2700"/>
    <w:rsid w:val="003D2B31"/>
    <w:rsid w:val="003D2C99"/>
    <w:rsid w:val="003D42A6"/>
    <w:rsid w:val="003D4F21"/>
    <w:rsid w:val="003D4FAC"/>
    <w:rsid w:val="003D62BD"/>
    <w:rsid w:val="003D6349"/>
    <w:rsid w:val="003D65B0"/>
    <w:rsid w:val="003D68A6"/>
    <w:rsid w:val="003E0099"/>
    <w:rsid w:val="003E0F8D"/>
    <w:rsid w:val="003E110E"/>
    <w:rsid w:val="003E1885"/>
    <w:rsid w:val="003E1ADF"/>
    <w:rsid w:val="003E1D4A"/>
    <w:rsid w:val="003E2535"/>
    <w:rsid w:val="003E32CA"/>
    <w:rsid w:val="003E342C"/>
    <w:rsid w:val="003E3793"/>
    <w:rsid w:val="003E4BE1"/>
    <w:rsid w:val="003E4D8A"/>
    <w:rsid w:val="003E52B6"/>
    <w:rsid w:val="003E5FC7"/>
    <w:rsid w:val="003E6B29"/>
    <w:rsid w:val="003E7906"/>
    <w:rsid w:val="003E7F9B"/>
    <w:rsid w:val="003F000F"/>
    <w:rsid w:val="003F08FE"/>
    <w:rsid w:val="003F1493"/>
    <w:rsid w:val="003F14AD"/>
    <w:rsid w:val="003F163A"/>
    <w:rsid w:val="003F1681"/>
    <w:rsid w:val="003F1DAC"/>
    <w:rsid w:val="003F29FF"/>
    <w:rsid w:val="003F2ECE"/>
    <w:rsid w:val="003F34FB"/>
    <w:rsid w:val="003F3C50"/>
    <w:rsid w:val="003F4465"/>
    <w:rsid w:val="003F6897"/>
    <w:rsid w:val="003F6D88"/>
    <w:rsid w:val="003F7BB0"/>
    <w:rsid w:val="004014DA"/>
    <w:rsid w:val="0040165F"/>
    <w:rsid w:val="004027BE"/>
    <w:rsid w:val="00404962"/>
    <w:rsid w:val="00404E75"/>
    <w:rsid w:val="00405067"/>
    <w:rsid w:val="00406202"/>
    <w:rsid w:val="0040664D"/>
    <w:rsid w:val="00406A6A"/>
    <w:rsid w:val="00406B22"/>
    <w:rsid w:val="00407147"/>
    <w:rsid w:val="0040735E"/>
    <w:rsid w:val="004078FA"/>
    <w:rsid w:val="00412464"/>
    <w:rsid w:val="00413A58"/>
    <w:rsid w:val="00414510"/>
    <w:rsid w:val="00414C9B"/>
    <w:rsid w:val="0041577B"/>
    <w:rsid w:val="004160A5"/>
    <w:rsid w:val="00416C71"/>
    <w:rsid w:val="00416F70"/>
    <w:rsid w:val="004174BB"/>
    <w:rsid w:val="00417D59"/>
    <w:rsid w:val="00420520"/>
    <w:rsid w:val="00420680"/>
    <w:rsid w:val="004219EB"/>
    <w:rsid w:val="00421B18"/>
    <w:rsid w:val="00423293"/>
    <w:rsid w:val="004242A7"/>
    <w:rsid w:val="0042509C"/>
    <w:rsid w:val="0042510A"/>
    <w:rsid w:val="00425636"/>
    <w:rsid w:val="0042575B"/>
    <w:rsid w:val="00425DDB"/>
    <w:rsid w:val="0042699C"/>
    <w:rsid w:val="00426E4D"/>
    <w:rsid w:val="00426EDE"/>
    <w:rsid w:val="004302DB"/>
    <w:rsid w:val="00431404"/>
    <w:rsid w:val="00431E08"/>
    <w:rsid w:val="0043231D"/>
    <w:rsid w:val="004328A7"/>
    <w:rsid w:val="00433353"/>
    <w:rsid w:val="00434C74"/>
    <w:rsid w:val="00434CE8"/>
    <w:rsid w:val="0043535A"/>
    <w:rsid w:val="004354BF"/>
    <w:rsid w:val="004378F7"/>
    <w:rsid w:val="0044091F"/>
    <w:rsid w:val="00441365"/>
    <w:rsid w:val="00441E7E"/>
    <w:rsid w:val="00442462"/>
    <w:rsid w:val="00442680"/>
    <w:rsid w:val="00443432"/>
    <w:rsid w:val="00445727"/>
    <w:rsid w:val="00445EF3"/>
    <w:rsid w:val="0044676E"/>
    <w:rsid w:val="00446BFF"/>
    <w:rsid w:val="00446D97"/>
    <w:rsid w:val="00446F7A"/>
    <w:rsid w:val="004477C8"/>
    <w:rsid w:val="004509B7"/>
    <w:rsid w:val="00451B2B"/>
    <w:rsid w:val="00453D33"/>
    <w:rsid w:val="00455013"/>
    <w:rsid w:val="00456EB4"/>
    <w:rsid w:val="00457827"/>
    <w:rsid w:val="00457EC1"/>
    <w:rsid w:val="0046004E"/>
    <w:rsid w:val="00460DBC"/>
    <w:rsid w:val="00460F69"/>
    <w:rsid w:val="00461236"/>
    <w:rsid w:val="0046239A"/>
    <w:rsid w:val="00462FEE"/>
    <w:rsid w:val="004630DD"/>
    <w:rsid w:val="00463AA3"/>
    <w:rsid w:val="00463BA3"/>
    <w:rsid w:val="00464814"/>
    <w:rsid w:val="0046483B"/>
    <w:rsid w:val="00465575"/>
    <w:rsid w:val="00466E53"/>
    <w:rsid w:val="004678CE"/>
    <w:rsid w:val="00470373"/>
    <w:rsid w:val="00471541"/>
    <w:rsid w:val="004718F3"/>
    <w:rsid w:val="004720E1"/>
    <w:rsid w:val="00472509"/>
    <w:rsid w:val="00472C87"/>
    <w:rsid w:val="00474857"/>
    <w:rsid w:val="00474AF2"/>
    <w:rsid w:val="00475040"/>
    <w:rsid w:val="00475389"/>
    <w:rsid w:val="004753E0"/>
    <w:rsid w:val="00477647"/>
    <w:rsid w:val="00477D81"/>
    <w:rsid w:val="0048029F"/>
    <w:rsid w:val="00480A8C"/>
    <w:rsid w:val="004815F7"/>
    <w:rsid w:val="0048271B"/>
    <w:rsid w:val="004833D8"/>
    <w:rsid w:val="00483A1E"/>
    <w:rsid w:val="00483B31"/>
    <w:rsid w:val="00484329"/>
    <w:rsid w:val="00485349"/>
    <w:rsid w:val="004855A0"/>
    <w:rsid w:val="00486019"/>
    <w:rsid w:val="0048603B"/>
    <w:rsid w:val="00486139"/>
    <w:rsid w:val="004865B4"/>
    <w:rsid w:val="00487106"/>
    <w:rsid w:val="00487936"/>
    <w:rsid w:val="00487AD8"/>
    <w:rsid w:val="00487C4A"/>
    <w:rsid w:val="00487F0B"/>
    <w:rsid w:val="00487FD6"/>
    <w:rsid w:val="004902F6"/>
    <w:rsid w:val="00490C06"/>
    <w:rsid w:val="00491C03"/>
    <w:rsid w:val="00492AB5"/>
    <w:rsid w:val="00492FC7"/>
    <w:rsid w:val="00493192"/>
    <w:rsid w:val="004936F1"/>
    <w:rsid w:val="004939E4"/>
    <w:rsid w:val="00493D40"/>
    <w:rsid w:val="00493EE3"/>
    <w:rsid w:val="00494325"/>
    <w:rsid w:val="00494612"/>
    <w:rsid w:val="00494F15"/>
    <w:rsid w:val="00495045"/>
    <w:rsid w:val="004967B6"/>
    <w:rsid w:val="004A024C"/>
    <w:rsid w:val="004A046B"/>
    <w:rsid w:val="004A0788"/>
    <w:rsid w:val="004A0AA9"/>
    <w:rsid w:val="004A1C6C"/>
    <w:rsid w:val="004A2441"/>
    <w:rsid w:val="004A372C"/>
    <w:rsid w:val="004A3A27"/>
    <w:rsid w:val="004A3AFA"/>
    <w:rsid w:val="004A49A2"/>
    <w:rsid w:val="004A504B"/>
    <w:rsid w:val="004A52B5"/>
    <w:rsid w:val="004A6911"/>
    <w:rsid w:val="004A73F6"/>
    <w:rsid w:val="004A7448"/>
    <w:rsid w:val="004A7530"/>
    <w:rsid w:val="004B0DB0"/>
    <w:rsid w:val="004B121A"/>
    <w:rsid w:val="004B18B2"/>
    <w:rsid w:val="004B2862"/>
    <w:rsid w:val="004B2884"/>
    <w:rsid w:val="004B2C15"/>
    <w:rsid w:val="004B3652"/>
    <w:rsid w:val="004B3CA3"/>
    <w:rsid w:val="004B54E0"/>
    <w:rsid w:val="004B598A"/>
    <w:rsid w:val="004B6524"/>
    <w:rsid w:val="004B6DDD"/>
    <w:rsid w:val="004B7384"/>
    <w:rsid w:val="004C1745"/>
    <w:rsid w:val="004C2EB2"/>
    <w:rsid w:val="004C2F6D"/>
    <w:rsid w:val="004C388C"/>
    <w:rsid w:val="004C4269"/>
    <w:rsid w:val="004C47D2"/>
    <w:rsid w:val="004C4916"/>
    <w:rsid w:val="004C4C46"/>
    <w:rsid w:val="004C52CD"/>
    <w:rsid w:val="004C6092"/>
    <w:rsid w:val="004C7281"/>
    <w:rsid w:val="004C73E5"/>
    <w:rsid w:val="004C7CFB"/>
    <w:rsid w:val="004D0DFB"/>
    <w:rsid w:val="004D0E64"/>
    <w:rsid w:val="004D19EE"/>
    <w:rsid w:val="004D1AEC"/>
    <w:rsid w:val="004D223B"/>
    <w:rsid w:val="004D2BB0"/>
    <w:rsid w:val="004D3040"/>
    <w:rsid w:val="004D34EF"/>
    <w:rsid w:val="004D3694"/>
    <w:rsid w:val="004D3D8F"/>
    <w:rsid w:val="004D4EA7"/>
    <w:rsid w:val="004D6236"/>
    <w:rsid w:val="004D72D4"/>
    <w:rsid w:val="004D7F90"/>
    <w:rsid w:val="004E0664"/>
    <w:rsid w:val="004E15E5"/>
    <w:rsid w:val="004E180B"/>
    <w:rsid w:val="004E1CA4"/>
    <w:rsid w:val="004E326C"/>
    <w:rsid w:val="004E33F6"/>
    <w:rsid w:val="004E34FD"/>
    <w:rsid w:val="004E4DBB"/>
    <w:rsid w:val="004E4E41"/>
    <w:rsid w:val="004E5AFE"/>
    <w:rsid w:val="004E5D7F"/>
    <w:rsid w:val="004E672D"/>
    <w:rsid w:val="004E6784"/>
    <w:rsid w:val="004E6E99"/>
    <w:rsid w:val="004E6FC1"/>
    <w:rsid w:val="004E73DB"/>
    <w:rsid w:val="004E7D92"/>
    <w:rsid w:val="004E7F9C"/>
    <w:rsid w:val="004F15A9"/>
    <w:rsid w:val="004F2C29"/>
    <w:rsid w:val="004F310A"/>
    <w:rsid w:val="004F3493"/>
    <w:rsid w:val="004F3838"/>
    <w:rsid w:val="004F5143"/>
    <w:rsid w:val="004F52EA"/>
    <w:rsid w:val="004F5BD5"/>
    <w:rsid w:val="004F6433"/>
    <w:rsid w:val="00503616"/>
    <w:rsid w:val="00504165"/>
    <w:rsid w:val="0050424A"/>
    <w:rsid w:val="005044B7"/>
    <w:rsid w:val="005047C8"/>
    <w:rsid w:val="00505407"/>
    <w:rsid w:val="00505E87"/>
    <w:rsid w:val="00505F2F"/>
    <w:rsid w:val="00505FB3"/>
    <w:rsid w:val="005071DE"/>
    <w:rsid w:val="00507A38"/>
    <w:rsid w:val="0051047B"/>
    <w:rsid w:val="00511481"/>
    <w:rsid w:val="005119AB"/>
    <w:rsid w:val="00511E96"/>
    <w:rsid w:val="00512B09"/>
    <w:rsid w:val="0051489E"/>
    <w:rsid w:val="00514A4F"/>
    <w:rsid w:val="00515035"/>
    <w:rsid w:val="00515E70"/>
    <w:rsid w:val="005162BE"/>
    <w:rsid w:val="00516774"/>
    <w:rsid w:val="0051715F"/>
    <w:rsid w:val="005173BE"/>
    <w:rsid w:val="005174E8"/>
    <w:rsid w:val="005205E7"/>
    <w:rsid w:val="00520882"/>
    <w:rsid w:val="00521AC9"/>
    <w:rsid w:val="005220ED"/>
    <w:rsid w:val="005221F8"/>
    <w:rsid w:val="005224DC"/>
    <w:rsid w:val="00522765"/>
    <w:rsid w:val="0052317C"/>
    <w:rsid w:val="00523A25"/>
    <w:rsid w:val="005244AA"/>
    <w:rsid w:val="00524B65"/>
    <w:rsid w:val="005261B1"/>
    <w:rsid w:val="0052686E"/>
    <w:rsid w:val="00526D0A"/>
    <w:rsid w:val="005273A6"/>
    <w:rsid w:val="005274A9"/>
    <w:rsid w:val="005307AB"/>
    <w:rsid w:val="00531C9C"/>
    <w:rsid w:val="0053270F"/>
    <w:rsid w:val="00532ECB"/>
    <w:rsid w:val="00533796"/>
    <w:rsid w:val="00533EF0"/>
    <w:rsid w:val="00534301"/>
    <w:rsid w:val="0053479A"/>
    <w:rsid w:val="00534C22"/>
    <w:rsid w:val="00536C5B"/>
    <w:rsid w:val="00537343"/>
    <w:rsid w:val="00537E1B"/>
    <w:rsid w:val="00541CB4"/>
    <w:rsid w:val="00542A43"/>
    <w:rsid w:val="005433D7"/>
    <w:rsid w:val="00546DAE"/>
    <w:rsid w:val="00546F5E"/>
    <w:rsid w:val="00547B2D"/>
    <w:rsid w:val="00550620"/>
    <w:rsid w:val="005506EA"/>
    <w:rsid w:val="005507F6"/>
    <w:rsid w:val="00550905"/>
    <w:rsid w:val="005516F3"/>
    <w:rsid w:val="00551B81"/>
    <w:rsid w:val="00552F1D"/>
    <w:rsid w:val="00552FAB"/>
    <w:rsid w:val="00553005"/>
    <w:rsid w:val="005530C7"/>
    <w:rsid w:val="005532DE"/>
    <w:rsid w:val="005538F4"/>
    <w:rsid w:val="00553C5A"/>
    <w:rsid w:val="00554A13"/>
    <w:rsid w:val="00554F07"/>
    <w:rsid w:val="005551A4"/>
    <w:rsid w:val="00555857"/>
    <w:rsid w:val="00555889"/>
    <w:rsid w:val="00555D75"/>
    <w:rsid w:val="005564E2"/>
    <w:rsid w:val="00556F98"/>
    <w:rsid w:val="00560DF0"/>
    <w:rsid w:val="00561604"/>
    <w:rsid w:val="00563452"/>
    <w:rsid w:val="00563726"/>
    <w:rsid w:val="00563CF6"/>
    <w:rsid w:val="005657B9"/>
    <w:rsid w:val="0056759C"/>
    <w:rsid w:val="00570B67"/>
    <w:rsid w:val="00571816"/>
    <w:rsid w:val="00571D4D"/>
    <w:rsid w:val="005734BE"/>
    <w:rsid w:val="0057367B"/>
    <w:rsid w:val="00574201"/>
    <w:rsid w:val="00574376"/>
    <w:rsid w:val="00574594"/>
    <w:rsid w:val="005746F1"/>
    <w:rsid w:val="00574B15"/>
    <w:rsid w:val="00574EC5"/>
    <w:rsid w:val="005762C7"/>
    <w:rsid w:val="00576968"/>
    <w:rsid w:val="00577168"/>
    <w:rsid w:val="00580427"/>
    <w:rsid w:val="00581D26"/>
    <w:rsid w:val="005820A3"/>
    <w:rsid w:val="00583266"/>
    <w:rsid w:val="0058364F"/>
    <w:rsid w:val="0058374B"/>
    <w:rsid w:val="00583ABA"/>
    <w:rsid w:val="00583CEF"/>
    <w:rsid w:val="0058432B"/>
    <w:rsid w:val="00584BFB"/>
    <w:rsid w:val="00585D03"/>
    <w:rsid w:val="00591A62"/>
    <w:rsid w:val="005920E1"/>
    <w:rsid w:val="00592994"/>
    <w:rsid w:val="00592C89"/>
    <w:rsid w:val="00594742"/>
    <w:rsid w:val="0059513E"/>
    <w:rsid w:val="0059561F"/>
    <w:rsid w:val="00595BCF"/>
    <w:rsid w:val="00595C6C"/>
    <w:rsid w:val="00596588"/>
    <w:rsid w:val="00596725"/>
    <w:rsid w:val="00596E37"/>
    <w:rsid w:val="00596F2F"/>
    <w:rsid w:val="00597AAF"/>
    <w:rsid w:val="005A0F09"/>
    <w:rsid w:val="005A10DB"/>
    <w:rsid w:val="005A1363"/>
    <w:rsid w:val="005A143E"/>
    <w:rsid w:val="005A1FC6"/>
    <w:rsid w:val="005A2AF0"/>
    <w:rsid w:val="005A457F"/>
    <w:rsid w:val="005A4A77"/>
    <w:rsid w:val="005A5076"/>
    <w:rsid w:val="005A5EE6"/>
    <w:rsid w:val="005A624D"/>
    <w:rsid w:val="005A6AA4"/>
    <w:rsid w:val="005A6D9F"/>
    <w:rsid w:val="005A7569"/>
    <w:rsid w:val="005A7CFF"/>
    <w:rsid w:val="005A7EAD"/>
    <w:rsid w:val="005B0B1F"/>
    <w:rsid w:val="005B14B7"/>
    <w:rsid w:val="005B1938"/>
    <w:rsid w:val="005B1E91"/>
    <w:rsid w:val="005B2314"/>
    <w:rsid w:val="005B2858"/>
    <w:rsid w:val="005B44EC"/>
    <w:rsid w:val="005B45B0"/>
    <w:rsid w:val="005B48FF"/>
    <w:rsid w:val="005B5BE3"/>
    <w:rsid w:val="005B6671"/>
    <w:rsid w:val="005B7014"/>
    <w:rsid w:val="005B7130"/>
    <w:rsid w:val="005C0643"/>
    <w:rsid w:val="005C1A2E"/>
    <w:rsid w:val="005C1E32"/>
    <w:rsid w:val="005C22F0"/>
    <w:rsid w:val="005C2ABD"/>
    <w:rsid w:val="005C2D7B"/>
    <w:rsid w:val="005C2DBC"/>
    <w:rsid w:val="005C301A"/>
    <w:rsid w:val="005C3A2D"/>
    <w:rsid w:val="005C524A"/>
    <w:rsid w:val="005C550F"/>
    <w:rsid w:val="005C5937"/>
    <w:rsid w:val="005C6014"/>
    <w:rsid w:val="005C670D"/>
    <w:rsid w:val="005C6894"/>
    <w:rsid w:val="005C703F"/>
    <w:rsid w:val="005D09F4"/>
    <w:rsid w:val="005D0FFC"/>
    <w:rsid w:val="005D150D"/>
    <w:rsid w:val="005D1701"/>
    <w:rsid w:val="005D1A84"/>
    <w:rsid w:val="005D1B5C"/>
    <w:rsid w:val="005D1C46"/>
    <w:rsid w:val="005D20FF"/>
    <w:rsid w:val="005D2222"/>
    <w:rsid w:val="005D2C29"/>
    <w:rsid w:val="005D2DF1"/>
    <w:rsid w:val="005D363F"/>
    <w:rsid w:val="005D3D18"/>
    <w:rsid w:val="005D4974"/>
    <w:rsid w:val="005D49C7"/>
    <w:rsid w:val="005D513D"/>
    <w:rsid w:val="005D717B"/>
    <w:rsid w:val="005D753A"/>
    <w:rsid w:val="005D7F8E"/>
    <w:rsid w:val="005E19E5"/>
    <w:rsid w:val="005E1B6F"/>
    <w:rsid w:val="005E2C3F"/>
    <w:rsid w:val="005E2F6A"/>
    <w:rsid w:val="005E3B5B"/>
    <w:rsid w:val="005E455A"/>
    <w:rsid w:val="005E4BED"/>
    <w:rsid w:val="005E6E4F"/>
    <w:rsid w:val="005E79D3"/>
    <w:rsid w:val="005F0821"/>
    <w:rsid w:val="005F1CED"/>
    <w:rsid w:val="005F1F9F"/>
    <w:rsid w:val="005F2F83"/>
    <w:rsid w:val="005F37E6"/>
    <w:rsid w:val="005F3BAE"/>
    <w:rsid w:val="005F3E00"/>
    <w:rsid w:val="005F4024"/>
    <w:rsid w:val="005F4A84"/>
    <w:rsid w:val="005F4F88"/>
    <w:rsid w:val="005F5B88"/>
    <w:rsid w:val="005F5F38"/>
    <w:rsid w:val="005F6367"/>
    <w:rsid w:val="005F70F5"/>
    <w:rsid w:val="0060012E"/>
    <w:rsid w:val="00600436"/>
    <w:rsid w:val="00600C87"/>
    <w:rsid w:val="00600DC1"/>
    <w:rsid w:val="0060234B"/>
    <w:rsid w:val="00602378"/>
    <w:rsid w:val="00603720"/>
    <w:rsid w:val="00603C8A"/>
    <w:rsid w:val="00604B58"/>
    <w:rsid w:val="00604C15"/>
    <w:rsid w:val="00606060"/>
    <w:rsid w:val="0060687E"/>
    <w:rsid w:val="00607820"/>
    <w:rsid w:val="00607FB3"/>
    <w:rsid w:val="00610233"/>
    <w:rsid w:val="0061068C"/>
    <w:rsid w:val="006108E8"/>
    <w:rsid w:val="00610F7D"/>
    <w:rsid w:val="00611AA4"/>
    <w:rsid w:val="00611B50"/>
    <w:rsid w:val="006121AC"/>
    <w:rsid w:val="006123F7"/>
    <w:rsid w:val="00612BC7"/>
    <w:rsid w:val="00613119"/>
    <w:rsid w:val="00613476"/>
    <w:rsid w:val="0061350C"/>
    <w:rsid w:val="006147BB"/>
    <w:rsid w:val="00615176"/>
    <w:rsid w:val="006158D5"/>
    <w:rsid w:val="00615BD1"/>
    <w:rsid w:val="006208C1"/>
    <w:rsid w:val="006209B0"/>
    <w:rsid w:val="0062110B"/>
    <w:rsid w:val="006215C5"/>
    <w:rsid w:val="006218C3"/>
    <w:rsid w:val="00622CBF"/>
    <w:rsid w:val="006233FC"/>
    <w:rsid w:val="00623574"/>
    <w:rsid w:val="00623A7F"/>
    <w:rsid w:val="00624705"/>
    <w:rsid w:val="00624942"/>
    <w:rsid w:val="00624AB2"/>
    <w:rsid w:val="00624C73"/>
    <w:rsid w:val="00625149"/>
    <w:rsid w:val="00625BDF"/>
    <w:rsid w:val="00625D83"/>
    <w:rsid w:val="00625F94"/>
    <w:rsid w:val="006263F8"/>
    <w:rsid w:val="00626D40"/>
    <w:rsid w:val="00626E43"/>
    <w:rsid w:val="00626F97"/>
    <w:rsid w:val="00627A61"/>
    <w:rsid w:val="00627D91"/>
    <w:rsid w:val="0063072F"/>
    <w:rsid w:val="00630867"/>
    <w:rsid w:val="00631A97"/>
    <w:rsid w:val="00631B2B"/>
    <w:rsid w:val="00632B4E"/>
    <w:rsid w:val="0063393F"/>
    <w:rsid w:val="00633C1D"/>
    <w:rsid w:val="00633DFA"/>
    <w:rsid w:val="00633E53"/>
    <w:rsid w:val="00634D4C"/>
    <w:rsid w:val="006367F3"/>
    <w:rsid w:val="00637AD0"/>
    <w:rsid w:val="00640964"/>
    <w:rsid w:val="00640A39"/>
    <w:rsid w:val="00640BB5"/>
    <w:rsid w:val="00640FA2"/>
    <w:rsid w:val="006410E4"/>
    <w:rsid w:val="006417AE"/>
    <w:rsid w:val="00641981"/>
    <w:rsid w:val="006420F8"/>
    <w:rsid w:val="00642942"/>
    <w:rsid w:val="00642AB7"/>
    <w:rsid w:val="0064312F"/>
    <w:rsid w:val="006432C5"/>
    <w:rsid w:val="0064381C"/>
    <w:rsid w:val="00643D08"/>
    <w:rsid w:val="006445F0"/>
    <w:rsid w:val="00644CC6"/>
    <w:rsid w:val="00645E31"/>
    <w:rsid w:val="006463B1"/>
    <w:rsid w:val="00647345"/>
    <w:rsid w:val="00647C0F"/>
    <w:rsid w:val="006501DC"/>
    <w:rsid w:val="0065028E"/>
    <w:rsid w:val="006511C6"/>
    <w:rsid w:val="00651984"/>
    <w:rsid w:val="0065206F"/>
    <w:rsid w:val="00652746"/>
    <w:rsid w:val="006527B4"/>
    <w:rsid w:val="0065334B"/>
    <w:rsid w:val="00653C6B"/>
    <w:rsid w:val="00654866"/>
    <w:rsid w:val="00656A2A"/>
    <w:rsid w:val="0066112F"/>
    <w:rsid w:val="0066165C"/>
    <w:rsid w:val="006623E7"/>
    <w:rsid w:val="006629CA"/>
    <w:rsid w:val="00662B80"/>
    <w:rsid w:val="00663147"/>
    <w:rsid w:val="006639B4"/>
    <w:rsid w:val="00664608"/>
    <w:rsid w:val="006656E2"/>
    <w:rsid w:val="00665A46"/>
    <w:rsid w:val="00665A51"/>
    <w:rsid w:val="00665BD4"/>
    <w:rsid w:val="006661CD"/>
    <w:rsid w:val="006663D9"/>
    <w:rsid w:val="00666429"/>
    <w:rsid w:val="0066731A"/>
    <w:rsid w:val="0066768F"/>
    <w:rsid w:val="00670F6C"/>
    <w:rsid w:val="00671D98"/>
    <w:rsid w:val="006734B5"/>
    <w:rsid w:val="00675DE6"/>
    <w:rsid w:val="006760CF"/>
    <w:rsid w:val="0067676D"/>
    <w:rsid w:val="00676965"/>
    <w:rsid w:val="00676E58"/>
    <w:rsid w:val="00677369"/>
    <w:rsid w:val="00677C5D"/>
    <w:rsid w:val="00677CF8"/>
    <w:rsid w:val="00681496"/>
    <w:rsid w:val="00681ACA"/>
    <w:rsid w:val="00682738"/>
    <w:rsid w:val="00683E6E"/>
    <w:rsid w:val="006849F4"/>
    <w:rsid w:val="00684A8F"/>
    <w:rsid w:val="006852C7"/>
    <w:rsid w:val="006852CE"/>
    <w:rsid w:val="006855CF"/>
    <w:rsid w:val="0068734A"/>
    <w:rsid w:val="0069059B"/>
    <w:rsid w:val="00690C9B"/>
    <w:rsid w:val="00690E12"/>
    <w:rsid w:val="00690EC2"/>
    <w:rsid w:val="00691E90"/>
    <w:rsid w:val="00692D14"/>
    <w:rsid w:val="00692DCB"/>
    <w:rsid w:val="00692F4D"/>
    <w:rsid w:val="0069332D"/>
    <w:rsid w:val="00693873"/>
    <w:rsid w:val="00693E28"/>
    <w:rsid w:val="0069485E"/>
    <w:rsid w:val="0069498F"/>
    <w:rsid w:val="00694AA1"/>
    <w:rsid w:val="0069508C"/>
    <w:rsid w:val="006954B7"/>
    <w:rsid w:val="00695CA6"/>
    <w:rsid w:val="006974EE"/>
    <w:rsid w:val="0069771C"/>
    <w:rsid w:val="006978A2"/>
    <w:rsid w:val="00697BB1"/>
    <w:rsid w:val="00697DD5"/>
    <w:rsid w:val="006A005E"/>
    <w:rsid w:val="006A08A0"/>
    <w:rsid w:val="006A0AA0"/>
    <w:rsid w:val="006A132D"/>
    <w:rsid w:val="006A2C16"/>
    <w:rsid w:val="006A459A"/>
    <w:rsid w:val="006A460E"/>
    <w:rsid w:val="006A48CC"/>
    <w:rsid w:val="006A54FE"/>
    <w:rsid w:val="006A58E2"/>
    <w:rsid w:val="006A5DA0"/>
    <w:rsid w:val="006A6C68"/>
    <w:rsid w:val="006A702B"/>
    <w:rsid w:val="006A7933"/>
    <w:rsid w:val="006A7A3B"/>
    <w:rsid w:val="006B0416"/>
    <w:rsid w:val="006B0DB0"/>
    <w:rsid w:val="006B1D33"/>
    <w:rsid w:val="006B2049"/>
    <w:rsid w:val="006B2408"/>
    <w:rsid w:val="006B2E8A"/>
    <w:rsid w:val="006B4C2A"/>
    <w:rsid w:val="006B4E2C"/>
    <w:rsid w:val="006B5B16"/>
    <w:rsid w:val="006B65C7"/>
    <w:rsid w:val="006C060B"/>
    <w:rsid w:val="006C0B4A"/>
    <w:rsid w:val="006C1727"/>
    <w:rsid w:val="006C1825"/>
    <w:rsid w:val="006C32FD"/>
    <w:rsid w:val="006C36C5"/>
    <w:rsid w:val="006C3877"/>
    <w:rsid w:val="006C39CE"/>
    <w:rsid w:val="006C3EBF"/>
    <w:rsid w:val="006C4A9C"/>
    <w:rsid w:val="006C4AD7"/>
    <w:rsid w:val="006C52D7"/>
    <w:rsid w:val="006C6183"/>
    <w:rsid w:val="006C64FF"/>
    <w:rsid w:val="006D07B3"/>
    <w:rsid w:val="006D0A37"/>
    <w:rsid w:val="006D0E9F"/>
    <w:rsid w:val="006D0FCC"/>
    <w:rsid w:val="006D1321"/>
    <w:rsid w:val="006D13F0"/>
    <w:rsid w:val="006D21F5"/>
    <w:rsid w:val="006D3089"/>
    <w:rsid w:val="006D47AD"/>
    <w:rsid w:val="006D4879"/>
    <w:rsid w:val="006D541E"/>
    <w:rsid w:val="006E0A93"/>
    <w:rsid w:val="006E126D"/>
    <w:rsid w:val="006E1FC3"/>
    <w:rsid w:val="006E28B1"/>
    <w:rsid w:val="006E2CA3"/>
    <w:rsid w:val="006E2DE9"/>
    <w:rsid w:val="006E3DAD"/>
    <w:rsid w:val="006E4411"/>
    <w:rsid w:val="006E50EE"/>
    <w:rsid w:val="006E590D"/>
    <w:rsid w:val="006E7159"/>
    <w:rsid w:val="006E7583"/>
    <w:rsid w:val="006F043C"/>
    <w:rsid w:val="006F0900"/>
    <w:rsid w:val="006F0AD3"/>
    <w:rsid w:val="006F0D0D"/>
    <w:rsid w:val="006F21E5"/>
    <w:rsid w:val="006F2389"/>
    <w:rsid w:val="006F274B"/>
    <w:rsid w:val="006F2BC1"/>
    <w:rsid w:val="006F322F"/>
    <w:rsid w:val="006F32A1"/>
    <w:rsid w:val="006F3386"/>
    <w:rsid w:val="006F35AD"/>
    <w:rsid w:val="006F44C0"/>
    <w:rsid w:val="006F556B"/>
    <w:rsid w:val="006F5A94"/>
    <w:rsid w:val="006F60D8"/>
    <w:rsid w:val="006F716E"/>
    <w:rsid w:val="006F739A"/>
    <w:rsid w:val="00700E70"/>
    <w:rsid w:val="00701920"/>
    <w:rsid w:val="00702309"/>
    <w:rsid w:val="007026E8"/>
    <w:rsid w:val="00703628"/>
    <w:rsid w:val="0070474F"/>
    <w:rsid w:val="00704CE9"/>
    <w:rsid w:val="00705651"/>
    <w:rsid w:val="0070616B"/>
    <w:rsid w:val="00706208"/>
    <w:rsid w:val="00706295"/>
    <w:rsid w:val="00706626"/>
    <w:rsid w:val="00706DCB"/>
    <w:rsid w:val="00706FDA"/>
    <w:rsid w:val="00707166"/>
    <w:rsid w:val="00707474"/>
    <w:rsid w:val="0071009E"/>
    <w:rsid w:val="00710860"/>
    <w:rsid w:val="007109CC"/>
    <w:rsid w:val="007113C1"/>
    <w:rsid w:val="007117EA"/>
    <w:rsid w:val="00711F9A"/>
    <w:rsid w:val="00712EBC"/>
    <w:rsid w:val="007136DB"/>
    <w:rsid w:val="00713810"/>
    <w:rsid w:val="00713CAF"/>
    <w:rsid w:val="007140E5"/>
    <w:rsid w:val="007143ED"/>
    <w:rsid w:val="0071530E"/>
    <w:rsid w:val="00716544"/>
    <w:rsid w:val="00716B82"/>
    <w:rsid w:val="00717386"/>
    <w:rsid w:val="00720367"/>
    <w:rsid w:val="0072146A"/>
    <w:rsid w:val="00721801"/>
    <w:rsid w:val="00721892"/>
    <w:rsid w:val="00721C04"/>
    <w:rsid w:val="00721DBF"/>
    <w:rsid w:val="00722967"/>
    <w:rsid w:val="007234C1"/>
    <w:rsid w:val="0072456B"/>
    <w:rsid w:val="00724B58"/>
    <w:rsid w:val="00724C3A"/>
    <w:rsid w:val="00725D04"/>
    <w:rsid w:val="007303A5"/>
    <w:rsid w:val="0073050D"/>
    <w:rsid w:val="00730675"/>
    <w:rsid w:val="00730B3E"/>
    <w:rsid w:val="007311BF"/>
    <w:rsid w:val="0073130B"/>
    <w:rsid w:val="00731E66"/>
    <w:rsid w:val="00732442"/>
    <w:rsid w:val="00732A65"/>
    <w:rsid w:val="00732A8A"/>
    <w:rsid w:val="007332A3"/>
    <w:rsid w:val="0073420B"/>
    <w:rsid w:val="007345CC"/>
    <w:rsid w:val="00734D9E"/>
    <w:rsid w:val="00734E86"/>
    <w:rsid w:val="00735081"/>
    <w:rsid w:val="00735F69"/>
    <w:rsid w:val="00736367"/>
    <w:rsid w:val="0073717C"/>
    <w:rsid w:val="00737244"/>
    <w:rsid w:val="0073738C"/>
    <w:rsid w:val="00737511"/>
    <w:rsid w:val="00740369"/>
    <w:rsid w:val="00742715"/>
    <w:rsid w:val="00742891"/>
    <w:rsid w:val="00742C34"/>
    <w:rsid w:val="007444B9"/>
    <w:rsid w:val="007446B8"/>
    <w:rsid w:val="007449C0"/>
    <w:rsid w:val="00745815"/>
    <w:rsid w:val="007468AE"/>
    <w:rsid w:val="00746DB0"/>
    <w:rsid w:val="0074760E"/>
    <w:rsid w:val="007479CE"/>
    <w:rsid w:val="00747E80"/>
    <w:rsid w:val="007511FF"/>
    <w:rsid w:val="00752E50"/>
    <w:rsid w:val="00753602"/>
    <w:rsid w:val="007548C4"/>
    <w:rsid w:val="00754ABA"/>
    <w:rsid w:val="00754B09"/>
    <w:rsid w:val="00755570"/>
    <w:rsid w:val="007555FD"/>
    <w:rsid w:val="00756F6A"/>
    <w:rsid w:val="007574E0"/>
    <w:rsid w:val="00757BB8"/>
    <w:rsid w:val="00761E90"/>
    <w:rsid w:val="00761FF9"/>
    <w:rsid w:val="00762AFA"/>
    <w:rsid w:val="0076358A"/>
    <w:rsid w:val="007640E3"/>
    <w:rsid w:val="0076696A"/>
    <w:rsid w:val="007670A0"/>
    <w:rsid w:val="00767959"/>
    <w:rsid w:val="00770D31"/>
    <w:rsid w:val="00770EC9"/>
    <w:rsid w:val="00770FA6"/>
    <w:rsid w:val="00771727"/>
    <w:rsid w:val="00773002"/>
    <w:rsid w:val="007733EB"/>
    <w:rsid w:val="007736CA"/>
    <w:rsid w:val="00773C24"/>
    <w:rsid w:val="00773EA8"/>
    <w:rsid w:val="0077549E"/>
    <w:rsid w:val="00775579"/>
    <w:rsid w:val="00775743"/>
    <w:rsid w:val="00775FA7"/>
    <w:rsid w:val="0077794E"/>
    <w:rsid w:val="00781277"/>
    <w:rsid w:val="007816D7"/>
    <w:rsid w:val="00781BC9"/>
    <w:rsid w:val="00781EEF"/>
    <w:rsid w:val="00782B0D"/>
    <w:rsid w:val="00782DCA"/>
    <w:rsid w:val="00783753"/>
    <w:rsid w:val="00785312"/>
    <w:rsid w:val="00785C8E"/>
    <w:rsid w:val="00786591"/>
    <w:rsid w:val="00786B53"/>
    <w:rsid w:val="00786E44"/>
    <w:rsid w:val="00787101"/>
    <w:rsid w:val="0078717F"/>
    <w:rsid w:val="00787A52"/>
    <w:rsid w:val="00787DC5"/>
    <w:rsid w:val="0079065E"/>
    <w:rsid w:val="00790B8A"/>
    <w:rsid w:val="00790F4C"/>
    <w:rsid w:val="007911BB"/>
    <w:rsid w:val="00792777"/>
    <w:rsid w:val="007933B4"/>
    <w:rsid w:val="00793854"/>
    <w:rsid w:val="00793DA1"/>
    <w:rsid w:val="007942DC"/>
    <w:rsid w:val="007949A9"/>
    <w:rsid w:val="00795CDE"/>
    <w:rsid w:val="0079660E"/>
    <w:rsid w:val="007967AD"/>
    <w:rsid w:val="00796870"/>
    <w:rsid w:val="0079781A"/>
    <w:rsid w:val="00797AB3"/>
    <w:rsid w:val="007A1143"/>
    <w:rsid w:val="007A1546"/>
    <w:rsid w:val="007A1CBA"/>
    <w:rsid w:val="007A228C"/>
    <w:rsid w:val="007A2AE2"/>
    <w:rsid w:val="007A2EDF"/>
    <w:rsid w:val="007A345D"/>
    <w:rsid w:val="007A3500"/>
    <w:rsid w:val="007A368E"/>
    <w:rsid w:val="007A3B87"/>
    <w:rsid w:val="007A46EB"/>
    <w:rsid w:val="007A5856"/>
    <w:rsid w:val="007A5868"/>
    <w:rsid w:val="007A59D2"/>
    <w:rsid w:val="007A5BE0"/>
    <w:rsid w:val="007A64AE"/>
    <w:rsid w:val="007A6FC1"/>
    <w:rsid w:val="007A7221"/>
    <w:rsid w:val="007A7568"/>
    <w:rsid w:val="007B01BB"/>
    <w:rsid w:val="007B04CE"/>
    <w:rsid w:val="007B11C8"/>
    <w:rsid w:val="007B1B20"/>
    <w:rsid w:val="007B1FDB"/>
    <w:rsid w:val="007B214D"/>
    <w:rsid w:val="007B2497"/>
    <w:rsid w:val="007B3134"/>
    <w:rsid w:val="007B5308"/>
    <w:rsid w:val="007B53E6"/>
    <w:rsid w:val="007B5641"/>
    <w:rsid w:val="007B5885"/>
    <w:rsid w:val="007B5F59"/>
    <w:rsid w:val="007B6871"/>
    <w:rsid w:val="007B743C"/>
    <w:rsid w:val="007B79B9"/>
    <w:rsid w:val="007B7A2F"/>
    <w:rsid w:val="007C066C"/>
    <w:rsid w:val="007C0A74"/>
    <w:rsid w:val="007C0BD8"/>
    <w:rsid w:val="007C0FE3"/>
    <w:rsid w:val="007C1C9F"/>
    <w:rsid w:val="007C254F"/>
    <w:rsid w:val="007C2AE3"/>
    <w:rsid w:val="007C2B69"/>
    <w:rsid w:val="007C2BB6"/>
    <w:rsid w:val="007C2DA0"/>
    <w:rsid w:val="007C32EE"/>
    <w:rsid w:val="007C3D33"/>
    <w:rsid w:val="007C6AA3"/>
    <w:rsid w:val="007C6B3B"/>
    <w:rsid w:val="007C7346"/>
    <w:rsid w:val="007C73E3"/>
    <w:rsid w:val="007C746F"/>
    <w:rsid w:val="007D09A6"/>
    <w:rsid w:val="007D13AC"/>
    <w:rsid w:val="007D14BE"/>
    <w:rsid w:val="007D294A"/>
    <w:rsid w:val="007D2C74"/>
    <w:rsid w:val="007D2F36"/>
    <w:rsid w:val="007D33AD"/>
    <w:rsid w:val="007D35A8"/>
    <w:rsid w:val="007D47D2"/>
    <w:rsid w:val="007D4842"/>
    <w:rsid w:val="007D63EE"/>
    <w:rsid w:val="007D6EC0"/>
    <w:rsid w:val="007D7E1D"/>
    <w:rsid w:val="007E029E"/>
    <w:rsid w:val="007E0A1D"/>
    <w:rsid w:val="007E1AF2"/>
    <w:rsid w:val="007E1EB1"/>
    <w:rsid w:val="007E244A"/>
    <w:rsid w:val="007E286E"/>
    <w:rsid w:val="007E42A0"/>
    <w:rsid w:val="007E4E67"/>
    <w:rsid w:val="007E503C"/>
    <w:rsid w:val="007E5C24"/>
    <w:rsid w:val="007E629C"/>
    <w:rsid w:val="007E6BD7"/>
    <w:rsid w:val="007E749C"/>
    <w:rsid w:val="007E78F2"/>
    <w:rsid w:val="007E7BD5"/>
    <w:rsid w:val="007F0AFF"/>
    <w:rsid w:val="007F1348"/>
    <w:rsid w:val="007F14D0"/>
    <w:rsid w:val="007F1706"/>
    <w:rsid w:val="007F2BDB"/>
    <w:rsid w:val="007F2BF9"/>
    <w:rsid w:val="007F2C16"/>
    <w:rsid w:val="007F437B"/>
    <w:rsid w:val="007F4FF2"/>
    <w:rsid w:val="007F517C"/>
    <w:rsid w:val="007F6390"/>
    <w:rsid w:val="007F6610"/>
    <w:rsid w:val="007F6CB4"/>
    <w:rsid w:val="007F787C"/>
    <w:rsid w:val="007F7BD9"/>
    <w:rsid w:val="007F7C01"/>
    <w:rsid w:val="00800660"/>
    <w:rsid w:val="00800FA3"/>
    <w:rsid w:val="008017F2"/>
    <w:rsid w:val="00801946"/>
    <w:rsid w:val="0080345C"/>
    <w:rsid w:val="008035F6"/>
    <w:rsid w:val="00804245"/>
    <w:rsid w:val="00804A4F"/>
    <w:rsid w:val="00804F97"/>
    <w:rsid w:val="00807451"/>
    <w:rsid w:val="00807B92"/>
    <w:rsid w:val="00810281"/>
    <w:rsid w:val="00810285"/>
    <w:rsid w:val="008108D8"/>
    <w:rsid w:val="00810ACA"/>
    <w:rsid w:val="00810EF6"/>
    <w:rsid w:val="00810F42"/>
    <w:rsid w:val="008115CA"/>
    <w:rsid w:val="00812053"/>
    <w:rsid w:val="0081219D"/>
    <w:rsid w:val="0081270C"/>
    <w:rsid w:val="0081359F"/>
    <w:rsid w:val="00814131"/>
    <w:rsid w:val="008142AD"/>
    <w:rsid w:val="00816579"/>
    <w:rsid w:val="0081666A"/>
    <w:rsid w:val="008168F6"/>
    <w:rsid w:val="0082033A"/>
    <w:rsid w:val="008204F4"/>
    <w:rsid w:val="00820A54"/>
    <w:rsid w:val="00821D58"/>
    <w:rsid w:val="00822C53"/>
    <w:rsid w:val="00823976"/>
    <w:rsid w:val="00823F72"/>
    <w:rsid w:val="00824DD4"/>
    <w:rsid w:val="0082522F"/>
    <w:rsid w:val="00825BA9"/>
    <w:rsid w:val="00826418"/>
    <w:rsid w:val="00826695"/>
    <w:rsid w:val="00826C64"/>
    <w:rsid w:val="00826E1A"/>
    <w:rsid w:val="008302EC"/>
    <w:rsid w:val="00831979"/>
    <w:rsid w:val="00833945"/>
    <w:rsid w:val="00833FEC"/>
    <w:rsid w:val="0083472C"/>
    <w:rsid w:val="00834AE9"/>
    <w:rsid w:val="0083559C"/>
    <w:rsid w:val="0083581C"/>
    <w:rsid w:val="00835CD1"/>
    <w:rsid w:val="00836E6D"/>
    <w:rsid w:val="0084191F"/>
    <w:rsid w:val="00841C42"/>
    <w:rsid w:val="0084272C"/>
    <w:rsid w:val="00842C22"/>
    <w:rsid w:val="00843161"/>
    <w:rsid w:val="008445FC"/>
    <w:rsid w:val="008446BD"/>
    <w:rsid w:val="0084785E"/>
    <w:rsid w:val="008478F8"/>
    <w:rsid w:val="00850E58"/>
    <w:rsid w:val="00851352"/>
    <w:rsid w:val="00851BE9"/>
    <w:rsid w:val="00851E59"/>
    <w:rsid w:val="0085221E"/>
    <w:rsid w:val="008527BA"/>
    <w:rsid w:val="008529A5"/>
    <w:rsid w:val="00853175"/>
    <w:rsid w:val="0085384E"/>
    <w:rsid w:val="00853C57"/>
    <w:rsid w:val="00853F3C"/>
    <w:rsid w:val="00854649"/>
    <w:rsid w:val="0085476E"/>
    <w:rsid w:val="008554AB"/>
    <w:rsid w:val="008555F1"/>
    <w:rsid w:val="00857077"/>
    <w:rsid w:val="008573F8"/>
    <w:rsid w:val="00857FE1"/>
    <w:rsid w:val="00861DBF"/>
    <w:rsid w:val="008624CE"/>
    <w:rsid w:val="00862598"/>
    <w:rsid w:val="00862EBB"/>
    <w:rsid w:val="00863230"/>
    <w:rsid w:val="00863673"/>
    <w:rsid w:val="0086435F"/>
    <w:rsid w:val="00865232"/>
    <w:rsid w:val="00865BD0"/>
    <w:rsid w:val="00870650"/>
    <w:rsid w:val="00870BF9"/>
    <w:rsid w:val="0087178F"/>
    <w:rsid w:val="008717D8"/>
    <w:rsid w:val="0087215C"/>
    <w:rsid w:val="0087245E"/>
    <w:rsid w:val="00872807"/>
    <w:rsid w:val="00872A19"/>
    <w:rsid w:val="00872DBF"/>
    <w:rsid w:val="00872E28"/>
    <w:rsid w:val="008734F3"/>
    <w:rsid w:val="0087355A"/>
    <w:rsid w:val="008735D1"/>
    <w:rsid w:val="0087369E"/>
    <w:rsid w:val="00873843"/>
    <w:rsid w:val="00873BF5"/>
    <w:rsid w:val="0087532A"/>
    <w:rsid w:val="00875837"/>
    <w:rsid w:val="00875979"/>
    <w:rsid w:val="00875D25"/>
    <w:rsid w:val="008765FF"/>
    <w:rsid w:val="00877254"/>
    <w:rsid w:val="00877A70"/>
    <w:rsid w:val="00877BE5"/>
    <w:rsid w:val="00877C68"/>
    <w:rsid w:val="0088019C"/>
    <w:rsid w:val="00880E35"/>
    <w:rsid w:val="008829F9"/>
    <w:rsid w:val="00882E65"/>
    <w:rsid w:val="00882F4A"/>
    <w:rsid w:val="00883373"/>
    <w:rsid w:val="00884378"/>
    <w:rsid w:val="00884E44"/>
    <w:rsid w:val="008867CE"/>
    <w:rsid w:val="00886B40"/>
    <w:rsid w:val="0088755C"/>
    <w:rsid w:val="008875FE"/>
    <w:rsid w:val="00887DF8"/>
    <w:rsid w:val="00887F8E"/>
    <w:rsid w:val="008901F1"/>
    <w:rsid w:val="008903A0"/>
    <w:rsid w:val="00890EA3"/>
    <w:rsid w:val="00891041"/>
    <w:rsid w:val="008916B8"/>
    <w:rsid w:val="00893170"/>
    <w:rsid w:val="00894124"/>
    <w:rsid w:val="00894244"/>
    <w:rsid w:val="00894B8F"/>
    <w:rsid w:val="00895541"/>
    <w:rsid w:val="00895AEE"/>
    <w:rsid w:val="00896010"/>
    <w:rsid w:val="00896234"/>
    <w:rsid w:val="00896261"/>
    <w:rsid w:val="008968AF"/>
    <w:rsid w:val="00896ADB"/>
    <w:rsid w:val="00897039"/>
    <w:rsid w:val="00897169"/>
    <w:rsid w:val="008974E8"/>
    <w:rsid w:val="00897E43"/>
    <w:rsid w:val="008A2228"/>
    <w:rsid w:val="008A24EF"/>
    <w:rsid w:val="008A2828"/>
    <w:rsid w:val="008A2EF9"/>
    <w:rsid w:val="008A3440"/>
    <w:rsid w:val="008A3B21"/>
    <w:rsid w:val="008A462F"/>
    <w:rsid w:val="008A4E0F"/>
    <w:rsid w:val="008A4FD0"/>
    <w:rsid w:val="008A5A1B"/>
    <w:rsid w:val="008A63AD"/>
    <w:rsid w:val="008A675E"/>
    <w:rsid w:val="008A6F11"/>
    <w:rsid w:val="008A7185"/>
    <w:rsid w:val="008A7966"/>
    <w:rsid w:val="008B121F"/>
    <w:rsid w:val="008B18DF"/>
    <w:rsid w:val="008B1B40"/>
    <w:rsid w:val="008B38EC"/>
    <w:rsid w:val="008B38FC"/>
    <w:rsid w:val="008B4051"/>
    <w:rsid w:val="008B422E"/>
    <w:rsid w:val="008B4262"/>
    <w:rsid w:val="008B4ECA"/>
    <w:rsid w:val="008B512D"/>
    <w:rsid w:val="008B53BC"/>
    <w:rsid w:val="008B549A"/>
    <w:rsid w:val="008B5521"/>
    <w:rsid w:val="008B558E"/>
    <w:rsid w:val="008B6056"/>
    <w:rsid w:val="008B6BD7"/>
    <w:rsid w:val="008B7020"/>
    <w:rsid w:val="008C0194"/>
    <w:rsid w:val="008C0E72"/>
    <w:rsid w:val="008C0F26"/>
    <w:rsid w:val="008C1FD0"/>
    <w:rsid w:val="008C222B"/>
    <w:rsid w:val="008C22F9"/>
    <w:rsid w:val="008C2340"/>
    <w:rsid w:val="008C24F9"/>
    <w:rsid w:val="008C3E69"/>
    <w:rsid w:val="008C4DB7"/>
    <w:rsid w:val="008C548F"/>
    <w:rsid w:val="008C5738"/>
    <w:rsid w:val="008C5A7C"/>
    <w:rsid w:val="008C5D0A"/>
    <w:rsid w:val="008C5E3B"/>
    <w:rsid w:val="008C6567"/>
    <w:rsid w:val="008C77CC"/>
    <w:rsid w:val="008C7EAD"/>
    <w:rsid w:val="008D07FD"/>
    <w:rsid w:val="008D0CFE"/>
    <w:rsid w:val="008D232A"/>
    <w:rsid w:val="008D4BC0"/>
    <w:rsid w:val="008D564E"/>
    <w:rsid w:val="008D5857"/>
    <w:rsid w:val="008D6152"/>
    <w:rsid w:val="008D691B"/>
    <w:rsid w:val="008D6A4E"/>
    <w:rsid w:val="008D6F9E"/>
    <w:rsid w:val="008E111B"/>
    <w:rsid w:val="008E174F"/>
    <w:rsid w:val="008E255D"/>
    <w:rsid w:val="008E256E"/>
    <w:rsid w:val="008E2B2C"/>
    <w:rsid w:val="008E3E90"/>
    <w:rsid w:val="008E4121"/>
    <w:rsid w:val="008E42D4"/>
    <w:rsid w:val="008E4A29"/>
    <w:rsid w:val="008E5204"/>
    <w:rsid w:val="008E58B8"/>
    <w:rsid w:val="008E58F0"/>
    <w:rsid w:val="008E5C4C"/>
    <w:rsid w:val="008E6EA4"/>
    <w:rsid w:val="008E7AFD"/>
    <w:rsid w:val="008E7BA9"/>
    <w:rsid w:val="008E7F9A"/>
    <w:rsid w:val="008F0F81"/>
    <w:rsid w:val="008F1348"/>
    <w:rsid w:val="008F164A"/>
    <w:rsid w:val="008F170D"/>
    <w:rsid w:val="008F17CD"/>
    <w:rsid w:val="008F1A82"/>
    <w:rsid w:val="008F27BF"/>
    <w:rsid w:val="008F2E64"/>
    <w:rsid w:val="008F300C"/>
    <w:rsid w:val="008F3D2A"/>
    <w:rsid w:val="008F49DF"/>
    <w:rsid w:val="008F4FE0"/>
    <w:rsid w:val="008F57C3"/>
    <w:rsid w:val="008F5964"/>
    <w:rsid w:val="008F627B"/>
    <w:rsid w:val="008F690E"/>
    <w:rsid w:val="008F7673"/>
    <w:rsid w:val="008F77FC"/>
    <w:rsid w:val="008F79D4"/>
    <w:rsid w:val="008F7CAD"/>
    <w:rsid w:val="00900587"/>
    <w:rsid w:val="00900E05"/>
    <w:rsid w:val="00901839"/>
    <w:rsid w:val="00901ACD"/>
    <w:rsid w:val="009022DF"/>
    <w:rsid w:val="00902A14"/>
    <w:rsid w:val="00902FB7"/>
    <w:rsid w:val="00903726"/>
    <w:rsid w:val="00903BF8"/>
    <w:rsid w:val="009049FC"/>
    <w:rsid w:val="00904A0D"/>
    <w:rsid w:val="0090510B"/>
    <w:rsid w:val="00905332"/>
    <w:rsid w:val="00905B47"/>
    <w:rsid w:val="00905DCC"/>
    <w:rsid w:val="00906966"/>
    <w:rsid w:val="00906BA1"/>
    <w:rsid w:val="00906BCE"/>
    <w:rsid w:val="00906CCC"/>
    <w:rsid w:val="00907059"/>
    <w:rsid w:val="009106F4"/>
    <w:rsid w:val="00910913"/>
    <w:rsid w:val="00911016"/>
    <w:rsid w:val="0091188A"/>
    <w:rsid w:val="00911FC1"/>
    <w:rsid w:val="009127B0"/>
    <w:rsid w:val="00912C7E"/>
    <w:rsid w:val="009142EC"/>
    <w:rsid w:val="009145E4"/>
    <w:rsid w:val="00914BF0"/>
    <w:rsid w:val="00914C6B"/>
    <w:rsid w:val="00915016"/>
    <w:rsid w:val="009154C3"/>
    <w:rsid w:val="00915AA6"/>
    <w:rsid w:val="009163FD"/>
    <w:rsid w:val="00917FF3"/>
    <w:rsid w:val="00920458"/>
    <w:rsid w:val="00920ADA"/>
    <w:rsid w:val="00922351"/>
    <w:rsid w:val="00922551"/>
    <w:rsid w:val="009227A3"/>
    <w:rsid w:val="00923540"/>
    <w:rsid w:val="00923966"/>
    <w:rsid w:val="00925836"/>
    <w:rsid w:val="009266F0"/>
    <w:rsid w:val="00926767"/>
    <w:rsid w:val="0092699B"/>
    <w:rsid w:val="00926E60"/>
    <w:rsid w:val="009275CB"/>
    <w:rsid w:val="009302AE"/>
    <w:rsid w:val="009308A6"/>
    <w:rsid w:val="00930A7C"/>
    <w:rsid w:val="00930AAB"/>
    <w:rsid w:val="0093168F"/>
    <w:rsid w:val="0093171D"/>
    <w:rsid w:val="00931753"/>
    <w:rsid w:val="00931779"/>
    <w:rsid w:val="009322E0"/>
    <w:rsid w:val="00932A81"/>
    <w:rsid w:val="00933224"/>
    <w:rsid w:val="00933F08"/>
    <w:rsid w:val="00934208"/>
    <w:rsid w:val="00934C53"/>
    <w:rsid w:val="009355CD"/>
    <w:rsid w:val="00935724"/>
    <w:rsid w:val="00935C27"/>
    <w:rsid w:val="009360ED"/>
    <w:rsid w:val="009360F3"/>
    <w:rsid w:val="009361D5"/>
    <w:rsid w:val="00936A55"/>
    <w:rsid w:val="00941C81"/>
    <w:rsid w:val="00941C8B"/>
    <w:rsid w:val="00941FCE"/>
    <w:rsid w:val="009428A4"/>
    <w:rsid w:val="00942ABD"/>
    <w:rsid w:val="00942F6D"/>
    <w:rsid w:val="009440FC"/>
    <w:rsid w:val="00944238"/>
    <w:rsid w:val="0094441E"/>
    <w:rsid w:val="009447C6"/>
    <w:rsid w:val="009465DD"/>
    <w:rsid w:val="00946D36"/>
    <w:rsid w:val="009470E9"/>
    <w:rsid w:val="0095015E"/>
    <w:rsid w:val="009501BC"/>
    <w:rsid w:val="009509F1"/>
    <w:rsid w:val="00952347"/>
    <w:rsid w:val="009523B6"/>
    <w:rsid w:val="0095275A"/>
    <w:rsid w:val="009529AA"/>
    <w:rsid w:val="009533C0"/>
    <w:rsid w:val="00954DAB"/>
    <w:rsid w:val="00955663"/>
    <w:rsid w:val="00955A2C"/>
    <w:rsid w:val="009562E5"/>
    <w:rsid w:val="00956C4D"/>
    <w:rsid w:val="00956FD1"/>
    <w:rsid w:val="009575E6"/>
    <w:rsid w:val="00957706"/>
    <w:rsid w:val="009602C0"/>
    <w:rsid w:val="00960990"/>
    <w:rsid w:val="00961BD1"/>
    <w:rsid w:val="009634A8"/>
    <w:rsid w:val="009636D8"/>
    <w:rsid w:val="00963903"/>
    <w:rsid w:val="00965667"/>
    <w:rsid w:val="009659F4"/>
    <w:rsid w:val="00965A44"/>
    <w:rsid w:val="00965BEA"/>
    <w:rsid w:val="00965C68"/>
    <w:rsid w:val="00965CF4"/>
    <w:rsid w:val="00965D91"/>
    <w:rsid w:val="009662D3"/>
    <w:rsid w:val="00966A0E"/>
    <w:rsid w:val="00966D80"/>
    <w:rsid w:val="009673C2"/>
    <w:rsid w:val="0096740E"/>
    <w:rsid w:val="00970316"/>
    <w:rsid w:val="00970D60"/>
    <w:rsid w:val="00972960"/>
    <w:rsid w:val="00972E38"/>
    <w:rsid w:val="00973ADB"/>
    <w:rsid w:val="0097415B"/>
    <w:rsid w:val="0097459D"/>
    <w:rsid w:val="00974922"/>
    <w:rsid w:val="00974D04"/>
    <w:rsid w:val="009775B8"/>
    <w:rsid w:val="00977C73"/>
    <w:rsid w:val="00977D21"/>
    <w:rsid w:val="009818CE"/>
    <w:rsid w:val="00981ECF"/>
    <w:rsid w:val="009823FA"/>
    <w:rsid w:val="00983874"/>
    <w:rsid w:val="00983A95"/>
    <w:rsid w:val="00985075"/>
    <w:rsid w:val="0098541E"/>
    <w:rsid w:val="009874D0"/>
    <w:rsid w:val="00987A41"/>
    <w:rsid w:val="00990676"/>
    <w:rsid w:val="009917BB"/>
    <w:rsid w:val="00991840"/>
    <w:rsid w:val="009933C3"/>
    <w:rsid w:val="0099390E"/>
    <w:rsid w:val="009946D5"/>
    <w:rsid w:val="009947E4"/>
    <w:rsid w:val="00994D2A"/>
    <w:rsid w:val="00995134"/>
    <w:rsid w:val="00995B7D"/>
    <w:rsid w:val="009960E5"/>
    <w:rsid w:val="00997568"/>
    <w:rsid w:val="009976AE"/>
    <w:rsid w:val="00997D6F"/>
    <w:rsid w:val="009A01A8"/>
    <w:rsid w:val="009A1D8A"/>
    <w:rsid w:val="009A3B94"/>
    <w:rsid w:val="009A3EA7"/>
    <w:rsid w:val="009A4BE4"/>
    <w:rsid w:val="009A4E6E"/>
    <w:rsid w:val="009A54CB"/>
    <w:rsid w:val="009A5D36"/>
    <w:rsid w:val="009A607A"/>
    <w:rsid w:val="009A625A"/>
    <w:rsid w:val="009A6A68"/>
    <w:rsid w:val="009A74A7"/>
    <w:rsid w:val="009A7982"/>
    <w:rsid w:val="009A7ADC"/>
    <w:rsid w:val="009B0D30"/>
    <w:rsid w:val="009B1C2C"/>
    <w:rsid w:val="009B2045"/>
    <w:rsid w:val="009B2B04"/>
    <w:rsid w:val="009B2BB7"/>
    <w:rsid w:val="009B3522"/>
    <w:rsid w:val="009B47B2"/>
    <w:rsid w:val="009B564F"/>
    <w:rsid w:val="009B6C80"/>
    <w:rsid w:val="009B7393"/>
    <w:rsid w:val="009B7B63"/>
    <w:rsid w:val="009C0CAB"/>
    <w:rsid w:val="009C19B7"/>
    <w:rsid w:val="009C234A"/>
    <w:rsid w:val="009C27BF"/>
    <w:rsid w:val="009C46F8"/>
    <w:rsid w:val="009C5ABB"/>
    <w:rsid w:val="009C5AD5"/>
    <w:rsid w:val="009C5E74"/>
    <w:rsid w:val="009C6A95"/>
    <w:rsid w:val="009C6D5A"/>
    <w:rsid w:val="009C6FE4"/>
    <w:rsid w:val="009C7B76"/>
    <w:rsid w:val="009C7D31"/>
    <w:rsid w:val="009D0AFF"/>
    <w:rsid w:val="009D1D56"/>
    <w:rsid w:val="009D1E4F"/>
    <w:rsid w:val="009D1F5D"/>
    <w:rsid w:val="009D2B21"/>
    <w:rsid w:val="009D2D12"/>
    <w:rsid w:val="009D41B0"/>
    <w:rsid w:val="009D4F3F"/>
    <w:rsid w:val="009D5975"/>
    <w:rsid w:val="009D7C51"/>
    <w:rsid w:val="009E1006"/>
    <w:rsid w:val="009E1233"/>
    <w:rsid w:val="009E196C"/>
    <w:rsid w:val="009E1EF4"/>
    <w:rsid w:val="009E21F7"/>
    <w:rsid w:val="009E374C"/>
    <w:rsid w:val="009E3810"/>
    <w:rsid w:val="009E4DD3"/>
    <w:rsid w:val="009E4F3F"/>
    <w:rsid w:val="009E5548"/>
    <w:rsid w:val="009E6125"/>
    <w:rsid w:val="009E6512"/>
    <w:rsid w:val="009E6A0A"/>
    <w:rsid w:val="009E6B83"/>
    <w:rsid w:val="009E7BA1"/>
    <w:rsid w:val="009F07E6"/>
    <w:rsid w:val="009F1997"/>
    <w:rsid w:val="009F2326"/>
    <w:rsid w:val="009F2468"/>
    <w:rsid w:val="009F2EF2"/>
    <w:rsid w:val="009F2FE2"/>
    <w:rsid w:val="009F36BF"/>
    <w:rsid w:val="009F3BF0"/>
    <w:rsid w:val="009F5ED4"/>
    <w:rsid w:val="009F5F50"/>
    <w:rsid w:val="009F6B92"/>
    <w:rsid w:val="009F7167"/>
    <w:rsid w:val="009F7385"/>
    <w:rsid w:val="00A000E7"/>
    <w:rsid w:val="00A00EB0"/>
    <w:rsid w:val="00A01A36"/>
    <w:rsid w:val="00A02C95"/>
    <w:rsid w:val="00A02EF5"/>
    <w:rsid w:val="00A04B30"/>
    <w:rsid w:val="00A05135"/>
    <w:rsid w:val="00A062B6"/>
    <w:rsid w:val="00A071E0"/>
    <w:rsid w:val="00A074C6"/>
    <w:rsid w:val="00A077A6"/>
    <w:rsid w:val="00A1003D"/>
    <w:rsid w:val="00A111B6"/>
    <w:rsid w:val="00A1171B"/>
    <w:rsid w:val="00A11AF9"/>
    <w:rsid w:val="00A12CC3"/>
    <w:rsid w:val="00A139C7"/>
    <w:rsid w:val="00A1400B"/>
    <w:rsid w:val="00A14669"/>
    <w:rsid w:val="00A1576B"/>
    <w:rsid w:val="00A16437"/>
    <w:rsid w:val="00A17A8F"/>
    <w:rsid w:val="00A20477"/>
    <w:rsid w:val="00A206BF"/>
    <w:rsid w:val="00A20813"/>
    <w:rsid w:val="00A20B10"/>
    <w:rsid w:val="00A20EB2"/>
    <w:rsid w:val="00A215E9"/>
    <w:rsid w:val="00A22057"/>
    <w:rsid w:val="00A222A6"/>
    <w:rsid w:val="00A2249F"/>
    <w:rsid w:val="00A23000"/>
    <w:rsid w:val="00A23595"/>
    <w:rsid w:val="00A23CAC"/>
    <w:rsid w:val="00A24219"/>
    <w:rsid w:val="00A2463B"/>
    <w:rsid w:val="00A2479E"/>
    <w:rsid w:val="00A255B5"/>
    <w:rsid w:val="00A25EF9"/>
    <w:rsid w:val="00A264F5"/>
    <w:rsid w:val="00A26D27"/>
    <w:rsid w:val="00A27C02"/>
    <w:rsid w:val="00A30640"/>
    <w:rsid w:val="00A312DE"/>
    <w:rsid w:val="00A31EDA"/>
    <w:rsid w:val="00A3252B"/>
    <w:rsid w:val="00A3307D"/>
    <w:rsid w:val="00A3316A"/>
    <w:rsid w:val="00A335E5"/>
    <w:rsid w:val="00A33CBF"/>
    <w:rsid w:val="00A33DE5"/>
    <w:rsid w:val="00A342DC"/>
    <w:rsid w:val="00A3440E"/>
    <w:rsid w:val="00A344BF"/>
    <w:rsid w:val="00A36061"/>
    <w:rsid w:val="00A376EE"/>
    <w:rsid w:val="00A37AE7"/>
    <w:rsid w:val="00A37E5D"/>
    <w:rsid w:val="00A4243D"/>
    <w:rsid w:val="00A42A99"/>
    <w:rsid w:val="00A430BF"/>
    <w:rsid w:val="00A43461"/>
    <w:rsid w:val="00A43AFD"/>
    <w:rsid w:val="00A449B4"/>
    <w:rsid w:val="00A4591F"/>
    <w:rsid w:val="00A45A08"/>
    <w:rsid w:val="00A46333"/>
    <w:rsid w:val="00A46D82"/>
    <w:rsid w:val="00A47124"/>
    <w:rsid w:val="00A474B1"/>
    <w:rsid w:val="00A506B2"/>
    <w:rsid w:val="00A50914"/>
    <w:rsid w:val="00A50BB2"/>
    <w:rsid w:val="00A50D4B"/>
    <w:rsid w:val="00A5151A"/>
    <w:rsid w:val="00A515E4"/>
    <w:rsid w:val="00A53068"/>
    <w:rsid w:val="00A5369B"/>
    <w:rsid w:val="00A54069"/>
    <w:rsid w:val="00A5458B"/>
    <w:rsid w:val="00A5488D"/>
    <w:rsid w:val="00A54ADD"/>
    <w:rsid w:val="00A54AFA"/>
    <w:rsid w:val="00A54C7D"/>
    <w:rsid w:val="00A5556F"/>
    <w:rsid w:val="00A55A6F"/>
    <w:rsid w:val="00A57350"/>
    <w:rsid w:val="00A57E0A"/>
    <w:rsid w:val="00A61DB9"/>
    <w:rsid w:val="00A62575"/>
    <w:rsid w:val="00A640C0"/>
    <w:rsid w:val="00A668B1"/>
    <w:rsid w:val="00A677AE"/>
    <w:rsid w:val="00A702B2"/>
    <w:rsid w:val="00A70C52"/>
    <w:rsid w:val="00A71715"/>
    <w:rsid w:val="00A718B9"/>
    <w:rsid w:val="00A72797"/>
    <w:rsid w:val="00A7309D"/>
    <w:rsid w:val="00A734C1"/>
    <w:rsid w:val="00A734ED"/>
    <w:rsid w:val="00A743C5"/>
    <w:rsid w:val="00A7543F"/>
    <w:rsid w:val="00A7754E"/>
    <w:rsid w:val="00A77919"/>
    <w:rsid w:val="00A80DE2"/>
    <w:rsid w:val="00A81DBD"/>
    <w:rsid w:val="00A823F6"/>
    <w:rsid w:val="00A82F68"/>
    <w:rsid w:val="00A83ABC"/>
    <w:rsid w:val="00A84800"/>
    <w:rsid w:val="00A848AA"/>
    <w:rsid w:val="00A86813"/>
    <w:rsid w:val="00A86B56"/>
    <w:rsid w:val="00A86CA2"/>
    <w:rsid w:val="00A8702D"/>
    <w:rsid w:val="00A8719E"/>
    <w:rsid w:val="00A9190A"/>
    <w:rsid w:val="00A92243"/>
    <w:rsid w:val="00A93319"/>
    <w:rsid w:val="00A93C11"/>
    <w:rsid w:val="00A94BF6"/>
    <w:rsid w:val="00A95B6A"/>
    <w:rsid w:val="00A95E16"/>
    <w:rsid w:val="00A97B0C"/>
    <w:rsid w:val="00A97B1A"/>
    <w:rsid w:val="00AA0A21"/>
    <w:rsid w:val="00AA0A89"/>
    <w:rsid w:val="00AA1693"/>
    <w:rsid w:val="00AA198C"/>
    <w:rsid w:val="00AA1E2F"/>
    <w:rsid w:val="00AA2568"/>
    <w:rsid w:val="00AA276A"/>
    <w:rsid w:val="00AA2BD0"/>
    <w:rsid w:val="00AA2E8E"/>
    <w:rsid w:val="00AA321F"/>
    <w:rsid w:val="00AA3CFA"/>
    <w:rsid w:val="00AA5368"/>
    <w:rsid w:val="00AA6429"/>
    <w:rsid w:val="00AA64D0"/>
    <w:rsid w:val="00AA72F3"/>
    <w:rsid w:val="00AA7F78"/>
    <w:rsid w:val="00AB0BDC"/>
    <w:rsid w:val="00AB1DCE"/>
    <w:rsid w:val="00AB2AF5"/>
    <w:rsid w:val="00AB2D06"/>
    <w:rsid w:val="00AB5B53"/>
    <w:rsid w:val="00AB5E2E"/>
    <w:rsid w:val="00AB5E5D"/>
    <w:rsid w:val="00AB6ACD"/>
    <w:rsid w:val="00AB6C13"/>
    <w:rsid w:val="00AB72B2"/>
    <w:rsid w:val="00AB7B41"/>
    <w:rsid w:val="00AC01AA"/>
    <w:rsid w:val="00AC0280"/>
    <w:rsid w:val="00AC0422"/>
    <w:rsid w:val="00AC0B8E"/>
    <w:rsid w:val="00AC0D3F"/>
    <w:rsid w:val="00AC1A9E"/>
    <w:rsid w:val="00AC22AC"/>
    <w:rsid w:val="00AC23A2"/>
    <w:rsid w:val="00AC3757"/>
    <w:rsid w:val="00AC3EE9"/>
    <w:rsid w:val="00AC406F"/>
    <w:rsid w:val="00AC495D"/>
    <w:rsid w:val="00AC4F72"/>
    <w:rsid w:val="00AC5041"/>
    <w:rsid w:val="00AC5A65"/>
    <w:rsid w:val="00AC5CE7"/>
    <w:rsid w:val="00AC628A"/>
    <w:rsid w:val="00AC7B65"/>
    <w:rsid w:val="00AD0792"/>
    <w:rsid w:val="00AD0973"/>
    <w:rsid w:val="00AD0A89"/>
    <w:rsid w:val="00AD0B0B"/>
    <w:rsid w:val="00AD2216"/>
    <w:rsid w:val="00AD29C5"/>
    <w:rsid w:val="00AD2C70"/>
    <w:rsid w:val="00AD2DE8"/>
    <w:rsid w:val="00AD448E"/>
    <w:rsid w:val="00AD47A7"/>
    <w:rsid w:val="00AD4B7C"/>
    <w:rsid w:val="00AD4CC1"/>
    <w:rsid w:val="00AD4E69"/>
    <w:rsid w:val="00AD5983"/>
    <w:rsid w:val="00AD5A78"/>
    <w:rsid w:val="00AD5D1E"/>
    <w:rsid w:val="00AD6C09"/>
    <w:rsid w:val="00AD6E5B"/>
    <w:rsid w:val="00AD7F05"/>
    <w:rsid w:val="00AE05B9"/>
    <w:rsid w:val="00AE168F"/>
    <w:rsid w:val="00AE1941"/>
    <w:rsid w:val="00AE20F5"/>
    <w:rsid w:val="00AE38EC"/>
    <w:rsid w:val="00AE4131"/>
    <w:rsid w:val="00AE451E"/>
    <w:rsid w:val="00AE482E"/>
    <w:rsid w:val="00AE699A"/>
    <w:rsid w:val="00AE6C7F"/>
    <w:rsid w:val="00AE6DA2"/>
    <w:rsid w:val="00AE7326"/>
    <w:rsid w:val="00AE7681"/>
    <w:rsid w:val="00AF0AFF"/>
    <w:rsid w:val="00AF0EF3"/>
    <w:rsid w:val="00AF1B39"/>
    <w:rsid w:val="00AF2DD9"/>
    <w:rsid w:val="00AF493C"/>
    <w:rsid w:val="00AF51C7"/>
    <w:rsid w:val="00AF5200"/>
    <w:rsid w:val="00AF5FCE"/>
    <w:rsid w:val="00AF6CFC"/>
    <w:rsid w:val="00AF741A"/>
    <w:rsid w:val="00AF7D64"/>
    <w:rsid w:val="00B00992"/>
    <w:rsid w:val="00B00B35"/>
    <w:rsid w:val="00B00EEE"/>
    <w:rsid w:val="00B010A9"/>
    <w:rsid w:val="00B0128B"/>
    <w:rsid w:val="00B0188A"/>
    <w:rsid w:val="00B01A34"/>
    <w:rsid w:val="00B01AD0"/>
    <w:rsid w:val="00B01ADB"/>
    <w:rsid w:val="00B04161"/>
    <w:rsid w:val="00B05371"/>
    <w:rsid w:val="00B053A5"/>
    <w:rsid w:val="00B056F9"/>
    <w:rsid w:val="00B05B88"/>
    <w:rsid w:val="00B05EFC"/>
    <w:rsid w:val="00B06541"/>
    <w:rsid w:val="00B065C3"/>
    <w:rsid w:val="00B07032"/>
    <w:rsid w:val="00B07687"/>
    <w:rsid w:val="00B1075A"/>
    <w:rsid w:val="00B10798"/>
    <w:rsid w:val="00B10CFB"/>
    <w:rsid w:val="00B11C0A"/>
    <w:rsid w:val="00B11C64"/>
    <w:rsid w:val="00B11E3D"/>
    <w:rsid w:val="00B121F9"/>
    <w:rsid w:val="00B13F6A"/>
    <w:rsid w:val="00B14261"/>
    <w:rsid w:val="00B147B5"/>
    <w:rsid w:val="00B14D2C"/>
    <w:rsid w:val="00B155D0"/>
    <w:rsid w:val="00B17A1B"/>
    <w:rsid w:val="00B17E82"/>
    <w:rsid w:val="00B2118A"/>
    <w:rsid w:val="00B22661"/>
    <w:rsid w:val="00B22907"/>
    <w:rsid w:val="00B237C7"/>
    <w:rsid w:val="00B2469E"/>
    <w:rsid w:val="00B2558A"/>
    <w:rsid w:val="00B25C71"/>
    <w:rsid w:val="00B278A6"/>
    <w:rsid w:val="00B3065B"/>
    <w:rsid w:val="00B30F3B"/>
    <w:rsid w:val="00B313B9"/>
    <w:rsid w:val="00B3199C"/>
    <w:rsid w:val="00B31A25"/>
    <w:rsid w:val="00B31FA2"/>
    <w:rsid w:val="00B32169"/>
    <w:rsid w:val="00B328B7"/>
    <w:rsid w:val="00B32F5B"/>
    <w:rsid w:val="00B32FE9"/>
    <w:rsid w:val="00B32FF0"/>
    <w:rsid w:val="00B3426F"/>
    <w:rsid w:val="00B34470"/>
    <w:rsid w:val="00B34E2E"/>
    <w:rsid w:val="00B3615B"/>
    <w:rsid w:val="00B3623D"/>
    <w:rsid w:val="00B365DE"/>
    <w:rsid w:val="00B36DDE"/>
    <w:rsid w:val="00B40C96"/>
    <w:rsid w:val="00B42304"/>
    <w:rsid w:val="00B4249B"/>
    <w:rsid w:val="00B430AE"/>
    <w:rsid w:val="00B43DED"/>
    <w:rsid w:val="00B43EE4"/>
    <w:rsid w:val="00B445D8"/>
    <w:rsid w:val="00B4575A"/>
    <w:rsid w:val="00B46046"/>
    <w:rsid w:val="00B460D9"/>
    <w:rsid w:val="00B466D3"/>
    <w:rsid w:val="00B504B0"/>
    <w:rsid w:val="00B50855"/>
    <w:rsid w:val="00B50F9F"/>
    <w:rsid w:val="00B51558"/>
    <w:rsid w:val="00B51A8C"/>
    <w:rsid w:val="00B51C2E"/>
    <w:rsid w:val="00B51D38"/>
    <w:rsid w:val="00B524AF"/>
    <w:rsid w:val="00B5389E"/>
    <w:rsid w:val="00B54827"/>
    <w:rsid w:val="00B55738"/>
    <w:rsid w:val="00B56714"/>
    <w:rsid w:val="00B575BA"/>
    <w:rsid w:val="00B5798F"/>
    <w:rsid w:val="00B57F89"/>
    <w:rsid w:val="00B60598"/>
    <w:rsid w:val="00B60898"/>
    <w:rsid w:val="00B620A4"/>
    <w:rsid w:val="00B6235D"/>
    <w:rsid w:val="00B6299B"/>
    <w:rsid w:val="00B65259"/>
    <w:rsid w:val="00B66251"/>
    <w:rsid w:val="00B664FF"/>
    <w:rsid w:val="00B670D9"/>
    <w:rsid w:val="00B67456"/>
    <w:rsid w:val="00B67B9F"/>
    <w:rsid w:val="00B67E99"/>
    <w:rsid w:val="00B70422"/>
    <w:rsid w:val="00B70F5F"/>
    <w:rsid w:val="00B71608"/>
    <w:rsid w:val="00B720A2"/>
    <w:rsid w:val="00B728A6"/>
    <w:rsid w:val="00B735C7"/>
    <w:rsid w:val="00B73A43"/>
    <w:rsid w:val="00B73ABF"/>
    <w:rsid w:val="00B75B6C"/>
    <w:rsid w:val="00B75C6C"/>
    <w:rsid w:val="00B76429"/>
    <w:rsid w:val="00B76A7F"/>
    <w:rsid w:val="00B77654"/>
    <w:rsid w:val="00B777DD"/>
    <w:rsid w:val="00B80FDC"/>
    <w:rsid w:val="00B82C02"/>
    <w:rsid w:val="00B83CEE"/>
    <w:rsid w:val="00B841D0"/>
    <w:rsid w:val="00B8434F"/>
    <w:rsid w:val="00B84B02"/>
    <w:rsid w:val="00B86471"/>
    <w:rsid w:val="00B86708"/>
    <w:rsid w:val="00B869BE"/>
    <w:rsid w:val="00B87686"/>
    <w:rsid w:val="00B90D9E"/>
    <w:rsid w:val="00B9100F"/>
    <w:rsid w:val="00B91223"/>
    <w:rsid w:val="00B930AB"/>
    <w:rsid w:val="00B930AD"/>
    <w:rsid w:val="00B9553F"/>
    <w:rsid w:val="00B956D4"/>
    <w:rsid w:val="00B97446"/>
    <w:rsid w:val="00B97C36"/>
    <w:rsid w:val="00BA1194"/>
    <w:rsid w:val="00BA1470"/>
    <w:rsid w:val="00BA17FA"/>
    <w:rsid w:val="00BA1CE8"/>
    <w:rsid w:val="00BA1E02"/>
    <w:rsid w:val="00BA25AA"/>
    <w:rsid w:val="00BA25F8"/>
    <w:rsid w:val="00BA2A54"/>
    <w:rsid w:val="00BA2CF3"/>
    <w:rsid w:val="00BA364A"/>
    <w:rsid w:val="00BA3658"/>
    <w:rsid w:val="00BA48A2"/>
    <w:rsid w:val="00BA5086"/>
    <w:rsid w:val="00BA5812"/>
    <w:rsid w:val="00BA5A97"/>
    <w:rsid w:val="00BA737C"/>
    <w:rsid w:val="00BA7432"/>
    <w:rsid w:val="00BA77B9"/>
    <w:rsid w:val="00BA7E7D"/>
    <w:rsid w:val="00BB07C3"/>
    <w:rsid w:val="00BB097E"/>
    <w:rsid w:val="00BB0F3A"/>
    <w:rsid w:val="00BB1587"/>
    <w:rsid w:val="00BB1C68"/>
    <w:rsid w:val="00BB2764"/>
    <w:rsid w:val="00BB2CB8"/>
    <w:rsid w:val="00BB44BB"/>
    <w:rsid w:val="00BB4A49"/>
    <w:rsid w:val="00BB5288"/>
    <w:rsid w:val="00BB58B7"/>
    <w:rsid w:val="00BB59CE"/>
    <w:rsid w:val="00BB5CDA"/>
    <w:rsid w:val="00BB60C6"/>
    <w:rsid w:val="00BB65EA"/>
    <w:rsid w:val="00BC1A8A"/>
    <w:rsid w:val="00BC1AA0"/>
    <w:rsid w:val="00BC2495"/>
    <w:rsid w:val="00BC314A"/>
    <w:rsid w:val="00BC3B53"/>
    <w:rsid w:val="00BC48E6"/>
    <w:rsid w:val="00BC5D2D"/>
    <w:rsid w:val="00BC5F9F"/>
    <w:rsid w:val="00BC67D6"/>
    <w:rsid w:val="00BC6D6A"/>
    <w:rsid w:val="00BC76AE"/>
    <w:rsid w:val="00BC7EB9"/>
    <w:rsid w:val="00BD01F0"/>
    <w:rsid w:val="00BD03DB"/>
    <w:rsid w:val="00BD056E"/>
    <w:rsid w:val="00BD15AE"/>
    <w:rsid w:val="00BD1D18"/>
    <w:rsid w:val="00BD2643"/>
    <w:rsid w:val="00BD31EA"/>
    <w:rsid w:val="00BD4060"/>
    <w:rsid w:val="00BD43EF"/>
    <w:rsid w:val="00BD4D78"/>
    <w:rsid w:val="00BD56B1"/>
    <w:rsid w:val="00BD5A52"/>
    <w:rsid w:val="00BD6558"/>
    <w:rsid w:val="00BD693A"/>
    <w:rsid w:val="00BD6ED3"/>
    <w:rsid w:val="00BE0763"/>
    <w:rsid w:val="00BE1526"/>
    <w:rsid w:val="00BE1BAD"/>
    <w:rsid w:val="00BE2235"/>
    <w:rsid w:val="00BE2DAA"/>
    <w:rsid w:val="00BE3087"/>
    <w:rsid w:val="00BE3C1E"/>
    <w:rsid w:val="00BE41D8"/>
    <w:rsid w:val="00BE4AF2"/>
    <w:rsid w:val="00BE4F5A"/>
    <w:rsid w:val="00BE52DD"/>
    <w:rsid w:val="00BE5A9F"/>
    <w:rsid w:val="00BE600C"/>
    <w:rsid w:val="00BE680C"/>
    <w:rsid w:val="00BE6E21"/>
    <w:rsid w:val="00BF0239"/>
    <w:rsid w:val="00BF0558"/>
    <w:rsid w:val="00BF161C"/>
    <w:rsid w:val="00BF16CE"/>
    <w:rsid w:val="00BF1C28"/>
    <w:rsid w:val="00BF1DA8"/>
    <w:rsid w:val="00BF2307"/>
    <w:rsid w:val="00BF2AD7"/>
    <w:rsid w:val="00BF2F76"/>
    <w:rsid w:val="00BF3022"/>
    <w:rsid w:val="00BF3120"/>
    <w:rsid w:val="00BF3214"/>
    <w:rsid w:val="00BF4439"/>
    <w:rsid w:val="00BF4CFB"/>
    <w:rsid w:val="00BF4F78"/>
    <w:rsid w:val="00BF5573"/>
    <w:rsid w:val="00BF568A"/>
    <w:rsid w:val="00BF64AA"/>
    <w:rsid w:val="00BF695E"/>
    <w:rsid w:val="00C00201"/>
    <w:rsid w:val="00C00618"/>
    <w:rsid w:val="00C006A0"/>
    <w:rsid w:val="00C0123C"/>
    <w:rsid w:val="00C0135B"/>
    <w:rsid w:val="00C02932"/>
    <w:rsid w:val="00C03569"/>
    <w:rsid w:val="00C03D47"/>
    <w:rsid w:val="00C03EEE"/>
    <w:rsid w:val="00C041B4"/>
    <w:rsid w:val="00C04866"/>
    <w:rsid w:val="00C04FD3"/>
    <w:rsid w:val="00C05456"/>
    <w:rsid w:val="00C057AA"/>
    <w:rsid w:val="00C06F8E"/>
    <w:rsid w:val="00C109A8"/>
    <w:rsid w:val="00C1192B"/>
    <w:rsid w:val="00C13D70"/>
    <w:rsid w:val="00C13E29"/>
    <w:rsid w:val="00C141CC"/>
    <w:rsid w:val="00C1434F"/>
    <w:rsid w:val="00C14993"/>
    <w:rsid w:val="00C154AF"/>
    <w:rsid w:val="00C1572B"/>
    <w:rsid w:val="00C15867"/>
    <w:rsid w:val="00C1624A"/>
    <w:rsid w:val="00C16A1E"/>
    <w:rsid w:val="00C20E83"/>
    <w:rsid w:val="00C22398"/>
    <w:rsid w:val="00C2254A"/>
    <w:rsid w:val="00C2296D"/>
    <w:rsid w:val="00C230BE"/>
    <w:rsid w:val="00C230DD"/>
    <w:rsid w:val="00C23155"/>
    <w:rsid w:val="00C23DA2"/>
    <w:rsid w:val="00C23EA9"/>
    <w:rsid w:val="00C245D0"/>
    <w:rsid w:val="00C25051"/>
    <w:rsid w:val="00C25EA1"/>
    <w:rsid w:val="00C25F1E"/>
    <w:rsid w:val="00C25F2C"/>
    <w:rsid w:val="00C27BC4"/>
    <w:rsid w:val="00C3203B"/>
    <w:rsid w:val="00C322A9"/>
    <w:rsid w:val="00C3306A"/>
    <w:rsid w:val="00C33BCB"/>
    <w:rsid w:val="00C33C17"/>
    <w:rsid w:val="00C33D87"/>
    <w:rsid w:val="00C345C3"/>
    <w:rsid w:val="00C35173"/>
    <w:rsid w:val="00C357FA"/>
    <w:rsid w:val="00C3616D"/>
    <w:rsid w:val="00C36695"/>
    <w:rsid w:val="00C372EA"/>
    <w:rsid w:val="00C375BC"/>
    <w:rsid w:val="00C40C41"/>
    <w:rsid w:val="00C414A5"/>
    <w:rsid w:val="00C416A7"/>
    <w:rsid w:val="00C41DB2"/>
    <w:rsid w:val="00C422F7"/>
    <w:rsid w:val="00C43D62"/>
    <w:rsid w:val="00C44790"/>
    <w:rsid w:val="00C4578B"/>
    <w:rsid w:val="00C45885"/>
    <w:rsid w:val="00C45B68"/>
    <w:rsid w:val="00C46DB6"/>
    <w:rsid w:val="00C47053"/>
    <w:rsid w:val="00C50549"/>
    <w:rsid w:val="00C50F22"/>
    <w:rsid w:val="00C51D2D"/>
    <w:rsid w:val="00C52119"/>
    <w:rsid w:val="00C529A5"/>
    <w:rsid w:val="00C530BE"/>
    <w:rsid w:val="00C539A0"/>
    <w:rsid w:val="00C548B0"/>
    <w:rsid w:val="00C54BEE"/>
    <w:rsid w:val="00C54D87"/>
    <w:rsid w:val="00C56812"/>
    <w:rsid w:val="00C568EB"/>
    <w:rsid w:val="00C56CBF"/>
    <w:rsid w:val="00C574FF"/>
    <w:rsid w:val="00C57922"/>
    <w:rsid w:val="00C57971"/>
    <w:rsid w:val="00C57A38"/>
    <w:rsid w:val="00C60932"/>
    <w:rsid w:val="00C609F4"/>
    <w:rsid w:val="00C61AC0"/>
    <w:rsid w:val="00C61D0C"/>
    <w:rsid w:val="00C622B8"/>
    <w:rsid w:val="00C62D09"/>
    <w:rsid w:val="00C643D9"/>
    <w:rsid w:val="00C64500"/>
    <w:rsid w:val="00C646F3"/>
    <w:rsid w:val="00C65788"/>
    <w:rsid w:val="00C6595B"/>
    <w:rsid w:val="00C65BD7"/>
    <w:rsid w:val="00C6677D"/>
    <w:rsid w:val="00C66840"/>
    <w:rsid w:val="00C66D84"/>
    <w:rsid w:val="00C66E79"/>
    <w:rsid w:val="00C677EC"/>
    <w:rsid w:val="00C67ABB"/>
    <w:rsid w:val="00C70379"/>
    <w:rsid w:val="00C70488"/>
    <w:rsid w:val="00C70755"/>
    <w:rsid w:val="00C711A3"/>
    <w:rsid w:val="00C71772"/>
    <w:rsid w:val="00C71927"/>
    <w:rsid w:val="00C72BCD"/>
    <w:rsid w:val="00C7358B"/>
    <w:rsid w:val="00C73A26"/>
    <w:rsid w:val="00C74313"/>
    <w:rsid w:val="00C76800"/>
    <w:rsid w:val="00C76957"/>
    <w:rsid w:val="00C76BA4"/>
    <w:rsid w:val="00C77523"/>
    <w:rsid w:val="00C77DBC"/>
    <w:rsid w:val="00C805A5"/>
    <w:rsid w:val="00C80733"/>
    <w:rsid w:val="00C80CE5"/>
    <w:rsid w:val="00C80DB5"/>
    <w:rsid w:val="00C81252"/>
    <w:rsid w:val="00C81268"/>
    <w:rsid w:val="00C81450"/>
    <w:rsid w:val="00C81782"/>
    <w:rsid w:val="00C8352E"/>
    <w:rsid w:val="00C836F9"/>
    <w:rsid w:val="00C83A48"/>
    <w:rsid w:val="00C843E6"/>
    <w:rsid w:val="00C84443"/>
    <w:rsid w:val="00C85865"/>
    <w:rsid w:val="00C85E85"/>
    <w:rsid w:val="00C86ABB"/>
    <w:rsid w:val="00C86B83"/>
    <w:rsid w:val="00C87422"/>
    <w:rsid w:val="00C87CC5"/>
    <w:rsid w:val="00C9036C"/>
    <w:rsid w:val="00C90EC7"/>
    <w:rsid w:val="00C9184A"/>
    <w:rsid w:val="00C9195B"/>
    <w:rsid w:val="00C9238E"/>
    <w:rsid w:val="00C926C8"/>
    <w:rsid w:val="00C92B09"/>
    <w:rsid w:val="00C94B32"/>
    <w:rsid w:val="00C94CC1"/>
    <w:rsid w:val="00C954C5"/>
    <w:rsid w:val="00C96120"/>
    <w:rsid w:val="00C96D33"/>
    <w:rsid w:val="00C97A94"/>
    <w:rsid w:val="00CA05B4"/>
    <w:rsid w:val="00CA06D7"/>
    <w:rsid w:val="00CA1725"/>
    <w:rsid w:val="00CA2A22"/>
    <w:rsid w:val="00CA2A7D"/>
    <w:rsid w:val="00CA2EAE"/>
    <w:rsid w:val="00CA3155"/>
    <w:rsid w:val="00CA3AB6"/>
    <w:rsid w:val="00CA448B"/>
    <w:rsid w:val="00CA4A21"/>
    <w:rsid w:val="00CA4AC1"/>
    <w:rsid w:val="00CA5833"/>
    <w:rsid w:val="00CA59FB"/>
    <w:rsid w:val="00CA5E2A"/>
    <w:rsid w:val="00CA6D06"/>
    <w:rsid w:val="00CB02AF"/>
    <w:rsid w:val="00CB0316"/>
    <w:rsid w:val="00CB0B11"/>
    <w:rsid w:val="00CB0C98"/>
    <w:rsid w:val="00CB1DBA"/>
    <w:rsid w:val="00CB2DBE"/>
    <w:rsid w:val="00CB3CA8"/>
    <w:rsid w:val="00CB426A"/>
    <w:rsid w:val="00CB4567"/>
    <w:rsid w:val="00CB4ADD"/>
    <w:rsid w:val="00CB4DB8"/>
    <w:rsid w:val="00CB5354"/>
    <w:rsid w:val="00CB57B7"/>
    <w:rsid w:val="00CB5E94"/>
    <w:rsid w:val="00CB5F5E"/>
    <w:rsid w:val="00CB616D"/>
    <w:rsid w:val="00CB7C0E"/>
    <w:rsid w:val="00CC0484"/>
    <w:rsid w:val="00CC0519"/>
    <w:rsid w:val="00CC0A67"/>
    <w:rsid w:val="00CC170D"/>
    <w:rsid w:val="00CC18B9"/>
    <w:rsid w:val="00CC2386"/>
    <w:rsid w:val="00CC3C9E"/>
    <w:rsid w:val="00CC3E88"/>
    <w:rsid w:val="00CC3F04"/>
    <w:rsid w:val="00CC58E3"/>
    <w:rsid w:val="00CC67A7"/>
    <w:rsid w:val="00CC6A14"/>
    <w:rsid w:val="00CC70A3"/>
    <w:rsid w:val="00CD08DF"/>
    <w:rsid w:val="00CD192A"/>
    <w:rsid w:val="00CD1E90"/>
    <w:rsid w:val="00CD22E9"/>
    <w:rsid w:val="00CD2601"/>
    <w:rsid w:val="00CD376F"/>
    <w:rsid w:val="00CD4442"/>
    <w:rsid w:val="00CD4715"/>
    <w:rsid w:val="00CD53C3"/>
    <w:rsid w:val="00CD574E"/>
    <w:rsid w:val="00CD61F7"/>
    <w:rsid w:val="00CD6907"/>
    <w:rsid w:val="00CD6B66"/>
    <w:rsid w:val="00CD741C"/>
    <w:rsid w:val="00CE11E7"/>
    <w:rsid w:val="00CE1740"/>
    <w:rsid w:val="00CE2B7F"/>
    <w:rsid w:val="00CE2F1D"/>
    <w:rsid w:val="00CE33BD"/>
    <w:rsid w:val="00CE3A02"/>
    <w:rsid w:val="00CE454F"/>
    <w:rsid w:val="00CE4C22"/>
    <w:rsid w:val="00CE53BB"/>
    <w:rsid w:val="00CE6B0A"/>
    <w:rsid w:val="00CE6FE5"/>
    <w:rsid w:val="00CE76E5"/>
    <w:rsid w:val="00CE7AA8"/>
    <w:rsid w:val="00CF0737"/>
    <w:rsid w:val="00CF08F5"/>
    <w:rsid w:val="00CF08F7"/>
    <w:rsid w:val="00CF0BD1"/>
    <w:rsid w:val="00CF1670"/>
    <w:rsid w:val="00CF18AC"/>
    <w:rsid w:val="00CF2753"/>
    <w:rsid w:val="00CF2F76"/>
    <w:rsid w:val="00CF41EC"/>
    <w:rsid w:val="00CF4291"/>
    <w:rsid w:val="00CF49FE"/>
    <w:rsid w:val="00CF5D04"/>
    <w:rsid w:val="00CF6734"/>
    <w:rsid w:val="00CF6844"/>
    <w:rsid w:val="00CF71E8"/>
    <w:rsid w:val="00D00307"/>
    <w:rsid w:val="00D00409"/>
    <w:rsid w:val="00D01245"/>
    <w:rsid w:val="00D01D68"/>
    <w:rsid w:val="00D02964"/>
    <w:rsid w:val="00D02FEB"/>
    <w:rsid w:val="00D0382D"/>
    <w:rsid w:val="00D03D19"/>
    <w:rsid w:val="00D03E1C"/>
    <w:rsid w:val="00D04353"/>
    <w:rsid w:val="00D047F1"/>
    <w:rsid w:val="00D04DE4"/>
    <w:rsid w:val="00D05831"/>
    <w:rsid w:val="00D05CCF"/>
    <w:rsid w:val="00D063F1"/>
    <w:rsid w:val="00D064E3"/>
    <w:rsid w:val="00D06EEA"/>
    <w:rsid w:val="00D11735"/>
    <w:rsid w:val="00D11EE4"/>
    <w:rsid w:val="00D1264C"/>
    <w:rsid w:val="00D12852"/>
    <w:rsid w:val="00D1391F"/>
    <w:rsid w:val="00D13DAB"/>
    <w:rsid w:val="00D1420C"/>
    <w:rsid w:val="00D14F00"/>
    <w:rsid w:val="00D14F22"/>
    <w:rsid w:val="00D15953"/>
    <w:rsid w:val="00D16284"/>
    <w:rsid w:val="00D16E81"/>
    <w:rsid w:val="00D17556"/>
    <w:rsid w:val="00D17564"/>
    <w:rsid w:val="00D17A92"/>
    <w:rsid w:val="00D202F2"/>
    <w:rsid w:val="00D2140F"/>
    <w:rsid w:val="00D21430"/>
    <w:rsid w:val="00D23E61"/>
    <w:rsid w:val="00D25205"/>
    <w:rsid w:val="00D25573"/>
    <w:rsid w:val="00D274A7"/>
    <w:rsid w:val="00D27CA7"/>
    <w:rsid w:val="00D27CF2"/>
    <w:rsid w:val="00D3020A"/>
    <w:rsid w:val="00D30F84"/>
    <w:rsid w:val="00D31E7A"/>
    <w:rsid w:val="00D32845"/>
    <w:rsid w:val="00D33F38"/>
    <w:rsid w:val="00D34FDE"/>
    <w:rsid w:val="00D364A3"/>
    <w:rsid w:val="00D364D9"/>
    <w:rsid w:val="00D377C6"/>
    <w:rsid w:val="00D400D9"/>
    <w:rsid w:val="00D407F6"/>
    <w:rsid w:val="00D4125D"/>
    <w:rsid w:val="00D42CF1"/>
    <w:rsid w:val="00D433B2"/>
    <w:rsid w:val="00D44537"/>
    <w:rsid w:val="00D449C1"/>
    <w:rsid w:val="00D45288"/>
    <w:rsid w:val="00D45871"/>
    <w:rsid w:val="00D45A0D"/>
    <w:rsid w:val="00D45D6F"/>
    <w:rsid w:val="00D46348"/>
    <w:rsid w:val="00D46DD0"/>
    <w:rsid w:val="00D4728F"/>
    <w:rsid w:val="00D4741C"/>
    <w:rsid w:val="00D475B8"/>
    <w:rsid w:val="00D513B8"/>
    <w:rsid w:val="00D51D62"/>
    <w:rsid w:val="00D52682"/>
    <w:rsid w:val="00D54733"/>
    <w:rsid w:val="00D551A4"/>
    <w:rsid w:val="00D56B3F"/>
    <w:rsid w:val="00D57042"/>
    <w:rsid w:val="00D57918"/>
    <w:rsid w:val="00D600CF"/>
    <w:rsid w:val="00D60984"/>
    <w:rsid w:val="00D60B3C"/>
    <w:rsid w:val="00D60DCF"/>
    <w:rsid w:val="00D63DF7"/>
    <w:rsid w:val="00D64DA6"/>
    <w:rsid w:val="00D64EF0"/>
    <w:rsid w:val="00D65109"/>
    <w:rsid w:val="00D65151"/>
    <w:rsid w:val="00D65C21"/>
    <w:rsid w:val="00D65E9A"/>
    <w:rsid w:val="00D662DB"/>
    <w:rsid w:val="00D664DC"/>
    <w:rsid w:val="00D6650D"/>
    <w:rsid w:val="00D66589"/>
    <w:rsid w:val="00D66A56"/>
    <w:rsid w:val="00D67F38"/>
    <w:rsid w:val="00D71100"/>
    <w:rsid w:val="00D71DA4"/>
    <w:rsid w:val="00D72204"/>
    <w:rsid w:val="00D73642"/>
    <w:rsid w:val="00D73DC6"/>
    <w:rsid w:val="00D73EC3"/>
    <w:rsid w:val="00D74C1A"/>
    <w:rsid w:val="00D754C1"/>
    <w:rsid w:val="00D759C6"/>
    <w:rsid w:val="00D75A79"/>
    <w:rsid w:val="00D76119"/>
    <w:rsid w:val="00D76D7E"/>
    <w:rsid w:val="00D7715B"/>
    <w:rsid w:val="00D77393"/>
    <w:rsid w:val="00D77A09"/>
    <w:rsid w:val="00D77A35"/>
    <w:rsid w:val="00D8025E"/>
    <w:rsid w:val="00D808E3"/>
    <w:rsid w:val="00D81B3E"/>
    <w:rsid w:val="00D82232"/>
    <w:rsid w:val="00D82295"/>
    <w:rsid w:val="00D845A4"/>
    <w:rsid w:val="00D846CF"/>
    <w:rsid w:val="00D84E86"/>
    <w:rsid w:val="00D85CB3"/>
    <w:rsid w:val="00D860B1"/>
    <w:rsid w:val="00D86AB8"/>
    <w:rsid w:val="00D86DC9"/>
    <w:rsid w:val="00D87DB7"/>
    <w:rsid w:val="00D90671"/>
    <w:rsid w:val="00D90C70"/>
    <w:rsid w:val="00D90E49"/>
    <w:rsid w:val="00D91B11"/>
    <w:rsid w:val="00D9236F"/>
    <w:rsid w:val="00D92D09"/>
    <w:rsid w:val="00D930DA"/>
    <w:rsid w:val="00D96667"/>
    <w:rsid w:val="00D96731"/>
    <w:rsid w:val="00D96988"/>
    <w:rsid w:val="00D96ADE"/>
    <w:rsid w:val="00D9700E"/>
    <w:rsid w:val="00D9745B"/>
    <w:rsid w:val="00DA02CA"/>
    <w:rsid w:val="00DA039A"/>
    <w:rsid w:val="00DA0968"/>
    <w:rsid w:val="00DA09EB"/>
    <w:rsid w:val="00DA0CE2"/>
    <w:rsid w:val="00DA2387"/>
    <w:rsid w:val="00DA26F2"/>
    <w:rsid w:val="00DA3632"/>
    <w:rsid w:val="00DA3644"/>
    <w:rsid w:val="00DA3C3E"/>
    <w:rsid w:val="00DA4081"/>
    <w:rsid w:val="00DA42A2"/>
    <w:rsid w:val="00DA54AE"/>
    <w:rsid w:val="00DA55CC"/>
    <w:rsid w:val="00DA5E0A"/>
    <w:rsid w:val="00DA61E7"/>
    <w:rsid w:val="00DA6F47"/>
    <w:rsid w:val="00DA727D"/>
    <w:rsid w:val="00DA7C9A"/>
    <w:rsid w:val="00DB0523"/>
    <w:rsid w:val="00DB0679"/>
    <w:rsid w:val="00DB1264"/>
    <w:rsid w:val="00DB13E3"/>
    <w:rsid w:val="00DB1CCF"/>
    <w:rsid w:val="00DB33ED"/>
    <w:rsid w:val="00DB5148"/>
    <w:rsid w:val="00DB543A"/>
    <w:rsid w:val="00DB5DBB"/>
    <w:rsid w:val="00DB6A05"/>
    <w:rsid w:val="00DC167C"/>
    <w:rsid w:val="00DC23CC"/>
    <w:rsid w:val="00DC2C8A"/>
    <w:rsid w:val="00DC3983"/>
    <w:rsid w:val="00DC3F3F"/>
    <w:rsid w:val="00DC5052"/>
    <w:rsid w:val="00DC5395"/>
    <w:rsid w:val="00DC561D"/>
    <w:rsid w:val="00DC677D"/>
    <w:rsid w:val="00DC6A10"/>
    <w:rsid w:val="00DC786F"/>
    <w:rsid w:val="00DC7A50"/>
    <w:rsid w:val="00DC7DDD"/>
    <w:rsid w:val="00DD0023"/>
    <w:rsid w:val="00DD1868"/>
    <w:rsid w:val="00DD1A3B"/>
    <w:rsid w:val="00DD219E"/>
    <w:rsid w:val="00DD2344"/>
    <w:rsid w:val="00DD25B2"/>
    <w:rsid w:val="00DD2772"/>
    <w:rsid w:val="00DD308E"/>
    <w:rsid w:val="00DD33C3"/>
    <w:rsid w:val="00DD3709"/>
    <w:rsid w:val="00DD3A15"/>
    <w:rsid w:val="00DD3B9F"/>
    <w:rsid w:val="00DD3D8A"/>
    <w:rsid w:val="00DD4C01"/>
    <w:rsid w:val="00DD5487"/>
    <w:rsid w:val="00DD6158"/>
    <w:rsid w:val="00DD6479"/>
    <w:rsid w:val="00DD6B80"/>
    <w:rsid w:val="00DE014A"/>
    <w:rsid w:val="00DE0ACC"/>
    <w:rsid w:val="00DE1163"/>
    <w:rsid w:val="00DE14E9"/>
    <w:rsid w:val="00DE2D94"/>
    <w:rsid w:val="00DE3737"/>
    <w:rsid w:val="00DE392D"/>
    <w:rsid w:val="00DE4948"/>
    <w:rsid w:val="00DE4B96"/>
    <w:rsid w:val="00DE4F00"/>
    <w:rsid w:val="00DE5BA9"/>
    <w:rsid w:val="00DE657E"/>
    <w:rsid w:val="00DE6C28"/>
    <w:rsid w:val="00DF07AB"/>
    <w:rsid w:val="00DF0DFB"/>
    <w:rsid w:val="00DF2280"/>
    <w:rsid w:val="00DF29A8"/>
    <w:rsid w:val="00DF2B1F"/>
    <w:rsid w:val="00DF3094"/>
    <w:rsid w:val="00DF3C8B"/>
    <w:rsid w:val="00DF4704"/>
    <w:rsid w:val="00DF5FBB"/>
    <w:rsid w:val="00DF666D"/>
    <w:rsid w:val="00DF7B53"/>
    <w:rsid w:val="00DF7B54"/>
    <w:rsid w:val="00E0064C"/>
    <w:rsid w:val="00E0219E"/>
    <w:rsid w:val="00E024AA"/>
    <w:rsid w:val="00E027C0"/>
    <w:rsid w:val="00E0403C"/>
    <w:rsid w:val="00E0447F"/>
    <w:rsid w:val="00E04960"/>
    <w:rsid w:val="00E04E6A"/>
    <w:rsid w:val="00E053CD"/>
    <w:rsid w:val="00E067AB"/>
    <w:rsid w:val="00E07A6A"/>
    <w:rsid w:val="00E10908"/>
    <w:rsid w:val="00E10DC4"/>
    <w:rsid w:val="00E11D4C"/>
    <w:rsid w:val="00E12203"/>
    <w:rsid w:val="00E13235"/>
    <w:rsid w:val="00E13E99"/>
    <w:rsid w:val="00E141D4"/>
    <w:rsid w:val="00E14D59"/>
    <w:rsid w:val="00E151A3"/>
    <w:rsid w:val="00E15C77"/>
    <w:rsid w:val="00E1693E"/>
    <w:rsid w:val="00E16984"/>
    <w:rsid w:val="00E17F74"/>
    <w:rsid w:val="00E17F89"/>
    <w:rsid w:val="00E21811"/>
    <w:rsid w:val="00E21F61"/>
    <w:rsid w:val="00E2267A"/>
    <w:rsid w:val="00E226B8"/>
    <w:rsid w:val="00E2283D"/>
    <w:rsid w:val="00E23521"/>
    <w:rsid w:val="00E23E02"/>
    <w:rsid w:val="00E23FAB"/>
    <w:rsid w:val="00E249BB"/>
    <w:rsid w:val="00E250F1"/>
    <w:rsid w:val="00E257F6"/>
    <w:rsid w:val="00E27DD5"/>
    <w:rsid w:val="00E3003B"/>
    <w:rsid w:val="00E30783"/>
    <w:rsid w:val="00E329C4"/>
    <w:rsid w:val="00E337FE"/>
    <w:rsid w:val="00E33D59"/>
    <w:rsid w:val="00E3441B"/>
    <w:rsid w:val="00E35155"/>
    <w:rsid w:val="00E3550D"/>
    <w:rsid w:val="00E35F38"/>
    <w:rsid w:val="00E361C0"/>
    <w:rsid w:val="00E36A3F"/>
    <w:rsid w:val="00E36C85"/>
    <w:rsid w:val="00E37E12"/>
    <w:rsid w:val="00E40119"/>
    <w:rsid w:val="00E40901"/>
    <w:rsid w:val="00E4095A"/>
    <w:rsid w:val="00E410BE"/>
    <w:rsid w:val="00E415B1"/>
    <w:rsid w:val="00E417B0"/>
    <w:rsid w:val="00E41D6B"/>
    <w:rsid w:val="00E428B4"/>
    <w:rsid w:val="00E42E63"/>
    <w:rsid w:val="00E4314E"/>
    <w:rsid w:val="00E43228"/>
    <w:rsid w:val="00E43DE2"/>
    <w:rsid w:val="00E446A1"/>
    <w:rsid w:val="00E4693C"/>
    <w:rsid w:val="00E4786C"/>
    <w:rsid w:val="00E47967"/>
    <w:rsid w:val="00E47ED4"/>
    <w:rsid w:val="00E500C2"/>
    <w:rsid w:val="00E50E6C"/>
    <w:rsid w:val="00E5241D"/>
    <w:rsid w:val="00E52838"/>
    <w:rsid w:val="00E52C67"/>
    <w:rsid w:val="00E535EC"/>
    <w:rsid w:val="00E5470E"/>
    <w:rsid w:val="00E551D8"/>
    <w:rsid w:val="00E55876"/>
    <w:rsid w:val="00E614E0"/>
    <w:rsid w:val="00E61615"/>
    <w:rsid w:val="00E61B04"/>
    <w:rsid w:val="00E64611"/>
    <w:rsid w:val="00E64ACF"/>
    <w:rsid w:val="00E6550C"/>
    <w:rsid w:val="00E66516"/>
    <w:rsid w:val="00E6682B"/>
    <w:rsid w:val="00E6731C"/>
    <w:rsid w:val="00E67440"/>
    <w:rsid w:val="00E67668"/>
    <w:rsid w:val="00E702A6"/>
    <w:rsid w:val="00E70E93"/>
    <w:rsid w:val="00E711E2"/>
    <w:rsid w:val="00E722D9"/>
    <w:rsid w:val="00E72425"/>
    <w:rsid w:val="00E72A78"/>
    <w:rsid w:val="00E72B0F"/>
    <w:rsid w:val="00E72CF8"/>
    <w:rsid w:val="00E72F78"/>
    <w:rsid w:val="00E73F7F"/>
    <w:rsid w:val="00E73FAB"/>
    <w:rsid w:val="00E74913"/>
    <w:rsid w:val="00E74C0A"/>
    <w:rsid w:val="00E753E8"/>
    <w:rsid w:val="00E76A92"/>
    <w:rsid w:val="00E77E93"/>
    <w:rsid w:val="00E80CD4"/>
    <w:rsid w:val="00E836EC"/>
    <w:rsid w:val="00E84399"/>
    <w:rsid w:val="00E84C83"/>
    <w:rsid w:val="00E85409"/>
    <w:rsid w:val="00E85805"/>
    <w:rsid w:val="00E85F9B"/>
    <w:rsid w:val="00E86394"/>
    <w:rsid w:val="00E86C99"/>
    <w:rsid w:val="00E8703B"/>
    <w:rsid w:val="00E90EB3"/>
    <w:rsid w:val="00E91136"/>
    <w:rsid w:val="00E91FEB"/>
    <w:rsid w:val="00E92A4F"/>
    <w:rsid w:val="00E9339B"/>
    <w:rsid w:val="00E949B2"/>
    <w:rsid w:val="00E952A5"/>
    <w:rsid w:val="00E95C44"/>
    <w:rsid w:val="00E960D1"/>
    <w:rsid w:val="00EA0875"/>
    <w:rsid w:val="00EA0D96"/>
    <w:rsid w:val="00EA10C5"/>
    <w:rsid w:val="00EA1FC4"/>
    <w:rsid w:val="00EA20F1"/>
    <w:rsid w:val="00EA2B8D"/>
    <w:rsid w:val="00EA2EFC"/>
    <w:rsid w:val="00EA3668"/>
    <w:rsid w:val="00EA38A7"/>
    <w:rsid w:val="00EA429F"/>
    <w:rsid w:val="00EA4F9E"/>
    <w:rsid w:val="00EA57CE"/>
    <w:rsid w:val="00EA57ED"/>
    <w:rsid w:val="00EA5CEB"/>
    <w:rsid w:val="00EA604C"/>
    <w:rsid w:val="00EA63CA"/>
    <w:rsid w:val="00EA678A"/>
    <w:rsid w:val="00EA6D3B"/>
    <w:rsid w:val="00EA7E14"/>
    <w:rsid w:val="00EB00AD"/>
    <w:rsid w:val="00EB0BF2"/>
    <w:rsid w:val="00EB0DEB"/>
    <w:rsid w:val="00EB131C"/>
    <w:rsid w:val="00EB136C"/>
    <w:rsid w:val="00EB480E"/>
    <w:rsid w:val="00EB52B4"/>
    <w:rsid w:val="00EB5EC6"/>
    <w:rsid w:val="00EB67E0"/>
    <w:rsid w:val="00EB7BC1"/>
    <w:rsid w:val="00EB7FC9"/>
    <w:rsid w:val="00EC001A"/>
    <w:rsid w:val="00EC1DE1"/>
    <w:rsid w:val="00EC3569"/>
    <w:rsid w:val="00EC3EA7"/>
    <w:rsid w:val="00EC3FDF"/>
    <w:rsid w:val="00EC4C37"/>
    <w:rsid w:val="00EC6365"/>
    <w:rsid w:val="00EC682D"/>
    <w:rsid w:val="00EC7CC6"/>
    <w:rsid w:val="00EC7D62"/>
    <w:rsid w:val="00ED0263"/>
    <w:rsid w:val="00ED06E6"/>
    <w:rsid w:val="00ED1115"/>
    <w:rsid w:val="00ED20EA"/>
    <w:rsid w:val="00ED2482"/>
    <w:rsid w:val="00ED27E8"/>
    <w:rsid w:val="00ED3B34"/>
    <w:rsid w:val="00ED573E"/>
    <w:rsid w:val="00ED61D5"/>
    <w:rsid w:val="00ED7137"/>
    <w:rsid w:val="00EE0247"/>
    <w:rsid w:val="00EE179A"/>
    <w:rsid w:val="00EE29AB"/>
    <w:rsid w:val="00EE2FA2"/>
    <w:rsid w:val="00EE505D"/>
    <w:rsid w:val="00EE67E1"/>
    <w:rsid w:val="00EE6DA5"/>
    <w:rsid w:val="00EE7FD5"/>
    <w:rsid w:val="00EF0121"/>
    <w:rsid w:val="00EF06EA"/>
    <w:rsid w:val="00EF0BF2"/>
    <w:rsid w:val="00EF0EE4"/>
    <w:rsid w:val="00EF187B"/>
    <w:rsid w:val="00EF1894"/>
    <w:rsid w:val="00EF29E7"/>
    <w:rsid w:val="00EF2B08"/>
    <w:rsid w:val="00EF3726"/>
    <w:rsid w:val="00EF38F6"/>
    <w:rsid w:val="00EF390F"/>
    <w:rsid w:val="00EF3A11"/>
    <w:rsid w:val="00EF3C51"/>
    <w:rsid w:val="00EF3DB9"/>
    <w:rsid w:val="00EF42A4"/>
    <w:rsid w:val="00EF4CAB"/>
    <w:rsid w:val="00EF50EA"/>
    <w:rsid w:val="00EF75C4"/>
    <w:rsid w:val="00EF7A7B"/>
    <w:rsid w:val="00F0034E"/>
    <w:rsid w:val="00F01089"/>
    <w:rsid w:val="00F0134E"/>
    <w:rsid w:val="00F01AEC"/>
    <w:rsid w:val="00F02179"/>
    <w:rsid w:val="00F02339"/>
    <w:rsid w:val="00F02389"/>
    <w:rsid w:val="00F02629"/>
    <w:rsid w:val="00F027E4"/>
    <w:rsid w:val="00F02A06"/>
    <w:rsid w:val="00F03A5D"/>
    <w:rsid w:val="00F03C3C"/>
    <w:rsid w:val="00F03EC8"/>
    <w:rsid w:val="00F041C5"/>
    <w:rsid w:val="00F0450D"/>
    <w:rsid w:val="00F04C5F"/>
    <w:rsid w:val="00F07604"/>
    <w:rsid w:val="00F07E18"/>
    <w:rsid w:val="00F10B90"/>
    <w:rsid w:val="00F10BD2"/>
    <w:rsid w:val="00F10D26"/>
    <w:rsid w:val="00F11117"/>
    <w:rsid w:val="00F11E37"/>
    <w:rsid w:val="00F12448"/>
    <w:rsid w:val="00F126E7"/>
    <w:rsid w:val="00F1472F"/>
    <w:rsid w:val="00F151B3"/>
    <w:rsid w:val="00F155B4"/>
    <w:rsid w:val="00F160C4"/>
    <w:rsid w:val="00F16105"/>
    <w:rsid w:val="00F161CC"/>
    <w:rsid w:val="00F20174"/>
    <w:rsid w:val="00F209F2"/>
    <w:rsid w:val="00F20D98"/>
    <w:rsid w:val="00F21088"/>
    <w:rsid w:val="00F21139"/>
    <w:rsid w:val="00F21895"/>
    <w:rsid w:val="00F21BFA"/>
    <w:rsid w:val="00F21E20"/>
    <w:rsid w:val="00F23008"/>
    <w:rsid w:val="00F23BE8"/>
    <w:rsid w:val="00F24668"/>
    <w:rsid w:val="00F256F9"/>
    <w:rsid w:val="00F25822"/>
    <w:rsid w:val="00F26F13"/>
    <w:rsid w:val="00F27293"/>
    <w:rsid w:val="00F2789C"/>
    <w:rsid w:val="00F3073C"/>
    <w:rsid w:val="00F31148"/>
    <w:rsid w:val="00F3137D"/>
    <w:rsid w:val="00F31392"/>
    <w:rsid w:val="00F31ACA"/>
    <w:rsid w:val="00F31DC6"/>
    <w:rsid w:val="00F31EA1"/>
    <w:rsid w:val="00F326BF"/>
    <w:rsid w:val="00F327E7"/>
    <w:rsid w:val="00F341DC"/>
    <w:rsid w:val="00F350A0"/>
    <w:rsid w:val="00F350E3"/>
    <w:rsid w:val="00F35187"/>
    <w:rsid w:val="00F356D2"/>
    <w:rsid w:val="00F35746"/>
    <w:rsid w:val="00F35C3D"/>
    <w:rsid w:val="00F361A2"/>
    <w:rsid w:val="00F365AB"/>
    <w:rsid w:val="00F36C0C"/>
    <w:rsid w:val="00F37022"/>
    <w:rsid w:val="00F3718F"/>
    <w:rsid w:val="00F37401"/>
    <w:rsid w:val="00F374F2"/>
    <w:rsid w:val="00F377EE"/>
    <w:rsid w:val="00F37B8C"/>
    <w:rsid w:val="00F40790"/>
    <w:rsid w:val="00F4241C"/>
    <w:rsid w:val="00F42EA5"/>
    <w:rsid w:val="00F43135"/>
    <w:rsid w:val="00F43E85"/>
    <w:rsid w:val="00F44466"/>
    <w:rsid w:val="00F447C7"/>
    <w:rsid w:val="00F44F5E"/>
    <w:rsid w:val="00F45098"/>
    <w:rsid w:val="00F459B4"/>
    <w:rsid w:val="00F45C1E"/>
    <w:rsid w:val="00F46FA9"/>
    <w:rsid w:val="00F470F3"/>
    <w:rsid w:val="00F47671"/>
    <w:rsid w:val="00F47888"/>
    <w:rsid w:val="00F515D8"/>
    <w:rsid w:val="00F519B6"/>
    <w:rsid w:val="00F5211B"/>
    <w:rsid w:val="00F52349"/>
    <w:rsid w:val="00F5267A"/>
    <w:rsid w:val="00F52B1D"/>
    <w:rsid w:val="00F540DD"/>
    <w:rsid w:val="00F543B0"/>
    <w:rsid w:val="00F54ED1"/>
    <w:rsid w:val="00F554A9"/>
    <w:rsid w:val="00F5559C"/>
    <w:rsid w:val="00F561BC"/>
    <w:rsid w:val="00F56AB1"/>
    <w:rsid w:val="00F56D15"/>
    <w:rsid w:val="00F5791F"/>
    <w:rsid w:val="00F60454"/>
    <w:rsid w:val="00F61990"/>
    <w:rsid w:val="00F61FF3"/>
    <w:rsid w:val="00F6308F"/>
    <w:rsid w:val="00F632DD"/>
    <w:rsid w:val="00F6365A"/>
    <w:rsid w:val="00F63BA9"/>
    <w:rsid w:val="00F63DC5"/>
    <w:rsid w:val="00F64A37"/>
    <w:rsid w:val="00F64E9C"/>
    <w:rsid w:val="00F668C1"/>
    <w:rsid w:val="00F66DFC"/>
    <w:rsid w:val="00F675B6"/>
    <w:rsid w:val="00F67B69"/>
    <w:rsid w:val="00F716FD"/>
    <w:rsid w:val="00F71F47"/>
    <w:rsid w:val="00F72497"/>
    <w:rsid w:val="00F72790"/>
    <w:rsid w:val="00F74940"/>
    <w:rsid w:val="00F75939"/>
    <w:rsid w:val="00F75A4A"/>
    <w:rsid w:val="00F766EA"/>
    <w:rsid w:val="00F77049"/>
    <w:rsid w:val="00F77603"/>
    <w:rsid w:val="00F7784A"/>
    <w:rsid w:val="00F77F78"/>
    <w:rsid w:val="00F80355"/>
    <w:rsid w:val="00F80CF8"/>
    <w:rsid w:val="00F8135D"/>
    <w:rsid w:val="00F81454"/>
    <w:rsid w:val="00F828CD"/>
    <w:rsid w:val="00F84159"/>
    <w:rsid w:val="00F85B87"/>
    <w:rsid w:val="00F86065"/>
    <w:rsid w:val="00F8684C"/>
    <w:rsid w:val="00F872D5"/>
    <w:rsid w:val="00F8733D"/>
    <w:rsid w:val="00F8796D"/>
    <w:rsid w:val="00F87C43"/>
    <w:rsid w:val="00F900CC"/>
    <w:rsid w:val="00F90829"/>
    <w:rsid w:val="00F90932"/>
    <w:rsid w:val="00F9142F"/>
    <w:rsid w:val="00F922CA"/>
    <w:rsid w:val="00F92807"/>
    <w:rsid w:val="00F92F64"/>
    <w:rsid w:val="00F93884"/>
    <w:rsid w:val="00F93FA9"/>
    <w:rsid w:val="00F95F14"/>
    <w:rsid w:val="00F96AB3"/>
    <w:rsid w:val="00FA02C6"/>
    <w:rsid w:val="00FA04EE"/>
    <w:rsid w:val="00FA109A"/>
    <w:rsid w:val="00FA1ADB"/>
    <w:rsid w:val="00FA21F8"/>
    <w:rsid w:val="00FA31E5"/>
    <w:rsid w:val="00FA3739"/>
    <w:rsid w:val="00FA3D4F"/>
    <w:rsid w:val="00FA42F2"/>
    <w:rsid w:val="00FA5722"/>
    <w:rsid w:val="00FA644E"/>
    <w:rsid w:val="00FA688E"/>
    <w:rsid w:val="00FA76C5"/>
    <w:rsid w:val="00FA773B"/>
    <w:rsid w:val="00FA7821"/>
    <w:rsid w:val="00FA7ADB"/>
    <w:rsid w:val="00FA7BD7"/>
    <w:rsid w:val="00FA7E29"/>
    <w:rsid w:val="00FB073B"/>
    <w:rsid w:val="00FB0A29"/>
    <w:rsid w:val="00FB0C81"/>
    <w:rsid w:val="00FB17C1"/>
    <w:rsid w:val="00FB2E33"/>
    <w:rsid w:val="00FB333C"/>
    <w:rsid w:val="00FB43C1"/>
    <w:rsid w:val="00FB4777"/>
    <w:rsid w:val="00FB4DCF"/>
    <w:rsid w:val="00FB4E50"/>
    <w:rsid w:val="00FB60E7"/>
    <w:rsid w:val="00FB7214"/>
    <w:rsid w:val="00FB792F"/>
    <w:rsid w:val="00FC1699"/>
    <w:rsid w:val="00FC1730"/>
    <w:rsid w:val="00FC196E"/>
    <w:rsid w:val="00FC2200"/>
    <w:rsid w:val="00FC2490"/>
    <w:rsid w:val="00FC2540"/>
    <w:rsid w:val="00FC2CE0"/>
    <w:rsid w:val="00FC350B"/>
    <w:rsid w:val="00FC382D"/>
    <w:rsid w:val="00FC46CF"/>
    <w:rsid w:val="00FC5B95"/>
    <w:rsid w:val="00FC6277"/>
    <w:rsid w:val="00FC69EA"/>
    <w:rsid w:val="00FC6CA5"/>
    <w:rsid w:val="00FC6E27"/>
    <w:rsid w:val="00FD0A30"/>
    <w:rsid w:val="00FD0E69"/>
    <w:rsid w:val="00FD1309"/>
    <w:rsid w:val="00FD170F"/>
    <w:rsid w:val="00FD2169"/>
    <w:rsid w:val="00FD223D"/>
    <w:rsid w:val="00FD2609"/>
    <w:rsid w:val="00FD3880"/>
    <w:rsid w:val="00FD40AB"/>
    <w:rsid w:val="00FD5F68"/>
    <w:rsid w:val="00FD6935"/>
    <w:rsid w:val="00FD761D"/>
    <w:rsid w:val="00FE049D"/>
    <w:rsid w:val="00FE0705"/>
    <w:rsid w:val="00FE0905"/>
    <w:rsid w:val="00FE12BF"/>
    <w:rsid w:val="00FE1E60"/>
    <w:rsid w:val="00FE29D2"/>
    <w:rsid w:val="00FE3132"/>
    <w:rsid w:val="00FE3AAA"/>
    <w:rsid w:val="00FE482A"/>
    <w:rsid w:val="00FE53D3"/>
    <w:rsid w:val="00FE53FD"/>
    <w:rsid w:val="00FE6E28"/>
    <w:rsid w:val="00FE73FA"/>
    <w:rsid w:val="00FE7FDD"/>
    <w:rsid w:val="00FF0204"/>
    <w:rsid w:val="00FF07C8"/>
    <w:rsid w:val="00FF0B37"/>
    <w:rsid w:val="00FF0E3E"/>
    <w:rsid w:val="00FF0EA4"/>
    <w:rsid w:val="00FF133D"/>
    <w:rsid w:val="00FF3072"/>
    <w:rsid w:val="00FF3AED"/>
    <w:rsid w:val="00FF3C8B"/>
    <w:rsid w:val="00FF4B25"/>
    <w:rsid w:val="00FF4E3F"/>
    <w:rsid w:val="00FF4FEC"/>
    <w:rsid w:val="00FF68A8"/>
    <w:rsid w:val="00FF69B1"/>
    <w:rsid w:val="00FF70E7"/>
    <w:rsid w:val="00FF728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1B6F3A86"/>
  <w15:docId w15:val="{09CD8A12-1C01-46D9-9FF5-BBEFA31E9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3C51"/>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9"/>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semiHidden/>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basedOn w:val="Normal"/>
    <w:link w:val="ListParagraphChar"/>
    <w:uiPriority w:val="34"/>
    <w:qFormat/>
    <w:rsid w:val="00BE2DAA"/>
    <w:pPr>
      <w:ind w:left="720"/>
      <w:contextualSpacing/>
    </w:pPr>
    <w:rPr>
      <w:lang w:val="en-GB"/>
    </w:rPr>
  </w:style>
  <w:style w:type="character" w:customStyle="1" w:styleId="ListParagraphChar">
    <w:name w:val="List Paragraph Char"/>
    <w:basedOn w:val="DefaultParagraphFont"/>
    <w:link w:val="ListParagraph"/>
    <w:uiPriority w:val="34"/>
    <w:locked/>
    <w:rsid w:val="00BE2DAA"/>
    <w:rPr>
      <w:sz w:val="22"/>
      <w:szCs w:val="22"/>
      <w:lang w:val="en-GB"/>
    </w:rPr>
  </w:style>
  <w:style w:type="paragraph" w:customStyle="1" w:styleId="Default">
    <w:name w:val="Default"/>
    <w:rsid w:val="00BE2DAA"/>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BE2DAA"/>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E2DAA"/>
    <w:rPr>
      <w:sz w:val="22"/>
      <w:szCs w:val="22"/>
      <w:lang w:val="en-GB"/>
    </w:rPr>
  </w:style>
  <w:style w:type="paragraph" w:styleId="NormalWeb">
    <w:name w:val="Normal (Web)"/>
    <w:basedOn w:val="Normal"/>
    <w:uiPriority w:val="99"/>
    <w:unhideWhenUsed/>
    <w:rsid w:val="00BE2DAA"/>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BE2DAA"/>
    <w:rPr>
      <w:sz w:val="20"/>
      <w:szCs w:val="20"/>
      <w:lang w:val="en-GB"/>
    </w:rPr>
  </w:style>
  <w:style w:type="character" w:customStyle="1" w:styleId="EndnoteTextChar">
    <w:name w:val="Endnote Text Char"/>
    <w:basedOn w:val="DefaultParagraphFont"/>
    <w:link w:val="EndnoteText"/>
    <w:uiPriority w:val="99"/>
    <w:semiHidden/>
    <w:rsid w:val="00BE2DAA"/>
    <w:rPr>
      <w:lang w:val="en-GB"/>
    </w:rPr>
  </w:style>
  <w:style w:type="character" w:styleId="EndnoteReference">
    <w:name w:val="endnote reference"/>
    <w:basedOn w:val="DefaultParagraphFont"/>
    <w:uiPriority w:val="99"/>
    <w:semiHidden/>
    <w:unhideWhenUsed/>
    <w:rsid w:val="00BE2DAA"/>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E2DAA"/>
    <w:rPr>
      <w:sz w:val="22"/>
      <w:szCs w:val="22"/>
      <w:lang w:val="en-CA"/>
    </w:rPr>
  </w:style>
  <w:style w:type="character" w:customStyle="1" w:styleId="Normal-poolChar">
    <w:name w:val="Normal-pool Char"/>
    <w:link w:val="Normal-pool"/>
    <w:locked/>
    <w:rsid w:val="000D0638"/>
    <w:rPr>
      <w:lang w:val="en-GB"/>
    </w:rPr>
  </w:style>
  <w:style w:type="paragraph" w:customStyle="1" w:styleId="Normal-pool">
    <w:name w:val="Normal-pool"/>
    <w:link w:val="Normal-poolChar"/>
    <w:rsid w:val="000D0638"/>
    <w:pPr>
      <w:tabs>
        <w:tab w:val="left" w:pos="1247"/>
        <w:tab w:val="left" w:pos="1814"/>
        <w:tab w:val="left" w:pos="2381"/>
        <w:tab w:val="left" w:pos="2948"/>
        <w:tab w:val="left" w:pos="3515"/>
        <w:tab w:val="left" w:pos="4082"/>
      </w:tabs>
    </w:pPr>
    <w:rPr>
      <w:lang w:val="en-GB"/>
    </w:rPr>
  </w:style>
  <w:style w:type="character" w:customStyle="1" w:styleId="Heading4Char">
    <w:name w:val="Heading 4 Char"/>
    <w:aliases w:val="Heading 11 Char,para 4 Char,Título 41 Char,heading 4 Char,Heading 41 Char,标题 41 Char,He=ding 41 Char"/>
    <w:basedOn w:val="DefaultParagraphFont"/>
    <w:link w:val="Heading4"/>
    <w:rsid w:val="00361163"/>
    <w:rPr>
      <w:sz w:val="22"/>
      <w:szCs w:val="22"/>
      <w:lang w:val="en-CA"/>
    </w:rPr>
  </w:style>
  <w:style w:type="character" w:customStyle="1" w:styleId="Heading5Char">
    <w:name w:val="Heading 5 Char"/>
    <w:basedOn w:val="DefaultParagraphFont"/>
    <w:link w:val="Heading5"/>
    <w:rsid w:val="00361163"/>
    <w:rPr>
      <w:sz w:val="22"/>
      <w:szCs w:val="22"/>
      <w:lang w:val="en-CA"/>
    </w:rPr>
  </w:style>
  <w:style w:type="character" w:customStyle="1" w:styleId="Heading6Char">
    <w:name w:val="Heading 6 Char"/>
    <w:basedOn w:val="DefaultParagraphFont"/>
    <w:link w:val="Heading6"/>
    <w:rsid w:val="00361163"/>
    <w:rPr>
      <w:rFonts w:ascii="Arial" w:hAnsi="Arial"/>
      <w:i/>
      <w:sz w:val="22"/>
      <w:szCs w:val="22"/>
      <w:lang w:val="en-CA"/>
    </w:rPr>
  </w:style>
  <w:style w:type="character" w:customStyle="1" w:styleId="Heading7Char">
    <w:name w:val="Heading 7 Char"/>
    <w:basedOn w:val="DefaultParagraphFont"/>
    <w:link w:val="Heading7"/>
    <w:rsid w:val="00361163"/>
    <w:rPr>
      <w:rFonts w:ascii="Arial" w:hAnsi="Arial"/>
      <w:sz w:val="22"/>
      <w:szCs w:val="22"/>
      <w:lang w:val="en-CA"/>
    </w:rPr>
  </w:style>
  <w:style w:type="character" w:customStyle="1" w:styleId="Heading8Char">
    <w:name w:val="Heading 8 Char"/>
    <w:basedOn w:val="DefaultParagraphFont"/>
    <w:link w:val="Heading8"/>
    <w:rsid w:val="00361163"/>
    <w:rPr>
      <w:b/>
      <w:sz w:val="22"/>
      <w:szCs w:val="22"/>
      <w:lang w:val="en-CA"/>
    </w:rPr>
  </w:style>
  <w:style w:type="character" w:customStyle="1" w:styleId="Heading9Char">
    <w:name w:val="Heading 9 Char"/>
    <w:basedOn w:val="DefaultParagraphFont"/>
    <w:link w:val="Heading9"/>
    <w:rsid w:val="00361163"/>
    <w:rPr>
      <w:rFonts w:ascii="Arial" w:hAnsi="Arial"/>
      <w:i/>
      <w:sz w:val="18"/>
      <w:szCs w:val="22"/>
      <w:lang w:val="en-CA"/>
    </w:rPr>
  </w:style>
  <w:style w:type="character" w:customStyle="1" w:styleId="HeaderChar">
    <w:name w:val="Header Char"/>
    <w:basedOn w:val="DefaultParagraphFont"/>
    <w:link w:val="Header"/>
    <w:rsid w:val="00361163"/>
    <w:rPr>
      <w:sz w:val="22"/>
      <w:szCs w:val="22"/>
      <w:lang w:val="en-CA"/>
    </w:rPr>
  </w:style>
  <w:style w:type="character" w:customStyle="1" w:styleId="FooterChar">
    <w:name w:val="Footer Char"/>
    <w:basedOn w:val="DefaultParagraphFont"/>
    <w:link w:val="Footer"/>
    <w:semiHidden/>
    <w:rsid w:val="00361163"/>
    <w:rPr>
      <w:sz w:val="22"/>
      <w:szCs w:val="22"/>
      <w:lang w:val="en-CA"/>
    </w:rPr>
  </w:style>
  <w:style w:type="character" w:customStyle="1" w:styleId="BodyText3Char">
    <w:name w:val="Body Text 3 Char"/>
    <w:basedOn w:val="DefaultParagraphFont"/>
    <w:link w:val="BodyText3"/>
    <w:semiHidden/>
    <w:rsid w:val="00361163"/>
    <w:rPr>
      <w:sz w:val="16"/>
      <w:szCs w:val="16"/>
      <w:lang w:val="en-CA"/>
    </w:rPr>
  </w:style>
  <w:style w:type="character" w:customStyle="1" w:styleId="BodyTextIndent3Char">
    <w:name w:val="Body Text Indent 3 Char"/>
    <w:basedOn w:val="DefaultParagraphFont"/>
    <w:link w:val="BodyTextIndent3"/>
    <w:semiHidden/>
    <w:rsid w:val="00361163"/>
    <w:rPr>
      <w:sz w:val="16"/>
      <w:szCs w:val="16"/>
      <w:lang w:val="en-CA"/>
    </w:rPr>
  </w:style>
  <w:style w:type="character" w:customStyle="1" w:styleId="PlainTextChar">
    <w:name w:val="Plain Text Char"/>
    <w:basedOn w:val="DefaultParagraphFont"/>
    <w:link w:val="PlainText"/>
    <w:semiHidden/>
    <w:rsid w:val="00361163"/>
    <w:rPr>
      <w:rFonts w:ascii="Courier New" w:hAnsi="Courier New" w:cs="Courier New"/>
      <w:szCs w:val="22"/>
      <w:lang w:val="en-CA"/>
    </w:rPr>
  </w:style>
  <w:style w:type="character" w:customStyle="1" w:styleId="SubtitleChar">
    <w:name w:val="Subtitle Char"/>
    <w:basedOn w:val="DefaultParagraphFont"/>
    <w:link w:val="Subtitle"/>
    <w:rsid w:val="00361163"/>
    <w:rPr>
      <w:rFonts w:ascii="Arial" w:hAnsi="Arial" w:cs="Arial"/>
      <w:sz w:val="22"/>
      <w:szCs w:val="22"/>
      <w:lang w:val="en-CA"/>
    </w:rPr>
  </w:style>
  <w:style w:type="character" w:customStyle="1" w:styleId="TitleChar">
    <w:name w:val="Title Char"/>
    <w:basedOn w:val="DefaultParagraphFont"/>
    <w:link w:val="Title"/>
    <w:rsid w:val="00361163"/>
    <w:rPr>
      <w:rFonts w:ascii="Arial" w:hAnsi="Arial" w:cs="Arial"/>
      <w:b/>
      <w:bCs/>
      <w:kern w:val="28"/>
      <w:sz w:val="22"/>
      <w:szCs w:val="22"/>
      <w:lang w:val="en-CA"/>
    </w:rPr>
  </w:style>
  <w:style w:type="character" w:customStyle="1" w:styleId="DateChar">
    <w:name w:val="Date Char"/>
    <w:basedOn w:val="DefaultParagraphFont"/>
    <w:link w:val="Date"/>
    <w:rsid w:val="00361163"/>
    <w:rPr>
      <w:sz w:val="22"/>
      <w:szCs w:val="22"/>
      <w:lang w:val="en-CA"/>
    </w:rPr>
  </w:style>
  <w:style w:type="character" w:customStyle="1" w:styleId="markedcontent">
    <w:name w:val="markedcontent"/>
    <w:basedOn w:val="DefaultParagraphFont"/>
    <w:rsid w:val="00361163"/>
  </w:style>
  <w:style w:type="character" w:customStyle="1" w:styleId="highlight">
    <w:name w:val="highlight"/>
    <w:basedOn w:val="DefaultParagraphFont"/>
    <w:rsid w:val="003611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44600215">
      <w:bodyDiv w:val="1"/>
      <w:marLeft w:val="0"/>
      <w:marRight w:val="0"/>
      <w:marTop w:val="0"/>
      <w:marBottom w:val="0"/>
      <w:divBdr>
        <w:top w:val="none" w:sz="0" w:space="0" w:color="auto"/>
        <w:left w:val="none" w:sz="0" w:space="0" w:color="auto"/>
        <w:bottom w:val="none" w:sz="0" w:space="0" w:color="auto"/>
        <w:right w:val="none" w:sz="0" w:space="0" w:color="auto"/>
      </w:divBdr>
    </w:div>
    <w:div w:id="480729682">
      <w:bodyDiv w:val="1"/>
      <w:marLeft w:val="0"/>
      <w:marRight w:val="0"/>
      <w:marTop w:val="0"/>
      <w:marBottom w:val="0"/>
      <w:divBdr>
        <w:top w:val="none" w:sz="0" w:space="0" w:color="auto"/>
        <w:left w:val="none" w:sz="0" w:space="0" w:color="auto"/>
        <w:bottom w:val="none" w:sz="0" w:space="0" w:color="auto"/>
        <w:right w:val="none" w:sz="0" w:space="0" w:color="auto"/>
      </w:divBdr>
    </w:div>
    <w:div w:id="498038543">
      <w:bodyDiv w:val="1"/>
      <w:marLeft w:val="0"/>
      <w:marRight w:val="0"/>
      <w:marTop w:val="0"/>
      <w:marBottom w:val="0"/>
      <w:divBdr>
        <w:top w:val="none" w:sz="0" w:space="0" w:color="auto"/>
        <w:left w:val="none" w:sz="0" w:space="0" w:color="auto"/>
        <w:bottom w:val="none" w:sz="0" w:space="0" w:color="auto"/>
        <w:right w:val="none" w:sz="0" w:space="0" w:color="auto"/>
      </w:divBdr>
    </w:div>
    <w:div w:id="66697994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19328373">
      <w:bodyDiv w:val="1"/>
      <w:marLeft w:val="0"/>
      <w:marRight w:val="0"/>
      <w:marTop w:val="0"/>
      <w:marBottom w:val="0"/>
      <w:divBdr>
        <w:top w:val="none" w:sz="0" w:space="0" w:color="auto"/>
        <w:left w:val="none" w:sz="0" w:space="0" w:color="auto"/>
        <w:bottom w:val="none" w:sz="0" w:space="0" w:color="auto"/>
        <w:right w:val="none" w:sz="0" w:space="0" w:color="auto"/>
      </w:divBdr>
    </w:div>
    <w:div w:id="809513541">
      <w:bodyDiv w:val="1"/>
      <w:marLeft w:val="0"/>
      <w:marRight w:val="0"/>
      <w:marTop w:val="0"/>
      <w:marBottom w:val="0"/>
      <w:divBdr>
        <w:top w:val="none" w:sz="0" w:space="0" w:color="auto"/>
        <w:left w:val="none" w:sz="0" w:space="0" w:color="auto"/>
        <w:bottom w:val="none" w:sz="0" w:space="0" w:color="auto"/>
        <w:right w:val="none" w:sz="0" w:space="0" w:color="auto"/>
      </w:divBdr>
    </w:div>
    <w:div w:id="103901646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39</TotalTime>
  <Pages>15</Pages>
  <Words>12014</Words>
  <Characters>68483</Characters>
  <Application>Microsoft Office Word</Application>
  <DocSecurity>0</DocSecurity>
  <Lines>570</Lines>
  <Paragraphs>160</Paragraphs>
  <ScaleCrop>false</ScaleCrop>
  <HeadingPairs>
    <vt:vector size="2" baseType="variant">
      <vt:variant>
        <vt:lpstr>Title</vt:lpstr>
      </vt:variant>
      <vt:variant>
        <vt:i4>1</vt:i4>
      </vt:variant>
    </vt:vector>
  </HeadingPairs>
  <TitlesOfParts>
    <vt:vector size="1" baseType="lpstr">
      <vt:lpstr>Project proposal: Algeria</vt:lpstr>
    </vt:vector>
  </TitlesOfParts>
  <Company>UNMFS</Company>
  <LinksUpToDate>false</LinksUpToDate>
  <CharactersWithSpaces>80337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Algeria</dc:title>
  <dc:subject>95th</dc:subject>
  <dc:creator>FSM / JS</dc:creator>
  <cp:keywords/>
  <cp:lastModifiedBy>Kata Koppel</cp:lastModifiedBy>
  <cp:revision>29</cp:revision>
  <cp:lastPrinted>2001-05-26T22:40:00Z</cp:lastPrinted>
  <dcterms:created xsi:type="dcterms:W3CDTF">2024-11-22T22:39:00Z</dcterms:created>
  <dcterms:modified xsi:type="dcterms:W3CDTF">2024-11-22T23:49:00Z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UNEP/OzL.Pro/ExCom/95/39</vt:lpwstr>
  </property>
  <property fmtid="{D5CDD505-2E9C-101B-9397-08002B2CF9AE}" pid="3" name="ContentTypeId">
    <vt:lpwstr>0x010100C5F60F8E60516143877F7AC30EFBB2F3</vt:lpwstr>
  </property>
  <property fmtid="{D5CDD505-2E9C-101B-9397-08002B2CF9AE}" pid="4" name="Order">
    <vt:r8>4523400</vt:r8>
  </property>
  <property fmtid="{D5CDD505-2E9C-101B-9397-08002B2CF9AE}" pid="5" name="MediaServiceImageTags">
    <vt:lpwstr/>
  </property>
  <property fmtid="{D5CDD505-2E9C-101B-9397-08002B2CF9AE}" pid="6" name="Revision date">
    <vt:lpwstr>11/22/2024</vt:lpwstr>
  </property>
</Properties>
</file>