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19CDDDA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F1A2AF5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EED0D2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00A6A82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C656C" w14:textId="51C85AE1" w:rsidR="007E5D09" w:rsidRDefault="009342CF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6192" behindDoc="1" locked="0" layoutInCell="0" allowOverlap="1" wp14:anchorId="43881FA4" wp14:editId="545F1E50">
                  <wp:simplePos x="0" y="0"/>
                  <wp:positionH relativeFrom="column">
                    <wp:posOffset>5196840</wp:posOffset>
                  </wp:positionH>
                  <wp:positionV relativeFrom="paragraph">
                    <wp:posOffset>131445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1B8BA45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72CA214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6652B87F" w14:textId="07D531BE" w:rsidR="00393115" w:rsidRPr="004E181B" w:rsidRDefault="00393115" w:rsidP="009342CF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8B1892">
              <w:rPr>
                <w:rFonts w:asciiTheme="majorBidi" w:hAnsiTheme="majorBidi" w:cstheme="majorBidi"/>
                <w:szCs w:val="24"/>
              </w:rPr>
              <w:t>UNEP/OzL.Pro/ExCom/97/6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E7CDB2C" w14:textId="00EADE23" w:rsidR="008B7BCA" w:rsidRPr="008B7BCA" w:rsidRDefault="008B7BCA" w:rsidP="009836E0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8B1892">
              <w:rPr>
                <w:szCs w:val="24"/>
                <w:lang w:val="en-CA" w:bidi="ar-SA"/>
              </w:rPr>
              <w:t>27 October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66F0E433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426F61BA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604F74F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7906A4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A49810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0E6D616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2AFD1D8" w14:textId="77777777" w:rsidR="007E5D09" w:rsidRDefault="007E5D09">
            <w:pPr>
              <w:rPr>
                <w:caps/>
                <w:lang w:val="en-US"/>
              </w:rPr>
            </w:pPr>
          </w:p>
          <w:p w14:paraId="5E125316" w14:textId="0E53521E" w:rsidR="007E5D09" w:rsidRDefault="00A57D49">
            <w:pPr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8240" behindDoc="0" locked="0" layoutInCell="0" allowOverlap="1" wp14:anchorId="0B4DAF49" wp14:editId="0D53499C">
                  <wp:simplePos x="0" y="0"/>
                  <wp:positionH relativeFrom="column">
                    <wp:posOffset>5205095</wp:posOffset>
                  </wp:positionH>
                  <wp:positionV relativeFrom="paragraph">
                    <wp:posOffset>689610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AA4A5D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97AEDD2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 w:bidi="ar-SA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C0241B1" w14:textId="77777777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D9F0A2E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29564940" w14:textId="77777777" w:rsidR="001002E7" w:rsidRDefault="001002E7" w:rsidP="001002E7">
      <w:pPr>
        <w:bidi/>
        <w:ind w:left="180" w:hanging="180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6E44DB1D" w14:textId="77777777" w:rsidR="00393115" w:rsidRPr="005A4D44" w:rsidRDefault="00393115" w:rsidP="00143839">
      <w:pPr>
        <w:bidi/>
        <w:jc w:val="left"/>
        <w:rPr>
          <w:lang w:val="en-US"/>
        </w:rPr>
      </w:pPr>
      <w:r w:rsidRPr="006106BD">
        <w:rPr>
          <w:sz w:val="28"/>
          <w:szCs w:val="28"/>
          <w:rtl/>
        </w:rPr>
        <w:t xml:space="preserve">البند </w:t>
      </w:r>
      <w:r w:rsidR="00143839" w:rsidRPr="005676D5">
        <w:rPr>
          <w:sz w:val="28"/>
          <w:szCs w:val="28"/>
          <w:rtl/>
        </w:rPr>
        <w:t>4</w:t>
      </w:r>
      <w:r w:rsidR="009836E0">
        <w:rPr>
          <w:rFonts w:hint="cs"/>
          <w:sz w:val="28"/>
          <w:szCs w:val="28"/>
          <w:rtl/>
          <w:lang w:bidi="ar-SA"/>
        </w:rPr>
        <w:t xml:space="preserve"> </w:t>
      </w:r>
      <w:r w:rsidR="00143839" w:rsidRPr="005676D5">
        <w:rPr>
          <w:sz w:val="28"/>
          <w:szCs w:val="28"/>
          <w:rtl/>
        </w:rPr>
        <w:t>(ج)(</w:t>
      </w:r>
      <w:r w:rsidR="00143839" w:rsidRPr="005676D5">
        <w:rPr>
          <w:rFonts w:hint="cs"/>
          <w:sz w:val="28"/>
          <w:szCs w:val="28"/>
          <w:rtl/>
        </w:rPr>
        <w:t>2</w:t>
      </w:r>
      <w:r w:rsidR="00143839" w:rsidRPr="005676D5">
        <w:rPr>
          <w:sz w:val="28"/>
          <w:szCs w:val="28"/>
          <w:rtl/>
        </w:rPr>
        <w:t>)</w:t>
      </w:r>
      <w:r w:rsidR="00143839">
        <w:rPr>
          <w:rtl/>
        </w:rPr>
        <w:t xml:space="preserve"> </w:t>
      </w:r>
      <w:r w:rsidRPr="006106BD">
        <w:rPr>
          <w:sz w:val="28"/>
          <w:szCs w:val="28"/>
          <w:rtl/>
        </w:rPr>
        <w:t>من جدول الأعمال المؤقت</w:t>
      </w:r>
      <w:r w:rsidRPr="006106BD">
        <w:rPr>
          <w:rStyle w:val="FootnoteReference"/>
          <w:sz w:val="28"/>
          <w:szCs w:val="28"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6296D095" w14:textId="77777777" w:rsidR="007E5D09" w:rsidRDefault="007E5D09" w:rsidP="009836E0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4ECCD771" w14:textId="77777777" w:rsidR="009836E0" w:rsidRPr="008B1892" w:rsidRDefault="009836E0" w:rsidP="009836E0">
      <w:pPr>
        <w:bidi/>
        <w:jc w:val="center"/>
        <w:rPr>
          <w:b/>
          <w:bCs/>
          <w:sz w:val="28"/>
          <w:szCs w:val="28"/>
          <w:rtl/>
        </w:rPr>
      </w:pPr>
      <w:r w:rsidRPr="008B1892">
        <w:rPr>
          <w:b/>
          <w:bCs/>
          <w:sz w:val="28"/>
          <w:szCs w:val="28"/>
          <w:rtl/>
        </w:rPr>
        <w:t>تسوية حسابات عام 2024</w:t>
      </w:r>
    </w:p>
    <w:p w14:paraId="2371F8CC" w14:textId="77777777" w:rsidR="009836E0" w:rsidRPr="008B1892" w:rsidRDefault="009836E0" w:rsidP="009836E0">
      <w:pPr>
        <w:jc w:val="left"/>
        <w:rPr>
          <w:b/>
          <w:bCs/>
          <w:sz w:val="26"/>
          <w:szCs w:val="26"/>
          <w:rtl/>
        </w:rPr>
      </w:pPr>
    </w:p>
    <w:p w14:paraId="66626F6B" w14:textId="77777777" w:rsidR="009836E0" w:rsidRPr="008B1892" w:rsidRDefault="009836E0" w:rsidP="00DD134F">
      <w:pPr>
        <w:pStyle w:val="Heading1"/>
        <w:bidi/>
        <w:rPr>
          <w:sz w:val="26"/>
          <w:szCs w:val="26"/>
          <w:rtl/>
        </w:rPr>
      </w:pPr>
      <w:r w:rsidRPr="008B1892">
        <w:rPr>
          <w:sz w:val="26"/>
          <w:szCs w:val="26"/>
          <w:rtl/>
        </w:rPr>
        <w:t xml:space="preserve">أُعِدَّت هذه الوثيقة بالتعاون مع أمين </w:t>
      </w:r>
      <w:r w:rsidR="00DD134F" w:rsidRPr="008B1892">
        <w:rPr>
          <w:rFonts w:hint="cs"/>
          <w:sz w:val="26"/>
          <w:szCs w:val="26"/>
          <w:rtl/>
        </w:rPr>
        <w:t>الخزانة</w:t>
      </w:r>
      <w:r w:rsidRPr="008B1892">
        <w:rPr>
          <w:sz w:val="26"/>
          <w:szCs w:val="26"/>
          <w:rtl/>
        </w:rPr>
        <w:t xml:space="preserve"> والوكالات المنفذة، استجابةً للقرار 38/9</w:t>
      </w:r>
      <w:r w:rsidR="00EB3E84" w:rsidRPr="008B1892">
        <w:rPr>
          <w:rFonts w:hint="cs"/>
          <w:sz w:val="26"/>
          <w:szCs w:val="26"/>
          <w:rtl/>
        </w:rPr>
        <w:t xml:space="preserve"> </w:t>
      </w:r>
      <w:r w:rsidRPr="008B1892">
        <w:rPr>
          <w:sz w:val="26"/>
          <w:szCs w:val="26"/>
          <w:rtl/>
        </w:rPr>
        <w:t>(د).</w:t>
      </w:r>
      <w:r w:rsidRPr="008B1892">
        <w:rPr>
          <w:sz w:val="26"/>
          <w:szCs w:val="26"/>
          <w:vertAlign w:val="superscript"/>
        </w:rPr>
        <w:footnoteReference w:id="2"/>
      </w:r>
      <w:r w:rsidR="00EB3E84" w:rsidRPr="008B1892">
        <w:rPr>
          <w:rFonts w:hint="cs"/>
          <w:sz w:val="26"/>
          <w:szCs w:val="26"/>
          <w:rtl/>
        </w:rPr>
        <w:t xml:space="preserve"> </w:t>
      </w:r>
      <w:r w:rsidRPr="008B1892">
        <w:rPr>
          <w:sz w:val="26"/>
          <w:szCs w:val="26"/>
          <w:rtl/>
        </w:rPr>
        <w:t xml:space="preserve">وتعرض الوثيقة </w:t>
      </w:r>
      <w:r w:rsidR="00B81133" w:rsidRPr="008B1892">
        <w:rPr>
          <w:rFonts w:hint="cs"/>
          <w:sz w:val="26"/>
          <w:szCs w:val="26"/>
          <w:rtl/>
        </w:rPr>
        <w:t>مطابقة</w:t>
      </w:r>
      <w:r w:rsidRPr="008B1892">
        <w:rPr>
          <w:sz w:val="26"/>
          <w:szCs w:val="26"/>
          <w:rtl/>
        </w:rPr>
        <w:t xml:space="preserve"> الإيرادات المسجلة في الحسابات الختامية لعام 2024 مع البيانات المالية </w:t>
      </w:r>
      <w:r w:rsidR="00EB3E84" w:rsidRPr="008B1892">
        <w:rPr>
          <w:rFonts w:hint="cs"/>
          <w:sz w:val="26"/>
          <w:szCs w:val="26"/>
          <w:rtl/>
        </w:rPr>
        <w:t>بال</w:t>
      </w:r>
      <w:r w:rsidRPr="008B1892">
        <w:rPr>
          <w:sz w:val="26"/>
          <w:szCs w:val="26"/>
          <w:rtl/>
        </w:rPr>
        <w:t xml:space="preserve">تقرير </w:t>
      </w:r>
      <w:r w:rsidR="00EB3E84" w:rsidRPr="008B1892">
        <w:rPr>
          <w:rFonts w:hint="cs"/>
          <w:sz w:val="26"/>
          <w:szCs w:val="26"/>
          <w:rtl/>
        </w:rPr>
        <w:t>المرحلي</w:t>
      </w:r>
      <w:r w:rsidRPr="008B1892">
        <w:rPr>
          <w:sz w:val="26"/>
          <w:szCs w:val="26"/>
          <w:rtl/>
        </w:rPr>
        <w:t xml:space="preserve"> لعام 2024 (</w:t>
      </w:r>
      <w:r w:rsidR="00EB3E84" w:rsidRPr="008B1892">
        <w:rPr>
          <w:rFonts w:hint="cs"/>
          <w:sz w:val="26"/>
          <w:szCs w:val="26"/>
          <w:rtl/>
        </w:rPr>
        <w:t>ال</w:t>
      </w:r>
      <w:r w:rsidRPr="008B1892">
        <w:rPr>
          <w:sz w:val="26"/>
          <w:szCs w:val="26"/>
          <w:rtl/>
        </w:rPr>
        <w:t xml:space="preserve">تقرير </w:t>
      </w:r>
      <w:r w:rsidR="00EB3E84" w:rsidRPr="008B1892">
        <w:rPr>
          <w:rFonts w:hint="cs"/>
          <w:sz w:val="26"/>
          <w:szCs w:val="26"/>
          <w:rtl/>
        </w:rPr>
        <w:t>المرحلي</w:t>
      </w:r>
      <w:r w:rsidRPr="008B1892">
        <w:rPr>
          <w:sz w:val="26"/>
          <w:szCs w:val="26"/>
          <w:rtl/>
        </w:rPr>
        <w:t>) للوكالات المنفذة، و</w:t>
      </w:r>
      <w:r w:rsidR="00EB3E84" w:rsidRPr="008B1892">
        <w:rPr>
          <w:rFonts w:hint="cs"/>
          <w:sz w:val="26"/>
          <w:szCs w:val="26"/>
          <w:rtl/>
        </w:rPr>
        <w:t xml:space="preserve">قاعدة بينات </w:t>
      </w:r>
      <w:r w:rsidRPr="008B1892">
        <w:rPr>
          <w:sz w:val="26"/>
          <w:szCs w:val="26"/>
          <w:rtl/>
        </w:rPr>
        <w:t xml:space="preserve">قائمة جرد الأمانة </w:t>
      </w:r>
      <w:r w:rsidR="00EB3E84" w:rsidRPr="008B1892">
        <w:rPr>
          <w:sz w:val="26"/>
          <w:szCs w:val="26"/>
          <w:rtl/>
        </w:rPr>
        <w:t>للمشر</w:t>
      </w:r>
      <w:r w:rsidR="00EB3E84" w:rsidRPr="008B1892">
        <w:rPr>
          <w:rFonts w:hint="cs"/>
          <w:sz w:val="26"/>
          <w:szCs w:val="26"/>
          <w:rtl/>
        </w:rPr>
        <w:t>و</w:t>
      </w:r>
      <w:r w:rsidRPr="008B1892">
        <w:rPr>
          <w:sz w:val="26"/>
          <w:szCs w:val="26"/>
          <w:rtl/>
        </w:rPr>
        <w:t>ع</w:t>
      </w:r>
      <w:r w:rsidR="00EB3E84" w:rsidRPr="008B1892">
        <w:rPr>
          <w:rFonts w:hint="cs"/>
          <w:sz w:val="26"/>
          <w:szCs w:val="26"/>
          <w:rtl/>
        </w:rPr>
        <w:t>ات</w:t>
      </w:r>
      <w:r w:rsidRPr="008B1892">
        <w:rPr>
          <w:sz w:val="26"/>
          <w:szCs w:val="26"/>
          <w:rtl/>
        </w:rPr>
        <w:t xml:space="preserve"> المعتمدة (قائمة الجرد)؛ والنفقات المبلغ عنها في الحسابات الختامية لعام 2024 وفي تقارير </w:t>
      </w:r>
      <w:r w:rsidR="000B565C" w:rsidRPr="008B1892">
        <w:rPr>
          <w:rFonts w:hint="cs"/>
          <w:sz w:val="26"/>
          <w:szCs w:val="26"/>
          <w:rtl/>
        </w:rPr>
        <w:t>المرحلية</w:t>
      </w:r>
      <w:r w:rsidRPr="008B1892">
        <w:rPr>
          <w:sz w:val="26"/>
          <w:szCs w:val="26"/>
          <w:rtl/>
        </w:rPr>
        <w:t>؛ وتوصية.</w:t>
      </w:r>
    </w:p>
    <w:p w14:paraId="69593662" w14:textId="77777777" w:rsidR="009836E0" w:rsidRPr="008B1892" w:rsidRDefault="009836E0" w:rsidP="00EB3E84">
      <w:pPr>
        <w:tabs>
          <w:tab w:val="left" w:pos="1440"/>
        </w:tabs>
        <w:bidi/>
        <w:rPr>
          <w:b/>
          <w:bCs/>
          <w:sz w:val="26"/>
          <w:szCs w:val="26"/>
          <w:rtl/>
        </w:rPr>
      </w:pPr>
      <w:r w:rsidRPr="008B1892">
        <w:rPr>
          <w:b/>
          <w:bCs/>
          <w:sz w:val="26"/>
          <w:szCs w:val="26"/>
          <w:rtl/>
        </w:rPr>
        <w:t>تسوية الدخل</w:t>
      </w:r>
    </w:p>
    <w:p w14:paraId="1E8837A1" w14:textId="77777777" w:rsidR="009836E0" w:rsidRPr="008B1892" w:rsidRDefault="009836E0" w:rsidP="00EB3E84">
      <w:pPr>
        <w:tabs>
          <w:tab w:val="left" w:pos="1440"/>
        </w:tabs>
        <w:bidi/>
        <w:rPr>
          <w:b/>
          <w:bCs/>
          <w:sz w:val="26"/>
          <w:szCs w:val="26"/>
          <w:rtl/>
        </w:rPr>
      </w:pPr>
    </w:p>
    <w:p w14:paraId="6ACACFC9" w14:textId="77777777" w:rsidR="009836E0" w:rsidRPr="008B1892" w:rsidRDefault="00803E61" w:rsidP="000B565C">
      <w:pPr>
        <w:pStyle w:val="Heading1"/>
        <w:bidi/>
        <w:rPr>
          <w:sz w:val="26"/>
          <w:szCs w:val="26"/>
          <w:rtl/>
        </w:rPr>
      </w:pPr>
      <w:r w:rsidRPr="008B1892">
        <w:rPr>
          <w:rFonts w:hint="cs"/>
          <w:sz w:val="26"/>
          <w:szCs w:val="26"/>
          <w:rtl/>
        </w:rPr>
        <w:t>وُجدت</w:t>
      </w:r>
      <w:r w:rsidR="009836E0" w:rsidRPr="008B1892">
        <w:rPr>
          <w:sz w:val="26"/>
          <w:szCs w:val="26"/>
          <w:rtl/>
        </w:rPr>
        <w:t xml:space="preserve"> فروق تقريب قدرها دولار أمريكي واحد بين </w:t>
      </w:r>
      <w:r w:rsidR="000B565C" w:rsidRPr="008B1892">
        <w:rPr>
          <w:rFonts w:hint="cs"/>
          <w:sz w:val="26"/>
          <w:szCs w:val="26"/>
          <w:rtl/>
        </w:rPr>
        <w:t>ال</w:t>
      </w:r>
      <w:r w:rsidR="009836E0" w:rsidRPr="008B1892">
        <w:rPr>
          <w:sz w:val="26"/>
          <w:szCs w:val="26"/>
          <w:rtl/>
        </w:rPr>
        <w:t xml:space="preserve">تقارير </w:t>
      </w:r>
      <w:r w:rsidR="000B565C" w:rsidRPr="008B1892">
        <w:rPr>
          <w:rFonts w:hint="cs"/>
          <w:sz w:val="26"/>
          <w:szCs w:val="26"/>
          <w:rtl/>
        </w:rPr>
        <w:t xml:space="preserve">المحلية </w:t>
      </w:r>
      <w:r w:rsidR="009836E0" w:rsidRPr="008B1892">
        <w:rPr>
          <w:sz w:val="26"/>
          <w:szCs w:val="26"/>
          <w:rtl/>
        </w:rPr>
        <w:t>لعام 2024 لبرنامج الأمم المتحدة الإنمائي</w:t>
      </w:r>
      <w:r w:rsidR="000B565C" w:rsidRPr="008B1892">
        <w:rPr>
          <w:rFonts w:hint="cs"/>
          <w:sz w:val="26"/>
          <w:szCs w:val="26"/>
          <w:rtl/>
        </w:rPr>
        <w:t xml:space="preserve"> (اليوئنديبي)</w:t>
      </w:r>
      <w:r w:rsidR="009836E0" w:rsidRPr="008B1892">
        <w:rPr>
          <w:sz w:val="26"/>
          <w:szCs w:val="26"/>
          <w:rtl/>
        </w:rPr>
        <w:t xml:space="preserve"> </w:t>
      </w:r>
      <w:r w:rsidR="000B565C" w:rsidRPr="008B1892">
        <w:rPr>
          <w:rFonts w:hint="cs"/>
          <w:sz w:val="26"/>
          <w:szCs w:val="26"/>
          <w:rtl/>
        </w:rPr>
        <w:t>ومنظمة</w:t>
      </w:r>
      <w:r w:rsidR="009836E0" w:rsidRPr="008B1892">
        <w:rPr>
          <w:sz w:val="26"/>
          <w:szCs w:val="26"/>
          <w:rtl/>
        </w:rPr>
        <w:t xml:space="preserve"> الأمم المتحدة للتنمية الصناعية </w:t>
      </w:r>
      <w:r w:rsidR="000B565C" w:rsidRPr="008B1892">
        <w:rPr>
          <w:rFonts w:hint="cs"/>
          <w:sz w:val="26"/>
          <w:szCs w:val="26"/>
          <w:rtl/>
        </w:rPr>
        <w:t>(اليونيدو) وقائمة الجرد</w:t>
      </w:r>
      <w:r w:rsidR="009836E0" w:rsidRPr="008B1892">
        <w:rPr>
          <w:sz w:val="26"/>
          <w:szCs w:val="26"/>
          <w:rtl/>
        </w:rPr>
        <w:t xml:space="preserve"> </w:t>
      </w:r>
      <w:r w:rsidR="000B565C" w:rsidRPr="008B1892">
        <w:rPr>
          <w:rFonts w:hint="cs"/>
          <w:sz w:val="26"/>
          <w:szCs w:val="26"/>
          <w:rtl/>
        </w:rPr>
        <w:t>على النحو</w:t>
      </w:r>
      <w:r w:rsidR="009836E0" w:rsidRPr="008B1892">
        <w:rPr>
          <w:sz w:val="26"/>
          <w:szCs w:val="26"/>
          <w:rtl/>
        </w:rPr>
        <w:t xml:space="preserve"> </w:t>
      </w:r>
      <w:r w:rsidR="000B565C" w:rsidRPr="008B1892">
        <w:rPr>
          <w:rFonts w:hint="cs"/>
          <w:sz w:val="26"/>
          <w:szCs w:val="26"/>
          <w:rtl/>
        </w:rPr>
        <w:t>ال</w:t>
      </w:r>
      <w:r w:rsidR="009836E0" w:rsidRPr="008B1892">
        <w:rPr>
          <w:sz w:val="26"/>
          <w:szCs w:val="26"/>
          <w:rtl/>
        </w:rPr>
        <w:t>موضح في الجدول 1.</w:t>
      </w:r>
    </w:p>
    <w:p w14:paraId="019249FC" w14:textId="77777777" w:rsidR="009836E0" w:rsidRPr="00EB3E84" w:rsidRDefault="009836E0" w:rsidP="005C1085">
      <w:pPr>
        <w:bidi/>
        <w:rPr>
          <w:b/>
          <w:bCs/>
          <w:sz w:val="26"/>
          <w:szCs w:val="26"/>
          <w:rtl/>
        </w:rPr>
      </w:pPr>
      <w:r w:rsidRPr="00EB3E84">
        <w:rPr>
          <w:b/>
          <w:bCs/>
          <w:sz w:val="26"/>
          <w:szCs w:val="26"/>
          <w:rtl/>
        </w:rPr>
        <w:t xml:space="preserve">الجدول 1. </w:t>
      </w:r>
      <w:r w:rsidR="005C1085">
        <w:rPr>
          <w:rFonts w:hint="cs"/>
          <w:b/>
          <w:bCs/>
          <w:sz w:val="26"/>
          <w:szCs w:val="26"/>
          <w:rtl/>
        </w:rPr>
        <w:t>الفروق</w:t>
      </w:r>
      <w:r w:rsidRPr="00EB3E84">
        <w:rPr>
          <w:b/>
          <w:bCs/>
          <w:sz w:val="26"/>
          <w:szCs w:val="26"/>
          <w:rtl/>
        </w:rPr>
        <w:t xml:space="preserve"> بين </w:t>
      </w:r>
      <w:r w:rsidR="005C1085">
        <w:rPr>
          <w:rFonts w:hint="cs"/>
          <w:b/>
          <w:bCs/>
          <w:sz w:val="26"/>
          <w:szCs w:val="26"/>
          <w:rtl/>
        </w:rPr>
        <w:t>ال</w:t>
      </w:r>
      <w:r w:rsidRPr="00EB3E84">
        <w:rPr>
          <w:b/>
          <w:bCs/>
          <w:sz w:val="26"/>
          <w:szCs w:val="26"/>
          <w:rtl/>
        </w:rPr>
        <w:t xml:space="preserve">تقارير </w:t>
      </w:r>
      <w:r w:rsidR="005C1085">
        <w:rPr>
          <w:rFonts w:hint="cs"/>
          <w:b/>
          <w:bCs/>
          <w:sz w:val="26"/>
          <w:szCs w:val="26"/>
          <w:rtl/>
        </w:rPr>
        <w:t>المرحلية</w:t>
      </w:r>
      <w:r w:rsidRPr="00EB3E84">
        <w:rPr>
          <w:b/>
          <w:bCs/>
          <w:sz w:val="26"/>
          <w:szCs w:val="26"/>
          <w:rtl/>
        </w:rPr>
        <w:t xml:space="preserve"> لعام 2024 </w:t>
      </w:r>
      <w:r w:rsidR="005C1085">
        <w:rPr>
          <w:rFonts w:hint="cs"/>
          <w:b/>
          <w:bCs/>
          <w:sz w:val="26"/>
          <w:szCs w:val="26"/>
          <w:rtl/>
        </w:rPr>
        <w:t>وقائمة الجرد</w:t>
      </w:r>
      <w:r w:rsidRPr="00EB3E84">
        <w:rPr>
          <w:b/>
          <w:bCs/>
          <w:sz w:val="26"/>
          <w:szCs w:val="26"/>
          <w:rtl/>
        </w:rPr>
        <w:t xml:space="preserve"> (بالدولار الأمريكي)*</w:t>
      </w:r>
    </w:p>
    <w:tbl>
      <w:tblPr>
        <w:bidiVisual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33"/>
        <w:gridCol w:w="2250"/>
        <w:gridCol w:w="1980"/>
        <w:gridCol w:w="1593"/>
      </w:tblGrid>
      <w:tr w:rsidR="009836E0" w:rsidRPr="008E3620" w14:paraId="74B750B4" w14:textId="77777777" w:rsidTr="000B714F"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F4AE" w14:textId="77777777" w:rsidR="009836E0" w:rsidRPr="008E3620" w:rsidRDefault="00803E61" w:rsidP="00803E61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</w:t>
            </w:r>
            <w:r w:rsidR="009836E0" w:rsidRPr="008E362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وكالة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9087" w14:textId="77777777" w:rsidR="009836E0" w:rsidRPr="008E3620" w:rsidRDefault="00803E61" w:rsidP="00803E61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</w:t>
            </w:r>
            <w:r w:rsidR="009836E0" w:rsidRPr="008E362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تقرير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المرحلي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5DC4" w14:textId="77777777" w:rsidR="009836E0" w:rsidRPr="008E3620" w:rsidRDefault="00803E61" w:rsidP="0019323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قائمة ال</w:t>
            </w:r>
            <w:r w:rsidR="009836E0" w:rsidRPr="008E362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جرد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F010" w14:textId="77777777" w:rsidR="009836E0" w:rsidRPr="008E3620" w:rsidRDefault="00803E61" w:rsidP="00193234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الفرق</w:t>
            </w:r>
          </w:p>
        </w:tc>
      </w:tr>
      <w:tr w:rsidR="009836E0" w:rsidRPr="008E3620" w14:paraId="22015688" w14:textId="77777777" w:rsidTr="000B714F"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000C1" w14:textId="77777777" w:rsidR="009836E0" w:rsidRPr="008E3620" w:rsidRDefault="009836E0" w:rsidP="00193234">
            <w:pPr>
              <w:bidi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برنامج الأمم المتحدة الإنمائي</w:t>
            </w:r>
            <w:r w:rsidR="000B714F"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(اليوئنديبي)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1049AD3B" w14:textId="77777777" w:rsidR="009836E0" w:rsidRPr="00486A2C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486A2C">
              <w:rPr>
                <w:rFonts w:ascii="Times New Romant" w:hAnsi="Times New Romant" w:cs="Times New Romant"/>
                <w:color w:val="000000"/>
                <w:sz w:val="18"/>
                <w:szCs w:val="18"/>
                <w:rtl/>
              </w:rPr>
              <w:t>1,101,634,398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75875DFD" w14:textId="77777777" w:rsidR="009836E0" w:rsidRPr="00486A2C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486A2C">
              <w:rPr>
                <w:rFonts w:ascii="Times New Romant" w:hAnsi="Times New Romant" w:cs="Times New Romant"/>
                <w:color w:val="000000"/>
                <w:sz w:val="18"/>
                <w:szCs w:val="18"/>
                <w:rtl/>
              </w:rPr>
              <w:t>1,101,634,397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652D9D88" w14:textId="77777777" w:rsidR="009836E0" w:rsidRPr="008E3620" w:rsidRDefault="009836E0" w:rsidP="00803E61">
            <w:pPr>
              <w:bidi/>
              <w:jc w:val="left"/>
              <w:rPr>
                <w:rFonts w:eastAsiaTheme="minorHAnsi"/>
                <w:color w:val="000000"/>
                <w:sz w:val="18"/>
                <w:szCs w:val="18"/>
                <w:rtl/>
                <w:lang w:eastAsia="en-CA"/>
              </w:rPr>
            </w:pPr>
            <w:r>
              <w:rPr>
                <w:rFonts w:eastAsiaTheme="minorHAnsi"/>
                <w:color w:val="000000"/>
                <w:sz w:val="18"/>
                <w:szCs w:val="18"/>
                <w:rtl/>
                <w:lang w:eastAsia="en-CA"/>
              </w:rPr>
              <w:t>1</w:t>
            </w:r>
          </w:p>
        </w:tc>
      </w:tr>
      <w:tr w:rsidR="009836E0" w:rsidRPr="008E3620" w14:paraId="29F02C81" w14:textId="77777777" w:rsidTr="000B714F"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5701" w14:textId="77777777" w:rsidR="009836E0" w:rsidRPr="008E3620" w:rsidRDefault="009836E0" w:rsidP="00193234">
            <w:pPr>
              <w:bidi/>
              <w:rPr>
                <w:color w:val="000000"/>
                <w:sz w:val="18"/>
                <w:szCs w:val="18"/>
                <w:rtl/>
                <w:lang w:eastAsia="en-CA" w:bidi="ar-SA"/>
              </w:rPr>
            </w:pP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برنامج الأمم المتحدة للبيئة</w:t>
            </w:r>
            <w:r w:rsidR="000B714F">
              <w:rPr>
                <w:rFonts w:hint="cs"/>
                <w:color w:val="000000"/>
                <w:sz w:val="18"/>
                <w:szCs w:val="18"/>
                <w:rtl/>
                <w:lang w:eastAsia="en-CA" w:bidi="ar-SA"/>
              </w:rPr>
              <w:t xml:space="preserve"> (اليونيب)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95392A9" w14:textId="77777777" w:rsidR="009836E0" w:rsidRPr="00B60418" w:rsidRDefault="009836E0" w:rsidP="00803E61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B60418">
              <w:rPr>
                <w:sz w:val="20"/>
                <w:rtl/>
              </w:rPr>
              <w:t>498,344,913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562E3A4E" w14:textId="77777777" w:rsidR="009836E0" w:rsidRPr="00B60418" w:rsidRDefault="009836E0" w:rsidP="00803E61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B60418">
              <w:rPr>
                <w:sz w:val="20"/>
                <w:rtl/>
              </w:rPr>
              <w:t>498,344,913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467FA52B" w14:textId="77777777" w:rsidR="009836E0" w:rsidRPr="008E3620" w:rsidRDefault="009836E0" w:rsidP="00803E61">
            <w:pPr>
              <w:bidi/>
              <w:jc w:val="left"/>
              <w:rPr>
                <w:rFonts w:eastAsiaTheme="minorHAnsi"/>
                <w:color w:val="000000"/>
                <w:sz w:val="18"/>
                <w:szCs w:val="18"/>
                <w:rtl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rtl/>
              </w:rPr>
              <w:t>0</w:t>
            </w:r>
          </w:p>
        </w:tc>
      </w:tr>
      <w:tr w:rsidR="009836E0" w:rsidRPr="008E3620" w14:paraId="6E48EB53" w14:textId="77777777" w:rsidTr="000B714F"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80815" w14:textId="77777777" w:rsidR="009836E0" w:rsidRPr="008E3620" w:rsidRDefault="000B714F" w:rsidP="00193234">
            <w:pPr>
              <w:bidi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0B714F">
              <w:rPr>
                <w:rFonts w:hint="cs"/>
                <w:sz w:val="20"/>
                <w:rtl/>
              </w:rPr>
              <w:t>منظمة</w:t>
            </w:r>
            <w:r w:rsidRPr="000B714F">
              <w:rPr>
                <w:sz w:val="20"/>
                <w:rtl/>
              </w:rPr>
              <w:t xml:space="preserve"> الأمم المتحدة للتنمية الصناعية</w:t>
            </w:r>
            <w:r w:rsidRPr="00EB3E84">
              <w:rPr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(</w:t>
            </w:r>
            <w:r w:rsidR="009836E0" w:rsidRPr="008E3620">
              <w:rPr>
                <w:color w:val="000000"/>
                <w:sz w:val="18"/>
                <w:szCs w:val="18"/>
                <w:rtl/>
                <w:lang w:eastAsia="en-CA"/>
              </w:rPr>
              <w:t>اليونيدو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498B08D0" w14:textId="77777777" w:rsidR="009836E0" w:rsidRPr="004A705A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4A705A">
              <w:rPr>
                <w:sz w:val="18"/>
                <w:szCs w:val="18"/>
                <w:rtl/>
              </w:rPr>
              <w:t>1,104,202,382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75DDDEB6" w14:textId="77777777" w:rsidR="009836E0" w:rsidRPr="004A705A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4A705A">
              <w:rPr>
                <w:sz w:val="18"/>
                <w:szCs w:val="18"/>
                <w:rtl/>
              </w:rPr>
              <w:t>1,104,202,381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5BB5F370" w14:textId="77777777" w:rsidR="009836E0" w:rsidRPr="004A705A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4A705A">
              <w:rPr>
                <w:sz w:val="18"/>
                <w:szCs w:val="18"/>
                <w:rtl/>
              </w:rPr>
              <w:t>1</w:t>
            </w:r>
          </w:p>
        </w:tc>
      </w:tr>
      <w:tr w:rsidR="009836E0" w:rsidRPr="008E3620" w14:paraId="41957AE8" w14:textId="77777777" w:rsidTr="000B714F">
        <w:tc>
          <w:tcPr>
            <w:tcW w:w="3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8AE9C" w14:textId="77777777" w:rsidR="009836E0" w:rsidRPr="008E3620" w:rsidRDefault="009836E0" w:rsidP="00193234">
            <w:pPr>
              <w:bidi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البنك الدولي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76CF8065" w14:textId="77777777" w:rsidR="009836E0" w:rsidRPr="000F3CD5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0F3CD5">
              <w:rPr>
                <w:rFonts w:ascii="Times New Romant" w:hAnsi="Times New Romant" w:cs="Times New Romant"/>
                <w:color w:val="000000"/>
                <w:sz w:val="18"/>
                <w:szCs w:val="18"/>
                <w:rtl/>
              </w:rPr>
              <w:t>1,362,816,878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117D87EC" w14:textId="77777777" w:rsidR="009836E0" w:rsidRPr="000F3CD5" w:rsidRDefault="009836E0" w:rsidP="00803E61">
            <w:pPr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0F3CD5">
              <w:rPr>
                <w:rFonts w:ascii="Times New Romant" w:hAnsi="Times New Romant" w:cs="Times New Romant"/>
                <w:color w:val="000000"/>
                <w:sz w:val="18"/>
                <w:szCs w:val="18"/>
                <w:rtl/>
              </w:rPr>
              <w:t>1,362,816,879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  <w:vAlign w:val="bottom"/>
          </w:tcPr>
          <w:p w14:paraId="17D42B80" w14:textId="77777777" w:rsidR="009836E0" w:rsidRPr="008E3620" w:rsidRDefault="009836E0" w:rsidP="00803E61">
            <w:pPr>
              <w:bidi/>
              <w:jc w:val="left"/>
              <w:rPr>
                <w:rFonts w:eastAsiaTheme="minorHAnsi"/>
                <w:color w:val="000000"/>
                <w:sz w:val="18"/>
                <w:szCs w:val="18"/>
                <w:rtl/>
                <w:lang w:eastAsia="en-CA"/>
              </w:rPr>
            </w:pPr>
            <w:r w:rsidRPr="008E3620">
              <w:rPr>
                <w:rFonts w:eastAsiaTheme="minorHAnsi"/>
                <w:color w:val="000000"/>
                <w:sz w:val="18"/>
                <w:szCs w:val="18"/>
                <w:rtl/>
                <w:lang w:eastAsia="en-CA"/>
              </w:rPr>
              <w:t>0</w:t>
            </w:r>
          </w:p>
        </w:tc>
      </w:tr>
    </w:tbl>
    <w:p w14:paraId="1E98F2F8" w14:textId="77777777" w:rsidR="009836E0" w:rsidRPr="000B714F" w:rsidRDefault="009836E0" w:rsidP="000B714F">
      <w:pPr>
        <w:bidi/>
        <w:spacing w:after="240"/>
        <w:outlineLvl w:val="0"/>
        <w:rPr>
          <w:sz w:val="20"/>
          <w:rtl/>
        </w:rPr>
      </w:pPr>
      <w:r w:rsidRPr="000B714F">
        <w:rPr>
          <w:sz w:val="20"/>
          <w:rtl/>
        </w:rPr>
        <w:t>*</w:t>
      </w:r>
      <w:r w:rsidR="000B714F" w:rsidRPr="000B714F">
        <w:rPr>
          <w:rFonts w:hint="cs"/>
          <w:sz w:val="20"/>
          <w:rtl/>
          <w:lang w:bidi="ar-SA"/>
        </w:rPr>
        <w:t xml:space="preserve"> </w:t>
      </w:r>
      <w:r w:rsidR="000B714F" w:rsidRPr="000B714F">
        <w:rPr>
          <w:rFonts w:hint="cs"/>
          <w:sz w:val="20"/>
          <w:rtl/>
        </w:rPr>
        <w:t>تشمل</w:t>
      </w:r>
      <w:r w:rsidRPr="000B714F">
        <w:rPr>
          <w:sz w:val="20"/>
          <w:rtl/>
        </w:rPr>
        <w:t xml:space="preserve"> تكاليف دعم الوكالة.</w:t>
      </w:r>
    </w:p>
    <w:p w14:paraId="6CADE204" w14:textId="77777777" w:rsidR="009836E0" w:rsidRPr="000B714F" w:rsidRDefault="009836E0" w:rsidP="00923E9A">
      <w:pPr>
        <w:pStyle w:val="Heading1"/>
        <w:keepNext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0B714F">
        <w:rPr>
          <w:sz w:val="26"/>
          <w:szCs w:val="26"/>
          <w:u w:val="single"/>
          <w:rtl/>
        </w:rPr>
        <w:t xml:space="preserve">صافي </w:t>
      </w:r>
      <w:r w:rsidR="00923E9A">
        <w:rPr>
          <w:rFonts w:hint="cs"/>
          <w:sz w:val="26"/>
          <w:szCs w:val="26"/>
          <w:u w:val="single"/>
          <w:rtl/>
        </w:rPr>
        <w:t>الاعتمادات</w:t>
      </w:r>
      <w:r w:rsidRPr="000B714F">
        <w:rPr>
          <w:sz w:val="26"/>
          <w:szCs w:val="26"/>
          <w:u w:val="single"/>
          <w:rtl/>
        </w:rPr>
        <w:t xml:space="preserve"> والإيرادات في الحسابات الختامية لعام 2024 و</w:t>
      </w:r>
      <w:r w:rsidR="00923E9A">
        <w:rPr>
          <w:rFonts w:hint="cs"/>
          <w:sz w:val="26"/>
          <w:szCs w:val="26"/>
          <w:u w:val="single"/>
          <w:rtl/>
        </w:rPr>
        <w:t>ال</w:t>
      </w:r>
      <w:r w:rsidRPr="000B714F">
        <w:rPr>
          <w:sz w:val="26"/>
          <w:szCs w:val="26"/>
          <w:u w:val="single"/>
          <w:rtl/>
        </w:rPr>
        <w:t xml:space="preserve">تقارير </w:t>
      </w:r>
      <w:r w:rsidR="00923E9A">
        <w:rPr>
          <w:rFonts w:hint="cs"/>
          <w:sz w:val="26"/>
          <w:szCs w:val="26"/>
          <w:u w:val="single"/>
          <w:rtl/>
        </w:rPr>
        <w:t>المرحلية</w:t>
      </w:r>
    </w:p>
    <w:p w14:paraId="65C4B00F" w14:textId="77777777" w:rsidR="009836E0" w:rsidRPr="000B714F" w:rsidRDefault="00923E9A" w:rsidP="00923E9A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يبين</w:t>
      </w:r>
      <w:r>
        <w:rPr>
          <w:sz w:val="26"/>
          <w:szCs w:val="26"/>
          <w:rtl/>
        </w:rPr>
        <w:t xml:space="preserve"> الجدول 2 الفروق</w:t>
      </w:r>
      <w:r w:rsidR="009836E0" w:rsidRPr="000B714F">
        <w:rPr>
          <w:sz w:val="26"/>
          <w:szCs w:val="26"/>
          <w:rtl/>
        </w:rPr>
        <w:t xml:space="preserve"> في الدخل بين الحسابات الختامية لعام 2024 و</w:t>
      </w:r>
      <w:r>
        <w:rPr>
          <w:rFonts w:hint="cs"/>
          <w:sz w:val="26"/>
          <w:szCs w:val="26"/>
          <w:rtl/>
        </w:rPr>
        <w:t>ال</w:t>
      </w:r>
      <w:r w:rsidR="009836E0" w:rsidRPr="000B714F">
        <w:rPr>
          <w:sz w:val="26"/>
          <w:szCs w:val="26"/>
          <w:rtl/>
        </w:rPr>
        <w:t xml:space="preserve">تقارير </w:t>
      </w:r>
      <w:r>
        <w:rPr>
          <w:rFonts w:hint="cs"/>
          <w:sz w:val="26"/>
          <w:szCs w:val="26"/>
          <w:rtl/>
        </w:rPr>
        <w:t>المرحلية</w:t>
      </w:r>
      <w:r w:rsidR="009836E0" w:rsidRPr="000B714F">
        <w:rPr>
          <w:sz w:val="26"/>
          <w:szCs w:val="26"/>
          <w:rtl/>
        </w:rPr>
        <w:t>.</w:t>
      </w:r>
    </w:p>
    <w:p w14:paraId="45A30BFC" w14:textId="77777777" w:rsidR="009836E0" w:rsidRPr="000B714F" w:rsidRDefault="009836E0" w:rsidP="009836E0">
      <w:pPr>
        <w:jc w:val="left"/>
        <w:rPr>
          <w:sz w:val="26"/>
          <w:szCs w:val="26"/>
          <w:lang w:val="en-US"/>
        </w:rPr>
      </w:pPr>
      <w:r w:rsidRPr="000B714F">
        <w:rPr>
          <w:sz w:val="26"/>
          <w:szCs w:val="26"/>
          <w:rtl/>
        </w:rPr>
        <w:br w:type="page"/>
      </w:r>
    </w:p>
    <w:p w14:paraId="1B0FA8E7" w14:textId="77777777" w:rsidR="009836E0" w:rsidRPr="000B714F" w:rsidRDefault="009564DD" w:rsidP="009564DD">
      <w:pPr>
        <w:bidi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lastRenderedPageBreak/>
        <w:t>الجدول 2.</w:t>
      </w:r>
      <w:r w:rsidR="009836E0" w:rsidRPr="000B714F">
        <w:rPr>
          <w:b/>
          <w:bCs/>
          <w:sz w:val="26"/>
          <w:szCs w:val="26"/>
          <w:rtl/>
        </w:rPr>
        <w:t xml:space="preserve"> الفروق في الدخل بين الحسابات الختامية لعام 2024 و</w:t>
      </w:r>
      <w:r>
        <w:rPr>
          <w:rFonts w:hint="cs"/>
          <w:b/>
          <w:bCs/>
          <w:sz w:val="26"/>
          <w:szCs w:val="26"/>
          <w:rtl/>
          <w:lang w:bidi="ar-SA"/>
        </w:rPr>
        <w:t>ال</w:t>
      </w:r>
      <w:r w:rsidR="009836E0" w:rsidRPr="000B714F">
        <w:rPr>
          <w:b/>
          <w:bCs/>
          <w:sz w:val="26"/>
          <w:szCs w:val="26"/>
          <w:rtl/>
        </w:rPr>
        <w:t xml:space="preserve">تقارير </w:t>
      </w:r>
      <w:r>
        <w:rPr>
          <w:rFonts w:hint="cs"/>
          <w:b/>
          <w:bCs/>
          <w:sz w:val="26"/>
          <w:szCs w:val="26"/>
          <w:rtl/>
        </w:rPr>
        <w:t>المرحلية</w:t>
      </w:r>
      <w:r w:rsidR="009836E0" w:rsidRPr="000B714F">
        <w:rPr>
          <w:b/>
          <w:bCs/>
          <w:sz w:val="26"/>
          <w:szCs w:val="26"/>
          <w:rtl/>
        </w:rPr>
        <w:t xml:space="preserve"> (بالدولار الأمريكي)</w:t>
      </w:r>
    </w:p>
    <w:tbl>
      <w:tblPr>
        <w:bidiVisual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73"/>
        <w:gridCol w:w="2160"/>
        <w:gridCol w:w="2070"/>
        <w:gridCol w:w="1953"/>
      </w:tblGrid>
      <w:tr w:rsidR="009836E0" w:rsidRPr="000B714F" w14:paraId="0AA81609" w14:textId="77777777" w:rsidTr="008914C7">
        <w:tc>
          <w:tcPr>
            <w:tcW w:w="3173" w:type="dxa"/>
            <w:shd w:val="clear" w:color="000000" w:fill="FFFFFF"/>
            <w:vAlign w:val="center"/>
            <w:hideMark/>
          </w:tcPr>
          <w:p w14:paraId="42CF5E0A" w14:textId="77777777" w:rsidR="009836E0" w:rsidRPr="000B714F" w:rsidRDefault="008764B7" w:rsidP="008764B7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</w:t>
            </w:r>
            <w:r w:rsidR="009836E0" w:rsidRPr="000B714F">
              <w:rPr>
                <w:b/>
                <w:bCs/>
                <w:color w:val="000000"/>
                <w:sz w:val="20"/>
                <w:rtl/>
                <w:lang w:val="en-US" w:eastAsia="en-CA"/>
              </w:rPr>
              <w:t>وكالة</w:t>
            </w:r>
          </w:p>
        </w:tc>
        <w:tc>
          <w:tcPr>
            <w:tcW w:w="2160" w:type="dxa"/>
            <w:shd w:val="clear" w:color="000000" w:fill="FFFFFF"/>
            <w:vAlign w:val="center"/>
            <w:hideMark/>
          </w:tcPr>
          <w:p w14:paraId="28578159" w14:textId="77777777" w:rsidR="009836E0" w:rsidRPr="000B714F" w:rsidRDefault="008764B7" w:rsidP="008764B7">
            <w:pPr>
              <w:bidi/>
              <w:jc w:val="center"/>
              <w:rPr>
                <w:b/>
                <w:bCs/>
                <w:color w:val="000000"/>
                <w:sz w:val="20"/>
                <w:lang w:val="en-US"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</w:t>
            </w:r>
            <w:r w:rsidR="009836E0" w:rsidRPr="000B714F">
              <w:rPr>
                <w:b/>
                <w:bCs/>
                <w:color w:val="000000"/>
                <w:sz w:val="20"/>
                <w:rtl/>
                <w:lang w:val="en-US" w:eastAsia="en-CA"/>
              </w:rPr>
              <w:t xml:space="preserve">تقرير 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المرحلي</w:t>
            </w:r>
            <w:r w:rsidR="009836E0" w:rsidRPr="000B714F">
              <w:rPr>
                <w:b/>
                <w:bCs/>
                <w:color w:val="000000"/>
                <w:sz w:val="20"/>
                <w:lang w:val="en-US" w:eastAsia="en-CA"/>
              </w:rPr>
              <w:t>*</w:t>
            </w:r>
          </w:p>
        </w:tc>
        <w:tc>
          <w:tcPr>
            <w:tcW w:w="2070" w:type="dxa"/>
            <w:shd w:val="clear" w:color="000000" w:fill="FFFFFF"/>
            <w:vAlign w:val="center"/>
            <w:hideMark/>
          </w:tcPr>
          <w:p w14:paraId="4009F365" w14:textId="77777777" w:rsidR="009836E0" w:rsidRPr="000B714F" w:rsidRDefault="009836E0" w:rsidP="00193234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0B714F">
              <w:rPr>
                <w:b/>
                <w:bCs/>
                <w:color w:val="000000"/>
                <w:sz w:val="20"/>
                <w:rtl/>
                <w:lang w:val="en-US" w:eastAsia="en-CA"/>
              </w:rPr>
              <w:t xml:space="preserve">الحسابات الختامية لعام </w:t>
            </w:r>
            <w:r w:rsidRPr="000B714F">
              <w:rPr>
                <w:b/>
                <w:bCs/>
                <w:color w:val="000000"/>
                <w:sz w:val="20"/>
                <w:lang w:val="en-US" w:eastAsia="en-CA"/>
              </w:rPr>
              <w:t>2024</w:t>
            </w:r>
          </w:p>
        </w:tc>
        <w:tc>
          <w:tcPr>
            <w:tcW w:w="1953" w:type="dxa"/>
            <w:shd w:val="clear" w:color="000000" w:fill="FFFFFF"/>
            <w:vAlign w:val="center"/>
            <w:hideMark/>
          </w:tcPr>
          <w:p w14:paraId="58CB4F25" w14:textId="77777777" w:rsidR="009836E0" w:rsidRPr="000B714F" w:rsidRDefault="008764B7" w:rsidP="00193234">
            <w:pPr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الفرق</w:t>
            </w:r>
            <w:r w:rsidR="009836E0" w:rsidRPr="000B714F">
              <w:rPr>
                <w:b/>
                <w:bCs/>
                <w:color w:val="000000"/>
                <w:sz w:val="20"/>
                <w:lang w:val="en-US" w:eastAsia="en-CA"/>
              </w:rPr>
              <w:t>**</w:t>
            </w:r>
          </w:p>
        </w:tc>
      </w:tr>
      <w:tr w:rsidR="008764B7" w:rsidRPr="000B714F" w14:paraId="6809E25B" w14:textId="77777777" w:rsidTr="008914C7">
        <w:tc>
          <w:tcPr>
            <w:tcW w:w="3173" w:type="dxa"/>
            <w:vAlign w:val="center"/>
            <w:hideMark/>
          </w:tcPr>
          <w:p w14:paraId="6D6217B5" w14:textId="77777777" w:rsidR="008764B7" w:rsidRPr="008E3620" w:rsidRDefault="008764B7" w:rsidP="00193234">
            <w:pPr>
              <w:bidi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برنامج الأمم المتحدة الإنمائي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 xml:space="preserve"> (اليوئنديبي)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67345CAF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sz w:val="20"/>
                <w:rtl/>
              </w:rPr>
              <w:t>1,101,634,398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ED48EFF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sz w:val="20"/>
                <w:rtl/>
              </w:rPr>
              <w:t>1,102,449,063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1B7EBC48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sz w:val="20"/>
                <w:rtl/>
              </w:rPr>
              <w:t>(814,665)</w:t>
            </w:r>
          </w:p>
        </w:tc>
      </w:tr>
      <w:tr w:rsidR="008764B7" w:rsidRPr="000B714F" w14:paraId="606CE4F0" w14:textId="77777777" w:rsidTr="008914C7">
        <w:tc>
          <w:tcPr>
            <w:tcW w:w="3173" w:type="dxa"/>
            <w:vAlign w:val="center"/>
            <w:hideMark/>
          </w:tcPr>
          <w:p w14:paraId="5E3DB2D8" w14:textId="77777777" w:rsidR="008764B7" w:rsidRPr="008E3620" w:rsidRDefault="008764B7" w:rsidP="00193234">
            <w:pPr>
              <w:bidi/>
              <w:rPr>
                <w:color w:val="000000"/>
                <w:sz w:val="18"/>
                <w:szCs w:val="18"/>
                <w:rtl/>
                <w:lang w:eastAsia="en-CA" w:bidi="ar-SA"/>
              </w:rPr>
            </w:pP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برنامج الأمم المتحدة للبيئة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 w:bidi="ar-SA"/>
              </w:rPr>
              <w:t xml:space="preserve"> (اليونيب)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0002F6FE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rFonts w:ascii="Times New Romant" w:hAnsi="Times New Romant" w:cs="Times New Romant"/>
                <w:color w:val="000000"/>
                <w:sz w:val="20"/>
                <w:rtl/>
              </w:rPr>
              <w:t>498,344,913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0CCA1EAE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color w:val="000000"/>
                <w:sz w:val="20"/>
                <w:rtl/>
              </w:rPr>
              <w:t>498,299,691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4107B9BA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rFonts w:ascii="Times New Romant" w:hAnsi="Times New Romant" w:cs="Times New Romant"/>
                <w:color w:val="000000"/>
                <w:sz w:val="20"/>
                <w:rtl/>
              </w:rPr>
              <w:t>45,222</w:t>
            </w:r>
          </w:p>
        </w:tc>
      </w:tr>
      <w:tr w:rsidR="008764B7" w:rsidRPr="000B714F" w14:paraId="575B45DC" w14:textId="77777777" w:rsidTr="008914C7">
        <w:tc>
          <w:tcPr>
            <w:tcW w:w="3173" w:type="dxa"/>
            <w:vAlign w:val="center"/>
          </w:tcPr>
          <w:p w14:paraId="4C97C026" w14:textId="77777777" w:rsidR="008764B7" w:rsidRPr="008E3620" w:rsidRDefault="008764B7" w:rsidP="00193234">
            <w:pPr>
              <w:bidi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0B714F">
              <w:rPr>
                <w:rFonts w:hint="cs"/>
                <w:sz w:val="20"/>
                <w:rtl/>
              </w:rPr>
              <w:t>منظمة</w:t>
            </w:r>
            <w:r w:rsidRPr="000B714F">
              <w:rPr>
                <w:sz w:val="20"/>
                <w:rtl/>
              </w:rPr>
              <w:t xml:space="preserve"> الأمم المتحدة للتنمية الصناعية</w:t>
            </w:r>
            <w:r w:rsidRPr="00EB3E84">
              <w:rPr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(</w:t>
            </w: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اليونيدو</w:t>
            </w:r>
            <w:r>
              <w:rPr>
                <w:rFonts w:hint="cs"/>
                <w:color w:val="000000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74B36065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rFonts w:ascii="Times New Romant" w:hAnsi="Times New Romant" w:cs="Times New Romant"/>
                <w:color w:val="000000"/>
                <w:sz w:val="20"/>
                <w:rtl/>
              </w:rPr>
              <w:t>1,104,202,382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208606CB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sz w:val="20"/>
                <w:rtl/>
              </w:rPr>
              <w:t>1,101,990,811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bottom"/>
          </w:tcPr>
          <w:p w14:paraId="50BF5636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rFonts w:ascii="Times New Romant" w:hAnsi="Times New Romant" w:cs="Times New Romant"/>
                <w:color w:val="000000"/>
                <w:sz w:val="20"/>
                <w:rtl/>
              </w:rPr>
              <w:t>2,211,571</w:t>
            </w:r>
          </w:p>
        </w:tc>
      </w:tr>
      <w:tr w:rsidR="008764B7" w:rsidRPr="000B714F" w14:paraId="3996F559" w14:textId="77777777" w:rsidTr="008914C7">
        <w:tc>
          <w:tcPr>
            <w:tcW w:w="3173" w:type="dxa"/>
            <w:vAlign w:val="center"/>
            <w:hideMark/>
          </w:tcPr>
          <w:p w14:paraId="6393E681" w14:textId="77777777" w:rsidR="008764B7" w:rsidRPr="008E3620" w:rsidRDefault="008764B7" w:rsidP="00193234">
            <w:pPr>
              <w:bidi/>
              <w:rPr>
                <w:color w:val="000000"/>
                <w:sz w:val="18"/>
                <w:szCs w:val="18"/>
                <w:rtl/>
                <w:lang w:eastAsia="en-CA"/>
              </w:rPr>
            </w:pPr>
            <w:r w:rsidRPr="008E3620">
              <w:rPr>
                <w:color w:val="000000"/>
                <w:sz w:val="18"/>
                <w:szCs w:val="18"/>
                <w:rtl/>
                <w:lang w:eastAsia="en-CA"/>
              </w:rPr>
              <w:t>البنك الدولي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  <w:vAlign w:val="bottom"/>
          </w:tcPr>
          <w:p w14:paraId="3BFEDE0C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rFonts w:ascii="Times New Romant" w:hAnsi="Times New Romant" w:cs="Times New Romant"/>
                <w:color w:val="000000"/>
                <w:sz w:val="20"/>
                <w:rtl/>
              </w:rPr>
              <w:t>1,362,816,878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5" w:type="dxa"/>
              <w:right w:w="173" w:type="dxa"/>
            </w:tcMar>
            <w:vAlign w:val="center"/>
          </w:tcPr>
          <w:p w14:paraId="3B993D83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sz w:val="20"/>
                <w:rtl/>
              </w:rPr>
              <w:t>1,360,637,791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15" w:type="dxa"/>
              <w:right w:w="173" w:type="dxa"/>
            </w:tcMar>
            <w:vAlign w:val="bottom"/>
          </w:tcPr>
          <w:p w14:paraId="00D9AB8D" w14:textId="77777777" w:rsidR="008764B7" w:rsidRPr="000B714F" w:rsidRDefault="008764B7" w:rsidP="008914C7">
            <w:pPr>
              <w:bidi/>
              <w:jc w:val="left"/>
              <w:rPr>
                <w:sz w:val="20"/>
                <w:rtl/>
              </w:rPr>
            </w:pPr>
            <w:r w:rsidRPr="000B714F">
              <w:rPr>
                <w:rFonts w:ascii="Times New Romant" w:hAnsi="Times New Romant" w:cs="Times New Romant"/>
                <w:color w:val="000000"/>
                <w:sz w:val="20"/>
                <w:rtl/>
              </w:rPr>
              <w:t>2,179,087</w:t>
            </w:r>
          </w:p>
        </w:tc>
      </w:tr>
    </w:tbl>
    <w:p w14:paraId="6F4F28DA" w14:textId="77777777" w:rsidR="009836E0" w:rsidRPr="008914C7" w:rsidRDefault="009836E0" w:rsidP="008914C7">
      <w:pPr>
        <w:bidi/>
        <w:rPr>
          <w:sz w:val="20"/>
          <w:rtl/>
        </w:rPr>
      </w:pPr>
      <w:r w:rsidRPr="008914C7">
        <w:rPr>
          <w:sz w:val="20"/>
          <w:rtl/>
        </w:rPr>
        <w:t xml:space="preserve">(*) </w:t>
      </w:r>
      <w:r w:rsidR="008914C7">
        <w:rPr>
          <w:rFonts w:hint="cs"/>
          <w:sz w:val="20"/>
          <w:rtl/>
        </w:rPr>
        <w:t>تشمل</w:t>
      </w:r>
      <w:r w:rsidRPr="008914C7">
        <w:rPr>
          <w:sz w:val="20"/>
          <w:rtl/>
        </w:rPr>
        <w:t xml:space="preserve"> تكاليف دعم الوكالة.</w:t>
      </w:r>
    </w:p>
    <w:p w14:paraId="4ADF307A" w14:textId="77777777" w:rsidR="009836E0" w:rsidRPr="008914C7" w:rsidRDefault="008914C7" w:rsidP="008914C7">
      <w:pPr>
        <w:bidi/>
        <w:spacing w:after="240"/>
        <w:rPr>
          <w:sz w:val="20"/>
          <w:rtl/>
        </w:rPr>
      </w:pPr>
      <w:r>
        <w:rPr>
          <w:sz w:val="20"/>
          <w:rtl/>
        </w:rPr>
        <w:t xml:space="preserve">(**) </w:t>
      </w:r>
      <w:r>
        <w:rPr>
          <w:rFonts w:hint="cs"/>
          <w:sz w:val="20"/>
          <w:rtl/>
        </w:rPr>
        <w:t>ال</w:t>
      </w:r>
      <w:r>
        <w:rPr>
          <w:sz w:val="20"/>
          <w:rtl/>
        </w:rPr>
        <w:t xml:space="preserve">رقم </w:t>
      </w:r>
      <w:r>
        <w:rPr>
          <w:rFonts w:hint="cs"/>
          <w:sz w:val="20"/>
          <w:rtl/>
        </w:rPr>
        <w:t>ال</w:t>
      </w:r>
      <w:r>
        <w:rPr>
          <w:sz w:val="20"/>
          <w:rtl/>
        </w:rPr>
        <w:t xml:space="preserve">موجب يعني </w:t>
      </w:r>
      <w:r w:rsidR="009836E0" w:rsidRPr="008914C7">
        <w:rPr>
          <w:sz w:val="20"/>
          <w:rtl/>
        </w:rPr>
        <w:t xml:space="preserve">مزيد من الدخل، في حين أن الرقم السالب يعني دخلاً أقل في </w:t>
      </w:r>
      <w:r>
        <w:rPr>
          <w:rFonts w:hint="cs"/>
          <w:sz w:val="20"/>
          <w:rtl/>
        </w:rPr>
        <w:t>ال</w:t>
      </w:r>
      <w:r w:rsidR="009836E0" w:rsidRPr="008914C7">
        <w:rPr>
          <w:sz w:val="20"/>
          <w:rtl/>
        </w:rPr>
        <w:t>تق</w:t>
      </w:r>
      <w:r>
        <w:rPr>
          <w:rFonts w:hint="cs"/>
          <w:sz w:val="20"/>
          <w:rtl/>
        </w:rPr>
        <w:t>ا</w:t>
      </w:r>
      <w:r w:rsidR="009836E0" w:rsidRPr="008914C7">
        <w:rPr>
          <w:sz w:val="20"/>
          <w:rtl/>
        </w:rPr>
        <w:t xml:space="preserve">رير </w:t>
      </w:r>
      <w:r>
        <w:rPr>
          <w:rFonts w:hint="cs"/>
          <w:sz w:val="20"/>
          <w:rtl/>
        </w:rPr>
        <w:t>المرحلية للوكالات المنفذة</w:t>
      </w:r>
      <w:r w:rsidR="009836E0" w:rsidRPr="008914C7">
        <w:rPr>
          <w:sz w:val="20"/>
          <w:rtl/>
        </w:rPr>
        <w:t>.</w:t>
      </w:r>
    </w:p>
    <w:p w14:paraId="6F5386C5" w14:textId="77777777" w:rsidR="009836E0" w:rsidRPr="000B714F" w:rsidRDefault="009836E0" w:rsidP="008914C7">
      <w:pPr>
        <w:pStyle w:val="Heading1"/>
        <w:bidi/>
        <w:rPr>
          <w:sz w:val="26"/>
          <w:szCs w:val="26"/>
          <w:rtl/>
        </w:rPr>
      </w:pPr>
      <w:r w:rsidRPr="000B714F">
        <w:rPr>
          <w:sz w:val="26"/>
          <w:szCs w:val="26"/>
          <w:rtl/>
        </w:rPr>
        <w:t xml:space="preserve">يبين الجدول 3 التوضيحات التي قدمتها </w:t>
      </w:r>
      <w:r w:rsidR="008914C7">
        <w:rPr>
          <w:rFonts w:hint="cs"/>
          <w:sz w:val="26"/>
          <w:szCs w:val="26"/>
          <w:rtl/>
        </w:rPr>
        <w:t>ا</w:t>
      </w:r>
      <w:r w:rsidR="008914C7" w:rsidRPr="008914C7">
        <w:rPr>
          <w:rFonts w:hint="cs"/>
          <w:sz w:val="26"/>
          <w:szCs w:val="26"/>
          <w:rtl/>
        </w:rPr>
        <w:t>لوكالات المنفذة</w:t>
      </w:r>
      <w:r w:rsidR="008914C7" w:rsidRPr="000B714F">
        <w:rPr>
          <w:sz w:val="26"/>
          <w:szCs w:val="26"/>
          <w:rtl/>
        </w:rPr>
        <w:t xml:space="preserve"> </w:t>
      </w:r>
      <w:r w:rsidR="008914C7">
        <w:rPr>
          <w:rFonts w:hint="cs"/>
          <w:sz w:val="26"/>
          <w:szCs w:val="26"/>
          <w:rtl/>
        </w:rPr>
        <w:t xml:space="preserve">للفروق </w:t>
      </w:r>
      <w:r w:rsidRPr="000B714F">
        <w:rPr>
          <w:sz w:val="26"/>
          <w:szCs w:val="26"/>
          <w:rtl/>
        </w:rPr>
        <w:t>في الدخل بين الحسابات الختامية لعام 2024 و</w:t>
      </w:r>
      <w:r w:rsidR="008914C7">
        <w:rPr>
          <w:rFonts w:hint="cs"/>
          <w:sz w:val="26"/>
          <w:szCs w:val="26"/>
          <w:rtl/>
        </w:rPr>
        <w:t>ال</w:t>
      </w:r>
      <w:r w:rsidRPr="000B714F">
        <w:rPr>
          <w:sz w:val="26"/>
          <w:szCs w:val="26"/>
          <w:rtl/>
        </w:rPr>
        <w:t xml:space="preserve">تقارير </w:t>
      </w:r>
      <w:r w:rsidR="008914C7">
        <w:rPr>
          <w:rFonts w:hint="cs"/>
          <w:sz w:val="26"/>
          <w:szCs w:val="26"/>
          <w:rtl/>
        </w:rPr>
        <w:t>المرحلية</w:t>
      </w:r>
      <w:r w:rsidRPr="000B714F">
        <w:rPr>
          <w:sz w:val="26"/>
          <w:szCs w:val="26"/>
          <w:rtl/>
        </w:rPr>
        <w:t xml:space="preserve">، والإجراءات </w:t>
      </w:r>
      <w:r w:rsidR="008914C7">
        <w:rPr>
          <w:rFonts w:hint="cs"/>
          <w:sz w:val="26"/>
          <w:szCs w:val="26"/>
          <w:rtl/>
        </w:rPr>
        <w:t>الواجب</w:t>
      </w:r>
      <w:r w:rsidRPr="000B714F">
        <w:rPr>
          <w:sz w:val="26"/>
          <w:szCs w:val="26"/>
          <w:rtl/>
        </w:rPr>
        <w:t xml:space="preserve"> اتخاذها.</w:t>
      </w:r>
    </w:p>
    <w:p w14:paraId="72661439" w14:textId="77777777" w:rsidR="009836E0" w:rsidRPr="00EA0CDC" w:rsidRDefault="009836E0" w:rsidP="008914C7">
      <w:pPr>
        <w:bidi/>
        <w:rPr>
          <w:b/>
          <w:bCs/>
          <w:sz w:val="21"/>
          <w:szCs w:val="21"/>
          <w:rtl/>
        </w:rPr>
      </w:pPr>
      <w:r w:rsidRPr="000B714F">
        <w:rPr>
          <w:b/>
          <w:bCs/>
          <w:sz w:val="26"/>
          <w:szCs w:val="26"/>
          <w:rtl/>
        </w:rPr>
        <w:t xml:space="preserve">الجدول 3. الأساس المنطقي </w:t>
      </w:r>
      <w:r w:rsidR="008914C7">
        <w:rPr>
          <w:rFonts w:hint="cs"/>
          <w:b/>
          <w:bCs/>
          <w:sz w:val="26"/>
          <w:szCs w:val="26"/>
          <w:rtl/>
        </w:rPr>
        <w:t>للفروق</w:t>
      </w:r>
      <w:r w:rsidRPr="000B714F">
        <w:rPr>
          <w:b/>
          <w:bCs/>
          <w:sz w:val="26"/>
          <w:szCs w:val="26"/>
          <w:rtl/>
        </w:rPr>
        <w:t xml:space="preserve"> في الدخل بين الحسابات الختامية لعام 2024 و</w:t>
      </w:r>
      <w:r w:rsidR="008914C7">
        <w:rPr>
          <w:rFonts w:hint="cs"/>
          <w:b/>
          <w:bCs/>
          <w:sz w:val="26"/>
          <w:szCs w:val="26"/>
          <w:rtl/>
        </w:rPr>
        <w:t>ال</w:t>
      </w:r>
      <w:r w:rsidRPr="000B714F">
        <w:rPr>
          <w:b/>
          <w:bCs/>
          <w:sz w:val="26"/>
          <w:szCs w:val="26"/>
          <w:rtl/>
        </w:rPr>
        <w:t xml:space="preserve">تقارير </w:t>
      </w:r>
      <w:r w:rsidR="008914C7">
        <w:rPr>
          <w:rFonts w:hint="cs"/>
          <w:b/>
          <w:bCs/>
          <w:sz w:val="26"/>
          <w:szCs w:val="26"/>
          <w:rtl/>
        </w:rPr>
        <w:t>المرحلية</w:t>
      </w:r>
      <w:r w:rsidRPr="000B714F">
        <w:rPr>
          <w:b/>
          <w:bCs/>
          <w:sz w:val="26"/>
          <w:szCs w:val="26"/>
          <w:rtl/>
        </w:rPr>
        <w:t xml:space="preserve"> (بالدولار الأمريكي</w:t>
      </w:r>
      <w:r w:rsidRPr="00EA0CDC">
        <w:rPr>
          <w:b/>
          <w:bCs/>
          <w:sz w:val="21"/>
          <w:szCs w:val="21"/>
          <w:rtl/>
        </w:rPr>
        <w:t>)</w:t>
      </w:r>
    </w:p>
    <w:tbl>
      <w:tblPr>
        <w:bidiVisual/>
        <w:tblW w:w="93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4174"/>
        <w:gridCol w:w="1170"/>
        <w:gridCol w:w="1170"/>
        <w:gridCol w:w="1170"/>
        <w:gridCol w:w="1135"/>
      </w:tblGrid>
      <w:tr w:rsidR="009836E0" w:rsidRPr="008914C7" w14:paraId="03949A29" w14:textId="77777777" w:rsidTr="001D42BE">
        <w:trPr>
          <w:tblHeader/>
        </w:trPr>
        <w:tc>
          <w:tcPr>
            <w:tcW w:w="540" w:type="dxa"/>
            <w:tcMar>
              <w:left w:w="29" w:type="dxa"/>
              <w:right w:w="29" w:type="dxa"/>
            </w:tcMar>
          </w:tcPr>
          <w:p w14:paraId="5122B4D5" w14:textId="77777777" w:rsidR="009836E0" w:rsidRPr="008914C7" w:rsidRDefault="008914C7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sz w:val="20"/>
                <w:lang w:val="en-US"/>
              </w:rPr>
            </w:pPr>
            <w:bookmarkStart w:id="0" w:name="OLE_LINK1"/>
            <w:r w:rsidRPr="008914C7">
              <w:rPr>
                <w:rFonts w:asciiTheme="majorBidi" w:hAnsiTheme="majorBidi" w:cstheme="majorBidi"/>
                <w:b/>
                <w:bCs/>
                <w:sz w:val="20"/>
                <w:rtl/>
                <w:lang w:val="en-US"/>
              </w:rPr>
              <w:t>ال</w:t>
            </w:r>
            <w:r w:rsidR="009836E0" w:rsidRPr="008914C7">
              <w:rPr>
                <w:rFonts w:asciiTheme="majorBidi" w:hAnsiTheme="majorBidi" w:cstheme="majorBidi"/>
                <w:b/>
                <w:bCs/>
                <w:sz w:val="20"/>
                <w:rtl/>
                <w:lang w:val="en-US"/>
              </w:rPr>
              <w:t>صف</w:t>
            </w:r>
          </w:p>
        </w:tc>
        <w:tc>
          <w:tcPr>
            <w:tcW w:w="4174" w:type="dxa"/>
            <w:vAlign w:val="center"/>
          </w:tcPr>
          <w:p w14:paraId="3B803F66" w14:textId="77777777" w:rsidR="009836E0" w:rsidRPr="008914C7" w:rsidRDefault="008914C7" w:rsidP="00193234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b/>
                <w:bCs/>
                <w:sz w:val="20"/>
                <w:rtl/>
                <w:lang w:val="en-US"/>
              </w:rPr>
              <w:t>ال</w:t>
            </w:r>
            <w:r w:rsidR="009836E0" w:rsidRPr="008914C7">
              <w:rPr>
                <w:rFonts w:asciiTheme="majorBidi" w:hAnsiTheme="majorBidi" w:cstheme="majorBidi"/>
                <w:b/>
                <w:bCs/>
                <w:sz w:val="20"/>
                <w:rtl/>
                <w:lang w:val="en-US"/>
              </w:rPr>
              <w:t>توضيح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</w:tcPr>
          <w:p w14:paraId="420CF4BC" w14:textId="77777777" w:rsidR="009836E0" w:rsidRPr="008914C7" w:rsidRDefault="008914C7" w:rsidP="00193234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914C7">
              <w:rPr>
                <w:rFonts w:asciiTheme="majorBidi" w:eastAsia="MS Mincho" w:hAnsiTheme="majorBidi" w:cstheme="majorBidi"/>
                <w:b/>
                <w:bCs/>
                <w:sz w:val="20"/>
                <w:rtl/>
                <w:lang w:eastAsia="ja-JP"/>
              </w:rPr>
              <w:t>اليوئنديبي</w:t>
            </w:r>
          </w:p>
        </w:tc>
        <w:tc>
          <w:tcPr>
            <w:tcW w:w="1170" w:type="dxa"/>
            <w:tcMar>
              <w:left w:w="0" w:type="dxa"/>
              <w:right w:w="0" w:type="dxa"/>
            </w:tcMar>
          </w:tcPr>
          <w:p w14:paraId="0615B17C" w14:textId="77777777" w:rsidR="009836E0" w:rsidRPr="008914C7" w:rsidRDefault="008914C7" w:rsidP="00193234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US" w:bidi="ar-SA"/>
              </w:rPr>
            </w:pPr>
            <w:r w:rsidRPr="008914C7">
              <w:rPr>
                <w:rFonts w:asciiTheme="majorBidi" w:eastAsia="MS Mincho" w:hAnsiTheme="majorBidi" w:cstheme="majorBidi"/>
                <w:b/>
                <w:bCs/>
                <w:sz w:val="20"/>
                <w:rtl/>
                <w:lang w:eastAsia="ja-JP"/>
              </w:rPr>
              <w:t>اليونيب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4685B7" w14:textId="77777777" w:rsidR="009836E0" w:rsidRPr="008914C7" w:rsidRDefault="009836E0" w:rsidP="00193234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914C7">
              <w:rPr>
                <w:rFonts w:asciiTheme="majorBidi" w:eastAsia="MS Mincho" w:hAnsiTheme="majorBidi" w:cstheme="majorBidi"/>
                <w:b/>
                <w:bCs/>
                <w:sz w:val="20"/>
                <w:rtl/>
                <w:lang w:eastAsia="ja-JP"/>
              </w:rPr>
              <w:t>اليونيدو</w:t>
            </w:r>
          </w:p>
        </w:tc>
        <w:tc>
          <w:tcPr>
            <w:tcW w:w="1135" w:type="dxa"/>
            <w:tcMar>
              <w:left w:w="0" w:type="dxa"/>
              <w:right w:w="0" w:type="dxa"/>
            </w:tcMar>
          </w:tcPr>
          <w:p w14:paraId="718482A3" w14:textId="77777777" w:rsidR="009836E0" w:rsidRPr="008914C7" w:rsidRDefault="009836E0" w:rsidP="00193234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914C7">
              <w:rPr>
                <w:rFonts w:asciiTheme="majorBidi" w:eastAsia="MS Mincho" w:hAnsiTheme="majorBidi" w:cstheme="majorBidi"/>
                <w:b/>
                <w:bCs/>
                <w:sz w:val="20"/>
                <w:rtl/>
                <w:lang w:eastAsia="ja-JP"/>
              </w:rPr>
              <w:t>البنك الدولي</w:t>
            </w:r>
          </w:p>
        </w:tc>
      </w:tr>
      <w:tr w:rsidR="009836E0" w:rsidRPr="008914C7" w14:paraId="7AE36DB5" w14:textId="77777777" w:rsidTr="001D42BE">
        <w:tc>
          <w:tcPr>
            <w:tcW w:w="540" w:type="dxa"/>
          </w:tcPr>
          <w:p w14:paraId="76EABC95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</w:t>
            </w:r>
          </w:p>
        </w:tc>
        <w:tc>
          <w:tcPr>
            <w:tcW w:w="4174" w:type="dxa"/>
          </w:tcPr>
          <w:p w14:paraId="265187FB" w14:textId="77777777" w:rsidR="009836E0" w:rsidRPr="008914C7" w:rsidRDefault="009836E0" w:rsidP="004A4A4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الفرق بين الحسابات الختامية </w:t>
            </w:r>
            <w:r w:rsidR="004A4A4A" w:rsidRPr="008914C7">
              <w:rPr>
                <w:rFonts w:asciiTheme="majorBidi" w:hAnsiTheme="majorBidi" w:cstheme="majorBidi"/>
                <w:sz w:val="20"/>
                <w:rtl/>
              </w:rPr>
              <w:t>لعام 2024</w:t>
            </w:r>
            <w:r w:rsidR="004A4A4A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و</w:t>
            </w:r>
            <w:r w:rsidR="00866576">
              <w:rPr>
                <w:rFonts w:asciiTheme="majorBidi" w:hAnsiTheme="majorBidi" w:cstheme="majorBidi" w:hint="cs"/>
                <w:sz w:val="20"/>
                <w:rtl/>
              </w:rPr>
              <w:t>ال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تقارير </w:t>
            </w:r>
            <w:r w:rsidR="00866576">
              <w:rPr>
                <w:rFonts w:asciiTheme="majorBidi" w:hAnsiTheme="majorBidi" w:cstheme="majorBidi" w:hint="cs"/>
                <w:sz w:val="20"/>
                <w:rtl/>
              </w:rPr>
              <w:t>المرحلية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20DA78BC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color w:val="000000"/>
                <w:sz w:val="20"/>
                <w:rtl/>
              </w:rPr>
              <w:t>(814,665)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785681E3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color w:val="000000"/>
                <w:sz w:val="20"/>
                <w:rtl/>
              </w:rPr>
              <w:t>45,222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tcMar>
              <w:left w:w="0" w:type="dxa"/>
              <w:right w:w="58" w:type="dxa"/>
            </w:tcMar>
          </w:tcPr>
          <w:p w14:paraId="29C1C725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2,211,571</w:t>
            </w: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0A019CA7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color w:val="000000"/>
                <w:sz w:val="20"/>
                <w:rtl/>
              </w:rPr>
              <w:t>2,179,087</w:t>
            </w:r>
          </w:p>
        </w:tc>
      </w:tr>
      <w:tr w:rsidR="009836E0" w:rsidRPr="008914C7" w14:paraId="252BD7F5" w14:textId="77777777" w:rsidTr="008914C7">
        <w:trPr>
          <w:trHeight w:val="75"/>
        </w:trPr>
        <w:tc>
          <w:tcPr>
            <w:tcW w:w="9359" w:type="dxa"/>
            <w:gridSpan w:val="6"/>
          </w:tcPr>
          <w:p w14:paraId="01F4BE0E" w14:textId="77777777" w:rsidR="009836E0" w:rsidRPr="008914C7" w:rsidRDefault="009836E0" w:rsidP="008914C7">
            <w:pPr>
              <w:widowControl w:val="0"/>
              <w:jc w:val="center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</w:p>
        </w:tc>
      </w:tr>
      <w:tr w:rsidR="009836E0" w:rsidRPr="008914C7" w14:paraId="338DC1F6" w14:textId="77777777" w:rsidTr="001D42BE">
        <w:tc>
          <w:tcPr>
            <w:tcW w:w="540" w:type="dxa"/>
          </w:tcPr>
          <w:p w14:paraId="1E08A6AD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2</w:t>
            </w:r>
          </w:p>
        </w:tc>
        <w:tc>
          <w:tcPr>
            <w:tcW w:w="4174" w:type="dxa"/>
            <w:noWrap/>
          </w:tcPr>
          <w:p w14:paraId="4CEF0F11" w14:textId="77777777" w:rsidR="009836E0" w:rsidRPr="008914C7" w:rsidRDefault="009836E0" w:rsidP="00D2710B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الفائدة التراكمية لخطة إدارة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إزالة المواد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الهيدروكلوروفلوروكربون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ية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ل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لصين المدرجة في الحسابات النهائية لعام 2024 والتي تحتفظ بها الصين، والتي تم تعويضها بالفعل مقابل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الاعتمادات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(لا يلزم اتخاذ أي إجراء)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0A21DF50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</w:pPr>
            <w:r w:rsidRPr="008914C7"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  <w:t>959,885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5080B543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74B6A3D4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1DB7E9B7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836E0" w:rsidRPr="008914C7" w14:paraId="5165EBA7" w14:textId="77777777" w:rsidTr="001D42BE">
        <w:tc>
          <w:tcPr>
            <w:tcW w:w="540" w:type="dxa"/>
          </w:tcPr>
          <w:p w14:paraId="6056C1D9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3</w:t>
            </w:r>
          </w:p>
        </w:tc>
        <w:tc>
          <w:tcPr>
            <w:tcW w:w="4174" w:type="dxa"/>
            <w:noWrap/>
          </w:tcPr>
          <w:p w14:paraId="7B57869B" w14:textId="77777777" w:rsidR="009836E0" w:rsidRPr="008914C7" w:rsidRDefault="009836E0" w:rsidP="00D2710B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الفائدة النهائية المكتسبة في عام 2024 والتي تم تعويضها بالفعل مقابل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الاعتمادات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(لا يلزم اتخاذ أي إجراء)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67D3F446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</w:pPr>
            <w:r w:rsidRPr="008914C7"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  <w:t>(928,741)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494F06F5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77CAC38F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38BD4DFE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836E0" w:rsidRPr="008914C7" w14:paraId="18DCC305" w14:textId="77777777" w:rsidTr="001D42BE">
        <w:tc>
          <w:tcPr>
            <w:tcW w:w="540" w:type="dxa"/>
          </w:tcPr>
          <w:p w14:paraId="4E0E5277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4</w:t>
            </w:r>
          </w:p>
        </w:tc>
        <w:tc>
          <w:tcPr>
            <w:tcW w:w="4174" w:type="dxa"/>
            <w:noWrap/>
          </w:tcPr>
          <w:p w14:paraId="167E6F2F" w14:textId="77777777" w:rsidR="009836E0" w:rsidRPr="008914C7" w:rsidRDefault="009836E0" w:rsidP="00D2710B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إيرادات الفوائد من عام 2024 و/أو السنوات السابقة (سيقوم أمين الصندوق بتعويضها مقابل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اعتمادات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الاجتماع </w:t>
            </w:r>
            <w:r w:rsidRPr="00D2710B">
              <w:rPr>
                <w:rFonts w:asciiTheme="majorBidi" w:hAnsiTheme="majorBidi" w:cstheme="majorBidi"/>
                <w:sz w:val="20"/>
                <w:rtl/>
              </w:rPr>
              <w:t>السابع والتسعين</w:t>
            </w:r>
            <w:r w:rsidRPr="008914C7">
              <w:rPr>
                <w:rFonts w:asciiTheme="majorBidi" w:hAnsiTheme="majorBidi" w:cstheme="majorBidi"/>
                <w:sz w:val="20"/>
                <w:vertAlign w:val="superscript"/>
                <w:rtl/>
              </w:rPr>
              <w:t>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0B7C0A49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</w:pPr>
            <w:r w:rsidRPr="008914C7"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  <w:t>(845,811)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30A34C71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(136,654)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03B84E31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509C57AF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836E0" w:rsidRPr="008914C7" w14:paraId="4046AE0C" w14:textId="77777777" w:rsidTr="001D42BE">
        <w:tc>
          <w:tcPr>
            <w:tcW w:w="540" w:type="dxa"/>
          </w:tcPr>
          <w:p w14:paraId="6832669D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5</w:t>
            </w:r>
          </w:p>
        </w:tc>
        <w:tc>
          <w:tcPr>
            <w:tcW w:w="4174" w:type="dxa"/>
            <w:noWrap/>
          </w:tcPr>
          <w:p w14:paraId="70978008" w14:textId="77777777" w:rsidR="009836E0" w:rsidRPr="008914C7" w:rsidRDefault="00D2710B" w:rsidP="00D2710B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>المبلغ المحتجز للمشر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و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>ع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ات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>: 163,285 دولارًا أمريكيًا لقطر (القرار 93/36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(ب)) و18,588 دولارًا أمريكيًا لدومينيكا (القرار 95/34) (لا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يلزن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اتخاذ أي إجراء)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7F179B6D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eastAsia="MS Mincho" w:hAnsiTheme="majorBidi" w:cstheme="majorBidi"/>
                <w:sz w:val="20"/>
                <w:rtl/>
                <w:lang w:eastAsia="ja-JP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47B2B3C9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181,873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2DA8045B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21BBE4D6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836E0" w:rsidRPr="008914C7" w14:paraId="06A9A6FF" w14:textId="77777777" w:rsidTr="001D42BE">
        <w:tc>
          <w:tcPr>
            <w:tcW w:w="540" w:type="dxa"/>
          </w:tcPr>
          <w:p w14:paraId="728FE70F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6</w:t>
            </w:r>
          </w:p>
        </w:tc>
        <w:tc>
          <w:tcPr>
            <w:tcW w:w="4174" w:type="dxa"/>
            <w:noWrap/>
          </w:tcPr>
          <w:p w14:paraId="15A02F73" w14:textId="77777777" w:rsidR="009836E0" w:rsidRPr="008914C7" w:rsidRDefault="00D2710B" w:rsidP="00D2710B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ينعكس 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>تمويل الوحدة الأساسية لعام 2025 في حسابات عام 2024 كدخل مؤجل (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ستعدله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اليونيدو في حساباتها لعام 2025)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3D491223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3749ADDE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209FFFBB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2,279,213</w:t>
            </w: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352279DB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9836E0" w:rsidRPr="008914C7" w14:paraId="14BD4102" w14:textId="77777777" w:rsidTr="001D42BE">
        <w:tc>
          <w:tcPr>
            <w:tcW w:w="540" w:type="dxa"/>
          </w:tcPr>
          <w:p w14:paraId="35782F59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7</w:t>
            </w:r>
          </w:p>
        </w:tc>
        <w:tc>
          <w:tcPr>
            <w:tcW w:w="4174" w:type="dxa"/>
            <w:noWrap/>
          </w:tcPr>
          <w:p w14:paraId="5EBD3156" w14:textId="77777777" w:rsidR="009836E0" w:rsidRPr="008914C7" w:rsidRDefault="00D2710B" w:rsidP="00D2710B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صافي الاعتمادات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من الاجتماع </w:t>
            </w:r>
            <w:r w:rsidR="009836E0" w:rsidRPr="00D2710B">
              <w:rPr>
                <w:rFonts w:asciiTheme="majorBidi" w:hAnsiTheme="majorBidi" w:cstheme="majorBidi"/>
                <w:sz w:val="20"/>
                <w:rtl/>
              </w:rPr>
              <w:t>الخامس والتسعين</w:t>
            </w:r>
            <w:r w:rsidR="009836E0" w:rsidRPr="008914C7">
              <w:rPr>
                <w:rFonts w:asciiTheme="majorBidi" w:hAnsiTheme="majorBidi" w:cstheme="majorBidi"/>
                <w:sz w:val="20"/>
                <w:vertAlign w:val="superscript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المدفوعة 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في عام 2025 (لا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يلزم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اتخاذ أي إجراء)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1B1A9F70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67635471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68AB5B33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10D69FCD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24,911,494</w:t>
            </w:r>
          </w:p>
        </w:tc>
      </w:tr>
      <w:tr w:rsidR="009836E0" w:rsidRPr="008914C7" w14:paraId="7D33CECE" w14:textId="77777777" w:rsidTr="001D42BE">
        <w:tc>
          <w:tcPr>
            <w:tcW w:w="540" w:type="dxa"/>
          </w:tcPr>
          <w:p w14:paraId="3B73B2C8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8</w:t>
            </w:r>
          </w:p>
        </w:tc>
        <w:tc>
          <w:tcPr>
            <w:tcW w:w="4174" w:type="dxa"/>
            <w:noWrap/>
          </w:tcPr>
          <w:p w14:paraId="609E8051" w14:textId="77777777" w:rsidR="009836E0" w:rsidRPr="008914C7" w:rsidRDefault="009836E0" w:rsidP="00062FD6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الفوائد التراكمية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 xml:space="preserve">المكتسبة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خلال المرحلتين الأولى والثانية من خطة إدارة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إزالة المواد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الهيدروكلوروفلوروكربون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ية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ل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لصين، والمرحلة الثانية من خطة إدارة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 xml:space="preserve">إزالة </w:t>
            </w:r>
            <w:r w:rsidR="00D2710B" w:rsidRPr="008914C7">
              <w:rPr>
                <w:rFonts w:asciiTheme="majorBidi" w:hAnsiTheme="majorBidi" w:cstheme="majorBidi"/>
                <w:sz w:val="20"/>
                <w:rtl/>
              </w:rPr>
              <w:t xml:space="preserve">إنتاج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المواد</w:t>
            </w:r>
            <w:r w:rsidR="00D2710B" w:rsidRPr="008914C7">
              <w:rPr>
                <w:rFonts w:asciiTheme="majorBidi" w:hAnsiTheme="majorBidi" w:cstheme="majorBidi"/>
                <w:sz w:val="20"/>
                <w:rtl/>
              </w:rPr>
              <w:t xml:space="preserve"> الهيدروكلوروفلوروكربون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ية</w:t>
            </w:r>
            <w:r w:rsidR="00D2710B">
              <w:rPr>
                <w:rFonts w:asciiTheme="majorBidi" w:hAnsiTheme="majorBidi" w:cstheme="majorBidi"/>
                <w:sz w:val="20"/>
                <w:rtl/>
              </w:rPr>
              <w:t xml:space="preserve">،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المذكورة</w:t>
            </w:r>
            <w:r w:rsidR="00D2710B">
              <w:rPr>
                <w:rFonts w:asciiTheme="majorBidi" w:hAnsiTheme="majorBidi" w:cstheme="majorBidi"/>
                <w:sz w:val="20"/>
                <w:rtl/>
              </w:rPr>
              <w:t xml:space="preserve"> في الحسابات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و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تم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 xml:space="preserve">تعويضها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بالفعل من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الاعتمادات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.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و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يشمل هذا المبلغ أيضًا الأموال التي أعادتها الصين </w:t>
            </w:r>
            <w:r w:rsidR="00D2710B">
              <w:rPr>
                <w:rFonts w:asciiTheme="majorBidi" w:hAnsiTheme="majorBidi" w:cstheme="majorBidi" w:hint="cs"/>
                <w:sz w:val="20"/>
                <w:rtl/>
              </w:rPr>
              <w:t>وقدرها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2,787 دولارًا أمريكيًا وفقًا للقرار 91/70</w:t>
            </w:r>
            <w:r w:rsidR="00062FD6">
              <w:rPr>
                <w:rFonts w:asciiTheme="majorBidi" w:hAnsiTheme="majorBidi" w:cstheme="majorBidi" w:hint="cs"/>
                <w:sz w:val="20"/>
                <w:rtl/>
              </w:rPr>
              <w:t xml:space="preserve"> (د)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062FD6"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) (لا </w:t>
            </w:r>
            <w:r w:rsidR="00062FD6">
              <w:rPr>
                <w:rFonts w:asciiTheme="majorBidi" w:hAnsiTheme="majorBidi" w:cstheme="majorBidi" w:hint="cs"/>
                <w:sz w:val="20"/>
                <w:rtl/>
              </w:rPr>
              <w:t>يلزم</w:t>
            </w:r>
            <w:r w:rsidR="00062FD6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اتخاذ أي إجراء).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3BAD7F37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09F62804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4369DC6C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4F39F333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93,272</w:t>
            </w:r>
          </w:p>
        </w:tc>
      </w:tr>
      <w:tr w:rsidR="009836E0" w:rsidRPr="008914C7" w14:paraId="3614E652" w14:textId="77777777" w:rsidTr="001D42B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A886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9</w:t>
            </w:r>
          </w:p>
        </w:tc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B07E7" w14:textId="77777777" w:rsidR="009836E0" w:rsidRPr="008914C7" w:rsidRDefault="009836E0" w:rsidP="00062FD6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دخل الفائدة النهائي المكتسب في عام 2023 والذي تم تعويضه بالفعل مقابل </w:t>
            </w:r>
            <w:r w:rsidR="00062FD6">
              <w:rPr>
                <w:rFonts w:asciiTheme="majorBidi" w:hAnsiTheme="majorBidi" w:cstheme="majorBidi" w:hint="cs"/>
                <w:sz w:val="20"/>
                <w:rtl/>
              </w:rPr>
              <w:t>اعتمادات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الاجتماع </w:t>
            </w:r>
            <w:r w:rsidRPr="008914C7">
              <w:rPr>
                <w:rFonts w:asciiTheme="majorBidi" w:hAnsiTheme="majorBidi" w:cstheme="majorBidi"/>
                <w:sz w:val="20"/>
                <w:vertAlign w:val="superscript"/>
                <w:rtl/>
              </w:rPr>
              <w:t xml:space="preserve">الخامس والتسعين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(لا يلزم اتخاذ أي إجراء)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58" w:type="dxa"/>
            </w:tcMar>
          </w:tcPr>
          <w:p w14:paraId="6E6AFFFB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19EB42F0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173A350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58" w:type="dxa"/>
            </w:tcMar>
          </w:tcPr>
          <w:p w14:paraId="7C4D21C1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(705,796)</w:t>
            </w:r>
          </w:p>
        </w:tc>
      </w:tr>
      <w:tr w:rsidR="009836E0" w:rsidRPr="008914C7" w14:paraId="1FC90B48" w14:textId="77777777" w:rsidTr="001D42BE">
        <w:tc>
          <w:tcPr>
            <w:tcW w:w="540" w:type="dxa"/>
          </w:tcPr>
          <w:p w14:paraId="5AD49F58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10</w:t>
            </w:r>
          </w:p>
        </w:tc>
        <w:tc>
          <w:tcPr>
            <w:tcW w:w="4174" w:type="dxa"/>
            <w:noWrap/>
          </w:tcPr>
          <w:p w14:paraId="29F1DEB8" w14:textId="77777777" w:rsidR="009836E0" w:rsidRPr="008914C7" w:rsidRDefault="009836E0" w:rsidP="00062FD6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دخل الفائدة النهائي المكتسب في عام </w:t>
            </w:r>
            <w:r w:rsidRPr="008914C7">
              <w:rPr>
                <w:rFonts w:asciiTheme="majorBidi" w:hAnsiTheme="majorBidi" w:cstheme="majorBidi"/>
                <w:sz w:val="20"/>
              </w:rPr>
              <w:t xml:space="preserve">2024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والذي تم تعويضه بالفعل مقابل موافقات الاجتماع </w:t>
            </w:r>
            <w:r w:rsidRPr="00062FD6">
              <w:rPr>
                <w:rFonts w:asciiTheme="majorBidi" w:hAnsiTheme="majorBidi" w:cstheme="majorBidi"/>
                <w:sz w:val="20"/>
                <w:rtl/>
              </w:rPr>
              <w:t>السادس والتسعين</w:t>
            </w:r>
            <w:r w:rsidRPr="008914C7">
              <w:rPr>
                <w:rFonts w:asciiTheme="majorBidi" w:hAnsiTheme="majorBidi" w:cstheme="majorBidi"/>
                <w:sz w:val="20"/>
                <w:vertAlign w:val="superscript"/>
                <w:rtl/>
              </w:rPr>
              <w:t xml:space="preserve"> </w:t>
            </w:r>
            <w:r w:rsidR="00062FD6">
              <w:rPr>
                <w:rFonts w:asciiTheme="majorBidi" w:hAnsiTheme="majorBidi" w:cstheme="majorBidi"/>
                <w:sz w:val="20"/>
              </w:rPr>
              <w:t>)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لا يلزم اتخاذ أي إجراء</w:t>
            </w:r>
            <w:r w:rsidR="00062FD6">
              <w:rPr>
                <w:rFonts w:asciiTheme="majorBidi" w:hAnsiTheme="majorBidi" w:cstheme="majorBidi"/>
                <w:sz w:val="20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3EF9F3F6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16110A46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26C3D41B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41ACDDE2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</w:rPr>
              <w:t>(374,116)</w:t>
            </w:r>
          </w:p>
        </w:tc>
      </w:tr>
      <w:tr w:rsidR="009836E0" w:rsidRPr="008914C7" w14:paraId="0B4BAEF0" w14:textId="77777777" w:rsidTr="001D42BE">
        <w:tc>
          <w:tcPr>
            <w:tcW w:w="540" w:type="dxa"/>
          </w:tcPr>
          <w:p w14:paraId="7EC29D5F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11</w:t>
            </w:r>
          </w:p>
        </w:tc>
        <w:tc>
          <w:tcPr>
            <w:tcW w:w="4174" w:type="dxa"/>
            <w:noWrap/>
          </w:tcPr>
          <w:p w14:paraId="0B1C4C03" w14:textId="77777777" w:rsidR="009836E0" w:rsidRPr="008914C7" w:rsidRDefault="00062FD6" w:rsidP="00205A6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إعادة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الصين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ل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لبنك الدولي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المبلغ الذي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دفعه البنك الدولي 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>ل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أمين الخزانة في عام </w:t>
            </w:r>
            <w:r>
              <w:rPr>
                <w:rFonts w:asciiTheme="majorBidi" w:hAnsiTheme="majorBidi" w:cstheme="majorBidi"/>
                <w:sz w:val="20"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</w:rPr>
              <w:t xml:space="preserve">2022 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>لخطة قطاع الهالونات بموجب القرار</w:t>
            </w:r>
            <w:r>
              <w:rPr>
                <w:rFonts w:asciiTheme="majorBidi" w:hAnsiTheme="majorBidi" w:cstheme="majorBidi" w:hint="cs"/>
                <w:sz w:val="20"/>
                <w:rtl/>
              </w:rPr>
              <w:t xml:space="preserve"> 82/24 (ب) (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لا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يلزم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إلى أي إجراء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579CC45D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3426033F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31574B19" w14:textId="77777777" w:rsidR="009836E0" w:rsidRPr="008914C7" w:rsidRDefault="009836E0" w:rsidP="001D42BE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7CE8D54C" w14:textId="77777777" w:rsidR="009836E0" w:rsidRPr="008914C7" w:rsidRDefault="009836E0" w:rsidP="001D42B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</w:rPr>
              <w:t>(8,723,046)</w:t>
            </w:r>
          </w:p>
        </w:tc>
      </w:tr>
      <w:tr w:rsidR="009836E0" w:rsidRPr="008914C7" w14:paraId="4B58B3D0" w14:textId="77777777" w:rsidTr="001D42BE">
        <w:tc>
          <w:tcPr>
            <w:tcW w:w="540" w:type="dxa"/>
          </w:tcPr>
          <w:p w14:paraId="7182D712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12</w:t>
            </w:r>
          </w:p>
        </w:tc>
        <w:tc>
          <w:tcPr>
            <w:tcW w:w="4174" w:type="dxa"/>
            <w:noWrap/>
          </w:tcPr>
          <w:p w14:paraId="4381BBFC" w14:textId="77777777" w:rsidR="009836E0" w:rsidRPr="008914C7" w:rsidRDefault="009836E0" w:rsidP="00205A6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الدفعة 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 xml:space="preserve">المستلمة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من الصين 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>ل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لبنك الدولي للمرحلة الأولى من خطة إدارة 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 xml:space="preserve">إزالة </w:t>
            </w:r>
            <w:r w:rsidR="00205A65" w:rsidRPr="008914C7">
              <w:rPr>
                <w:rFonts w:asciiTheme="majorBidi" w:hAnsiTheme="majorBidi" w:cstheme="majorBidi"/>
                <w:sz w:val="20"/>
                <w:rtl/>
              </w:rPr>
              <w:t xml:space="preserve">إنتاج 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>المواد</w:t>
            </w:r>
            <w:r w:rsidR="00205A65" w:rsidRPr="008914C7">
              <w:rPr>
                <w:rFonts w:asciiTheme="majorBidi" w:hAnsiTheme="majorBidi" w:cstheme="majorBidi"/>
                <w:sz w:val="20"/>
                <w:rtl/>
              </w:rPr>
              <w:t xml:space="preserve"> الهيدروكلوروفلوروكربون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>ية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وفقًا للقرار</w:t>
            </w:r>
            <w:r w:rsidR="00205A65">
              <w:rPr>
                <w:rFonts w:asciiTheme="majorBidi" w:hAnsiTheme="majorBidi" w:cstheme="majorBidi" w:hint="cs"/>
                <w:sz w:val="20"/>
                <w:rtl/>
              </w:rPr>
              <w:t xml:space="preserve"> 84/2 (ب)(6)</w:t>
            </w:r>
            <w:r w:rsidRPr="008914C7">
              <w:rPr>
                <w:rFonts w:asciiTheme="majorBidi" w:hAnsiTheme="majorBidi" w:cstheme="majorBidi"/>
                <w:sz w:val="20"/>
              </w:rPr>
              <w:t xml:space="preserve">)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لا يلزم اتخاذ أي إجراء</w:t>
            </w:r>
            <w:r w:rsidR="00205A65">
              <w:rPr>
                <w:rFonts w:asciiTheme="majorBidi" w:hAnsiTheme="majorBidi" w:cstheme="majorBidi"/>
                <w:sz w:val="20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6315827E" w14:textId="77777777" w:rsidR="009836E0" w:rsidRPr="008914C7" w:rsidRDefault="009836E0" w:rsidP="00193234">
            <w:pPr>
              <w:widowControl w:val="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4B3C14B5" w14:textId="77777777" w:rsidR="009836E0" w:rsidRPr="008914C7" w:rsidRDefault="009836E0" w:rsidP="00193234">
            <w:pPr>
              <w:widowControl w:val="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5AF34409" w14:textId="77777777" w:rsidR="009836E0" w:rsidRPr="008914C7" w:rsidRDefault="009836E0" w:rsidP="00193234">
            <w:pPr>
              <w:widowControl w:val="0"/>
              <w:jc w:val="righ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4185F6C5" w14:textId="77777777" w:rsidR="009836E0" w:rsidRPr="008914C7" w:rsidRDefault="009836E0" w:rsidP="00062FD6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</w:rPr>
              <w:t>(133,146)</w:t>
            </w:r>
          </w:p>
        </w:tc>
      </w:tr>
      <w:tr w:rsidR="009836E0" w:rsidRPr="008914C7" w14:paraId="2D1AC2AC" w14:textId="77777777" w:rsidTr="001D42BE">
        <w:tc>
          <w:tcPr>
            <w:tcW w:w="540" w:type="dxa"/>
          </w:tcPr>
          <w:p w14:paraId="24F72102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13</w:t>
            </w:r>
          </w:p>
        </w:tc>
        <w:tc>
          <w:tcPr>
            <w:tcW w:w="4174" w:type="dxa"/>
            <w:noWrap/>
          </w:tcPr>
          <w:p w14:paraId="37BA1987" w14:textId="77777777" w:rsidR="009836E0" w:rsidRPr="008914C7" w:rsidRDefault="009836E0" w:rsidP="005F1CC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الأموال </w:t>
            </w:r>
            <w:r w:rsidR="006D0DEF">
              <w:rPr>
                <w:rFonts w:asciiTheme="majorBidi" w:hAnsiTheme="majorBidi" w:cstheme="majorBidi"/>
                <w:sz w:val="20"/>
                <w:rtl/>
              </w:rPr>
              <w:t>التي أعادتها الصين كفوائد لحساب</w:t>
            </w:r>
            <w:r w:rsidR="006D0DEF">
              <w:rPr>
                <w:rFonts w:asciiTheme="majorBidi" w:hAnsiTheme="majorBidi" w:cstheme="majorBidi" w:hint="cs"/>
                <w:sz w:val="20"/>
                <w:rtl/>
              </w:rPr>
              <w:t xml:space="preserve"> المادة المستنفذة للأوزون</w:t>
            </w:r>
            <w:r w:rsidRPr="008914C7">
              <w:rPr>
                <w:rFonts w:asciiTheme="majorBidi" w:hAnsiTheme="majorBidi" w:cstheme="majorBidi"/>
                <w:sz w:val="20"/>
              </w:rPr>
              <w:t xml:space="preserve">"ODS IV" </w:t>
            </w:r>
            <w:r w:rsidR="006D0DEF">
              <w:rPr>
                <w:rFonts w:asciiTheme="majorBidi" w:hAnsiTheme="majorBidi" w:cstheme="majorBidi" w:hint="cs"/>
                <w:sz w:val="20"/>
                <w:rtl/>
                <w:lang w:bidi="ar-SA"/>
              </w:rPr>
              <w:t xml:space="preserve"> عالية الأداء</w:t>
            </w:r>
            <w:r w:rsidR="006D0DEF">
              <w:rPr>
                <w:rFonts w:asciiTheme="majorBidi" w:hAnsiTheme="majorBidi" w:cstheme="majorBidi" w:hint="cs"/>
                <w:sz w:val="20"/>
                <w:rtl/>
              </w:rPr>
              <w:t xml:space="preserve"> (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لا </w:t>
            </w:r>
            <w:r w:rsidR="005F1CCA">
              <w:rPr>
                <w:rFonts w:asciiTheme="majorBidi" w:hAnsiTheme="majorBidi" w:cstheme="majorBidi" w:hint="cs"/>
                <w:sz w:val="20"/>
                <w:rtl/>
              </w:rPr>
              <w:t xml:space="preserve">يلزم اتخاذ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أي إجراء</w:t>
            </w:r>
            <w:r w:rsidR="006D0DEF">
              <w:rPr>
                <w:rFonts w:asciiTheme="majorBidi" w:hAnsiTheme="majorBidi" w:cstheme="majorBidi"/>
                <w:sz w:val="20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797214AD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28901960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3B2A3A56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5E0CD380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</w:rPr>
              <w:t>(22,119)</w:t>
            </w:r>
          </w:p>
        </w:tc>
      </w:tr>
      <w:tr w:rsidR="009836E0" w:rsidRPr="008914C7" w14:paraId="6CB659DA" w14:textId="77777777" w:rsidTr="001D42BE">
        <w:tc>
          <w:tcPr>
            <w:tcW w:w="540" w:type="dxa"/>
          </w:tcPr>
          <w:p w14:paraId="76AB0CE9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14</w:t>
            </w:r>
          </w:p>
        </w:tc>
        <w:tc>
          <w:tcPr>
            <w:tcW w:w="4174" w:type="dxa"/>
            <w:noWrap/>
          </w:tcPr>
          <w:p w14:paraId="1B1B2AFA" w14:textId="77777777" w:rsidR="009836E0" w:rsidRPr="008914C7" w:rsidRDefault="009836E0" w:rsidP="00BF2262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مكاسب صرف العملات الأجنبية من مشروع التبريد في تايلاند </w:t>
            </w:r>
            <w:r w:rsidR="006D0DEF" w:rsidRPr="008E3620">
              <w:rPr>
                <w:sz w:val="18"/>
                <w:szCs w:val="18"/>
              </w:rPr>
              <w:lastRenderedPageBreak/>
              <w:t xml:space="preserve">(THA/REF/26/INV/104) </w:t>
            </w:r>
            <w:r w:rsidR="006D0DEF">
              <w:rPr>
                <w:rFonts w:hint="cs"/>
                <w:sz w:val="18"/>
                <w:szCs w:val="18"/>
                <w:rtl/>
              </w:rPr>
              <w:t xml:space="preserve"> (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لا </w:t>
            </w:r>
            <w:r w:rsidR="00374040">
              <w:rPr>
                <w:rFonts w:asciiTheme="majorBidi" w:hAnsiTheme="majorBidi" w:cstheme="majorBidi" w:hint="cs"/>
                <w:sz w:val="20"/>
                <w:rtl/>
              </w:rPr>
              <w:t>يلزم</w:t>
            </w:r>
            <w:r w:rsidR="006D0DEF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اتخاذ أي إجراء</w:t>
            </w:r>
            <w:r w:rsidR="00BF2262">
              <w:rPr>
                <w:rFonts w:asciiTheme="majorBidi" w:hAnsiTheme="majorBidi" w:cstheme="majorBidi"/>
                <w:sz w:val="20"/>
                <w:lang w:val="en-US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7C4C74AF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1C2562CD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614C0473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3C538F89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</w:rPr>
              <w:t>(154,177)</w:t>
            </w:r>
          </w:p>
        </w:tc>
      </w:tr>
      <w:tr w:rsidR="009836E0" w:rsidRPr="008914C7" w14:paraId="594A8AD2" w14:textId="77777777" w:rsidTr="001D42BE">
        <w:tc>
          <w:tcPr>
            <w:tcW w:w="540" w:type="dxa"/>
          </w:tcPr>
          <w:p w14:paraId="2AA1ED4B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15</w:t>
            </w:r>
          </w:p>
        </w:tc>
        <w:tc>
          <w:tcPr>
            <w:tcW w:w="4174" w:type="dxa"/>
            <w:noWrap/>
          </w:tcPr>
          <w:p w14:paraId="21191BB5" w14:textId="77777777" w:rsidR="009836E0" w:rsidRPr="00BF2262" w:rsidRDefault="00BF2262" w:rsidP="00BF2262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rtl/>
              </w:rPr>
              <w:t>الأموال التي ا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عادتها الفلبين بعد إغلاق مشروع </w:t>
            </w:r>
            <w:r>
              <w:rPr>
                <w:rFonts w:asciiTheme="majorBidi" w:hAnsiTheme="majorBidi" w:cstheme="majorBidi" w:hint="cs"/>
                <w:sz w:val="20"/>
                <w:rtl/>
              </w:rPr>
              <w:t>إزالة</w:t>
            </w:r>
            <w:r w:rsidR="009836E0" w:rsidRPr="008914C7">
              <w:rPr>
                <w:rFonts w:asciiTheme="majorBidi" w:hAnsiTheme="majorBidi" w:cstheme="majorBidi"/>
                <w:sz w:val="20"/>
                <w:rtl/>
              </w:rPr>
              <w:t xml:space="preserve"> المواد المستنفدة للأوزون </w:t>
            </w:r>
            <w:r>
              <w:rPr>
                <w:rFonts w:hint="cs"/>
                <w:sz w:val="18"/>
                <w:szCs w:val="18"/>
                <w:rtl/>
              </w:rPr>
              <w:t>(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لا </w:t>
            </w:r>
            <w:r w:rsidR="00193234">
              <w:rPr>
                <w:rFonts w:asciiTheme="majorBidi" w:hAnsiTheme="majorBidi" w:cstheme="majorBidi" w:hint="cs"/>
                <w:sz w:val="20"/>
                <w:rtl/>
              </w:rPr>
              <w:t>يلزم</w:t>
            </w:r>
            <w:r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اتخاذ أي إجراء</w:t>
            </w:r>
            <w:r>
              <w:rPr>
                <w:rFonts w:asciiTheme="majorBidi" w:hAnsiTheme="majorBidi" w:cstheme="majorBidi"/>
                <w:sz w:val="20"/>
                <w:lang w:val="en-US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5B48B0D7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0EB509E4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524924E0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color w:val="FF0000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5B18964A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</w:rPr>
            </w:pPr>
            <w:r w:rsidRPr="008914C7">
              <w:rPr>
                <w:rFonts w:asciiTheme="majorBidi" w:hAnsiTheme="majorBidi" w:cstheme="majorBidi"/>
                <w:sz w:val="20"/>
              </w:rPr>
              <w:t>(31,849)</w:t>
            </w:r>
          </w:p>
        </w:tc>
      </w:tr>
      <w:tr w:rsidR="009836E0" w:rsidRPr="008914C7" w14:paraId="7F4A7D1A" w14:textId="77777777" w:rsidTr="001D42BE">
        <w:tc>
          <w:tcPr>
            <w:tcW w:w="540" w:type="dxa"/>
          </w:tcPr>
          <w:p w14:paraId="1BBC7062" w14:textId="77777777" w:rsidR="009836E0" w:rsidRPr="008914C7" w:rsidRDefault="008175B8" w:rsidP="008914C7">
            <w:pPr>
              <w:keepNext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>
              <w:rPr>
                <w:rFonts w:asciiTheme="majorBidi" w:hAnsiTheme="majorBidi" w:cstheme="majorBidi" w:hint="cs"/>
                <w:sz w:val="20"/>
                <w:rtl/>
              </w:rPr>
              <w:t>16</w:t>
            </w:r>
          </w:p>
        </w:tc>
        <w:tc>
          <w:tcPr>
            <w:tcW w:w="4174" w:type="dxa"/>
            <w:noWrap/>
          </w:tcPr>
          <w:p w14:paraId="27302E21" w14:textId="77777777" w:rsidR="009836E0" w:rsidRPr="008914C7" w:rsidRDefault="009836E0" w:rsidP="008175B8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بنود التسوية الدائمة للمساهمات الثنائية*: (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1</w:t>
            </w:r>
            <w:r w:rsidR="008175B8">
              <w:rPr>
                <w:rFonts w:asciiTheme="majorBidi" w:hAnsiTheme="majorBidi" w:cstheme="majorBidi"/>
                <w:sz w:val="20"/>
                <w:rtl/>
              </w:rPr>
              <w:t>) اليابان (THA/PHA/68/TAS/158،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342,350 دولارًا أمريكيًا)؛ (VIE/PHA/76/TAS/71، و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 xml:space="preserve">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VIE/PHA/84/INV/75، و </w:t>
            </w: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VIE/PHA/87/INV/79</w:t>
            </w:r>
            <w:r w:rsidRPr="008914C7">
              <w:rPr>
                <w:rFonts w:asciiTheme="majorBidi" w:hAnsiTheme="majorBidi" w:cstheme="majorBidi"/>
                <w:sz w:val="20"/>
                <w:rtl/>
                <w:lang w:val="en-US"/>
              </w:rPr>
              <w:t xml:space="preserve">، </w:t>
            </w:r>
            <w:r w:rsidRPr="008914C7">
              <w:rPr>
                <w:rFonts w:asciiTheme="majorBidi" w:hAnsiTheme="majorBidi" w:cstheme="majorBidi"/>
                <w:sz w:val="20"/>
                <w:lang w:val="en-US"/>
              </w:rPr>
              <w:noBreakHyphen/>
            </w:r>
            <w:r w:rsidRPr="008914C7">
              <w:rPr>
                <w:rFonts w:asciiTheme="majorBidi" w:hAnsiTheme="majorBidi" w:cstheme="majorBidi"/>
                <w:sz w:val="20"/>
                <w:lang w:val="en-US"/>
              </w:rPr>
              <w:noBreakHyphen/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261,402 دولارًا أمريكيًا)؛ (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2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) السويد (THA/HAL/29/TAS/120،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  <w:t>225,985 دولارًا أمريكيًا)؛</w:t>
            </w:r>
          </w:p>
          <w:p w14:paraId="7E66693F" w14:textId="77777777" w:rsidR="009836E0" w:rsidRPr="008175B8" w:rsidRDefault="009836E0" w:rsidP="00193234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(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3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) الولايات المتحدة الأمريكية (CPR/PRO/44/INV/425،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  <w:t>5,375,000 دولار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ا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أمريكي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ا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)؛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 xml:space="preserve"> و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(CPR/PRO/47/INV/439، 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noBreakHyphen/>
              <w:t>5,375,000 دولار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ا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أمريكي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ا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>)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 xml:space="preserve">  </w:t>
            </w:r>
            <w:r w:rsidR="008175B8">
              <w:rPr>
                <w:rFonts w:hint="cs"/>
                <w:sz w:val="18"/>
                <w:szCs w:val="18"/>
                <w:rtl/>
              </w:rPr>
              <w:t>(</w:t>
            </w:r>
            <w:r w:rsidR="008175B8" w:rsidRPr="008914C7">
              <w:rPr>
                <w:rFonts w:asciiTheme="majorBidi" w:hAnsiTheme="majorBidi" w:cstheme="majorBidi"/>
                <w:sz w:val="20"/>
                <w:rtl/>
              </w:rPr>
              <w:t xml:space="preserve">لا </w:t>
            </w:r>
            <w:r w:rsidR="008175B8">
              <w:rPr>
                <w:rFonts w:asciiTheme="majorBidi" w:hAnsiTheme="majorBidi" w:cstheme="majorBidi" w:hint="cs"/>
                <w:sz w:val="20"/>
                <w:rtl/>
              </w:rPr>
              <w:t>يلز</w:t>
            </w:r>
            <w:r w:rsidR="00193234">
              <w:rPr>
                <w:rFonts w:asciiTheme="majorBidi" w:hAnsiTheme="majorBidi" w:cstheme="majorBidi" w:hint="cs"/>
                <w:sz w:val="20"/>
                <w:rtl/>
              </w:rPr>
              <w:t>م</w:t>
            </w:r>
            <w:r w:rsidR="008175B8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8175B8" w:rsidRPr="008914C7">
              <w:rPr>
                <w:rFonts w:asciiTheme="majorBidi" w:hAnsiTheme="majorBidi" w:cstheme="majorBidi"/>
                <w:sz w:val="20"/>
                <w:rtl/>
              </w:rPr>
              <w:t>اتخاذ أي إجراء</w:t>
            </w:r>
            <w:r w:rsidR="008175B8">
              <w:rPr>
                <w:rFonts w:asciiTheme="majorBidi" w:hAnsiTheme="majorBidi" w:cstheme="majorBidi"/>
                <w:sz w:val="20"/>
                <w:lang w:val="en-US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39E09E1B" w14:textId="77777777" w:rsidR="009836E0" w:rsidRPr="008914C7" w:rsidRDefault="009836E0" w:rsidP="006D0DEF">
            <w:pPr>
              <w:keepNext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791E5456" w14:textId="77777777" w:rsidR="009836E0" w:rsidRPr="008914C7" w:rsidRDefault="009836E0" w:rsidP="006D0DEF">
            <w:pPr>
              <w:keepNext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1B9661FA" w14:textId="77777777" w:rsidR="009836E0" w:rsidRPr="008914C7" w:rsidRDefault="009836E0" w:rsidP="006D0DEF">
            <w:pPr>
              <w:keepNext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73397BAC" w14:textId="77777777" w:rsidR="009836E0" w:rsidRPr="008914C7" w:rsidRDefault="009836E0" w:rsidP="006D0DEF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(11,579,737)</w:t>
            </w:r>
          </w:p>
        </w:tc>
      </w:tr>
      <w:tr w:rsidR="009836E0" w:rsidRPr="008914C7" w14:paraId="12FCC773" w14:textId="77777777" w:rsidTr="001D42BE">
        <w:tc>
          <w:tcPr>
            <w:tcW w:w="540" w:type="dxa"/>
          </w:tcPr>
          <w:p w14:paraId="67AE45F4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17</w:t>
            </w:r>
          </w:p>
        </w:tc>
        <w:tc>
          <w:tcPr>
            <w:tcW w:w="4174" w:type="dxa"/>
            <w:noWrap/>
          </w:tcPr>
          <w:p w14:paraId="23BE970E" w14:textId="77777777" w:rsidR="009836E0" w:rsidRPr="008914C7" w:rsidRDefault="009836E0" w:rsidP="005D383E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بند التسوية الدائمة لمشروع </w:t>
            </w:r>
            <w:r w:rsidR="005D383E">
              <w:rPr>
                <w:rFonts w:asciiTheme="majorBidi" w:hAnsiTheme="majorBidi" w:cstheme="majorBidi" w:hint="cs"/>
                <w:sz w:val="20"/>
                <w:rtl/>
              </w:rPr>
              <w:t>تبريد المباني في</w:t>
            </w:r>
            <w:r w:rsidRPr="008914C7">
              <w:rPr>
                <w:rFonts w:asciiTheme="majorBidi" w:hAnsiTheme="majorBidi" w:cstheme="majorBidi"/>
                <w:sz w:val="20"/>
                <w:rtl/>
              </w:rPr>
              <w:t xml:space="preserve"> تايلاند (THA/REF/26/INV/104)* </w:t>
            </w:r>
            <w:r w:rsidR="005D383E">
              <w:rPr>
                <w:rFonts w:hint="cs"/>
                <w:sz w:val="18"/>
                <w:szCs w:val="18"/>
                <w:rtl/>
              </w:rPr>
              <w:t>(</w:t>
            </w:r>
            <w:r w:rsidR="005D383E" w:rsidRPr="008914C7">
              <w:rPr>
                <w:rFonts w:asciiTheme="majorBidi" w:hAnsiTheme="majorBidi" w:cstheme="majorBidi"/>
                <w:sz w:val="20"/>
                <w:rtl/>
              </w:rPr>
              <w:t xml:space="preserve">لا </w:t>
            </w:r>
            <w:r w:rsidR="00193234">
              <w:rPr>
                <w:rFonts w:asciiTheme="majorBidi" w:hAnsiTheme="majorBidi" w:cstheme="majorBidi" w:hint="cs"/>
                <w:sz w:val="20"/>
                <w:rtl/>
              </w:rPr>
              <w:t>يلزم</w:t>
            </w:r>
            <w:r w:rsidR="005D383E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5D383E" w:rsidRPr="008914C7">
              <w:rPr>
                <w:rFonts w:asciiTheme="majorBidi" w:hAnsiTheme="majorBidi" w:cstheme="majorBidi"/>
                <w:sz w:val="20"/>
                <w:rtl/>
              </w:rPr>
              <w:t>اتخاذ أي إجراء</w:t>
            </w:r>
            <w:r w:rsidR="005D383E">
              <w:rPr>
                <w:rFonts w:asciiTheme="majorBidi" w:hAnsiTheme="majorBidi" w:cstheme="majorBidi"/>
                <w:sz w:val="20"/>
                <w:lang w:val="en-US"/>
              </w:rPr>
              <w:t>(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61B5BFC3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148A8737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2172079F" w14:textId="77777777" w:rsidR="009836E0" w:rsidRPr="008914C7" w:rsidRDefault="009836E0" w:rsidP="006D0DEF">
            <w:pPr>
              <w:widowControl w:val="0"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2E9B32E8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(1,198,946)</w:t>
            </w:r>
          </w:p>
        </w:tc>
      </w:tr>
      <w:tr w:rsidR="009836E0" w:rsidRPr="008914C7" w14:paraId="29EDE893" w14:textId="77777777" w:rsidTr="001D42BE">
        <w:tc>
          <w:tcPr>
            <w:tcW w:w="540" w:type="dxa"/>
          </w:tcPr>
          <w:p w14:paraId="067C401A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18</w:t>
            </w:r>
          </w:p>
        </w:tc>
        <w:tc>
          <w:tcPr>
            <w:tcW w:w="4174" w:type="dxa"/>
            <w:noWrap/>
          </w:tcPr>
          <w:p w14:paraId="67B3D732" w14:textId="77777777" w:rsidR="009836E0" w:rsidRPr="008914C7" w:rsidRDefault="009836E0" w:rsidP="00193234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المجموع (الصفوف من 2 إلى 17)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79538A61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color w:val="000000"/>
                <w:sz w:val="20"/>
                <w:rtl/>
              </w:rPr>
              <w:t>(814,667)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14F096B0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45,219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6CD1A3B1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sz w:val="20"/>
                <w:rtl/>
              </w:rPr>
              <w:t>2,279,213</w:t>
            </w: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4181C1A0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sz w:val="20"/>
                <w:lang w:val="en-US"/>
              </w:rPr>
              <w:t>2,081,834</w:t>
            </w:r>
          </w:p>
        </w:tc>
      </w:tr>
      <w:tr w:rsidR="009836E0" w:rsidRPr="008914C7" w14:paraId="6B7B4305" w14:textId="77777777" w:rsidTr="001D42BE">
        <w:tc>
          <w:tcPr>
            <w:tcW w:w="540" w:type="dxa"/>
          </w:tcPr>
          <w:p w14:paraId="270013E3" w14:textId="77777777" w:rsidR="009836E0" w:rsidRPr="008914C7" w:rsidRDefault="009836E0" w:rsidP="008914C7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8914C7">
              <w:rPr>
                <w:rFonts w:asciiTheme="majorBidi" w:hAnsiTheme="majorBidi" w:cstheme="majorBidi"/>
                <w:b/>
                <w:bCs/>
                <w:sz w:val="20"/>
                <w:rtl/>
              </w:rPr>
              <w:t>19</w:t>
            </w:r>
          </w:p>
        </w:tc>
        <w:tc>
          <w:tcPr>
            <w:tcW w:w="4174" w:type="dxa"/>
            <w:noWrap/>
          </w:tcPr>
          <w:p w14:paraId="4907C60E" w14:textId="77777777" w:rsidR="009836E0" w:rsidRPr="008914C7" w:rsidRDefault="009836E0" w:rsidP="00193234">
            <w:pPr>
              <w:pStyle w:val="Heading1"/>
              <w:widowControl w:val="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b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الفرق (الصف 1 ناقص الصف 18)</w:t>
            </w:r>
          </w:p>
        </w:tc>
        <w:tc>
          <w:tcPr>
            <w:tcW w:w="1170" w:type="dxa"/>
            <w:noWrap/>
            <w:tcMar>
              <w:left w:w="0" w:type="dxa"/>
              <w:right w:w="58" w:type="dxa"/>
            </w:tcMar>
          </w:tcPr>
          <w:p w14:paraId="4A45D1B7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b/>
                <w:sz w:val="20"/>
                <w:lang w:val="en-US"/>
              </w:rPr>
              <w:t>2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738B3005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4</w:t>
            </w:r>
          </w:p>
        </w:tc>
        <w:tc>
          <w:tcPr>
            <w:tcW w:w="1170" w:type="dxa"/>
            <w:tcMar>
              <w:left w:w="0" w:type="dxa"/>
              <w:right w:w="58" w:type="dxa"/>
            </w:tcMar>
          </w:tcPr>
          <w:p w14:paraId="3DBE2827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(67,642)</w:t>
            </w:r>
          </w:p>
        </w:tc>
        <w:tc>
          <w:tcPr>
            <w:tcW w:w="1135" w:type="dxa"/>
            <w:tcMar>
              <w:left w:w="0" w:type="dxa"/>
              <w:right w:w="58" w:type="dxa"/>
            </w:tcMar>
          </w:tcPr>
          <w:p w14:paraId="43172F38" w14:textId="77777777" w:rsidR="009836E0" w:rsidRPr="008914C7" w:rsidRDefault="009836E0" w:rsidP="006D0DEF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</w:pPr>
            <w:r w:rsidRPr="008914C7">
              <w:rPr>
                <w:rFonts w:asciiTheme="majorBidi" w:hAnsiTheme="majorBidi" w:cstheme="majorBidi"/>
                <w:b/>
                <w:bCs/>
                <w:sz w:val="20"/>
                <w:lang w:val="en-US"/>
              </w:rPr>
              <w:t>97,253</w:t>
            </w:r>
          </w:p>
        </w:tc>
      </w:tr>
    </w:tbl>
    <w:bookmarkEnd w:id="0"/>
    <w:p w14:paraId="72C70230" w14:textId="77777777" w:rsidR="009836E0" w:rsidRPr="008A4AF2" w:rsidRDefault="009836E0" w:rsidP="009836E0">
      <w:pPr>
        <w:bidi/>
        <w:spacing w:after="240"/>
        <w:outlineLvl w:val="0"/>
        <w:rPr>
          <w:sz w:val="20"/>
          <w:rtl/>
        </w:rPr>
      </w:pPr>
      <w:r w:rsidRPr="008A4AF2">
        <w:rPr>
          <w:sz w:val="20"/>
          <w:rtl/>
        </w:rPr>
        <w:t>* سيتم إغلاقه عند اكتمال أنشطة بروتوكول مونتريال التابع</w:t>
      </w:r>
      <w:r w:rsidR="008A4AF2">
        <w:rPr>
          <w:rFonts w:hint="cs"/>
          <w:sz w:val="20"/>
          <w:rtl/>
        </w:rPr>
        <w:t>ة</w:t>
      </w:r>
      <w:r w:rsidRPr="008A4AF2">
        <w:rPr>
          <w:sz w:val="20"/>
          <w:rtl/>
        </w:rPr>
        <w:t xml:space="preserve"> للبنك الدولي.</w:t>
      </w:r>
    </w:p>
    <w:p w14:paraId="57ABD084" w14:textId="77777777" w:rsidR="00734885" w:rsidRPr="00734885" w:rsidRDefault="009836E0" w:rsidP="00A672EB">
      <w:pPr>
        <w:pStyle w:val="Heading1"/>
        <w:bidi/>
        <w:rPr>
          <w:sz w:val="26"/>
          <w:szCs w:val="26"/>
          <w:lang w:val="en-US"/>
        </w:rPr>
      </w:pPr>
      <w:r w:rsidRPr="00734885">
        <w:rPr>
          <w:sz w:val="26"/>
          <w:szCs w:val="26"/>
          <w:rtl/>
        </w:rPr>
        <w:t xml:space="preserve">بناءً على التوضيحات المُقدّمة، </w:t>
      </w:r>
      <w:r w:rsidR="00A672EB">
        <w:rPr>
          <w:rFonts w:hint="cs"/>
          <w:sz w:val="26"/>
          <w:szCs w:val="26"/>
          <w:rtl/>
        </w:rPr>
        <w:t>يعتبر</w:t>
      </w:r>
      <w:r w:rsidR="00734885" w:rsidRPr="00734885">
        <w:rPr>
          <w:sz w:val="26"/>
          <w:szCs w:val="26"/>
          <w:rtl/>
        </w:rPr>
        <w:t xml:space="preserve"> فرق </w:t>
      </w:r>
      <w:r w:rsidR="00A672EB">
        <w:rPr>
          <w:rFonts w:hint="cs"/>
          <w:sz w:val="26"/>
          <w:szCs w:val="26"/>
          <w:rtl/>
        </w:rPr>
        <w:t>اليوئنديبي</w:t>
      </w:r>
      <w:r w:rsidR="00734885" w:rsidRPr="00734885">
        <w:rPr>
          <w:sz w:val="26"/>
          <w:szCs w:val="26"/>
          <w:rtl/>
        </w:rPr>
        <w:t xml:space="preserve"> </w:t>
      </w:r>
      <w:r w:rsidR="00112FAB">
        <w:rPr>
          <w:rFonts w:hint="cs"/>
          <w:sz w:val="26"/>
          <w:szCs w:val="26"/>
          <w:rtl/>
        </w:rPr>
        <w:t>وقدره</w:t>
      </w:r>
      <w:r w:rsidR="00734885" w:rsidRPr="00734885">
        <w:rPr>
          <w:sz w:val="26"/>
          <w:szCs w:val="26"/>
          <w:rtl/>
        </w:rPr>
        <w:t xml:space="preserve"> دولارين أمريكيين، وفرق </w:t>
      </w:r>
      <w:r w:rsidR="00112FAB">
        <w:rPr>
          <w:rFonts w:hint="cs"/>
          <w:sz w:val="26"/>
          <w:szCs w:val="26"/>
          <w:rtl/>
        </w:rPr>
        <w:t>اليونيب</w:t>
      </w:r>
      <w:r w:rsidR="00734885" w:rsidRPr="00734885">
        <w:rPr>
          <w:sz w:val="26"/>
          <w:szCs w:val="26"/>
          <w:rtl/>
        </w:rPr>
        <w:t xml:space="preserve"> </w:t>
      </w:r>
      <w:r w:rsidR="00112FAB">
        <w:rPr>
          <w:rFonts w:hint="cs"/>
          <w:sz w:val="26"/>
          <w:szCs w:val="26"/>
          <w:rtl/>
        </w:rPr>
        <w:t>وقدره</w:t>
      </w:r>
      <w:r w:rsidR="00734885" w:rsidRPr="00734885">
        <w:rPr>
          <w:sz w:val="26"/>
          <w:szCs w:val="26"/>
          <w:rtl/>
        </w:rPr>
        <w:t xml:space="preserve"> 4 دولارات أمريكية، فروقات تقريبية. </w:t>
      </w:r>
      <w:r w:rsidR="00734885" w:rsidRPr="00734885">
        <w:rPr>
          <w:sz w:val="26"/>
          <w:szCs w:val="26"/>
          <w:rtl/>
          <w:lang w:val="en-US"/>
        </w:rPr>
        <w:t xml:space="preserve">أما فرق </w:t>
      </w:r>
      <w:r w:rsidR="00A672EB">
        <w:rPr>
          <w:rFonts w:hint="cs"/>
          <w:sz w:val="26"/>
          <w:szCs w:val="26"/>
          <w:rtl/>
          <w:lang w:val="en-US"/>
        </w:rPr>
        <w:t xml:space="preserve">اليونيدو وقدره </w:t>
      </w:r>
      <w:r w:rsidR="00A672EB">
        <w:rPr>
          <w:sz w:val="26"/>
          <w:szCs w:val="26"/>
          <w:lang w:val="en-US"/>
        </w:rPr>
        <w:t>67,642</w:t>
      </w:r>
      <w:r w:rsidR="00A672EB">
        <w:rPr>
          <w:rFonts w:hint="cs"/>
          <w:sz w:val="26"/>
          <w:szCs w:val="26"/>
          <w:rtl/>
          <w:lang w:val="en-US" w:bidi="ar-SA"/>
        </w:rPr>
        <w:t xml:space="preserve"> </w:t>
      </w:r>
      <w:r w:rsidR="00734885" w:rsidRPr="00734885">
        <w:rPr>
          <w:sz w:val="26"/>
          <w:szCs w:val="26"/>
          <w:rtl/>
          <w:lang w:val="en-US"/>
        </w:rPr>
        <w:t xml:space="preserve">دولارًا أمريكيًا، وفرق البنك الدولي </w:t>
      </w:r>
      <w:r w:rsidR="00A672EB">
        <w:rPr>
          <w:rFonts w:hint="cs"/>
          <w:sz w:val="26"/>
          <w:szCs w:val="26"/>
          <w:rtl/>
          <w:lang w:val="en-US"/>
        </w:rPr>
        <w:t>وقدره</w:t>
      </w:r>
      <w:r w:rsidR="00734885" w:rsidRPr="00734885">
        <w:rPr>
          <w:sz w:val="26"/>
          <w:szCs w:val="26"/>
          <w:rtl/>
          <w:lang w:val="en-US"/>
        </w:rPr>
        <w:t xml:space="preserve"> </w:t>
      </w:r>
      <w:bookmarkStart w:id="1" w:name="_Hlk118102644"/>
      <w:r w:rsidR="00A672EB">
        <w:rPr>
          <w:sz w:val="26"/>
          <w:szCs w:val="26"/>
          <w:lang w:val="en-US"/>
        </w:rPr>
        <w:t xml:space="preserve"> </w:t>
      </w:r>
      <w:r w:rsidR="00734885" w:rsidRPr="00734885">
        <w:rPr>
          <w:sz w:val="26"/>
          <w:szCs w:val="26"/>
          <w:lang w:val="en-US"/>
        </w:rPr>
        <w:t xml:space="preserve">97,253 </w:t>
      </w:r>
      <w:r w:rsidR="00A672EB">
        <w:rPr>
          <w:rFonts w:hint="cs"/>
          <w:sz w:val="26"/>
          <w:szCs w:val="26"/>
          <w:rtl/>
          <w:lang w:val="en-US" w:bidi="ar-SA"/>
        </w:rPr>
        <w:t xml:space="preserve"> </w:t>
      </w:r>
      <w:r w:rsidR="00734885" w:rsidRPr="00734885">
        <w:rPr>
          <w:sz w:val="26"/>
          <w:szCs w:val="26"/>
          <w:rtl/>
          <w:lang w:val="en-US"/>
        </w:rPr>
        <w:t xml:space="preserve">دولارًا أمريكيًا ، </w:t>
      </w:r>
      <w:r w:rsidR="00A672EB">
        <w:rPr>
          <w:rFonts w:hint="cs"/>
          <w:sz w:val="26"/>
          <w:szCs w:val="26"/>
          <w:rtl/>
          <w:lang w:val="en-US"/>
        </w:rPr>
        <w:t>يعتبران</w:t>
      </w:r>
      <w:r w:rsidR="00734885" w:rsidRPr="00734885">
        <w:rPr>
          <w:sz w:val="26"/>
          <w:szCs w:val="26"/>
          <w:rtl/>
          <w:lang w:val="en-US"/>
        </w:rPr>
        <w:t xml:space="preserve"> </w:t>
      </w:r>
      <w:r w:rsidR="00A672EB">
        <w:rPr>
          <w:rFonts w:hint="cs"/>
          <w:sz w:val="26"/>
          <w:szCs w:val="26"/>
          <w:rtl/>
          <w:lang w:val="en-US"/>
        </w:rPr>
        <w:t>بنود</w:t>
      </w:r>
      <w:r w:rsidR="00734885" w:rsidRPr="00734885">
        <w:rPr>
          <w:sz w:val="26"/>
          <w:szCs w:val="26"/>
          <w:rtl/>
          <w:lang w:val="en-US"/>
        </w:rPr>
        <w:t xml:space="preserve"> تسوية </w:t>
      </w:r>
      <w:r w:rsidR="00A672EB">
        <w:rPr>
          <w:rFonts w:hint="cs"/>
          <w:sz w:val="26"/>
          <w:szCs w:val="26"/>
          <w:rtl/>
          <w:lang w:val="en-US"/>
        </w:rPr>
        <w:t>معلقة</w:t>
      </w:r>
      <w:r w:rsidR="00734885" w:rsidRPr="00734885">
        <w:rPr>
          <w:sz w:val="26"/>
          <w:szCs w:val="26"/>
          <w:lang w:val="en-US"/>
        </w:rPr>
        <w:t>.</w:t>
      </w:r>
      <w:bookmarkEnd w:id="1"/>
    </w:p>
    <w:p w14:paraId="756B3323" w14:textId="77777777" w:rsidR="009836E0" w:rsidRPr="00734885" w:rsidRDefault="009836E0" w:rsidP="00A672EB">
      <w:pPr>
        <w:pStyle w:val="Heading1"/>
        <w:numPr>
          <w:ilvl w:val="0"/>
          <w:numId w:val="0"/>
        </w:numPr>
        <w:bidi/>
        <w:jc w:val="left"/>
        <w:rPr>
          <w:b/>
          <w:bCs/>
          <w:sz w:val="26"/>
          <w:szCs w:val="26"/>
          <w:rtl/>
        </w:rPr>
      </w:pPr>
      <w:r w:rsidRPr="00734885">
        <w:rPr>
          <w:sz w:val="26"/>
          <w:szCs w:val="26"/>
          <w:rtl/>
        </w:rPr>
        <w:br/>
      </w:r>
      <w:r w:rsidRPr="00734885">
        <w:rPr>
          <w:b/>
          <w:bCs/>
          <w:sz w:val="26"/>
          <w:szCs w:val="26"/>
          <w:rtl/>
        </w:rPr>
        <w:t xml:space="preserve">النفقات المبلغ عنها في الحسابات الختامية لعام 2024 وفي </w:t>
      </w:r>
      <w:r w:rsidR="00A672EB">
        <w:rPr>
          <w:rFonts w:hint="cs"/>
          <w:b/>
          <w:bCs/>
          <w:sz w:val="26"/>
          <w:szCs w:val="26"/>
          <w:rtl/>
        </w:rPr>
        <w:t>ال</w:t>
      </w:r>
      <w:r w:rsidRPr="00734885">
        <w:rPr>
          <w:b/>
          <w:bCs/>
          <w:sz w:val="26"/>
          <w:szCs w:val="26"/>
          <w:rtl/>
        </w:rPr>
        <w:t xml:space="preserve">تقارير </w:t>
      </w:r>
      <w:r w:rsidR="00A672EB">
        <w:rPr>
          <w:rFonts w:hint="cs"/>
          <w:b/>
          <w:bCs/>
          <w:sz w:val="26"/>
          <w:szCs w:val="26"/>
          <w:rtl/>
        </w:rPr>
        <w:t>المرحلية</w:t>
      </w:r>
    </w:p>
    <w:p w14:paraId="2C95C817" w14:textId="77777777" w:rsidR="009836E0" w:rsidRPr="00734885" w:rsidRDefault="00984C19" w:rsidP="00984C19">
      <w:pPr>
        <w:pStyle w:val="Heading1"/>
        <w:tabs>
          <w:tab w:val="left" w:pos="567"/>
        </w:tabs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US"/>
        </w:rPr>
        <w:t xml:space="preserve">يوضح </w:t>
      </w:r>
      <w:r w:rsidR="009836E0" w:rsidRPr="00734885">
        <w:rPr>
          <w:sz w:val="26"/>
          <w:szCs w:val="26"/>
          <w:rtl/>
          <w:lang w:val="en-US"/>
        </w:rPr>
        <w:t xml:space="preserve">الجدول </w:t>
      </w:r>
      <w:r w:rsidR="009836E0" w:rsidRPr="00734885">
        <w:rPr>
          <w:sz w:val="26"/>
          <w:szCs w:val="26"/>
          <w:rtl/>
        </w:rPr>
        <w:t xml:space="preserve">4 الفروق بين النفقات التراكمية المبلغ عنها لأمين الخزانة في الحسابات الختامية لعام 2024 والأموال المصروفة </w:t>
      </w:r>
      <w:r>
        <w:rPr>
          <w:rFonts w:hint="cs"/>
          <w:sz w:val="26"/>
          <w:szCs w:val="26"/>
          <w:rtl/>
        </w:rPr>
        <w:t>والمتعهد</w:t>
      </w:r>
      <w:r w:rsidR="009836E0" w:rsidRPr="00734885">
        <w:rPr>
          <w:sz w:val="26"/>
          <w:szCs w:val="26"/>
          <w:rtl/>
        </w:rPr>
        <w:t xml:space="preserve"> بها كما وردت في </w:t>
      </w:r>
      <w:r>
        <w:rPr>
          <w:rFonts w:hint="cs"/>
          <w:sz w:val="26"/>
          <w:szCs w:val="26"/>
          <w:rtl/>
        </w:rPr>
        <w:t>ال</w:t>
      </w:r>
      <w:r w:rsidR="009836E0" w:rsidRPr="00734885">
        <w:rPr>
          <w:sz w:val="26"/>
          <w:szCs w:val="26"/>
          <w:rtl/>
        </w:rPr>
        <w:t xml:space="preserve">تقارير </w:t>
      </w:r>
      <w:r>
        <w:rPr>
          <w:rFonts w:hint="cs"/>
          <w:sz w:val="26"/>
          <w:szCs w:val="26"/>
          <w:rtl/>
        </w:rPr>
        <w:t>المرحلية</w:t>
      </w:r>
      <w:r w:rsidR="009836E0" w:rsidRPr="00734885">
        <w:rPr>
          <w:sz w:val="26"/>
          <w:szCs w:val="26"/>
          <w:rtl/>
        </w:rPr>
        <w:t xml:space="preserve"> للفترة من 1991 إلى 2024.</w:t>
      </w:r>
    </w:p>
    <w:p w14:paraId="0929F64C" w14:textId="77777777" w:rsidR="009836E0" w:rsidRPr="00734885" w:rsidRDefault="009836E0" w:rsidP="00984C19">
      <w:pPr>
        <w:bidi/>
        <w:jc w:val="left"/>
        <w:rPr>
          <w:b/>
          <w:bCs/>
          <w:sz w:val="26"/>
          <w:szCs w:val="26"/>
          <w:rtl/>
        </w:rPr>
      </w:pPr>
      <w:r w:rsidRPr="00734885">
        <w:rPr>
          <w:b/>
          <w:bCs/>
          <w:sz w:val="26"/>
          <w:szCs w:val="26"/>
          <w:rtl/>
        </w:rPr>
        <w:t xml:space="preserve">الجدول 4. الفروق في النفقات التراكمية بين </w:t>
      </w:r>
      <w:r w:rsidR="00984C19">
        <w:rPr>
          <w:rFonts w:hint="cs"/>
          <w:b/>
          <w:bCs/>
          <w:sz w:val="26"/>
          <w:szCs w:val="26"/>
          <w:rtl/>
        </w:rPr>
        <w:t>ال</w:t>
      </w:r>
      <w:r w:rsidRPr="00734885">
        <w:rPr>
          <w:b/>
          <w:bCs/>
          <w:sz w:val="26"/>
          <w:szCs w:val="26"/>
          <w:rtl/>
        </w:rPr>
        <w:t xml:space="preserve">تقارير </w:t>
      </w:r>
      <w:r w:rsidR="00984C19">
        <w:rPr>
          <w:rFonts w:hint="cs"/>
          <w:b/>
          <w:bCs/>
          <w:sz w:val="26"/>
          <w:szCs w:val="26"/>
          <w:rtl/>
        </w:rPr>
        <w:t>المرحلية</w:t>
      </w:r>
      <w:r w:rsidRPr="00734885">
        <w:rPr>
          <w:b/>
          <w:bCs/>
          <w:sz w:val="26"/>
          <w:szCs w:val="26"/>
          <w:rtl/>
        </w:rPr>
        <w:t xml:space="preserve"> والحسابات الختامية لعام 2024 (بالدولار الأمريكي)</w:t>
      </w:r>
    </w:p>
    <w:tbl>
      <w:tblPr>
        <w:bidiVisual/>
        <w:tblW w:w="93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30"/>
        <w:gridCol w:w="1556"/>
        <w:gridCol w:w="1544"/>
        <w:gridCol w:w="1556"/>
        <w:gridCol w:w="1692"/>
        <w:gridCol w:w="1499"/>
      </w:tblGrid>
      <w:tr w:rsidR="009836E0" w:rsidRPr="00E40FF2" w14:paraId="3FB310AD" w14:textId="77777777" w:rsidTr="00984C19">
        <w:trPr>
          <w:tblHeader/>
        </w:trPr>
        <w:tc>
          <w:tcPr>
            <w:tcW w:w="1530" w:type="dxa"/>
            <w:vMerge w:val="restart"/>
            <w:vAlign w:val="center"/>
          </w:tcPr>
          <w:p w14:paraId="29DA7037" w14:textId="77777777" w:rsidR="009836E0" w:rsidRPr="00E40FF2" w:rsidRDefault="00984C19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rFonts w:hint="cs"/>
                <w:b/>
                <w:bCs/>
                <w:sz w:val="20"/>
                <w:rtl/>
              </w:rPr>
              <w:t>ال</w:t>
            </w:r>
            <w:r w:rsidR="009836E0" w:rsidRPr="00E40FF2">
              <w:rPr>
                <w:b/>
                <w:bCs/>
                <w:sz w:val="20"/>
                <w:rtl/>
              </w:rPr>
              <w:t>وكالة</w:t>
            </w:r>
          </w:p>
        </w:tc>
        <w:tc>
          <w:tcPr>
            <w:tcW w:w="4656" w:type="dxa"/>
            <w:gridSpan w:val="3"/>
            <w:vAlign w:val="center"/>
          </w:tcPr>
          <w:p w14:paraId="3C0FC712" w14:textId="77777777" w:rsidR="009836E0" w:rsidRPr="00E40FF2" w:rsidRDefault="00984C19" w:rsidP="00984C19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rFonts w:hint="cs"/>
                <w:b/>
                <w:bCs/>
                <w:sz w:val="20"/>
                <w:rtl/>
              </w:rPr>
              <w:t>ال</w:t>
            </w:r>
            <w:r w:rsidR="009836E0" w:rsidRPr="00E40FF2">
              <w:rPr>
                <w:b/>
                <w:bCs/>
                <w:sz w:val="20"/>
                <w:rtl/>
              </w:rPr>
              <w:t xml:space="preserve">تقرير </w:t>
            </w:r>
            <w:r w:rsidRPr="00E40FF2">
              <w:rPr>
                <w:rFonts w:hint="cs"/>
                <w:b/>
                <w:bCs/>
                <w:sz w:val="20"/>
                <w:rtl/>
              </w:rPr>
              <w:t>المرحلي</w:t>
            </w:r>
            <w:r w:rsidR="009836E0" w:rsidRPr="00E40FF2">
              <w:rPr>
                <w:b/>
                <w:bCs/>
                <w:sz w:val="20"/>
                <w:rtl/>
              </w:rPr>
              <w:t>*</w:t>
            </w:r>
          </w:p>
        </w:tc>
        <w:tc>
          <w:tcPr>
            <w:tcW w:w="1692" w:type="dxa"/>
            <w:vMerge w:val="restart"/>
            <w:vAlign w:val="center"/>
          </w:tcPr>
          <w:p w14:paraId="4454D641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النفقات التراكمية للحسابات الختامية لعام 2024</w:t>
            </w:r>
          </w:p>
        </w:tc>
        <w:tc>
          <w:tcPr>
            <w:tcW w:w="1499" w:type="dxa"/>
            <w:vMerge w:val="restart"/>
            <w:vAlign w:val="center"/>
          </w:tcPr>
          <w:p w14:paraId="05AC57DB" w14:textId="77777777" w:rsidR="009836E0" w:rsidRPr="00E40FF2" w:rsidRDefault="008F3EFA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rFonts w:hint="cs"/>
                <w:b/>
                <w:bCs/>
                <w:sz w:val="20"/>
                <w:rtl/>
              </w:rPr>
              <w:t>الفروق</w:t>
            </w:r>
            <w:r w:rsidR="009836E0" w:rsidRPr="00E40FF2">
              <w:rPr>
                <w:b/>
                <w:bCs/>
                <w:sz w:val="20"/>
                <w:rtl/>
              </w:rPr>
              <w:t>**</w:t>
            </w:r>
          </w:p>
        </w:tc>
      </w:tr>
      <w:tr w:rsidR="009836E0" w:rsidRPr="00E40FF2" w14:paraId="34771BE9" w14:textId="77777777" w:rsidTr="00984C19">
        <w:trPr>
          <w:tblHeader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14:paraId="53938574" w14:textId="77777777" w:rsidR="009836E0" w:rsidRPr="00E40FF2" w:rsidRDefault="009836E0" w:rsidP="00193234">
            <w:pPr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5D738D5A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الأموال المصروفة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3502AA36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الأموال الملتزمة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2489E67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المجموع التراكمي</w:t>
            </w:r>
          </w:p>
        </w:tc>
        <w:tc>
          <w:tcPr>
            <w:tcW w:w="1692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6F1A583" w14:textId="77777777" w:rsidR="009836E0" w:rsidRPr="00E40FF2" w:rsidRDefault="009836E0" w:rsidP="00193234">
            <w:pPr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1499" w:type="dxa"/>
            <w:vMerge/>
            <w:tcBorders>
              <w:bottom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2F679976" w14:textId="77777777" w:rsidR="009836E0" w:rsidRPr="00E40FF2" w:rsidRDefault="009836E0" w:rsidP="00193234">
            <w:pPr>
              <w:jc w:val="center"/>
              <w:rPr>
                <w:b/>
                <w:bCs/>
                <w:sz w:val="20"/>
                <w:rtl/>
              </w:rPr>
            </w:pPr>
          </w:p>
        </w:tc>
      </w:tr>
      <w:tr w:rsidR="009836E0" w:rsidRPr="00E40FF2" w14:paraId="37E8421A" w14:textId="77777777" w:rsidTr="00984C19">
        <w:trPr>
          <w:tblHeader/>
        </w:trPr>
        <w:tc>
          <w:tcPr>
            <w:tcW w:w="1530" w:type="dxa"/>
          </w:tcPr>
          <w:p w14:paraId="58767D87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(1)</w:t>
            </w:r>
          </w:p>
        </w:tc>
        <w:tc>
          <w:tcPr>
            <w:tcW w:w="1556" w:type="dxa"/>
          </w:tcPr>
          <w:p w14:paraId="54BA939C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(2)</w:t>
            </w:r>
          </w:p>
        </w:tc>
        <w:tc>
          <w:tcPr>
            <w:tcW w:w="1544" w:type="dxa"/>
          </w:tcPr>
          <w:p w14:paraId="14BDB346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(3)</w:t>
            </w:r>
          </w:p>
        </w:tc>
        <w:tc>
          <w:tcPr>
            <w:tcW w:w="1556" w:type="dxa"/>
          </w:tcPr>
          <w:p w14:paraId="4C93319C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(4) = (2)</w:t>
            </w:r>
            <w:r w:rsidR="00E26613" w:rsidRPr="00E40FF2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E40FF2">
              <w:rPr>
                <w:b/>
                <w:bCs/>
                <w:sz w:val="20"/>
                <w:rtl/>
              </w:rPr>
              <w:t>+</w:t>
            </w:r>
            <w:r w:rsidR="00E26613" w:rsidRPr="00E40FF2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E40FF2">
              <w:rPr>
                <w:b/>
                <w:bCs/>
                <w:sz w:val="20"/>
                <w:rtl/>
              </w:rPr>
              <w:t>(3)</w:t>
            </w:r>
          </w:p>
        </w:tc>
        <w:tc>
          <w:tcPr>
            <w:tcW w:w="1692" w:type="dxa"/>
          </w:tcPr>
          <w:p w14:paraId="45E31BD1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(5)</w:t>
            </w:r>
          </w:p>
        </w:tc>
        <w:tc>
          <w:tcPr>
            <w:tcW w:w="1499" w:type="dxa"/>
          </w:tcPr>
          <w:p w14:paraId="34AEFB37" w14:textId="77777777" w:rsidR="009836E0" w:rsidRPr="00E40FF2" w:rsidRDefault="009836E0" w:rsidP="00193234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E40FF2">
              <w:rPr>
                <w:b/>
                <w:bCs/>
                <w:sz w:val="20"/>
                <w:rtl/>
              </w:rPr>
              <w:t>(6) = (4)</w:t>
            </w:r>
            <w:r w:rsidR="00E26613" w:rsidRPr="00E40FF2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E40FF2">
              <w:rPr>
                <w:b/>
                <w:bCs/>
                <w:sz w:val="20"/>
                <w:rtl/>
              </w:rPr>
              <w:t>-</w:t>
            </w:r>
            <w:r w:rsidR="00E26613" w:rsidRPr="00E40FF2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E40FF2">
              <w:rPr>
                <w:b/>
                <w:bCs/>
                <w:sz w:val="20"/>
                <w:rtl/>
              </w:rPr>
              <w:t>(5)</w:t>
            </w:r>
          </w:p>
        </w:tc>
      </w:tr>
      <w:tr w:rsidR="009836E0" w:rsidRPr="00E40FF2" w14:paraId="2FFD3C7A" w14:textId="77777777" w:rsidTr="00984C19">
        <w:tc>
          <w:tcPr>
            <w:tcW w:w="1530" w:type="dxa"/>
            <w:vAlign w:val="center"/>
          </w:tcPr>
          <w:p w14:paraId="643CA01B" w14:textId="77777777" w:rsidR="009836E0" w:rsidRPr="00E40FF2" w:rsidRDefault="00E26613" w:rsidP="00193234">
            <w:pPr>
              <w:bidi/>
              <w:rPr>
                <w:color w:val="000000"/>
                <w:sz w:val="20"/>
                <w:rtl/>
              </w:rPr>
            </w:pPr>
            <w:r w:rsidRPr="00E40FF2">
              <w:rPr>
                <w:rFonts w:hint="cs"/>
                <w:color w:val="000000"/>
                <w:sz w:val="20"/>
                <w:rtl/>
              </w:rPr>
              <w:t>اليوئنديبي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722A6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1,014,799,974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8F0ED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3,969,379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F9DE6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1,018,769,352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94650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1,013,891,295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B4906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sz w:val="20"/>
                <w:rtl/>
              </w:rPr>
              <w:t>4,878,057</w:t>
            </w:r>
          </w:p>
        </w:tc>
      </w:tr>
      <w:tr w:rsidR="009836E0" w:rsidRPr="00E40FF2" w14:paraId="5B2100FD" w14:textId="77777777" w:rsidTr="00984C19">
        <w:tc>
          <w:tcPr>
            <w:tcW w:w="1530" w:type="dxa"/>
            <w:vAlign w:val="center"/>
          </w:tcPr>
          <w:p w14:paraId="2105F13C" w14:textId="77777777" w:rsidR="009836E0" w:rsidRPr="00E40FF2" w:rsidRDefault="00E26613" w:rsidP="00193234">
            <w:pPr>
              <w:bidi/>
              <w:rPr>
                <w:color w:val="000000"/>
                <w:sz w:val="20"/>
                <w:rtl/>
              </w:rPr>
            </w:pPr>
            <w:r w:rsidRPr="00E40FF2">
              <w:rPr>
                <w:rFonts w:hint="cs"/>
                <w:color w:val="000000"/>
                <w:sz w:val="20"/>
                <w:rtl/>
              </w:rPr>
              <w:t>اليونيب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4743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421,184,774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EC595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21,394,406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EC2DD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442,579,179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67B0B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422,611,924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B17E9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19,967,255</w:t>
            </w:r>
          </w:p>
        </w:tc>
      </w:tr>
      <w:tr w:rsidR="009836E0" w:rsidRPr="00E40FF2" w14:paraId="5731E360" w14:textId="77777777" w:rsidTr="00984C19">
        <w:tc>
          <w:tcPr>
            <w:tcW w:w="1530" w:type="dxa"/>
            <w:vAlign w:val="center"/>
          </w:tcPr>
          <w:p w14:paraId="1C2FBE5B" w14:textId="77777777" w:rsidR="009836E0" w:rsidRPr="00E40FF2" w:rsidRDefault="009836E0" w:rsidP="00193234">
            <w:pPr>
              <w:bidi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اليونيدو</w:t>
            </w: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77BB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987,267,323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C3680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32,903,251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37FD4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1,020,170,573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BABC1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990,574,903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8DD62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29,595,670</w:t>
            </w:r>
          </w:p>
        </w:tc>
      </w:tr>
      <w:tr w:rsidR="009836E0" w:rsidRPr="00E40FF2" w14:paraId="764DF84B" w14:textId="77777777" w:rsidTr="00984C19">
        <w:tc>
          <w:tcPr>
            <w:tcW w:w="1530" w:type="dxa"/>
            <w:vAlign w:val="center"/>
          </w:tcPr>
          <w:p w14:paraId="2FECAD7F" w14:textId="77777777" w:rsidR="009836E0" w:rsidRPr="00E40FF2" w:rsidRDefault="009836E0" w:rsidP="00193234">
            <w:pPr>
              <w:bidi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البنك الدولي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8AFE3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1,319,680,705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06DA2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42,857,423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AB558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1,362,538,129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BD479" w14:textId="77777777" w:rsidR="009836E0" w:rsidRPr="00E40FF2" w:rsidRDefault="009836E0" w:rsidP="00E26613">
            <w:pPr>
              <w:bidi/>
              <w:jc w:val="left"/>
              <w:rPr>
                <w:sz w:val="20"/>
                <w:rtl/>
              </w:rPr>
            </w:pPr>
            <w:r w:rsidRPr="00E40FF2">
              <w:rPr>
                <w:sz w:val="20"/>
                <w:rtl/>
              </w:rPr>
              <w:t>1,331,704,764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30830" w14:textId="77777777" w:rsidR="009836E0" w:rsidRPr="00E40FF2" w:rsidRDefault="009836E0" w:rsidP="00E26613">
            <w:pPr>
              <w:bidi/>
              <w:jc w:val="left"/>
              <w:rPr>
                <w:color w:val="000000"/>
                <w:sz w:val="20"/>
                <w:rtl/>
              </w:rPr>
            </w:pPr>
            <w:r w:rsidRPr="00E40FF2">
              <w:rPr>
                <w:color w:val="000000"/>
                <w:sz w:val="20"/>
                <w:rtl/>
              </w:rPr>
              <w:t>30,833,365</w:t>
            </w:r>
          </w:p>
        </w:tc>
      </w:tr>
    </w:tbl>
    <w:p w14:paraId="283B53CD" w14:textId="77777777" w:rsidR="009836E0" w:rsidRPr="00E40FF2" w:rsidRDefault="009836E0" w:rsidP="00520419">
      <w:pPr>
        <w:bidi/>
        <w:rPr>
          <w:sz w:val="20"/>
          <w:rtl/>
        </w:rPr>
      </w:pPr>
      <w:r w:rsidRPr="00E40FF2">
        <w:rPr>
          <w:sz w:val="20"/>
          <w:rtl/>
        </w:rPr>
        <w:t xml:space="preserve">(*) </w:t>
      </w:r>
      <w:r w:rsidR="00520419">
        <w:rPr>
          <w:rFonts w:hint="cs"/>
          <w:sz w:val="20"/>
          <w:rtl/>
        </w:rPr>
        <w:t>يشمل</w:t>
      </w:r>
      <w:r w:rsidRPr="00E40FF2">
        <w:rPr>
          <w:sz w:val="20"/>
          <w:rtl/>
        </w:rPr>
        <w:t xml:space="preserve"> تكاليف دعم الوكالة.</w:t>
      </w:r>
    </w:p>
    <w:p w14:paraId="070AB160" w14:textId="77777777" w:rsidR="009836E0" w:rsidRPr="00E40FF2" w:rsidRDefault="009836E0" w:rsidP="00D43828">
      <w:pPr>
        <w:bidi/>
        <w:spacing w:after="240"/>
        <w:rPr>
          <w:sz w:val="20"/>
          <w:rtl/>
        </w:rPr>
      </w:pPr>
      <w:r w:rsidRPr="00E40FF2">
        <w:rPr>
          <w:sz w:val="20"/>
          <w:rtl/>
        </w:rPr>
        <w:t>(**) الرقم الموجب يعني المزيد من ا</w:t>
      </w:r>
      <w:r w:rsidR="00D43828">
        <w:rPr>
          <w:sz w:val="20"/>
          <w:rtl/>
        </w:rPr>
        <w:t xml:space="preserve">لنفقات والرقم السالب يعني </w:t>
      </w:r>
      <w:r w:rsidRPr="00E40FF2">
        <w:rPr>
          <w:sz w:val="20"/>
          <w:rtl/>
        </w:rPr>
        <w:t>نفقات</w:t>
      </w:r>
      <w:r w:rsidR="00D43828" w:rsidRPr="00D43828">
        <w:rPr>
          <w:sz w:val="20"/>
          <w:rtl/>
        </w:rPr>
        <w:t xml:space="preserve"> </w:t>
      </w:r>
      <w:r w:rsidR="00D43828">
        <w:rPr>
          <w:sz w:val="20"/>
          <w:rtl/>
        </w:rPr>
        <w:t>أقل</w:t>
      </w:r>
      <w:r w:rsidRPr="00E40FF2">
        <w:rPr>
          <w:sz w:val="20"/>
          <w:rtl/>
        </w:rPr>
        <w:t xml:space="preserve"> </w:t>
      </w:r>
      <w:r w:rsidR="00D43828">
        <w:rPr>
          <w:rFonts w:hint="cs"/>
          <w:sz w:val="20"/>
          <w:rtl/>
        </w:rPr>
        <w:t>مذكورة</w:t>
      </w:r>
      <w:r w:rsidRPr="00E40FF2">
        <w:rPr>
          <w:sz w:val="20"/>
          <w:rtl/>
        </w:rPr>
        <w:t xml:space="preserve"> في </w:t>
      </w:r>
      <w:r w:rsidR="00520419">
        <w:rPr>
          <w:rFonts w:hint="cs"/>
          <w:sz w:val="20"/>
          <w:rtl/>
        </w:rPr>
        <w:t>ال</w:t>
      </w:r>
      <w:r w:rsidRPr="00E40FF2">
        <w:rPr>
          <w:sz w:val="20"/>
          <w:rtl/>
        </w:rPr>
        <w:t xml:space="preserve">تقرير </w:t>
      </w:r>
      <w:r w:rsidR="00520419">
        <w:rPr>
          <w:rFonts w:hint="cs"/>
          <w:sz w:val="20"/>
          <w:rtl/>
        </w:rPr>
        <w:t>المرحلي</w:t>
      </w:r>
      <w:r w:rsidRPr="00E40FF2">
        <w:rPr>
          <w:sz w:val="20"/>
          <w:rtl/>
        </w:rPr>
        <w:t xml:space="preserve"> مقارنة بالحسابات.</w:t>
      </w:r>
    </w:p>
    <w:p w14:paraId="40435171" w14:textId="77777777" w:rsidR="009836E0" w:rsidRPr="002052FB" w:rsidRDefault="009836E0" w:rsidP="00A0507F">
      <w:pPr>
        <w:pStyle w:val="Heading1"/>
        <w:bidi/>
        <w:rPr>
          <w:sz w:val="26"/>
          <w:szCs w:val="26"/>
          <w:rtl/>
        </w:rPr>
      </w:pPr>
      <w:r w:rsidRPr="002052FB">
        <w:rPr>
          <w:sz w:val="26"/>
          <w:szCs w:val="26"/>
          <w:rtl/>
        </w:rPr>
        <w:t xml:space="preserve">ويقدم الجدول 5 أدناه شرحًا </w:t>
      </w:r>
      <w:r w:rsidR="00A0507F">
        <w:rPr>
          <w:rFonts w:hint="cs"/>
          <w:sz w:val="26"/>
          <w:szCs w:val="26"/>
          <w:rtl/>
        </w:rPr>
        <w:t>للفروق</w:t>
      </w:r>
      <w:r w:rsidR="00A0507F">
        <w:rPr>
          <w:sz w:val="26"/>
          <w:szCs w:val="26"/>
          <w:rtl/>
        </w:rPr>
        <w:t xml:space="preserve"> قدمته</w:t>
      </w:r>
      <w:r w:rsidRPr="002052FB">
        <w:rPr>
          <w:sz w:val="26"/>
          <w:szCs w:val="26"/>
          <w:rtl/>
        </w:rPr>
        <w:t xml:space="preserve"> </w:t>
      </w:r>
      <w:r w:rsidR="00A0507F">
        <w:rPr>
          <w:rFonts w:hint="cs"/>
          <w:sz w:val="26"/>
          <w:szCs w:val="26"/>
          <w:rtl/>
        </w:rPr>
        <w:t>ال</w:t>
      </w:r>
      <w:r w:rsidRPr="002052FB">
        <w:rPr>
          <w:sz w:val="26"/>
          <w:szCs w:val="26"/>
          <w:rtl/>
        </w:rPr>
        <w:t>وكالات</w:t>
      </w:r>
      <w:r w:rsidR="00A0507F">
        <w:rPr>
          <w:rFonts w:hint="cs"/>
          <w:sz w:val="26"/>
          <w:szCs w:val="26"/>
          <w:rtl/>
        </w:rPr>
        <w:t xml:space="preserve"> المنفذة المعنية</w:t>
      </w:r>
      <w:r w:rsidRPr="002052FB">
        <w:rPr>
          <w:sz w:val="26"/>
          <w:szCs w:val="26"/>
          <w:rtl/>
        </w:rPr>
        <w:t xml:space="preserve"> والإجراءات </w:t>
      </w:r>
      <w:r w:rsidR="00A0507F">
        <w:rPr>
          <w:rFonts w:hint="cs"/>
          <w:sz w:val="26"/>
          <w:szCs w:val="26"/>
          <w:rtl/>
        </w:rPr>
        <w:t>الواجب</w:t>
      </w:r>
      <w:r w:rsidRPr="002052FB">
        <w:rPr>
          <w:sz w:val="26"/>
          <w:szCs w:val="26"/>
          <w:rtl/>
        </w:rPr>
        <w:t xml:space="preserve"> اتخاذها.</w:t>
      </w:r>
    </w:p>
    <w:p w14:paraId="71984446" w14:textId="77777777" w:rsidR="009836E0" w:rsidRPr="002052FB" w:rsidRDefault="009836E0" w:rsidP="00DD64C1">
      <w:pPr>
        <w:keepNext/>
        <w:bidi/>
        <w:jc w:val="left"/>
        <w:rPr>
          <w:sz w:val="26"/>
          <w:szCs w:val="26"/>
          <w:rtl/>
        </w:rPr>
      </w:pPr>
      <w:r w:rsidRPr="002052FB">
        <w:rPr>
          <w:b/>
          <w:bCs/>
          <w:sz w:val="26"/>
          <w:szCs w:val="26"/>
          <w:rtl/>
        </w:rPr>
        <w:t xml:space="preserve">الجدول 5. الأساس المنطقي </w:t>
      </w:r>
      <w:r w:rsidR="00DD64C1">
        <w:rPr>
          <w:rFonts w:hint="cs"/>
          <w:b/>
          <w:bCs/>
          <w:sz w:val="26"/>
          <w:szCs w:val="26"/>
          <w:rtl/>
        </w:rPr>
        <w:t>للفروق</w:t>
      </w:r>
      <w:r w:rsidRPr="002052FB">
        <w:rPr>
          <w:b/>
          <w:bCs/>
          <w:sz w:val="26"/>
          <w:szCs w:val="26"/>
          <w:rtl/>
        </w:rPr>
        <w:t xml:space="preserve"> في النفقات بين </w:t>
      </w:r>
      <w:r w:rsidR="00DD64C1">
        <w:rPr>
          <w:rFonts w:hint="cs"/>
          <w:b/>
          <w:bCs/>
          <w:sz w:val="26"/>
          <w:szCs w:val="26"/>
          <w:rtl/>
        </w:rPr>
        <w:t>ال</w:t>
      </w:r>
      <w:r w:rsidRPr="002052FB">
        <w:rPr>
          <w:b/>
          <w:bCs/>
          <w:sz w:val="26"/>
          <w:szCs w:val="26"/>
          <w:rtl/>
        </w:rPr>
        <w:t xml:space="preserve">تقارير </w:t>
      </w:r>
      <w:r w:rsidR="00DD64C1">
        <w:rPr>
          <w:rFonts w:hint="cs"/>
          <w:b/>
          <w:bCs/>
          <w:sz w:val="26"/>
          <w:szCs w:val="26"/>
          <w:rtl/>
        </w:rPr>
        <w:t>المرحلية</w:t>
      </w:r>
      <w:r w:rsidRPr="002052FB">
        <w:rPr>
          <w:b/>
          <w:bCs/>
          <w:sz w:val="26"/>
          <w:szCs w:val="26"/>
          <w:rtl/>
        </w:rPr>
        <w:t xml:space="preserve"> والحسابات الختامية لعام 2024 (بالدولار الأمريكي)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3870"/>
        <w:gridCol w:w="1170"/>
        <w:gridCol w:w="1276"/>
        <w:gridCol w:w="1134"/>
        <w:gridCol w:w="1280"/>
      </w:tblGrid>
      <w:tr w:rsidR="009836E0" w:rsidRPr="00EA0CDC" w14:paraId="7D3FE365" w14:textId="77777777" w:rsidTr="00DD64C1">
        <w:trPr>
          <w:tblHeader/>
        </w:trPr>
        <w:tc>
          <w:tcPr>
            <w:tcW w:w="630" w:type="dxa"/>
            <w:tcBorders>
              <w:bottom w:val="single" w:sz="4" w:space="0" w:color="auto"/>
            </w:tcBorders>
          </w:tcPr>
          <w:p w14:paraId="798024AB" w14:textId="77777777" w:rsidR="009836E0" w:rsidRPr="008E3620" w:rsidRDefault="005B5550" w:rsidP="00615E43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</w:t>
            </w:r>
            <w:r w:rsidR="009836E0" w:rsidRPr="008E3620">
              <w:rPr>
                <w:b/>
                <w:bCs/>
                <w:sz w:val="18"/>
                <w:szCs w:val="18"/>
                <w:rtl/>
              </w:rPr>
              <w:t>صف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440B9C0C" w14:textId="77777777" w:rsidR="009836E0" w:rsidRPr="008E3620" w:rsidRDefault="005B5550" w:rsidP="005B5550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</w:t>
            </w:r>
            <w:r w:rsidR="009836E0" w:rsidRPr="008E3620">
              <w:rPr>
                <w:b/>
                <w:bCs/>
                <w:sz w:val="18"/>
                <w:szCs w:val="18"/>
                <w:rtl/>
              </w:rPr>
              <w:t>توضيح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0C6E4FCE" w14:textId="77777777" w:rsidR="009836E0" w:rsidRPr="008E3620" w:rsidRDefault="005B5550" w:rsidP="00193234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اليوئنديبي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EF84456" w14:textId="77777777" w:rsidR="009836E0" w:rsidRPr="008E3620" w:rsidRDefault="005B5550" w:rsidP="00193234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اليونيب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1562816B" w14:textId="77777777" w:rsidR="009836E0" w:rsidRPr="00BD6D81" w:rsidRDefault="009836E0" w:rsidP="00193234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D6D81">
              <w:rPr>
                <w:b/>
                <w:bCs/>
                <w:sz w:val="18"/>
                <w:szCs w:val="18"/>
                <w:rtl/>
              </w:rPr>
              <w:t>اليونيدو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tcMar>
              <w:left w:w="14" w:type="dxa"/>
              <w:right w:w="0" w:type="dxa"/>
            </w:tcMar>
          </w:tcPr>
          <w:p w14:paraId="7F0BA82E" w14:textId="77777777" w:rsidR="009836E0" w:rsidRPr="00BD6D81" w:rsidRDefault="009836E0" w:rsidP="00193234">
            <w:pPr>
              <w:keepNext/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D6D81">
              <w:rPr>
                <w:b/>
                <w:bCs/>
                <w:sz w:val="18"/>
                <w:szCs w:val="18"/>
                <w:rtl/>
              </w:rPr>
              <w:t>البنك الدولي</w:t>
            </w:r>
          </w:p>
        </w:tc>
      </w:tr>
      <w:tr w:rsidR="009836E0" w:rsidRPr="00EA0CDC" w14:paraId="5B82ECAD" w14:textId="77777777" w:rsidTr="00DD64C1">
        <w:tc>
          <w:tcPr>
            <w:tcW w:w="630" w:type="dxa"/>
            <w:tcBorders>
              <w:bottom w:val="single" w:sz="4" w:space="0" w:color="auto"/>
            </w:tcBorders>
          </w:tcPr>
          <w:p w14:paraId="17038F1B" w14:textId="77777777" w:rsidR="009836E0" w:rsidRPr="008E3620" w:rsidRDefault="009836E0" w:rsidP="00615E43">
            <w:pPr>
              <w:keepNext/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1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7E95CA8F" w14:textId="77777777" w:rsidR="009836E0" w:rsidRPr="008E3620" w:rsidRDefault="009836E0" w:rsidP="00602C75">
            <w:pPr>
              <w:keepNext/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 xml:space="preserve">الفرق بين </w:t>
            </w:r>
            <w:r w:rsidR="00602C75">
              <w:rPr>
                <w:rFonts w:hint="cs"/>
                <w:sz w:val="18"/>
                <w:szCs w:val="18"/>
                <w:rtl/>
              </w:rPr>
              <w:t>ال</w:t>
            </w:r>
            <w:r w:rsidRPr="008E3620">
              <w:rPr>
                <w:sz w:val="18"/>
                <w:szCs w:val="18"/>
                <w:rtl/>
              </w:rPr>
              <w:t xml:space="preserve">تقرير </w:t>
            </w:r>
            <w:r w:rsidR="00602C75">
              <w:rPr>
                <w:rFonts w:hint="cs"/>
                <w:sz w:val="18"/>
                <w:szCs w:val="18"/>
                <w:rtl/>
              </w:rPr>
              <w:t>المرحلي</w:t>
            </w:r>
            <w:r w:rsidRPr="008E3620">
              <w:rPr>
                <w:sz w:val="18"/>
                <w:szCs w:val="18"/>
                <w:rtl/>
              </w:rPr>
              <w:t xml:space="preserve"> والحسابات الختامية لعام 2024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388C24A" w14:textId="77777777" w:rsidR="009836E0" w:rsidRPr="008E3620" w:rsidRDefault="009836E0" w:rsidP="00193234">
            <w:pPr>
              <w:keepNext/>
              <w:bidi/>
              <w:jc w:val="right"/>
              <w:rPr>
                <w:sz w:val="18"/>
                <w:szCs w:val="18"/>
                <w:rtl/>
              </w:rPr>
            </w:pPr>
            <w:r w:rsidRPr="00130DDD">
              <w:rPr>
                <w:sz w:val="18"/>
                <w:szCs w:val="18"/>
                <w:rtl/>
              </w:rPr>
              <w:t>4,878,057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9271EA" w14:textId="77777777" w:rsidR="009836E0" w:rsidRPr="008E3620" w:rsidRDefault="009836E0" w:rsidP="00193234">
            <w:pPr>
              <w:keepNext/>
              <w:bidi/>
              <w:jc w:val="right"/>
              <w:rPr>
                <w:sz w:val="18"/>
                <w:szCs w:val="18"/>
                <w:rtl/>
              </w:rPr>
            </w:pPr>
            <w:r w:rsidRPr="00130DDD">
              <w:rPr>
                <w:color w:val="000000"/>
                <w:sz w:val="18"/>
                <w:szCs w:val="18"/>
                <w:rtl/>
              </w:rPr>
              <w:t>19,967,255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290077" w14:textId="77777777" w:rsidR="009836E0" w:rsidRPr="008E3620" w:rsidRDefault="009836E0" w:rsidP="00193234">
            <w:pPr>
              <w:keepNext/>
              <w:bidi/>
              <w:jc w:val="right"/>
              <w:rPr>
                <w:sz w:val="18"/>
                <w:szCs w:val="18"/>
                <w:rtl/>
              </w:rPr>
            </w:pPr>
            <w:r w:rsidRPr="00694FB1">
              <w:rPr>
                <w:sz w:val="18"/>
                <w:szCs w:val="18"/>
                <w:rtl/>
              </w:rPr>
              <w:t>29,595,670</w:t>
            </w: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3903A2A2" w14:textId="77777777" w:rsidR="009836E0" w:rsidRPr="008E3620" w:rsidRDefault="009836E0" w:rsidP="00193234">
            <w:pPr>
              <w:keepNext/>
              <w:bidi/>
              <w:jc w:val="right"/>
              <w:rPr>
                <w:sz w:val="18"/>
                <w:szCs w:val="18"/>
                <w:rtl/>
              </w:rPr>
            </w:pPr>
            <w:r w:rsidRPr="002D745B">
              <w:rPr>
                <w:color w:val="000000"/>
                <w:sz w:val="18"/>
                <w:szCs w:val="18"/>
                <w:rtl/>
              </w:rPr>
              <w:t>30,833,365</w:t>
            </w:r>
          </w:p>
        </w:tc>
      </w:tr>
      <w:tr w:rsidR="009836E0" w:rsidRPr="00EA0CDC" w14:paraId="545FB54B" w14:textId="77777777" w:rsidTr="00DD64C1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EA228" w14:textId="77777777" w:rsidR="009836E0" w:rsidRPr="008E3620" w:rsidRDefault="009836E0" w:rsidP="00615E43">
            <w:pPr>
              <w:keepNext/>
              <w:jc w:val="center"/>
              <w:rPr>
                <w:sz w:val="18"/>
                <w:szCs w:val="18"/>
                <w:rtl/>
              </w:rPr>
            </w:pPr>
          </w:p>
        </w:tc>
      </w:tr>
      <w:tr w:rsidR="009836E0" w:rsidRPr="00EA0CDC" w14:paraId="2704C868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76BAD323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2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7842DE32" w14:textId="77777777" w:rsidR="009836E0" w:rsidRPr="008E3620" w:rsidRDefault="00004007" w:rsidP="00602C75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التعهدات</w:t>
            </w:r>
            <w:r w:rsidR="009836E0" w:rsidRPr="008E3620">
              <w:rPr>
                <w:sz w:val="18"/>
                <w:szCs w:val="18"/>
                <w:rtl/>
              </w:rPr>
              <w:t xml:space="preserve"> </w:t>
            </w:r>
            <w:r w:rsidR="00602C75">
              <w:rPr>
                <w:rFonts w:hint="cs"/>
                <w:sz w:val="18"/>
                <w:szCs w:val="18"/>
                <w:rtl/>
              </w:rPr>
              <w:t>مدرجة</w:t>
            </w:r>
            <w:r w:rsidR="009836E0" w:rsidRPr="008E3620">
              <w:rPr>
                <w:sz w:val="18"/>
                <w:szCs w:val="18"/>
                <w:rtl/>
              </w:rPr>
              <w:t xml:space="preserve"> في </w:t>
            </w:r>
            <w:r w:rsidR="00602C75">
              <w:rPr>
                <w:rFonts w:hint="cs"/>
                <w:sz w:val="18"/>
                <w:szCs w:val="18"/>
                <w:rtl/>
              </w:rPr>
              <w:t>ال</w:t>
            </w:r>
            <w:r w:rsidR="009836E0" w:rsidRPr="008E3620">
              <w:rPr>
                <w:sz w:val="18"/>
                <w:szCs w:val="18"/>
                <w:rtl/>
              </w:rPr>
              <w:t xml:space="preserve">تقرير </w:t>
            </w:r>
            <w:r w:rsidR="00602C75">
              <w:rPr>
                <w:rFonts w:hint="cs"/>
                <w:sz w:val="18"/>
                <w:szCs w:val="18"/>
                <w:rtl/>
              </w:rPr>
              <w:t>المرحلي</w:t>
            </w:r>
            <w:r w:rsidR="00602C75" w:rsidRPr="008E3620">
              <w:rPr>
                <w:sz w:val="18"/>
                <w:szCs w:val="18"/>
                <w:rtl/>
              </w:rPr>
              <w:t xml:space="preserve"> </w:t>
            </w:r>
            <w:r w:rsidR="009836E0" w:rsidRPr="008E3620">
              <w:rPr>
                <w:sz w:val="18"/>
                <w:szCs w:val="18"/>
                <w:rtl/>
              </w:rPr>
              <w:t xml:space="preserve">ولكنها غير </w:t>
            </w:r>
            <w:r w:rsidR="00602C75">
              <w:rPr>
                <w:rFonts w:hint="cs"/>
                <w:sz w:val="18"/>
                <w:szCs w:val="18"/>
                <w:rtl/>
              </w:rPr>
              <w:t>مدرجة</w:t>
            </w:r>
            <w:r w:rsidR="00602C75">
              <w:rPr>
                <w:sz w:val="18"/>
                <w:szCs w:val="18"/>
                <w:rtl/>
              </w:rPr>
              <w:t xml:space="preserve"> في البيان المالي</w:t>
            </w:r>
            <w:r w:rsidR="009836E0" w:rsidRPr="008E3620">
              <w:rPr>
                <w:sz w:val="18"/>
                <w:szCs w:val="18"/>
                <w:rtl/>
              </w:rPr>
              <w:t xml:space="preserve">، حيث يتم </w:t>
            </w:r>
            <w:r w:rsidR="00602C75">
              <w:rPr>
                <w:rFonts w:hint="cs"/>
                <w:sz w:val="18"/>
                <w:szCs w:val="18"/>
                <w:rtl/>
              </w:rPr>
              <w:t>إدراج</w:t>
            </w:r>
            <w:r w:rsidR="00602C75">
              <w:rPr>
                <w:sz w:val="18"/>
                <w:szCs w:val="18"/>
                <w:rtl/>
              </w:rPr>
              <w:t xml:space="preserve"> النفقات فقط في البيان المالي</w:t>
            </w:r>
            <w:r w:rsidR="00602C75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9836E0" w:rsidRPr="008E3620">
              <w:rPr>
                <w:sz w:val="18"/>
                <w:szCs w:val="18"/>
                <w:rtl/>
              </w:rPr>
              <w:t>وفقًا لمعايير المحاسبة الدولية في القطاع العام (لا يلزم اتخاذ أي إجراء)</w:t>
            </w:r>
          </w:p>
        </w:tc>
        <w:tc>
          <w:tcPr>
            <w:tcW w:w="1170" w:type="dxa"/>
          </w:tcPr>
          <w:p w14:paraId="3853275D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23532E">
              <w:rPr>
                <w:sz w:val="18"/>
                <w:szCs w:val="18"/>
                <w:rtl/>
              </w:rPr>
              <w:t>3,969,379</w:t>
            </w:r>
          </w:p>
        </w:tc>
        <w:tc>
          <w:tcPr>
            <w:tcW w:w="1276" w:type="dxa"/>
          </w:tcPr>
          <w:p w14:paraId="6919F6B8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19,993,148</w:t>
            </w:r>
          </w:p>
        </w:tc>
        <w:tc>
          <w:tcPr>
            <w:tcW w:w="1134" w:type="dxa"/>
          </w:tcPr>
          <w:p w14:paraId="241AEC2E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D652E5">
              <w:rPr>
                <w:sz w:val="18"/>
                <w:szCs w:val="18"/>
                <w:rtl/>
              </w:rPr>
              <w:t>28,598,283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37E35370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115BEB60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7D88F3A7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lastRenderedPageBreak/>
              <w:t>3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09F83E83" w14:textId="77777777" w:rsidR="009836E0" w:rsidRPr="008E3620" w:rsidRDefault="00B74CA3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التعهدات</w:t>
            </w:r>
            <w:r w:rsidR="009836E0" w:rsidRPr="008E3620">
              <w:rPr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مدرجة</w:t>
            </w:r>
            <w:r w:rsidR="009836E0" w:rsidRPr="008E3620">
              <w:rPr>
                <w:sz w:val="18"/>
                <w:szCs w:val="18"/>
                <w:rtl/>
              </w:rPr>
              <w:t xml:space="preserve"> في </w:t>
            </w:r>
            <w:r>
              <w:rPr>
                <w:rFonts w:hint="cs"/>
                <w:sz w:val="18"/>
                <w:szCs w:val="18"/>
                <w:rtl/>
              </w:rPr>
              <w:t>ال</w:t>
            </w:r>
            <w:r w:rsidR="009836E0" w:rsidRPr="008E3620">
              <w:rPr>
                <w:sz w:val="18"/>
                <w:szCs w:val="18"/>
                <w:rtl/>
              </w:rPr>
              <w:t xml:space="preserve">تقرير </w:t>
            </w:r>
            <w:r>
              <w:rPr>
                <w:rFonts w:hint="cs"/>
                <w:sz w:val="18"/>
                <w:szCs w:val="18"/>
                <w:rtl/>
              </w:rPr>
              <w:t>المرحلي</w:t>
            </w:r>
            <w:r w:rsidRPr="008E3620">
              <w:rPr>
                <w:sz w:val="18"/>
                <w:szCs w:val="18"/>
                <w:rtl/>
              </w:rPr>
              <w:t xml:space="preserve"> </w:t>
            </w:r>
            <w:r w:rsidR="009836E0" w:rsidRPr="008E3620">
              <w:rPr>
                <w:sz w:val="18"/>
                <w:szCs w:val="18"/>
                <w:rtl/>
              </w:rPr>
              <w:t xml:space="preserve">ولكنها غير </w:t>
            </w:r>
            <w:r>
              <w:rPr>
                <w:rFonts w:hint="cs"/>
                <w:sz w:val="18"/>
                <w:szCs w:val="18"/>
                <w:rtl/>
              </w:rPr>
              <w:t>مدرجة</w:t>
            </w:r>
            <w:r w:rsidR="009836E0" w:rsidRPr="008E3620">
              <w:rPr>
                <w:sz w:val="18"/>
                <w:szCs w:val="18"/>
                <w:rtl/>
              </w:rPr>
              <w:t xml:space="preserve"> في البيان المالي، حيث يتم </w:t>
            </w:r>
            <w:r>
              <w:rPr>
                <w:rFonts w:hint="cs"/>
                <w:sz w:val="18"/>
                <w:szCs w:val="18"/>
                <w:rtl/>
              </w:rPr>
              <w:t>إدراج</w:t>
            </w:r>
            <w:r w:rsidR="009836E0" w:rsidRPr="008E3620">
              <w:rPr>
                <w:sz w:val="18"/>
                <w:szCs w:val="18"/>
                <w:rtl/>
              </w:rPr>
              <w:t xml:space="preserve"> النفقات فقط في البيان المالي (لا يلزم اتخاذ أي إجراء)</w:t>
            </w:r>
          </w:p>
        </w:tc>
        <w:tc>
          <w:tcPr>
            <w:tcW w:w="1170" w:type="dxa"/>
          </w:tcPr>
          <w:p w14:paraId="1382F059" w14:textId="77777777" w:rsidR="009836E0" w:rsidRPr="008E3620" w:rsidRDefault="009836E0" w:rsidP="00B74CA3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14B481F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601A932B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768CC484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9978DA">
              <w:rPr>
                <w:sz w:val="18"/>
                <w:szCs w:val="18"/>
                <w:rtl/>
              </w:rPr>
              <w:t>42,857,423</w:t>
            </w:r>
          </w:p>
        </w:tc>
      </w:tr>
      <w:tr w:rsidR="009836E0" w:rsidRPr="00EA0CDC" w14:paraId="72A9A610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0E617940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4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4C7548A4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 xml:space="preserve">تم </w:t>
            </w:r>
            <w:r w:rsidR="00B74CA3">
              <w:rPr>
                <w:rFonts w:hint="cs"/>
                <w:sz w:val="18"/>
                <w:szCs w:val="18"/>
                <w:rtl/>
              </w:rPr>
              <w:t>إدراج</w:t>
            </w:r>
            <w:r w:rsidRPr="008E3620">
              <w:rPr>
                <w:sz w:val="18"/>
                <w:szCs w:val="18"/>
                <w:rtl/>
              </w:rPr>
              <w:t xml:space="preserve"> الدخل التراكمي من الفوائد الذي تحتفظ به الصين في </w:t>
            </w:r>
            <w:r w:rsidR="00B74CA3">
              <w:rPr>
                <w:rFonts w:hint="cs"/>
                <w:sz w:val="18"/>
                <w:szCs w:val="18"/>
                <w:rtl/>
              </w:rPr>
              <w:t>ال</w:t>
            </w:r>
            <w:r w:rsidRPr="008E3620">
              <w:rPr>
                <w:sz w:val="18"/>
                <w:szCs w:val="18"/>
                <w:rtl/>
              </w:rPr>
              <w:t xml:space="preserve">تقرير </w:t>
            </w:r>
            <w:r w:rsidR="00B74CA3">
              <w:rPr>
                <w:rFonts w:hint="cs"/>
                <w:sz w:val="18"/>
                <w:szCs w:val="18"/>
                <w:rtl/>
              </w:rPr>
              <w:t>المرحلي</w:t>
            </w:r>
            <w:r w:rsidR="00B74CA3" w:rsidRPr="008E3620">
              <w:rPr>
                <w:sz w:val="18"/>
                <w:szCs w:val="18"/>
                <w:rtl/>
              </w:rPr>
              <w:t xml:space="preserve"> </w:t>
            </w:r>
            <w:r w:rsidRPr="008E3620">
              <w:rPr>
                <w:sz w:val="18"/>
                <w:szCs w:val="18"/>
                <w:rtl/>
              </w:rPr>
              <w:t xml:space="preserve">لبرنامج الأمم المتحدة الإنمائي </w:t>
            </w:r>
            <w:r w:rsidR="00B74CA3">
              <w:rPr>
                <w:rFonts w:hint="cs"/>
                <w:sz w:val="18"/>
                <w:szCs w:val="18"/>
                <w:rtl/>
              </w:rPr>
              <w:t>ولم يدرج</w:t>
            </w:r>
            <w:r w:rsidRPr="008E3620">
              <w:rPr>
                <w:sz w:val="18"/>
                <w:szCs w:val="18"/>
                <w:rtl/>
              </w:rPr>
              <w:t xml:space="preserve"> في حسابات البرنامج (لا </w:t>
            </w:r>
            <w:r w:rsidR="00B74CA3">
              <w:rPr>
                <w:rFonts w:hint="cs"/>
                <w:sz w:val="18"/>
                <w:szCs w:val="18"/>
                <w:rtl/>
              </w:rPr>
              <w:t>يلزم</w:t>
            </w:r>
            <w:r w:rsidRPr="008E3620">
              <w:rPr>
                <w:sz w:val="18"/>
                <w:szCs w:val="18"/>
                <w:rtl/>
              </w:rPr>
              <w:t xml:space="preserve"> اتخاذ أي إجراء)</w:t>
            </w:r>
          </w:p>
        </w:tc>
        <w:tc>
          <w:tcPr>
            <w:tcW w:w="1170" w:type="dxa"/>
          </w:tcPr>
          <w:p w14:paraId="4A70A4DA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5035AF">
              <w:rPr>
                <w:sz w:val="18"/>
                <w:szCs w:val="18"/>
                <w:lang w:val="en-US"/>
              </w:rPr>
              <w:t>959,885</w:t>
            </w:r>
          </w:p>
        </w:tc>
        <w:tc>
          <w:tcPr>
            <w:tcW w:w="1276" w:type="dxa"/>
          </w:tcPr>
          <w:p w14:paraId="5E7120E6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3508125D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11B54877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375F4779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7154B3CA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5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59822F83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وفورات من التزامات فترة السنتين السابقة. بند تسوية</w:t>
            </w:r>
            <w:r w:rsidR="00B74CA3">
              <w:rPr>
                <w:sz w:val="18"/>
                <w:szCs w:val="18"/>
                <w:rtl/>
              </w:rPr>
              <w:t xml:space="preserve"> دائم لتخفيض النفقات في البيان المالي</w:t>
            </w:r>
            <w:r w:rsidRPr="008E3620">
              <w:rPr>
                <w:sz w:val="18"/>
                <w:szCs w:val="18"/>
                <w:rtl/>
              </w:rPr>
              <w:t xml:space="preserve"> غير المرتبطة بأي مشاريع محددة. يزيد هذا البند رصيد الصندوق المستحق للصندوق (لا</w:t>
            </w:r>
            <w:r w:rsidR="00B74CA3">
              <w:rPr>
                <w:rFonts w:hint="cs"/>
                <w:sz w:val="18"/>
                <w:szCs w:val="18"/>
                <w:rtl/>
              </w:rPr>
              <w:t xml:space="preserve"> يمكن إعادته </w:t>
            </w:r>
            <w:r w:rsidRPr="008E3620">
              <w:rPr>
                <w:sz w:val="18"/>
                <w:szCs w:val="18"/>
                <w:rtl/>
              </w:rPr>
              <w:t xml:space="preserve"> إلا عند إغلاق الصندوق الاستئماني).</w:t>
            </w:r>
          </w:p>
        </w:tc>
        <w:tc>
          <w:tcPr>
            <w:tcW w:w="1170" w:type="dxa"/>
          </w:tcPr>
          <w:p w14:paraId="72659A6A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68,300</w:t>
            </w:r>
          </w:p>
        </w:tc>
        <w:tc>
          <w:tcPr>
            <w:tcW w:w="1276" w:type="dxa"/>
          </w:tcPr>
          <w:p w14:paraId="3EE1CEF1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77CCC5E5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05D0D3F0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7DA178CE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5D45CA04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6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5963EC38" w14:textId="77777777" w:rsidR="009836E0" w:rsidRPr="008E3620" w:rsidRDefault="009836E0" w:rsidP="00193234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بند تسوية دائم لتخفيض النفقات في البيانات المالية غير المرتبطة بأي مشاريع محددة. يزيد هذا البند من رصيد الصندوق المستحق (لا يمكن استرداده إلا عند إغلاق الصندوق الاستئماني).</w:t>
            </w:r>
          </w:p>
        </w:tc>
        <w:tc>
          <w:tcPr>
            <w:tcW w:w="1170" w:type="dxa"/>
          </w:tcPr>
          <w:p w14:paraId="696A0858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29,054</w:t>
            </w:r>
          </w:p>
        </w:tc>
        <w:tc>
          <w:tcPr>
            <w:tcW w:w="1276" w:type="dxa"/>
          </w:tcPr>
          <w:p w14:paraId="23CEF64E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55CBDC1C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08C80CD8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00631505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36A47BD6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7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5F2F841A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المبلغ الذي تم التقلي</w:t>
            </w:r>
            <w:r w:rsidR="00B74CA3">
              <w:rPr>
                <w:sz w:val="18"/>
                <w:szCs w:val="18"/>
                <w:rtl/>
              </w:rPr>
              <w:t>ل من قيمته في البيان المالي</w:t>
            </w:r>
            <w:r w:rsidR="00B74CA3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8E3620">
              <w:rPr>
                <w:sz w:val="18"/>
                <w:szCs w:val="18"/>
                <w:rtl/>
              </w:rPr>
              <w:t>لعام 2024 (</w:t>
            </w:r>
            <w:r w:rsidR="00B74CA3">
              <w:rPr>
                <w:rFonts w:hint="cs"/>
                <w:sz w:val="18"/>
                <w:szCs w:val="18"/>
                <w:rtl/>
              </w:rPr>
              <w:t>سيعدله</w:t>
            </w:r>
            <w:r w:rsidRPr="008E3620">
              <w:rPr>
                <w:sz w:val="18"/>
                <w:szCs w:val="18"/>
                <w:rtl/>
              </w:rPr>
              <w:t xml:space="preserve"> برنامج الأمم المتحدة الإنمائي في حساباته لعام 2025)</w:t>
            </w:r>
          </w:p>
        </w:tc>
        <w:tc>
          <w:tcPr>
            <w:tcW w:w="1170" w:type="dxa"/>
          </w:tcPr>
          <w:p w14:paraId="3CEBBE99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6,018</w:t>
            </w:r>
          </w:p>
        </w:tc>
        <w:tc>
          <w:tcPr>
            <w:tcW w:w="1276" w:type="dxa"/>
          </w:tcPr>
          <w:p w14:paraId="3AFBD5AA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6A40ABAE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4E0712A5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0EB9D5A9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742A0275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0AAD31B4" w14:textId="77777777" w:rsidR="009836E0" w:rsidRPr="008E3620" w:rsidRDefault="009836E0" w:rsidP="00193234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المبلغ الذي</w:t>
            </w:r>
            <w:r w:rsidR="00B74CA3">
              <w:rPr>
                <w:sz w:val="18"/>
                <w:szCs w:val="18"/>
                <w:rtl/>
              </w:rPr>
              <w:t xml:space="preserve"> تم التقليل من قيمته في البيان المالي</w:t>
            </w:r>
            <w:r w:rsidRPr="008E3620">
              <w:rPr>
                <w:sz w:val="18"/>
                <w:szCs w:val="18"/>
                <w:rtl/>
              </w:rPr>
              <w:t xml:space="preserve"> لعام 2023 وتم تعديله في حسابات عام 2024 (لا يلزم اتخاذ أي إجراء)</w:t>
            </w:r>
          </w:p>
        </w:tc>
        <w:tc>
          <w:tcPr>
            <w:tcW w:w="1170" w:type="dxa"/>
          </w:tcPr>
          <w:p w14:paraId="3158772C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(5,781)</w:t>
            </w:r>
          </w:p>
        </w:tc>
        <w:tc>
          <w:tcPr>
            <w:tcW w:w="1276" w:type="dxa"/>
          </w:tcPr>
          <w:p w14:paraId="29E08FFA" w14:textId="77777777" w:rsidR="009836E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27003E1E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4F5BC5A3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4BEB5AC2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0A4666E6" w14:textId="77777777" w:rsidR="009836E0" w:rsidRDefault="009836E0" w:rsidP="00615E43">
            <w:pPr>
              <w:bidi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49E6495D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  <w:lang w:bidi="ar-SA"/>
              </w:rPr>
            </w:pPr>
            <w:r w:rsidRPr="008E3620">
              <w:rPr>
                <w:sz w:val="18"/>
                <w:szCs w:val="18"/>
                <w:rtl/>
              </w:rPr>
              <w:t>المبل</w:t>
            </w:r>
            <w:r w:rsidR="00B74CA3">
              <w:rPr>
                <w:sz w:val="18"/>
                <w:szCs w:val="18"/>
                <w:rtl/>
              </w:rPr>
              <w:t xml:space="preserve">غ المبالغ فيه في البيان المالي لعام 2024، </w:t>
            </w:r>
            <w:r w:rsidRPr="008E3620">
              <w:rPr>
                <w:sz w:val="18"/>
                <w:szCs w:val="18"/>
                <w:rtl/>
              </w:rPr>
              <w:t>الذي يمثل تكاليف دعم الوكالة (</w:t>
            </w:r>
            <w:r w:rsidR="00B74CA3">
              <w:rPr>
                <w:rFonts w:hint="cs"/>
                <w:sz w:val="18"/>
                <w:szCs w:val="18"/>
                <w:rtl/>
              </w:rPr>
              <w:t>سيعدله</w:t>
            </w:r>
            <w:r w:rsidRPr="008E3620">
              <w:rPr>
                <w:sz w:val="18"/>
                <w:szCs w:val="18"/>
                <w:rtl/>
              </w:rPr>
              <w:t xml:space="preserve"> برنامج الأمم المتحدة الإنمائي في حساباته لعام 2025)</w:t>
            </w:r>
          </w:p>
        </w:tc>
        <w:tc>
          <w:tcPr>
            <w:tcW w:w="1170" w:type="dxa"/>
          </w:tcPr>
          <w:p w14:paraId="22995D63" w14:textId="77777777" w:rsidR="009836E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(148,798)</w:t>
            </w:r>
          </w:p>
        </w:tc>
        <w:tc>
          <w:tcPr>
            <w:tcW w:w="1276" w:type="dxa"/>
          </w:tcPr>
          <w:p w14:paraId="70A06851" w14:textId="77777777" w:rsidR="009836E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54CEE4F5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20327CD2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34A16A47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1F058F7B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335E34B5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 xml:space="preserve">النفقات المتكبدة في عام 2024 </w:t>
            </w:r>
            <w:r w:rsidR="00B74CA3">
              <w:rPr>
                <w:rFonts w:hint="cs"/>
                <w:sz w:val="18"/>
                <w:szCs w:val="18"/>
                <w:rtl/>
              </w:rPr>
              <w:t>وانعكست</w:t>
            </w:r>
            <w:r w:rsidRPr="008E3620">
              <w:rPr>
                <w:sz w:val="18"/>
                <w:szCs w:val="18"/>
                <w:rtl/>
              </w:rPr>
              <w:t xml:space="preserve"> في </w:t>
            </w:r>
            <w:r w:rsidR="00B74CA3">
              <w:rPr>
                <w:rFonts w:hint="cs"/>
                <w:sz w:val="18"/>
                <w:szCs w:val="18"/>
                <w:rtl/>
              </w:rPr>
              <w:t>ال</w:t>
            </w:r>
            <w:r w:rsidRPr="008E3620">
              <w:rPr>
                <w:sz w:val="18"/>
                <w:szCs w:val="18"/>
                <w:rtl/>
              </w:rPr>
              <w:t xml:space="preserve">تقرير </w:t>
            </w:r>
            <w:r w:rsidR="00B74CA3">
              <w:rPr>
                <w:rFonts w:hint="cs"/>
                <w:sz w:val="18"/>
                <w:szCs w:val="18"/>
                <w:rtl/>
              </w:rPr>
              <w:t>المرحلي</w:t>
            </w:r>
            <w:r w:rsidRPr="008E3620">
              <w:rPr>
                <w:sz w:val="18"/>
                <w:szCs w:val="18"/>
                <w:rtl/>
              </w:rPr>
              <w:t xml:space="preserve"> في </w:t>
            </w:r>
            <w:r w:rsidR="00816CD4">
              <w:rPr>
                <w:sz w:val="18"/>
                <w:szCs w:val="18"/>
                <w:rtl/>
              </w:rPr>
              <w:t xml:space="preserve">عام 2024 ولكن </w:t>
            </w:r>
            <w:r w:rsidRPr="008E3620">
              <w:rPr>
                <w:sz w:val="18"/>
                <w:szCs w:val="18"/>
                <w:rtl/>
              </w:rPr>
              <w:t>تم تسجيلها في نظام أوموجا في عام 2025 (لا يلزم اتخاذ أي إجراء)</w:t>
            </w:r>
          </w:p>
        </w:tc>
        <w:tc>
          <w:tcPr>
            <w:tcW w:w="1170" w:type="dxa"/>
          </w:tcPr>
          <w:p w14:paraId="4018C11F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10B5930A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11,418</w:t>
            </w:r>
          </w:p>
          <w:p w14:paraId="20D692C5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62C94284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5E09AF92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27AF07AE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2F76F166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01179419" w14:textId="77777777" w:rsidR="009836E0" w:rsidRPr="008E3620" w:rsidRDefault="009836E0" w:rsidP="00816CD4">
            <w:pPr>
              <w:bidi/>
              <w:jc w:val="left"/>
              <w:rPr>
                <w:sz w:val="18"/>
                <w:szCs w:val="18"/>
                <w:rtl/>
              </w:rPr>
            </w:pPr>
            <w:r w:rsidRPr="00E24A2C">
              <w:rPr>
                <w:sz w:val="18"/>
                <w:szCs w:val="18"/>
                <w:rtl/>
              </w:rPr>
              <w:t xml:space="preserve">الفرق بين تكاليف دعم الوكالة المتوقعة والفعلية </w:t>
            </w:r>
            <w:r w:rsidR="00816CD4">
              <w:rPr>
                <w:rFonts w:hint="cs"/>
                <w:sz w:val="18"/>
                <w:szCs w:val="18"/>
                <w:rtl/>
              </w:rPr>
              <w:t>المتعلقة</w:t>
            </w:r>
            <w:r w:rsidRPr="00E24A2C">
              <w:rPr>
                <w:sz w:val="18"/>
                <w:szCs w:val="18"/>
                <w:rtl/>
              </w:rPr>
              <w:t xml:space="preserve"> بالالتزامات التي تم عكسها في </w:t>
            </w:r>
            <w:r w:rsidR="00816CD4">
              <w:rPr>
                <w:rFonts w:hint="cs"/>
                <w:sz w:val="18"/>
                <w:szCs w:val="18"/>
                <w:rtl/>
              </w:rPr>
              <w:t>ال</w:t>
            </w:r>
            <w:r w:rsidRPr="00E24A2C">
              <w:rPr>
                <w:sz w:val="18"/>
                <w:szCs w:val="18"/>
                <w:rtl/>
              </w:rPr>
              <w:t xml:space="preserve">تقرير </w:t>
            </w:r>
            <w:r w:rsidR="00816CD4">
              <w:rPr>
                <w:rFonts w:hint="cs"/>
                <w:sz w:val="18"/>
                <w:szCs w:val="18"/>
                <w:rtl/>
              </w:rPr>
              <w:t>المرحلي</w:t>
            </w:r>
            <w:r w:rsidRPr="00E24A2C">
              <w:rPr>
                <w:sz w:val="18"/>
                <w:szCs w:val="18"/>
                <w:rtl/>
              </w:rPr>
              <w:t xml:space="preserve"> في عام 2024 ولكن تم عكسها بواسطة دفعة النظام التلقائي في عام 2025 (لا يلزم اتخاذ أي إجراء)</w:t>
            </w:r>
          </w:p>
        </w:tc>
        <w:tc>
          <w:tcPr>
            <w:tcW w:w="1170" w:type="dxa"/>
          </w:tcPr>
          <w:p w14:paraId="009945D9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1319433E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(37,310)</w:t>
            </w:r>
          </w:p>
        </w:tc>
        <w:tc>
          <w:tcPr>
            <w:tcW w:w="1134" w:type="dxa"/>
          </w:tcPr>
          <w:p w14:paraId="4B356358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5A3112E7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32487C58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00C656F0" w14:textId="77777777" w:rsidR="009836E0" w:rsidRPr="008E3620" w:rsidRDefault="009836E0" w:rsidP="00615E43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8E3620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5401D58E" w14:textId="77777777" w:rsidR="009836E0" w:rsidRPr="008E3620" w:rsidRDefault="009836E0" w:rsidP="00816CD4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 xml:space="preserve">تم </w:t>
            </w:r>
            <w:r w:rsidR="00816CD4">
              <w:rPr>
                <w:rFonts w:hint="cs"/>
                <w:sz w:val="18"/>
                <w:szCs w:val="18"/>
                <w:rtl/>
              </w:rPr>
              <w:t>إدراج</w:t>
            </w:r>
            <w:r w:rsidRPr="008E3620">
              <w:rPr>
                <w:sz w:val="18"/>
                <w:szCs w:val="18"/>
                <w:rtl/>
              </w:rPr>
              <w:t xml:space="preserve"> الأصول غير المستهلكة في </w:t>
            </w:r>
            <w:r w:rsidR="00816CD4">
              <w:rPr>
                <w:rFonts w:hint="cs"/>
                <w:sz w:val="18"/>
                <w:szCs w:val="18"/>
                <w:rtl/>
              </w:rPr>
              <w:t>ال</w:t>
            </w:r>
            <w:r w:rsidRPr="008E3620">
              <w:rPr>
                <w:sz w:val="18"/>
                <w:szCs w:val="18"/>
                <w:rtl/>
              </w:rPr>
              <w:t xml:space="preserve">تقرير </w:t>
            </w:r>
            <w:r w:rsidR="00816CD4">
              <w:rPr>
                <w:rFonts w:hint="cs"/>
                <w:sz w:val="18"/>
                <w:szCs w:val="18"/>
                <w:rtl/>
              </w:rPr>
              <w:t>المرحلي</w:t>
            </w:r>
            <w:r w:rsidRPr="008E3620">
              <w:rPr>
                <w:sz w:val="18"/>
                <w:szCs w:val="18"/>
                <w:rtl/>
              </w:rPr>
              <w:t xml:space="preserve"> ولكن لم يتم </w:t>
            </w:r>
            <w:r w:rsidR="00816CD4">
              <w:rPr>
                <w:rFonts w:hint="cs"/>
                <w:sz w:val="18"/>
                <w:szCs w:val="18"/>
                <w:rtl/>
              </w:rPr>
              <w:t>إدراجها</w:t>
            </w:r>
            <w:r w:rsidR="00816CD4">
              <w:rPr>
                <w:sz w:val="18"/>
                <w:szCs w:val="18"/>
                <w:rtl/>
              </w:rPr>
              <w:t xml:space="preserve"> في البيان المالي</w:t>
            </w:r>
            <w:r w:rsidRPr="008E3620">
              <w:rPr>
                <w:sz w:val="18"/>
                <w:szCs w:val="18"/>
                <w:rtl/>
              </w:rPr>
              <w:t>، حيث يتم تضمين النفقات فقط في البيانات المالية وفقًا لمعايير المحاسبة الدولية (لا يلزم اتخاذ أي إجراء)</w:t>
            </w:r>
          </w:p>
        </w:tc>
        <w:tc>
          <w:tcPr>
            <w:tcW w:w="1170" w:type="dxa"/>
          </w:tcPr>
          <w:p w14:paraId="656A9468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44CC4DB2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6CCD7F6D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F1235E">
              <w:rPr>
                <w:sz w:val="18"/>
                <w:szCs w:val="18"/>
                <w:lang w:val="en-US"/>
              </w:rPr>
              <w:t>594,364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229E69AB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</w:tr>
      <w:tr w:rsidR="009836E0" w:rsidRPr="00EA0CDC" w14:paraId="4DA90F1C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21D710CA" w14:textId="77777777" w:rsidR="009836E0" w:rsidRPr="00816CD4" w:rsidRDefault="009836E0" w:rsidP="00615E43">
            <w:pPr>
              <w:bidi/>
              <w:jc w:val="center"/>
              <w:rPr>
                <w:b/>
                <w:sz w:val="18"/>
                <w:szCs w:val="18"/>
                <w:rtl/>
              </w:rPr>
            </w:pPr>
            <w:r w:rsidRPr="00816CD4">
              <w:rPr>
                <w:b/>
                <w:sz w:val="18"/>
                <w:szCs w:val="18"/>
                <w:rtl/>
              </w:rPr>
              <w:t>13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52ABE089" w14:textId="77777777" w:rsidR="009836E0" w:rsidRPr="00816CD4" w:rsidRDefault="00816CD4" w:rsidP="00816CD4">
            <w:pPr>
              <w:bidi/>
              <w:jc w:val="left"/>
              <w:rPr>
                <w:b/>
                <w:sz w:val="18"/>
                <w:szCs w:val="18"/>
                <w:rtl/>
              </w:rPr>
            </w:pPr>
            <w:r>
              <w:rPr>
                <w:b/>
                <w:sz w:val="18"/>
                <w:szCs w:val="18"/>
                <w:rtl/>
              </w:rPr>
              <w:t xml:space="preserve">النفقات المتكبدة في عام 2024 </w:t>
            </w:r>
            <w:r w:rsidR="009836E0" w:rsidRPr="00816CD4">
              <w:rPr>
                <w:b/>
                <w:sz w:val="18"/>
                <w:szCs w:val="18"/>
                <w:rtl/>
              </w:rPr>
              <w:t>التي تنعكس في ا</w:t>
            </w:r>
            <w:r>
              <w:rPr>
                <w:b/>
                <w:sz w:val="18"/>
                <w:szCs w:val="18"/>
                <w:rtl/>
              </w:rPr>
              <w:t>لبيان المالي</w:t>
            </w:r>
            <w:r w:rsidR="009836E0" w:rsidRPr="00816CD4">
              <w:rPr>
                <w:b/>
                <w:sz w:val="18"/>
                <w:szCs w:val="18"/>
                <w:rtl/>
              </w:rPr>
              <w:t xml:space="preserve"> ولكن</w:t>
            </w:r>
            <w:r>
              <w:rPr>
                <w:rFonts w:hint="cs"/>
                <w:b/>
                <w:sz w:val="18"/>
                <w:szCs w:val="18"/>
                <w:rtl/>
              </w:rPr>
              <w:t>ها لا تنعكس</w:t>
            </w:r>
            <w:r w:rsidR="009836E0" w:rsidRPr="00816CD4">
              <w:rPr>
                <w:b/>
                <w:sz w:val="18"/>
                <w:szCs w:val="18"/>
                <w:rtl/>
              </w:rPr>
              <w:t xml:space="preserve"> في </w:t>
            </w:r>
            <w:r>
              <w:rPr>
                <w:rFonts w:hint="cs"/>
                <w:b/>
                <w:sz w:val="18"/>
                <w:szCs w:val="18"/>
                <w:rtl/>
              </w:rPr>
              <w:t>ال</w:t>
            </w:r>
            <w:r w:rsidR="009836E0" w:rsidRPr="00816CD4">
              <w:rPr>
                <w:b/>
                <w:sz w:val="18"/>
                <w:szCs w:val="18"/>
                <w:rtl/>
              </w:rPr>
              <w:t xml:space="preserve">تقرير </w:t>
            </w:r>
            <w:r>
              <w:rPr>
                <w:rFonts w:hint="cs"/>
                <w:b/>
                <w:sz w:val="18"/>
                <w:szCs w:val="18"/>
                <w:rtl/>
              </w:rPr>
              <w:t>المرحلي</w:t>
            </w:r>
            <w:r w:rsidR="009836E0" w:rsidRPr="00816CD4">
              <w:rPr>
                <w:b/>
                <w:sz w:val="18"/>
                <w:szCs w:val="18"/>
                <w:rtl/>
              </w:rPr>
              <w:t xml:space="preserve"> لأنها </w:t>
            </w:r>
            <w:r>
              <w:rPr>
                <w:rFonts w:hint="cs"/>
                <w:b/>
                <w:sz w:val="18"/>
                <w:szCs w:val="18"/>
                <w:rtl/>
              </w:rPr>
              <w:t>مصروفات</w:t>
            </w:r>
            <w:r w:rsidR="009836E0" w:rsidRPr="00816CD4">
              <w:rPr>
                <w:b/>
                <w:sz w:val="18"/>
                <w:szCs w:val="18"/>
                <w:rtl/>
              </w:rPr>
              <w:t xml:space="preserve"> لحسابات خاصة (لا يلزم اتخاذ أي إجراء)</w:t>
            </w:r>
          </w:p>
        </w:tc>
        <w:tc>
          <w:tcPr>
            <w:tcW w:w="1170" w:type="dxa"/>
          </w:tcPr>
          <w:p w14:paraId="26D1C8BB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590E630E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17FB07F9" w14:textId="77777777" w:rsidR="009836E0" w:rsidRPr="008E3620" w:rsidRDefault="009836E0" w:rsidP="00B74CA3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146DA6EA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(444,321)</w:t>
            </w:r>
          </w:p>
        </w:tc>
      </w:tr>
      <w:tr w:rsidR="009836E0" w:rsidRPr="00EA0CDC" w14:paraId="3BBD4CBC" w14:textId="77777777" w:rsidTr="00DD64C1">
        <w:trPr>
          <w:trHeight w:val="706"/>
        </w:trPr>
        <w:tc>
          <w:tcPr>
            <w:tcW w:w="630" w:type="dxa"/>
            <w:tcBorders>
              <w:left w:val="single" w:sz="4" w:space="0" w:color="auto"/>
            </w:tcBorders>
          </w:tcPr>
          <w:p w14:paraId="69B59689" w14:textId="77777777" w:rsidR="009836E0" w:rsidRPr="00816CD4" w:rsidRDefault="009836E0" w:rsidP="00615E43">
            <w:pPr>
              <w:bidi/>
              <w:jc w:val="center"/>
              <w:rPr>
                <w:b/>
                <w:sz w:val="18"/>
                <w:szCs w:val="18"/>
                <w:rtl/>
              </w:rPr>
            </w:pPr>
            <w:r w:rsidRPr="00816CD4">
              <w:rPr>
                <w:b/>
                <w:sz w:val="18"/>
                <w:szCs w:val="18"/>
                <w:rtl/>
              </w:rPr>
              <w:t>14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765CFF26" w14:textId="77777777" w:rsidR="009836E0" w:rsidRDefault="009836E0" w:rsidP="00816CD4">
            <w:pPr>
              <w:keepNext/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sz w:val="18"/>
                <w:szCs w:val="18"/>
                <w:rtl/>
              </w:rPr>
              <w:t>بنود التسوية الدائمة للمساهمات الثنائية*: (</w:t>
            </w:r>
            <w:r w:rsidR="00816CD4">
              <w:rPr>
                <w:rFonts w:hint="cs"/>
                <w:sz w:val="18"/>
                <w:szCs w:val="18"/>
                <w:rtl/>
              </w:rPr>
              <w:t>1</w:t>
            </w:r>
            <w:r w:rsidRPr="008E3620">
              <w:rPr>
                <w:sz w:val="18"/>
                <w:szCs w:val="18"/>
                <w:rtl/>
              </w:rPr>
              <w:t xml:space="preserve">) اليابان (THA/PHA/68/TAS/158، </w:t>
            </w:r>
            <w:r>
              <w:rPr>
                <w:sz w:val="18"/>
                <w:szCs w:val="18"/>
                <w:rtl/>
              </w:rPr>
              <w:noBreakHyphen/>
            </w:r>
            <w:r>
              <w:rPr>
                <w:sz w:val="18"/>
                <w:szCs w:val="18"/>
                <w:rtl/>
              </w:rPr>
              <w:noBreakHyphen/>
              <w:t xml:space="preserve">342,350 دولارًا أمريكيًا)؛ </w:t>
            </w:r>
            <w:r w:rsidR="00816CD4">
              <w:rPr>
                <w:rFonts w:hint="cs"/>
                <w:sz w:val="18"/>
                <w:szCs w:val="18"/>
                <w:rtl/>
              </w:rPr>
              <w:t xml:space="preserve">و </w:t>
            </w:r>
            <w:r w:rsidRPr="008E3620">
              <w:rPr>
                <w:sz w:val="18"/>
                <w:szCs w:val="18"/>
                <w:rtl/>
              </w:rPr>
              <w:t>(VIE/PHA/76/TAS/71، و</w:t>
            </w:r>
            <w:r w:rsidR="00816CD4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8E3620">
              <w:rPr>
                <w:sz w:val="18"/>
                <w:szCs w:val="18"/>
                <w:rtl/>
              </w:rPr>
              <w:t xml:space="preserve">VIE/PHA/84/INV/75، و </w:t>
            </w:r>
            <w:r w:rsidRPr="00E2356C">
              <w:rPr>
                <w:sz w:val="18"/>
                <w:szCs w:val="18"/>
                <w:lang w:val="en-US"/>
              </w:rPr>
              <w:t>VIE/PHA/87/INV/79</w:t>
            </w:r>
            <w:r w:rsidRPr="00E2356C">
              <w:rPr>
                <w:sz w:val="18"/>
                <w:szCs w:val="18"/>
                <w:rtl/>
                <w:lang w:val="en-US"/>
              </w:rPr>
              <w:t xml:space="preserve">، </w:t>
            </w:r>
            <w:r>
              <w:rPr>
                <w:sz w:val="18"/>
                <w:szCs w:val="18"/>
                <w:lang w:val="en-US"/>
              </w:rPr>
              <w:noBreakHyphen/>
            </w:r>
            <w:r>
              <w:rPr>
                <w:sz w:val="18"/>
                <w:szCs w:val="18"/>
                <w:lang w:val="en-US"/>
              </w:rPr>
              <w:noBreakHyphen/>
            </w:r>
            <w:r>
              <w:rPr>
                <w:sz w:val="18"/>
                <w:szCs w:val="18"/>
                <w:rtl/>
              </w:rPr>
              <w:t>261,402 دولارًا أمريكيًا)؛ (</w:t>
            </w:r>
            <w:r w:rsidR="00816CD4">
              <w:rPr>
                <w:rFonts w:hint="cs"/>
                <w:sz w:val="18"/>
                <w:szCs w:val="18"/>
                <w:rtl/>
              </w:rPr>
              <w:t>2</w:t>
            </w:r>
            <w:r>
              <w:rPr>
                <w:sz w:val="18"/>
                <w:szCs w:val="18"/>
                <w:rtl/>
              </w:rPr>
              <w:t xml:space="preserve">) السويد (THA/HAL/29/TAS/120، </w:t>
            </w:r>
            <w:r>
              <w:rPr>
                <w:sz w:val="18"/>
                <w:szCs w:val="18"/>
                <w:rtl/>
              </w:rPr>
              <w:noBreakHyphen/>
            </w:r>
            <w:r>
              <w:rPr>
                <w:sz w:val="18"/>
                <w:szCs w:val="18"/>
                <w:rtl/>
              </w:rPr>
              <w:noBreakHyphen/>
              <w:t>225,985 دولارًا أمريكيًا )؛</w:t>
            </w:r>
          </w:p>
          <w:p w14:paraId="68B55EE5" w14:textId="77777777" w:rsidR="009836E0" w:rsidRDefault="009836E0" w:rsidP="00816CD4">
            <w:pPr>
              <w:keepNext/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(</w:t>
            </w:r>
            <w:r w:rsidR="00816CD4">
              <w:rPr>
                <w:rFonts w:hint="cs"/>
                <w:sz w:val="18"/>
                <w:szCs w:val="18"/>
                <w:rtl/>
              </w:rPr>
              <w:t>3</w:t>
            </w:r>
            <w:r>
              <w:rPr>
                <w:sz w:val="18"/>
                <w:szCs w:val="18"/>
                <w:rtl/>
              </w:rPr>
              <w:t xml:space="preserve">) الولايات المتحدة الأمريكية (CPR/PRO/44/INV/425، </w:t>
            </w:r>
            <w:r>
              <w:rPr>
                <w:sz w:val="18"/>
                <w:szCs w:val="18"/>
                <w:rtl/>
              </w:rPr>
              <w:noBreakHyphen/>
            </w:r>
            <w:r>
              <w:rPr>
                <w:sz w:val="18"/>
                <w:szCs w:val="18"/>
                <w:rtl/>
              </w:rPr>
              <w:noBreakHyphen/>
              <w:t xml:space="preserve">5,375,000 دولار أمريكي)؛ </w:t>
            </w:r>
            <w:r w:rsidR="00816CD4">
              <w:rPr>
                <w:rFonts w:hint="cs"/>
                <w:sz w:val="18"/>
                <w:szCs w:val="18"/>
                <w:rtl/>
              </w:rPr>
              <w:t xml:space="preserve"> و </w:t>
            </w:r>
            <w:r w:rsidRPr="008E3620">
              <w:rPr>
                <w:sz w:val="18"/>
                <w:szCs w:val="18"/>
                <w:rtl/>
              </w:rPr>
              <w:t xml:space="preserve">(CPR/PRO/47/INV/439، </w:t>
            </w:r>
            <w:r>
              <w:rPr>
                <w:sz w:val="18"/>
                <w:szCs w:val="18"/>
                <w:rtl/>
              </w:rPr>
              <w:noBreakHyphen/>
            </w:r>
            <w:r>
              <w:rPr>
                <w:sz w:val="18"/>
                <w:szCs w:val="18"/>
                <w:rtl/>
              </w:rPr>
              <w:noBreakHyphen/>
              <w:t>5,375,000 دولار</w:t>
            </w:r>
            <w:r w:rsidR="00816CD4">
              <w:rPr>
                <w:rFonts w:hint="cs"/>
                <w:sz w:val="18"/>
                <w:szCs w:val="18"/>
                <w:rtl/>
              </w:rPr>
              <w:t>ا</w:t>
            </w:r>
            <w:r>
              <w:rPr>
                <w:sz w:val="18"/>
                <w:szCs w:val="18"/>
                <w:rtl/>
              </w:rPr>
              <w:t xml:space="preserve"> أمريكي</w:t>
            </w:r>
            <w:r w:rsidR="00816CD4">
              <w:rPr>
                <w:rFonts w:hint="cs"/>
                <w:sz w:val="18"/>
                <w:szCs w:val="18"/>
                <w:rtl/>
              </w:rPr>
              <w:t>ا</w:t>
            </w:r>
            <w:r>
              <w:rPr>
                <w:sz w:val="18"/>
                <w:szCs w:val="18"/>
                <w:rtl/>
              </w:rPr>
              <w:t>)</w:t>
            </w:r>
          </w:p>
          <w:p w14:paraId="11066E68" w14:textId="77777777" w:rsidR="009836E0" w:rsidRPr="003B3A35" w:rsidRDefault="009836E0" w:rsidP="00816CD4">
            <w:pPr>
              <w:widowControl w:val="0"/>
              <w:bidi/>
              <w:jc w:val="left"/>
              <w:rPr>
                <w:rtl/>
              </w:rPr>
            </w:pPr>
            <w:r>
              <w:rPr>
                <w:sz w:val="18"/>
                <w:szCs w:val="18"/>
                <w:rtl/>
              </w:rPr>
              <w:t xml:space="preserve">(لا </w:t>
            </w:r>
            <w:r w:rsidR="00816CD4">
              <w:rPr>
                <w:rFonts w:hint="cs"/>
                <w:sz w:val="18"/>
                <w:szCs w:val="18"/>
                <w:rtl/>
              </w:rPr>
              <w:t>يلزم اتخاذ</w:t>
            </w:r>
            <w:r>
              <w:rPr>
                <w:sz w:val="18"/>
                <w:szCs w:val="18"/>
                <w:rtl/>
              </w:rPr>
              <w:t xml:space="preserve"> أي إجراء)</w:t>
            </w:r>
          </w:p>
        </w:tc>
        <w:tc>
          <w:tcPr>
            <w:tcW w:w="1170" w:type="dxa"/>
          </w:tcPr>
          <w:p w14:paraId="3EC63EE2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276" w:type="dxa"/>
          </w:tcPr>
          <w:p w14:paraId="5667394B" w14:textId="77777777" w:rsidR="009836E0" w:rsidRPr="008E3620" w:rsidRDefault="009836E0" w:rsidP="00B74CA3">
            <w:pPr>
              <w:jc w:val="left"/>
              <w:rPr>
                <w:sz w:val="18"/>
                <w:szCs w:val="18"/>
                <w:rtl/>
              </w:rPr>
            </w:pPr>
          </w:p>
        </w:tc>
        <w:tc>
          <w:tcPr>
            <w:tcW w:w="1134" w:type="dxa"/>
          </w:tcPr>
          <w:p w14:paraId="510DE03D" w14:textId="77777777" w:rsidR="009836E0" w:rsidRPr="008E3620" w:rsidRDefault="009836E0" w:rsidP="00B74CA3">
            <w:pPr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1C6076E1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lang w:val="en-US"/>
              </w:rPr>
              <w:t>(11,579,737)</w:t>
            </w:r>
          </w:p>
        </w:tc>
      </w:tr>
      <w:tr w:rsidR="009836E0" w:rsidRPr="00EA0CDC" w14:paraId="5FBC3781" w14:textId="77777777" w:rsidTr="00DD64C1">
        <w:tc>
          <w:tcPr>
            <w:tcW w:w="630" w:type="dxa"/>
            <w:tcBorders>
              <w:left w:val="single" w:sz="4" w:space="0" w:color="auto"/>
            </w:tcBorders>
          </w:tcPr>
          <w:p w14:paraId="6835AE92" w14:textId="77777777" w:rsidR="009836E0" w:rsidRPr="00B57BEA" w:rsidRDefault="009836E0" w:rsidP="00615E43">
            <w:pPr>
              <w:bidi/>
              <w:jc w:val="center"/>
              <w:rPr>
                <w:b/>
                <w:sz w:val="18"/>
                <w:szCs w:val="18"/>
                <w:rtl/>
              </w:rPr>
            </w:pPr>
            <w:r w:rsidRPr="00B57BEA">
              <w:rPr>
                <w:b/>
                <w:sz w:val="18"/>
                <w:szCs w:val="18"/>
                <w:rtl/>
              </w:rPr>
              <w:t>15</w:t>
            </w:r>
          </w:p>
        </w:tc>
        <w:tc>
          <w:tcPr>
            <w:tcW w:w="3870" w:type="dxa"/>
            <w:tcBorders>
              <w:left w:val="single" w:sz="4" w:space="0" w:color="auto"/>
            </w:tcBorders>
          </w:tcPr>
          <w:p w14:paraId="6E7714EB" w14:textId="77777777" w:rsidR="009836E0" w:rsidRPr="00B57BEA" w:rsidRDefault="009836E0" w:rsidP="00193234">
            <w:pPr>
              <w:bidi/>
              <w:jc w:val="left"/>
              <w:rPr>
                <w:b/>
                <w:sz w:val="18"/>
                <w:szCs w:val="18"/>
                <w:rtl/>
              </w:rPr>
            </w:pPr>
            <w:r w:rsidRPr="00B57BEA">
              <w:rPr>
                <w:b/>
                <w:sz w:val="18"/>
                <w:szCs w:val="18"/>
                <w:rtl/>
              </w:rPr>
              <w:t>المجموع (الصفوف من 2 إلى 14)</w:t>
            </w:r>
          </w:p>
        </w:tc>
        <w:tc>
          <w:tcPr>
            <w:tcW w:w="1170" w:type="dxa"/>
          </w:tcPr>
          <w:p w14:paraId="696A5B34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F72EB0">
              <w:rPr>
                <w:color w:val="000000"/>
                <w:sz w:val="18"/>
                <w:szCs w:val="18"/>
                <w:rtl/>
              </w:rPr>
              <w:t>4,878,057</w:t>
            </w:r>
          </w:p>
        </w:tc>
        <w:tc>
          <w:tcPr>
            <w:tcW w:w="1276" w:type="dxa"/>
          </w:tcPr>
          <w:p w14:paraId="3039C005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color w:val="000000"/>
                <w:sz w:val="18"/>
                <w:szCs w:val="18"/>
                <w:rtl/>
              </w:rPr>
              <w:t>19,967,255</w:t>
            </w:r>
          </w:p>
        </w:tc>
        <w:tc>
          <w:tcPr>
            <w:tcW w:w="1134" w:type="dxa"/>
          </w:tcPr>
          <w:p w14:paraId="32884966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6C19A3">
              <w:rPr>
                <w:sz w:val="18"/>
                <w:szCs w:val="18"/>
                <w:rtl/>
              </w:rPr>
              <w:t>29,192,647</w:t>
            </w:r>
          </w:p>
        </w:tc>
        <w:tc>
          <w:tcPr>
            <w:tcW w:w="1280" w:type="dxa"/>
            <w:tcBorders>
              <w:right w:val="single" w:sz="4" w:space="0" w:color="auto"/>
            </w:tcBorders>
          </w:tcPr>
          <w:p w14:paraId="31748FC5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DB24DF">
              <w:rPr>
                <w:sz w:val="18"/>
                <w:szCs w:val="18"/>
                <w:rtl/>
              </w:rPr>
              <w:t>30,833,365</w:t>
            </w:r>
          </w:p>
        </w:tc>
      </w:tr>
      <w:tr w:rsidR="009836E0" w:rsidRPr="00EA0CDC" w14:paraId="6C8E96AF" w14:textId="77777777" w:rsidTr="00DD64C1"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52AA3FE1" w14:textId="77777777" w:rsidR="009836E0" w:rsidRPr="008E3620" w:rsidRDefault="009836E0" w:rsidP="00615E43">
            <w:pPr>
              <w:bidi/>
              <w:jc w:val="center"/>
              <w:rPr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16</w:t>
            </w:r>
          </w:p>
        </w:tc>
        <w:tc>
          <w:tcPr>
            <w:tcW w:w="3870" w:type="dxa"/>
            <w:tcBorders>
              <w:left w:val="single" w:sz="4" w:space="0" w:color="auto"/>
              <w:bottom w:val="single" w:sz="4" w:space="0" w:color="auto"/>
            </w:tcBorders>
          </w:tcPr>
          <w:p w14:paraId="686189C8" w14:textId="77777777" w:rsidR="009836E0" w:rsidRPr="008E3620" w:rsidRDefault="009836E0" w:rsidP="00193234">
            <w:pPr>
              <w:bidi/>
              <w:jc w:val="left"/>
              <w:rPr>
                <w:bCs/>
                <w:sz w:val="18"/>
                <w:szCs w:val="18"/>
                <w:rtl/>
              </w:rPr>
            </w:pPr>
            <w:r w:rsidRPr="008E3620">
              <w:rPr>
                <w:b/>
                <w:bCs/>
                <w:sz w:val="18"/>
                <w:szCs w:val="18"/>
                <w:rtl/>
              </w:rPr>
              <w:t>الفرق ( الصف 1 ناقص الصف 15)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0EF9ED8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b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AD6823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8E3620">
              <w:rPr>
                <w:b/>
                <w:bCs/>
                <w:sz w:val="18"/>
                <w:szCs w:val="18"/>
                <w:rtl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80CBE0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 w:rsidRPr="006C19A3">
              <w:rPr>
                <w:b/>
                <w:bCs/>
                <w:sz w:val="18"/>
                <w:szCs w:val="18"/>
                <w:rtl/>
              </w:rPr>
              <w:t>403,024</w:t>
            </w:r>
          </w:p>
        </w:tc>
        <w:tc>
          <w:tcPr>
            <w:tcW w:w="1280" w:type="dxa"/>
            <w:tcBorders>
              <w:bottom w:val="single" w:sz="4" w:space="0" w:color="auto"/>
              <w:right w:val="single" w:sz="4" w:space="0" w:color="auto"/>
            </w:tcBorders>
          </w:tcPr>
          <w:p w14:paraId="1E1A2873" w14:textId="77777777" w:rsidR="009836E0" w:rsidRPr="008E3620" w:rsidRDefault="009836E0" w:rsidP="00B74CA3">
            <w:pPr>
              <w:bidi/>
              <w:jc w:val="left"/>
              <w:rPr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0</w:t>
            </w:r>
          </w:p>
        </w:tc>
      </w:tr>
    </w:tbl>
    <w:p w14:paraId="3537A409" w14:textId="77777777" w:rsidR="009836E0" w:rsidRPr="007B2EA4" w:rsidRDefault="009836E0" w:rsidP="007B2EA4">
      <w:pPr>
        <w:pStyle w:val="Heading1"/>
        <w:bidi/>
        <w:spacing w:before="240"/>
        <w:rPr>
          <w:sz w:val="26"/>
          <w:szCs w:val="26"/>
          <w:lang w:val="en-US"/>
        </w:rPr>
      </w:pPr>
      <w:r w:rsidRPr="007B2EA4">
        <w:rPr>
          <w:sz w:val="26"/>
          <w:szCs w:val="26"/>
          <w:rtl/>
          <w:lang w:val="en-US"/>
        </w:rPr>
        <w:t xml:space="preserve">بناء على التوضيحات المقدمة في </w:t>
      </w:r>
      <w:r w:rsidRPr="007B2EA4">
        <w:rPr>
          <w:sz w:val="26"/>
          <w:szCs w:val="26"/>
          <w:rtl/>
        </w:rPr>
        <w:t xml:space="preserve">الجدول 5، </w:t>
      </w:r>
      <w:r w:rsidRPr="007B2EA4">
        <w:rPr>
          <w:sz w:val="26"/>
          <w:szCs w:val="26"/>
          <w:rtl/>
          <w:lang w:val="en-US"/>
        </w:rPr>
        <w:t xml:space="preserve">فإن الفرق لدى اليونيدو </w:t>
      </w:r>
      <w:r w:rsidR="007B2EA4">
        <w:rPr>
          <w:rFonts w:hint="cs"/>
          <w:sz w:val="26"/>
          <w:szCs w:val="26"/>
          <w:rtl/>
          <w:lang w:val="en-US"/>
        </w:rPr>
        <w:t>وقدره</w:t>
      </w:r>
      <w:r w:rsidRPr="007B2EA4">
        <w:rPr>
          <w:sz w:val="26"/>
          <w:szCs w:val="26"/>
          <w:lang w:val="en-US"/>
        </w:rPr>
        <w:t xml:space="preserve">403,024 </w:t>
      </w:r>
      <w:r w:rsidR="007B2EA4">
        <w:rPr>
          <w:rFonts w:hint="cs"/>
          <w:sz w:val="26"/>
          <w:szCs w:val="26"/>
          <w:rtl/>
          <w:lang w:val="en-US"/>
        </w:rPr>
        <w:t xml:space="preserve"> </w:t>
      </w:r>
      <w:r w:rsidRPr="007B2EA4">
        <w:rPr>
          <w:sz w:val="26"/>
          <w:szCs w:val="26"/>
          <w:rtl/>
          <w:lang w:val="en-US"/>
        </w:rPr>
        <w:t xml:space="preserve">دولارا أميركيا </w:t>
      </w:r>
      <w:r w:rsidR="007B2EA4">
        <w:rPr>
          <w:rFonts w:hint="cs"/>
          <w:sz w:val="26"/>
          <w:szCs w:val="26"/>
          <w:rtl/>
          <w:lang w:val="en-US"/>
        </w:rPr>
        <w:t>هو</w:t>
      </w:r>
      <w:r w:rsidR="007B2EA4">
        <w:rPr>
          <w:sz w:val="26"/>
          <w:szCs w:val="26"/>
          <w:rtl/>
          <w:lang w:val="en-US"/>
        </w:rPr>
        <w:t xml:space="preserve"> بند</w:t>
      </w:r>
      <w:r w:rsidRPr="007B2EA4">
        <w:rPr>
          <w:sz w:val="26"/>
          <w:szCs w:val="26"/>
          <w:rtl/>
          <w:lang w:val="en-US"/>
        </w:rPr>
        <w:t xml:space="preserve"> تسوية</w:t>
      </w:r>
      <w:r w:rsidR="007B2EA4">
        <w:rPr>
          <w:rFonts w:hint="cs"/>
          <w:sz w:val="26"/>
          <w:szCs w:val="26"/>
          <w:rtl/>
          <w:lang w:val="en-US"/>
        </w:rPr>
        <w:t xml:space="preserve"> معلق</w:t>
      </w:r>
      <w:r w:rsidRPr="007B2EA4">
        <w:rPr>
          <w:sz w:val="26"/>
          <w:szCs w:val="26"/>
          <w:lang w:val="en-US"/>
        </w:rPr>
        <w:t>.</w:t>
      </w:r>
    </w:p>
    <w:p w14:paraId="329CB115" w14:textId="77777777" w:rsidR="009836E0" w:rsidRPr="007B2EA4" w:rsidRDefault="007C7D53" w:rsidP="007B2EA4">
      <w:pPr>
        <w:pStyle w:val="Heading1"/>
        <w:numPr>
          <w:ilvl w:val="0"/>
          <w:numId w:val="0"/>
        </w:numPr>
        <w:bidi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  <w:lang w:val="en-US"/>
        </w:rPr>
        <w:t>ال</w:t>
      </w:r>
      <w:r w:rsidR="009836E0" w:rsidRPr="007B2EA4">
        <w:rPr>
          <w:b/>
          <w:bCs/>
          <w:sz w:val="26"/>
          <w:szCs w:val="26"/>
          <w:rtl/>
        </w:rPr>
        <w:t>توصية</w:t>
      </w:r>
    </w:p>
    <w:p w14:paraId="404234DE" w14:textId="77777777" w:rsidR="009836E0" w:rsidRPr="007C7D53" w:rsidRDefault="009836E0" w:rsidP="007B2EA4">
      <w:pPr>
        <w:pStyle w:val="Heading1"/>
        <w:bidi/>
        <w:rPr>
          <w:sz w:val="26"/>
          <w:szCs w:val="26"/>
          <w:rtl/>
        </w:rPr>
      </w:pPr>
      <w:r w:rsidRPr="007B2EA4">
        <w:rPr>
          <w:sz w:val="26"/>
          <w:szCs w:val="26"/>
          <w:rtl/>
        </w:rPr>
        <w:t xml:space="preserve">قد </w:t>
      </w:r>
      <w:r w:rsidRPr="007C7D53">
        <w:rPr>
          <w:sz w:val="26"/>
          <w:szCs w:val="26"/>
          <w:rtl/>
        </w:rPr>
        <w:t xml:space="preserve">ترغب اللجنة </w:t>
      </w:r>
      <w:r w:rsidRPr="007C7D53">
        <w:rPr>
          <w:sz w:val="26"/>
          <w:szCs w:val="26"/>
          <w:rtl/>
          <w:lang w:val="en-US"/>
        </w:rPr>
        <w:t>التنفيذية في</w:t>
      </w:r>
      <w:r w:rsidRPr="007C7D53">
        <w:rPr>
          <w:sz w:val="26"/>
          <w:szCs w:val="26"/>
          <w:lang w:val="en-US"/>
        </w:rPr>
        <w:t>:</w:t>
      </w:r>
    </w:p>
    <w:p w14:paraId="46F2F201" w14:textId="77777777" w:rsidR="009836E0" w:rsidRPr="007C7D53" w:rsidRDefault="009836E0" w:rsidP="007C7D53">
      <w:pPr>
        <w:pStyle w:val="Heading2"/>
        <w:bidi/>
        <w:rPr>
          <w:sz w:val="26"/>
          <w:szCs w:val="26"/>
          <w:rtl/>
        </w:rPr>
      </w:pPr>
      <w:r w:rsidRPr="007C7D53">
        <w:rPr>
          <w:sz w:val="26"/>
          <w:szCs w:val="26"/>
          <w:rtl/>
        </w:rPr>
        <w:t xml:space="preserve">أن </w:t>
      </w:r>
      <w:r w:rsidR="007C7D53">
        <w:rPr>
          <w:rFonts w:hint="cs"/>
          <w:sz w:val="26"/>
          <w:szCs w:val="26"/>
          <w:rtl/>
        </w:rPr>
        <w:t>تشير إلى</w:t>
      </w:r>
      <w:r w:rsidRPr="007C7D53">
        <w:rPr>
          <w:sz w:val="26"/>
          <w:szCs w:val="26"/>
          <w:rtl/>
        </w:rPr>
        <w:t xml:space="preserve"> تسوية حسابات عام 2024 الواردة في الوثيقة UNEP/OzL.Pro/ExCom/97/6؛</w:t>
      </w:r>
    </w:p>
    <w:p w14:paraId="713AE388" w14:textId="77777777" w:rsidR="009836E0" w:rsidRPr="007C7D53" w:rsidRDefault="007C7D53" w:rsidP="007C7D53">
      <w:pPr>
        <w:pStyle w:val="Heading2"/>
        <w:tabs>
          <w:tab w:val="clear" w:pos="0"/>
          <w:tab w:val="num" w:pos="-450"/>
        </w:tabs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D76E55">
        <w:rPr>
          <w:rFonts w:hint="cs"/>
          <w:sz w:val="26"/>
          <w:szCs w:val="26"/>
          <w:rtl/>
        </w:rPr>
        <w:t xml:space="preserve">أن </w:t>
      </w:r>
      <w:r>
        <w:rPr>
          <w:rFonts w:hint="cs"/>
          <w:sz w:val="26"/>
          <w:szCs w:val="26"/>
          <w:rtl/>
        </w:rPr>
        <w:t>ت</w:t>
      </w:r>
      <w:r w:rsidR="009836E0" w:rsidRPr="007C7D53">
        <w:rPr>
          <w:sz w:val="26"/>
          <w:szCs w:val="26"/>
          <w:rtl/>
        </w:rPr>
        <w:t xml:space="preserve">طلب من أمين </w:t>
      </w:r>
      <w:r>
        <w:rPr>
          <w:rFonts w:hint="cs"/>
          <w:sz w:val="26"/>
          <w:szCs w:val="26"/>
          <w:rtl/>
        </w:rPr>
        <w:t>الخزانة أن</w:t>
      </w:r>
      <w:r w:rsidR="009836E0" w:rsidRPr="007C7D53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ي</w:t>
      </w:r>
      <w:r w:rsidR="009836E0" w:rsidRPr="007C7D53">
        <w:rPr>
          <w:sz w:val="26"/>
          <w:szCs w:val="26"/>
          <w:rtl/>
        </w:rPr>
        <w:t>خصم من التحويلات المستقبلية في الاجتماع السابع والتسعين</w:t>
      </w:r>
      <w:r>
        <w:rPr>
          <w:rFonts w:hint="cs"/>
          <w:sz w:val="26"/>
          <w:szCs w:val="26"/>
          <w:vertAlign w:val="superscript"/>
          <w:rtl/>
        </w:rPr>
        <w:t xml:space="preserve"> </w:t>
      </w:r>
      <w:r>
        <w:rPr>
          <w:rFonts w:hint="cs"/>
          <w:sz w:val="26"/>
          <w:szCs w:val="26"/>
          <w:rtl/>
        </w:rPr>
        <w:t>ما يلي</w:t>
      </w:r>
      <w:r w:rsidR="009836E0" w:rsidRPr="007C7D53">
        <w:rPr>
          <w:sz w:val="26"/>
          <w:szCs w:val="26"/>
          <w:rtl/>
        </w:rPr>
        <w:t>:</w:t>
      </w:r>
    </w:p>
    <w:p w14:paraId="7B37CA12" w14:textId="77777777" w:rsidR="009836E0" w:rsidRPr="007C7D53" w:rsidRDefault="009836E0" w:rsidP="007C7D53">
      <w:pPr>
        <w:pStyle w:val="Heading3"/>
        <w:bidi/>
        <w:rPr>
          <w:sz w:val="26"/>
          <w:szCs w:val="26"/>
          <w:rtl/>
        </w:rPr>
      </w:pPr>
      <w:bookmarkStart w:id="2" w:name="_Hlk150354905"/>
      <w:bookmarkStart w:id="3" w:name="_Hlk210917138"/>
      <w:r w:rsidRPr="007C7D53">
        <w:rPr>
          <w:sz w:val="26"/>
          <w:szCs w:val="26"/>
          <w:rtl/>
        </w:rPr>
        <w:lastRenderedPageBreak/>
        <w:t>إلى برنامج الأمم المتحدة الإنمائي</w:t>
      </w:r>
      <w:r w:rsidR="00FF6624">
        <w:rPr>
          <w:rFonts w:hint="cs"/>
          <w:sz w:val="26"/>
          <w:szCs w:val="26"/>
          <w:rtl/>
        </w:rPr>
        <w:t xml:space="preserve"> (اليوئنديبي)</w:t>
      </w:r>
      <w:r w:rsidRPr="007C7D53">
        <w:rPr>
          <w:sz w:val="26"/>
          <w:szCs w:val="26"/>
          <w:rtl/>
        </w:rPr>
        <w:t xml:space="preserve">، 845,811 دولاراً أميركياً، </w:t>
      </w:r>
      <w:r w:rsidR="007C7D53">
        <w:rPr>
          <w:rFonts w:hint="cs"/>
          <w:sz w:val="26"/>
          <w:szCs w:val="26"/>
          <w:rtl/>
        </w:rPr>
        <w:t>على حساب</w:t>
      </w:r>
      <w:r w:rsidRPr="007C7D53">
        <w:rPr>
          <w:sz w:val="26"/>
          <w:szCs w:val="26"/>
          <w:rtl/>
        </w:rPr>
        <w:t xml:space="preserve"> الدخل من الفوائد المبلغ عنها</w:t>
      </w:r>
      <w:r w:rsidR="007C7D53">
        <w:rPr>
          <w:sz w:val="26"/>
          <w:szCs w:val="26"/>
          <w:rtl/>
        </w:rPr>
        <w:t xml:space="preserve"> في حساباته الختامية لعام 2024 </w:t>
      </w:r>
      <w:r w:rsidRPr="007C7D53">
        <w:rPr>
          <w:sz w:val="26"/>
          <w:szCs w:val="26"/>
          <w:rtl/>
        </w:rPr>
        <w:t xml:space="preserve">التي لم يتم تعويضها بعد مقابل </w:t>
      </w:r>
      <w:r w:rsidR="007C7D53">
        <w:rPr>
          <w:rFonts w:hint="cs"/>
          <w:sz w:val="26"/>
          <w:szCs w:val="26"/>
          <w:rtl/>
        </w:rPr>
        <w:t>الاعتمادات</w:t>
      </w:r>
      <w:r w:rsidRPr="007C7D53">
        <w:rPr>
          <w:sz w:val="26"/>
          <w:szCs w:val="26"/>
          <w:rtl/>
        </w:rPr>
        <w:t xml:space="preserve"> الجديدة؛</w:t>
      </w:r>
    </w:p>
    <w:p w14:paraId="26500382" w14:textId="77777777" w:rsidR="009836E0" w:rsidRPr="007B2EA4" w:rsidRDefault="009836E0" w:rsidP="00FF6624">
      <w:pPr>
        <w:pStyle w:val="Heading3"/>
        <w:bidi/>
        <w:spacing w:after="0"/>
        <w:rPr>
          <w:sz w:val="26"/>
          <w:szCs w:val="26"/>
          <w:rtl/>
        </w:rPr>
      </w:pPr>
      <w:r w:rsidRPr="007B2EA4">
        <w:rPr>
          <w:sz w:val="26"/>
          <w:szCs w:val="26"/>
          <w:rtl/>
        </w:rPr>
        <w:t>إلى برنامج الأمم المتحدة للبيئة</w:t>
      </w:r>
      <w:r w:rsidR="00FF6624">
        <w:rPr>
          <w:rFonts w:hint="cs"/>
          <w:sz w:val="26"/>
          <w:szCs w:val="26"/>
          <w:rtl/>
        </w:rPr>
        <w:t xml:space="preserve"> (اليونيب)</w:t>
      </w:r>
      <w:r w:rsidRPr="007B2EA4">
        <w:rPr>
          <w:sz w:val="26"/>
          <w:szCs w:val="26"/>
          <w:rtl/>
        </w:rPr>
        <w:t xml:space="preserve">، 136,654 دولاراً أميركياً، </w:t>
      </w:r>
      <w:r w:rsidR="00FF6624">
        <w:rPr>
          <w:rFonts w:hint="cs"/>
          <w:sz w:val="26"/>
          <w:szCs w:val="26"/>
          <w:rtl/>
        </w:rPr>
        <w:t>على حساب</w:t>
      </w:r>
      <w:r w:rsidR="00FF6624" w:rsidRPr="007C7D53">
        <w:rPr>
          <w:sz w:val="26"/>
          <w:szCs w:val="26"/>
          <w:rtl/>
        </w:rPr>
        <w:t xml:space="preserve"> الدخل من الفوائد </w:t>
      </w:r>
      <w:r w:rsidRPr="007B2EA4">
        <w:rPr>
          <w:sz w:val="26"/>
          <w:szCs w:val="26"/>
          <w:rtl/>
        </w:rPr>
        <w:t>المبلغ عنها</w:t>
      </w:r>
      <w:r w:rsidR="00FF6624">
        <w:rPr>
          <w:sz w:val="26"/>
          <w:szCs w:val="26"/>
          <w:rtl/>
        </w:rPr>
        <w:t xml:space="preserve"> في حساباته الختامية لعام 2024 </w:t>
      </w:r>
      <w:r w:rsidRPr="007B2EA4">
        <w:rPr>
          <w:sz w:val="26"/>
          <w:szCs w:val="26"/>
          <w:rtl/>
        </w:rPr>
        <w:t xml:space="preserve">التي لم يتم تعويضها بعد مقابل </w:t>
      </w:r>
      <w:bookmarkEnd w:id="2"/>
      <w:r w:rsidR="00FF6624">
        <w:rPr>
          <w:rFonts w:hint="cs"/>
          <w:sz w:val="26"/>
          <w:szCs w:val="26"/>
          <w:rtl/>
        </w:rPr>
        <w:t>الاعتمادات</w:t>
      </w:r>
      <w:r w:rsidRPr="007B2EA4">
        <w:rPr>
          <w:sz w:val="26"/>
          <w:szCs w:val="26"/>
          <w:rtl/>
        </w:rPr>
        <w:t xml:space="preserve"> الجديدة؛</w:t>
      </w:r>
    </w:p>
    <w:bookmarkEnd w:id="3"/>
    <w:p w14:paraId="66A36C83" w14:textId="77777777" w:rsidR="009836E0" w:rsidRPr="007B2EA4" w:rsidRDefault="009836E0" w:rsidP="007B2EA4">
      <w:pPr>
        <w:bidi/>
        <w:rPr>
          <w:sz w:val="26"/>
          <w:szCs w:val="26"/>
          <w:rtl/>
        </w:rPr>
      </w:pPr>
    </w:p>
    <w:p w14:paraId="2686D913" w14:textId="77777777" w:rsidR="009836E0" w:rsidRPr="007B2EA4" w:rsidRDefault="00FF6624" w:rsidP="009F4726">
      <w:pPr>
        <w:pStyle w:val="Heading2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D76E55">
        <w:rPr>
          <w:rFonts w:hint="cs"/>
          <w:sz w:val="26"/>
          <w:szCs w:val="26"/>
          <w:rtl/>
        </w:rPr>
        <w:t xml:space="preserve">أن </w:t>
      </w:r>
      <w:r>
        <w:rPr>
          <w:rFonts w:hint="cs"/>
          <w:sz w:val="26"/>
          <w:szCs w:val="26"/>
          <w:rtl/>
        </w:rPr>
        <w:t>ت</w:t>
      </w:r>
      <w:r w:rsidR="009836E0" w:rsidRPr="007B2EA4">
        <w:rPr>
          <w:sz w:val="26"/>
          <w:szCs w:val="26"/>
          <w:rtl/>
        </w:rPr>
        <w:t xml:space="preserve">طلب من </w:t>
      </w:r>
      <w:r>
        <w:rPr>
          <w:rFonts w:hint="cs"/>
          <w:sz w:val="26"/>
          <w:szCs w:val="26"/>
          <w:rtl/>
        </w:rPr>
        <w:t>اليوئنديبي أن يجري</w:t>
      </w:r>
      <w:r w:rsidR="009836E0" w:rsidRPr="007B2EA4">
        <w:rPr>
          <w:sz w:val="26"/>
          <w:szCs w:val="26"/>
          <w:rtl/>
        </w:rPr>
        <w:t xml:space="preserve"> تعديلات في حساباته لعام 2025، حيث يمثل </w:t>
      </w:r>
      <w:r>
        <w:rPr>
          <w:rFonts w:hint="cs"/>
          <w:sz w:val="26"/>
          <w:szCs w:val="26"/>
          <w:rtl/>
        </w:rPr>
        <w:t>ال</w:t>
      </w:r>
      <w:r w:rsidR="009836E0" w:rsidRPr="007B2EA4">
        <w:rPr>
          <w:sz w:val="26"/>
          <w:szCs w:val="26"/>
          <w:rtl/>
        </w:rPr>
        <w:t>مبلغ 6</w:t>
      </w:r>
      <w:r>
        <w:rPr>
          <w:rFonts w:hint="cs"/>
          <w:sz w:val="26"/>
          <w:szCs w:val="26"/>
          <w:rtl/>
        </w:rPr>
        <w:t>,</w:t>
      </w:r>
      <w:r w:rsidR="009836E0" w:rsidRPr="007B2EA4">
        <w:rPr>
          <w:sz w:val="26"/>
          <w:szCs w:val="26"/>
          <w:rtl/>
        </w:rPr>
        <w:t xml:space="preserve">018 دولاراً أميركياً النفقات التي انعكست في </w:t>
      </w:r>
      <w:r>
        <w:rPr>
          <w:rFonts w:hint="cs"/>
          <w:sz w:val="26"/>
          <w:szCs w:val="26"/>
          <w:rtl/>
        </w:rPr>
        <w:t>ال</w:t>
      </w:r>
      <w:r w:rsidR="009836E0" w:rsidRPr="007B2EA4">
        <w:rPr>
          <w:sz w:val="26"/>
          <w:szCs w:val="26"/>
          <w:rtl/>
        </w:rPr>
        <w:t xml:space="preserve">تقرير </w:t>
      </w:r>
      <w:r>
        <w:rPr>
          <w:rFonts w:hint="cs"/>
          <w:sz w:val="26"/>
          <w:szCs w:val="26"/>
          <w:rtl/>
        </w:rPr>
        <w:t>المرحلي</w:t>
      </w:r>
      <w:r w:rsidR="009836E0" w:rsidRPr="007B2EA4">
        <w:rPr>
          <w:sz w:val="26"/>
          <w:szCs w:val="26"/>
          <w:rtl/>
        </w:rPr>
        <w:t xml:space="preserve"> لعام 2024 ولكنها لم تنعكس في الحسابات الختامية، </w:t>
      </w:r>
      <w:r w:rsidR="009F4726">
        <w:rPr>
          <w:rFonts w:hint="cs"/>
          <w:sz w:val="26"/>
          <w:szCs w:val="26"/>
          <w:rtl/>
        </w:rPr>
        <w:t>و</w:t>
      </w:r>
      <w:r>
        <w:rPr>
          <w:rFonts w:hint="cs"/>
          <w:sz w:val="26"/>
          <w:szCs w:val="26"/>
          <w:rtl/>
        </w:rPr>
        <w:t>ال</w:t>
      </w:r>
      <w:r w:rsidR="009836E0" w:rsidRPr="007B2EA4">
        <w:rPr>
          <w:sz w:val="26"/>
          <w:szCs w:val="26"/>
          <w:rtl/>
        </w:rPr>
        <w:t xml:space="preserve">مبلغ 148798 دولاراً أميركياً </w:t>
      </w:r>
      <w:r w:rsidR="009F4726">
        <w:rPr>
          <w:rFonts w:hint="cs"/>
          <w:sz w:val="26"/>
          <w:szCs w:val="26"/>
          <w:rtl/>
        </w:rPr>
        <w:t xml:space="preserve">الذي يمثل </w:t>
      </w:r>
      <w:r w:rsidR="009836E0" w:rsidRPr="007B2EA4">
        <w:rPr>
          <w:sz w:val="26"/>
          <w:szCs w:val="26"/>
          <w:rtl/>
        </w:rPr>
        <w:t>النفقات التي تم</w:t>
      </w:r>
      <w:r>
        <w:rPr>
          <w:rFonts w:hint="cs"/>
          <w:sz w:val="26"/>
          <w:szCs w:val="26"/>
          <w:rtl/>
        </w:rPr>
        <w:t>ت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المبالغة</w:t>
      </w:r>
      <w:r w:rsidR="009836E0" w:rsidRPr="007B2EA4">
        <w:rPr>
          <w:sz w:val="26"/>
          <w:szCs w:val="26"/>
          <w:rtl/>
        </w:rPr>
        <w:t xml:space="preserve"> في حساباته الختامية؛</w:t>
      </w:r>
    </w:p>
    <w:p w14:paraId="1E426E91" w14:textId="77777777" w:rsidR="009836E0" w:rsidRPr="007B2EA4" w:rsidRDefault="00FF6624" w:rsidP="00FF6624">
      <w:pPr>
        <w:pStyle w:val="Heading2"/>
        <w:tabs>
          <w:tab w:val="clear" w:pos="0"/>
          <w:tab w:val="num" w:pos="-450"/>
        </w:tabs>
        <w:bidi/>
        <w:rPr>
          <w:sz w:val="26"/>
          <w:szCs w:val="26"/>
          <w:rtl/>
        </w:rPr>
      </w:pPr>
      <w:bookmarkStart w:id="4" w:name="_Hlk149147181"/>
      <w:r>
        <w:rPr>
          <w:rFonts w:hint="cs"/>
          <w:sz w:val="26"/>
          <w:szCs w:val="26"/>
          <w:rtl/>
        </w:rPr>
        <w:t>و</w:t>
      </w:r>
      <w:r w:rsidR="00D76E55">
        <w:rPr>
          <w:rFonts w:hint="cs"/>
          <w:sz w:val="26"/>
          <w:szCs w:val="26"/>
          <w:rtl/>
        </w:rPr>
        <w:t xml:space="preserve">أن </w:t>
      </w:r>
      <w:r>
        <w:rPr>
          <w:rFonts w:hint="cs"/>
          <w:sz w:val="26"/>
          <w:szCs w:val="26"/>
          <w:rtl/>
        </w:rPr>
        <w:t>ت</w:t>
      </w:r>
      <w:r w:rsidR="009836E0" w:rsidRPr="007B2EA4">
        <w:rPr>
          <w:sz w:val="26"/>
          <w:szCs w:val="26"/>
          <w:rtl/>
        </w:rPr>
        <w:t xml:space="preserve">طلب من اليونيدو </w:t>
      </w:r>
      <w:r>
        <w:rPr>
          <w:rFonts w:hint="cs"/>
          <w:sz w:val="26"/>
          <w:szCs w:val="26"/>
          <w:rtl/>
        </w:rPr>
        <w:t>أن يجري</w:t>
      </w:r>
      <w:r w:rsidR="009836E0" w:rsidRPr="007B2EA4">
        <w:rPr>
          <w:sz w:val="26"/>
          <w:szCs w:val="26"/>
          <w:rtl/>
        </w:rPr>
        <w:t xml:space="preserve"> </w:t>
      </w:r>
      <w:r w:rsidR="009F4726">
        <w:rPr>
          <w:sz w:val="26"/>
          <w:szCs w:val="26"/>
          <w:rtl/>
        </w:rPr>
        <w:t xml:space="preserve">تعديلات في حساباتها لعام 2025، </w:t>
      </w:r>
      <w:r w:rsidR="009F4726">
        <w:rPr>
          <w:rFonts w:hint="cs"/>
          <w:sz w:val="26"/>
          <w:szCs w:val="26"/>
          <w:rtl/>
        </w:rPr>
        <w:t>ال</w:t>
      </w:r>
      <w:r w:rsidR="009836E0" w:rsidRPr="007B2EA4">
        <w:rPr>
          <w:sz w:val="26"/>
          <w:szCs w:val="26"/>
          <w:rtl/>
        </w:rPr>
        <w:t xml:space="preserve">مبلغ </w:t>
      </w:r>
      <w:bookmarkStart w:id="5" w:name="_Hlk117253863"/>
      <w:r w:rsidR="009836E0" w:rsidRPr="007B2EA4">
        <w:rPr>
          <w:sz w:val="26"/>
          <w:szCs w:val="26"/>
          <w:rtl/>
        </w:rPr>
        <w:t xml:space="preserve">2,279,213 دولاراً أميركياً </w:t>
      </w:r>
      <w:r w:rsidR="009F4726">
        <w:rPr>
          <w:rFonts w:hint="cs"/>
          <w:sz w:val="26"/>
          <w:szCs w:val="26"/>
          <w:rtl/>
        </w:rPr>
        <w:t xml:space="preserve">الذي </w:t>
      </w:r>
      <w:r w:rsidR="009836E0" w:rsidRPr="007B2EA4">
        <w:rPr>
          <w:sz w:val="26"/>
          <w:szCs w:val="26"/>
          <w:rtl/>
        </w:rPr>
        <w:t>يمثل الدخل الذي تم تسجيله في عام 2024</w:t>
      </w:r>
      <w:bookmarkEnd w:id="5"/>
      <w:r w:rsidR="009836E0" w:rsidRPr="007B2EA4">
        <w:rPr>
          <w:sz w:val="26"/>
          <w:szCs w:val="26"/>
          <w:rtl/>
        </w:rPr>
        <w:t>؛</w:t>
      </w:r>
    </w:p>
    <w:bookmarkEnd w:id="4"/>
    <w:p w14:paraId="75988125" w14:textId="77777777" w:rsidR="009836E0" w:rsidRPr="007B2EA4" w:rsidRDefault="009F4726" w:rsidP="009F4726">
      <w:pPr>
        <w:pStyle w:val="Heading2"/>
        <w:tabs>
          <w:tab w:val="clear" w:pos="0"/>
          <w:tab w:val="num" w:pos="-450"/>
        </w:tabs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D76E55">
        <w:rPr>
          <w:rFonts w:hint="cs"/>
          <w:sz w:val="26"/>
          <w:szCs w:val="26"/>
          <w:rtl/>
          <w:lang w:val="en-US"/>
        </w:rPr>
        <w:t xml:space="preserve">أن </w:t>
      </w:r>
      <w:r>
        <w:rPr>
          <w:rFonts w:hint="cs"/>
          <w:sz w:val="26"/>
          <w:szCs w:val="26"/>
          <w:rtl/>
          <w:lang w:val="en-US"/>
        </w:rPr>
        <w:t xml:space="preserve">تشير إلى </w:t>
      </w:r>
      <w:r>
        <w:rPr>
          <w:sz w:val="26"/>
          <w:szCs w:val="26"/>
          <w:rtl/>
          <w:lang w:val="en-US"/>
        </w:rPr>
        <w:t>أن</w:t>
      </w:r>
      <w:r>
        <w:rPr>
          <w:rFonts w:hint="cs"/>
          <w:sz w:val="26"/>
          <w:szCs w:val="26"/>
          <w:rtl/>
          <w:lang w:val="en-US"/>
        </w:rPr>
        <w:t xml:space="preserve"> الوكالات المنفذة المعنية</w:t>
      </w:r>
      <w:r w:rsidR="009836E0" w:rsidRPr="007B2EA4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س</w:t>
      </w:r>
      <w:r>
        <w:rPr>
          <w:sz w:val="26"/>
          <w:szCs w:val="26"/>
          <w:rtl/>
          <w:lang w:val="en-US"/>
        </w:rPr>
        <w:t>تحد</w:t>
      </w:r>
      <w:r w:rsidR="009836E0" w:rsidRPr="007B2EA4">
        <w:rPr>
          <w:sz w:val="26"/>
          <w:szCs w:val="26"/>
          <w:rtl/>
          <w:lang w:val="en-US"/>
        </w:rPr>
        <w:t xml:space="preserve">ث بنود </w:t>
      </w:r>
      <w:r>
        <w:rPr>
          <w:rFonts w:hint="cs"/>
          <w:sz w:val="26"/>
          <w:szCs w:val="26"/>
          <w:rtl/>
          <w:lang w:val="en-US"/>
        </w:rPr>
        <w:t>التسوية</w:t>
      </w:r>
      <w:r w:rsidR="009836E0" w:rsidRPr="007B2EA4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المعلقة</w:t>
      </w:r>
      <w:r>
        <w:rPr>
          <w:sz w:val="26"/>
          <w:szCs w:val="26"/>
          <w:rtl/>
          <w:lang w:val="en-US"/>
        </w:rPr>
        <w:t xml:space="preserve"> لعام</w:t>
      </w:r>
      <w:r w:rsidR="009836E0" w:rsidRPr="007B2EA4">
        <w:rPr>
          <w:sz w:val="26"/>
          <w:szCs w:val="26"/>
          <w:lang w:val="en-US"/>
        </w:rPr>
        <w:t xml:space="preserve">2024 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9836E0" w:rsidRPr="007B2EA4">
        <w:rPr>
          <w:sz w:val="26"/>
          <w:szCs w:val="26"/>
          <w:rtl/>
          <w:lang w:val="en-US"/>
        </w:rPr>
        <w:t>التالية قبل الاجتماع السابع والتسعين</w:t>
      </w:r>
      <w:r w:rsidR="009836E0" w:rsidRPr="007B2EA4">
        <w:rPr>
          <w:sz w:val="26"/>
          <w:szCs w:val="26"/>
          <w:lang w:val="en-US"/>
        </w:rPr>
        <w:t>:</w:t>
      </w:r>
    </w:p>
    <w:p w14:paraId="769F6BCA" w14:textId="77777777" w:rsidR="009836E0" w:rsidRPr="007B2EA4" w:rsidRDefault="009F4726" w:rsidP="009F4726">
      <w:pPr>
        <w:pStyle w:val="Heading3"/>
        <w:bidi/>
        <w:rPr>
          <w:sz w:val="26"/>
          <w:szCs w:val="26"/>
          <w:rtl/>
        </w:rPr>
      </w:pPr>
      <w:r>
        <w:rPr>
          <w:sz w:val="26"/>
          <w:szCs w:val="26"/>
          <w:rtl/>
          <w:lang w:val="en-US"/>
        </w:rPr>
        <w:t>فروق قدرها</w:t>
      </w:r>
      <w:r w:rsidR="009836E0" w:rsidRPr="007B2EA4">
        <w:rPr>
          <w:sz w:val="26"/>
          <w:szCs w:val="26"/>
          <w:lang w:val="en-US"/>
        </w:rPr>
        <w:t xml:space="preserve">67,642 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9836E0" w:rsidRPr="007B2EA4">
        <w:rPr>
          <w:sz w:val="26"/>
          <w:szCs w:val="26"/>
          <w:rtl/>
          <w:lang w:val="en-US"/>
        </w:rPr>
        <w:t>دولاراً أميركياً في الإيرادات و</w:t>
      </w:r>
      <w:r w:rsidR="009836E0" w:rsidRPr="007B2EA4">
        <w:rPr>
          <w:sz w:val="26"/>
          <w:szCs w:val="26"/>
          <w:lang w:val="en-US"/>
        </w:rPr>
        <w:t xml:space="preserve">403,024 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9836E0" w:rsidRPr="007B2EA4">
        <w:rPr>
          <w:sz w:val="26"/>
          <w:szCs w:val="26"/>
          <w:rtl/>
          <w:lang w:val="en-US"/>
        </w:rPr>
        <w:t xml:space="preserve">دولاراً أميركياً في النفقات، بين </w:t>
      </w:r>
      <w:r>
        <w:rPr>
          <w:rFonts w:hint="cs"/>
          <w:sz w:val="26"/>
          <w:szCs w:val="26"/>
          <w:rtl/>
          <w:lang w:val="en-US"/>
        </w:rPr>
        <w:t>ال</w:t>
      </w:r>
      <w:r w:rsidR="009836E0" w:rsidRPr="007B2EA4">
        <w:rPr>
          <w:sz w:val="26"/>
          <w:szCs w:val="26"/>
          <w:rtl/>
          <w:lang w:val="en-US"/>
        </w:rPr>
        <w:t xml:space="preserve">تقرير </w:t>
      </w:r>
      <w:r>
        <w:rPr>
          <w:rFonts w:hint="cs"/>
          <w:sz w:val="26"/>
          <w:szCs w:val="26"/>
          <w:rtl/>
          <w:lang w:val="en-US"/>
        </w:rPr>
        <w:t>المرحلي</w:t>
      </w:r>
      <w:r>
        <w:rPr>
          <w:sz w:val="26"/>
          <w:szCs w:val="26"/>
          <w:rtl/>
          <w:lang w:val="en-US"/>
        </w:rPr>
        <w:t xml:space="preserve"> والحسابات النهائية لليونيدو</w:t>
      </w:r>
      <w:r w:rsidR="009836E0" w:rsidRPr="007B2EA4">
        <w:rPr>
          <w:sz w:val="26"/>
          <w:szCs w:val="26"/>
          <w:rtl/>
        </w:rPr>
        <w:t>؛</w:t>
      </w:r>
    </w:p>
    <w:p w14:paraId="5CF70E41" w14:textId="77777777" w:rsidR="009836E0" w:rsidRPr="007B2EA4" w:rsidRDefault="009836E0" w:rsidP="009F4726">
      <w:pPr>
        <w:pStyle w:val="Heading3"/>
        <w:bidi/>
        <w:rPr>
          <w:sz w:val="26"/>
          <w:szCs w:val="26"/>
          <w:rtl/>
        </w:rPr>
      </w:pPr>
      <w:r w:rsidRPr="007B2EA4">
        <w:rPr>
          <w:sz w:val="26"/>
          <w:szCs w:val="26"/>
          <w:rtl/>
        </w:rPr>
        <w:t xml:space="preserve">فروق قدرها 97,253 دولاراً أميركياً في الدخل بين </w:t>
      </w:r>
      <w:r w:rsidR="009F4726">
        <w:rPr>
          <w:rFonts w:hint="cs"/>
          <w:sz w:val="26"/>
          <w:szCs w:val="26"/>
          <w:rtl/>
        </w:rPr>
        <w:t>ال</w:t>
      </w:r>
      <w:r w:rsidRPr="007B2EA4">
        <w:rPr>
          <w:sz w:val="26"/>
          <w:szCs w:val="26"/>
          <w:rtl/>
        </w:rPr>
        <w:t xml:space="preserve">تقرير </w:t>
      </w:r>
      <w:r w:rsidR="009F4726">
        <w:rPr>
          <w:rFonts w:hint="cs"/>
          <w:sz w:val="26"/>
          <w:szCs w:val="26"/>
          <w:rtl/>
          <w:lang w:val="en-US"/>
        </w:rPr>
        <w:t>المرحلي</w:t>
      </w:r>
      <w:r w:rsidR="009F4726">
        <w:rPr>
          <w:sz w:val="26"/>
          <w:szCs w:val="26"/>
          <w:rtl/>
          <w:lang w:val="en-US"/>
        </w:rPr>
        <w:t xml:space="preserve"> </w:t>
      </w:r>
      <w:r w:rsidRPr="007B2EA4">
        <w:rPr>
          <w:sz w:val="26"/>
          <w:szCs w:val="26"/>
          <w:rtl/>
        </w:rPr>
        <w:t>والحسابات الختامية للبنك الدولي؛</w:t>
      </w:r>
    </w:p>
    <w:p w14:paraId="0CEAC6C8" w14:textId="77777777" w:rsidR="009836E0" w:rsidRPr="007B2EA4" w:rsidRDefault="009F4726" w:rsidP="00D76E55">
      <w:pPr>
        <w:pStyle w:val="Heading2"/>
        <w:keepNext/>
        <w:widowControl/>
        <w:tabs>
          <w:tab w:val="clear" w:pos="0"/>
          <w:tab w:val="num" w:pos="-450"/>
        </w:tabs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D76E55">
        <w:rPr>
          <w:rFonts w:hint="cs"/>
          <w:sz w:val="26"/>
          <w:szCs w:val="26"/>
          <w:rtl/>
          <w:lang w:val="en-US"/>
        </w:rPr>
        <w:t xml:space="preserve">أن </w:t>
      </w:r>
      <w:r>
        <w:rPr>
          <w:rFonts w:hint="cs"/>
          <w:sz w:val="26"/>
          <w:szCs w:val="26"/>
          <w:rtl/>
          <w:lang w:val="en-US"/>
        </w:rPr>
        <w:t xml:space="preserve">تشير إلى </w:t>
      </w:r>
      <w:r w:rsidR="009836E0" w:rsidRPr="007B2EA4">
        <w:rPr>
          <w:sz w:val="26"/>
          <w:szCs w:val="26"/>
          <w:rtl/>
          <w:lang w:val="en-US"/>
        </w:rPr>
        <w:t xml:space="preserve">بنود </w:t>
      </w:r>
      <w:r w:rsidR="00D76E55">
        <w:rPr>
          <w:rFonts w:hint="cs"/>
          <w:sz w:val="26"/>
          <w:szCs w:val="26"/>
          <w:rtl/>
        </w:rPr>
        <w:t>التسوية</w:t>
      </w:r>
      <w:r w:rsidR="009836E0" w:rsidRPr="007B2EA4">
        <w:rPr>
          <w:sz w:val="26"/>
          <w:szCs w:val="26"/>
          <w:rtl/>
        </w:rPr>
        <w:t xml:space="preserve"> الدائمة </w:t>
      </w:r>
      <w:r w:rsidR="009836E0" w:rsidRPr="007B2EA4">
        <w:rPr>
          <w:sz w:val="26"/>
          <w:szCs w:val="26"/>
          <w:rtl/>
          <w:lang w:val="en-US"/>
        </w:rPr>
        <w:t>على النحو التالي</w:t>
      </w:r>
      <w:r w:rsidR="009836E0" w:rsidRPr="007B2EA4">
        <w:rPr>
          <w:sz w:val="26"/>
          <w:szCs w:val="26"/>
          <w:lang w:val="en-US"/>
        </w:rPr>
        <w:t>:</w:t>
      </w:r>
    </w:p>
    <w:p w14:paraId="25D8A11A" w14:textId="77777777" w:rsidR="009836E0" w:rsidRPr="007B2EA4" w:rsidRDefault="009836E0" w:rsidP="007B2EA4">
      <w:pPr>
        <w:pStyle w:val="Heading3"/>
        <w:bidi/>
        <w:rPr>
          <w:sz w:val="26"/>
          <w:szCs w:val="26"/>
          <w:lang w:val="en-US"/>
        </w:rPr>
      </w:pPr>
      <w:r w:rsidRPr="007B2EA4">
        <w:rPr>
          <w:sz w:val="26"/>
          <w:szCs w:val="26"/>
          <w:rtl/>
          <w:lang w:val="en-US"/>
        </w:rPr>
        <w:t>لبرنا</w:t>
      </w:r>
      <w:r w:rsidR="009F4726">
        <w:rPr>
          <w:sz w:val="26"/>
          <w:szCs w:val="26"/>
          <w:rtl/>
          <w:lang w:val="en-US"/>
        </w:rPr>
        <w:t>مج الأمم المتحدة الإنمائي، للمشر</w:t>
      </w:r>
      <w:r w:rsidR="009F4726">
        <w:rPr>
          <w:rFonts w:hint="cs"/>
          <w:sz w:val="26"/>
          <w:szCs w:val="26"/>
          <w:rtl/>
          <w:lang w:val="en-US"/>
        </w:rPr>
        <w:t>و</w:t>
      </w:r>
      <w:r w:rsidRPr="007B2EA4">
        <w:rPr>
          <w:sz w:val="26"/>
          <w:szCs w:val="26"/>
          <w:rtl/>
          <w:lang w:val="en-US"/>
        </w:rPr>
        <w:t>ع</w:t>
      </w:r>
      <w:r w:rsidR="009F4726">
        <w:rPr>
          <w:rFonts w:hint="cs"/>
          <w:sz w:val="26"/>
          <w:szCs w:val="26"/>
          <w:rtl/>
          <w:lang w:val="en-US"/>
        </w:rPr>
        <w:t>ات</w:t>
      </w:r>
      <w:r w:rsidRPr="007B2EA4">
        <w:rPr>
          <w:sz w:val="26"/>
          <w:szCs w:val="26"/>
          <w:rtl/>
          <w:lang w:val="en-US"/>
        </w:rPr>
        <w:t xml:space="preserve"> غير المحددة، ب</w:t>
      </w:r>
      <w:r w:rsidR="009F4726">
        <w:rPr>
          <w:rFonts w:hint="cs"/>
          <w:sz w:val="26"/>
          <w:szCs w:val="26"/>
          <w:rtl/>
          <w:lang w:val="en-US"/>
        </w:rPr>
        <w:t>ال</w:t>
      </w:r>
      <w:r w:rsidRPr="007B2EA4">
        <w:rPr>
          <w:sz w:val="26"/>
          <w:szCs w:val="26"/>
          <w:rtl/>
          <w:lang w:val="en-US"/>
        </w:rPr>
        <w:t>مبلغ</w:t>
      </w:r>
      <w:r w:rsidR="009F4726">
        <w:rPr>
          <w:rFonts w:hint="cs"/>
          <w:sz w:val="26"/>
          <w:szCs w:val="26"/>
          <w:rtl/>
          <w:lang w:val="en-US"/>
        </w:rPr>
        <w:t>ين</w:t>
      </w:r>
      <w:r w:rsidRPr="007B2EA4">
        <w:rPr>
          <w:sz w:val="26"/>
          <w:szCs w:val="26"/>
          <w:lang w:val="en-US"/>
        </w:rPr>
        <w:t xml:space="preserve">68,300 </w:t>
      </w:r>
      <w:r w:rsidR="009F4726">
        <w:rPr>
          <w:rFonts w:hint="cs"/>
          <w:sz w:val="26"/>
          <w:szCs w:val="26"/>
          <w:rtl/>
          <w:lang w:val="en-US"/>
        </w:rPr>
        <w:t xml:space="preserve"> </w:t>
      </w:r>
      <w:r w:rsidRPr="007B2EA4">
        <w:rPr>
          <w:sz w:val="26"/>
          <w:szCs w:val="26"/>
          <w:rtl/>
          <w:lang w:val="en-US"/>
        </w:rPr>
        <w:t>دولار</w:t>
      </w:r>
      <w:r w:rsidR="009F4726">
        <w:rPr>
          <w:rFonts w:hint="cs"/>
          <w:sz w:val="26"/>
          <w:szCs w:val="26"/>
          <w:rtl/>
          <w:lang w:val="en-US"/>
        </w:rPr>
        <w:t>ا</w:t>
      </w:r>
      <w:r w:rsidRPr="007B2EA4">
        <w:rPr>
          <w:sz w:val="26"/>
          <w:szCs w:val="26"/>
          <w:rtl/>
          <w:lang w:val="en-US"/>
        </w:rPr>
        <w:t xml:space="preserve"> أمريكي</w:t>
      </w:r>
      <w:r w:rsidR="009F4726">
        <w:rPr>
          <w:rFonts w:hint="cs"/>
          <w:sz w:val="26"/>
          <w:szCs w:val="26"/>
          <w:rtl/>
          <w:lang w:val="en-US"/>
        </w:rPr>
        <w:t>ا</w:t>
      </w:r>
      <w:r w:rsidRPr="007B2EA4">
        <w:rPr>
          <w:sz w:val="26"/>
          <w:szCs w:val="26"/>
          <w:rtl/>
          <w:lang w:val="en-US"/>
        </w:rPr>
        <w:t xml:space="preserve"> و</w:t>
      </w:r>
      <w:r w:rsidRPr="007B2EA4">
        <w:rPr>
          <w:sz w:val="26"/>
          <w:szCs w:val="26"/>
          <w:lang w:val="en-US"/>
        </w:rPr>
        <w:t xml:space="preserve">29,054 </w:t>
      </w:r>
      <w:r w:rsidR="009F4726">
        <w:rPr>
          <w:rFonts w:hint="cs"/>
          <w:sz w:val="26"/>
          <w:szCs w:val="26"/>
          <w:rtl/>
          <w:lang w:val="en-US"/>
        </w:rPr>
        <w:t xml:space="preserve"> </w:t>
      </w:r>
      <w:r w:rsidRPr="007B2EA4">
        <w:rPr>
          <w:sz w:val="26"/>
          <w:szCs w:val="26"/>
          <w:rtl/>
          <w:lang w:val="en-US"/>
        </w:rPr>
        <w:t>دولار</w:t>
      </w:r>
      <w:r w:rsidR="009F4726">
        <w:rPr>
          <w:rFonts w:hint="cs"/>
          <w:sz w:val="26"/>
          <w:szCs w:val="26"/>
          <w:rtl/>
          <w:lang w:val="en-US"/>
        </w:rPr>
        <w:t>ا</w:t>
      </w:r>
      <w:r w:rsidRPr="007B2EA4">
        <w:rPr>
          <w:sz w:val="26"/>
          <w:szCs w:val="26"/>
          <w:rtl/>
          <w:lang w:val="en-US"/>
        </w:rPr>
        <w:t xml:space="preserve"> أمريكي</w:t>
      </w:r>
      <w:r w:rsidR="009F4726">
        <w:rPr>
          <w:rFonts w:hint="cs"/>
          <w:sz w:val="26"/>
          <w:szCs w:val="26"/>
          <w:rtl/>
          <w:lang w:val="en-US"/>
        </w:rPr>
        <w:t>ا</w:t>
      </w:r>
      <w:r w:rsidRPr="007B2EA4">
        <w:rPr>
          <w:sz w:val="26"/>
          <w:szCs w:val="26"/>
          <w:rtl/>
          <w:lang w:val="en-US"/>
        </w:rPr>
        <w:t>؛</w:t>
      </w:r>
    </w:p>
    <w:p w14:paraId="02A93000" w14:textId="77777777" w:rsidR="009836E0" w:rsidRPr="007B2EA4" w:rsidRDefault="00260AF2" w:rsidP="007B2EA4">
      <w:pPr>
        <w:pStyle w:val="Heading3"/>
        <w:bidi/>
        <w:rPr>
          <w:sz w:val="26"/>
          <w:szCs w:val="26"/>
          <w:lang w:val="en-US"/>
        </w:rPr>
      </w:pPr>
      <w:r>
        <w:rPr>
          <w:sz w:val="26"/>
          <w:szCs w:val="26"/>
          <w:rtl/>
          <w:lang w:val="en-US"/>
        </w:rPr>
        <w:t>للبنك الدولي، للمشر</w:t>
      </w:r>
      <w:r>
        <w:rPr>
          <w:rFonts w:hint="cs"/>
          <w:sz w:val="26"/>
          <w:szCs w:val="26"/>
          <w:rtl/>
          <w:lang w:val="en-US"/>
        </w:rPr>
        <w:t>و</w:t>
      </w:r>
      <w:r w:rsidR="009836E0" w:rsidRPr="007B2EA4">
        <w:rPr>
          <w:sz w:val="26"/>
          <w:szCs w:val="26"/>
          <w:rtl/>
          <w:lang w:val="en-US"/>
        </w:rPr>
        <w:t>ع</w:t>
      </w:r>
      <w:r>
        <w:rPr>
          <w:rFonts w:hint="cs"/>
          <w:sz w:val="26"/>
          <w:szCs w:val="26"/>
          <w:rtl/>
          <w:lang w:val="en-US"/>
        </w:rPr>
        <w:t>ات</w:t>
      </w:r>
      <w:r w:rsidR="009836E0" w:rsidRPr="007B2EA4">
        <w:rPr>
          <w:sz w:val="26"/>
          <w:szCs w:val="26"/>
          <w:rtl/>
          <w:lang w:val="en-US"/>
        </w:rPr>
        <w:t xml:space="preserve"> التالية</w:t>
      </w:r>
      <w:r w:rsidR="009836E0" w:rsidRPr="007B2EA4">
        <w:rPr>
          <w:sz w:val="26"/>
          <w:szCs w:val="26"/>
          <w:lang w:val="en-US"/>
        </w:rPr>
        <w:t>:</w:t>
      </w:r>
    </w:p>
    <w:p w14:paraId="2FA32367" w14:textId="77777777" w:rsidR="009836E0" w:rsidRPr="007B2EA4" w:rsidRDefault="00BE3E6F" w:rsidP="00C93732">
      <w:pPr>
        <w:pStyle w:val="Header4"/>
        <w:bidi/>
        <w:rPr>
          <w:lang w:val="en-US"/>
        </w:rPr>
      </w:pPr>
      <w:r w:rsidRPr="008A044E">
        <w:rPr>
          <w:rFonts w:hint="cs"/>
          <w:sz w:val="26"/>
          <w:szCs w:val="26"/>
          <w:rtl/>
          <w:lang w:val="en-US"/>
        </w:rPr>
        <w:t>مشروعات</w:t>
      </w:r>
      <w:r w:rsidR="009836E0" w:rsidRPr="008A044E">
        <w:rPr>
          <w:sz w:val="26"/>
          <w:szCs w:val="26"/>
          <w:rtl/>
          <w:lang w:val="en-US"/>
        </w:rPr>
        <w:t xml:space="preserve"> التعاون الثنائي</w:t>
      </w:r>
      <w:r w:rsidRPr="008A044E">
        <w:rPr>
          <w:rFonts w:hint="cs"/>
          <w:sz w:val="26"/>
          <w:szCs w:val="26"/>
          <w:rtl/>
          <w:lang w:val="en-US"/>
        </w:rPr>
        <w:t xml:space="preserve">: </w:t>
      </w:r>
      <w:r w:rsidR="00C93732">
        <w:rPr>
          <w:sz w:val="26"/>
          <w:szCs w:val="26"/>
          <w:rtl/>
          <w:lang w:val="en-US"/>
        </w:rPr>
        <w:t>اليابان</w:t>
      </w:r>
      <w:r w:rsidRPr="008A044E">
        <w:rPr>
          <w:sz w:val="26"/>
          <w:szCs w:val="26"/>
          <w:lang w:val="en-US"/>
        </w:rPr>
        <w:t xml:space="preserve"> </w:t>
      </w:r>
      <w:r w:rsidR="00555592">
        <w:rPr>
          <w:sz w:val="26"/>
          <w:szCs w:val="26"/>
          <w:lang w:val="en-US"/>
        </w:rPr>
        <w:t>(THA/PHA/68/TAS/158)</w:t>
      </w:r>
      <w:r w:rsidR="00C93732">
        <w:rPr>
          <w:sz w:val="26"/>
          <w:szCs w:val="26"/>
          <w:lang w:val="en-US"/>
        </w:rPr>
        <w:t xml:space="preserve"> </w:t>
      </w:r>
      <w:r w:rsidRPr="008A044E">
        <w:rPr>
          <w:rFonts w:hint="cs"/>
          <w:sz w:val="26"/>
          <w:szCs w:val="26"/>
          <w:rtl/>
          <w:lang w:val="en-US"/>
        </w:rPr>
        <w:t>بالمبلغ</w:t>
      </w:r>
      <w:r w:rsidR="009836E0" w:rsidRPr="008A044E">
        <w:rPr>
          <w:sz w:val="26"/>
          <w:szCs w:val="26"/>
          <w:lang w:val="en-US"/>
        </w:rPr>
        <w:t xml:space="preserve">342,350 </w:t>
      </w:r>
      <w:r w:rsidR="00C93732">
        <w:rPr>
          <w:rFonts w:hint="cs"/>
          <w:sz w:val="26"/>
          <w:szCs w:val="26"/>
          <w:rtl/>
          <w:lang w:val="en-US" w:bidi="ar-SA"/>
        </w:rPr>
        <w:t xml:space="preserve"> </w:t>
      </w:r>
      <w:r w:rsidR="009836E0" w:rsidRPr="008A044E">
        <w:rPr>
          <w:sz w:val="26"/>
          <w:szCs w:val="26"/>
          <w:rtl/>
          <w:lang w:val="en-US"/>
        </w:rPr>
        <w:t xml:space="preserve">دولارًا أمريكيًا؛ واليابان </w:t>
      </w:r>
      <w:r w:rsidRPr="008A044E">
        <w:rPr>
          <w:rFonts w:hint="cs"/>
          <w:sz w:val="26"/>
          <w:szCs w:val="26"/>
          <w:rtl/>
          <w:lang w:val="en-US"/>
        </w:rPr>
        <w:t>(</w:t>
      </w:r>
      <w:r w:rsidR="009836E0" w:rsidRPr="008A044E">
        <w:rPr>
          <w:sz w:val="26"/>
          <w:szCs w:val="26"/>
          <w:lang w:val="en-US"/>
        </w:rPr>
        <w:t>(VIE/PHA/76/TAS/71</w:t>
      </w:r>
      <w:r w:rsidR="009836E0" w:rsidRPr="008A044E">
        <w:rPr>
          <w:sz w:val="26"/>
          <w:szCs w:val="26"/>
          <w:rtl/>
          <w:lang w:val="en-US"/>
        </w:rPr>
        <w:t>، و</w:t>
      </w:r>
      <w:r w:rsidRPr="008A044E">
        <w:rPr>
          <w:rFonts w:hint="cs"/>
          <w:sz w:val="26"/>
          <w:szCs w:val="26"/>
          <w:rtl/>
          <w:lang w:val="en-US"/>
        </w:rPr>
        <w:t xml:space="preserve"> (</w:t>
      </w:r>
      <w:r w:rsidR="009836E0" w:rsidRPr="008A044E">
        <w:rPr>
          <w:sz w:val="26"/>
          <w:szCs w:val="26"/>
          <w:lang w:val="en-US"/>
        </w:rPr>
        <w:t>VIE/PHA/84/INV/75</w:t>
      </w:r>
      <w:r w:rsidRPr="008A044E">
        <w:rPr>
          <w:rFonts w:hint="cs"/>
          <w:sz w:val="26"/>
          <w:szCs w:val="26"/>
          <w:rtl/>
          <w:lang w:val="en-US"/>
        </w:rPr>
        <w:t>)</w:t>
      </w:r>
      <w:r w:rsidR="009836E0" w:rsidRPr="008A044E">
        <w:rPr>
          <w:sz w:val="26"/>
          <w:szCs w:val="26"/>
          <w:rtl/>
          <w:lang w:val="en-US"/>
        </w:rPr>
        <w:t>، و</w:t>
      </w:r>
      <w:r w:rsidR="009836E0" w:rsidRPr="008A044E">
        <w:rPr>
          <w:sz w:val="26"/>
          <w:szCs w:val="26"/>
          <w:lang w:val="en-US"/>
        </w:rPr>
        <w:t xml:space="preserve">VIE/PHA/87/INV/79) </w:t>
      </w:r>
      <w:r w:rsidR="001C4F16" w:rsidRPr="008A044E">
        <w:rPr>
          <w:rFonts w:hint="cs"/>
          <w:sz w:val="26"/>
          <w:szCs w:val="26"/>
          <w:rtl/>
          <w:lang w:val="en-US"/>
        </w:rPr>
        <w:t xml:space="preserve"> بالمبلغ</w:t>
      </w:r>
      <w:r w:rsidR="009836E0" w:rsidRPr="008A044E">
        <w:rPr>
          <w:sz w:val="26"/>
          <w:szCs w:val="26"/>
          <w:lang w:val="en-US"/>
        </w:rPr>
        <w:t xml:space="preserve">261,402 </w:t>
      </w:r>
      <w:r w:rsidR="001C4F16" w:rsidRPr="008A044E">
        <w:rPr>
          <w:rFonts w:hint="cs"/>
          <w:sz w:val="26"/>
          <w:szCs w:val="26"/>
          <w:rtl/>
          <w:lang w:val="en-US"/>
        </w:rPr>
        <w:t xml:space="preserve"> </w:t>
      </w:r>
      <w:r w:rsidR="009836E0" w:rsidRPr="008A044E">
        <w:rPr>
          <w:sz w:val="26"/>
          <w:szCs w:val="26"/>
          <w:rtl/>
          <w:lang w:val="en-US"/>
        </w:rPr>
        <w:t xml:space="preserve">دولارًا أمريكيًا؛ والسويد </w:t>
      </w:r>
      <w:r w:rsidR="009836E0" w:rsidRPr="008A044E">
        <w:rPr>
          <w:sz w:val="26"/>
          <w:szCs w:val="26"/>
          <w:lang w:val="en-US"/>
        </w:rPr>
        <w:t xml:space="preserve">(THA/HAL/29/TAS/120) </w:t>
      </w:r>
      <w:r w:rsidR="00555592">
        <w:rPr>
          <w:rFonts w:hint="cs"/>
          <w:sz w:val="26"/>
          <w:szCs w:val="26"/>
          <w:rtl/>
          <w:lang w:val="en-US"/>
        </w:rPr>
        <w:t xml:space="preserve"> بالمبلغ</w:t>
      </w:r>
      <w:r w:rsidR="009836E0" w:rsidRPr="008A044E">
        <w:rPr>
          <w:sz w:val="26"/>
          <w:szCs w:val="26"/>
          <w:lang w:val="en-US"/>
        </w:rPr>
        <w:t xml:space="preserve">225,985 </w:t>
      </w:r>
      <w:r w:rsidR="00555592">
        <w:rPr>
          <w:rFonts w:hint="cs"/>
          <w:sz w:val="26"/>
          <w:szCs w:val="26"/>
          <w:rtl/>
          <w:lang w:val="en-US"/>
        </w:rPr>
        <w:t xml:space="preserve"> </w:t>
      </w:r>
      <w:r w:rsidR="009836E0" w:rsidRPr="008A044E">
        <w:rPr>
          <w:sz w:val="26"/>
          <w:szCs w:val="26"/>
          <w:rtl/>
          <w:lang w:val="en-US"/>
        </w:rPr>
        <w:t>دولارًا أمريكيًا؛ والولايات المتحدة الأ</w:t>
      </w:r>
      <w:r w:rsidR="00555592">
        <w:rPr>
          <w:sz w:val="26"/>
          <w:szCs w:val="26"/>
          <w:rtl/>
          <w:lang w:val="en-US"/>
        </w:rPr>
        <w:t>مريكية</w:t>
      </w:r>
      <w:r w:rsidR="00555592">
        <w:rPr>
          <w:sz w:val="26"/>
          <w:szCs w:val="26"/>
          <w:lang w:val="en-US"/>
        </w:rPr>
        <w:t xml:space="preserve"> </w:t>
      </w:r>
      <w:r w:rsidR="009836E0" w:rsidRPr="008A044E">
        <w:rPr>
          <w:sz w:val="26"/>
          <w:szCs w:val="26"/>
          <w:lang w:val="en-US"/>
        </w:rPr>
        <w:t xml:space="preserve">(CPR/PRO/44/INV/425) </w:t>
      </w:r>
      <w:r w:rsidR="00555592">
        <w:rPr>
          <w:rFonts w:hint="cs"/>
          <w:sz w:val="26"/>
          <w:szCs w:val="26"/>
          <w:rtl/>
          <w:lang w:val="en-US"/>
        </w:rPr>
        <w:t>بالمبلغ</w:t>
      </w:r>
      <w:r w:rsidR="008E00B5">
        <w:rPr>
          <w:sz w:val="26"/>
          <w:szCs w:val="26"/>
          <w:lang w:val="en-US"/>
        </w:rPr>
        <w:t xml:space="preserve"> </w:t>
      </w:r>
      <w:r w:rsidR="009836E0" w:rsidRPr="00555592">
        <w:rPr>
          <w:sz w:val="26"/>
          <w:szCs w:val="26"/>
          <w:lang w:val="en-US"/>
        </w:rPr>
        <w:t>5,375,000</w:t>
      </w:r>
      <w:r w:rsidR="00555592" w:rsidRPr="00555592">
        <w:rPr>
          <w:rFonts w:hint="cs"/>
          <w:sz w:val="26"/>
          <w:szCs w:val="26"/>
          <w:rtl/>
          <w:lang w:val="en-US" w:bidi="ar-SA"/>
        </w:rPr>
        <w:t xml:space="preserve"> </w:t>
      </w:r>
      <w:r w:rsidR="009836E0" w:rsidRPr="00555592">
        <w:rPr>
          <w:sz w:val="26"/>
          <w:szCs w:val="26"/>
          <w:rtl/>
          <w:lang w:val="en-US"/>
        </w:rPr>
        <w:t>دولار</w:t>
      </w:r>
      <w:r w:rsidR="00555592" w:rsidRPr="00555592">
        <w:rPr>
          <w:rFonts w:hint="cs"/>
          <w:sz w:val="26"/>
          <w:szCs w:val="26"/>
          <w:rtl/>
          <w:lang w:val="en-US"/>
        </w:rPr>
        <w:t>ا</w:t>
      </w:r>
      <w:r w:rsidR="009836E0" w:rsidRPr="00555592">
        <w:rPr>
          <w:sz w:val="26"/>
          <w:szCs w:val="26"/>
          <w:rtl/>
          <w:lang w:val="en-US"/>
        </w:rPr>
        <w:t xml:space="preserve"> أمريكي</w:t>
      </w:r>
      <w:r w:rsidR="00555592" w:rsidRPr="00555592">
        <w:rPr>
          <w:rFonts w:hint="cs"/>
          <w:sz w:val="26"/>
          <w:szCs w:val="26"/>
          <w:rtl/>
          <w:lang w:val="en-US"/>
        </w:rPr>
        <w:t>ا</w:t>
      </w:r>
      <w:r w:rsidR="009836E0" w:rsidRPr="00555592">
        <w:rPr>
          <w:sz w:val="26"/>
          <w:szCs w:val="26"/>
          <w:rtl/>
          <w:lang w:val="en-US"/>
        </w:rPr>
        <w:t xml:space="preserve">؛ والولايات المتحدة الأمريكية </w:t>
      </w:r>
      <w:r w:rsidR="009836E0" w:rsidRPr="00555592">
        <w:rPr>
          <w:sz w:val="26"/>
          <w:szCs w:val="26"/>
          <w:lang w:val="en-US"/>
        </w:rPr>
        <w:t xml:space="preserve">(CPR/PRO/47/INV/439) </w:t>
      </w:r>
      <w:r w:rsidR="00555592" w:rsidRPr="00555592">
        <w:rPr>
          <w:rFonts w:hint="cs"/>
          <w:sz w:val="26"/>
          <w:szCs w:val="26"/>
          <w:rtl/>
          <w:lang w:val="en-US"/>
        </w:rPr>
        <w:t xml:space="preserve"> بالمبلغ</w:t>
      </w:r>
      <w:r w:rsidR="00555592" w:rsidRPr="00555592">
        <w:rPr>
          <w:sz w:val="26"/>
          <w:szCs w:val="26"/>
          <w:lang w:val="en-US"/>
        </w:rPr>
        <w:t xml:space="preserve"> </w:t>
      </w:r>
      <w:r w:rsidR="009836E0" w:rsidRPr="00555592">
        <w:rPr>
          <w:sz w:val="26"/>
          <w:szCs w:val="26"/>
          <w:lang w:val="en-US"/>
        </w:rPr>
        <w:t xml:space="preserve">5,375,000 </w:t>
      </w:r>
      <w:r w:rsidR="009836E0" w:rsidRPr="00555592">
        <w:rPr>
          <w:sz w:val="26"/>
          <w:szCs w:val="26"/>
          <w:rtl/>
          <w:lang w:val="en-US"/>
        </w:rPr>
        <w:t>دولار</w:t>
      </w:r>
      <w:r w:rsidR="00555592" w:rsidRPr="00555592">
        <w:rPr>
          <w:rFonts w:hint="cs"/>
          <w:sz w:val="26"/>
          <w:szCs w:val="26"/>
          <w:rtl/>
          <w:lang w:val="en-US"/>
        </w:rPr>
        <w:t>ا</w:t>
      </w:r>
      <w:r w:rsidR="009836E0" w:rsidRPr="00555592">
        <w:rPr>
          <w:sz w:val="26"/>
          <w:szCs w:val="26"/>
          <w:rtl/>
          <w:lang w:val="en-US"/>
        </w:rPr>
        <w:t xml:space="preserve"> أمريكي</w:t>
      </w:r>
      <w:r w:rsidR="00555592" w:rsidRPr="00555592">
        <w:rPr>
          <w:rFonts w:hint="cs"/>
          <w:sz w:val="26"/>
          <w:szCs w:val="26"/>
          <w:rtl/>
          <w:lang w:val="en-US"/>
        </w:rPr>
        <w:t>ا</w:t>
      </w:r>
      <w:r w:rsidR="009836E0" w:rsidRPr="00555592">
        <w:rPr>
          <w:sz w:val="26"/>
          <w:szCs w:val="26"/>
          <w:rtl/>
          <w:lang w:val="en-US"/>
        </w:rPr>
        <w:t>؛</w:t>
      </w:r>
    </w:p>
    <w:p w14:paraId="2091F120" w14:textId="77777777" w:rsidR="009836E0" w:rsidRPr="007B2EA4" w:rsidRDefault="009836E0" w:rsidP="00573D2F">
      <w:pPr>
        <w:pStyle w:val="Header4"/>
        <w:bidi/>
        <w:rPr>
          <w:sz w:val="26"/>
          <w:szCs w:val="26"/>
          <w:lang w:val="en-US"/>
        </w:rPr>
      </w:pPr>
      <w:r w:rsidRPr="007B2EA4">
        <w:rPr>
          <w:sz w:val="26"/>
          <w:szCs w:val="26"/>
          <w:rtl/>
          <w:lang w:val="en-US"/>
        </w:rPr>
        <w:t>مشروع مبردات</w:t>
      </w:r>
      <w:r w:rsidR="00EA5882">
        <w:rPr>
          <w:rFonts w:hint="cs"/>
          <w:sz w:val="26"/>
          <w:szCs w:val="26"/>
          <w:rtl/>
          <w:lang w:val="en-US"/>
        </w:rPr>
        <w:t xml:space="preserve"> المباني</w:t>
      </w:r>
      <w:r w:rsidRPr="007B2EA4">
        <w:rPr>
          <w:sz w:val="26"/>
          <w:szCs w:val="26"/>
          <w:rtl/>
          <w:lang w:val="en-US"/>
        </w:rPr>
        <w:t xml:space="preserve"> </w:t>
      </w:r>
      <w:r w:rsidR="00EA5882">
        <w:rPr>
          <w:rFonts w:hint="cs"/>
          <w:sz w:val="26"/>
          <w:szCs w:val="26"/>
          <w:rtl/>
          <w:lang w:val="en-US"/>
        </w:rPr>
        <w:t>ل</w:t>
      </w:r>
      <w:r w:rsidRPr="007B2EA4">
        <w:rPr>
          <w:sz w:val="26"/>
          <w:szCs w:val="26"/>
          <w:rtl/>
          <w:lang w:val="en-US"/>
        </w:rPr>
        <w:t xml:space="preserve">تايلاند </w:t>
      </w:r>
      <w:r w:rsidRPr="007B2EA4">
        <w:rPr>
          <w:sz w:val="26"/>
          <w:szCs w:val="26"/>
          <w:lang w:val="en-US"/>
        </w:rPr>
        <w:t>(THA/REF/26/INV/104)</w:t>
      </w:r>
      <w:r w:rsidRPr="007B2EA4">
        <w:rPr>
          <w:sz w:val="26"/>
          <w:szCs w:val="26"/>
          <w:rtl/>
          <w:lang w:val="en-US"/>
        </w:rPr>
        <w:t>، ب</w:t>
      </w:r>
      <w:r w:rsidR="00EA5882">
        <w:rPr>
          <w:rFonts w:hint="cs"/>
          <w:sz w:val="26"/>
          <w:szCs w:val="26"/>
          <w:rtl/>
          <w:lang w:val="en-US"/>
        </w:rPr>
        <w:t>ال</w:t>
      </w:r>
      <w:r w:rsidRPr="007B2EA4">
        <w:rPr>
          <w:sz w:val="26"/>
          <w:szCs w:val="26"/>
          <w:rtl/>
          <w:lang w:val="en-US"/>
        </w:rPr>
        <w:t>مبلغ</w:t>
      </w:r>
      <w:r w:rsidRPr="007B2EA4">
        <w:rPr>
          <w:sz w:val="26"/>
          <w:szCs w:val="26"/>
          <w:lang w:val="en-US"/>
        </w:rPr>
        <w:t xml:space="preserve">1,198,946 </w:t>
      </w:r>
      <w:r w:rsidR="00573D2F">
        <w:rPr>
          <w:rFonts w:hint="cs"/>
          <w:sz w:val="26"/>
          <w:szCs w:val="26"/>
          <w:rtl/>
          <w:lang w:val="en-US" w:bidi="ar-SA"/>
        </w:rPr>
        <w:t xml:space="preserve"> </w:t>
      </w:r>
      <w:r w:rsidRPr="007B2EA4">
        <w:rPr>
          <w:sz w:val="26"/>
          <w:szCs w:val="26"/>
          <w:rtl/>
          <w:lang w:val="en-US"/>
        </w:rPr>
        <w:t>دولار</w:t>
      </w:r>
      <w:r w:rsidR="00EA5882">
        <w:rPr>
          <w:rFonts w:hint="cs"/>
          <w:sz w:val="26"/>
          <w:szCs w:val="26"/>
          <w:rtl/>
          <w:lang w:val="en-US"/>
        </w:rPr>
        <w:t>ا</w:t>
      </w:r>
      <w:r w:rsidRPr="007B2EA4">
        <w:rPr>
          <w:sz w:val="26"/>
          <w:szCs w:val="26"/>
          <w:rtl/>
          <w:lang w:val="en-US"/>
        </w:rPr>
        <w:t xml:space="preserve"> أمريكي</w:t>
      </w:r>
      <w:r w:rsidR="00EA5882">
        <w:rPr>
          <w:rFonts w:hint="cs"/>
          <w:sz w:val="26"/>
          <w:szCs w:val="26"/>
          <w:rtl/>
          <w:lang w:val="en-US"/>
        </w:rPr>
        <w:t>ا</w:t>
      </w:r>
      <w:r w:rsidRPr="007B2EA4">
        <w:rPr>
          <w:sz w:val="26"/>
          <w:szCs w:val="26"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9836E0" w:rsidRPr="007B2EA4" w14:paraId="68D74BC4" w14:textId="77777777" w:rsidTr="00193234">
        <w:tc>
          <w:tcPr>
            <w:tcW w:w="1871" w:type="dxa"/>
          </w:tcPr>
          <w:p w14:paraId="19DC26C7" w14:textId="77777777" w:rsidR="009836E0" w:rsidRPr="007B2EA4" w:rsidRDefault="009836E0" w:rsidP="007B2EA4">
            <w:pPr>
              <w:bidi/>
              <w:rPr>
                <w:sz w:val="26"/>
                <w:szCs w:val="26"/>
                <w:rtl/>
              </w:rPr>
            </w:pPr>
          </w:p>
        </w:tc>
        <w:tc>
          <w:tcPr>
            <w:tcW w:w="1872" w:type="dxa"/>
          </w:tcPr>
          <w:p w14:paraId="2DC86514" w14:textId="77777777" w:rsidR="009836E0" w:rsidRPr="007B2EA4" w:rsidRDefault="009836E0" w:rsidP="007B2EA4">
            <w:pPr>
              <w:bidi/>
              <w:rPr>
                <w:sz w:val="26"/>
                <w:szCs w:val="26"/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BDA805C" w14:textId="77777777" w:rsidR="009836E0" w:rsidRPr="007B2EA4" w:rsidRDefault="009836E0" w:rsidP="007B2EA4">
            <w:pPr>
              <w:bidi/>
              <w:rPr>
                <w:sz w:val="26"/>
                <w:szCs w:val="26"/>
                <w:rtl/>
              </w:rPr>
            </w:pPr>
          </w:p>
        </w:tc>
        <w:tc>
          <w:tcPr>
            <w:tcW w:w="1872" w:type="dxa"/>
          </w:tcPr>
          <w:p w14:paraId="087B504C" w14:textId="77777777" w:rsidR="009836E0" w:rsidRPr="007B2EA4" w:rsidRDefault="009836E0" w:rsidP="007B2EA4">
            <w:pPr>
              <w:bidi/>
              <w:rPr>
                <w:sz w:val="26"/>
                <w:szCs w:val="26"/>
                <w:rtl/>
              </w:rPr>
            </w:pPr>
          </w:p>
        </w:tc>
        <w:tc>
          <w:tcPr>
            <w:tcW w:w="1873" w:type="dxa"/>
          </w:tcPr>
          <w:p w14:paraId="7DC42549" w14:textId="77777777" w:rsidR="009836E0" w:rsidRPr="007B2EA4" w:rsidRDefault="009836E0" w:rsidP="007B2EA4">
            <w:pPr>
              <w:bidi/>
              <w:rPr>
                <w:sz w:val="26"/>
                <w:szCs w:val="26"/>
                <w:rtl/>
              </w:rPr>
            </w:pPr>
          </w:p>
        </w:tc>
      </w:tr>
    </w:tbl>
    <w:p w14:paraId="2C77CF05" w14:textId="13D36CBE" w:rsidR="007E5D09" w:rsidRPr="008B1892" w:rsidRDefault="007E5D09" w:rsidP="008B1892">
      <w:pPr>
        <w:tabs>
          <w:tab w:val="left" w:pos="4095"/>
          <w:tab w:val="center" w:pos="4680"/>
        </w:tabs>
        <w:bidi/>
        <w:jc w:val="left"/>
        <w:rPr>
          <w:lang w:val="en-US"/>
        </w:rPr>
      </w:pPr>
    </w:p>
    <w:sectPr w:rsidR="007E5D09" w:rsidRPr="008B1892" w:rsidSect="008B1892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576" w:right="1440" w:bottom="720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6ECBD" w14:textId="77777777" w:rsidR="00AA739D" w:rsidRDefault="00AA739D">
      <w:r>
        <w:separator/>
      </w:r>
    </w:p>
  </w:endnote>
  <w:endnote w:type="continuationSeparator" w:id="0">
    <w:p w14:paraId="5FDD662C" w14:textId="77777777" w:rsidR="00AA739D" w:rsidRDefault="00AA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imes New Roman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5A33C" w14:textId="77777777" w:rsidR="00193234" w:rsidRDefault="0019323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7458E" w14:textId="77777777" w:rsidR="00193234" w:rsidRDefault="0019323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6E05F" w14:textId="400D9C31" w:rsidR="00193234" w:rsidRDefault="00193234">
    <w:pPr>
      <w:pStyle w:val="Footer"/>
      <w:jc w:val="center"/>
    </w:pPr>
  </w:p>
  <w:p w14:paraId="652DE235" w14:textId="77777777" w:rsidR="008B1892" w:rsidRPr="002A42DB" w:rsidRDefault="008B1892" w:rsidP="008B189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rtl/>
      </w:rPr>
    </w:pPr>
    <w:r w:rsidRPr="002A42DB">
      <w:rPr>
        <w:rFonts w:cs="Arabic Transparent" w:hint="cs"/>
        <w:sz w:val="20"/>
        <w:rtl/>
      </w:rPr>
      <w:t>إن وثائق ما قبل دورات اللجنة التنفيذية للصندوق المتعدد الأطراف لتنفيذ بروتوكول مونتريال</w:t>
    </w:r>
    <w:r w:rsidRPr="002A42DB">
      <w:rPr>
        <w:rFonts w:cs="Arabic Transparent"/>
        <w:sz w:val="20"/>
      </w:rPr>
      <w:t xml:space="preserve"> </w:t>
    </w:r>
  </w:p>
  <w:p w14:paraId="5F3A6005" w14:textId="1A8E3F96" w:rsidR="00193234" w:rsidRPr="008B1892" w:rsidRDefault="008B1892" w:rsidP="008B1892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</w:rPr>
    </w:pPr>
    <w:r w:rsidRPr="002A42DB">
      <w:rPr>
        <w:rFonts w:cs="Arabic Transparent" w:hint="cs"/>
        <w:sz w:val="20"/>
        <w:rtl/>
      </w:rPr>
      <w:t>قد تصدر دون إخلال بأي قرار تتخذه اللجنة التنفيذية بعد صدورها.</w:t>
    </w:r>
    <w:r w:rsidRPr="002A42DB">
      <w:rPr>
        <w:rFonts w:cs="Arabic Transparent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1DE7F" w14:textId="77777777" w:rsidR="00AA739D" w:rsidRDefault="00AA739D" w:rsidP="001C0D0E">
      <w:pPr>
        <w:jc w:val="right"/>
      </w:pPr>
      <w:r>
        <w:separator/>
      </w:r>
    </w:p>
  </w:footnote>
  <w:footnote w:type="continuationSeparator" w:id="0">
    <w:p w14:paraId="7852007F" w14:textId="77777777" w:rsidR="00AA739D" w:rsidRDefault="00AA739D">
      <w:r>
        <w:continuationSeparator/>
      </w:r>
    </w:p>
  </w:footnote>
  <w:footnote w:id="1">
    <w:p w14:paraId="4C207EEF" w14:textId="77777777" w:rsidR="00193234" w:rsidRPr="00B81133" w:rsidRDefault="00193234" w:rsidP="00B81133">
      <w:pPr>
        <w:pStyle w:val="FootnoteText"/>
        <w:bidi/>
        <w:ind w:right="100"/>
        <w:jc w:val="left"/>
        <w:rPr>
          <w:rtl/>
          <w:lang w:val="fr-CH" w:bidi="ar-SA"/>
        </w:rPr>
      </w:pPr>
      <w:r w:rsidRPr="001A24C6">
        <w:rPr>
          <w:rStyle w:val="FootnoteReference"/>
        </w:rPr>
        <w:footnoteRef/>
      </w:r>
      <w:r>
        <w:rPr>
          <w:rFonts w:hint="cs"/>
          <w:rtl/>
          <w:lang w:val="fr-CH"/>
        </w:rPr>
        <w:t xml:space="preserve">  الوثيقة </w:t>
      </w:r>
      <w:r>
        <w:t>UNEP/OzL.Pro/ExCom/97/1</w:t>
      </w:r>
    </w:p>
  </w:footnote>
  <w:footnote w:id="2">
    <w:p w14:paraId="15B2705E" w14:textId="77777777" w:rsidR="00193234" w:rsidRPr="00B07D81" w:rsidRDefault="00193234" w:rsidP="00B22E7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 xml:space="preserve">يجب إعداد مطابقة كاملة للحسابات مع التقارير المرحلية والمالية لعرضها على </w:t>
      </w:r>
      <w:r>
        <w:rPr>
          <w:rFonts w:hint="cs"/>
          <w:rtl/>
        </w:rPr>
        <w:t xml:space="preserve">آخر </w:t>
      </w:r>
      <w:r>
        <w:rPr>
          <w:rtl/>
        </w:rPr>
        <w:t xml:space="preserve">اجتماع </w:t>
      </w:r>
      <w:r>
        <w:rPr>
          <w:rFonts w:hint="cs"/>
          <w:rtl/>
        </w:rPr>
        <w:t>في</w:t>
      </w:r>
      <w:r>
        <w:rPr>
          <w:rtl/>
        </w:rPr>
        <w:t xml:space="preserve"> كل عام.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0FAB" w14:textId="55B08ED5" w:rsidR="00193234" w:rsidRDefault="008B1892">
    <w:fldSimple w:instr=" DOCPROPERTY &quot;Document number&quot;  \* MERGEFORMAT ">
      <w:r>
        <w:t>UNEP/OzL.Pro/ExCom/97/6</w:t>
      </w:r>
    </w:fldSimple>
  </w:p>
  <w:p w14:paraId="65D5D535" w14:textId="77777777" w:rsidR="00193234" w:rsidRDefault="00193234"/>
  <w:p w14:paraId="57613409" w14:textId="77777777" w:rsidR="00193234" w:rsidRDefault="0019323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346D" w14:textId="0CB01747" w:rsidR="00193234" w:rsidRDefault="008B1892">
    <w:pPr>
      <w:jc w:val="right"/>
    </w:pPr>
    <w:fldSimple w:instr=" DOCPROPERTY &quot;Document number&quot;  \* MERGEFORMAT ">
      <w:r>
        <w:t>UNEP/OzL.Pro/ExCom/97/6</w:t>
      </w:r>
    </w:fldSimple>
  </w:p>
  <w:p w14:paraId="09580A00" w14:textId="77777777" w:rsidR="00193234" w:rsidRDefault="00193234"/>
  <w:p w14:paraId="118451A8" w14:textId="77777777" w:rsidR="00193234" w:rsidRDefault="001932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1A8742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EE328EC4"/>
    <w:lvl w:ilvl="0" w:tplc="BC92CBDA">
      <w:start w:val="1"/>
      <w:numFmt w:val="arabicAlpha"/>
      <w:pStyle w:val="Header4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1107576922">
    <w:abstractNumId w:val="10"/>
  </w:num>
  <w:num w:numId="2" w16cid:durableId="1660886038">
    <w:abstractNumId w:val="10"/>
  </w:num>
  <w:num w:numId="3" w16cid:durableId="431360562">
    <w:abstractNumId w:val="10"/>
  </w:num>
  <w:num w:numId="4" w16cid:durableId="1086725618">
    <w:abstractNumId w:val="10"/>
  </w:num>
  <w:num w:numId="5" w16cid:durableId="1627202762">
    <w:abstractNumId w:val="10"/>
  </w:num>
  <w:num w:numId="6" w16cid:durableId="1670906672">
    <w:abstractNumId w:val="9"/>
  </w:num>
  <w:num w:numId="7" w16cid:durableId="31074754">
    <w:abstractNumId w:val="7"/>
  </w:num>
  <w:num w:numId="8" w16cid:durableId="1375470691">
    <w:abstractNumId w:val="6"/>
  </w:num>
  <w:num w:numId="9" w16cid:durableId="10844419">
    <w:abstractNumId w:val="5"/>
  </w:num>
  <w:num w:numId="10" w16cid:durableId="2005432378">
    <w:abstractNumId w:val="4"/>
  </w:num>
  <w:num w:numId="11" w16cid:durableId="297883220">
    <w:abstractNumId w:val="8"/>
  </w:num>
  <w:num w:numId="12" w16cid:durableId="1277056740">
    <w:abstractNumId w:val="3"/>
  </w:num>
  <w:num w:numId="13" w16cid:durableId="2117822405">
    <w:abstractNumId w:val="2"/>
  </w:num>
  <w:num w:numId="14" w16cid:durableId="648242507">
    <w:abstractNumId w:val="1"/>
  </w:num>
  <w:num w:numId="15" w16cid:durableId="1727798544">
    <w:abstractNumId w:val="0"/>
  </w:num>
  <w:num w:numId="16" w16cid:durableId="758251523">
    <w:abstractNumId w:val="12"/>
  </w:num>
  <w:num w:numId="17" w16cid:durableId="682438038">
    <w:abstractNumId w:val="15"/>
  </w:num>
  <w:num w:numId="18" w16cid:durableId="1291866404">
    <w:abstractNumId w:val="16"/>
  </w:num>
  <w:num w:numId="19" w16cid:durableId="718435609">
    <w:abstractNumId w:val="17"/>
  </w:num>
  <w:num w:numId="20" w16cid:durableId="833112460">
    <w:abstractNumId w:val="14"/>
  </w:num>
  <w:num w:numId="21" w16cid:durableId="567233115">
    <w:abstractNumId w:val="11"/>
  </w:num>
  <w:num w:numId="22" w16cid:durableId="1149710733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42CF"/>
    <w:rsid w:val="00004007"/>
    <w:rsid w:val="00013372"/>
    <w:rsid w:val="00017133"/>
    <w:rsid w:val="0002642B"/>
    <w:rsid w:val="0003197D"/>
    <w:rsid w:val="0004254A"/>
    <w:rsid w:val="00062FD6"/>
    <w:rsid w:val="00071A3D"/>
    <w:rsid w:val="000861FE"/>
    <w:rsid w:val="00097D58"/>
    <w:rsid w:val="000B565C"/>
    <w:rsid w:val="000B714F"/>
    <w:rsid w:val="000C2FE8"/>
    <w:rsid w:val="000E0770"/>
    <w:rsid w:val="000E1354"/>
    <w:rsid w:val="001002E7"/>
    <w:rsid w:val="00112FAB"/>
    <w:rsid w:val="00143839"/>
    <w:rsid w:val="00144FC0"/>
    <w:rsid w:val="0016706E"/>
    <w:rsid w:val="00170997"/>
    <w:rsid w:val="00193234"/>
    <w:rsid w:val="001B5C91"/>
    <w:rsid w:val="001C0D0E"/>
    <w:rsid w:val="001C4F16"/>
    <w:rsid w:val="001D2B45"/>
    <w:rsid w:val="001D42BE"/>
    <w:rsid w:val="001F0283"/>
    <w:rsid w:val="002052FB"/>
    <w:rsid w:val="00205A65"/>
    <w:rsid w:val="0022104F"/>
    <w:rsid w:val="00260AF2"/>
    <w:rsid w:val="002B535E"/>
    <w:rsid w:val="002E6A6F"/>
    <w:rsid w:val="002E7EF7"/>
    <w:rsid w:val="002F505F"/>
    <w:rsid w:val="0032579D"/>
    <w:rsid w:val="0035441C"/>
    <w:rsid w:val="00374040"/>
    <w:rsid w:val="00377E9D"/>
    <w:rsid w:val="00392DDC"/>
    <w:rsid w:val="00393115"/>
    <w:rsid w:val="00394C35"/>
    <w:rsid w:val="003C2491"/>
    <w:rsid w:val="003C2739"/>
    <w:rsid w:val="003F2852"/>
    <w:rsid w:val="00416AD7"/>
    <w:rsid w:val="004177E8"/>
    <w:rsid w:val="004A4A4A"/>
    <w:rsid w:val="004C5B74"/>
    <w:rsid w:val="005124AA"/>
    <w:rsid w:val="00520419"/>
    <w:rsid w:val="0053096E"/>
    <w:rsid w:val="00546241"/>
    <w:rsid w:val="00555592"/>
    <w:rsid w:val="00573D2F"/>
    <w:rsid w:val="00583F2A"/>
    <w:rsid w:val="00584ED8"/>
    <w:rsid w:val="005B5550"/>
    <w:rsid w:val="005B65DF"/>
    <w:rsid w:val="005C1085"/>
    <w:rsid w:val="005C7D4A"/>
    <w:rsid w:val="005D383E"/>
    <w:rsid w:val="005F1CCA"/>
    <w:rsid w:val="00602C75"/>
    <w:rsid w:val="00615E43"/>
    <w:rsid w:val="00624AEF"/>
    <w:rsid w:val="00662A73"/>
    <w:rsid w:val="006759DA"/>
    <w:rsid w:val="00686768"/>
    <w:rsid w:val="006D0DEF"/>
    <w:rsid w:val="006F2A2C"/>
    <w:rsid w:val="00702662"/>
    <w:rsid w:val="00734885"/>
    <w:rsid w:val="00786775"/>
    <w:rsid w:val="00791A1A"/>
    <w:rsid w:val="007B2EA4"/>
    <w:rsid w:val="007B5E1A"/>
    <w:rsid w:val="007B7442"/>
    <w:rsid w:val="007C3C73"/>
    <w:rsid w:val="007C6EF9"/>
    <w:rsid w:val="007C7D53"/>
    <w:rsid w:val="007D141D"/>
    <w:rsid w:val="007D567C"/>
    <w:rsid w:val="007E20B0"/>
    <w:rsid w:val="007E5D09"/>
    <w:rsid w:val="00803E61"/>
    <w:rsid w:val="00816CD4"/>
    <w:rsid w:val="008175B8"/>
    <w:rsid w:val="0084173D"/>
    <w:rsid w:val="00866576"/>
    <w:rsid w:val="008710E7"/>
    <w:rsid w:val="00872D99"/>
    <w:rsid w:val="008764B7"/>
    <w:rsid w:val="00885865"/>
    <w:rsid w:val="008914C7"/>
    <w:rsid w:val="008A044E"/>
    <w:rsid w:val="008A4AF2"/>
    <w:rsid w:val="008B1892"/>
    <w:rsid w:val="008B4DE5"/>
    <w:rsid w:val="008B7BCA"/>
    <w:rsid w:val="008E00B5"/>
    <w:rsid w:val="008E2901"/>
    <w:rsid w:val="008E3DF3"/>
    <w:rsid w:val="008F3EFA"/>
    <w:rsid w:val="0090339C"/>
    <w:rsid w:val="009126B8"/>
    <w:rsid w:val="00920424"/>
    <w:rsid w:val="00923E9A"/>
    <w:rsid w:val="009342CF"/>
    <w:rsid w:val="00934DE9"/>
    <w:rsid w:val="009564DD"/>
    <w:rsid w:val="00971762"/>
    <w:rsid w:val="009836E0"/>
    <w:rsid w:val="00983FD1"/>
    <w:rsid w:val="00984C19"/>
    <w:rsid w:val="00986A7D"/>
    <w:rsid w:val="009A5140"/>
    <w:rsid w:val="009C46B2"/>
    <w:rsid w:val="009E3DBB"/>
    <w:rsid w:val="009F4726"/>
    <w:rsid w:val="00A0507F"/>
    <w:rsid w:val="00A44778"/>
    <w:rsid w:val="00A57D49"/>
    <w:rsid w:val="00A62048"/>
    <w:rsid w:val="00A672EB"/>
    <w:rsid w:val="00A755B6"/>
    <w:rsid w:val="00A907AD"/>
    <w:rsid w:val="00AA739D"/>
    <w:rsid w:val="00AB4886"/>
    <w:rsid w:val="00AE7157"/>
    <w:rsid w:val="00B11DB6"/>
    <w:rsid w:val="00B22E7C"/>
    <w:rsid w:val="00B34D29"/>
    <w:rsid w:val="00B40E87"/>
    <w:rsid w:val="00B57BEA"/>
    <w:rsid w:val="00B74CA3"/>
    <w:rsid w:val="00B81133"/>
    <w:rsid w:val="00B81E83"/>
    <w:rsid w:val="00B9237B"/>
    <w:rsid w:val="00BB1C42"/>
    <w:rsid w:val="00BE3E6F"/>
    <w:rsid w:val="00BF2262"/>
    <w:rsid w:val="00BF4F08"/>
    <w:rsid w:val="00C0337B"/>
    <w:rsid w:val="00C27B58"/>
    <w:rsid w:val="00C4331C"/>
    <w:rsid w:val="00C55EF2"/>
    <w:rsid w:val="00C7391D"/>
    <w:rsid w:val="00C83E39"/>
    <w:rsid w:val="00C93732"/>
    <w:rsid w:val="00D006A9"/>
    <w:rsid w:val="00D2710B"/>
    <w:rsid w:val="00D34512"/>
    <w:rsid w:val="00D35914"/>
    <w:rsid w:val="00D43828"/>
    <w:rsid w:val="00D439F3"/>
    <w:rsid w:val="00D45C4D"/>
    <w:rsid w:val="00D46A96"/>
    <w:rsid w:val="00D6339B"/>
    <w:rsid w:val="00D76E55"/>
    <w:rsid w:val="00DA0A0B"/>
    <w:rsid w:val="00DA5E3D"/>
    <w:rsid w:val="00DD134F"/>
    <w:rsid w:val="00DD4F9A"/>
    <w:rsid w:val="00DD64C1"/>
    <w:rsid w:val="00E1360E"/>
    <w:rsid w:val="00E26613"/>
    <w:rsid w:val="00E27B62"/>
    <w:rsid w:val="00E40FF2"/>
    <w:rsid w:val="00E54B59"/>
    <w:rsid w:val="00E86EBE"/>
    <w:rsid w:val="00EA5882"/>
    <w:rsid w:val="00EA617F"/>
    <w:rsid w:val="00EB3E84"/>
    <w:rsid w:val="00EC108E"/>
    <w:rsid w:val="00EF566C"/>
    <w:rsid w:val="00F9523B"/>
    <w:rsid w:val="00FE28DF"/>
    <w:rsid w:val="00FE302B"/>
    <w:rsid w:val="00FF2A90"/>
    <w:rsid w:val="00F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AFE2E"/>
  <w15:docId w15:val="{8850D642-BD1B-48BF-8F67-6857E028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0B7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E2F6A4B9-9CC1-43B3-BEF5-5C5B5E7F36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5AE4E9-029E-44EC-A4A7-A65D1D9F3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97</TotalTime>
  <Pages>5</Pages>
  <Words>1772</Words>
  <Characters>10335</Characters>
  <Application>Microsoft Office Word</Application>
  <DocSecurity>0</DocSecurity>
  <Lines>516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lastModifiedBy>Angela Xue He Yan</cp:lastModifiedBy>
  <cp:revision>61</cp:revision>
  <cp:lastPrinted>2025-02-10T16:42:00Z</cp:lastPrinted>
  <dcterms:created xsi:type="dcterms:W3CDTF">2025-10-29T07:09:00Z</dcterms:created>
  <dcterms:modified xsi:type="dcterms:W3CDTF">2025-10-29T21:18:00Z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</vt:lpwstr>
  </property>
  <property fmtid="{D5CDD505-2E9C-101B-9397-08002B2CF9AE}" pid="3" name="Revision date">
    <vt:lpwstr>27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