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0676C" w14:paraId="0D9355F0" w14:textId="77777777" w:rsidTr="0070676C">
        <w:trPr>
          <w:trHeight w:val="720"/>
        </w:trPr>
        <w:tc>
          <w:tcPr>
            <w:tcW w:w="4410" w:type="dxa"/>
            <w:gridSpan w:val="2"/>
            <w:tcBorders>
              <w:bottom w:val="single" w:sz="18" w:space="0" w:color="auto"/>
            </w:tcBorders>
          </w:tcPr>
          <w:p w14:paraId="679B043F" w14:textId="77777777" w:rsidR="0070676C" w:rsidRDefault="0070676C" w:rsidP="0070676C">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0FEE491" w14:textId="77777777" w:rsidR="0070676C" w:rsidRDefault="0070676C" w:rsidP="0070676C">
            <w:pPr>
              <w:pStyle w:val="Heading3"/>
              <w:numPr>
                <w:ilvl w:val="0"/>
                <w:numId w:val="0"/>
              </w:numPr>
              <w:bidi/>
              <w:ind w:left="270" w:right="1384"/>
              <w:rPr>
                <w:b/>
                <w:bCs/>
                <w:sz w:val="48"/>
                <w:szCs w:val="48"/>
                <w:rtl/>
                <w:lang w:bidi="ar-LB"/>
              </w:rPr>
            </w:pPr>
            <w:r>
              <w:rPr>
                <w:b/>
                <w:bCs/>
                <w:sz w:val="48"/>
                <w:szCs w:val="48"/>
                <w:rtl/>
                <w:lang w:bidi="ar-LB"/>
              </w:rPr>
              <w:t>الأمم المتحدة</w:t>
            </w:r>
          </w:p>
        </w:tc>
      </w:tr>
      <w:tr w:rsidR="0070676C" w14:paraId="4E88BAAE" w14:textId="77777777" w:rsidTr="007F0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80"/>
        </w:trPr>
        <w:tc>
          <w:tcPr>
            <w:tcW w:w="4059" w:type="dxa"/>
            <w:tcBorders>
              <w:top w:val="nil"/>
              <w:left w:val="nil"/>
              <w:bottom w:val="single" w:sz="36" w:space="0" w:color="auto"/>
              <w:right w:val="nil"/>
            </w:tcBorders>
          </w:tcPr>
          <w:p w14:paraId="685481B2" w14:textId="6D483BDB" w:rsidR="0070676C" w:rsidRDefault="0070676C" w:rsidP="001D6A4A">
            <w:pPr>
              <w:jc w:val="left"/>
              <w:rPr>
                <w:lang w:val="en-US" w:bidi="ar-LB"/>
              </w:rPr>
            </w:pPr>
            <w:r>
              <w:rPr>
                <w:noProof/>
                <w:lang w:val="en-US" w:bidi="ar-LB"/>
              </w:rPr>
              <w:drawing>
                <wp:anchor distT="0" distB="0" distL="114300" distR="114300" simplePos="0" relativeHeight="251657216" behindDoc="1" locked="0" layoutInCell="0" allowOverlap="1" wp14:anchorId="46E0AFE1" wp14:editId="06A29A7E">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0D007BA2" w14:textId="77777777" w:rsidR="0070676C" w:rsidRDefault="0070676C" w:rsidP="001D6A4A">
            <w:pPr>
              <w:jc w:val="left"/>
              <w:rPr>
                <w:lang w:val="en-US" w:bidi="ar-LB"/>
              </w:rPr>
            </w:pPr>
            <w:r>
              <w:rPr>
                <w:lang w:val="en-US" w:bidi="ar-LB"/>
              </w:rPr>
              <w:t>GENERAL</w:t>
            </w:r>
          </w:p>
          <w:p w14:paraId="04306E7D" w14:textId="4725ABF9" w:rsidR="0070676C" w:rsidRPr="009B0D30" w:rsidRDefault="0070676C" w:rsidP="001D6A4A">
            <w:pPr>
              <w:rPr>
                <w:lang w:bidi="ar-LB"/>
              </w:rPr>
            </w:pPr>
          </w:p>
          <w:p w14:paraId="510B542D" w14:textId="11F3F40B" w:rsidR="0070676C" w:rsidRPr="009B0D30" w:rsidRDefault="00526CA9" w:rsidP="001D6A4A">
            <w:pPr>
              <w:rPr>
                <w:lang w:bidi="ar-LB"/>
              </w:rPr>
            </w:pPr>
            <w:r>
              <w:rPr>
                <w:lang w:bidi="ar-LB"/>
              </w:rPr>
              <w:fldChar w:fldCharType="begin"/>
            </w:r>
            <w:r>
              <w:rPr>
                <w:lang w:bidi="ar-LB"/>
              </w:rPr>
              <w:instrText xml:space="preserve"> DOCPROPERTY "Document number"  \* MERGEFORMAT </w:instrText>
            </w:r>
            <w:r>
              <w:rPr>
                <w:lang w:bidi="ar-LB"/>
              </w:rPr>
              <w:fldChar w:fldCharType="separate"/>
            </w:r>
            <w:r w:rsidR="00DE60AB">
              <w:rPr>
                <w:lang w:bidi="ar-LB"/>
              </w:rPr>
              <w:t>UNEP/OzL.Pro/ExCom/94/29</w:t>
            </w:r>
            <w:r>
              <w:rPr>
                <w:lang w:bidi="ar-LB"/>
              </w:rPr>
              <w:fldChar w:fldCharType="end"/>
            </w:r>
          </w:p>
          <w:p w14:paraId="3AA926FA" w14:textId="765D40D6" w:rsidR="0070676C" w:rsidRPr="009B0D30" w:rsidRDefault="0070676C" w:rsidP="001D6A4A">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Pr>
                <w:lang w:bidi="ar-LB"/>
              </w:rPr>
              <w:t>13 May 2024</w:t>
            </w:r>
            <w:r w:rsidRPr="009B0D30">
              <w:rPr>
                <w:lang w:bidi="ar-LB"/>
              </w:rPr>
              <w:fldChar w:fldCharType="end"/>
            </w:r>
          </w:p>
          <w:p w14:paraId="06491C7E" w14:textId="77777777" w:rsidR="0070676C" w:rsidRPr="009B0D30" w:rsidRDefault="0070676C" w:rsidP="001D6A4A">
            <w:pPr>
              <w:rPr>
                <w:caps/>
                <w:lang w:bidi="ar-LB"/>
              </w:rPr>
            </w:pPr>
          </w:p>
          <w:p w14:paraId="2318F74E" w14:textId="77777777" w:rsidR="0070676C" w:rsidRDefault="0070676C" w:rsidP="001D6A4A">
            <w:pPr>
              <w:jc w:val="left"/>
              <w:rPr>
                <w:lang w:val="en-US" w:bidi="ar-LB"/>
              </w:rPr>
            </w:pPr>
            <w:r>
              <w:rPr>
                <w:lang w:val="en-US" w:bidi="ar-LB"/>
              </w:rPr>
              <w:t>ARABIC</w:t>
            </w:r>
          </w:p>
          <w:p w14:paraId="0FD44195" w14:textId="77777777" w:rsidR="0070676C" w:rsidRDefault="0070676C" w:rsidP="001D6A4A">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CE4A73A" w14:textId="77777777" w:rsidR="0070676C" w:rsidRDefault="0070676C" w:rsidP="0070676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AF03B74" w14:textId="77777777" w:rsidR="0070676C" w:rsidRDefault="0070676C" w:rsidP="0070676C">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A6D81BA" w14:textId="31F242B5" w:rsidR="0070676C" w:rsidRDefault="0070676C" w:rsidP="00A1348A">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79" w:type="dxa"/>
            <w:tcBorders>
              <w:top w:val="nil"/>
              <w:left w:val="nil"/>
              <w:bottom w:val="single" w:sz="36" w:space="0" w:color="auto"/>
              <w:right w:val="nil"/>
            </w:tcBorders>
          </w:tcPr>
          <w:p w14:paraId="4616803B" w14:textId="35DD956E" w:rsidR="0070676C" w:rsidRDefault="0070676C" w:rsidP="0070676C">
            <w:pPr>
              <w:rPr>
                <w:caps/>
                <w:lang w:val="en-US" w:bidi="ar-LB"/>
              </w:rPr>
            </w:pPr>
          </w:p>
          <w:p w14:paraId="68423218" w14:textId="3F24FEDC" w:rsidR="0070676C" w:rsidRDefault="001D6A4A" w:rsidP="0070676C">
            <w:pPr>
              <w:rPr>
                <w:lang w:val="en-US" w:bidi="ar-LB"/>
              </w:rPr>
            </w:pPr>
            <w:r>
              <w:rPr>
                <w:noProof/>
                <w:lang w:val="en-US" w:bidi="ar-LB"/>
              </w:rPr>
              <w:drawing>
                <wp:anchor distT="0" distB="0" distL="114300" distR="114300" simplePos="0" relativeHeight="251659264" behindDoc="0" locked="0" layoutInCell="1" allowOverlap="1" wp14:anchorId="4B9E7E1E" wp14:editId="12C99C5C">
                  <wp:simplePos x="0" y="0"/>
                  <wp:positionH relativeFrom="column">
                    <wp:posOffset>288925</wp:posOffset>
                  </wp:positionH>
                  <wp:positionV relativeFrom="paragraph">
                    <wp:posOffset>475615</wp:posOffset>
                  </wp:positionV>
                  <wp:extent cx="545465" cy="551664"/>
                  <wp:effectExtent l="0" t="0" r="6985" b="1270"/>
                  <wp:wrapNone/>
                  <wp:docPr id="77155414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54146" name="Picture 2" descr="UNEP"/>
                          <pic:cNvPicPr>
                            <a:picLocks noChangeAspect="1"/>
                          </pic:cNvPicPr>
                        </pic:nvPicPr>
                        <pic:blipFill>
                          <a:blip r:embed="rId13" cstate="print"/>
                          <a:srcRect/>
                          <a:stretch>
                            <a:fillRect/>
                          </a:stretch>
                        </pic:blipFill>
                        <pic:spPr bwMode="auto">
                          <a:xfrm>
                            <a:off x="0" y="0"/>
                            <a:ext cx="545465" cy="551664"/>
                          </a:xfrm>
                          <a:prstGeom prst="rect">
                            <a:avLst/>
                          </a:prstGeom>
                          <a:noFill/>
                        </pic:spPr>
                      </pic:pic>
                    </a:graphicData>
                  </a:graphic>
                  <wp14:sizeRelH relativeFrom="margin">
                    <wp14:pctWidth>0</wp14:pctWidth>
                  </wp14:sizeRelH>
                  <wp14:sizeRelV relativeFrom="margin">
                    <wp14:pctHeight>0</wp14:pctHeight>
                  </wp14:sizeRelV>
                </wp:anchor>
              </w:drawing>
            </w:r>
          </w:p>
        </w:tc>
      </w:tr>
    </w:tbl>
    <w:p w14:paraId="6E6E77A1" w14:textId="761FDB17" w:rsidR="0070676C" w:rsidRPr="004D1D90" w:rsidRDefault="0070676C" w:rsidP="0070676C">
      <w:pPr>
        <w:pStyle w:val="Caption"/>
        <w:bidi/>
        <w:spacing w:before="0" w:after="0" w:line="200" w:lineRule="exact"/>
        <w:ind w:left="187" w:right="187" w:hanging="187"/>
        <w:jc w:val="both"/>
        <w:rPr>
          <w:rFonts w:asciiTheme="majorBidi" w:hAnsiTheme="majorBidi" w:cstheme="majorBidi"/>
          <w:b w:val="0"/>
          <w:bCs/>
          <w:sz w:val="22"/>
          <w:szCs w:val="22"/>
          <w:rtl/>
          <w:lang w:bidi="ar-LB"/>
        </w:rPr>
      </w:pPr>
    </w:p>
    <w:p w14:paraId="1EF05433" w14:textId="77777777" w:rsidR="0070676C" w:rsidRDefault="0070676C" w:rsidP="0070676C">
      <w:pPr>
        <w:pStyle w:val="Caption"/>
        <w:bidi/>
        <w:spacing w:after="0"/>
        <w:ind w:right="187"/>
        <w:jc w:val="both"/>
        <w:rPr>
          <w:rFonts w:cs="Arabic Transparent"/>
          <w:b w:val="0"/>
          <w:bCs/>
          <w:sz w:val="28"/>
          <w:szCs w:val="28"/>
          <w:rtl/>
          <w:lang w:bidi="ar-LB"/>
        </w:rPr>
      </w:pPr>
      <w:r>
        <w:rPr>
          <w:rFonts w:cs="Arabic Transparent"/>
          <w:bCs/>
          <w:sz w:val="28"/>
          <w:szCs w:val="28"/>
          <w:rtl/>
          <w:lang w:bidi="ar-LB"/>
        </w:rPr>
        <w:t>اللجنــة التنفيـذيــــة للصنــدوق المــتعــدد الأطـــراف</w:t>
      </w:r>
    </w:p>
    <w:p w14:paraId="04DAF3FC" w14:textId="77777777" w:rsidR="0070676C" w:rsidRDefault="0070676C" w:rsidP="0070676C">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ECEBAA6" w14:textId="77777777" w:rsidR="0070676C" w:rsidRPr="0032579D" w:rsidRDefault="0070676C" w:rsidP="0070676C">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3BDB63AC" w14:textId="77777777" w:rsidR="0070676C" w:rsidRPr="00BB0DF7" w:rsidRDefault="0070676C" w:rsidP="0070676C">
      <w:pPr>
        <w:bidi/>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6A8B9081" w14:textId="6FFD65BC" w:rsidR="0070676C" w:rsidRPr="004C2D60" w:rsidRDefault="0070676C" w:rsidP="0070676C">
      <w:pPr>
        <w:bidi/>
        <w:jc w:val="left"/>
        <w:rPr>
          <w:sz w:val="24"/>
          <w:szCs w:val="24"/>
          <w:rtl/>
          <w:lang w:bidi="ar-LB"/>
        </w:rPr>
      </w:pPr>
      <w:r w:rsidRPr="004C2D60">
        <w:rPr>
          <w:sz w:val="24"/>
          <w:szCs w:val="24"/>
          <w:rtl/>
          <w:lang w:bidi="ar-LB"/>
        </w:rPr>
        <w:t>البند 9 (د) من جدول الأعمال المؤقت</w:t>
      </w:r>
      <w:r w:rsidRPr="004C2D60">
        <w:rPr>
          <w:rStyle w:val="FootnoteReference"/>
          <w:sz w:val="24"/>
          <w:szCs w:val="24"/>
          <w:lang w:bidi="ar-LB"/>
        </w:rPr>
        <w:footnoteReference w:id="2"/>
      </w:r>
    </w:p>
    <w:p w14:paraId="1AD3EF44" w14:textId="77777777" w:rsidR="00C038BF" w:rsidRPr="0070676C" w:rsidRDefault="00C038BF" w:rsidP="0070676C">
      <w:pPr>
        <w:bidi/>
        <w:jc w:val="left"/>
        <w:rPr>
          <w:highlight w:val="yellow"/>
          <w:lang w:val="en-US" w:bidi="ar-LB"/>
        </w:rPr>
      </w:pPr>
    </w:p>
    <w:p w14:paraId="4F8EB96D" w14:textId="77777777" w:rsidR="00C038BF" w:rsidRPr="0050346E" w:rsidRDefault="00C038BF" w:rsidP="0070676C">
      <w:pPr>
        <w:bidi/>
        <w:jc w:val="left"/>
        <w:rPr>
          <w:highlight w:val="yellow"/>
          <w:lang w:bidi="ar-LB"/>
        </w:rPr>
      </w:pPr>
    </w:p>
    <w:p w14:paraId="3A80706B" w14:textId="77777777" w:rsidR="00910AB1" w:rsidRPr="0050346E" w:rsidRDefault="00910AB1" w:rsidP="0070676C">
      <w:pPr>
        <w:bidi/>
        <w:rPr>
          <w:highlight w:val="yellow"/>
          <w:lang w:bidi="ar-LB"/>
        </w:rPr>
      </w:pPr>
    </w:p>
    <w:p w14:paraId="68EE2594" w14:textId="4AFD95FF" w:rsidR="00C038BF" w:rsidRPr="00DA5839" w:rsidRDefault="0091488F" w:rsidP="0091488F">
      <w:pPr>
        <w:bidi/>
        <w:jc w:val="center"/>
        <w:rPr>
          <w:b/>
          <w:sz w:val="26"/>
          <w:szCs w:val="26"/>
          <w:lang w:bidi="ar-LB"/>
        </w:rPr>
      </w:pPr>
      <w:r w:rsidRPr="00DA5839">
        <w:rPr>
          <w:bCs/>
          <w:sz w:val="26"/>
          <w:szCs w:val="26"/>
          <w:rtl/>
          <w:lang w:bidi="ar-LB"/>
        </w:rPr>
        <w:t>مقترح مشروع: الصين</w:t>
      </w:r>
    </w:p>
    <w:p w14:paraId="13249A53" w14:textId="77777777" w:rsidR="00C038BF" w:rsidRPr="00DA5839" w:rsidRDefault="00C038BF" w:rsidP="0070676C">
      <w:pPr>
        <w:bidi/>
        <w:rPr>
          <w:sz w:val="26"/>
          <w:szCs w:val="26"/>
          <w:lang w:bidi="ar-LB"/>
        </w:rPr>
      </w:pPr>
    </w:p>
    <w:p w14:paraId="7E4129C8" w14:textId="77777777" w:rsidR="00C038BF" w:rsidRPr="00DA5839" w:rsidRDefault="00C038BF" w:rsidP="0070676C">
      <w:pPr>
        <w:bidi/>
        <w:rPr>
          <w:sz w:val="26"/>
          <w:szCs w:val="26"/>
          <w:lang w:bidi="ar-LB"/>
        </w:rPr>
      </w:pPr>
    </w:p>
    <w:p w14:paraId="7C75BDFA" w14:textId="32B65DFA" w:rsidR="0091488F" w:rsidRPr="00DA5839" w:rsidRDefault="0091488F" w:rsidP="0070676C">
      <w:pPr>
        <w:bidi/>
        <w:ind w:firstLine="720"/>
        <w:rPr>
          <w:sz w:val="26"/>
          <w:szCs w:val="26"/>
          <w:rtl/>
          <w:lang w:bidi="ar-LB"/>
        </w:rPr>
      </w:pPr>
      <w:r w:rsidRPr="00DA5839">
        <w:rPr>
          <w:sz w:val="26"/>
          <w:szCs w:val="26"/>
          <w:rtl/>
          <w:lang w:bidi="ar-LB"/>
        </w:rPr>
        <w:t>تتألف هذه الوثيقة من تعليقات وتوصية الأمانة بشأن</w:t>
      </w:r>
      <w:r w:rsidR="00086AB7" w:rsidRPr="00DA5839">
        <w:rPr>
          <w:sz w:val="26"/>
          <w:szCs w:val="26"/>
          <w:rtl/>
          <w:lang w:bidi="ar-LB"/>
        </w:rPr>
        <w:t xml:space="preserve"> مقترح</w:t>
      </w:r>
      <w:r w:rsidRPr="00DA5839">
        <w:rPr>
          <w:sz w:val="26"/>
          <w:szCs w:val="26"/>
          <w:rtl/>
          <w:lang w:bidi="ar-LB"/>
        </w:rPr>
        <w:t xml:space="preserve"> المشروع التالي:</w:t>
      </w:r>
    </w:p>
    <w:p w14:paraId="2C02A9F3" w14:textId="77777777" w:rsidR="00C038BF" w:rsidRPr="00DA5839" w:rsidRDefault="00C038BF" w:rsidP="0070676C">
      <w:pPr>
        <w:bidi/>
        <w:rPr>
          <w:sz w:val="26"/>
          <w:szCs w:val="26"/>
          <w:rtl/>
          <w:lang w:bidi="ar-LB"/>
        </w:rPr>
      </w:pPr>
    </w:p>
    <w:p w14:paraId="7D3E9628" w14:textId="090026B6" w:rsidR="00C038BF" w:rsidRPr="00DA5839" w:rsidRDefault="0091488F" w:rsidP="0070676C">
      <w:pPr>
        <w:bidi/>
        <w:rPr>
          <w:sz w:val="26"/>
          <w:szCs w:val="26"/>
          <w:u w:val="single"/>
          <w:lang w:bidi="ar-LB"/>
        </w:rPr>
      </w:pPr>
      <w:r w:rsidRPr="00DA5839">
        <w:rPr>
          <w:sz w:val="26"/>
          <w:szCs w:val="26"/>
          <w:u w:val="single"/>
          <w:rtl/>
          <w:lang w:val="en-US" w:bidi="ar-LB"/>
        </w:rPr>
        <w:t>الإزالة</w:t>
      </w:r>
    </w:p>
    <w:p w14:paraId="6513764A" w14:textId="77777777" w:rsidR="00C038BF" w:rsidRPr="00DA5839" w:rsidRDefault="00C038BF" w:rsidP="0070676C">
      <w:pPr>
        <w:bidi/>
        <w:rPr>
          <w:sz w:val="26"/>
          <w:szCs w:val="26"/>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DA5839" w14:paraId="7A9903B9" w14:textId="77777777" w:rsidTr="0070676C">
        <w:tc>
          <w:tcPr>
            <w:tcW w:w="6941" w:type="dxa"/>
          </w:tcPr>
          <w:p w14:paraId="3D20E34E" w14:textId="4F8D151F" w:rsidR="0091488F" w:rsidRPr="00DA5839" w:rsidRDefault="0091488F" w:rsidP="00086AB7">
            <w:pPr>
              <w:pStyle w:val="ListParagraph"/>
              <w:numPr>
                <w:ilvl w:val="0"/>
                <w:numId w:val="22"/>
              </w:numPr>
              <w:bidi/>
              <w:jc w:val="left"/>
              <w:rPr>
                <w:sz w:val="26"/>
                <w:szCs w:val="26"/>
                <w:lang w:val="en-CA" w:bidi="ar-LB"/>
              </w:rPr>
            </w:pPr>
            <w:r w:rsidRPr="00DA5839">
              <w:rPr>
                <w:sz w:val="26"/>
                <w:szCs w:val="26"/>
                <w:rtl/>
                <w:lang w:val="en-US" w:bidi="ar-LB"/>
              </w:rPr>
              <w:t>خطة إدارة إزالة المواد الهيدروكلوروفلوروكربونية</w:t>
            </w:r>
            <w:r w:rsidRPr="00DA5839">
              <w:rPr>
                <w:sz w:val="26"/>
                <w:szCs w:val="26"/>
                <w:rtl/>
                <w:lang w:val="en-CA" w:bidi="ar-LB"/>
              </w:rPr>
              <w:t xml:space="preserve">: خطة تصنيع </w:t>
            </w:r>
            <w:r w:rsidR="00086AB7" w:rsidRPr="00DA5839">
              <w:rPr>
                <w:sz w:val="26"/>
                <w:szCs w:val="26"/>
                <w:rtl/>
                <w:lang w:val="en-CA" w:bidi="ar-LB"/>
              </w:rPr>
              <w:t>تكييف</w:t>
            </w:r>
            <w:r w:rsidRPr="00DA5839">
              <w:rPr>
                <w:sz w:val="26"/>
                <w:szCs w:val="26"/>
                <w:rtl/>
                <w:lang w:val="en-CA" w:bidi="ar-LB"/>
              </w:rPr>
              <w:t xml:space="preserve"> </w:t>
            </w:r>
            <w:r w:rsidR="006B6B09" w:rsidRPr="00DA5839">
              <w:rPr>
                <w:sz w:val="26"/>
                <w:szCs w:val="26"/>
                <w:rtl/>
                <w:lang w:val="en-CA" w:bidi="ar-LB"/>
              </w:rPr>
              <w:t>ال</w:t>
            </w:r>
            <w:r w:rsidRPr="00DA5839">
              <w:rPr>
                <w:sz w:val="26"/>
                <w:szCs w:val="26"/>
                <w:rtl/>
                <w:lang w:val="en-CA" w:bidi="ar-LB"/>
              </w:rPr>
              <w:t xml:space="preserve">هواء </w:t>
            </w:r>
            <w:r w:rsidR="00086AB7" w:rsidRPr="00DA5839">
              <w:rPr>
                <w:sz w:val="26"/>
                <w:szCs w:val="26"/>
                <w:rtl/>
                <w:lang w:val="en-CA" w:bidi="ar-LB"/>
              </w:rPr>
              <w:t>وسخانات المياه بمضخات الحرار</w:t>
            </w:r>
            <w:r w:rsidRPr="00DA5839">
              <w:rPr>
                <w:sz w:val="26"/>
                <w:szCs w:val="26"/>
                <w:rtl/>
                <w:lang w:val="en-CA" w:bidi="ar-LB"/>
              </w:rPr>
              <w:t>ة (المرحلة الثانية، الشريحة الرابعة)</w:t>
            </w:r>
          </w:p>
          <w:p w14:paraId="36ADD52B" w14:textId="1323671D" w:rsidR="00C038BF" w:rsidRPr="00DA5839" w:rsidRDefault="00C038BF" w:rsidP="006B6B09">
            <w:pPr>
              <w:bidi/>
              <w:ind w:left="360"/>
              <w:jc w:val="left"/>
              <w:rPr>
                <w:sz w:val="26"/>
                <w:szCs w:val="26"/>
                <w:lang w:bidi="ar-LB"/>
              </w:rPr>
            </w:pPr>
          </w:p>
        </w:tc>
        <w:tc>
          <w:tcPr>
            <w:tcW w:w="2409" w:type="dxa"/>
          </w:tcPr>
          <w:p w14:paraId="45D795C2" w14:textId="440DEBF3" w:rsidR="00C038BF" w:rsidRPr="00DA5839" w:rsidRDefault="006B6B09" w:rsidP="0070676C">
            <w:pPr>
              <w:bidi/>
              <w:jc w:val="left"/>
              <w:rPr>
                <w:sz w:val="26"/>
                <w:szCs w:val="26"/>
                <w:lang w:val="en-US" w:bidi="ar-LB"/>
              </w:rPr>
            </w:pPr>
            <w:r w:rsidRPr="00DA5839">
              <w:rPr>
                <w:sz w:val="26"/>
                <w:szCs w:val="26"/>
                <w:rtl/>
                <w:lang w:bidi="ar-LB"/>
              </w:rPr>
              <w:t>اليونيدو والنمسا وإيطاليا</w:t>
            </w:r>
          </w:p>
        </w:tc>
      </w:tr>
    </w:tbl>
    <w:p w14:paraId="5B30BEA6" w14:textId="77777777" w:rsidR="00C038BF" w:rsidRPr="0050346E" w:rsidRDefault="00C038BF" w:rsidP="0070676C">
      <w:pPr>
        <w:bidi/>
        <w:rPr>
          <w:highlight w:val="yellow"/>
          <w:lang w:bidi="ar-LB"/>
        </w:rPr>
      </w:pPr>
    </w:p>
    <w:p w14:paraId="780EDC9D" w14:textId="77777777" w:rsidR="00C038BF" w:rsidRPr="0050346E" w:rsidRDefault="00C038BF" w:rsidP="0070676C">
      <w:pPr>
        <w:bidi/>
        <w:rPr>
          <w:highlight w:val="yellow"/>
          <w:lang w:bidi="ar-LB"/>
        </w:rPr>
      </w:pPr>
    </w:p>
    <w:p w14:paraId="6D326BF8" w14:textId="77777777" w:rsidR="00C038BF" w:rsidRPr="0050346E" w:rsidRDefault="00C038BF" w:rsidP="0070676C">
      <w:pPr>
        <w:bidi/>
        <w:rPr>
          <w:highlight w:val="yellow"/>
          <w:lang w:bidi="ar-LB"/>
        </w:rPr>
      </w:pPr>
    </w:p>
    <w:p w14:paraId="6B3E377A" w14:textId="77777777" w:rsidR="006B6B09" w:rsidRDefault="00C038BF" w:rsidP="003D765D">
      <w:pPr>
        <w:bidi/>
        <w:spacing w:after="120"/>
        <w:jc w:val="center"/>
        <w:rPr>
          <w:rtl/>
          <w:lang w:bidi="ar-LB"/>
        </w:rPr>
      </w:pPr>
      <w:r w:rsidRPr="00975251">
        <w:rPr>
          <w:lang w:bidi="ar-LB"/>
        </w:rPr>
        <w:br w:type="page"/>
      </w:r>
    </w:p>
    <w:p w14:paraId="45A7FD2B" w14:textId="58A832BC" w:rsidR="006B6B09" w:rsidRPr="000C6EBC" w:rsidRDefault="006B6B09" w:rsidP="006B6B09">
      <w:pPr>
        <w:bidi/>
        <w:spacing w:after="120"/>
        <w:jc w:val="center"/>
        <w:rPr>
          <w:b/>
          <w:sz w:val="24"/>
          <w:szCs w:val="24"/>
          <w:rtl/>
          <w:lang w:bidi="ar-LB"/>
        </w:rPr>
      </w:pPr>
      <w:r w:rsidRPr="000C6EBC">
        <w:rPr>
          <w:bCs/>
          <w:sz w:val="24"/>
          <w:szCs w:val="24"/>
          <w:rtl/>
          <w:lang w:bidi="ar-LB"/>
        </w:rPr>
        <w:lastRenderedPageBreak/>
        <w:t>ورقة تقييم المشروع – المشروعات المتعددة السنوات</w:t>
      </w:r>
    </w:p>
    <w:p w14:paraId="6DA73F69" w14:textId="2A57580A" w:rsidR="00E0129A" w:rsidRPr="000C6EBC" w:rsidRDefault="006B6B09" w:rsidP="003D765D">
      <w:pPr>
        <w:bidi/>
        <w:spacing w:after="160"/>
        <w:jc w:val="center"/>
        <w:rPr>
          <w:b/>
          <w:bCs/>
          <w:sz w:val="24"/>
          <w:szCs w:val="24"/>
          <w:lang w:bidi="ar-LB"/>
        </w:rPr>
      </w:pPr>
      <w:r w:rsidRPr="000C6EBC">
        <w:rPr>
          <w:b/>
          <w:bCs/>
          <w:sz w:val="24"/>
          <w:szCs w:val="24"/>
          <w:rtl/>
          <w:lang w:bidi="ar-LB"/>
        </w:rPr>
        <w:t>الصين</w:t>
      </w: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38"/>
        <w:gridCol w:w="2430"/>
        <w:gridCol w:w="1710"/>
        <w:gridCol w:w="2422"/>
      </w:tblGrid>
      <w:tr w:rsidR="006B6B09" w:rsidRPr="00B03136" w14:paraId="58E62206" w14:textId="77777777" w:rsidTr="00975251">
        <w:trPr>
          <w:trHeight w:val="240"/>
        </w:trPr>
        <w:tc>
          <w:tcPr>
            <w:tcW w:w="3438" w:type="dxa"/>
            <w:shd w:val="clear" w:color="auto" w:fill="auto"/>
          </w:tcPr>
          <w:p w14:paraId="4BB8E5E8" w14:textId="4F5C57AC" w:rsidR="006B6B09" w:rsidRPr="00B03136" w:rsidRDefault="006B6B09" w:rsidP="003D765D">
            <w:pPr>
              <w:bidi/>
              <w:spacing w:after="80"/>
              <w:jc w:val="left"/>
              <w:rPr>
                <w:b/>
                <w:sz w:val="18"/>
                <w:lang w:bidi="ar-LB"/>
              </w:rPr>
            </w:pPr>
            <w:r w:rsidRPr="007E63CD">
              <w:rPr>
                <w:rFonts w:asciiTheme="majorBidi" w:hAnsiTheme="majorBidi" w:cstheme="majorBidi"/>
                <w:bCs/>
                <w:sz w:val="18"/>
                <w:szCs w:val="18"/>
                <w:rtl/>
                <w:lang w:bidi="ar-LB"/>
              </w:rPr>
              <w:t>(أولا) عنوان المشروع</w:t>
            </w:r>
          </w:p>
        </w:tc>
        <w:tc>
          <w:tcPr>
            <w:tcW w:w="2430" w:type="dxa"/>
            <w:shd w:val="clear" w:color="auto" w:fill="auto"/>
          </w:tcPr>
          <w:p w14:paraId="0F58CA41" w14:textId="1C096962" w:rsidR="006B6B09" w:rsidRPr="00B03136" w:rsidRDefault="006B6B09" w:rsidP="003D765D">
            <w:pPr>
              <w:bidi/>
              <w:spacing w:after="80"/>
              <w:jc w:val="center"/>
              <w:rPr>
                <w:b/>
                <w:sz w:val="18"/>
                <w:lang w:bidi="ar-LB"/>
              </w:rPr>
            </w:pPr>
            <w:r w:rsidRPr="007E63CD">
              <w:rPr>
                <w:rFonts w:asciiTheme="majorBidi" w:hAnsiTheme="majorBidi" w:cstheme="majorBidi"/>
                <w:bCs/>
                <w:sz w:val="18"/>
                <w:szCs w:val="18"/>
                <w:rtl/>
                <w:lang w:bidi="ar-LB"/>
              </w:rPr>
              <w:t>الوكالة</w:t>
            </w:r>
          </w:p>
        </w:tc>
        <w:tc>
          <w:tcPr>
            <w:tcW w:w="1710" w:type="dxa"/>
            <w:shd w:val="clear" w:color="auto" w:fill="auto"/>
          </w:tcPr>
          <w:p w14:paraId="5C53D257" w14:textId="52E7CA10" w:rsidR="006B6B09" w:rsidRPr="00B03136" w:rsidRDefault="006B6B09" w:rsidP="003D765D">
            <w:pPr>
              <w:bidi/>
              <w:spacing w:after="80"/>
              <w:jc w:val="center"/>
              <w:rPr>
                <w:b/>
                <w:sz w:val="18"/>
                <w:lang w:bidi="ar-LB"/>
              </w:rPr>
            </w:pPr>
            <w:r w:rsidRPr="007E63CD">
              <w:rPr>
                <w:rFonts w:asciiTheme="majorBidi" w:hAnsiTheme="majorBidi" w:cstheme="majorBidi"/>
                <w:b/>
                <w:bCs/>
                <w:sz w:val="18"/>
                <w:szCs w:val="18"/>
                <w:rtl/>
                <w:lang w:bidi="ar-LB"/>
              </w:rPr>
              <w:t>الاجتماع الذي ووفق عليه</w:t>
            </w:r>
          </w:p>
        </w:tc>
        <w:tc>
          <w:tcPr>
            <w:tcW w:w="2422" w:type="dxa"/>
            <w:shd w:val="clear" w:color="auto" w:fill="auto"/>
          </w:tcPr>
          <w:p w14:paraId="16B92C53" w14:textId="24CF8B50" w:rsidR="006B6B09" w:rsidRPr="00B03136" w:rsidRDefault="006B6B09" w:rsidP="003D765D">
            <w:pPr>
              <w:bidi/>
              <w:spacing w:after="80"/>
              <w:jc w:val="center"/>
              <w:rPr>
                <w:b/>
                <w:sz w:val="18"/>
                <w:lang w:bidi="ar-LB"/>
              </w:rPr>
            </w:pPr>
            <w:r w:rsidRPr="007E63CD">
              <w:rPr>
                <w:rFonts w:asciiTheme="majorBidi" w:hAnsiTheme="majorBidi" w:cstheme="majorBidi"/>
                <w:b/>
                <w:bCs/>
                <w:sz w:val="18"/>
                <w:szCs w:val="18"/>
                <w:rtl/>
                <w:lang w:bidi="ar-LB"/>
              </w:rPr>
              <w:t>تدابير الرقابة</w:t>
            </w:r>
          </w:p>
        </w:tc>
      </w:tr>
      <w:tr w:rsidR="00E0129A" w:rsidRPr="0050346E" w14:paraId="16D7D610" w14:textId="77777777" w:rsidTr="00975251">
        <w:trPr>
          <w:trHeight w:val="240"/>
        </w:trPr>
        <w:tc>
          <w:tcPr>
            <w:tcW w:w="3438" w:type="dxa"/>
            <w:shd w:val="clear" w:color="auto" w:fill="auto"/>
          </w:tcPr>
          <w:p w14:paraId="0FB43106" w14:textId="54582DCA" w:rsidR="00E0129A" w:rsidRPr="00975251" w:rsidRDefault="006B6B09" w:rsidP="00975251">
            <w:pPr>
              <w:bidi/>
              <w:spacing w:after="80"/>
              <w:rPr>
                <w:sz w:val="18"/>
                <w:szCs w:val="18"/>
                <w:lang w:val="en-US" w:bidi="ar-LB"/>
              </w:rPr>
            </w:pPr>
            <w:r w:rsidRPr="00975251">
              <w:rPr>
                <w:sz w:val="18"/>
                <w:szCs w:val="18"/>
                <w:rtl/>
                <w:lang w:val="en-US" w:bidi="ar-LB"/>
              </w:rPr>
              <w:t xml:space="preserve">خطة إدارة إزالة المواد الهيدروكلوروفلوروكربونية </w:t>
            </w:r>
            <w:r w:rsidRPr="00975251">
              <w:rPr>
                <w:sz w:val="18"/>
                <w:szCs w:val="18"/>
                <w:rtl/>
                <w:lang w:bidi="ar-LB"/>
              </w:rPr>
              <w:t xml:space="preserve">(المرحلة الثانية): خطة قطاع تصنيع مكيفات الهواء المنزلية وسخانات المياه بالمضخات الحرارية </w:t>
            </w:r>
          </w:p>
        </w:tc>
        <w:tc>
          <w:tcPr>
            <w:tcW w:w="2430" w:type="dxa"/>
            <w:shd w:val="clear" w:color="auto" w:fill="auto"/>
          </w:tcPr>
          <w:p w14:paraId="0EC97BCA" w14:textId="2010B00E" w:rsidR="00E0129A" w:rsidRPr="00975251" w:rsidRDefault="00975251" w:rsidP="00975251">
            <w:pPr>
              <w:bidi/>
              <w:spacing w:after="80"/>
              <w:jc w:val="center"/>
              <w:rPr>
                <w:sz w:val="18"/>
                <w:szCs w:val="18"/>
                <w:lang w:bidi="ar-LB"/>
              </w:rPr>
            </w:pPr>
            <w:r w:rsidRPr="00975251">
              <w:rPr>
                <w:sz w:val="18"/>
                <w:szCs w:val="18"/>
                <w:rtl/>
                <w:lang w:bidi="ar-LB"/>
              </w:rPr>
              <w:t xml:space="preserve">اليونيدو (رئيسية) وإيطاليا والنمسا </w:t>
            </w:r>
          </w:p>
        </w:tc>
        <w:tc>
          <w:tcPr>
            <w:tcW w:w="1710" w:type="dxa"/>
            <w:shd w:val="clear" w:color="auto" w:fill="auto"/>
          </w:tcPr>
          <w:p w14:paraId="629EA83B" w14:textId="77777777" w:rsidR="00E0129A" w:rsidRPr="00B03136" w:rsidRDefault="00E0129A" w:rsidP="003D765D">
            <w:pPr>
              <w:bidi/>
              <w:spacing w:after="80"/>
              <w:jc w:val="center"/>
              <w:rPr>
                <w:sz w:val="18"/>
                <w:lang w:bidi="ar-LB"/>
              </w:rPr>
            </w:pPr>
            <w:r w:rsidRPr="00B03136">
              <w:rPr>
                <w:sz w:val="18"/>
                <w:lang w:bidi="ar-LB"/>
              </w:rPr>
              <w:t>77</w:t>
            </w:r>
            <w:r w:rsidRPr="00B03136">
              <w:rPr>
                <w:sz w:val="18"/>
                <w:vertAlign w:val="superscript"/>
                <w:lang w:bidi="ar-LB"/>
              </w:rPr>
              <w:t>th</w:t>
            </w:r>
          </w:p>
        </w:tc>
        <w:tc>
          <w:tcPr>
            <w:tcW w:w="2422" w:type="dxa"/>
            <w:shd w:val="clear" w:color="auto" w:fill="auto"/>
          </w:tcPr>
          <w:p w14:paraId="7BA8D3F2" w14:textId="63EF7812" w:rsidR="00E0129A" w:rsidRPr="00B03136" w:rsidRDefault="00E0129A" w:rsidP="003D765D">
            <w:pPr>
              <w:bidi/>
              <w:spacing w:after="80"/>
              <w:jc w:val="center"/>
              <w:rPr>
                <w:sz w:val="18"/>
                <w:lang w:bidi="ar-LB"/>
              </w:rPr>
            </w:pPr>
            <w:r w:rsidRPr="00B03136">
              <w:rPr>
                <w:sz w:val="18"/>
                <w:lang w:bidi="ar-LB"/>
              </w:rPr>
              <w:t>37.6</w:t>
            </w:r>
            <w:r w:rsidR="00975251" w:rsidRPr="007E63CD">
              <w:rPr>
                <w:rFonts w:asciiTheme="majorBidi" w:hAnsiTheme="majorBidi" w:cstheme="majorBidi"/>
                <w:sz w:val="18"/>
                <w:szCs w:val="18"/>
                <w:rtl/>
                <w:lang w:bidi="ar-LB"/>
              </w:rPr>
              <w:t xml:space="preserve"> في المائة بحلول عام </w:t>
            </w:r>
            <w:r w:rsidR="00975251" w:rsidRPr="007E63CD">
              <w:rPr>
                <w:rFonts w:asciiTheme="majorBidi" w:hAnsiTheme="majorBidi" w:cstheme="majorBidi"/>
                <w:sz w:val="18"/>
                <w:szCs w:val="18"/>
                <w:lang w:bidi="ar-LB"/>
              </w:rPr>
              <w:t xml:space="preserve"> </w:t>
            </w:r>
            <w:r w:rsidRPr="00B03136">
              <w:rPr>
                <w:sz w:val="18"/>
                <w:lang w:bidi="ar-LB"/>
              </w:rPr>
              <w:t>2020</w:t>
            </w:r>
          </w:p>
        </w:tc>
      </w:tr>
    </w:tbl>
    <w:p w14:paraId="713BF40F" w14:textId="77777777" w:rsidR="00E0129A" w:rsidRPr="0050346E" w:rsidRDefault="00E0129A" w:rsidP="003D765D">
      <w:pPr>
        <w:bidi/>
        <w:spacing w:after="60"/>
        <w:jc w:val="center"/>
        <w:rPr>
          <w:highlight w:val="yellow"/>
          <w:lang w:bidi="ar-LB"/>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748"/>
        <w:gridCol w:w="3052"/>
      </w:tblGrid>
      <w:tr w:rsidR="00E0129A" w:rsidRPr="0050346E" w14:paraId="71DDB996" w14:textId="77777777" w:rsidTr="00975251">
        <w:trPr>
          <w:trHeight w:val="240"/>
        </w:trPr>
        <w:tc>
          <w:tcPr>
            <w:tcW w:w="5200" w:type="dxa"/>
            <w:shd w:val="clear" w:color="auto" w:fill="auto"/>
          </w:tcPr>
          <w:p w14:paraId="240ED1E5" w14:textId="21E241F9" w:rsidR="00E0129A" w:rsidRPr="007E6863" w:rsidRDefault="00975251" w:rsidP="003D765D">
            <w:pPr>
              <w:bidi/>
              <w:spacing w:after="60"/>
              <w:jc w:val="left"/>
              <w:rPr>
                <w:b/>
                <w:sz w:val="18"/>
                <w:rtl/>
                <w:lang w:bidi="ar-LB"/>
              </w:rPr>
            </w:pPr>
            <w:r w:rsidRPr="007E63CD">
              <w:rPr>
                <w:rFonts w:asciiTheme="majorBidi" w:hAnsiTheme="majorBidi" w:cstheme="majorBidi"/>
                <w:bCs/>
                <w:sz w:val="18"/>
                <w:szCs w:val="18"/>
                <w:rtl/>
                <w:lang w:bidi="ar-LB"/>
              </w:rPr>
              <w:t>(ثانيا) أحدث بيانات المادة 7 (المرفق جيم المجموعة الأولى)</w:t>
            </w:r>
          </w:p>
        </w:tc>
        <w:tc>
          <w:tcPr>
            <w:tcW w:w="1748" w:type="dxa"/>
            <w:shd w:val="clear" w:color="auto" w:fill="auto"/>
          </w:tcPr>
          <w:p w14:paraId="67970E23" w14:textId="20549B7A" w:rsidR="00E0129A" w:rsidRPr="007E6863" w:rsidRDefault="00975251" w:rsidP="003D765D">
            <w:pPr>
              <w:bidi/>
              <w:spacing w:after="60"/>
              <w:jc w:val="center"/>
              <w:rPr>
                <w:sz w:val="18"/>
                <w:lang w:bidi="ar-LB"/>
              </w:rPr>
            </w:pPr>
            <w:r w:rsidRPr="007E63CD">
              <w:rPr>
                <w:rFonts w:asciiTheme="majorBidi" w:hAnsiTheme="majorBidi" w:cstheme="majorBidi"/>
                <w:sz w:val="18"/>
                <w:szCs w:val="18"/>
                <w:rtl/>
                <w:lang w:bidi="ar-LB"/>
              </w:rPr>
              <w:t>السنة:</w:t>
            </w:r>
            <w:r>
              <w:rPr>
                <w:rFonts w:asciiTheme="majorBidi" w:hAnsiTheme="majorBidi" w:cstheme="majorBidi"/>
                <w:sz w:val="18"/>
                <w:szCs w:val="18"/>
                <w:rtl/>
                <w:lang w:bidi="ar-LB"/>
              </w:rPr>
              <w:t xml:space="preserve"> </w:t>
            </w:r>
            <w:r w:rsidRPr="007E63CD">
              <w:rPr>
                <w:rFonts w:asciiTheme="majorBidi" w:hAnsiTheme="majorBidi" w:cstheme="majorBidi"/>
                <w:sz w:val="18"/>
                <w:szCs w:val="18"/>
                <w:lang w:val="en-US" w:bidi="ar-LB"/>
              </w:rPr>
              <w:t xml:space="preserve"> </w:t>
            </w:r>
            <w:r w:rsidR="00E0129A" w:rsidRPr="007E6863">
              <w:rPr>
                <w:sz w:val="18"/>
                <w:lang w:bidi="ar-LB"/>
              </w:rPr>
              <w:t>202</w:t>
            </w:r>
            <w:r w:rsidR="00DF0D40" w:rsidRPr="007E6863">
              <w:rPr>
                <w:sz w:val="18"/>
                <w:lang w:bidi="ar-LB"/>
              </w:rPr>
              <w:t>2</w:t>
            </w:r>
          </w:p>
        </w:tc>
        <w:tc>
          <w:tcPr>
            <w:tcW w:w="3052" w:type="dxa"/>
            <w:shd w:val="clear" w:color="auto" w:fill="auto"/>
          </w:tcPr>
          <w:p w14:paraId="29064DA7" w14:textId="0FB830CB" w:rsidR="00E0129A" w:rsidRPr="007E6863" w:rsidRDefault="00A167FE" w:rsidP="003D765D">
            <w:pPr>
              <w:bidi/>
              <w:spacing w:after="60"/>
              <w:jc w:val="center"/>
              <w:rPr>
                <w:sz w:val="18"/>
                <w:lang w:bidi="ar-LB"/>
              </w:rPr>
            </w:pPr>
            <w:r w:rsidRPr="007E6863">
              <w:rPr>
                <w:sz w:val="18"/>
                <w:lang w:bidi="ar-LB"/>
              </w:rPr>
              <w:t>10,</w:t>
            </w:r>
            <w:r w:rsidR="00BF4748" w:rsidRPr="007E6863">
              <w:rPr>
                <w:sz w:val="18"/>
                <w:lang w:bidi="ar-LB"/>
              </w:rPr>
              <w:t>577.33</w:t>
            </w:r>
            <w:r w:rsidR="00E0129A" w:rsidRPr="007E6863">
              <w:rPr>
                <w:sz w:val="18"/>
                <w:lang w:bidi="ar-LB"/>
              </w:rPr>
              <w:t xml:space="preserve"> </w:t>
            </w:r>
            <w:r w:rsidR="00975251">
              <w:rPr>
                <w:rFonts w:asciiTheme="majorBidi" w:hAnsiTheme="majorBidi" w:cstheme="majorBidi"/>
                <w:sz w:val="18"/>
                <w:szCs w:val="18"/>
                <w:rtl/>
                <w:lang w:bidi="ar-LB"/>
              </w:rPr>
              <w:t xml:space="preserve"> </w:t>
            </w:r>
            <w:r w:rsidR="00975251" w:rsidRPr="007E63CD">
              <w:rPr>
                <w:rFonts w:asciiTheme="majorBidi" w:hAnsiTheme="majorBidi" w:cstheme="majorBidi"/>
                <w:sz w:val="18"/>
                <w:szCs w:val="18"/>
                <w:rtl/>
                <w:lang w:bidi="ar-LB"/>
              </w:rPr>
              <w:t xml:space="preserve">(طن من قدرات </w:t>
            </w:r>
            <w:r w:rsidR="00457C6E">
              <w:rPr>
                <w:rFonts w:asciiTheme="majorBidi" w:hAnsiTheme="majorBidi" w:cstheme="majorBidi"/>
                <w:sz w:val="18"/>
                <w:szCs w:val="18"/>
                <w:rtl/>
                <w:lang w:bidi="ar-LB"/>
              </w:rPr>
              <w:t>استنفاد</w:t>
            </w:r>
            <w:r w:rsidR="00975251" w:rsidRPr="007E63CD">
              <w:rPr>
                <w:rFonts w:asciiTheme="majorBidi" w:hAnsiTheme="majorBidi" w:cstheme="majorBidi"/>
                <w:sz w:val="18"/>
                <w:szCs w:val="18"/>
                <w:rtl/>
                <w:lang w:bidi="ar-LB"/>
              </w:rPr>
              <w:t xml:space="preserve"> الأوزون)</w:t>
            </w:r>
          </w:p>
        </w:tc>
      </w:tr>
    </w:tbl>
    <w:p w14:paraId="622598FD" w14:textId="77777777" w:rsidR="00E0129A" w:rsidRPr="0050346E" w:rsidRDefault="00E0129A" w:rsidP="003D765D">
      <w:pPr>
        <w:bidi/>
        <w:spacing w:after="60"/>
        <w:jc w:val="center"/>
        <w:rPr>
          <w:highlight w:val="yellow"/>
          <w:lang w:bidi="ar-LB"/>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178"/>
        <w:gridCol w:w="1080"/>
        <w:gridCol w:w="900"/>
        <w:gridCol w:w="630"/>
        <w:gridCol w:w="900"/>
        <w:gridCol w:w="900"/>
        <w:gridCol w:w="720"/>
        <w:gridCol w:w="540"/>
        <w:gridCol w:w="90"/>
        <w:gridCol w:w="990"/>
        <w:gridCol w:w="1072"/>
      </w:tblGrid>
      <w:tr w:rsidR="00975251" w:rsidRPr="0050346E" w14:paraId="728FCCA3" w14:textId="77777777" w:rsidTr="005A736F">
        <w:trPr>
          <w:trHeight w:val="240"/>
        </w:trPr>
        <w:tc>
          <w:tcPr>
            <w:tcW w:w="7938" w:type="dxa"/>
            <w:gridSpan w:val="9"/>
            <w:shd w:val="clear" w:color="auto" w:fill="auto"/>
          </w:tcPr>
          <w:p w14:paraId="576B1885" w14:textId="41DCC0B1" w:rsidR="00975251" w:rsidRPr="00DA1855" w:rsidRDefault="00975251" w:rsidP="003D765D">
            <w:pPr>
              <w:bidi/>
              <w:spacing w:after="60"/>
              <w:jc w:val="left"/>
              <w:rPr>
                <w:b/>
                <w:sz w:val="18"/>
                <w:rtl/>
                <w:lang w:bidi="ar-LB"/>
              </w:rPr>
            </w:pPr>
            <w:r w:rsidRPr="007E63CD">
              <w:rPr>
                <w:rFonts w:asciiTheme="majorBidi" w:hAnsiTheme="majorBidi" w:cstheme="majorBidi"/>
                <w:bCs/>
                <w:sz w:val="18"/>
                <w:szCs w:val="18"/>
                <w:rtl/>
                <w:lang w:bidi="ar-LB"/>
              </w:rPr>
              <w:t xml:space="preserve">(ثالثا) أحدث البيانات القطاعية للبرنامج القطري (طن من قدرات </w:t>
            </w:r>
            <w:r w:rsidR="00457C6E">
              <w:rPr>
                <w:rFonts w:asciiTheme="majorBidi" w:hAnsiTheme="majorBidi" w:cstheme="majorBidi"/>
                <w:bCs/>
                <w:sz w:val="18"/>
                <w:szCs w:val="18"/>
                <w:rtl/>
                <w:lang w:bidi="ar-LB"/>
              </w:rPr>
              <w:t>استنفاد</w:t>
            </w:r>
            <w:r w:rsidRPr="007E63CD">
              <w:rPr>
                <w:rFonts w:asciiTheme="majorBidi" w:hAnsiTheme="majorBidi" w:cstheme="majorBidi"/>
                <w:bCs/>
                <w:sz w:val="18"/>
                <w:szCs w:val="18"/>
                <w:rtl/>
                <w:lang w:bidi="ar-LB"/>
              </w:rPr>
              <w:t xml:space="preserve"> الأوزون)</w:t>
            </w:r>
          </w:p>
        </w:tc>
        <w:tc>
          <w:tcPr>
            <w:tcW w:w="2062" w:type="dxa"/>
            <w:gridSpan w:val="2"/>
            <w:shd w:val="clear" w:color="auto" w:fill="auto"/>
          </w:tcPr>
          <w:p w14:paraId="429894C3" w14:textId="5EF85ED2" w:rsidR="00975251" w:rsidRPr="00DA1855" w:rsidRDefault="00975251" w:rsidP="00975251">
            <w:pPr>
              <w:bidi/>
              <w:spacing w:after="60"/>
              <w:jc w:val="center"/>
              <w:rPr>
                <w:b/>
                <w:sz w:val="18"/>
                <w:lang w:bidi="ar-LB"/>
              </w:rPr>
            </w:pPr>
            <w:r w:rsidRPr="007E63CD">
              <w:rPr>
                <w:rFonts w:asciiTheme="majorBidi" w:hAnsiTheme="majorBidi" w:cstheme="majorBidi"/>
                <w:bCs/>
                <w:sz w:val="18"/>
                <w:szCs w:val="18"/>
                <w:rtl/>
                <w:lang w:bidi="ar-LB"/>
              </w:rPr>
              <w:t>السنة:</w:t>
            </w:r>
            <w:r>
              <w:rPr>
                <w:rFonts w:asciiTheme="majorBidi" w:hAnsiTheme="majorBidi" w:cstheme="majorBidi"/>
                <w:bCs/>
                <w:sz w:val="18"/>
                <w:szCs w:val="18"/>
                <w:rtl/>
                <w:lang w:bidi="ar-LB"/>
              </w:rPr>
              <w:t xml:space="preserve"> </w:t>
            </w:r>
            <w:r w:rsidRPr="00C44860">
              <w:rPr>
                <w:b/>
                <w:sz w:val="20"/>
                <w:szCs w:val="20"/>
                <w:lang w:bidi="ar-LB"/>
              </w:rPr>
              <w:t xml:space="preserve"> </w:t>
            </w:r>
            <w:r w:rsidRPr="00C44860">
              <w:rPr>
                <w:b/>
                <w:bCs/>
                <w:sz w:val="20"/>
                <w:szCs w:val="20"/>
                <w:lang w:bidi="ar-LB"/>
              </w:rPr>
              <w:t>2022</w:t>
            </w:r>
          </w:p>
        </w:tc>
      </w:tr>
      <w:tr w:rsidR="005A736F" w:rsidRPr="0050346E" w14:paraId="1365BF2A" w14:textId="77777777" w:rsidTr="005A736F">
        <w:trPr>
          <w:trHeight w:val="240"/>
        </w:trPr>
        <w:tc>
          <w:tcPr>
            <w:tcW w:w="2178" w:type="dxa"/>
            <w:shd w:val="clear" w:color="auto" w:fill="auto"/>
          </w:tcPr>
          <w:p w14:paraId="11AA7437" w14:textId="6C0A5083"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كيميائي</w:t>
            </w:r>
          </w:p>
        </w:tc>
        <w:tc>
          <w:tcPr>
            <w:tcW w:w="1080" w:type="dxa"/>
            <w:shd w:val="clear" w:color="auto" w:fill="auto"/>
          </w:tcPr>
          <w:p w14:paraId="53392424" w14:textId="02C046AE"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الأيرو</w:t>
            </w:r>
            <w:r w:rsidR="00982EEF">
              <w:rPr>
                <w:rFonts w:asciiTheme="majorBidi" w:hAnsiTheme="majorBidi" w:cstheme="majorBidi"/>
                <w:sz w:val="18"/>
                <w:szCs w:val="18"/>
                <w:rtl/>
                <w:lang w:bidi="ar-LB"/>
              </w:rPr>
              <w:t>س</w:t>
            </w:r>
            <w:r w:rsidRPr="007E63CD">
              <w:rPr>
                <w:rFonts w:asciiTheme="majorBidi" w:hAnsiTheme="majorBidi" w:cstheme="majorBidi"/>
                <w:sz w:val="18"/>
                <w:szCs w:val="18"/>
                <w:rtl/>
                <w:lang w:bidi="ar-LB"/>
              </w:rPr>
              <w:t>ولات</w:t>
            </w:r>
          </w:p>
        </w:tc>
        <w:tc>
          <w:tcPr>
            <w:tcW w:w="900" w:type="dxa"/>
            <w:shd w:val="clear" w:color="auto" w:fill="auto"/>
          </w:tcPr>
          <w:p w14:paraId="522C61D4" w14:textId="321E70A0" w:rsidR="00975251" w:rsidRPr="006C7FDC" w:rsidRDefault="00982EEF" w:rsidP="003D765D">
            <w:pPr>
              <w:bidi/>
              <w:spacing w:after="60"/>
              <w:jc w:val="center"/>
              <w:rPr>
                <w:sz w:val="18"/>
                <w:lang w:bidi="ar-LB"/>
              </w:rPr>
            </w:pPr>
            <w:r>
              <w:rPr>
                <w:rFonts w:asciiTheme="majorBidi" w:hAnsiTheme="majorBidi" w:cstheme="majorBidi"/>
                <w:sz w:val="18"/>
                <w:szCs w:val="18"/>
                <w:rtl/>
                <w:lang w:bidi="ar-LB"/>
              </w:rPr>
              <w:t>الرغوة</w:t>
            </w:r>
          </w:p>
        </w:tc>
        <w:tc>
          <w:tcPr>
            <w:tcW w:w="630" w:type="dxa"/>
            <w:shd w:val="clear" w:color="auto" w:fill="auto"/>
          </w:tcPr>
          <w:p w14:paraId="0BB1D950" w14:textId="62B87F6E"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مكافحة الحريق</w:t>
            </w:r>
          </w:p>
        </w:tc>
        <w:tc>
          <w:tcPr>
            <w:tcW w:w="1800" w:type="dxa"/>
            <w:gridSpan w:val="2"/>
            <w:shd w:val="clear" w:color="auto" w:fill="auto"/>
          </w:tcPr>
          <w:p w14:paraId="40EA76A1" w14:textId="3857000D"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التبريد</w:t>
            </w:r>
          </w:p>
        </w:tc>
        <w:tc>
          <w:tcPr>
            <w:tcW w:w="720" w:type="dxa"/>
            <w:shd w:val="clear" w:color="auto" w:fill="auto"/>
          </w:tcPr>
          <w:p w14:paraId="7DD5CA89" w14:textId="28019F4C"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المذيبات</w:t>
            </w:r>
          </w:p>
        </w:tc>
        <w:tc>
          <w:tcPr>
            <w:tcW w:w="630" w:type="dxa"/>
            <w:gridSpan w:val="2"/>
            <w:shd w:val="clear" w:color="auto" w:fill="auto"/>
          </w:tcPr>
          <w:p w14:paraId="0DC7F7FD" w14:textId="464D2859"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عامل تصنيع</w:t>
            </w:r>
          </w:p>
        </w:tc>
        <w:tc>
          <w:tcPr>
            <w:tcW w:w="990" w:type="dxa"/>
            <w:shd w:val="clear" w:color="auto" w:fill="auto"/>
          </w:tcPr>
          <w:p w14:paraId="4B814F18" w14:textId="59BBEBAB"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الاستخدامات المعملية</w:t>
            </w:r>
          </w:p>
        </w:tc>
        <w:tc>
          <w:tcPr>
            <w:tcW w:w="1072" w:type="dxa"/>
            <w:shd w:val="clear" w:color="auto" w:fill="auto"/>
          </w:tcPr>
          <w:p w14:paraId="385976EE" w14:textId="77777777" w:rsidR="00975251" w:rsidRPr="007E63CD" w:rsidRDefault="00975251" w:rsidP="00086AB7">
            <w:pPr>
              <w:bidi/>
              <w:jc w:val="center"/>
              <w:rPr>
                <w:rFonts w:asciiTheme="majorBidi" w:hAnsiTheme="majorBidi" w:cstheme="majorBidi"/>
                <w:sz w:val="18"/>
                <w:szCs w:val="18"/>
                <w:rtl/>
                <w:lang w:bidi="ar-LB"/>
              </w:rPr>
            </w:pPr>
            <w:r w:rsidRPr="007E63CD">
              <w:rPr>
                <w:rFonts w:asciiTheme="majorBidi" w:hAnsiTheme="majorBidi" w:cstheme="majorBidi"/>
                <w:sz w:val="18"/>
                <w:szCs w:val="18"/>
                <w:rtl/>
                <w:lang w:bidi="ar-LB"/>
              </w:rPr>
              <w:t xml:space="preserve">إجمالي </w:t>
            </w:r>
          </w:p>
          <w:p w14:paraId="3AC42FAC" w14:textId="5B346359"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الاستهلاك القطاعي</w:t>
            </w:r>
          </w:p>
        </w:tc>
      </w:tr>
      <w:tr w:rsidR="00975251" w:rsidRPr="0050346E" w14:paraId="26BB3810" w14:textId="77777777" w:rsidTr="006A39B4">
        <w:trPr>
          <w:trHeight w:val="240"/>
        </w:trPr>
        <w:tc>
          <w:tcPr>
            <w:tcW w:w="4788" w:type="dxa"/>
            <w:gridSpan w:val="4"/>
            <w:shd w:val="clear" w:color="auto" w:fill="auto"/>
          </w:tcPr>
          <w:p w14:paraId="41637464" w14:textId="77777777" w:rsidR="00975251" w:rsidRPr="006C7FDC" w:rsidRDefault="00975251" w:rsidP="003D765D">
            <w:pPr>
              <w:bidi/>
              <w:spacing w:after="60"/>
              <w:jc w:val="center"/>
              <w:rPr>
                <w:sz w:val="18"/>
                <w:lang w:bidi="ar-LB"/>
              </w:rPr>
            </w:pPr>
            <w:r w:rsidRPr="006C7FDC">
              <w:rPr>
                <w:sz w:val="18"/>
                <w:lang w:bidi="ar-LB"/>
              </w:rPr>
              <w:t xml:space="preserve"> </w:t>
            </w:r>
          </w:p>
        </w:tc>
        <w:tc>
          <w:tcPr>
            <w:tcW w:w="900" w:type="dxa"/>
            <w:shd w:val="clear" w:color="auto" w:fill="auto"/>
          </w:tcPr>
          <w:p w14:paraId="1F74FAC5" w14:textId="764D70A5"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التصنيع</w:t>
            </w:r>
          </w:p>
        </w:tc>
        <w:tc>
          <w:tcPr>
            <w:tcW w:w="900" w:type="dxa"/>
            <w:shd w:val="clear" w:color="auto" w:fill="auto"/>
          </w:tcPr>
          <w:p w14:paraId="65C51442" w14:textId="2E395220" w:rsidR="00975251" w:rsidRPr="006C7FDC" w:rsidRDefault="00975251" w:rsidP="003D765D">
            <w:pPr>
              <w:bidi/>
              <w:spacing w:after="60"/>
              <w:jc w:val="center"/>
              <w:rPr>
                <w:sz w:val="18"/>
                <w:lang w:bidi="ar-LB"/>
              </w:rPr>
            </w:pPr>
            <w:r w:rsidRPr="007E63CD">
              <w:rPr>
                <w:rFonts w:asciiTheme="majorBidi" w:hAnsiTheme="majorBidi" w:cstheme="majorBidi"/>
                <w:sz w:val="18"/>
                <w:szCs w:val="18"/>
                <w:rtl/>
                <w:lang w:bidi="ar-LB"/>
              </w:rPr>
              <w:t>الخدمة</w:t>
            </w:r>
          </w:p>
        </w:tc>
        <w:tc>
          <w:tcPr>
            <w:tcW w:w="3412" w:type="dxa"/>
            <w:gridSpan w:val="5"/>
            <w:shd w:val="clear" w:color="auto" w:fill="auto"/>
          </w:tcPr>
          <w:p w14:paraId="54A706C3" w14:textId="77777777" w:rsidR="00975251" w:rsidRPr="006C7FDC" w:rsidRDefault="00975251" w:rsidP="003D765D">
            <w:pPr>
              <w:bidi/>
              <w:spacing w:after="60"/>
              <w:jc w:val="center"/>
              <w:rPr>
                <w:sz w:val="18"/>
                <w:lang w:bidi="ar-LB"/>
              </w:rPr>
            </w:pPr>
          </w:p>
        </w:tc>
      </w:tr>
      <w:tr w:rsidR="006A39B4" w:rsidRPr="0050346E" w14:paraId="107D9A7C" w14:textId="77777777" w:rsidTr="005A736F">
        <w:trPr>
          <w:trHeight w:val="240"/>
        </w:trPr>
        <w:tc>
          <w:tcPr>
            <w:tcW w:w="2178" w:type="dxa"/>
            <w:shd w:val="clear" w:color="auto" w:fill="auto"/>
          </w:tcPr>
          <w:p w14:paraId="776293C1" w14:textId="271338AE" w:rsidR="00E0129A" w:rsidRPr="006C7FDC" w:rsidRDefault="006A39B4" w:rsidP="003D765D">
            <w:pPr>
              <w:bidi/>
              <w:spacing w:after="60"/>
              <w:jc w:val="left"/>
              <w:rPr>
                <w:sz w:val="18"/>
                <w:lang w:bidi="ar-LB"/>
              </w:rPr>
            </w:pPr>
            <w:r w:rsidRPr="007E63CD">
              <w:rPr>
                <w:rFonts w:asciiTheme="majorBidi" w:hAnsiTheme="majorBidi" w:cstheme="majorBidi"/>
                <w:sz w:val="18"/>
                <w:szCs w:val="18"/>
                <w:rtl/>
                <w:lang w:bidi="ar-LB"/>
              </w:rPr>
              <w:t>الهيدروكلوروفلوروكربون-</w:t>
            </w:r>
            <w:r w:rsidRPr="007E63CD">
              <w:rPr>
                <w:rFonts w:asciiTheme="majorBidi" w:hAnsiTheme="majorBidi" w:cstheme="majorBidi"/>
                <w:sz w:val="18"/>
                <w:szCs w:val="18"/>
                <w:lang w:val="en-US" w:bidi="ar-LB"/>
              </w:rPr>
              <w:t>22</w:t>
            </w:r>
          </w:p>
        </w:tc>
        <w:tc>
          <w:tcPr>
            <w:tcW w:w="1080" w:type="dxa"/>
            <w:shd w:val="clear" w:color="auto" w:fill="auto"/>
          </w:tcPr>
          <w:p w14:paraId="1BCB3A11" w14:textId="77777777" w:rsidR="00E0129A" w:rsidRPr="006C7FDC" w:rsidRDefault="00E0129A" w:rsidP="003D765D">
            <w:pPr>
              <w:bidi/>
              <w:spacing w:after="60"/>
              <w:jc w:val="right"/>
              <w:rPr>
                <w:sz w:val="18"/>
                <w:lang w:bidi="ar-LB"/>
              </w:rPr>
            </w:pPr>
          </w:p>
        </w:tc>
        <w:tc>
          <w:tcPr>
            <w:tcW w:w="900" w:type="dxa"/>
            <w:shd w:val="clear" w:color="auto" w:fill="auto"/>
          </w:tcPr>
          <w:p w14:paraId="5E7F67D4" w14:textId="2FFD238C" w:rsidR="00E0129A" w:rsidRPr="006C7FDC" w:rsidRDefault="00171885" w:rsidP="003D765D">
            <w:pPr>
              <w:bidi/>
              <w:spacing w:after="60"/>
              <w:jc w:val="left"/>
              <w:rPr>
                <w:sz w:val="18"/>
                <w:lang w:bidi="ar-LB"/>
              </w:rPr>
            </w:pPr>
            <w:r w:rsidRPr="006C7FDC">
              <w:rPr>
                <w:sz w:val="18"/>
                <w:lang w:bidi="ar-LB"/>
              </w:rPr>
              <w:t>1,292.50</w:t>
            </w:r>
          </w:p>
        </w:tc>
        <w:tc>
          <w:tcPr>
            <w:tcW w:w="630" w:type="dxa"/>
            <w:shd w:val="clear" w:color="auto" w:fill="auto"/>
          </w:tcPr>
          <w:p w14:paraId="58BF1F0F" w14:textId="77777777" w:rsidR="00E0129A" w:rsidRPr="006C7FDC" w:rsidRDefault="00E0129A" w:rsidP="003D765D">
            <w:pPr>
              <w:bidi/>
              <w:spacing w:after="60"/>
              <w:jc w:val="left"/>
              <w:rPr>
                <w:sz w:val="18"/>
                <w:lang w:bidi="ar-LB"/>
              </w:rPr>
            </w:pPr>
          </w:p>
        </w:tc>
        <w:tc>
          <w:tcPr>
            <w:tcW w:w="900" w:type="dxa"/>
            <w:shd w:val="clear" w:color="auto" w:fill="auto"/>
          </w:tcPr>
          <w:p w14:paraId="371763A2" w14:textId="7562C017" w:rsidR="00E0129A" w:rsidRPr="006C7FDC" w:rsidRDefault="0033473D" w:rsidP="003D765D">
            <w:pPr>
              <w:bidi/>
              <w:spacing w:after="60"/>
              <w:jc w:val="left"/>
              <w:rPr>
                <w:sz w:val="18"/>
                <w:lang w:bidi="ar-LB"/>
              </w:rPr>
            </w:pPr>
            <w:r w:rsidRPr="006C7FDC">
              <w:rPr>
                <w:sz w:val="18"/>
                <w:lang w:bidi="ar-LB"/>
              </w:rPr>
              <w:t>3,162.50</w:t>
            </w:r>
          </w:p>
        </w:tc>
        <w:tc>
          <w:tcPr>
            <w:tcW w:w="900" w:type="dxa"/>
            <w:shd w:val="clear" w:color="auto" w:fill="auto"/>
          </w:tcPr>
          <w:p w14:paraId="175607E2" w14:textId="52CEA52B" w:rsidR="00E0129A" w:rsidRPr="006C7FDC" w:rsidRDefault="00440364" w:rsidP="003D765D">
            <w:pPr>
              <w:bidi/>
              <w:spacing w:after="60"/>
              <w:jc w:val="left"/>
              <w:rPr>
                <w:sz w:val="18"/>
                <w:lang w:bidi="ar-LB"/>
              </w:rPr>
            </w:pPr>
            <w:r w:rsidRPr="006C7FDC">
              <w:rPr>
                <w:sz w:val="18"/>
                <w:lang w:bidi="ar-LB"/>
              </w:rPr>
              <w:t>2,918.58</w:t>
            </w:r>
          </w:p>
        </w:tc>
        <w:tc>
          <w:tcPr>
            <w:tcW w:w="720" w:type="dxa"/>
            <w:shd w:val="clear" w:color="auto" w:fill="auto"/>
          </w:tcPr>
          <w:p w14:paraId="5A792E42" w14:textId="77777777" w:rsidR="00E0129A" w:rsidRPr="006C7FDC" w:rsidRDefault="00E0129A" w:rsidP="003D765D">
            <w:pPr>
              <w:bidi/>
              <w:spacing w:after="60"/>
              <w:jc w:val="left"/>
              <w:rPr>
                <w:sz w:val="18"/>
                <w:lang w:bidi="ar-LB"/>
              </w:rPr>
            </w:pPr>
          </w:p>
        </w:tc>
        <w:tc>
          <w:tcPr>
            <w:tcW w:w="540" w:type="dxa"/>
            <w:shd w:val="clear" w:color="auto" w:fill="auto"/>
          </w:tcPr>
          <w:p w14:paraId="75F08CEA" w14:textId="77777777" w:rsidR="00E0129A" w:rsidRPr="006C7FDC" w:rsidRDefault="00E0129A" w:rsidP="003D765D">
            <w:pPr>
              <w:bidi/>
              <w:spacing w:after="60"/>
              <w:jc w:val="left"/>
              <w:rPr>
                <w:sz w:val="18"/>
                <w:lang w:bidi="ar-LB"/>
              </w:rPr>
            </w:pPr>
          </w:p>
        </w:tc>
        <w:tc>
          <w:tcPr>
            <w:tcW w:w="1080" w:type="dxa"/>
            <w:gridSpan w:val="2"/>
            <w:shd w:val="clear" w:color="auto" w:fill="auto"/>
          </w:tcPr>
          <w:p w14:paraId="285ADF46" w14:textId="77777777" w:rsidR="00E0129A" w:rsidRPr="006C7FDC" w:rsidRDefault="00E0129A" w:rsidP="003D765D">
            <w:pPr>
              <w:bidi/>
              <w:spacing w:after="60"/>
              <w:jc w:val="left"/>
              <w:rPr>
                <w:sz w:val="18"/>
                <w:lang w:bidi="ar-LB"/>
              </w:rPr>
            </w:pPr>
          </w:p>
        </w:tc>
        <w:tc>
          <w:tcPr>
            <w:tcW w:w="1072" w:type="dxa"/>
            <w:shd w:val="clear" w:color="auto" w:fill="auto"/>
          </w:tcPr>
          <w:p w14:paraId="41345A6B" w14:textId="78E54839" w:rsidR="00E0129A" w:rsidRPr="006C7FDC" w:rsidRDefault="008167FD" w:rsidP="003D765D">
            <w:pPr>
              <w:bidi/>
              <w:spacing w:after="60"/>
              <w:jc w:val="left"/>
              <w:rPr>
                <w:sz w:val="18"/>
                <w:lang w:bidi="ar-LB"/>
              </w:rPr>
            </w:pPr>
            <w:r w:rsidRPr="006C7FDC">
              <w:rPr>
                <w:sz w:val="18"/>
                <w:lang w:bidi="ar-LB"/>
              </w:rPr>
              <w:t>7,373.58</w:t>
            </w:r>
          </w:p>
        </w:tc>
      </w:tr>
      <w:tr w:rsidR="006A39B4" w:rsidRPr="0050346E" w14:paraId="40D1D7D3" w14:textId="77777777" w:rsidTr="005A736F">
        <w:trPr>
          <w:trHeight w:val="240"/>
        </w:trPr>
        <w:tc>
          <w:tcPr>
            <w:tcW w:w="2178" w:type="dxa"/>
            <w:shd w:val="clear" w:color="auto" w:fill="auto"/>
          </w:tcPr>
          <w:p w14:paraId="3D9C31D5" w14:textId="375800E1" w:rsidR="00E0129A" w:rsidRPr="006C7FDC" w:rsidRDefault="006A39B4" w:rsidP="003D765D">
            <w:pPr>
              <w:bidi/>
              <w:spacing w:after="60"/>
              <w:jc w:val="left"/>
              <w:rPr>
                <w:sz w:val="18"/>
                <w:lang w:bidi="ar-LB"/>
              </w:rPr>
            </w:pPr>
            <w:r w:rsidRPr="007E63CD">
              <w:rPr>
                <w:rFonts w:asciiTheme="majorBidi" w:hAnsiTheme="majorBidi" w:cstheme="majorBidi"/>
                <w:sz w:val="18"/>
                <w:szCs w:val="18"/>
                <w:rtl/>
                <w:lang w:bidi="ar-LB"/>
              </w:rPr>
              <w:t>الهيدروكلوروفلوروكربون-</w:t>
            </w:r>
            <w:r w:rsidR="00E0129A" w:rsidRPr="006C7FDC">
              <w:rPr>
                <w:sz w:val="18"/>
                <w:lang w:bidi="ar-LB"/>
              </w:rPr>
              <w:t>123</w:t>
            </w:r>
          </w:p>
        </w:tc>
        <w:tc>
          <w:tcPr>
            <w:tcW w:w="1080" w:type="dxa"/>
            <w:shd w:val="clear" w:color="auto" w:fill="auto"/>
          </w:tcPr>
          <w:p w14:paraId="2C30875B" w14:textId="77777777" w:rsidR="00E0129A" w:rsidRPr="006C7FDC" w:rsidRDefault="00E0129A" w:rsidP="003D765D">
            <w:pPr>
              <w:bidi/>
              <w:spacing w:after="60"/>
              <w:jc w:val="right"/>
              <w:rPr>
                <w:sz w:val="18"/>
                <w:lang w:bidi="ar-LB"/>
              </w:rPr>
            </w:pPr>
          </w:p>
        </w:tc>
        <w:tc>
          <w:tcPr>
            <w:tcW w:w="900" w:type="dxa"/>
            <w:shd w:val="clear" w:color="auto" w:fill="auto"/>
          </w:tcPr>
          <w:p w14:paraId="5CC572C4" w14:textId="77777777" w:rsidR="00E0129A" w:rsidRPr="006C7FDC" w:rsidRDefault="00E0129A" w:rsidP="003D765D">
            <w:pPr>
              <w:bidi/>
              <w:spacing w:after="60"/>
              <w:jc w:val="left"/>
              <w:rPr>
                <w:sz w:val="18"/>
                <w:lang w:bidi="ar-LB"/>
              </w:rPr>
            </w:pPr>
          </w:p>
        </w:tc>
        <w:tc>
          <w:tcPr>
            <w:tcW w:w="630" w:type="dxa"/>
            <w:shd w:val="clear" w:color="auto" w:fill="auto"/>
          </w:tcPr>
          <w:p w14:paraId="1DD0B8B3" w14:textId="77777777" w:rsidR="00E0129A" w:rsidRPr="006C7FDC" w:rsidRDefault="00E0129A" w:rsidP="003D765D">
            <w:pPr>
              <w:bidi/>
              <w:spacing w:after="60"/>
              <w:jc w:val="left"/>
              <w:rPr>
                <w:sz w:val="18"/>
                <w:lang w:bidi="ar-LB"/>
              </w:rPr>
            </w:pPr>
          </w:p>
        </w:tc>
        <w:tc>
          <w:tcPr>
            <w:tcW w:w="900" w:type="dxa"/>
            <w:shd w:val="clear" w:color="auto" w:fill="auto"/>
          </w:tcPr>
          <w:p w14:paraId="6B4A694A" w14:textId="5F91073E" w:rsidR="00E0129A" w:rsidRPr="006C7FDC" w:rsidRDefault="009A77FA" w:rsidP="003D765D">
            <w:pPr>
              <w:bidi/>
              <w:spacing w:after="60"/>
              <w:jc w:val="left"/>
              <w:rPr>
                <w:sz w:val="18"/>
                <w:lang w:bidi="ar-LB"/>
              </w:rPr>
            </w:pPr>
            <w:r w:rsidRPr="006C7FDC">
              <w:rPr>
                <w:sz w:val="18"/>
                <w:lang w:bidi="ar-LB"/>
              </w:rPr>
              <w:t>10.80</w:t>
            </w:r>
          </w:p>
        </w:tc>
        <w:tc>
          <w:tcPr>
            <w:tcW w:w="900" w:type="dxa"/>
            <w:shd w:val="clear" w:color="auto" w:fill="auto"/>
          </w:tcPr>
          <w:p w14:paraId="20B639EA" w14:textId="72E773B1" w:rsidR="00E0129A" w:rsidRPr="006C7FDC" w:rsidRDefault="009A77FA" w:rsidP="003D765D">
            <w:pPr>
              <w:bidi/>
              <w:spacing w:after="60"/>
              <w:jc w:val="left"/>
              <w:rPr>
                <w:sz w:val="18"/>
                <w:lang w:bidi="ar-LB"/>
              </w:rPr>
            </w:pPr>
            <w:r w:rsidRPr="006C7FDC">
              <w:rPr>
                <w:sz w:val="18"/>
                <w:lang w:bidi="ar-LB"/>
              </w:rPr>
              <w:t>8.23</w:t>
            </w:r>
          </w:p>
        </w:tc>
        <w:tc>
          <w:tcPr>
            <w:tcW w:w="720" w:type="dxa"/>
            <w:shd w:val="clear" w:color="auto" w:fill="auto"/>
          </w:tcPr>
          <w:p w14:paraId="09D88D91" w14:textId="77777777" w:rsidR="00E0129A" w:rsidRPr="006C7FDC" w:rsidRDefault="00E0129A" w:rsidP="003D765D">
            <w:pPr>
              <w:bidi/>
              <w:spacing w:after="60"/>
              <w:jc w:val="left"/>
              <w:rPr>
                <w:sz w:val="18"/>
                <w:lang w:bidi="ar-LB"/>
              </w:rPr>
            </w:pPr>
          </w:p>
        </w:tc>
        <w:tc>
          <w:tcPr>
            <w:tcW w:w="540" w:type="dxa"/>
            <w:shd w:val="clear" w:color="auto" w:fill="auto"/>
          </w:tcPr>
          <w:p w14:paraId="53BBB90F" w14:textId="77777777" w:rsidR="00E0129A" w:rsidRPr="006C7FDC" w:rsidRDefault="00E0129A" w:rsidP="003D765D">
            <w:pPr>
              <w:bidi/>
              <w:spacing w:after="60"/>
              <w:jc w:val="left"/>
              <w:rPr>
                <w:sz w:val="18"/>
                <w:lang w:bidi="ar-LB"/>
              </w:rPr>
            </w:pPr>
          </w:p>
        </w:tc>
        <w:tc>
          <w:tcPr>
            <w:tcW w:w="1080" w:type="dxa"/>
            <w:gridSpan w:val="2"/>
            <w:shd w:val="clear" w:color="auto" w:fill="auto"/>
          </w:tcPr>
          <w:p w14:paraId="63B755EE" w14:textId="77777777" w:rsidR="00E0129A" w:rsidRPr="006C7FDC" w:rsidRDefault="00E0129A" w:rsidP="003D765D">
            <w:pPr>
              <w:bidi/>
              <w:spacing w:after="60"/>
              <w:jc w:val="left"/>
              <w:rPr>
                <w:sz w:val="18"/>
                <w:lang w:bidi="ar-LB"/>
              </w:rPr>
            </w:pPr>
          </w:p>
        </w:tc>
        <w:tc>
          <w:tcPr>
            <w:tcW w:w="1072" w:type="dxa"/>
            <w:shd w:val="clear" w:color="auto" w:fill="auto"/>
          </w:tcPr>
          <w:p w14:paraId="0B68715E" w14:textId="05E7F929" w:rsidR="00E0129A" w:rsidRPr="006C7FDC" w:rsidRDefault="00C37312" w:rsidP="003D765D">
            <w:pPr>
              <w:bidi/>
              <w:spacing w:after="60"/>
              <w:jc w:val="left"/>
              <w:rPr>
                <w:sz w:val="18"/>
                <w:lang w:bidi="ar-LB"/>
              </w:rPr>
            </w:pPr>
            <w:r w:rsidRPr="006C7FDC">
              <w:rPr>
                <w:sz w:val="18"/>
                <w:lang w:bidi="ar-LB"/>
              </w:rPr>
              <w:t>19.03</w:t>
            </w:r>
          </w:p>
        </w:tc>
      </w:tr>
      <w:tr w:rsidR="006A39B4" w:rsidRPr="0050346E" w14:paraId="15A7F490" w14:textId="77777777" w:rsidTr="005A736F">
        <w:trPr>
          <w:trHeight w:val="240"/>
        </w:trPr>
        <w:tc>
          <w:tcPr>
            <w:tcW w:w="2178" w:type="dxa"/>
            <w:shd w:val="clear" w:color="auto" w:fill="auto"/>
          </w:tcPr>
          <w:p w14:paraId="4D5187BA" w14:textId="50836E3F" w:rsidR="00E0129A" w:rsidRPr="006C7FDC" w:rsidRDefault="006A39B4" w:rsidP="003D765D">
            <w:pPr>
              <w:bidi/>
              <w:spacing w:after="60"/>
              <w:jc w:val="left"/>
              <w:rPr>
                <w:sz w:val="18"/>
                <w:lang w:bidi="ar-LB"/>
              </w:rPr>
            </w:pPr>
            <w:r w:rsidRPr="007E63CD">
              <w:rPr>
                <w:rFonts w:asciiTheme="majorBidi" w:hAnsiTheme="majorBidi" w:cstheme="majorBidi"/>
                <w:sz w:val="18"/>
                <w:szCs w:val="18"/>
                <w:rtl/>
                <w:lang w:bidi="ar-LB"/>
              </w:rPr>
              <w:t>الهيدروكلوروفلوروكربون-</w:t>
            </w:r>
            <w:r w:rsidR="00E0129A" w:rsidRPr="006C7FDC">
              <w:rPr>
                <w:sz w:val="18"/>
                <w:lang w:bidi="ar-LB"/>
              </w:rPr>
              <w:t>-124</w:t>
            </w:r>
          </w:p>
        </w:tc>
        <w:tc>
          <w:tcPr>
            <w:tcW w:w="1080" w:type="dxa"/>
            <w:shd w:val="clear" w:color="auto" w:fill="auto"/>
          </w:tcPr>
          <w:p w14:paraId="4BD0CEC0" w14:textId="77777777" w:rsidR="00E0129A" w:rsidRPr="006C7FDC" w:rsidRDefault="00E0129A" w:rsidP="003D765D">
            <w:pPr>
              <w:bidi/>
              <w:spacing w:after="60"/>
              <w:jc w:val="right"/>
              <w:rPr>
                <w:sz w:val="18"/>
                <w:lang w:bidi="ar-LB"/>
              </w:rPr>
            </w:pPr>
          </w:p>
        </w:tc>
        <w:tc>
          <w:tcPr>
            <w:tcW w:w="900" w:type="dxa"/>
            <w:shd w:val="clear" w:color="auto" w:fill="auto"/>
          </w:tcPr>
          <w:p w14:paraId="24986FF9" w14:textId="77777777" w:rsidR="00E0129A" w:rsidRPr="006C7FDC" w:rsidRDefault="00E0129A" w:rsidP="003D765D">
            <w:pPr>
              <w:bidi/>
              <w:spacing w:after="60"/>
              <w:jc w:val="left"/>
              <w:rPr>
                <w:sz w:val="18"/>
                <w:lang w:bidi="ar-LB"/>
              </w:rPr>
            </w:pPr>
          </w:p>
        </w:tc>
        <w:tc>
          <w:tcPr>
            <w:tcW w:w="630" w:type="dxa"/>
            <w:shd w:val="clear" w:color="auto" w:fill="auto"/>
          </w:tcPr>
          <w:p w14:paraId="070C5D3B" w14:textId="77777777" w:rsidR="00E0129A" w:rsidRPr="006C7FDC" w:rsidRDefault="00E0129A" w:rsidP="003D765D">
            <w:pPr>
              <w:bidi/>
              <w:spacing w:after="60"/>
              <w:jc w:val="left"/>
              <w:rPr>
                <w:sz w:val="18"/>
                <w:lang w:bidi="ar-LB"/>
              </w:rPr>
            </w:pPr>
          </w:p>
        </w:tc>
        <w:tc>
          <w:tcPr>
            <w:tcW w:w="900" w:type="dxa"/>
            <w:shd w:val="clear" w:color="auto" w:fill="auto"/>
          </w:tcPr>
          <w:p w14:paraId="006155A3" w14:textId="77777777" w:rsidR="00E0129A" w:rsidRPr="006C7FDC" w:rsidRDefault="00E0129A" w:rsidP="003D765D">
            <w:pPr>
              <w:bidi/>
              <w:spacing w:after="60"/>
              <w:jc w:val="left"/>
              <w:rPr>
                <w:sz w:val="18"/>
                <w:lang w:bidi="ar-LB"/>
              </w:rPr>
            </w:pPr>
          </w:p>
        </w:tc>
        <w:tc>
          <w:tcPr>
            <w:tcW w:w="900" w:type="dxa"/>
            <w:shd w:val="clear" w:color="auto" w:fill="auto"/>
          </w:tcPr>
          <w:p w14:paraId="311F0058" w14:textId="42D73EE5" w:rsidR="00E0129A" w:rsidRPr="006C7FDC" w:rsidRDefault="009E0AC8" w:rsidP="003D765D">
            <w:pPr>
              <w:bidi/>
              <w:spacing w:after="60"/>
              <w:jc w:val="left"/>
              <w:rPr>
                <w:sz w:val="18"/>
                <w:lang w:bidi="ar-LB"/>
              </w:rPr>
            </w:pPr>
            <w:r w:rsidRPr="006C7FDC">
              <w:rPr>
                <w:sz w:val="18"/>
                <w:lang w:bidi="ar-LB"/>
              </w:rPr>
              <w:t>0.48</w:t>
            </w:r>
          </w:p>
        </w:tc>
        <w:tc>
          <w:tcPr>
            <w:tcW w:w="720" w:type="dxa"/>
            <w:shd w:val="clear" w:color="auto" w:fill="auto"/>
          </w:tcPr>
          <w:p w14:paraId="0D5CF74E" w14:textId="77777777" w:rsidR="00E0129A" w:rsidRPr="006C7FDC" w:rsidRDefault="00E0129A" w:rsidP="003D765D">
            <w:pPr>
              <w:bidi/>
              <w:spacing w:after="60"/>
              <w:jc w:val="left"/>
              <w:rPr>
                <w:sz w:val="18"/>
                <w:lang w:bidi="ar-LB"/>
              </w:rPr>
            </w:pPr>
          </w:p>
        </w:tc>
        <w:tc>
          <w:tcPr>
            <w:tcW w:w="540" w:type="dxa"/>
            <w:shd w:val="clear" w:color="auto" w:fill="auto"/>
          </w:tcPr>
          <w:p w14:paraId="42882A33" w14:textId="77777777" w:rsidR="00E0129A" w:rsidRPr="006C7FDC" w:rsidRDefault="00E0129A" w:rsidP="003D765D">
            <w:pPr>
              <w:bidi/>
              <w:spacing w:after="60"/>
              <w:jc w:val="left"/>
              <w:rPr>
                <w:sz w:val="18"/>
                <w:lang w:bidi="ar-LB"/>
              </w:rPr>
            </w:pPr>
          </w:p>
        </w:tc>
        <w:tc>
          <w:tcPr>
            <w:tcW w:w="1080" w:type="dxa"/>
            <w:gridSpan w:val="2"/>
            <w:shd w:val="clear" w:color="auto" w:fill="auto"/>
          </w:tcPr>
          <w:p w14:paraId="7CC7CF93" w14:textId="77777777" w:rsidR="00E0129A" w:rsidRPr="006C7FDC" w:rsidRDefault="00E0129A" w:rsidP="003D765D">
            <w:pPr>
              <w:bidi/>
              <w:spacing w:after="60"/>
              <w:jc w:val="left"/>
              <w:rPr>
                <w:sz w:val="18"/>
                <w:lang w:bidi="ar-LB"/>
              </w:rPr>
            </w:pPr>
          </w:p>
        </w:tc>
        <w:tc>
          <w:tcPr>
            <w:tcW w:w="1072" w:type="dxa"/>
            <w:shd w:val="clear" w:color="auto" w:fill="auto"/>
          </w:tcPr>
          <w:p w14:paraId="18732D92" w14:textId="7524175C" w:rsidR="00E0129A" w:rsidRPr="006C7FDC" w:rsidRDefault="009E0AC8" w:rsidP="003D765D">
            <w:pPr>
              <w:bidi/>
              <w:spacing w:after="60"/>
              <w:jc w:val="left"/>
              <w:rPr>
                <w:sz w:val="18"/>
                <w:lang w:bidi="ar-LB"/>
              </w:rPr>
            </w:pPr>
            <w:r w:rsidRPr="006C7FDC">
              <w:rPr>
                <w:sz w:val="18"/>
                <w:lang w:bidi="ar-LB"/>
              </w:rPr>
              <w:t>0.48</w:t>
            </w:r>
          </w:p>
        </w:tc>
      </w:tr>
      <w:tr w:rsidR="006A39B4" w:rsidRPr="0050346E" w14:paraId="57C15886" w14:textId="77777777" w:rsidTr="005A736F">
        <w:trPr>
          <w:trHeight w:val="240"/>
        </w:trPr>
        <w:tc>
          <w:tcPr>
            <w:tcW w:w="2178" w:type="dxa"/>
            <w:shd w:val="clear" w:color="auto" w:fill="auto"/>
          </w:tcPr>
          <w:p w14:paraId="675DE677" w14:textId="5A868AC5" w:rsidR="00E0129A" w:rsidRPr="006A39B4" w:rsidRDefault="006A39B4" w:rsidP="003D765D">
            <w:pPr>
              <w:bidi/>
              <w:spacing w:after="60"/>
              <w:jc w:val="left"/>
              <w:rPr>
                <w:rFonts w:asciiTheme="majorBidi" w:hAnsiTheme="majorBidi" w:cstheme="majorBidi"/>
                <w:sz w:val="18"/>
                <w:szCs w:val="18"/>
                <w:rtl/>
                <w:lang w:bidi="ar-LB"/>
              </w:rPr>
            </w:pPr>
            <w:r w:rsidRPr="00D76646">
              <w:rPr>
                <w:rFonts w:asciiTheme="majorBidi" w:hAnsiTheme="majorBidi" w:cstheme="majorBidi"/>
                <w:sz w:val="18"/>
                <w:szCs w:val="18"/>
                <w:rtl/>
                <w:lang w:bidi="ar-LB"/>
              </w:rPr>
              <w:t>الهيدروكلوروفلوروكربون-</w:t>
            </w:r>
            <w:r w:rsidRPr="006A39B4">
              <w:rPr>
                <w:rFonts w:asciiTheme="majorBidi" w:hAnsiTheme="majorBidi" w:cstheme="majorBidi"/>
                <w:sz w:val="18"/>
                <w:szCs w:val="18"/>
                <w:lang w:bidi="ar-LB"/>
              </w:rPr>
              <w:t>141</w:t>
            </w:r>
            <w:r w:rsidRPr="006A39B4">
              <w:rPr>
                <w:rFonts w:asciiTheme="majorBidi" w:hAnsiTheme="majorBidi" w:cstheme="majorBidi"/>
                <w:sz w:val="18"/>
                <w:szCs w:val="18"/>
                <w:rtl/>
                <w:lang w:bidi="ar-LB"/>
              </w:rPr>
              <w:t>ب</w:t>
            </w:r>
          </w:p>
        </w:tc>
        <w:tc>
          <w:tcPr>
            <w:tcW w:w="1080" w:type="dxa"/>
            <w:shd w:val="clear" w:color="auto" w:fill="auto"/>
          </w:tcPr>
          <w:p w14:paraId="185F5F3D" w14:textId="77777777" w:rsidR="00E0129A" w:rsidRPr="006C7FDC" w:rsidRDefault="00E0129A" w:rsidP="003D765D">
            <w:pPr>
              <w:bidi/>
              <w:spacing w:after="60"/>
              <w:jc w:val="right"/>
              <w:rPr>
                <w:sz w:val="18"/>
                <w:lang w:bidi="ar-LB"/>
              </w:rPr>
            </w:pPr>
          </w:p>
        </w:tc>
        <w:tc>
          <w:tcPr>
            <w:tcW w:w="900" w:type="dxa"/>
            <w:shd w:val="clear" w:color="auto" w:fill="auto"/>
          </w:tcPr>
          <w:p w14:paraId="1DD5723E" w14:textId="7AB517D4" w:rsidR="00E0129A" w:rsidRPr="006C7FDC" w:rsidRDefault="002D4018" w:rsidP="003D765D">
            <w:pPr>
              <w:bidi/>
              <w:spacing w:after="60"/>
              <w:jc w:val="left"/>
              <w:rPr>
                <w:sz w:val="18"/>
                <w:lang w:bidi="ar-LB"/>
              </w:rPr>
            </w:pPr>
            <w:r w:rsidRPr="006C7FDC">
              <w:rPr>
                <w:sz w:val="18"/>
                <w:lang w:bidi="ar-LB"/>
              </w:rPr>
              <w:t>2,782.54</w:t>
            </w:r>
          </w:p>
        </w:tc>
        <w:tc>
          <w:tcPr>
            <w:tcW w:w="630" w:type="dxa"/>
            <w:shd w:val="clear" w:color="auto" w:fill="auto"/>
          </w:tcPr>
          <w:p w14:paraId="208C6827" w14:textId="77777777" w:rsidR="00E0129A" w:rsidRPr="006C7FDC" w:rsidRDefault="00E0129A" w:rsidP="003D765D">
            <w:pPr>
              <w:bidi/>
              <w:spacing w:after="60"/>
              <w:jc w:val="left"/>
              <w:rPr>
                <w:sz w:val="18"/>
                <w:lang w:bidi="ar-LB"/>
              </w:rPr>
            </w:pPr>
          </w:p>
        </w:tc>
        <w:tc>
          <w:tcPr>
            <w:tcW w:w="900" w:type="dxa"/>
            <w:shd w:val="clear" w:color="auto" w:fill="auto"/>
          </w:tcPr>
          <w:p w14:paraId="4584596A" w14:textId="77777777" w:rsidR="00E0129A" w:rsidRPr="006C7FDC" w:rsidRDefault="00E0129A" w:rsidP="003D765D">
            <w:pPr>
              <w:bidi/>
              <w:spacing w:after="60"/>
              <w:jc w:val="left"/>
              <w:rPr>
                <w:sz w:val="18"/>
                <w:lang w:bidi="ar-LB"/>
              </w:rPr>
            </w:pPr>
          </w:p>
        </w:tc>
        <w:tc>
          <w:tcPr>
            <w:tcW w:w="900" w:type="dxa"/>
            <w:shd w:val="clear" w:color="auto" w:fill="auto"/>
          </w:tcPr>
          <w:p w14:paraId="016708A9" w14:textId="77777777" w:rsidR="00E0129A" w:rsidRPr="006C7FDC" w:rsidRDefault="00E0129A" w:rsidP="003D765D">
            <w:pPr>
              <w:bidi/>
              <w:spacing w:after="60"/>
              <w:jc w:val="left"/>
              <w:rPr>
                <w:sz w:val="18"/>
                <w:lang w:bidi="ar-LB"/>
              </w:rPr>
            </w:pPr>
          </w:p>
        </w:tc>
        <w:tc>
          <w:tcPr>
            <w:tcW w:w="720" w:type="dxa"/>
            <w:shd w:val="clear" w:color="auto" w:fill="auto"/>
          </w:tcPr>
          <w:p w14:paraId="68C3E401" w14:textId="3A9D4695" w:rsidR="00E0129A" w:rsidRPr="006C7FDC" w:rsidRDefault="00804FF0" w:rsidP="003D765D">
            <w:pPr>
              <w:bidi/>
              <w:spacing w:after="60"/>
              <w:jc w:val="left"/>
              <w:rPr>
                <w:sz w:val="18"/>
                <w:lang w:bidi="ar-LB"/>
              </w:rPr>
            </w:pPr>
            <w:r w:rsidRPr="006C7FDC">
              <w:rPr>
                <w:sz w:val="18"/>
                <w:lang w:bidi="ar-LB"/>
              </w:rPr>
              <w:t>275.00</w:t>
            </w:r>
          </w:p>
        </w:tc>
        <w:tc>
          <w:tcPr>
            <w:tcW w:w="540" w:type="dxa"/>
            <w:shd w:val="clear" w:color="auto" w:fill="auto"/>
          </w:tcPr>
          <w:p w14:paraId="3E0EE570" w14:textId="77777777" w:rsidR="00E0129A" w:rsidRPr="006C7FDC" w:rsidRDefault="00E0129A" w:rsidP="003D765D">
            <w:pPr>
              <w:bidi/>
              <w:spacing w:after="60"/>
              <w:jc w:val="left"/>
              <w:rPr>
                <w:sz w:val="18"/>
                <w:lang w:bidi="ar-LB"/>
              </w:rPr>
            </w:pPr>
          </w:p>
        </w:tc>
        <w:tc>
          <w:tcPr>
            <w:tcW w:w="1080" w:type="dxa"/>
            <w:gridSpan w:val="2"/>
            <w:shd w:val="clear" w:color="auto" w:fill="auto"/>
          </w:tcPr>
          <w:p w14:paraId="5C84CE48" w14:textId="77777777" w:rsidR="00E0129A" w:rsidRPr="006C7FDC" w:rsidRDefault="00E0129A" w:rsidP="003D765D">
            <w:pPr>
              <w:bidi/>
              <w:spacing w:after="60"/>
              <w:jc w:val="left"/>
              <w:rPr>
                <w:sz w:val="18"/>
                <w:lang w:bidi="ar-LB"/>
              </w:rPr>
            </w:pPr>
          </w:p>
        </w:tc>
        <w:tc>
          <w:tcPr>
            <w:tcW w:w="1072" w:type="dxa"/>
            <w:shd w:val="clear" w:color="auto" w:fill="auto"/>
          </w:tcPr>
          <w:p w14:paraId="6DEA7CC4" w14:textId="491ED664" w:rsidR="00E0129A" w:rsidRPr="006C7FDC" w:rsidRDefault="00804FF0" w:rsidP="003D765D">
            <w:pPr>
              <w:bidi/>
              <w:spacing w:after="60"/>
              <w:jc w:val="left"/>
              <w:rPr>
                <w:sz w:val="18"/>
                <w:lang w:bidi="ar-LB"/>
              </w:rPr>
            </w:pPr>
            <w:r w:rsidRPr="006C7FDC">
              <w:rPr>
                <w:sz w:val="18"/>
                <w:lang w:bidi="ar-LB"/>
              </w:rPr>
              <w:t>3,057.54</w:t>
            </w:r>
          </w:p>
        </w:tc>
      </w:tr>
      <w:tr w:rsidR="006A39B4" w:rsidRPr="0050346E" w14:paraId="16802159" w14:textId="77777777" w:rsidTr="005A736F">
        <w:trPr>
          <w:trHeight w:val="240"/>
        </w:trPr>
        <w:tc>
          <w:tcPr>
            <w:tcW w:w="2178" w:type="dxa"/>
            <w:shd w:val="clear" w:color="auto" w:fill="auto"/>
          </w:tcPr>
          <w:p w14:paraId="2F6DE71F" w14:textId="77458749" w:rsidR="00E0129A" w:rsidRPr="006C7FDC" w:rsidRDefault="006A39B4" w:rsidP="003D765D">
            <w:pPr>
              <w:bidi/>
              <w:spacing w:after="60"/>
              <w:jc w:val="left"/>
              <w:rPr>
                <w:sz w:val="18"/>
                <w:lang w:bidi="ar-LB"/>
              </w:rPr>
            </w:pPr>
            <w:r w:rsidRPr="00D76646">
              <w:rPr>
                <w:rFonts w:asciiTheme="majorBidi" w:hAnsiTheme="majorBidi" w:cstheme="majorBidi"/>
                <w:sz w:val="18"/>
                <w:szCs w:val="18"/>
                <w:rtl/>
                <w:lang w:bidi="ar-LB"/>
              </w:rPr>
              <w:t>الهيدروكلوروفلوروكربون-</w:t>
            </w:r>
            <w:r w:rsidRPr="00D76646">
              <w:rPr>
                <w:sz w:val="18"/>
                <w:szCs w:val="18"/>
                <w:lang w:bidi="ar-LB"/>
              </w:rPr>
              <w:t>142</w:t>
            </w:r>
            <w:r w:rsidRPr="00D76646">
              <w:rPr>
                <w:sz w:val="18"/>
                <w:szCs w:val="18"/>
                <w:rtl/>
                <w:lang w:bidi="ar-LB"/>
              </w:rPr>
              <w:t>ب</w:t>
            </w:r>
          </w:p>
        </w:tc>
        <w:tc>
          <w:tcPr>
            <w:tcW w:w="1080" w:type="dxa"/>
            <w:shd w:val="clear" w:color="auto" w:fill="auto"/>
          </w:tcPr>
          <w:p w14:paraId="26484CF5" w14:textId="77777777" w:rsidR="00E0129A" w:rsidRPr="006C7FDC" w:rsidRDefault="00E0129A" w:rsidP="003D765D">
            <w:pPr>
              <w:bidi/>
              <w:spacing w:after="60"/>
              <w:jc w:val="right"/>
              <w:rPr>
                <w:sz w:val="18"/>
                <w:lang w:bidi="ar-LB"/>
              </w:rPr>
            </w:pPr>
          </w:p>
        </w:tc>
        <w:tc>
          <w:tcPr>
            <w:tcW w:w="900" w:type="dxa"/>
            <w:shd w:val="clear" w:color="auto" w:fill="auto"/>
          </w:tcPr>
          <w:p w14:paraId="3EBD0B6D" w14:textId="2D7C21CC" w:rsidR="00E0129A" w:rsidRPr="006C7FDC" w:rsidRDefault="00E0129A" w:rsidP="003D765D">
            <w:pPr>
              <w:bidi/>
              <w:spacing w:after="60"/>
              <w:jc w:val="left"/>
              <w:rPr>
                <w:sz w:val="18"/>
                <w:lang w:bidi="ar-LB"/>
              </w:rPr>
            </w:pPr>
          </w:p>
        </w:tc>
        <w:tc>
          <w:tcPr>
            <w:tcW w:w="630" w:type="dxa"/>
            <w:shd w:val="clear" w:color="auto" w:fill="auto"/>
          </w:tcPr>
          <w:p w14:paraId="756C25D1" w14:textId="77777777" w:rsidR="00E0129A" w:rsidRPr="006C7FDC" w:rsidRDefault="00E0129A" w:rsidP="003D765D">
            <w:pPr>
              <w:bidi/>
              <w:spacing w:after="60"/>
              <w:jc w:val="left"/>
              <w:rPr>
                <w:sz w:val="18"/>
                <w:lang w:bidi="ar-LB"/>
              </w:rPr>
            </w:pPr>
          </w:p>
        </w:tc>
        <w:tc>
          <w:tcPr>
            <w:tcW w:w="900" w:type="dxa"/>
            <w:shd w:val="clear" w:color="auto" w:fill="auto"/>
          </w:tcPr>
          <w:p w14:paraId="50F3BF3B" w14:textId="36650864" w:rsidR="00E0129A" w:rsidRPr="006C7FDC" w:rsidRDefault="00D65B14" w:rsidP="003D765D">
            <w:pPr>
              <w:bidi/>
              <w:spacing w:after="60"/>
              <w:jc w:val="left"/>
              <w:rPr>
                <w:sz w:val="18"/>
                <w:lang w:bidi="ar-LB"/>
              </w:rPr>
            </w:pPr>
            <w:r w:rsidRPr="006C7FDC">
              <w:rPr>
                <w:sz w:val="18"/>
                <w:lang w:bidi="ar-LB"/>
              </w:rPr>
              <w:t>4.23</w:t>
            </w:r>
          </w:p>
        </w:tc>
        <w:tc>
          <w:tcPr>
            <w:tcW w:w="900" w:type="dxa"/>
            <w:shd w:val="clear" w:color="auto" w:fill="auto"/>
          </w:tcPr>
          <w:p w14:paraId="31FC2176" w14:textId="3B96DC92" w:rsidR="00E0129A" w:rsidRPr="006C7FDC" w:rsidRDefault="00D65B14" w:rsidP="003D765D">
            <w:pPr>
              <w:bidi/>
              <w:spacing w:after="60"/>
              <w:jc w:val="left"/>
              <w:rPr>
                <w:sz w:val="18"/>
                <w:lang w:bidi="ar-LB"/>
              </w:rPr>
            </w:pPr>
            <w:r w:rsidRPr="006C7FDC">
              <w:rPr>
                <w:sz w:val="18"/>
                <w:lang w:bidi="ar-LB"/>
              </w:rPr>
              <w:t>57.48</w:t>
            </w:r>
          </w:p>
        </w:tc>
        <w:tc>
          <w:tcPr>
            <w:tcW w:w="720" w:type="dxa"/>
            <w:shd w:val="clear" w:color="auto" w:fill="auto"/>
          </w:tcPr>
          <w:p w14:paraId="309C7C57" w14:textId="3096D6B7" w:rsidR="00E0129A" w:rsidRPr="006C7FDC" w:rsidRDefault="004B79FD" w:rsidP="003D765D">
            <w:pPr>
              <w:bidi/>
              <w:spacing w:after="60"/>
              <w:jc w:val="left"/>
              <w:rPr>
                <w:sz w:val="18"/>
                <w:lang w:bidi="ar-LB"/>
              </w:rPr>
            </w:pPr>
            <w:r w:rsidRPr="006C7FDC">
              <w:rPr>
                <w:sz w:val="18"/>
                <w:lang w:bidi="ar-LB"/>
              </w:rPr>
              <w:t>65.00</w:t>
            </w:r>
          </w:p>
        </w:tc>
        <w:tc>
          <w:tcPr>
            <w:tcW w:w="540" w:type="dxa"/>
            <w:shd w:val="clear" w:color="auto" w:fill="auto"/>
          </w:tcPr>
          <w:p w14:paraId="7E5AF297" w14:textId="77777777" w:rsidR="00E0129A" w:rsidRPr="006C7FDC" w:rsidRDefault="00E0129A" w:rsidP="003D765D">
            <w:pPr>
              <w:bidi/>
              <w:spacing w:after="60"/>
              <w:jc w:val="left"/>
              <w:rPr>
                <w:sz w:val="18"/>
                <w:lang w:bidi="ar-LB"/>
              </w:rPr>
            </w:pPr>
          </w:p>
        </w:tc>
        <w:tc>
          <w:tcPr>
            <w:tcW w:w="1080" w:type="dxa"/>
            <w:gridSpan w:val="2"/>
            <w:shd w:val="clear" w:color="auto" w:fill="auto"/>
          </w:tcPr>
          <w:p w14:paraId="021974A9" w14:textId="77777777" w:rsidR="00E0129A" w:rsidRPr="006C7FDC" w:rsidRDefault="00E0129A" w:rsidP="003D765D">
            <w:pPr>
              <w:bidi/>
              <w:spacing w:after="60"/>
              <w:jc w:val="left"/>
              <w:rPr>
                <w:sz w:val="18"/>
                <w:lang w:bidi="ar-LB"/>
              </w:rPr>
            </w:pPr>
          </w:p>
        </w:tc>
        <w:tc>
          <w:tcPr>
            <w:tcW w:w="1072" w:type="dxa"/>
            <w:shd w:val="clear" w:color="auto" w:fill="auto"/>
          </w:tcPr>
          <w:p w14:paraId="259D16CB" w14:textId="7DB1B423" w:rsidR="00E0129A" w:rsidRPr="006C7FDC" w:rsidRDefault="003B0257" w:rsidP="003D765D">
            <w:pPr>
              <w:bidi/>
              <w:spacing w:after="60"/>
              <w:jc w:val="left"/>
              <w:rPr>
                <w:sz w:val="18"/>
                <w:lang w:bidi="ar-LB"/>
              </w:rPr>
            </w:pPr>
            <w:r w:rsidRPr="006C7FDC">
              <w:rPr>
                <w:sz w:val="18"/>
                <w:lang w:bidi="ar-LB"/>
              </w:rPr>
              <w:t>126.71</w:t>
            </w:r>
          </w:p>
        </w:tc>
      </w:tr>
    </w:tbl>
    <w:p w14:paraId="4C8C1545" w14:textId="77777777" w:rsidR="00E0129A" w:rsidRPr="0050346E" w:rsidRDefault="00E0129A" w:rsidP="003D765D">
      <w:pPr>
        <w:bidi/>
        <w:spacing w:after="60"/>
        <w:jc w:val="center"/>
        <w:rPr>
          <w:highlight w:val="yellow"/>
          <w:lang w:bidi="ar-LB"/>
        </w:rPr>
      </w:pPr>
    </w:p>
    <w:tbl>
      <w:tblPr>
        <w:tblStyle w:val="TableGrid"/>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70"/>
        <w:gridCol w:w="1434"/>
        <w:gridCol w:w="3962"/>
        <w:gridCol w:w="1434"/>
      </w:tblGrid>
      <w:tr w:rsidR="00E0129A" w:rsidRPr="001350D3" w14:paraId="13538D4D" w14:textId="77777777" w:rsidTr="0070676C">
        <w:trPr>
          <w:trHeight w:val="240"/>
        </w:trPr>
        <w:tc>
          <w:tcPr>
            <w:tcW w:w="0" w:type="auto"/>
            <w:gridSpan w:val="4"/>
            <w:shd w:val="clear" w:color="auto" w:fill="auto"/>
          </w:tcPr>
          <w:p w14:paraId="3518CBEA" w14:textId="41650EBB" w:rsidR="00E0129A" w:rsidRPr="001350D3" w:rsidRDefault="005A736F" w:rsidP="003D765D">
            <w:pPr>
              <w:bidi/>
              <w:spacing w:after="60"/>
              <w:jc w:val="left"/>
              <w:rPr>
                <w:b/>
                <w:sz w:val="18"/>
                <w:rtl/>
                <w:lang w:bidi="ar-LB"/>
              </w:rPr>
            </w:pPr>
            <w:r w:rsidRPr="007E63CD">
              <w:rPr>
                <w:rFonts w:asciiTheme="majorBidi" w:hAnsiTheme="majorBidi" w:cstheme="majorBidi"/>
                <w:bCs/>
                <w:sz w:val="18"/>
                <w:szCs w:val="18"/>
                <w:rtl/>
                <w:lang w:bidi="ar-LB"/>
              </w:rPr>
              <w:t xml:space="preserve">(رابعا) بيانات الاستهلاك (طن من قدرات </w:t>
            </w:r>
            <w:r w:rsidR="00457C6E">
              <w:rPr>
                <w:rFonts w:asciiTheme="majorBidi" w:hAnsiTheme="majorBidi" w:cstheme="majorBidi"/>
                <w:bCs/>
                <w:sz w:val="18"/>
                <w:szCs w:val="18"/>
                <w:rtl/>
                <w:lang w:bidi="ar-LB"/>
              </w:rPr>
              <w:t>استنفاد</w:t>
            </w:r>
            <w:r w:rsidRPr="007E63CD">
              <w:rPr>
                <w:rFonts w:asciiTheme="majorBidi" w:hAnsiTheme="majorBidi" w:cstheme="majorBidi"/>
                <w:bCs/>
                <w:sz w:val="18"/>
                <w:szCs w:val="18"/>
                <w:rtl/>
                <w:lang w:bidi="ar-LB"/>
              </w:rPr>
              <w:t xml:space="preserve"> الأوزون)</w:t>
            </w:r>
          </w:p>
        </w:tc>
      </w:tr>
      <w:tr w:rsidR="00E0129A" w:rsidRPr="001350D3" w14:paraId="7CD7FB8B" w14:textId="77777777" w:rsidTr="0070676C">
        <w:trPr>
          <w:trHeight w:val="240"/>
        </w:trPr>
        <w:tc>
          <w:tcPr>
            <w:tcW w:w="0" w:type="auto"/>
            <w:shd w:val="clear" w:color="auto" w:fill="auto"/>
          </w:tcPr>
          <w:p w14:paraId="07608CC8" w14:textId="1ADE73A6" w:rsidR="00E0129A" w:rsidRPr="001350D3" w:rsidRDefault="005A736F" w:rsidP="003D765D">
            <w:pPr>
              <w:bidi/>
              <w:spacing w:after="60"/>
              <w:jc w:val="center"/>
              <w:rPr>
                <w:sz w:val="18"/>
                <w:rtl/>
                <w:lang w:bidi="ar-LB"/>
              </w:rPr>
            </w:pPr>
            <w:r w:rsidRPr="007E63CD">
              <w:rPr>
                <w:rFonts w:asciiTheme="majorBidi" w:hAnsiTheme="majorBidi" w:cstheme="majorBidi"/>
                <w:sz w:val="18"/>
                <w:szCs w:val="18"/>
                <w:rtl/>
                <w:lang w:bidi="ar-LB"/>
              </w:rPr>
              <w:t>خط الأساس لفترة 2009-2010</w:t>
            </w:r>
            <w:r w:rsidRPr="007E63CD">
              <w:rPr>
                <w:rFonts w:asciiTheme="majorBidi" w:hAnsiTheme="majorBidi" w:cstheme="majorBidi"/>
                <w:sz w:val="18"/>
                <w:szCs w:val="18"/>
                <w:lang w:bidi="ar-LB"/>
              </w:rPr>
              <w:t>:</w:t>
            </w:r>
          </w:p>
        </w:tc>
        <w:tc>
          <w:tcPr>
            <w:tcW w:w="0" w:type="auto"/>
            <w:shd w:val="clear" w:color="auto" w:fill="auto"/>
          </w:tcPr>
          <w:p w14:paraId="1E0584EA" w14:textId="00DD4C8F" w:rsidR="00E0129A" w:rsidRPr="001350D3" w:rsidRDefault="00E0129A" w:rsidP="003D765D">
            <w:pPr>
              <w:bidi/>
              <w:spacing w:after="60"/>
              <w:jc w:val="left"/>
              <w:rPr>
                <w:sz w:val="18"/>
                <w:lang w:bidi="ar-LB"/>
              </w:rPr>
            </w:pPr>
            <w:r w:rsidRPr="001350D3">
              <w:rPr>
                <w:sz w:val="18"/>
                <w:lang w:bidi="ar-LB"/>
              </w:rPr>
              <w:t>19,269.0</w:t>
            </w:r>
            <w:r w:rsidR="00262F30">
              <w:rPr>
                <w:sz w:val="18"/>
                <w:lang w:bidi="ar-LB"/>
              </w:rPr>
              <w:t>0</w:t>
            </w:r>
          </w:p>
        </w:tc>
        <w:tc>
          <w:tcPr>
            <w:tcW w:w="0" w:type="auto"/>
            <w:shd w:val="clear" w:color="auto" w:fill="auto"/>
          </w:tcPr>
          <w:p w14:paraId="54C8B795" w14:textId="55FD9376" w:rsidR="00E0129A" w:rsidRPr="001350D3" w:rsidRDefault="005A736F" w:rsidP="003D765D">
            <w:pPr>
              <w:bidi/>
              <w:spacing w:after="60"/>
              <w:jc w:val="center"/>
              <w:rPr>
                <w:sz w:val="18"/>
                <w:rtl/>
                <w:lang w:bidi="ar-LB"/>
              </w:rPr>
            </w:pPr>
            <w:r w:rsidRPr="007E63CD">
              <w:rPr>
                <w:rFonts w:asciiTheme="majorBidi" w:hAnsiTheme="majorBidi" w:cstheme="majorBidi"/>
                <w:sz w:val="18"/>
                <w:szCs w:val="18"/>
                <w:rtl/>
                <w:lang w:bidi="ar-LB"/>
              </w:rPr>
              <w:t>نقطة البداية للتخفيضات المجمعة المستدامة</w:t>
            </w:r>
          </w:p>
        </w:tc>
        <w:tc>
          <w:tcPr>
            <w:tcW w:w="0" w:type="auto"/>
            <w:shd w:val="clear" w:color="auto" w:fill="auto"/>
          </w:tcPr>
          <w:p w14:paraId="3337C046" w14:textId="77777777" w:rsidR="00E0129A" w:rsidRPr="001350D3" w:rsidRDefault="00E0129A" w:rsidP="00172A83">
            <w:pPr>
              <w:bidi/>
              <w:spacing w:after="60"/>
              <w:jc w:val="right"/>
              <w:rPr>
                <w:sz w:val="18"/>
                <w:lang w:bidi="ar-LB"/>
              </w:rPr>
            </w:pPr>
            <w:r w:rsidRPr="001350D3">
              <w:rPr>
                <w:sz w:val="18"/>
                <w:lang w:bidi="ar-LB"/>
              </w:rPr>
              <w:t>18,865.44</w:t>
            </w:r>
          </w:p>
        </w:tc>
      </w:tr>
      <w:tr w:rsidR="00E0129A" w:rsidRPr="001350D3" w14:paraId="3862B781" w14:textId="77777777" w:rsidTr="0070676C">
        <w:trPr>
          <w:trHeight w:val="240"/>
        </w:trPr>
        <w:tc>
          <w:tcPr>
            <w:tcW w:w="0" w:type="auto"/>
            <w:gridSpan w:val="4"/>
            <w:shd w:val="clear" w:color="auto" w:fill="auto"/>
          </w:tcPr>
          <w:p w14:paraId="04D9F398" w14:textId="71AE68DF" w:rsidR="00E0129A" w:rsidRPr="001350D3" w:rsidRDefault="005A736F" w:rsidP="003D765D">
            <w:pPr>
              <w:bidi/>
              <w:spacing w:after="60"/>
              <w:ind w:left="375"/>
              <w:jc w:val="left"/>
              <w:rPr>
                <w:b/>
                <w:sz w:val="18"/>
                <w:rtl/>
                <w:lang w:bidi="ar-LB"/>
              </w:rPr>
            </w:pPr>
            <w:r w:rsidRPr="007E63CD">
              <w:rPr>
                <w:rFonts w:asciiTheme="majorBidi" w:hAnsiTheme="majorBidi" w:cstheme="majorBidi"/>
                <w:bCs/>
                <w:sz w:val="18"/>
                <w:szCs w:val="18"/>
                <w:rtl/>
                <w:lang w:bidi="ar-LB"/>
              </w:rPr>
              <w:t>الاستهلاك المؤهل للتمويل</w:t>
            </w:r>
            <w:r>
              <w:rPr>
                <w:b/>
                <w:sz w:val="18"/>
                <w:rtl/>
                <w:lang w:bidi="ar-LB"/>
              </w:rPr>
              <w:t xml:space="preserve"> </w:t>
            </w:r>
            <w:r w:rsidRPr="007E63CD">
              <w:rPr>
                <w:rFonts w:asciiTheme="majorBidi" w:hAnsiTheme="majorBidi" w:cstheme="majorBidi"/>
                <w:bCs/>
                <w:sz w:val="18"/>
                <w:szCs w:val="18"/>
                <w:rtl/>
                <w:lang w:bidi="ar-LB"/>
              </w:rPr>
              <w:t xml:space="preserve">طن من قدرات </w:t>
            </w:r>
            <w:r w:rsidR="00457C6E">
              <w:rPr>
                <w:rFonts w:asciiTheme="majorBidi" w:hAnsiTheme="majorBidi" w:cstheme="majorBidi"/>
                <w:bCs/>
                <w:sz w:val="18"/>
                <w:szCs w:val="18"/>
                <w:rtl/>
                <w:lang w:bidi="ar-LB"/>
              </w:rPr>
              <w:t>استنفاد</w:t>
            </w:r>
            <w:r w:rsidRPr="007E63CD">
              <w:rPr>
                <w:rFonts w:asciiTheme="majorBidi" w:hAnsiTheme="majorBidi" w:cstheme="majorBidi"/>
                <w:bCs/>
                <w:sz w:val="18"/>
                <w:szCs w:val="18"/>
                <w:rtl/>
                <w:lang w:bidi="ar-LB"/>
              </w:rPr>
              <w:t xml:space="preserve"> الأوزون)</w:t>
            </w:r>
          </w:p>
        </w:tc>
      </w:tr>
      <w:tr w:rsidR="00E0129A" w:rsidRPr="0050346E" w14:paraId="79B07384" w14:textId="77777777" w:rsidTr="0070676C">
        <w:trPr>
          <w:trHeight w:val="240"/>
        </w:trPr>
        <w:tc>
          <w:tcPr>
            <w:tcW w:w="0" w:type="auto"/>
            <w:shd w:val="clear" w:color="auto" w:fill="auto"/>
          </w:tcPr>
          <w:p w14:paraId="3E26ACED" w14:textId="5A2FAD10" w:rsidR="00E0129A" w:rsidRPr="001350D3" w:rsidRDefault="005A736F" w:rsidP="003D765D">
            <w:pPr>
              <w:bidi/>
              <w:spacing w:after="60"/>
              <w:jc w:val="center"/>
              <w:rPr>
                <w:sz w:val="18"/>
                <w:rtl/>
                <w:lang w:bidi="ar-LB"/>
              </w:rPr>
            </w:pPr>
            <w:r w:rsidRPr="007E63CD">
              <w:rPr>
                <w:rFonts w:asciiTheme="majorBidi" w:hAnsiTheme="majorBidi" w:cstheme="majorBidi"/>
                <w:sz w:val="18"/>
                <w:szCs w:val="18"/>
                <w:rtl/>
                <w:lang w:bidi="ar-LB"/>
              </w:rPr>
              <w:t>موافق عليه بالفعل</w:t>
            </w:r>
          </w:p>
        </w:tc>
        <w:tc>
          <w:tcPr>
            <w:tcW w:w="0" w:type="auto"/>
            <w:shd w:val="clear" w:color="auto" w:fill="auto"/>
          </w:tcPr>
          <w:p w14:paraId="6CC4CA80" w14:textId="77777777" w:rsidR="00E0129A" w:rsidRPr="001350D3" w:rsidRDefault="00E0129A" w:rsidP="003D765D">
            <w:pPr>
              <w:bidi/>
              <w:spacing w:after="60"/>
              <w:jc w:val="left"/>
              <w:rPr>
                <w:sz w:val="18"/>
                <w:lang w:bidi="ar-LB"/>
              </w:rPr>
            </w:pPr>
            <w:r w:rsidRPr="001350D3">
              <w:rPr>
                <w:sz w:val="18"/>
                <w:lang w:bidi="ar-LB"/>
              </w:rPr>
              <w:t>12,161.02</w:t>
            </w:r>
          </w:p>
        </w:tc>
        <w:tc>
          <w:tcPr>
            <w:tcW w:w="0" w:type="auto"/>
            <w:shd w:val="clear" w:color="auto" w:fill="auto"/>
          </w:tcPr>
          <w:p w14:paraId="54997880" w14:textId="42AAB808" w:rsidR="00E0129A" w:rsidRPr="001350D3" w:rsidRDefault="005A736F" w:rsidP="003D765D">
            <w:pPr>
              <w:bidi/>
              <w:spacing w:after="60"/>
              <w:jc w:val="center"/>
              <w:rPr>
                <w:sz w:val="18"/>
                <w:lang w:bidi="ar-LB"/>
              </w:rPr>
            </w:pPr>
            <w:r w:rsidRPr="007E63CD">
              <w:rPr>
                <w:rFonts w:asciiTheme="majorBidi" w:hAnsiTheme="majorBidi" w:cstheme="majorBidi"/>
                <w:sz w:val="18"/>
                <w:szCs w:val="18"/>
                <w:rtl/>
                <w:lang w:bidi="ar-LB"/>
              </w:rPr>
              <w:t>المتبقي</w:t>
            </w:r>
            <w:r>
              <w:rPr>
                <w:i/>
                <w:sz w:val="20"/>
                <w:szCs w:val="20"/>
                <w:lang w:bidi="ar-LB"/>
              </w:rPr>
              <w:t>:</w:t>
            </w:r>
          </w:p>
        </w:tc>
        <w:tc>
          <w:tcPr>
            <w:tcW w:w="0" w:type="auto"/>
            <w:shd w:val="clear" w:color="auto" w:fill="auto"/>
          </w:tcPr>
          <w:p w14:paraId="1EB0A4D6" w14:textId="77777777" w:rsidR="00E0129A" w:rsidRPr="001350D3" w:rsidRDefault="00E0129A" w:rsidP="003D765D">
            <w:pPr>
              <w:bidi/>
              <w:spacing w:after="60"/>
              <w:jc w:val="right"/>
              <w:rPr>
                <w:sz w:val="18"/>
                <w:lang w:bidi="ar-LB"/>
              </w:rPr>
            </w:pPr>
            <w:r w:rsidRPr="001350D3">
              <w:rPr>
                <w:sz w:val="18"/>
                <w:lang w:bidi="ar-LB"/>
              </w:rPr>
              <w:t>6,704.42</w:t>
            </w:r>
          </w:p>
        </w:tc>
      </w:tr>
    </w:tbl>
    <w:p w14:paraId="014C7DA0" w14:textId="77777777" w:rsidR="00E0129A" w:rsidRPr="0050346E" w:rsidRDefault="00E0129A" w:rsidP="003D765D">
      <w:pPr>
        <w:bidi/>
        <w:spacing w:after="60"/>
        <w:jc w:val="center"/>
        <w:rPr>
          <w:highlight w:val="yellow"/>
          <w:lang w:bidi="ar-LB"/>
        </w:rPr>
      </w:pPr>
    </w:p>
    <w:tbl>
      <w:tblPr>
        <w:tblStyle w:val="TableGrid"/>
        <w:bidiVisual/>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39"/>
        <w:gridCol w:w="4509"/>
        <w:gridCol w:w="1230"/>
        <w:gridCol w:w="1230"/>
        <w:gridCol w:w="1230"/>
        <w:gridCol w:w="1147"/>
      </w:tblGrid>
      <w:tr w:rsidR="00F9002E" w:rsidRPr="00AB23AF" w14:paraId="6CE782CF" w14:textId="77777777" w:rsidTr="005A736F">
        <w:trPr>
          <w:trHeight w:val="240"/>
        </w:trPr>
        <w:tc>
          <w:tcPr>
            <w:tcW w:w="5148" w:type="dxa"/>
            <w:gridSpan w:val="2"/>
            <w:shd w:val="clear" w:color="auto" w:fill="auto"/>
          </w:tcPr>
          <w:p w14:paraId="6E7C218A" w14:textId="7216FB8D" w:rsidR="00F9002E" w:rsidRPr="00AB23AF" w:rsidRDefault="005A736F" w:rsidP="003D765D">
            <w:pPr>
              <w:bidi/>
              <w:spacing w:after="60"/>
              <w:jc w:val="left"/>
              <w:rPr>
                <w:b/>
                <w:sz w:val="18"/>
                <w:rtl/>
                <w:lang w:bidi="ar-LB"/>
              </w:rPr>
            </w:pPr>
            <w:r w:rsidRPr="007E63CD">
              <w:rPr>
                <w:rFonts w:asciiTheme="majorBidi" w:hAnsiTheme="majorBidi" w:cstheme="majorBidi"/>
                <w:bCs/>
                <w:sz w:val="18"/>
                <w:szCs w:val="18"/>
                <w:rtl/>
                <w:lang w:bidi="ar-LB"/>
              </w:rPr>
              <w:t>(خامسا) خطة الأعمال</w:t>
            </w:r>
          </w:p>
        </w:tc>
        <w:tc>
          <w:tcPr>
            <w:tcW w:w="1230" w:type="dxa"/>
            <w:shd w:val="clear" w:color="auto" w:fill="auto"/>
          </w:tcPr>
          <w:p w14:paraId="2B1F90BD" w14:textId="1E24BBAC" w:rsidR="00F9002E" w:rsidRPr="005A736F" w:rsidRDefault="00F9002E" w:rsidP="003D765D">
            <w:pPr>
              <w:bidi/>
              <w:spacing w:after="60"/>
              <w:jc w:val="center"/>
              <w:rPr>
                <w:b/>
                <w:sz w:val="18"/>
                <w:rtl/>
                <w:lang w:val="en-US" w:bidi="ar-LB"/>
              </w:rPr>
            </w:pPr>
            <w:r w:rsidRPr="00AB23AF">
              <w:rPr>
                <w:b/>
                <w:sz w:val="18"/>
                <w:lang w:bidi="ar-LB"/>
              </w:rPr>
              <w:t>2024</w:t>
            </w:r>
          </w:p>
        </w:tc>
        <w:tc>
          <w:tcPr>
            <w:tcW w:w="1230" w:type="dxa"/>
            <w:shd w:val="clear" w:color="auto" w:fill="auto"/>
          </w:tcPr>
          <w:p w14:paraId="75006D5C" w14:textId="01069D7E" w:rsidR="00F9002E" w:rsidRPr="00AB23AF" w:rsidRDefault="00F9002E" w:rsidP="003D765D">
            <w:pPr>
              <w:bidi/>
              <w:spacing w:after="60"/>
              <w:jc w:val="center"/>
              <w:rPr>
                <w:b/>
                <w:sz w:val="18"/>
                <w:lang w:bidi="ar-LB"/>
              </w:rPr>
            </w:pPr>
            <w:r w:rsidRPr="00AB23AF">
              <w:rPr>
                <w:b/>
                <w:sz w:val="18"/>
                <w:lang w:bidi="ar-LB"/>
              </w:rPr>
              <w:t>2025</w:t>
            </w:r>
          </w:p>
        </w:tc>
        <w:tc>
          <w:tcPr>
            <w:tcW w:w="1230" w:type="dxa"/>
            <w:shd w:val="clear" w:color="auto" w:fill="auto"/>
          </w:tcPr>
          <w:p w14:paraId="2C70664C" w14:textId="01DB53DB" w:rsidR="00F9002E" w:rsidRPr="00AB23AF" w:rsidRDefault="00F9002E" w:rsidP="003D765D">
            <w:pPr>
              <w:bidi/>
              <w:spacing w:after="60"/>
              <w:jc w:val="center"/>
              <w:rPr>
                <w:b/>
                <w:sz w:val="18"/>
                <w:lang w:bidi="ar-LB"/>
              </w:rPr>
            </w:pPr>
            <w:r w:rsidRPr="00AB23AF">
              <w:rPr>
                <w:b/>
                <w:sz w:val="18"/>
                <w:lang w:bidi="ar-LB"/>
              </w:rPr>
              <w:t>202</w:t>
            </w:r>
            <w:r w:rsidR="001D5D9E" w:rsidRPr="00AB23AF">
              <w:rPr>
                <w:b/>
                <w:sz w:val="18"/>
                <w:lang w:bidi="ar-LB"/>
              </w:rPr>
              <w:t>6</w:t>
            </w:r>
          </w:p>
        </w:tc>
        <w:tc>
          <w:tcPr>
            <w:tcW w:w="1147" w:type="dxa"/>
            <w:shd w:val="clear" w:color="auto" w:fill="auto"/>
          </w:tcPr>
          <w:p w14:paraId="03BC6125" w14:textId="325335AF" w:rsidR="00F9002E" w:rsidRPr="00AB23AF" w:rsidRDefault="005A736F" w:rsidP="003D765D">
            <w:pPr>
              <w:bidi/>
              <w:spacing w:after="60"/>
              <w:jc w:val="center"/>
              <w:rPr>
                <w:b/>
                <w:sz w:val="18"/>
                <w:lang w:bidi="ar-LB"/>
              </w:rPr>
            </w:pPr>
            <w:r w:rsidRPr="007E63CD">
              <w:rPr>
                <w:rFonts w:asciiTheme="majorBidi" w:hAnsiTheme="majorBidi" w:cstheme="majorBidi"/>
                <w:bCs/>
                <w:sz w:val="18"/>
                <w:szCs w:val="18"/>
                <w:rtl/>
                <w:lang w:bidi="ar-LB"/>
              </w:rPr>
              <w:t>المجموع</w:t>
            </w:r>
          </w:p>
        </w:tc>
      </w:tr>
      <w:tr w:rsidR="005A736F" w:rsidRPr="002E04C7" w14:paraId="7D6D10EC" w14:textId="77777777" w:rsidTr="005A736F">
        <w:trPr>
          <w:trHeight w:val="240"/>
        </w:trPr>
        <w:tc>
          <w:tcPr>
            <w:tcW w:w="0" w:type="auto"/>
            <w:vMerge w:val="restart"/>
            <w:shd w:val="clear" w:color="auto" w:fill="auto"/>
            <w:vAlign w:val="center"/>
          </w:tcPr>
          <w:p w14:paraId="08922C26" w14:textId="37FA8C66" w:rsidR="005A736F" w:rsidRPr="005A736F" w:rsidRDefault="005A736F" w:rsidP="003D765D">
            <w:pPr>
              <w:bidi/>
              <w:spacing w:after="60"/>
              <w:jc w:val="center"/>
              <w:rPr>
                <w:sz w:val="18"/>
                <w:szCs w:val="18"/>
                <w:lang w:bidi="ar-LB"/>
              </w:rPr>
            </w:pPr>
            <w:r w:rsidRPr="005A736F">
              <w:rPr>
                <w:sz w:val="18"/>
                <w:szCs w:val="18"/>
                <w:rtl/>
                <w:lang w:bidi="ar-LB"/>
              </w:rPr>
              <w:t>اليونيدو</w:t>
            </w:r>
          </w:p>
        </w:tc>
        <w:tc>
          <w:tcPr>
            <w:tcW w:w="4509" w:type="dxa"/>
            <w:shd w:val="clear" w:color="auto" w:fill="auto"/>
          </w:tcPr>
          <w:p w14:paraId="6AB46579" w14:textId="7B355A9B" w:rsidR="005A736F" w:rsidRPr="002E04C7" w:rsidRDefault="005A736F" w:rsidP="003D765D">
            <w:pPr>
              <w:bidi/>
              <w:spacing w:after="60"/>
              <w:jc w:val="left"/>
              <w:rPr>
                <w:sz w:val="18"/>
                <w:lang w:bidi="ar-LB"/>
              </w:rPr>
            </w:pPr>
            <w:r w:rsidRPr="007E63CD">
              <w:rPr>
                <w:rFonts w:asciiTheme="majorBidi" w:hAnsiTheme="majorBidi" w:cstheme="majorBidi"/>
                <w:noProof/>
                <w:sz w:val="18"/>
                <w:szCs w:val="18"/>
                <w:rtl/>
                <w:lang w:bidi="ar-LB"/>
              </w:rPr>
              <w:t xml:space="preserve">إزالة المواد المستنفذة للأوزون (طن من قدرات </w:t>
            </w:r>
            <w:r w:rsidR="00457C6E">
              <w:rPr>
                <w:rFonts w:asciiTheme="majorBidi" w:hAnsiTheme="majorBidi" w:cstheme="majorBidi"/>
                <w:noProof/>
                <w:sz w:val="18"/>
                <w:szCs w:val="18"/>
                <w:rtl/>
                <w:lang w:bidi="ar-LB"/>
              </w:rPr>
              <w:t>استنفاد</w:t>
            </w:r>
            <w:r w:rsidRPr="007E63CD">
              <w:rPr>
                <w:rFonts w:asciiTheme="majorBidi" w:hAnsiTheme="majorBidi" w:cstheme="majorBidi"/>
                <w:noProof/>
                <w:sz w:val="18"/>
                <w:szCs w:val="18"/>
                <w:rtl/>
                <w:lang w:bidi="ar-LB"/>
              </w:rPr>
              <w:t xml:space="preserve"> الأوزون)</w:t>
            </w:r>
          </w:p>
        </w:tc>
        <w:tc>
          <w:tcPr>
            <w:tcW w:w="1230" w:type="dxa"/>
            <w:shd w:val="clear" w:color="auto" w:fill="auto"/>
          </w:tcPr>
          <w:p w14:paraId="25A5D196" w14:textId="1C6B6810" w:rsidR="005A736F" w:rsidRPr="002E04C7" w:rsidRDefault="005A736F" w:rsidP="003D765D">
            <w:pPr>
              <w:bidi/>
              <w:spacing w:after="60"/>
              <w:jc w:val="left"/>
              <w:rPr>
                <w:sz w:val="18"/>
                <w:lang w:bidi="ar-LB"/>
              </w:rPr>
            </w:pPr>
            <w:r w:rsidRPr="002E04C7">
              <w:rPr>
                <w:sz w:val="18"/>
                <w:lang w:bidi="ar-LB"/>
              </w:rPr>
              <w:t>257.15</w:t>
            </w:r>
          </w:p>
        </w:tc>
        <w:tc>
          <w:tcPr>
            <w:tcW w:w="1230" w:type="dxa"/>
            <w:shd w:val="clear" w:color="auto" w:fill="auto"/>
          </w:tcPr>
          <w:p w14:paraId="65664048" w14:textId="7DD2EF63" w:rsidR="005A736F" w:rsidRPr="002E04C7" w:rsidRDefault="005A736F" w:rsidP="003D765D">
            <w:pPr>
              <w:bidi/>
              <w:spacing w:after="60"/>
              <w:jc w:val="left"/>
              <w:rPr>
                <w:sz w:val="18"/>
                <w:lang w:bidi="ar-LB"/>
              </w:rPr>
            </w:pPr>
            <w:r w:rsidRPr="002E04C7">
              <w:rPr>
                <w:sz w:val="18"/>
                <w:lang w:bidi="ar-LB"/>
              </w:rPr>
              <w:t>355.81</w:t>
            </w:r>
          </w:p>
        </w:tc>
        <w:tc>
          <w:tcPr>
            <w:tcW w:w="1230" w:type="dxa"/>
            <w:shd w:val="clear" w:color="auto" w:fill="auto"/>
          </w:tcPr>
          <w:p w14:paraId="1EBCED5D" w14:textId="4C874E9D" w:rsidR="005A736F" w:rsidRPr="002E04C7" w:rsidRDefault="005A736F" w:rsidP="003D765D">
            <w:pPr>
              <w:bidi/>
              <w:spacing w:after="60"/>
              <w:jc w:val="left"/>
              <w:rPr>
                <w:sz w:val="18"/>
                <w:lang w:bidi="ar-LB"/>
              </w:rPr>
            </w:pPr>
            <w:r w:rsidRPr="002E04C7">
              <w:rPr>
                <w:sz w:val="18"/>
                <w:lang w:bidi="ar-LB"/>
              </w:rPr>
              <w:t>351.60</w:t>
            </w:r>
          </w:p>
        </w:tc>
        <w:tc>
          <w:tcPr>
            <w:tcW w:w="1147" w:type="dxa"/>
            <w:shd w:val="clear" w:color="auto" w:fill="auto"/>
          </w:tcPr>
          <w:p w14:paraId="5B19876C" w14:textId="54D2377E" w:rsidR="005A736F" w:rsidRPr="002E04C7" w:rsidRDefault="005A736F" w:rsidP="003D765D">
            <w:pPr>
              <w:bidi/>
              <w:spacing w:after="60"/>
              <w:jc w:val="left"/>
              <w:rPr>
                <w:sz w:val="18"/>
                <w:lang w:bidi="ar-LB"/>
              </w:rPr>
            </w:pPr>
            <w:r w:rsidRPr="002E04C7">
              <w:rPr>
                <w:sz w:val="18"/>
                <w:lang w:bidi="ar-LB"/>
              </w:rPr>
              <w:fldChar w:fldCharType="begin"/>
            </w:r>
            <w:r w:rsidRPr="002E04C7">
              <w:rPr>
                <w:sz w:val="18"/>
                <w:lang w:bidi="ar-LB"/>
              </w:rPr>
              <w:instrText xml:space="preserve"> =SUM(LEFT) </w:instrText>
            </w:r>
            <w:r w:rsidRPr="002E04C7">
              <w:rPr>
                <w:sz w:val="18"/>
                <w:lang w:bidi="ar-LB"/>
              </w:rPr>
              <w:fldChar w:fldCharType="separate"/>
            </w:r>
            <w:r w:rsidRPr="002E04C7">
              <w:rPr>
                <w:noProof/>
                <w:sz w:val="18"/>
                <w:lang w:bidi="ar-LB"/>
              </w:rPr>
              <w:t>612.96</w:t>
            </w:r>
            <w:r w:rsidRPr="002E04C7">
              <w:rPr>
                <w:sz w:val="18"/>
                <w:lang w:bidi="ar-LB"/>
              </w:rPr>
              <w:fldChar w:fldCharType="end"/>
            </w:r>
          </w:p>
        </w:tc>
      </w:tr>
      <w:tr w:rsidR="005A736F" w:rsidRPr="002E04C7" w14:paraId="20F1B904" w14:textId="77777777" w:rsidTr="005A736F">
        <w:trPr>
          <w:trHeight w:val="240"/>
        </w:trPr>
        <w:tc>
          <w:tcPr>
            <w:tcW w:w="0" w:type="auto"/>
            <w:vMerge/>
            <w:shd w:val="clear" w:color="auto" w:fill="auto"/>
            <w:vAlign w:val="center"/>
          </w:tcPr>
          <w:p w14:paraId="5C2F3401" w14:textId="77777777" w:rsidR="005A736F" w:rsidRPr="005A736F" w:rsidRDefault="005A736F" w:rsidP="003D765D">
            <w:pPr>
              <w:bidi/>
              <w:spacing w:after="60"/>
              <w:jc w:val="center"/>
              <w:rPr>
                <w:sz w:val="18"/>
                <w:szCs w:val="18"/>
                <w:lang w:bidi="ar-LB"/>
              </w:rPr>
            </w:pPr>
          </w:p>
        </w:tc>
        <w:tc>
          <w:tcPr>
            <w:tcW w:w="4509" w:type="dxa"/>
            <w:shd w:val="clear" w:color="auto" w:fill="auto"/>
          </w:tcPr>
          <w:p w14:paraId="19EAF763" w14:textId="5CE4DB98" w:rsidR="005A736F" w:rsidRPr="002E04C7" w:rsidRDefault="005A736F" w:rsidP="003D765D">
            <w:pPr>
              <w:bidi/>
              <w:spacing w:after="60"/>
              <w:jc w:val="left"/>
              <w:rPr>
                <w:sz w:val="18"/>
                <w:lang w:bidi="ar-LB"/>
              </w:rPr>
            </w:pPr>
            <w:r w:rsidRPr="007E63CD">
              <w:rPr>
                <w:rFonts w:asciiTheme="majorBidi" w:hAnsiTheme="majorBidi" w:cstheme="majorBidi"/>
                <w:noProof/>
                <w:sz w:val="18"/>
                <w:szCs w:val="18"/>
                <w:rtl/>
                <w:lang w:bidi="ar-LB"/>
              </w:rPr>
              <w:t>التمويل (دولار أمريكي)</w:t>
            </w:r>
          </w:p>
        </w:tc>
        <w:tc>
          <w:tcPr>
            <w:tcW w:w="1230" w:type="dxa"/>
            <w:shd w:val="clear" w:color="auto" w:fill="auto"/>
          </w:tcPr>
          <w:p w14:paraId="66214F74" w14:textId="5181AD28" w:rsidR="005A736F" w:rsidRPr="002E04C7" w:rsidRDefault="005A736F" w:rsidP="003D765D">
            <w:pPr>
              <w:bidi/>
              <w:spacing w:after="60"/>
              <w:jc w:val="left"/>
              <w:rPr>
                <w:sz w:val="18"/>
                <w:lang w:bidi="ar-LB"/>
              </w:rPr>
            </w:pPr>
            <w:r w:rsidRPr="002E04C7">
              <w:rPr>
                <w:sz w:val="18"/>
                <w:lang w:bidi="ar-LB"/>
              </w:rPr>
              <w:t>6,741,000</w:t>
            </w:r>
          </w:p>
        </w:tc>
        <w:tc>
          <w:tcPr>
            <w:tcW w:w="1230" w:type="dxa"/>
            <w:shd w:val="clear" w:color="auto" w:fill="auto"/>
          </w:tcPr>
          <w:p w14:paraId="26F201B7" w14:textId="68A36F5E" w:rsidR="005A736F" w:rsidRPr="002E04C7" w:rsidRDefault="005A736F" w:rsidP="003D765D">
            <w:pPr>
              <w:bidi/>
              <w:spacing w:after="60"/>
              <w:jc w:val="left"/>
              <w:rPr>
                <w:sz w:val="18"/>
                <w:lang w:bidi="ar-LB"/>
              </w:rPr>
            </w:pPr>
            <w:r w:rsidRPr="002E04C7">
              <w:rPr>
                <w:sz w:val="18"/>
                <w:lang w:bidi="ar-LB"/>
              </w:rPr>
              <w:t>9,327,302</w:t>
            </w:r>
          </w:p>
        </w:tc>
        <w:tc>
          <w:tcPr>
            <w:tcW w:w="1230" w:type="dxa"/>
            <w:shd w:val="clear" w:color="auto" w:fill="auto"/>
          </w:tcPr>
          <w:p w14:paraId="2D388487" w14:textId="41610D78" w:rsidR="005A736F" w:rsidRPr="002E04C7" w:rsidRDefault="005A736F" w:rsidP="003D765D">
            <w:pPr>
              <w:bidi/>
              <w:spacing w:after="60"/>
              <w:jc w:val="left"/>
              <w:rPr>
                <w:sz w:val="18"/>
                <w:lang w:bidi="ar-LB"/>
              </w:rPr>
            </w:pPr>
            <w:r w:rsidRPr="002E04C7">
              <w:rPr>
                <w:sz w:val="18"/>
                <w:lang w:bidi="ar-LB"/>
              </w:rPr>
              <w:t>9,216,975</w:t>
            </w:r>
          </w:p>
        </w:tc>
        <w:tc>
          <w:tcPr>
            <w:tcW w:w="1147" w:type="dxa"/>
            <w:shd w:val="clear" w:color="auto" w:fill="auto"/>
          </w:tcPr>
          <w:p w14:paraId="11025133" w14:textId="332FBBC5" w:rsidR="005A736F" w:rsidRPr="002E04C7" w:rsidRDefault="005A736F" w:rsidP="003D765D">
            <w:pPr>
              <w:bidi/>
              <w:spacing w:after="60"/>
              <w:jc w:val="left"/>
              <w:rPr>
                <w:sz w:val="18"/>
                <w:lang w:bidi="ar-LB"/>
              </w:rPr>
            </w:pPr>
            <w:r w:rsidRPr="002E04C7">
              <w:rPr>
                <w:sz w:val="18"/>
                <w:lang w:bidi="ar-LB"/>
              </w:rPr>
              <w:fldChar w:fldCharType="begin"/>
            </w:r>
            <w:r w:rsidRPr="002E04C7">
              <w:rPr>
                <w:sz w:val="18"/>
                <w:lang w:bidi="ar-LB"/>
              </w:rPr>
              <w:instrText xml:space="preserve"> =SUM(LEFT) </w:instrText>
            </w:r>
            <w:r w:rsidRPr="002E04C7">
              <w:rPr>
                <w:sz w:val="18"/>
                <w:lang w:bidi="ar-LB"/>
              </w:rPr>
              <w:fldChar w:fldCharType="separate"/>
            </w:r>
            <w:r w:rsidRPr="002E04C7">
              <w:rPr>
                <w:noProof/>
                <w:sz w:val="18"/>
                <w:lang w:bidi="ar-LB"/>
              </w:rPr>
              <w:t>16,068,302</w:t>
            </w:r>
            <w:r w:rsidRPr="002E04C7">
              <w:rPr>
                <w:sz w:val="18"/>
                <w:lang w:bidi="ar-LB"/>
              </w:rPr>
              <w:fldChar w:fldCharType="end"/>
            </w:r>
          </w:p>
        </w:tc>
      </w:tr>
      <w:tr w:rsidR="005A736F" w:rsidRPr="00AB23AF" w14:paraId="4F00254E" w14:textId="77777777" w:rsidTr="005A736F">
        <w:trPr>
          <w:trHeight w:val="240"/>
        </w:trPr>
        <w:tc>
          <w:tcPr>
            <w:tcW w:w="0" w:type="auto"/>
            <w:vMerge w:val="restart"/>
            <w:shd w:val="clear" w:color="auto" w:fill="auto"/>
            <w:vAlign w:val="center"/>
          </w:tcPr>
          <w:p w14:paraId="74539DB9" w14:textId="02A42793" w:rsidR="005A736F" w:rsidRPr="005A736F" w:rsidRDefault="005A736F" w:rsidP="003D765D">
            <w:pPr>
              <w:bidi/>
              <w:spacing w:after="60"/>
              <w:jc w:val="center"/>
              <w:rPr>
                <w:sz w:val="18"/>
                <w:szCs w:val="18"/>
                <w:lang w:bidi="ar-LB"/>
              </w:rPr>
            </w:pPr>
            <w:r w:rsidRPr="005A736F">
              <w:rPr>
                <w:sz w:val="18"/>
                <w:szCs w:val="18"/>
                <w:rtl/>
                <w:lang w:bidi="ar-LB"/>
              </w:rPr>
              <w:t>النمسا</w:t>
            </w:r>
          </w:p>
        </w:tc>
        <w:tc>
          <w:tcPr>
            <w:tcW w:w="4509" w:type="dxa"/>
            <w:shd w:val="clear" w:color="auto" w:fill="auto"/>
          </w:tcPr>
          <w:p w14:paraId="46D6C927" w14:textId="1ABD377C" w:rsidR="005A736F" w:rsidRPr="002E04C7" w:rsidRDefault="005A736F" w:rsidP="003D765D">
            <w:pPr>
              <w:bidi/>
              <w:spacing w:after="60"/>
              <w:jc w:val="left"/>
              <w:rPr>
                <w:sz w:val="18"/>
                <w:rtl/>
                <w:lang w:bidi="ar-LB"/>
              </w:rPr>
            </w:pPr>
            <w:r w:rsidRPr="007E63CD">
              <w:rPr>
                <w:rFonts w:asciiTheme="majorBidi" w:hAnsiTheme="majorBidi" w:cstheme="majorBidi"/>
                <w:noProof/>
                <w:sz w:val="18"/>
                <w:szCs w:val="18"/>
                <w:rtl/>
                <w:lang w:bidi="ar-LB"/>
              </w:rPr>
              <w:t xml:space="preserve">إزالة المواد المستنفذة للأوزون (طن من قدرات </w:t>
            </w:r>
            <w:r w:rsidR="00457C6E">
              <w:rPr>
                <w:rFonts w:asciiTheme="majorBidi" w:hAnsiTheme="majorBidi" w:cstheme="majorBidi"/>
                <w:noProof/>
                <w:sz w:val="18"/>
                <w:szCs w:val="18"/>
                <w:rtl/>
                <w:lang w:bidi="ar-LB"/>
              </w:rPr>
              <w:t>استنفاد</w:t>
            </w:r>
            <w:r w:rsidRPr="007E63CD">
              <w:rPr>
                <w:rFonts w:asciiTheme="majorBidi" w:hAnsiTheme="majorBidi" w:cstheme="majorBidi"/>
                <w:noProof/>
                <w:sz w:val="18"/>
                <w:szCs w:val="18"/>
                <w:rtl/>
                <w:lang w:bidi="ar-LB"/>
              </w:rPr>
              <w:t xml:space="preserve"> الأوزون)</w:t>
            </w:r>
          </w:p>
        </w:tc>
        <w:tc>
          <w:tcPr>
            <w:tcW w:w="1230" w:type="dxa"/>
            <w:shd w:val="clear" w:color="auto" w:fill="auto"/>
          </w:tcPr>
          <w:p w14:paraId="38EFBC41" w14:textId="4B640B30" w:rsidR="005A736F" w:rsidRPr="002E04C7" w:rsidRDefault="005A736F" w:rsidP="003D765D">
            <w:pPr>
              <w:bidi/>
              <w:spacing w:after="60"/>
              <w:jc w:val="left"/>
              <w:rPr>
                <w:sz w:val="18"/>
                <w:lang w:bidi="ar-LB"/>
              </w:rPr>
            </w:pPr>
            <w:r w:rsidRPr="002E04C7">
              <w:rPr>
                <w:sz w:val="18"/>
                <w:lang w:bidi="ar-LB"/>
              </w:rPr>
              <w:t>28.57</w:t>
            </w:r>
          </w:p>
        </w:tc>
        <w:tc>
          <w:tcPr>
            <w:tcW w:w="1230" w:type="dxa"/>
            <w:shd w:val="clear" w:color="auto" w:fill="auto"/>
          </w:tcPr>
          <w:p w14:paraId="6015D058" w14:textId="19ABA831" w:rsidR="005A736F" w:rsidRPr="002E04C7" w:rsidRDefault="005A736F" w:rsidP="003D765D">
            <w:pPr>
              <w:bidi/>
              <w:spacing w:after="60"/>
              <w:jc w:val="left"/>
              <w:rPr>
                <w:sz w:val="18"/>
                <w:lang w:bidi="ar-LB"/>
              </w:rPr>
            </w:pPr>
            <w:r w:rsidRPr="002E04C7">
              <w:rPr>
                <w:sz w:val="18"/>
                <w:lang w:bidi="ar-LB"/>
              </w:rPr>
              <w:t>0.00</w:t>
            </w:r>
          </w:p>
        </w:tc>
        <w:tc>
          <w:tcPr>
            <w:tcW w:w="1230" w:type="dxa"/>
            <w:shd w:val="clear" w:color="auto" w:fill="auto"/>
          </w:tcPr>
          <w:p w14:paraId="3FE6ABCA" w14:textId="5C24E742" w:rsidR="005A736F" w:rsidRPr="002E04C7" w:rsidRDefault="005A736F" w:rsidP="003D765D">
            <w:pPr>
              <w:bidi/>
              <w:spacing w:after="60"/>
              <w:jc w:val="left"/>
              <w:rPr>
                <w:sz w:val="18"/>
                <w:lang w:bidi="ar-LB"/>
              </w:rPr>
            </w:pPr>
            <w:r w:rsidRPr="002E04C7">
              <w:rPr>
                <w:sz w:val="18"/>
                <w:lang w:bidi="ar-LB"/>
              </w:rPr>
              <w:t>0.00</w:t>
            </w:r>
          </w:p>
        </w:tc>
        <w:tc>
          <w:tcPr>
            <w:tcW w:w="1147" w:type="dxa"/>
            <w:shd w:val="clear" w:color="auto" w:fill="auto"/>
          </w:tcPr>
          <w:p w14:paraId="6FE56928" w14:textId="218ADDBF" w:rsidR="005A736F" w:rsidRPr="00AB23AF" w:rsidRDefault="005A736F" w:rsidP="003D765D">
            <w:pPr>
              <w:bidi/>
              <w:spacing w:after="60"/>
              <w:jc w:val="left"/>
              <w:rPr>
                <w:sz w:val="18"/>
                <w:lang w:bidi="ar-LB"/>
              </w:rPr>
            </w:pPr>
            <w:r w:rsidRPr="002E04C7">
              <w:rPr>
                <w:sz w:val="18"/>
                <w:lang w:bidi="ar-LB"/>
              </w:rPr>
              <w:fldChar w:fldCharType="begin"/>
            </w:r>
            <w:r w:rsidRPr="002E04C7">
              <w:rPr>
                <w:sz w:val="18"/>
                <w:lang w:bidi="ar-LB"/>
              </w:rPr>
              <w:instrText xml:space="preserve"> =SUM(LEFT) </w:instrText>
            </w:r>
            <w:r w:rsidRPr="002E04C7">
              <w:rPr>
                <w:sz w:val="18"/>
                <w:lang w:bidi="ar-LB"/>
              </w:rPr>
              <w:fldChar w:fldCharType="separate"/>
            </w:r>
            <w:r w:rsidRPr="002E04C7">
              <w:rPr>
                <w:noProof/>
                <w:sz w:val="18"/>
                <w:lang w:bidi="ar-LB"/>
              </w:rPr>
              <w:t>28.57</w:t>
            </w:r>
            <w:r w:rsidRPr="002E04C7">
              <w:rPr>
                <w:sz w:val="18"/>
                <w:lang w:bidi="ar-LB"/>
              </w:rPr>
              <w:fldChar w:fldCharType="end"/>
            </w:r>
          </w:p>
        </w:tc>
      </w:tr>
      <w:tr w:rsidR="005A736F" w:rsidRPr="0050346E" w14:paraId="6B42B77C" w14:textId="77777777" w:rsidTr="005A736F">
        <w:trPr>
          <w:trHeight w:val="240"/>
        </w:trPr>
        <w:tc>
          <w:tcPr>
            <w:tcW w:w="0" w:type="auto"/>
            <w:vMerge/>
            <w:shd w:val="clear" w:color="auto" w:fill="auto"/>
            <w:vAlign w:val="center"/>
          </w:tcPr>
          <w:p w14:paraId="53A41241" w14:textId="77777777" w:rsidR="005A736F" w:rsidRPr="005A736F" w:rsidRDefault="005A736F" w:rsidP="003D765D">
            <w:pPr>
              <w:bidi/>
              <w:spacing w:after="60"/>
              <w:jc w:val="center"/>
              <w:rPr>
                <w:sz w:val="18"/>
                <w:szCs w:val="18"/>
                <w:lang w:bidi="ar-LB"/>
              </w:rPr>
            </w:pPr>
          </w:p>
        </w:tc>
        <w:tc>
          <w:tcPr>
            <w:tcW w:w="4509" w:type="dxa"/>
            <w:shd w:val="clear" w:color="auto" w:fill="auto"/>
          </w:tcPr>
          <w:p w14:paraId="585D1730" w14:textId="72A5986F" w:rsidR="005A736F" w:rsidRPr="00AB23AF" w:rsidRDefault="005A736F" w:rsidP="003D765D">
            <w:pPr>
              <w:bidi/>
              <w:spacing w:after="60"/>
              <w:jc w:val="left"/>
              <w:rPr>
                <w:sz w:val="18"/>
                <w:lang w:bidi="ar-LB"/>
              </w:rPr>
            </w:pPr>
            <w:r w:rsidRPr="007E63CD">
              <w:rPr>
                <w:rFonts w:asciiTheme="majorBidi" w:hAnsiTheme="majorBidi" w:cstheme="majorBidi"/>
                <w:noProof/>
                <w:sz w:val="18"/>
                <w:szCs w:val="18"/>
                <w:rtl/>
                <w:lang w:bidi="ar-LB"/>
              </w:rPr>
              <w:t>التمويل (دولار أمريكي)</w:t>
            </w:r>
          </w:p>
        </w:tc>
        <w:tc>
          <w:tcPr>
            <w:tcW w:w="1230" w:type="dxa"/>
            <w:shd w:val="clear" w:color="auto" w:fill="auto"/>
          </w:tcPr>
          <w:p w14:paraId="064F6289" w14:textId="277F9C72" w:rsidR="005A736F" w:rsidRPr="00AB23AF" w:rsidRDefault="005A736F" w:rsidP="003D765D">
            <w:pPr>
              <w:bidi/>
              <w:spacing w:after="60"/>
              <w:jc w:val="left"/>
              <w:rPr>
                <w:sz w:val="18"/>
                <w:lang w:bidi="ar-LB"/>
              </w:rPr>
            </w:pPr>
            <w:r w:rsidRPr="00AB23AF">
              <w:rPr>
                <w:sz w:val="18"/>
                <w:lang w:bidi="ar-LB"/>
              </w:rPr>
              <w:t>783,667</w:t>
            </w:r>
          </w:p>
        </w:tc>
        <w:tc>
          <w:tcPr>
            <w:tcW w:w="1230" w:type="dxa"/>
            <w:shd w:val="clear" w:color="auto" w:fill="auto"/>
          </w:tcPr>
          <w:p w14:paraId="2E83C9EF" w14:textId="277129B7" w:rsidR="005A736F" w:rsidRPr="00AB23AF" w:rsidRDefault="005A736F" w:rsidP="003D765D">
            <w:pPr>
              <w:bidi/>
              <w:spacing w:after="60"/>
              <w:jc w:val="left"/>
              <w:rPr>
                <w:sz w:val="18"/>
                <w:lang w:bidi="ar-LB"/>
              </w:rPr>
            </w:pPr>
            <w:r w:rsidRPr="00AB23AF">
              <w:rPr>
                <w:sz w:val="18"/>
                <w:lang w:bidi="ar-LB"/>
              </w:rPr>
              <w:t>0</w:t>
            </w:r>
          </w:p>
        </w:tc>
        <w:tc>
          <w:tcPr>
            <w:tcW w:w="1230" w:type="dxa"/>
            <w:shd w:val="clear" w:color="auto" w:fill="auto"/>
          </w:tcPr>
          <w:p w14:paraId="10E69717" w14:textId="0EC8BDB9" w:rsidR="005A736F" w:rsidRPr="00AB23AF" w:rsidRDefault="005A736F" w:rsidP="003D765D">
            <w:pPr>
              <w:bidi/>
              <w:spacing w:after="60"/>
              <w:jc w:val="left"/>
              <w:rPr>
                <w:sz w:val="18"/>
                <w:lang w:bidi="ar-LB"/>
              </w:rPr>
            </w:pPr>
            <w:r w:rsidRPr="00AB23AF">
              <w:rPr>
                <w:sz w:val="18"/>
                <w:lang w:bidi="ar-LB"/>
              </w:rPr>
              <w:t>0</w:t>
            </w:r>
          </w:p>
        </w:tc>
        <w:tc>
          <w:tcPr>
            <w:tcW w:w="1147" w:type="dxa"/>
            <w:shd w:val="clear" w:color="auto" w:fill="auto"/>
          </w:tcPr>
          <w:p w14:paraId="02434F38" w14:textId="20D0970D" w:rsidR="005A736F" w:rsidRPr="00AB23AF" w:rsidRDefault="005A736F" w:rsidP="003D765D">
            <w:pPr>
              <w:bidi/>
              <w:spacing w:after="60"/>
              <w:jc w:val="left"/>
              <w:rPr>
                <w:sz w:val="18"/>
                <w:lang w:bidi="ar-LB"/>
              </w:rPr>
            </w:pPr>
            <w:r w:rsidRPr="00AB23AF">
              <w:rPr>
                <w:sz w:val="18"/>
                <w:lang w:bidi="ar-LB"/>
              </w:rPr>
              <w:fldChar w:fldCharType="begin"/>
            </w:r>
            <w:r w:rsidRPr="00AB23AF">
              <w:rPr>
                <w:sz w:val="18"/>
                <w:lang w:bidi="ar-LB"/>
              </w:rPr>
              <w:instrText xml:space="preserve"> =SUM(LEFT) </w:instrText>
            </w:r>
            <w:r w:rsidRPr="00AB23AF">
              <w:rPr>
                <w:sz w:val="18"/>
                <w:lang w:bidi="ar-LB"/>
              </w:rPr>
              <w:fldChar w:fldCharType="separate"/>
            </w:r>
            <w:r w:rsidRPr="00AB23AF">
              <w:rPr>
                <w:noProof/>
                <w:sz w:val="18"/>
                <w:lang w:bidi="ar-LB"/>
              </w:rPr>
              <w:t>783,667</w:t>
            </w:r>
            <w:r w:rsidRPr="00AB23AF">
              <w:rPr>
                <w:sz w:val="18"/>
                <w:lang w:bidi="ar-LB"/>
              </w:rPr>
              <w:fldChar w:fldCharType="end"/>
            </w:r>
          </w:p>
        </w:tc>
      </w:tr>
      <w:tr w:rsidR="005A736F" w:rsidRPr="00AB23AF" w14:paraId="33E65D6A" w14:textId="77777777" w:rsidTr="005A73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val="restart"/>
            <w:vAlign w:val="center"/>
          </w:tcPr>
          <w:p w14:paraId="57CB5216" w14:textId="7A974019" w:rsidR="005A736F" w:rsidRPr="005A736F" w:rsidRDefault="005A736F" w:rsidP="003D765D">
            <w:pPr>
              <w:bidi/>
              <w:spacing w:after="60"/>
              <w:jc w:val="center"/>
              <w:rPr>
                <w:sz w:val="18"/>
                <w:szCs w:val="18"/>
                <w:lang w:bidi="ar-LB"/>
              </w:rPr>
            </w:pPr>
            <w:r w:rsidRPr="005A736F">
              <w:rPr>
                <w:sz w:val="18"/>
                <w:szCs w:val="18"/>
                <w:rtl/>
                <w:lang w:bidi="ar-LB"/>
              </w:rPr>
              <w:t>إيطاليا</w:t>
            </w:r>
          </w:p>
        </w:tc>
        <w:tc>
          <w:tcPr>
            <w:tcW w:w="4509" w:type="dxa"/>
          </w:tcPr>
          <w:p w14:paraId="2E18F620" w14:textId="55A0C319" w:rsidR="005A736F" w:rsidRPr="00AB23AF" w:rsidRDefault="005A736F" w:rsidP="003D765D">
            <w:pPr>
              <w:bidi/>
              <w:spacing w:after="60"/>
              <w:jc w:val="left"/>
              <w:rPr>
                <w:sz w:val="18"/>
                <w:lang w:bidi="ar-LB"/>
              </w:rPr>
            </w:pPr>
            <w:r w:rsidRPr="007E63CD">
              <w:rPr>
                <w:rFonts w:asciiTheme="majorBidi" w:hAnsiTheme="majorBidi" w:cstheme="majorBidi"/>
                <w:noProof/>
                <w:sz w:val="18"/>
                <w:szCs w:val="18"/>
                <w:rtl/>
                <w:lang w:bidi="ar-LB"/>
              </w:rPr>
              <w:t xml:space="preserve">إزالة المواد المستنفذة للأوزون (طن من قدرات </w:t>
            </w:r>
            <w:r w:rsidR="00457C6E">
              <w:rPr>
                <w:rFonts w:asciiTheme="majorBidi" w:hAnsiTheme="majorBidi" w:cstheme="majorBidi"/>
                <w:noProof/>
                <w:sz w:val="18"/>
                <w:szCs w:val="18"/>
                <w:rtl/>
                <w:lang w:bidi="ar-LB"/>
              </w:rPr>
              <w:t>استنفاد</w:t>
            </w:r>
            <w:r w:rsidRPr="007E63CD">
              <w:rPr>
                <w:rFonts w:asciiTheme="majorBidi" w:hAnsiTheme="majorBidi" w:cstheme="majorBidi"/>
                <w:noProof/>
                <w:sz w:val="18"/>
                <w:szCs w:val="18"/>
                <w:rtl/>
                <w:lang w:bidi="ar-LB"/>
              </w:rPr>
              <w:t xml:space="preserve"> الأوزون)</w:t>
            </w:r>
          </w:p>
        </w:tc>
        <w:tc>
          <w:tcPr>
            <w:tcW w:w="1230" w:type="dxa"/>
          </w:tcPr>
          <w:p w14:paraId="0EA70531" w14:textId="1C722EB5" w:rsidR="005A736F" w:rsidRPr="00AB23AF" w:rsidRDefault="005A736F" w:rsidP="003D765D">
            <w:pPr>
              <w:bidi/>
              <w:spacing w:after="60"/>
              <w:jc w:val="left"/>
              <w:rPr>
                <w:sz w:val="18"/>
                <w:lang w:bidi="ar-LB"/>
              </w:rPr>
            </w:pPr>
            <w:r w:rsidRPr="00AB23AF">
              <w:rPr>
                <w:sz w:val="18"/>
                <w:lang w:bidi="ar-LB"/>
              </w:rPr>
              <w:t>0.00</w:t>
            </w:r>
          </w:p>
        </w:tc>
        <w:tc>
          <w:tcPr>
            <w:tcW w:w="1230" w:type="dxa"/>
          </w:tcPr>
          <w:p w14:paraId="387EDAEE" w14:textId="77777777" w:rsidR="005A736F" w:rsidRPr="00AB23AF" w:rsidRDefault="005A736F" w:rsidP="003D765D">
            <w:pPr>
              <w:bidi/>
              <w:spacing w:after="60"/>
              <w:jc w:val="left"/>
              <w:rPr>
                <w:sz w:val="18"/>
                <w:lang w:bidi="ar-LB"/>
              </w:rPr>
            </w:pPr>
            <w:r w:rsidRPr="00AB23AF">
              <w:rPr>
                <w:sz w:val="18"/>
                <w:lang w:bidi="ar-LB"/>
              </w:rPr>
              <w:t>0.00</w:t>
            </w:r>
          </w:p>
        </w:tc>
        <w:tc>
          <w:tcPr>
            <w:tcW w:w="1230" w:type="dxa"/>
          </w:tcPr>
          <w:p w14:paraId="75A1A3CA" w14:textId="77777777" w:rsidR="005A736F" w:rsidRPr="00AB23AF" w:rsidRDefault="005A736F" w:rsidP="003D765D">
            <w:pPr>
              <w:bidi/>
              <w:spacing w:after="60"/>
              <w:jc w:val="left"/>
              <w:rPr>
                <w:sz w:val="18"/>
                <w:lang w:bidi="ar-LB"/>
              </w:rPr>
            </w:pPr>
            <w:r w:rsidRPr="00AB23AF">
              <w:rPr>
                <w:sz w:val="18"/>
                <w:lang w:bidi="ar-LB"/>
              </w:rPr>
              <w:t>0.00</w:t>
            </w:r>
          </w:p>
        </w:tc>
        <w:tc>
          <w:tcPr>
            <w:tcW w:w="1147" w:type="dxa"/>
          </w:tcPr>
          <w:p w14:paraId="55157996" w14:textId="2D335946" w:rsidR="005A736F" w:rsidRPr="00AB23AF" w:rsidRDefault="005A736F" w:rsidP="003D765D">
            <w:pPr>
              <w:bidi/>
              <w:spacing w:after="60"/>
              <w:jc w:val="left"/>
              <w:rPr>
                <w:sz w:val="18"/>
                <w:lang w:bidi="ar-LB"/>
              </w:rPr>
            </w:pPr>
            <w:r w:rsidRPr="00AB23AF">
              <w:rPr>
                <w:sz w:val="18"/>
                <w:lang w:bidi="ar-LB"/>
              </w:rPr>
              <w:t>0.00</w:t>
            </w:r>
          </w:p>
        </w:tc>
      </w:tr>
      <w:tr w:rsidR="005A736F" w:rsidRPr="00AB23AF" w14:paraId="085E73C6" w14:textId="77777777" w:rsidTr="005A73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0"/>
        </w:trPr>
        <w:tc>
          <w:tcPr>
            <w:tcW w:w="0" w:type="auto"/>
            <w:vMerge/>
          </w:tcPr>
          <w:p w14:paraId="279A70E5" w14:textId="77777777" w:rsidR="005A736F" w:rsidRPr="00AB23AF" w:rsidRDefault="005A736F" w:rsidP="003D765D">
            <w:pPr>
              <w:bidi/>
              <w:spacing w:after="60"/>
              <w:jc w:val="center"/>
              <w:rPr>
                <w:sz w:val="18"/>
                <w:lang w:bidi="ar-LB"/>
              </w:rPr>
            </w:pPr>
          </w:p>
        </w:tc>
        <w:tc>
          <w:tcPr>
            <w:tcW w:w="4509" w:type="dxa"/>
          </w:tcPr>
          <w:p w14:paraId="6AE9BC4F" w14:textId="1DEB123A" w:rsidR="005A736F" w:rsidRPr="00AB23AF" w:rsidRDefault="005A736F" w:rsidP="003D765D">
            <w:pPr>
              <w:bidi/>
              <w:spacing w:after="60"/>
              <w:jc w:val="left"/>
              <w:rPr>
                <w:sz w:val="18"/>
                <w:lang w:bidi="ar-LB"/>
              </w:rPr>
            </w:pPr>
            <w:r w:rsidRPr="007E63CD">
              <w:rPr>
                <w:rFonts w:asciiTheme="majorBidi" w:hAnsiTheme="majorBidi" w:cstheme="majorBidi"/>
                <w:noProof/>
                <w:sz w:val="18"/>
                <w:szCs w:val="18"/>
                <w:rtl/>
                <w:lang w:bidi="ar-LB"/>
              </w:rPr>
              <w:t>التمويل (دولار أمريكي)</w:t>
            </w:r>
          </w:p>
        </w:tc>
        <w:tc>
          <w:tcPr>
            <w:tcW w:w="1230" w:type="dxa"/>
          </w:tcPr>
          <w:p w14:paraId="23EA089B" w14:textId="5A2FD7EB" w:rsidR="005A736F" w:rsidRPr="00AB23AF" w:rsidRDefault="005A736F" w:rsidP="003D765D">
            <w:pPr>
              <w:bidi/>
              <w:spacing w:after="60"/>
              <w:jc w:val="left"/>
              <w:rPr>
                <w:sz w:val="18"/>
                <w:lang w:bidi="ar-LB"/>
              </w:rPr>
            </w:pPr>
            <w:r w:rsidRPr="00AB23AF">
              <w:rPr>
                <w:sz w:val="18"/>
                <w:lang w:bidi="ar-LB"/>
              </w:rPr>
              <w:t>0</w:t>
            </w:r>
          </w:p>
        </w:tc>
        <w:tc>
          <w:tcPr>
            <w:tcW w:w="1230" w:type="dxa"/>
          </w:tcPr>
          <w:p w14:paraId="6458D6FB" w14:textId="77777777" w:rsidR="005A736F" w:rsidRPr="00AB23AF" w:rsidRDefault="005A736F" w:rsidP="003D765D">
            <w:pPr>
              <w:bidi/>
              <w:spacing w:after="60"/>
              <w:jc w:val="left"/>
              <w:rPr>
                <w:sz w:val="18"/>
                <w:lang w:bidi="ar-LB"/>
              </w:rPr>
            </w:pPr>
            <w:r w:rsidRPr="00AB23AF">
              <w:rPr>
                <w:sz w:val="18"/>
                <w:lang w:bidi="ar-LB"/>
              </w:rPr>
              <w:t>0</w:t>
            </w:r>
          </w:p>
        </w:tc>
        <w:tc>
          <w:tcPr>
            <w:tcW w:w="1230" w:type="dxa"/>
          </w:tcPr>
          <w:p w14:paraId="3F3C4F9F" w14:textId="77777777" w:rsidR="005A736F" w:rsidRPr="00AB23AF" w:rsidRDefault="005A736F" w:rsidP="003D765D">
            <w:pPr>
              <w:bidi/>
              <w:spacing w:after="60"/>
              <w:jc w:val="left"/>
              <w:rPr>
                <w:sz w:val="18"/>
                <w:lang w:bidi="ar-LB"/>
              </w:rPr>
            </w:pPr>
            <w:r w:rsidRPr="00AB23AF">
              <w:rPr>
                <w:sz w:val="18"/>
                <w:lang w:bidi="ar-LB"/>
              </w:rPr>
              <w:t>0</w:t>
            </w:r>
          </w:p>
        </w:tc>
        <w:tc>
          <w:tcPr>
            <w:tcW w:w="1147" w:type="dxa"/>
          </w:tcPr>
          <w:p w14:paraId="07C76AF2" w14:textId="33B02533" w:rsidR="005A736F" w:rsidRPr="00AB23AF" w:rsidRDefault="005A736F" w:rsidP="003D765D">
            <w:pPr>
              <w:bidi/>
              <w:spacing w:after="60"/>
              <w:jc w:val="left"/>
              <w:rPr>
                <w:sz w:val="18"/>
                <w:lang w:bidi="ar-LB"/>
              </w:rPr>
            </w:pPr>
            <w:r w:rsidRPr="00AB23AF">
              <w:rPr>
                <w:sz w:val="18"/>
                <w:lang w:bidi="ar-LB"/>
              </w:rPr>
              <w:t>0</w:t>
            </w:r>
          </w:p>
        </w:tc>
      </w:tr>
    </w:tbl>
    <w:p w14:paraId="79860D53" w14:textId="77777777" w:rsidR="00E0129A" w:rsidRPr="0050346E" w:rsidRDefault="00E0129A" w:rsidP="003D765D">
      <w:pPr>
        <w:bidi/>
        <w:spacing w:after="60"/>
        <w:jc w:val="center"/>
        <w:rPr>
          <w:highlight w:val="yellow"/>
          <w:lang w:bidi="ar-LB"/>
        </w:rPr>
      </w:pPr>
    </w:p>
    <w:p w14:paraId="52E76BE6" w14:textId="77777777" w:rsidR="00E0129A" w:rsidRPr="0050346E" w:rsidRDefault="00E0129A" w:rsidP="003D765D">
      <w:pPr>
        <w:bidi/>
        <w:jc w:val="left"/>
        <w:rPr>
          <w:highlight w:val="yellow"/>
          <w:lang w:val="fr-CA" w:bidi="ar-LB"/>
        </w:rPr>
        <w:sectPr w:rsidR="00E0129A" w:rsidRPr="0050346E" w:rsidSect="00D63329">
          <w:headerReference w:type="even" r:id="rId14"/>
          <w:footerReference w:type="even" r:id="rId15"/>
          <w:footerReference w:type="first" r:id="rId16"/>
          <w:pgSz w:w="12240" w:h="15840" w:code="1"/>
          <w:pgMar w:top="600" w:right="1440" w:bottom="600" w:left="1440" w:header="720" w:footer="475" w:gutter="0"/>
          <w:cols w:space="720"/>
          <w:titlePg/>
          <w:docGrid w:linePitch="299"/>
        </w:sectPr>
      </w:pPr>
    </w:p>
    <w:p w14:paraId="13233CC3" w14:textId="77777777" w:rsidR="00E0129A" w:rsidRPr="0050346E" w:rsidRDefault="00E0129A" w:rsidP="003D765D">
      <w:pPr>
        <w:bidi/>
        <w:jc w:val="left"/>
        <w:rPr>
          <w:highlight w:val="yellow"/>
          <w:lang w:val="fr-CA" w:bidi="ar-LB"/>
        </w:rPr>
      </w:pPr>
    </w:p>
    <w:tbl>
      <w:tblPr>
        <w:tblStyle w:val="TableGrid"/>
        <w:tblpPr w:leftFromText="181" w:rightFromText="181" w:vertAnchor="page" w:horzAnchor="margin" w:tblpY="1889"/>
        <w:bidiVisual/>
        <w:tblW w:w="138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900"/>
        <w:gridCol w:w="945"/>
        <w:gridCol w:w="993"/>
        <w:gridCol w:w="992"/>
        <w:gridCol w:w="992"/>
        <w:gridCol w:w="851"/>
        <w:gridCol w:w="826"/>
        <w:gridCol w:w="910"/>
        <w:gridCol w:w="812"/>
        <w:gridCol w:w="910"/>
        <w:gridCol w:w="922"/>
        <w:gridCol w:w="909"/>
        <w:gridCol w:w="900"/>
        <w:gridCol w:w="988"/>
      </w:tblGrid>
      <w:tr w:rsidR="004C28AF" w:rsidRPr="006E74F6" w14:paraId="53D7A739" w14:textId="77777777" w:rsidTr="0070676C">
        <w:tc>
          <w:tcPr>
            <w:tcW w:w="2830" w:type="dxa"/>
            <w:gridSpan w:val="3"/>
            <w:shd w:val="clear" w:color="auto" w:fill="auto"/>
          </w:tcPr>
          <w:p w14:paraId="49DEAF06" w14:textId="44976D4D" w:rsidR="00E0129A" w:rsidRPr="006E74F6" w:rsidRDefault="00296D28" w:rsidP="003D765D">
            <w:pPr>
              <w:bidi/>
              <w:jc w:val="left"/>
              <w:rPr>
                <w:b/>
                <w:sz w:val="18"/>
                <w:lang w:bidi="ar-LB"/>
              </w:rPr>
            </w:pPr>
            <w:r w:rsidRPr="007E63CD">
              <w:rPr>
                <w:rFonts w:asciiTheme="majorBidi" w:hAnsiTheme="majorBidi" w:cstheme="majorBidi"/>
                <w:bCs/>
                <w:sz w:val="18"/>
                <w:szCs w:val="18"/>
                <w:rtl/>
                <w:lang w:bidi="ar-LB"/>
              </w:rPr>
              <w:t>(سادسا) بيانات المشروع</w:t>
            </w:r>
          </w:p>
        </w:tc>
        <w:tc>
          <w:tcPr>
            <w:tcW w:w="993" w:type="dxa"/>
            <w:shd w:val="clear" w:color="auto" w:fill="auto"/>
          </w:tcPr>
          <w:p w14:paraId="7EED5D21" w14:textId="77777777" w:rsidR="00E0129A" w:rsidRPr="006E74F6" w:rsidRDefault="00E0129A" w:rsidP="003D765D">
            <w:pPr>
              <w:bidi/>
              <w:jc w:val="center"/>
              <w:rPr>
                <w:b/>
                <w:bCs/>
                <w:sz w:val="18"/>
                <w:szCs w:val="18"/>
                <w:lang w:bidi="ar-LB"/>
              </w:rPr>
            </w:pPr>
            <w:r w:rsidRPr="006E74F6">
              <w:rPr>
                <w:b/>
                <w:bCs/>
                <w:sz w:val="18"/>
                <w:szCs w:val="18"/>
                <w:lang w:bidi="ar-LB"/>
              </w:rPr>
              <w:t>2016</w:t>
            </w:r>
          </w:p>
        </w:tc>
        <w:tc>
          <w:tcPr>
            <w:tcW w:w="992" w:type="dxa"/>
            <w:shd w:val="clear" w:color="auto" w:fill="auto"/>
          </w:tcPr>
          <w:p w14:paraId="731AC707" w14:textId="77777777" w:rsidR="00E0129A" w:rsidRPr="006E74F6" w:rsidRDefault="00E0129A" w:rsidP="003D765D">
            <w:pPr>
              <w:bidi/>
              <w:jc w:val="center"/>
              <w:rPr>
                <w:b/>
                <w:bCs/>
                <w:sz w:val="18"/>
                <w:szCs w:val="18"/>
                <w:lang w:bidi="ar-LB"/>
              </w:rPr>
            </w:pPr>
            <w:r w:rsidRPr="006E74F6">
              <w:rPr>
                <w:b/>
                <w:bCs/>
                <w:sz w:val="18"/>
                <w:szCs w:val="18"/>
                <w:lang w:bidi="ar-LB"/>
              </w:rPr>
              <w:t>2017</w:t>
            </w:r>
          </w:p>
        </w:tc>
        <w:tc>
          <w:tcPr>
            <w:tcW w:w="992" w:type="dxa"/>
            <w:shd w:val="clear" w:color="auto" w:fill="auto"/>
          </w:tcPr>
          <w:p w14:paraId="6552441D" w14:textId="77777777" w:rsidR="00E0129A" w:rsidRPr="006E74F6" w:rsidRDefault="00E0129A" w:rsidP="003D765D">
            <w:pPr>
              <w:bidi/>
              <w:jc w:val="center"/>
              <w:rPr>
                <w:b/>
                <w:bCs/>
                <w:sz w:val="18"/>
                <w:szCs w:val="18"/>
                <w:lang w:bidi="ar-LB"/>
              </w:rPr>
            </w:pPr>
            <w:r w:rsidRPr="006E74F6">
              <w:rPr>
                <w:b/>
                <w:bCs/>
                <w:sz w:val="18"/>
                <w:szCs w:val="18"/>
                <w:lang w:bidi="ar-LB"/>
              </w:rPr>
              <w:t>2018</w:t>
            </w:r>
          </w:p>
        </w:tc>
        <w:tc>
          <w:tcPr>
            <w:tcW w:w="851" w:type="dxa"/>
            <w:shd w:val="clear" w:color="auto" w:fill="auto"/>
          </w:tcPr>
          <w:p w14:paraId="200BEE05" w14:textId="77777777" w:rsidR="00E0129A" w:rsidRPr="006E74F6" w:rsidRDefault="00E0129A" w:rsidP="003D765D">
            <w:pPr>
              <w:bidi/>
              <w:jc w:val="center"/>
              <w:rPr>
                <w:b/>
                <w:bCs/>
                <w:sz w:val="18"/>
                <w:szCs w:val="18"/>
                <w:lang w:bidi="ar-LB"/>
              </w:rPr>
            </w:pPr>
            <w:r w:rsidRPr="006E74F6">
              <w:rPr>
                <w:b/>
                <w:bCs/>
                <w:sz w:val="18"/>
                <w:szCs w:val="18"/>
                <w:lang w:bidi="ar-LB"/>
              </w:rPr>
              <w:t>2019</w:t>
            </w:r>
          </w:p>
        </w:tc>
        <w:tc>
          <w:tcPr>
            <w:tcW w:w="826" w:type="dxa"/>
            <w:shd w:val="clear" w:color="auto" w:fill="auto"/>
          </w:tcPr>
          <w:p w14:paraId="04B6F55C" w14:textId="77777777" w:rsidR="00E0129A" w:rsidRPr="006E74F6" w:rsidRDefault="00E0129A" w:rsidP="003D765D">
            <w:pPr>
              <w:bidi/>
              <w:jc w:val="center"/>
              <w:rPr>
                <w:b/>
                <w:bCs/>
                <w:sz w:val="18"/>
                <w:szCs w:val="18"/>
                <w:lang w:bidi="ar-LB"/>
              </w:rPr>
            </w:pPr>
            <w:r w:rsidRPr="006E74F6">
              <w:rPr>
                <w:b/>
                <w:bCs/>
                <w:sz w:val="18"/>
                <w:szCs w:val="18"/>
                <w:lang w:bidi="ar-LB"/>
              </w:rPr>
              <w:t>2020</w:t>
            </w:r>
          </w:p>
        </w:tc>
        <w:tc>
          <w:tcPr>
            <w:tcW w:w="910" w:type="dxa"/>
            <w:shd w:val="clear" w:color="auto" w:fill="auto"/>
          </w:tcPr>
          <w:p w14:paraId="79EF7F18" w14:textId="77777777" w:rsidR="00E0129A" w:rsidRPr="006E74F6" w:rsidRDefault="00E0129A" w:rsidP="003D765D">
            <w:pPr>
              <w:bidi/>
              <w:jc w:val="center"/>
              <w:rPr>
                <w:b/>
                <w:bCs/>
                <w:sz w:val="18"/>
                <w:szCs w:val="18"/>
                <w:lang w:bidi="ar-LB"/>
              </w:rPr>
            </w:pPr>
            <w:r w:rsidRPr="006E74F6">
              <w:rPr>
                <w:b/>
                <w:bCs/>
                <w:sz w:val="18"/>
                <w:szCs w:val="18"/>
                <w:lang w:bidi="ar-LB"/>
              </w:rPr>
              <w:t>2021</w:t>
            </w:r>
          </w:p>
        </w:tc>
        <w:tc>
          <w:tcPr>
            <w:tcW w:w="812" w:type="dxa"/>
          </w:tcPr>
          <w:p w14:paraId="73EBB028" w14:textId="77777777" w:rsidR="00E0129A" w:rsidRPr="006E74F6" w:rsidRDefault="00E0129A" w:rsidP="003D765D">
            <w:pPr>
              <w:bidi/>
              <w:jc w:val="center"/>
              <w:rPr>
                <w:b/>
                <w:sz w:val="18"/>
                <w:lang w:bidi="ar-LB"/>
              </w:rPr>
            </w:pPr>
            <w:r w:rsidRPr="006E74F6">
              <w:rPr>
                <w:b/>
                <w:sz w:val="18"/>
                <w:lang w:bidi="ar-LB"/>
              </w:rPr>
              <w:t>2022</w:t>
            </w:r>
          </w:p>
        </w:tc>
        <w:tc>
          <w:tcPr>
            <w:tcW w:w="910" w:type="dxa"/>
          </w:tcPr>
          <w:p w14:paraId="33D1D2DC" w14:textId="77777777" w:rsidR="00E0129A" w:rsidRPr="006E74F6" w:rsidRDefault="00E0129A" w:rsidP="003D765D">
            <w:pPr>
              <w:bidi/>
              <w:jc w:val="center"/>
              <w:rPr>
                <w:b/>
                <w:sz w:val="18"/>
                <w:lang w:bidi="ar-LB"/>
              </w:rPr>
            </w:pPr>
            <w:r w:rsidRPr="006E74F6">
              <w:rPr>
                <w:b/>
                <w:sz w:val="18"/>
                <w:lang w:bidi="ar-LB"/>
              </w:rPr>
              <w:t>2023</w:t>
            </w:r>
          </w:p>
        </w:tc>
        <w:tc>
          <w:tcPr>
            <w:tcW w:w="922" w:type="dxa"/>
          </w:tcPr>
          <w:p w14:paraId="13932428" w14:textId="77777777" w:rsidR="00E0129A" w:rsidRPr="006E74F6" w:rsidRDefault="00E0129A" w:rsidP="003D765D">
            <w:pPr>
              <w:bidi/>
              <w:jc w:val="center"/>
              <w:rPr>
                <w:b/>
                <w:sz w:val="18"/>
                <w:lang w:bidi="ar-LB"/>
              </w:rPr>
            </w:pPr>
            <w:r w:rsidRPr="006E74F6">
              <w:rPr>
                <w:b/>
                <w:sz w:val="18"/>
                <w:lang w:bidi="ar-LB"/>
              </w:rPr>
              <w:t>2024</w:t>
            </w:r>
          </w:p>
        </w:tc>
        <w:tc>
          <w:tcPr>
            <w:tcW w:w="909" w:type="dxa"/>
          </w:tcPr>
          <w:p w14:paraId="0EDECB08" w14:textId="77777777" w:rsidR="00E0129A" w:rsidRPr="006E74F6" w:rsidRDefault="00E0129A" w:rsidP="003D765D">
            <w:pPr>
              <w:bidi/>
              <w:jc w:val="center"/>
              <w:rPr>
                <w:b/>
                <w:sz w:val="18"/>
                <w:lang w:bidi="ar-LB"/>
              </w:rPr>
            </w:pPr>
            <w:r w:rsidRPr="006E74F6">
              <w:rPr>
                <w:b/>
                <w:sz w:val="18"/>
                <w:lang w:bidi="ar-LB"/>
              </w:rPr>
              <w:t>2025</w:t>
            </w:r>
          </w:p>
        </w:tc>
        <w:tc>
          <w:tcPr>
            <w:tcW w:w="900" w:type="dxa"/>
          </w:tcPr>
          <w:p w14:paraId="141FA3BD" w14:textId="77777777" w:rsidR="00E0129A" w:rsidRPr="006E74F6" w:rsidRDefault="00E0129A" w:rsidP="003D765D">
            <w:pPr>
              <w:bidi/>
              <w:jc w:val="center"/>
              <w:rPr>
                <w:b/>
                <w:sz w:val="18"/>
                <w:lang w:bidi="ar-LB"/>
              </w:rPr>
            </w:pPr>
            <w:r w:rsidRPr="006E74F6">
              <w:rPr>
                <w:b/>
                <w:sz w:val="18"/>
                <w:lang w:bidi="ar-LB"/>
              </w:rPr>
              <w:t>2026</w:t>
            </w:r>
          </w:p>
        </w:tc>
        <w:tc>
          <w:tcPr>
            <w:tcW w:w="988" w:type="dxa"/>
            <w:shd w:val="clear" w:color="auto" w:fill="auto"/>
          </w:tcPr>
          <w:p w14:paraId="1CD9351F" w14:textId="414B7B8B" w:rsidR="00E0129A" w:rsidRPr="006E74F6" w:rsidRDefault="005A736F" w:rsidP="003D765D">
            <w:pPr>
              <w:bidi/>
              <w:jc w:val="center"/>
              <w:rPr>
                <w:b/>
                <w:sz w:val="18"/>
                <w:lang w:bidi="ar-LB"/>
              </w:rPr>
            </w:pPr>
            <w:r w:rsidRPr="007E63CD">
              <w:rPr>
                <w:rFonts w:asciiTheme="majorBidi" w:hAnsiTheme="majorBidi" w:cstheme="majorBidi"/>
                <w:bCs/>
                <w:sz w:val="18"/>
                <w:szCs w:val="18"/>
                <w:rtl/>
                <w:lang w:bidi="ar-LB"/>
              </w:rPr>
              <w:t>المجموع</w:t>
            </w:r>
          </w:p>
        </w:tc>
      </w:tr>
      <w:tr w:rsidR="00296D28" w:rsidRPr="006E74F6" w14:paraId="6A52148F" w14:textId="77777777" w:rsidTr="00086AB7">
        <w:tc>
          <w:tcPr>
            <w:tcW w:w="2830" w:type="dxa"/>
            <w:gridSpan w:val="3"/>
            <w:shd w:val="clear" w:color="auto" w:fill="auto"/>
          </w:tcPr>
          <w:p w14:paraId="1337220E" w14:textId="5002D661" w:rsidR="00296D28" w:rsidRPr="006E74F6" w:rsidRDefault="00296D28" w:rsidP="003D765D">
            <w:pPr>
              <w:bidi/>
              <w:jc w:val="left"/>
              <w:rPr>
                <w:sz w:val="18"/>
                <w:lang w:bidi="ar-LB"/>
              </w:rPr>
            </w:pPr>
            <w:r w:rsidRPr="007E63CD">
              <w:rPr>
                <w:rFonts w:asciiTheme="majorBidi" w:hAnsiTheme="majorBidi" w:cstheme="majorBidi"/>
                <w:noProof/>
                <w:sz w:val="18"/>
                <w:szCs w:val="18"/>
                <w:rtl/>
                <w:lang w:bidi="ar-LB"/>
              </w:rPr>
              <w:t>حدود الاستهلاك في بروتوكول مونتريال</w:t>
            </w:r>
            <w:r w:rsidRPr="007E63CD">
              <w:rPr>
                <w:rFonts w:asciiTheme="majorBidi" w:hAnsiTheme="majorBidi" w:cstheme="majorBidi"/>
                <w:sz w:val="18"/>
                <w:szCs w:val="18"/>
                <w:rtl/>
                <w:lang w:val="en-US" w:bidi="ar-LB"/>
              </w:rPr>
              <w:t xml:space="preserve"> </w:t>
            </w:r>
            <w:r w:rsidRPr="007E63CD">
              <w:rPr>
                <w:rFonts w:asciiTheme="majorBidi" w:hAnsiTheme="majorBidi" w:cstheme="majorBidi"/>
                <w:sz w:val="18"/>
                <w:szCs w:val="18"/>
                <w:rtl/>
                <w:lang w:bidi="ar-LB"/>
              </w:rPr>
              <w:t xml:space="preserve">(طن من قدرات </w:t>
            </w:r>
            <w:r w:rsidR="00457C6E">
              <w:rPr>
                <w:rFonts w:asciiTheme="majorBidi" w:hAnsiTheme="majorBidi" w:cstheme="majorBidi"/>
                <w:sz w:val="18"/>
                <w:szCs w:val="18"/>
                <w:rtl/>
                <w:lang w:bidi="ar-LB"/>
              </w:rPr>
              <w:t>استنفاد</w:t>
            </w:r>
            <w:r w:rsidRPr="007E63CD">
              <w:rPr>
                <w:rFonts w:asciiTheme="majorBidi" w:hAnsiTheme="majorBidi" w:cstheme="majorBidi"/>
                <w:sz w:val="18"/>
                <w:szCs w:val="18"/>
                <w:rtl/>
                <w:lang w:bidi="ar-LB"/>
              </w:rPr>
              <w:t xml:space="preserve"> الأوزون)</w:t>
            </w:r>
          </w:p>
        </w:tc>
        <w:tc>
          <w:tcPr>
            <w:tcW w:w="993" w:type="dxa"/>
            <w:shd w:val="clear" w:color="auto" w:fill="auto"/>
          </w:tcPr>
          <w:p w14:paraId="45223F96"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17,342.1 </w:t>
            </w:r>
          </w:p>
        </w:tc>
        <w:tc>
          <w:tcPr>
            <w:tcW w:w="992" w:type="dxa"/>
            <w:shd w:val="clear" w:color="auto" w:fill="auto"/>
          </w:tcPr>
          <w:p w14:paraId="4DEE48CA"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17,342.1 </w:t>
            </w:r>
          </w:p>
        </w:tc>
        <w:tc>
          <w:tcPr>
            <w:tcW w:w="992" w:type="dxa"/>
            <w:shd w:val="clear" w:color="auto" w:fill="auto"/>
          </w:tcPr>
          <w:p w14:paraId="496B4B6B"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17,342.1 </w:t>
            </w:r>
          </w:p>
        </w:tc>
        <w:tc>
          <w:tcPr>
            <w:tcW w:w="851" w:type="dxa"/>
            <w:shd w:val="clear" w:color="auto" w:fill="auto"/>
          </w:tcPr>
          <w:p w14:paraId="34392023"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17,342.1 </w:t>
            </w:r>
          </w:p>
        </w:tc>
        <w:tc>
          <w:tcPr>
            <w:tcW w:w="826" w:type="dxa"/>
            <w:shd w:val="clear" w:color="auto" w:fill="auto"/>
          </w:tcPr>
          <w:p w14:paraId="0E92B782"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12,524.9 </w:t>
            </w:r>
          </w:p>
        </w:tc>
        <w:tc>
          <w:tcPr>
            <w:tcW w:w="910" w:type="dxa"/>
            <w:shd w:val="clear" w:color="auto" w:fill="auto"/>
          </w:tcPr>
          <w:p w14:paraId="2D96B312"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12,524.9 </w:t>
            </w:r>
          </w:p>
        </w:tc>
        <w:tc>
          <w:tcPr>
            <w:tcW w:w="812" w:type="dxa"/>
          </w:tcPr>
          <w:p w14:paraId="09607FE6"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12,524.9 </w:t>
            </w:r>
          </w:p>
        </w:tc>
        <w:tc>
          <w:tcPr>
            <w:tcW w:w="910" w:type="dxa"/>
          </w:tcPr>
          <w:p w14:paraId="56176389"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12,524.9 </w:t>
            </w:r>
          </w:p>
        </w:tc>
        <w:tc>
          <w:tcPr>
            <w:tcW w:w="922" w:type="dxa"/>
          </w:tcPr>
          <w:p w14:paraId="5A525576"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12,524.9 </w:t>
            </w:r>
          </w:p>
        </w:tc>
        <w:tc>
          <w:tcPr>
            <w:tcW w:w="909" w:type="dxa"/>
          </w:tcPr>
          <w:p w14:paraId="23A56FC7"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6,262.4 </w:t>
            </w:r>
          </w:p>
        </w:tc>
        <w:tc>
          <w:tcPr>
            <w:tcW w:w="900" w:type="dxa"/>
          </w:tcPr>
          <w:p w14:paraId="1CBDEBF4"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6,262.4 </w:t>
            </w:r>
          </w:p>
        </w:tc>
        <w:tc>
          <w:tcPr>
            <w:tcW w:w="988" w:type="dxa"/>
            <w:shd w:val="clear" w:color="auto" w:fill="auto"/>
          </w:tcPr>
          <w:p w14:paraId="3D11AE22" w14:textId="28FA70D6" w:rsidR="00296D28" w:rsidRPr="006E74F6" w:rsidRDefault="00982EEF" w:rsidP="003D765D">
            <w:pPr>
              <w:bidi/>
              <w:jc w:val="left"/>
              <w:rPr>
                <w:sz w:val="17"/>
                <w:szCs w:val="17"/>
                <w:lang w:bidi="ar-LB"/>
              </w:rPr>
            </w:pPr>
            <w:r>
              <w:rPr>
                <w:sz w:val="17"/>
                <w:szCs w:val="17"/>
                <w:rtl/>
                <w:lang w:bidi="ar-LB"/>
              </w:rPr>
              <w:t>لا ينطبق</w:t>
            </w:r>
          </w:p>
        </w:tc>
      </w:tr>
      <w:tr w:rsidR="00296D28" w:rsidRPr="006E74F6" w14:paraId="7A350645" w14:textId="77777777" w:rsidTr="00086AB7">
        <w:tc>
          <w:tcPr>
            <w:tcW w:w="2830" w:type="dxa"/>
            <w:gridSpan w:val="3"/>
            <w:shd w:val="clear" w:color="auto" w:fill="auto"/>
          </w:tcPr>
          <w:p w14:paraId="69EB935B" w14:textId="18E9EE12"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 xml:space="preserve">الحد الأقصى للاستهلاك المسموح به (طن من قدرات </w:t>
            </w:r>
            <w:r w:rsidR="00457C6E">
              <w:rPr>
                <w:rFonts w:asciiTheme="majorBidi" w:hAnsiTheme="majorBidi" w:cstheme="majorBidi"/>
                <w:sz w:val="18"/>
                <w:szCs w:val="18"/>
                <w:rtl/>
                <w:lang w:bidi="ar-LB"/>
              </w:rPr>
              <w:t>استنفاد</w:t>
            </w:r>
            <w:r w:rsidRPr="007E63CD">
              <w:rPr>
                <w:rFonts w:asciiTheme="majorBidi" w:hAnsiTheme="majorBidi" w:cstheme="majorBidi"/>
                <w:sz w:val="18"/>
                <w:szCs w:val="18"/>
                <w:rtl/>
                <w:lang w:bidi="ar-LB"/>
              </w:rPr>
              <w:t xml:space="preserve"> الأوزون</w:t>
            </w:r>
            <w:r w:rsidRPr="007E63CD">
              <w:rPr>
                <w:rFonts w:asciiTheme="majorBidi" w:hAnsiTheme="majorBidi" w:cstheme="majorBidi"/>
                <w:sz w:val="18"/>
                <w:szCs w:val="18"/>
                <w:rtl/>
                <w:lang w:val="en-US" w:bidi="ar-LB"/>
              </w:rPr>
              <w:t>)</w:t>
            </w:r>
          </w:p>
        </w:tc>
        <w:tc>
          <w:tcPr>
            <w:tcW w:w="993" w:type="dxa"/>
            <w:shd w:val="clear" w:color="auto" w:fill="auto"/>
          </w:tcPr>
          <w:p w14:paraId="0D80E8FF"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3,697.7 </w:t>
            </w:r>
          </w:p>
        </w:tc>
        <w:tc>
          <w:tcPr>
            <w:tcW w:w="992" w:type="dxa"/>
            <w:shd w:val="clear" w:color="auto" w:fill="auto"/>
          </w:tcPr>
          <w:p w14:paraId="2577376F"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3,697.7 </w:t>
            </w:r>
          </w:p>
        </w:tc>
        <w:tc>
          <w:tcPr>
            <w:tcW w:w="992" w:type="dxa"/>
            <w:shd w:val="clear" w:color="auto" w:fill="auto"/>
          </w:tcPr>
          <w:p w14:paraId="69966B06"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2,876.0 </w:t>
            </w:r>
          </w:p>
        </w:tc>
        <w:tc>
          <w:tcPr>
            <w:tcW w:w="851" w:type="dxa"/>
            <w:shd w:val="clear" w:color="auto" w:fill="auto"/>
          </w:tcPr>
          <w:p w14:paraId="4A94ACE1"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2,876.0 </w:t>
            </w:r>
          </w:p>
        </w:tc>
        <w:tc>
          <w:tcPr>
            <w:tcW w:w="826" w:type="dxa"/>
            <w:shd w:val="clear" w:color="auto" w:fill="auto"/>
          </w:tcPr>
          <w:p w14:paraId="44B91C90"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2,259.7 </w:t>
            </w:r>
          </w:p>
        </w:tc>
        <w:tc>
          <w:tcPr>
            <w:tcW w:w="910" w:type="dxa"/>
            <w:shd w:val="clear" w:color="auto" w:fill="auto"/>
          </w:tcPr>
          <w:p w14:paraId="0C899E93"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2,259.7 </w:t>
            </w:r>
          </w:p>
        </w:tc>
        <w:tc>
          <w:tcPr>
            <w:tcW w:w="812" w:type="dxa"/>
          </w:tcPr>
          <w:p w14:paraId="16953436"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2,259.7 </w:t>
            </w:r>
          </w:p>
        </w:tc>
        <w:tc>
          <w:tcPr>
            <w:tcW w:w="910" w:type="dxa"/>
          </w:tcPr>
          <w:p w14:paraId="7500C80B" w14:textId="77777777" w:rsidR="00296D28" w:rsidRPr="006E74F6" w:rsidRDefault="00296D28" w:rsidP="003D765D">
            <w:pPr>
              <w:bidi/>
              <w:jc w:val="left"/>
              <w:rPr>
                <w:color w:val="000000"/>
                <w:sz w:val="17"/>
                <w:szCs w:val="17"/>
                <w:lang w:bidi="ar-LB"/>
              </w:rPr>
            </w:pPr>
            <w:r w:rsidRPr="006E74F6">
              <w:rPr>
                <w:color w:val="000000"/>
                <w:sz w:val="17"/>
                <w:szCs w:val="17"/>
                <w:lang w:bidi="ar-LB"/>
              </w:rPr>
              <w:t>1,614.1</w:t>
            </w:r>
          </w:p>
        </w:tc>
        <w:tc>
          <w:tcPr>
            <w:tcW w:w="922" w:type="dxa"/>
          </w:tcPr>
          <w:p w14:paraId="3A073253" w14:textId="77777777" w:rsidR="00296D28" w:rsidRPr="006E74F6" w:rsidRDefault="00296D28" w:rsidP="003D765D">
            <w:pPr>
              <w:bidi/>
              <w:jc w:val="left"/>
              <w:rPr>
                <w:color w:val="000000"/>
                <w:sz w:val="17"/>
                <w:szCs w:val="17"/>
                <w:lang w:bidi="ar-LB"/>
              </w:rPr>
            </w:pPr>
            <w:r w:rsidRPr="006E74F6">
              <w:rPr>
                <w:color w:val="000000"/>
                <w:sz w:val="17"/>
                <w:szCs w:val="17"/>
                <w:lang w:bidi="ar-LB"/>
              </w:rPr>
              <w:t>1,614.1</w:t>
            </w:r>
          </w:p>
        </w:tc>
        <w:tc>
          <w:tcPr>
            <w:tcW w:w="909" w:type="dxa"/>
          </w:tcPr>
          <w:p w14:paraId="41227C62" w14:textId="77777777" w:rsidR="00296D28" w:rsidRPr="006E74F6" w:rsidRDefault="00296D28" w:rsidP="003D765D">
            <w:pPr>
              <w:bidi/>
              <w:jc w:val="left"/>
              <w:rPr>
                <w:color w:val="000000"/>
                <w:sz w:val="17"/>
                <w:szCs w:val="17"/>
                <w:lang w:bidi="ar-LB"/>
              </w:rPr>
            </w:pPr>
            <w:r w:rsidRPr="006E74F6">
              <w:rPr>
                <w:color w:val="000000"/>
                <w:sz w:val="17"/>
                <w:szCs w:val="17"/>
                <w:lang w:bidi="ar-LB"/>
              </w:rPr>
              <w:t>1,232.6</w:t>
            </w:r>
          </w:p>
        </w:tc>
        <w:tc>
          <w:tcPr>
            <w:tcW w:w="900" w:type="dxa"/>
          </w:tcPr>
          <w:p w14:paraId="630A9A75" w14:textId="77777777" w:rsidR="00296D28" w:rsidRPr="006E74F6" w:rsidRDefault="00296D28" w:rsidP="003D765D">
            <w:pPr>
              <w:bidi/>
              <w:jc w:val="left"/>
              <w:rPr>
                <w:color w:val="000000"/>
                <w:sz w:val="17"/>
                <w:szCs w:val="17"/>
                <w:lang w:bidi="ar-LB"/>
              </w:rPr>
            </w:pPr>
            <w:r w:rsidRPr="006E74F6">
              <w:rPr>
                <w:color w:val="000000"/>
                <w:sz w:val="17"/>
                <w:szCs w:val="17"/>
                <w:lang w:bidi="ar-LB"/>
              </w:rPr>
              <w:t>1,232.6</w:t>
            </w:r>
          </w:p>
        </w:tc>
        <w:tc>
          <w:tcPr>
            <w:tcW w:w="988" w:type="dxa"/>
            <w:shd w:val="clear" w:color="auto" w:fill="auto"/>
          </w:tcPr>
          <w:p w14:paraId="28D4790F" w14:textId="424D355E" w:rsidR="00296D28" w:rsidRPr="006E74F6" w:rsidRDefault="00982EEF" w:rsidP="003D765D">
            <w:pPr>
              <w:bidi/>
              <w:jc w:val="left"/>
              <w:rPr>
                <w:color w:val="000000"/>
                <w:sz w:val="17"/>
                <w:szCs w:val="17"/>
                <w:lang w:bidi="ar-LB"/>
              </w:rPr>
            </w:pPr>
            <w:r>
              <w:rPr>
                <w:color w:val="000000"/>
                <w:sz w:val="17"/>
                <w:szCs w:val="17"/>
                <w:rtl/>
                <w:lang w:bidi="ar-LB"/>
              </w:rPr>
              <w:t>لا ينطبق</w:t>
            </w:r>
          </w:p>
        </w:tc>
      </w:tr>
      <w:tr w:rsidR="00296D28" w:rsidRPr="006E74F6" w14:paraId="6E474F37" w14:textId="77777777" w:rsidTr="00086AB7">
        <w:tc>
          <w:tcPr>
            <w:tcW w:w="985" w:type="dxa"/>
            <w:vMerge w:val="restart"/>
            <w:shd w:val="clear" w:color="auto" w:fill="auto"/>
            <w:vAlign w:val="center"/>
          </w:tcPr>
          <w:p w14:paraId="5F3E6C64" w14:textId="653D2067" w:rsidR="00296D28" w:rsidRPr="006E74F6" w:rsidRDefault="00296D28" w:rsidP="003D765D">
            <w:pPr>
              <w:bidi/>
              <w:jc w:val="left"/>
              <w:rPr>
                <w:sz w:val="18"/>
                <w:lang w:bidi="ar-LB"/>
              </w:rPr>
            </w:pPr>
            <w:r w:rsidRPr="007E63CD">
              <w:rPr>
                <w:rFonts w:asciiTheme="majorBidi" w:hAnsiTheme="majorBidi" w:cstheme="majorBidi"/>
                <w:sz w:val="18"/>
                <w:szCs w:val="18"/>
                <w:rtl/>
                <w:lang w:val="en-US" w:bidi="ar-LB"/>
              </w:rPr>
              <w:t>التمويل المتفق عليه</w:t>
            </w:r>
            <w:r>
              <w:rPr>
                <w:rFonts w:asciiTheme="majorBidi" w:hAnsiTheme="majorBidi" w:cstheme="majorBidi"/>
                <w:sz w:val="18"/>
                <w:szCs w:val="18"/>
                <w:rtl/>
                <w:lang w:val="en-US" w:bidi="ar-LB"/>
              </w:rPr>
              <w:t xml:space="preserve"> من حيث المبدأ</w:t>
            </w:r>
            <w:r w:rsidRPr="007E63CD">
              <w:rPr>
                <w:rFonts w:asciiTheme="majorBidi" w:hAnsiTheme="majorBidi" w:cstheme="majorBidi"/>
                <w:sz w:val="18"/>
                <w:szCs w:val="18"/>
                <w:rtl/>
                <w:lang w:val="en-US" w:bidi="ar-LB"/>
              </w:rPr>
              <w:t xml:space="preserve"> (بالدولار الأمريكي)</w:t>
            </w:r>
            <w:r w:rsidRPr="006E74F6">
              <w:rPr>
                <w:sz w:val="18"/>
                <w:lang w:bidi="ar-LB"/>
              </w:rPr>
              <w:t>*</w:t>
            </w:r>
          </w:p>
        </w:tc>
        <w:tc>
          <w:tcPr>
            <w:tcW w:w="900" w:type="dxa"/>
            <w:vMerge w:val="restart"/>
            <w:shd w:val="clear" w:color="auto" w:fill="auto"/>
            <w:vAlign w:val="center"/>
          </w:tcPr>
          <w:p w14:paraId="78D124BF" w14:textId="4749DD44" w:rsidR="00296D28" w:rsidRPr="006E74F6" w:rsidRDefault="00296D28" w:rsidP="003D765D">
            <w:pPr>
              <w:bidi/>
              <w:jc w:val="center"/>
              <w:rPr>
                <w:sz w:val="18"/>
                <w:lang w:bidi="ar-LB"/>
              </w:rPr>
            </w:pPr>
            <w:r w:rsidRPr="005A736F">
              <w:rPr>
                <w:sz w:val="18"/>
                <w:szCs w:val="18"/>
                <w:rtl/>
                <w:lang w:bidi="ar-LB"/>
              </w:rPr>
              <w:t>اليونيدو</w:t>
            </w:r>
          </w:p>
        </w:tc>
        <w:tc>
          <w:tcPr>
            <w:tcW w:w="945" w:type="dxa"/>
            <w:shd w:val="clear" w:color="auto" w:fill="auto"/>
          </w:tcPr>
          <w:p w14:paraId="0A7BAD39" w14:textId="7805549C"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المشروع</w:t>
            </w:r>
          </w:p>
        </w:tc>
        <w:tc>
          <w:tcPr>
            <w:tcW w:w="993" w:type="dxa"/>
            <w:shd w:val="clear" w:color="auto" w:fill="auto"/>
          </w:tcPr>
          <w:p w14:paraId="45B124AB" w14:textId="77777777" w:rsidR="00296D28" w:rsidRPr="006E74F6" w:rsidRDefault="00296D28" w:rsidP="003D765D">
            <w:pPr>
              <w:bidi/>
              <w:jc w:val="left"/>
              <w:rPr>
                <w:color w:val="000000"/>
                <w:sz w:val="17"/>
                <w:szCs w:val="17"/>
                <w:lang w:bidi="ar-LB"/>
              </w:rPr>
            </w:pPr>
            <w:r w:rsidRPr="006E74F6">
              <w:rPr>
                <w:color w:val="000000"/>
                <w:sz w:val="17"/>
                <w:szCs w:val="17"/>
                <w:lang w:bidi="ar-LB"/>
              </w:rPr>
              <w:t>14,671,089</w:t>
            </w:r>
          </w:p>
        </w:tc>
        <w:tc>
          <w:tcPr>
            <w:tcW w:w="992" w:type="dxa"/>
            <w:shd w:val="clear" w:color="auto" w:fill="auto"/>
          </w:tcPr>
          <w:p w14:paraId="37D8A078" w14:textId="77777777" w:rsidR="00296D28" w:rsidRPr="006E74F6" w:rsidRDefault="00296D28" w:rsidP="003D765D">
            <w:pPr>
              <w:bidi/>
              <w:jc w:val="left"/>
              <w:rPr>
                <w:color w:val="000000"/>
                <w:sz w:val="17"/>
                <w:szCs w:val="17"/>
                <w:lang w:bidi="ar-LB"/>
              </w:rPr>
            </w:pPr>
            <w:r w:rsidRPr="006E74F6">
              <w:rPr>
                <w:color w:val="000000"/>
                <w:sz w:val="17"/>
                <w:szCs w:val="17"/>
                <w:lang w:bidi="ar-LB"/>
              </w:rPr>
              <w:t>16,000,000</w:t>
            </w:r>
          </w:p>
        </w:tc>
        <w:tc>
          <w:tcPr>
            <w:tcW w:w="992" w:type="dxa"/>
            <w:shd w:val="clear" w:color="auto" w:fill="auto"/>
          </w:tcPr>
          <w:p w14:paraId="0C90E819"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2E24CC04"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54B3937D"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082DFAAE" w14:textId="77777777" w:rsidR="00296D28" w:rsidRPr="006E74F6" w:rsidRDefault="00296D28" w:rsidP="003D765D">
            <w:pPr>
              <w:bidi/>
              <w:jc w:val="left"/>
              <w:rPr>
                <w:color w:val="000000"/>
                <w:sz w:val="17"/>
                <w:szCs w:val="17"/>
                <w:lang w:bidi="ar-LB"/>
              </w:rPr>
            </w:pPr>
            <w:r w:rsidRPr="006E74F6">
              <w:rPr>
                <w:color w:val="000000"/>
                <w:sz w:val="17"/>
                <w:szCs w:val="17"/>
                <w:lang w:bidi="ar-LB"/>
              </w:rPr>
              <w:t>4,150,000</w:t>
            </w:r>
          </w:p>
        </w:tc>
        <w:tc>
          <w:tcPr>
            <w:tcW w:w="812" w:type="dxa"/>
          </w:tcPr>
          <w:p w14:paraId="66F697A3"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1D242B6C" w14:textId="77777777" w:rsidR="00296D28" w:rsidRPr="006E74F6" w:rsidRDefault="00296D28" w:rsidP="003D765D">
            <w:pPr>
              <w:bidi/>
              <w:jc w:val="left"/>
              <w:rPr>
                <w:color w:val="000000"/>
                <w:sz w:val="17"/>
                <w:szCs w:val="17"/>
                <w:lang w:bidi="ar-LB"/>
              </w:rPr>
            </w:pPr>
            <w:r w:rsidRPr="006E74F6">
              <w:rPr>
                <w:color w:val="000000"/>
                <w:sz w:val="17"/>
                <w:szCs w:val="17"/>
                <w:lang w:bidi="ar-LB"/>
              </w:rPr>
              <w:t>6,300,000</w:t>
            </w:r>
          </w:p>
        </w:tc>
        <w:tc>
          <w:tcPr>
            <w:tcW w:w="922" w:type="dxa"/>
          </w:tcPr>
          <w:p w14:paraId="0FA2949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6B2B5432"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8,717,105 </w:t>
            </w:r>
          </w:p>
        </w:tc>
        <w:tc>
          <w:tcPr>
            <w:tcW w:w="900" w:type="dxa"/>
          </w:tcPr>
          <w:p w14:paraId="7849FF37" w14:textId="77777777" w:rsidR="00296D28" w:rsidRPr="006E74F6" w:rsidRDefault="00296D28" w:rsidP="003D765D">
            <w:pPr>
              <w:bidi/>
              <w:jc w:val="left"/>
              <w:rPr>
                <w:color w:val="000000"/>
                <w:sz w:val="17"/>
                <w:szCs w:val="17"/>
                <w:lang w:bidi="ar-LB"/>
              </w:rPr>
            </w:pPr>
            <w:r w:rsidRPr="006E74F6">
              <w:rPr>
                <w:color w:val="000000"/>
                <w:sz w:val="17"/>
                <w:szCs w:val="17"/>
                <w:lang w:bidi="ar-LB"/>
              </w:rPr>
              <w:t xml:space="preserve">8,613,995 </w:t>
            </w:r>
          </w:p>
        </w:tc>
        <w:tc>
          <w:tcPr>
            <w:tcW w:w="988" w:type="dxa"/>
            <w:shd w:val="clear" w:color="auto" w:fill="auto"/>
          </w:tcPr>
          <w:p w14:paraId="49D0E754"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58,452,189</w:t>
            </w:r>
            <w:r w:rsidRPr="006E74F6">
              <w:rPr>
                <w:color w:val="000000"/>
                <w:sz w:val="17"/>
                <w:szCs w:val="17"/>
                <w:lang w:bidi="ar-LB"/>
              </w:rPr>
              <w:fldChar w:fldCharType="end"/>
            </w:r>
          </w:p>
        </w:tc>
      </w:tr>
      <w:tr w:rsidR="00296D28" w:rsidRPr="006E74F6" w14:paraId="5697C54E" w14:textId="77777777" w:rsidTr="00086AB7">
        <w:tc>
          <w:tcPr>
            <w:tcW w:w="985" w:type="dxa"/>
            <w:vMerge/>
            <w:shd w:val="clear" w:color="auto" w:fill="auto"/>
            <w:vAlign w:val="center"/>
          </w:tcPr>
          <w:p w14:paraId="40B6D8AE" w14:textId="77777777" w:rsidR="00296D28" w:rsidRPr="006E74F6" w:rsidRDefault="00296D28" w:rsidP="003D765D">
            <w:pPr>
              <w:bidi/>
              <w:jc w:val="left"/>
              <w:rPr>
                <w:sz w:val="18"/>
                <w:lang w:bidi="ar-LB"/>
              </w:rPr>
            </w:pPr>
          </w:p>
        </w:tc>
        <w:tc>
          <w:tcPr>
            <w:tcW w:w="900" w:type="dxa"/>
            <w:vMerge/>
            <w:shd w:val="clear" w:color="auto" w:fill="auto"/>
            <w:vAlign w:val="center"/>
          </w:tcPr>
          <w:p w14:paraId="41A37409" w14:textId="77777777" w:rsidR="00296D28" w:rsidRPr="006E74F6" w:rsidRDefault="00296D28" w:rsidP="003D765D">
            <w:pPr>
              <w:bidi/>
              <w:jc w:val="center"/>
              <w:rPr>
                <w:sz w:val="18"/>
                <w:lang w:bidi="ar-LB"/>
              </w:rPr>
            </w:pPr>
          </w:p>
        </w:tc>
        <w:tc>
          <w:tcPr>
            <w:tcW w:w="945" w:type="dxa"/>
            <w:shd w:val="clear" w:color="auto" w:fill="auto"/>
          </w:tcPr>
          <w:p w14:paraId="36A75B88" w14:textId="33C163BE"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الدعم</w:t>
            </w:r>
          </w:p>
        </w:tc>
        <w:tc>
          <w:tcPr>
            <w:tcW w:w="993" w:type="dxa"/>
            <w:shd w:val="clear" w:color="auto" w:fill="auto"/>
          </w:tcPr>
          <w:p w14:paraId="4D6F3737" w14:textId="77777777" w:rsidR="00296D28" w:rsidRPr="006E74F6" w:rsidRDefault="00296D28" w:rsidP="003D765D">
            <w:pPr>
              <w:bidi/>
              <w:jc w:val="left"/>
              <w:rPr>
                <w:color w:val="000000"/>
                <w:sz w:val="17"/>
                <w:szCs w:val="17"/>
                <w:lang w:bidi="ar-LB"/>
              </w:rPr>
            </w:pPr>
            <w:r w:rsidRPr="006E74F6">
              <w:rPr>
                <w:color w:val="000000"/>
                <w:sz w:val="17"/>
                <w:szCs w:val="17"/>
                <w:lang w:bidi="ar-LB"/>
              </w:rPr>
              <w:t>1,026,976</w:t>
            </w:r>
          </w:p>
        </w:tc>
        <w:tc>
          <w:tcPr>
            <w:tcW w:w="992" w:type="dxa"/>
            <w:shd w:val="clear" w:color="auto" w:fill="auto"/>
          </w:tcPr>
          <w:p w14:paraId="3EA60568" w14:textId="77777777" w:rsidR="00296D28" w:rsidRPr="006E74F6" w:rsidRDefault="00296D28" w:rsidP="003D765D">
            <w:pPr>
              <w:bidi/>
              <w:jc w:val="left"/>
              <w:rPr>
                <w:color w:val="000000"/>
                <w:sz w:val="17"/>
                <w:szCs w:val="17"/>
                <w:lang w:bidi="ar-LB"/>
              </w:rPr>
            </w:pPr>
            <w:r w:rsidRPr="006E74F6">
              <w:rPr>
                <w:color w:val="000000"/>
                <w:sz w:val="17"/>
                <w:szCs w:val="17"/>
                <w:lang w:bidi="ar-LB"/>
              </w:rPr>
              <w:t>1,120,000</w:t>
            </w:r>
          </w:p>
        </w:tc>
        <w:tc>
          <w:tcPr>
            <w:tcW w:w="992" w:type="dxa"/>
            <w:shd w:val="clear" w:color="auto" w:fill="auto"/>
          </w:tcPr>
          <w:p w14:paraId="022A4B1D"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2B905354"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5AD9956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6845AA18" w14:textId="77777777" w:rsidR="00296D28" w:rsidRPr="006E74F6" w:rsidRDefault="00296D28" w:rsidP="003D765D">
            <w:pPr>
              <w:bidi/>
              <w:jc w:val="left"/>
              <w:rPr>
                <w:color w:val="000000"/>
                <w:sz w:val="17"/>
                <w:szCs w:val="17"/>
                <w:lang w:bidi="ar-LB"/>
              </w:rPr>
            </w:pPr>
            <w:r w:rsidRPr="006E74F6">
              <w:rPr>
                <w:color w:val="000000"/>
                <w:sz w:val="17"/>
                <w:szCs w:val="17"/>
                <w:lang w:bidi="ar-LB"/>
              </w:rPr>
              <w:t>290,500</w:t>
            </w:r>
          </w:p>
        </w:tc>
        <w:tc>
          <w:tcPr>
            <w:tcW w:w="812" w:type="dxa"/>
          </w:tcPr>
          <w:p w14:paraId="539B4976"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075E1F8B" w14:textId="77777777" w:rsidR="00296D28" w:rsidRPr="006E74F6" w:rsidRDefault="00296D28" w:rsidP="003D765D">
            <w:pPr>
              <w:bidi/>
              <w:jc w:val="left"/>
              <w:rPr>
                <w:color w:val="000000"/>
                <w:sz w:val="17"/>
                <w:szCs w:val="17"/>
                <w:lang w:bidi="ar-LB"/>
              </w:rPr>
            </w:pPr>
            <w:r w:rsidRPr="006E74F6">
              <w:rPr>
                <w:color w:val="000000"/>
                <w:sz w:val="17"/>
                <w:szCs w:val="17"/>
                <w:lang w:bidi="ar-LB"/>
              </w:rPr>
              <w:t>441,000</w:t>
            </w:r>
          </w:p>
        </w:tc>
        <w:tc>
          <w:tcPr>
            <w:tcW w:w="922" w:type="dxa"/>
          </w:tcPr>
          <w:p w14:paraId="40ECCBA5"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574D62F7" w14:textId="77777777" w:rsidR="00296D28" w:rsidRPr="006E74F6" w:rsidRDefault="00296D28" w:rsidP="003D765D">
            <w:pPr>
              <w:bidi/>
              <w:jc w:val="left"/>
              <w:rPr>
                <w:color w:val="000000"/>
                <w:sz w:val="17"/>
                <w:szCs w:val="17"/>
                <w:lang w:bidi="ar-LB"/>
              </w:rPr>
            </w:pPr>
            <w:r w:rsidRPr="006E74F6">
              <w:rPr>
                <w:color w:val="000000"/>
                <w:sz w:val="17"/>
                <w:szCs w:val="17"/>
                <w:lang w:bidi="ar-LB"/>
              </w:rPr>
              <w:t>610,197</w:t>
            </w:r>
          </w:p>
        </w:tc>
        <w:tc>
          <w:tcPr>
            <w:tcW w:w="900" w:type="dxa"/>
          </w:tcPr>
          <w:p w14:paraId="4EDA7865" w14:textId="77777777" w:rsidR="00296D28" w:rsidRPr="006E74F6" w:rsidRDefault="00296D28" w:rsidP="003D765D">
            <w:pPr>
              <w:bidi/>
              <w:jc w:val="left"/>
              <w:rPr>
                <w:color w:val="000000"/>
                <w:sz w:val="17"/>
                <w:szCs w:val="17"/>
                <w:lang w:bidi="ar-LB"/>
              </w:rPr>
            </w:pPr>
            <w:r w:rsidRPr="006E74F6">
              <w:rPr>
                <w:color w:val="000000"/>
                <w:sz w:val="17"/>
                <w:szCs w:val="17"/>
                <w:lang w:bidi="ar-LB"/>
              </w:rPr>
              <w:t>602,980</w:t>
            </w:r>
          </w:p>
        </w:tc>
        <w:tc>
          <w:tcPr>
            <w:tcW w:w="988" w:type="dxa"/>
            <w:shd w:val="clear" w:color="auto" w:fill="auto"/>
          </w:tcPr>
          <w:p w14:paraId="2E498C4A"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4,091,653</w:t>
            </w:r>
            <w:r w:rsidRPr="006E74F6">
              <w:rPr>
                <w:color w:val="000000"/>
                <w:sz w:val="17"/>
                <w:szCs w:val="17"/>
                <w:lang w:bidi="ar-LB"/>
              </w:rPr>
              <w:fldChar w:fldCharType="end"/>
            </w:r>
          </w:p>
        </w:tc>
      </w:tr>
      <w:tr w:rsidR="00296D28" w:rsidRPr="006E74F6" w14:paraId="1EE1FBEC" w14:textId="77777777" w:rsidTr="00086AB7">
        <w:tc>
          <w:tcPr>
            <w:tcW w:w="985" w:type="dxa"/>
            <w:vMerge/>
            <w:shd w:val="clear" w:color="auto" w:fill="auto"/>
            <w:vAlign w:val="center"/>
          </w:tcPr>
          <w:p w14:paraId="177913AF" w14:textId="77777777" w:rsidR="00296D28" w:rsidRPr="006E74F6" w:rsidRDefault="00296D28" w:rsidP="003D765D">
            <w:pPr>
              <w:bidi/>
              <w:jc w:val="left"/>
              <w:rPr>
                <w:sz w:val="18"/>
                <w:lang w:bidi="ar-LB"/>
              </w:rPr>
            </w:pPr>
          </w:p>
        </w:tc>
        <w:tc>
          <w:tcPr>
            <w:tcW w:w="900" w:type="dxa"/>
            <w:vMerge w:val="restart"/>
            <w:shd w:val="clear" w:color="auto" w:fill="auto"/>
            <w:vAlign w:val="center"/>
          </w:tcPr>
          <w:p w14:paraId="1AF4EBF4" w14:textId="405AEA11" w:rsidR="00296D28" w:rsidRPr="006E74F6" w:rsidRDefault="00296D28" w:rsidP="003D765D">
            <w:pPr>
              <w:bidi/>
              <w:jc w:val="center"/>
              <w:rPr>
                <w:sz w:val="18"/>
                <w:lang w:bidi="ar-LB"/>
              </w:rPr>
            </w:pPr>
            <w:r w:rsidRPr="005A736F">
              <w:rPr>
                <w:sz w:val="18"/>
                <w:szCs w:val="18"/>
                <w:rtl/>
                <w:lang w:bidi="ar-LB"/>
              </w:rPr>
              <w:t>إيطاليا</w:t>
            </w:r>
          </w:p>
        </w:tc>
        <w:tc>
          <w:tcPr>
            <w:tcW w:w="945" w:type="dxa"/>
            <w:shd w:val="clear" w:color="auto" w:fill="auto"/>
          </w:tcPr>
          <w:p w14:paraId="410CBF24" w14:textId="19AA5175"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المشروع</w:t>
            </w:r>
          </w:p>
        </w:tc>
        <w:tc>
          <w:tcPr>
            <w:tcW w:w="993" w:type="dxa"/>
            <w:shd w:val="clear" w:color="auto" w:fill="auto"/>
          </w:tcPr>
          <w:p w14:paraId="210D9734" w14:textId="77777777" w:rsidR="00296D28" w:rsidRPr="006E74F6" w:rsidRDefault="00296D28" w:rsidP="003D765D">
            <w:pPr>
              <w:bidi/>
              <w:jc w:val="left"/>
              <w:rPr>
                <w:color w:val="000000"/>
                <w:sz w:val="17"/>
                <w:szCs w:val="17"/>
                <w:lang w:bidi="ar-LB"/>
              </w:rPr>
            </w:pPr>
            <w:r w:rsidRPr="006E74F6">
              <w:rPr>
                <w:color w:val="000000"/>
                <w:sz w:val="17"/>
                <w:szCs w:val="17"/>
                <w:lang w:bidi="ar-LB"/>
              </w:rPr>
              <w:t>891,892</w:t>
            </w:r>
          </w:p>
        </w:tc>
        <w:tc>
          <w:tcPr>
            <w:tcW w:w="992" w:type="dxa"/>
            <w:shd w:val="clear" w:color="auto" w:fill="auto"/>
          </w:tcPr>
          <w:p w14:paraId="216E788A"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26130706"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4301303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1FA2BECA"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417E0FF1"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12" w:type="dxa"/>
          </w:tcPr>
          <w:p w14:paraId="1C36721C"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6FC462AD"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22" w:type="dxa"/>
          </w:tcPr>
          <w:p w14:paraId="5C0A8420"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1A7BB471"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0" w:type="dxa"/>
          </w:tcPr>
          <w:p w14:paraId="16C60D59"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88" w:type="dxa"/>
            <w:shd w:val="clear" w:color="auto" w:fill="auto"/>
          </w:tcPr>
          <w:p w14:paraId="46FACEF2"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891,892</w:t>
            </w:r>
            <w:r w:rsidRPr="006E74F6">
              <w:rPr>
                <w:color w:val="000000"/>
                <w:sz w:val="17"/>
                <w:szCs w:val="17"/>
                <w:lang w:bidi="ar-LB"/>
              </w:rPr>
              <w:fldChar w:fldCharType="end"/>
            </w:r>
          </w:p>
        </w:tc>
      </w:tr>
      <w:tr w:rsidR="00296D28" w:rsidRPr="006E74F6" w14:paraId="51BCF01E" w14:textId="77777777" w:rsidTr="00086AB7">
        <w:tc>
          <w:tcPr>
            <w:tcW w:w="985" w:type="dxa"/>
            <w:vMerge/>
            <w:shd w:val="clear" w:color="auto" w:fill="auto"/>
            <w:vAlign w:val="center"/>
          </w:tcPr>
          <w:p w14:paraId="5E8A56B0" w14:textId="77777777" w:rsidR="00296D28" w:rsidRPr="006E74F6" w:rsidRDefault="00296D28" w:rsidP="003D765D">
            <w:pPr>
              <w:bidi/>
              <w:jc w:val="left"/>
              <w:rPr>
                <w:sz w:val="18"/>
                <w:lang w:bidi="ar-LB"/>
              </w:rPr>
            </w:pPr>
          </w:p>
        </w:tc>
        <w:tc>
          <w:tcPr>
            <w:tcW w:w="900" w:type="dxa"/>
            <w:vMerge/>
            <w:shd w:val="clear" w:color="auto" w:fill="auto"/>
            <w:vAlign w:val="center"/>
          </w:tcPr>
          <w:p w14:paraId="7C2C827D" w14:textId="77777777" w:rsidR="00296D28" w:rsidRPr="006E74F6" w:rsidRDefault="00296D28" w:rsidP="003D765D">
            <w:pPr>
              <w:bidi/>
              <w:jc w:val="center"/>
              <w:rPr>
                <w:sz w:val="18"/>
                <w:lang w:bidi="ar-LB"/>
              </w:rPr>
            </w:pPr>
          </w:p>
        </w:tc>
        <w:tc>
          <w:tcPr>
            <w:tcW w:w="945" w:type="dxa"/>
            <w:shd w:val="clear" w:color="auto" w:fill="auto"/>
          </w:tcPr>
          <w:p w14:paraId="5296EC78" w14:textId="48731474"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الدعم</w:t>
            </w:r>
          </w:p>
        </w:tc>
        <w:tc>
          <w:tcPr>
            <w:tcW w:w="993" w:type="dxa"/>
            <w:shd w:val="clear" w:color="auto" w:fill="auto"/>
          </w:tcPr>
          <w:p w14:paraId="02FAA990" w14:textId="77777777" w:rsidR="00296D28" w:rsidRPr="006E74F6" w:rsidRDefault="00296D28" w:rsidP="003D765D">
            <w:pPr>
              <w:bidi/>
              <w:jc w:val="left"/>
              <w:rPr>
                <w:color w:val="000000"/>
                <w:sz w:val="17"/>
                <w:szCs w:val="17"/>
                <w:lang w:bidi="ar-LB"/>
              </w:rPr>
            </w:pPr>
            <w:r w:rsidRPr="006E74F6">
              <w:rPr>
                <w:color w:val="000000"/>
                <w:sz w:val="17"/>
                <w:szCs w:val="17"/>
                <w:lang w:bidi="ar-LB"/>
              </w:rPr>
              <w:t>108,108</w:t>
            </w:r>
          </w:p>
        </w:tc>
        <w:tc>
          <w:tcPr>
            <w:tcW w:w="992" w:type="dxa"/>
            <w:shd w:val="clear" w:color="auto" w:fill="auto"/>
          </w:tcPr>
          <w:p w14:paraId="6547B75A"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0B51E0D3"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5F2AC30F"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068A1070"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79A5411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12" w:type="dxa"/>
          </w:tcPr>
          <w:p w14:paraId="53BE4C1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4679242F"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22" w:type="dxa"/>
          </w:tcPr>
          <w:p w14:paraId="306DEA27"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03BCB429"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0" w:type="dxa"/>
          </w:tcPr>
          <w:p w14:paraId="79584223"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88" w:type="dxa"/>
            <w:shd w:val="clear" w:color="auto" w:fill="auto"/>
          </w:tcPr>
          <w:p w14:paraId="49EE303A"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108,108</w:t>
            </w:r>
            <w:r w:rsidRPr="006E74F6">
              <w:rPr>
                <w:color w:val="000000"/>
                <w:sz w:val="17"/>
                <w:szCs w:val="17"/>
                <w:lang w:bidi="ar-LB"/>
              </w:rPr>
              <w:fldChar w:fldCharType="end"/>
            </w:r>
          </w:p>
        </w:tc>
      </w:tr>
      <w:tr w:rsidR="00296D28" w:rsidRPr="006E74F6" w14:paraId="5AA694AE" w14:textId="77777777" w:rsidTr="00086AB7">
        <w:tc>
          <w:tcPr>
            <w:tcW w:w="985" w:type="dxa"/>
            <w:vMerge/>
            <w:shd w:val="clear" w:color="auto" w:fill="auto"/>
            <w:vAlign w:val="center"/>
          </w:tcPr>
          <w:p w14:paraId="5854A0F0" w14:textId="77777777" w:rsidR="00296D28" w:rsidRPr="006E74F6" w:rsidRDefault="00296D28" w:rsidP="003D765D">
            <w:pPr>
              <w:bidi/>
              <w:jc w:val="left"/>
              <w:rPr>
                <w:sz w:val="18"/>
                <w:lang w:bidi="ar-LB"/>
              </w:rPr>
            </w:pPr>
          </w:p>
        </w:tc>
        <w:tc>
          <w:tcPr>
            <w:tcW w:w="900" w:type="dxa"/>
            <w:vMerge w:val="restart"/>
            <w:shd w:val="clear" w:color="auto" w:fill="auto"/>
            <w:vAlign w:val="center"/>
          </w:tcPr>
          <w:p w14:paraId="41AF028F" w14:textId="49258B39" w:rsidR="00296D28" w:rsidRPr="006E74F6" w:rsidRDefault="00296D28" w:rsidP="003D765D">
            <w:pPr>
              <w:bidi/>
              <w:jc w:val="center"/>
              <w:rPr>
                <w:sz w:val="18"/>
                <w:lang w:bidi="ar-LB"/>
              </w:rPr>
            </w:pPr>
            <w:r w:rsidRPr="005A736F">
              <w:rPr>
                <w:sz w:val="18"/>
                <w:szCs w:val="18"/>
                <w:rtl/>
                <w:lang w:bidi="ar-LB"/>
              </w:rPr>
              <w:t>النمسا</w:t>
            </w:r>
          </w:p>
        </w:tc>
        <w:tc>
          <w:tcPr>
            <w:tcW w:w="945" w:type="dxa"/>
            <w:shd w:val="clear" w:color="auto" w:fill="auto"/>
          </w:tcPr>
          <w:p w14:paraId="72020CF3" w14:textId="569D28F9"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المشروع</w:t>
            </w:r>
          </w:p>
        </w:tc>
        <w:tc>
          <w:tcPr>
            <w:tcW w:w="993" w:type="dxa"/>
            <w:shd w:val="clear" w:color="auto" w:fill="auto"/>
          </w:tcPr>
          <w:p w14:paraId="53B7C0C9"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4B6BB84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7E88A2A0"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5AD3CE7B"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0AA5365A"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7F22E339" w14:textId="77777777" w:rsidR="00296D28" w:rsidRPr="006E74F6" w:rsidRDefault="00296D28" w:rsidP="003D765D">
            <w:pPr>
              <w:bidi/>
              <w:jc w:val="left"/>
              <w:rPr>
                <w:color w:val="000000"/>
                <w:sz w:val="17"/>
                <w:szCs w:val="17"/>
                <w:lang w:bidi="ar-LB"/>
              </w:rPr>
            </w:pPr>
            <w:r w:rsidRPr="006E74F6">
              <w:rPr>
                <w:color w:val="000000"/>
                <w:sz w:val="17"/>
                <w:szCs w:val="17"/>
                <w:lang w:bidi="ar-LB"/>
              </w:rPr>
              <w:t>350,000</w:t>
            </w:r>
          </w:p>
        </w:tc>
        <w:tc>
          <w:tcPr>
            <w:tcW w:w="812" w:type="dxa"/>
          </w:tcPr>
          <w:p w14:paraId="7873FB50"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147D24C6" w14:textId="77777777" w:rsidR="00296D28" w:rsidRPr="006E74F6" w:rsidRDefault="00296D28" w:rsidP="003D765D">
            <w:pPr>
              <w:bidi/>
              <w:jc w:val="left"/>
              <w:rPr>
                <w:color w:val="000000"/>
                <w:sz w:val="17"/>
                <w:szCs w:val="17"/>
                <w:lang w:bidi="ar-LB"/>
              </w:rPr>
            </w:pPr>
            <w:r w:rsidRPr="006E74F6">
              <w:rPr>
                <w:color w:val="000000"/>
                <w:sz w:val="17"/>
                <w:szCs w:val="17"/>
                <w:lang w:bidi="ar-LB"/>
              </w:rPr>
              <w:t>700,000</w:t>
            </w:r>
          </w:p>
        </w:tc>
        <w:tc>
          <w:tcPr>
            <w:tcW w:w="922" w:type="dxa"/>
          </w:tcPr>
          <w:p w14:paraId="1FF88B6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1D08051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0" w:type="dxa"/>
          </w:tcPr>
          <w:p w14:paraId="57B74E8B"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88" w:type="dxa"/>
            <w:shd w:val="clear" w:color="auto" w:fill="auto"/>
          </w:tcPr>
          <w:p w14:paraId="2E4CFD85"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1,050,000</w:t>
            </w:r>
            <w:r w:rsidRPr="006E74F6">
              <w:rPr>
                <w:color w:val="000000"/>
                <w:sz w:val="17"/>
                <w:szCs w:val="17"/>
                <w:lang w:bidi="ar-LB"/>
              </w:rPr>
              <w:fldChar w:fldCharType="end"/>
            </w:r>
          </w:p>
        </w:tc>
      </w:tr>
      <w:tr w:rsidR="00296D28" w:rsidRPr="006E74F6" w14:paraId="02AD428D" w14:textId="77777777" w:rsidTr="00086AB7">
        <w:tc>
          <w:tcPr>
            <w:tcW w:w="985" w:type="dxa"/>
            <w:vMerge/>
            <w:shd w:val="clear" w:color="auto" w:fill="auto"/>
            <w:vAlign w:val="center"/>
          </w:tcPr>
          <w:p w14:paraId="43A2CE59" w14:textId="77777777" w:rsidR="00296D28" w:rsidRPr="006E74F6" w:rsidRDefault="00296D28" w:rsidP="003D765D">
            <w:pPr>
              <w:bidi/>
              <w:jc w:val="left"/>
              <w:rPr>
                <w:sz w:val="18"/>
                <w:lang w:bidi="ar-LB"/>
              </w:rPr>
            </w:pPr>
          </w:p>
        </w:tc>
        <w:tc>
          <w:tcPr>
            <w:tcW w:w="900" w:type="dxa"/>
            <w:vMerge/>
            <w:shd w:val="clear" w:color="auto" w:fill="auto"/>
            <w:vAlign w:val="center"/>
          </w:tcPr>
          <w:p w14:paraId="57D2FED4" w14:textId="77777777" w:rsidR="00296D28" w:rsidRPr="006E74F6" w:rsidRDefault="00296D28" w:rsidP="003D765D">
            <w:pPr>
              <w:bidi/>
              <w:jc w:val="left"/>
              <w:rPr>
                <w:sz w:val="18"/>
                <w:lang w:bidi="ar-LB"/>
              </w:rPr>
            </w:pPr>
          </w:p>
        </w:tc>
        <w:tc>
          <w:tcPr>
            <w:tcW w:w="945" w:type="dxa"/>
            <w:shd w:val="clear" w:color="auto" w:fill="auto"/>
          </w:tcPr>
          <w:p w14:paraId="5486E454" w14:textId="518A9BF9"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الدعم</w:t>
            </w:r>
          </w:p>
        </w:tc>
        <w:tc>
          <w:tcPr>
            <w:tcW w:w="993" w:type="dxa"/>
            <w:shd w:val="clear" w:color="auto" w:fill="auto"/>
          </w:tcPr>
          <w:p w14:paraId="55F25822"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4D2C0697"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92" w:type="dxa"/>
            <w:shd w:val="clear" w:color="auto" w:fill="auto"/>
          </w:tcPr>
          <w:p w14:paraId="2D059A76"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51" w:type="dxa"/>
            <w:shd w:val="clear" w:color="auto" w:fill="auto"/>
          </w:tcPr>
          <w:p w14:paraId="4B035EE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826" w:type="dxa"/>
            <w:shd w:val="clear" w:color="auto" w:fill="auto"/>
          </w:tcPr>
          <w:p w14:paraId="5B5CD36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shd w:val="clear" w:color="auto" w:fill="auto"/>
          </w:tcPr>
          <w:p w14:paraId="1327108E" w14:textId="77777777" w:rsidR="00296D28" w:rsidRPr="006E74F6" w:rsidRDefault="00296D28" w:rsidP="003D765D">
            <w:pPr>
              <w:bidi/>
              <w:jc w:val="left"/>
              <w:rPr>
                <w:color w:val="000000"/>
                <w:sz w:val="17"/>
                <w:szCs w:val="17"/>
                <w:lang w:bidi="ar-LB"/>
              </w:rPr>
            </w:pPr>
            <w:r w:rsidRPr="006E74F6">
              <w:rPr>
                <w:color w:val="000000"/>
                <w:sz w:val="17"/>
                <w:szCs w:val="17"/>
                <w:lang w:bidi="ar-LB"/>
              </w:rPr>
              <w:t>41,833</w:t>
            </w:r>
          </w:p>
        </w:tc>
        <w:tc>
          <w:tcPr>
            <w:tcW w:w="812" w:type="dxa"/>
          </w:tcPr>
          <w:p w14:paraId="5CB2CDE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10" w:type="dxa"/>
          </w:tcPr>
          <w:p w14:paraId="52923192" w14:textId="77777777" w:rsidR="00296D28" w:rsidRPr="006E74F6" w:rsidRDefault="00296D28" w:rsidP="003D765D">
            <w:pPr>
              <w:bidi/>
              <w:jc w:val="left"/>
              <w:rPr>
                <w:color w:val="000000"/>
                <w:sz w:val="17"/>
                <w:szCs w:val="17"/>
                <w:lang w:bidi="ar-LB"/>
              </w:rPr>
            </w:pPr>
            <w:r w:rsidRPr="006E74F6">
              <w:rPr>
                <w:color w:val="000000"/>
                <w:sz w:val="17"/>
                <w:szCs w:val="17"/>
                <w:lang w:bidi="ar-LB"/>
              </w:rPr>
              <w:t>83,667</w:t>
            </w:r>
          </w:p>
        </w:tc>
        <w:tc>
          <w:tcPr>
            <w:tcW w:w="922" w:type="dxa"/>
          </w:tcPr>
          <w:p w14:paraId="4D848448"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9" w:type="dxa"/>
          </w:tcPr>
          <w:p w14:paraId="6FD39A9D"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00" w:type="dxa"/>
          </w:tcPr>
          <w:p w14:paraId="23DF7EC9" w14:textId="77777777" w:rsidR="00296D28" w:rsidRPr="006E74F6" w:rsidRDefault="00296D28" w:rsidP="003D765D">
            <w:pPr>
              <w:bidi/>
              <w:jc w:val="left"/>
              <w:rPr>
                <w:color w:val="000000"/>
                <w:sz w:val="17"/>
                <w:szCs w:val="17"/>
                <w:lang w:bidi="ar-LB"/>
              </w:rPr>
            </w:pPr>
            <w:r w:rsidRPr="006E74F6">
              <w:rPr>
                <w:color w:val="000000"/>
                <w:sz w:val="17"/>
                <w:szCs w:val="17"/>
                <w:lang w:bidi="ar-LB"/>
              </w:rPr>
              <w:t>0</w:t>
            </w:r>
          </w:p>
        </w:tc>
        <w:tc>
          <w:tcPr>
            <w:tcW w:w="988" w:type="dxa"/>
            <w:shd w:val="clear" w:color="auto" w:fill="auto"/>
          </w:tcPr>
          <w:p w14:paraId="500FA156" w14:textId="77777777"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125,500</w:t>
            </w:r>
            <w:r w:rsidRPr="006E74F6">
              <w:rPr>
                <w:color w:val="000000"/>
                <w:sz w:val="17"/>
                <w:szCs w:val="17"/>
                <w:lang w:bidi="ar-LB"/>
              </w:rPr>
              <w:fldChar w:fldCharType="end"/>
            </w:r>
          </w:p>
        </w:tc>
      </w:tr>
      <w:tr w:rsidR="00296D28" w:rsidRPr="006E74F6" w14:paraId="58CBE5EA" w14:textId="77777777" w:rsidTr="00086AB7">
        <w:tc>
          <w:tcPr>
            <w:tcW w:w="1885" w:type="dxa"/>
            <w:gridSpan w:val="2"/>
            <w:vMerge w:val="restart"/>
            <w:shd w:val="clear" w:color="auto" w:fill="auto"/>
            <w:vAlign w:val="center"/>
          </w:tcPr>
          <w:p w14:paraId="4BDEDAB0" w14:textId="10B757E5"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الأموال المعتمدة من قبل اللجنة التنفيذية (بالدولار الأمريكي)</w:t>
            </w:r>
          </w:p>
        </w:tc>
        <w:tc>
          <w:tcPr>
            <w:tcW w:w="945" w:type="dxa"/>
            <w:shd w:val="clear" w:color="auto" w:fill="auto"/>
          </w:tcPr>
          <w:p w14:paraId="3F786602" w14:textId="686B8984"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المشروع</w:t>
            </w:r>
          </w:p>
        </w:tc>
        <w:tc>
          <w:tcPr>
            <w:tcW w:w="993" w:type="dxa"/>
            <w:shd w:val="clear" w:color="auto" w:fill="auto"/>
          </w:tcPr>
          <w:p w14:paraId="08EE43EE" w14:textId="77777777" w:rsidR="00296D28" w:rsidRPr="006E74F6" w:rsidRDefault="00296D28" w:rsidP="003D765D">
            <w:pPr>
              <w:bidi/>
              <w:jc w:val="left"/>
              <w:rPr>
                <w:sz w:val="17"/>
                <w:szCs w:val="17"/>
                <w:lang w:bidi="ar-LB"/>
              </w:rPr>
            </w:pPr>
            <w:r w:rsidRPr="006E74F6">
              <w:rPr>
                <w:sz w:val="17"/>
                <w:szCs w:val="17"/>
                <w:lang w:bidi="ar-LB"/>
              </w:rPr>
              <w:t>15,562,981</w:t>
            </w:r>
          </w:p>
        </w:tc>
        <w:tc>
          <w:tcPr>
            <w:tcW w:w="992" w:type="dxa"/>
            <w:shd w:val="clear" w:color="auto" w:fill="auto"/>
          </w:tcPr>
          <w:p w14:paraId="37B0B5D6" w14:textId="00B71B42" w:rsidR="00296D28" w:rsidRPr="006E74F6" w:rsidRDefault="00296D28" w:rsidP="003D765D">
            <w:pPr>
              <w:bidi/>
              <w:jc w:val="left"/>
              <w:rPr>
                <w:sz w:val="17"/>
                <w:szCs w:val="17"/>
                <w:lang w:bidi="ar-LB"/>
              </w:rPr>
            </w:pPr>
          </w:p>
        </w:tc>
        <w:tc>
          <w:tcPr>
            <w:tcW w:w="992" w:type="dxa"/>
            <w:shd w:val="clear" w:color="auto" w:fill="auto"/>
          </w:tcPr>
          <w:p w14:paraId="113CAB50" w14:textId="77777777" w:rsidR="00296D28" w:rsidRPr="006E74F6" w:rsidRDefault="00296D28" w:rsidP="003D765D">
            <w:pPr>
              <w:bidi/>
              <w:jc w:val="left"/>
              <w:rPr>
                <w:sz w:val="17"/>
                <w:szCs w:val="17"/>
                <w:lang w:bidi="ar-LB"/>
              </w:rPr>
            </w:pPr>
            <w:r w:rsidRPr="006E74F6">
              <w:rPr>
                <w:color w:val="000000"/>
                <w:sz w:val="17"/>
                <w:szCs w:val="17"/>
                <w:lang w:bidi="ar-LB"/>
              </w:rPr>
              <w:t>16,000,000</w:t>
            </w:r>
          </w:p>
        </w:tc>
        <w:tc>
          <w:tcPr>
            <w:tcW w:w="851" w:type="dxa"/>
            <w:shd w:val="clear" w:color="auto" w:fill="auto"/>
          </w:tcPr>
          <w:p w14:paraId="5F84C3FF" w14:textId="26860710" w:rsidR="00296D28" w:rsidRPr="006E74F6" w:rsidRDefault="00296D28" w:rsidP="003D765D">
            <w:pPr>
              <w:bidi/>
              <w:jc w:val="left"/>
              <w:rPr>
                <w:sz w:val="17"/>
                <w:szCs w:val="17"/>
                <w:lang w:bidi="ar-LB"/>
              </w:rPr>
            </w:pPr>
          </w:p>
        </w:tc>
        <w:tc>
          <w:tcPr>
            <w:tcW w:w="826" w:type="dxa"/>
            <w:shd w:val="clear" w:color="auto" w:fill="auto"/>
          </w:tcPr>
          <w:p w14:paraId="036006BA" w14:textId="30116615" w:rsidR="00296D28" w:rsidRPr="006E74F6" w:rsidRDefault="00296D28" w:rsidP="003D765D">
            <w:pPr>
              <w:bidi/>
              <w:jc w:val="left"/>
              <w:rPr>
                <w:sz w:val="17"/>
                <w:szCs w:val="17"/>
                <w:lang w:bidi="ar-LB"/>
              </w:rPr>
            </w:pPr>
          </w:p>
        </w:tc>
        <w:tc>
          <w:tcPr>
            <w:tcW w:w="910" w:type="dxa"/>
            <w:shd w:val="clear" w:color="auto" w:fill="auto"/>
          </w:tcPr>
          <w:p w14:paraId="15EEAF11" w14:textId="55B7CA6A" w:rsidR="00296D28" w:rsidRPr="006E74F6" w:rsidRDefault="00296D28" w:rsidP="003D765D">
            <w:pPr>
              <w:bidi/>
              <w:jc w:val="left"/>
              <w:rPr>
                <w:sz w:val="17"/>
                <w:szCs w:val="17"/>
                <w:lang w:bidi="ar-LB"/>
              </w:rPr>
            </w:pPr>
            <w:r w:rsidRPr="006E74F6">
              <w:rPr>
                <w:sz w:val="17"/>
                <w:szCs w:val="17"/>
                <w:lang w:bidi="ar-LB"/>
              </w:rPr>
              <w:t>4,500,000</w:t>
            </w:r>
          </w:p>
        </w:tc>
        <w:tc>
          <w:tcPr>
            <w:tcW w:w="812" w:type="dxa"/>
          </w:tcPr>
          <w:p w14:paraId="00BEDA13" w14:textId="77777777" w:rsidR="00296D28" w:rsidRPr="006E74F6" w:rsidRDefault="00296D28" w:rsidP="003D765D">
            <w:pPr>
              <w:bidi/>
              <w:jc w:val="left"/>
              <w:rPr>
                <w:sz w:val="17"/>
                <w:szCs w:val="17"/>
                <w:lang w:bidi="ar-LB"/>
              </w:rPr>
            </w:pPr>
          </w:p>
        </w:tc>
        <w:tc>
          <w:tcPr>
            <w:tcW w:w="910" w:type="dxa"/>
          </w:tcPr>
          <w:p w14:paraId="34C0B58A" w14:textId="77777777" w:rsidR="00296D28" w:rsidRPr="006E74F6" w:rsidRDefault="00296D28" w:rsidP="003D765D">
            <w:pPr>
              <w:bidi/>
              <w:jc w:val="left"/>
              <w:rPr>
                <w:sz w:val="17"/>
                <w:szCs w:val="17"/>
                <w:lang w:bidi="ar-LB"/>
              </w:rPr>
            </w:pPr>
          </w:p>
        </w:tc>
        <w:tc>
          <w:tcPr>
            <w:tcW w:w="922" w:type="dxa"/>
          </w:tcPr>
          <w:p w14:paraId="6001302C" w14:textId="77777777" w:rsidR="00296D28" w:rsidRPr="006E74F6" w:rsidRDefault="00296D28" w:rsidP="003D765D">
            <w:pPr>
              <w:bidi/>
              <w:jc w:val="left"/>
              <w:rPr>
                <w:sz w:val="17"/>
                <w:szCs w:val="17"/>
                <w:lang w:bidi="ar-LB"/>
              </w:rPr>
            </w:pPr>
          </w:p>
        </w:tc>
        <w:tc>
          <w:tcPr>
            <w:tcW w:w="909" w:type="dxa"/>
          </w:tcPr>
          <w:p w14:paraId="28A1E070" w14:textId="77777777" w:rsidR="00296D28" w:rsidRPr="006E74F6" w:rsidRDefault="00296D28" w:rsidP="003D765D">
            <w:pPr>
              <w:bidi/>
              <w:jc w:val="left"/>
              <w:rPr>
                <w:sz w:val="17"/>
                <w:szCs w:val="17"/>
                <w:lang w:bidi="ar-LB"/>
              </w:rPr>
            </w:pPr>
          </w:p>
        </w:tc>
        <w:tc>
          <w:tcPr>
            <w:tcW w:w="900" w:type="dxa"/>
          </w:tcPr>
          <w:p w14:paraId="652BFFC1" w14:textId="77777777" w:rsidR="00296D28" w:rsidRPr="006E74F6" w:rsidRDefault="00296D28" w:rsidP="003D765D">
            <w:pPr>
              <w:bidi/>
              <w:jc w:val="left"/>
              <w:rPr>
                <w:sz w:val="17"/>
                <w:szCs w:val="17"/>
                <w:lang w:bidi="ar-LB"/>
              </w:rPr>
            </w:pPr>
          </w:p>
        </w:tc>
        <w:tc>
          <w:tcPr>
            <w:tcW w:w="988" w:type="dxa"/>
            <w:shd w:val="clear" w:color="auto" w:fill="auto"/>
          </w:tcPr>
          <w:p w14:paraId="63FF6B7F" w14:textId="2921BF8E" w:rsidR="00296D28" w:rsidRPr="006E74F6" w:rsidRDefault="00296D28" w:rsidP="003D765D">
            <w:pPr>
              <w:bidi/>
              <w:jc w:val="left"/>
              <w:rPr>
                <w:sz w:val="17"/>
                <w:szCs w:val="17"/>
                <w:lang w:bidi="ar-LB"/>
              </w:rPr>
            </w:pPr>
            <w:r w:rsidRPr="006E74F6">
              <w:rPr>
                <w:sz w:val="17"/>
                <w:szCs w:val="17"/>
                <w:lang w:bidi="ar-LB"/>
              </w:rPr>
              <w:fldChar w:fldCharType="begin"/>
            </w:r>
            <w:r w:rsidRPr="006E74F6">
              <w:rPr>
                <w:sz w:val="17"/>
                <w:szCs w:val="17"/>
                <w:lang w:bidi="ar-LB"/>
              </w:rPr>
              <w:instrText xml:space="preserve"> =SUM(left) </w:instrText>
            </w:r>
            <w:r w:rsidRPr="006E74F6">
              <w:rPr>
                <w:sz w:val="17"/>
                <w:szCs w:val="17"/>
                <w:lang w:bidi="ar-LB"/>
              </w:rPr>
              <w:fldChar w:fldCharType="separate"/>
            </w:r>
            <w:r w:rsidRPr="006E74F6">
              <w:rPr>
                <w:noProof/>
                <w:sz w:val="17"/>
                <w:szCs w:val="17"/>
                <w:lang w:bidi="ar-LB"/>
              </w:rPr>
              <w:t>36,062,981</w:t>
            </w:r>
            <w:r w:rsidRPr="006E74F6">
              <w:rPr>
                <w:sz w:val="17"/>
                <w:szCs w:val="17"/>
                <w:lang w:bidi="ar-LB"/>
              </w:rPr>
              <w:fldChar w:fldCharType="end"/>
            </w:r>
          </w:p>
        </w:tc>
      </w:tr>
      <w:tr w:rsidR="00296D28" w:rsidRPr="006E74F6" w14:paraId="63B5204A" w14:textId="77777777" w:rsidTr="00086AB7">
        <w:tc>
          <w:tcPr>
            <w:tcW w:w="1885" w:type="dxa"/>
            <w:gridSpan w:val="2"/>
            <w:vMerge/>
            <w:tcBorders>
              <w:bottom w:val="single" w:sz="4" w:space="0" w:color="666699"/>
            </w:tcBorders>
            <w:shd w:val="clear" w:color="auto" w:fill="auto"/>
            <w:vAlign w:val="center"/>
          </w:tcPr>
          <w:p w14:paraId="214028BD" w14:textId="77777777" w:rsidR="00296D28" w:rsidRPr="006E74F6" w:rsidRDefault="00296D28" w:rsidP="003D765D">
            <w:pPr>
              <w:bidi/>
              <w:jc w:val="left"/>
              <w:rPr>
                <w:sz w:val="18"/>
                <w:lang w:bidi="ar-LB"/>
              </w:rPr>
            </w:pPr>
          </w:p>
        </w:tc>
        <w:tc>
          <w:tcPr>
            <w:tcW w:w="945" w:type="dxa"/>
            <w:tcBorders>
              <w:bottom w:val="single" w:sz="4" w:space="0" w:color="666699"/>
            </w:tcBorders>
            <w:shd w:val="clear" w:color="auto" w:fill="auto"/>
          </w:tcPr>
          <w:p w14:paraId="35678F43" w14:textId="6922A184"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الدعم</w:t>
            </w:r>
          </w:p>
        </w:tc>
        <w:tc>
          <w:tcPr>
            <w:tcW w:w="993" w:type="dxa"/>
            <w:tcBorders>
              <w:bottom w:val="single" w:sz="4" w:space="0" w:color="666699"/>
            </w:tcBorders>
            <w:shd w:val="clear" w:color="auto" w:fill="auto"/>
          </w:tcPr>
          <w:p w14:paraId="60EFC472" w14:textId="77777777" w:rsidR="00296D28" w:rsidRPr="006E74F6" w:rsidRDefault="00296D28" w:rsidP="003D765D">
            <w:pPr>
              <w:bidi/>
              <w:jc w:val="left"/>
              <w:rPr>
                <w:sz w:val="17"/>
                <w:szCs w:val="17"/>
                <w:lang w:bidi="ar-LB"/>
              </w:rPr>
            </w:pPr>
            <w:r w:rsidRPr="006E74F6">
              <w:rPr>
                <w:sz w:val="17"/>
                <w:szCs w:val="17"/>
                <w:lang w:bidi="ar-LB"/>
              </w:rPr>
              <w:t>1,135,084</w:t>
            </w:r>
          </w:p>
        </w:tc>
        <w:tc>
          <w:tcPr>
            <w:tcW w:w="992" w:type="dxa"/>
            <w:tcBorders>
              <w:bottom w:val="single" w:sz="4" w:space="0" w:color="666699"/>
            </w:tcBorders>
            <w:shd w:val="clear" w:color="auto" w:fill="auto"/>
          </w:tcPr>
          <w:p w14:paraId="695031B6" w14:textId="0B9D63FC" w:rsidR="00296D28" w:rsidRPr="006E74F6" w:rsidRDefault="00296D28" w:rsidP="003D765D">
            <w:pPr>
              <w:bidi/>
              <w:jc w:val="left"/>
              <w:rPr>
                <w:sz w:val="17"/>
                <w:szCs w:val="17"/>
                <w:lang w:bidi="ar-LB"/>
              </w:rPr>
            </w:pPr>
          </w:p>
        </w:tc>
        <w:tc>
          <w:tcPr>
            <w:tcW w:w="992" w:type="dxa"/>
            <w:tcBorders>
              <w:bottom w:val="single" w:sz="4" w:space="0" w:color="666699"/>
            </w:tcBorders>
            <w:shd w:val="clear" w:color="auto" w:fill="auto"/>
          </w:tcPr>
          <w:p w14:paraId="44900D53" w14:textId="77777777" w:rsidR="00296D28" w:rsidRPr="006E74F6" w:rsidRDefault="00296D28" w:rsidP="003D765D">
            <w:pPr>
              <w:bidi/>
              <w:jc w:val="left"/>
              <w:rPr>
                <w:sz w:val="17"/>
                <w:szCs w:val="17"/>
                <w:lang w:bidi="ar-LB"/>
              </w:rPr>
            </w:pPr>
            <w:r w:rsidRPr="006E74F6">
              <w:rPr>
                <w:color w:val="000000"/>
                <w:sz w:val="17"/>
                <w:szCs w:val="17"/>
                <w:lang w:bidi="ar-LB"/>
              </w:rPr>
              <w:t>1,040,000</w:t>
            </w:r>
          </w:p>
        </w:tc>
        <w:tc>
          <w:tcPr>
            <w:tcW w:w="851" w:type="dxa"/>
            <w:tcBorders>
              <w:bottom w:val="single" w:sz="4" w:space="0" w:color="666699"/>
            </w:tcBorders>
            <w:shd w:val="clear" w:color="auto" w:fill="auto"/>
          </w:tcPr>
          <w:p w14:paraId="655C0CCE" w14:textId="1D0A5A71" w:rsidR="00296D28" w:rsidRPr="006E74F6" w:rsidRDefault="00296D28" w:rsidP="003D765D">
            <w:pPr>
              <w:bidi/>
              <w:jc w:val="left"/>
              <w:rPr>
                <w:sz w:val="17"/>
                <w:szCs w:val="17"/>
                <w:lang w:bidi="ar-LB"/>
              </w:rPr>
            </w:pPr>
          </w:p>
        </w:tc>
        <w:tc>
          <w:tcPr>
            <w:tcW w:w="826" w:type="dxa"/>
            <w:tcBorders>
              <w:bottom w:val="single" w:sz="4" w:space="0" w:color="666699"/>
            </w:tcBorders>
            <w:shd w:val="clear" w:color="auto" w:fill="auto"/>
          </w:tcPr>
          <w:p w14:paraId="17642B02" w14:textId="7EC9C152" w:rsidR="00296D28" w:rsidRPr="006E74F6" w:rsidRDefault="00296D28" w:rsidP="003D765D">
            <w:pPr>
              <w:bidi/>
              <w:jc w:val="left"/>
              <w:rPr>
                <w:sz w:val="17"/>
                <w:szCs w:val="17"/>
                <w:lang w:bidi="ar-LB"/>
              </w:rPr>
            </w:pPr>
          </w:p>
        </w:tc>
        <w:tc>
          <w:tcPr>
            <w:tcW w:w="910" w:type="dxa"/>
            <w:tcBorders>
              <w:bottom w:val="single" w:sz="4" w:space="0" w:color="666699"/>
            </w:tcBorders>
            <w:shd w:val="clear" w:color="auto" w:fill="auto"/>
          </w:tcPr>
          <w:p w14:paraId="78D29BFA" w14:textId="06DD19B5" w:rsidR="00296D28" w:rsidRPr="006E74F6" w:rsidRDefault="00296D28" w:rsidP="003D765D">
            <w:pPr>
              <w:bidi/>
              <w:jc w:val="left"/>
              <w:rPr>
                <w:sz w:val="17"/>
                <w:szCs w:val="17"/>
                <w:lang w:bidi="ar-LB"/>
              </w:rPr>
            </w:pPr>
            <w:r w:rsidRPr="006E74F6">
              <w:rPr>
                <w:sz w:val="17"/>
                <w:szCs w:val="17"/>
                <w:lang w:bidi="ar-LB"/>
              </w:rPr>
              <w:t>332,333</w:t>
            </w:r>
          </w:p>
        </w:tc>
        <w:tc>
          <w:tcPr>
            <w:tcW w:w="812" w:type="dxa"/>
            <w:tcBorders>
              <w:bottom w:val="single" w:sz="4" w:space="0" w:color="666699"/>
            </w:tcBorders>
          </w:tcPr>
          <w:p w14:paraId="42B6C520" w14:textId="77777777" w:rsidR="00296D28" w:rsidRPr="006E74F6" w:rsidRDefault="00296D28" w:rsidP="003D765D">
            <w:pPr>
              <w:bidi/>
              <w:jc w:val="left"/>
              <w:rPr>
                <w:sz w:val="17"/>
                <w:szCs w:val="17"/>
                <w:lang w:bidi="ar-LB"/>
              </w:rPr>
            </w:pPr>
          </w:p>
        </w:tc>
        <w:tc>
          <w:tcPr>
            <w:tcW w:w="910" w:type="dxa"/>
            <w:tcBorders>
              <w:bottom w:val="single" w:sz="4" w:space="0" w:color="666699"/>
            </w:tcBorders>
          </w:tcPr>
          <w:p w14:paraId="78B5277A" w14:textId="77777777" w:rsidR="00296D28" w:rsidRPr="006E74F6" w:rsidRDefault="00296D28" w:rsidP="003D765D">
            <w:pPr>
              <w:bidi/>
              <w:jc w:val="left"/>
              <w:rPr>
                <w:sz w:val="17"/>
                <w:szCs w:val="17"/>
                <w:lang w:bidi="ar-LB"/>
              </w:rPr>
            </w:pPr>
          </w:p>
        </w:tc>
        <w:tc>
          <w:tcPr>
            <w:tcW w:w="922" w:type="dxa"/>
            <w:tcBorders>
              <w:bottom w:val="single" w:sz="4" w:space="0" w:color="666699"/>
            </w:tcBorders>
          </w:tcPr>
          <w:p w14:paraId="58B85EC4" w14:textId="77777777" w:rsidR="00296D28" w:rsidRPr="006E74F6" w:rsidRDefault="00296D28" w:rsidP="003D765D">
            <w:pPr>
              <w:bidi/>
              <w:jc w:val="left"/>
              <w:rPr>
                <w:sz w:val="17"/>
                <w:szCs w:val="17"/>
                <w:lang w:bidi="ar-LB"/>
              </w:rPr>
            </w:pPr>
          </w:p>
        </w:tc>
        <w:tc>
          <w:tcPr>
            <w:tcW w:w="909" w:type="dxa"/>
            <w:tcBorders>
              <w:bottom w:val="single" w:sz="4" w:space="0" w:color="666699"/>
            </w:tcBorders>
          </w:tcPr>
          <w:p w14:paraId="34187153" w14:textId="77777777" w:rsidR="00296D28" w:rsidRPr="006E74F6" w:rsidRDefault="00296D28" w:rsidP="003D765D">
            <w:pPr>
              <w:bidi/>
              <w:jc w:val="left"/>
              <w:rPr>
                <w:sz w:val="17"/>
                <w:szCs w:val="17"/>
                <w:lang w:bidi="ar-LB"/>
              </w:rPr>
            </w:pPr>
          </w:p>
        </w:tc>
        <w:tc>
          <w:tcPr>
            <w:tcW w:w="900" w:type="dxa"/>
            <w:tcBorders>
              <w:bottom w:val="single" w:sz="4" w:space="0" w:color="666699"/>
            </w:tcBorders>
          </w:tcPr>
          <w:p w14:paraId="28C05B1D" w14:textId="77777777" w:rsidR="00296D28" w:rsidRPr="006E74F6" w:rsidRDefault="00296D28" w:rsidP="003D765D">
            <w:pPr>
              <w:bidi/>
              <w:jc w:val="left"/>
              <w:rPr>
                <w:sz w:val="17"/>
                <w:szCs w:val="17"/>
                <w:lang w:bidi="ar-LB"/>
              </w:rPr>
            </w:pPr>
          </w:p>
        </w:tc>
        <w:tc>
          <w:tcPr>
            <w:tcW w:w="988" w:type="dxa"/>
            <w:tcBorders>
              <w:bottom w:val="single" w:sz="4" w:space="0" w:color="666699"/>
            </w:tcBorders>
            <w:shd w:val="clear" w:color="auto" w:fill="auto"/>
          </w:tcPr>
          <w:p w14:paraId="767438D4" w14:textId="1306A365" w:rsidR="00296D28" w:rsidRPr="006E74F6" w:rsidRDefault="00296D28" w:rsidP="003D765D">
            <w:pPr>
              <w:bidi/>
              <w:jc w:val="left"/>
              <w:rPr>
                <w:sz w:val="17"/>
                <w:szCs w:val="17"/>
                <w:lang w:bidi="ar-LB"/>
              </w:rPr>
            </w:pPr>
            <w:r w:rsidRPr="006E74F6">
              <w:rPr>
                <w:sz w:val="17"/>
                <w:szCs w:val="17"/>
                <w:lang w:bidi="ar-LB"/>
              </w:rPr>
              <w:fldChar w:fldCharType="begin"/>
            </w:r>
            <w:r w:rsidRPr="006E74F6">
              <w:rPr>
                <w:sz w:val="17"/>
                <w:szCs w:val="17"/>
                <w:lang w:bidi="ar-LB"/>
              </w:rPr>
              <w:instrText xml:space="preserve"> =SUM(left) </w:instrText>
            </w:r>
            <w:r w:rsidRPr="006E74F6">
              <w:rPr>
                <w:sz w:val="17"/>
                <w:szCs w:val="17"/>
                <w:lang w:bidi="ar-LB"/>
              </w:rPr>
              <w:fldChar w:fldCharType="separate"/>
            </w:r>
            <w:r w:rsidRPr="006E74F6">
              <w:rPr>
                <w:noProof/>
                <w:sz w:val="17"/>
                <w:szCs w:val="17"/>
                <w:lang w:bidi="ar-LB"/>
              </w:rPr>
              <w:t>2,507,417</w:t>
            </w:r>
            <w:r w:rsidRPr="006E74F6">
              <w:rPr>
                <w:sz w:val="17"/>
                <w:szCs w:val="17"/>
                <w:lang w:bidi="ar-LB"/>
              </w:rPr>
              <w:fldChar w:fldCharType="end"/>
            </w:r>
          </w:p>
        </w:tc>
      </w:tr>
      <w:tr w:rsidR="00296D28" w:rsidRPr="006E74F6" w14:paraId="39F9E387" w14:textId="77777777" w:rsidTr="00086AB7">
        <w:tc>
          <w:tcPr>
            <w:tcW w:w="1885" w:type="dxa"/>
            <w:gridSpan w:val="2"/>
            <w:vMerge w:val="restart"/>
            <w:tcBorders>
              <w:bottom w:val="single" w:sz="4" w:space="0" w:color="auto"/>
            </w:tcBorders>
            <w:shd w:val="clear" w:color="auto" w:fill="auto"/>
            <w:vAlign w:val="center"/>
          </w:tcPr>
          <w:p w14:paraId="36A499B7" w14:textId="614B3A1A"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إجمالي الأموال المطلوبة للموافقة عليها في هذا الاجتماع (بالدولار الأمريكي)</w:t>
            </w:r>
          </w:p>
        </w:tc>
        <w:tc>
          <w:tcPr>
            <w:tcW w:w="945" w:type="dxa"/>
            <w:tcBorders>
              <w:bottom w:val="single" w:sz="4" w:space="0" w:color="666699"/>
            </w:tcBorders>
            <w:shd w:val="clear" w:color="auto" w:fill="auto"/>
          </w:tcPr>
          <w:p w14:paraId="63A9CB5C" w14:textId="0F8823CE"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المشروع</w:t>
            </w:r>
          </w:p>
        </w:tc>
        <w:tc>
          <w:tcPr>
            <w:tcW w:w="993" w:type="dxa"/>
            <w:tcBorders>
              <w:bottom w:val="single" w:sz="4" w:space="0" w:color="666699"/>
            </w:tcBorders>
            <w:shd w:val="clear" w:color="auto" w:fill="auto"/>
          </w:tcPr>
          <w:p w14:paraId="03EB6603" w14:textId="77777777" w:rsidR="00296D28" w:rsidRPr="006E74F6" w:rsidRDefault="00296D28" w:rsidP="003D765D">
            <w:pPr>
              <w:bidi/>
              <w:jc w:val="left"/>
              <w:rPr>
                <w:sz w:val="17"/>
                <w:szCs w:val="17"/>
                <w:lang w:bidi="ar-LB"/>
              </w:rPr>
            </w:pPr>
          </w:p>
        </w:tc>
        <w:tc>
          <w:tcPr>
            <w:tcW w:w="992" w:type="dxa"/>
            <w:tcBorders>
              <w:bottom w:val="single" w:sz="4" w:space="0" w:color="666699"/>
            </w:tcBorders>
            <w:shd w:val="clear" w:color="auto" w:fill="auto"/>
          </w:tcPr>
          <w:p w14:paraId="78B52F8B" w14:textId="77777777" w:rsidR="00296D28" w:rsidRPr="006E74F6" w:rsidRDefault="00296D28" w:rsidP="003D765D">
            <w:pPr>
              <w:bidi/>
              <w:jc w:val="left"/>
              <w:rPr>
                <w:color w:val="000000"/>
                <w:sz w:val="17"/>
                <w:szCs w:val="17"/>
                <w:lang w:bidi="ar-LB"/>
              </w:rPr>
            </w:pPr>
          </w:p>
        </w:tc>
        <w:tc>
          <w:tcPr>
            <w:tcW w:w="992" w:type="dxa"/>
            <w:tcBorders>
              <w:bottom w:val="single" w:sz="4" w:space="0" w:color="666699"/>
            </w:tcBorders>
            <w:shd w:val="clear" w:color="auto" w:fill="auto"/>
          </w:tcPr>
          <w:p w14:paraId="59EDD903" w14:textId="77777777" w:rsidR="00296D28" w:rsidRPr="006E74F6" w:rsidRDefault="00296D28" w:rsidP="003D765D">
            <w:pPr>
              <w:bidi/>
              <w:jc w:val="left"/>
              <w:rPr>
                <w:color w:val="000000"/>
                <w:sz w:val="17"/>
                <w:szCs w:val="17"/>
                <w:lang w:bidi="ar-LB"/>
              </w:rPr>
            </w:pPr>
          </w:p>
        </w:tc>
        <w:tc>
          <w:tcPr>
            <w:tcW w:w="851" w:type="dxa"/>
            <w:tcBorders>
              <w:bottom w:val="single" w:sz="4" w:space="0" w:color="666699"/>
            </w:tcBorders>
            <w:shd w:val="clear" w:color="auto" w:fill="auto"/>
          </w:tcPr>
          <w:p w14:paraId="14AB2920" w14:textId="77777777" w:rsidR="00296D28" w:rsidRPr="006E74F6" w:rsidRDefault="00296D28" w:rsidP="003D765D">
            <w:pPr>
              <w:bidi/>
              <w:jc w:val="left"/>
              <w:rPr>
                <w:sz w:val="17"/>
                <w:szCs w:val="17"/>
                <w:lang w:bidi="ar-LB"/>
              </w:rPr>
            </w:pPr>
          </w:p>
        </w:tc>
        <w:tc>
          <w:tcPr>
            <w:tcW w:w="826" w:type="dxa"/>
            <w:tcBorders>
              <w:bottom w:val="single" w:sz="4" w:space="0" w:color="666699"/>
            </w:tcBorders>
            <w:shd w:val="clear" w:color="auto" w:fill="auto"/>
          </w:tcPr>
          <w:p w14:paraId="05556CB9" w14:textId="77777777" w:rsidR="00296D28" w:rsidRPr="006E74F6" w:rsidRDefault="00296D28" w:rsidP="003D765D">
            <w:pPr>
              <w:bidi/>
              <w:jc w:val="left"/>
              <w:rPr>
                <w:sz w:val="17"/>
                <w:szCs w:val="17"/>
                <w:lang w:bidi="ar-LB"/>
              </w:rPr>
            </w:pPr>
          </w:p>
        </w:tc>
        <w:tc>
          <w:tcPr>
            <w:tcW w:w="910" w:type="dxa"/>
            <w:tcBorders>
              <w:bottom w:val="single" w:sz="4" w:space="0" w:color="666699"/>
            </w:tcBorders>
            <w:shd w:val="clear" w:color="auto" w:fill="auto"/>
          </w:tcPr>
          <w:p w14:paraId="39389C3F" w14:textId="660ADE08" w:rsidR="00296D28" w:rsidRPr="006E74F6" w:rsidRDefault="00296D28" w:rsidP="003D765D">
            <w:pPr>
              <w:bidi/>
              <w:jc w:val="left"/>
              <w:rPr>
                <w:sz w:val="17"/>
                <w:szCs w:val="17"/>
                <w:lang w:bidi="ar-LB"/>
              </w:rPr>
            </w:pPr>
          </w:p>
        </w:tc>
        <w:tc>
          <w:tcPr>
            <w:tcW w:w="812" w:type="dxa"/>
            <w:tcBorders>
              <w:bottom w:val="single" w:sz="4" w:space="0" w:color="666699"/>
            </w:tcBorders>
          </w:tcPr>
          <w:p w14:paraId="4BCEE8B7" w14:textId="77777777" w:rsidR="00296D28" w:rsidRPr="006E74F6" w:rsidRDefault="00296D28" w:rsidP="003D765D">
            <w:pPr>
              <w:bidi/>
              <w:jc w:val="left"/>
              <w:rPr>
                <w:sz w:val="17"/>
                <w:szCs w:val="17"/>
                <w:lang w:bidi="ar-LB"/>
              </w:rPr>
            </w:pPr>
          </w:p>
        </w:tc>
        <w:tc>
          <w:tcPr>
            <w:tcW w:w="910" w:type="dxa"/>
            <w:tcBorders>
              <w:bottom w:val="single" w:sz="4" w:space="0" w:color="666699"/>
            </w:tcBorders>
          </w:tcPr>
          <w:p w14:paraId="5BC2876D" w14:textId="019FB743" w:rsidR="00296D28" w:rsidRPr="006E74F6" w:rsidRDefault="00296D28" w:rsidP="003D765D">
            <w:pPr>
              <w:bidi/>
              <w:jc w:val="left"/>
              <w:rPr>
                <w:color w:val="000000"/>
                <w:sz w:val="17"/>
                <w:szCs w:val="17"/>
                <w:lang w:bidi="ar-LB"/>
              </w:rPr>
            </w:pPr>
          </w:p>
        </w:tc>
        <w:tc>
          <w:tcPr>
            <w:tcW w:w="922" w:type="dxa"/>
            <w:tcBorders>
              <w:bottom w:val="single" w:sz="4" w:space="0" w:color="666699"/>
            </w:tcBorders>
          </w:tcPr>
          <w:p w14:paraId="50D23D5C" w14:textId="3941A512" w:rsidR="00296D28" w:rsidRPr="006E74F6" w:rsidRDefault="00296D28" w:rsidP="003D765D">
            <w:pPr>
              <w:bidi/>
              <w:jc w:val="left"/>
              <w:rPr>
                <w:sz w:val="17"/>
                <w:szCs w:val="17"/>
                <w:lang w:bidi="ar-LB"/>
              </w:rPr>
            </w:pPr>
            <w:r w:rsidRPr="006E74F6">
              <w:rPr>
                <w:color w:val="000000"/>
                <w:sz w:val="17"/>
                <w:szCs w:val="17"/>
                <w:lang w:bidi="ar-LB"/>
              </w:rPr>
              <w:t>7,000,000</w:t>
            </w:r>
          </w:p>
        </w:tc>
        <w:tc>
          <w:tcPr>
            <w:tcW w:w="909" w:type="dxa"/>
            <w:tcBorders>
              <w:bottom w:val="single" w:sz="4" w:space="0" w:color="666699"/>
            </w:tcBorders>
          </w:tcPr>
          <w:p w14:paraId="2C88C751" w14:textId="77777777" w:rsidR="00296D28" w:rsidRPr="006E74F6" w:rsidRDefault="00296D28" w:rsidP="003D765D">
            <w:pPr>
              <w:bidi/>
              <w:jc w:val="left"/>
              <w:rPr>
                <w:sz w:val="17"/>
                <w:szCs w:val="17"/>
                <w:lang w:bidi="ar-LB"/>
              </w:rPr>
            </w:pPr>
          </w:p>
        </w:tc>
        <w:tc>
          <w:tcPr>
            <w:tcW w:w="900" w:type="dxa"/>
            <w:tcBorders>
              <w:bottom w:val="single" w:sz="4" w:space="0" w:color="666699"/>
            </w:tcBorders>
          </w:tcPr>
          <w:p w14:paraId="1653408D" w14:textId="77777777" w:rsidR="00296D28" w:rsidRPr="006E74F6" w:rsidRDefault="00296D28" w:rsidP="003D765D">
            <w:pPr>
              <w:bidi/>
              <w:jc w:val="left"/>
              <w:rPr>
                <w:sz w:val="17"/>
                <w:szCs w:val="17"/>
                <w:lang w:bidi="ar-LB"/>
              </w:rPr>
            </w:pPr>
          </w:p>
        </w:tc>
        <w:tc>
          <w:tcPr>
            <w:tcW w:w="988" w:type="dxa"/>
            <w:tcBorders>
              <w:bottom w:val="single" w:sz="4" w:space="0" w:color="666699"/>
            </w:tcBorders>
            <w:shd w:val="clear" w:color="auto" w:fill="auto"/>
          </w:tcPr>
          <w:p w14:paraId="12E017B3" w14:textId="7E10252A"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7,000,000</w:t>
            </w:r>
            <w:r w:rsidRPr="006E74F6">
              <w:rPr>
                <w:color w:val="000000"/>
                <w:sz w:val="17"/>
                <w:szCs w:val="17"/>
                <w:lang w:bidi="ar-LB"/>
              </w:rPr>
              <w:fldChar w:fldCharType="end"/>
            </w:r>
          </w:p>
        </w:tc>
      </w:tr>
      <w:tr w:rsidR="00296D28" w:rsidRPr="0050346E" w14:paraId="1BD5B199" w14:textId="77777777" w:rsidTr="00086AB7">
        <w:tc>
          <w:tcPr>
            <w:tcW w:w="1885" w:type="dxa"/>
            <w:gridSpan w:val="2"/>
            <w:vMerge/>
            <w:tcBorders>
              <w:bottom w:val="single" w:sz="4" w:space="0" w:color="666699"/>
            </w:tcBorders>
            <w:shd w:val="clear" w:color="auto" w:fill="auto"/>
            <w:vAlign w:val="center"/>
          </w:tcPr>
          <w:p w14:paraId="429A800B" w14:textId="77777777" w:rsidR="00296D28" w:rsidRPr="006E74F6" w:rsidRDefault="00296D28" w:rsidP="003D765D">
            <w:pPr>
              <w:bidi/>
              <w:jc w:val="left"/>
              <w:rPr>
                <w:sz w:val="18"/>
                <w:lang w:bidi="ar-LB"/>
              </w:rPr>
            </w:pPr>
          </w:p>
        </w:tc>
        <w:tc>
          <w:tcPr>
            <w:tcW w:w="945" w:type="dxa"/>
            <w:tcBorders>
              <w:bottom w:val="single" w:sz="4" w:space="0" w:color="666699"/>
            </w:tcBorders>
            <w:shd w:val="clear" w:color="auto" w:fill="auto"/>
          </w:tcPr>
          <w:p w14:paraId="3C2F0335" w14:textId="4538F25E" w:rsidR="00296D28" w:rsidRPr="006E74F6" w:rsidRDefault="00296D28" w:rsidP="003D765D">
            <w:pPr>
              <w:bidi/>
              <w:jc w:val="left"/>
              <w:rPr>
                <w:sz w:val="18"/>
                <w:lang w:bidi="ar-LB"/>
              </w:rPr>
            </w:pPr>
            <w:r w:rsidRPr="007E63CD">
              <w:rPr>
                <w:rFonts w:asciiTheme="majorBidi" w:hAnsiTheme="majorBidi" w:cstheme="majorBidi"/>
                <w:sz w:val="18"/>
                <w:szCs w:val="18"/>
                <w:rtl/>
                <w:lang w:bidi="ar-LB"/>
              </w:rPr>
              <w:t>تكاليف الدعم</w:t>
            </w:r>
          </w:p>
        </w:tc>
        <w:tc>
          <w:tcPr>
            <w:tcW w:w="993" w:type="dxa"/>
            <w:tcBorders>
              <w:bottom w:val="single" w:sz="4" w:space="0" w:color="666699"/>
            </w:tcBorders>
            <w:shd w:val="clear" w:color="auto" w:fill="auto"/>
          </w:tcPr>
          <w:p w14:paraId="729AE097" w14:textId="77777777" w:rsidR="00296D28" w:rsidRPr="006E74F6" w:rsidRDefault="00296D28" w:rsidP="003D765D">
            <w:pPr>
              <w:bidi/>
              <w:jc w:val="left"/>
              <w:rPr>
                <w:sz w:val="17"/>
                <w:szCs w:val="17"/>
                <w:lang w:bidi="ar-LB"/>
              </w:rPr>
            </w:pPr>
          </w:p>
        </w:tc>
        <w:tc>
          <w:tcPr>
            <w:tcW w:w="992" w:type="dxa"/>
            <w:tcBorders>
              <w:bottom w:val="single" w:sz="4" w:space="0" w:color="666699"/>
            </w:tcBorders>
            <w:shd w:val="clear" w:color="auto" w:fill="auto"/>
          </w:tcPr>
          <w:p w14:paraId="3AA706FA" w14:textId="77777777" w:rsidR="00296D28" w:rsidRPr="006E74F6" w:rsidRDefault="00296D28" w:rsidP="003D765D">
            <w:pPr>
              <w:bidi/>
              <w:jc w:val="left"/>
              <w:rPr>
                <w:color w:val="000000"/>
                <w:sz w:val="17"/>
                <w:szCs w:val="17"/>
                <w:lang w:bidi="ar-LB"/>
              </w:rPr>
            </w:pPr>
          </w:p>
        </w:tc>
        <w:tc>
          <w:tcPr>
            <w:tcW w:w="992" w:type="dxa"/>
            <w:tcBorders>
              <w:bottom w:val="single" w:sz="4" w:space="0" w:color="666699"/>
            </w:tcBorders>
            <w:shd w:val="clear" w:color="auto" w:fill="auto"/>
          </w:tcPr>
          <w:p w14:paraId="34C3840E" w14:textId="77777777" w:rsidR="00296D28" w:rsidRPr="006E74F6" w:rsidRDefault="00296D28" w:rsidP="003D765D">
            <w:pPr>
              <w:bidi/>
              <w:jc w:val="left"/>
              <w:rPr>
                <w:color w:val="000000"/>
                <w:sz w:val="17"/>
                <w:szCs w:val="17"/>
                <w:lang w:bidi="ar-LB"/>
              </w:rPr>
            </w:pPr>
          </w:p>
        </w:tc>
        <w:tc>
          <w:tcPr>
            <w:tcW w:w="851" w:type="dxa"/>
            <w:tcBorders>
              <w:bottom w:val="single" w:sz="4" w:space="0" w:color="666699"/>
            </w:tcBorders>
            <w:shd w:val="clear" w:color="auto" w:fill="auto"/>
          </w:tcPr>
          <w:p w14:paraId="4BADE1C1" w14:textId="77777777" w:rsidR="00296D28" w:rsidRPr="006E74F6" w:rsidRDefault="00296D28" w:rsidP="003D765D">
            <w:pPr>
              <w:bidi/>
              <w:jc w:val="left"/>
              <w:rPr>
                <w:sz w:val="17"/>
                <w:szCs w:val="17"/>
                <w:lang w:bidi="ar-LB"/>
              </w:rPr>
            </w:pPr>
          </w:p>
        </w:tc>
        <w:tc>
          <w:tcPr>
            <w:tcW w:w="826" w:type="dxa"/>
            <w:tcBorders>
              <w:bottom w:val="single" w:sz="4" w:space="0" w:color="666699"/>
            </w:tcBorders>
            <w:shd w:val="clear" w:color="auto" w:fill="auto"/>
          </w:tcPr>
          <w:p w14:paraId="68BA8CB1" w14:textId="77777777" w:rsidR="00296D28" w:rsidRPr="006E74F6" w:rsidRDefault="00296D28" w:rsidP="003D765D">
            <w:pPr>
              <w:bidi/>
              <w:jc w:val="left"/>
              <w:rPr>
                <w:sz w:val="17"/>
                <w:szCs w:val="17"/>
                <w:lang w:bidi="ar-LB"/>
              </w:rPr>
            </w:pPr>
          </w:p>
        </w:tc>
        <w:tc>
          <w:tcPr>
            <w:tcW w:w="910" w:type="dxa"/>
            <w:tcBorders>
              <w:bottom w:val="single" w:sz="4" w:space="0" w:color="666699"/>
            </w:tcBorders>
            <w:shd w:val="clear" w:color="auto" w:fill="auto"/>
          </w:tcPr>
          <w:p w14:paraId="57B44B80" w14:textId="49F4BEE2" w:rsidR="00296D28" w:rsidRPr="006E74F6" w:rsidRDefault="00296D28" w:rsidP="003D765D">
            <w:pPr>
              <w:bidi/>
              <w:jc w:val="left"/>
              <w:rPr>
                <w:sz w:val="17"/>
                <w:szCs w:val="17"/>
                <w:lang w:bidi="ar-LB"/>
              </w:rPr>
            </w:pPr>
          </w:p>
        </w:tc>
        <w:tc>
          <w:tcPr>
            <w:tcW w:w="812" w:type="dxa"/>
            <w:tcBorders>
              <w:bottom w:val="single" w:sz="4" w:space="0" w:color="666699"/>
            </w:tcBorders>
          </w:tcPr>
          <w:p w14:paraId="3AC1483D" w14:textId="77777777" w:rsidR="00296D28" w:rsidRPr="006E74F6" w:rsidRDefault="00296D28" w:rsidP="003D765D">
            <w:pPr>
              <w:bidi/>
              <w:jc w:val="left"/>
              <w:rPr>
                <w:sz w:val="17"/>
                <w:szCs w:val="17"/>
                <w:lang w:bidi="ar-LB"/>
              </w:rPr>
            </w:pPr>
          </w:p>
        </w:tc>
        <w:tc>
          <w:tcPr>
            <w:tcW w:w="910" w:type="dxa"/>
            <w:tcBorders>
              <w:bottom w:val="single" w:sz="4" w:space="0" w:color="666699"/>
            </w:tcBorders>
          </w:tcPr>
          <w:p w14:paraId="23FD24BA" w14:textId="67463D29" w:rsidR="00296D28" w:rsidRPr="006E74F6" w:rsidRDefault="00296D28" w:rsidP="003D765D">
            <w:pPr>
              <w:bidi/>
              <w:jc w:val="left"/>
              <w:rPr>
                <w:color w:val="000000"/>
                <w:sz w:val="17"/>
                <w:szCs w:val="17"/>
                <w:lang w:bidi="ar-LB"/>
              </w:rPr>
            </w:pPr>
          </w:p>
        </w:tc>
        <w:tc>
          <w:tcPr>
            <w:tcW w:w="922" w:type="dxa"/>
            <w:tcBorders>
              <w:bottom w:val="single" w:sz="4" w:space="0" w:color="666699"/>
            </w:tcBorders>
          </w:tcPr>
          <w:p w14:paraId="4176C1DF" w14:textId="26667FC7" w:rsidR="00296D28" w:rsidRPr="006E74F6" w:rsidRDefault="00296D28" w:rsidP="003D765D">
            <w:pPr>
              <w:bidi/>
              <w:jc w:val="left"/>
              <w:rPr>
                <w:sz w:val="17"/>
                <w:szCs w:val="17"/>
                <w:lang w:bidi="ar-LB"/>
              </w:rPr>
            </w:pPr>
            <w:r w:rsidRPr="006E74F6">
              <w:rPr>
                <w:color w:val="000000"/>
                <w:sz w:val="17"/>
                <w:szCs w:val="17"/>
                <w:lang w:bidi="ar-LB"/>
              </w:rPr>
              <w:t>524,667</w:t>
            </w:r>
          </w:p>
        </w:tc>
        <w:tc>
          <w:tcPr>
            <w:tcW w:w="909" w:type="dxa"/>
            <w:tcBorders>
              <w:bottom w:val="single" w:sz="4" w:space="0" w:color="666699"/>
            </w:tcBorders>
          </w:tcPr>
          <w:p w14:paraId="03F85ABD" w14:textId="77777777" w:rsidR="00296D28" w:rsidRPr="006E74F6" w:rsidRDefault="00296D28" w:rsidP="003D765D">
            <w:pPr>
              <w:bidi/>
              <w:jc w:val="left"/>
              <w:rPr>
                <w:sz w:val="17"/>
                <w:szCs w:val="17"/>
                <w:lang w:bidi="ar-LB"/>
              </w:rPr>
            </w:pPr>
          </w:p>
        </w:tc>
        <w:tc>
          <w:tcPr>
            <w:tcW w:w="900" w:type="dxa"/>
            <w:tcBorders>
              <w:bottom w:val="single" w:sz="4" w:space="0" w:color="666699"/>
            </w:tcBorders>
          </w:tcPr>
          <w:p w14:paraId="69BDA627" w14:textId="77777777" w:rsidR="00296D28" w:rsidRPr="006E74F6" w:rsidRDefault="00296D28" w:rsidP="003D765D">
            <w:pPr>
              <w:bidi/>
              <w:jc w:val="left"/>
              <w:rPr>
                <w:sz w:val="17"/>
                <w:szCs w:val="17"/>
                <w:lang w:bidi="ar-LB"/>
              </w:rPr>
            </w:pPr>
          </w:p>
        </w:tc>
        <w:tc>
          <w:tcPr>
            <w:tcW w:w="988" w:type="dxa"/>
            <w:tcBorders>
              <w:bottom w:val="single" w:sz="4" w:space="0" w:color="666699"/>
            </w:tcBorders>
            <w:shd w:val="clear" w:color="auto" w:fill="auto"/>
          </w:tcPr>
          <w:p w14:paraId="2B9C076D" w14:textId="709C026D" w:rsidR="00296D28" w:rsidRPr="006E74F6" w:rsidRDefault="00296D28" w:rsidP="003D765D">
            <w:pPr>
              <w:bidi/>
              <w:jc w:val="left"/>
              <w:rPr>
                <w:color w:val="000000"/>
                <w:sz w:val="17"/>
                <w:szCs w:val="17"/>
                <w:lang w:bidi="ar-LB"/>
              </w:rPr>
            </w:pPr>
            <w:r w:rsidRPr="006E74F6">
              <w:rPr>
                <w:color w:val="000000"/>
                <w:sz w:val="17"/>
                <w:szCs w:val="17"/>
                <w:lang w:bidi="ar-LB"/>
              </w:rPr>
              <w:fldChar w:fldCharType="begin"/>
            </w:r>
            <w:r w:rsidRPr="006E74F6">
              <w:rPr>
                <w:color w:val="000000"/>
                <w:sz w:val="17"/>
                <w:szCs w:val="17"/>
                <w:lang w:bidi="ar-LB"/>
              </w:rPr>
              <w:instrText xml:space="preserve"> =SUM(left) </w:instrText>
            </w:r>
            <w:r w:rsidRPr="006E74F6">
              <w:rPr>
                <w:color w:val="000000"/>
                <w:sz w:val="17"/>
                <w:szCs w:val="17"/>
                <w:lang w:bidi="ar-LB"/>
              </w:rPr>
              <w:fldChar w:fldCharType="separate"/>
            </w:r>
            <w:r w:rsidRPr="006E74F6">
              <w:rPr>
                <w:noProof/>
                <w:color w:val="000000"/>
                <w:sz w:val="17"/>
                <w:szCs w:val="17"/>
                <w:lang w:bidi="ar-LB"/>
              </w:rPr>
              <w:t>524,667</w:t>
            </w:r>
            <w:r w:rsidRPr="006E74F6">
              <w:rPr>
                <w:color w:val="000000"/>
                <w:sz w:val="17"/>
                <w:szCs w:val="17"/>
                <w:lang w:bidi="ar-LB"/>
              </w:rPr>
              <w:fldChar w:fldCharType="end"/>
            </w:r>
          </w:p>
        </w:tc>
      </w:tr>
    </w:tbl>
    <w:p w14:paraId="20838E08" w14:textId="52253CCC" w:rsidR="00296D28" w:rsidRDefault="00E0129A" w:rsidP="00982EEF">
      <w:pPr>
        <w:bidi/>
        <w:spacing w:after="60"/>
        <w:ind w:left="720" w:hanging="356"/>
        <w:jc w:val="left"/>
        <w:rPr>
          <w:sz w:val="16"/>
          <w:szCs w:val="16"/>
          <w:rtl/>
          <w:lang w:bidi="ar-LB"/>
        </w:rPr>
      </w:pPr>
      <w:r w:rsidRPr="006E74F6">
        <w:rPr>
          <w:sz w:val="16"/>
          <w:szCs w:val="16"/>
          <w:lang w:bidi="ar-LB"/>
        </w:rPr>
        <w:t xml:space="preserve">* </w:t>
      </w:r>
      <w:r w:rsidR="00296D28">
        <w:rPr>
          <w:sz w:val="16"/>
          <w:szCs w:val="16"/>
          <w:rtl/>
          <w:lang w:bidi="ar-LB"/>
        </w:rPr>
        <w:t xml:space="preserve"> </w:t>
      </w:r>
      <w:r w:rsidR="00086AB7">
        <w:rPr>
          <w:sz w:val="16"/>
          <w:szCs w:val="16"/>
          <w:rtl/>
          <w:lang w:bidi="ar-LB"/>
        </w:rPr>
        <w:t>مجموع</w:t>
      </w:r>
      <w:r w:rsidR="00296D28" w:rsidRPr="00296D28">
        <w:rPr>
          <w:sz w:val="16"/>
          <w:szCs w:val="16"/>
          <w:rtl/>
          <w:lang w:bidi="ar-LB"/>
        </w:rPr>
        <w:t xml:space="preserve"> القيمة المعدلة للمرحلة الثانية من خطة إدارة إزالة المواد الهيدروكلوروفلوروكربونية لخطة قطاع </w:t>
      </w:r>
      <w:r w:rsidR="00086AB7">
        <w:rPr>
          <w:sz w:val="16"/>
          <w:szCs w:val="16"/>
          <w:rtl/>
          <w:lang w:bidi="ar-LB"/>
        </w:rPr>
        <w:t>التبريد وتكييف الهواء ب</w:t>
      </w:r>
      <w:r w:rsidR="00296D28" w:rsidRPr="00296D28">
        <w:rPr>
          <w:sz w:val="16"/>
          <w:szCs w:val="16"/>
          <w:rtl/>
          <w:lang w:bidi="ar-LB"/>
        </w:rPr>
        <w:t xml:space="preserve">مستوى تمويل الشرائح بين 2018 و2026 </w:t>
      </w:r>
      <w:r w:rsidR="00086AB7">
        <w:rPr>
          <w:sz w:val="16"/>
          <w:szCs w:val="16"/>
          <w:rtl/>
          <w:lang w:bidi="ar-LB"/>
        </w:rPr>
        <w:t xml:space="preserve">التي ووفق عليها خلال </w:t>
      </w:r>
      <w:r w:rsidR="00296D28" w:rsidRPr="00296D28">
        <w:rPr>
          <w:sz w:val="16"/>
          <w:szCs w:val="16"/>
          <w:rtl/>
          <w:lang w:bidi="ar-LB"/>
        </w:rPr>
        <w:t>الاجتماع السادس والثمانين (المقرر 86/34).</w:t>
      </w:r>
    </w:p>
    <w:p w14:paraId="7063CFB6" w14:textId="77777777" w:rsidR="00E0129A" w:rsidRPr="006E74F6" w:rsidRDefault="00E0129A" w:rsidP="003D765D">
      <w:pPr>
        <w:bidi/>
        <w:spacing w:after="60"/>
        <w:jc w:val="left"/>
        <w:rPr>
          <w:rtl/>
          <w:lang w:bidi="ar-LB"/>
        </w:rPr>
      </w:pPr>
    </w:p>
    <w:tbl>
      <w:tblPr>
        <w:tblStyle w:val="TableGrid"/>
        <w:bidiVisual/>
        <w:tblW w:w="13835" w:type="dxa"/>
        <w:jc w:val="righ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7"/>
        <w:gridCol w:w="10718"/>
      </w:tblGrid>
      <w:tr w:rsidR="00E0129A" w:rsidRPr="00296D28" w14:paraId="4E6A417E" w14:textId="77777777" w:rsidTr="00575EE6">
        <w:trPr>
          <w:trHeight w:val="240"/>
          <w:jc w:val="right"/>
        </w:trPr>
        <w:tc>
          <w:tcPr>
            <w:tcW w:w="3000" w:type="dxa"/>
            <w:shd w:val="clear" w:color="auto" w:fill="auto"/>
          </w:tcPr>
          <w:p w14:paraId="402467F0" w14:textId="11D11040" w:rsidR="00E0129A" w:rsidRPr="00296D28" w:rsidRDefault="00296D28" w:rsidP="003D765D">
            <w:pPr>
              <w:bidi/>
              <w:spacing w:after="60"/>
              <w:jc w:val="left"/>
              <w:rPr>
                <w:b/>
                <w:sz w:val="18"/>
                <w:szCs w:val="18"/>
                <w:rtl/>
                <w:lang w:bidi="ar-LB"/>
              </w:rPr>
            </w:pPr>
            <w:r w:rsidRPr="00296D28">
              <w:rPr>
                <w:bCs/>
                <w:sz w:val="18"/>
                <w:szCs w:val="18"/>
                <w:rtl/>
                <w:lang w:bidi="ar-LB"/>
              </w:rPr>
              <w:t>توصية الأمانة:</w:t>
            </w:r>
          </w:p>
        </w:tc>
        <w:tc>
          <w:tcPr>
            <w:tcW w:w="10315" w:type="dxa"/>
            <w:shd w:val="clear" w:color="auto" w:fill="auto"/>
          </w:tcPr>
          <w:p w14:paraId="4FB42E8A" w14:textId="579FF8BD" w:rsidR="00E0129A" w:rsidRPr="00296D28" w:rsidRDefault="00575EE6" w:rsidP="003D765D">
            <w:pPr>
              <w:bidi/>
              <w:spacing w:after="60"/>
              <w:jc w:val="center"/>
              <w:rPr>
                <w:sz w:val="18"/>
                <w:szCs w:val="18"/>
                <w:lang w:bidi="ar-LB"/>
              </w:rPr>
            </w:pPr>
            <w:r>
              <w:rPr>
                <w:sz w:val="18"/>
                <w:szCs w:val="18"/>
                <w:rtl/>
                <w:lang w:bidi="ar-LB"/>
              </w:rPr>
              <w:t>النظر بصورة إفرادية</w:t>
            </w:r>
          </w:p>
        </w:tc>
      </w:tr>
    </w:tbl>
    <w:p w14:paraId="5D5F650D" w14:textId="77777777" w:rsidR="00E0129A" w:rsidRPr="0050346E" w:rsidRDefault="00E0129A" w:rsidP="003D765D">
      <w:pPr>
        <w:bidi/>
        <w:rPr>
          <w:highlight w:val="yellow"/>
          <w:lang w:bidi="ar-LB"/>
        </w:rPr>
        <w:sectPr w:rsidR="00E0129A" w:rsidRPr="0050346E" w:rsidSect="00D63329">
          <w:headerReference w:type="even" r:id="rId17"/>
          <w:headerReference w:type="default" r:id="rId18"/>
          <w:footerReference w:type="even" r:id="rId19"/>
          <w:footerReference w:type="default" r:id="rId20"/>
          <w:headerReference w:type="first" r:id="rId21"/>
          <w:footerReference w:type="first" r:id="rId22"/>
          <w:pgSz w:w="15840" w:h="12240" w:orient="landscape" w:code="1"/>
          <w:pgMar w:top="1440" w:right="720" w:bottom="1440" w:left="864" w:header="720" w:footer="475" w:gutter="0"/>
          <w:cols w:space="720"/>
          <w:titlePg/>
          <w:docGrid w:linePitch="299"/>
        </w:sectPr>
      </w:pPr>
    </w:p>
    <w:p w14:paraId="183572B3" w14:textId="557DFCB7" w:rsidR="00296D28" w:rsidRPr="004F1CAF" w:rsidRDefault="00296D28" w:rsidP="003D765D">
      <w:pPr>
        <w:bidi/>
        <w:jc w:val="center"/>
        <w:rPr>
          <w:b/>
          <w:sz w:val="26"/>
          <w:szCs w:val="26"/>
          <w:rtl/>
          <w:lang w:bidi="ar-LB"/>
        </w:rPr>
      </w:pPr>
      <w:r w:rsidRPr="004F1CAF">
        <w:rPr>
          <w:bCs/>
          <w:sz w:val="26"/>
          <w:szCs w:val="26"/>
          <w:rtl/>
          <w:lang w:bidi="ar-LB"/>
        </w:rPr>
        <w:lastRenderedPageBreak/>
        <w:t>وصف المشروع</w:t>
      </w:r>
    </w:p>
    <w:p w14:paraId="39E8B2FE" w14:textId="77777777" w:rsidR="00E0129A" w:rsidRPr="00D56F27" w:rsidRDefault="00E0129A" w:rsidP="003D765D">
      <w:pPr>
        <w:bidi/>
        <w:rPr>
          <w:rtl/>
          <w:lang w:bidi="ar-LB"/>
        </w:rPr>
      </w:pPr>
    </w:p>
    <w:p w14:paraId="53B3BB52" w14:textId="30ECEB0F" w:rsidR="00992D3E" w:rsidRPr="008F388A" w:rsidRDefault="00992D3E" w:rsidP="004D7F07">
      <w:pPr>
        <w:pStyle w:val="Heading1"/>
        <w:numPr>
          <w:ilvl w:val="0"/>
          <w:numId w:val="31"/>
        </w:numPr>
        <w:bidi/>
        <w:rPr>
          <w:sz w:val="26"/>
          <w:szCs w:val="26"/>
          <w:lang w:bidi="ar-LB"/>
        </w:rPr>
      </w:pPr>
      <w:r w:rsidRPr="008F388A">
        <w:rPr>
          <w:sz w:val="26"/>
          <w:szCs w:val="26"/>
          <w:rtl/>
          <w:lang w:bidi="ar-LB"/>
        </w:rPr>
        <w:t xml:space="preserve">نيابة عن حكومة الصين، قدمت اليونيدو بصفتها الوكالة المنفذة الرئيسية طلبا لتمويل الشريحة الرابعة من المرحلة الثانية من خطة قطاع تصنيع أجهزة تكييف هواء الغرف وسخانات المياه العاملة بمضخات الحرارة من خطة إدارة إزالة المواد الهيدروكلوروفلوروكربونية للصين بتكلفة إجمالية تبلغ </w:t>
      </w:r>
      <w:r w:rsidRPr="008F388A">
        <w:rPr>
          <w:sz w:val="26"/>
          <w:szCs w:val="26"/>
          <w:lang w:bidi="ar-LB"/>
        </w:rPr>
        <w:t>7,524,667</w:t>
      </w:r>
      <w:r w:rsidRPr="008F388A">
        <w:rPr>
          <w:sz w:val="26"/>
          <w:szCs w:val="26"/>
          <w:rtl/>
          <w:lang w:bidi="ar-LB"/>
        </w:rPr>
        <w:t xml:space="preserve"> دولارا أمريكيا، تتألف من </w:t>
      </w:r>
      <w:r w:rsidRPr="008F388A">
        <w:rPr>
          <w:sz w:val="26"/>
          <w:szCs w:val="26"/>
          <w:lang w:bidi="ar-LB"/>
        </w:rPr>
        <w:t>6,300,000</w:t>
      </w:r>
      <w:r w:rsidRPr="008F388A">
        <w:rPr>
          <w:sz w:val="26"/>
          <w:szCs w:val="26"/>
          <w:rtl/>
          <w:lang w:bidi="ar-LB"/>
        </w:rPr>
        <w:t xml:space="preserve"> دولار أمريكي زائد تكاليف دعم الوكالة البالغة </w:t>
      </w:r>
      <w:r w:rsidRPr="008F388A">
        <w:rPr>
          <w:sz w:val="26"/>
          <w:szCs w:val="26"/>
          <w:lang w:bidi="ar-LB"/>
        </w:rPr>
        <w:t>441,000</w:t>
      </w:r>
      <w:r w:rsidRPr="008F388A">
        <w:rPr>
          <w:sz w:val="26"/>
          <w:szCs w:val="26"/>
          <w:rtl/>
          <w:lang w:bidi="ar-LB"/>
        </w:rPr>
        <w:t xml:space="preserve"> دولار أمريكي لليونيدو و</w:t>
      </w:r>
      <w:r w:rsidRPr="008F388A">
        <w:rPr>
          <w:sz w:val="26"/>
          <w:szCs w:val="26"/>
          <w:lang w:bidi="ar-LB"/>
        </w:rPr>
        <w:t>700,000</w:t>
      </w:r>
      <w:r w:rsidRPr="008F388A">
        <w:rPr>
          <w:sz w:val="26"/>
          <w:szCs w:val="26"/>
          <w:rtl/>
          <w:lang w:bidi="ar-LB"/>
        </w:rPr>
        <w:t xml:space="preserve"> دولار أمريكي، </w:t>
      </w:r>
      <w:r w:rsidR="002F6F4A" w:rsidRPr="008F388A">
        <w:rPr>
          <w:sz w:val="26"/>
          <w:szCs w:val="26"/>
          <w:rtl/>
          <w:lang w:bidi="ar-LB"/>
        </w:rPr>
        <w:t>زائد</w:t>
      </w:r>
      <w:r w:rsidRPr="008F388A">
        <w:rPr>
          <w:sz w:val="26"/>
          <w:szCs w:val="26"/>
          <w:rtl/>
          <w:lang w:bidi="ar-LB"/>
        </w:rPr>
        <w:t xml:space="preserve"> تكاليف دعم الوكالة البالغة </w:t>
      </w:r>
      <w:r w:rsidRPr="008F388A">
        <w:rPr>
          <w:sz w:val="26"/>
          <w:szCs w:val="26"/>
          <w:lang w:bidi="ar-LB"/>
        </w:rPr>
        <w:t>83,667</w:t>
      </w:r>
      <w:r w:rsidRPr="008F388A">
        <w:rPr>
          <w:sz w:val="26"/>
          <w:szCs w:val="26"/>
          <w:rtl/>
          <w:lang w:bidi="ar-LB"/>
        </w:rPr>
        <w:t xml:space="preserve"> دولارا أمريكيا، </w:t>
      </w:r>
      <w:r w:rsidR="004D7F07" w:rsidRPr="008F388A">
        <w:rPr>
          <w:sz w:val="26"/>
          <w:szCs w:val="26"/>
          <w:rtl/>
          <w:lang w:bidi="ar-LB"/>
        </w:rPr>
        <w:t>لحكومة النمسا.</w:t>
      </w:r>
      <w:r w:rsidR="004D7F07" w:rsidRPr="008F388A">
        <w:rPr>
          <w:rStyle w:val="FootnoteReference"/>
          <w:sz w:val="26"/>
          <w:szCs w:val="26"/>
          <w:lang w:bidi="ar-LB"/>
        </w:rPr>
        <w:t xml:space="preserve"> </w:t>
      </w:r>
      <w:r w:rsidR="004D7F07" w:rsidRPr="008F388A">
        <w:rPr>
          <w:rStyle w:val="FootnoteReference"/>
          <w:sz w:val="26"/>
          <w:szCs w:val="26"/>
          <w:lang w:bidi="ar-LB"/>
        </w:rPr>
        <w:footnoteReference w:id="3"/>
      </w:r>
      <w:r w:rsidR="004D7F07" w:rsidRPr="008F388A">
        <w:rPr>
          <w:sz w:val="26"/>
          <w:szCs w:val="26"/>
          <w:rtl/>
          <w:lang w:bidi="ar-LB"/>
        </w:rPr>
        <w:t xml:space="preserve"> ويضم التقديم تقريرا مرحليا عن تنفيذ الشريحة الثالثة من خطة قطاع التبريد وتكييف الهواء، وخطة تنفيذ الشريحة للفترة من 2024 الى 2025 وتقرير تحقق إعمالا للفقرة 5(ج) من الاتفاق بين حكومة الصين واللجنة التنفيذية.</w:t>
      </w:r>
    </w:p>
    <w:p w14:paraId="68CA2BDF" w14:textId="7C15343C" w:rsidR="004D7F07" w:rsidRPr="008F388A" w:rsidRDefault="004D7F07" w:rsidP="003D765D">
      <w:pPr>
        <w:bidi/>
        <w:rPr>
          <w:sz w:val="26"/>
          <w:szCs w:val="26"/>
          <w:u w:val="single"/>
          <w:rtl/>
          <w:lang w:bidi="ar-LB"/>
        </w:rPr>
      </w:pPr>
      <w:r w:rsidRPr="008F388A">
        <w:rPr>
          <w:sz w:val="26"/>
          <w:szCs w:val="26"/>
          <w:u w:val="single"/>
          <w:rtl/>
          <w:lang w:bidi="ar-LB"/>
        </w:rPr>
        <w:t>عرض عام للمرحلة الثانية من خطة قطاع التبريد وتكييف الهواء</w:t>
      </w:r>
    </w:p>
    <w:p w14:paraId="5DB9ACD2" w14:textId="5481E73E" w:rsidR="00E0129A" w:rsidRPr="008F388A" w:rsidRDefault="00E0129A" w:rsidP="003D765D">
      <w:pPr>
        <w:bidi/>
        <w:rPr>
          <w:sz w:val="26"/>
          <w:szCs w:val="26"/>
          <w:lang w:bidi="ar-LB"/>
        </w:rPr>
      </w:pPr>
    </w:p>
    <w:p w14:paraId="169122B2" w14:textId="36748D99" w:rsidR="004D7F07" w:rsidRPr="008F388A" w:rsidRDefault="00663D0F" w:rsidP="003D765D">
      <w:pPr>
        <w:pStyle w:val="Heading1"/>
        <w:bidi/>
        <w:rPr>
          <w:sz w:val="26"/>
          <w:szCs w:val="26"/>
          <w:lang w:bidi="ar-LB"/>
        </w:rPr>
      </w:pPr>
      <w:r w:rsidRPr="008F388A">
        <w:rPr>
          <w:sz w:val="26"/>
          <w:szCs w:val="26"/>
          <w:rtl/>
          <w:lang w:bidi="ar-LB"/>
        </w:rPr>
        <w:t>تتألف المرحلة الثانية من خطة قطاع التبريد وتكييف الهواء من عنصر استثماري لتحويل ما لا</w:t>
      </w:r>
      <w:r w:rsidR="002F6F4A" w:rsidRPr="008F388A">
        <w:rPr>
          <w:sz w:val="26"/>
          <w:szCs w:val="26"/>
          <w:rtl/>
          <w:lang w:bidi="ar-LB"/>
        </w:rPr>
        <w:t xml:space="preserve"> </w:t>
      </w:r>
      <w:r w:rsidRPr="008F388A">
        <w:rPr>
          <w:sz w:val="26"/>
          <w:szCs w:val="26"/>
          <w:rtl/>
          <w:lang w:bidi="ar-LB"/>
        </w:rPr>
        <w:t xml:space="preserve">يقل عن 12 خطا من خطوط تصنيع أجهزة تكييف هواء الغرف لغازات </w:t>
      </w:r>
      <w:r w:rsidRPr="008F388A">
        <w:rPr>
          <w:sz w:val="26"/>
          <w:szCs w:val="26"/>
          <w:lang w:bidi="ar-LB"/>
        </w:rPr>
        <w:t>R-290</w:t>
      </w:r>
      <w:r w:rsidRPr="008F388A">
        <w:rPr>
          <w:sz w:val="26"/>
          <w:szCs w:val="26"/>
          <w:rtl/>
          <w:lang w:bidi="ar-LB"/>
        </w:rPr>
        <w:t xml:space="preserve"> وإجراءات تنظيمية ومساعدات تقنية لتيسير حصول السوق على تكنولوجيا التبريد وتكييف الهواء المعتمدة على </w:t>
      </w:r>
      <w:r w:rsidRPr="008F388A">
        <w:rPr>
          <w:sz w:val="26"/>
          <w:szCs w:val="26"/>
          <w:lang w:bidi="ar-LB"/>
        </w:rPr>
        <w:t>R-290</w:t>
      </w:r>
      <w:r w:rsidRPr="008F388A">
        <w:rPr>
          <w:sz w:val="26"/>
          <w:szCs w:val="26"/>
          <w:rtl/>
          <w:lang w:bidi="ar-LB"/>
        </w:rPr>
        <w:t xml:space="preserve"> وإدارة المشروع. وسوف يسفر تحويل خطوط التصنيع عن إزالة </w:t>
      </w:r>
      <w:r w:rsidRPr="008F388A">
        <w:rPr>
          <w:sz w:val="26"/>
          <w:szCs w:val="26"/>
          <w:lang w:bidi="ar-LB"/>
        </w:rPr>
        <w:t>237</w:t>
      </w:r>
      <w:r w:rsidRPr="008F388A">
        <w:rPr>
          <w:sz w:val="26"/>
          <w:szCs w:val="26"/>
          <w:rtl/>
          <w:lang w:bidi="ar-LB"/>
        </w:rPr>
        <w:t xml:space="preserve"> طنا بقدرات استنفاد الأوزون من الهيدروكلوروفلوروكربون-22، وسوف تتم إزالة </w:t>
      </w:r>
      <w:r w:rsidRPr="008F388A">
        <w:rPr>
          <w:sz w:val="26"/>
          <w:szCs w:val="26"/>
          <w:lang w:bidi="ar-LB"/>
        </w:rPr>
        <w:t>2,228</w:t>
      </w:r>
      <w:r w:rsidRPr="008F388A">
        <w:rPr>
          <w:sz w:val="26"/>
          <w:szCs w:val="26"/>
          <w:rtl/>
          <w:lang w:bidi="ar-LB"/>
        </w:rPr>
        <w:t xml:space="preserve"> طنا أخرى بقدرات استنفاد الأوزون من الهيدروكلوروفلوروكربون-22 بواسطة منشئات لا تحصل على مساعدة.</w:t>
      </w:r>
    </w:p>
    <w:p w14:paraId="6CE6B069" w14:textId="55A010D3" w:rsidR="00663D0F" w:rsidRPr="008F388A" w:rsidRDefault="00663D0F" w:rsidP="003D765D">
      <w:pPr>
        <w:bidi/>
        <w:rPr>
          <w:sz w:val="26"/>
          <w:szCs w:val="26"/>
          <w:u w:val="single"/>
          <w:rtl/>
          <w:lang w:bidi="ar-LB"/>
        </w:rPr>
      </w:pPr>
      <w:r w:rsidRPr="008F388A">
        <w:rPr>
          <w:sz w:val="26"/>
          <w:szCs w:val="26"/>
          <w:u w:val="single"/>
          <w:rtl/>
          <w:lang w:bidi="ar-LB"/>
        </w:rPr>
        <w:t>التقرير المرحلي عن تنفيذ الشريحة الثالثة من المرحلة الثانية من خطة قطاع التبريد وتكييف الهواء</w:t>
      </w:r>
    </w:p>
    <w:p w14:paraId="5C4F6841" w14:textId="77777777" w:rsidR="00E0129A" w:rsidRPr="008F388A" w:rsidRDefault="00E0129A" w:rsidP="003D765D">
      <w:pPr>
        <w:bidi/>
        <w:rPr>
          <w:sz w:val="26"/>
          <w:szCs w:val="26"/>
          <w:lang w:bidi="ar-LB"/>
        </w:rPr>
      </w:pPr>
    </w:p>
    <w:p w14:paraId="0458C1D7" w14:textId="5C110223" w:rsidR="00FE7A92" w:rsidRPr="008F388A" w:rsidRDefault="00FE7A92" w:rsidP="003D765D">
      <w:pPr>
        <w:bidi/>
        <w:rPr>
          <w:i/>
          <w:sz w:val="26"/>
          <w:szCs w:val="26"/>
          <w:rtl/>
          <w:lang w:bidi="ar-LB"/>
        </w:rPr>
      </w:pPr>
      <w:r w:rsidRPr="008F388A">
        <w:rPr>
          <w:iCs/>
          <w:sz w:val="26"/>
          <w:szCs w:val="26"/>
          <w:rtl/>
          <w:lang w:bidi="ar-LB"/>
        </w:rPr>
        <w:t>الإطار القانوني</w:t>
      </w:r>
    </w:p>
    <w:p w14:paraId="589F2AC9" w14:textId="77777777" w:rsidR="006D30D8" w:rsidRPr="008F388A" w:rsidRDefault="006D30D8" w:rsidP="003D765D">
      <w:pPr>
        <w:bidi/>
        <w:rPr>
          <w:i/>
          <w:sz w:val="26"/>
          <w:szCs w:val="26"/>
          <w:lang w:bidi="ar-LB"/>
        </w:rPr>
      </w:pPr>
    </w:p>
    <w:p w14:paraId="78B25573" w14:textId="485ABFAA" w:rsidR="00663D0F" w:rsidRPr="008F388A" w:rsidRDefault="00663D0F" w:rsidP="00F97A70">
      <w:pPr>
        <w:pStyle w:val="Heading1"/>
        <w:bidi/>
        <w:rPr>
          <w:sz w:val="26"/>
          <w:szCs w:val="26"/>
          <w:lang w:bidi="ar-LB"/>
        </w:rPr>
      </w:pPr>
      <w:r w:rsidRPr="008F388A">
        <w:rPr>
          <w:sz w:val="26"/>
          <w:szCs w:val="26"/>
          <w:rtl/>
          <w:lang w:bidi="ar-LB"/>
        </w:rPr>
        <w:t>ص</w:t>
      </w:r>
      <w:r w:rsidR="00F97A70" w:rsidRPr="008F388A">
        <w:rPr>
          <w:sz w:val="26"/>
          <w:szCs w:val="26"/>
          <w:rtl/>
          <w:lang w:bidi="ar-LB"/>
        </w:rPr>
        <w:t>ا</w:t>
      </w:r>
      <w:r w:rsidRPr="008F388A">
        <w:rPr>
          <w:sz w:val="26"/>
          <w:szCs w:val="26"/>
          <w:rtl/>
          <w:lang w:bidi="ar-LB"/>
        </w:rPr>
        <w:t xml:space="preserve">دقت الصين على تعديل </w:t>
      </w:r>
      <w:r w:rsidR="002F6F4A" w:rsidRPr="008F388A">
        <w:rPr>
          <w:sz w:val="26"/>
          <w:szCs w:val="26"/>
          <w:rtl/>
          <w:lang w:bidi="ar-LB"/>
        </w:rPr>
        <w:t>كيغالي</w:t>
      </w:r>
      <w:r w:rsidRPr="008F388A">
        <w:rPr>
          <w:sz w:val="26"/>
          <w:szCs w:val="26"/>
          <w:rtl/>
          <w:lang w:bidi="ar-LB"/>
        </w:rPr>
        <w:t xml:space="preserve"> في </w:t>
      </w:r>
      <w:r w:rsidR="00F97A70" w:rsidRPr="008F388A">
        <w:rPr>
          <w:sz w:val="26"/>
          <w:szCs w:val="26"/>
          <w:rtl/>
          <w:lang w:bidi="ar-LB"/>
        </w:rPr>
        <w:t>15</w:t>
      </w:r>
      <w:r w:rsidRPr="008F388A">
        <w:rPr>
          <w:sz w:val="26"/>
          <w:szCs w:val="26"/>
          <w:rtl/>
          <w:lang w:bidi="ar-LB"/>
        </w:rPr>
        <w:t xml:space="preserve"> سبتمبر/ أيلول 2021. وجرى اعتبارا من 1 نوفمبر/ تشرين الثاني 2021 تحديث كتالوج البلد عن المواد الخاضعة للرقابة لإدراج المواد الهيدروفلوروكربونية مع متطلبات نظام تراخيص الاستيراد والتصدير المطبق على جميع المواد المتضمنة في الكتالوج. وجرى تعديل القواعد المعنية بإدارة المواد المستنفدة للأوزون في مارس/ أذار 2023 لإدراج المواد الهيدروفلوروكربونية في قائمة المواد الخاضعة للرقابة فضلا عن متطلبات توزيع المواد الخاضعة للرقابة لتسجيل نظام إدارة المواد المستنفدة للأوزون ولإبلاغ البيانات للمنشئات لتوزيع المواد الخاضعة للرقابة بصورة ملائمة. ولكبار المنتجين والمستهلكين للمواد الخاضعة للرقابة لتركيب معدات الرصد.</w:t>
      </w:r>
    </w:p>
    <w:p w14:paraId="6D5F6140" w14:textId="62E373D0" w:rsidR="00E0129A" w:rsidRPr="008F388A" w:rsidRDefault="00663D0F" w:rsidP="003D765D">
      <w:pPr>
        <w:bidi/>
        <w:rPr>
          <w:iCs/>
          <w:sz w:val="26"/>
          <w:szCs w:val="26"/>
          <w:lang w:bidi="ar-LB"/>
        </w:rPr>
      </w:pPr>
      <w:r w:rsidRPr="008F388A">
        <w:rPr>
          <w:iCs/>
          <w:sz w:val="26"/>
          <w:szCs w:val="26"/>
          <w:rtl/>
          <w:lang w:bidi="ar-LB"/>
        </w:rPr>
        <w:t>الأنشطة على مستوى المنشئات</w:t>
      </w:r>
    </w:p>
    <w:p w14:paraId="7F22B3B5" w14:textId="77777777" w:rsidR="00E0129A" w:rsidRPr="008F388A" w:rsidRDefault="00E0129A" w:rsidP="003D765D">
      <w:pPr>
        <w:bidi/>
        <w:rPr>
          <w:sz w:val="26"/>
          <w:szCs w:val="26"/>
          <w:lang w:bidi="ar-LB"/>
        </w:rPr>
      </w:pPr>
    </w:p>
    <w:p w14:paraId="4ADECB81" w14:textId="203508D2" w:rsidR="00663D0F" w:rsidRPr="008F388A" w:rsidRDefault="00663D0F" w:rsidP="003D765D">
      <w:pPr>
        <w:pStyle w:val="Heading1"/>
        <w:bidi/>
        <w:rPr>
          <w:sz w:val="26"/>
          <w:szCs w:val="26"/>
          <w:lang w:bidi="ar-LB"/>
        </w:rPr>
      </w:pPr>
      <w:r w:rsidRPr="008F388A">
        <w:rPr>
          <w:sz w:val="26"/>
          <w:szCs w:val="26"/>
          <w:rtl/>
          <w:lang w:bidi="ar-LB"/>
        </w:rPr>
        <w:t xml:space="preserve">وقع خمس منشئات لتصنيع أجهزة التبريد وتكييف الهواء وأربع منشئات لتصنيع أجهزة التكييف ترد في الجدول 1 اتفاقات لتحويل خطوط التصنيع فيها من الهيدروكلوروفلوروكربون-22 الى تكنولوجيات </w:t>
      </w:r>
      <w:r w:rsidRPr="008F388A">
        <w:rPr>
          <w:sz w:val="26"/>
          <w:szCs w:val="26"/>
          <w:lang w:bidi="ar-LB"/>
        </w:rPr>
        <w:t>R-290</w:t>
      </w:r>
      <w:r w:rsidRPr="008F388A">
        <w:rPr>
          <w:sz w:val="26"/>
          <w:szCs w:val="26"/>
          <w:rtl/>
          <w:lang w:bidi="ar-LB"/>
        </w:rPr>
        <w:t xml:space="preserve"> وقد انتهى العمل منها أو سوف </w:t>
      </w:r>
      <w:r w:rsidR="002F6F4A" w:rsidRPr="008F388A">
        <w:rPr>
          <w:sz w:val="26"/>
          <w:szCs w:val="26"/>
          <w:rtl/>
          <w:lang w:bidi="ar-LB"/>
        </w:rPr>
        <w:t>تستكمل</w:t>
      </w:r>
      <w:r w:rsidRPr="008F388A">
        <w:rPr>
          <w:sz w:val="26"/>
          <w:szCs w:val="26"/>
          <w:rtl/>
          <w:lang w:bidi="ar-LB"/>
        </w:rPr>
        <w:t xml:space="preserve"> بحلول مايو/أيار 2024 حسب </w:t>
      </w:r>
      <w:r w:rsidR="002F6F4A" w:rsidRPr="008F388A">
        <w:rPr>
          <w:sz w:val="26"/>
          <w:szCs w:val="26"/>
          <w:rtl/>
          <w:lang w:bidi="ar-LB"/>
        </w:rPr>
        <w:t>ما جاء</w:t>
      </w:r>
      <w:r w:rsidRPr="008F388A">
        <w:rPr>
          <w:sz w:val="26"/>
          <w:szCs w:val="26"/>
          <w:rtl/>
          <w:lang w:bidi="ar-LB"/>
        </w:rPr>
        <w:t xml:space="preserve"> فيما بعد:</w:t>
      </w:r>
    </w:p>
    <w:p w14:paraId="39483177" w14:textId="21206917" w:rsidR="00663D0F" w:rsidRPr="008F388A" w:rsidRDefault="00437AB5" w:rsidP="00437AB5">
      <w:pPr>
        <w:pStyle w:val="Heading2"/>
        <w:bidi/>
        <w:rPr>
          <w:sz w:val="26"/>
          <w:szCs w:val="26"/>
          <w:lang w:bidi="ar-LB"/>
        </w:rPr>
      </w:pPr>
      <w:r w:rsidRPr="008F388A">
        <w:rPr>
          <w:sz w:val="26"/>
          <w:szCs w:val="26"/>
          <w:rtl/>
          <w:lang w:bidi="ar-LB"/>
        </w:rPr>
        <w:t>انتهى العمل من تحويل منشئتين لتصنيع أجهزة تكييف الهواء (</w:t>
      </w:r>
      <w:r w:rsidR="002D602B">
        <w:rPr>
          <w:rFonts w:hint="cs"/>
          <w:sz w:val="26"/>
          <w:szCs w:val="26"/>
          <w:rtl/>
          <w:lang w:bidi="ar-LB"/>
        </w:rPr>
        <w:t>و</w:t>
      </w:r>
      <w:r w:rsidR="002D602B" w:rsidRPr="002D602B">
        <w:rPr>
          <w:sz w:val="26"/>
          <w:szCs w:val="26"/>
          <w:lang w:bidi="ar-LB"/>
        </w:rPr>
        <w:t>Changhong Zhongshan Hisense Jiangmen</w:t>
      </w:r>
      <w:r w:rsidRPr="008F388A">
        <w:rPr>
          <w:sz w:val="26"/>
          <w:szCs w:val="26"/>
          <w:rtl/>
          <w:lang w:bidi="ar-LB"/>
        </w:rPr>
        <w:t>) ومنشئتين كجهاز التكييف مع سداد جميع التكاليف الرأسمالية الإضافية (</w:t>
      </w:r>
      <w:r w:rsidR="002D602B" w:rsidRPr="002D602B">
        <w:rPr>
          <w:sz w:val="26"/>
          <w:szCs w:val="26"/>
          <w:lang w:bidi="ar-LB"/>
        </w:rPr>
        <w:t>Shanghai Highly and Shenyang Sanyo</w:t>
      </w:r>
      <w:r w:rsidRPr="008F388A">
        <w:rPr>
          <w:sz w:val="26"/>
          <w:szCs w:val="26"/>
          <w:rtl/>
          <w:lang w:bidi="ar-LB"/>
        </w:rPr>
        <w:t>)</w:t>
      </w:r>
      <w:r w:rsidR="002A741F" w:rsidRPr="008F388A">
        <w:rPr>
          <w:sz w:val="26"/>
          <w:szCs w:val="26"/>
          <w:rtl/>
          <w:lang w:bidi="ar-LB"/>
        </w:rPr>
        <w:t>؛</w:t>
      </w:r>
    </w:p>
    <w:p w14:paraId="7D4AE618" w14:textId="37D5880C" w:rsidR="002A741F" w:rsidRPr="008F388A" w:rsidRDefault="006947D2" w:rsidP="006947D2">
      <w:pPr>
        <w:pStyle w:val="Heading2"/>
        <w:bidi/>
        <w:rPr>
          <w:sz w:val="26"/>
          <w:szCs w:val="26"/>
          <w:lang w:bidi="ar-LB"/>
        </w:rPr>
      </w:pPr>
      <w:r w:rsidRPr="008F388A">
        <w:rPr>
          <w:sz w:val="26"/>
          <w:szCs w:val="26"/>
          <w:rtl/>
          <w:lang w:bidi="ar-LB"/>
        </w:rPr>
        <w:t>وانتهى العمل على تحويل منشئتين لتصنيع أجهزة تكييف الهواء (</w:t>
      </w:r>
      <w:r w:rsidRPr="008F388A">
        <w:rPr>
          <w:sz w:val="26"/>
          <w:szCs w:val="26"/>
          <w:lang w:bidi="ar-LB"/>
        </w:rPr>
        <w:t>TCL</w:t>
      </w:r>
      <w:r w:rsidRPr="008F388A">
        <w:rPr>
          <w:sz w:val="26"/>
          <w:szCs w:val="26"/>
          <w:rtl/>
          <w:lang w:bidi="ar-LB"/>
        </w:rPr>
        <w:t xml:space="preserve"> </w:t>
      </w:r>
      <w:r w:rsidR="002D602B" w:rsidRPr="002D602B">
        <w:rPr>
          <w:sz w:val="26"/>
          <w:szCs w:val="26"/>
          <w:lang w:bidi="ar-LB"/>
        </w:rPr>
        <w:t>Zhongshan and Yangzi Chuzhou</w:t>
      </w:r>
      <w:r w:rsidRPr="008F388A">
        <w:rPr>
          <w:sz w:val="26"/>
          <w:szCs w:val="26"/>
          <w:rtl/>
          <w:lang w:bidi="ar-LB"/>
        </w:rPr>
        <w:t>) ومنشئتين لتصنيع أجهزة التكييف (</w:t>
      </w:r>
      <w:r w:rsidRPr="008F388A">
        <w:rPr>
          <w:sz w:val="26"/>
          <w:szCs w:val="26"/>
          <w:lang w:bidi="ar-LB"/>
        </w:rPr>
        <w:t>GMCC</w:t>
      </w:r>
      <w:r w:rsidRPr="008F388A">
        <w:rPr>
          <w:sz w:val="26"/>
          <w:szCs w:val="26"/>
          <w:rtl/>
          <w:lang w:bidi="ar-LB"/>
        </w:rPr>
        <w:t xml:space="preserve"> </w:t>
      </w:r>
      <w:r w:rsidR="002D602B" w:rsidRPr="002D602B">
        <w:rPr>
          <w:sz w:val="26"/>
          <w:szCs w:val="26"/>
          <w:lang w:bidi="ar-LB"/>
        </w:rPr>
        <w:t>Xi'an Qing'an</w:t>
      </w:r>
      <w:r w:rsidRPr="008F388A">
        <w:rPr>
          <w:sz w:val="26"/>
          <w:szCs w:val="26"/>
          <w:rtl/>
          <w:lang w:bidi="ar-LB"/>
        </w:rPr>
        <w:t xml:space="preserve">) تحويلها </w:t>
      </w:r>
      <w:r w:rsidRPr="008F388A">
        <w:rPr>
          <w:sz w:val="26"/>
          <w:szCs w:val="26"/>
          <w:rtl/>
          <w:lang w:bidi="ar-LB"/>
        </w:rPr>
        <w:lastRenderedPageBreak/>
        <w:t>مع أخر المدفوعات في الطريق؛</w:t>
      </w:r>
    </w:p>
    <w:p w14:paraId="22AE51D2" w14:textId="6DAB16B8" w:rsidR="006947D2" w:rsidRPr="008F388A" w:rsidRDefault="006947D2" w:rsidP="003D765D">
      <w:pPr>
        <w:pStyle w:val="Heading2"/>
        <w:bidi/>
        <w:rPr>
          <w:sz w:val="26"/>
          <w:szCs w:val="26"/>
          <w:lang w:bidi="ar-LB"/>
        </w:rPr>
      </w:pPr>
      <w:r w:rsidRPr="008F388A">
        <w:rPr>
          <w:sz w:val="26"/>
          <w:szCs w:val="26"/>
          <w:rtl/>
          <w:lang w:bidi="ar-LB"/>
        </w:rPr>
        <w:t>وكان لدى منشأة لتصنيع أجهزة التبريد وتكييف الهواء المعدات التي سلمت وركبت مع توقع انتهاء العمل بالمشروع في مايو/أيار 2024؛</w:t>
      </w:r>
    </w:p>
    <w:p w14:paraId="579377F2" w14:textId="7A2A7EAC" w:rsidR="006947D2" w:rsidRPr="008F388A" w:rsidRDefault="006947D2" w:rsidP="003D765D">
      <w:pPr>
        <w:pStyle w:val="Heading2"/>
        <w:widowControl/>
        <w:bidi/>
        <w:rPr>
          <w:sz w:val="26"/>
          <w:szCs w:val="26"/>
          <w:lang w:bidi="ar-LB"/>
        </w:rPr>
      </w:pPr>
      <w:r w:rsidRPr="008F388A">
        <w:rPr>
          <w:sz w:val="26"/>
          <w:szCs w:val="26"/>
          <w:rtl/>
          <w:lang w:bidi="ar-LB"/>
        </w:rPr>
        <w:t xml:space="preserve">وخصص تكاليف التشغيل الإضافية بمبلغ </w:t>
      </w:r>
      <w:r w:rsidRPr="008F388A">
        <w:rPr>
          <w:sz w:val="26"/>
          <w:szCs w:val="26"/>
          <w:lang w:bidi="ar-LB"/>
        </w:rPr>
        <w:t>13,992,300</w:t>
      </w:r>
      <w:r w:rsidRPr="008F388A">
        <w:rPr>
          <w:sz w:val="26"/>
          <w:szCs w:val="26"/>
          <w:rtl/>
          <w:lang w:bidi="ar-LB"/>
        </w:rPr>
        <w:t xml:space="preserve"> دولار أمريكي للمنشئات المستفيدة، ولم يتم صرف شيء من تكاليف التشغيل الإضافية بعد.</w:t>
      </w:r>
    </w:p>
    <w:p w14:paraId="138BD8ED" w14:textId="4B4A7E26" w:rsidR="00FE7A92" w:rsidRPr="004F1CAF" w:rsidRDefault="00FE7A92" w:rsidP="006947D2">
      <w:pPr>
        <w:keepNext/>
        <w:bidi/>
        <w:rPr>
          <w:bCs/>
          <w:sz w:val="24"/>
          <w:szCs w:val="24"/>
          <w:rtl/>
          <w:lang w:bidi="ar-LB"/>
        </w:rPr>
      </w:pPr>
      <w:r w:rsidRPr="004F1CAF">
        <w:rPr>
          <w:bCs/>
          <w:sz w:val="24"/>
          <w:szCs w:val="24"/>
          <w:rtl/>
          <w:lang w:bidi="ar-LB"/>
        </w:rPr>
        <w:t xml:space="preserve">الجدول 1: </w:t>
      </w:r>
      <w:r w:rsidR="006947D2" w:rsidRPr="004F1CAF">
        <w:rPr>
          <w:bCs/>
          <w:sz w:val="24"/>
          <w:szCs w:val="24"/>
          <w:rtl/>
          <w:lang w:bidi="ar-LB"/>
        </w:rPr>
        <w:t>منشئات تصنيع أجهزة التبريد وتكييف الهواء للتحويل خلال الشريحتين الأولى والثانية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764"/>
        <w:gridCol w:w="1764"/>
        <w:gridCol w:w="1764"/>
        <w:gridCol w:w="1764"/>
      </w:tblGrid>
      <w:tr w:rsidR="0042243F" w:rsidRPr="0050346E" w14:paraId="00E3183C" w14:textId="77777777" w:rsidTr="003D765D">
        <w:trPr>
          <w:cantSplit/>
          <w:tblHeader/>
        </w:trPr>
        <w:tc>
          <w:tcPr>
            <w:tcW w:w="1276" w:type="pct"/>
            <w:shd w:val="clear" w:color="000000" w:fill="FFFFFF"/>
            <w:vAlign w:val="center"/>
          </w:tcPr>
          <w:p w14:paraId="78C9D21B" w14:textId="61B59136" w:rsidR="00E0129A" w:rsidRPr="0042243F" w:rsidRDefault="0042243F" w:rsidP="006947D2">
            <w:pPr>
              <w:keepNext/>
              <w:bidi/>
              <w:jc w:val="left"/>
              <w:rPr>
                <w:bCs/>
                <w:sz w:val="20"/>
                <w:szCs w:val="20"/>
                <w:lang w:bidi="ar-LB"/>
              </w:rPr>
            </w:pPr>
            <w:r>
              <w:rPr>
                <w:bCs/>
                <w:sz w:val="20"/>
                <w:szCs w:val="20"/>
                <w:rtl/>
                <w:lang w:bidi="ar-LB"/>
              </w:rPr>
              <w:t>الاسم</w:t>
            </w:r>
          </w:p>
        </w:tc>
        <w:tc>
          <w:tcPr>
            <w:tcW w:w="931" w:type="pct"/>
            <w:shd w:val="clear" w:color="000000" w:fill="FFFFFF"/>
            <w:tcMar>
              <w:left w:w="0" w:type="dxa"/>
              <w:right w:w="0" w:type="dxa"/>
            </w:tcMar>
            <w:vAlign w:val="center"/>
          </w:tcPr>
          <w:p w14:paraId="718E58A1" w14:textId="1DD1D308" w:rsidR="00E0129A" w:rsidRPr="0042243F" w:rsidRDefault="0042243F" w:rsidP="006947D2">
            <w:pPr>
              <w:keepNext/>
              <w:bidi/>
              <w:jc w:val="center"/>
              <w:rPr>
                <w:bCs/>
                <w:sz w:val="20"/>
                <w:szCs w:val="20"/>
                <w:lang w:bidi="ar-LB"/>
              </w:rPr>
            </w:pPr>
            <w:r>
              <w:rPr>
                <w:bCs/>
                <w:sz w:val="20"/>
                <w:szCs w:val="20"/>
                <w:rtl/>
                <w:lang w:bidi="ar-LB"/>
              </w:rPr>
              <w:t>الإنتاج (وحدات)</w:t>
            </w:r>
          </w:p>
        </w:tc>
        <w:tc>
          <w:tcPr>
            <w:tcW w:w="931" w:type="pct"/>
            <w:shd w:val="clear" w:color="000000" w:fill="FFFFFF"/>
            <w:noWrap/>
            <w:tcMar>
              <w:left w:w="0" w:type="dxa"/>
              <w:right w:w="0" w:type="dxa"/>
            </w:tcMar>
            <w:vAlign w:val="center"/>
          </w:tcPr>
          <w:p w14:paraId="7CEB1E62" w14:textId="2B513893" w:rsidR="00E0129A" w:rsidRPr="0042243F" w:rsidRDefault="0042243F" w:rsidP="006947D2">
            <w:pPr>
              <w:keepNext/>
              <w:bidi/>
              <w:jc w:val="center"/>
              <w:rPr>
                <w:bCs/>
                <w:sz w:val="20"/>
                <w:szCs w:val="20"/>
                <w:lang w:bidi="ar-LB"/>
              </w:rPr>
            </w:pPr>
            <w:r>
              <w:rPr>
                <w:bCs/>
                <w:sz w:val="20"/>
                <w:szCs w:val="20"/>
                <w:rtl/>
                <w:lang w:bidi="ar-LB"/>
              </w:rPr>
              <w:t xml:space="preserve">الاستهلاك </w:t>
            </w:r>
            <w:r>
              <w:rPr>
                <w:bCs/>
                <w:sz w:val="20"/>
                <w:szCs w:val="20"/>
                <w:rtl/>
                <w:lang w:bidi="ar-LB"/>
              </w:rPr>
              <w:br/>
              <w:t>(بالأطنان المترية)</w:t>
            </w:r>
          </w:p>
        </w:tc>
        <w:tc>
          <w:tcPr>
            <w:tcW w:w="931" w:type="pct"/>
            <w:shd w:val="clear" w:color="000000" w:fill="FFFFFF"/>
            <w:noWrap/>
            <w:tcMar>
              <w:left w:w="0" w:type="dxa"/>
              <w:right w:w="0" w:type="dxa"/>
            </w:tcMar>
            <w:vAlign w:val="center"/>
          </w:tcPr>
          <w:p w14:paraId="62F98638" w14:textId="7CBAF4E0" w:rsidR="00E0129A" w:rsidRPr="0042243F" w:rsidRDefault="0042243F" w:rsidP="006947D2">
            <w:pPr>
              <w:keepNext/>
              <w:bidi/>
              <w:jc w:val="center"/>
              <w:rPr>
                <w:bCs/>
                <w:sz w:val="20"/>
                <w:szCs w:val="20"/>
                <w:lang w:bidi="ar-LB"/>
              </w:rPr>
            </w:pPr>
            <w:r>
              <w:rPr>
                <w:bCs/>
                <w:sz w:val="20"/>
                <w:szCs w:val="20"/>
                <w:rtl/>
                <w:lang w:bidi="ar-LB"/>
              </w:rPr>
              <w:t xml:space="preserve">تكاليف التشغيل الإضافية </w:t>
            </w:r>
            <w:r>
              <w:rPr>
                <w:bCs/>
                <w:sz w:val="20"/>
                <w:szCs w:val="20"/>
                <w:rtl/>
                <w:lang w:bidi="ar-LB"/>
              </w:rPr>
              <w:br/>
              <w:t>(بالدولار الأمريكي)</w:t>
            </w:r>
          </w:p>
        </w:tc>
        <w:tc>
          <w:tcPr>
            <w:tcW w:w="931" w:type="pct"/>
            <w:shd w:val="clear" w:color="000000" w:fill="FFFFFF"/>
            <w:tcMar>
              <w:left w:w="0" w:type="dxa"/>
              <w:right w:w="0" w:type="dxa"/>
            </w:tcMar>
            <w:vAlign w:val="center"/>
          </w:tcPr>
          <w:p w14:paraId="199EEC7C" w14:textId="2BD1CCC9" w:rsidR="00E0129A" w:rsidRPr="0014768C" w:rsidRDefault="0042243F" w:rsidP="006947D2">
            <w:pPr>
              <w:keepNext/>
              <w:bidi/>
              <w:jc w:val="center"/>
              <w:rPr>
                <w:b/>
                <w:sz w:val="20"/>
                <w:szCs w:val="20"/>
                <w:lang w:bidi="ar-LB"/>
              </w:rPr>
            </w:pPr>
            <w:r>
              <w:rPr>
                <w:bCs/>
                <w:sz w:val="20"/>
                <w:szCs w:val="20"/>
                <w:rtl/>
                <w:lang w:bidi="ar-LB"/>
              </w:rPr>
              <w:t xml:space="preserve">الصرف </w:t>
            </w:r>
            <w:r>
              <w:rPr>
                <w:bCs/>
                <w:sz w:val="20"/>
                <w:szCs w:val="20"/>
                <w:rtl/>
                <w:lang w:bidi="ar-LB"/>
              </w:rPr>
              <w:br/>
              <w:t>(بالدولار الأمريكي)</w:t>
            </w:r>
          </w:p>
        </w:tc>
      </w:tr>
      <w:tr w:rsidR="00E0129A" w:rsidRPr="0050346E" w14:paraId="6ABAD154" w14:textId="77777777" w:rsidTr="003D765D">
        <w:trPr>
          <w:cantSplit/>
        </w:trPr>
        <w:tc>
          <w:tcPr>
            <w:tcW w:w="5000" w:type="pct"/>
            <w:gridSpan w:val="5"/>
            <w:shd w:val="clear" w:color="000000" w:fill="FFFFFF"/>
            <w:vAlign w:val="center"/>
          </w:tcPr>
          <w:p w14:paraId="23255857" w14:textId="5D893655" w:rsidR="00E0129A" w:rsidRPr="0042243F" w:rsidRDefault="0042243F" w:rsidP="006947D2">
            <w:pPr>
              <w:keepNext/>
              <w:bidi/>
              <w:jc w:val="center"/>
              <w:rPr>
                <w:bCs/>
                <w:sz w:val="20"/>
                <w:szCs w:val="20"/>
                <w:highlight w:val="yellow"/>
                <w:lang w:eastAsia="zh-CN" w:bidi="ar-LB"/>
              </w:rPr>
            </w:pPr>
            <w:r>
              <w:rPr>
                <w:bCs/>
                <w:sz w:val="20"/>
                <w:szCs w:val="20"/>
                <w:rtl/>
                <w:lang w:bidi="ar-LB"/>
              </w:rPr>
              <w:t>منشئات التبريد وتكييف الهواء</w:t>
            </w:r>
          </w:p>
        </w:tc>
      </w:tr>
      <w:tr w:rsidR="00B72BE5" w:rsidRPr="0050346E" w14:paraId="494959BC" w14:textId="77777777" w:rsidTr="003D765D">
        <w:trPr>
          <w:cantSplit/>
        </w:trPr>
        <w:tc>
          <w:tcPr>
            <w:tcW w:w="1276" w:type="pct"/>
            <w:shd w:val="clear" w:color="000000" w:fill="FFFFFF"/>
            <w:vAlign w:val="center"/>
          </w:tcPr>
          <w:p w14:paraId="1BFD730D" w14:textId="4D3BCE65" w:rsidR="00B72BE5" w:rsidRPr="0003099F" w:rsidRDefault="00B72BE5" w:rsidP="00B72BE5">
            <w:pPr>
              <w:keepNext/>
              <w:bidi/>
              <w:rPr>
                <w:sz w:val="20"/>
                <w:szCs w:val="20"/>
                <w:rtl/>
                <w:lang w:bidi="ar-LB"/>
              </w:rPr>
            </w:pPr>
            <w:r w:rsidRPr="0003099F">
              <w:rPr>
                <w:sz w:val="20"/>
                <w:szCs w:val="20"/>
                <w:lang w:bidi="ar-LB"/>
              </w:rPr>
              <w:t>Changhong Zhongshan</w:t>
            </w:r>
          </w:p>
        </w:tc>
        <w:tc>
          <w:tcPr>
            <w:tcW w:w="931" w:type="pct"/>
            <w:shd w:val="clear" w:color="000000" w:fill="FFFFFF"/>
            <w:tcMar>
              <w:left w:w="115" w:type="dxa"/>
              <w:right w:w="216" w:type="dxa"/>
            </w:tcMar>
          </w:tcPr>
          <w:p w14:paraId="65336853" w14:textId="77777777" w:rsidR="00B72BE5" w:rsidRPr="0003099F" w:rsidRDefault="00B72BE5" w:rsidP="00B72BE5">
            <w:pPr>
              <w:keepNext/>
              <w:bidi/>
              <w:ind w:right="-73"/>
              <w:jc w:val="left"/>
              <w:rPr>
                <w:sz w:val="20"/>
                <w:szCs w:val="20"/>
                <w:lang w:bidi="ar-LB"/>
              </w:rPr>
            </w:pPr>
            <w:r w:rsidRPr="0003099F">
              <w:rPr>
                <w:sz w:val="20"/>
                <w:szCs w:val="20"/>
                <w:lang w:bidi="ar-LB"/>
              </w:rPr>
              <w:t>82,536</w:t>
            </w:r>
          </w:p>
        </w:tc>
        <w:tc>
          <w:tcPr>
            <w:tcW w:w="931" w:type="pct"/>
            <w:shd w:val="clear" w:color="000000" w:fill="FFFFFF"/>
            <w:noWrap/>
            <w:tcMar>
              <w:left w:w="115" w:type="dxa"/>
              <w:right w:w="216" w:type="dxa"/>
            </w:tcMar>
          </w:tcPr>
          <w:p w14:paraId="0036379C" w14:textId="77777777" w:rsidR="00B72BE5" w:rsidRPr="0003099F" w:rsidRDefault="00B72BE5" w:rsidP="00B72BE5">
            <w:pPr>
              <w:keepNext/>
              <w:bidi/>
              <w:ind w:right="-82"/>
              <w:jc w:val="left"/>
              <w:rPr>
                <w:sz w:val="20"/>
                <w:szCs w:val="20"/>
                <w:lang w:bidi="ar-LB"/>
              </w:rPr>
            </w:pPr>
            <w:r w:rsidRPr="0003099F">
              <w:rPr>
                <w:sz w:val="20"/>
                <w:szCs w:val="20"/>
                <w:lang w:bidi="ar-LB"/>
              </w:rPr>
              <w:t>83.36</w:t>
            </w:r>
          </w:p>
        </w:tc>
        <w:tc>
          <w:tcPr>
            <w:tcW w:w="931" w:type="pct"/>
            <w:shd w:val="clear" w:color="000000" w:fill="FFFFFF"/>
            <w:noWrap/>
            <w:tcMar>
              <w:left w:w="115" w:type="dxa"/>
              <w:right w:w="216" w:type="dxa"/>
            </w:tcMar>
          </w:tcPr>
          <w:p w14:paraId="3B000E06" w14:textId="77777777" w:rsidR="00B72BE5" w:rsidRPr="0003099F" w:rsidRDefault="00B72BE5" w:rsidP="00B72BE5">
            <w:pPr>
              <w:keepNext/>
              <w:bidi/>
              <w:ind w:right="60"/>
              <w:jc w:val="left"/>
              <w:rPr>
                <w:sz w:val="20"/>
                <w:szCs w:val="20"/>
                <w:lang w:bidi="ar-LB"/>
              </w:rPr>
            </w:pPr>
            <w:r w:rsidRPr="0003099F">
              <w:rPr>
                <w:sz w:val="20"/>
                <w:szCs w:val="20"/>
                <w:lang w:bidi="ar-LB"/>
              </w:rPr>
              <w:t>1,352,355</w:t>
            </w:r>
          </w:p>
        </w:tc>
        <w:tc>
          <w:tcPr>
            <w:tcW w:w="931" w:type="pct"/>
            <w:shd w:val="clear" w:color="auto" w:fill="auto"/>
            <w:tcMar>
              <w:left w:w="115" w:type="dxa"/>
              <w:right w:w="216" w:type="dxa"/>
            </w:tcMar>
          </w:tcPr>
          <w:p w14:paraId="0C26D86C" w14:textId="77777777" w:rsidR="00B72BE5" w:rsidRPr="0003099F" w:rsidRDefault="00B72BE5" w:rsidP="00B72BE5">
            <w:pPr>
              <w:keepNext/>
              <w:bidi/>
              <w:ind w:right="-75"/>
              <w:jc w:val="left"/>
              <w:rPr>
                <w:sz w:val="20"/>
                <w:szCs w:val="20"/>
                <w:lang w:eastAsia="zh-CN" w:bidi="ar-LB"/>
              </w:rPr>
            </w:pPr>
            <w:r w:rsidRPr="0003099F">
              <w:rPr>
                <w:sz w:val="20"/>
                <w:szCs w:val="20"/>
                <w:lang w:bidi="ar-LB"/>
              </w:rPr>
              <w:t>1,352,355</w:t>
            </w:r>
          </w:p>
        </w:tc>
      </w:tr>
      <w:tr w:rsidR="00B72BE5" w:rsidRPr="0050346E" w14:paraId="56310203" w14:textId="77777777" w:rsidTr="003D765D">
        <w:trPr>
          <w:cantSplit/>
        </w:trPr>
        <w:tc>
          <w:tcPr>
            <w:tcW w:w="1276" w:type="pct"/>
            <w:shd w:val="clear" w:color="000000" w:fill="FFFFFF"/>
          </w:tcPr>
          <w:p w14:paraId="1E046B79" w14:textId="16A21565" w:rsidR="00B72BE5" w:rsidRPr="00B9749E" w:rsidRDefault="00B72BE5" w:rsidP="00B72BE5">
            <w:pPr>
              <w:keepNext/>
              <w:bidi/>
              <w:jc w:val="left"/>
              <w:rPr>
                <w:sz w:val="20"/>
                <w:szCs w:val="20"/>
                <w:lang w:eastAsia="zh-CN" w:bidi="ar-LB"/>
              </w:rPr>
            </w:pPr>
            <w:r w:rsidRPr="00B9749E">
              <w:rPr>
                <w:sz w:val="20"/>
                <w:szCs w:val="20"/>
                <w:lang w:eastAsia="zh-CN" w:bidi="ar-LB"/>
              </w:rPr>
              <w:t>Hisense Jiangmen</w:t>
            </w:r>
          </w:p>
        </w:tc>
        <w:tc>
          <w:tcPr>
            <w:tcW w:w="931" w:type="pct"/>
            <w:shd w:val="clear" w:color="000000" w:fill="FFFFFF"/>
            <w:tcMar>
              <w:left w:w="115" w:type="dxa"/>
              <w:right w:w="216" w:type="dxa"/>
            </w:tcMar>
          </w:tcPr>
          <w:p w14:paraId="2A9BC332" w14:textId="77777777" w:rsidR="00B72BE5" w:rsidRPr="00B9749E" w:rsidRDefault="00B72BE5" w:rsidP="00B72BE5">
            <w:pPr>
              <w:keepNext/>
              <w:bidi/>
              <w:ind w:right="-73"/>
              <w:jc w:val="left"/>
              <w:rPr>
                <w:rFonts w:eastAsia="Arial Unicode MS"/>
                <w:sz w:val="20"/>
                <w:szCs w:val="20"/>
                <w:lang w:bidi="ar-LB"/>
              </w:rPr>
            </w:pPr>
            <w:r w:rsidRPr="00B9749E">
              <w:rPr>
                <w:rFonts w:eastAsia="Arial Unicode MS"/>
                <w:sz w:val="20"/>
                <w:szCs w:val="20"/>
                <w:lang w:bidi="ar-LB"/>
              </w:rPr>
              <w:t>143,213</w:t>
            </w:r>
          </w:p>
        </w:tc>
        <w:tc>
          <w:tcPr>
            <w:tcW w:w="931" w:type="pct"/>
            <w:shd w:val="clear" w:color="000000" w:fill="FFFFFF"/>
            <w:noWrap/>
            <w:tcMar>
              <w:left w:w="115" w:type="dxa"/>
              <w:right w:w="216" w:type="dxa"/>
            </w:tcMar>
          </w:tcPr>
          <w:p w14:paraId="349C1E85" w14:textId="77777777" w:rsidR="00B72BE5" w:rsidRPr="00B9749E" w:rsidRDefault="00B72BE5" w:rsidP="00B72BE5">
            <w:pPr>
              <w:keepNext/>
              <w:bidi/>
              <w:ind w:right="-82"/>
              <w:jc w:val="left"/>
              <w:rPr>
                <w:color w:val="000000"/>
                <w:sz w:val="20"/>
                <w:szCs w:val="20"/>
                <w:lang w:bidi="ar-LB"/>
              </w:rPr>
            </w:pPr>
            <w:r w:rsidRPr="00B9749E">
              <w:rPr>
                <w:rFonts w:eastAsia="Arial Unicode MS"/>
                <w:color w:val="000000"/>
                <w:sz w:val="20"/>
                <w:szCs w:val="20"/>
                <w:lang w:bidi="ar-LB"/>
              </w:rPr>
              <w:t>110.19</w:t>
            </w:r>
          </w:p>
        </w:tc>
        <w:tc>
          <w:tcPr>
            <w:tcW w:w="931" w:type="pct"/>
            <w:shd w:val="clear" w:color="000000" w:fill="FFFFFF"/>
            <w:noWrap/>
            <w:tcMar>
              <w:left w:w="115" w:type="dxa"/>
              <w:right w:w="216" w:type="dxa"/>
            </w:tcMar>
          </w:tcPr>
          <w:p w14:paraId="644BA77C" w14:textId="77777777" w:rsidR="00B72BE5" w:rsidRPr="00B9749E" w:rsidRDefault="00B72BE5" w:rsidP="00B72BE5">
            <w:pPr>
              <w:keepNext/>
              <w:bidi/>
              <w:ind w:right="60"/>
              <w:jc w:val="left"/>
              <w:rPr>
                <w:sz w:val="20"/>
                <w:szCs w:val="20"/>
                <w:lang w:eastAsia="zh-CN" w:bidi="ar-LB"/>
              </w:rPr>
            </w:pPr>
            <w:r w:rsidRPr="00B9749E">
              <w:rPr>
                <w:sz w:val="20"/>
                <w:szCs w:val="20"/>
                <w:lang w:eastAsia="zh-CN" w:bidi="ar-LB"/>
              </w:rPr>
              <w:t>1,147,920</w:t>
            </w:r>
          </w:p>
        </w:tc>
        <w:tc>
          <w:tcPr>
            <w:tcW w:w="931" w:type="pct"/>
            <w:shd w:val="clear" w:color="auto" w:fill="auto"/>
            <w:tcMar>
              <w:left w:w="115" w:type="dxa"/>
              <w:right w:w="216" w:type="dxa"/>
            </w:tcMar>
          </w:tcPr>
          <w:p w14:paraId="456531B7" w14:textId="269DA7E5" w:rsidR="00B72BE5" w:rsidRPr="00B9749E" w:rsidRDefault="00B72BE5" w:rsidP="00B72BE5">
            <w:pPr>
              <w:keepNext/>
              <w:bidi/>
              <w:ind w:right="-75"/>
              <w:jc w:val="left"/>
              <w:rPr>
                <w:sz w:val="20"/>
                <w:szCs w:val="20"/>
                <w:lang w:eastAsia="zh-CN" w:bidi="ar-LB"/>
              </w:rPr>
            </w:pPr>
            <w:r w:rsidRPr="00B9749E">
              <w:rPr>
                <w:sz w:val="20"/>
                <w:szCs w:val="20"/>
                <w:lang w:eastAsia="zh-CN" w:bidi="ar-LB"/>
              </w:rPr>
              <w:t>1,147,920</w:t>
            </w:r>
          </w:p>
        </w:tc>
      </w:tr>
      <w:tr w:rsidR="00B72BE5" w:rsidRPr="0050346E" w14:paraId="48312793" w14:textId="77777777" w:rsidTr="003D765D">
        <w:trPr>
          <w:cantSplit/>
        </w:trPr>
        <w:tc>
          <w:tcPr>
            <w:tcW w:w="1276" w:type="pct"/>
            <w:shd w:val="clear" w:color="000000" w:fill="FFFFFF"/>
          </w:tcPr>
          <w:p w14:paraId="31270056" w14:textId="30C5B223" w:rsidR="00B72BE5" w:rsidRPr="00592BE6" w:rsidRDefault="00B72BE5" w:rsidP="00B72BE5">
            <w:pPr>
              <w:keepNext/>
              <w:bidi/>
              <w:jc w:val="left"/>
              <w:rPr>
                <w:sz w:val="20"/>
                <w:szCs w:val="20"/>
                <w:lang w:eastAsia="zh-CN" w:bidi="ar-LB"/>
              </w:rPr>
            </w:pPr>
            <w:r w:rsidRPr="00592BE6">
              <w:rPr>
                <w:sz w:val="20"/>
                <w:szCs w:val="20"/>
                <w:lang w:eastAsia="zh-CN" w:bidi="ar-LB"/>
              </w:rPr>
              <w:t>TCL Wuhan</w:t>
            </w:r>
          </w:p>
        </w:tc>
        <w:tc>
          <w:tcPr>
            <w:tcW w:w="931" w:type="pct"/>
            <w:shd w:val="clear" w:color="000000" w:fill="FFFFFF"/>
            <w:tcMar>
              <w:left w:w="115" w:type="dxa"/>
              <w:right w:w="216" w:type="dxa"/>
            </w:tcMar>
          </w:tcPr>
          <w:p w14:paraId="4044B584" w14:textId="77777777" w:rsidR="00B72BE5" w:rsidRPr="00592BE6" w:rsidRDefault="00B72BE5" w:rsidP="00B72BE5">
            <w:pPr>
              <w:keepNext/>
              <w:bidi/>
              <w:ind w:right="-73"/>
              <w:jc w:val="left"/>
              <w:rPr>
                <w:rFonts w:eastAsia="Arial Unicode MS"/>
                <w:sz w:val="20"/>
                <w:szCs w:val="20"/>
                <w:lang w:bidi="ar-LB"/>
              </w:rPr>
            </w:pPr>
            <w:r w:rsidRPr="00592BE6">
              <w:rPr>
                <w:rFonts w:eastAsia="Arial Unicode MS"/>
                <w:sz w:val="20"/>
                <w:szCs w:val="20"/>
                <w:lang w:bidi="ar-LB"/>
              </w:rPr>
              <w:t>849,042</w:t>
            </w:r>
          </w:p>
        </w:tc>
        <w:tc>
          <w:tcPr>
            <w:tcW w:w="931" w:type="pct"/>
            <w:shd w:val="clear" w:color="000000" w:fill="FFFFFF"/>
            <w:noWrap/>
            <w:tcMar>
              <w:left w:w="115" w:type="dxa"/>
              <w:right w:w="216" w:type="dxa"/>
            </w:tcMar>
          </w:tcPr>
          <w:p w14:paraId="26F44D5D" w14:textId="77777777" w:rsidR="00B72BE5" w:rsidRPr="00592BE6" w:rsidRDefault="00B72BE5" w:rsidP="00B72BE5">
            <w:pPr>
              <w:keepNext/>
              <w:bidi/>
              <w:ind w:right="-82"/>
              <w:jc w:val="left"/>
              <w:rPr>
                <w:color w:val="000000"/>
                <w:sz w:val="20"/>
                <w:szCs w:val="20"/>
                <w:lang w:bidi="ar-LB"/>
              </w:rPr>
            </w:pPr>
            <w:r w:rsidRPr="00592BE6">
              <w:rPr>
                <w:rFonts w:eastAsia="Arial Unicode MS"/>
                <w:color w:val="000000"/>
                <w:sz w:val="20"/>
                <w:szCs w:val="20"/>
                <w:lang w:bidi="ar-LB"/>
              </w:rPr>
              <w:t>829.59</w:t>
            </w:r>
          </w:p>
        </w:tc>
        <w:tc>
          <w:tcPr>
            <w:tcW w:w="931" w:type="pct"/>
            <w:shd w:val="clear" w:color="000000" w:fill="FFFFFF"/>
            <w:noWrap/>
            <w:tcMar>
              <w:left w:w="115" w:type="dxa"/>
              <w:right w:w="216" w:type="dxa"/>
            </w:tcMar>
          </w:tcPr>
          <w:p w14:paraId="0548BC69" w14:textId="77777777" w:rsidR="00B72BE5" w:rsidRPr="00592BE6" w:rsidRDefault="00B72BE5" w:rsidP="00B72BE5">
            <w:pPr>
              <w:keepNext/>
              <w:bidi/>
              <w:ind w:right="60"/>
              <w:jc w:val="left"/>
              <w:rPr>
                <w:sz w:val="20"/>
                <w:szCs w:val="20"/>
                <w:lang w:eastAsia="zh-CN" w:bidi="ar-LB"/>
              </w:rPr>
            </w:pPr>
            <w:r w:rsidRPr="00592BE6">
              <w:rPr>
                <w:sz w:val="20"/>
                <w:szCs w:val="20"/>
                <w:lang w:eastAsia="zh-CN" w:bidi="ar-LB"/>
              </w:rPr>
              <w:t>1,352,355</w:t>
            </w:r>
          </w:p>
        </w:tc>
        <w:tc>
          <w:tcPr>
            <w:tcW w:w="931" w:type="pct"/>
            <w:shd w:val="clear" w:color="000000" w:fill="FFFFFF"/>
            <w:tcMar>
              <w:left w:w="115" w:type="dxa"/>
              <w:right w:w="216" w:type="dxa"/>
            </w:tcMar>
          </w:tcPr>
          <w:p w14:paraId="5270B088" w14:textId="11FAA666" w:rsidR="00B72BE5" w:rsidRPr="00946EF0" w:rsidRDefault="00B72BE5" w:rsidP="00B72BE5">
            <w:pPr>
              <w:keepNext/>
              <w:bidi/>
              <w:ind w:right="-75"/>
              <w:jc w:val="left"/>
              <w:rPr>
                <w:sz w:val="20"/>
                <w:szCs w:val="20"/>
                <w:lang w:eastAsia="zh-CN" w:bidi="ar-LB"/>
              </w:rPr>
            </w:pPr>
            <w:r w:rsidRPr="00946EF0">
              <w:rPr>
                <w:sz w:val="20"/>
                <w:szCs w:val="20"/>
                <w:lang w:eastAsia="zh-CN" w:bidi="ar-LB"/>
              </w:rPr>
              <w:t>1,217,1</w:t>
            </w:r>
            <w:r>
              <w:rPr>
                <w:sz w:val="20"/>
                <w:szCs w:val="20"/>
                <w:lang w:eastAsia="zh-CN" w:bidi="ar-LB"/>
              </w:rPr>
              <w:t>20</w:t>
            </w:r>
          </w:p>
        </w:tc>
      </w:tr>
      <w:tr w:rsidR="00B72BE5" w:rsidRPr="0050346E" w14:paraId="4885A9D4" w14:textId="77777777" w:rsidTr="003D765D">
        <w:trPr>
          <w:cantSplit/>
        </w:trPr>
        <w:tc>
          <w:tcPr>
            <w:tcW w:w="1276" w:type="pct"/>
            <w:shd w:val="clear" w:color="000000" w:fill="FFFFFF"/>
          </w:tcPr>
          <w:p w14:paraId="20C807E6" w14:textId="2D469A80" w:rsidR="00B72BE5" w:rsidRPr="00FC3B38" w:rsidRDefault="00B72BE5" w:rsidP="00B72BE5">
            <w:pPr>
              <w:keepNext/>
              <w:bidi/>
              <w:jc w:val="left"/>
              <w:rPr>
                <w:sz w:val="20"/>
                <w:szCs w:val="20"/>
                <w:lang w:eastAsia="zh-CN" w:bidi="ar-LB"/>
              </w:rPr>
            </w:pPr>
            <w:r w:rsidRPr="00FC3B38">
              <w:rPr>
                <w:sz w:val="20"/>
                <w:szCs w:val="20"/>
                <w:lang w:eastAsia="zh-CN" w:bidi="ar-LB"/>
              </w:rPr>
              <w:t>TCL Zhongshan</w:t>
            </w:r>
          </w:p>
        </w:tc>
        <w:tc>
          <w:tcPr>
            <w:tcW w:w="931" w:type="pct"/>
            <w:shd w:val="clear" w:color="000000" w:fill="FFFFFF"/>
            <w:tcMar>
              <w:left w:w="115" w:type="dxa"/>
              <w:right w:w="216" w:type="dxa"/>
            </w:tcMar>
          </w:tcPr>
          <w:p w14:paraId="34E3BFB2" w14:textId="77777777" w:rsidR="00B72BE5" w:rsidRPr="00FC3B38" w:rsidRDefault="00B72BE5" w:rsidP="00B72BE5">
            <w:pPr>
              <w:keepNext/>
              <w:bidi/>
              <w:ind w:right="-73"/>
              <w:jc w:val="left"/>
              <w:rPr>
                <w:rFonts w:eastAsia="Arial Unicode MS"/>
                <w:sz w:val="20"/>
                <w:szCs w:val="20"/>
                <w:lang w:bidi="ar-LB"/>
              </w:rPr>
            </w:pPr>
            <w:r w:rsidRPr="00FC3B38">
              <w:rPr>
                <w:rFonts w:eastAsia="Arial Unicode MS"/>
                <w:sz w:val="20"/>
                <w:szCs w:val="20"/>
                <w:lang w:bidi="ar-LB"/>
              </w:rPr>
              <w:t>925,867</w:t>
            </w:r>
          </w:p>
        </w:tc>
        <w:tc>
          <w:tcPr>
            <w:tcW w:w="931" w:type="pct"/>
            <w:shd w:val="clear" w:color="000000" w:fill="FFFFFF"/>
            <w:noWrap/>
            <w:tcMar>
              <w:left w:w="115" w:type="dxa"/>
              <w:right w:w="216" w:type="dxa"/>
            </w:tcMar>
          </w:tcPr>
          <w:p w14:paraId="203DF1E6" w14:textId="77777777" w:rsidR="00B72BE5" w:rsidRPr="00FC3B38" w:rsidRDefault="00B72BE5" w:rsidP="00B72BE5">
            <w:pPr>
              <w:keepNext/>
              <w:bidi/>
              <w:ind w:right="-82"/>
              <w:jc w:val="left"/>
              <w:rPr>
                <w:rFonts w:eastAsia="Arial Unicode MS"/>
                <w:color w:val="000000"/>
                <w:sz w:val="20"/>
                <w:szCs w:val="20"/>
                <w:lang w:bidi="ar-LB"/>
              </w:rPr>
            </w:pPr>
            <w:r w:rsidRPr="00FC3B38">
              <w:rPr>
                <w:rFonts w:eastAsia="Arial Unicode MS"/>
                <w:color w:val="000000"/>
                <w:sz w:val="20"/>
                <w:szCs w:val="20"/>
                <w:lang w:bidi="ar-LB"/>
              </w:rPr>
              <w:t>875.87</w:t>
            </w:r>
          </w:p>
        </w:tc>
        <w:tc>
          <w:tcPr>
            <w:tcW w:w="931" w:type="pct"/>
            <w:shd w:val="clear" w:color="000000" w:fill="FFFFFF"/>
            <w:noWrap/>
            <w:tcMar>
              <w:left w:w="115" w:type="dxa"/>
              <w:right w:w="216" w:type="dxa"/>
            </w:tcMar>
          </w:tcPr>
          <w:p w14:paraId="0375BD0E" w14:textId="77777777" w:rsidR="00B72BE5" w:rsidRPr="00FC3B38" w:rsidRDefault="00B72BE5" w:rsidP="00B72BE5">
            <w:pPr>
              <w:keepNext/>
              <w:bidi/>
              <w:ind w:right="60"/>
              <w:jc w:val="left"/>
              <w:rPr>
                <w:sz w:val="20"/>
                <w:szCs w:val="20"/>
                <w:lang w:eastAsia="zh-CN" w:bidi="ar-LB"/>
              </w:rPr>
            </w:pPr>
            <w:r w:rsidRPr="00FC3B38">
              <w:rPr>
                <w:sz w:val="20"/>
                <w:szCs w:val="20"/>
                <w:lang w:eastAsia="zh-CN" w:bidi="ar-LB"/>
              </w:rPr>
              <w:t>1,352,355</w:t>
            </w:r>
          </w:p>
        </w:tc>
        <w:tc>
          <w:tcPr>
            <w:tcW w:w="931" w:type="pct"/>
            <w:shd w:val="clear" w:color="000000" w:fill="FFFFFF"/>
            <w:tcMar>
              <w:left w:w="115" w:type="dxa"/>
              <w:right w:w="216" w:type="dxa"/>
            </w:tcMar>
          </w:tcPr>
          <w:p w14:paraId="56E273EA" w14:textId="4AED5AA0" w:rsidR="00B72BE5" w:rsidRPr="00946EF0" w:rsidRDefault="00B72BE5" w:rsidP="00B72BE5">
            <w:pPr>
              <w:keepNext/>
              <w:bidi/>
              <w:ind w:right="-75"/>
              <w:jc w:val="left"/>
              <w:rPr>
                <w:sz w:val="20"/>
                <w:szCs w:val="20"/>
                <w:lang w:eastAsia="zh-CN" w:bidi="ar-LB"/>
              </w:rPr>
            </w:pPr>
            <w:r w:rsidRPr="00946EF0">
              <w:rPr>
                <w:sz w:val="20"/>
                <w:szCs w:val="20"/>
                <w:lang w:eastAsia="zh-CN" w:bidi="ar-LB"/>
              </w:rPr>
              <w:t>1,217,1</w:t>
            </w:r>
            <w:r>
              <w:rPr>
                <w:sz w:val="20"/>
                <w:szCs w:val="20"/>
                <w:lang w:eastAsia="zh-CN" w:bidi="ar-LB"/>
              </w:rPr>
              <w:t>20</w:t>
            </w:r>
          </w:p>
        </w:tc>
      </w:tr>
      <w:tr w:rsidR="00B72BE5" w:rsidRPr="0050346E" w14:paraId="417265E9" w14:textId="77777777" w:rsidTr="003D765D">
        <w:trPr>
          <w:cantSplit/>
        </w:trPr>
        <w:tc>
          <w:tcPr>
            <w:tcW w:w="1276" w:type="pct"/>
            <w:shd w:val="clear" w:color="000000" w:fill="FFFFFF"/>
          </w:tcPr>
          <w:p w14:paraId="4AD11157" w14:textId="49136D05" w:rsidR="00B72BE5" w:rsidRPr="007B0643" w:rsidRDefault="00B72BE5" w:rsidP="00B72BE5">
            <w:pPr>
              <w:keepNext/>
              <w:bidi/>
              <w:jc w:val="left"/>
              <w:rPr>
                <w:sz w:val="20"/>
                <w:szCs w:val="20"/>
                <w:lang w:eastAsia="zh-CN" w:bidi="ar-LB"/>
              </w:rPr>
            </w:pPr>
            <w:r w:rsidRPr="007B0643">
              <w:rPr>
                <w:sz w:val="20"/>
                <w:szCs w:val="20"/>
                <w:lang w:eastAsia="zh-CN" w:bidi="ar-LB"/>
              </w:rPr>
              <w:t>Yangzi Chuzhou</w:t>
            </w:r>
          </w:p>
        </w:tc>
        <w:tc>
          <w:tcPr>
            <w:tcW w:w="931" w:type="pct"/>
            <w:shd w:val="clear" w:color="000000" w:fill="FFFFFF"/>
            <w:tcMar>
              <w:left w:w="115" w:type="dxa"/>
              <w:right w:w="216" w:type="dxa"/>
            </w:tcMar>
          </w:tcPr>
          <w:p w14:paraId="519322F3" w14:textId="77777777" w:rsidR="00B72BE5" w:rsidRPr="007B0643" w:rsidRDefault="00B72BE5" w:rsidP="00B72BE5">
            <w:pPr>
              <w:keepNext/>
              <w:bidi/>
              <w:ind w:right="-73"/>
              <w:jc w:val="left"/>
              <w:rPr>
                <w:rFonts w:eastAsia="Arial Unicode MS"/>
                <w:sz w:val="20"/>
                <w:szCs w:val="20"/>
                <w:lang w:bidi="ar-LB"/>
              </w:rPr>
            </w:pPr>
            <w:r w:rsidRPr="007B0643">
              <w:rPr>
                <w:rFonts w:eastAsia="Arial Unicode MS"/>
                <w:sz w:val="20"/>
                <w:szCs w:val="20"/>
                <w:lang w:bidi="ar-LB"/>
              </w:rPr>
              <w:t>294,454</w:t>
            </w:r>
          </w:p>
        </w:tc>
        <w:tc>
          <w:tcPr>
            <w:tcW w:w="931" w:type="pct"/>
            <w:shd w:val="clear" w:color="000000" w:fill="FFFFFF"/>
            <w:noWrap/>
            <w:tcMar>
              <w:left w:w="115" w:type="dxa"/>
              <w:right w:w="216" w:type="dxa"/>
            </w:tcMar>
          </w:tcPr>
          <w:p w14:paraId="14B0B725" w14:textId="77777777" w:rsidR="00B72BE5" w:rsidRPr="0042243F" w:rsidRDefault="00B72BE5" w:rsidP="00B72BE5">
            <w:pPr>
              <w:keepNext/>
              <w:bidi/>
              <w:ind w:right="-82"/>
              <w:jc w:val="left"/>
              <w:rPr>
                <w:rFonts w:eastAsia="Arial Unicode MS"/>
                <w:color w:val="000000"/>
                <w:sz w:val="20"/>
                <w:szCs w:val="20"/>
                <w:rtl/>
                <w:lang w:val="en-US" w:bidi="ar-LB"/>
              </w:rPr>
            </w:pPr>
            <w:r w:rsidRPr="007B0643">
              <w:rPr>
                <w:rFonts w:eastAsia="Arial Unicode MS"/>
                <w:color w:val="000000"/>
                <w:sz w:val="20"/>
                <w:szCs w:val="20"/>
                <w:lang w:bidi="ar-LB"/>
              </w:rPr>
              <w:t>322.11</w:t>
            </w:r>
          </w:p>
        </w:tc>
        <w:tc>
          <w:tcPr>
            <w:tcW w:w="931" w:type="pct"/>
            <w:shd w:val="clear" w:color="000000" w:fill="FFFFFF"/>
            <w:noWrap/>
            <w:tcMar>
              <w:left w:w="115" w:type="dxa"/>
              <w:right w:w="216" w:type="dxa"/>
            </w:tcMar>
          </w:tcPr>
          <w:p w14:paraId="5A6ECB60" w14:textId="77777777" w:rsidR="00B72BE5" w:rsidRPr="007B0643" w:rsidRDefault="00B72BE5" w:rsidP="00B72BE5">
            <w:pPr>
              <w:keepNext/>
              <w:bidi/>
              <w:ind w:right="60"/>
              <w:jc w:val="left"/>
              <w:rPr>
                <w:sz w:val="20"/>
                <w:szCs w:val="20"/>
                <w:lang w:eastAsia="zh-CN" w:bidi="ar-LB"/>
              </w:rPr>
            </w:pPr>
            <w:r w:rsidRPr="007B0643">
              <w:rPr>
                <w:sz w:val="20"/>
                <w:szCs w:val="20"/>
                <w:lang w:eastAsia="zh-CN" w:bidi="ar-LB"/>
              </w:rPr>
              <w:t>1,340,805</w:t>
            </w:r>
          </w:p>
        </w:tc>
        <w:tc>
          <w:tcPr>
            <w:tcW w:w="931" w:type="pct"/>
            <w:shd w:val="clear" w:color="000000" w:fill="FFFFFF"/>
            <w:tcMar>
              <w:left w:w="115" w:type="dxa"/>
              <w:right w:w="216" w:type="dxa"/>
            </w:tcMar>
          </w:tcPr>
          <w:p w14:paraId="677CFFE8" w14:textId="2500C227" w:rsidR="00B72BE5" w:rsidRPr="00946EF0" w:rsidRDefault="00B72BE5" w:rsidP="00B72BE5">
            <w:pPr>
              <w:keepNext/>
              <w:bidi/>
              <w:ind w:right="-75"/>
              <w:jc w:val="left"/>
              <w:rPr>
                <w:sz w:val="20"/>
                <w:szCs w:val="20"/>
                <w:lang w:eastAsia="zh-CN" w:bidi="ar-LB"/>
              </w:rPr>
            </w:pPr>
            <w:r w:rsidRPr="00946EF0">
              <w:rPr>
                <w:sz w:val="20"/>
                <w:szCs w:val="20"/>
                <w:lang w:eastAsia="zh-CN" w:bidi="ar-LB"/>
              </w:rPr>
              <w:t>1,206,72</w:t>
            </w:r>
            <w:r>
              <w:rPr>
                <w:sz w:val="20"/>
                <w:szCs w:val="20"/>
                <w:lang w:eastAsia="zh-CN" w:bidi="ar-LB"/>
              </w:rPr>
              <w:t>4</w:t>
            </w:r>
          </w:p>
        </w:tc>
      </w:tr>
      <w:tr w:rsidR="0042243F" w:rsidRPr="0050346E" w14:paraId="7ECC201C" w14:textId="77777777" w:rsidTr="003D765D">
        <w:trPr>
          <w:cantSplit/>
        </w:trPr>
        <w:tc>
          <w:tcPr>
            <w:tcW w:w="1276" w:type="pct"/>
            <w:shd w:val="clear" w:color="000000" w:fill="FFFFFF"/>
          </w:tcPr>
          <w:p w14:paraId="5CBC746F" w14:textId="735F98BB" w:rsidR="00E0129A" w:rsidRPr="00FE7A92" w:rsidRDefault="00FE7A92" w:rsidP="006947D2">
            <w:pPr>
              <w:keepNext/>
              <w:bidi/>
              <w:jc w:val="left"/>
              <w:rPr>
                <w:bCs/>
                <w:color w:val="000000"/>
                <w:sz w:val="20"/>
                <w:szCs w:val="20"/>
                <w:lang w:bidi="ar-LB"/>
              </w:rPr>
            </w:pPr>
            <w:r w:rsidRPr="00FE7A92">
              <w:rPr>
                <w:bCs/>
                <w:color w:val="000000"/>
                <w:sz w:val="20"/>
                <w:szCs w:val="20"/>
                <w:rtl/>
                <w:lang w:bidi="ar-LB"/>
              </w:rPr>
              <w:t>المجموع</w:t>
            </w:r>
          </w:p>
        </w:tc>
        <w:tc>
          <w:tcPr>
            <w:tcW w:w="931" w:type="pct"/>
            <w:shd w:val="clear" w:color="000000" w:fill="FFFFFF"/>
            <w:tcMar>
              <w:left w:w="115" w:type="dxa"/>
              <w:right w:w="216" w:type="dxa"/>
            </w:tcMar>
          </w:tcPr>
          <w:p w14:paraId="44CBA988" w14:textId="77777777" w:rsidR="00E0129A" w:rsidRPr="00A165AD" w:rsidRDefault="00E0129A" w:rsidP="006947D2">
            <w:pPr>
              <w:keepNext/>
              <w:bidi/>
              <w:ind w:right="-73"/>
              <w:jc w:val="left"/>
              <w:rPr>
                <w:b/>
                <w:color w:val="000000"/>
                <w:sz w:val="20"/>
                <w:szCs w:val="20"/>
                <w:lang w:bidi="ar-LB"/>
              </w:rPr>
            </w:pPr>
            <w:r w:rsidRPr="00A165AD">
              <w:rPr>
                <w:b/>
                <w:color w:val="000000"/>
                <w:sz w:val="20"/>
                <w:szCs w:val="20"/>
                <w:lang w:bidi="ar-LB"/>
              </w:rPr>
              <w:t>2,295,112</w:t>
            </w:r>
          </w:p>
        </w:tc>
        <w:tc>
          <w:tcPr>
            <w:tcW w:w="931" w:type="pct"/>
            <w:shd w:val="clear" w:color="000000" w:fill="FFFFFF"/>
            <w:noWrap/>
            <w:tcMar>
              <w:left w:w="115" w:type="dxa"/>
              <w:right w:w="216" w:type="dxa"/>
            </w:tcMar>
          </w:tcPr>
          <w:p w14:paraId="54338CC3" w14:textId="77777777" w:rsidR="00E0129A" w:rsidRPr="00A165AD" w:rsidRDefault="00E0129A" w:rsidP="006947D2">
            <w:pPr>
              <w:keepNext/>
              <w:bidi/>
              <w:ind w:right="-82"/>
              <w:jc w:val="left"/>
              <w:rPr>
                <w:b/>
                <w:color w:val="000000"/>
                <w:sz w:val="20"/>
                <w:szCs w:val="20"/>
                <w:rtl/>
                <w:lang w:bidi="ar-LB"/>
              </w:rPr>
            </w:pPr>
            <w:r w:rsidRPr="00A165AD">
              <w:rPr>
                <w:b/>
                <w:color w:val="000000"/>
                <w:sz w:val="20"/>
                <w:szCs w:val="20"/>
                <w:lang w:bidi="ar-LB"/>
              </w:rPr>
              <w:t>2,221.12</w:t>
            </w:r>
          </w:p>
        </w:tc>
        <w:tc>
          <w:tcPr>
            <w:tcW w:w="931" w:type="pct"/>
            <w:shd w:val="clear" w:color="000000" w:fill="FFFFFF"/>
            <w:noWrap/>
            <w:tcMar>
              <w:left w:w="115" w:type="dxa"/>
              <w:right w:w="216" w:type="dxa"/>
            </w:tcMar>
          </w:tcPr>
          <w:p w14:paraId="58AC042F" w14:textId="77777777" w:rsidR="00E0129A" w:rsidRPr="00232777" w:rsidRDefault="00E0129A" w:rsidP="006947D2">
            <w:pPr>
              <w:keepNext/>
              <w:bidi/>
              <w:ind w:right="60"/>
              <w:jc w:val="left"/>
              <w:rPr>
                <w:b/>
                <w:color w:val="000000"/>
                <w:sz w:val="20"/>
                <w:szCs w:val="20"/>
                <w:lang w:bidi="ar-LB"/>
              </w:rPr>
            </w:pPr>
            <w:r w:rsidRPr="00232777">
              <w:rPr>
                <w:b/>
                <w:color w:val="000000"/>
                <w:sz w:val="20"/>
                <w:szCs w:val="20"/>
                <w:lang w:bidi="ar-LB"/>
              </w:rPr>
              <w:t>6,545,790</w:t>
            </w:r>
          </w:p>
        </w:tc>
        <w:tc>
          <w:tcPr>
            <w:tcW w:w="931" w:type="pct"/>
            <w:shd w:val="clear" w:color="000000" w:fill="FFFFFF"/>
            <w:tcMar>
              <w:left w:w="115" w:type="dxa"/>
              <w:right w:w="216" w:type="dxa"/>
            </w:tcMar>
          </w:tcPr>
          <w:p w14:paraId="5A2955C4" w14:textId="0B942800" w:rsidR="00E0129A" w:rsidRPr="001A1195" w:rsidRDefault="001A1195" w:rsidP="006947D2">
            <w:pPr>
              <w:keepNext/>
              <w:bidi/>
              <w:ind w:right="-75"/>
              <w:jc w:val="left"/>
              <w:rPr>
                <w:b/>
                <w:color w:val="000000"/>
                <w:sz w:val="20"/>
                <w:szCs w:val="20"/>
                <w:lang w:bidi="ar-LB"/>
              </w:rPr>
            </w:pPr>
            <w:r w:rsidRPr="001A1195">
              <w:rPr>
                <w:b/>
                <w:color w:val="000000"/>
                <w:sz w:val="20"/>
                <w:szCs w:val="20"/>
                <w:lang w:bidi="ar-LB"/>
              </w:rPr>
              <w:t>6,141,239</w:t>
            </w:r>
          </w:p>
        </w:tc>
      </w:tr>
      <w:tr w:rsidR="00E0129A" w:rsidRPr="0050346E" w14:paraId="1CCB9FBB" w14:textId="77777777" w:rsidTr="003D765D">
        <w:trPr>
          <w:cantSplit/>
        </w:trPr>
        <w:tc>
          <w:tcPr>
            <w:tcW w:w="5000" w:type="pct"/>
            <w:gridSpan w:val="5"/>
            <w:shd w:val="clear" w:color="000000" w:fill="FFFFFF"/>
          </w:tcPr>
          <w:p w14:paraId="77F8BF31" w14:textId="64C09619" w:rsidR="00E0129A" w:rsidRPr="0042243F" w:rsidRDefault="0042243F" w:rsidP="006947D2">
            <w:pPr>
              <w:keepNext/>
              <w:bidi/>
              <w:ind w:right="-73"/>
              <w:jc w:val="center"/>
              <w:rPr>
                <w:bCs/>
                <w:color w:val="000000"/>
                <w:sz w:val="20"/>
                <w:szCs w:val="20"/>
                <w:lang w:bidi="ar-LB"/>
              </w:rPr>
            </w:pPr>
            <w:r>
              <w:rPr>
                <w:bCs/>
                <w:color w:val="000000"/>
                <w:sz w:val="20"/>
                <w:szCs w:val="20"/>
                <w:rtl/>
                <w:lang w:bidi="ar-LB"/>
              </w:rPr>
              <w:t>منشئات الضواغط</w:t>
            </w:r>
          </w:p>
        </w:tc>
      </w:tr>
      <w:tr w:rsidR="0042243F" w:rsidRPr="0050346E" w14:paraId="3E132607" w14:textId="77777777" w:rsidTr="003D765D">
        <w:trPr>
          <w:cantSplit/>
        </w:trPr>
        <w:tc>
          <w:tcPr>
            <w:tcW w:w="1276" w:type="pct"/>
            <w:shd w:val="clear" w:color="000000" w:fill="FFFFFF"/>
          </w:tcPr>
          <w:p w14:paraId="4ABB962F" w14:textId="77777777" w:rsidR="00E0129A" w:rsidRPr="00FE255A" w:rsidRDefault="00E0129A" w:rsidP="006947D2">
            <w:pPr>
              <w:keepNext/>
              <w:bidi/>
              <w:jc w:val="left"/>
              <w:rPr>
                <w:sz w:val="20"/>
                <w:szCs w:val="20"/>
                <w:lang w:eastAsia="zh-CN" w:bidi="ar-LB"/>
              </w:rPr>
            </w:pPr>
            <w:r w:rsidRPr="00FE255A">
              <w:rPr>
                <w:sz w:val="20"/>
                <w:szCs w:val="20"/>
                <w:lang w:eastAsia="zh-CN" w:bidi="ar-LB"/>
              </w:rPr>
              <w:t>GMCC</w:t>
            </w:r>
            <w:r w:rsidRPr="00FE255A">
              <w:rPr>
                <w:sz w:val="18"/>
                <w:szCs w:val="18"/>
                <w:lang w:eastAsia="zh-CN" w:bidi="ar-LB"/>
              </w:rPr>
              <w:t>*</w:t>
            </w:r>
          </w:p>
        </w:tc>
        <w:tc>
          <w:tcPr>
            <w:tcW w:w="931" w:type="pct"/>
            <w:shd w:val="clear" w:color="000000" w:fill="FFFFFF"/>
            <w:tcMar>
              <w:left w:w="115" w:type="dxa"/>
              <w:right w:w="216" w:type="dxa"/>
            </w:tcMar>
          </w:tcPr>
          <w:p w14:paraId="197D6D55" w14:textId="77777777" w:rsidR="00E0129A" w:rsidRPr="001A1195" w:rsidRDefault="00E0129A" w:rsidP="006947D2">
            <w:pPr>
              <w:keepNext/>
              <w:bidi/>
              <w:ind w:right="-73"/>
              <w:jc w:val="left"/>
              <w:rPr>
                <w:rFonts w:eastAsia="Arial Unicode MS"/>
                <w:sz w:val="20"/>
                <w:szCs w:val="20"/>
                <w:lang w:bidi="ar-LB"/>
              </w:rPr>
            </w:pPr>
            <w:r w:rsidRPr="001A1195">
              <w:rPr>
                <w:rFonts w:eastAsia="Arial Unicode MS"/>
                <w:sz w:val="20"/>
                <w:szCs w:val="20"/>
                <w:lang w:bidi="ar-LB"/>
              </w:rPr>
              <w:t>1,384,268</w:t>
            </w:r>
          </w:p>
        </w:tc>
        <w:tc>
          <w:tcPr>
            <w:tcW w:w="931" w:type="pct"/>
            <w:shd w:val="clear" w:color="000000" w:fill="FFFFFF"/>
            <w:noWrap/>
            <w:tcMar>
              <w:left w:w="115" w:type="dxa"/>
              <w:right w:w="216" w:type="dxa"/>
            </w:tcMar>
          </w:tcPr>
          <w:p w14:paraId="7BD80AB3" w14:textId="77777777" w:rsidR="00E0129A" w:rsidRPr="00F20A60" w:rsidRDefault="00E0129A" w:rsidP="006947D2">
            <w:pPr>
              <w:keepNext/>
              <w:bidi/>
              <w:ind w:right="-82"/>
              <w:jc w:val="left"/>
              <w:rPr>
                <w:sz w:val="20"/>
                <w:szCs w:val="20"/>
                <w:lang w:eastAsia="zh-CN" w:bidi="ar-LB"/>
              </w:rPr>
            </w:pPr>
            <w:r w:rsidRPr="00F20A60">
              <w:rPr>
                <w:sz w:val="20"/>
                <w:szCs w:val="20"/>
                <w:lang w:eastAsia="zh-CN" w:bidi="ar-LB"/>
              </w:rPr>
              <w:t>-</w:t>
            </w:r>
          </w:p>
        </w:tc>
        <w:tc>
          <w:tcPr>
            <w:tcW w:w="931" w:type="pct"/>
            <w:shd w:val="clear" w:color="000000" w:fill="FFFFFF"/>
            <w:tcMar>
              <w:left w:w="115" w:type="dxa"/>
              <w:right w:w="216" w:type="dxa"/>
            </w:tcMar>
          </w:tcPr>
          <w:p w14:paraId="2A1F7767" w14:textId="77777777" w:rsidR="00E0129A" w:rsidRPr="00FE255A" w:rsidRDefault="00E0129A" w:rsidP="006947D2">
            <w:pPr>
              <w:keepNext/>
              <w:bidi/>
              <w:ind w:right="-25"/>
              <w:jc w:val="left"/>
              <w:rPr>
                <w:sz w:val="20"/>
                <w:szCs w:val="20"/>
                <w:lang w:eastAsia="zh-CN" w:bidi="ar-LB"/>
              </w:rPr>
            </w:pPr>
            <w:r w:rsidRPr="00FE255A">
              <w:rPr>
                <w:sz w:val="20"/>
                <w:szCs w:val="20"/>
                <w:lang w:eastAsia="zh-CN" w:bidi="ar-LB"/>
              </w:rPr>
              <w:t>861,490</w:t>
            </w:r>
            <w:r w:rsidRPr="00FE255A">
              <w:rPr>
                <w:sz w:val="18"/>
                <w:szCs w:val="18"/>
                <w:lang w:eastAsia="zh-CN" w:bidi="ar-LB"/>
              </w:rPr>
              <w:t>*</w:t>
            </w:r>
          </w:p>
        </w:tc>
        <w:tc>
          <w:tcPr>
            <w:tcW w:w="931" w:type="pct"/>
            <w:shd w:val="clear" w:color="000000" w:fill="FFFFFF"/>
            <w:tcMar>
              <w:left w:w="115" w:type="dxa"/>
              <w:right w:w="216" w:type="dxa"/>
            </w:tcMar>
          </w:tcPr>
          <w:p w14:paraId="1434865C" w14:textId="4845101D" w:rsidR="00E0129A" w:rsidRPr="00FE255A" w:rsidRDefault="008F3F9C" w:rsidP="006947D2">
            <w:pPr>
              <w:keepNext/>
              <w:bidi/>
              <w:ind w:right="-75"/>
              <w:jc w:val="left"/>
              <w:rPr>
                <w:sz w:val="20"/>
                <w:szCs w:val="20"/>
                <w:lang w:eastAsia="zh-CN" w:bidi="ar-LB"/>
              </w:rPr>
            </w:pPr>
            <w:r w:rsidRPr="008F3F9C">
              <w:rPr>
                <w:sz w:val="20"/>
                <w:szCs w:val="20"/>
                <w:lang w:eastAsia="zh-CN" w:bidi="ar-LB"/>
              </w:rPr>
              <w:t>775,341</w:t>
            </w:r>
          </w:p>
        </w:tc>
      </w:tr>
      <w:tr w:rsidR="00B72BE5" w:rsidRPr="0050346E" w14:paraId="1FC64EAB" w14:textId="77777777" w:rsidTr="003D765D">
        <w:trPr>
          <w:cantSplit/>
        </w:trPr>
        <w:tc>
          <w:tcPr>
            <w:tcW w:w="1276" w:type="pct"/>
            <w:shd w:val="clear" w:color="000000" w:fill="FFFFFF"/>
          </w:tcPr>
          <w:p w14:paraId="7FA6B3A1" w14:textId="76442420" w:rsidR="00B72BE5" w:rsidRPr="00FE255A" w:rsidRDefault="00B72BE5" w:rsidP="00B72BE5">
            <w:pPr>
              <w:keepNext/>
              <w:bidi/>
              <w:jc w:val="left"/>
              <w:rPr>
                <w:sz w:val="20"/>
                <w:szCs w:val="20"/>
                <w:lang w:eastAsia="zh-CN" w:bidi="ar-LB"/>
              </w:rPr>
            </w:pPr>
            <w:r w:rsidRPr="00FE255A">
              <w:rPr>
                <w:sz w:val="20"/>
                <w:szCs w:val="20"/>
                <w:lang w:eastAsia="zh-CN" w:bidi="ar-LB"/>
              </w:rPr>
              <w:t>Shanghai Highly</w:t>
            </w:r>
          </w:p>
        </w:tc>
        <w:tc>
          <w:tcPr>
            <w:tcW w:w="931" w:type="pct"/>
            <w:shd w:val="clear" w:color="000000" w:fill="FFFFFF"/>
            <w:tcMar>
              <w:left w:w="115" w:type="dxa"/>
              <w:right w:w="216" w:type="dxa"/>
            </w:tcMar>
          </w:tcPr>
          <w:p w14:paraId="39462691" w14:textId="77777777" w:rsidR="00B72BE5" w:rsidRPr="001A1195" w:rsidRDefault="00B72BE5" w:rsidP="00B72BE5">
            <w:pPr>
              <w:keepNext/>
              <w:bidi/>
              <w:ind w:right="-73"/>
              <w:jc w:val="left"/>
              <w:rPr>
                <w:rFonts w:eastAsia="Arial Unicode MS"/>
                <w:sz w:val="20"/>
                <w:szCs w:val="20"/>
                <w:lang w:bidi="ar-LB"/>
              </w:rPr>
            </w:pPr>
            <w:r w:rsidRPr="001A1195">
              <w:rPr>
                <w:rFonts w:eastAsia="Arial Unicode MS"/>
                <w:sz w:val="20"/>
                <w:szCs w:val="20"/>
                <w:lang w:bidi="ar-LB"/>
              </w:rPr>
              <w:t>891,288</w:t>
            </w:r>
          </w:p>
        </w:tc>
        <w:tc>
          <w:tcPr>
            <w:tcW w:w="931" w:type="pct"/>
            <w:shd w:val="clear" w:color="000000" w:fill="FFFFFF"/>
            <w:noWrap/>
            <w:tcMar>
              <w:left w:w="115" w:type="dxa"/>
              <w:right w:w="216" w:type="dxa"/>
            </w:tcMar>
          </w:tcPr>
          <w:p w14:paraId="534264E9" w14:textId="77777777" w:rsidR="00B72BE5" w:rsidRPr="00F20A60" w:rsidRDefault="00B72BE5" w:rsidP="00B72BE5">
            <w:pPr>
              <w:keepNext/>
              <w:bidi/>
              <w:ind w:right="-82"/>
              <w:jc w:val="left"/>
              <w:rPr>
                <w:sz w:val="20"/>
                <w:szCs w:val="20"/>
                <w:lang w:eastAsia="zh-CN" w:bidi="ar-LB"/>
              </w:rPr>
            </w:pPr>
            <w:r w:rsidRPr="00F20A60">
              <w:rPr>
                <w:sz w:val="20"/>
                <w:szCs w:val="20"/>
                <w:lang w:eastAsia="zh-CN" w:bidi="ar-LB"/>
              </w:rPr>
              <w:t>-</w:t>
            </w:r>
          </w:p>
        </w:tc>
        <w:tc>
          <w:tcPr>
            <w:tcW w:w="931" w:type="pct"/>
            <w:shd w:val="clear" w:color="000000" w:fill="FFFFFF"/>
            <w:tcMar>
              <w:left w:w="115" w:type="dxa"/>
              <w:right w:w="216" w:type="dxa"/>
            </w:tcMar>
          </w:tcPr>
          <w:p w14:paraId="35262F7D" w14:textId="4245C7E2" w:rsidR="00B72BE5" w:rsidRPr="00F74CA1" w:rsidRDefault="00B72BE5" w:rsidP="00B72BE5">
            <w:pPr>
              <w:keepNext/>
              <w:bidi/>
              <w:ind w:right="60"/>
              <w:jc w:val="left"/>
              <w:rPr>
                <w:sz w:val="20"/>
                <w:szCs w:val="20"/>
                <w:lang w:eastAsia="zh-CN" w:bidi="ar-LB"/>
              </w:rPr>
            </w:pPr>
            <w:r w:rsidRPr="00F74CA1">
              <w:rPr>
                <w:sz w:val="20"/>
                <w:szCs w:val="20"/>
                <w:lang w:eastAsia="zh-CN" w:bidi="ar-LB"/>
              </w:rPr>
              <w:t>924,479</w:t>
            </w:r>
          </w:p>
        </w:tc>
        <w:tc>
          <w:tcPr>
            <w:tcW w:w="931" w:type="pct"/>
            <w:shd w:val="clear" w:color="000000" w:fill="FFFFFF"/>
            <w:tcMar>
              <w:left w:w="115" w:type="dxa"/>
              <w:right w:w="216" w:type="dxa"/>
            </w:tcMar>
          </w:tcPr>
          <w:p w14:paraId="14F89705" w14:textId="0A11F635" w:rsidR="00B72BE5" w:rsidRPr="00F74CA1" w:rsidRDefault="00B72BE5" w:rsidP="00B72BE5">
            <w:pPr>
              <w:keepNext/>
              <w:bidi/>
              <w:ind w:right="-75"/>
              <w:jc w:val="left"/>
              <w:rPr>
                <w:sz w:val="20"/>
                <w:szCs w:val="20"/>
                <w:lang w:eastAsia="zh-CN" w:bidi="ar-LB"/>
              </w:rPr>
            </w:pPr>
            <w:r w:rsidRPr="00F74CA1">
              <w:rPr>
                <w:sz w:val="20"/>
                <w:szCs w:val="20"/>
                <w:lang w:eastAsia="zh-CN" w:bidi="ar-LB"/>
              </w:rPr>
              <w:t>924,479</w:t>
            </w:r>
          </w:p>
        </w:tc>
      </w:tr>
      <w:tr w:rsidR="00B72BE5" w:rsidRPr="0050346E" w14:paraId="3E2C5E6B" w14:textId="77777777" w:rsidTr="003D765D">
        <w:trPr>
          <w:cantSplit/>
        </w:trPr>
        <w:tc>
          <w:tcPr>
            <w:tcW w:w="1276" w:type="pct"/>
            <w:shd w:val="clear" w:color="000000" w:fill="FFFFFF"/>
          </w:tcPr>
          <w:p w14:paraId="15C4C446" w14:textId="1A300152" w:rsidR="00B72BE5" w:rsidRPr="00FB3CF6" w:rsidRDefault="00B72BE5" w:rsidP="00B72BE5">
            <w:pPr>
              <w:keepNext/>
              <w:bidi/>
              <w:jc w:val="left"/>
              <w:rPr>
                <w:sz w:val="20"/>
                <w:szCs w:val="20"/>
                <w:lang w:val="en-US" w:eastAsia="zh-CN" w:bidi="ar-LB"/>
              </w:rPr>
            </w:pPr>
            <w:r w:rsidRPr="00FE255A">
              <w:rPr>
                <w:sz w:val="20"/>
                <w:szCs w:val="20"/>
                <w:lang w:eastAsia="zh-CN" w:bidi="ar-LB"/>
              </w:rPr>
              <w:t>Shenyang Sanyo</w:t>
            </w:r>
            <w:r w:rsidRPr="00FE255A">
              <w:rPr>
                <w:sz w:val="18"/>
                <w:szCs w:val="18"/>
                <w:lang w:eastAsia="zh-CN" w:bidi="ar-LB"/>
              </w:rPr>
              <w:t>**</w:t>
            </w:r>
          </w:p>
        </w:tc>
        <w:tc>
          <w:tcPr>
            <w:tcW w:w="931" w:type="pct"/>
            <w:shd w:val="clear" w:color="000000" w:fill="FFFFFF"/>
            <w:tcMar>
              <w:left w:w="115" w:type="dxa"/>
              <w:right w:w="216" w:type="dxa"/>
            </w:tcMar>
          </w:tcPr>
          <w:p w14:paraId="38AA7637" w14:textId="77777777" w:rsidR="00B72BE5" w:rsidRPr="001A1195" w:rsidRDefault="00B72BE5" w:rsidP="00B72BE5">
            <w:pPr>
              <w:keepNext/>
              <w:bidi/>
              <w:ind w:right="-73"/>
              <w:jc w:val="left"/>
              <w:rPr>
                <w:rFonts w:eastAsia="Arial Unicode MS"/>
                <w:sz w:val="20"/>
                <w:szCs w:val="20"/>
                <w:lang w:bidi="ar-LB"/>
              </w:rPr>
            </w:pPr>
            <w:r w:rsidRPr="001A1195">
              <w:rPr>
                <w:rFonts w:eastAsia="Arial Unicode MS"/>
                <w:sz w:val="20"/>
                <w:szCs w:val="20"/>
                <w:lang w:bidi="ar-LB"/>
              </w:rPr>
              <w:t>1,465,635</w:t>
            </w:r>
          </w:p>
        </w:tc>
        <w:tc>
          <w:tcPr>
            <w:tcW w:w="931" w:type="pct"/>
            <w:shd w:val="clear" w:color="000000" w:fill="FFFFFF"/>
            <w:noWrap/>
            <w:tcMar>
              <w:left w:w="115" w:type="dxa"/>
              <w:right w:w="216" w:type="dxa"/>
            </w:tcMar>
          </w:tcPr>
          <w:p w14:paraId="7E85EC13" w14:textId="77777777" w:rsidR="00B72BE5" w:rsidRPr="00F20A60" w:rsidRDefault="00B72BE5" w:rsidP="00B72BE5">
            <w:pPr>
              <w:keepNext/>
              <w:bidi/>
              <w:ind w:right="-82"/>
              <w:jc w:val="left"/>
              <w:rPr>
                <w:sz w:val="20"/>
                <w:szCs w:val="20"/>
                <w:lang w:eastAsia="zh-CN" w:bidi="ar-LB"/>
              </w:rPr>
            </w:pPr>
            <w:r w:rsidRPr="00F20A60">
              <w:rPr>
                <w:sz w:val="20"/>
                <w:szCs w:val="20"/>
                <w:lang w:eastAsia="zh-CN" w:bidi="ar-LB"/>
              </w:rPr>
              <w:t>-</w:t>
            </w:r>
          </w:p>
        </w:tc>
        <w:tc>
          <w:tcPr>
            <w:tcW w:w="931" w:type="pct"/>
            <w:shd w:val="clear" w:color="000000" w:fill="FFFFFF"/>
            <w:tcMar>
              <w:left w:w="115" w:type="dxa"/>
              <w:right w:w="216" w:type="dxa"/>
            </w:tcMar>
          </w:tcPr>
          <w:p w14:paraId="72BE9BC5" w14:textId="77777777" w:rsidR="00B72BE5" w:rsidRPr="0050346E" w:rsidRDefault="00B72BE5" w:rsidP="00B72BE5">
            <w:pPr>
              <w:keepNext/>
              <w:bidi/>
              <w:ind w:right="-112"/>
              <w:jc w:val="left"/>
              <w:rPr>
                <w:sz w:val="20"/>
                <w:szCs w:val="20"/>
                <w:highlight w:val="yellow"/>
                <w:lang w:eastAsia="zh-CN" w:bidi="ar-LB"/>
              </w:rPr>
            </w:pPr>
            <w:r w:rsidRPr="00FE255A">
              <w:rPr>
                <w:sz w:val="20"/>
                <w:szCs w:val="20"/>
                <w:lang w:eastAsia="zh-CN" w:bidi="ar-LB"/>
              </w:rPr>
              <w:t>969,136</w:t>
            </w:r>
            <w:r w:rsidRPr="00FE255A">
              <w:rPr>
                <w:sz w:val="18"/>
                <w:szCs w:val="18"/>
                <w:lang w:eastAsia="zh-CN" w:bidi="ar-LB"/>
              </w:rPr>
              <w:t>**</w:t>
            </w:r>
          </w:p>
        </w:tc>
        <w:tc>
          <w:tcPr>
            <w:tcW w:w="931" w:type="pct"/>
            <w:shd w:val="clear" w:color="000000" w:fill="FFFFFF"/>
            <w:tcMar>
              <w:left w:w="115" w:type="dxa"/>
              <w:right w:w="216" w:type="dxa"/>
            </w:tcMar>
          </w:tcPr>
          <w:p w14:paraId="156AD2F9" w14:textId="77777777" w:rsidR="00B72BE5" w:rsidRPr="00897242" w:rsidRDefault="00B72BE5" w:rsidP="00B72BE5">
            <w:pPr>
              <w:keepNext/>
              <w:bidi/>
              <w:ind w:right="-75"/>
              <w:jc w:val="left"/>
              <w:rPr>
                <w:sz w:val="20"/>
                <w:szCs w:val="20"/>
                <w:lang w:eastAsia="zh-CN" w:bidi="ar-LB"/>
              </w:rPr>
            </w:pPr>
            <w:r w:rsidRPr="00897242">
              <w:rPr>
                <w:sz w:val="20"/>
                <w:szCs w:val="20"/>
                <w:lang w:eastAsia="zh-CN" w:bidi="ar-LB"/>
              </w:rPr>
              <w:t>969,136</w:t>
            </w:r>
          </w:p>
        </w:tc>
      </w:tr>
      <w:tr w:rsidR="00B72BE5" w:rsidRPr="0050346E" w14:paraId="747BD66F" w14:textId="77777777" w:rsidTr="003D765D">
        <w:trPr>
          <w:cantSplit/>
        </w:trPr>
        <w:tc>
          <w:tcPr>
            <w:tcW w:w="1276" w:type="pct"/>
            <w:shd w:val="clear" w:color="000000" w:fill="FFFFFF"/>
          </w:tcPr>
          <w:p w14:paraId="472EFF0B" w14:textId="6A06BEC6" w:rsidR="00B72BE5" w:rsidRPr="00FE255A" w:rsidRDefault="00B72BE5" w:rsidP="00B72BE5">
            <w:pPr>
              <w:keepNext/>
              <w:bidi/>
              <w:jc w:val="left"/>
              <w:rPr>
                <w:sz w:val="20"/>
                <w:szCs w:val="20"/>
                <w:lang w:eastAsia="zh-CN" w:bidi="ar-LB"/>
              </w:rPr>
            </w:pPr>
            <w:r w:rsidRPr="00FE255A">
              <w:rPr>
                <w:sz w:val="20"/>
                <w:szCs w:val="20"/>
                <w:lang w:eastAsia="zh-CN" w:bidi="ar-LB"/>
              </w:rPr>
              <w:t>Xi'an Qing'an</w:t>
            </w:r>
          </w:p>
        </w:tc>
        <w:tc>
          <w:tcPr>
            <w:tcW w:w="931" w:type="pct"/>
            <w:shd w:val="clear" w:color="000000" w:fill="FFFFFF"/>
            <w:tcMar>
              <w:left w:w="115" w:type="dxa"/>
              <w:right w:w="216" w:type="dxa"/>
            </w:tcMar>
          </w:tcPr>
          <w:p w14:paraId="70FB3078" w14:textId="77777777" w:rsidR="00B72BE5" w:rsidRPr="001A1195" w:rsidRDefault="00B72BE5" w:rsidP="00B72BE5">
            <w:pPr>
              <w:keepNext/>
              <w:bidi/>
              <w:ind w:right="-73"/>
              <w:jc w:val="left"/>
              <w:rPr>
                <w:rFonts w:eastAsia="Arial Unicode MS"/>
                <w:sz w:val="20"/>
                <w:szCs w:val="20"/>
                <w:lang w:bidi="ar-LB"/>
              </w:rPr>
            </w:pPr>
            <w:r w:rsidRPr="001A1195">
              <w:rPr>
                <w:rFonts w:eastAsia="Arial Unicode MS"/>
                <w:sz w:val="20"/>
                <w:szCs w:val="20"/>
                <w:lang w:bidi="ar-LB"/>
              </w:rPr>
              <w:t>1,682,250</w:t>
            </w:r>
          </w:p>
        </w:tc>
        <w:tc>
          <w:tcPr>
            <w:tcW w:w="931" w:type="pct"/>
            <w:shd w:val="clear" w:color="000000" w:fill="FFFFFF"/>
            <w:noWrap/>
            <w:tcMar>
              <w:left w:w="115" w:type="dxa"/>
              <w:right w:w="216" w:type="dxa"/>
            </w:tcMar>
          </w:tcPr>
          <w:p w14:paraId="6F7F65E0" w14:textId="77777777" w:rsidR="00B72BE5" w:rsidRPr="00F20A60" w:rsidRDefault="00B72BE5" w:rsidP="00B72BE5">
            <w:pPr>
              <w:keepNext/>
              <w:bidi/>
              <w:ind w:right="-82"/>
              <w:jc w:val="left"/>
              <w:rPr>
                <w:sz w:val="20"/>
                <w:szCs w:val="20"/>
                <w:lang w:eastAsia="zh-CN" w:bidi="ar-LB"/>
              </w:rPr>
            </w:pPr>
            <w:r w:rsidRPr="00F20A60">
              <w:rPr>
                <w:sz w:val="20"/>
                <w:szCs w:val="20"/>
                <w:lang w:eastAsia="zh-CN" w:bidi="ar-LB"/>
              </w:rPr>
              <w:t>-</w:t>
            </w:r>
          </w:p>
        </w:tc>
        <w:tc>
          <w:tcPr>
            <w:tcW w:w="931" w:type="pct"/>
            <w:shd w:val="clear" w:color="000000" w:fill="FFFFFF"/>
            <w:tcMar>
              <w:left w:w="115" w:type="dxa"/>
              <w:right w:w="216" w:type="dxa"/>
            </w:tcMar>
          </w:tcPr>
          <w:p w14:paraId="05742D00" w14:textId="77777777" w:rsidR="00B72BE5" w:rsidRPr="003A207C" w:rsidRDefault="00B72BE5" w:rsidP="00B72BE5">
            <w:pPr>
              <w:keepNext/>
              <w:bidi/>
              <w:ind w:right="60"/>
              <w:jc w:val="left"/>
              <w:rPr>
                <w:sz w:val="20"/>
                <w:szCs w:val="20"/>
                <w:lang w:eastAsia="zh-CN" w:bidi="ar-LB"/>
              </w:rPr>
            </w:pPr>
            <w:r w:rsidRPr="003A207C">
              <w:rPr>
                <w:sz w:val="20"/>
                <w:szCs w:val="20"/>
                <w:lang w:eastAsia="zh-CN" w:bidi="ar-LB"/>
              </w:rPr>
              <w:t>1,744,895</w:t>
            </w:r>
          </w:p>
        </w:tc>
        <w:tc>
          <w:tcPr>
            <w:tcW w:w="931" w:type="pct"/>
            <w:shd w:val="clear" w:color="000000" w:fill="FFFFFF"/>
            <w:tcMar>
              <w:left w:w="115" w:type="dxa"/>
              <w:right w:w="216" w:type="dxa"/>
            </w:tcMar>
          </w:tcPr>
          <w:p w14:paraId="54EF1EC2" w14:textId="06D650B0" w:rsidR="00B72BE5" w:rsidRPr="0050346E" w:rsidRDefault="00B72BE5" w:rsidP="00B72BE5">
            <w:pPr>
              <w:keepNext/>
              <w:bidi/>
              <w:ind w:right="-75"/>
              <w:jc w:val="left"/>
              <w:rPr>
                <w:sz w:val="20"/>
                <w:szCs w:val="20"/>
                <w:highlight w:val="yellow"/>
                <w:lang w:eastAsia="zh-CN" w:bidi="ar-LB"/>
              </w:rPr>
            </w:pPr>
            <w:r w:rsidRPr="006F68DA">
              <w:rPr>
                <w:sz w:val="20"/>
                <w:szCs w:val="20"/>
                <w:lang w:eastAsia="zh-CN" w:bidi="ar-LB"/>
              </w:rPr>
              <w:t>1,570,406</w:t>
            </w:r>
          </w:p>
        </w:tc>
      </w:tr>
      <w:tr w:rsidR="0042243F" w:rsidRPr="0050346E" w14:paraId="6EF7822B" w14:textId="77777777" w:rsidTr="003D765D">
        <w:trPr>
          <w:cantSplit/>
        </w:trPr>
        <w:tc>
          <w:tcPr>
            <w:tcW w:w="1276" w:type="pct"/>
            <w:shd w:val="clear" w:color="000000" w:fill="FFFFFF"/>
          </w:tcPr>
          <w:p w14:paraId="4DDE57FC" w14:textId="56161977" w:rsidR="00FE7A92" w:rsidRPr="00FE255A" w:rsidRDefault="00FE7A92" w:rsidP="006947D2">
            <w:pPr>
              <w:keepNext/>
              <w:bidi/>
              <w:jc w:val="left"/>
              <w:rPr>
                <w:b/>
                <w:sz w:val="20"/>
                <w:szCs w:val="20"/>
                <w:lang w:eastAsia="zh-CN" w:bidi="ar-LB"/>
              </w:rPr>
            </w:pPr>
            <w:r w:rsidRPr="00FE7A92">
              <w:rPr>
                <w:bCs/>
                <w:color w:val="000000"/>
                <w:sz w:val="20"/>
                <w:szCs w:val="20"/>
                <w:rtl/>
                <w:lang w:bidi="ar-LB"/>
              </w:rPr>
              <w:t>المجموع</w:t>
            </w:r>
          </w:p>
        </w:tc>
        <w:tc>
          <w:tcPr>
            <w:tcW w:w="931" w:type="pct"/>
            <w:shd w:val="clear" w:color="000000" w:fill="FFFFFF"/>
            <w:tcMar>
              <w:left w:w="115" w:type="dxa"/>
              <w:right w:w="216" w:type="dxa"/>
            </w:tcMar>
          </w:tcPr>
          <w:p w14:paraId="65E23B88" w14:textId="77777777" w:rsidR="00FE7A92" w:rsidRPr="001A1195" w:rsidRDefault="00FE7A92" w:rsidP="006947D2">
            <w:pPr>
              <w:keepNext/>
              <w:bidi/>
              <w:ind w:right="-73"/>
              <w:jc w:val="left"/>
              <w:rPr>
                <w:rFonts w:eastAsia="Arial Unicode MS"/>
                <w:b/>
                <w:sz w:val="20"/>
                <w:szCs w:val="20"/>
                <w:lang w:bidi="ar-LB"/>
              </w:rPr>
            </w:pPr>
            <w:r w:rsidRPr="001A1195">
              <w:rPr>
                <w:rFonts w:eastAsia="Arial Unicode MS"/>
                <w:b/>
                <w:sz w:val="20"/>
                <w:szCs w:val="20"/>
                <w:lang w:bidi="ar-LB"/>
              </w:rPr>
              <w:t>5,423,441</w:t>
            </w:r>
          </w:p>
        </w:tc>
        <w:tc>
          <w:tcPr>
            <w:tcW w:w="931" w:type="pct"/>
            <w:shd w:val="clear" w:color="000000" w:fill="FFFFFF"/>
            <w:noWrap/>
            <w:tcMar>
              <w:left w:w="115" w:type="dxa"/>
              <w:right w:w="216" w:type="dxa"/>
            </w:tcMar>
          </w:tcPr>
          <w:p w14:paraId="3312BA35" w14:textId="77777777" w:rsidR="00FE7A92" w:rsidRPr="00F20A60" w:rsidRDefault="00FE7A92" w:rsidP="006947D2">
            <w:pPr>
              <w:keepNext/>
              <w:bidi/>
              <w:ind w:right="-82"/>
              <w:jc w:val="left"/>
              <w:rPr>
                <w:rFonts w:eastAsia="Arial Unicode MS"/>
                <w:b/>
                <w:sz w:val="20"/>
                <w:szCs w:val="20"/>
                <w:lang w:bidi="ar-LB"/>
              </w:rPr>
            </w:pPr>
            <w:r w:rsidRPr="00F20A60">
              <w:rPr>
                <w:rFonts w:eastAsia="Arial Unicode MS"/>
                <w:b/>
                <w:sz w:val="20"/>
                <w:szCs w:val="20"/>
                <w:lang w:bidi="ar-LB"/>
              </w:rPr>
              <w:t>-</w:t>
            </w:r>
          </w:p>
        </w:tc>
        <w:tc>
          <w:tcPr>
            <w:tcW w:w="931" w:type="pct"/>
            <w:shd w:val="clear" w:color="000000" w:fill="FFFFFF"/>
            <w:tcMar>
              <w:left w:w="115" w:type="dxa"/>
              <w:right w:w="216" w:type="dxa"/>
            </w:tcMar>
          </w:tcPr>
          <w:p w14:paraId="707E4902" w14:textId="77777777" w:rsidR="00FE7A92" w:rsidRPr="005962CC" w:rsidRDefault="00FE7A92" w:rsidP="006947D2">
            <w:pPr>
              <w:keepNext/>
              <w:bidi/>
              <w:ind w:right="60"/>
              <w:jc w:val="left"/>
              <w:rPr>
                <w:rFonts w:eastAsia="Arial Unicode MS"/>
                <w:b/>
                <w:sz w:val="20"/>
                <w:szCs w:val="20"/>
                <w:lang w:bidi="ar-LB"/>
              </w:rPr>
            </w:pPr>
            <w:r w:rsidRPr="005962CC">
              <w:rPr>
                <w:rFonts w:eastAsia="Arial Unicode MS"/>
                <w:b/>
                <w:sz w:val="20"/>
                <w:szCs w:val="20"/>
                <w:lang w:bidi="ar-LB"/>
              </w:rPr>
              <w:t>4,500,000</w:t>
            </w:r>
          </w:p>
        </w:tc>
        <w:tc>
          <w:tcPr>
            <w:tcW w:w="931" w:type="pct"/>
            <w:shd w:val="clear" w:color="000000" w:fill="FFFFFF"/>
            <w:tcMar>
              <w:left w:w="115" w:type="dxa"/>
              <w:right w:w="216" w:type="dxa"/>
            </w:tcMar>
          </w:tcPr>
          <w:p w14:paraId="37C3D60D" w14:textId="71BDE83F" w:rsidR="00FE7A92" w:rsidRPr="0050346E" w:rsidRDefault="00FE7A92" w:rsidP="006947D2">
            <w:pPr>
              <w:keepNext/>
              <w:bidi/>
              <w:ind w:right="-75"/>
              <w:jc w:val="left"/>
              <w:rPr>
                <w:b/>
                <w:sz w:val="20"/>
                <w:szCs w:val="20"/>
                <w:highlight w:val="yellow"/>
                <w:lang w:eastAsia="zh-CN" w:bidi="ar-LB"/>
              </w:rPr>
            </w:pPr>
            <w:r w:rsidRPr="00B134BB">
              <w:rPr>
                <w:rFonts w:eastAsia="DengXian"/>
                <w:b/>
                <w:sz w:val="20"/>
                <w:szCs w:val="20"/>
                <w:lang w:eastAsia="zh-CN" w:bidi="ar-LB"/>
              </w:rPr>
              <w:t>4,239,362</w:t>
            </w:r>
          </w:p>
        </w:tc>
      </w:tr>
    </w:tbl>
    <w:p w14:paraId="1D1F71DD" w14:textId="3E5C5084" w:rsidR="0042243F" w:rsidRPr="0042243F" w:rsidRDefault="00E0129A" w:rsidP="002F6F4A">
      <w:pPr>
        <w:pStyle w:val="ListParagraph"/>
        <w:keepNext/>
        <w:shd w:val="clear" w:color="auto" w:fill="FFFFFF" w:themeFill="background1"/>
        <w:bidi/>
        <w:ind w:left="0" w:hanging="138"/>
        <w:rPr>
          <w:rFonts w:eastAsia="Calibri"/>
          <w:color w:val="000000" w:themeColor="text1"/>
          <w:sz w:val="18"/>
          <w:szCs w:val="18"/>
          <w:lang w:val="en-US" w:bidi="ar-LB"/>
        </w:rPr>
      </w:pPr>
      <w:r w:rsidRPr="00C800B4">
        <w:rPr>
          <w:rFonts w:eastAsia="Calibri"/>
          <w:color w:val="000000" w:themeColor="text1"/>
          <w:sz w:val="18"/>
          <w:szCs w:val="18"/>
          <w:lang w:val="en-CA" w:bidi="ar-LB"/>
        </w:rPr>
        <w:t xml:space="preserve">* </w:t>
      </w:r>
      <w:r w:rsidR="0042243F">
        <w:rPr>
          <w:rFonts w:eastAsia="Calibri"/>
          <w:color w:val="000000" w:themeColor="text1"/>
          <w:sz w:val="18"/>
          <w:szCs w:val="18"/>
          <w:lang w:val="en-US" w:bidi="ar-LB"/>
        </w:rPr>
        <w:t xml:space="preserve"> </w:t>
      </w:r>
      <w:r w:rsidR="00E615A3">
        <w:rPr>
          <w:rFonts w:eastAsia="Calibri"/>
          <w:color w:val="000000" w:themeColor="text1"/>
          <w:sz w:val="18"/>
          <w:szCs w:val="18"/>
          <w:rtl/>
          <w:lang w:val="en-US" w:bidi="ar-LB"/>
        </w:rPr>
        <w:t xml:space="preserve"> 40 </w:t>
      </w:r>
      <w:r w:rsidR="0042243F" w:rsidRPr="0042243F">
        <w:rPr>
          <w:rFonts w:eastAsia="Calibri"/>
          <w:color w:val="000000" w:themeColor="text1"/>
          <w:sz w:val="18"/>
          <w:szCs w:val="18"/>
          <w:rtl/>
          <w:lang w:val="en-US" w:bidi="ar-LB"/>
        </w:rPr>
        <w:t>في المائة</w:t>
      </w:r>
      <w:r w:rsidR="00E615A3">
        <w:rPr>
          <w:rFonts w:eastAsia="Calibri"/>
          <w:color w:val="000000" w:themeColor="text1"/>
          <w:sz w:val="18"/>
          <w:szCs w:val="18"/>
          <w:rtl/>
          <w:lang w:val="en-US" w:bidi="ar-LB"/>
        </w:rPr>
        <w:t xml:space="preserve"> من</w:t>
      </w:r>
      <w:r w:rsidR="0042243F" w:rsidRPr="0042243F">
        <w:rPr>
          <w:rFonts w:eastAsia="Calibri"/>
          <w:color w:val="000000" w:themeColor="text1"/>
          <w:sz w:val="18"/>
          <w:szCs w:val="18"/>
          <w:rtl/>
          <w:lang w:val="en-US" w:bidi="ar-LB"/>
        </w:rPr>
        <w:t xml:space="preserve"> ملكية </w:t>
      </w:r>
      <w:r w:rsidR="00E615A3">
        <w:rPr>
          <w:rFonts w:eastAsia="Calibri"/>
          <w:color w:val="000000" w:themeColor="text1"/>
          <w:sz w:val="18"/>
          <w:szCs w:val="18"/>
          <w:rtl/>
          <w:lang w:val="en-US" w:bidi="ar-LB"/>
        </w:rPr>
        <w:t xml:space="preserve"> البلدان </w:t>
      </w:r>
      <w:r w:rsidR="0042243F" w:rsidRPr="0042243F">
        <w:rPr>
          <w:rFonts w:eastAsia="Calibri"/>
          <w:color w:val="000000" w:themeColor="text1"/>
          <w:sz w:val="18"/>
          <w:szCs w:val="18"/>
          <w:rtl/>
          <w:lang w:val="en-US" w:bidi="ar-LB"/>
        </w:rPr>
        <w:t xml:space="preserve">غير المادة 5، </w:t>
      </w:r>
      <w:r w:rsidR="00E615A3">
        <w:rPr>
          <w:rFonts w:eastAsia="Calibri"/>
          <w:color w:val="000000" w:themeColor="text1"/>
          <w:sz w:val="18"/>
          <w:szCs w:val="18"/>
          <w:rtl/>
          <w:lang w:val="en-US" w:bidi="ar-LB"/>
        </w:rPr>
        <w:t>التي تظهر في تكاليف التشغيل الإضافية</w:t>
      </w:r>
      <w:r w:rsidR="0042243F" w:rsidRPr="0042243F">
        <w:rPr>
          <w:rFonts w:eastAsia="Calibri"/>
          <w:color w:val="000000" w:themeColor="text1"/>
          <w:sz w:val="18"/>
          <w:szCs w:val="18"/>
          <w:rtl/>
          <w:lang w:val="en-US" w:bidi="ar-LB"/>
        </w:rPr>
        <w:t>.</w:t>
      </w:r>
    </w:p>
    <w:p w14:paraId="60B0A862" w14:textId="2C6CB45D" w:rsidR="00E615A3" w:rsidRDefault="00E0129A" w:rsidP="002F6F4A">
      <w:pPr>
        <w:pStyle w:val="ListParagraph"/>
        <w:keepNext/>
        <w:shd w:val="clear" w:color="auto" w:fill="FFFFFF" w:themeFill="background1"/>
        <w:bidi/>
        <w:ind w:left="0" w:hanging="138"/>
        <w:rPr>
          <w:rFonts w:eastAsia="Calibri"/>
          <w:color w:val="000000" w:themeColor="text1"/>
          <w:sz w:val="18"/>
          <w:szCs w:val="18"/>
          <w:rtl/>
          <w:lang w:val="en-CA" w:bidi="ar-LB"/>
        </w:rPr>
      </w:pPr>
      <w:r w:rsidRPr="00C800B4">
        <w:rPr>
          <w:rFonts w:eastAsia="Calibri"/>
          <w:color w:val="000000" w:themeColor="text1"/>
          <w:sz w:val="18"/>
          <w:szCs w:val="18"/>
          <w:lang w:val="en-CA" w:bidi="ar-LB"/>
        </w:rPr>
        <w:t xml:space="preserve">** </w:t>
      </w:r>
      <w:r w:rsidR="00E615A3">
        <w:rPr>
          <w:rFonts w:eastAsia="Calibri"/>
          <w:color w:val="000000" w:themeColor="text1"/>
          <w:sz w:val="18"/>
          <w:szCs w:val="18"/>
          <w:rtl/>
          <w:lang w:val="en-CA" w:bidi="ar-LB"/>
        </w:rPr>
        <w:t xml:space="preserve"> </w:t>
      </w:r>
      <w:r w:rsidR="00E615A3" w:rsidRPr="00E615A3">
        <w:rPr>
          <w:rFonts w:eastAsia="Calibri"/>
          <w:color w:val="000000" w:themeColor="text1"/>
          <w:sz w:val="18"/>
          <w:szCs w:val="18"/>
          <w:rtl/>
          <w:lang w:val="en-CA" w:bidi="ar-LB"/>
        </w:rPr>
        <w:t xml:space="preserve">36 في المائة </w:t>
      </w:r>
      <w:r w:rsidR="00E615A3">
        <w:rPr>
          <w:rFonts w:eastAsia="Calibri"/>
          <w:color w:val="000000" w:themeColor="text1"/>
          <w:sz w:val="18"/>
          <w:szCs w:val="18"/>
          <w:rtl/>
          <w:lang w:val="en-CA" w:bidi="ar-LB"/>
        </w:rPr>
        <w:t>من البلدان غير العاملة بالمادة 5 والتي تظهر في تكاليف التشغيل الإضافية</w:t>
      </w:r>
      <w:r w:rsidR="00E615A3" w:rsidRPr="00E615A3">
        <w:rPr>
          <w:rFonts w:eastAsia="Calibri"/>
          <w:color w:val="000000" w:themeColor="text1"/>
          <w:sz w:val="18"/>
          <w:szCs w:val="18"/>
          <w:rtl/>
          <w:lang w:val="en-CA" w:bidi="ar-LB"/>
        </w:rPr>
        <w:t>.</w:t>
      </w:r>
    </w:p>
    <w:p w14:paraId="68961971" w14:textId="77777777" w:rsidR="00E0129A" w:rsidRPr="0050346E" w:rsidRDefault="00E0129A" w:rsidP="003D765D">
      <w:pPr>
        <w:bidi/>
        <w:rPr>
          <w:highlight w:val="yellow"/>
          <w:lang w:bidi="ar-LB"/>
        </w:rPr>
      </w:pPr>
    </w:p>
    <w:p w14:paraId="61501B31" w14:textId="116EBC9A" w:rsidR="00E615A3" w:rsidRPr="001576BB" w:rsidRDefault="00E615A3" w:rsidP="00E615A3">
      <w:pPr>
        <w:pStyle w:val="Heading1"/>
        <w:bidi/>
        <w:rPr>
          <w:sz w:val="26"/>
          <w:szCs w:val="26"/>
          <w:lang w:bidi="ar-LB"/>
        </w:rPr>
      </w:pPr>
      <w:r w:rsidRPr="001576BB">
        <w:rPr>
          <w:sz w:val="26"/>
          <w:szCs w:val="26"/>
          <w:rtl/>
          <w:lang w:bidi="ar-LB"/>
        </w:rPr>
        <w:t xml:space="preserve">وخلال الشريحة الثالثة، بدأت ثلاث منشئات أخرى للتبريد وتكييف الهواء (أربعة خطوط) تظهر في الجدول 2. عملية تحويل خطوط تصنيعها الى </w:t>
      </w:r>
      <w:r w:rsidRPr="001576BB">
        <w:rPr>
          <w:sz w:val="26"/>
          <w:szCs w:val="26"/>
          <w:lang w:bidi="ar-LB"/>
        </w:rPr>
        <w:t>R-290</w:t>
      </w:r>
      <w:r w:rsidRPr="001576BB">
        <w:rPr>
          <w:sz w:val="26"/>
          <w:szCs w:val="26"/>
          <w:rtl/>
          <w:lang w:bidi="ar-LB"/>
        </w:rPr>
        <w:t>، وانتهت منشأة واحدة (</w:t>
      </w:r>
      <w:r w:rsidR="00556259" w:rsidRPr="001576BB">
        <w:rPr>
          <w:sz w:val="26"/>
          <w:szCs w:val="26"/>
          <w:lang w:bidi="ar-LB"/>
        </w:rPr>
        <w:t>Guangdong Midea</w:t>
      </w:r>
      <w:r w:rsidRPr="001576BB">
        <w:rPr>
          <w:sz w:val="26"/>
          <w:szCs w:val="26"/>
          <w:rtl/>
          <w:lang w:bidi="ar-LB"/>
        </w:rPr>
        <w:t>) من تحو</w:t>
      </w:r>
      <w:r w:rsidR="004C3667" w:rsidRPr="001576BB">
        <w:rPr>
          <w:sz w:val="26"/>
          <w:szCs w:val="26"/>
          <w:rtl/>
          <w:lang w:bidi="ar-LB"/>
        </w:rPr>
        <w:t>يلها مع صرف 90 في المائة من تكاليف التشغيل الإضافية في حين أن المنشئتين الأخريين من الموقعين على العقود تسلمتا المعدات وقامتا بتركيبهما مع توقع الانتهاء من المشروع في يونيه/ حزيران 2024.</w:t>
      </w:r>
    </w:p>
    <w:p w14:paraId="3C287DE1" w14:textId="7329593C" w:rsidR="00497060" w:rsidRPr="007F3EB1" w:rsidRDefault="00FE7A92" w:rsidP="004C3667">
      <w:pPr>
        <w:bidi/>
        <w:rPr>
          <w:bCs/>
          <w:sz w:val="24"/>
          <w:szCs w:val="24"/>
          <w:rtl/>
          <w:lang w:bidi="ar-LB"/>
        </w:rPr>
      </w:pPr>
      <w:r w:rsidRPr="007F3EB1">
        <w:rPr>
          <w:bCs/>
          <w:sz w:val="24"/>
          <w:szCs w:val="24"/>
          <w:rtl/>
          <w:lang w:bidi="ar-LB"/>
        </w:rPr>
        <w:t xml:space="preserve">الجدول 2: </w:t>
      </w:r>
      <w:r w:rsidR="004C3667" w:rsidRPr="007F3EB1">
        <w:rPr>
          <w:bCs/>
          <w:sz w:val="24"/>
          <w:szCs w:val="24"/>
          <w:rtl/>
          <w:lang w:bidi="ar-LB"/>
        </w:rPr>
        <w:t>منشئات تصنيع أجهزة التبريد وتكييف الهواء للتحويل خلال الشريحة الثالثة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7"/>
        <w:gridCol w:w="1764"/>
        <w:gridCol w:w="1764"/>
        <w:gridCol w:w="1764"/>
        <w:gridCol w:w="1764"/>
      </w:tblGrid>
      <w:tr w:rsidR="004C3667" w:rsidRPr="00CE76AF" w14:paraId="0031A8A0" w14:textId="77777777" w:rsidTr="003D765D">
        <w:trPr>
          <w:cantSplit/>
          <w:tblHeader/>
        </w:trPr>
        <w:tc>
          <w:tcPr>
            <w:tcW w:w="1276" w:type="pct"/>
            <w:shd w:val="clear" w:color="000000" w:fill="FFFFFF"/>
            <w:vAlign w:val="center"/>
          </w:tcPr>
          <w:p w14:paraId="1B6322F0" w14:textId="7BDA1267" w:rsidR="004C3667" w:rsidRPr="00CE76AF" w:rsidRDefault="004C3667" w:rsidP="003D765D">
            <w:pPr>
              <w:bidi/>
              <w:jc w:val="left"/>
              <w:rPr>
                <w:b/>
                <w:sz w:val="20"/>
                <w:szCs w:val="20"/>
                <w:lang w:bidi="ar-LB"/>
              </w:rPr>
            </w:pPr>
            <w:r>
              <w:rPr>
                <w:bCs/>
                <w:sz w:val="20"/>
                <w:szCs w:val="20"/>
                <w:rtl/>
                <w:lang w:bidi="ar-LB"/>
              </w:rPr>
              <w:t>الاسم</w:t>
            </w:r>
          </w:p>
        </w:tc>
        <w:tc>
          <w:tcPr>
            <w:tcW w:w="931" w:type="pct"/>
            <w:shd w:val="clear" w:color="000000" w:fill="FFFFFF"/>
            <w:tcMar>
              <w:left w:w="0" w:type="dxa"/>
              <w:right w:w="0" w:type="dxa"/>
            </w:tcMar>
            <w:vAlign w:val="center"/>
          </w:tcPr>
          <w:p w14:paraId="45400F74" w14:textId="5A4F6518" w:rsidR="004C3667" w:rsidRPr="00CE76AF" w:rsidRDefault="004C3667" w:rsidP="003D765D">
            <w:pPr>
              <w:bidi/>
              <w:jc w:val="center"/>
              <w:rPr>
                <w:b/>
                <w:sz w:val="20"/>
                <w:szCs w:val="20"/>
                <w:lang w:bidi="ar-LB"/>
              </w:rPr>
            </w:pPr>
            <w:r>
              <w:rPr>
                <w:bCs/>
                <w:sz w:val="20"/>
                <w:szCs w:val="20"/>
                <w:rtl/>
                <w:lang w:bidi="ar-LB"/>
              </w:rPr>
              <w:t>الإنتاج (وحدات)</w:t>
            </w:r>
          </w:p>
        </w:tc>
        <w:tc>
          <w:tcPr>
            <w:tcW w:w="931" w:type="pct"/>
            <w:shd w:val="clear" w:color="000000" w:fill="FFFFFF"/>
            <w:noWrap/>
            <w:tcMar>
              <w:left w:w="0" w:type="dxa"/>
              <w:right w:w="0" w:type="dxa"/>
            </w:tcMar>
            <w:vAlign w:val="center"/>
          </w:tcPr>
          <w:p w14:paraId="459DACCF" w14:textId="4375E508" w:rsidR="004C3667" w:rsidRPr="00CE76AF" w:rsidRDefault="004C3667" w:rsidP="003D765D">
            <w:pPr>
              <w:bidi/>
              <w:jc w:val="center"/>
              <w:rPr>
                <w:b/>
                <w:sz w:val="20"/>
                <w:szCs w:val="20"/>
                <w:lang w:bidi="ar-LB"/>
              </w:rPr>
            </w:pPr>
            <w:r>
              <w:rPr>
                <w:bCs/>
                <w:sz w:val="20"/>
                <w:szCs w:val="20"/>
                <w:rtl/>
                <w:lang w:bidi="ar-LB"/>
              </w:rPr>
              <w:t xml:space="preserve">الاستهلاك </w:t>
            </w:r>
            <w:r>
              <w:rPr>
                <w:bCs/>
                <w:sz w:val="20"/>
                <w:szCs w:val="20"/>
                <w:rtl/>
                <w:lang w:bidi="ar-LB"/>
              </w:rPr>
              <w:br/>
              <w:t>(بالأطنان المترية)</w:t>
            </w:r>
          </w:p>
        </w:tc>
        <w:tc>
          <w:tcPr>
            <w:tcW w:w="931" w:type="pct"/>
            <w:shd w:val="clear" w:color="000000" w:fill="FFFFFF"/>
            <w:noWrap/>
            <w:tcMar>
              <w:left w:w="0" w:type="dxa"/>
              <w:right w:w="0" w:type="dxa"/>
            </w:tcMar>
            <w:vAlign w:val="center"/>
          </w:tcPr>
          <w:p w14:paraId="4CFB489B" w14:textId="63DB40F8" w:rsidR="004C3667" w:rsidRPr="00CE76AF" w:rsidRDefault="004C3667" w:rsidP="003D765D">
            <w:pPr>
              <w:bidi/>
              <w:jc w:val="center"/>
              <w:rPr>
                <w:b/>
                <w:sz w:val="20"/>
                <w:szCs w:val="20"/>
                <w:lang w:bidi="ar-LB"/>
              </w:rPr>
            </w:pPr>
            <w:r>
              <w:rPr>
                <w:bCs/>
                <w:sz w:val="20"/>
                <w:szCs w:val="20"/>
                <w:rtl/>
                <w:lang w:bidi="ar-LB"/>
              </w:rPr>
              <w:t xml:space="preserve">تكاليف التشغيل الإضافية </w:t>
            </w:r>
            <w:r>
              <w:rPr>
                <w:bCs/>
                <w:sz w:val="20"/>
                <w:szCs w:val="20"/>
                <w:rtl/>
                <w:lang w:bidi="ar-LB"/>
              </w:rPr>
              <w:br/>
              <w:t>(بالدولار الأمريكي)</w:t>
            </w:r>
          </w:p>
        </w:tc>
        <w:tc>
          <w:tcPr>
            <w:tcW w:w="931" w:type="pct"/>
            <w:shd w:val="clear" w:color="000000" w:fill="FFFFFF"/>
            <w:tcMar>
              <w:left w:w="0" w:type="dxa"/>
              <w:right w:w="0" w:type="dxa"/>
            </w:tcMar>
            <w:vAlign w:val="center"/>
          </w:tcPr>
          <w:p w14:paraId="5F1D401E" w14:textId="6F0D6FAA" w:rsidR="004C3667" w:rsidRPr="00CE76AF" w:rsidRDefault="004C3667" w:rsidP="003D765D">
            <w:pPr>
              <w:bidi/>
              <w:jc w:val="center"/>
              <w:rPr>
                <w:b/>
                <w:sz w:val="20"/>
                <w:szCs w:val="20"/>
                <w:lang w:bidi="ar-LB"/>
              </w:rPr>
            </w:pPr>
            <w:r>
              <w:rPr>
                <w:bCs/>
                <w:sz w:val="20"/>
                <w:szCs w:val="20"/>
                <w:rtl/>
                <w:lang w:bidi="ar-LB"/>
              </w:rPr>
              <w:t xml:space="preserve">الصرف </w:t>
            </w:r>
            <w:r>
              <w:rPr>
                <w:bCs/>
                <w:sz w:val="20"/>
                <w:szCs w:val="20"/>
                <w:rtl/>
                <w:lang w:bidi="ar-LB"/>
              </w:rPr>
              <w:br/>
              <w:t>(بالدولار الأمريكي)</w:t>
            </w:r>
          </w:p>
        </w:tc>
      </w:tr>
      <w:tr w:rsidR="00B72BE5" w:rsidRPr="00CE76AF" w14:paraId="4B5B4DF7" w14:textId="77777777" w:rsidTr="003D765D">
        <w:trPr>
          <w:cantSplit/>
        </w:trPr>
        <w:tc>
          <w:tcPr>
            <w:tcW w:w="1276" w:type="pct"/>
            <w:shd w:val="clear" w:color="000000" w:fill="FFFFFF"/>
          </w:tcPr>
          <w:p w14:paraId="117258A8" w14:textId="04062C30" w:rsidR="00B72BE5" w:rsidRPr="00CE76AF" w:rsidRDefault="00B72BE5" w:rsidP="00B72BE5">
            <w:pPr>
              <w:bidi/>
              <w:jc w:val="left"/>
              <w:rPr>
                <w:sz w:val="20"/>
                <w:szCs w:val="20"/>
                <w:lang w:eastAsia="zh-CN" w:bidi="ar-LB"/>
              </w:rPr>
            </w:pPr>
            <w:r w:rsidRPr="00CE76AF">
              <w:rPr>
                <w:sz w:val="20"/>
                <w:szCs w:val="20"/>
                <w:lang w:eastAsia="zh-CN" w:bidi="ar-LB"/>
              </w:rPr>
              <w:t>Guangdong Midea</w:t>
            </w:r>
            <w:r w:rsidRPr="00CE76AF">
              <w:rPr>
                <w:sz w:val="18"/>
                <w:szCs w:val="18"/>
                <w:lang w:eastAsia="zh-CN" w:bidi="ar-LB"/>
              </w:rPr>
              <w:t>*</w:t>
            </w:r>
          </w:p>
        </w:tc>
        <w:tc>
          <w:tcPr>
            <w:tcW w:w="931" w:type="pct"/>
            <w:shd w:val="clear" w:color="000000" w:fill="FFFFFF"/>
            <w:tcMar>
              <w:left w:w="115" w:type="dxa"/>
              <w:right w:w="216" w:type="dxa"/>
            </w:tcMar>
          </w:tcPr>
          <w:p w14:paraId="6ABFF16B" w14:textId="60B16A7D" w:rsidR="00B72BE5" w:rsidRPr="00CE76AF" w:rsidRDefault="00B72BE5" w:rsidP="00B72BE5">
            <w:pPr>
              <w:bidi/>
              <w:ind w:right="-78"/>
              <w:jc w:val="left"/>
              <w:rPr>
                <w:sz w:val="20"/>
                <w:szCs w:val="20"/>
                <w:lang w:eastAsia="zh-CN" w:bidi="ar-LB"/>
              </w:rPr>
            </w:pPr>
            <w:r w:rsidRPr="00CB0DE0">
              <w:rPr>
                <w:sz w:val="20"/>
                <w:szCs w:val="20"/>
                <w:lang w:eastAsia="zh-CN" w:bidi="ar-LB"/>
              </w:rPr>
              <w:t>106,627</w:t>
            </w:r>
          </w:p>
        </w:tc>
        <w:tc>
          <w:tcPr>
            <w:tcW w:w="931" w:type="pct"/>
            <w:shd w:val="clear" w:color="000000" w:fill="FFFFFF"/>
            <w:noWrap/>
            <w:tcMar>
              <w:left w:w="115" w:type="dxa"/>
              <w:right w:w="216" w:type="dxa"/>
            </w:tcMar>
          </w:tcPr>
          <w:p w14:paraId="609D89E5" w14:textId="51D046E8" w:rsidR="00B72BE5" w:rsidRPr="00CE76AF" w:rsidRDefault="00B72BE5" w:rsidP="00B72BE5">
            <w:pPr>
              <w:bidi/>
              <w:ind w:right="-82"/>
              <w:jc w:val="left"/>
              <w:rPr>
                <w:sz w:val="20"/>
                <w:szCs w:val="20"/>
                <w:lang w:bidi="ar-LB"/>
              </w:rPr>
            </w:pPr>
            <w:r w:rsidRPr="00CE76AF">
              <w:rPr>
                <w:sz w:val="20"/>
                <w:szCs w:val="20"/>
                <w:lang w:bidi="ar-LB"/>
              </w:rPr>
              <w:t>11.</w:t>
            </w:r>
            <w:r>
              <w:rPr>
                <w:sz w:val="20"/>
                <w:szCs w:val="20"/>
                <w:lang w:bidi="ar-LB"/>
              </w:rPr>
              <w:t>18</w:t>
            </w:r>
          </w:p>
        </w:tc>
        <w:tc>
          <w:tcPr>
            <w:tcW w:w="931" w:type="pct"/>
            <w:shd w:val="clear" w:color="000000" w:fill="FFFFFF"/>
            <w:noWrap/>
            <w:tcMar>
              <w:left w:w="115" w:type="dxa"/>
              <w:right w:w="216" w:type="dxa"/>
            </w:tcMar>
          </w:tcPr>
          <w:p w14:paraId="16C00DA1" w14:textId="14E0C0AE" w:rsidR="00B72BE5" w:rsidRPr="00CE76AF" w:rsidRDefault="00B72BE5" w:rsidP="00B72BE5">
            <w:pPr>
              <w:bidi/>
              <w:ind w:right="-113"/>
              <w:jc w:val="left"/>
              <w:rPr>
                <w:sz w:val="20"/>
                <w:szCs w:val="20"/>
                <w:lang w:bidi="ar-LB"/>
              </w:rPr>
            </w:pPr>
            <w:r w:rsidRPr="00CE76AF">
              <w:rPr>
                <w:sz w:val="20"/>
                <w:szCs w:val="20"/>
                <w:lang w:bidi="ar-LB"/>
              </w:rPr>
              <w:t>741,370</w:t>
            </w:r>
            <w:r>
              <w:rPr>
                <w:sz w:val="20"/>
                <w:szCs w:val="20"/>
                <w:lang w:bidi="ar-LB"/>
              </w:rPr>
              <w:t>*</w:t>
            </w:r>
          </w:p>
        </w:tc>
        <w:tc>
          <w:tcPr>
            <w:tcW w:w="931" w:type="pct"/>
            <w:shd w:val="clear" w:color="000000" w:fill="FFFFFF"/>
            <w:tcMar>
              <w:left w:w="115" w:type="dxa"/>
              <w:right w:w="216" w:type="dxa"/>
            </w:tcMar>
          </w:tcPr>
          <w:p w14:paraId="60D7A17E" w14:textId="6E95E9E1" w:rsidR="00B72BE5" w:rsidRPr="00CE76AF" w:rsidRDefault="00B72BE5" w:rsidP="00B72BE5">
            <w:pPr>
              <w:bidi/>
              <w:ind w:right="-78"/>
              <w:jc w:val="left"/>
              <w:rPr>
                <w:sz w:val="20"/>
                <w:szCs w:val="20"/>
                <w:lang w:eastAsia="zh-CN" w:bidi="ar-LB"/>
              </w:rPr>
            </w:pPr>
            <w:r w:rsidRPr="00296F80">
              <w:rPr>
                <w:sz w:val="20"/>
                <w:szCs w:val="20"/>
                <w:lang w:eastAsia="zh-CN" w:bidi="ar-LB"/>
              </w:rPr>
              <w:t>222,411</w:t>
            </w:r>
          </w:p>
        </w:tc>
      </w:tr>
      <w:tr w:rsidR="00B72BE5" w:rsidRPr="00CE76AF" w14:paraId="1FAC757E" w14:textId="77777777" w:rsidTr="003D765D">
        <w:trPr>
          <w:cantSplit/>
        </w:trPr>
        <w:tc>
          <w:tcPr>
            <w:tcW w:w="1276" w:type="pct"/>
            <w:shd w:val="clear" w:color="000000" w:fill="FFFFFF"/>
          </w:tcPr>
          <w:p w14:paraId="08CAEBDA" w14:textId="717398B8" w:rsidR="00B72BE5" w:rsidRPr="00CE76AF" w:rsidRDefault="00B72BE5" w:rsidP="00B72BE5">
            <w:pPr>
              <w:bidi/>
              <w:jc w:val="left"/>
              <w:rPr>
                <w:sz w:val="20"/>
                <w:szCs w:val="20"/>
                <w:lang w:eastAsia="zh-CN" w:bidi="ar-LB"/>
              </w:rPr>
            </w:pPr>
            <w:r w:rsidRPr="00CE76AF">
              <w:rPr>
                <w:sz w:val="20"/>
                <w:szCs w:val="20"/>
                <w:lang w:eastAsia="zh-CN" w:bidi="ar-LB"/>
              </w:rPr>
              <w:t>Wuhu Midea – line 1</w:t>
            </w:r>
          </w:p>
        </w:tc>
        <w:tc>
          <w:tcPr>
            <w:tcW w:w="931" w:type="pct"/>
            <w:shd w:val="clear" w:color="000000" w:fill="FFFFFF"/>
            <w:tcMar>
              <w:left w:w="115" w:type="dxa"/>
              <w:right w:w="216" w:type="dxa"/>
            </w:tcMar>
          </w:tcPr>
          <w:p w14:paraId="6BC6CBFB" w14:textId="26189770" w:rsidR="00B72BE5" w:rsidRPr="00CB0DE0" w:rsidRDefault="00B72BE5" w:rsidP="00B72BE5">
            <w:pPr>
              <w:bidi/>
              <w:ind w:right="-78"/>
              <w:jc w:val="left"/>
              <w:rPr>
                <w:sz w:val="20"/>
                <w:szCs w:val="20"/>
                <w:lang w:eastAsia="zh-CN" w:bidi="ar-LB"/>
              </w:rPr>
            </w:pPr>
            <w:r w:rsidRPr="00CB0DE0">
              <w:rPr>
                <w:sz w:val="20"/>
                <w:szCs w:val="20"/>
                <w:lang w:eastAsia="zh-CN" w:bidi="ar-LB"/>
              </w:rPr>
              <w:t>951,200</w:t>
            </w:r>
          </w:p>
        </w:tc>
        <w:tc>
          <w:tcPr>
            <w:tcW w:w="931" w:type="pct"/>
            <w:shd w:val="clear" w:color="000000" w:fill="FFFFFF"/>
            <w:noWrap/>
            <w:tcMar>
              <w:left w:w="115" w:type="dxa"/>
              <w:right w:w="216" w:type="dxa"/>
            </w:tcMar>
          </w:tcPr>
          <w:p w14:paraId="448C4874" w14:textId="5BEF0E78" w:rsidR="00B72BE5" w:rsidRPr="00CE76AF" w:rsidRDefault="00B72BE5" w:rsidP="00B72BE5">
            <w:pPr>
              <w:bidi/>
              <w:ind w:right="-82"/>
              <w:jc w:val="left"/>
              <w:rPr>
                <w:color w:val="000000"/>
                <w:sz w:val="20"/>
                <w:szCs w:val="20"/>
                <w:lang w:bidi="ar-LB"/>
              </w:rPr>
            </w:pPr>
            <w:r w:rsidRPr="00CE76AF">
              <w:rPr>
                <w:rFonts w:eastAsia="Arial Unicode MS"/>
                <w:color w:val="000000"/>
                <w:sz w:val="20"/>
                <w:szCs w:val="20"/>
                <w:lang w:bidi="ar-LB"/>
              </w:rPr>
              <w:t>427.36</w:t>
            </w:r>
          </w:p>
        </w:tc>
        <w:tc>
          <w:tcPr>
            <w:tcW w:w="931" w:type="pct"/>
            <w:shd w:val="clear" w:color="000000" w:fill="FFFFFF"/>
            <w:noWrap/>
            <w:tcMar>
              <w:left w:w="115" w:type="dxa"/>
              <w:right w:w="216" w:type="dxa"/>
            </w:tcMar>
          </w:tcPr>
          <w:p w14:paraId="54C4761D" w14:textId="404BB54E" w:rsidR="00B72BE5" w:rsidRPr="00CE76AF" w:rsidRDefault="00B72BE5" w:rsidP="00B72BE5">
            <w:pPr>
              <w:bidi/>
              <w:ind w:right="-5"/>
              <w:jc w:val="left"/>
              <w:rPr>
                <w:sz w:val="20"/>
                <w:szCs w:val="20"/>
                <w:lang w:eastAsia="zh-CN" w:bidi="ar-LB"/>
              </w:rPr>
            </w:pPr>
            <w:r w:rsidRPr="00CE76AF">
              <w:rPr>
                <w:sz w:val="20"/>
                <w:szCs w:val="20"/>
                <w:lang w:eastAsia="zh-CN" w:bidi="ar-LB"/>
              </w:rPr>
              <w:t>1,015,576</w:t>
            </w:r>
          </w:p>
        </w:tc>
        <w:tc>
          <w:tcPr>
            <w:tcW w:w="931" w:type="pct"/>
            <w:shd w:val="clear" w:color="000000" w:fill="FFFFFF"/>
            <w:tcMar>
              <w:left w:w="115" w:type="dxa"/>
              <w:right w:w="216" w:type="dxa"/>
            </w:tcMar>
          </w:tcPr>
          <w:p w14:paraId="0FF40690" w14:textId="42F7DBCD" w:rsidR="00B72BE5" w:rsidRPr="00CE76AF" w:rsidRDefault="00B72BE5" w:rsidP="00B72BE5">
            <w:pPr>
              <w:bidi/>
              <w:ind w:right="-78"/>
              <w:jc w:val="left"/>
              <w:rPr>
                <w:sz w:val="20"/>
                <w:szCs w:val="20"/>
                <w:lang w:eastAsia="zh-CN" w:bidi="ar-LB"/>
              </w:rPr>
            </w:pPr>
            <w:r w:rsidRPr="00296F80">
              <w:rPr>
                <w:sz w:val="20"/>
                <w:szCs w:val="20"/>
                <w:lang w:eastAsia="zh-CN" w:bidi="ar-LB"/>
              </w:rPr>
              <w:t>304,67</w:t>
            </w:r>
            <w:r>
              <w:rPr>
                <w:sz w:val="20"/>
                <w:szCs w:val="20"/>
                <w:lang w:eastAsia="zh-CN" w:bidi="ar-LB"/>
              </w:rPr>
              <w:t>3</w:t>
            </w:r>
          </w:p>
        </w:tc>
      </w:tr>
      <w:tr w:rsidR="00B72BE5" w:rsidRPr="00CE76AF" w14:paraId="20FDA85B" w14:textId="77777777" w:rsidTr="003D765D">
        <w:trPr>
          <w:cantSplit/>
        </w:trPr>
        <w:tc>
          <w:tcPr>
            <w:tcW w:w="1276" w:type="pct"/>
            <w:shd w:val="clear" w:color="000000" w:fill="FFFFFF"/>
          </w:tcPr>
          <w:p w14:paraId="36241893" w14:textId="4FFA6FBA" w:rsidR="00B72BE5" w:rsidRPr="00CE76AF" w:rsidRDefault="00B72BE5" w:rsidP="00B72BE5">
            <w:pPr>
              <w:bidi/>
              <w:jc w:val="left"/>
              <w:rPr>
                <w:sz w:val="20"/>
                <w:szCs w:val="20"/>
                <w:lang w:eastAsia="zh-CN" w:bidi="ar-LB"/>
              </w:rPr>
            </w:pPr>
            <w:r w:rsidRPr="00CE76AF">
              <w:rPr>
                <w:sz w:val="20"/>
                <w:szCs w:val="20"/>
                <w:lang w:eastAsia="zh-CN" w:bidi="ar-LB"/>
              </w:rPr>
              <w:t>Wuhu Midea – line 2</w:t>
            </w:r>
          </w:p>
        </w:tc>
        <w:tc>
          <w:tcPr>
            <w:tcW w:w="931" w:type="pct"/>
            <w:shd w:val="clear" w:color="000000" w:fill="FFFFFF"/>
            <w:tcMar>
              <w:left w:w="115" w:type="dxa"/>
              <w:right w:w="216" w:type="dxa"/>
            </w:tcMar>
          </w:tcPr>
          <w:p w14:paraId="21CF82EA" w14:textId="0F2E759B" w:rsidR="00B72BE5" w:rsidRPr="00CB0DE0" w:rsidRDefault="00B72BE5" w:rsidP="00B72BE5">
            <w:pPr>
              <w:bidi/>
              <w:ind w:right="-78"/>
              <w:jc w:val="left"/>
              <w:rPr>
                <w:sz w:val="20"/>
                <w:szCs w:val="20"/>
                <w:lang w:eastAsia="zh-CN" w:bidi="ar-LB"/>
              </w:rPr>
            </w:pPr>
            <w:r w:rsidRPr="00CB0DE0">
              <w:rPr>
                <w:sz w:val="20"/>
                <w:szCs w:val="20"/>
                <w:lang w:eastAsia="zh-CN" w:bidi="ar-LB"/>
              </w:rPr>
              <w:t>781,983</w:t>
            </w:r>
          </w:p>
        </w:tc>
        <w:tc>
          <w:tcPr>
            <w:tcW w:w="931" w:type="pct"/>
            <w:shd w:val="clear" w:color="000000" w:fill="FFFFFF"/>
            <w:noWrap/>
            <w:tcMar>
              <w:left w:w="115" w:type="dxa"/>
              <w:right w:w="216" w:type="dxa"/>
            </w:tcMar>
          </w:tcPr>
          <w:p w14:paraId="30DE17BC" w14:textId="74BDEE5A" w:rsidR="00B72BE5" w:rsidRPr="00CE76AF" w:rsidRDefault="00B72BE5" w:rsidP="00B72BE5">
            <w:pPr>
              <w:bidi/>
              <w:ind w:right="-82"/>
              <w:jc w:val="left"/>
              <w:rPr>
                <w:color w:val="000000"/>
                <w:sz w:val="20"/>
                <w:szCs w:val="20"/>
                <w:lang w:bidi="ar-LB"/>
              </w:rPr>
            </w:pPr>
            <w:r w:rsidRPr="00CE76AF">
              <w:rPr>
                <w:rFonts w:eastAsia="Arial Unicode MS"/>
                <w:color w:val="000000"/>
                <w:sz w:val="20"/>
                <w:szCs w:val="20"/>
                <w:lang w:bidi="ar-LB"/>
              </w:rPr>
              <w:t>242.70</w:t>
            </w:r>
          </w:p>
        </w:tc>
        <w:tc>
          <w:tcPr>
            <w:tcW w:w="931" w:type="pct"/>
            <w:shd w:val="clear" w:color="000000" w:fill="FFFFFF"/>
            <w:noWrap/>
            <w:tcMar>
              <w:left w:w="115" w:type="dxa"/>
              <w:right w:w="216" w:type="dxa"/>
            </w:tcMar>
          </w:tcPr>
          <w:p w14:paraId="53416123" w14:textId="1C112A70" w:rsidR="00B72BE5" w:rsidRPr="00CE76AF" w:rsidRDefault="00B72BE5" w:rsidP="00B72BE5">
            <w:pPr>
              <w:bidi/>
              <w:ind w:right="-5"/>
              <w:jc w:val="left"/>
              <w:rPr>
                <w:sz w:val="20"/>
                <w:szCs w:val="20"/>
                <w:lang w:eastAsia="zh-CN" w:bidi="ar-LB"/>
              </w:rPr>
            </w:pPr>
            <w:r w:rsidRPr="00CE76AF">
              <w:rPr>
                <w:sz w:val="20"/>
                <w:szCs w:val="20"/>
                <w:lang w:eastAsia="zh-CN" w:bidi="ar-LB"/>
              </w:rPr>
              <w:t>1,015,576</w:t>
            </w:r>
          </w:p>
        </w:tc>
        <w:tc>
          <w:tcPr>
            <w:tcW w:w="931" w:type="pct"/>
            <w:shd w:val="clear" w:color="000000" w:fill="FFFFFF"/>
            <w:tcMar>
              <w:left w:w="115" w:type="dxa"/>
              <w:right w:w="216" w:type="dxa"/>
            </w:tcMar>
          </w:tcPr>
          <w:p w14:paraId="0E384D64" w14:textId="675BB5D7" w:rsidR="00B72BE5" w:rsidRPr="00CE76AF" w:rsidRDefault="00B72BE5" w:rsidP="00B72BE5">
            <w:pPr>
              <w:bidi/>
              <w:ind w:right="-78"/>
              <w:jc w:val="left"/>
              <w:rPr>
                <w:sz w:val="20"/>
                <w:szCs w:val="20"/>
                <w:lang w:eastAsia="zh-CN" w:bidi="ar-LB"/>
              </w:rPr>
            </w:pPr>
            <w:r w:rsidRPr="00296F80">
              <w:rPr>
                <w:sz w:val="20"/>
                <w:szCs w:val="20"/>
                <w:lang w:eastAsia="zh-CN" w:bidi="ar-LB"/>
              </w:rPr>
              <w:t>304,67</w:t>
            </w:r>
            <w:r>
              <w:rPr>
                <w:sz w:val="20"/>
                <w:szCs w:val="20"/>
                <w:lang w:eastAsia="zh-CN" w:bidi="ar-LB"/>
              </w:rPr>
              <w:t>3</w:t>
            </w:r>
          </w:p>
        </w:tc>
      </w:tr>
      <w:tr w:rsidR="00B72BE5" w:rsidRPr="00CE76AF" w14:paraId="7649636F" w14:textId="77777777" w:rsidTr="003D765D">
        <w:trPr>
          <w:cantSplit/>
        </w:trPr>
        <w:tc>
          <w:tcPr>
            <w:tcW w:w="1276" w:type="pct"/>
            <w:shd w:val="clear" w:color="000000" w:fill="FFFFFF"/>
          </w:tcPr>
          <w:p w14:paraId="3E307949" w14:textId="08A0BF67" w:rsidR="00B72BE5" w:rsidRPr="00CE76AF" w:rsidRDefault="00B72BE5" w:rsidP="00B72BE5">
            <w:pPr>
              <w:bidi/>
              <w:jc w:val="left"/>
              <w:rPr>
                <w:sz w:val="20"/>
                <w:szCs w:val="20"/>
                <w:lang w:eastAsia="zh-CN" w:bidi="ar-LB"/>
              </w:rPr>
            </w:pPr>
            <w:r w:rsidRPr="00CE76AF">
              <w:rPr>
                <w:sz w:val="20"/>
                <w:szCs w:val="20"/>
                <w:lang w:eastAsia="zh-CN" w:bidi="ar-LB"/>
              </w:rPr>
              <w:t>Hefei/Chongqing Haier</w:t>
            </w:r>
            <w:r w:rsidRPr="00CE76AF">
              <w:rPr>
                <w:sz w:val="18"/>
                <w:szCs w:val="18"/>
                <w:lang w:eastAsia="zh-CN" w:bidi="ar-LB"/>
              </w:rPr>
              <w:t>**</w:t>
            </w:r>
          </w:p>
        </w:tc>
        <w:tc>
          <w:tcPr>
            <w:tcW w:w="931" w:type="pct"/>
            <w:shd w:val="clear" w:color="000000" w:fill="FFFFFF"/>
            <w:tcMar>
              <w:left w:w="115" w:type="dxa"/>
              <w:right w:w="216" w:type="dxa"/>
            </w:tcMar>
          </w:tcPr>
          <w:p w14:paraId="64A9B145" w14:textId="4F916312" w:rsidR="00B72BE5" w:rsidRPr="00CB0DE0" w:rsidRDefault="00B72BE5" w:rsidP="00B72BE5">
            <w:pPr>
              <w:bidi/>
              <w:ind w:right="-78"/>
              <w:jc w:val="left"/>
              <w:rPr>
                <w:sz w:val="20"/>
                <w:szCs w:val="20"/>
                <w:lang w:eastAsia="zh-CN" w:bidi="ar-LB"/>
              </w:rPr>
            </w:pPr>
            <w:r w:rsidRPr="00CB0DE0">
              <w:rPr>
                <w:sz w:val="20"/>
                <w:szCs w:val="20"/>
                <w:lang w:eastAsia="zh-CN" w:bidi="ar-LB"/>
              </w:rPr>
              <w:t>32,792</w:t>
            </w:r>
          </w:p>
        </w:tc>
        <w:tc>
          <w:tcPr>
            <w:tcW w:w="931" w:type="pct"/>
            <w:shd w:val="clear" w:color="000000" w:fill="FFFFFF"/>
            <w:noWrap/>
            <w:tcMar>
              <w:left w:w="115" w:type="dxa"/>
              <w:right w:w="216" w:type="dxa"/>
            </w:tcMar>
          </w:tcPr>
          <w:p w14:paraId="5D029668" w14:textId="7C35D772" w:rsidR="00B72BE5" w:rsidRPr="003D765D" w:rsidRDefault="00B72BE5" w:rsidP="00B72BE5">
            <w:pPr>
              <w:bidi/>
              <w:ind w:right="-82"/>
              <w:jc w:val="left"/>
              <w:rPr>
                <w:rFonts w:eastAsia="Arial Unicode MS"/>
                <w:color w:val="000000"/>
                <w:sz w:val="20"/>
                <w:szCs w:val="20"/>
                <w:lang w:val="en-US" w:bidi="ar-LB"/>
              </w:rPr>
            </w:pPr>
            <w:r w:rsidRPr="00CE76AF">
              <w:rPr>
                <w:rFonts w:eastAsia="Arial Unicode MS"/>
                <w:color w:val="000000"/>
                <w:sz w:val="20"/>
                <w:szCs w:val="20"/>
                <w:lang w:bidi="ar-LB"/>
              </w:rPr>
              <w:t>56.38</w:t>
            </w:r>
          </w:p>
        </w:tc>
        <w:tc>
          <w:tcPr>
            <w:tcW w:w="931" w:type="pct"/>
            <w:shd w:val="clear" w:color="000000" w:fill="FFFFFF"/>
            <w:noWrap/>
            <w:tcMar>
              <w:left w:w="115" w:type="dxa"/>
              <w:right w:w="216" w:type="dxa"/>
            </w:tcMar>
          </w:tcPr>
          <w:p w14:paraId="4750F4AA" w14:textId="4C07BB44" w:rsidR="00B72BE5" w:rsidRPr="00CE76AF" w:rsidRDefault="00B72BE5" w:rsidP="00B72BE5">
            <w:pPr>
              <w:bidi/>
              <w:ind w:right="-5"/>
              <w:jc w:val="left"/>
              <w:rPr>
                <w:sz w:val="20"/>
                <w:szCs w:val="20"/>
                <w:lang w:eastAsia="zh-CN" w:bidi="ar-LB"/>
              </w:rPr>
            </w:pPr>
            <w:r w:rsidRPr="00CE76AF">
              <w:rPr>
                <w:sz w:val="20"/>
                <w:szCs w:val="20"/>
                <w:lang w:eastAsia="zh-CN" w:bidi="ar-LB"/>
              </w:rPr>
              <w:t>1,000,000</w:t>
            </w:r>
          </w:p>
        </w:tc>
        <w:tc>
          <w:tcPr>
            <w:tcW w:w="931" w:type="pct"/>
            <w:shd w:val="clear" w:color="000000" w:fill="FFFFFF"/>
            <w:tcMar>
              <w:left w:w="115" w:type="dxa"/>
              <w:right w:w="216" w:type="dxa"/>
            </w:tcMar>
          </w:tcPr>
          <w:p w14:paraId="07C6F248" w14:textId="4A689421" w:rsidR="00B72BE5" w:rsidRPr="00CE76AF" w:rsidRDefault="00B72BE5" w:rsidP="00B72BE5">
            <w:pPr>
              <w:bidi/>
              <w:ind w:right="-78"/>
              <w:jc w:val="left"/>
              <w:rPr>
                <w:sz w:val="20"/>
                <w:szCs w:val="20"/>
                <w:lang w:eastAsia="zh-CN" w:bidi="ar-LB"/>
              </w:rPr>
            </w:pPr>
            <w:r w:rsidRPr="00296F80">
              <w:rPr>
                <w:sz w:val="20"/>
                <w:szCs w:val="20"/>
                <w:lang w:eastAsia="zh-CN" w:bidi="ar-LB"/>
              </w:rPr>
              <w:t>900,000</w:t>
            </w:r>
          </w:p>
        </w:tc>
      </w:tr>
      <w:tr w:rsidR="006626C3" w:rsidRPr="006626C3" w14:paraId="273B1297" w14:textId="77777777" w:rsidTr="003D765D">
        <w:trPr>
          <w:cantSplit/>
        </w:trPr>
        <w:tc>
          <w:tcPr>
            <w:tcW w:w="1276" w:type="pct"/>
            <w:shd w:val="clear" w:color="000000" w:fill="FFFFFF"/>
          </w:tcPr>
          <w:p w14:paraId="4EC5E8ED" w14:textId="323E62E4" w:rsidR="006626C3" w:rsidRPr="006626C3" w:rsidRDefault="00212A21" w:rsidP="003D765D">
            <w:pPr>
              <w:bidi/>
              <w:jc w:val="left"/>
              <w:rPr>
                <w:b/>
                <w:bCs/>
                <w:sz w:val="20"/>
                <w:szCs w:val="20"/>
                <w:lang w:eastAsia="zh-CN" w:bidi="ar-LB"/>
              </w:rPr>
            </w:pPr>
            <w:r>
              <w:rPr>
                <w:b/>
                <w:bCs/>
                <w:sz w:val="20"/>
                <w:szCs w:val="20"/>
                <w:rtl/>
                <w:lang w:eastAsia="zh-CN" w:bidi="ar-LB"/>
              </w:rPr>
              <w:t>المجموع</w:t>
            </w:r>
          </w:p>
        </w:tc>
        <w:tc>
          <w:tcPr>
            <w:tcW w:w="931" w:type="pct"/>
            <w:shd w:val="clear" w:color="000000" w:fill="FFFFFF"/>
            <w:tcMar>
              <w:left w:w="115" w:type="dxa"/>
              <w:right w:w="216" w:type="dxa"/>
            </w:tcMar>
          </w:tcPr>
          <w:p w14:paraId="1985A68A" w14:textId="57A34468" w:rsidR="006626C3" w:rsidRPr="006626C3" w:rsidRDefault="006626C3" w:rsidP="003D765D">
            <w:pPr>
              <w:bidi/>
              <w:ind w:right="-78"/>
              <w:jc w:val="left"/>
              <w:rPr>
                <w:b/>
                <w:bCs/>
                <w:sz w:val="20"/>
                <w:szCs w:val="20"/>
                <w:lang w:eastAsia="zh-CN" w:bidi="ar-LB"/>
              </w:rPr>
            </w:pPr>
            <w:r w:rsidRPr="006626C3">
              <w:rPr>
                <w:b/>
                <w:bCs/>
                <w:sz w:val="20"/>
                <w:szCs w:val="20"/>
                <w:lang w:eastAsia="zh-CN" w:bidi="ar-LB"/>
              </w:rPr>
              <w:t>1,872,602</w:t>
            </w:r>
          </w:p>
        </w:tc>
        <w:tc>
          <w:tcPr>
            <w:tcW w:w="931" w:type="pct"/>
            <w:shd w:val="clear" w:color="000000" w:fill="FFFFFF"/>
            <w:noWrap/>
            <w:tcMar>
              <w:left w:w="115" w:type="dxa"/>
              <w:right w:w="216" w:type="dxa"/>
            </w:tcMar>
          </w:tcPr>
          <w:p w14:paraId="3752B8D3" w14:textId="40D0AE0B" w:rsidR="006626C3" w:rsidRPr="006626C3" w:rsidRDefault="006626C3" w:rsidP="003D765D">
            <w:pPr>
              <w:bidi/>
              <w:ind w:right="-82"/>
              <w:jc w:val="left"/>
              <w:rPr>
                <w:b/>
                <w:bCs/>
                <w:sz w:val="20"/>
                <w:szCs w:val="20"/>
                <w:lang w:eastAsia="zh-CN" w:bidi="ar-LB"/>
              </w:rPr>
            </w:pPr>
            <w:r w:rsidRPr="006626C3">
              <w:rPr>
                <w:b/>
                <w:bCs/>
                <w:sz w:val="20"/>
                <w:szCs w:val="20"/>
                <w:lang w:eastAsia="zh-CN" w:bidi="ar-LB"/>
              </w:rPr>
              <w:t>73</w:t>
            </w:r>
            <w:r w:rsidR="00322295">
              <w:rPr>
                <w:b/>
                <w:bCs/>
                <w:sz w:val="20"/>
                <w:szCs w:val="20"/>
                <w:lang w:eastAsia="zh-CN" w:bidi="ar-LB"/>
              </w:rPr>
              <w:t>7.62</w:t>
            </w:r>
          </w:p>
        </w:tc>
        <w:tc>
          <w:tcPr>
            <w:tcW w:w="931" w:type="pct"/>
            <w:shd w:val="clear" w:color="000000" w:fill="FFFFFF"/>
            <w:noWrap/>
            <w:tcMar>
              <w:left w:w="115" w:type="dxa"/>
              <w:right w:w="216" w:type="dxa"/>
            </w:tcMar>
          </w:tcPr>
          <w:p w14:paraId="7B89556F" w14:textId="45736D1A" w:rsidR="006626C3" w:rsidRPr="006626C3" w:rsidRDefault="006626C3" w:rsidP="003D765D">
            <w:pPr>
              <w:bidi/>
              <w:ind w:right="-5"/>
              <w:jc w:val="left"/>
              <w:rPr>
                <w:b/>
                <w:bCs/>
                <w:sz w:val="20"/>
                <w:szCs w:val="20"/>
                <w:lang w:eastAsia="zh-CN" w:bidi="ar-LB"/>
              </w:rPr>
            </w:pPr>
            <w:r w:rsidRPr="006626C3">
              <w:rPr>
                <w:b/>
                <w:bCs/>
                <w:sz w:val="20"/>
                <w:szCs w:val="20"/>
                <w:lang w:eastAsia="zh-CN" w:bidi="ar-LB"/>
              </w:rPr>
              <w:t>3,772,522</w:t>
            </w:r>
          </w:p>
        </w:tc>
        <w:tc>
          <w:tcPr>
            <w:tcW w:w="931" w:type="pct"/>
            <w:shd w:val="clear" w:color="000000" w:fill="FFFFFF"/>
            <w:tcMar>
              <w:left w:w="115" w:type="dxa"/>
              <w:right w:w="216" w:type="dxa"/>
            </w:tcMar>
          </w:tcPr>
          <w:p w14:paraId="5E9F7AE9" w14:textId="782D4BB1" w:rsidR="006626C3" w:rsidRPr="006626C3" w:rsidRDefault="006626C3" w:rsidP="003D765D">
            <w:pPr>
              <w:bidi/>
              <w:ind w:right="-78"/>
              <w:jc w:val="left"/>
              <w:rPr>
                <w:b/>
                <w:bCs/>
                <w:sz w:val="20"/>
                <w:szCs w:val="20"/>
                <w:lang w:eastAsia="zh-CN" w:bidi="ar-LB"/>
              </w:rPr>
            </w:pPr>
            <w:r w:rsidRPr="006626C3">
              <w:rPr>
                <w:b/>
                <w:bCs/>
                <w:sz w:val="20"/>
                <w:szCs w:val="20"/>
                <w:lang w:eastAsia="zh-CN" w:bidi="ar-LB"/>
              </w:rPr>
              <w:t>1,731,757</w:t>
            </w:r>
          </w:p>
        </w:tc>
      </w:tr>
    </w:tbl>
    <w:p w14:paraId="1E64A4AA" w14:textId="2A8F7764" w:rsidR="00212A21" w:rsidRDefault="00C87DE2" w:rsidP="00B72BE5">
      <w:pPr>
        <w:pStyle w:val="ListParagraph"/>
        <w:shd w:val="clear" w:color="auto" w:fill="FFFFFF" w:themeFill="background1"/>
        <w:bidi/>
        <w:ind w:left="0" w:hanging="138"/>
        <w:rPr>
          <w:rFonts w:eastAsia="Calibri"/>
          <w:color w:val="000000" w:themeColor="text1"/>
          <w:sz w:val="18"/>
          <w:szCs w:val="18"/>
          <w:rtl/>
          <w:lang w:val="en-US" w:bidi="ar-LB"/>
        </w:rPr>
      </w:pPr>
      <w:r w:rsidRPr="00C800B4">
        <w:rPr>
          <w:rFonts w:eastAsia="Calibri"/>
          <w:color w:val="000000" w:themeColor="text1"/>
          <w:sz w:val="18"/>
          <w:szCs w:val="18"/>
          <w:lang w:val="en-CA" w:bidi="ar-LB"/>
        </w:rPr>
        <w:t xml:space="preserve">* </w:t>
      </w:r>
      <w:r w:rsidR="00212A21">
        <w:rPr>
          <w:rFonts w:eastAsia="Calibri"/>
          <w:color w:val="000000" w:themeColor="text1"/>
          <w:sz w:val="18"/>
          <w:szCs w:val="18"/>
          <w:rtl/>
          <w:lang w:val="en-US" w:bidi="ar-LB"/>
        </w:rPr>
        <w:t xml:space="preserve"> 27 في المائة من ملكية البلدان غير العاملة بالمادة 5 التي تنعكس في تكاليف التشغيل الإضافية.</w:t>
      </w:r>
    </w:p>
    <w:p w14:paraId="5CE3FD29" w14:textId="1F6B0DB6" w:rsidR="00212A21" w:rsidRPr="00212A21" w:rsidRDefault="00C87DE2" w:rsidP="00B72BE5">
      <w:pPr>
        <w:pStyle w:val="ListParagraph"/>
        <w:shd w:val="clear" w:color="auto" w:fill="FFFFFF" w:themeFill="background1"/>
        <w:bidi/>
        <w:ind w:left="0" w:hanging="138"/>
        <w:rPr>
          <w:rFonts w:eastAsia="Calibri"/>
          <w:color w:val="000000" w:themeColor="text1"/>
          <w:sz w:val="18"/>
          <w:szCs w:val="18"/>
          <w:rtl/>
          <w:lang w:val="en-CA" w:bidi="ar-LB"/>
        </w:rPr>
      </w:pPr>
      <w:r w:rsidRPr="00C800B4">
        <w:rPr>
          <w:rFonts w:eastAsia="Calibri"/>
          <w:color w:val="000000" w:themeColor="text1"/>
          <w:sz w:val="18"/>
          <w:szCs w:val="18"/>
          <w:lang w:val="en-CA" w:bidi="ar-LB"/>
        </w:rPr>
        <w:t xml:space="preserve">** </w:t>
      </w:r>
      <w:r w:rsidR="00212A21">
        <w:rPr>
          <w:rFonts w:eastAsia="Calibri"/>
          <w:color w:val="000000" w:themeColor="text1"/>
          <w:sz w:val="18"/>
          <w:szCs w:val="18"/>
          <w:rtl/>
          <w:lang w:val="en-CA" w:bidi="ar-LB"/>
        </w:rPr>
        <w:t xml:space="preserve"> تحويل الخط المحول الى </w:t>
      </w:r>
      <w:r w:rsidR="00EA71B5" w:rsidRPr="00EA71B5">
        <w:rPr>
          <w:rFonts w:eastAsia="Calibri"/>
          <w:color w:val="000000" w:themeColor="text1"/>
          <w:sz w:val="18"/>
          <w:szCs w:val="18"/>
          <w:lang w:val="en-CA" w:bidi="ar-LB"/>
        </w:rPr>
        <w:t>Chongqing Haier</w:t>
      </w:r>
      <w:r w:rsidR="000E05A9">
        <w:rPr>
          <w:rFonts w:eastAsia="Calibri"/>
          <w:color w:val="000000" w:themeColor="text1"/>
          <w:sz w:val="18"/>
          <w:szCs w:val="18"/>
          <w:rtl/>
          <w:lang w:val="en-CA" w:bidi="ar-LB"/>
        </w:rPr>
        <w:t>.</w:t>
      </w:r>
    </w:p>
    <w:p w14:paraId="09564327" w14:textId="77777777" w:rsidR="00C87DE2" w:rsidRPr="0050346E" w:rsidRDefault="00C87DE2" w:rsidP="003D765D">
      <w:pPr>
        <w:pStyle w:val="ListParagraph"/>
        <w:shd w:val="clear" w:color="auto" w:fill="FFFFFF" w:themeFill="background1"/>
        <w:bidi/>
        <w:ind w:left="0"/>
        <w:rPr>
          <w:rFonts w:eastAsia="Calibri"/>
          <w:color w:val="000000" w:themeColor="text1"/>
          <w:sz w:val="16"/>
          <w:szCs w:val="16"/>
          <w:highlight w:val="yellow"/>
          <w:rtl/>
          <w:lang w:val="en-CA" w:bidi="ar-LB"/>
        </w:rPr>
      </w:pPr>
    </w:p>
    <w:p w14:paraId="765725E7" w14:textId="54019FC1" w:rsidR="000E05A9" w:rsidRPr="00DA5839" w:rsidRDefault="000E05A9" w:rsidP="003D765D">
      <w:pPr>
        <w:pStyle w:val="Heading1"/>
        <w:widowControl w:val="0"/>
        <w:bidi/>
        <w:rPr>
          <w:sz w:val="26"/>
          <w:szCs w:val="26"/>
          <w:rtl/>
          <w:lang w:bidi="ar-LB"/>
        </w:rPr>
      </w:pPr>
      <w:r w:rsidRPr="00DA5839">
        <w:rPr>
          <w:sz w:val="26"/>
          <w:szCs w:val="26"/>
          <w:rtl/>
          <w:lang w:bidi="ar-LB"/>
        </w:rPr>
        <w:t>وجرى التحقق من ثلاث خطوط لمنشئات أخرى للتبريد وتكييف الهواء وخمس خطوط لتصنيع أجهزة تكييف هواء الغرف</w:t>
      </w:r>
      <w:r w:rsidR="002462E5" w:rsidRPr="00DA5839">
        <w:rPr>
          <w:sz w:val="26"/>
          <w:szCs w:val="26"/>
          <w:rtl/>
          <w:lang w:bidi="ar-LB"/>
        </w:rPr>
        <w:t xml:space="preserve"> بإجمالي استهلاك يبلغ 1,559.18 طنًا متريًا من الهيدروكلوروفلوروكربون-22</w:t>
      </w:r>
      <w:r w:rsidRPr="00DA5839">
        <w:rPr>
          <w:sz w:val="26"/>
          <w:szCs w:val="26"/>
          <w:rtl/>
          <w:lang w:bidi="ar-LB"/>
        </w:rPr>
        <w:t xml:space="preserve"> عن أنها مؤهلة للمشاركة في المشروع وانتهى العمل من تحويل ثلاثة خطوط أخرى تصنيع أجهزة التبريد وتكييف الهواء ومنشئتين أخرتين</w:t>
      </w:r>
      <w:r w:rsidR="002462E5" w:rsidRPr="00DA5839">
        <w:rPr>
          <w:rStyle w:val="FootnoteReference"/>
          <w:sz w:val="26"/>
          <w:szCs w:val="26"/>
          <w:lang w:bidi="ar-LB"/>
        </w:rPr>
        <w:footnoteReference w:id="4"/>
      </w:r>
      <w:r w:rsidRPr="00DA5839">
        <w:rPr>
          <w:sz w:val="26"/>
          <w:szCs w:val="26"/>
          <w:rtl/>
          <w:lang w:bidi="ar-LB"/>
        </w:rPr>
        <w:t xml:space="preserve"> </w:t>
      </w:r>
      <w:r w:rsidR="002462E5" w:rsidRPr="00DA5839">
        <w:rPr>
          <w:sz w:val="26"/>
          <w:szCs w:val="26"/>
          <w:rtl/>
          <w:lang w:bidi="ar-LB"/>
        </w:rPr>
        <w:t xml:space="preserve"> إلى </w:t>
      </w:r>
      <w:r w:rsidR="002462E5" w:rsidRPr="00DA5839">
        <w:rPr>
          <w:sz w:val="26"/>
          <w:szCs w:val="26"/>
          <w:lang w:bidi="ar-LB"/>
        </w:rPr>
        <w:t>R-290</w:t>
      </w:r>
      <w:r w:rsidR="002462E5" w:rsidRPr="00DA5839">
        <w:rPr>
          <w:sz w:val="26"/>
          <w:szCs w:val="26"/>
          <w:rtl/>
          <w:lang w:bidi="ar-LB"/>
        </w:rPr>
        <w:t xml:space="preserve"> </w:t>
      </w:r>
      <w:r w:rsidRPr="00DA5839">
        <w:rPr>
          <w:sz w:val="26"/>
          <w:szCs w:val="26"/>
          <w:rtl/>
          <w:lang w:bidi="ar-LB"/>
        </w:rPr>
        <w:t>من عملية التمويل باستخدام التمويل الذاتي من المنشأة. ووقع خطان لتصنيع أجهزة التبريد وتكييف الهواء (</w:t>
      </w:r>
      <w:r w:rsidR="00C3218B" w:rsidRPr="00DA5839">
        <w:rPr>
          <w:sz w:val="26"/>
          <w:szCs w:val="26"/>
          <w:lang w:bidi="ar-LB"/>
        </w:rPr>
        <w:t>TCL</w:t>
      </w:r>
      <w:r w:rsidR="00C3218B" w:rsidRPr="00DA5839">
        <w:rPr>
          <w:sz w:val="26"/>
          <w:szCs w:val="26"/>
          <w:rtl/>
          <w:lang w:bidi="ar-LB"/>
        </w:rPr>
        <w:t xml:space="preserve"> والتسخين والتهوية الذكية (</w:t>
      </w:r>
      <w:r w:rsidR="00C3218B" w:rsidRPr="00DA5839">
        <w:rPr>
          <w:sz w:val="26"/>
          <w:szCs w:val="26"/>
          <w:lang w:bidi="ar-LB"/>
        </w:rPr>
        <w:t>7.89</w:t>
      </w:r>
      <w:r w:rsidR="00C3218B" w:rsidRPr="00DA5839">
        <w:rPr>
          <w:sz w:val="26"/>
          <w:szCs w:val="26"/>
          <w:rtl/>
          <w:lang w:bidi="ar-LB"/>
        </w:rPr>
        <w:t xml:space="preserve"> طن متري) و</w:t>
      </w:r>
      <w:r w:rsidR="00FE1E30" w:rsidRPr="00DA5839">
        <w:rPr>
          <w:sz w:val="26"/>
          <w:szCs w:val="26"/>
          <w:lang w:bidi="ar-LB"/>
        </w:rPr>
        <w:t xml:space="preserve"> Zhejiang AMA</w:t>
      </w:r>
      <w:r w:rsidR="00FE1E30" w:rsidRPr="00DA5839">
        <w:rPr>
          <w:sz w:val="26"/>
          <w:szCs w:val="26"/>
          <w:rtl/>
          <w:lang w:bidi="ar-LB"/>
        </w:rPr>
        <w:t xml:space="preserve"> </w:t>
      </w:r>
      <w:r w:rsidR="00C3218B" w:rsidRPr="00DA5839">
        <w:rPr>
          <w:sz w:val="26"/>
          <w:szCs w:val="26"/>
          <w:rtl/>
          <w:lang w:bidi="ar-LB"/>
        </w:rPr>
        <w:t>(</w:t>
      </w:r>
      <w:r w:rsidR="00C3218B" w:rsidRPr="00DA5839">
        <w:rPr>
          <w:sz w:val="26"/>
          <w:szCs w:val="26"/>
          <w:lang w:bidi="ar-LB"/>
        </w:rPr>
        <w:t>21.63</w:t>
      </w:r>
      <w:r w:rsidR="00C3218B" w:rsidRPr="00DA5839">
        <w:rPr>
          <w:sz w:val="26"/>
          <w:szCs w:val="26"/>
          <w:rtl/>
          <w:lang w:bidi="ar-LB"/>
        </w:rPr>
        <w:t xml:space="preserve"> طن متري). </w:t>
      </w:r>
      <w:r w:rsidR="00C3218B" w:rsidRPr="00DA5839">
        <w:rPr>
          <w:sz w:val="26"/>
          <w:szCs w:val="26"/>
          <w:rtl/>
          <w:lang w:bidi="ar-LB"/>
        </w:rPr>
        <w:lastRenderedPageBreak/>
        <w:t>اتفاقات وقدمت خطط للشراء، وسوف تدرج خطوط تصنيع أجهزة التبريد وتكييف الهواء وثلاثة خطوط لأجهزة تكييف هواء الغرف في الشريحة الرابعة.</w:t>
      </w:r>
    </w:p>
    <w:p w14:paraId="5ACA40F9" w14:textId="3E6B8AC7" w:rsidR="00C3218B" w:rsidRPr="00DA5839" w:rsidRDefault="00C3218B" w:rsidP="003D765D">
      <w:pPr>
        <w:keepNext/>
        <w:bidi/>
        <w:rPr>
          <w:iCs/>
          <w:sz w:val="26"/>
          <w:szCs w:val="26"/>
          <w:rtl/>
          <w:lang w:bidi="ar-LB"/>
        </w:rPr>
      </w:pPr>
      <w:r w:rsidRPr="00DA5839">
        <w:rPr>
          <w:iCs/>
          <w:sz w:val="26"/>
          <w:szCs w:val="26"/>
          <w:rtl/>
          <w:lang w:bidi="ar-LB"/>
        </w:rPr>
        <w:t xml:space="preserve">مبيعات وحدات تكييف الهواء الموزعة العاملة بغازات </w:t>
      </w:r>
      <w:r w:rsidRPr="00DA5839">
        <w:rPr>
          <w:i/>
          <w:sz w:val="26"/>
          <w:szCs w:val="26"/>
          <w:lang w:bidi="ar-LB"/>
        </w:rPr>
        <w:t>R-290</w:t>
      </w:r>
    </w:p>
    <w:p w14:paraId="48B22EAD" w14:textId="77777777" w:rsidR="001F6CFB" w:rsidRPr="00DA5839" w:rsidRDefault="001F6CFB" w:rsidP="003D765D">
      <w:pPr>
        <w:keepNext/>
        <w:bidi/>
        <w:rPr>
          <w:i/>
          <w:sz w:val="26"/>
          <w:szCs w:val="26"/>
          <w:lang w:bidi="ar-LB"/>
        </w:rPr>
      </w:pPr>
    </w:p>
    <w:p w14:paraId="3EB7D387" w14:textId="469D58B4" w:rsidR="00C3218B" w:rsidRPr="00DA5839" w:rsidRDefault="00E70A37" w:rsidP="00385D99">
      <w:pPr>
        <w:pStyle w:val="Heading1"/>
        <w:bidi/>
        <w:rPr>
          <w:sz w:val="26"/>
          <w:szCs w:val="26"/>
          <w:lang w:bidi="ar-LB"/>
        </w:rPr>
      </w:pPr>
      <w:r w:rsidRPr="00DA5839">
        <w:rPr>
          <w:sz w:val="26"/>
          <w:szCs w:val="26"/>
          <w:rtl/>
          <w:lang w:bidi="ar-LB"/>
        </w:rPr>
        <w:t xml:space="preserve">وحتى ديسمبر/ كانون الأول 2023، تم تصنيع ما مجموعه </w:t>
      </w:r>
      <w:r w:rsidRPr="00DA5839">
        <w:rPr>
          <w:sz w:val="26"/>
          <w:szCs w:val="26"/>
          <w:lang w:bidi="ar-LB"/>
        </w:rPr>
        <w:t>505,781</w:t>
      </w:r>
      <w:r w:rsidRPr="00DA5839">
        <w:rPr>
          <w:sz w:val="26"/>
          <w:szCs w:val="26"/>
          <w:rtl/>
          <w:lang w:bidi="ar-LB"/>
        </w:rPr>
        <w:t xml:space="preserve"> وحدة موزعة تعتمد على </w:t>
      </w:r>
      <w:r w:rsidRPr="00DA5839">
        <w:rPr>
          <w:sz w:val="26"/>
          <w:szCs w:val="26"/>
          <w:lang w:bidi="ar-LB"/>
        </w:rPr>
        <w:t>R</w:t>
      </w:r>
      <w:r w:rsidRPr="00DA5839">
        <w:rPr>
          <w:sz w:val="26"/>
          <w:szCs w:val="26"/>
          <w:lang w:bidi="ar-LB"/>
        </w:rPr>
        <w:noBreakHyphen/>
        <w:t>290</w:t>
      </w:r>
      <w:r w:rsidRPr="00DA5839">
        <w:rPr>
          <w:sz w:val="26"/>
          <w:szCs w:val="26"/>
          <w:rtl/>
          <w:lang w:bidi="ar-LB"/>
        </w:rPr>
        <w:t xml:space="preserve"> وأكثر من </w:t>
      </w:r>
      <w:r w:rsidRPr="00DA5839">
        <w:rPr>
          <w:sz w:val="26"/>
          <w:szCs w:val="26"/>
          <w:lang w:bidi="ar-LB"/>
        </w:rPr>
        <w:t>8,500,000</w:t>
      </w:r>
      <w:r w:rsidRPr="00DA5839">
        <w:rPr>
          <w:sz w:val="26"/>
          <w:szCs w:val="26"/>
          <w:rtl/>
          <w:lang w:bidi="ar-LB"/>
        </w:rPr>
        <w:t xml:space="preserve"> وحدة بتوقيع المصنع تعتمد على </w:t>
      </w:r>
      <w:r w:rsidRPr="00DA5839">
        <w:rPr>
          <w:sz w:val="26"/>
          <w:szCs w:val="26"/>
          <w:lang w:bidi="ar-LB"/>
        </w:rPr>
        <w:t>R-290</w:t>
      </w:r>
      <w:r w:rsidRPr="00DA5839">
        <w:rPr>
          <w:sz w:val="26"/>
          <w:szCs w:val="26"/>
          <w:rtl/>
          <w:lang w:bidi="ar-LB"/>
        </w:rPr>
        <w:t xml:space="preserve"> وتم تركيبها.</w:t>
      </w:r>
      <w:r w:rsidRPr="00DA5839">
        <w:rPr>
          <w:rStyle w:val="FootnoteReference"/>
          <w:sz w:val="26"/>
          <w:szCs w:val="26"/>
          <w:lang w:bidi="ar-LB"/>
        </w:rPr>
        <w:t xml:space="preserve"> </w:t>
      </w:r>
      <w:r w:rsidRPr="00DA5839">
        <w:rPr>
          <w:rStyle w:val="FootnoteReference"/>
          <w:sz w:val="26"/>
          <w:szCs w:val="26"/>
          <w:lang w:bidi="ar-LB"/>
        </w:rPr>
        <w:footnoteReference w:id="5"/>
      </w:r>
      <w:r w:rsidRPr="00DA5839">
        <w:rPr>
          <w:sz w:val="26"/>
          <w:szCs w:val="26"/>
          <w:rtl/>
          <w:lang w:bidi="ar-LB"/>
        </w:rPr>
        <w:t xml:space="preserve"> وإعمالا للمقرر 84/68(د)(2)، قدمت اليونيدو معلومات عن تأثير حوافز تكاليف التشغيل الإضافية على حصيلة السوق من وحدات تكييف الهواء الموزعة المعتمدة على </w:t>
      </w:r>
      <w:r w:rsidRPr="00DA5839">
        <w:rPr>
          <w:sz w:val="26"/>
          <w:szCs w:val="26"/>
          <w:lang w:bidi="ar-LB"/>
        </w:rPr>
        <w:t>R-290</w:t>
      </w:r>
      <w:r w:rsidRPr="00DA5839">
        <w:rPr>
          <w:sz w:val="26"/>
          <w:szCs w:val="26"/>
          <w:rtl/>
          <w:lang w:bidi="ar-LB"/>
        </w:rPr>
        <w:t>. وقد بيعت جميع الوحدات</w:t>
      </w:r>
      <w:r w:rsidR="00385D99" w:rsidRPr="00DA5839">
        <w:rPr>
          <w:sz w:val="26"/>
          <w:szCs w:val="26"/>
          <w:rtl/>
          <w:lang w:bidi="ar-LB"/>
        </w:rPr>
        <w:t xml:space="preserve"> الموزعة المعتمدة على </w:t>
      </w:r>
      <w:r w:rsidR="00385D99" w:rsidRPr="00DA5839">
        <w:rPr>
          <w:sz w:val="26"/>
          <w:szCs w:val="26"/>
          <w:lang w:bidi="ar-LB"/>
        </w:rPr>
        <w:t>R-290</w:t>
      </w:r>
      <w:r w:rsidR="00385D99" w:rsidRPr="00DA5839">
        <w:rPr>
          <w:sz w:val="26"/>
          <w:szCs w:val="26"/>
          <w:rtl/>
          <w:lang w:bidi="ar-LB"/>
        </w:rPr>
        <w:t xml:space="preserve"> والبالغة </w:t>
      </w:r>
      <w:r w:rsidR="00385D99" w:rsidRPr="00DA5839">
        <w:rPr>
          <w:sz w:val="26"/>
          <w:szCs w:val="26"/>
          <w:lang w:bidi="ar-LB"/>
        </w:rPr>
        <w:t>505,781</w:t>
      </w:r>
      <w:r w:rsidR="00385D99" w:rsidRPr="00DA5839">
        <w:rPr>
          <w:sz w:val="26"/>
          <w:szCs w:val="26"/>
          <w:rtl/>
          <w:lang w:bidi="ar-LB"/>
        </w:rPr>
        <w:t xml:space="preserve"> محليا وكان 82 في المائة من المبيعات لوحدات </w:t>
      </w:r>
      <w:r w:rsidR="00DA5839" w:rsidRPr="00DA5839">
        <w:rPr>
          <w:sz w:val="26"/>
          <w:szCs w:val="26"/>
          <w:rtl/>
          <w:lang w:bidi="ar-LB"/>
        </w:rPr>
        <w:t xml:space="preserve">المحولات </w:t>
      </w:r>
      <w:r w:rsidR="00385D99" w:rsidRPr="00DA5839">
        <w:rPr>
          <w:sz w:val="26"/>
          <w:szCs w:val="26"/>
          <w:rtl/>
          <w:lang w:bidi="ar-LB"/>
        </w:rPr>
        <w:t>،</w:t>
      </w:r>
      <w:r w:rsidR="00385D99" w:rsidRPr="00DA5839">
        <w:rPr>
          <w:rStyle w:val="FootnoteReference"/>
          <w:sz w:val="26"/>
          <w:szCs w:val="26"/>
          <w:lang w:bidi="ar-LB"/>
        </w:rPr>
        <w:footnoteReference w:id="6"/>
      </w:r>
      <w:r w:rsidR="00385D99" w:rsidRPr="00DA5839">
        <w:rPr>
          <w:sz w:val="26"/>
          <w:szCs w:val="26"/>
          <w:rtl/>
          <w:lang w:bidi="ar-LB"/>
        </w:rPr>
        <w:t xml:space="preserve"> و41 في المتوسط. من المبيعات (بما في ذلك </w:t>
      </w:r>
      <w:r w:rsidR="003968EA" w:rsidRPr="00DA5839">
        <w:rPr>
          <w:sz w:val="26"/>
          <w:szCs w:val="26"/>
          <w:rtl/>
          <w:lang w:bidi="ar-LB"/>
        </w:rPr>
        <w:t xml:space="preserve">المحولات من تيار مستمر إلى تيار متناوب </w:t>
      </w:r>
      <w:r w:rsidR="00385D99" w:rsidRPr="00DA5839">
        <w:rPr>
          <w:sz w:val="26"/>
          <w:szCs w:val="26"/>
          <w:rtl/>
          <w:lang w:bidi="ar-LB"/>
        </w:rPr>
        <w:t>والثابتة السرعة) من معظم الوحدات التي تحقق كفاءة استخدام الطاقة على النحو المبين في الجدول 3.</w:t>
      </w:r>
    </w:p>
    <w:p w14:paraId="094C3116" w14:textId="4BD7544E" w:rsidR="000B1C48" w:rsidRPr="004F1CAF" w:rsidRDefault="00FE7A92" w:rsidP="00CB0D22">
      <w:pPr>
        <w:bidi/>
        <w:rPr>
          <w:bCs/>
          <w:sz w:val="24"/>
          <w:szCs w:val="24"/>
          <w:rtl/>
          <w:lang w:bidi="ar-LB"/>
        </w:rPr>
      </w:pPr>
      <w:r w:rsidRPr="004F1CAF">
        <w:rPr>
          <w:bCs/>
          <w:sz w:val="24"/>
          <w:szCs w:val="24"/>
          <w:rtl/>
          <w:lang w:bidi="ar-LB"/>
        </w:rPr>
        <w:t xml:space="preserve">الجدول 3: </w:t>
      </w:r>
      <w:r w:rsidR="00385D99" w:rsidRPr="004F1CAF">
        <w:rPr>
          <w:bCs/>
          <w:sz w:val="24"/>
          <w:szCs w:val="24"/>
          <w:rtl/>
          <w:lang w:bidi="ar-LB"/>
        </w:rPr>
        <w:t xml:space="preserve">نسبة الوحدات الموزعة العاملة بغازات </w:t>
      </w:r>
      <w:r w:rsidR="00385D99" w:rsidRPr="004F1CAF">
        <w:rPr>
          <w:b/>
          <w:sz w:val="24"/>
          <w:szCs w:val="24"/>
          <w:lang w:bidi="ar-LB"/>
        </w:rPr>
        <w:t>R-290</w:t>
      </w:r>
      <w:r w:rsidR="00385D99" w:rsidRPr="004F1CAF">
        <w:rPr>
          <w:b/>
          <w:sz w:val="24"/>
          <w:szCs w:val="24"/>
          <w:rtl/>
          <w:lang w:bidi="ar-LB"/>
        </w:rPr>
        <w:t xml:space="preserve"> </w:t>
      </w:r>
      <w:r w:rsidR="00385D99" w:rsidRPr="004F1CAF">
        <w:rPr>
          <w:bCs/>
          <w:sz w:val="24"/>
          <w:szCs w:val="24"/>
          <w:rtl/>
          <w:lang w:bidi="ar-LB"/>
        </w:rPr>
        <w:t>بحسب</w:t>
      </w:r>
      <w:r w:rsidR="00CB0D22" w:rsidRPr="004F1CAF">
        <w:rPr>
          <w:bCs/>
          <w:sz w:val="24"/>
          <w:szCs w:val="24"/>
          <w:rtl/>
          <w:lang w:bidi="ar-LB"/>
        </w:rPr>
        <w:t xml:space="preserve"> فئة الطاقة المباعة حتى أغسطس/ آب 2021</w:t>
      </w:r>
    </w:p>
    <w:tbl>
      <w:tblPr>
        <w:bidiVisual/>
        <w:tblW w:w="4683" w:type="pct"/>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0"/>
        <w:gridCol w:w="3307"/>
        <w:gridCol w:w="1798"/>
      </w:tblGrid>
      <w:tr w:rsidR="000B1C48" w:rsidRPr="002C3AB1" w14:paraId="2B5B5E5F" w14:textId="77777777" w:rsidTr="00F5492C">
        <w:tc>
          <w:tcPr>
            <w:tcW w:w="2638" w:type="pct"/>
            <w:tcMar>
              <w:left w:w="115" w:type="dxa"/>
              <w:right w:w="173" w:type="dxa"/>
            </w:tcMar>
            <w:vAlign w:val="center"/>
          </w:tcPr>
          <w:p w14:paraId="4B03C247" w14:textId="5EE1CA27" w:rsidR="000B1C48" w:rsidRPr="002C3AB1" w:rsidRDefault="00CB0D22" w:rsidP="003D765D">
            <w:pPr>
              <w:bidi/>
              <w:jc w:val="left"/>
              <w:rPr>
                <w:b/>
                <w:bCs/>
                <w:color w:val="000000"/>
                <w:sz w:val="20"/>
                <w:szCs w:val="20"/>
                <w:lang w:eastAsia="en-CA" w:bidi="ar-LB"/>
              </w:rPr>
            </w:pPr>
            <w:r>
              <w:rPr>
                <w:b/>
                <w:bCs/>
                <w:color w:val="000000"/>
                <w:sz w:val="20"/>
                <w:szCs w:val="20"/>
                <w:rtl/>
                <w:lang w:eastAsia="en-CA" w:bidi="ar-LB"/>
              </w:rPr>
              <w:t>الوحدات الموزعة</w:t>
            </w:r>
          </w:p>
        </w:tc>
        <w:tc>
          <w:tcPr>
            <w:tcW w:w="1113" w:type="pct"/>
            <w:shd w:val="clear" w:color="auto" w:fill="auto"/>
            <w:noWrap/>
            <w:tcMar>
              <w:left w:w="115" w:type="dxa"/>
              <w:right w:w="173" w:type="dxa"/>
            </w:tcMar>
            <w:vAlign w:val="center"/>
          </w:tcPr>
          <w:p w14:paraId="6A40FADA" w14:textId="2EF0FF7E" w:rsidR="000B1C48" w:rsidRPr="002C3AB1" w:rsidRDefault="003968EA" w:rsidP="003D765D">
            <w:pPr>
              <w:bidi/>
              <w:jc w:val="center"/>
              <w:rPr>
                <w:b/>
                <w:bCs/>
                <w:color w:val="000000"/>
                <w:sz w:val="20"/>
                <w:szCs w:val="20"/>
                <w:lang w:eastAsia="en-CA" w:bidi="ar-LB"/>
              </w:rPr>
            </w:pPr>
            <w:r w:rsidRPr="003968EA">
              <w:rPr>
                <w:b/>
                <w:bCs/>
                <w:color w:val="000000"/>
                <w:sz w:val="20"/>
                <w:szCs w:val="20"/>
                <w:rtl/>
                <w:lang w:eastAsia="en-CA" w:bidi="ar-LB"/>
              </w:rPr>
              <w:t>محول من تيار مستمر إلى تيار متناوب</w:t>
            </w:r>
            <w:r w:rsidR="008F388A" w:rsidRPr="008F388A">
              <w:rPr>
                <w:b/>
                <w:bCs/>
                <w:color w:val="000000"/>
                <w:sz w:val="20"/>
                <w:szCs w:val="20"/>
                <w:rtl/>
                <w:lang w:eastAsia="en-CA" w:bidi="ar-LB"/>
              </w:rPr>
              <w:t xml:space="preserve"> </w:t>
            </w:r>
            <w:r w:rsidR="00CB0D22">
              <w:rPr>
                <w:b/>
                <w:bCs/>
                <w:color w:val="000000"/>
                <w:sz w:val="20"/>
                <w:szCs w:val="20"/>
                <w:rtl/>
                <w:lang w:eastAsia="en-CA" w:bidi="ar-LB"/>
              </w:rPr>
              <w:t>(النسبة)</w:t>
            </w:r>
          </w:p>
        </w:tc>
        <w:tc>
          <w:tcPr>
            <w:tcW w:w="1249" w:type="pct"/>
            <w:shd w:val="clear" w:color="auto" w:fill="auto"/>
            <w:noWrap/>
            <w:tcMar>
              <w:left w:w="115" w:type="dxa"/>
              <w:right w:w="173" w:type="dxa"/>
            </w:tcMar>
            <w:vAlign w:val="center"/>
          </w:tcPr>
          <w:p w14:paraId="59E46DF6" w14:textId="78775553" w:rsidR="000B1C48" w:rsidRPr="002C3AB1" w:rsidRDefault="008F388A" w:rsidP="003D765D">
            <w:pPr>
              <w:bidi/>
              <w:jc w:val="center"/>
              <w:rPr>
                <w:b/>
                <w:bCs/>
                <w:color w:val="000000"/>
                <w:sz w:val="20"/>
                <w:szCs w:val="20"/>
                <w:lang w:eastAsia="en-CA" w:bidi="ar-LB"/>
              </w:rPr>
            </w:pPr>
            <w:r>
              <w:rPr>
                <w:b/>
                <w:bCs/>
                <w:color w:val="000000"/>
                <w:sz w:val="20"/>
                <w:szCs w:val="20"/>
                <w:rtl/>
                <w:lang w:eastAsia="en-CA" w:bidi="ar-LB"/>
              </w:rPr>
              <w:t xml:space="preserve">السرعة </w:t>
            </w:r>
            <w:r w:rsidR="00CB0D22">
              <w:rPr>
                <w:b/>
                <w:bCs/>
                <w:color w:val="000000"/>
                <w:sz w:val="20"/>
                <w:szCs w:val="20"/>
                <w:rtl/>
                <w:lang w:eastAsia="en-CA" w:bidi="ar-LB"/>
              </w:rPr>
              <w:t>الثابتة (النسبة)</w:t>
            </w:r>
          </w:p>
        </w:tc>
      </w:tr>
      <w:tr w:rsidR="000B1C48" w:rsidRPr="002C3AB1" w14:paraId="410ADD73" w14:textId="77777777" w:rsidTr="00F5492C">
        <w:tc>
          <w:tcPr>
            <w:tcW w:w="2638" w:type="pct"/>
            <w:shd w:val="clear" w:color="auto" w:fill="auto"/>
            <w:noWrap/>
            <w:tcMar>
              <w:left w:w="115" w:type="dxa"/>
              <w:right w:w="173" w:type="dxa"/>
            </w:tcMar>
            <w:vAlign w:val="center"/>
            <w:hideMark/>
          </w:tcPr>
          <w:p w14:paraId="6B401A7B" w14:textId="5FFC6AAD" w:rsidR="000B1C48" w:rsidRPr="002C3AB1" w:rsidRDefault="00CB0D22" w:rsidP="003D765D">
            <w:pPr>
              <w:bidi/>
              <w:jc w:val="left"/>
              <w:rPr>
                <w:b/>
                <w:bCs/>
                <w:color w:val="000000"/>
                <w:sz w:val="20"/>
                <w:szCs w:val="20"/>
                <w:lang w:eastAsia="en-CA" w:bidi="ar-LB"/>
              </w:rPr>
            </w:pPr>
            <w:r>
              <w:rPr>
                <w:b/>
                <w:bCs/>
                <w:color w:val="000000"/>
                <w:sz w:val="20"/>
                <w:szCs w:val="20"/>
                <w:rtl/>
                <w:lang w:eastAsia="en-CA" w:bidi="ar-LB"/>
              </w:rPr>
              <w:t>المبيعات المحلية</w:t>
            </w:r>
          </w:p>
        </w:tc>
        <w:tc>
          <w:tcPr>
            <w:tcW w:w="1113" w:type="pct"/>
            <w:shd w:val="clear" w:color="auto" w:fill="auto"/>
            <w:noWrap/>
            <w:tcMar>
              <w:left w:w="115" w:type="dxa"/>
              <w:right w:w="173" w:type="dxa"/>
            </w:tcMar>
            <w:vAlign w:val="center"/>
            <w:hideMark/>
          </w:tcPr>
          <w:p w14:paraId="1544D4D3" w14:textId="77777777" w:rsidR="000B1C48" w:rsidRPr="00F5492C" w:rsidRDefault="000B1C48" w:rsidP="003D765D">
            <w:pPr>
              <w:bidi/>
              <w:jc w:val="left"/>
              <w:rPr>
                <w:color w:val="000000"/>
                <w:sz w:val="20"/>
                <w:szCs w:val="20"/>
                <w:rtl/>
                <w:lang w:val="en-US" w:eastAsia="en-CA" w:bidi="ar-LB"/>
              </w:rPr>
            </w:pPr>
            <w:r w:rsidRPr="002C3AB1">
              <w:rPr>
                <w:color w:val="000000"/>
                <w:sz w:val="20"/>
                <w:szCs w:val="20"/>
                <w:lang w:eastAsia="en-CA" w:bidi="ar-LB"/>
              </w:rPr>
              <w:t> </w:t>
            </w:r>
          </w:p>
        </w:tc>
        <w:tc>
          <w:tcPr>
            <w:tcW w:w="1249" w:type="pct"/>
            <w:shd w:val="clear" w:color="auto" w:fill="auto"/>
            <w:noWrap/>
            <w:tcMar>
              <w:left w:w="115" w:type="dxa"/>
              <w:right w:w="173" w:type="dxa"/>
            </w:tcMar>
            <w:vAlign w:val="center"/>
            <w:hideMark/>
          </w:tcPr>
          <w:p w14:paraId="0CA56B1D" w14:textId="77777777" w:rsidR="000B1C48" w:rsidRPr="002C3AB1" w:rsidRDefault="000B1C48" w:rsidP="003D765D">
            <w:pPr>
              <w:bidi/>
              <w:jc w:val="left"/>
              <w:rPr>
                <w:color w:val="000000"/>
                <w:sz w:val="20"/>
                <w:szCs w:val="20"/>
                <w:lang w:eastAsia="en-CA" w:bidi="ar-LB"/>
              </w:rPr>
            </w:pPr>
            <w:r w:rsidRPr="002C3AB1">
              <w:rPr>
                <w:color w:val="000000"/>
                <w:sz w:val="20"/>
                <w:szCs w:val="20"/>
                <w:lang w:eastAsia="en-CA" w:bidi="ar-LB"/>
              </w:rPr>
              <w:t> </w:t>
            </w:r>
          </w:p>
        </w:tc>
      </w:tr>
      <w:tr w:rsidR="000B1C48" w:rsidRPr="002C3AB1" w14:paraId="18F41B5D" w14:textId="77777777" w:rsidTr="00F5492C">
        <w:tc>
          <w:tcPr>
            <w:tcW w:w="2638" w:type="pct"/>
            <w:shd w:val="clear" w:color="auto" w:fill="auto"/>
            <w:noWrap/>
            <w:tcMar>
              <w:left w:w="115" w:type="dxa"/>
              <w:right w:w="173" w:type="dxa"/>
            </w:tcMar>
            <w:vAlign w:val="center"/>
            <w:hideMark/>
          </w:tcPr>
          <w:p w14:paraId="58DE5B2B" w14:textId="612AA6E9" w:rsidR="00F5492C" w:rsidRPr="002C3AB1" w:rsidRDefault="00F5492C" w:rsidP="00F5492C">
            <w:pPr>
              <w:bidi/>
              <w:jc w:val="left"/>
              <w:rPr>
                <w:color w:val="000000"/>
                <w:sz w:val="20"/>
                <w:szCs w:val="20"/>
                <w:lang w:eastAsia="en-CA" w:bidi="ar-LB"/>
              </w:rPr>
            </w:pPr>
            <w:r>
              <w:rPr>
                <w:color w:val="000000"/>
                <w:sz w:val="20"/>
                <w:szCs w:val="20"/>
                <w:rtl/>
                <w:lang w:eastAsia="en-CA" w:bidi="ar-LB"/>
              </w:rPr>
              <w:t>رقم 1 من كفاءة استخدام الطاقة</w:t>
            </w:r>
          </w:p>
        </w:tc>
        <w:tc>
          <w:tcPr>
            <w:tcW w:w="1113" w:type="pct"/>
            <w:shd w:val="clear" w:color="auto" w:fill="auto"/>
            <w:noWrap/>
            <w:tcMar>
              <w:left w:w="115" w:type="dxa"/>
              <w:right w:w="173" w:type="dxa"/>
            </w:tcMar>
            <w:vAlign w:val="center"/>
            <w:hideMark/>
          </w:tcPr>
          <w:p w14:paraId="655C6B04" w14:textId="125A880D" w:rsidR="000B1C48" w:rsidRPr="002C3AB1" w:rsidRDefault="000C005C" w:rsidP="003D765D">
            <w:pPr>
              <w:bidi/>
              <w:jc w:val="center"/>
              <w:rPr>
                <w:color w:val="000000"/>
                <w:sz w:val="20"/>
                <w:szCs w:val="20"/>
                <w:lang w:eastAsia="en-CA" w:bidi="ar-LB"/>
              </w:rPr>
            </w:pPr>
            <w:r>
              <w:rPr>
                <w:color w:val="000000"/>
                <w:sz w:val="20"/>
                <w:szCs w:val="20"/>
                <w:lang w:eastAsia="en-CA" w:bidi="ar-LB"/>
              </w:rPr>
              <w:t>31</w:t>
            </w:r>
          </w:p>
        </w:tc>
        <w:tc>
          <w:tcPr>
            <w:tcW w:w="1249" w:type="pct"/>
            <w:shd w:val="clear" w:color="auto" w:fill="auto"/>
            <w:noWrap/>
            <w:tcMar>
              <w:left w:w="115" w:type="dxa"/>
              <w:right w:w="173" w:type="dxa"/>
            </w:tcMar>
            <w:vAlign w:val="center"/>
            <w:hideMark/>
          </w:tcPr>
          <w:p w14:paraId="258275F6" w14:textId="2009649D" w:rsidR="000B1C48" w:rsidRPr="002C3AB1" w:rsidRDefault="000B1C48" w:rsidP="003D765D">
            <w:pPr>
              <w:bidi/>
              <w:jc w:val="center"/>
              <w:rPr>
                <w:color w:val="000000"/>
                <w:sz w:val="20"/>
                <w:szCs w:val="20"/>
                <w:lang w:eastAsia="en-CA" w:bidi="ar-LB"/>
              </w:rPr>
            </w:pPr>
            <w:r w:rsidRPr="002C3AB1">
              <w:rPr>
                <w:color w:val="000000"/>
                <w:sz w:val="20"/>
                <w:szCs w:val="20"/>
                <w:lang w:eastAsia="en-CA" w:bidi="ar-LB"/>
              </w:rPr>
              <w:t>1</w:t>
            </w:r>
            <w:r w:rsidR="000C005C">
              <w:rPr>
                <w:color w:val="000000"/>
                <w:sz w:val="20"/>
                <w:szCs w:val="20"/>
                <w:lang w:eastAsia="en-CA" w:bidi="ar-LB"/>
              </w:rPr>
              <w:t>0</w:t>
            </w:r>
          </w:p>
        </w:tc>
      </w:tr>
      <w:tr w:rsidR="00F5492C" w:rsidRPr="002C3AB1" w14:paraId="638F9FE7" w14:textId="77777777" w:rsidTr="00F5492C">
        <w:tc>
          <w:tcPr>
            <w:tcW w:w="2638" w:type="pct"/>
            <w:shd w:val="clear" w:color="auto" w:fill="auto"/>
            <w:noWrap/>
            <w:tcMar>
              <w:left w:w="115" w:type="dxa"/>
              <w:right w:w="173" w:type="dxa"/>
            </w:tcMar>
            <w:vAlign w:val="center"/>
            <w:hideMark/>
          </w:tcPr>
          <w:p w14:paraId="67CA6CB7" w14:textId="5BA718A1" w:rsidR="00F5492C" w:rsidRPr="002C3AB1" w:rsidRDefault="00F5492C" w:rsidP="00F5492C">
            <w:pPr>
              <w:bidi/>
              <w:jc w:val="left"/>
              <w:rPr>
                <w:color w:val="000000"/>
                <w:sz w:val="20"/>
                <w:szCs w:val="20"/>
                <w:lang w:eastAsia="en-CA" w:bidi="ar-LB"/>
              </w:rPr>
            </w:pPr>
            <w:r>
              <w:rPr>
                <w:color w:val="000000"/>
                <w:sz w:val="20"/>
                <w:szCs w:val="20"/>
                <w:rtl/>
                <w:lang w:eastAsia="en-CA" w:bidi="ar-LB"/>
              </w:rPr>
              <w:t>رقم 2 من كفاءة استخدام الطاقة</w:t>
            </w:r>
          </w:p>
        </w:tc>
        <w:tc>
          <w:tcPr>
            <w:tcW w:w="1113" w:type="pct"/>
            <w:shd w:val="clear" w:color="auto" w:fill="auto"/>
            <w:noWrap/>
            <w:tcMar>
              <w:left w:w="115" w:type="dxa"/>
              <w:right w:w="173" w:type="dxa"/>
            </w:tcMar>
            <w:vAlign w:val="center"/>
            <w:hideMark/>
          </w:tcPr>
          <w:p w14:paraId="5BB98F95" w14:textId="3D5503FB" w:rsidR="00F5492C" w:rsidRPr="003D765D" w:rsidRDefault="00F5492C" w:rsidP="003D765D">
            <w:pPr>
              <w:bidi/>
              <w:jc w:val="center"/>
              <w:rPr>
                <w:color w:val="000000"/>
                <w:sz w:val="20"/>
                <w:szCs w:val="20"/>
                <w:lang w:val="en-US" w:eastAsia="en-CA" w:bidi="ar-LB"/>
              </w:rPr>
            </w:pPr>
            <w:r>
              <w:rPr>
                <w:color w:val="000000"/>
                <w:sz w:val="20"/>
                <w:szCs w:val="20"/>
                <w:lang w:eastAsia="en-CA" w:bidi="ar-LB"/>
              </w:rPr>
              <w:t>50</w:t>
            </w:r>
          </w:p>
        </w:tc>
        <w:tc>
          <w:tcPr>
            <w:tcW w:w="1249" w:type="pct"/>
            <w:shd w:val="clear" w:color="auto" w:fill="auto"/>
            <w:noWrap/>
            <w:tcMar>
              <w:left w:w="115" w:type="dxa"/>
              <w:right w:w="173" w:type="dxa"/>
            </w:tcMar>
            <w:vAlign w:val="center"/>
            <w:hideMark/>
          </w:tcPr>
          <w:p w14:paraId="78C61E91" w14:textId="4937D6CD" w:rsidR="00F5492C" w:rsidRPr="002C3AB1" w:rsidRDefault="00F5492C" w:rsidP="003D765D">
            <w:pPr>
              <w:bidi/>
              <w:jc w:val="center"/>
              <w:rPr>
                <w:color w:val="000000"/>
                <w:sz w:val="20"/>
                <w:szCs w:val="20"/>
                <w:lang w:eastAsia="en-CA" w:bidi="ar-LB"/>
              </w:rPr>
            </w:pPr>
            <w:r>
              <w:rPr>
                <w:color w:val="000000"/>
                <w:sz w:val="20"/>
                <w:szCs w:val="20"/>
                <w:lang w:eastAsia="en-CA" w:bidi="ar-LB"/>
              </w:rPr>
              <w:t>8</w:t>
            </w:r>
          </w:p>
        </w:tc>
      </w:tr>
      <w:tr w:rsidR="00F5492C" w:rsidRPr="002C3AB1" w14:paraId="075EDE00" w14:textId="77777777" w:rsidTr="00F5492C">
        <w:tc>
          <w:tcPr>
            <w:tcW w:w="2638" w:type="pct"/>
            <w:shd w:val="clear" w:color="auto" w:fill="auto"/>
            <w:noWrap/>
            <w:tcMar>
              <w:left w:w="115" w:type="dxa"/>
              <w:right w:w="173" w:type="dxa"/>
            </w:tcMar>
            <w:vAlign w:val="center"/>
            <w:hideMark/>
          </w:tcPr>
          <w:p w14:paraId="17F64B3E" w14:textId="3C89EDFF" w:rsidR="00F5492C" w:rsidRPr="002C3AB1" w:rsidRDefault="00F5492C" w:rsidP="00F5492C">
            <w:pPr>
              <w:bidi/>
              <w:jc w:val="left"/>
              <w:rPr>
                <w:color w:val="000000"/>
                <w:sz w:val="20"/>
                <w:szCs w:val="20"/>
                <w:lang w:eastAsia="en-CA" w:bidi="ar-LB"/>
              </w:rPr>
            </w:pPr>
            <w:r>
              <w:rPr>
                <w:color w:val="000000"/>
                <w:sz w:val="20"/>
                <w:szCs w:val="20"/>
                <w:rtl/>
                <w:lang w:eastAsia="en-CA" w:bidi="ar-LB"/>
              </w:rPr>
              <w:t>رقم 3 من كفاءة استخدام الطاقة</w:t>
            </w:r>
          </w:p>
        </w:tc>
        <w:tc>
          <w:tcPr>
            <w:tcW w:w="1113" w:type="pct"/>
            <w:shd w:val="clear" w:color="auto" w:fill="auto"/>
            <w:noWrap/>
            <w:tcMar>
              <w:left w:w="115" w:type="dxa"/>
              <w:right w:w="173" w:type="dxa"/>
            </w:tcMar>
            <w:vAlign w:val="center"/>
            <w:hideMark/>
          </w:tcPr>
          <w:p w14:paraId="5EB159B2" w14:textId="77777777" w:rsidR="00F5492C" w:rsidRPr="002C3AB1" w:rsidRDefault="00F5492C" w:rsidP="003D765D">
            <w:pPr>
              <w:bidi/>
              <w:jc w:val="center"/>
              <w:rPr>
                <w:color w:val="000000"/>
                <w:sz w:val="20"/>
                <w:szCs w:val="20"/>
                <w:lang w:eastAsia="en-CA" w:bidi="ar-LB"/>
              </w:rPr>
            </w:pPr>
            <w:r w:rsidRPr="002C3AB1">
              <w:rPr>
                <w:color w:val="000000"/>
                <w:sz w:val="20"/>
                <w:szCs w:val="20"/>
                <w:lang w:eastAsia="en-CA" w:bidi="ar-LB"/>
              </w:rPr>
              <w:t>0</w:t>
            </w:r>
          </w:p>
        </w:tc>
        <w:tc>
          <w:tcPr>
            <w:tcW w:w="1249" w:type="pct"/>
            <w:shd w:val="clear" w:color="auto" w:fill="auto"/>
            <w:noWrap/>
            <w:tcMar>
              <w:left w:w="115" w:type="dxa"/>
              <w:right w:w="173" w:type="dxa"/>
            </w:tcMar>
            <w:vAlign w:val="center"/>
            <w:hideMark/>
          </w:tcPr>
          <w:p w14:paraId="54CAE924" w14:textId="77777777" w:rsidR="00F5492C" w:rsidRPr="002C3AB1" w:rsidRDefault="00F5492C" w:rsidP="003D765D">
            <w:pPr>
              <w:bidi/>
              <w:jc w:val="center"/>
              <w:rPr>
                <w:color w:val="000000"/>
                <w:sz w:val="20"/>
                <w:szCs w:val="20"/>
                <w:lang w:eastAsia="en-CA" w:bidi="ar-LB"/>
              </w:rPr>
            </w:pPr>
            <w:r w:rsidRPr="002C3AB1">
              <w:rPr>
                <w:color w:val="000000"/>
                <w:sz w:val="20"/>
                <w:szCs w:val="20"/>
                <w:lang w:eastAsia="en-CA" w:bidi="ar-LB"/>
              </w:rPr>
              <w:t>1</w:t>
            </w:r>
          </w:p>
        </w:tc>
      </w:tr>
      <w:tr w:rsidR="000B1C48" w:rsidRPr="002C3AB1" w14:paraId="41BD7867" w14:textId="77777777" w:rsidTr="00F5492C">
        <w:tc>
          <w:tcPr>
            <w:tcW w:w="2638" w:type="pct"/>
            <w:shd w:val="clear" w:color="auto" w:fill="auto"/>
            <w:noWrap/>
            <w:tcMar>
              <w:left w:w="115" w:type="dxa"/>
              <w:right w:w="173" w:type="dxa"/>
            </w:tcMar>
            <w:vAlign w:val="center"/>
            <w:hideMark/>
          </w:tcPr>
          <w:p w14:paraId="5D776A42" w14:textId="213FE098" w:rsidR="000B1C48" w:rsidRPr="00D80EFA" w:rsidRDefault="00F5492C" w:rsidP="003D765D">
            <w:pPr>
              <w:bidi/>
              <w:jc w:val="left"/>
              <w:rPr>
                <w:b/>
                <w:bCs/>
                <w:color w:val="000000"/>
                <w:sz w:val="20"/>
                <w:szCs w:val="20"/>
                <w:lang w:eastAsia="en-CA" w:bidi="ar-LB"/>
              </w:rPr>
            </w:pPr>
            <w:r>
              <w:rPr>
                <w:b/>
                <w:bCs/>
                <w:color w:val="000000"/>
                <w:sz w:val="20"/>
                <w:szCs w:val="20"/>
                <w:rtl/>
                <w:lang w:eastAsia="en-CA" w:bidi="ar-LB"/>
              </w:rPr>
              <w:t>التصدير الى بلدان المادة 5 والبلدان التي لا تعمل بالمادة 5</w:t>
            </w:r>
          </w:p>
        </w:tc>
        <w:tc>
          <w:tcPr>
            <w:tcW w:w="1113" w:type="pct"/>
            <w:shd w:val="clear" w:color="auto" w:fill="auto"/>
            <w:noWrap/>
            <w:tcMar>
              <w:left w:w="115" w:type="dxa"/>
              <w:right w:w="173" w:type="dxa"/>
            </w:tcMar>
            <w:vAlign w:val="center"/>
            <w:hideMark/>
          </w:tcPr>
          <w:p w14:paraId="49345206" w14:textId="77777777" w:rsidR="000B1C48" w:rsidRPr="002C3AB1" w:rsidRDefault="000B1C48" w:rsidP="003D765D">
            <w:pPr>
              <w:bidi/>
              <w:jc w:val="center"/>
              <w:rPr>
                <w:color w:val="000000"/>
                <w:sz w:val="20"/>
                <w:szCs w:val="20"/>
                <w:lang w:eastAsia="en-CA" w:bidi="ar-LB"/>
              </w:rPr>
            </w:pPr>
            <w:r w:rsidRPr="002C3AB1">
              <w:rPr>
                <w:color w:val="000000"/>
                <w:sz w:val="20"/>
                <w:szCs w:val="20"/>
                <w:lang w:eastAsia="en-CA" w:bidi="ar-LB"/>
              </w:rPr>
              <w:t>0</w:t>
            </w:r>
          </w:p>
        </w:tc>
        <w:tc>
          <w:tcPr>
            <w:tcW w:w="1249" w:type="pct"/>
            <w:shd w:val="clear" w:color="auto" w:fill="auto"/>
            <w:noWrap/>
            <w:tcMar>
              <w:left w:w="115" w:type="dxa"/>
              <w:right w:w="173" w:type="dxa"/>
            </w:tcMar>
            <w:vAlign w:val="center"/>
            <w:hideMark/>
          </w:tcPr>
          <w:p w14:paraId="773B872B" w14:textId="77777777" w:rsidR="000B1C48" w:rsidRPr="002C3AB1" w:rsidRDefault="000B1C48" w:rsidP="003D765D">
            <w:pPr>
              <w:bidi/>
              <w:jc w:val="center"/>
              <w:rPr>
                <w:color w:val="000000"/>
                <w:sz w:val="20"/>
                <w:szCs w:val="20"/>
                <w:lang w:eastAsia="en-CA" w:bidi="ar-LB"/>
              </w:rPr>
            </w:pPr>
            <w:r w:rsidRPr="002C3AB1">
              <w:rPr>
                <w:color w:val="000000"/>
                <w:sz w:val="20"/>
                <w:szCs w:val="20"/>
                <w:lang w:eastAsia="en-CA" w:bidi="ar-LB"/>
              </w:rPr>
              <w:t>0</w:t>
            </w:r>
          </w:p>
        </w:tc>
      </w:tr>
    </w:tbl>
    <w:p w14:paraId="43009B22" w14:textId="77777777" w:rsidR="000B1C48" w:rsidRPr="000B1C48" w:rsidRDefault="000B1C48" w:rsidP="003D765D">
      <w:pPr>
        <w:bidi/>
        <w:rPr>
          <w:lang w:bidi="ar-LB"/>
        </w:rPr>
      </w:pPr>
    </w:p>
    <w:p w14:paraId="2A97ECC1" w14:textId="589C5C48" w:rsidR="00F5492C" w:rsidRPr="00DA5839" w:rsidRDefault="00F5492C" w:rsidP="003D765D">
      <w:pPr>
        <w:keepNext/>
        <w:bidi/>
        <w:rPr>
          <w:iCs/>
          <w:sz w:val="26"/>
          <w:szCs w:val="26"/>
          <w:rtl/>
          <w:lang w:bidi="ar-LB"/>
        </w:rPr>
      </w:pPr>
      <w:r w:rsidRPr="00DA5839">
        <w:rPr>
          <w:iCs/>
          <w:sz w:val="26"/>
          <w:szCs w:val="26"/>
          <w:rtl/>
          <w:lang w:bidi="ar-LB"/>
        </w:rPr>
        <w:t>التحقق من خطوط التصنيع المحولة</w:t>
      </w:r>
    </w:p>
    <w:p w14:paraId="13922DC0" w14:textId="77777777" w:rsidR="00E0129A" w:rsidRPr="00DA5839" w:rsidRDefault="00E0129A" w:rsidP="003D765D">
      <w:pPr>
        <w:keepNext/>
        <w:bidi/>
        <w:rPr>
          <w:sz w:val="26"/>
          <w:szCs w:val="26"/>
          <w:lang w:val="fr-CA" w:bidi="ar-LB"/>
        </w:rPr>
      </w:pPr>
    </w:p>
    <w:p w14:paraId="018D11F3" w14:textId="4B96EC67" w:rsidR="00F5492C" w:rsidRPr="001D6A4A" w:rsidRDefault="00F5492C" w:rsidP="003D765D">
      <w:pPr>
        <w:pStyle w:val="Heading1"/>
        <w:bidi/>
        <w:rPr>
          <w:sz w:val="26"/>
          <w:szCs w:val="26"/>
          <w:lang w:val="fr-CA" w:bidi="ar-LB"/>
        </w:rPr>
      </w:pPr>
      <w:r w:rsidRPr="00DA5839">
        <w:rPr>
          <w:sz w:val="26"/>
          <w:szCs w:val="26"/>
          <w:rtl/>
          <w:lang w:bidi="ar-LB"/>
        </w:rPr>
        <w:t xml:space="preserve">أكد تقرير التحقق أن إحدى منشئات تصنيع أجهزة الكبس وهي </w:t>
      </w:r>
      <w:r w:rsidR="008F388A" w:rsidRPr="001D6A4A">
        <w:rPr>
          <w:sz w:val="26"/>
          <w:szCs w:val="26"/>
          <w:lang w:val="fr-CA" w:bidi="ar-LB"/>
        </w:rPr>
        <w:t>Shanghai Highly</w:t>
      </w:r>
      <w:r w:rsidR="008F388A" w:rsidRPr="00DA5839">
        <w:rPr>
          <w:sz w:val="26"/>
          <w:szCs w:val="26"/>
          <w:rtl/>
          <w:lang w:bidi="ar-LB"/>
        </w:rPr>
        <w:t xml:space="preserve"> </w:t>
      </w:r>
      <w:r w:rsidRPr="00DA5839">
        <w:rPr>
          <w:sz w:val="26"/>
          <w:szCs w:val="26"/>
          <w:rtl/>
          <w:lang w:bidi="ar-LB"/>
        </w:rPr>
        <w:t xml:space="preserve">قد انتهت من تحويل خط التصنيع فيها من تكنولوجيا الهيدروكلوروفلوروكربون-22 الى تكنولوجيا </w:t>
      </w:r>
      <w:r w:rsidRPr="001D6A4A">
        <w:rPr>
          <w:sz w:val="26"/>
          <w:szCs w:val="26"/>
          <w:lang w:val="fr-CA" w:bidi="ar-LB"/>
        </w:rPr>
        <w:t>R-290</w:t>
      </w:r>
      <w:r w:rsidR="003A4469" w:rsidRPr="00DA5839">
        <w:rPr>
          <w:sz w:val="26"/>
          <w:szCs w:val="26"/>
          <w:rtl/>
          <w:lang w:bidi="ar-LB"/>
        </w:rPr>
        <w:t xml:space="preserve"> وخلصت الى أن تركيب المعدات الجديدة وعمليات التصنيع تحقق معايير سلامة المنتجات الوطنية المعنية وأن الخطوط الجديدة قادرة على العمل بسعة التصنيع الأصلية وأن معدات رقم الأساس قد دمرت. وقد وجد أن مخصصات التمويل للمشروع شفافة وان الأموال قد صرفت بفاعلية </w:t>
      </w:r>
      <w:r w:rsidR="008F388A" w:rsidRPr="00DA5839">
        <w:rPr>
          <w:sz w:val="26"/>
          <w:szCs w:val="26"/>
          <w:rtl/>
          <w:lang w:bidi="ar-LB"/>
        </w:rPr>
        <w:t>تكليفية</w:t>
      </w:r>
      <w:r w:rsidR="003A4469" w:rsidRPr="00DA5839">
        <w:rPr>
          <w:sz w:val="26"/>
          <w:szCs w:val="26"/>
          <w:rtl/>
          <w:lang w:bidi="ar-LB"/>
        </w:rPr>
        <w:t xml:space="preserve"> وإعمالا للتوجهات المتعلقة بالمخصصات في مركز التعاون البيئي.</w:t>
      </w:r>
    </w:p>
    <w:p w14:paraId="4F0399DF" w14:textId="2FE268A1" w:rsidR="003A4469" w:rsidRPr="00DA5839" w:rsidRDefault="003A4469" w:rsidP="003D765D">
      <w:pPr>
        <w:keepNext/>
        <w:bidi/>
        <w:spacing w:after="240"/>
        <w:rPr>
          <w:iCs/>
          <w:sz w:val="26"/>
          <w:szCs w:val="26"/>
          <w:rtl/>
          <w:lang w:bidi="ar-LB"/>
        </w:rPr>
      </w:pPr>
      <w:r w:rsidRPr="00DA5839">
        <w:rPr>
          <w:iCs/>
          <w:sz w:val="26"/>
          <w:szCs w:val="26"/>
          <w:rtl/>
          <w:lang w:bidi="ar-LB"/>
        </w:rPr>
        <w:t>أنشطة المساعدات التقنية</w:t>
      </w:r>
    </w:p>
    <w:p w14:paraId="45FCA9AB" w14:textId="08054D92" w:rsidR="0001033F" w:rsidRPr="00DA5839" w:rsidRDefault="00041107" w:rsidP="003D765D">
      <w:pPr>
        <w:pStyle w:val="Heading1"/>
        <w:bidi/>
        <w:rPr>
          <w:sz w:val="26"/>
          <w:szCs w:val="26"/>
          <w:lang w:bidi="ar-LB"/>
        </w:rPr>
      </w:pPr>
      <w:r w:rsidRPr="00DA5839">
        <w:rPr>
          <w:sz w:val="26"/>
          <w:szCs w:val="26"/>
          <w:rtl/>
          <w:lang w:bidi="ar-LB"/>
        </w:rPr>
        <w:t xml:space="preserve">تبين أن خمس منشئات لتصنيع أجهزة تكييف الهواء مهتمة ومؤهلة للمشاركة في المشروع بحلقة عمل تدريبية في </w:t>
      </w:r>
      <w:r w:rsidRPr="00DA5839">
        <w:rPr>
          <w:sz w:val="26"/>
          <w:szCs w:val="26"/>
          <w:lang w:bidi="ar-LB"/>
        </w:rPr>
        <w:t>FECO</w:t>
      </w:r>
      <w:r w:rsidRPr="00DA5839">
        <w:rPr>
          <w:sz w:val="26"/>
          <w:szCs w:val="26"/>
          <w:rtl/>
          <w:lang w:bidi="ar-LB"/>
        </w:rPr>
        <w:t xml:space="preserve"> تغطي متطلبات إدارة المشروع بموجب خطة إدارة إزالة المواد الهيدروكلوروفلوروكربونية وإعداد مقترحات المشروعات، والسلامة في التحول الى </w:t>
      </w:r>
      <w:r w:rsidRPr="00DA5839">
        <w:rPr>
          <w:sz w:val="26"/>
          <w:szCs w:val="26"/>
          <w:lang w:bidi="ar-LB"/>
        </w:rPr>
        <w:t>R-290</w:t>
      </w:r>
      <w:r w:rsidRPr="00DA5839">
        <w:rPr>
          <w:sz w:val="26"/>
          <w:szCs w:val="26"/>
          <w:rtl/>
          <w:lang w:bidi="ar-LB"/>
        </w:rPr>
        <w:t xml:space="preserve">، ووضع أجهزة كبس تعتمد على </w:t>
      </w:r>
      <w:r w:rsidRPr="00DA5839">
        <w:rPr>
          <w:sz w:val="26"/>
          <w:szCs w:val="26"/>
          <w:lang w:bidi="ar-LB"/>
        </w:rPr>
        <w:t>R-290</w:t>
      </w:r>
      <w:r w:rsidRPr="00DA5839">
        <w:rPr>
          <w:sz w:val="26"/>
          <w:szCs w:val="26"/>
          <w:rtl/>
          <w:lang w:bidi="ar-LB"/>
        </w:rPr>
        <w:t xml:space="preserve"> واختبار المنتجات واعتماد الفنيين.</w:t>
      </w:r>
    </w:p>
    <w:p w14:paraId="4E7D7EFA" w14:textId="4B0B0D51" w:rsidR="00041107" w:rsidRPr="00DA5839" w:rsidRDefault="00041107" w:rsidP="007D1FDC">
      <w:pPr>
        <w:pStyle w:val="Heading1"/>
        <w:bidi/>
        <w:rPr>
          <w:sz w:val="26"/>
          <w:szCs w:val="26"/>
          <w:lang w:bidi="ar-LB"/>
        </w:rPr>
      </w:pPr>
      <w:r w:rsidRPr="00DA5839">
        <w:rPr>
          <w:sz w:val="26"/>
          <w:szCs w:val="26"/>
          <w:rtl/>
          <w:lang w:bidi="ar-LB"/>
        </w:rPr>
        <w:t>وفي يونيه/ حزيران 2023 اشتركت وزارة الايكولوجيا والبيئة ووزارة الصناعة وتكنولوجيا المعلومات في إصدار قائمة بالتكنولوجيات البديلة الموصي بها والتي تنخفض فيها القدرة على الاحترار العالمي وينعدم فيها استنفاد الأوزون. وكان الهدف من القائمة تقديم دليل للمشتريات الحكومية</w:t>
      </w:r>
      <w:r w:rsidR="00526CA9" w:rsidRPr="00DA5839">
        <w:rPr>
          <w:sz w:val="26"/>
          <w:szCs w:val="26"/>
          <w:rtl/>
          <w:lang w:bidi="ar-LB"/>
        </w:rPr>
        <w:t xml:space="preserve"> وتأثر فيها وتضمن 23 بديلا تصنف على أنها غازات تبريد، وعوامل نفخ، ومذيبات. البدائل الوحيدة ال</w:t>
      </w:r>
      <w:r w:rsidR="007D1FDC" w:rsidRPr="00DA5839">
        <w:rPr>
          <w:sz w:val="26"/>
          <w:szCs w:val="26"/>
          <w:rtl/>
          <w:lang w:bidi="ar-LB"/>
        </w:rPr>
        <w:t>موصى باستخدامها في وحدات تكييف هواء الغرف</w:t>
      </w:r>
      <w:r w:rsidR="00526CA9" w:rsidRPr="00DA5839">
        <w:rPr>
          <w:sz w:val="26"/>
          <w:szCs w:val="26"/>
          <w:rtl/>
          <w:lang w:bidi="ar-LB"/>
        </w:rPr>
        <w:t xml:space="preserve"> هي </w:t>
      </w:r>
      <w:r w:rsidR="00526CA9" w:rsidRPr="00DA5839">
        <w:rPr>
          <w:sz w:val="26"/>
          <w:szCs w:val="26"/>
          <w:lang w:bidi="ar-LB"/>
        </w:rPr>
        <w:t>R-</w:t>
      </w:r>
      <w:r w:rsidR="00526CA9" w:rsidRPr="00DA5839">
        <w:rPr>
          <w:sz w:val="26"/>
          <w:szCs w:val="26"/>
          <w:lang w:bidi="ar-LB"/>
        </w:rPr>
        <w:lastRenderedPageBreak/>
        <w:t>290</w:t>
      </w:r>
      <w:r w:rsidR="00526CA9" w:rsidRPr="00DA5839">
        <w:rPr>
          <w:sz w:val="26"/>
          <w:szCs w:val="26"/>
          <w:rtl/>
          <w:lang w:bidi="ar-LB"/>
        </w:rPr>
        <w:t>، و</w:t>
      </w:r>
      <w:r w:rsidR="00526CA9" w:rsidRPr="00DA5839">
        <w:rPr>
          <w:sz w:val="26"/>
          <w:szCs w:val="26"/>
          <w:lang w:bidi="ar-LB"/>
        </w:rPr>
        <w:t>R-600a</w:t>
      </w:r>
      <w:r w:rsidR="00526CA9" w:rsidRPr="00DA5839">
        <w:rPr>
          <w:sz w:val="26"/>
          <w:szCs w:val="26"/>
          <w:rtl/>
          <w:lang w:bidi="ar-LB"/>
        </w:rPr>
        <w:t>، و</w:t>
      </w:r>
      <w:r w:rsidR="00526CA9" w:rsidRPr="00DA5839">
        <w:rPr>
          <w:sz w:val="26"/>
          <w:szCs w:val="26"/>
          <w:lang w:bidi="ar-LB"/>
        </w:rPr>
        <w:t>R 161</w:t>
      </w:r>
      <w:r w:rsidR="00526CA9" w:rsidRPr="00DA5839">
        <w:rPr>
          <w:sz w:val="26"/>
          <w:szCs w:val="26"/>
          <w:rtl/>
          <w:lang w:bidi="ar-LB"/>
        </w:rPr>
        <w:t xml:space="preserve"> (فلوروإيثان)، </w:t>
      </w:r>
      <w:r w:rsidR="007D1FDC" w:rsidRPr="00DA5839">
        <w:rPr>
          <w:sz w:val="26"/>
          <w:szCs w:val="26"/>
          <w:rtl/>
          <w:lang w:bidi="ar-LB"/>
        </w:rPr>
        <w:t>وخلائط</w:t>
      </w:r>
      <w:r w:rsidR="00526CA9" w:rsidRPr="00DA5839">
        <w:rPr>
          <w:sz w:val="26"/>
          <w:szCs w:val="26"/>
          <w:rtl/>
          <w:lang w:bidi="ar-LB"/>
        </w:rPr>
        <w:t xml:space="preserve"> من </w:t>
      </w:r>
      <w:r w:rsidR="00526CA9" w:rsidRPr="00DA5839">
        <w:rPr>
          <w:sz w:val="26"/>
          <w:szCs w:val="26"/>
          <w:lang w:bidi="ar-LB"/>
        </w:rPr>
        <w:t>R-290</w:t>
      </w:r>
      <w:r w:rsidR="00526CA9" w:rsidRPr="00DA5839">
        <w:rPr>
          <w:sz w:val="26"/>
          <w:szCs w:val="26"/>
          <w:rtl/>
          <w:lang w:bidi="ar-LB"/>
        </w:rPr>
        <w:t xml:space="preserve"> و</w:t>
      </w:r>
      <w:r w:rsidR="00526CA9" w:rsidRPr="00DA5839">
        <w:rPr>
          <w:sz w:val="26"/>
          <w:szCs w:val="26"/>
          <w:lang w:bidi="ar-LB"/>
        </w:rPr>
        <w:t>R-600a</w:t>
      </w:r>
      <w:r w:rsidR="00526CA9" w:rsidRPr="00DA5839">
        <w:rPr>
          <w:sz w:val="26"/>
          <w:szCs w:val="26"/>
          <w:rtl/>
          <w:lang w:bidi="ar-LB"/>
        </w:rPr>
        <w:t xml:space="preserve">؛ لم </w:t>
      </w:r>
      <w:r w:rsidR="007D1FDC" w:rsidRPr="00DA5839">
        <w:rPr>
          <w:sz w:val="26"/>
          <w:szCs w:val="26"/>
          <w:rtl/>
          <w:lang w:bidi="ar-LB"/>
        </w:rPr>
        <w:t>تتضمن قائمة البدائل الموصي بها</w:t>
      </w:r>
      <w:r w:rsidR="00526CA9" w:rsidRPr="00DA5839">
        <w:rPr>
          <w:sz w:val="26"/>
          <w:szCs w:val="26"/>
          <w:rtl/>
          <w:lang w:bidi="ar-LB"/>
        </w:rPr>
        <w:t xml:space="preserve"> </w:t>
      </w:r>
      <w:r w:rsidR="007D1FDC" w:rsidRPr="00DA5839">
        <w:rPr>
          <w:sz w:val="26"/>
          <w:szCs w:val="26"/>
          <w:rtl/>
          <w:lang w:bidi="ar-LB"/>
        </w:rPr>
        <w:t>الهيدروفلوروكربون-</w:t>
      </w:r>
      <w:r w:rsidR="00526CA9" w:rsidRPr="00DA5839">
        <w:rPr>
          <w:sz w:val="26"/>
          <w:szCs w:val="26"/>
          <w:lang w:bidi="ar-LB"/>
        </w:rPr>
        <w:t>32</w:t>
      </w:r>
      <w:r w:rsidR="00526CA9" w:rsidRPr="00DA5839">
        <w:rPr>
          <w:sz w:val="26"/>
          <w:szCs w:val="26"/>
          <w:rtl/>
          <w:lang w:bidi="ar-LB"/>
        </w:rPr>
        <w:t xml:space="preserve"> أو </w:t>
      </w:r>
      <w:r w:rsidR="00526CA9" w:rsidRPr="00DA5839">
        <w:rPr>
          <w:sz w:val="26"/>
          <w:szCs w:val="26"/>
          <w:lang w:bidi="ar-LB"/>
        </w:rPr>
        <w:t>R-410A</w:t>
      </w:r>
      <w:r w:rsidR="00526CA9" w:rsidRPr="00DA5839">
        <w:rPr>
          <w:sz w:val="26"/>
          <w:szCs w:val="26"/>
          <w:rtl/>
          <w:lang w:bidi="ar-LB"/>
        </w:rPr>
        <w:t xml:space="preserve"> </w:t>
      </w:r>
      <w:r w:rsidR="007D1FDC" w:rsidRPr="00DA5839">
        <w:rPr>
          <w:sz w:val="26"/>
          <w:szCs w:val="26"/>
          <w:rtl/>
          <w:lang w:bidi="ar-LB"/>
        </w:rPr>
        <w:t xml:space="preserve">لوحدات تكييف </w:t>
      </w:r>
      <w:r w:rsidR="00526CA9" w:rsidRPr="00DA5839">
        <w:rPr>
          <w:sz w:val="26"/>
          <w:szCs w:val="26"/>
          <w:rtl/>
          <w:lang w:bidi="ar-LB"/>
        </w:rPr>
        <w:t xml:space="preserve">هواء </w:t>
      </w:r>
      <w:r w:rsidR="007D1FDC" w:rsidRPr="00DA5839">
        <w:rPr>
          <w:sz w:val="26"/>
          <w:szCs w:val="26"/>
          <w:rtl/>
          <w:lang w:bidi="ar-LB"/>
        </w:rPr>
        <w:t>الغرف</w:t>
      </w:r>
      <w:r w:rsidR="00526CA9" w:rsidRPr="00DA5839">
        <w:rPr>
          <w:sz w:val="26"/>
          <w:szCs w:val="26"/>
          <w:rtl/>
          <w:lang w:bidi="ar-LB"/>
        </w:rPr>
        <w:t>.</w:t>
      </w:r>
      <w:r w:rsidR="003569C8" w:rsidRPr="00DA5839">
        <w:rPr>
          <w:rStyle w:val="FootnoteReference"/>
          <w:sz w:val="26"/>
          <w:szCs w:val="26"/>
          <w:lang w:bidi="ar-LB"/>
        </w:rPr>
        <w:t xml:space="preserve"> </w:t>
      </w:r>
      <w:r w:rsidR="003569C8" w:rsidRPr="00DA5839">
        <w:rPr>
          <w:rStyle w:val="FootnoteReference"/>
          <w:sz w:val="26"/>
          <w:szCs w:val="26"/>
          <w:lang w:bidi="ar-LB"/>
        </w:rPr>
        <w:footnoteReference w:id="7"/>
      </w:r>
    </w:p>
    <w:p w14:paraId="020AC029" w14:textId="46E3202A" w:rsidR="003569C8" w:rsidRPr="00DA5839" w:rsidRDefault="003569C8" w:rsidP="00B12FC8">
      <w:pPr>
        <w:pStyle w:val="Heading1"/>
        <w:bidi/>
        <w:rPr>
          <w:sz w:val="26"/>
          <w:szCs w:val="26"/>
          <w:lang w:bidi="ar-LB"/>
        </w:rPr>
      </w:pPr>
      <w:r w:rsidRPr="00DA5839">
        <w:rPr>
          <w:sz w:val="26"/>
          <w:szCs w:val="26"/>
          <w:rtl/>
          <w:lang w:bidi="ar-LB"/>
        </w:rPr>
        <w:t xml:space="preserve">وجرى تعديل مغياري أمان التطبيق المحلي </w:t>
      </w:r>
      <w:r w:rsidRPr="00DA5839">
        <w:rPr>
          <w:sz w:val="26"/>
          <w:szCs w:val="26"/>
          <w:lang w:bidi="ar-LB"/>
        </w:rPr>
        <w:t>GB4706.32</w:t>
      </w:r>
      <w:r w:rsidRPr="00DA5839">
        <w:rPr>
          <w:sz w:val="26"/>
          <w:szCs w:val="26"/>
          <w:rtl/>
          <w:lang w:bidi="ar-LB"/>
        </w:rPr>
        <w:t xml:space="preserve"> </w:t>
      </w:r>
      <w:r w:rsidR="00B12FC8" w:rsidRPr="00DA5839">
        <w:rPr>
          <w:sz w:val="26"/>
          <w:szCs w:val="26"/>
          <w:rtl/>
          <w:lang w:bidi="ar-LB"/>
        </w:rPr>
        <w:t>و</w:t>
      </w:r>
      <w:r w:rsidR="00B12FC8" w:rsidRPr="00DA5839">
        <w:rPr>
          <w:sz w:val="26"/>
          <w:szCs w:val="26"/>
          <w:lang w:bidi="ar-LB"/>
        </w:rPr>
        <w:t xml:space="preserve"> IEC 60335-2-40</w:t>
      </w:r>
      <w:r w:rsidRPr="00DA5839">
        <w:rPr>
          <w:sz w:val="26"/>
          <w:szCs w:val="26"/>
          <w:rtl/>
          <w:lang w:bidi="ar-LB"/>
        </w:rPr>
        <w:t>وأصبحت</w:t>
      </w:r>
      <w:r w:rsidR="00B12FC8" w:rsidRPr="00DA5839">
        <w:rPr>
          <w:sz w:val="26"/>
          <w:szCs w:val="26"/>
          <w:rtl/>
          <w:lang w:bidi="ar-LB"/>
        </w:rPr>
        <w:t xml:space="preserve"> الصين في حالة المضي الى الموافقة عليها وتطبيقها. ووقع عقد لتعديل </w:t>
      </w:r>
      <w:r w:rsidR="00B12FC8" w:rsidRPr="00DA5839">
        <w:rPr>
          <w:sz w:val="26"/>
          <w:szCs w:val="26"/>
          <w:lang w:bidi="ar-LB"/>
        </w:rPr>
        <w:t>QB/T4975</w:t>
      </w:r>
      <w:r w:rsidR="00B12FC8" w:rsidRPr="00DA5839">
        <w:rPr>
          <w:sz w:val="26"/>
          <w:szCs w:val="26"/>
          <w:lang w:bidi="ar-LB"/>
        </w:rPr>
        <w:noBreakHyphen/>
        <w:t>2016</w:t>
      </w:r>
      <w:r w:rsidR="00B12FC8" w:rsidRPr="00DA5839">
        <w:rPr>
          <w:sz w:val="26"/>
          <w:szCs w:val="26"/>
          <w:rtl/>
          <w:lang w:bidi="ar-LB"/>
        </w:rPr>
        <w:t>، الصيغة التقنية للسلامة لتصنيع تكييف هواء الغرف والاستخدامات المماثلة وغازات التبريد القابلة للاشتعال التي نشرت في الصل في 2016.</w:t>
      </w:r>
    </w:p>
    <w:p w14:paraId="1255C6E6" w14:textId="475E3361" w:rsidR="00B12FC8" w:rsidRPr="00DA5839" w:rsidRDefault="00B12FC8" w:rsidP="00B12FC8">
      <w:pPr>
        <w:pStyle w:val="Heading1"/>
        <w:bidi/>
        <w:rPr>
          <w:sz w:val="26"/>
          <w:szCs w:val="26"/>
          <w:lang w:bidi="ar-LB"/>
        </w:rPr>
      </w:pPr>
      <w:r w:rsidRPr="00DA5839">
        <w:rPr>
          <w:sz w:val="26"/>
          <w:szCs w:val="26"/>
          <w:rtl/>
          <w:lang w:bidi="ar-LB"/>
        </w:rPr>
        <w:t xml:space="preserve">ومن بين مشروعات البحوث والتطوير الثلاثة عشر لإدخال تكنولوجيا </w:t>
      </w:r>
      <w:r w:rsidRPr="00DA5839">
        <w:rPr>
          <w:sz w:val="26"/>
          <w:szCs w:val="26"/>
          <w:lang w:bidi="ar-LB"/>
        </w:rPr>
        <w:t>R</w:t>
      </w:r>
      <w:r w:rsidRPr="00DA5839">
        <w:rPr>
          <w:sz w:val="26"/>
          <w:szCs w:val="26"/>
          <w:lang w:bidi="ar-LB"/>
        </w:rPr>
        <w:noBreakHyphen/>
        <w:t>290</w:t>
      </w:r>
      <w:r w:rsidRPr="00DA5839">
        <w:rPr>
          <w:sz w:val="26"/>
          <w:szCs w:val="26"/>
          <w:rtl/>
          <w:lang w:bidi="ar-LB"/>
        </w:rPr>
        <w:t xml:space="preserve"> بميزانية مرتبطة بها تبلغ </w:t>
      </w:r>
      <w:r w:rsidRPr="00DA5839">
        <w:rPr>
          <w:rStyle w:val="FootnoteReference"/>
          <w:sz w:val="26"/>
          <w:szCs w:val="26"/>
          <w:lang w:bidi="ar-LB"/>
        </w:rPr>
        <w:footnoteReference w:id="8"/>
      </w:r>
      <w:r w:rsidRPr="00DA5839">
        <w:rPr>
          <w:sz w:val="26"/>
          <w:szCs w:val="26"/>
          <w:lang w:bidi="ar-LB"/>
        </w:rPr>
        <w:t>3,488,912</w:t>
      </w:r>
      <w:r w:rsidRPr="00DA5839">
        <w:rPr>
          <w:sz w:val="26"/>
          <w:szCs w:val="26"/>
          <w:rtl/>
          <w:lang w:bidi="ar-LB"/>
        </w:rPr>
        <w:t xml:space="preserve"> دولارا أمريكيا، انتهى العمل من </w:t>
      </w:r>
      <w:r w:rsidR="008F388A" w:rsidRPr="00DA5839">
        <w:rPr>
          <w:sz w:val="26"/>
          <w:szCs w:val="26"/>
          <w:rtl/>
          <w:lang w:bidi="ar-LB"/>
        </w:rPr>
        <w:t>سبع</w:t>
      </w:r>
      <w:r w:rsidRPr="00DA5839">
        <w:rPr>
          <w:sz w:val="26"/>
          <w:szCs w:val="26"/>
          <w:rtl/>
          <w:lang w:bidi="ar-LB"/>
        </w:rPr>
        <w:t xml:space="preserve"> مشروعات منها وواصلت المشروعات الستة الباقية التقدم. وبلغ الصرف مقابل العقود الموقعة ما مجموعه </w:t>
      </w:r>
      <w:r w:rsidRPr="00DA5839">
        <w:rPr>
          <w:sz w:val="26"/>
          <w:szCs w:val="26"/>
          <w:lang w:bidi="ar-LB"/>
        </w:rPr>
        <w:t>2,337,908</w:t>
      </w:r>
      <w:r w:rsidRPr="00DA5839">
        <w:rPr>
          <w:sz w:val="26"/>
          <w:szCs w:val="26"/>
          <w:rtl/>
          <w:lang w:bidi="ar-LB"/>
        </w:rPr>
        <w:t xml:space="preserve"> دولارات أمريكية، ويتوقع انتهاء المشروعات بحلول 2025. ونظم اجتماع افتراضي حيث تبادلت فرق المشروع التقدم في بحوثها ونتائجها مع اجتماع مقرر آخر.</w:t>
      </w:r>
    </w:p>
    <w:p w14:paraId="68C0ACD1" w14:textId="7BB77DD7" w:rsidR="00F723B1" w:rsidRPr="00DA5839" w:rsidRDefault="007F651C" w:rsidP="00EE1199">
      <w:pPr>
        <w:pStyle w:val="Heading1"/>
        <w:bidi/>
        <w:rPr>
          <w:sz w:val="26"/>
          <w:szCs w:val="26"/>
          <w:lang w:bidi="ar-LB"/>
        </w:rPr>
      </w:pPr>
      <w:r w:rsidRPr="00DA5839">
        <w:rPr>
          <w:sz w:val="26"/>
          <w:szCs w:val="26"/>
          <w:rtl/>
          <w:lang w:bidi="ar-LB"/>
        </w:rPr>
        <w:t xml:space="preserve">وعُقد في نينغبو في مايو/أيار 2023، حلقة العمل الدولية السنوية للترويج للتكنولوجيات البديلة في قطاع التبريد وتكييف الهواء، وقد حضر هذه الحلقة الخبراء الاستشاريين الوطنيين وأصحاب المصانع </w:t>
      </w:r>
      <w:r w:rsidR="00EE1199" w:rsidRPr="00DA5839">
        <w:rPr>
          <w:sz w:val="26"/>
          <w:szCs w:val="26"/>
          <w:rtl/>
          <w:lang w:bidi="ar-LB"/>
        </w:rPr>
        <w:t>المحليي</w:t>
      </w:r>
      <w:r w:rsidRPr="00DA5839">
        <w:rPr>
          <w:sz w:val="26"/>
          <w:szCs w:val="26"/>
          <w:rtl/>
          <w:lang w:bidi="ar-LB"/>
        </w:rPr>
        <w:t>ن و</w:t>
      </w:r>
      <w:r w:rsidR="00EE1199" w:rsidRPr="00DA5839">
        <w:rPr>
          <w:sz w:val="26"/>
          <w:szCs w:val="26"/>
          <w:rtl/>
          <w:lang w:bidi="ar-LB"/>
        </w:rPr>
        <w:t>ال</w:t>
      </w:r>
      <w:r w:rsidRPr="00DA5839">
        <w:rPr>
          <w:sz w:val="26"/>
          <w:szCs w:val="26"/>
          <w:rtl/>
          <w:lang w:bidi="ar-LB"/>
        </w:rPr>
        <w:t xml:space="preserve">منظمات </w:t>
      </w:r>
      <w:r w:rsidR="00EE1199" w:rsidRPr="00DA5839">
        <w:rPr>
          <w:sz w:val="26"/>
          <w:szCs w:val="26"/>
          <w:rtl/>
          <w:lang w:bidi="ar-LB"/>
        </w:rPr>
        <w:t>ال</w:t>
      </w:r>
      <w:r w:rsidRPr="00DA5839">
        <w:rPr>
          <w:sz w:val="26"/>
          <w:szCs w:val="26"/>
          <w:rtl/>
          <w:lang w:bidi="ar-LB"/>
        </w:rPr>
        <w:t xml:space="preserve">دولية. </w:t>
      </w:r>
      <w:r w:rsidR="00EE1199" w:rsidRPr="00DA5839">
        <w:rPr>
          <w:sz w:val="26"/>
          <w:szCs w:val="26"/>
          <w:rtl/>
          <w:lang w:bidi="ar-LB"/>
        </w:rPr>
        <w:t>وكان التركيز في حلقة</w:t>
      </w:r>
      <w:r w:rsidRPr="00DA5839">
        <w:rPr>
          <w:sz w:val="26"/>
          <w:szCs w:val="26"/>
          <w:rtl/>
          <w:lang w:bidi="ar-LB"/>
        </w:rPr>
        <w:t xml:space="preserve"> العمل على بدائل </w:t>
      </w:r>
      <w:r w:rsidR="00EE1199" w:rsidRPr="00DA5839">
        <w:rPr>
          <w:sz w:val="26"/>
          <w:szCs w:val="26"/>
          <w:rtl/>
          <w:lang w:bidi="ar-LB"/>
        </w:rPr>
        <w:t>الهيدروفلوروكربون</w:t>
      </w:r>
      <w:r w:rsidRPr="00DA5839">
        <w:rPr>
          <w:sz w:val="26"/>
          <w:szCs w:val="26"/>
          <w:rtl/>
          <w:lang w:bidi="ar-LB"/>
        </w:rPr>
        <w:t xml:space="preserve"> </w:t>
      </w:r>
      <w:r w:rsidR="00EE1199" w:rsidRPr="00DA5839">
        <w:rPr>
          <w:sz w:val="26"/>
          <w:szCs w:val="26"/>
          <w:rtl/>
          <w:lang w:bidi="ar-LB"/>
        </w:rPr>
        <w:t>نتيجة ل</w:t>
      </w:r>
      <w:r w:rsidRPr="00DA5839">
        <w:rPr>
          <w:sz w:val="26"/>
          <w:szCs w:val="26"/>
          <w:rtl/>
          <w:lang w:bidi="ar-LB"/>
        </w:rPr>
        <w:t xml:space="preserve">لتغييرات </w:t>
      </w:r>
      <w:r w:rsidR="00EE1199" w:rsidRPr="00DA5839">
        <w:rPr>
          <w:sz w:val="26"/>
          <w:szCs w:val="26"/>
          <w:rtl/>
          <w:lang w:bidi="ar-LB"/>
        </w:rPr>
        <w:t>التالية لقواعد</w:t>
      </w:r>
      <w:r w:rsidRPr="00DA5839">
        <w:rPr>
          <w:sz w:val="26"/>
          <w:szCs w:val="26"/>
          <w:rtl/>
          <w:lang w:bidi="ar-LB"/>
        </w:rPr>
        <w:t xml:space="preserve"> </w:t>
      </w:r>
      <w:r w:rsidR="00EE1199" w:rsidRPr="00DA5839">
        <w:rPr>
          <w:sz w:val="26"/>
          <w:szCs w:val="26"/>
          <w:rtl/>
          <w:lang w:bidi="ar-LB"/>
        </w:rPr>
        <w:t>الهيدروفلوروكربون</w:t>
      </w:r>
      <w:r w:rsidRPr="00DA5839">
        <w:rPr>
          <w:sz w:val="26"/>
          <w:szCs w:val="26"/>
          <w:rtl/>
          <w:lang w:bidi="ar-LB"/>
        </w:rPr>
        <w:t xml:space="preserve">، </w:t>
      </w:r>
      <w:r w:rsidR="00EE1199" w:rsidRPr="00DA5839">
        <w:rPr>
          <w:sz w:val="26"/>
          <w:szCs w:val="26"/>
          <w:rtl/>
          <w:lang w:bidi="ar-LB"/>
        </w:rPr>
        <w:t>وحصر ا</w:t>
      </w:r>
      <w:r w:rsidRPr="00DA5839">
        <w:rPr>
          <w:sz w:val="26"/>
          <w:szCs w:val="26"/>
          <w:rtl/>
          <w:lang w:bidi="ar-LB"/>
        </w:rPr>
        <w:t>لمساهمين في المرحلة الأولى من خطة إدارة إزالة المواد الهيدروفلوروكربونية</w:t>
      </w:r>
      <w:r w:rsidR="00EE1199" w:rsidRPr="00DA5839">
        <w:rPr>
          <w:sz w:val="26"/>
          <w:szCs w:val="26"/>
          <w:rtl/>
          <w:lang w:bidi="ar-LB"/>
        </w:rPr>
        <w:t xml:space="preserve"> مع مذكرة تقدير</w:t>
      </w:r>
      <w:r w:rsidRPr="00DA5839">
        <w:rPr>
          <w:sz w:val="26"/>
          <w:szCs w:val="26"/>
          <w:rtl/>
          <w:lang w:bidi="ar-LB"/>
        </w:rPr>
        <w:t>.</w:t>
      </w:r>
    </w:p>
    <w:p w14:paraId="4963A6C7" w14:textId="4A7B75C7" w:rsidR="00EE1199" w:rsidRPr="00DA5839" w:rsidRDefault="00C9704E" w:rsidP="00C9704E">
      <w:pPr>
        <w:pStyle w:val="Heading1"/>
        <w:bidi/>
        <w:rPr>
          <w:sz w:val="26"/>
          <w:szCs w:val="26"/>
          <w:lang w:bidi="ar-LB"/>
        </w:rPr>
      </w:pPr>
      <w:r w:rsidRPr="00DA5839">
        <w:rPr>
          <w:sz w:val="26"/>
          <w:szCs w:val="26"/>
          <w:rtl/>
          <w:lang w:bidi="ar-LB"/>
        </w:rPr>
        <w:t xml:space="preserve">وأجرت وفود جنوب شرق آسيا وجنوب آسيا جولة دراسية في الصين لاطلاع على خبرات الصين إزاء </w:t>
      </w:r>
      <w:r w:rsidRPr="00DA5839">
        <w:rPr>
          <w:sz w:val="26"/>
          <w:szCs w:val="26"/>
          <w:lang w:bidi="ar-LB"/>
        </w:rPr>
        <w:t>R-290</w:t>
      </w:r>
      <w:r w:rsidRPr="00DA5839">
        <w:rPr>
          <w:sz w:val="26"/>
          <w:szCs w:val="26"/>
          <w:rtl/>
          <w:lang w:bidi="ar-LB"/>
        </w:rPr>
        <w:t xml:space="preserve"> ولتبادل المعلومات من بلدانها عن القواعد المطبقة، ومتطلبات كفاءة استخدام الطاقة، وسوق تكييف الهواء.</w:t>
      </w:r>
    </w:p>
    <w:p w14:paraId="2859D904" w14:textId="6F5AA25F" w:rsidR="00C9704E" w:rsidRPr="00DA5839" w:rsidRDefault="00C9704E" w:rsidP="00837CB2">
      <w:pPr>
        <w:pStyle w:val="Heading1"/>
        <w:bidi/>
        <w:rPr>
          <w:sz w:val="26"/>
          <w:szCs w:val="26"/>
          <w:lang w:bidi="ar-LB"/>
        </w:rPr>
      </w:pPr>
      <w:r w:rsidRPr="00DA5839">
        <w:rPr>
          <w:sz w:val="26"/>
          <w:szCs w:val="26"/>
          <w:rtl/>
          <w:lang w:bidi="ar-LB"/>
        </w:rPr>
        <w:t xml:space="preserve">وكان من المقرر إجراء مهمتين </w:t>
      </w:r>
      <w:r w:rsidR="00837CB2" w:rsidRPr="00DA5839">
        <w:rPr>
          <w:sz w:val="26"/>
          <w:szCs w:val="26"/>
          <w:rtl/>
          <w:lang w:bidi="ar-LB"/>
        </w:rPr>
        <w:t>خلال الشريحة الثالثة، و</w:t>
      </w:r>
      <w:r w:rsidRPr="00DA5839">
        <w:rPr>
          <w:sz w:val="26"/>
          <w:szCs w:val="26"/>
          <w:rtl/>
          <w:lang w:bidi="ar-LB"/>
        </w:rPr>
        <w:t>الترويج ل</w:t>
      </w:r>
      <w:r w:rsidR="00837CB2" w:rsidRPr="00DA5839">
        <w:rPr>
          <w:sz w:val="26"/>
          <w:szCs w:val="26"/>
          <w:rtl/>
          <w:lang w:bidi="ar-LB"/>
        </w:rPr>
        <w:t>ل</w:t>
      </w:r>
      <w:r w:rsidRPr="00DA5839">
        <w:rPr>
          <w:sz w:val="26"/>
          <w:szCs w:val="26"/>
          <w:rtl/>
          <w:lang w:bidi="ar-LB"/>
        </w:rPr>
        <w:t>وحدات</w:t>
      </w:r>
      <w:r w:rsidR="00837CB2" w:rsidRPr="00DA5839">
        <w:rPr>
          <w:sz w:val="26"/>
          <w:szCs w:val="26"/>
          <w:rtl/>
          <w:lang w:bidi="ar-LB"/>
        </w:rPr>
        <w:t xml:space="preserve"> الموزعة من تكيف الهواء العاملة بغازات</w:t>
      </w:r>
      <w:r w:rsidRPr="00DA5839">
        <w:rPr>
          <w:sz w:val="26"/>
          <w:szCs w:val="26"/>
          <w:rtl/>
          <w:lang w:bidi="ar-LB"/>
        </w:rPr>
        <w:t xml:space="preserve"> </w:t>
      </w:r>
      <w:r w:rsidRPr="00DA5839">
        <w:rPr>
          <w:sz w:val="26"/>
          <w:szCs w:val="26"/>
          <w:lang w:bidi="ar-LB"/>
        </w:rPr>
        <w:t xml:space="preserve">R-290 </w:t>
      </w:r>
      <w:r w:rsidR="00837CB2" w:rsidRPr="00DA5839">
        <w:rPr>
          <w:sz w:val="26"/>
          <w:szCs w:val="26"/>
          <w:rtl/>
          <w:lang w:bidi="ar-LB"/>
        </w:rPr>
        <w:t xml:space="preserve">من خلال </w:t>
      </w:r>
      <w:r w:rsidRPr="00DA5839">
        <w:rPr>
          <w:sz w:val="26"/>
          <w:szCs w:val="26"/>
          <w:rtl/>
          <w:lang w:bidi="ar-LB"/>
        </w:rPr>
        <w:t xml:space="preserve">تركيب </w:t>
      </w:r>
      <w:r w:rsidR="00837CB2" w:rsidRPr="00DA5839">
        <w:rPr>
          <w:sz w:val="26"/>
          <w:szCs w:val="26"/>
          <w:rtl/>
          <w:lang w:bidi="ar-LB"/>
        </w:rPr>
        <w:t>رائد لما مجموعه</w:t>
      </w:r>
      <w:r w:rsidRPr="00DA5839">
        <w:rPr>
          <w:sz w:val="26"/>
          <w:szCs w:val="26"/>
          <w:rtl/>
          <w:lang w:bidi="ar-LB"/>
        </w:rPr>
        <w:t xml:space="preserve"> 10.000 وحدة </w:t>
      </w:r>
      <w:r w:rsidR="00837CB2" w:rsidRPr="00DA5839">
        <w:rPr>
          <w:sz w:val="26"/>
          <w:szCs w:val="26"/>
          <w:rtl/>
          <w:lang w:bidi="ar-LB"/>
        </w:rPr>
        <w:t xml:space="preserve"> من التبريد وتكييف الهواء المعتمدة على</w:t>
      </w:r>
      <w:r w:rsidRPr="00DA5839">
        <w:rPr>
          <w:sz w:val="26"/>
          <w:szCs w:val="26"/>
          <w:lang w:bidi="ar-LB"/>
        </w:rPr>
        <w:t xml:space="preserve">R-290 </w:t>
      </w:r>
      <w:r w:rsidR="00837CB2" w:rsidRPr="00DA5839">
        <w:rPr>
          <w:sz w:val="26"/>
          <w:szCs w:val="26"/>
          <w:rtl/>
          <w:lang w:bidi="ar-LB"/>
        </w:rPr>
        <w:t xml:space="preserve"> </w:t>
      </w:r>
      <w:r w:rsidRPr="00DA5839">
        <w:rPr>
          <w:sz w:val="26"/>
          <w:szCs w:val="26"/>
          <w:rtl/>
          <w:lang w:bidi="ar-LB"/>
        </w:rPr>
        <w:t>في مبنى سكني</w:t>
      </w:r>
      <w:r w:rsidR="00333374" w:rsidRPr="00DA5839">
        <w:rPr>
          <w:rStyle w:val="FootnoteReference"/>
          <w:sz w:val="26"/>
          <w:szCs w:val="26"/>
          <w:lang w:bidi="ar-LB"/>
        </w:rPr>
        <w:footnoteReference w:id="9"/>
      </w:r>
      <w:r w:rsidRPr="00DA5839">
        <w:rPr>
          <w:sz w:val="26"/>
          <w:szCs w:val="26"/>
          <w:rtl/>
          <w:lang w:bidi="ar-LB"/>
        </w:rPr>
        <w:t xml:space="preserve"> و</w:t>
      </w:r>
      <w:r w:rsidR="00837CB2" w:rsidRPr="00DA5839">
        <w:rPr>
          <w:sz w:val="26"/>
          <w:szCs w:val="26"/>
          <w:rtl/>
          <w:lang w:bidi="ar-LB"/>
        </w:rPr>
        <w:t xml:space="preserve">لم يبدأ </w:t>
      </w:r>
      <w:r w:rsidRPr="00DA5839">
        <w:rPr>
          <w:sz w:val="26"/>
          <w:szCs w:val="26"/>
          <w:rtl/>
          <w:lang w:bidi="ar-LB"/>
        </w:rPr>
        <w:t xml:space="preserve">الترويج </w:t>
      </w:r>
      <w:r w:rsidR="00837CB2" w:rsidRPr="00DA5839">
        <w:rPr>
          <w:sz w:val="26"/>
          <w:szCs w:val="26"/>
          <w:rtl/>
          <w:lang w:bidi="ar-LB"/>
        </w:rPr>
        <w:t>لتوسيم</w:t>
      </w:r>
      <w:r w:rsidRPr="00DA5839">
        <w:rPr>
          <w:sz w:val="26"/>
          <w:szCs w:val="26"/>
          <w:rtl/>
          <w:lang w:bidi="ar-LB"/>
        </w:rPr>
        <w:t xml:space="preserve"> 2017 لوحدات</w:t>
      </w:r>
      <w:r w:rsidR="00837CB2" w:rsidRPr="00DA5839">
        <w:rPr>
          <w:sz w:val="26"/>
          <w:szCs w:val="26"/>
          <w:rtl/>
          <w:lang w:bidi="ar-LB"/>
        </w:rPr>
        <w:t xml:space="preserve"> التبريد وتكييف الهواء المعتمدة على</w:t>
      </w:r>
      <w:r w:rsidRPr="00DA5839">
        <w:rPr>
          <w:sz w:val="26"/>
          <w:szCs w:val="26"/>
          <w:lang w:bidi="ar-LB"/>
        </w:rPr>
        <w:t xml:space="preserve">R-290 </w:t>
      </w:r>
      <w:r w:rsidRPr="00DA5839">
        <w:rPr>
          <w:sz w:val="26"/>
          <w:szCs w:val="26"/>
          <w:rtl/>
          <w:lang w:bidi="ar-LB"/>
        </w:rPr>
        <w:t>، بالإضافة إلى تنفيذ "</w:t>
      </w:r>
      <w:r w:rsidR="00837CB2" w:rsidRPr="00DA5839">
        <w:rPr>
          <w:sz w:val="26"/>
          <w:szCs w:val="26"/>
          <w:rtl/>
          <w:lang w:bidi="ar-LB"/>
        </w:rPr>
        <w:t>نقطة</w:t>
      </w:r>
      <w:r w:rsidRPr="00DA5839">
        <w:rPr>
          <w:sz w:val="26"/>
          <w:szCs w:val="26"/>
          <w:rtl/>
          <w:lang w:bidi="ar-LB"/>
        </w:rPr>
        <w:t xml:space="preserve"> التبريد النظيف" </w:t>
      </w:r>
      <w:r w:rsidR="00837CB2" w:rsidRPr="00DA5839">
        <w:rPr>
          <w:sz w:val="26"/>
          <w:szCs w:val="26"/>
          <w:rtl/>
          <w:lang w:bidi="ar-LB"/>
        </w:rPr>
        <w:t>المقررة</w:t>
      </w:r>
      <w:r w:rsidRPr="00DA5839">
        <w:rPr>
          <w:sz w:val="26"/>
          <w:szCs w:val="26"/>
          <w:rtl/>
          <w:lang w:bidi="ar-LB"/>
        </w:rPr>
        <w:t xml:space="preserve"> بالتعاون مع حكومة النمسا.</w:t>
      </w:r>
    </w:p>
    <w:p w14:paraId="06C90F90" w14:textId="3631ED42" w:rsidR="00E0129A" w:rsidRPr="00DA5839" w:rsidRDefault="00333374" w:rsidP="003D765D">
      <w:pPr>
        <w:bidi/>
        <w:rPr>
          <w:iCs/>
          <w:sz w:val="26"/>
          <w:szCs w:val="26"/>
          <w:lang w:bidi="ar-LB"/>
        </w:rPr>
      </w:pPr>
      <w:r w:rsidRPr="00DA5839">
        <w:rPr>
          <w:iCs/>
          <w:sz w:val="26"/>
          <w:szCs w:val="26"/>
          <w:rtl/>
          <w:lang w:bidi="ar-LB"/>
        </w:rPr>
        <w:t>وحدة تنفيذ المشروع ورصده</w:t>
      </w:r>
    </w:p>
    <w:p w14:paraId="6A66B5D7" w14:textId="77777777" w:rsidR="00E0129A" w:rsidRPr="00DA5839" w:rsidRDefault="00E0129A" w:rsidP="003D765D">
      <w:pPr>
        <w:bidi/>
        <w:rPr>
          <w:sz w:val="26"/>
          <w:szCs w:val="26"/>
          <w:highlight w:val="yellow"/>
          <w:lang w:bidi="ar-LB"/>
        </w:rPr>
      </w:pPr>
    </w:p>
    <w:p w14:paraId="3467C68F" w14:textId="2188DC68" w:rsidR="00333374" w:rsidRPr="00DA5839" w:rsidRDefault="00333374" w:rsidP="00011035">
      <w:pPr>
        <w:pStyle w:val="Heading1"/>
        <w:bidi/>
        <w:rPr>
          <w:sz w:val="26"/>
          <w:szCs w:val="26"/>
          <w:lang w:bidi="ar-LB"/>
        </w:rPr>
      </w:pPr>
      <w:r w:rsidRPr="00DA5839">
        <w:rPr>
          <w:sz w:val="26"/>
          <w:szCs w:val="26"/>
          <w:rtl/>
          <w:lang w:bidi="ar-LB"/>
        </w:rPr>
        <w:t xml:space="preserve">كما </w:t>
      </w:r>
      <w:r w:rsidR="002F6852" w:rsidRPr="00DA5839">
        <w:rPr>
          <w:sz w:val="26"/>
          <w:szCs w:val="26"/>
          <w:rtl/>
          <w:lang w:bidi="ar-LB"/>
        </w:rPr>
        <w:t>ابلغ</w:t>
      </w:r>
      <w:r w:rsidRPr="00DA5839">
        <w:rPr>
          <w:sz w:val="26"/>
          <w:szCs w:val="26"/>
          <w:rtl/>
          <w:lang w:bidi="ar-LB"/>
        </w:rPr>
        <w:t xml:space="preserve"> الاجتماع الثالث والتسعين،</w:t>
      </w:r>
      <w:r w:rsidR="00011035" w:rsidRPr="00DA5839">
        <w:rPr>
          <w:rStyle w:val="FootnoteReference"/>
          <w:sz w:val="26"/>
          <w:szCs w:val="26"/>
          <w:lang w:bidi="ar-LB"/>
        </w:rPr>
        <w:footnoteReference w:id="10"/>
      </w:r>
      <w:r w:rsidRPr="00DA5839">
        <w:rPr>
          <w:sz w:val="26"/>
          <w:szCs w:val="26"/>
          <w:rtl/>
          <w:lang w:bidi="ar-LB"/>
        </w:rPr>
        <w:t xml:space="preserve"> صرف من المبلغ الموافق عليه وقدره 1,892,056 دولارًا أمريكيًا حتى ذلك الوقت والمخصصة لوحدة تنفيذ المشروع ورصده خلال الشرائح الثلاث الأولى، مبلغ 2,510,004 دولار أمريكي للموظفين (1,508,038 دولارًا أمريكيًا)، والسفر</w:t>
      </w:r>
      <w:r w:rsidR="00011035" w:rsidRPr="00DA5839">
        <w:rPr>
          <w:sz w:val="26"/>
          <w:szCs w:val="26"/>
          <w:rtl/>
          <w:lang w:bidi="ar-LB"/>
        </w:rPr>
        <w:t>يات</w:t>
      </w:r>
      <w:r w:rsidRPr="00DA5839">
        <w:rPr>
          <w:sz w:val="26"/>
          <w:szCs w:val="26"/>
          <w:rtl/>
          <w:lang w:bidi="ar-LB"/>
        </w:rPr>
        <w:t xml:space="preserve"> المحلي</w:t>
      </w:r>
      <w:r w:rsidR="00011035" w:rsidRPr="00DA5839">
        <w:rPr>
          <w:sz w:val="26"/>
          <w:szCs w:val="26"/>
          <w:rtl/>
          <w:lang w:bidi="ar-LB"/>
        </w:rPr>
        <w:t>ة</w:t>
      </w:r>
      <w:r w:rsidRPr="00DA5839">
        <w:rPr>
          <w:sz w:val="26"/>
          <w:szCs w:val="26"/>
          <w:rtl/>
          <w:lang w:bidi="ar-LB"/>
        </w:rPr>
        <w:t xml:space="preserve"> (59,679 دولارًا أمريكيًا)، والاجتماعات المحلية (36,541 دولارًا أمريكيًا)، والخدمات </w:t>
      </w:r>
      <w:r w:rsidR="00011035" w:rsidRPr="00DA5839">
        <w:rPr>
          <w:sz w:val="26"/>
          <w:szCs w:val="26"/>
          <w:rtl/>
          <w:lang w:bidi="ar-LB"/>
        </w:rPr>
        <w:t>التشاورية</w:t>
      </w:r>
      <w:r w:rsidRPr="00DA5839">
        <w:rPr>
          <w:sz w:val="26"/>
          <w:szCs w:val="26"/>
          <w:rtl/>
          <w:lang w:bidi="ar-LB"/>
        </w:rPr>
        <w:t xml:space="preserve"> (44,315 دولارًا أمريكيًا)، والتكاليف </w:t>
      </w:r>
      <w:r w:rsidR="00011035" w:rsidRPr="00DA5839">
        <w:rPr>
          <w:sz w:val="26"/>
          <w:szCs w:val="26"/>
          <w:rtl/>
          <w:lang w:bidi="ar-LB"/>
        </w:rPr>
        <w:t>التبادل</w:t>
      </w:r>
      <w:r w:rsidRPr="00DA5839">
        <w:rPr>
          <w:sz w:val="26"/>
          <w:szCs w:val="26"/>
          <w:rtl/>
          <w:lang w:bidi="ar-LB"/>
        </w:rPr>
        <w:t xml:space="preserve"> (861,431 دولارًا أمريكيًا) عبر القطاعات الستة الأخرى </w:t>
      </w:r>
      <w:r w:rsidR="00011035" w:rsidRPr="00DA5839">
        <w:rPr>
          <w:sz w:val="26"/>
          <w:szCs w:val="26"/>
          <w:rtl/>
          <w:lang w:bidi="ar-LB"/>
        </w:rPr>
        <w:t>من</w:t>
      </w:r>
      <w:r w:rsidRPr="00DA5839">
        <w:rPr>
          <w:sz w:val="26"/>
          <w:szCs w:val="26"/>
          <w:rtl/>
          <w:lang w:bidi="ar-LB"/>
        </w:rPr>
        <w:t xml:space="preserve"> خطة إدارة إزالة المواد الهيدروكلوروفلوروكربونية وقطاع الإنتاج. </w:t>
      </w:r>
      <w:r w:rsidR="00011035" w:rsidRPr="00DA5839">
        <w:rPr>
          <w:sz w:val="26"/>
          <w:szCs w:val="26"/>
          <w:rtl/>
          <w:lang w:bidi="ar-LB"/>
        </w:rPr>
        <w:t>ونظرا</w:t>
      </w:r>
      <w:r w:rsidRPr="00DA5839">
        <w:rPr>
          <w:sz w:val="26"/>
          <w:szCs w:val="26"/>
          <w:rtl/>
          <w:lang w:bidi="ar-LB"/>
        </w:rPr>
        <w:t xml:space="preserve"> </w:t>
      </w:r>
      <w:r w:rsidR="00011035" w:rsidRPr="00DA5839">
        <w:rPr>
          <w:sz w:val="26"/>
          <w:szCs w:val="26"/>
          <w:rtl/>
          <w:lang w:bidi="ar-LB"/>
        </w:rPr>
        <w:t>ل</w:t>
      </w:r>
      <w:r w:rsidRPr="00DA5839">
        <w:rPr>
          <w:sz w:val="26"/>
          <w:szCs w:val="26"/>
          <w:rtl/>
          <w:lang w:bidi="ar-LB"/>
        </w:rPr>
        <w:t xml:space="preserve">أن الحكومة تقدم تقارير سنوية عن </w:t>
      </w:r>
      <w:r w:rsidR="00011035" w:rsidRPr="00DA5839">
        <w:rPr>
          <w:sz w:val="26"/>
          <w:szCs w:val="26"/>
          <w:rtl/>
          <w:lang w:bidi="ar-LB"/>
        </w:rPr>
        <w:t>ال</w:t>
      </w:r>
      <w:r w:rsidRPr="00DA5839">
        <w:rPr>
          <w:sz w:val="26"/>
          <w:szCs w:val="26"/>
          <w:rtl/>
          <w:lang w:bidi="ar-LB"/>
        </w:rPr>
        <w:t xml:space="preserve">صرف </w:t>
      </w:r>
      <w:r w:rsidR="00011035" w:rsidRPr="00DA5839">
        <w:rPr>
          <w:sz w:val="26"/>
          <w:szCs w:val="26"/>
          <w:rtl/>
          <w:lang w:bidi="ar-LB"/>
        </w:rPr>
        <w:t>الخاص ب</w:t>
      </w:r>
      <w:r w:rsidRPr="00DA5839">
        <w:rPr>
          <w:sz w:val="26"/>
          <w:szCs w:val="26"/>
          <w:rtl/>
          <w:lang w:bidi="ar-LB"/>
        </w:rPr>
        <w:t xml:space="preserve">وحدة </w:t>
      </w:r>
      <w:r w:rsidR="00011035" w:rsidRPr="00DA5839">
        <w:rPr>
          <w:sz w:val="26"/>
          <w:szCs w:val="26"/>
          <w:rtl/>
          <w:lang w:bidi="ar-LB"/>
        </w:rPr>
        <w:t>تنفيذ</w:t>
      </w:r>
      <w:r w:rsidRPr="00DA5839">
        <w:rPr>
          <w:sz w:val="26"/>
          <w:szCs w:val="26"/>
          <w:rtl/>
          <w:lang w:bidi="ar-LB"/>
        </w:rPr>
        <w:t xml:space="preserve"> المشروع</w:t>
      </w:r>
      <w:r w:rsidR="00011035" w:rsidRPr="00DA5839">
        <w:rPr>
          <w:sz w:val="26"/>
          <w:szCs w:val="26"/>
          <w:rtl/>
          <w:lang w:bidi="ar-LB"/>
        </w:rPr>
        <w:t xml:space="preserve"> ورصده</w:t>
      </w:r>
      <w:r w:rsidRPr="00DA5839">
        <w:rPr>
          <w:sz w:val="26"/>
          <w:szCs w:val="26"/>
          <w:rtl/>
          <w:lang w:bidi="ar-LB"/>
        </w:rPr>
        <w:t xml:space="preserve">، لم </w:t>
      </w:r>
      <w:r w:rsidR="00011035" w:rsidRPr="00DA5839">
        <w:rPr>
          <w:sz w:val="26"/>
          <w:szCs w:val="26"/>
          <w:rtl/>
          <w:lang w:bidi="ar-LB"/>
        </w:rPr>
        <w:t>يتوافر تحديث لل</w:t>
      </w:r>
      <w:r w:rsidRPr="00DA5839">
        <w:rPr>
          <w:sz w:val="26"/>
          <w:szCs w:val="26"/>
          <w:rtl/>
          <w:lang w:bidi="ar-LB"/>
        </w:rPr>
        <w:t xml:space="preserve">صرف </w:t>
      </w:r>
      <w:r w:rsidR="00011035" w:rsidRPr="00DA5839">
        <w:rPr>
          <w:sz w:val="26"/>
          <w:szCs w:val="26"/>
          <w:rtl/>
          <w:lang w:bidi="ar-LB"/>
        </w:rPr>
        <w:t>ب</w:t>
      </w:r>
      <w:r w:rsidRPr="00DA5839">
        <w:rPr>
          <w:sz w:val="26"/>
          <w:szCs w:val="26"/>
          <w:rtl/>
          <w:lang w:bidi="ar-LB"/>
        </w:rPr>
        <w:t xml:space="preserve">وحدة </w:t>
      </w:r>
      <w:r w:rsidR="00011035" w:rsidRPr="00DA5839">
        <w:rPr>
          <w:sz w:val="26"/>
          <w:szCs w:val="26"/>
          <w:rtl/>
          <w:lang w:bidi="ar-LB"/>
        </w:rPr>
        <w:t>تنفيذ</w:t>
      </w:r>
      <w:r w:rsidRPr="00DA5839">
        <w:rPr>
          <w:sz w:val="26"/>
          <w:szCs w:val="26"/>
          <w:rtl/>
          <w:lang w:bidi="ar-LB"/>
        </w:rPr>
        <w:t xml:space="preserve"> المشروع</w:t>
      </w:r>
      <w:r w:rsidR="00011035" w:rsidRPr="00DA5839">
        <w:rPr>
          <w:sz w:val="26"/>
          <w:szCs w:val="26"/>
          <w:rtl/>
          <w:lang w:bidi="ar-LB"/>
        </w:rPr>
        <w:t xml:space="preserve"> ورصده</w:t>
      </w:r>
      <w:r w:rsidRPr="00DA5839">
        <w:rPr>
          <w:sz w:val="26"/>
          <w:szCs w:val="26"/>
          <w:rtl/>
          <w:lang w:bidi="ar-LB"/>
        </w:rPr>
        <w:t xml:space="preserve"> منذ الاجتماع الثالث والتسعين.</w:t>
      </w:r>
    </w:p>
    <w:p w14:paraId="18F30AB2" w14:textId="6DC8C8C8" w:rsidR="00E0129A" w:rsidRPr="00DA5839" w:rsidRDefault="00F22A9D" w:rsidP="003D765D">
      <w:pPr>
        <w:keepNext/>
        <w:keepLines/>
        <w:bidi/>
        <w:spacing w:line="360" w:lineRule="auto"/>
        <w:rPr>
          <w:sz w:val="26"/>
          <w:szCs w:val="26"/>
          <w:u w:val="single"/>
          <w:lang w:bidi="ar-LB"/>
        </w:rPr>
      </w:pPr>
      <w:r w:rsidRPr="00DA5839">
        <w:rPr>
          <w:sz w:val="26"/>
          <w:szCs w:val="26"/>
          <w:u w:val="single"/>
          <w:rtl/>
          <w:lang w:bidi="ar-LB"/>
        </w:rPr>
        <w:lastRenderedPageBreak/>
        <w:t>مستوى صرف الأموال</w:t>
      </w:r>
    </w:p>
    <w:p w14:paraId="4ACB8A28" w14:textId="6CF306ED" w:rsidR="00F22A9D" w:rsidRPr="00DA5839" w:rsidRDefault="00F22A9D" w:rsidP="00F22A9D">
      <w:pPr>
        <w:pStyle w:val="Heading1"/>
        <w:bidi/>
        <w:rPr>
          <w:sz w:val="26"/>
          <w:szCs w:val="26"/>
          <w:lang w:bidi="ar-LB"/>
        </w:rPr>
      </w:pPr>
      <w:r w:rsidRPr="00DA5839">
        <w:rPr>
          <w:sz w:val="26"/>
          <w:szCs w:val="26"/>
          <w:rtl/>
          <w:lang w:bidi="ar-LB"/>
        </w:rPr>
        <w:t xml:space="preserve">تم حتى فبراير/ شباط 2024، صرف مبلغ من المجموع الموافق عليه البالغ 36,062,981 دولارًا أمريكيًا قدره (34,821,089 دولارًا أمريكيًا لليونيدو، و350,000 دولارًا أمريكيًا لحكومة النمسا، و891,892 دولارًا أمريكيًا لحكومة إيطاليا)، و 24,496,124 دولارًا أمريكيًا (68 في المائة) حولت الى </w:t>
      </w:r>
      <w:r w:rsidR="002F6852">
        <w:rPr>
          <w:sz w:val="26"/>
          <w:szCs w:val="26"/>
          <w:rtl/>
          <w:lang w:bidi="ar-LB"/>
        </w:rPr>
        <w:t xml:space="preserve"> مكتب التعاون الاقتصادي الخارجي</w:t>
      </w:r>
      <w:r w:rsidRPr="00DA5839">
        <w:rPr>
          <w:sz w:val="26"/>
          <w:szCs w:val="26"/>
          <w:rtl/>
          <w:lang w:bidi="ar-LB"/>
        </w:rPr>
        <w:t xml:space="preserve"> ومبلغ 14,544,159 دولارًا أمريكيًا (40 بالمائة) للمستفيدين النهائيين، على النحو المبين في الجدول 4.</w:t>
      </w:r>
    </w:p>
    <w:p w14:paraId="4C2298C2" w14:textId="3F5E90AA" w:rsidR="00E0129A" w:rsidRPr="004F1CAF" w:rsidRDefault="00FE7A92" w:rsidP="00F22A9D">
      <w:pPr>
        <w:keepNext/>
        <w:keepLines/>
        <w:bidi/>
        <w:rPr>
          <w:bCs/>
          <w:sz w:val="24"/>
          <w:szCs w:val="24"/>
          <w:rtl/>
          <w:lang w:bidi="ar-LB"/>
        </w:rPr>
      </w:pPr>
      <w:r w:rsidRPr="004F1CAF">
        <w:rPr>
          <w:bCs/>
          <w:sz w:val="24"/>
          <w:szCs w:val="24"/>
          <w:rtl/>
          <w:lang w:bidi="ar-LB"/>
        </w:rPr>
        <w:t xml:space="preserve">الجدول 4: </w:t>
      </w:r>
      <w:r w:rsidR="00F22A9D" w:rsidRPr="004F1CAF">
        <w:rPr>
          <w:bCs/>
          <w:sz w:val="24"/>
          <w:szCs w:val="24"/>
          <w:rtl/>
          <w:lang w:bidi="ar-LB"/>
        </w:rPr>
        <w:t>حالة الصرف للمرحلة الثانية من خطة قطاع التبريد وتكييف الهواء اعتبارا من 5 مايو/ أيار 2024</w:t>
      </w:r>
    </w:p>
    <w:tbl>
      <w:tblPr>
        <w:bidiVisual/>
        <w:tblW w:w="9334" w:type="dxa"/>
        <w:tblLayout w:type="fixed"/>
        <w:tblLook w:val="04A0" w:firstRow="1" w:lastRow="0" w:firstColumn="1" w:lastColumn="0" w:noHBand="0" w:noVBand="1"/>
      </w:tblPr>
      <w:tblGrid>
        <w:gridCol w:w="2245"/>
        <w:gridCol w:w="2185"/>
        <w:gridCol w:w="1226"/>
        <w:gridCol w:w="1226"/>
        <w:gridCol w:w="1226"/>
        <w:gridCol w:w="1226"/>
      </w:tblGrid>
      <w:tr w:rsidR="00F247F0" w:rsidRPr="0050346E" w14:paraId="675A0B7E" w14:textId="77777777" w:rsidTr="003D765D">
        <w:trPr>
          <w:trHeight w:val="125"/>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64B365F" w14:textId="28FCA140" w:rsidR="00F247F0" w:rsidRPr="00011978" w:rsidRDefault="00F22A9D" w:rsidP="003D765D">
            <w:pPr>
              <w:bidi/>
              <w:jc w:val="left"/>
              <w:rPr>
                <w:b/>
                <w:bCs/>
                <w:color w:val="000000"/>
                <w:sz w:val="20"/>
                <w:szCs w:val="20"/>
                <w:lang w:eastAsia="en-CA" w:bidi="ar-LB"/>
              </w:rPr>
            </w:pPr>
            <w:r>
              <w:rPr>
                <w:b/>
                <w:bCs/>
                <w:color w:val="000000"/>
                <w:sz w:val="20"/>
                <w:szCs w:val="20"/>
                <w:rtl/>
                <w:lang w:eastAsia="en-CA" w:bidi="ar-LB"/>
              </w:rPr>
              <w:t>الوصف</w:t>
            </w:r>
          </w:p>
        </w:tc>
        <w:tc>
          <w:tcPr>
            <w:tcW w:w="1226" w:type="dxa"/>
            <w:tcBorders>
              <w:top w:val="single" w:sz="4" w:space="0" w:color="auto"/>
              <w:left w:val="nil"/>
              <w:bottom w:val="single" w:sz="4" w:space="0" w:color="auto"/>
              <w:right w:val="single" w:sz="4" w:space="0" w:color="auto"/>
            </w:tcBorders>
            <w:shd w:val="clear" w:color="auto" w:fill="auto"/>
            <w:hideMark/>
          </w:tcPr>
          <w:p w14:paraId="6E71C9ED" w14:textId="1D3F8FE7" w:rsidR="00F247F0" w:rsidRPr="00011978" w:rsidRDefault="00FE7A92" w:rsidP="003D765D">
            <w:pPr>
              <w:bidi/>
              <w:jc w:val="center"/>
              <w:rPr>
                <w:b/>
                <w:bCs/>
                <w:color w:val="000000"/>
                <w:sz w:val="20"/>
                <w:szCs w:val="20"/>
                <w:lang w:eastAsia="en-CA" w:bidi="ar-LB"/>
              </w:rPr>
            </w:pPr>
            <w:r>
              <w:rPr>
                <w:b/>
                <w:bCs/>
                <w:color w:val="000000"/>
                <w:sz w:val="20"/>
                <w:szCs w:val="20"/>
                <w:rtl/>
                <w:lang w:eastAsia="en-CA" w:bidi="ar-LB"/>
              </w:rPr>
              <w:t>الشريحة الأولى</w:t>
            </w:r>
          </w:p>
        </w:tc>
        <w:tc>
          <w:tcPr>
            <w:tcW w:w="1226" w:type="dxa"/>
            <w:tcBorders>
              <w:top w:val="single" w:sz="4" w:space="0" w:color="auto"/>
              <w:left w:val="nil"/>
              <w:bottom w:val="single" w:sz="4" w:space="0" w:color="auto"/>
              <w:right w:val="single" w:sz="4" w:space="0" w:color="auto"/>
            </w:tcBorders>
            <w:shd w:val="clear" w:color="auto" w:fill="auto"/>
            <w:hideMark/>
          </w:tcPr>
          <w:p w14:paraId="1E5C8D20" w14:textId="0892C203" w:rsidR="00F247F0" w:rsidRPr="00011978" w:rsidRDefault="00FE7A92" w:rsidP="003D765D">
            <w:pPr>
              <w:bidi/>
              <w:jc w:val="center"/>
              <w:rPr>
                <w:b/>
                <w:bCs/>
                <w:color w:val="000000"/>
                <w:sz w:val="20"/>
                <w:szCs w:val="20"/>
                <w:lang w:eastAsia="en-CA" w:bidi="ar-LB"/>
              </w:rPr>
            </w:pPr>
            <w:r>
              <w:rPr>
                <w:b/>
                <w:bCs/>
                <w:color w:val="000000"/>
                <w:sz w:val="20"/>
                <w:szCs w:val="20"/>
                <w:rtl/>
                <w:lang w:eastAsia="en-CA" w:bidi="ar-LB"/>
              </w:rPr>
              <w:t>الشريحة الثانية</w:t>
            </w:r>
          </w:p>
        </w:tc>
        <w:tc>
          <w:tcPr>
            <w:tcW w:w="1226" w:type="dxa"/>
            <w:tcBorders>
              <w:top w:val="single" w:sz="4" w:space="0" w:color="auto"/>
              <w:left w:val="nil"/>
              <w:bottom w:val="single" w:sz="4" w:space="0" w:color="auto"/>
              <w:right w:val="single" w:sz="4" w:space="0" w:color="auto"/>
            </w:tcBorders>
          </w:tcPr>
          <w:p w14:paraId="60DEA867" w14:textId="70B27AD1" w:rsidR="00F247F0" w:rsidRPr="00011978" w:rsidRDefault="00FE7A92" w:rsidP="003D765D">
            <w:pPr>
              <w:bidi/>
              <w:jc w:val="center"/>
              <w:rPr>
                <w:b/>
                <w:bCs/>
                <w:color w:val="000000"/>
                <w:sz w:val="20"/>
                <w:szCs w:val="20"/>
                <w:lang w:eastAsia="en-CA" w:bidi="ar-LB"/>
              </w:rPr>
            </w:pPr>
            <w:r>
              <w:rPr>
                <w:b/>
                <w:bCs/>
                <w:color w:val="000000"/>
                <w:sz w:val="20"/>
                <w:szCs w:val="20"/>
                <w:rtl/>
                <w:lang w:eastAsia="en-CA" w:bidi="ar-LB"/>
              </w:rPr>
              <w:t>الشريحة الثالثة</w:t>
            </w:r>
          </w:p>
        </w:tc>
        <w:tc>
          <w:tcPr>
            <w:tcW w:w="1226" w:type="dxa"/>
            <w:tcBorders>
              <w:top w:val="single" w:sz="4" w:space="0" w:color="auto"/>
              <w:left w:val="single" w:sz="4" w:space="0" w:color="auto"/>
              <w:bottom w:val="single" w:sz="4" w:space="0" w:color="auto"/>
              <w:right w:val="single" w:sz="4" w:space="0" w:color="auto"/>
            </w:tcBorders>
            <w:shd w:val="clear" w:color="auto" w:fill="auto"/>
            <w:noWrap/>
            <w:hideMark/>
          </w:tcPr>
          <w:p w14:paraId="5F9EBA32" w14:textId="5565CDE8" w:rsidR="00F247F0" w:rsidRPr="00011978" w:rsidRDefault="00FE7A92" w:rsidP="003D765D">
            <w:pPr>
              <w:bidi/>
              <w:jc w:val="center"/>
              <w:rPr>
                <w:b/>
                <w:bCs/>
                <w:color w:val="000000"/>
                <w:sz w:val="20"/>
                <w:szCs w:val="20"/>
                <w:lang w:eastAsia="en-CA" w:bidi="ar-LB"/>
              </w:rPr>
            </w:pPr>
            <w:r>
              <w:rPr>
                <w:b/>
                <w:bCs/>
                <w:color w:val="000000"/>
                <w:sz w:val="20"/>
                <w:szCs w:val="20"/>
                <w:rtl/>
                <w:lang w:eastAsia="en-CA" w:bidi="ar-LB"/>
              </w:rPr>
              <w:t>المجموع</w:t>
            </w:r>
          </w:p>
        </w:tc>
      </w:tr>
      <w:tr w:rsidR="00F247F0" w:rsidRPr="0050346E" w14:paraId="4BAF271C" w14:textId="77777777" w:rsidTr="003D765D">
        <w:trPr>
          <w:trHeight w:val="134"/>
        </w:trPr>
        <w:tc>
          <w:tcPr>
            <w:tcW w:w="443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477E03B" w14:textId="25544A34" w:rsidR="00F247F0" w:rsidRPr="00011978" w:rsidRDefault="00F22A9D" w:rsidP="003D765D">
            <w:pPr>
              <w:bidi/>
              <w:jc w:val="left"/>
              <w:rPr>
                <w:color w:val="000000"/>
                <w:sz w:val="20"/>
                <w:szCs w:val="20"/>
                <w:lang w:eastAsia="en-CA" w:bidi="ar-LB"/>
              </w:rPr>
            </w:pPr>
            <w:r>
              <w:rPr>
                <w:color w:val="000000"/>
                <w:sz w:val="20"/>
                <w:szCs w:val="20"/>
                <w:rtl/>
                <w:lang w:eastAsia="en-CA" w:bidi="ar-LB"/>
              </w:rPr>
              <w:t>الأموال الموافق عليها (بالدولار الأمريكي)</w:t>
            </w:r>
          </w:p>
        </w:tc>
        <w:tc>
          <w:tcPr>
            <w:tcW w:w="1226" w:type="dxa"/>
            <w:tcBorders>
              <w:top w:val="single" w:sz="4" w:space="0" w:color="auto"/>
              <w:left w:val="single" w:sz="4" w:space="0" w:color="auto"/>
              <w:bottom w:val="single" w:sz="4" w:space="0" w:color="auto"/>
              <w:right w:val="single" w:sz="4" w:space="0" w:color="auto"/>
            </w:tcBorders>
            <w:shd w:val="clear" w:color="auto" w:fill="auto"/>
            <w:hideMark/>
          </w:tcPr>
          <w:p w14:paraId="05E1E9CA" w14:textId="77777777" w:rsidR="00F247F0" w:rsidRPr="00011978" w:rsidRDefault="00F247F0" w:rsidP="003D765D">
            <w:pPr>
              <w:bidi/>
              <w:jc w:val="left"/>
              <w:rPr>
                <w:color w:val="000000"/>
                <w:sz w:val="20"/>
                <w:szCs w:val="20"/>
                <w:lang w:eastAsia="en-CA" w:bidi="ar-LB"/>
              </w:rPr>
            </w:pPr>
            <w:r w:rsidRPr="00011978">
              <w:rPr>
                <w:color w:val="000000"/>
                <w:sz w:val="20"/>
                <w:szCs w:val="20"/>
                <w:lang w:eastAsia="en-CA" w:bidi="ar-LB"/>
              </w:rPr>
              <w:t>15,562,981</w:t>
            </w:r>
          </w:p>
        </w:tc>
        <w:tc>
          <w:tcPr>
            <w:tcW w:w="1226" w:type="dxa"/>
            <w:tcBorders>
              <w:top w:val="single" w:sz="4" w:space="0" w:color="auto"/>
              <w:left w:val="nil"/>
              <w:bottom w:val="single" w:sz="4" w:space="0" w:color="auto"/>
              <w:right w:val="single" w:sz="4" w:space="0" w:color="auto"/>
            </w:tcBorders>
            <w:shd w:val="clear" w:color="auto" w:fill="auto"/>
            <w:hideMark/>
          </w:tcPr>
          <w:p w14:paraId="46D2A042" w14:textId="77777777" w:rsidR="00F247F0" w:rsidRPr="00011978" w:rsidRDefault="00F247F0" w:rsidP="003D765D">
            <w:pPr>
              <w:bidi/>
              <w:jc w:val="left"/>
              <w:rPr>
                <w:color w:val="000000"/>
                <w:sz w:val="20"/>
                <w:szCs w:val="20"/>
                <w:lang w:eastAsia="en-CA" w:bidi="ar-LB"/>
              </w:rPr>
            </w:pPr>
            <w:r w:rsidRPr="00011978">
              <w:rPr>
                <w:color w:val="000000"/>
                <w:sz w:val="20"/>
                <w:szCs w:val="20"/>
                <w:lang w:eastAsia="en-CA" w:bidi="ar-LB"/>
              </w:rPr>
              <w:t>16,000,000</w:t>
            </w:r>
          </w:p>
        </w:tc>
        <w:tc>
          <w:tcPr>
            <w:tcW w:w="1226" w:type="dxa"/>
            <w:tcBorders>
              <w:top w:val="single" w:sz="4" w:space="0" w:color="auto"/>
              <w:left w:val="nil"/>
              <w:bottom w:val="single" w:sz="4" w:space="0" w:color="auto"/>
              <w:right w:val="single" w:sz="4" w:space="0" w:color="auto"/>
            </w:tcBorders>
          </w:tcPr>
          <w:p w14:paraId="619E2E21" w14:textId="4C09BC73" w:rsidR="00F247F0" w:rsidRPr="00011978" w:rsidRDefault="00F92BE5" w:rsidP="003D765D">
            <w:pPr>
              <w:bidi/>
              <w:jc w:val="left"/>
              <w:rPr>
                <w:color w:val="000000"/>
                <w:sz w:val="20"/>
                <w:szCs w:val="20"/>
                <w:lang w:eastAsia="en-CA" w:bidi="ar-LB"/>
              </w:rPr>
            </w:pPr>
            <w:r w:rsidRPr="00011978">
              <w:rPr>
                <w:color w:val="000000"/>
                <w:sz w:val="20"/>
                <w:szCs w:val="20"/>
                <w:lang w:eastAsia="en-CA" w:bidi="ar-LB"/>
              </w:rPr>
              <w:t>4,500,000</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195ACE75" w14:textId="65B997FF" w:rsidR="00F247F0" w:rsidRPr="00011978" w:rsidRDefault="000D3CC4" w:rsidP="003D765D">
            <w:pPr>
              <w:bidi/>
              <w:jc w:val="left"/>
              <w:rPr>
                <w:color w:val="000000"/>
                <w:sz w:val="20"/>
                <w:szCs w:val="20"/>
                <w:lang w:eastAsia="en-CA" w:bidi="ar-LB"/>
              </w:rPr>
            </w:pPr>
            <w:r w:rsidRPr="00011978">
              <w:rPr>
                <w:color w:val="000000"/>
                <w:sz w:val="20"/>
                <w:szCs w:val="20"/>
                <w:lang w:eastAsia="en-CA" w:bidi="ar-LB"/>
              </w:rPr>
              <w:t>36,062,981</w:t>
            </w:r>
          </w:p>
        </w:tc>
      </w:tr>
      <w:tr w:rsidR="00870C65" w:rsidRPr="0050346E" w14:paraId="3ECA6551" w14:textId="77777777" w:rsidTr="003D765D">
        <w:trPr>
          <w:trHeight w:val="134"/>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197C3763" w14:textId="1E82B1D3" w:rsidR="00870C65" w:rsidRPr="00530494" w:rsidRDefault="00FE0FC4" w:rsidP="003D765D">
            <w:pPr>
              <w:bidi/>
              <w:jc w:val="left"/>
              <w:rPr>
                <w:color w:val="000000"/>
                <w:sz w:val="20"/>
                <w:szCs w:val="20"/>
                <w:lang w:eastAsia="en-CA" w:bidi="ar-LB"/>
              </w:rPr>
            </w:pPr>
            <w:r>
              <w:rPr>
                <w:color w:val="000000"/>
                <w:sz w:val="20"/>
                <w:szCs w:val="20"/>
                <w:rtl/>
                <w:lang w:eastAsia="en-CA" w:bidi="ar-LB"/>
              </w:rPr>
              <w:t>الصرف من اليونيدو ل</w:t>
            </w:r>
            <w:r w:rsidR="002F6852">
              <w:rPr>
                <w:color w:val="000000"/>
                <w:sz w:val="20"/>
                <w:szCs w:val="20"/>
                <w:rtl/>
                <w:lang w:eastAsia="en-CA" w:bidi="ar-LB"/>
              </w:rPr>
              <w:t xml:space="preserve"> مكتب التعاون الاقتصادي الخارجي</w:t>
            </w:r>
          </w:p>
        </w:tc>
        <w:tc>
          <w:tcPr>
            <w:tcW w:w="2185" w:type="dxa"/>
            <w:tcBorders>
              <w:top w:val="nil"/>
              <w:left w:val="nil"/>
              <w:bottom w:val="single" w:sz="4" w:space="0" w:color="auto"/>
              <w:right w:val="single" w:sz="4" w:space="0" w:color="auto"/>
            </w:tcBorders>
            <w:shd w:val="clear" w:color="auto" w:fill="auto"/>
            <w:noWrap/>
            <w:hideMark/>
          </w:tcPr>
          <w:p w14:paraId="4D659F1D" w14:textId="1C323C32" w:rsidR="00870C65" w:rsidRPr="00530494" w:rsidRDefault="001E3D06" w:rsidP="003D765D">
            <w:pPr>
              <w:bidi/>
              <w:jc w:val="left"/>
              <w:rPr>
                <w:color w:val="000000"/>
                <w:sz w:val="20"/>
                <w:szCs w:val="20"/>
                <w:lang w:eastAsia="en-CA" w:bidi="ar-LB"/>
              </w:rPr>
            </w:pPr>
            <w:r>
              <w:rPr>
                <w:color w:val="000000"/>
                <w:sz w:val="20"/>
                <w:szCs w:val="20"/>
                <w:rtl/>
                <w:lang w:eastAsia="en-CA" w:bidi="ar-LB"/>
              </w:rPr>
              <w:t>المبلغ (بالدولار الأمريكي)</w:t>
            </w:r>
          </w:p>
        </w:tc>
        <w:tc>
          <w:tcPr>
            <w:tcW w:w="1226" w:type="dxa"/>
            <w:tcBorders>
              <w:top w:val="single" w:sz="4" w:space="0" w:color="auto"/>
              <w:left w:val="nil"/>
              <w:bottom w:val="single" w:sz="4" w:space="0" w:color="auto"/>
              <w:right w:val="single" w:sz="4" w:space="0" w:color="auto"/>
            </w:tcBorders>
            <w:shd w:val="clear" w:color="auto" w:fill="auto"/>
            <w:hideMark/>
          </w:tcPr>
          <w:p w14:paraId="4E9606AF" w14:textId="18F4AC55" w:rsidR="00870C65" w:rsidRPr="00C3604D" w:rsidRDefault="00870C65" w:rsidP="003D765D">
            <w:pPr>
              <w:bidi/>
              <w:jc w:val="left"/>
              <w:rPr>
                <w:sz w:val="20"/>
                <w:szCs w:val="20"/>
                <w:lang w:eastAsia="en-CA" w:bidi="ar-LB"/>
              </w:rPr>
            </w:pPr>
            <w:r w:rsidRPr="00C3604D">
              <w:rPr>
                <w:sz w:val="20"/>
                <w:szCs w:val="20"/>
                <w:lang w:eastAsia="en-CA" w:bidi="ar-LB"/>
              </w:rPr>
              <w:t>14,571,089</w:t>
            </w:r>
          </w:p>
        </w:tc>
        <w:tc>
          <w:tcPr>
            <w:tcW w:w="1226" w:type="dxa"/>
            <w:tcBorders>
              <w:top w:val="single" w:sz="4" w:space="0" w:color="auto"/>
              <w:left w:val="nil"/>
              <w:bottom w:val="single" w:sz="4" w:space="0" w:color="auto"/>
              <w:right w:val="single" w:sz="4" w:space="0" w:color="auto"/>
            </w:tcBorders>
            <w:shd w:val="clear" w:color="auto" w:fill="auto"/>
            <w:hideMark/>
          </w:tcPr>
          <w:p w14:paraId="6C8B37AC" w14:textId="56EE83FC" w:rsidR="00870C65" w:rsidRPr="00C3604D" w:rsidRDefault="00870C65" w:rsidP="003D765D">
            <w:pPr>
              <w:bidi/>
              <w:jc w:val="left"/>
              <w:rPr>
                <w:sz w:val="20"/>
                <w:szCs w:val="20"/>
                <w:lang w:eastAsia="en-CA" w:bidi="ar-LB"/>
              </w:rPr>
            </w:pPr>
            <w:r w:rsidRPr="00C3604D">
              <w:rPr>
                <w:sz w:val="20"/>
                <w:szCs w:val="20"/>
                <w:lang w:eastAsia="en-CA" w:bidi="ar-LB"/>
              </w:rPr>
              <w:t>7,900,000</w:t>
            </w:r>
          </w:p>
        </w:tc>
        <w:tc>
          <w:tcPr>
            <w:tcW w:w="1226" w:type="dxa"/>
            <w:tcBorders>
              <w:top w:val="single" w:sz="4" w:space="0" w:color="auto"/>
              <w:left w:val="nil"/>
              <w:bottom w:val="single" w:sz="4" w:space="0" w:color="auto"/>
              <w:right w:val="single" w:sz="4" w:space="0" w:color="auto"/>
            </w:tcBorders>
          </w:tcPr>
          <w:p w14:paraId="50F29493" w14:textId="25DA80CF" w:rsidR="00870C65" w:rsidRPr="00A76BDE" w:rsidRDefault="00870C65" w:rsidP="003D765D">
            <w:pPr>
              <w:bidi/>
              <w:jc w:val="left"/>
              <w:rPr>
                <w:sz w:val="20"/>
                <w:szCs w:val="20"/>
                <w:highlight w:val="green"/>
                <w:lang w:eastAsia="en-CA" w:bidi="ar-LB"/>
              </w:rPr>
            </w:pPr>
            <w:r w:rsidRPr="00473A4B">
              <w:rPr>
                <w:sz w:val="20"/>
                <w:szCs w:val="20"/>
                <w:lang w:eastAsia="en-CA" w:bidi="ar-LB"/>
              </w:rPr>
              <w:t>2,</w:t>
            </w:r>
            <w:r w:rsidR="00473A4B" w:rsidRPr="00473A4B">
              <w:rPr>
                <w:sz w:val="20"/>
                <w:szCs w:val="20"/>
                <w:lang w:eastAsia="en-CA" w:bidi="ar-LB"/>
              </w:rPr>
              <w:t>0</w:t>
            </w:r>
            <w:r w:rsidRPr="00473A4B">
              <w:rPr>
                <w:sz w:val="20"/>
                <w:szCs w:val="20"/>
                <w:lang w:eastAsia="en-CA" w:bidi="ar-LB"/>
              </w:rPr>
              <w:t>25,0</w:t>
            </w:r>
            <w:r w:rsidR="00473A4B" w:rsidRPr="00473A4B">
              <w:rPr>
                <w:sz w:val="20"/>
                <w:szCs w:val="20"/>
                <w:lang w:eastAsia="en-CA" w:bidi="ar-LB"/>
              </w:rPr>
              <w:t>35</w:t>
            </w:r>
          </w:p>
        </w:tc>
        <w:tc>
          <w:tcPr>
            <w:tcW w:w="1226" w:type="dxa"/>
            <w:tcBorders>
              <w:top w:val="single" w:sz="4" w:space="0" w:color="auto"/>
              <w:left w:val="single" w:sz="4" w:space="0" w:color="auto"/>
              <w:bottom w:val="single" w:sz="4" w:space="0" w:color="auto"/>
              <w:right w:val="single" w:sz="4" w:space="0" w:color="auto"/>
            </w:tcBorders>
            <w:shd w:val="clear" w:color="auto" w:fill="auto"/>
          </w:tcPr>
          <w:p w14:paraId="33E3A1FE" w14:textId="319268F8" w:rsidR="00870C65" w:rsidRPr="00870C65" w:rsidRDefault="00870C65" w:rsidP="003D765D">
            <w:pPr>
              <w:bidi/>
              <w:jc w:val="left"/>
              <w:rPr>
                <w:color w:val="000000"/>
                <w:sz w:val="20"/>
                <w:szCs w:val="20"/>
                <w:lang w:eastAsia="en-CA" w:bidi="ar-LB"/>
              </w:rPr>
            </w:pPr>
            <w:r w:rsidRPr="00870C65">
              <w:rPr>
                <w:color w:val="000000"/>
                <w:sz w:val="20"/>
                <w:szCs w:val="20"/>
                <w:lang w:eastAsia="en-CA" w:bidi="ar-LB"/>
              </w:rPr>
              <w:t>24,</w:t>
            </w:r>
            <w:r w:rsidR="00CD1F44">
              <w:rPr>
                <w:color w:val="000000"/>
                <w:sz w:val="20"/>
                <w:szCs w:val="20"/>
                <w:lang w:eastAsia="en-CA" w:bidi="ar-LB"/>
              </w:rPr>
              <w:t>496,124</w:t>
            </w:r>
          </w:p>
        </w:tc>
      </w:tr>
      <w:tr w:rsidR="00870C65" w:rsidRPr="0050346E" w14:paraId="68C9F692" w14:textId="77777777" w:rsidTr="003D765D">
        <w:trPr>
          <w:trHeight w:val="208"/>
        </w:trPr>
        <w:tc>
          <w:tcPr>
            <w:tcW w:w="2245" w:type="dxa"/>
            <w:vMerge/>
            <w:tcBorders>
              <w:top w:val="nil"/>
              <w:left w:val="single" w:sz="4" w:space="0" w:color="auto"/>
              <w:bottom w:val="single" w:sz="4" w:space="0" w:color="auto"/>
              <w:right w:val="single" w:sz="4" w:space="0" w:color="auto"/>
            </w:tcBorders>
            <w:hideMark/>
          </w:tcPr>
          <w:p w14:paraId="759D984F" w14:textId="77777777" w:rsidR="00870C65" w:rsidRPr="00530494" w:rsidRDefault="00870C65" w:rsidP="003D765D">
            <w:pPr>
              <w:bidi/>
              <w:jc w:val="left"/>
              <w:rPr>
                <w:color w:val="000000"/>
                <w:sz w:val="20"/>
                <w:szCs w:val="20"/>
                <w:lang w:eastAsia="en-CA" w:bidi="ar-LB"/>
              </w:rPr>
            </w:pPr>
          </w:p>
        </w:tc>
        <w:tc>
          <w:tcPr>
            <w:tcW w:w="2185" w:type="dxa"/>
            <w:tcBorders>
              <w:top w:val="nil"/>
              <w:left w:val="nil"/>
              <w:bottom w:val="single" w:sz="4" w:space="0" w:color="auto"/>
              <w:right w:val="single" w:sz="4" w:space="0" w:color="auto"/>
            </w:tcBorders>
            <w:shd w:val="clear" w:color="auto" w:fill="auto"/>
            <w:noWrap/>
            <w:hideMark/>
          </w:tcPr>
          <w:p w14:paraId="39E8FE45" w14:textId="32FEDA54" w:rsidR="00870C65" w:rsidRPr="00530494" w:rsidRDefault="001E3D06" w:rsidP="003D765D">
            <w:pPr>
              <w:bidi/>
              <w:jc w:val="left"/>
              <w:rPr>
                <w:color w:val="000000"/>
                <w:sz w:val="20"/>
                <w:szCs w:val="20"/>
                <w:lang w:eastAsia="en-CA" w:bidi="ar-LB"/>
              </w:rPr>
            </w:pPr>
            <w:r>
              <w:rPr>
                <w:color w:val="000000"/>
                <w:sz w:val="20"/>
                <w:szCs w:val="20"/>
                <w:rtl/>
                <w:lang w:eastAsia="en-CA" w:bidi="ar-LB"/>
              </w:rPr>
              <w:t>معدل الصرف (النسبة)</w:t>
            </w:r>
          </w:p>
        </w:tc>
        <w:tc>
          <w:tcPr>
            <w:tcW w:w="1226" w:type="dxa"/>
            <w:tcBorders>
              <w:top w:val="nil"/>
              <w:left w:val="nil"/>
              <w:bottom w:val="single" w:sz="4" w:space="0" w:color="auto"/>
              <w:right w:val="single" w:sz="4" w:space="0" w:color="auto"/>
            </w:tcBorders>
            <w:shd w:val="clear" w:color="auto" w:fill="auto"/>
          </w:tcPr>
          <w:p w14:paraId="3A6F6260" w14:textId="0AD95D42" w:rsidR="00870C65" w:rsidRPr="00530494" w:rsidRDefault="00870C65" w:rsidP="003D765D">
            <w:pPr>
              <w:bidi/>
              <w:jc w:val="left"/>
              <w:rPr>
                <w:sz w:val="20"/>
                <w:szCs w:val="20"/>
                <w:lang w:eastAsia="en-CA" w:bidi="ar-LB"/>
              </w:rPr>
            </w:pPr>
            <w:r w:rsidRPr="00530494">
              <w:rPr>
                <w:sz w:val="20"/>
                <w:szCs w:val="20"/>
                <w:lang w:eastAsia="en-CA" w:bidi="ar-LB"/>
              </w:rPr>
              <w:t>94</w:t>
            </w:r>
          </w:p>
        </w:tc>
        <w:tc>
          <w:tcPr>
            <w:tcW w:w="1226" w:type="dxa"/>
            <w:tcBorders>
              <w:top w:val="nil"/>
              <w:left w:val="nil"/>
              <w:bottom w:val="single" w:sz="4" w:space="0" w:color="auto"/>
              <w:right w:val="single" w:sz="4" w:space="0" w:color="auto"/>
            </w:tcBorders>
            <w:shd w:val="clear" w:color="auto" w:fill="auto"/>
          </w:tcPr>
          <w:p w14:paraId="5E1DD763" w14:textId="2D273E4A" w:rsidR="00870C65" w:rsidRPr="00530494" w:rsidRDefault="00870C65" w:rsidP="003D765D">
            <w:pPr>
              <w:bidi/>
              <w:jc w:val="left"/>
              <w:rPr>
                <w:sz w:val="20"/>
                <w:szCs w:val="20"/>
                <w:lang w:eastAsia="en-CA" w:bidi="ar-LB"/>
              </w:rPr>
            </w:pPr>
            <w:r w:rsidRPr="00530494">
              <w:rPr>
                <w:sz w:val="20"/>
                <w:szCs w:val="20"/>
                <w:lang w:eastAsia="en-CA" w:bidi="ar-LB"/>
              </w:rPr>
              <w:t>49</w:t>
            </w:r>
          </w:p>
        </w:tc>
        <w:tc>
          <w:tcPr>
            <w:tcW w:w="1226" w:type="dxa"/>
            <w:tcBorders>
              <w:top w:val="single" w:sz="4" w:space="0" w:color="auto"/>
              <w:left w:val="nil"/>
              <w:bottom w:val="single" w:sz="4" w:space="0" w:color="auto"/>
              <w:right w:val="single" w:sz="4" w:space="0" w:color="auto"/>
            </w:tcBorders>
          </w:tcPr>
          <w:p w14:paraId="53809CED" w14:textId="688000B4" w:rsidR="00870C65" w:rsidRPr="00530494" w:rsidRDefault="00FC7617" w:rsidP="003D765D">
            <w:pPr>
              <w:bidi/>
              <w:jc w:val="left"/>
              <w:rPr>
                <w:sz w:val="20"/>
                <w:szCs w:val="20"/>
                <w:lang w:eastAsia="en-CA" w:bidi="ar-LB"/>
              </w:rPr>
            </w:pPr>
            <w:r>
              <w:rPr>
                <w:sz w:val="20"/>
                <w:szCs w:val="20"/>
                <w:lang w:eastAsia="en-CA" w:bidi="ar-LB"/>
              </w:rPr>
              <w:t>45</w:t>
            </w:r>
          </w:p>
        </w:tc>
        <w:tc>
          <w:tcPr>
            <w:tcW w:w="1226" w:type="dxa"/>
            <w:tcBorders>
              <w:top w:val="nil"/>
              <w:left w:val="single" w:sz="4" w:space="0" w:color="auto"/>
              <w:bottom w:val="single" w:sz="4" w:space="0" w:color="auto"/>
              <w:right w:val="single" w:sz="4" w:space="0" w:color="auto"/>
            </w:tcBorders>
            <w:shd w:val="clear" w:color="auto" w:fill="auto"/>
          </w:tcPr>
          <w:p w14:paraId="39DCDAFD" w14:textId="008CC3E7" w:rsidR="00870C65" w:rsidRPr="00870C65" w:rsidRDefault="00870C65" w:rsidP="003D765D">
            <w:pPr>
              <w:bidi/>
              <w:jc w:val="left"/>
              <w:rPr>
                <w:color w:val="000000"/>
                <w:sz w:val="20"/>
                <w:szCs w:val="20"/>
                <w:lang w:eastAsia="en-CA" w:bidi="ar-LB"/>
              </w:rPr>
            </w:pPr>
            <w:r w:rsidRPr="00870C65">
              <w:rPr>
                <w:color w:val="000000"/>
                <w:sz w:val="20"/>
                <w:szCs w:val="20"/>
                <w:lang w:eastAsia="en-CA" w:bidi="ar-LB"/>
              </w:rPr>
              <w:t>6</w:t>
            </w:r>
            <w:r w:rsidR="00CD1F44">
              <w:rPr>
                <w:color w:val="000000"/>
                <w:sz w:val="20"/>
                <w:szCs w:val="20"/>
                <w:lang w:eastAsia="en-CA" w:bidi="ar-LB"/>
              </w:rPr>
              <w:t>8</w:t>
            </w:r>
          </w:p>
        </w:tc>
      </w:tr>
      <w:tr w:rsidR="001E3D06" w:rsidRPr="0050346E" w14:paraId="75DC49B1" w14:textId="77777777" w:rsidTr="003D765D">
        <w:trPr>
          <w:trHeight w:val="141"/>
        </w:trPr>
        <w:tc>
          <w:tcPr>
            <w:tcW w:w="2245" w:type="dxa"/>
            <w:vMerge w:val="restart"/>
            <w:tcBorders>
              <w:top w:val="nil"/>
              <w:left w:val="single" w:sz="4" w:space="0" w:color="auto"/>
              <w:bottom w:val="single" w:sz="4" w:space="0" w:color="auto"/>
              <w:right w:val="single" w:sz="4" w:space="0" w:color="auto"/>
            </w:tcBorders>
            <w:shd w:val="clear" w:color="auto" w:fill="auto"/>
            <w:hideMark/>
          </w:tcPr>
          <w:p w14:paraId="27053700" w14:textId="10989008" w:rsidR="001E3D06" w:rsidRPr="00530494" w:rsidRDefault="001E3D06" w:rsidP="003D765D">
            <w:pPr>
              <w:bidi/>
              <w:jc w:val="left"/>
              <w:rPr>
                <w:color w:val="000000"/>
                <w:sz w:val="20"/>
                <w:szCs w:val="20"/>
                <w:lang w:eastAsia="en-CA" w:bidi="ar-LB"/>
              </w:rPr>
            </w:pPr>
            <w:r>
              <w:rPr>
                <w:color w:val="000000"/>
                <w:sz w:val="20"/>
                <w:szCs w:val="20"/>
                <w:rtl/>
                <w:lang w:eastAsia="en-CA" w:bidi="ar-LB"/>
              </w:rPr>
              <w:t xml:space="preserve">الصرف من </w:t>
            </w:r>
            <w:r w:rsidR="002F6852">
              <w:rPr>
                <w:color w:val="000000"/>
                <w:sz w:val="20"/>
                <w:szCs w:val="20"/>
                <w:rtl/>
                <w:lang w:eastAsia="en-CA" w:bidi="ar-LB"/>
              </w:rPr>
              <w:t xml:space="preserve"> مكتب التعاون الاقتصادي الخارجي</w:t>
            </w:r>
            <w:r>
              <w:rPr>
                <w:color w:val="000000"/>
                <w:sz w:val="20"/>
                <w:szCs w:val="20"/>
                <w:rtl/>
                <w:lang w:eastAsia="en-CA" w:bidi="ar-LB"/>
              </w:rPr>
              <w:t xml:space="preserve"> للمستفيدين </w:t>
            </w:r>
            <w:r w:rsidRPr="0087232C">
              <w:rPr>
                <w:color w:val="000000"/>
                <w:sz w:val="20"/>
                <w:szCs w:val="20"/>
                <w:vertAlign w:val="superscript"/>
                <w:lang w:eastAsia="en-CA" w:bidi="ar-LB"/>
              </w:rPr>
              <w:t>*</w:t>
            </w:r>
          </w:p>
        </w:tc>
        <w:tc>
          <w:tcPr>
            <w:tcW w:w="2185" w:type="dxa"/>
            <w:tcBorders>
              <w:top w:val="nil"/>
              <w:left w:val="nil"/>
              <w:bottom w:val="single" w:sz="4" w:space="0" w:color="auto"/>
              <w:right w:val="single" w:sz="4" w:space="0" w:color="auto"/>
            </w:tcBorders>
            <w:shd w:val="clear" w:color="auto" w:fill="auto"/>
            <w:noWrap/>
            <w:hideMark/>
          </w:tcPr>
          <w:p w14:paraId="0E1BCD6D" w14:textId="425FD7EF" w:rsidR="001E3D06" w:rsidRPr="00530494" w:rsidRDefault="001E3D06" w:rsidP="003D765D">
            <w:pPr>
              <w:bidi/>
              <w:jc w:val="left"/>
              <w:rPr>
                <w:color w:val="000000"/>
                <w:sz w:val="20"/>
                <w:szCs w:val="20"/>
                <w:lang w:eastAsia="en-CA" w:bidi="ar-LB"/>
              </w:rPr>
            </w:pPr>
            <w:r>
              <w:rPr>
                <w:color w:val="000000"/>
                <w:sz w:val="20"/>
                <w:szCs w:val="20"/>
                <w:rtl/>
                <w:lang w:eastAsia="en-CA" w:bidi="ar-LB"/>
              </w:rPr>
              <w:t>المبلغ (بالدولار الأمريكي)</w:t>
            </w:r>
          </w:p>
        </w:tc>
        <w:tc>
          <w:tcPr>
            <w:tcW w:w="1226" w:type="dxa"/>
            <w:tcBorders>
              <w:top w:val="nil"/>
              <w:left w:val="nil"/>
              <w:bottom w:val="single" w:sz="4" w:space="0" w:color="auto"/>
              <w:right w:val="single" w:sz="4" w:space="0" w:color="auto"/>
            </w:tcBorders>
            <w:shd w:val="clear" w:color="auto" w:fill="auto"/>
            <w:hideMark/>
          </w:tcPr>
          <w:p w14:paraId="5BA47A94" w14:textId="0CBDED09" w:rsidR="001E3D06" w:rsidRPr="00530494" w:rsidRDefault="001E3D06" w:rsidP="003D765D">
            <w:pPr>
              <w:bidi/>
              <w:jc w:val="left"/>
              <w:rPr>
                <w:sz w:val="20"/>
                <w:szCs w:val="20"/>
                <w:lang w:eastAsia="en-CA" w:bidi="ar-LB"/>
              </w:rPr>
            </w:pPr>
            <w:r w:rsidRPr="00530494">
              <w:rPr>
                <w:color w:val="000000"/>
                <w:sz w:val="20"/>
                <w:szCs w:val="24"/>
                <w:lang w:eastAsia="zh-CN" w:bidi="ar-LB"/>
              </w:rPr>
              <w:t>6,837,995</w:t>
            </w:r>
          </w:p>
        </w:tc>
        <w:tc>
          <w:tcPr>
            <w:tcW w:w="1226" w:type="dxa"/>
            <w:tcBorders>
              <w:top w:val="nil"/>
              <w:left w:val="nil"/>
              <w:bottom w:val="single" w:sz="4" w:space="0" w:color="auto"/>
              <w:right w:val="single" w:sz="4" w:space="0" w:color="auto"/>
            </w:tcBorders>
            <w:shd w:val="clear" w:color="auto" w:fill="auto"/>
            <w:hideMark/>
          </w:tcPr>
          <w:p w14:paraId="4FFF7182" w14:textId="04FB9C47" w:rsidR="001E3D06" w:rsidRPr="00530494" w:rsidRDefault="001E3D06" w:rsidP="003D765D">
            <w:pPr>
              <w:bidi/>
              <w:jc w:val="left"/>
              <w:rPr>
                <w:sz w:val="20"/>
                <w:szCs w:val="20"/>
                <w:lang w:eastAsia="en-CA" w:bidi="ar-LB"/>
              </w:rPr>
            </w:pPr>
            <w:r w:rsidRPr="00530494">
              <w:rPr>
                <w:color w:val="000000"/>
                <w:sz w:val="20"/>
                <w:szCs w:val="24"/>
                <w:lang w:eastAsia="zh-CN" w:bidi="ar-LB"/>
              </w:rPr>
              <w:t>5,974,407</w:t>
            </w:r>
          </w:p>
        </w:tc>
        <w:tc>
          <w:tcPr>
            <w:tcW w:w="1226" w:type="dxa"/>
            <w:tcBorders>
              <w:top w:val="single" w:sz="4" w:space="0" w:color="auto"/>
              <w:left w:val="nil"/>
              <w:bottom w:val="single" w:sz="4" w:space="0" w:color="auto"/>
              <w:right w:val="single" w:sz="4" w:space="0" w:color="auto"/>
            </w:tcBorders>
          </w:tcPr>
          <w:p w14:paraId="5AB8DEB9" w14:textId="2F3D1533" w:rsidR="001E3D06" w:rsidRPr="00530494" w:rsidRDefault="001E3D06" w:rsidP="003D765D">
            <w:pPr>
              <w:bidi/>
              <w:jc w:val="left"/>
              <w:rPr>
                <w:sz w:val="20"/>
                <w:szCs w:val="20"/>
                <w:lang w:bidi="ar-LB"/>
              </w:rPr>
            </w:pPr>
            <w:r w:rsidRPr="00530494">
              <w:rPr>
                <w:sz w:val="20"/>
                <w:szCs w:val="20"/>
                <w:lang w:bidi="ar-LB"/>
              </w:rPr>
              <w:t>1,731,757</w:t>
            </w:r>
          </w:p>
        </w:tc>
        <w:tc>
          <w:tcPr>
            <w:tcW w:w="1226" w:type="dxa"/>
            <w:tcBorders>
              <w:top w:val="nil"/>
              <w:left w:val="single" w:sz="4" w:space="0" w:color="auto"/>
              <w:bottom w:val="single" w:sz="4" w:space="0" w:color="auto"/>
              <w:right w:val="single" w:sz="4" w:space="0" w:color="auto"/>
            </w:tcBorders>
            <w:shd w:val="clear" w:color="auto" w:fill="auto"/>
          </w:tcPr>
          <w:p w14:paraId="15B257BA" w14:textId="2FA01F00" w:rsidR="001E3D06" w:rsidRPr="00870C65" w:rsidRDefault="001E3D06" w:rsidP="003D765D">
            <w:pPr>
              <w:bidi/>
              <w:jc w:val="left"/>
              <w:rPr>
                <w:color w:val="000000"/>
                <w:sz w:val="20"/>
                <w:szCs w:val="20"/>
                <w:lang w:eastAsia="en-CA" w:bidi="ar-LB"/>
              </w:rPr>
            </w:pPr>
            <w:r w:rsidRPr="00870C65">
              <w:rPr>
                <w:color w:val="000000"/>
                <w:sz w:val="20"/>
                <w:szCs w:val="20"/>
                <w:lang w:eastAsia="en-CA" w:bidi="ar-LB"/>
              </w:rPr>
              <w:t>14,544,159</w:t>
            </w:r>
          </w:p>
        </w:tc>
      </w:tr>
      <w:tr w:rsidR="001E3D06" w:rsidRPr="0050346E" w14:paraId="5C12CB6F" w14:textId="77777777" w:rsidTr="003D765D">
        <w:trPr>
          <w:trHeight w:val="58"/>
        </w:trPr>
        <w:tc>
          <w:tcPr>
            <w:tcW w:w="2245" w:type="dxa"/>
            <w:vMerge/>
            <w:tcBorders>
              <w:top w:val="nil"/>
              <w:left w:val="single" w:sz="4" w:space="0" w:color="auto"/>
              <w:bottom w:val="single" w:sz="4" w:space="0" w:color="auto"/>
              <w:right w:val="single" w:sz="4" w:space="0" w:color="auto"/>
            </w:tcBorders>
            <w:hideMark/>
          </w:tcPr>
          <w:p w14:paraId="1F040450" w14:textId="77777777" w:rsidR="001E3D06" w:rsidRPr="00530494" w:rsidRDefault="001E3D06" w:rsidP="003D765D">
            <w:pPr>
              <w:bidi/>
              <w:jc w:val="left"/>
              <w:rPr>
                <w:color w:val="000000"/>
                <w:sz w:val="20"/>
                <w:szCs w:val="20"/>
                <w:lang w:eastAsia="en-CA" w:bidi="ar-LB"/>
              </w:rPr>
            </w:pPr>
          </w:p>
        </w:tc>
        <w:tc>
          <w:tcPr>
            <w:tcW w:w="2185" w:type="dxa"/>
            <w:tcBorders>
              <w:top w:val="nil"/>
              <w:left w:val="nil"/>
              <w:bottom w:val="single" w:sz="4" w:space="0" w:color="auto"/>
              <w:right w:val="single" w:sz="4" w:space="0" w:color="auto"/>
            </w:tcBorders>
            <w:shd w:val="clear" w:color="auto" w:fill="auto"/>
            <w:noWrap/>
            <w:hideMark/>
          </w:tcPr>
          <w:p w14:paraId="78263206" w14:textId="7F74E09F" w:rsidR="001E3D06" w:rsidRPr="00530494" w:rsidRDefault="001E3D06" w:rsidP="003D765D">
            <w:pPr>
              <w:bidi/>
              <w:jc w:val="left"/>
              <w:rPr>
                <w:color w:val="000000"/>
                <w:sz w:val="20"/>
                <w:szCs w:val="20"/>
                <w:lang w:eastAsia="en-CA" w:bidi="ar-LB"/>
              </w:rPr>
            </w:pPr>
            <w:r>
              <w:rPr>
                <w:color w:val="000000"/>
                <w:sz w:val="20"/>
                <w:szCs w:val="20"/>
                <w:rtl/>
                <w:lang w:eastAsia="en-CA" w:bidi="ar-LB"/>
              </w:rPr>
              <w:t>معدل الصرف (النسبة)</w:t>
            </w:r>
          </w:p>
        </w:tc>
        <w:tc>
          <w:tcPr>
            <w:tcW w:w="1226" w:type="dxa"/>
            <w:tcBorders>
              <w:top w:val="nil"/>
              <w:left w:val="nil"/>
              <w:bottom w:val="single" w:sz="4" w:space="0" w:color="auto"/>
              <w:right w:val="single" w:sz="4" w:space="0" w:color="auto"/>
            </w:tcBorders>
            <w:shd w:val="clear" w:color="auto" w:fill="auto"/>
          </w:tcPr>
          <w:p w14:paraId="6C59FC86" w14:textId="7D762825" w:rsidR="001E3D06" w:rsidRPr="00530494" w:rsidRDefault="001E3D06" w:rsidP="003D765D">
            <w:pPr>
              <w:bidi/>
              <w:jc w:val="left"/>
              <w:rPr>
                <w:sz w:val="20"/>
                <w:szCs w:val="20"/>
                <w:lang w:eastAsia="en-CA" w:bidi="ar-LB"/>
              </w:rPr>
            </w:pPr>
            <w:r w:rsidRPr="00530494">
              <w:rPr>
                <w:sz w:val="20"/>
                <w:szCs w:val="20"/>
                <w:lang w:eastAsia="en-CA" w:bidi="ar-LB"/>
              </w:rPr>
              <w:t>44</w:t>
            </w:r>
          </w:p>
        </w:tc>
        <w:tc>
          <w:tcPr>
            <w:tcW w:w="1226" w:type="dxa"/>
            <w:tcBorders>
              <w:top w:val="nil"/>
              <w:left w:val="nil"/>
              <w:bottom w:val="single" w:sz="4" w:space="0" w:color="auto"/>
              <w:right w:val="single" w:sz="4" w:space="0" w:color="auto"/>
            </w:tcBorders>
            <w:shd w:val="clear" w:color="auto" w:fill="auto"/>
          </w:tcPr>
          <w:p w14:paraId="533993B2" w14:textId="639FBC42" w:rsidR="001E3D06" w:rsidRPr="00530494" w:rsidRDefault="001E3D06" w:rsidP="003D765D">
            <w:pPr>
              <w:bidi/>
              <w:jc w:val="left"/>
              <w:rPr>
                <w:sz w:val="20"/>
                <w:szCs w:val="20"/>
                <w:lang w:eastAsia="en-CA" w:bidi="ar-LB"/>
              </w:rPr>
            </w:pPr>
            <w:r w:rsidRPr="00530494">
              <w:rPr>
                <w:sz w:val="20"/>
                <w:szCs w:val="20"/>
                <w:lang w:eastAsia="en-CA" w:bidi="ar-LB"/>
              </w:rPr>
              <w:t>37</w:t>
            </w:r>
          </w:p>
        </w:tc>
        <w:tc>
          <w:tcPr>
            <w:tcW w:w="1226" w:type="dxa"/>
            <w:tcBorders>
              <w:top w:val="single" w:sz="4" w:space="0" w:color="auto"/>
              <w:left w:val="nil"/>
              <w:bottom w:val="single" w:sz="4" w:space="0" w:color="auto"/>
              <w:right w:val="single" w:sz="4" w:space="0" w:color="auto"/>
            </w:tcBorders>
          </w:tcPr>
          <w:p w14:paraId="64AB30F1" w14:textId="7371FD42" w:rsidR="001E3D06" w:rsidRPr="00530494" w:rsidRDefault="001E3D06" w:rsidP="003D765D">
            <w:pPr>
              <w:bidi/>
              <w:jc w:val="left"/>
              <w:rPr>
                <w:sz w:val="20"/>
                <w:szCs w:val="20"/>
                <w:lang w:eastAsia="en-CA" w:bidi="ar-LB"/>
              </w:rPr>
            </w:pPr>
            <w:r w:rsidRPr="00530494">
              <w:rPr>
                <w:sz w:val="20"/>
                <w:szCs w:val="20"/>
                <w:lang w:eastAsia="en-CA" w:bidi="ar-LB"/>
              </w:rPr>
              <w:t>38</w:t>
            </w:r>
          </w:p>
        </w:tc>
        <w:tc>
          <w:tcPr>
            <w:tcW w:w="1226" w:type="dxa"/>
            <w:tcBorders>
              <w:top w:val="nil"/>
              <w:left w:val="single" w:sz="4" w:space="0" w:color="auto"/>
              <w:bottom w:val="single" w:sz="4" w:space="0" w:color="auto"/>
              <w:right w:val="single" w:sz="4" w:space="0" w:color="auto"/>
            </w:tcBorders>
            <w:shd w:val="clear" w:color="auto" w:fill="auto"/>
          </w:tcPr>
          <w:p w14:paraId="62E3E69C" w14:textId="6369C133" w:rsidR="001E3D06" w:rsidRPr="00870C65" w:rsidRDefault="001E3D06" w:rsidP="003D765D">
            <w:pPr>
              <w:bidi/>
              <w:jc w:val="left"/>
              <w:rPr>
                <w:color w:val="000000"/>
                <w:sz w:val="20"/>
                <w:szCs w:val="20"/>
                <w:lang w:eastAsia="en-CA" w:bidi="ar-LB"/>
              </w:rPr>
            </w:pPr>
            <w:r w:rsidRPr="00870C65">
              <w:rPr>
                <w:color w:val="000000"/>
                <w:sz w:val="20"/>
                <w:szCs w:val="20"/>
                <w:lang w:eastAsia="en-CA" w:bidi="ar-LB"/>
              </w:rPr>
              <w:t>40</w:t>
            </w:r>
          </w:p>
        </w:tc>
      </w:tr>
    </w:tbl>
    <w:p w14:paraId="591CB714" w14:textId="1A7BF2BB" w:rsidR="0050333A" w:rsidRPr="00A85E70" w:rsidRDefault="00530494" w:rsidP="001E3D06">
      <w:pPr>
        <w:bidi/>
        <w:rPr>
          <w:sz w:val="16"/>
          <w:szCs w:val="16"/>
          <w:rtl/>
          <w:lang w:bidi="ar-LB"/>
        </w:rPr>
      </w:pPr>
      <w:r w:rsidRPr="00530494">
        <w:rPr>
          <w:sz w:val="16"/>
          <w:szCs w:val="16"/>
          <w:lang w:bidi="ar-LB"/>
        </w:rPr>
        <w:t xml:space="preserve">* </w:t>
      </w:r>
      <w:r w:rsidR="001E3D06">
        <w:rPr>
          <w:sz w:val="16"/>
          <w:szCs w:val="16"/>
          <w:lang w:bidi="ar-LB"/>
        </w:rPr>
        <w:t xml:space="preserve"> </w:t>
      </w:r>
      <w:r w:rsidR="001E3D06">
        <w:rPr>
          <w:sz w:val="16"/>
          <w:szCs w:val="16"/>
          <w:rtl/>
          <w:lang w:bidi="ar-LB"/>
        </w:rPr>
        <w:t xml:space="preserve"> يتضمن الصرف من </w:t>
      </w:r>
      <w:r w:rsidR="002F6852">
        <w:rPr>
          <w:sz w:val="16"/>
          <w:szCs w:val="16"/>
          <w:rtl/>
          <w:lang w:bidi="ar-LB"/>
        </w:rPr>
        <w:t xml:space="preserve"> مكتب التعاون الاقتصادي الخارجي</w:t>
      </w:r>
      <w:r w:rsidR="001E3D06">
        <w:rPr>
          <w:sz w:val="16"/>
          <w:szCs w:val="16"/>
          <w:rtl/>
          <w:lang w:bidi="ar-LB"/>
        </w:rPr>
        <w:t xml:space="preserve"> الصرف المتعلق بوحدة وتنفيذ المشروع ورصده.</w:t>
      </w:r>
    </w:p>
    <w:p w14:paraId="77F9EFF8" w14:textId="78A1B9E7" w:rsidR="001E3D06" w:rsidRPr="00DA5839" w:rsidRDefault="001E3D06" w:rsidP="003D765D">
      <w:pPr>
        <w:keepNext/>
        <w:keepLines/>
        <w:bidi/>
        <w:spacing w:before="240"/>
        <w:rPr>
          <w:sz w:val="26"/>
          <w:szCs w:val="26"/>
          <w:u w:val="single"/>
          <w:rtl/>
          <w:lang w:bidi="ar-LB"/>
        </w:rPr>
      </w:pPr>
      <w:r w:rsidRPr="00DA5839">
        <w:rPr>
          <w:sz w:val="26"/>
          <w:szCs w:val="26"/>
          <w:u w:val="single"/>
          <w:rtl/>
          <w:lang w:bidi="ar-LB"/>
        </w:rPr>
        <w:t>خطة تنفيذ الشريحة الرابعة من المرحلة الثانية من خطة قطاع التبريد وتكييف الهواء</w:t>
      </w:r>
    </w:p>
    <w:p w14:paraId="37CAB611" w14:textId="77777777" w:rsidR="00E0129A" w:rsidRPr="00DA5839" w:rsidRDefault="00E0129A" w:rsidP="003D765D">
      <w:pPr>
        <w:keepNext/>
        <w:keepLines/>
        <w:bidi/>
        <w:rPr>
          <w:sz w:val="26"/>
          <w:szCs w:val="26"/>
          <w:highlight w:val="yellow"/>
          <w:u w:val="single"/>
          <w:lang w:bidi="ar-LB"/>
        </w:rPr>
      </w:pPr>
    </w:p>
    <w:p w14:paraId="6F65C375" w14:textId="007EB2F9" w:rsidR="001E3D06" w:rsidRPr="00DA5839" w:rsidRDefault="001E3D06" w:rsidP="009B1E3E">
      <w:pPr>
        <w:pStyle w:val="Heading1"/>
        <w:bidi/>
        <w:rPr>
          <w:sz w:val="26"/>
          <w:szCs w:val="26"/>
          <w:lang w:bidi="ar-LB"/>
        </w:rPr>
      </w:pPr>
      <w:r w:rsidRPr="00DA5839">
        <w:rPr>
          <w:sz w:val="26"/>
          <w:szCs w:val="26"/>
          <w:rtl/>
          <w:lang w:bidi="ar-LB"/>
        </w:rPr>
        <w:t xml:space="preserve">سيواصل </w:t>
      </w:r>
      <w:r w:rsidR="002F6852">
        <w:rPr>
          <w:sz w:val="26"/>
          <w:szCs w:val="26"/>
          <w:rtl/>
          <w:lang w:bidi="ar-LB"/>
        </w:rPr>
        <w:t xml:space="preserve"> مكتب التعاون الاقتصادي الخارجي</w:t>
      </w:r>
      <w:r w:rsidRPr="00DA5839">
        <w:rPr>
          <w:sz w:val="26"/>
          <w:szCs w:val="26"/>
          <w:rtl/>
          <w:lang w:bidi="ar-LB"/>
        </w:rPr>
        <w:t xml:space="preserve"> إنفاذ تصاريح الحصص لمنشئات التبريد وتكييف الهواء التي تستهلك أكثر من </w:t>
      </w:r>
      <w:r w:rsidRPr="00DA5839">
        <w:rPr>
          <w:sz w:val="26"/>
          <w:szCs w:val="26"/>
          <w:lang w:bidi="ar-LB"/>
        </w:rPr>
        <w:t>100</w:t>
      </w:r>
      <w:r w:rsidRPr="00DA5839">
        <w:rPr>
          <w:sz w:val="26"/>
          <w:szCs w:val="26"/>
          <w:rtl/>
          <w:lang w:bidi="ar-LB"/>
        </w:rPr>
        <w:t xml:space="preserve"> طن متري سنويا والانتهاء من تحويل المنشئات المتبقية في الجدول 1 (</w:t>
      </w:r>
      <w:r w:rsidR="009B1E3E" w:rsidRPr="00DA5839">
        <w:rPr>
          <w:sz w:val="26"/>
          <w:szCs w:val="26"/>
          <w:lang w:bidi="ar-LB"/>
        </w:rPr>
        <w:t>TCL</w:t>
      </w:r>
      <w:r w:rsidRPr="00DA5839">
        <w:rPr>
          <w:sz w:val="26"/>
          <w:szCs w:val="26"/>
          <w:rtl/>
          <w:lang w:bidi="ar-LB"/>
        </w:rPr>
        <w:t xml:space="preserve"> </w:t>
      </w:r>
      <w:r w:rsidR="0022343F" w:rsidRPr="0022343F">
        <w:rPr>
          <w:sz w:val="26"/>
          <w:szCs w:val="26"/>
          <w:lang w:bidi="ar-LB"/>
        </w:rPr>
        <w:t>Wuhan</w:t>
      </w:r>
      <w:r w:rsidRPr="00DA5839">
        <w:rPr>
          <w:sz w:val="26"/>
          <w:szCs w:val="26"/>
          <w:rtl/>
          <w:lang w:bidi="ar-LB"/>
        </w:rPr>
        <w:t>)</w:t>
      </w:r>
      <w:r w:rsidR="009B1E3E" w:rsidRPr="00DA5839">
        <w:rPr>
          <w:sz w:val="26"/>
          <w:szCs w:val="26"/>
          <w:rtl/>
          <w:lang w:bidi="ar-LB"/>
        </w:rPr>
        <w:t xml:space="preserve"> والجدول 2 (</w:t>
      </w:r>
      <w:r w:rsidR="0022343F" w:rsidRPr="0022343F">
        <w:rPr>
          <w:sz w:val="26"/>
          <w:szCs w:val="26"/>
          <w:lang w:bidi="ar-LB"/>
        </w:rPr>
        <w:t>Wuhu Midea</w:t>
      </w:r>
      <w:r w:rsidR="009B1E3E" w:rsidRPr="00DA5839">
        <w:rPr>
          <w:sz w:val="26"/>
          <w:szCs w:val="26"/>
          <w:rtl/>
          <w:lang w:bidi="ar-LB"/>
        </w:rPr>
        <w:t>) (خطان) و</w:t>
      </w:r>
      <w:r w:rsidR="0022343F" w:rsidRPr="0022343F">
        <w:rPr>
          <w:sz w:val="26"/>
          <w:szCs w:val="26"/>
          <w:lang w:bidi="ar-LB"/>
        </w:rPr>
        <w:t>Chongqing Haier</w:t>
      </w:r>
      <w:r w:rsidR="009B1E3E" w:rsidRPr="00DA5839">
        <w:rPr>
          <w:sz w:val="26"/>
          <w:szCs w:val="26"/>
          <w:rtl/>
          <w:lang w:bidi="ar-LB"/>
        </w:rPr>
        <w:t xml:space="preserve">) التي لم </w:t>
      </w:r>
      <w:r w:rsidR="00DA5839" w:rsidRPr="00DA5839">
        <w:rPr>
          <w:sz w:val="26"/>
          <w:szCs w:val="26"/>
          <w:rtl/>
          <w:lang w:bidi="ar-LB"/>
        </w:rPr>
        <w:t>تنته</w:t>
      </w:r>
      <w:r w:rsidR="009B1E3E" w:rsidRPr="00DA5839">
        <w:rPr>
          <w:sz w:val="26"/>
          <w:szCs w:val="26"/>
          <w:rtl/>
          <w:lang w:bidi="ar-LB"/>
        </w:rPr>
        <w:t xml:space="preserve"> بعد من عمليات التحويل، وتمويل منشئتين للتبريد وتكييف الهواء وخمس خطوط لتصنيع أجهزة تكييف هواء الغرف الى غازات </w:t>
      </w:r>
      <w:r w:rsidR="009B1E3E" w:rsidRPr="00DA5839">
        <w:rPr>
          <w:sz w:val="26"/>
          <w:szCs w:val="26"/>
          <w:lang w:bidi="ar-LB"/>
        </w:rPr>
        <w:t>R-290</w:t>
      </w:r>
      <w:r w:rsidR="005B66B7" w:rsidRPr="00DA5839">
        <w:rPr>
          <w:sz w:val="26"/>
          <w:szCs w:val="26"/>
          <w:rtl/>
          <w:lang w:bidi="ar-LB"/>
        </w:rPr>
        <w:t xml:space="preserve"> مما سوف يسفر عن خفض إضافي لا يقل عن </w:t>
      </w:r>
      <w:r w:rsidR="005B66B7" w:rsidRPr="00DA5839">
        <w:rPr>
          <w:sz w:val="26"/>
          <w:szCs w:val="26"/>
          <w:lang w:bidi="ar-LB"/>
        </w:rPr>
        <w:t>1,449.88</w:t>
      </w:r>
      <w:r w:rsidR="005B66B7" w:rsidRPr="00DA5839">
        <w:rPr>
          <w:sz w:val="26"/>
          <w:szCs w:val="26"/>
          <w:rtl/>
          <w:lang w:bidi="ar-LB"/>
        </w:rPr>
        <w:t xml:space="preserve"> طنا متريا من الهيدروكلوروفلوروكربون-22.</w:t>
      </w:r>
    </w:p>
    <w:p w14:paraId="157E1D93" w14:textId="1B3B3720" w:rsidR="00455A12" w:rsidRPr="00DA5839" w:rsidRDefault="005B66B7" w:rsidP="003D765D">
      <w:pPr>
        <w:pStyle w:val="Heading1"/>
        <w:bidi/>
        <w:rPr>
          <w:sz w:val="26"/>
          <w:szCs w:val="26"/>
          <w:lang w:bidi="ar-LB"/>
        </w:rPr>
      </w:pPr>
      <w:r w:rsidRPr="00DA5839">
        <w:rPr>
          <w:sz w:val="26"/>
          <w:szCs w:val="26"/>
          <w:rtl/>
          <w:lang w:bidi="ar-LB"/>
        </w:rPr>
        <w:t>سوف تنفذ المساعدات التقنية التالية:</w:t>
      </w:r>
    </w:p>
    <w:p w14:paraId="49BE795A" w14:textId="2BB89F42" w:rsidR="005B66B7" w:rsidRPr="00DA5839" w:rsidRDefault="005B66B7" w:rsidP="003D765D">
      <w:pPr>
        <w:pStyle w:val="Heading2"/>
        <w:bidi/>
        <w:rPr>
          <w:sz w:val="26"/>
          <w:szCs w:val="26"/>
          <w:lang w:bidi="ar-LB"/>
        </w:rPr>
      </w:pPr>
      <w:r w:rsidRPr="00DA5839">
        <w:rPr>
          <w:sz w:val="26"/>
          <w:szCs w:val="26"/>
          <w:rtl/>
          <w:lang w:bidi="ar-LB"/>
        </w:rPr>
        <w:t>التحقق من معلومات خط الأساس (ملكية البلدان غير العاملة بالمادة 5 ومعدات خط الأساس واستهلاك الهيدروكلوروفلوروكربون</w:t>
      </w:r>
      <w:r w:rsidR="001602AC" w:rsidRPr="00DA5839">
        <w:rPr>
          <w:sz w:val="26"/>
          <w:szCs w:val="26"/>
          <w:rtl/>
          <w:lang w:bidi="ar-LB"/>
        </w:rPr>
        <w:t xml:space="preserve"> والبيانات المالية) لخطوط التصنيع قبل التوقيع على عقود التحويل؛</w:t>
      </w:r>
    </w:p>
    <w:p w14:paraId="64C27D98" w14:textId="71AC0B2A" w:rsidR="001602AC" w:rsidRPr="00DA5839" w:rsidRDefault="001602AC" w:rsidP="003D765D">
      <w:pPr>
        <w:pStyle w:val="Heading2"/>
        <w:bidi/>
        <w:rPr>
          <w:sz w:val="26"/>
          <w:szCs w:val="26"/>
          <w:lang w:bidi="ar-LB"/>
        </w:rPr>
      </w:pPr>
      <w:r w:rsidRPr="00DA5839">
        <w:rPr>
          <w:sz w:val="26"/>
          <w:szCs w:val="26"/>
          <w:rtl/>
          <w:lang w:bidi="ar-LB"/>
        </w:rPr>
        <w:t xml:space="preserve">تعديل المعيار </w:t>
      </w:r>
      <w:r w:rsidRPr="00DA5839">
        <w:rPr>
          <w:sz w:val="26"/>
          <w:szCs w:val="26"/>
          <w:lang w:bidi="ar-LB"/>
        </w:rPr>
        <w:t>QB/T4975-2016</w:t>
      </w:r>
      <w:r w:rsidRPr="00DA5839">
        <w:rPr>
          <w:sz w:val="26"/>
          <w:szCs w:val="26"/>
          <w:rtl/>
          <w:lang w:bidi="ar-LB"/>
        </w:rPr>
        <w:t xml:space="preserve"> عن الخصائص التقنية لسلامة أجهزة تكييف الهواء المنزلية والاستخدامات المماثلة باستخدام غازات التبريد القابلة للاشتعال والتي يتوقع الانتهاء منها في أكتوبر/ تشرين الأول 2025؛</w:t>
      </w:r>
    </w:p>
    <w:p w14:paraId="6725093A" w14:textId="36148E39" w:rsidR="001602AC" w:rsidRPr="00DA5839" w:rsidRDefault="001602AC" w:rsidP="003D765D">
      <w:pPr>
        <w:pStyle w:val="Heading2"/>
        <w:bidi/>
        <w:rPr>
          <w:sz w:val="26"/>
          <w:szCs w:val="26"/>
          <w:lang w:bidi="ar-LB"/>
        </w:rPr>
      </w:pPr>
      <w:r w:rsidRPr="00DA5839">
        <w:rPr>
          <w:sz w:val="26"/>
          <w:szCs w:val="26"/>
          <w:rtl/>
          <w:lang w:bidi="ar-LB"/>
        </w:rPr>
        <w:t xml:space="preserve">الانتهاء من مشروعات البحوث والتطوير الستة المتبقية المعتمدة على تكنولوجيا </w:t>
      </w:r>
      <w:r w:rsidRPr="00DA5839">
        <w:rPr>
          <w:sz w:val="26"/>
          <w:szCs w:val="26"/>
          <w:lang w:bidi="ar-LB"/>
        </w:rPr>
        <w:t>R</w:t>
      </w:r>
      <w:r w:rsidRPr="00DA5839">
        <w:rPr>
          <w:sz w:val="26"/>
          <w:szCs w:val="26"/>
          <w:lang w:bidi="ar-LB"/>
        </w:rPr>
        <w:noBreakHyphen/>
        <w:t>290</w:t>
      </w:r>
      <w:r w:rsidRPr="00DA5839">
        <w:rPr>
          <w:sz w:val="26"/>
          <w:szCs w:val="26"/>
          <w:rtl/>
          <w:lang w:bidi="ar-LB"/>
        </w:rPr>
        <w:t xml:space="preserve"> يليها اجتماع افتراضي لتبادل التقارير النهائية بين أفرقة المشروعات؛</w:t>
      </w:r>
    </w:p>
    <w:p w14:paraId="3D0F4476" w14:textId="0E3768D0" w:rsidR="00131640" w:rsidRPr="00DA5839" w:rsidRDefault="001602AC" w:rsidP="009E7F94">
      <w:pPr>
        <w:pStyle w:val="Heading2"/>
        <w:widowControl/>
        <w:bidi/>
        <w:rPr>
          <w:sz w:val="26"/>
          <w:szCs w:val="26"/>
          <w:lang w:bidi="ar-LB"/>
        </w:rPr>
      </w:pPr>
      <w:r w:rsidRPr="00DA5839">
        <w:rPr>
          <w:sz w:val="26"/>
          <w:szCs w:val="26"/>
          <w:rtl/>
          <w:lang w:bidi="ar-LB"/>
        </w:rPr>
        <w:t xml:space="preserve">الترويج لغازات </w:t>
      </w:r>
      <w:r w:rsidRPr="00DA5839">
        <w:rPr>
          <w:sz w:val="26"/>
          <w:szCs w:val="26"/>
          <w:lang w:bidi="ar-LB"/>
        </w:rPr>
        <w:t>R-290</w:t>
      </w:r>
      <w:r w:rsidRPr="00DA5839">
        <w:rPr>
          <w:sz w:val="26"/>
          <w:szCs w:val="26"/>
          <w:rtl/>
          <w:lang w:bidi="ar-LB"/>
        </w:rPr>
        <w:t xml:space="preserve"> من خلال البحوث العامة وحلقات العمل خلال </w:t>
      </w:r>
      <w:r w:rsidR="00131640" w:rsidRPr="00DA5839">
        <w:rPr>
          <w:sz w:val="26"/>
          <w:szCs w:val="26"/>
          <w:rtl/>
          <w:lang w:bidi="ar-LB"/>
        </w:rPr>
        <w:t xml:space="preserve">المعارض التجارية والأحداث المتصلة بها. وستجري المناقشات بشأن كيفية تنفيذ المهمتين المقررتين بموجب الشريحة الثالثة، الترويج للوحدات الموزعة لتكييف الهواء المعتمدة على </w:t>
      </w:r>
      <w:r w:rsidR="00131640" w:rsidRPr="00DA5839">
        <w:rPr>
          <w:sz w:val="26"/>
          <w:szCs w:val="26"/>
          <w:lang w:bidi="ar-LB"/>
        </w:rPr>
        <w:t xml:space="preserve">R-290 </w:t>
      </w:r>
      <w:r w:rsidR="00131640" w:rsidRPr="00DA5839">
        <w:rPr>
          <w:sz w:val="26"/>
          <w:szCs w:val="26"/>
          <w:rtl/>
          <w:lang w:bidi="ar-LB"/>
        </w:rPr>
        <w:t xml:space="preserve"> المقسمة من خلال التركيب التجريبي لـ 10,000 وحدة</w:t>
      </w:r>
      <w:r w:rsidR="009E7F94" w:rsidRPr="00DA5839">
        <w:rPr>
          <w:sz w:val="26"/>
          <w:szCs w:val="26"/>
          <w:rtl/>
          <w:lang w:bidi="ar-LB"/>
        </w:rPr>
        <w:t xml:space="preserve"> التبريد وتكييف الهواء المعتمدة على</w:t>
      </w:r>
      <w:r w:rsidR="00131640" w:rsidRPr="00DA5839">
        <w:rPr>
          <w:sz w:val="26"/>
          <w:szCs w:val="26"/>
          <w:lang w:bidi="ar-LB"/>
        </w:rPr>
        <w:t xml:space="preserve">R-290 </w:t>
      </w:r>
      <w:r w:rsidR="009E7F94" w:rsidRPr="00DA5839">
        <w:rPr>
          <w:sz w:val="26"/>
          <w:szCs w:val="26"/>
          <w:rtl/>
          <w:lang w:bidi="ar-LB"/>
        </w:rPr>
        <w:t xml:space="preserve"> </w:t>
      </w:r>
      <w:r w:rsidR="00131640" w:rsidRPr="00DA5839">
        <w:rPr>
          <w:sz w:val="26"/>
          <w:szCs w:val="26"/>
          <w:rtl/>
          <w:lang w:bidi="ar-LB"/>
        </w:rPr>
        <w:t xml:space="preserve">في مبنى سكني والترويج </w:t>
      </w:r>
      <w:r w:rsidR="009E7F94" w:rsidRPr="00DA5839">
        <w:rPr>
          <w:sz w:val="26"/>
          <w:szCs w:val="26"/>
          <w:rtl/>
          <w:lang w:bidi="ar-LB"/>
        </w:rPr>
        <w:t>لتوسيم</w:t>
      </w:r>
      <w:r w:rsidR="00131640" w:rsidRPr="00DA5839">
        <w:rPr>
          <w:sz w:val="26"/>
          <w:szCs w:val="26"/>
          <w:rtl/>
          <w:lang w:bidi="ar-LB"/>
        </w:rPr>
        <w:t xml:space="preserve"> 2017 </w:t>
      </w:r>
      <w:r w:rsidR="009E7F94" w:rsidRPr="00DA5839">
        <w:rPr>
          <w:sz w:val="26"/>
          <w:szCs w:val="26"/>
          <w:rtl/>
          <w:lang w:bidi="ar-LB"/>
        </w:rPr>
        <w:t>لوحدات التبريد وتكييف الهواء المعتمدة على</w:t>
      </w:r>
      <w:r w:rsidR="00131640" w:rsidRPr="00DA5839">
        <w:rPr>
          <w:sz w:val="26"/>
          <w:szCs w:val="26"/>
          <w:lang w:bidi="ar-LB"/>
        </w:rPr>
        <w:t xml:space="preserve">R-290 </w:t>
      </w:r>
      <w:r w:rsidR="009E7F94" w:rsidRPr="00DA5839">
        <w:rPr>
          <w:sz w:val="26"/>
          <w:szCs w:val="26"/>
          <w:rtl/>
          <w:lang w:bidi="ar-LB"/>
        </w:rPr>
        <w:t xml:space="preserve"> التي لم تبدأ بعد؛ </w:t>
      </w:r>
    </w:p>
    <w:p w14:paraId="7EBCBBDD" w14:textId="6C79672A" w:rsidR="009E7F94" w:rsidRPr="00DA5839" w:rsidRDefault="009E7F94" w:rsidP="003D765D">
      <w:pPr>
        <w:pStyle w:val="Heading2"/>
        <w:bidi/>
        <w:rPr>
          <w:sz w:val="26"/>
          <w:szCs w:val="26"/>
          <w:lang w:bidi="ar-LB"/>
        </w:rPr>
      </w:pPr>
      <w:r w:rsidRPr="00DA5839">
        <w:rPr>
          <w:sz w:val="26"/>
          <w:szCs w:val="26"/>
          <w:rtl/>
          <w:lang w:bidi="ar-LB"/>
        </w:rPr>
        <w:t>تعزيز التعاون مع بلدان جنوب شرق آسيا لتبادل المعلومات وتيسير خفض الهيدروفلوروكربون.</w:t>
      </w:r>
    </w:p>
    <w:p w14:paraId="08779472" w14:textId="13682DBA" w:rsidR="009E7F94" w:rsidRPr="00DA5839" w:rsidRDefault="009E7F94" w:rsidP="003D765D">
      <w:pPr>
        <w:pStyle w:val="Heading1"/>
        <w:bidi/>
        <w:rPr>
          <w:sz w:val="26"/>
          <w:szCs w:val="26"/>
          <w:lang w:bidi="ar-LB"/>
        </w:rPr>
      </w:pPr>
      <w:r w:rsidRPr="00DA5839">
        <w:rPr>
          <w:sz w:val="26"/>
          <w:szCs w:val="26"/>
          <w:rtl/>
          <w:lang w:bidi="ar-LB"/>
        </w:rPr>
        <w:t xml:space="preserve">سوف تواصل رابطة الأجهزة الكهربائية المنزلية مساعداتها لليونيدو </w:t>
      </w:r>
      <w:r w:rsidR="002F6852">
        <w:rPr>
          <w:sz w:val="26"/>
          <w:szCs w:val="26"/>
          <w:rtl/>
          <w:lang w:bidi="ar-LB"/>
        </w:rPr>
        <w:t xml:space="preserve"> مكتب التعاون الاقتصادي الخارجي</w:t>
      </w:r>
      <w:r w:rsidRPr="00DA5839">
        <w:rPr>
          <w:sz w:val="26"/>
          <w:szCs w:val="26"/>
          <w:rtl/>
          <w:lang w:bidi="ar-LB"/>
        </w:rPr>
        <w:t xml:space="preserve"> في الإدارة التشغيلية اليومية لخطة إدارة إزالة المواد الهيدروكلوروفلوروكربونية بما في ذلك توفير التوصيات السياساتية وتحليل السوق واستعراض المعلومات المقدمة من المستفيدين وتوفير الدعم حسب مقتضى الحال للتحقق </w:t>
      </w:r>
      <w:r w:rsidRPr="00DA5839">
        <w:rPr>
          <w:sz w:val="26"/>
          <w:szCs w:val="26"/>
          <w:rtl/>
          <w:lang w:bidi="ar-LB"/>
        </w:rPr>
        <w:lastRenderedPageBreak/>
        <w:t xml:space="preserve">في </w:t>
      </w:r>
      <w:r w:rsidR="00D75995" w:rsidRPr="00DA5839">
        <w:rPr>
          <w:sz w:val="26"/>
          <w:szCs w:val="26"/>
          <w:rtl/>
          <w:lang w:bidi="ar-LB"/>
        </w:rPr>
        <w:t>المواقع واستعراض المشروعات وتنفيذ المساعدات الأخرى والتأكد منها وتقديمها بحسب صلتها بإزالة الهيدروكلوروفلوروكربون في قطاع التبريد وتكييف الهواء.</w:t>
      </w:r>
    </w:p>
    <w:p w14:paraId="72827A4A" w14:textId="54D6187B" w:rsidR="00D75995" w:rsidRPr="00DA5839" w:rsidRDefault="00D75995" w:rsidP="003D765D">
      <w:pPr>
        <w:pStyle w:val="Heading1"/>
        <w:bidi/>
        <w:rPr>
          <w:sz w:val="26"/>
          <w:szCs w:val="26"/>
          <w:lang w:bidi="ar-LB"/>
        </w:rPr>
      </w:pPr>
      <w:r w:rsidRPr="00DA5839">
        <w:rPr>
          <w:sz w:val="26"/>
          <w:szCs w:val="26"/>
          <w:rtl/>
          <w:lang w:bidi="ar-LB"/>
        </w:rPr>
        <w:t xml:space="preserve">وحسبما كان مخططا بموجب الشريحة الثالثة، بالتعاون مع حكومة النمسا وضع "نقطة لتبريد النظيف" لتحديد وإزالة العقبات أمام الحصول عالميا على غازات </w:t>
      </w:r>
      <w:r w:rsidRPr="00DA5839">
        <w:rPr>
          <w:sz w:val="26"/>
          <w:szCs w:val="26"/>
          <w:lang w:bidi="ar-LB"/>
        </w:rPr>
        <w:t>R-290</w:t>
      </w:r>
      <w:r w:rsidRPr="00DA5839">
        <w:rPr>
          <w:sz w:val="26"/>
          <w:szCs w:val="26"/>
          <w:rtl/>
          <w:lang w:bidi="ar-LB"/>
        </w:rPr>
        <w:t xml:space="preserve"> في قطاع التبريد وتكييف الهواء وتنفيذها وتتضمن ما</w:t>
      </w:r>
      <w:r w:rsidR="00645655">
        <w:rPr>
          <w:rFonts w:hint="cs"/>
          <w:sz w:val="26"/>
          <w:szCs w:val="26"/>
          <w:rtl/>
          <w:lang w:bidi="ar-LB"/>
        </w:rPr>
        <w:t xml:space="preserve"> </w:t>
      </w:r>
      <w:r w:rsidRPr="00DA5839">
        <w:rPr>
          <w:sz w:val="26"/>
          <w:szCs w:val="26"/>
          <w:rtl/>
          <w:lang w:bidi="ar-LB"/>
        </w:rPr>
        <w:t>يلي:</w:t>
      </w:r>
    </w:p>
    <w:p w14:paraId="178D94AA" w14:textId="652E51CE" w:rsidR="00D75995" w:rsidRPr="00DA5839" w:rsidRDefault="00D75995" w:rsidP="003D765D">
      <w:pPr>
        <w:pStyle w:val="Heading2"/>
        <w:bidi/>
        <w:rPr>
          <w:sz w:val="26"/>
          <w:szCs w:val="26"/>
          <w:lang w:bidi="ar-LB"/>
        </w:rPr>
      </w:pPr>
      <w:r w:rsidRPr="00DA5839">
        <w:rPr>
          <w:sz w:val="26"/>
          <w:szCs w:val="26"/>
          <w:rtl/>
          <w:lang w:bidi="ar-LB"/>
        </w:rPr>
        <w:t xml:space="preserve">بناء قدرات أصحاب المصلحة من القطاعين الخاص والعام بما في ذلك وضع منصة افتراضية في مركز التدريب وأدوات إلكترونية للتدريب وحزمة من التكنولوجيا البديلة في مركز التدريب وعلى المنصة الافتراضية مما يتيح توفير كفاءة استخدام الطاقة وعرض منتجات </w:t>
      </w:r>
      <w:r w:rsidRPr="00DA5839">
        <w:rPr>
          <w:sz w:val="26"/>
          <w:szCs w:val="26"/>
          <w:lang w:bidi="ar-LB"/>
        </w:rPr>
        <w:t>R-290</w:t>
      </w:r>
      <w:r w:rsidR="00136CE5" w:rsidRPr="00DA5839">
        <w:rPr>
          <w:sz w:val="26"/>
          <w:szCs w:val="26"/>
          <w:rtl/>
          <w:lang w:bidi="ar-LB"/>
        </w:rPr>
        <w:t xml:space="preserve"> ومشورة الخبراء بشأن تحسين كفاءة استخدام الطاقة وخفض الأثار البيئية لمعدات التبريد وتكييف الهواء؛</w:t>
      </w:r>
    </w:p>
    <w:p w14:paraId="28FA7863" w14:textId="4B7E13B2" w:rsidR="00E0129A" w:rsidRPr="00DA5839" w:rsidRDefault="00136CE5" w:rsidP="003D765D">
      <w:pPr>
        <w:pStyle w:val="Heading2"/>
        <w:bidi/>
        <w:rPr>
          <w:sz w:val="26"/>
          <w:szCs w:val="26"/>
          <w:lang w:bidi="ar-LB"/>
        </w:rPr>
      </w:pPr>
      <w:r w:rsidRPr="00DA5839">
        <w:rPr>
          <w:sz w:val="26"/>
          <w:szCs w:val="26"/>
          <w:rtl/>
          <w:lang w:bidi="ar-LB"/>
        </w:rPr>
        <w:t>التدريب الفني واعتماد الفنيين.</w:t>
      </w:r>
    </w:p>
    <w:p w14:paraId="3EC6681C" w14:textId="4BE70B4E" w:rsidR="00136CE5" w:rsidRPr="00DA5839" w:rsidRDefault="00136CE5" w:rsidP="003D765D">
      <w:pPr>
        <w:pStyle w:val="Heading2"/>
        <w:widowControl/>
        <w:bidi/>
        <w:rPr>
          <w:sz w:val="26"/>
          <w:szCs w:val="26"/>
          <w:lang w:bidi="ar-LB"/>
        </w:rPr>
      </w:pPr>
      <w:r w:rsidRPr="00DA5839">
        <w:rPr>
          <w:sz w:val="26"/>
          <w:szCs w:val="26"/>
          <w:rtl/>
          <w:lang w:bidi="ar-LB"/>
        </w:rPr>
        <w:t xml:space="preserve">وضع مبادئ توجيهية لتخزين المعدات المعتمدة على </w:t>
      </w:r>
      <w:r w:rsidRPr="00DA5839">
        <w:rPr>
          <w:sz w:val="26"/>
          <w:szCs w:val="26"/>
          <w:lang w:bidi="ar-LB"/>
        </w:rPr>
        <w:t>R-290</w:t>
      </w:r>
      <w:r w:rsidRPr="00DA5839">
        <w:rPr>
          <w:sz w:val="26"/>
          <w:szCs w:val="26"/>
          <w:rtl/>
          <w:lang w:bidi="ar-LB"/>
        </w:rPr>
        <w:t xml:space="preserve"> وتدريب موزعي المعدات والتدريب والمساعدة في المسائل المتعلقة بنقل وتخزين وحدات التبريد وتكييف الهواء المعتمدة على </w:t>
      </w:r>
      <w:r w:rsidRPr="00DA5839">
        <w:rPr>
          <w:sz w:val="26"/>
          <w:szCs w:val="26"/>
          <w:lang w:bidi="ar-LB"/>
        </w:rPr>
        <w:t>R-290</w:t>
      </w:r>
      <w:r w:rsidRPr="00DA5839">
        <w:rPr>
          <w:sz w:val="26"/>
          <w:szCs w:val="26"/>
          <w:rtl/>
          <w:lang w:bidi="ar-LB"/>
        </w:rPr>
        <w:t>؛</w:t>
      </w:r>
    </w:p>
    <w:p w14:paraId="79A99982" w14:textId="4AD73B60" w:rsidR="00136CE5" w:rsidRPr="00DA5839" w:rsidRDefault="00136CE5" w:rsidP="003D765D">
      <w:pPr>
        <w:pStyle w:val="Heading2"/>
        <w:widowControl/>
        <w:bidi/>
        <w:rPr>
          <w:sz w:val="26"/>
          <w:szCs w:val="26"/>
          <w:lang w:bidi="ar-LB"/>
        </w:rPr>
      </w:pPr>
      <w:r w:rsidRPr="00DA5839">
        <w:rPr>
          <w:sz w:val="26"/>
          <w:szCs w:val="26"/>
          <w:rtl/>
          <w:lang w:bidi="ar-LB"/>
        </w:rPr>
        <w:t xml:space="preserve">تقديم المساعدة في وضع السياسات بما في ذلك الدروس المستفادة من قواعد غاز </w:t>
      </w:r>
      <w:r w:rsidRPr="00DA5839">
        <w:rPr>
          <w:sz w:val="26"/>
          <w:szCs w:val="26"/>
          <w:lang w:bidi="ar-LB"/>
        </w:rPr>
        <w:t>F</w:t>
      </w:r>
      <w:r w:rsidRPr="00DA5839">
        <w:rPr>
          <w:sz w:val="26"/>
          <w:szCs w:val="26"/>
          <w:rtl/>
          <w:lang w:bidi="ar-LB"/>
        </w:rPr>
        <w:t xml:space="preserve"> في الاتحاد الأوروبي بما في ذلك الاستراتيجيات المستخدمة في خفض الهيدروفلوروكربون وورقة المساعدات التقنية والمساعدة في التنسيق مع الاتحاد الأوروبي والمعايير الدولية؛</w:t>
      </w:r>
    </w:p>
    <w:p w14:paraId="3E0DB3F5" w14:textId="4138047B" w:rsidR="00136CE5" w:rsidRPr="00DA5839" w:rsidRDefault="00136CE5" w:rsidP="003D765D">
      <w:pPr>
        <w:pStyle w:val="Heading1"/>
        <w:keepNext/>
        <w:keepLines/>
        <w:bidi/>
        <w:rPr>
          <w:sz w:val="26"/>
          <w:szCs w:val="26"/>
          <w:lang w:bidi="ar-LB"/>
        </w:rPr>
      </w:pPr>
      <w:r w:rsidRPr="00DA5839">
        <w:rPr>
          <w:sz w:val="26"/>
          <w:szCs w:val="26"/>
          <w:rtl/>
          <w:lang w:bidi="ar-LB"/>
        </w:rPr>
        <w:t>ويقدم الجدول 5 ميزانية الأنشطة التي ستنفذ خلال الشريحة الرابعة.</w:t>
      </w:r>
    </w:p>
    <w:p w14:paraId="2C86A1F1" w14:textId="510FE846" w:rsidR="00E0129A" w:rsidRPr="004F1CAF" w:rsidRDefault="00136CE5" w:rsidP="00F52F28">
      <w:pPr>
        <w:pStyle w:val="Heading1"/>
        <w:keepNext/>
        <w:numPr>
          <w:ilvl w:val="0"/>
          <w:numId w:val="0"/>
        </w:numPr>
        <w:bidi/>
        <w:spacing w:after="0"/>
        <w:jc w:val="left"/>
        <w:rPr>
          <w:bCs/>
          <w:sz w:val="24"/>
          <w:szCs w:val="24"/>
          <w:rtl/>
          <w:lang w:bidi="ar-LB"/>
        </w:rPr>
      </w:pPr>
      <w:r w:rsidRPr="004F1CAF">
        <w:rPr>
          <w:bCs/>
          <w:sz w:val="24"/>
          <w:szCs w:val="24"/>
          <w:rtl/>
          <w:lang w:bidi="ar-LB"/>
        </w:rPr>
        <w:t>الجدول 5: ميزانية الشريحة الرابعة من المرحلة الثانية من خطة قطاع التبريد وتكييف الهواء</w:t>
      </w:r>
    </w:p>
    <w:tbl>
      <w:tblPr>
        <w:bidiVisual/>
        <w:tblW w:w="5000" w:type="pct"/>
        <w:tblLook w:val="04A0" w:firstRow="1" w:lastRow="0" w:firstColumn="1" w:lastColumn="0" w:noHBand="0" w:noVBand="1"/>
      </w:tblPr>
      <w:tblGrid>
        <w:gridCol w:w="7852"/>
        <w:gridCol w:w="1724"/>
      </w:tblGrid>
      <w:tr w:rsidR="00EB57D2" w:rsidRPr="0050346E" w14:paraId="6EB031E5" w14:textId="77777777" w:rsidTr="00880615">
        <w:trPr>
          <w:trHeight w:val="144"/>
        </w:trPr>
        <w:tc>
          <w:tcPr>
            <w:tcW w:w="4100" w:type="pct"/>
            <w:tcBorders>
              <w:top w:val="single" w:sz="4" w:space="0" w:color="auto"/>
              <w:left w:val="single" w:sz="4" w:space="0" w:color="auto"/>
              <w:bottom w:val="single" w:sz="4" w:space="0" w:color="auto"/>
              <w:right w:val="single" w:sz="4" w:space="0" w:color="auto"/>
            </w:tcBorders>
            <w:shd w:val="clear" w:color="auto" w:fill="auto"/>
            <w:hideMark/>
          </w:tcPr>
          <w:p w14:paraId="2A0DF821" w14:textId="1BBA064E" w:rsidR="00EB57D2" w:rsidRPr="00696836" w:rsidRDefault="00FF4FEF" w:rsidP="00F52F28">
            <w:pPr>
              <w:keepNext/>
              <w:bidi/>
              <w:jc w:val="left"/>
              <w:rPr>
                <w:b/>
                <w:bCs/>
                <w:sz w:val="20"/>
                <w:szCs w:val="20"/>
                <w:lang w:bidi="ar-LB"/>
              </w:rPr>
            </w:pPr>
            <w:r>
              <w:rPr>
                <w:b/>
                <w:bCs/>
                <w:sz w:val="20"/>
                <w:szCs w:val="20"/>
                <w:rtl/>
                <w:lang w:bidi="ar-LB"/>
              </w:rPr>
              <w:t>النشاط</w:t>
            </w:r>
          </w:p>
        </w:tc>
        <w:tc>
          <w:tcPr>
            <w:tcW w:w="900" w:type="pct"/>
            <w:tcBorders>
              <w:top w:val="single" w:sz="4" w:space="0" w:color="auto"/>
              <w:left w:val="nil"/>
              <w:bottom w:val="single" w:sz="4" w:space="0" w:color="auto"/>
              <w:right w:val="single" w:sz="4" w:space="0" w:color="auto"/>
            </w:tcBorders>
            <w:shd w:val="clear" w:color="auto" w:fill="auto"/>
            <w:hideMark/>
          </w:tcPr>
          <w:p w14:paraId="74F4CED8" w14:textId="77684729" w:rsidR="00EB57D2" w:rsidRPr="00696836" w:rsidRDefault="00FF4FEF" w:rsidP="00F52F28">
            <w:pPr>
              <w:keepNext/>
              <w:bidi/>
              <w:jc w:val="center"/>
              <w:rPr>
                <w:b/>
                <w:bCs/>
                <w:sz w:val="20"/>
                <w:szCs w:val="20"/>
                <w:lang w:bidi="ar-LB"/>
              </w:rPr>
            </w:pPr>
            <w:r w:rsidRPr="00FF4FEF">
              <w:rPr>
                <w:b/>
                <w:bCs/>
                <w:sz w:val="20"/>
                <w:szCs w:val="20"/>
                <w:rtl/>
                <w:lang w:eastAsia="zh-CN" w:bidi="ar-LB"/>
              </w:rPr>
              <w:t>الميزانية</w:t>
            </w:r>
            <w:r>
              <w:rPr>
                <w:b/>
                <w:bCs/>
                <w:sz w:val="20"/>
                <w:szCs w:val="20"/>
                <w:rtl/>
                <w:lang w:eastAsia="zh-CN" w:bidi="ar-LB"/>
              </w:rPr>
              <w:br/>
            </w:r>
            <w:r w:rsidRPr="00FF4FEF">
              <w:rPr>
                <w:b/>
                <w:bCs/>
                <w:sz w:val="20"/>
                <w:szCs w:val="20"/>
                <w:rtl/>
                <w:lang w:eastAsia="zh-CN" w:bidi="ar-LB"/>
              </w:rPr>
              <w:t xml:space="preserve"> (بالدولار الأمريكي)</w:t>
            </w:r>
          </w:p>
        </w:tc>
      </w:tr>
      <w:tr w:rsidR="00A379E6" w:rsidRPr="0050346E" w14:paraId="0510BF30"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hideMark/>
          </w:tcPr>
          <w:p w14:paraId="519F9B76" w14:textId="42C51732" w:rsidR="00A379E6" w:rsidRPr="00FF4FEF" w:rsidRDefault="00FF4FEF" w:rsidP="00F52F28">
            <w:pPr>
              <w:keepNext/>
              <w:bidi/>
              <w:ind w:right="-143"/>
              <w:jc w:val="left"/>
              <w:rPr>
                <w:b/>
                <w:bCs/>
                <w:sz w:val="20"/>
                <w:szCs w:val="20"/>
                <w:lang w:val="en-US" w:bidi="ar-LB"/>
              </w:rPr>
            </w:pPr>
            <w:r w:rsidRPr="00FF4FEF">
              <w:rPr>
                <w:b/>
                <w:bCs/>
                <w:sz w:val="20"/>
                <w:szCs w:val="20"/>
                <w:rtl/>
                <w:lang w:bidi="ar-LB"/>
              </w:rPr>
              <w:t>تحويل خطي</w:t>
            </w:r>
            <w:r>
              <w:rPr>
                <w:b/>
                <w:bCs/>
                <w:sz w:val="20"/>
                <w:szCs w:val="20"/>
                <w:rtl/>
                <w:lang w:bidi="ar-LB"/>
              </w:rPr>
              <w:t>ن على الأقل من خطوط</w:t>
            </w:r>
            <w:r w:rsidRPr="00FF4FEF">
              <w:rPr>
                <w:b/>
                <w:bCs/>
                <w:sz w:val="20"/>
                <w:szCs w:val="20"/>
                <w:rtl/>
                <w:lang w:bidi="ar-LB"/>
              </w:rPr>
              <w:t xml:space="preserve"> تصنيع </w:t>
            </w:r>
            <w:r>
              <w:rPr>
                <w:b/>
                <w:bCs/>
                <w:sz w:val="20"/>
                <w:szCs w:val="20"/>
                <w:rtl/>
                <w:lang w:bidi="ar-LB"/>
              </w:rPr>
              <w:t xml:space="preserve">التبريد وتكييف الهواء </w:t>
            </w:r>
            <w:r w:rsidRPr="00FF4FEF">
              <w:rPr>
                <w:b/>
                <w:bCs/>
                <w:sz w:val="20"/>
                <w:szCs w:val="20"/>
                <w:rtl/>
                <w:lang w:bidi="ar-LB"/>
              </w:rPr>
              <w:t xml:space="preserve">وخمسة خطوط </w:t>
            </w:r>
            <w:r>
              <w:rPr>
                <w:b/>
                <w:bCs/>
                <w:sz w:val="20"/>
                <w:szCs w:val="20"/>
                <w:rtl/>
                <w:lang w:bidi="ar-LB"/>
              </w:rPr>
              <w:t>لتحويل أجهزة تكييف هواء الغرف</w:t>
            </w:r>
            <w:r w:rsidRPr="00FF4FEF">
              <w:rPr>
                <w:b/>
                <w:bCs/>
                <w:sz w:val="20"/>
                <w:szCs w:val="20"/>
                <w:rtl/>
                <w:lang w:bidi="ar-LB"/>
              </w:rPr>
              <w:t xml:space="preserve"> إلى </w:t>
            </w:r>
            <w:r w:rsidRPr="00FF4FEF">
              <w:rPr>
                <w:b/>
                <w:bCs/>
                <w:sz w:val="20"/>
                <w:szCs w:val="20"/>
                <w:lang w:bidi="ar-LB"/>
              </w:rPr>
              <w:t>R 290</w:t>
            </w:r>
          </w:p>
        </w:tc>
        <w:tc>
          <w:tcPr>
            <w:tcW w:w="900" w:type="pct"/>
            <w:tcBorders>
              <w:top w:val="nil"/>
              <w:left w:val="single" w:sz="4" w:space="0" w:color="auto"/>
              <w:bottom w:val="single" w:sz="4" w:space="0" w:color="auto"/>
              <w:right w:val="single" w:sz="4" w:space="0" w:color="auto"/>
            </w:tcBorders>
            <w:shd w:val="clear" w:color="auto" w:fill="auto"/>
          </w:tcPr>
          <w:p w14:paraId="0D3D55C9" w14:textId="48CF6A1D" w:rsidR="00A379E6" w:rsidRPr="0050346E" w:rsidRDefault="00A379E6" w:rsidP="00880615">
            <w:pPr>
              <w:keepNext/>
              <w:bidi/>
              <w:ind w:firstLine="165"/>
              <w:jc w:val="left"/>
              <w:rPr>
                <w:b/>
                <w:bCs/>
                <w:sz w:val="20"/>
                <w:szCs w:val="20"/>
                <w:highlight w:val="yellow"/>
                <w:lang w:bidi="ar-LB"/>
              </w:rPr>
            </w:pPr>
            <w:r w:rsidRPr="00285125">
              <w:rPr>
                <w:b/>
                <w:bCs/>
                <w:sz w:val="20"/>
                <w:szCs w:val="20"/>
                <w:lang w:bidi="ar-LB"/>
              </w:rPr>
              <w:t>4,771,285</w:t>
            </w:r>
          </w:p>
        </w:tc>
      </w:tr>
      <w:tr w:rsidR="00A379E6" w:rsidRPr="0050346E" w14:paraId="63E9D4C9"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hideMark/>
          </w:tcPr>
          <w:p w14:paraId="45F7530B" w14:textId="58BFA26A" w:rsidR="00A379E6" w:rsidRPr="000B3D02" w:rsidRDefault="00FF4FEF" w:rsidP="00F52F28">
            <w:pPr>
              <w:keepNext/>
              <w:bidi/>
              <w:jc w:val="left"/>
              <w:rPr>
                <w:b/>
                <w:bCs/>
                <w:sz w:val="20"/>
                <w:szCs w:val="20"/>
                <w:lang w:bidi="ar-LB"/>
              </w:rPr>
            </w:pPr>
            <w:r>
              <w:rPr>
                <w:b/>
                <w:bCs/>
                <w:sz w:val="20"/>
                <w:szCs w:val="20"/>
                <w:rtl/>
                <w:lang w:bidi="ar-LB"/>
              </w:rPr>
              <w:t>أنشطة المساعدات التقنية</w:t>
            </w:r>
          </w:p>
        </w:tc>
        <w:tc>
          <w:tcPr>
            <w:tcW w:w="900" w:type="pct"/>
            <w:tcBorders>
              <w:top w:val="nil"/>
              <w:left w:val="single" w:sz="4" w:space="0" w:color="auto"/>
              <w:bottom w:val="single" w:sz="4" w:space="0" w:color="auto"/>
              <w:right w:val="single" w:sz="4" w:space="0" w:color="auto"/>
            </w:tcBorders>
            <w:shd w:val="clear" w:color="auto" w:fill="auto"/>
          </w:tcPr>
          <w:p w14:paraId="3E1FC588" w14:textId="41CB1DAB" w:rsidR="00A379E6" w:rsidRPr="000B3D02" w:rsidRDefault="00EE4640" w:rsidP="00880615">
            <w:pPr>
              <w:keepNext/>
              <w:bidi/>
              <w:ind w:firstLine="165"/>
              <w:jc w:val="left"/>
              <w:rPr>
                <w:b/>
                <w:bCs/>
                <w:sz w:val="20"/>
                <w:szCs w:val="20"/>
                <w:lang w:bidi="ar-LB"/>
              </w:rPr>
            </w:pPr>
            <w:r w:rsidRPr="000B3D02">
              <w:rPr>
                <w:b/>
                <w:bCs/>
                <w:sz w:val="20"/>
                <w:szCs w:val="20"/>
                <w:lang w:bidi="ar-LB"/>
              </w:rPr>
              <w:t>1,</w:t>
            </w:r>
            <w:r w:rsidR="006C3DAD">
              <w:rPr>
                <w:b/>
                <w:bCs/>
                <w:sz w:val="20"/>
                <w:szCs w:val="20"/>
                <w:lang w:bidi="ar-LB"/>
              </w:rPr>
              <w:t>843,</w:t>
            </w:r>
            <w:r w:rsidRPr="000B3D02">
              <w:rPr>
                <w:b/>
                <w:bCs/>
                <w:sz w:val="20"/>
                <w:szCs w:val="20"/>
                <w:lang w:bidi="ar-LB"/>
              </w:rPr>
              <w:t>715</w:t>
            </w:r>
          </w:p>
        </w:tc>
      </w:tr>
      <w:tr w:rsidR="00EB57D2" w:rsidRPr="0050346E" w14:paraId="353827F2"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1C950FD1" w14:textId="41E6EA75" w:rsidR="00EB57D2" w:rsidRPr="000B3D02" w:rsidRDefault="00FF4FEF" w:rsidP="00F52F28">
            <w:pPr>
              <w:keepNext/>
              <w:bidi/>
              <w:ind w:left="337"/>
              <w:jc w:val="left"/>
              <w:rPr>
                <w:sz w:val="20"/>
                <w:szCs w:val="20"/>
                <w:lang w:bidi="ar-LB"/>
              </w:rPr>
            </w:pPr>
            <w:r>
              <w:rPr>
                <w:sz w:val="20"/>
                <w:szCs w:val="20"/>
                <w:rtl/>
                <w:lang w:bidi="ar-LB"/>
              </w:rPr>
              <w:t>التحقق</w:t>
            </w:r>
          </w:p>
        </w:tc>
        <w:tc>
          <w:tcPr>
            <w:tcW w:w="900" w:type="pct"/>
            <w:tcBorders>
              <w:top w:val="nil"/>
              <w:left w:val="single" w:sz="4" w:space="0" w:color="auto"/>
              <w:bottom w:val="single" w:sz="4" w:space="0" w:color="auto"/>
              <w:right w:val="single" w:sz="4" w:space="0" w:color="auto"/>
            </w:tcBorders>
            <w:shd w:val="clear" w:color="auto" w:fill="auto"/>
          </w:tcPr>
          <w:p w14:paraId="1D8C94E0" w14:textId="77777777" w:rsidR="00EB57D2" w:rsidRPr="000B3D02" w:rsidRDefault="00EB57D2" w:rsidP="00880615">
            <w:pPr>
              <w:keepNext/>
              <w:bidi/>
              <w:ind w:firstLine="165"/>
              <w:jc w:val="left"/>
              <w:rPr>
                <w:sz w:val="20"/>
                <w:szCs w:val="20"/>
                <w:lang w:bidi="ar-LB"/>
              </w:rPr>
            </w:pPr>
            <w:r w:rsidRPr="000B3D02">
              <w:rPr>
                <w:sz w:val="20"/>
                <w:szCs w:val="20"/>
                <w:lang w:bidi="ar-LB"/>
              </w:rPr>
              <w:t>79,000</w:t>
            </w:r>
          </w:p>
        </w:tc>
      </w:tr>
      <w:tr w:rsidR="00EB57D2" w:rsidRPr="0050346E" w14:paraId="0393BC03"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46614F32" w14:textId="66660DF4" w:rsidR="00EB57D2" w:rsidRPr="000B3D02" w:rsidRDefault="00FF4FEF" w:rsidP="00F52F28">
            <w:pPr>
              <w:keepNext/>
              <w:bidi/>
              <w:ind w:left="337"/>
              <w:jc w:val="left"/>
              <w:rPr>
                <w:sz w:val="20"/>
                <w:szCs w:val="20"/>
                <w:lang w:bidi="ar-LB"/>
              </w:rPr>
            </w:pPr>
            <w:r>
              <w:rPr>
                <w:sz w:val="20"/>
                <w:szCs w:val="20"/>
                <w:rtl/>
                <w:lang w:bidi="ar-LB"/>
              </w:rPr>
              <w:t>البحوث والتطوير</w:t>
            </w:r>
          </w:p>
        </w:tc>
        <w:tc>
          <w:tcPr>
            <w:tcW w:w="900" w:type="pct"/>
            <w:tcBorders>
              <w:top w:val="nil"/>
              <w:left w:val="single" w:sz="4" w:space="0" w:color="auto"/>
              <w:bottom w:val="single" w:sz="4" w:space="0" w:color="auto"/>
              <w:right w:val="single" w:sz="4" w:space="0" w:color="auto"/>
            </w:tcBorders>
            <w:shd w:val="clear" w:color="auto" w:fill="auto"/>
          </w:tcPr>
          <w:p w14:paraId="1E281AAA" w14:textId="77777777" w:rsidR="00EB57D2" w:rsidRPr="000B3D02" w:rsidRDefault="00EB57D2" w:rsidP="00880615">
            <w:pPr>
              <w:keepNext/>
              <w:bidi/>
              <w:ind w:firstLine="165"/>
              <w:jc w:val="left"/>
              <w:rPr>
                <w:sz w:val="20"/>
                <w:szCs w:val="20"/>
                <w:lang w:bidi="ar-LB"/>
              </w:rPr>
            </w:pPr>
            <w:r w:rsidRPr="000B3D02">
              <w:rPr>
                <w:sz w:val="20"/>
                <w:szCs w:val="20"/>
                <w:lang w:bidi="ar-LB"/>
              </w:rPr>
              <w:t>805,715</w:t>
            </w:r>
          </w:p>
        </w:tc>
      </w:tr>
      <w:tr w:rsidR="00EB57D2" w:rsidRPr="0050346E" w14:paraId="3D6285A3"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55A060CE" w14:textId="42B988A2" w:rsidR="00EB57D2" w:rsidRPr="000B3D02" w:rsidRDefault="00FF4FEF" w:rsidP="00F52F28">
            <w:pPr>
              <w:keepNext/>
              <w:bidi/>
              <w:ind w:left="337"/>
              <w:jc w:val="left"/>
              <w:rPr>
                <w:sz w:val="20"/>
                <w:szCs w:val="20"/>
                <w:lang w:bidi="ar-LB"/>
              </w:rPr>
            </w:pPr>
            <w:r w:rsidRPr="00FF4FEF">
              <w:rPr>
                <w:sz w:val="20"/>
                <w:szCs w:val="20"/>
                <w:rtl/>
                <w:lang w:bidi="ar-LB"/>
              </w:rPr>
              <w:t xml:space="preserve">جولة دراسية </w:t>
            </w:r>
            <w:r>
              <w:rPr>
                <w:sz w:val="20"/>
                <w:szCs w:val="20"/>
                <w:rtl/>
                <w:lang w:bidi="ar-LB"/>
              </w:rPr>
              <w:t>في</w:t>
            </w:r>
            <w:r w:rsidRPr="00FF4FEF">
              <w:rPr>
                <w:sz w:val="20"/>
                <w:szCs w:val="20"/>
                <w:rtl/>
                <w:lang w:bidi="ar-LB"/>
              </w:rPr>
              <w:t xml:space="preserve"> اليابان</w:t>
            </w:r>
          </w:p>
        </w:tc>
        <w:tc>
          <w:tcPr>
            <w:tcW w:w="900" w:type="pct"/>
            <w:tcBorders>
              <w:top w:val="nil"/>
              <w:left w:val="single" w:sz="4" w:space="0" w:color="auto"/>
              <w:bottom w:val="single" w:sz="4" w:space="0" w:color="auto"/>
              <w:right w:val="single" w:sz="4" w:space="0" w:color="auto"/>
            </w:tcBorders>
            <w:shd w:val="clear" w:color="auto" w:fill="auto"/>
          </w:tcPr>
          <w:p w14:paraId="04AEB500" w14:textId="77777777" w:rsidR="00EB57D2" w:rsidRPr="000B3D02" w:rsidRDefault="00EB57D2" w:rsidP="00880615">
            <w:pPr>
              <w:keepNext/>
              <w:bidi/>
              <w:ind w:firstLine="165"/>
              <w:jc w:val="left"/>
              <w:rPr>
                <w:sz w:val="20"/>
                <w:szCs w:val="20"/>
                <w:lang w:bidi="ar-LB"/>
              </w:rPr>
            </w:pPr>
            <w:r w:rsidRPr="000B3D02">
              <w:rPr>
                <w:sz w:val="20"/>
                <w:szCs w:val="20"/>
                <w:lang w:bidi="ar-LB"/>
              </w:rPr>
              <w:t>20,000</w:t>
            </w:r>
          </w:p>
        </w:tc>
      </w:tr>
      <w:tr w:rsidR="00EB57D2" w:rsidRPr="0050346E" w14:paraId="1FEA906B"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07AD8061" w14:textId="3F5F3990" w:rsidR="00EB57D2" w:rsidRPr="000B3D02" w:rsidRDefault="00FF4FEF" w:rsidP="00F52F28">
            <w:pPr>
              <w:keepNext/>
              <w:bidi/>
              <w:ind w:left="337"/>
              <w:jc w:val="left"/>
              <w:rPr>
                <w:sz w:val="20"/>
                <w:szCs w:val="20"/>
                <w:lang w:bidi="ar-LB"/>
              </w:rPr>
            </w:pPr>
            <w:r w:rsidRPr="00FF4FEF">
              <w:rPr>
                <w:sz w:val="20"/>
                <w:szCs w:val="20"/>
                <w:rtl/>
                <w:lang w:bidi="ar-LB"/>
              </w:rPr>
              <w:t>التعاون الثنائي بين الصين والنمسا</w:t>
            </w:r>
          </w:p>
        </w:tc>
        <w:tc>
          <w:tcPr>
            <w:tcW w:w="900" w:type="pct"/>
            <w:tcBorders>
              <w:top w:val="nil"/>
              <w:left w:val="single" w:sz="4" w:space="0" w:color="auto"/>
              <w:bottom w:val="single" w:sz="4" w:space="0" w:color="auto"/>
              <w:right w:val="single" w:sz="4" w:space="0" w:color="auto"/>
            </w:tcBorders>
            <w:shd w:val="clear" w:color="auto" w:fill="auto"/>
          </w:tcPr>
          <w:p w14:paraId="2622CBA0" w14:textId="77777777" w:rsidR="00EB57D2" w:rsidRPr="000B3D02" w:rsidRDefault="00EB57D2" w:rsidP="00880615">
            <w:pPr>
              <w:keepNext/>
              <w:bidi/>
              <w:ind w:firstLine="165"/>
              <w:jc w:val="left"/>
              <w:rPr>
                <w:sz w:val="20"/>
                <w:szCs w:val="20"/>
                <w:lang w:bidi="ar-LB"/>
              </w:rPr>
            </w:pPr>
            <w:r w:rsidRPr="000B3D02">
              <w:rPr>
                <w:sz w:val="20"/>
                <w:szCs w:val="20"/>
                <w:lang w:bidi="ar-LB"/>
              </w:rPr>
              <w:t>700,000</w:t>
            </w:r>
          </w:p>
        </w:tc>
      </w:tr>
      <w:tr w:rsidR="00EB57D2" w:rsidRPr="0050346E" w14:paraId="7E056B87"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04B323CE" w14:textId="3E1AE697" w:rsidR="00EB57D2" w:rsidRPr="000B3D02" w:rsidRDefault="00FF4FEF" w:rsidP="00F52F28">
            <w:pPr>
              <w:keepNext/>
              <w:bidi/>
              <w:ind w:left="337"/>
              <w:jc w:val="left"/>
              <w:rPr>
                <w:sz w:val="20"/>
                <w:szCs w:val="20"/>
                <w:lang w:bidi="ar-LB"/>
              </w:rPr>
            </w:pPr>
            <w:r w:rsidRPr="00FF4FEF">
              <w:rPr>
                <w:sz w:val="20"/>
                <w:szCs w:val="20"/>
                <w:rtl/>
                <w:lang w:bidi="ar-LB"/>
              </w:rPr>
              <w:t>الترويج للتكنولوجيا</w:t>
            </w:r>
          </w:p>
        </w:tc>
        <w:tc>
          <w:tcPr>
            <w:tcW w:w="900" w:type="pct"/>
            <w:tcBorders>
              <w:top w:val="nil"/>
              <w:left w:val="single" w:sz="4" w:space="0" w:color="auto"/>
              <w:bottom w:val="single" w:sz="4" w:space="0" w:color="auto"/>
              <w:right w:val="single" w:sz="4" w:space="0" w:color="auto"/>
            </w:tcBorders>
            <w:shd w:val="clear" w:color="auto" w:fill="auto"/>
          </w:tcPr>
          <w:p w14:paraId="67713B86" w14:textId="77777777" w:rsidR="00EB57D2" w:rsidRPr="000B3D02" w:rsidRDefault="00EB57D2" w:rsidP="00880615">
            <w:pPr>
              <w:keepNext/>
              <w:bidi/>
              <w:ind w:firstLine="165"/>
              <w:jc w:val="left"/>
              <w:rPr>
                <w:sz w:val="20"/>
                <w:szCs w:val="20"/>
                <w:lang w:bidi="ar-LB"/>
              </w:rPr>
            </w:pPr>
            <w:r w:rsidRPr="000B3D02">
              <w:rPr>
                <w:sz w:val="20"/>
                <w:szCs w:val="20"/>
                <w:lang w:bidi="ar-LB"/>
              </w:rPr>
              <w:t>120,000</w:t>
            </w:r>
          </w:p>
        </w:tc>
      </w:tr>
      <w:tr w:rsidR="00815018" w:rsidRPr="0050346E" w14:paraId="36B86CFD"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30FB10CE" w14:textId="294A951B" w:rsidR="00815018" w:rsidRPr="000B3D02" w:rsidRDefault="00E97A31" w:rsidP="00F52F28">
            <w:pPr>
              <w:keepNext/>
              <w:bidi/>
              <w:ind w:left="337"/>
              <w:jc w:val="left"/>
              <w:rPr>
                <w:sz w:val="20"/>
                <w:szCs w:val="20"/>
                <w:lang w:bidi="ar-LB"/>
              </w:rPr>
            </w:pPr>
            <w:r>
              <w:rPr>
                <w:sz w:val="20"/>
                <w:szCs w:val="20"/>
                <w:rtl/>
                <w:lang w:bidi="ar-LB"/>
              </w:rPr>
              <w:t>بدعم من رابطة الأجهزة الكهربائية المنزلية</w:t>
            </w:r>
          </w:p>
        </w:tc>
        <w:tc>
          <w:tcPr>
            <w:tcW w:w="900" w:type="pct"/>
            <w:tcBorders>
              <w:top w:val="nil"/>
              <w:left w:val="single" w:sz="4" w:space="0" w:color="auto"/>
              <w:bottom w:val="single" w:sz="4" w:space="0" w:color="auto"/>
              <w:right w:val="single" w:sz="4" w:space="0" w:color="auto"/>
            </w:tcBorders>
            <w:shd w:val="clear" w:color="auto" w:fill="auto"/>
          </w:tcPr>
          <w:p w14:paraId="2AC084EE" w14:textId="77777777" w:rsidR="00815018" w:rsidRPr="000B3D02" w:rsidRDefault="00815018" w:rsidP="00880615">
            <w:pPr>
              <w:keepNext/>
              <w:bidi/>
              <w:ind w:firstLine="165"/>
              <w:jc w:val="left"/>
              <w:rPr>
                <w:sz w:val="20"/>
                <w:szCs w:val="20"/>
                <w:lang w:bidi="ar-LB"/>
              </w:rPr>
            </w:pPr>
            <w:r w:rsidRPr="000B3D02">
              <w:rPr>
                <w:sz w:val="20"/>
                <w:szCs w:val="20"/>
                <w:lang w:bidi="ar-LB"/>
              </w:rPr>
              <w:t>119,000</w:t>
            </w:r>
          </w:p>
        </w:tc>
      </w:tr>
      <w:tr w:rsidR="00A379E6" w:rsidRPr="0050346E" w14:paraId="4488D961"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hideMark/>
          </w:tcPr>
          <w:p w14:paraId="3D16FB66" w14:textId="20237804" w:rsidR="00A379E6" w:rsidRPr="004E7297" w:rsidRDefault="00815018" w:rsidP="00F52F28">
            <w:pPr>
              <w:keepNext/>
              <w:bidi/>
              <w:jc w:val="left"/>
              <w:rPr>
                <w:b/>
                <w:bCs/>
                <w:sz w:val="20"/>
                <w:szCs w:val="20"/>
                <w:lang w:eastAsia="zh-CN" w:bidi="ar-LB"/>
              </w:rPr>
            </w:pPr>
            <w:r>
              <w:rPr>
                <w:b/>
                <w:bCs/>
                <w:sz w:val="20"/>
                <w:szCs w:val="20"/>
                <w:rtl/>
                <w:lang w:eastAsia="zh-CN" w:bidi="ar-LB"/>
              </w:rPr>
              <w:t>وحدة إدارة المشروع</w:t>
            </w:r>
          </w:p>
        </w:tc>
        <w:tc>
          <w:tcPr>
            <w:tcW w:w="900" w:type="pct"/>
            <w:tcBorders>
              <w:top w:val="nil"/>
              <w:left w:val="single" w:sz="4" w:space="0" w:color="auto"/>
              <w:bottom w:val="single" w:sz="4" w:space="0" w:color="auto"/>
              <w:right w:val="single" w:sz="4" w:space="0" w:color="auto"/>
            </w:tcBorders>
            <w:shd w:val="clear" w:color="auto" w:fill="auto"/>
          </w:tcPr>
          <w:p w14:paraId="7972CF55" w14:textId="2CAEFA7A" w:rsidR="00A379E6" w:rsidRPr="0050346E" w:rsidRDefault="00A379E6" w:rsidP="00880615">
            <w:pPr>
              <w:keepNext/>
              <w:bidi/>
              <w:ind w:firstLine="165"/>
              <w:jc w:val="left"/>
              <w:rPr>
                <w:b/>
                <w:bCs/>
                <w:sz w:val="20"/>
                <w:szCs w:val="20"/>
                <w:highlight w:val="yellow"/>
                <w:lang w:bidi="ar-LB"/>
              </w:rPr>
            </w:pPr>
            <w:r w:rsidRPr="004E7297">
              <w:rPr>
                <w:b/>
                <w:bCs/>
                <w:sz w:val="20"/>
                <w:szCs w:val="20"/>
                <w:lang w:bidi="ar-LB"/>
              </w:rPr>
              <w:t>385,000</w:t>
            </w:r>
          </w:p>
        </w:tc>
      </w:tr>
      <w:tr w:rsidR="00ED7B58" w:rsidRPr="0050346E" w14:paraId="3CED8B97"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226FE233" w14:textId="51CD7F51" w:rsidR="00ED7B58" w:rsidRPr="008C0583" w:rsidRDefault="00815018" w:rsidP="00F52F28">
            <w:pPr>
              <w:keepNext/>
              <w:bidi/>
              <w:ind w:left="337"/>
              <w:jc w:val="left"/>
              <w:rPr>
                <w:sz w:val="20"/>
                <w:szCs w:val="20"/>
                <w:lang w:eastAsia="zh-CN" w:bidi="ar-LB"/>
              </w:rPr>
            </w:pPr>
            <w:r>
              <w:rPr>
                <w:sz w:val="20"/>
                <w:szCs w:val="20"/>
                <w:rtl/>
                <w:lang w:bidi="ar-LB"/>
              </w:rPr>
              <w:t>موظفي المشروع</w:t>
            </w:r>
          </w:p>
        </w:tc>
        <w:tc>
          <w:tcPr>
            <w:tcW w:w="900" w:type="pct"/>
            <w:tcBorders>
              <w:top w:val="nil"/>
              <w:left w:val="nil"/>
              <w:bottom w:val="single" w:sz="4" w:space="0" w:color="auto"/>
              <w:right w:val="single" w:sz="4" w:space="0" w:color="auto"/>
            </w:tcBorders>
            <w:shd w:val="clear" w:color="auto" w:fill="auto"/>
            <w:tcMar>
              <w:left w:w="115" w:type="dxa"/>
              <w:right w:w="288" w:type="dxa"/>
            </w:tcMar>
          </w:tcPr>
          <w:p w14:paraId="3945918C" w14:textId="013968DE" w:rsidR="00ED7B58" w:rsidRPr="005E23CE" w:rsidRDefault="00ED7B58" w:rsidP="00880615">
            <w:pPr>
              <w:keepNext/>
              <w:bidi/>
              <w:jc w:val="left"/>
              <w:rPr>
                <w:sz w:val="20"/>
                <w:szCs w:val="20"/>
                <w:lang w:bidi="ar-LB"/>
              </w:rPr>
            </w:pPr>
            <w:r w:rsidRPr="005E23CE">
              <w:rPr>
                <w:sz w:val="20"/>
                <w:szCs w:val="20"/>
                <w:lang w:bidi="ar-LB"/>
              </w:rPr>
              <w:t>223,146</w:t>
            </w:r>
          </w:p>
        </w:tc>
      </w:tr>
      <w:tr w:rsidR="00ED7B58" w:rsidRPr="0050346E" w14:paraId="21EC23D6"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1206F6DE" w14:textId="420824AE" w:rsidR="00ED7B58" w:rsidRPr="008C0583" w:rsidRDefault="00815018" w:rsidP="00F52F28">
            <w:pPr>
              <w:keepNext/>
              <w:bidi/>
              <w:ind w:left="337"/>
              <w:jc w:val="left"/>
              <w:rPr>
                <w:sz w:val="20"/>
                <w:szCs w:val="20"/>
                <w:lang w:eastAsia="zh-CN" w:bidi="ar-LB"/>
              </w:rPr>
            </w:pPr>
            <w:r>
              <w:rPr>
                <w:sz w:val="20"/>
                <w:szCs w:val="20"/>
                <w:rtl/>
                <w:lang w:bidi="ar-LB"/>
              </w:rPr>
              <w:t>السفريات الداخلية</w:t>
            </w:r>
          </w:p>
        </w:tc>
        <w:tc>
          <w:tcPr>
            <w:tcW w:w="900" w:type="pct"/>
            <w:tcBorders>
              <w:top w:val="nil"/>
              <w:left w:val="nil"/>
              <w:bottom w:val="single" w:sz="4" w:space="0" w:color="auto"/>
              <w:right w:val="single" w:sz="4" w:space="0" w:color="auto"/>
            </w:tcBorders>
            <w:shd w:val="clear" w:color="auto" w:fill="auto"/>
            <w:tcMar>
              <w:left w:w="115" w:type="dxa"/>
              <w:right w:w="288" w:type="dxa"/>
            </w:tcMar>
          </w:tcPr>
          <w:p w14:paraId="3039512E" w14:textId="3DE25820" w:rsidR="00ED7B58" w:rsidRPr="005E23CE" w:rsidRDefault="00ED7B58" w:rsidP="00880615">
            <w:pPr>
              <w:keepNext/>
              <w:bidi/>
              <w:jc w:val="left"/>
              <w:rPr>
                <w:sz w:val="20"/>
                <w:szCs w:val="20"/>
                <w:lang w:bidi="ar-LB"/>
              </w:rPr>
            </w:pPr>
            <w:r w:rsidRPr="005E23CE">
              <w:rPr>
                <w:sz w:val="20"/>
                <w:szCs w:val="20"/>
                <w:lang w:bidi="ar-LB"/>
              </w:rPr>
              <w:t>1,694</w:t>
            </w:r>
          </w:p>
        </w:tc>
      </w:tr>
      <w:tr w:rsidR="00ED7B58" w:rsidRPr="0050346E" w14:paraId="5739BAF5"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2F52F89F" w14:textId="54821630" w:rsidR="00ED7B58" w:rsidRPr="008C0583" w:rsidRDefault="00815018" w:rsidP="00F52F28">
            <w:pPr>
              <w:keepNext/>
              <w:bidi/>
              <w:ind w:left="337"/>
              <w:jc w:val="left"/>
              <w:rPr>
                <w:sz w:val="20"/>
                <w:szCs w:val="20"/>
                <w:lang w:eastAsia="zh-CN" w:bidi="ar-LB"/>
              </w:rPr>
            </w:pPr>
            <w:r>
              <w:rPr>
                <w:sz w:val="20"/>
                <w:szCs w:val="20"/>
                <w:rtl/>
                <w:lang w:bidi="ar-LB"/>
              </w:rPr>
              <w:t>الاجتماعات الداخلية</w:t>
            </w:r>
          </w:p>
        </w:tc>
        <w:tc>
          <w:tcPr>
            <w:tcW w:w="900" w:type="pct"/>
            <w:tcBorders>
              <w:top w:val="nil"/>
              <w:left w:val="nil"/>
              <w:bottom w:val="single" w:sz="4" w:space="0" w:color="auto"/>
              <w:right w:val="single" w:sz="4" w:space="0" w:color="auto"/>
            </w:tcBorders>
            <w:shd w:val="clear" w:color="auto" w:fill="auto"/>
            <w:tcMar>
              <w:left w:w="115" w:type="dxa"/>
              <w:right w:w="288" w:type="dxa"/>
            </w:tcMar>
          </w:tcPr>
          <w:p w14:paraId="1D18B08C" w14:textId="68A7C085" w:rsidR="00ED7B58" w:rsidRPr="005E23CE" w:rsidRDefault="00ED7B58" w:rsidP="00880615">
            <w:pPr>
              <w:keepNext/>
              <w:bidi/>
              <w:jc w:val="left"/>
              <w:rPr>
                <w:sz w:val="20"/>
                <w:szCs w:val="20"/>
                <w:lang w:bidi="ar-LB"/>
              </w:rPr>
            </w:pPr>
            <w:r w:rsidRPr="005E23CE">
              <w:rPr>
                <w:sz w:val="20"/>
                <w:szCs w:val="20"/>
                <w:lang w:bidi="ar-LB"/>
              </w:rPr>
              <w:t>270</w:t>
            </w:r>
          </w:p>
        </w:tc>
      </w:tr>
      <w:tr w:rsidR="00ED7B58" w:rsidRPr="0050346E" w14:paraId="6B0688E2"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02C230BE" w14:textId="64657D1F" w:rsidR="00ED7B58" w:rsidRPr="008C0583" w:rsidRDefault="00815018" w:rsidP="00F52F28">
            <w:pPr>
              <w:keepNext/>
              <w:bidi/>
              <w:ind w:left="337"/>
              <w:jc w:val="left"/>
              <w:rPr>
                <w:sz w:val="20"/>
                <w:szCs w:val="20"/>
                <w:lang w:eastAsia="zh-CN" w:bidi="ar-LB"/>
              </w:rPr>
            </w:pPr>
            <w:r>
              <w:rPr>
                <w:sz w:val="20"/>
                <w:szCs w:val="20"/>
                <w:rtl/>
                <w:lang w:bidi="ar-LB"/>
              </w:rPr>
              <w:t>الخدمات التشاورية</w:t>
            </w:r>
          </w:p>
        </w:tc>
        <w:tc>
          <w:tcPr>
            <w:tcW w:w="900" w:type="pct"/>
            <w:tcBorders>
              <w:top w:val="nil"/>
              <w:left w:val="nil"/>
              <w:bottom w:val="single" w:sz="4" w:space="0" w:color="auto"/>
              <w:right w:val="single" w:sz="4" w:space="0" w:color="auto"/>
            </w:tcBorders>
            <w:shd w:val="clear" w:color="auto" w:fill="auto"/>
            <w:tcMar>
              <w:left w:w="115" w:type="dxa"/>
              <w:right w:w="288" w:type="dxa"/>
            </w:tcMar>
          </w:tcPr>
          <w:p w14:paraId="6ED48BDD" w14:textId="1B5D12F6" w:rsidR="00ED7B58" w:rsidRPr="005E23CE" w:rsidRDefault="00ED7B58" w:rsidP="00880615">
            <w:pPr>
              <w:keepNext/>
              <w:bidi/>
              <w:jc w:val="left"/>
              <w:rPr>
                <w:sz w:val="20"/>
                <w:szCs w:val="20"/>
                <w:lang w:bidi="ar-LB"/>
              </w:rPr>
            </w:pPr>
            <w:r w:rsidRPr="005E23CE">
              <w:rPr>
                <w:sz w:val="20"/>
                <w:szCs w:val="20"/>
                <w:lang w:bidi="ar-LB"/>
              </w:rPr>
              <w:t>3,465</w:t>
            </w:r>
          </w:p>
        </w:tc>
      </w:tr>
      <w:tr w:rsidR="00ED7B58" w:rsidRPr="0050346E" w14:paraId="3B558633"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tcPr>
          <w:p w14:paraId="641F158C" w14:textId="27A82E13" w:rsidR="00ED7B58" w:rsidRPr="008C0583" w:rsidRDefault="00122784" w:rsidP="00F52F28">
            <w:pPr>
              <w:keepNext/>
              <w:bidi/>
              <w:ind w:left="337"/>
              <w:jc w:val="left"/>
              <w:rPr>
                <w:sz w:val="20"/>
                <w:szCs w:val="20"/>
                <w:lang w:eastAsia="zh-CN" w:bidi="ar-LB"/>
              </w:rPr>
            </w:pPr>
            <w:r w:rsidRPr="00122784">
              <w:rPr>
                <w:sz w:val="20"/>
                <w:szCs w:val="20"/>
                <w:rtl/>
                <w:lang w:bidi="ar-LB"/>
              </w:rPr>
              <w:t xml:space="preserve">تكاليف التشغيل: </w:t>
            </w:r>
            <w:r>
              <w:rPr>
                <w:sz w:val="20"/>
                <w:szCs w:val="20"/>
                <w:rtl/>
                <w:lang w:bidi="ar-LB"/>
              </w:rPr>
              <w:t>مصروفات التشغيل اليومية، موظفي الدعم، و</w:t>
            </w:r>
            <w:r w:rsidRPr="00122784">
              <w:rPr>
                <w:sz w:val="20"/>
                <w:szCs w:val="20"/>
                <w:rtl/>
                <w:lang w:bidi="ar-LB"/>
              </w:rPr>
              <w:t xml:space="preserve">مرافق </w:t>
            </w:r>
            <w:r>
              <w:rPr>
                <w:sz w:val="20"/>
                <w:szCs w:val="20"/>
                <w:rtl/>
                <w:lang w:bidi="ar-LB"/>
              </w:rPr>
              <w:t>المكاتب</w:t>
            </w:r>
            <w:r w:rsidRPr="00122784">
              <w:rPr>
                <w:sz w:val="20"/>
                <w:szCs w:val="20"/>
                <w:rtl/>
                <w:lang w:bidi="ar-LB"/>
              </w:rPr>
              <w:t xml:space="preserve"> والمعدات</w:t>
            </w:r>
          </w:p>
        </w:tc>
        <w:tc>
          <w:tcPr>
            <w:tcW w:w="900" w:type="pct"/>
            <w:tcBorders>
              <w:top w:val="nil"/>
              <w:left w:val="nil"/>
              <w:bottom w:val="single" w:sz="4" w:space="0" w:color="auto"/>
              <w:right w:val="single" w:sz="4" w:space="0" w:color="auto"/>
            </w:tcBorders>
            <w:shd w:val="clear" w:color="auto" w:fill="auto"/>
            <w:tcMar>
              <w:left w:w="115" w:type="dxa"/>
              <w:right w:w="288" w:type="dxa"/>
            </w:tcMar>
          </w:tcPr>
          <w:p w14:paraId="178A9A7E" w14:textId="78365EC6" w:rsidR="00ED7B58" w:rsidRPr="005E23CE" w:rsidRDefault="00ED7B58" w:rsidP="00880615">
            <w:pPr>
              <w:keepNext/>
              <w:bidi/>
              <w:jc w:val="left"/>
              <w:rPr>
                <w:sz w:val="20"/>
                <w:szCs w:val="20"/>
                <w:lang w:bidi="ar-LB"/>
              </w:rPr>
            </w:pPr>
            <w:r w:rsidRPr="005E23CE">
              <w:rPr>
                <w:sz w:val="20"/>
                <w:szCs w:val="20"/>
                <w:lang w:bidi="ar-LB"/>
              </w:rPr>
              <w:t>156,425</w:t>
            </w:r>
          </w:p>
        </w:tc>
      </w:tr>
      <w:tr w:rsidR="00EB57D2" w:rsidRPr="0050346E" w14:paraId="1E666693" w14:textId="77777777" w:rsidTr="00880615">
        <w:trPr>
          <w:trHeight w:val="144"/>
        </w:trPr>
        <w:tc>
          <w:tcPr>
            <w:tcW w:w="4100" w:type="pct"/>
            <w:tcBorders>
              <w:top w:val="nil"/>
              <w:left w:val="single" w:sz="4" w:space="0" w:color="auto"/>
              <w:bottom w:val="single" w:sz="4" w:space="0" w:color="auto"/>
              <w:right w:val="single" w:sz="4" w:space="0" w:color="auto"/>
            </w:tcBorders>
            <w:shd w:val="clear" w:color="auto" w:fill="auto"/>
            <w:hideMark/>
          </w:tcPr>
          <w:p w14:paraId="51082E7C" w14:textId="0D4C5E79" w:rsidR="00EB57D2" w:rsidRPr="000B3D02" w:rsidRDefault="00815018" w:rsidP="00F52F28">
            <w:pPr>
              <w:keepNext/>
              <w:bidi/>
              <w:jc w:val="left"/>
              <w:rPr>
                <w:b/>
                <w:bCs/>
                <w:sz w:val="20"/>
                <w:szCs w:val="20"/>
                <w:lang w:bidi="ar-LB"/>
              </w:rPr>
            </w:pPr>
            <w:r>
              <w:rPr>
                <w:b/>
                <w:bCs/>
                <w:sz w:val="20"/>
                <w:szCs w:val="20"/>
                <w:rtl/>
                <w:lang w:eastAsia="zh-CN" w:bidi="ar-LB"/>
              </w:rPr>
              <w:t>المجموع</w:t>
            </w:r>
          </w:p>
        </w:tc>
        <w:tc>
          <w:tcPr>
            <w:tcW w:w="900" w:type="pct"/>
            <w:tcBorders>
              <w:top w:val="nil"/>
              <w:left w:val="nil"/>
              <w:bottom w:val="single" w:sz="4" w:space="0" w:color="auto"/>
              <w:right w:val="single" w:sz="4" w:space="0" w:color="auto"/>
            </w:tcBorders>
            <w:shd w:val="clear" w:color="auto" w:fill="auto"/>
            <w:tcMar>
              <w:left w:w="115" w:type="dxa"/>
              <w:right w:w="288" w:type="dxa"/>
            </w:tcMar>
            <w:hideMark/>
          </w:tcPr>
          <w:p w14:paraId="41EC397E" w14:textId="77777777" w:rsidR="00EB57D2" w:rsidRPr="000B3D02" w:rsidRDefault="00EB57D2" w:rsidP="00481FA5">
            <w:pPr>
              <w:keepNext/>
              <w:bidi/>
              <w:ind w:right="-169"/>
              <w:jc w:val="left"/>
              <w:rPr>
                <w:b/>
                <w:bCs/>
                <w:sz w:val="20"/>
                <w:szCs w:val="20"/>
                <w:lang w:bidi="ar-LB"/>
              </w:rPr>
            </w:pPr>
            <w:r w:rsidRPr="000B3D02">
              <w:rPr>
                <w:b/>
                <w:bCs/>
                <w:sz w:val="20"/>
                <w:szCs w:val="20"/>
                <w:lang w:bidi="ar-LB"/>
              </w:rPr>
              <w:t>7,000,000</w:t>
            </w:r>
          </w:p>
        </w:tc>
      </w:tr>
    </w:tbl>
    <w:p w14:paraId="733DEF30" w14:textId="77777777" w:rsidR="00EB57D2" w:rsidRPr="0050346E" w:rsidRDefault="00EB57D2" w:rsidP="00F52F28">
      <w:pPr>
        <w:keepNext/>
        <w:bidi/>
        <w:rPr>
          <w:highlight w:val="yellow"/>
          <w:lang w:bidi="ar-LB"/>
        </w:rPr>
      </w:pPr>
    </w:p>
    <w:p w14:paraId="3B828D82" w14:textId="77777777" w:rsidR="00F24EF8" w:rsidRPr="0050346E" w:rsidRDefault="00F24EF8" w:rsidP="003D765D">
      <w:pPr>
        <w:keepNext/>
        <w:keepLines/>
        <w:bidi/>
        <w:jc w:val="center"/>
        <w:rPr>
          <w:b/>
          <w:highlight w:val="yellow"/>
          <w:lang w:bidi="ar-LB"/>
        </w:rPr>
      </w:pPr>
    </w:p>
    <w:p w14:paraId="236EC69D" w14:textId="77777777" w:rsidR="00DA5839" w:rsidRDefault="00DA5839">
      <w:pPr>
        <w:jc w:val="left"/>
        <w:rPr>
          <w:bCs/>
          <w:sz w:val="24"/>
          <w:szCs w:val="24"/>
          <w:rtl/>
          <w:lang w:bidi="ar-LB"/>
        </w:rPr>
      </w:pPr>
      <w:r>
        <w:rPr>
          <w:bCs/>
          <w:sz w:val="24"/>
          <w:szCs w:val="24"/>
          <w:rtl/>
          <w:lang w:bidi="ar-LB"/>
        </w:rPr>
        <w:br w:type="page"/>
      </w:r>
    </w:p>
    <w:p w14:paraId="2C26CCD5" w14:textId="1D500F7C" w:rsidR="00E736EB" w:rsidRPr="00DA5839" w:rsidRDefault="00E736EB" w:rsidP="003D765D">
      <w:pPr>
        <w:keepNext/>
        <w:keepLines/>
        <w:bidi/>
        <w:jc w:val="center"/>
        <w:rPr>
          <w:bCs/>
          <w:sz w:val="26"/>
          <w:szCs w:val="26"/>
          <w:rtl/>
          <w:lang w:bidi="ar-LB"/>
        </w:rPr>
      </w:pPr>
      <w:r w:rsidRPr="00DA5839">
        <w:rPr>
          <w:bCs/>
          <w:sz w:val="26"/>
          <w:szCs w:val="26"/>
          <w:rtl/>
          <w:lang w:bidi="ar-LB"/>
        </w:rPr>
        <w:lastRenderedPageBreak/>
        <w:t>تعليقات الأمانة وتوصيتها</w:t>
      </w:r>
    </w:p>
    <w:p w14:paraId="1E0A7158" w14:textId="77777777" w:rsidR="00E0129A" w:rsidRPr="00DA5839" w:rsidRDefault="00E0129A" w:rsidP="003D765D">
      <w:pPr>
        <w:keepNext/>
        <w:keepLines/>
        <w:bidi/>
        <w:rPr>
          <w:sz w:val="26"/>
          <w:szCs w:val="26"/>
          <w:rtl/>
          <w:lang w:bidi="ar-LB"/>
        </w:rPr>
      </w:pPr>
    </w:p>
    <w:p w14:paraId="11AAEFA0" w14:textId="4D644BD0" w:rsidR="00E0129A" w:rsidRPr="00DA5839" w:rsidRDefault="00E736EB" w:rsidP="003D765D">
      <w:pPr>
        <w:keepNext/>
        <w:keepLines/>
        <w:bidi/>
        <w:rPr>
          <w:bCs/>
          <w:sz w:val="26"/>
          <w:szCs w:val="26"/>
          <w:lang w:bidi="ar-LB"/>
        </w:rPr>
      </w:pPr>
      <w:r w:rsidRPr="00DA5839">
        <w:rPr>
          <w:bCs/>
          <w:sz w:val="26"/>
          <w:szCs w:val="26"/>
          <w:rtl/>
          <w:lang w:bidi="ar-LB"/>
        </w:rPr>
        <w:t>التعليقات</w:t>
      </w:r>
    </w:p>
    <w:p w14:paraId="65B77882" w14:textId="77777777" w:rsidR="00E0129A" w:rsidRPr="00DA5839" w:rsidRDefault="00E0129A" w:rsidP="003D765D">
      <w:pPr>
        <w:keepNext/>
        <w:keepLines/>
        <w:bidi/>
        <w:rPr>
          <w:sz w:val="26"/>
          <w:szCs w:val="26"/>
          <w:lang w:bidi="ar-LB"/>
        </w:rPr>
      </w:pPr>
    </w:p>
    <w:p w14:paraId="11D6A892" w14:textId="7050C23C" w:rsidR="00D7773F" w:rsidRPr="00DA5839" w:rsidRDefault="00E736EB" w:rsidP="003D765D">
      <w:pPr>
        <w:keepNext/>
        <w:keepLines/>
        <w:bidi/>
        <w:rPr>
          <w:sz w:val="26"/>
          <w:szCs w:val="26"/>
          <w:u w:val="single"/>
          <w:lang w:bidi="ar-LB"/>
        </w:rPr>
      </w:pPr>
      <w:r w:rsidRPr="00DA5839">
        <w:rPr>
          <w:sz w:val="26"/>
          <w:szCs w:val="26"/>
          <w:u w:val="single"/>
          <w:rtl/>
          <w:lang w:bidi="ar-LB"/>
        </w:rPr>
        <w:t>تقرير استهلاك الهيدروكلوروفلوروكربون والتحقق منها</w:t>
      </w:r>
    </w:p>
    <w:p w14:paraId="730DA222" w14:textId="77777777" w:rsidR="00D7773F" w:rsidRPr="00DA5839" w:rsidRDefault="00D7773F" w:rsidP="003D765D">
      <w:pPr>
        <w:bidi/>
        <w:rPr>
          <w:sz w:val="26"/>
          <w:szCs w:val="26"/>
          <w:highlight w:val="yellow"/>
          <w:u w:val="single"/>
          <w:lang w:bidi="ar-LB"/>
        </w:rPr>
      </w:pPr>
    </w:p>
    <w:p w14:paraId="6538583A" w14:textId="57C5541D" w:rsidR="00E736EB" w:rsidRPr="00DA5839" w:rsidRDefault="00E736EB" w:rsidP="001E3184">
      <w:pPr>
        <w:pStyle w:val="Heading1"/>
        <w:bidi/>
        <w:rPr>
          <w:sz w:val="26"/>
          <w:szCs w:val="26"/>
          <w:lang w:bidi="ar-LB"/>
        </w:rPr>
      </w:pPr>
      <w:r w:rsidRPr="00DA5839">
        <w:rPr>
          <w:sz w:val="26"/>
          <w:szCs w:val="26"/>
          <w:rtl/>
          <w:lang w:bidi="ar-LB"/>
        </w:rPr>
        <w:t xml:space="preserve">أبلغت الصين عن استهلاك تصنيع أجهزة </w:t>
      </w:r>
      <w:r w:rsidR="001E3184" w:rsidRPr="00DA5839">
        <w:rPr>
          <w:sz w:val="26"/>
          <w:szCs w:val="26"/>
          <w:rtl/>
          <w:lang w:bidi="ar-LB"/>
        </w:rPr>
        <w:t>التبريد</w:t>
      </w:r>
      <w:r w:rsidRPr="00DA5839">
        <w:rPr>
          <w:sz w:val="26"/>
          <w:szCs w:val="26"/>
          <w:rtl/>
          <w:lang w:bidi="ar-LB"/>
        </w:rPr>
        <w:t xml:space="preserve"> وتكييف الهواء في 2022 </w:t>
      </w:r>
      <w:r w:rsidR="001E3184" w:rsidRPr="00DA5839">
        <w:rPr>
          <w:sz w:val="26"/>
          <w:szCs w:val="26"/>
          <w:rtl/>
          <w:lang w:bidi="ar-LB"/>
        </w:rPr>
        <w:t>بمقدار</w:t>
      </w:r>
      <w:r w:rsidRPr="00DA5839">
        <w:rPr>
          <w:sz w:val="26"/>
          <w:szCs w:val="26"/>
          <w:rtl/>
          <w:lang w:bidi="ar-LB"/>
        </w:rPr>
        <w:t xml:space="preserve"> 1,595 طناً </w:t>
      </w:r>
      <w:r w:rsidR="001E3184" w:rsidRPr="00DA5839">
        <w:rPr>
          <w:sz w:val="26"/>
          <w:szCs w:val="26"/>
          <w:rtl/>
          <w:lang w:bidi="ar-LB"/>
        </w:rPr>
        <w:t>بقدرات</w:t>
      </w:r>
      <w:r w:rsidRPr="00DA5839">
        <w:rPr>
          <w:sz w:val="26"/>
          <w:szCs w:val="26"/>
          <w:rtl/>
          <w:lang w:bidi="ar-LB"/>
        </w:rPr>
        <w:t xml:space="preserve"> استنفاد الأوزون، وهو </w:t>
      </w:r>
      <w:r w:rsidR="001E3184" w:rsidRPr="00DA5839">
        <w:rPr>
          <w:sz w:val="26"/>
          <w:szCs w:val="26"/>
          <w:rtl/>
          <w:lang w:bidi="ar-LB"/>
        </w:rPr>
        <w:t>ما يقل عن</w:t>
      </w:r>
      <w:r w:rsidRPr="00DA5839">
        <w:rPr>
          <w:sz w:val="26"/>
          <w:szCs w:val="26"/>
          <w:rtl/>
          <w:lang w:bidi="ar-LB"/>
        </w:rPr>
        <w:t xml:space="preserve"> هدف 2022 البالغ 2,259 طناً </w:t>
      </w:r>
      <w:r w:rsidR="001E3184" w:rsidRPr="00DA5839">
        <w:rPr>
          <w:sz w:val="26"/>
          <w:szCs w:val="26"/>
          <w:rtl/>
          <w:lang w:bidi="ar-LB"/>
        </w:rPr>
        <w:t>بقدرات استنفاد الأوزون ل</w:t>
      </w:r>
      <w:r w:rsidRPr="00DA5839">
        <w:rPr>
          <w:sz w:val="26"/>
          <w:szCs w:val="26"/>
          <w:rtl/>
          <w:lang w:bidi="ar-LB"/>
        </w:rPr>
        <w:t>لقطاع. و</w:t>
      </w:r>
      <w:r w:rsidR="001E3184" w:rsidRPr="00DA5839">
        <w:rPr>
          <w:sz w:val="26"/>
          <w:szCs w:val="26"/>
          <w:rtl/>
          <w:lang w:bidi="ar-LB"/>
        </w:rPr>
        <w:t xml:space="preserve">يبلغ </w:t>
      </w:r>
      <w:r w:rsidRPr="00DA5839">
        <w:rPr>
          <w:sz w:val="26"/>
          <w:szCs w:val="26"/>
          <w:rtl/>
          <w:lang w:bidi="ar-LB"/>
        </w:rPr>
        <w:t xml:space="preserve">الهدف القطاعي لعام 2023 لقطاع </w:t>
      </w:r>
      <w:r w:rsidR="001E3184" w:rsidRPr="00DA5839">
        <w:rPr>
          <w:sz w:val="26"/>
          <w:szCs w:val="26"/>
          <w:rtl/>
          <w:lang w:bidi="ar-LB"/>
        </w:rPr>
        <w:t>التبريد وتكييف الهواء</w:t>
      </w:r>
      <w:r w:rsidRPr="00DA5839">
        <w:rPr>
          <w:sz w:val="26"/>
          <w:szCs w:val="26"/>
          <w:rtl/>
          <w:lang w:bidi="ar-LB"/>
        </w:rPr>
        <w:t xml:space="preserve"> 1,614.1 طن </w:t>
      </w:r>
      <w:r w:rsidR="001E3184" w:rsidRPr="00DA5839">
        <w:rPr>
          <w:sz w:val="26"/>
          <w:szCs w:val="26"/>
          <w:rtl/>
          <w:lang w:bidi="ar-LB"/>
        </w:rPr>
        <w:t>بقدرات</w:t>
      </w:r>
      <w:r w:rsidRPr="00DA5839">
        <w:rPr>
          <w:sz w:val="26"/>
          <w:szCs w:val="26"/>
          <w:rtl/>
          <w:lang w:bidi="ar-LB"/>
        </w:rPr>
        <w:t xml:space="preserve"> استنفاد الأوزون. </w:t>
      </w:r>
      <w:r w:rsidR="001E3184" w:rsidRPr="00DA5839">
        <w:rPr>
          <w:sz w:val="26"/>
          <w:szCs w:val="26"/>
          <w:rtl/>
          <w:lang w:bidi="ar-LB"/>
        </w:rPr>
        <w:t xml:space="preserve">ولم يكن الاستهلاك معروفا  وقت إعداد هذه الوثيقة </w:t>
      </w:r>
      <w:r w:rsidRPr="00DA5839">
        <w:rPr>
          <w:sz w:val="26"/>
          <w:szCs w:val="26"/>
          <w:rtl/>
          <w:lang w:bidi="ar-LB"/>
        </w:rPr>
        <w:t xml:space="preserve">لعام 2023 </w:t>
      </w:r>
      <w:r w:rsidR="001E3184" w:rsidRPr="00DA5839">
        <w:rPr>
          <w:sz w:val="26"/>
          <w:szCs w:val="26"/>
          <w:rtl/>
          <w:lang w:bidi="ar-LB"/>
        </w:rPr>
        <w:t>إلاّ أن</w:t>
      </w:r>
      <w:r w:rsidRPr="00DA5839">
        <w:rPr>
          <w:sz w:val="26"/>
          <w:szCs w:val="26"/>
          <w:rtl/>
          <w:lang w:bidi="ar-LB"/>
        </w:rPr>
        <w:t xml:space="preserve"> اليونيدو</w:t>
      </w:r>
      <w:r w:rsidR="001E3184" w:rsidRPr="00DA5839">
        <w:rPr>
          <w:sz w:val="26"/>
          <w:szCs w:val="26"/>
          <w:rtl/>
          <w:lang w:bidi="ar-LB"/>
        </w:rPr>
        <w:t xml:space="preserve"> قدرت أن الاستهلاك سوف ي</w:t>
      </w:r>
      <w:r w:rsidRPr="00DA5839">
        <w:rPr>
          <w:sz w:val="26"/>
          <w:szCs w:val="26"/>
          <w:rtl/>
          <w:lang w:bidi="ar-LB"/>
        </w:rPr>
        <w:t xml:space="preserve">قل من هدف </w:t>
      </w:r>
      <w:r w:rsidR="001E3184" w:rsidRPr="00DA5839">
        <w:rPr>
          <w:sz w:val="26"/>
          <w:szCs w:val="26"/>
          <w:rtl/>
          <w:lang w:bidi="ar-LB"/>
        </w:rPr>
        <w:t>الرقابة</w:t>
      </w:r>
      <w:r w:rsidRPr="00DA5839">
        <w:rPr>
          <w:sz w:val="26"/>
          <w:szCs w:val="26"/>
          <w:rtl/>
          <w:lang w:bidi="ar-LB"/>
        </w:rPr>
        <w:t>.</w:t>
      </w:r>
    </w:p>
    <w:p w14:paraId="0BE07B58" w14:textId="1B9BD5FC" w:rsidR="001E3184" w:rsidRPr="00DA5839" w:rsidRDefault="001E3184" w:rsidP="00740554">
      <w:pPr>
        <w:pStyle w:val="Heading1"/>
        <w:bidi/>
        <w:rPr>
          <w:sz w:val="26"/>
          <w:szCs w:val="26"/>
          <w:lang w:bidi="ar-LB"/>
        </w:rPr>
      </w:pPr>
      <w:r w:rsidRPr="00DA5839">
        <w:rPr>
          <w:sz w:val="26"/>
          <w:szCs w:val="26"/>
          <w:rtl/>
          <w:lang w:bidi="ar-LB"/>
        </w:rPr>
        <w:t xml:space="preserve">ولاحظ التحقق أن </w:t>
      </w:r>
      <w:r w:rsidR="0051399D" w:rsidRPr="00DA5839">
        <w:rPr>
          <w:sz w:val="26"/>
          <w:szCs w:val="26"/>
          <w:rtl/>
          <w:lang w:bidi="ar-LB"/>
        </w:rPr>
        <w:t>استهلاك غازات</w:t>
      </w:r>
      <w:r w:rsidRPr="00DA5839">
        <w:rPr>
          <w:sz w:val="26"/>
          <w:szCs w:val="26"/>
          <w:rtl/>
          <w:lang w:bidi="ar-LB"/>
        </w:rPr>
        <w:t xml:space="preserve"> </w:t>
      </w:r>
      <w:r w:rsidRPr="00DA5839">
        <w:rPr>
          <w:sz w:val="26"/>
          <w:szCs w:val="26"/>
          <w:lang w:bidi="ar-LB"/>
        </w:rPr>
        <w:t>R-290</w:t>
      </w:r>
      <w:r w:rsidRPr="00DA5839">
        <w:rPr>
          <w:sz w:val="26"/>
          <w:szCs w:val="26"/>
          <w:rtl/>
          <w:lang w:bidi="ar-LB"/>
        </w:rPr>
        <w:t xml:space="preserve"> </w:t>
      </w:r>
      <w:r w:rsidR="0051399D" w:rsidRPr="00DA5839">
        <w:rPr>
          <w:sz w:val="26"/>
          <w:szCs w:val="26"/>
          <w:rtl/>
          <w:lang w:bidi="ar-LB"/>
        </w:rPr>
        <w:t>تصنيع جهاز التكثيف الذي وضعته</w:t>
      </w:r>
      <w:r w:rsidRPr="00DA5839">
        <w:rPr>
          <w:sz w:val="26"/>
          <w:szCs w:val="26"/>
          <w:rtl/>
          <w:lang w:bidi="ar-LB"/>
        </w:rPr>
        <w:t xml:space="preserve"> شركة</w:t>
      </w:r>
      <w:r w:rsidR="0051399D" w:rsidRPr="00DA5839">
        <w:rPr>
          <w:sz w:val="26"/>
          <w:szCs w:val="26"/>
          <w:rtl/>
          <w:lang w:bidi="ar-LB"/>
        </w:rPr>
        <w:t xml:space="preserve"> الأجهزة الكهربائية شنغهاي العليا المحدودة</w:t>
      </w:r>
      <w:r w:rsidRPr="00DA5839">
        <w:rPr>
          <w:sz w:val="26"/>
          <w:szCs w:val="26"/>
          <w:rtl/>
          <w:lang w:bidi="ar-LB"/>
        </w:rPr>
        <w:t xml:space="preserve"> </w:t>
      </w:r>
      <w:r w:rsidR="0051399D" w:rsidRPr="00DA5839">
        <w:rPr>
          <w:sz w:val="26"/>
          <w:szCs w:val="26"/>
          <w:rtl/>
          <w:lang w:bidi="ar-LB"/>
        </w:rPr>
        <w:t>قد خفض</w:t>
      </w:r>
      <w:r w:rsidRPr="00DA5839">
        <w:rPr>
          <w:sz w:val="26"/>
          <w:szCs w:val="26"/>
          <w:rtl/>
          <w:lang w:bidi="ar-LB"/>
        </w:rPr>
        <w:t xml:space="preserve"> الخصائص </w:t>
      </w:r>
      <w:r w:rsidR="0051399D" w:rsidRPr="00DA5839">
        <w:rPr>
          <w:sz w:val="26"/>
          <w:szCs w:val="26"/>
          <w:rtl/>
          <w:lang w:bidi="ar-LB"/>
        </w:rPr>
        <w:t>المادية</w:t>
      </w:r>
      <w:r w:rsidRPr="00DA5839">
        <w:rPr>
          <w:sz w:val="26"/>
          <w:szCs w:val="26"/>
          <w:rtl/>
          <w:lang w:bidi="ar-LB"/>
        </w:rPr>
        <w:t xml:space="preserve"> (أي </w:t>
      </w:r>
      <w:r w:rsidR="0051399D" w:rsidRPr="00DA5839">
        <w:rPr>
          <w:sz w:val="26"/>
          <w:szCs w:val="26"/>
          <w:rtl/>
          <w:lang w:bidi="ar-LB"/>
        </w:rPr>
        <w:t>أقل أو أكثر</w:t>
      </w:r>
      <w:r w:rsidRPr="00DA5839">
        <w:rPr>
          <w:sz w:val="26"/>
          <w:szCs w:val="26"/>
          <w:rtl/>
          <w:lang w:bidi="ar-LB"/>
        </w:rPr>
        <w:t xml:space="preserve">)، </w:t>
      </w:r>
      <w:r w:rsidR="0051399D" w:rsidRPr="00DA5839">
        <w:rPr>
          <w:sz w:val="26"/>
          <w:szCs w:val="26"/>
          <w:rtl/>
          <w:lang w:bidi="ar-LB"/>
        </w:rPr>
        <w:t>وتحسين قدرة التبريد، وزاد من كفاءة استخدام الطاقة، وخفض من</w:t>
      </w:r>
      <w:r w:rsidRPr="00DA5839">
        <w:rPr>
          <w:sz w:val="26"/>
          <w:szCs w:val="26"/>
          <w:rtl/>
          <w:lang w:bidi="ar-LB"/>
        </w:rPr>
        <w:t xml:space="preserve"> شحن زيت التبريد </w:t>
      </w:r>
      <w:r w:rsidR="0051399D" w:rsidRPr="00DA5839">
        <w:rPr>
          <w:sz w:val="26"/>
          <w:szCs w:val="26"/>
          <w:rtl/>
          <w:lang w:bidi="ar-LB"/>
        </w:rPr>
        <w:t>بال</w:t>
      </w:r>
      <w:r w:rsidRPr="00DA5839">
        <w:rPr>
          <w:sz w:val="26"/>
          <w:szCs w:val="26"/>
          <w:rtl/>
          <w:lang w:bidi="ar-LB"/>
        </w:rPr>
        <w:t xml:space="preserve">مقارنة </w:t>
      </w:r>
      <w:r w:rsidR="0051399D" w:rsidRPr="00DA5839">
        <w:rPr>
          <w:sz w:val="26"/>
          <w:szCs w:val="26"/>
          <w:rtl/>
          <w:lang w:bidi="ar-LB"/>
        </w:rPr>
        <w:t>بخط الأساس لاستهلاك تصنيع جهاز التكثيف العامل</w:t>
      </w:r>
      <w:r w:rsidRPr="00DA5839">
        <w:rPr>
          <w:sz w:val="26"/>
          <w:szCs w:val="26"/>
          <w:rtl/>
          <w:lang w:bidi="ar-LB"/>
        </w:rPr>
        <w:t>.</w:t>
      </w:r>
      <w:r w:rsidR="0051399D" w:rsidRPr="00DA5839">
        <w:rPr>
          <w:sz w:val="26"/>
          <w:szCs w:val="26"/>
          <w:rtl/>
          <w:lang w:bidi="ar-LB"/>
        </w:rPr>
        <w:t xml:space="preserve"> بالهيدروكلوروفلوروكربون-</w:t>
      </w:r>
      <w:r w:rsidRPr="00DA5839">
        <w:rPr>
          <w:sz w:val="26"/>
          <w:szCs w:val="26"/>
          <w:lang w:bidi="ar-LB"/>
        </w:rPr>
        <w:t>22</w:t>
      </w:r>
      <w:r w:rsidRPr="00DA5839">
        <w:rPr>
          <w:sz w:val="26"/>
          <w:szCs w:val="26"/>
          <w:rtl/>
          <w:lang w:bidi="ar-LB"/>
        </w:rPr>
        <w:t xml:space="preserve"> </w:t>
      </w:r>
      <w:r w:rsidR="00410A50" w:rsidRPr="00DA5839">
        <w:rPr>
          <w:sz w:val="26"/>
          <w:szCs w:val="26"/>
          <w:rtl/>
          <w:lang w:bidi="ar-LB"/>
        </w:rPr>
        <w:t>بواسطة الشركة</w:t>
      </w:r>
      <w:r w:rsidRPr="00DA5839">
        <w:rPr>
          <w:sz w:val="26"/>
          <w:szCs w:val="26"/>
          <w:rtl/>
          <w:lang w:bidi="ar-LB"/>
        </w:rPr>
        <w:t xml:space="preserve">. في 2023، </w:t>
      </w:r>
      <w:r w:rsidR="00410A50" w:rsidRPr="00DA5839">
        <w:rPr>
          <w:sz w:val="26"/>
          <w:szCs w:val="26"/>
          <w:rtl/>
          <w:lang w:bidi="ar-LB"/>
        </w:rPr>
        <w:t>و</w:t>
      </w:r>
      <w:r w:rsidRPr="00DA5839">
        <w:rPr>
          <w:sz w:val="26"/>
          <w:szCs w:val="26"/>
          <w:rtl/>
          <w:lang w:bidi="ar-LB"/>
        </w:rPr>
        <w:t xml:space="preserve">قامت الشركة بتصنيع ما يقرب من </w:t>
      </w:r>
      <w:r w:rsidR="00410A50" w:rsidRPr="00DA5839">
        <w:rPr>
          <w:sz w:val="26"/>
          <w:szCs w:val="26"/>
          <w:lang w:val="en-GB" w:bidi="ar-LB"/>
        </w:rPr>
        <w:t>200,000</w:t>
      </w:r>
      <w:r w:rsidRPr="00DA5839">
        <w:rPr>
          <w:sz w:val="26"/>
          <w:szCs w:val="26"/>
          <w:rtl/>
          <w:lang w:bidi="ar-LB"/>
        </w:rPr>
        <w:t xml:space="preserve"> </w:t>
      </w:r>
      <w:r w:rsidR="00410A50" w:rsidRPr="00DA5839">
        <w:rPr>
          <w:sz w:val="26"/>
          <w:szCs w:val="26"/>
          <w:rtl/>
          <w:lang w:bidi="ar-LB"/>
        </w:rPr>
        <w:t>جهاز بالاعتماد على</w:t>
      </w:r>
      <w:r w:rsidRPr="00DA5839">
        <w:rPr>
          <w:sz w:val="26"/>
          <w:szCs w:val="26"/>
          <w:rtl/>
          <w:lang w:bidi="ar-LB"/>
        </w:rPr>
        <w:t xml:space="preserve"> </w:t>
      </w:r>
      <w:r w:rsidRPr="00DA5839">
        <w:rPr>
          <w:sz w:val="26"/>
          <w:szCs w:val="26"/>
          <w:lang w:bidi="ar-LB"/>
        </w:rPr>
        <w:t>R-290</w:t>
      </w:r>
      <w:r w:rsidRPr="00DA5839">
        <w:rPr>
          <w:sz w:val="26"/>
          <w:szCs w:val="26"/>
          <w:rtl/>
          <w:lang w:bidi="ar-LB"/>
        </w:rPr>
        <w:t xml:space="preserve">، </w:t>
      </w:r>
      <w:r w:rsidR="00410A50" w:rsidRPr="00DA5839">
        <w:rPr>
          <w:sz w:val="26"/>
          <w:szCs w:val="26"/>
          <w:rtl/>
          <w:lang w:bidi="ar-LB"/>
        </w:rPr>
        <w:t xml:space="preserve">وكان </w:t>
      </w:r>
      <w:r w:rsidRPr="00DA5839">
        <w:rPr>
          <w:sz w:val="26"/>
          <w:szCs w:val="26"/>
          <w:rtl/>
          <w:lang w:bidi="ar-LB"/>
        </w:rPr>
        <w:t xml:space="preserve">معظمها </w:t>
      </w:r>
      <w:r w:rsidR="00410A50" w:rsidRPr="00DA5839">
        <w:rPr>
          <w:sz w:val="26"/>
          <w:szCs w:val="26"/>
          <w:rtl/>
          <w:lang w:bidi="ar-LB"/>
        </w:rPr>
        <w:t>للمجففات</w:t>
      </w:r>
      <w:r w:rsidRPr="00DA5839">
        <w:rPr>
          <w:sz w:val="26"/>
          <w:szCs w:val="26"/>
          <w:rtl/>
          <w:lang w:bidi="ar-LB"/>
        </w:rPr>
        <w:t>، و</w:t>
      </w:r>
      <w:r w:rsidR="00410A50" w:rsidRPr="00DA5839">
        <w:rPr>
          <w:sz w:val="26"/>
          <w:szCs w:val="26"/>
          <w:rtl/>
          <w:lang w:bidi="ar-LB"/>
        </w:rPr>
        <w:t xml:space="preserve">في حين أن </w:t>
      </w:r>
      <w:r w:rsidRPr="00DA5839">
        <w:rPr>
          <w:sz w:val="26"/>
          <w:szCs w:val="26"/>
          <w:rtl/>
          <w:lang w:bidi="ar-LB"/>
        </w:rPr>
        <w:t xml:space="preserve">الباقي </w:t>
      </w:r>
      <w:r w:rsidR="00410A50" w:rsidRPr="00DA5839">
        <w:rPr>
          <w:sz w:val="26"/>
          <w:szCs w:val="26"/>
          <w:rtl/>
          <w:lang w:bidi="ar-LB"/>
        </w:rPr>
        <w:t>لأجهزة تكييف الهواء الموزعة</w:t>
      </w:r>
      <w:r w:rsidRPr="00DA5839">
        <w:rPr>
          <w:sz w:val="26"/>
          <w:szCs w:val="26"/>
          <w:rtl/>
          <w:lang w:bidi="ar-LB"/>
        </w:rPr>
        <w:t xml:space="preserve">، </w:t>
      </w:r>
      <w:r w:rsidR="00410A50" w:rsidRPr="00DA5839">
        <w:rPr>
          <w:sz w:val="26"/>
          <w:szCs w:val="26"/>
          <w:rtl/>
          <w:lang w:bidi="ar-LB"/>
        </w:rPr>
        <w:t>فإن مضخات الحرارة تشمل نظم الحرارة</w:t>
      </w:r>
      <w:r w:rsidRPr="00DA5839">
        <w:rPr>
          <w:sz w:val="26"/>
          <w:szCs w:val="26"/>
          <w:rtl/>
          <w:lang w:bidi="ar-LB"/>
        </w:rPr>
        <w:t xml:space="preserve">. وكان 20 في المائة من </w:t>
      </w:r>
      <w:r w:rsidR="00410A50" w:rsidRPr="00DA5839">
        <w:rPr>
          <w:sz w:val="26"/>
          <w:szCs w:val="26"/>
          <w:rtl/>
          <w:lang w:bidi="ar-LB"/>
        </w:rPr>
        <w:t>جهاز التكييف التي صنعتها الشركة</w:t>
      </w:r>
      <w:r w:rsidRPr="00DA5839">
        <w:rPr>
          <w:sz w:val="26"/>
          <w:szCs w:val="26"/>
          <w:rtl/>
          <w:lang w:bidi="ar-LB"/>
        </w:rPr>
        <w:t xml:space="preserve"> </w:t>
      </w:r>
      <w:r w:rsidR="00410A50" w:rsidRPr="00DA5839">
        <w:rPr>
          <w:sz w:val="26"/>
          <w:szCs w:val="26"/>
          <w:rtl/>
          <w:lang w:bidi="ar-LB"/>
        </w:rPr>
        <w:t xml:space="preserve">من </w:t>
      </w:r>
      <w:r w:rsidR="00A5756A" w:rsidRPr="00DA5839">
        <w:rPr>
          <w:sz w:val="26"/>
          <w:szCs w:val="26"/>
          <w:rtl/>
          <w:lang w:bidi="ar-LB"/>
        </w:rPr>
        <w:t xml:space="preserve">محولات من تيار مستمر إلى تيار متناوب </w:t>
      </w:r>
      <w:r w:rsidR="00410A50" w:rsidRPr="00DA5839">
        <w:rPr>
          <w:sz w:val="26"/>
          <w:szCs w:val="26"/>
          <w:rtl/>
          <w:lang w:bidi="ar-LB"/>
        </w:rPr>
        <w:t>السرعة</w:t>
      </w:r>
      <w:r w:rsidRPr="00DA5839">
        <w:rPr>
          <w:sz w:val="26"/>
          <w:szCs w:val="26"/>
          <w:rtl/>
          <w:lang w:bidi="ar-LB"/>
        </w:rPr>
        <w:t xml:space="preserve">. </w:t>
      </w:r>
      <w:r w:rsidR="00410A50" w:rsidRPr="00DA5839">
        <w:rPr>
          <w:sz w:val="26"/>
          <w:szCs w:val="26"/>
          <w:rtl/>
          <w:lang w:bidi="ar-LB"/>
        </w:rPr>
        <w:t>و</w:t>
      </w:r>
      <w:r w:rsidRPr="00DA5839">
        <w:rPr>
          <w:sz w:val="26"/>
          <w:szCs w:val="26"/>
          <w:rtl/>
          <w:lang w:bidi="ar-LB"/>
        </w:rPr>
        <w:t xml:space="preserve">في حين </w:t>
      </w:r>
      <w:r w:rsidR="00410A50" w:rsidRPr="00DA5839">
        <w:rPr>
          <w:sz w:val="26"/>
          <w:szCs w:val="26"/>
          <w:rtl/>
          <w:lang w:bidi="ar-LB"/>
        </w:rPr>
        <w:t xml:space="preserve">أن </w:t>
      </w:r>
      <w:r w:rsidRPr="00DA5839">
        <w:rPr>
          <w:sz w:val="26"/>
          <w:szCs w:val="26"/>
          <w:rtl/>
          <w:lang w:bidi="ar-LB"/>
        </w:rPr>
        <w:t xml:space="preserve">معيار </w:t>
      </w:r>
      <w:r w:rsidR="00740554" w:rsidRPr="00DA5839">
        <w:rPr>
          <w:sz w:val="26"/>
          <w:szCs w:val="26"/>
          <w:rtl/>
          <w:lang w:bidi="ar-LB"/>
        </w:rPr>
        <w:t xml:space="preserve">المكثفات </w:t>
      </w:r>
      <w:r w:rsidRPr="00DA5839">
        <w:rPr>
          <w:sz w:val="26"/>
          <w:szCs w:val="26"/>
          <w:rtl/>
          <w:lang w:bidi="ar-LB"/>
        </w:rPr>
        <w:t>الوطني</w:t>
      </w:r>
      <w:r w:rsidR="00740554" w:rsidRPr="00DA5839">
        <w:rPr>
          <w:sz w:val="26"/>
          <w:szCs w:val="26"/>
          <w:rtl/>
          <w:lang w:bidi="ar-LB"/>
        </w:rPr>
        <w:t>ة</w:t>
      </w:r>
      <w:r w:rsidRPr="00DA5839">
        <w:rPr>
          <w:sz w:val="26"/>
          <w:szCs w:val="26"/>
          <w:rtl/>
          <w:lang w:bidi="ar-LB"/>
        </w:rPr>
        <w:t xml:space="preserve"> (</w:t>
      </w:r>
      <w:r w:rsidRPr="00DA5839">
        <w:rPr>
          <w:sz w:val="26"/>
          <w:szCs w:val="26"/>
          <w:lang w:bidi="ar-LB"/>
        </w:rPr>
        <w:t>GB/T 15765-2021</w:t>
      </w:r>
      <w:r w:rsidRPr="00DA5839">
        <w:rPr>
          <w:sz w:val="26"/>
          <w:szCs w:val="26"/>
          <w:rtl/>
          <w:lang w:bidi="ar-LB"/>
        </w:rPr>
        <w:t xml:space="preserve">: </w:t>
      </w:r>
      <w:r w:rsidR="00740554" w:rsidRPr="00DA5839">
        <w:rPr>
          <w:sz w:val="26"/>
          <w:szCs w:val="26"/>
          <w:rtl/>
          <w:lang w:bidi="ar-LB"/>
        </w:rPr>
        <w:t>لم يحقق المكثفات الآلية لأجهزة تكييف هواء الغرف</w:t>
      </w:r>
      <w:r w:rsidRPr="00DA5839">
        <w:rPr>
          <w:sz w:val="26"/>
          <w:szCs w:val="26"/>
          <w:rtl/>
          <w:lang w:bidi="ar-LB"/>
        </w:rPr>
        <w:t xml:space="preserve">) </w:t>
      </w:r>
      <w:r w:rsidR="00740554" w:rsidRPr="00DA5839">
        <w:rPr>
          <w:sz w:val="26"/>
          <w:szCs w:val="26"/>
          <w:rtl/>
          <w:lang w:bidi="ar-LB"/>
        </w:rPr>
        <w:t>أي وصف</w:t>
      </w:r>
      <w:r w:rsidRPr="00DA5839">
        <w:rPr>
          <w:sz w:val="26"/>
          <w:szCs w:val="26"/>
          <w:rtl/>
          <w:lang w:bidi="ar-LB"/>
        </w:rPr>
        <w:t xml:space="preserve"> لكفاءة</w:t>
      </w:r>
      <w:r w:rsidR="00740554" w:rsidRPr="00DA5839">
        <w:rPr>
          <w:sz w:val="26"/>
          <w:szCs w:val="26"/>
          <w:rtl/>
          <w:lang w:bidi="ar-LB"/>
        </w:rPr>
        <w:t xml:space="preserve"> استخدام</w:t>
      </w:r>
      <w:r w:rsidRPr="00DA5839">
        <w:rPr>
          <w:sz w:val="26"/>
          <w:szCs w:val="26"/>
          <w:rtl/>
          <w:lang w:bidi="ar-LB"/>
        </w:rPr>
        <w:t xml:space="preserve"> الطاقة، </w:t>
      </w:r>
      <w:r w:rsidR="00740554" w:rsidRPr="00DA5839">
        <w:rPr>
          <w:sz w:val="26"/>
          <w:szCs w:val="26"/>
          <w:rtl/>
          <w:lang w:bidi="ar-LB"/>
        </w:rPr>
        <w:t>وتقدم</w:t>
      </w:r>
      <w:r w:rsidRPr="00DA5839">
        <w:rPr>
          <w:sz w:val="26"/>
          <w:szCs w:val="26"/>
          <w:rtl/>
          <w:lang w:bidi="ar-LB"/>
        </w:rPr>
        <w:t xml:space="preserve"> حدودًا لمعامل الأداء، </w:t>
      </w:r>
      <w:r w:rsidR="00740554" w:rsidRPr="00DA5839">
        <w:rPr>
          <w:sz w:val="26"/>
          <w:szCs w:val="26"/>
          <w:rtl/>
          <w:lang w:bidi="ar-LB"/>
        </w:rPr>
        <w:t>الذي يبلغ 3.85 لمكثفات متقلبة السرعة المعتمدة على</w:t>
      </w:r>
      <w:r w:rsidRPr="00DA5839">
        <w:rPr>
          <w:sz w:val="26"/>
          <w:szCs w:val="26"/>
          <w:rtl/>
          <w:lang w:bidi="ar-LB"/>
        </w:rPr>
        <w:t xml:space="preserve"> </w:t>
      </w:r>
      <w:r w:rsidRPr="00DA5839">
        <w:rPr>
          <w:sz w:val="26"/>
          <w:szCs w:val="26"/>
          <w:lang w:bidi="ar-LB"/>
        </w:rPr>
        <w:t>R -290</w:t>
      </w:r>
      <w:r w:rsidRPr="00DA5839">
        <w:rPr>
          <w:sz w:val="26"/>
          <w:szCs w:val="26"/>
          <w:rtl/>
          <w:lang w:bidi="ar-LB"/>
        </w:rPr>
        <w:t xml:space="preserve"> </w:t>
      </w:r>
      <w:r w:rsidR="00740554" w:rsidRPr="00DA5839">
        <w:rPr>
          <w:sz w:val="26"/>
          <w:szCs w:val="26"/>
          <w:rtl/>
          <w:lang w:bidi="ar-LB"/>
        </w:rPr>
        <w:t>ويبلغ معامل أداء المكثفات المتقلبة السرعة التي</w:t>
      </w:r>
      <w:r w:rsidRPr="00DA5839">
        <w:rPr>
          <w:sz w:val="26"/>
          <w:szCs w:val="26"/>
          <w:rtl/>
          <w:lang w:bidi="ar-LB"/>
        </w:rPr>
        <w:t xml:space="preserve"> تصنعه</w:t>
      </w:r>
      <w:r w:rsidR="00740554" w:rsidRPr="00DA5839">
        <w:rPr>
          <w:sz w:val="26"/>
          <w:szCs w:val="26"/>
          <w:rtl/>
          <w:lang w:bidi="ar-LB"/>
        </w:rPr>
        <w:t>ا</w:t>
      </w:r>
      <w:r w:rsidRPr="00DA5839">
        <w:rPr>
          <w:sz w:val="26"/>
          <w:szCs w:val="26"/>
          <w:rtl/>
          <w:lang w:bidi="ar-LB"/>
        </w:rPr>
        <w:t xml:space="preserve"> الشركة </w:t>
      </w:r>
      <w:r w:rsidR="00740554" w:rsidRPr="00DA5839">
        <w:rPr>
          <w:sz w:val="26"/>
          <w:szCs w:val="26"/>
          <w:rtl/>
          <w:lang w:bidi="ar-LB"/>
        </w:rPr>
        <w:t>نحو</w:t>
      </w:r>
      <w:r w:rsidRPr="00DA5839">
        <w:rPr>
          <w:sz w:val="26"/>
          <w:szCs w:val="26"/>
          <w:rtl/>
          <w:lang w:bidi="ar-LB"/>
        </w:rPr>
        <w:t xml:space="preserve"> 4.72.</w:t>
      </w:r>
    </w:p>
    <w:p w14:paraId="1278DD61" w14:textId="218D066B" w:rsidR="00740554" w:rsidRPr="00DA5839" w:rsidRDefault="00740554" w:rsidP="003D765D">
      <w:pPr>
        <w:keepNext/>
        <w:bidi/>
        <w:spacing w:after="240"/>
        <w:rPr>
          <w:sz w:val="26"/>
          <w:szCs w:val="26"/>
          <w:u w:val="single"/>
          <w:rtl/>
          <w:lang w:bidi="ar-LB"/>
        </w:rPr>
      </w:pPr>
      <w:r w:rsidRPr="00DA5839">
        <w:rPr>
          <w:sz w:val="26"/>
          <w:szCs w:val="26"/>
          <w:u w:val="single"/>
          <w:rtl/>
          <w:lang w:bidi="ar-LB"/>
        </w:rPr>
        <w:t>التقرير المرحلي عن تنفيذ الشريحة الثالثة من المرحلة الثانية من خطة قطاع التبريد وتكييف الهواء</w:t>
      </w:r>
    </w:p>
    <w:p w14:paraId="3A3BF01E" w14:textId="19BD76F4" w:rsidR="00740554" w:rsidRPr="00DA5839" w:rsidRDefault="00740554" w:rsidP="003D765D">
      <w:pPr>
        <w:pStyle w:val="Heading1"/>
        <w:keepNext/>
        <w:numPr>
          <w:ilvl w:val="0"/>
          <w:numId w:val="0"/>
        </w:numPr>
        <w:bidi/>
        <w:rPr>
          <w:i/>
          <w:iCs/>
          <w:sz w:val="26"/>
          <w:szCs w:val="26"/>
          <w:rtl/>
          <w:lang w:bidi="ar-LB"/>
        </w:rPr>
      </w:pPr>
      <w:r w:rsidRPr="00DA5839">
        <w:rPr>
          <w:i/>
          <w:iCs/>
          <w:sz w:val="26"/>
          <w:szCs w:val="26"/>
          <w:rtl/>
          <w:lang w:bidi="ar-LB"/>
        </w:rPr>
        <w:t>تعديل مخطط التحفيز المعتمد على تكاليف التشغيل الإضافية</w:t>
      </w:r>
    </w:p>
    <w:p w14:paraId="148937C6" w14:textId="72C39D9B" w:rsidR="00740554" w:rsidRPr="00DA5839" w:rsidRDefault="00400EB1" w:rsidP="003D765D">
      <w:pPr>
        <w:pStyle w:val="Heading1"/>
        <w:bidi/>
        <w:rPr>
          <w:sz w:val="26"/>
          <w:szCs w:val="26"/>
          <w:lang w:bidi="ar-LB"/>
        </w:rPr>
      </w:pPr>
      <w:r w:rsidRPr="00DA5839">
        <w:rPr>
          <w:sz w:val="26"/>
          <w:szCs w:val="26"/>
          <w:rtl/>
          <w:lang w:bidi="ar-LB"/>
        </w:rPr>
        <w:t>قدمت اليونيدو خلال الاجتماع الثالث والتسعين ثم سحبته بعد ذلك طلبا للشريحة الرابعة من المرحلة الثانية من خطة قطاع التبريد وتكييف الهواء.</w:t>
      </w:r>
      <w:r w:rsidRPr="00DA5839">
        <w:rPr>
          <w:rStyle w:val="FootnoteReference"/>
          <w:sz w:val="26"/>
          <w:szCs w:val="26"/>
          <w:lang w:bidi="ar-LB"/>
        </w:rPr>
        <w:t xml:space="preserve"> </w:t>
      </w:r>
      <w:r w:rsidRPr="00DA5839">
        <w:rPr>
          <w:rStyle w:val="FootnoteReference"/>
          <w:sz w:val="26"/>
          <w:szCs w:val="26"/>
          <w:lang w:bidi="ar-LB"/>
        </w:rPr>
        <w:footnoteReference w:id="11"/>
      </w:r>
      <w:r w:rsidRPr="00DA5839">
        <w:rPr>
          <w:sz w:val="26"/>
          <w:szCs w:val="26"/>
          <w:rtl/>
          <w:lang w:bidi="ar-LB"/>
        </w:rPr>
        <w:t xml:space="preserve"> و</w:t>
      </w:r>
      <w:r w:rsidR="003A2D5F" w:rsidRPr="00DA5839">
        <w:rPr>
          <w:sz w:val="26"/>
          <w:szCs w:val="26"/>
          <w:rtl/>
          <w:lang w:bidi="ar-LB"/>
        </w:rPr>
        <w:t xml:space="preserve">تضمن هذا الطلب الذي سحب مقترحات لتعديل مخطط التحفيز المعتمد على تكاليف التشغيل الإضافية الذي اتفق عليه بموجب المقرر 88/62(ب) لزيادة تحفيز المبيعات من وحدات تكييف الهواء الموزعة المعتمدة على </w:t>
      </w:r>
      <w:r w:rsidR="003A2D5F" w:rsidRPr="00DA5839">
        <w:rPr>
          <w:sz w:val="26"/>
          <w:szCs w:val="26"/>
          <w:lang w:bidi="ar-LB"/>
        </w:rPr>
        <w:t>R-290</w:t>
      </w:r>
      <w:r w:rsidR="003A2D5F" w:rsidRPr="00DA5839">
        <w:rPr>
          <w:sz w:val="26"/>
          <w:szCs w:val="26"/>
          <w:rtl/>
          <w:lang w:bidi="ar-LB"/>
        </w:rPr>
        <w:t xml:space="preserve"> مع أعلى معدل لكفاءة استخدام الطاقة مع عدم تحفيز هذه الوحدات التي تعمل بأقل قدرة على الاحترار العالمي لهذه الوحدات التي بيعت ما بين 1 يناير/ كانون الثاني و31 ديسمبر/ كانون الأول 2024 ونظرا لأن الطلب قد سحب، فإن اليونيدو تساءلت من الأمانة عما إذا كان تعديل مخطط التحفيز المعدل بالاعتماد على تكاليف التشغيل الإضافية يمكن استخدامه رغم ذلك.</w:t>
      </w:r>
    </w:p>
    <w:p w14:paraId="55822C0F" w14:textId="3C144447" w:rsidR="003A2D5F" w:rsidRPr="00DA5839" w:rsidRDefault="003A2D5F" w:rsidP="003D765D">
      <w:pPr>
        <w:pStyle w:val="Heading1"/>
        <w:bidi/>
        <w:rPr>
          <w:sz w:val="26"/>
          <w:szCs w:val="26"/>
          <w:lang w:bidi="ar-LB"/>
        </w:rPr>
      </w:pPr>
      <w:r w:rsidRPr="00DA5839">
        <w:rPr>
          <w:sz w:val="26"/>
          <w:szCs w:val="26"/>
          <w:rtl/>
          <w:lang w:bidi="ar-LB"/>
        </w:rPr>
        <w:t xml:space="preserve">وعلى أساس استثنائي ولغرض تيسير حصول السوق على تكنولوجيا </w:t>
      </w:r>
      <w:r w:rsidRPr="00DA5839">
        <w:rPr>
          <w:sz w:val="26"/>
          <w:szCs w:val="26"/>
          <w:lang w:bidi="ar-LB"/>
        </w:rPr>
        <w:t>R-290</w:t>
      </w:r>
      <w:r w:rsidRPr="00DA5839">
        <w:rPr>
          <w:sz w:val="26"/>
          <w:szCs w:val="26"/>
          <w:rtl/>
          <w:lang w:bidi="ar-LB"/>
        </w:rPr>
        <w:t xml:space="preserve"> التي تحقق كفاءة استخدام الطاقة ونجاح تنفيذ المشروع في الصين، أوصت الأمانة بأن تستخدم اليونيدو المرونة الواردة في الفقرة 7(أ)(4) من الاتفاق بين الحكومة واللجنة التنفيذية للمرحلة الثانية من خطة إدارة إزالة المواد الهيدروكلوروفلوروكربونية. وإعمالا لهذه المرونة، سوف يستخدم مخطط التحفيز المعتمد على تكاليف التشغيل الإضافية حتى </w:t>
      </w:r>
      <w:r w:rsidRPr="00DA5839">
        <w:rPr>
          <w:sz w:val="26"/>
          <w:szCs w:val="26"/>
          <w:lang w:bidi="ar-LB"/>
        </w:rPr>
        <w:t>900,000</w:t>
      </w:r>
      <w:r w:rsidRPr="00DA5839">
        <w:rPr>
          <w:sz w:val="26"/>
          <w:szCs w:val="26"/>
          <w:rtl/>
          <w:lang w:bidi="ar-LB"/>
        </w:rPr>
        <w:t xml:space="preserve"> دولار أمريكي (أي 20 في المائة من الشريحة الثالثة) على أساس الفهم بأن مبلغ </w:t>
      </w:r>
      <w:r w:rsidRPr="00DA5839">
        <w:rPr>
          <w:sz w:val="26"/>
          <w:szCs w:val="26"/>
          <w:lang w:bidi="ar-LB"/>
        </w:rPr>
        <w:t>900,000</w:t>
      </w:r>
      <w:r w:rsidRPr="00DA5839">
        <w:rPr>
          <w:sz w:val="26"/>
          <w:szCs w:val="26"/>
          <w:rtl/>
          <w:lang w:bidi="ar-LB"/>
        </w:rPr>
        <w:t xml:space="preserve"> </w:t>
      </w:r>
      <w:r w:rsidR="00E669A7" w:rsidRPr="00DA5839">
        <w:rPr>
          <w:sz w:val="26"/>
          <w:szCs w:val="26"/>
          <w:rtl/>
          <w:lang w:bidi="ar-LB"/>
        </w:rPr>
        <w:t xml:space="preserve">دولار أمريكي </w:t>
      </w:r>
      <w:r w:rsidRPr="00DA5839">
        <w:rPr>
          <w:sz w:val="26"/>
          <w:szCs w:val="26"/>
          <w:rtl/>
          <w:lang w:bidi="ar-LB"/>
        </w:rPr>
        <w:t>سوف</w:t>
      </w:r>
      <w:r w:rsidR="00E669A7" w:rsidRPr="00DA5839">
        <w:rPr>
          <w:sz w:val="26"/>
          <w:szCs w:val="26"/>
          <w:rtl/>
          <w:lang w:bidi="ar-LB"/>
        </w:rPr>
        <w:t xml:space="preserve"> يستخدم في مدفوعات تكاليف التشغيل الإضافية قبل الاجتماع الرابع والتسعين نظرا لكفاية المبيعات من الوحدات المعتمدة على </w:t>
      </w:r>
      <w:r w:rsidR="00E669A7" w:rsidRPr="00DA5839">
        <w:rPr>
          <w:sz w:val="26"/>
          <w:szCs w:val="26"/>
          <w:lang w:bidi="ar-LB"/>
        </w:rPr>
        <w:t>R-290</w:t>
      </w:r>
      <w:r w:rsidR="00E669A7" w:rsidRPr="00DA5839">
        <w:rPr>
          <w:sz w:val="26"/>
          <w:szCs w:val="26"/>
          <w:rtl/>
          <w:lang w:bidi="ar-LB"/>
        </w:rPr>
        <w:t xml:space="preserve"> وسوف تتيح جميع مدفوعات تكاليف التشغيل الإضافية التالية مخطط تكاليف التشغيل الإضافية المتفق عليها بموجب المقرر 88/62(ب) الى أن تنظر اللجنة التنفيذية في المخطط المعدل خلال الاجتماع الرابع والتسعين.</w:t>
      </w:r>
    </w:p>
    <w:p w14:paraId="708C3D51" w14:textId="5F42175C" w:rsidR="00E669A7" w:rsidRPr="00DA5839" w:rsidRDefault="00E669A7" w:rsidP="003A63C2">
      <w:pPr>
        <w:pStyle w:val="Heading1"/>
        <w:bidi/>
        <w:rPr>
          <w:sz w:val="26"/>
          <w:szCs w:val="26"/>
          <w:lang w:bidi="ar-LB"/>
        </w:rPr>
      </w:pPr>
      <w:r w:rsidRPr="00DA5839">
        <w:rPr>
          <w:sz w:val="26"/>
          <w:szCs w:val="26"/>
          <w:rtl/>
          <w:lang w:bidi="ar-LB"/>
        </w:rPr>
        <w:lastRenderedPageBreak/>
        <w:t xml:space="preserve">ويرد مخطط التحفيز بالاعتماد على تكاليف التشغيل الإضافية في الجدول 6 أدناه. ومثلما، كان الحال بالنسبة لمخطط التحفيز المعتمد على تكاليف التشغيل الإضافية الذي ووفق عليه بموجب المقرر 88/62(ب)، لن يطبق المخطط المعدل إلاّ في حالة مبيعات وحدات تكييف الهواء الموزعة </w:t>
      </w:r>
      <w:r w:rsidR="003A63C2" w:rsidRPr="00DA5839">
        <w:rPr>
          <w:sz w:val="26"/>
          <w:szCs w:val="26"/>
          <w:rtl/>
          <w:lang w:bidi="ar-LB"/>
        </w:rPr>
        <w:t xml:space="preserve">المعتمدة </w:t>
      </w:r>
      <w:r w:rsidRPr="00DA5839">
        <w:rPr>
          <w:sz w:val="26"/>
          <w:szCs w:val="26"/>
          <w:rtl/>
          <w:lang w:bidi="ar-LB"/>
        </w:rPr>
        <w:t xml:space="preserve">على </w:t>
      </w:r>
      <w:r w:rsidR="003A63C2" w:rsidRPr="00DA5839">
        <w:rPr>
          <w:sz w:val="26"/>
          <w:szCs w:val="26"/>
          <w:lang w:bidi="ar-LB"/>
        </w:rPr>
        <w:t>R-290</w:t>
      </w:r>
      <w:r w:rsidR="003A63C2" w:rsidRPr="00DA5839">
        <w:rPr>
          <w:sz w:val="26"/>
          <w:szCs w:val="26"/>
          <w:rtl/>
          <w:lang w:bidi="ar-LB"/>
        </w:rPr>
        <w:t xml:space="preserve"> في الصين وبلدان المادة 5 الأخرى، ولن تسدد على معدات المكثفات الثابتة السرعة وسوف تنخفض بنحو 50 في المائة سنويا (أي أن الحافز المقدم لوحدات تكييف الهواء الموزعة سوف تقل بمعدل 55 رنمينبي. وسوف تكون المصانع التي حولت خطوط التصنيع فيها بمواردها الخاصة مؤهلة لتكاليف التشغيل الإضافية المصنعة في خطوطها المحولة بشرط ملكية بلدان المادة 5 لتلك المصنوعات. ولن يسدد تكاليف التشغيل الإضافية لمبيعات الوحدات التي بختم المصنع مثل أجهزة تكييف الهواء المتنقلة وأجهزة تكييف هواء النافذة والمجففات التي أصبحت مستقرة في السوق.</w:t>
      </w:r>
    </w:p>
    <w:p w14:paraId="49CFC073" w14:textId="236EC4C3" w:rsidR="0075767B" w:rsidRPr="004F1CAF" w:rsidRDefault="003A63C2" w:rsidP="003A63C2">
      <w:pPr>
        <w:keepNext/>
        <w:bidi/>
        <w:rPr>
          <w:b/>
          <w:bCs/>
          <w:sz w:val="24"/>
          <w:szCs w:val="24"/>
          <w:lang w:bidi="ar-LB"/>
        </w:rPr>
      </w:pPr>
      <w:r w:rsidRPr="004F1CAF">
        <w:rPr>
          <w:b/>
          <w:bCs/>
          <w:sz w:val="24"/>
          <w:szCs w:val="24"/>
          <w:rtl/>
          <w:lang w:bidi="ar-LB"/>
        </w:rPr>
        <w:t>الجدول 6: مخطط التحفيز بالاعتماد على تكاليف التشغيل الإضافية للوحدات المباعة من 1 يناير/ كانون الثاني وديسمبر/ كانون الأول 2024 (رمب/ الوحدة)</w:t>
      </w:r>
    </w:p>
    <w:tbl>
      <w:tblPr>
        <w:bidiVisual/>
        <w:tblW w:w="5000" w:type="pct"/>
        <w:tblLook w:val="04A0" w:firstRow="1" w:lastRow="0" w:firstColumn="1" w:lastColumn="0" w:noHBand="0" w:noVBand="1"/>
      </w:tblPr>
      <w:tblGrid>
        <w:gridCol w:w="3190"/>
        <w:gridCol w:w="3193"/>
        <w:gridCol w:w="3193"/>
      </w:tblGrid>
      <w:tr w:rsidR="005B1843" w:rsidRPr="00A55ACE" w14:paraId="2A4B3E08" w14:textId="77777777" w:rsidTr="001E711B">
        <w:tc>
          <w:tcPr>
            <w:tcW w:w="1666" w:type="pct"/>
            <w:tcBorders>
              <w:top w:val="single" w:sz="4" w:space="0" w:color="auto"/>
              <w:left w:val="single" w:sz="4" w:space="0" w:color="auto"/>
              <w:bottom w:val="single" w:sz="4" w:space="0" w:color="auto"/>
              <w:right w:val="single" w:sz="4" w:space="0" w:color="auto"/>
            </w:tcBorders>
            <w:shd w:val="clear" w:color="auto" w:fill="auto"/>
            <w:hideMark/>
          </w:tcPr>
          <w:p w14:paraId="1088F164" w14:textId="74315C95" w:rsidR="005B1843" w:rsidRPr="00A55ACE" w:rsidRDefault="00AF548B" w:rsidP="003A63C2">
            <w:pPr>
              <w:keepNext/>
              <w:bidi/>
              <w:jc w:val="center"/>
              <w:rPr>
                <w:b/>
                <w:bCs/>
                <w:color w:val="000000"/>
                <w:sz w:val="20"/>
                <w:szCs w:val="20"/>
                <w:lang w:eastAsia="en-CA" w:bidi="ar-LB"/>
              </w:rPr>
            </w:pPr>
            <w:r>
              <w:rPr>
                <w:b/>
                <w:bCs/>
                <w:color w:val="000000"/>
                <w:sz w:val="20"/>
                <w:szCs w:val="20"/>
                <w:rtl/>
                <w:lang w:val="en-GB" w:eastAsia="en-CA" w:bidi="ar-LB"/>
              </w:rPr>
              <w:t>المبيعات المباعة</w:t>
            </w:r>
          </w:p>
        </w:tc>
        <w:tc>
          <w:tcPr>
            <w:tcW w:w="1667" w:type="pct"/>
            <w:tcBorders>
              <w:top w:val="single" w:sz="4" w:space="0" w:color="auto"/>
              <w:left w:val="nil"/>
              <w:bottom w:val="single" w:sz="4" w:space="0" w:color="auto"/>
              <w:right w:val="single" w:sz="4" w:space="0" w:color="auto"/>
            </w:tcBorders>
            <w:shd w:val="clear" w:color="auto" w:fill="auto"/>
            <w:hideMark/>
          </w:tcPr>
          <w:p w14:paraId="70A15574" w14:textId="2E8D951B" w:rsidR="005B1843" w:rsidRPr="00A55ACE" w:rsidRDefault="00AF548B" w:rsidP="003A63C2">
            <w:pPr>
              <w:keepNext/>
              <w:bidi/>
              <w:jc w:val="center"/>
              <w:rPr>
                <w:b/>
                <w:bCs/>
                <w:color w:val="000000"/>
                <w:sz w:val="20"/>
                <w:szCs w:val="20"/>
                <w:rtl/>
                <w:lang w:eastAsia="en-CA" w:bidi="ar-LB"/>
              </w:rPr>
            </w:pPr>
            <w:r w:rsidRPr="00AF548B">
              <w:rPr>
                <w:b/>
                <w:bCs/>
                <w:color w:val="000000"/>
                <w:sz w:val="20"/>
                <w:szCs w:val="20"/>
                <w:rtl/>
                <w:lang w:val="en-GB" w:eastAsia="en-CA" w:bidi="ar-LB"/>
              </w:rPr>
              <w:t>المقرر 88/62 (ب)*</w:t>
            </w:r>
          </w:p>
        </w:tc>
        <w:tc>
          <w:tcPr>
            <w:tcW w:w="1667" w:type="pct"/>
            <w:tcBorders>
              <w:top w:val="single" w:sz="4" w:space="0" w:color="auto"/>
              <w:left w:val="nil"/>
              <w:bottom w:val="single" w:sz="4" w:space="0" w:color="auto"/>
              <w:right w:val="single" w:sz="4" w:space="0" w:color="auto"/>
            </w:tcBorders>
            <w:shd w:val="clear" w:color="auto" w:fill="auto"/>
            <w:hideMark/>
          </w:tcPr>
          <w:p w14:paraId="785831F5" w14:textId="242C0481" w:rsidR="005B1843" w:rsidRPr="00A55ACE" w:rsidRDefault="00AF548B" w:rsidP="00AF548B">
            <w:pPr>
              <w:keepNext/>
              <w:bidi/>
              <w:jc w:val="center"/>
              <w:rPr>
                <w:b/>
                <w:bCs/>
                <w:color w:val="000000"/>
                <w:sz w:val="20"/>
                <w:szCs w:val="20"/>
                <w:lang w:eastAsia="en-CA" w:bidi="ar-LB"/>
              </w:rPr>
            </w:pPr>
            <w:r w:rsidRPr="00AF548B">
              <w:rPr>
                <w:b/>
                <w:bCs/>
                <w:color w:val="000000"/>
                <w:sz w:val="20"/>
                <w:szCs w:val="20"/>
                <w:rtl/>
                <w:lang w:val="en-GB" w:eastAsia="en-CA" w:bidi="ar-LB"/>
              </w:rPr>
              <w:t xml:space="preserve">المخطط </w:t>
            </w:r>
            <w:r>
              <w:rPr>
                <w:b/>
                <w:bCs/>
                <w:color w:val="000000"/>
                <w:sz w:val="20"/>
                <w:szCs w:val="20"/>
                <w:rtl/>
                <w:lang w:val="en-GB" w:eastAsia="en-CA" w:bidi="ar-LB"/>
              </w:rPr>
              <w:t>المعدل</w:t>
            </w:r>
            <w:r w:rsidRPr="00AF548B">
              <w:rPr>
                <w:b/>
                <w:bCs/>
                <w:color w:val="000000"/>
                <w:sz w:val="20"/>
                <w:szCs w:val="20"/>
                <w:rtl/>
                <w:lang w:val="en-GB" w:eastAsia="en-CA" w:bidi="ar-LB"/>
              </w:rPr>
              <w:t>**</w:t>
            </w:r>
          </w:p>
        </w:tc>
      </w:tr>
      <w:tr w:rsidR="005B1843" w:rsidRPr="00A55ACE" w14:paraId="60C074D5" w14:textId="77777777" w:rsidTr="001E711B">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239772C1" w14:textId="4F356416" w:rsidR="005B1843" w:rsidRPr="00A55ACE" w:rsidRDefault="00AF548B" w:rsidP="003A63C2">
            <w:pPr>
              <w:keepNext/>
              <w:bidi/>
              <w:jc w:val="left"/>
              <w:rPr>
                <w:color w:val="000000"/>
                <w:sz w:val="20"/>
                <w:szCs w:val="20"/>
                <w:lang w:eastAsia="en-CA" w:bidi="ar-LB"/>
              </w:rPr>
            </w:pPr>
            <w:r>
              <w:rPr>
                <w:color w:val="000000"/>
                <w:sz w:val="20"/>
                <w:szCs w:val="20"/>
                <w:rtl/>
                <w:lang w:eastAsia="en-CA" w:bidi="ar-LB"/>
              </w:rPr>
              <w:t>الدرجة 1 من كفاءة استخدام الطاقة</w:t>
            </w:r>
          </w:p>
        </w:tc>
        <w:tc>
          <w:tcPr>
            <w:tcW w:w="1667" w:type="pct"/>
            <w:tcBorders>
              <w:top w:val="nil"/>
              <w:left w:val="nil"/>
              <w:bottom w:val="single" w:sz="4" w:space="0" w:color="auto"/>
              <w:right w:val="single" w:sz="4" w:space="0" w:color="auto"/>
            </w:tcBorders>
            <w:shd w:val="clear" w:color="auto" w:fill="auto"/>
            <w:noWrap/>
            <w:hideMark/>
          </w:tcPr>
          <w:p w14:paraId="041A1249"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80</w:t>
            </w:r>
          </w:p>
        </w:tc>
        <w:tc>
          <w:tcPr>
            <w:tcW w:w="1667" w:type="pct"/>
            <w:tcBorders>
              <w:top w:val="nil"/>
              <w:left w:val="nil"/>
              <w:bottom w:val="single" w:sz="4" w:space="0" w:color="auto"/>
              <w:right w:val="single" w:sz="4" w:space="0" w:color="auto"/>
            </w:tcBorders>
            <w:shd w:val="clear" w:color="auto" w:fill="auto"/>
            <w:noWrap/>
            <w:hideMark/>
          </w:tcPr>
          <w:p w14:paraId="773C2886"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110</w:t>
            </w:r>
          </w:p>
        </w:tc>
      </w:tr>
      <w:tr w:rsidR="00AF548B" w:rsidRPr="00A55ACE" w14:paraId="1BF93C90" w14:textId="77777777" w:rsidTr="001E711B">
        <w:trPr>
          <w:trHeight w:val="87"/>
        </w:trPr>
        <w:tc>
          <w:tcPr>
            <w:tcW w:w="1666" w:type="pct"/>
            <w:tcBorders>
              <w:top w:val="nil"/>
              <w:left w:val="single" w:sz="4" w:space="0" w:color="auto"/>
              <w:bottom w:val="single" w:sz="4" w:space="0" w:color="auto"/>
              <w:right w:val="single" w:sz="4" w:space="0" w:color="auto"/>
            </w:tcBorders>
            <w:shd w:val="clear" w:color="auto" w:fill="auto"/>
            <w:noWrap/>
            <w:hideMark/>
          </w:tcPr>
          <w:p w14:paraId="524F0A1C" w14:textId="230BD408" w:rsidR="00AF548B" w:rsidRPr="00A55ACE" w:rsidRDefault="00AF548B" w:rsidP="00AF548B">
            <w:pPr>
              <w:keepNext/>
              <w:bidi/>
              <w:jc w:val="left"/>
              <w:rPr>
                <w:color w:val="000000"/>
                <w:sz w:val="20"/>
                <w:szCs w:val="20"/>
                <w:lang w:eastAsia="en-CA" w:bidi="ar-LB"/>
              </w:rPr>
            </w:pPr>
            <w:r>
              <w:rPr>
                <w:color w:val="000000"/>
                <w:sz w:val="20"/>
                <w:szCs w:val="20"/>
                <w:rtl/>
                <w:lang w:eastAsia="en-CA" w:bidi="ar-LB"/>
              </w:rPr>
              <w:t>الدرجة 2 من كفاءة استخدام الطاقة</w:t>
            </w:r>
          </w:p>
        </w:tc>
        <w:tc>
          <w:tcPr>
            <w:tcW w:w="1667" w:type="pct"/>
            <w:tcBorders>
              <w:top w:val="nil"/>
              <w:left w:val="nil"/>
              <w:bottom w:val="single" w:sz="4" w:space="0" w:color="auto"/>
              <w:right w:val="single" w:sz="4" w:space="0" w:color="auto"/>
            </w:tcBorders>
            <w:shd w:val="clear" w:color="auto" w:fill="auto"/>
            <w:noWrap/>
            <w:hideMark/>
          </w:tcPr>
          <w:p w14:paraId="3D43C23E" w14:textId="77777777" w:rsidR="00AF548B" w:rsidRPr="00A55ACE" w:rsidRDefault="00AF548B" w:rsidP="003A63C2">
            <w:pPr>
              <w:keepNext/>
              <w:bidi/>
              <w:jc w:val="left"/>
              <w:rPr>
                <w:color w:val="000000"/>
                <w:sz w:val="20"/>
                <w:szCs w:val="20"/>
                <w:lang w:eastAsia="en-CA" w:bidi="ar-LB"/>
              </w:rPr>
            </w:pPr>
            <w:r w:rsidRPr="00A55ACE">
              <w:rPr>
                <w:color w:val="000000"/>
                <w:sz w:val="20"/>
                <w:szCs w:val="20"/>
                <w:lang w:val="en-GB" w:eastAsia="en-CA" w:bidi="ar-LB"/>
              </w:rPr>
              <w:t>55</w:t>
            </w:r>
          </w:p>
        </w:tc>
        <w:tc>
          <w:tcPr>
            <w:tcW w:w="1667" w:type="pct"/>
            <w:tcBorders>
              <w:top w:val="nil"/>
              <w:left w:val="nil"/>
              <w:bottom w:val="single" w:sz="4" w:space="0" w:color="auto"/>
              <w:right w:val="single" w:sz="4" w:space="0" w:color="auto"/>
            </w:tcBorders>
            <w:shd w:val="clear" w:color="auto" w:fill="auto"/>
            <w:noWrap/>
            <w:hideMark/>
          </w:tcPr>
          <w:p w14:paraId="6B7F97D7" w14:textId="77777777" w:rsidR="00AF548B" w:rsidRPr="00A55ACE" w:rsidRDefault="00AF548B" w:rsidP="003A63C2">
            <w:pPr>
              <w:keepNext/>
              <w:bidi/>
              <w:jc w:val="left"/>
              <w:rPr>
                <w:color w:val="000000"/>
                <w:sz w:val="20"/>
                <w:szCs w:val="20"/>
                <w:lang w:eastAsia="en-CA" w:bidi="ar-LB"/>
              </w:rPr>
            </w:pPr>
            <w:r w:rsidRPr="00A55ACE">
              <w:rPr>
                <w:color w:val="000000"/>
                <w:sz w:val="20"/>
                <w:szCs w:val="20"/>
                <w:lang w:val="en-GB" w:eastAsia="en-CA" w:bidi="ar-LB"/>
              </w:rPr>
              <w:t>55</w:t>
            </w:r>
          </w:p>
        </w:tc>
      </w:tr>
      <w:tr w:rsidR="00AF548B" w:rsidRPr="00A55ACE" w14:paraId="4B66FB67" w14:textId="77777777" w:rsidTr="001E711B">
        <w:trPr>
          <w:trHeight w:val="133"/>
        </w:trPr>
        <w:tc>
          <w:tcPr>
            <w:tcW w:w="1666" w:type="pct"/>
            <w:tcBorders>
              <w:top w:val="nil"/>
              <w:left w:val="single" w:sz="4" w:space="0" w:color="auto"/>
              <w:bottom w:val="single" w:sz="4" w:space="0" w:color="auto"/>
              <w:right w:val="single" w:sz="4" w:space="0" w:color="auto"/>
            </w:tcBorders>
            <w:shd w:val="clear" w:color="auto" w:fill="auto"/>
            <w:noWrap/>
            <w:hideMark/>
          </w:tcPr>
          <w:p w14:paraId="43953030" w14:textId="1D81B2AA" w:rsidR="00AF548B" w:rsidRPr="00A55ACE" w:rsidRDefault="00AF548B" w:rsidP="00AF548B">
            <w:pPr>
              <w:keepNext/>
              <w:bidi/>
              <w:jc w:val="left"/>
              <w:rPr>
                <w:color w:val="000000"/>
                <w:sz w:val="20"/>
                <w:szCs w:val="20"/>
                <w:lang w:eastAsia="en-CA" w:bidi="ar-LB"/>
              </w:rPr>
            </w:pPr>
            <w:r>
              <w:rPr>
                <w:color w:val="000000"/>
                <w:sz w:val="20"/>
                <w:szCs w:val="20"/>
                <w:rtl/>
                <w:lang w:eastAsia="en-CA" w:bidi="ar-LB"/>
              </w:rPr>
              <w:t>الدرجة 3 من كفاءة استخدام الطاقة</w:t>
            </w:r>
          </w:p>
        </w:tc>
        <w:tc>
          <w:tcPr>
            <w:tcW w:w="1667" w:type="pct"/>
            <w:tcBorders>
              <w:top w:val="nil"/>
              <w:left w:val="nil"/>
              <w:bottom w:val="single" w:sz="4" w:space="0" w:color="auto"/>
              <w:right w:val="single" w:sz="4" w:space="0" w:color="auto"/>
            </w:tcBorders>
            <w:shd w:val="clear" w:color="auto" w:fill="auto"/>
            <w:noWrap/>
            <w:hideMark/>
          </w:tcPr>
          <w:p w14:paraId="4D666D0A" w14:textId="77777777" w:rsidR="00AF548B" w:rsidRPr="00A55ACE" w:rsidRDefault="00AF548B" w:rsidP="003A63C2">
            <w:pPr>
              <w:keepNext/>
              <w:bidi/>
              <w:jc w:val="left"/>
              <w:rPr>
                <w:color w:val="000000"/>
                <w:sz w:val="20"/>
                <w:szCs w:val="20"/>
                <w:lang w:eastAsia="en-CA" w:bidi="ar-LB"/>
              </w:rPr>
            </w:pPr>
            <w:r w:rsidRPr="00A55ACE">
              <w:rPr>
                <w:color w:val="000000"/>
                <w:sz w:val="20"/>
                <w:szCs w:val="20"/>
                <w:lang w:val="en-GB" w:eastAsia="en-CA" w:bidi="ar-LB"/>
              </w:rPr>
              <w:t>30</w:t>
            </w:r>
          </w:p>
        </w:tc>
        <w:tc>
          <w:tcPr>
            <w:tcW w:w="1667" w:type="pct"/>
            <w:tcBorders>
              <w:top w:val="nil"/>
              <w:left w:val="nil"/>
              <w:bottom w:val="single" w:sz="4" w:space="0" w:color="auto"/>
              <w:right w:val="single" w:sz="4" w:space="0" w:color="auto"/>
            </w:tcBorders>
            <w:shd w:val="clear" w:color="auto" w:fill="auto"/>
            <w:noWrap/>
            <w:hideMark/>
          </w:tcPr>
          <w:p w14:paraId="6D71FD09" w14:textId="77777777" w:rsidR="00AF548B" w:rsidRPr="00A55ACE" w:rsidRDefault="00AF548B" w:rsidP="003A63C2">
            <w:pPr>
              <w:keepNext/>
              <w:bidi/>
              <w:jc w:val="left"/>
              <w:rPr>
                <w:color w:val="000000"/>
                <w:sz w:val="20"/>
                <w:szCs w:val="20"/>
                <w:lang w:eastAsia="en-CA" w:bidi="ar-LB"/>
              </w:rPr>
            </w:pPr>
            <w:r w:rsidRPr="00A55ACE">
              <w:rPr>
                <w:color w:val="000000"/>
                <w:sz w:val="20"/>
                <w:szCs w:val="20"/>
                <w:lang w:val="en-GB" w:eastAsia="en-CA" w:bidi="ar-LB"/>
              </w:rPr>
              <w:t>0</w:t>
            </w:r>
          </w:p>
        </w:tc>
      </w:tr>
      <w:tr w:rsidR="005B1843" w:rsidRPr="00A55ACE" w14:paraId="3ED1200D" w14:textId="77777777" w:rsidTr="001E711B">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48C77509" w14:textId="4A92057D" w:rsidR="005B1843" w:rsidRPr="00A55ACE" w:rsidRDefault="00AF548B" w:rsidP="003A63C2">
            <w:pPr>
              <w:keepNext/>
              <w:bidi/>
              <w:jc w:val="left"/>
              <w:rPr>
                <w:color w:val="000000"/>
                <w:sz w:val="20"/>
                <w:szCs w:val="20"/>
                <w:lang w:eastAsia="en-CA" w:bidi="ar-LB"/>
              </w:rPr>
            </w:pPr>
            <w:r>
              <w:rPr>
                <w:color w:val="000000"/>
                <w:sz w:val="20"/>
                <w:szCs w:val="20"/>
                <w:rtl/>
                <w:lang w:val="en-GB" w:eastAsia="en-CA" w:bidi="ar-LB"/>
              </w:rPr>
              <w:t>التصدير الى بلدان المادة 5</w:t>
            </w:r>
          </w:p>
        </w:tc>
        <w:tc>
          <w:tcPr>
            <w:tcW w:w="1667" w:type="pct"/>
            <w:tcBorders>
              <w:top w:val="nil"/>
              <w:left w:val="nil"/>
              <w:bottom w:val="single" w:sz="4" w:space="0" w:color="auto"/>
              <w:right w:val="single" w:sz="4" w:space="0" w:color="auto"/>
            </w:tcBorders>
            <w:shd w:val="clear" w:color="auto" w:fill="auto"/>
            <w:noWrap/>
            <w:hideMark/>
          </w:tcPr>
          <w:p w14:paraId="26E1B336"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20</w:t>
            </w:r>
          </w:p>
        </w:tc>
        <w:tc>
          <w:tcPr>
            <w:tcW w:w="1667" w:type="pct"/>
            <w:tcBorders>
              <w:top w:val="nil"/>
              <w:left w:val="nil"/>
              <w:bottom w:val="single" w:sz="4" w:space="0" w:color="auto"/>
              <w:right w:val="single" w:sz="4" w:space="0" w:color="auto"/>
            </w:tcBorders>
            <w:shd w:val="clear" w:color="auto" w:fill="auto"/>
            <w:noWrap/>
            <w:hideMark/>
          </w:tcPr>
          <w:p w14:paraId="3BA4E965"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20</w:t>
            </w:r>
          </w:p>
        </w:tc>
      </w:tr>
      <w:tr w:rsidR="005B1843" w:rsidRPr="00A55ACE" w14:paraId="029F027E" w14:textId="77777777" w:rsidTr="001E711B">
        <w:trPr>
          <w:trHeight w:val="60"/>
        </w:trPr>
        <w:tc>
          <w:tcPr>
            <w:tcW w:w="1666" w:type="pct"/>
            <w:tcBorders>
              <w:top w:val="nil"/>
              <w:left w:val="single" w:sz="4" w:space="0" w:color="auto"/>
              <w:bottom w:val="single" w:sz="4" w:space="0" w:color="auto"/>
              <w:right w:val="single" w:sz="4" w:space="0" w:color="auto"/>
            </w:tcBorders>
            <w:shd w:val="clear" w:color="auto" w:fill="auto"/>
            <w:noWrap/>
            <w:hideMark/>
          </w:tcPr>
          <w:p w14:paraId="77C75D20" w14:textId="7FE81894" w:rsidR="005B1843" w:rsidRPr="00A55ACE" w:rsidRDefault="00AF548B" w:rsidP="003A63C2">
            <w:pPr>
              <w:keepNext/>
              <w:bidi/>
              <w:jc w:val="left"/>
              <w:rPr>
                <w:color w:val="000000"/>
                <w:sz w:val="20"/>
                <w:szCs w:val="20"/>
                <w:lang w:eastAsia="en-CA" w:bidi="ar-LB"/>
              </w:rPr>
            </w:pPr>
            <w:r>
              <w:rPr>
                <w:color w:val="000000"/>
                <w:sz w:val="20"/>
                <w:szCs w:val="20"/>
                <w:rtl/>
                <w:lang w:val="en-GB" w:eastAsia="en-CA" w:bidi="ar-LB"/>
              </w:rPr>
              <w:t>مجموعات الأدوات لبلدان المادة 5</w:t>
            </w:r>
          </w:p>
        </w:tc>
        <w:tc>
          <w:tcPr>
            <w:tcW w:w="1667" w:type="pct"/>
            <w:tcBorders>
              <w:top w:val="nil"/>
              <w:left w:val="nil"/>
              <w:bottom w:val="single" w:sz="4" w:space="0" w:color="auto"/>
              <w:right w:val="single" w:sz="4" w:space="0" w:color="auto"/>
            </w:tcBorders>
            <w:shd w:val="clear" w:color="auto" w:fill="auto"/>
            <w:noWrap/>
            <w:hideMark/>
          </w:tcPr>
          <w:p w14:paraId="364C7CA0"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15</w:t>
            </w:r>
          </w:p>
        </w:tc>
        <w:tc>
          <w:tcPr>
            <w:tcW w:w="1667" w:type="pct"/>
            <w:tcBorders>
              <w:top w:val="nil"/>
              <w:left w:val="nil"/>
              <w:bottom w:val="single" w:sz="4" w:space="0" w:color="auto"/>
              <w:right w:val="single" w:sz="4" w:space="0" w:color="auto"/>
            </w:tcBorders>
            <w:shd w:val="clear" w:color="auto" w:fill="auto"/>
            <w:noWrap/>
            <w:hideMark/>
          </w:tcPr>
          <w:p w14:paraId="2F55E476" w14:textId="77777777" w:rsidR="005B1843" w:rsidRPr="00A55ACE" w:rsidRDefault="005B1843" w:rsidP="003A63C2">
            <w:pPr>
              <w:keepNext/>
              <w:bidi/>
              <w:jc w:val="left"/>
              <w:rPr>
                <w:color w:val="000000"/>
                <w:sz w:val="20"/>
                <w:szCs w:val="20"/>
                <w:lang w:eastAsia="en-CA" w:bidi="ar-LB"/>
              </w:rPr>
            </w:pPr>
            <w:r w:rsidRPr="00A55ACE">
              <w:rPr>
                <w:color w:val="000000"/>
                <w:sz w:val="20"/>
                <w:szCs w:val="20"/>
                <w:lang w:val="en-GB" w:eastAsia="en-CA" w:bidi="ar-LB"/>
              </w:rPr>
              <w:t>15</w:t>
            </w:r>
          </w:p>
        </w:tc>
      </w:tr>
    </w:tbl>
    <w:p w14:paraId="5E946D19" w14:textId="58B4DB7D" w:rsidR="00AF548B" w:rsidRPr="004F1CAF" w:rsidRDefault="00AF548B" w:rsidP="00B71104">
      <w:pPr>
        <w:pStyle w:val="Heading1"/>
        <w:keepNext/>
        <w:numPr>
          <w:ilvl w:val="0"/>
          <w:numId w:val="0"/>
        </w:numPr>
        <w:bidi/>
        <w:spacing w:after="0"/>
        <w:ind w:hanging="138"/>
        <w:rPr>
          <w:sz w:val="20"/>
          <w:szCs w:val="20"/>
          <w:rtl/>
          <w:lang w:bidi="ar-LB"/>
        </w:rPr>
      </w:pPr>
      <w:r w:rsidRPr="004F1CAF">
        <w:rPr>
          <w:sz w:val="20"/>
          <w:szCs w:val="20"/>
          <w:rtl/>
          <w:lang w:bidi="ar-LB"/>
        </w:rPr>
        <w:t>* سوف تخفض الحوافز بنسبة 50 بالمائة سنويًا.</w:t>
      </w:r>
    </w:p>
    <w:p w14:paraId="53FF96E1" w14:textId="61DBB3D2" w:rsidR="00AF548B" w:rsidRDefault="00AF548B" w:rsidP="00B71104">
      <w:pPr>
        <w:pStyle w:val="Heading1"/>
        <w:keepNext/>
        <w:numPr>
          <w:ilvl w:val="0"/>
          <w:numId w:val="0"/>
        </w:numPr>
        <w:bidi/>
        <w:spacing w:after="0"/>
        <w:ind w:hanging="138"/>
        <w:rPr>
          <w:sz w:val="20"/>
          <w:szCs w:val="20"/>
          <w:rtl/>
          <w:lang w:bidi="ar-LB"/>
        </w:rPr>
      </w:pPr>
      <w:r w:rsidRPr="004F1CAF">
        <w:rPr>
          <w:sz w:val="20"/>
          <w:szCs w:val="20"/>
          <w:rtl/>
          <w:lang w:bidi="ar-LB"/>
        </w:rPr>
        <w:t xml:space="preserve">** على أساس </w:t>
      </w:r>
      <w:r w:rsidR="00984B41" w:rsidRPr="004F1CAF">
        <w:rPr>
          <w:sz w:val="20"/>
          <w:szCs w:val="20"/>
          <w:rtl/>
          <w:lang w:bidi="ar-LB"/>
        </w:rPr>
        <w:t>الفهم بأنه</w:t>
      </w:r>
      <w:r w:rsidRPr="004F1CAF">
        <w:rPr>
          <w:sz w:val="20"/>
          <w:szCs w:val="20"/>
          <w:rtl/>
          <w:lang w:bidi="ar-LB"/>
        </w:rPr>
        <w:t xml:space="preserve"> بمجرد صرف مبلغ 900.000 دولار أمريكي </w:t>
      </w:r>
      <w:r w:rsidR="00984B41" w:rsidRPr="004F1CAF">
        <w:rPr>
          <w:sz w:val="20"/>
          <w:szCs w:val="20"/>
          <w:rtl/>
          <w:lang w:bidi="ar-LB"/>
        </w:rPr>
        <w:t>المخصص لتكاليف التشغيل الإضافية</w:t>
      </w:r>
      <w:r w:rsidRPr="004F1CAF">
        <w:rPr>
          <w:sz w:val="20"/>
          <w:szCs w:val="20"/>
          <w:rtl/>
          <w:lang w:bidi="ar-LB"/>
        </w:rPr>
        <w:t xml:space="preserve">، </w:t>
      </w:r>
      <w:r w:rsidR="00984B41" w:rsidRPr="004F1CAF">
        <w:rPr>
          <w:sz w:val="20"/>
          <w:szCs w:val="20"/>
          <w:rtl/>
          <w:lang w:bidi="ar-LB"/>
        </w:rPr>
        <w:t>لن يطبق مخطط التحفيز تعتمد على تكاليف التشغيل الإضافية</w:t>
      </w:r>
      <w:r w:rsidRPr="004F1CAF">
        <w:rPr>
          <w:sz w:val="20"/>
          <w:szCs w:val="20"/>
          <w:rtl/>
          <w:lang w:bidi="ar-LB"/>
        </w:rPr>
        <w:t xml:space="preserve"> المتفق عليها </w:t>
      </w:r>
      <w:r w:rsidR="00984B41" w:rsidRPr="004F1CAF">
        <w:rPr>
          <w:sz w:val="20"/>
          <w:szCs w:val="20"/>
          <w:rtl/>
          <w:lang w:bidi="ar-LB"/>
        </w:rPr>
        <w:t>في</w:t>
      </w:r>
      <w:r w:rsidRPr="004F1CAF">
        <w:rPr>
          <w:sz w:val="20"/>
          <w:szCs w:val="20"/>
          <w:rtl/>
          <w:lang w:bidi="ar-LB"/>
        </w:rPr>
        <w:t xml:space="preserve"> المقرر 88/62(ب) حتى الاجتماع الرابع والتسعين، </w:t>
      </w:r>
      <w:r w:rsidR="00984B41" w:rsidRPr="004F1CAF">
        <w:rPr>
          <w:sz w:val="20"/>
          <w:szCs w:val="20"/>
          <w:rtl/>
          <w:lang w:bidi="ar-LB"/>
        </w:rPr>
        <w:t>حيث تنظر</w:t>
      </w:r>
      <w:r w:rsidRPr="004F1CAF">
        <w:rPr>
          <w:sz w:val="20"/>
          <w:szCs w:val="20"/>
          <w:rtl/>
          <w:lang w:bidi="ar-LB"/>
        </w:rPr>
        <w:t xml:space="preserve"> للجنة التنفيذية </w:t>
      </w:r>
      <w:r w:rsidR="00984B41" w:rsidRPr="004F1CAF">
        <w:rPr>
          <w:sz w:val="20"/>
          <w:szCs w:val="20"/>
          <w:rtl/>
          <w:lang w:bidi="ar-LB"/>
        </w:rPr>
        <w:t>عما</w:t>
      </w:r>
      <w:r w:rsidRPr="004F1CAF">
        <w:rPr>
          <w:sz w:val="20"/>
          <w:szCs w:val="20"/>
          <w:rtl/>
          <w:lang w:bidi="ar-LB"/>
        </w:rPr>
        <w:t xml:space="preserve"> إذا كانت ترغب في </w:t>
      </w:r>
      <w:r w:rsidR="00984B41" w:rsidRPr="004F1CAF">
        <w:rPr>
          <w:sz w:val="20"/>
          <w:szCs w:val="20"/>
          <w:rtl/>
          <w:lang w:bidi="ar-LB"/>
        </w:rPr>
        <w:t xml:space="preserve">مواصلة في </w:t>
      </w:r>
      <w:r w:rsidRPr="004F1CAF">
        <w:rPr>
          <w:sz w:val="20"/>
          <w:szCs w:val="20"/>
          <w:rtl/>
          <w:lang w:bidi="ar-LB"/>
        </w:rPr>
        <w:t xml:space="preserve">استخدام المخطط </w:t>
      </w:r>
      <w:r w:rsidR="00984B41" w:rsidRPr="004F1CAF">
        <w:rPr>
          <w:sz w:val="20"/>
          <w:szCs w:val="20"/>
          <w:rtl/>
          <w:lang w:bidi="ar-LB"/>
        </w:rPr>
        <w:t>المعدل</w:t>
      </w:r>
      <w:r w:rsidRPr="004F1CAF">
        <w:rPr>
          <w:sz w:val="20"/>
          <w:szCs w:val="20"/>
          <w:rtl/>
          <w:lang w:bidi="ar-LB"/>
        </w:rPr>
        <w:t>.</w:t>
      </w:r>
    </w:p>
    <w:p w14:paraId="2311B21C" w14:textId="77777777" w:rsidR="00E87059" w:rsidRPr="00E87059" w:rsidRDefault="00E87059" w:rsidP="003D765D">
      <w:pPr>
        <w:bidi/>
        <w:rPr>
          <w:rtl/>
          <w:lang w:bidi="ar-LB"/>
        </w:rPr>
      </w:pPr>
    </w:p>
    <w:p w14:paraId="362F7754" w14:textId="4BE59E97" w:rsidR="00984B41" w:rsidRPr="00DA5839" w:rsidRDefault="00930E83" w:rsidP="003D765D">
      <w:pPr>
        <w:bidi/>
        <w:rPr>
          <w:iCs/>
          <w:sz w:val="26"/>
          <w:szCs w:val="26"/>
          <w:rtl/>
          <w:lang w:bidi="ar-LB"/>
        </w:rPr>
      </w:pPr>
      <w:r w:rsidRPr="00DA5839">
        <w:rPr>
          <w:iCs/>
          <w:sz w:val="26"/>
          <w:szCs w:val="26"/>
          <w:rtl/>
          <w:lang w:bidi="ar-LB"/>
        </w:rPr>
        <w:t>تحويلات المنشئات دون مساعدة من الصندوق المتعدد الأطراف</w:t>
      </w:r>
    </w:p>
    <w:p w14:paraId="6FF0B7F8" w14:textId="77777777" w:rsidR="00B66EE6" w:rsidRPr="00DA5839" w:rsidRDefault="00B66EE6" w:rsidP="003D765D">
      <w:pPr>
        <w:bidi/>
        <w:rPr>
          <w:sz w:val="26"/>
          <w:szCs w:val="26"/>
          <w:rtl/>
          <w:lang w:bidi="ar-LB"/>
        </w:rPr>
      </w:pPr>
    </w:p>
    <w:p w14:paraId="4301F54D" w14:textId="70552360" w:rsidR="00930E83" w:rsidRPr="00DA5839" w:rsidRDefault="00930E83" w:rsidP="003D765D">
      <w:pPr>
        <w:pStyle w:val="Heading1"/>
        <w:bidi/>
        <w:rPr>
          <w:sz w:val="26"/>
          <w:szCs w:val="26"/>
          <w:lang w:bidi="ar-LB"/>
        </w:rPr>
      </w:pPr>
      <w:r w:rsidRPr="00DA5839">
        <w:rPr>
          <w:sz w:val="26"/>
          <w:szCs w:val="26"/>
          <w:rtl/>
          <w:lang w:bidi="ar-LB"/>
        </w:rPr>
        <w:t xml:space="preserve">بعد الإشارة الى أن 90 في المائة من الإزالة بموجب المرحلة الثانية (أي </w:t>
      </w:r>
      <w:r w:rsidRPr="00DA5839">
        <w:rPr>
          <w:sz w:val="26"/>
          <w:szCs w:val="26"/>
          <w:lang w:bidi="ar-LB"/>
        </w:rPr>
        <w:t>40,514</w:t>
      </w:r>
      <w:r w:rsidRPr="00DA5839">
        <w:rPr>
          <w:sz w:val="26"/>
          <w:szCs w:val="26"/>
          <w:rtl/>
          <w:lang w:bidi="ar-LB"/>
        </w:rPr>
        <w:t xml:space="preserve"> طنا متريا) سوف يتم من خلال التحويلات في المنشئات دون مساعدة من الصندوق المتعدد الأطراف، تساءلت الأمانة عما إذا كانت تتوافر معلومات عن تلك التحويلات. وفي حين أن البيانات المتعلقة باختيار التكنولوجيا من جانب المنشئات التي ستتحول دون مساعدة من الصندوق المتعدد الأطراف لم تجمع، أشارت اليونيدو الى أن معظم الخطوط قد تحولت ربما الى الهيدروفلوروكربون-32 وعدد قليل من الخطوط ربما الى </w:t>
      </w:r>
      <w:r w:rsidRPr="00DA5839">
        <w:rPr>
          <w:sz w:val="26"/>
          <w:szCs w:val="26"/>
          <w:lang w:bidi="ar-LB"/>
        </w:rPr>
        <w:t>R-410A</w:t>
      </w:r>
      <w:r w:rsidRPr="00DA5839">
        <w:rPr>
          <w:sz w:val="26"/>
          <w:szCs w:val="26"/>
          <w:rtl/>
          <w:lang w:bidi="ar-LB"/>
        </w:rPr>
        <w:t xml:space="preserve"> وبعد ذلك تحولت الى الهيدروفلوروكربون-32 وقد أصبح الآن </w:t>
      </w:r>
      <w:r w:rsidR="00112B0C" w:rsidRPr="00DA5839">
        <w:rPr>
          <w:sz w:val="26"/>
          <w:szCs w:val="26"/>
          <w:rtl/>
          <w:lang w:bidi="ar-LB"/>
        </w:rPr>
        <w:t>الهيدروفلوروكربون-32 تكنولوجيا السوق الغالية وإن كانت المنشئات قد تحتفظ بخطوط تصنيع قليلة قادرة على التراوح بين الهيدروفلوروكربون-32 و</w:t>
      </w:r>
      <w:r w:rsidR="00112B0C" w:rsidRPr="00DA5839">
        <w:rPr>
          <w:sz w:val="26"/>
          <w:szCs w:val="26"/>
          <w:lang w:bidi="ar-LB"/>
        </w:rPr>
        <w:t xml:space="preserve"> R-410A</w:t>
      </w:r>
      <w:r w:rsidR="00112B0C" w:rsidRPr="00DA5839">
        <w:rPr>
          <w:sz w:val="26"/>
          <w:szCs w:val="26"/>
          <w:rtl/>
          <w:lang w:bidi="ar-LB"/>
        </w:rPr>
        <w:t>في حالة وجود طلب على تلك التكنولوجيا الأخيرة.</w:t>
      </w:r>
    </w:p>
    <w:p w14:paraId="0D3B0C98" w14:textId="571DEEEC" w:rsidR="00112B0C" w:rsidRPr="00DA5839" w:rsidRDefault="00112B0C" w:rsidP="003D765D">
      <w:pPr>
        <w:pStyle w:val="Heading1"/>
        <w:bidi/>
        <w:rPr>
          <w:sz w:val="26"/>
          <w:szCs w:val="26"/>
          <w:lang w:bidi="ar-LB"/>
        </w:rPr>
      </w:pPr>
      <w:r w:rsidRPr="00DA5839">
        <w:rPr>
          <w:sz w:val="26"/>
          <w:szCs w:val="26"/>
          <w:rtl/>
          <w:lang w:bidi="ar-LB"/>
        </w:rPr>
        <w:t xml:space="preserve">وأبرزت اليونيدو أيضا أنه بالإضافة الى تصنيع أوكس الذي حولت خط تصنيع التبريد وتكييف الهواء الى </w:t>
      </w:r>
      <w:r w:rsidRPr="00DA5839">
        <w:rPr>
          <w:rStyle w:val="FootnoteReference"/>
          <w:sz w:val="26"/>
          <w:szCs w:val="26"/>
          <w:lang w:bidi="ar-LB"/>
        </w:rPr>
        <w:footnoteReference w:id="12"/>
      </w:r>
      <w:r w:rsidRPr="00DA5839">
        <w:rPr>
          <w:sz w:val="26"/>
          <w:szCs w:val="26"/>
          <w:lang w:bidi="ar-LB"/>
        </w:rPr>
        <w:t>R-290</w:t>
      </w:r>
      <w:r w:rsidRPr="00DA5839">
        <w:rPr>
          <w:sz w:val="26"/>
          <w:szCs w:val="26"/>
          <w:rtl/>
          <w:lang w:bidi="ar-LB"/>
        </w:rPr>
        <w:t xml:space="preserve">، حول أحد مصانع التبريد وتكييف الهواء خمسة خطوط تصنيع لديها الى طاقة تصنيع مجمعة من 3 ملايين وحدة سنويا بالاعتماد على </w:t>
      </w:r>
      <w:r w:rsidRPr="00DA5839">
        <w:rPr>
          <w:sz w:val="26"/>
          <w:szCs w:val="26"/>
          <w:lang w:bidi="ar-LB"/>
        </w:rPr>
        <w:t>R-290</w:t>
      </w:r>
      <w:r w:rsidRPr="00DA5839">
        <w:rPr>
          <w:sz w:val="26"/>
          <w:szCs w:val="26"/>
          <w:rtl/>
          <w:lang w:bidi="ar-LB"/>
        </w:rPr>
        <w:t xml:space="preserve"> وحولت منشئتان أجهزة تكييف هواء الغرف سبعة من خطوط التصنيع فيها بطاقة تصنيع مجمعة لعدد </w:t>
      </w:r>
      <w:r w:rsidR="007B7B93" w:rsidRPr="00DA5839">
        <w:rPr>
          <w:sz w:val="26"/>
          <w:szCs w:val="26"/>
          <w:lang w:bidi="ar-LB"/>
        </w:rPr>
        <w:t>90,000</w:t>
      </w:r>
      <w:r w:rsidR="007B7B93" w:rsidRPr="00DA5839">
        <w:rPr>
          <w:sz w:val="26"/>
          <w:szCs w:val="26"/>
          <w:rtl/>
          <w:lang w:bidi="ar-LB"/>
        </w:rPr>
        <w:t xml:space="preserve"> </w:t>
      </w:r>
      <w:r w:rsidRPr="00DA5839">
        <w:rPr>
          <w:sz w:val="26"/>
          <w:szCs w:val="26"/>
          <w:rtl/>
          <w:lang w:bidi="ar-LB"/>
        </w:rPr>
        <w:t>وحدة</w:t>
      </w:r>
      <w:r w:rsidR="007B7B93" w:rsidRPr="00DA5839">
        <w:rPr>
          <w:sz w:val="26"/>
          <w:szCs w:val="26"/>
          <w:rtl/>
          <w:lang w:bidi="ar-LB"/>
        </w:rPr>
        <w:t xml:space="preserve"> الى غازات </w:t>
      </w:r>
      <w:r w:rsidR="007B7B93" w:rsidRPr="00DA5839">
        <w:rPr>
          <w:sz w:val="26"/>
          <w:szCs w:val="26"/>
          <w:lang w:bidi="ar-LB"/>
        </w:rPr>
        <w:t>R-290</w:t>
      </w:r>
      <w:r w:rsidR="007B7B93" w:rsidRPr="00DA5839">
        <w:rPr>
          <w:sz w:val="26"/>
          <w:szCs w:val="26"/>
          <w:rtl/>
          <w:lang w:bidi="ar-LB"/>
        </w:rPr>
        <w:t xml:space="preserve"> بمواردها الخاصة. ونظرت الأمانة قرار المصانع بتحويل 13 منشأة تبريد وتكييف الهواء وخطوط تصنيع أجهزة تكييف هواء الغرف الى </w:t>
      </w:r>
      <w:r w:rsidR="007B7B93" w:rsidRPr="00DA5839">
        <w:rPr>
          <w:sz w:val="26"/>
          <w:szCs w:val="26"/>
          <w:lang w:bidi="ar-LB"/>
        </w:rPr>
        <w:t>R-290</w:t>
      </w:r>
      <w:r w:rsidR="007B7B93" w:rsidRPr="00DA5839">
        <w:rPr>
          <w:sz w:val="26"/>
          <w:szCs w:val="26"/>
          <w:rtl/>
          <w:lang w:bidi="ar-LB"/>
        </w:rPr>
        <w:t xml:space="preserve"> لتكون عاملا هاما أشادت به الصناعة عن الثقة في أن السوق سوف يكون مستعدا لقبول التكنولوجيا المعتمدة على </w:t>
      </w:r>
      <w:r w:rsidR="007B7B93" w:rsidRPr="00DA5839">
        <w:rPr>
          <w:sz w:val="26"/>
          <w:szCs w:val="26"/>
          <w:lang w:bidi="ar-LB"/>
        </w:rPr>
        <w:t>R-290</w:t>
      </w:r>
      <w:r w:rsidR="007B7B93" w:rsidRPr="00DA5839">
        <w:rPr>
          <w:sz w:val="26"/>
          <w:szCs w:val="26"/>
          <w:rtl/>
          <w:lang w:bidi="ar-LB"/>
        </w:rPr>
        <w:t>.</w:t>
      </w:r>
    </w:p>
    <w:p w14:paraId="3263A781" w14:textId="19A6B5FA" w:rsidR="007B7B93" w:rsidRPr="00DA5839" w:rsidRDefault="007B7B93" w:rsidP="003D765D">
      <w:pPr>
        <w:pStyle w:val="Heading1"/>
        <w:bidi/>
        <w:rPr>
          <w:sz w:val="26"/>
          <w:szCs w:val="26"/>
          <w:lang w:bidi="ar-LB"/>
        </w:rPr>
      </w:pPr>
      <w:r w:rsidRPr="00DA5839">
        <w:rPr>
          <w:sz w:val="26"/>
          <w:szCs w:val="26"/>
          <w:rtl/>
          <w:lang w:bidi="ar-LB"/>
        </w:rPr>
        <w:t xml:space="preserve">وأكدت اليونيدو أن خط تصنيع واحد في أوكس كان مؤهلا. وعلى ذلك فإن وحدات تكييف الهواء الموزعة المعتمدة على </w:t>
      </w:r>
      <w:r w:rsidRPr="00DA5839">
        <w:rPr>
          <w:sz w:val="26"/>
          <w:szCs w:val="26"/>
          <w:lang w:bidi="ar-LB"/>
        </w:rPr>
        <w:t>R-290</w:t>
      </w:r>
      <w:r w:rsidRPr="00DA5839">
        <w:rPr>
          <w:sz w:val="26"/>
          <w:szCs w:val="26"/>
          <w:rtl/>
          <w:lang w:bidi="ar-LB"/>
        </w:rPr>
        <w:t xml:space="preserve"> المصنعة على هذا الخط سوف تكون مؤهلة بموجب مخطط التحفيز المعتمد على تكاليف التشغيل الإضافية وعلى العكس من ذلك، لن تكون خطوط التصنيع البالغة 12 الأخرى مؤهلة للمشاركة في مخطط التحفيز بالاعتماد على تكاليف التشغيل الإضافية وأكدت اليونيدو أن سوف تبدي اهتماما وثيقا بخطوط التصنيع هذه وسوف تتضمن التقارير المرحلية القادمة معلومات محدثة عن حالة تصنيع في هذه الخطوط.</w:t>
      </w:r>
    </w:p>
    <w:p w14:paraId="2BA00825" w14:textId="4CA73958" w:rsidR="007B7B93" w:rsidRPr="00DA5839" w:rsidRDefault="007B7B93" w:rsidP="003D765D">
      <w:pPr>
        <w:bidi/>
        <w:spacing w:after="240"/>
        <w:rPr>
          <w:iCs/>
          <w:sz w:val="26"/>
          <w:szCs w:val="26"/>
          <w:rtl/>
          <w:lang w:bidi="ar-LB"/>
        </w:rPr>
      </w:pPr>
      <w:r w:rsidRPr="00DA5839">
        <w:rPr>
          <w:iCs/>
          <w:sz w:val="26"/>
          <w:szCs w:val="26"/>
          <w:rtl/>
          <w:lang w:bidi="ar-LB"/>
        </w:rPr>
        <w:lastRenderedPageBreak/>
        <w:t xml:space="preserve">قبول السوق لوحدات تكييف الهواء العاملة بغازات </w:t>
      </w:r>
      <w:r w:rsidRPr="00DA5839">
        <w:rPr>
          <w:i/>
          <w:sz w:val="26"/>
          <w:szCs w:val="26"/>
          <w:lang w:bidi="ar-LB"/>
        </w:rPr>
        <w:t>R-290</w:t>
      </w:r>
    </w:p>
    <w:p w14:paraId="464FBE22" w14:textId="14F936C8" w:rsidR="007B7B93" w:rsidRPr="00DA5839" w:rsidRDefault="007B7B93" w:rsidP="003D765D">
      <w:pPr>
        <w:pStyle w:val="Heading1"/>
        <w:bidi/>
        <w:rPr>
          <w:sz w:val="26"/>
          <w:szCs w:val="26"/>
          <w:lang w:eastAsia="zh-CN" w:bidi="ar-LB"/>
        </w:rPr>
      </w:pPr>
      <w:r w:rsidRPr="00DA5839">
        <w:rPr>
          <w:sz w:val="26"/>
          <w:szCs w:val="26"/>
          <w:rtl/>
          <w:lang w:eastAsia="zh-CN" w:bidi="ar-LB"/>
        </w:rPr>
        <w:t xml:space="preserve">لاحظت الأمانة أن الخطوط المحولة الى </w:t>
      </w:r>
      <w:r w:rsidRPr="00DA5839">
        <w:rPr>
          <w:sz w:val="26"/>
          <w:szCs w:val="26"/>
          <w:lang w:eastAsia="zh-CN" w:bidi="ar-LB"/>
        </w:rPr>
        <w:t>R-290</w:t>
      </w:r>
      <w:r w:rsidR="00746178" w:rsidRPr="00DA5839">
        <w:rPr>
          <w:sz w:val="26"/>
          <w:szCs w:val="26"/>
          <w:rtl/>
          <w:lang w:eastAsia="zh-CN" w:bidi="ar-LB"/>
        </w:rPr>
        <w:t xml:space="preserve"> تعطلت الى حد كبير، وأصبحت مبيعات تكييف الهواء الموزعة تشغل نسبة لا تذكر من المبيعات في السوق. غير أن الأمانة لاحظت مع التقدير القرار الذي اتخذته منشئتان ومصنعان لأجهزة تكييف هواء الغرف لتحويل 13 خطا من خطوط تصنيعها الى </w:t>
      </w:r>
      <w:r w:rsidR="00746178" w:rsidRPr="00DA5839">
        <w:rPr>
          <w:sz w:val="26"/>
          <w:szCs w:val="26"/>
          <w:lang w:eastAsia="zh-CN" w:bidi="ar-LB"/>
        </w:rPr>
        <w:t>R-290</w:t>
      </w:r>
      <w:r w:rsidR="00746178" w:rsidRPr="00DA5839">
        <w:rPr>
          <w:sz w:val="26"/>
          <w:szCs w:val="26"/>
          <w:rtl/>
          <w:lang w:eastAsia="zh-CN" w:bidi="ar-LB"/>
        </w:rPr>
        <w:t xml:space="preserve"> مما يشير الى تزايد ثقة المصانع في استعداد السوق لقبول أجهزة تكييف هواء الغرف العاملة بغازات </w:t>
      </w:r>
      <w:r w:rsidR="00746178" w:rsidRPr="00DA5839">
        <w:rPr>
          <w:sz w:val="26"/>
          <w:szCs w:val="26"/>
          <w:lang w:eastAsia="zh-CN" w:bidi="ar-LB"/>
        </w:rPr>
        <w:t>R-290</w:t>
      </w:r>
      <w:r w:rsidR="00746178" w:rsidRPr="00DA5839">
        <w:rPr>
          <w:sz w:val="26"/>
          <w:szCs w:val="26"/>
          <w:rtl/>
          <w:lang w:eastAsia="zh-CN" w:bidi="ar-LB"/>
        </w:rPr>
        <w:t xml:space="preserve">، ووضع قائمة ببدائل المواد المستنفدة للأوزون الموصي بها والتي تتضمن </w:t>
      </w:r>
      <w:r w:rsidR="00746178" w:rsidRPr="00DA5839">
        <w:rPr>
          <w:sz w:val="26"/>
          <w:szCs w:val="26"/>
          <w:lang w:eastAsia="zh-CN" w:bidi="ar-LB"/>
        </w:rPr>
        <w:t>R-290</w:t>
      </w:r>
      <w:r w:rsidR="00746178" w:rsidRPr="00DA5839">
        <w:rPr>
          <w:sz w:val="26"/>
          <w:szCs w:val="26"/>
          <w:rtl/>
          <w:lang w:bidi="ar-LB"/>
        </w:rPr>
        <w:t xml:space="preserve"> بين هذه القائمة الموصي بها للقطاع والتي تستبعد الهيدروفلوروكربون-32، والتكنولوجيا الغالبة في القطاع، وتعديل مخطط التحفيز المعتمد على تكاليف التشغيل الإضافية والتي ترى الأمانة أنها يمكن أن تساعد فقط في تيسير مبيعات وحدات تكييف هواء الغرف المعتمدة على </w:t>
      </w:r>
      <w:r w:rsidR="00746178" w:rsidRPr="00DA5839">
        <w:rPr>
          <w:sz w:val="26"/>
          <w:szCs w:val="26"/>
          <w:lang w:eastAsia="zh-CN" w:bidi="ar-LB"/>
        </w:rPr>
        <w:t>R-290</w:t>
      </w:r>
      <w:r w:rsidR="00746178" w:rsidRPr="00DA5839">
        <w:rPr>
          <w:sz w:val="26"/>
          <w:szCs w:val="26"/>
          <w:rtl/>
          <w:lang w:eastAsia="zh-CN" w:bidi="ar-LB"/>
        </w:rPr>
        <w:t xml:space="preserve"> والجهود المستمرة التي تبذلها الحكومة والمصانع واليونيدو لتيسير الحصول على التكنولوجيا المعتمدة على </w:t>
      </w:r>
      <w:r w:rsidR="00746178" w:rsidRPr="00DA5839">
        <w:rPr>
          <w:sz w:val="26"/>
          <w:szCs w:val="26"/>
          <w:lang w:eastAsia="zh-CN" w:bidi="ar-LB"/>
        </w:rPr>
        <w:t>R-290</w:t>
      </w:r>
      <w:r w:rsidR="00746178" w:rsidRPr="00DA5839">
        <w:rPr>
          <w:sz w:val="26"/>
          <w:szCs w:val="26"/>
          <w:rtl/>
          <w:lang w:eastAsia="zh-CN" w:bidi="ar-LB"/>
        </w:rPr>
        <w:t>.</w:t>
      </w:r>
    </w:p>
    <w:p w14:paraId="37B75A8B" w14:textId="6695634A" w:rsidR="00746178" w:rsidRPr="00DA5839" w:rsidRDefault="00746178" w:rsidP="003D765D">
      <w:pPr>
        <w:pStyle w:val="Heading1"/>
        <w:bidi/>
        <w:rPr>
          <w:sz w:val="26"/>
          <w:szCs w:val="26"/>
          <w:lang w:bidi="ar-LB"/>
        </w:rPr>
      </w:pPr>
      <w:r w:rsidRPr="00DA5839">
        <w:rPr>
          <w:sz w:val="26"/>
          <w:szCs w:val="26"/>
          <w:rtl/>
          <w:lang w:bidi="ar-LB"/>
        </w:rPr>
        <w:t xml:space="preserve">وعلى الرغم من دعم الأمانة لمخطط التحفيز المعدل المعتمد على تكاليف التشغيل الإضافية، فإنها أعربت عن شكها في قدرة مخطط التحفيز المعتمد على تكاليف التشغيل الإضافية على إجراء تغيير ملحوظ في مسار الحصول على التكنولوجيا في السوق، وتساءلت عما إذا كانت المنشئات التي حصلت على المساعدة سوف تلتزم ما دامت الخطوط المحولة المعتمدة على </w:t>
      </w:r>
      <w:r w:rsidRPr="00DA5839">
        <w:rPr>
          <w:sz w:val="26"/>
          <w:szCs w:val="26"/>
          <w:lang w:eastAsia="zh-CN" w:bidi="ar-LB"/>
        </w:rPr>
        <w:t>R-290</w:t>
      </w:r>
      <w:r w:rsidR="00492CAA" w:rsidRPr="00DA5839">
        <w:rPr>
          <w:sz w:val="26"/>
          <w:szCs w:val="26"/>
          <w:rtl/>
          <w:lang w:eastAsia="zh-CN" w:bidi="ar-LB"/>
        </w:rPr>
        <w:t xml:space="preserve"> ستظل عاطلة عن العمل وتقلل تصنيعها للمعدات المعتمدة على الهيدروفلوروكربون بنفس الحجم الذي لدى القدرة المعطلة من خط </w:t>
      </w:r>
      <w:r w:rsidR="00492CAA" w:rsidRPr="00DA5839">
        <w:rPr>
          <w:sz w:val="26"/>
          <w:szCs w:val="26"/>
          <w:lang w:eastAsia="zh-CN" w:bidi="ar-LB"/>
        </w:rPr>
        <w:t>R-290</w:t>
      </w:r>
      <w:r w:rsidR="00492CAA" w:rsidRPr="00DA5839">
        <w:rPr>
          <w:sz w:val="26"/>
          <w:szCs w:val="26"/>
          <w:rtl/>
          <w:lang w:eastAsia="zh-CN" w:bidi="ar-LB"/>
        </w:rPr>
        <w:t xml:space="preserve">. وعلاوة على ذلك، تساءلت الأمانة عما إذا كانت الحكومة قد نظرت في التدابير الأخرى التي يمكن أن تتخذها لتيسير حصول على التكنولوجيا المتفق عليها من خلال تثبيط المبيعات المرتفعة القدرة على الاحترار العالمي، ومعدات </w:t>
      </w:r>
      <w:r w:rsidR="00492CAA" w:rsidRPr="00DA5839">
        <w:rPr>
          <w:sz w:val="26"/>
          <w:szCs w:val="26"/>
          <w:rtl/>
          <w:lang w:bidi="ar-LB"/>
        </w:rPr>
        <w:t xml:space="preserve">التبريد وتكييف الهواء المعتمدة على </w:t>
      </w:r>
      <w:r w:rsidR="00492CAA" w:rsidRPr="00DA5839">
        <w:rPr>
          <w:sz w:val="26"/>
          <w:szCs w:val="26"/>
          <w:lang w:eastAsia="zh-CN" w:bidi="ar-LB"/>
        </w:rPr>
        <w:t>R-410A</w:t>
      </w:r>
      <w:r w:rsidR="00492CAA" w:rsidRPr="00DA5839">
        <w:rPr>
          <w:sz w:val="26"/>
          <w:szCs w:val="26"/>
          <w:rtl/>
          <w:lang w:eastAsia="zh-CN" w:bidi="ar-LB"/>
        </w:rPr>
        <w:t xml:space="preserve"> حيث تستخدم التجنب من الضرائب كإعانة لوحدات التبريد وتكييف الهواء المعتمدة على الهيدروفلوروكربون</w:t>
      </w:r>
      <w:r w:rsidR="00492CAA" w:rsidRPr="00DA5839">
        <w:rPr>
          <w:sz w:val="26"/>
          <w:szCs w:val="26"/>
          <w:rtl/>
          <w:lang w:bidi="ar-LB"/>
        </w:rPr>
        <w:t xml:space="preserve"> بما في ذلك الضرائب المفروضة على المعدات المعتمدة على </w:t>
      </w:r>
      <w:r w:rsidR="00492CAA" w:rsidRPr="00DA5839">
        <w:rPr>
          <w:sz w:val="26"/>
          <w:szCs w:val="26"/>
          <w:lang w:eastAsia="zh-CN" w:bidi="ar-LB"/>
        </w:rPr>
        <w:t>R-410A</w:t>
      </w:r>
      <w:r w:rsidR="00492CAA" w:rsidRPr="00DA5839">
        <w:rPr>
          <w:sz w:val="26"/>
          <w:szCs w:val="26"/>
          <w:rtl/>
          <w:lang w:eastAsia="zh-CN" w:bidi="ar-LB"/>
        </w:rPr>
        <w:t xml:space="preserve">. حيث يمكن استخدام </w:t>
      </w:r>
      <w:r w:rsidR="00F03742" w:rsidRPr="00DA5839">
        <w:rPr>
          <w:sz w:val="26"/>
          <w:szCs w:val="26"/>
          <w:rtl/>
          <w:lang w:bidi="ar-LB"/>
        </w:rPr>
        <w:t xml:space="preserve">تجنب هذه الضرائب كإعانة لوحدات تكييف الهواء المعتمدة على </w:t>
      </w:r>
      <w:r w:rsidR="00F03742" w:rsidRPr="00DA5839">
        <w:rPr>
          <w:sz w:val="26"/>
          <w:szCs w:val="26"/>
          <w:lang w:eastAsia="zh-CN" w:bidi="ar-LB"/>
        </w:rPr>
        <w:t>R-290</w:t>
      </w:r>
      <w:r w:rsidR="00F03742" w:rsidRPr="00DA5839">
        <w:rPr>
          <w:sz w:val="26"/>
          <w:szCs w:val="26"/>
          <w:rtl/>
          <w:lang w:eastAsia="zh-CN" w:bidi="ar-LB"/>
        </w:rPr>
        <w:t xml:space="preserve"> لتعزيز استخدام توسيم 2017 من جانب التصنيع كوسيلة على المعدات </w:t>
      </w:r>
      <w:r w:rsidR="00F03742" w:rsidRPr="00DA5839">
        <w:rPr>
          <w:sz w:val="26"/>
          <w:szCs w:val="26"/>
          <w:rtl/>
          <w:lang w:bidi="ar-LB"/>
        </w:rPr>
        <w:t xml:space="preserve">المعتمدة على </w:t>
      </w:r>
      <w:r w:rsidR="00F03742" w:rsidRPr="00DA5839">
        <w:rPr>
          <w:sz w:val="26"/>
          <w:szCs w:val="26"/>
          <w:lang w:eastAsia="zh-CN" w:bidi="ar-LB"/>
        </w:rPr>
        <w:t>R</w:t>
      </w:r>
      <w:r w:rsidR="00F03742" w:rsidRPr="00DA5839">
        <w:rPr>
          <w:sz w:val="26"/>
          <w:szCs w:val="26"/>
          <w:lang w:eastAsia="zh-CN" w:bidi="ar-LB"/>
        </w:rPr>
        <w:noBreakHyphen/>
        <w:t>290</w:t>
      </w:r>
      <w:r w:rsidR="00F03742" w:rsidRPr="00DA5839">
        <w:rPr>
          <w:sz w:val="26"/>
          <w:szCs w:val="26"/>
          <w:rtl/>
          <w:lang w:eastAsia="zh-CN" w:bidi="ar-LB"/>
        </w:rPr>
        <w:t xml:space="preserve"> مما أسفر على تشجيع مبيعاتها والإشارة الى أن الحكومة، بما في ذلك حكومات الأقاليم متابعة القائمة الموصي بها للبدائل المستنفدة للأوزون لقرارات الشراء. ولاحظت اليونيدو أن مقترحات الأمانة وأشارت الى أنه قد يتضمن عمليات التشاور الضرورية</w:t>
      </w:r>
      <w:r w:rsidR="00F03742" w:rsidRPr="00DA5839">
        <w:rPr>
          <w:sz w:val="26"/>
          <w:szCs w:val="26"/>
          <w:rtl/>
          <w:lang w:bidi="ar-LB"/>
        </w:rPr>
        <w:t xml:space="preserve"> ودراسات الحالة المتعلقة بتنفيذها. وعلاوة على ذلك أبرزت اليونيدو أن الحكومة تنظر في تنفيذ حصصها لاستهلاك الهيدروفلوروكربون.</w:t>
      </w:r>
    </w:p>
    <w:p w14:paraId="0C0EECD2" w14:textId="661420D3" w:rsidR="00F03742" w:rsidRPr="00DA5839" w:rsidRDefault="00F03742" w:rsidP="00F52F28">
      <w:pPr>
        <w:keepNext/>
        <w:bidi/>
        <w:spacing w:after="240"/>
        <w:rPr>
          <w:iCs/>
          <w:sz w:val="26"/>
          <w:szCs w:val="26"/>
          <w:rtl/>
          <w:lang w:bidi="ar-LB"/>
        </w:rPr>
      </w:pPr>
      <w:r w:rsidRPr="00DA5839">
        <w:rPr>
          <w:iCs/>
          <w:sz w:val="26"/>
          <w:szCs w:val="26"/>
          <w:rtl/>
          <w:lang w:bidi="ar-LB"/>
        </w:rPr>
        <w:t>العودة الى الأرصدة المتبقية من المرحلة الأولى من خطة قطاع التبريد وتكييف الهواء</w:t>
      </w:r>
    </w:p>
    <w:p w14:paraId="2D3C1CEA" w14:textId="492112D1" w:rsidR="0089224F" w:rsidRDefault="00C072DE" w:rsidP="00F52F28">
      <w:pPr>
        <w:pStyle w:val="Heading1"/>
        <w:keepNext/>
        <w:bidi/>
        <w:rPr>
          <w:sz w:val="26"/>
          <w:szCs w:val="26"/>
          <w:rtl/>
          <w:lang w:bidi="ar-LB"/>
        </w:rPr>
      </w:pPr>
      <w:r w:rsidRPr="00DA5839">
        <w:rPr>
          <w:sz w:val="26"/>
          <w:szCs w:val="26"/>
          <w:rtl/>
          <w:lang w:bidi="ar-LB"/>
        </w:rPr>
        <w:t>حسبما أبلغ خلال الاجتماع الثالث والتسعين عن خطة قطاع التبريد وتكييف الهواء الصناعي والتجاري،</w:t>
      </w:r>
      <w:r w:rsidRPr="00DA5839">
        <w:rPr>
          <w:rStyle w:val="FootnoteReference"/>
          <w:sz w:val="26"/>
          <w:szCs w:val="26"/>
          <w:lang w:bidi="ar-LB"/>
        </w:rPr>
        <w:footnoteReference w:id="13"/>
      </w:r>
      <w:r w:rsidRPr="00DA5839">
        <w:rPr>
          <w:sz w:val="26"/>
          <w:szCs w:val="26"/>
          <w:rtl/>
          <w:lang w:bidi="ar-LB"/>
        </w:rPr>
        <w:t xml:space="preserve"> وحسبما ورد في المناقشات المتواصلة، وحسبما نوقش في الوثيقة </w:t>
      </w:r>
      <w:r w:rsidRPr="00DA5839">
        <w:rPr>
          <w:sz w:val="26"/>
          <w:szCs w:val="26"/>
          <w:lang w:bidi="ar-LB"/>
        </w:rPr>
        <w:t>UNEP/OzL.Pro/ExCom/94/10</w:t>
      </w:r>
      <w:r w:rsidRPr="00DA5839">
        <w:rPr>
          <w:sz w:val="26"/>
          <w:szCs w:val="26"/>
          <w:rtl/>
          <w:lang w:bidi="ar-LB"/>
        </w:rPr>
        <w:t xml:space="preserve">، قدم تقرير المراجعة المالية الأرصدة المتبقية من المرحلة الأولى من خطة قطاع التبريد وتكييف الهواء من عمليتين لم يتم صرفهما من بعضها لآخر </w:t>
      </w:r>
      <w:r w:rsidR="00082168" w:rsidRPr="00DA5839">
        <w:rPr>
          <w:sz w:val="26"/>
          <w:szCs w:val="26"/>
          <w:rtl/>
          <w:lang w:bidi="ar-LB"/>
        </w:rPr>
        <w:t xml:space="preserve">واتفق إعمالا للأسلوب الوارد وصفه في الوثيقة </w:t>
      </w:r>
      <w:r w:rsidR="00082168" w:rsidRPr="00DA5839">
        <w:rPr>
          <w:sz w:val="26"/>
          <w:szCs w:val="26"/>
          <w:lang w:bidi="ar-LB"/>
        </w:rPr>
        <w:t>UNEP/OzL.Pro/ExCom/94/10</w:t>
      </w:r>
      <w:r w:rsidR="00082168" w:rsidRPr="00DA5839">
        <w:rPr>
          <w:sz w:val="26"/>
          <w:szCs w:val="26"/>
          <w:rtl/>
          <w:lang w:bidi="ar-LB"/>
        </w:rPr>
        <w:t xml:space="preserve">، أن تتم إعادة الأرصدة المتبقية من المرحلة الأولى والتي يحتفظ بها </w:t>
      </w:r>
      <w:r w:rsidR="002F6852">
        <w:rPr>
          <w:sz w:val="26"/>
          <w:szCs w:val="26"/>
          <w:rtl/>
          <w:lang w:bidi="ar-LB"/>
        </w:rPr>
        <w:t xml:space="preserve"> مكتب التعاون الاقتصادي الخارجي</w:t>
      </w:r>
      <w:r w:rsidR="00082168" w:rsidRPr="00DA5839">
        <w:rPr>
          <w:sz w:val="26"/>
          <w:szCs w:val="26"/>
          <w:rtl/>
          <w:lang w:bidi="ar-LB"/>
        </w:rPr>
        <w:t xml:space="preserve"> بالعملة الصينية وأن يتم سعر الصرف السائد يوم 13 مايو/ أيار 2024 مما يسفر عن إعادة</w:t>
      </w:r>
      <w:r w:rsidR="004B7800" w:rsidRPr="00DA5839">
        <w:rPr>
          <w:sz w:val="26"/>
          <w:szCs w:val="26"/>
          <w:rtl/>
          <w:lang w:bidi="ar-LB"/>
        </w:rPr>
        <w:t xml:space="preserve"> </w:t>
      </w:r>
      <w:r w:rsidR="004B7800" w:rsidRPr="00DA5839">
        <w:rPr>
          <w:sz w:val="26"/>
          <w:szCs w:val="26"/>
          <w:lang w:bidi="ar-LB"/>
        </w:rPr>
        <w:t>2,053,955</w:t>
      </w:r>
      <w:r w:rsidR="00082168" w:rsidRPr="00DA5839">
        <w:rPr>
          <w:sz w:val="26"/>
          <w:szCs w:val="26"/>
          <w:rtl/>
          <w:lang w:bidi="ar-LB"/>
        </w:rPr>
        <w:t xml:space="preserve"> دولارا</w:t>
      </w:r>
      <w:r w:rsidR="004B7800" w:rsidRPr="00DA5839">
        <w:rPr>
          <w:sz w:val="26"/>
          <w:szCs w:val="26"/>
          <w:rtl/>
          <w:lang w:bidi="ar-LB"/>
        </w:rPr>
        <w:t xml:space="preserve"> أمريكيا </w:t>
      </w:r>
      <w:r w:rsidR="002F6F4A" w:rsidRPr="00DA5839">
        <w:rPr>
          <w:sz w:val="26"/>
          <w:szCs w:val="26"/>
          <w:rtl/>
          <w:lang w:bidi="ar-LB"/>
        </w:rPr>
        <w:t>زائد</w:t>
      </w:r>
      <w:r w:rsidR="004B7800" w:rsidRPr="00DA5839">
        <w:rPr>
          <w:sz w:val="26"/>
          <w:szCs w:val="26"/>
          <w:rtl/>
          <w:lang w:bidi="ar-LB"/>
        </w:rPr>
        <w:t xml:space="preserve"> تكاليف دعم الوكالة البالغة </w:t>
      </w:r>
      <w:r w:rsidR="004B7800" w:rsidRPr="00DA5839">
        <w:rPr>
          <w:sz w:val="26"/>
          <w:szCs w:val="26"/>
          <w:lang w:bidi="ar-LB"/>
        </w:rPr>
        <w:t>148,765</w:t>
      </w:r>
      <w:r w:rsidR="004B7800" w:rsidRPr="00DA5839">
        <w:rPr>
          <w:sz w:val="26"/>
          <w:szCs w:val="26"/>
          <w:rtl/>
          <w:lang w:bidi="ar-LB"/>
        </w:rPr>
        <w:t xml:space="preserve"> دولارا أمريكيا لليونيدو للاجتماع الرابع والتسعين. وتلاحظ الأمانة أنه إعمالا للمقررين 69/24(ب)(2) و77/49(ب)(3)</w:t>
      </w:r>
      <w:r w:rsidR="009B21AE" w:rsidRPr="00DA5839">
        <w:rPr>
          <w:sz w:val="26"/>
          <w:szCs w:val="26"/>
          <w:rtl/>
          <w:lang w:bidi="ar-LB"/>
        </w:rPr>
        <w:t xml:space="preserve">، سوف يواصل </w:t>
      </w:r>
      <w:r w:rsidR="002F6852">
        <w:rPr>
          <w:sz w:val="26"/>
          <w:szCs w:val="26"/>
          <w:rtl/>
          <w:lang w:bidi="ar-LB"/>
        </w:rPr>
        <w:t xml:space="preserve"> مكتب التعاون الاقتصادي الخارجي</w:t>
      </w:r>
      <w:r w:rsidR="009B21AE" w:rsidRPr="00DA5839">
        <w:rPr>
          <w:sz w:val="26"/>
          <w:szCs w:val="26"/>
          <w:rtl/>
          <w:lang w:bidi="ar-LB"/>
        </w:rPr>
        <w:t xml:space="preserve"> الإبلاغ عن الفائدة المتحصلة على الأرصدة المتبقية من المرحلة الأولى من خطة قطاع التبريد وتكييف الهواء بعد ديسمبر/ كانون الأول 2022 الى أن يتم إعادة هذه الفائدة للصندوق المتعدد الأطراف.</w:t>
      </w:r>
    </w:p>
    <w:p w14:paraId="494DCF93" w14:textId="4DC75BA1" w:rsidR="00F03742" w:rsidRPr="00DA5839" w:rsidRDefault="0089224F" w:rsidP="0089224F">
      <w:pPr>
        <w:jc w:val="left"/>
        <w:rPr>
          <w:sz w:val="26"/>
          <w:szCs w:val="26"/>
          <w:lang w:bidi="ar-LB"/>
        </w:rPr>
      </w:pPr>
      <w:r>
        <w:rPr>
          <w:sz w:val="26"/>
          <w:szCs w:val="26"/>
          <w:rtl/>
          <w:lang w:bidi="ar-LB"/>
        </w:rPr>
        <w:br w:type="page"/>
      </w:r>
    </w:p>
    <w:p w14:paraId="3D7B4650" w14:textId="506A7A40" w:rsidR="002846C3" w:rsidRPr="00DA5839" w:rsidRDefault="009B21AE" w:rsidP="003D765D">
      <w:pPr>
        <w:bidi/>
        <w:spacing w:after="240"/>
        <w:rPr>
          <w:iCs/>
          <w:sz w:val="26"/>
          <w:szCs w:val="26"/>
          <w:lang w:bidi="ar-LB"/>
        </w:rPr>
      </w:pPr>
      <w:r w:rsidRPr="00DA5839">
        <w:rPr>
          <w:iCs/>
          <w:sz w:val="26"/>
          <w:szCs w:val="26"/>
          <w:rtl/>
          <w:lang w:bidi="ar-LB"/>
        </w:rPr>
        <w:lastRenderedPageBreak/>
        <w:t>المخاطر الناشئة عن خسائر صرف العملات</w:t>
      </w:r>
    </w:p>
    <w:p w14:paraId="1FE0BC61" w14:textId="340EF891" w:rsidR="009B21AE" w:rsidRPr="00DA5839" w:rsidRDefault="009B21AE" w:rsidP="003D765D">
      <w:pPr>
        <w:pStyle w:val="Heading1"/>
        <w:bidi/>
        <w:rPr>
          <w:sz w:val="26"/>
          <w:szCs w:val="26"/>
          <w:lang w:bidi="ar-LB"/>
        </w:rPr>
      </w:pPr>
      <w:r w:rsidRPr="00DA5839">
        <w:rPr>
          <w:sz w:val="26"/>
          <w:szCs w:val="26"/>
          <w:rtl/>
          <w:lang w:bidi="ar-LB"/>
        </w:rPr>
        <w:t xml:space="preserve">حولت اليونيدو ما مجموعه </w:t>
      </w:r>
      <w:r w:rsidRPr="00DA5839">
        <w:rPr>
          <w:sz w:val="26"/>
          <w:szCs w:val="26"/>
          <w:lang w:bidi="ar-LB"/>
        </w:rPr>
        <w:t>24,496,124</w:t>
      </w:r>
      <w:r w:rsidRPr="00DA5839">
        <w:rPr>
          <w:sz w:val="26"/>
          <w:szCs w:val="26"/>
          <w:rtl/>
          <w:lang w:bidi="ar-LB"/>
        </w:rPr>
        <w:t xml:space="preserve"> دولارا أمريكيا الى </w:t>
      </w:r>
      <w:r w:rsidR="002F6852">
        <w:rPr>
          <w:sz w:val="26"/>
          <w:szCs w:val="26"/>
          <w:rtl/>
          <w:lang w:bidi="ar-LB"/>
        </w:rPr>
        <w:t xml:space="preserve"> مكتب التعاون الاقتصادي الخارجي</w:t>
      </w:r>
      <w:r w:rsidRPr="00DA5839">
        <w:rPr>
          <w:sz w:val="26"/>
          <w:szCs w:val="26"/>
          <w:rtl/>
          <w:lang w:bidi="ar-LB"/>
        </w:rPr>
        <w:t xml:space="preserve">، وقام المركز بصرف ما مجموعه </w:t>
      </w:r>
      <w:r w:rsidRPr="00DA5839">
        <w:rPr>
          <w:sz w:val="26"/>
          <w:szCs w:val="26"/>
          <w:lang w:bidi="ar-LB"/>
        </w:rPr>
        <w:t>14,544,159</w:t>
      </w:r>
      <w:r w:rsidRPr="00DA5839">
        <w:rPr>
          <w:sz w:val="26"/>
          <w:szCs w:val="26"/>
          <w:rtl/>
          <w:lang w:bidi="ar-LB"/>
        </w:rPr>
        <w:t xml:space="preserve"> دولارا أمريكيا. وعلى ذلك، فإن مجموع الأرصدة الذي يحتفظ بها </w:t>
      </w:r>
      <w:r w:rsidR="002F6852">
        <w:rPr>
          <w:sz w:val="26"/>
          <w:szCs w:val="26"/>
          <w:rtl/>
          <w:lang w:bidi="ar-LB"/>
        </w:rPr>
        <w:t xml:space="preserve"> مكتب التعاون الاقتصادي الخارجي</w:t>
      </w:r>
      <w:r w:rsidRPr="00DA5839">
        <w:rPr>
          <w:sz w:val="26"/>
          <w:szCs w:val="26"/>
          <w:rtl/>
          <w:lang w:bidi="ar-LB"/>
        </w:rPr>
        <w:t xml:space="preserve"> بموجب الشرائح الثلاثة الأولى يبلغ</w:t>
      </w:r>
      <w:r w:rsidR="008F13F2" w:rsidRPr="00DA5839">
        <w:rPr>
          <w:sz w:val="26"/>
          <w:szCs w:val="26"/>
          <w:rtl/>
          <w:lang w:bidi="ar-LB"/>
        </w:rPr>
        <w:t xml:space="preserve"> </w:t>
      </w:r>
      <w:r w:rsidR="008F13F2" w:rsidRPr="00DA5839">
        <w:rPr>
          <w:sz w:val="26"/>
          <w:szCs w:val="26"/>
          <w:lang w:bidi="ar-LB"/>
        </w:rPr>
        <w:t>9,951,965</w:t>
      </w:r>
      <w:r w:rsidRPr="00DA5839">
        <w:rPr>
          <w:sz w:val="26"/>
          <w:szCs w:val="26"/>
          <w:rtl/>
          <w:lang w:bidi="ar-LB"/>
        </w:rPr>
        <w:t xml:space="preserve"> دولارا</w:t>
      </w:r>
      <w:r w:rsidR="008F13F2" w:rsidRPr="00DA5839">
        <w:rPr>
          <w:sz w:val="26"/>
          <w:szCs w:val="26"/>
          <w:rtl/>
          <w:lang w:bidi="ar-LB"/>
        </w:rPr>
        <w:t xml:space="preserve"> أمريكيا. وكما جاء في الوثيقة </w:t>
      </w:r>
      <w:r w:rsidR="008F13F2" w:rsidRPr="00DA5839">
        <w:rPr>
          <w:sz w:val="26"/>
          <w:szCs w:val="26"/>
          <w:lang w:bidi="ar-LB"/>
        </w:rPr>
        <w:t>UNEP/OzL.Pro/ExCom/94/10</w:t>
      </w:r>
      <w:r w:rsidR="008F13F2" w:rsidRPr="00DA5839">
        <w:rPr>
          <w:sz w:val="26"/>
          <w:szCs w:val="26"/>
          <w:rtl/>
          <w:lang w:bidi="ar-LB"/>
        </w:rPr>
        <w:t xml:space="preserve">، أن جميع الأموال التي يحتفظ بها </w:t>
      </w:r>
      <w:r w:rsidR="002F6852">
        <w:rPr>
          <w:sz w:val="26"/>
          <w:szCs w:val="26"/>
          <w:rtl/>
          <w:lang w:bidi="ar-LB"/>
        </w:rPr>
        <w:t xml:space="preserve"> مكتب التعاون الاقتصادي الخارجي</w:t>
      </w:r>
      <w:r w:rsidR="008F13F2" w:rsidRPr="00DA5839">
        <w:rPr>
          <w:sz w:val="26"/>
          <w:szCs w:val="26"/>
          <w:rtl/>
          <w:lang w:bidi="ar-LB"/>
        </w:rPr>
        <w:t xml:space="preserve"> هي بالعملة الصينية وبغية التخفيف من خسائر اسعار الصرف، اقترح </w:t>
      </w:r>
      <w:r w:rsidR="002F6852">
        <w:rPr>
          <w:sz w:val="26"/>
          <w:szCs w:val="26"/>
          <w:rtl/>
          <w:lang w:bidi="ar-LB"/>
        </w:rPr>
        <w:t xml:space="preserve"> مكتب التعاون الاقتصادي الخارجي</w:t>
      </w:r>
      <w:r w:rsidR="008F13F2" w:rsidRPr="00DA5839">
        <w:rPr>
          <w:sz w:val="26"/>
          <w:szCs w:val="26"/>
          <w:rtl/>
          <w:lang w:bidi="ar-LB"/>
        </w:rPr>
        <w:t xml:space="preserve"> مجموعة من المبادئ الجامعة لطرق تنفيذ المشروعات التي يساعدها الصندوق المتعدد الأطراف في الصين.</w:t>
      </w:r>
    </w:p>
    <w:p w14:paraId="3570B1E9" w14:textId="74131CF5" w:rsidR="008F13F2" w:rsidRPr="00DA5839" w:rsidRDefault="008F13F2" w:rsidP="008F13F2">
      <w:pPr>
        <w:pStyle w:val="Heading1"/>
        <w:bidi/>
        <w:rPr>
          <w:sz w:val="26"/>
          <w:szCs w:val="26"/>
          <w:lang w:bidi="ar-LB"/>
        </w:rPr>
      </w:pPr>
      <w:r w:rsidRPr="00DA5839">
        <w:rPr>
          <w:sz w:val="26"/>
          <w:szCs w:val="26"/>
          <w:rtl/>
          <w:lang w:bidi="ar-LB"/>
        </w:rPr>
        <w:t xml:space="preserve">وإعمالا لهذه المبادئ وبعد الإشارة الى الأرصدة البالغة </w:t>
      </w:r>
      <w:r w:rsidRPr="00DA5839">
        <w:rPr>
          <w:sz w:val="26"/>
          <w:szCs w:val="26"/>
          <w:lang w:bidi="ar-LB"/>
        </w:rPr>
        <w:t>9,951,965</w:t>
      </w:r>
      <w:r w:rsidRPr="00DA5839">
        <w:rPr>
          <w:sz w:val="26"/>
          <w:szCs w:val="26"/>
          <w:rtl/>
          <w:lang w:bidi="ar-LB"/>
        </w:rPr>
        <w:t xml:space="preserve"> دولارا أمريكيا الذي يحتفظ بها</w:t>
      </w:r>
      <w:r w:rsidR="002F6852">
        <w:rPr>
          <w:sz w:val="26"/>
          <w:szCs w:val="26"/>
          <w:rtl/>
          <w:lang w:bidi="ar-LB"/>
        </w:rPr>
        <w:t xml:space="preserve"> مكتب التعاون الاقتصادي الخارجي</w:t>
      </w:r>
      <w:r w:rsidRPr="00DA5839">
        <w:rPr>
          <w:sz w:val="26"/>
          <w:szCs w:val="26"/>
          <w:rtl/>
          <w:lang w:bidi="ar-LB"/>
        </w:rPr>
        <w:t xml:space="preserve"> التي تم بالفعل تحويلها الى العملة الصينية، اتفق على أن توصي الأمانة بالموافقة على الشريحة الرابعة على اساس الفهم بأن اليونيدو سوف تحول أي من ذلك التمويل الموافق عليه الى أن تنظر اللجنة التنفيذية في التفاصيل الإضافية عن تنفيذ المبادئ الجامعة التي سوف تقدمها اليوئنديبي بصفتها الوكالة المنفذة للمرحلة الثانية من خطة إدارة إزالة المواد الهيدروكلوروفلوروكربونية للاجتماع الخامس والتسعين</w:t>
      </w:r>
      <w:r w:rsidR="00B26D67" w:rsidRPr="00DA5839">
        <w:rPr>
          <w:sz w:val="26"/>
          <w:szCs w:val="26"/>
          <w:rtl/>
          <w:lang w:bidi="ar-LB"/>
        </w:rPr>
        <w:t>.</w:t>
      </w:r>
    </w:p>
    <w:p w14:paraId="6B0D15A6" w14:textId="6A205596" w:rsidR="00070661" w:rsidRPr="00DA5839" w:rsidRDefault="00B26D67" w:rsidP="003D765D">
      <w:pPr>
        <w:bidi/>
        <w:spacing w:after="240"/>
        <w:rPr>
          <w:iCs/>
          <w:sz w:val="26"/>
          <w:szCs w:val="26"/>
          <w:lang w:bidi="ar-LB"/>
        </w:rPr>
      </w:pPr>
      <w:r w:rsidRPr="00DA5839">
        <w:rPr>
          <w:iCs/>
          <w:sz w:val="26"/>
          <w:szCs w:val="26"/>
          <w:rtl/>
          <w:lang w:bidi="ar-LB"/>
        </w:rPr>
        <w:t>وحدة تنفيذ ورصد المشروع</w:t>
      </w:r>
    </w:p>
    <w:p w14:paraId="75804763" w14:textId="339215B3" w:rsidR="00B26D67" w:rsidRPr="00DA5839" w:rsidRDefault="00B26D67" w:rsidP="003D765D">
      <w:pPr>
        <w:pStyle w:val="Heading1"/>
        <w:bidi/>
        <w:rPr>
          <w:sz w:val="26"/>
          <w:szCs w:val="26"/>
          <w:lang w:bidi="ar-LB"/>
        </w:rPr>
      </w:pPr>
      <w:r w:rsidRPr="00DA5839">
        <w:rPr>
          <w:sz w:val="26"/>
          <w:szCs w:val="26"/>
          <w:rtl/>
          <w:lang w:bidi="ar-LB"/>
        </w:rPr>
        <w:t xml:space="preserve">كان الصرف التجميعي لوحدة تنفيذ ورصد المشروع خلال الشرائح الثلاثة الأولى والبالغة </w:t>
      </w:r>
      <w:r w:rsidRPr="00DA5839">
        <w:rPr>
          <w:rFonts w:eastAsia="DengXian"/>
          <w:sz w:val="26"/>
          <w:szCs w:val="26"/>
          <w:lang w:bidi="ar-LB"/>
        </w:rPr>
        <w:t>2,510,004</w:t>
      </w:r>
      <w:r w:rsidRPr="00DA5839">
        <w:rPr>
          <w:rFonts w:eastAsia="DengXian"/>
          <w:sz w:val="26"/>
          <w:szCs w:val="26"/>
          <w:rtl/>
          <w:lang w:bidi="ar-LB"/>
        </w:rPr>
        <w:t xml:space="preserve"> دولارات أمريكية تزيد عن المخصصات المتفق عليها لوحدة تنفيذ ورصد المشروع وقد تم تغطية هذا المستوى الأعلى للصرف بصفة مؤقتة من ميزانية </w:t>
      </w:r>
      <w:r w:rsidR="002F6852">
        <w:rPr>
          <w:rFonts w:eastAsia="DengXian"/>
          <w:sz w:val="26"/>
          <w:szCs w:val="26"/>
          <w:rtl/>
          <w:lang w:bidi="ar-LB"/>
        </w:rPr>
        <w:t xml:space="preserve"> مكتب التعاون الاقتصادي الخارجي</w:t>
      </w:r>
      <w:r w:rsidRPr="00DA5839">
        <w:rPr>
          <w:rFonts w:eastAsia="DengXian"/>
          <w:sz w:val="26"/>
          <w:szCs w:val="26"/>
          <w:rtl/>
          <w:lang w:bidi="ar-LB"/>
        </w:rPr>
        <w:t xml:space="preserve"> وسوف يسدد من الشرائح المقبلة بالعملة الصينية.</w:t>
      </w:r>
    </w:p>
    <w:p w14:paraId="3B248D37" w14:textId="191090FE" w:rsidR="00136C92" w:rsidRPr="00DA5839" w:rsidRDefault="00B26D67" w:rsidP="003D765D">
      <w:pPr>
        <w:keepNext/>
        <w:bidi/>
        <w:spacing w:after="240"/>
        <w:rPr>
          <w:sz w:val="26"/>
          <w:szCs w:val="26"/>
          <w:u w:val="single"/>
          <w:lang w:bidi="ar-LB"/>
        </w:rPr>
      </w:pPr>
      <w:r w:rsidRPr="00DA5839">
        <w:rPr>
          <w:sz w:val="26"/>
          <w:szCs w:val="26"/>
          <w:u w:val="single"/>
          <w:rtl/>
          <w:lang w:bidi="ar-LB"/>
        </w:rPr>
        <w:t>تنفيذ سياسة الجنسانية</w:t>
      </w:r>
    </w:p>
    <w:p w14:paraId="2B9730E6" w14:textId="5DC635A8" w:rsidR="00B26D67" w:rsidRPr="00DA5839" w:rsidRDefault="00B26D67" w:rsidP="003D765D">
      <w:pPr>
        <w:pStyle w:val="Heading1"/>
        <w:bidi/>
        <w:rPr>
          <w:sz w:val="26"/>
          <w:szCs w:val="26"/>
          <w:lang w:bidi="ar-LB"/>
        </w:rPr>
      </w:pPr>
      <w:r w:rsidRPr="00DA5839">
        <w:rPr>
          <w:sz w:val="26"/>
          <w:szCs w:val="26"/>
          <w:rtl/>
          <w:lang w:bidi="ar-LB"/>
        </w:rPr>
        <w:t>في حين أن المرحلة الثانية من خطة قطاع التبريد وتكييف الهواء قد ووفق عليها قبل المقرر 84/92(د)،</w:t>
      </w:r>
      <w:r w:rsidRPr="00DA5839">
        <w:rPr>
          <w:rStyle w:val="FootnoteReference"/>
          <w:sz w:val="26"/>
          <w:szCs w:val="26"/>
          <w:lang w:bidi="ar-LB"/>
        </w:rPr>
        <w:t xml:space="preserve"> </w:t>
      </w:r>
      <w:r w:rsidRPr="00DA5839">
        <w:rPr>
          <w:rStyle w:val="FootnoteReference"/>
          <w:sz w:val="26"/>
          <w:szCs w:val="26"/>
          <w:lang w:bidi="ar-LB"/>
        </w:rPr>
        <w:footnoteReference w:id="14"/>
      </w:r>
      <w:r w:rsidRPr="00DA5839">
        <w:rPr>
          <w:sz w:val="26"/>
          <w:szCs w:val="26"/>
          <w:rtl/>
          <w:lang w:bidi="ar-LB"/>
        </w:rPr>
        <w:t xml:space="preserve"> فإن الحكومة الصينية قد أدرجت رغم ذلك تطبيق سياسة الجنسانية في تنفيذها الى أقصى حد ممكن بما في ذلك من خلال تعزيز مشاركة النساء في التخطيط والسياسات وصنع القرار والتدريب وحلقات العمل وإبداء الأفكار والخدمات الاستشارية والرصد والتقييم. وخلال الشريحة الثالثة وإعمالا للمقرر 90/</w:t>
      </w:r>
      <w:r w:rsidR="00F120A5" w:rsidRPr="00DA5839">
        <w:rPr>
          <w:sz w:val="26"/>
          <w:szCs w:val="26"/>
          <w:rtl/>
          <w:lang w:bidi="ar-LB"/>
        </w:rPr>
        <w:t>48(ج)، تابعت كل من اليونيدو و</w:t>
      </w:r>
      <w:r w:rsidR="002F6852">
        <w:rPr>
          <w:sz w:val="26"/>
          <w:szCs w:val="26"/>
          <w:rtl/>
          <w:lang w:bidi="ar-LB"/>
        </w:rPr>
        <w:t xml:space="preserve"> مكتب التعاون الاقتصادي الخارجي</w:t>
      </w:r>
      <w:r w:rsidR="00F120A5" w:rsidRPr="00DA5839">
        <w:rPr>
          <w:sz w:val="26"/>
          <w:szCs w:val="26"/>
          <w:rtl/>
          <w:lang w:bidi="ar-LB"/>
        </w:rPr>
        <w:t>/ وزارة الايكولوجيا والبيئة سياسة الجنسانية لأمانة الصندوق من خلال طلب منح الفرص المتساوية للنساء والرجال في جميع مجالات التنفيذ والترويج وتشجيع النساء على المشاركة في المناسبات وحلقات العمل والزيارات الحقلية وأنشطة التدريب وتتبع مشاركة الجنسين في التقييم ومواصلة التحسين. وسيجري جمع المعلومات الخاصة بنوع الجنس خلال المرحلة الثانية وإدراج الجوانب المتعلقة بسياسة الجنسانية في أنشطة التدريب واستثارة الوعي للترويج لمشاركة النساء في قطاع التبريد وتكييف الهواء.</w:t>
      </w:r>
    </w:p>
    <w:p w14:paraId="5ECE99ED" w14:textId="4C948F26" w:rsidR="00F120A5" w:rsidRPr="00DA5839" w:rsidRDefault="00F120A5" w:rsidP="003D765D">
      <w:pPr>
        <w:pStyle w:val="NormalWeb"/>
        <w:keepNext/>
        <w:keepLines/>
        <w:bidi/>
        <w:rPr>
          <w:sz w:val="26"/>
          <w:szCs w:val="26"/>
          <w:u w:val="single"/>
          <w:rtl/>
          <w:lang w:bidi="ar-LB"/>
        </w:rPr>
      </w:pPr>
      <w:r w:rsidRPr="00DA5839">
        <w:rPr>
          <w:sz w:val="26"/>
          <w:szCs w:val="26"/>
          <w:u w:val="single"/>
          <w:rtl/>
          <w:lang w:bidi="ar-LB"/>
        </w:rPr>
        <w:t xml:space="preserve">استدامة إزالة </w:t>
      </w:r>
      <w:r w:rsidR="00645655" w:rsidRPr="00DA5839">
        <w:rPr>
          <w:rFonts w:hint="cs"/>
          <w:sz w:val="26"/>
          <w:szCs w:val="26"/>
          <w:u w:val="single"/>
          <w:rtl/>
          <w:lang w:bidi="ar-LB"/>
        </w:rPr>
        <w:t>الهيدروكلوروفلوروكربون</w:t>
      </w:r>
      <w:r w:rsidRPr="00DA5839">
        <w:rPr>
          <w:sz w:val="26"/>
          <w:szCs w:val="26"/>
          <w:u w:val="single"/>
          <w:rtl/>
          <w:lang w:bidi="ar-LB"/>
        </w:rPr>
        <w:t xml:space="preserve"> وتقييم المخاطر</w:t>
      </w:r>
    </w:p>
    <w:p w14:paraId="629BA073" w14:textId="29755E36" w:rsidR="00F120A5" w:rsidRPr="00DA5839" w:rsidRDefault="00A32990" w:rsidP="003D765D">
      <w:pPr>
        <w:pStyle w:val="Heading1"/>
        <w:bidi/>
        <w:rPr>
          <w:sz w:val="26"/>
          <w:szCs w:val="26"/>
          <w:lang w:bidi="ar-LB"/>
        </w:rPr>
      </w:pPr>
      <w:r w:rsidRPr="00DA5839">
        <w:rPr>
          <w:sz w:val="26"/>
          <w:szCs w:val="26"/>
          <w:rtl/>
          <w:lang w:bidi="ar-LB"/>
        </w:rPr>
        <w:t xml:space="preserve">لا ترتبط أكبر المخاطر للمشروع باستدامة إزالة الهيدروكلوروفلوروكربون. ومن غير المحتمل أن تعود المنشئات المحولة الى تصنيع الأجهزة المعتمدة على الهيدروكلوروفلوروكربون-22، فأكبر المخاطر التي يتعرض </w:t>
      </w:r>
      <w:r w:rsidR="00E1142C" w:rsidRPr="00DA5839">
        <w:rPr>
          <w:sz w:val="26"/>
          <w:szCs w:val="26"/>
          <w:rtl/>
          <w:lang w:bidi="ar-LB"/>
        </w:rPr>
        <w:t xml:space="preserve">لها المشروع هي أن خطوط تصنيع أجهزة التبريد وتكييف الهواء التي جرى تحويلها </w:t>
      </w:r>
      <w:r w:rsidR="00E1142C" w:rsidRPr="00DA5839">
        <w:rPr>
          <w:sz w:val="26"/>
          <w:szCs w:val="26"/>
          <w:lang w:bidi="ar-LB"/>
        </w:rPr>
        <w:t>R-290</w:t>
      </w:r>
      <w:r w:rsidR="00E1142C" w:rsidRPr="00DA5839">
        <w:rPr>
          <w:sz w:val="26"/>
          <w:szCs w:val="26"/>
          <w:rtl/>
          <w:lang w:bidi="ar-LB"/>
        </w:rPr>
        <w:t xml:space="preserve"> سوف تواصل التعطل نتيجة لمحدودية الطلب على أجهزة التبريد وتكييف الهواء المعتمدة على </w:t>
      </w:r>
      <w:r w:rsidR="00E1142C" w:rsidRPr="00DA5839">
        <w:rPr>
          <w:sz w:val="26"/>
          <w:szCs w:val="26"/>
          <w:lang w:bidi="ar-LB"/>
        </w:rPr>
        <w:t>R-290</w:t>
      </w:r>
      <w:r w:rsidR="00E1142C" w:rsidRPr="00DA5839">
        <w:rPr>
          <w:sz w:val="26"/>
          <w:szCs w:val="26"/>
          <w:rtl/>
          <w:lang w:bidi="ar-LB"/>
        </w:rPr>
        <w:t xml:space="preserve"> في الصين وفي الأسواق المنتشرة حول العالم.</w:t>
      </w:r>
    </w:p>
    <w:p w14:paraId="16ABFA89" w14:textId="4EC5B773" w:rsidR="00E1142C" w:rsidRPr="00DA5839" w:rsidRDefault="00E1142C" w:rsidP="003D765D">
      <w:pPr>
        <w:pStyle w:val="Heading1"/>
        <w:bidi/>
        <w:rPr>
          <w:sz w:val="26"/>
          <w:szCs w:val="26"/>
          <w:lang w:bidi="ar-LB"/>
        </w:rPr>
      </w:pPr>
      <w:r w:rsidRPr="00DA5839">
        <w:rPr>
          <w:sz w:val="26"/>
          <w:szCs w:val="26"/>
          <w:rtl/>
          <w:lang w:bidi="ar-LB"/>
        </w:rPr>
        <w:lastRenderedPageBreak/>
        <w:t xml:space="preserve">وأبرزت اليونيدو أن كثيرا من خطوط التصنيع التي تحولت الى </w:t>
      </w:r>
      <w:r w:rsidRPr="00DA5839">
        <w:rPr>
          <w:sz w:val="26"/>
          <w:szCs w:val="26"/>
          <w:lang w:bidi="ar-LB"/>
        </w:rPr>
        <w:t>R-290</w:t>
      </w:r>
      <w:r w:rsidRPr="00DA5839">
        <w:rPr>
          <w:sz w:val="26"/>
          <w:szCs w:val="26"/>
          <w:rtl/>
          <w:lang w:bidi="ar-LB"/>
        </w:rPr>
        <w:t xml:space="preserve"> تقوم بتصنيع أجهزة تكييف الهواء المتنقلة المعتمدة على </w:t>
      </w:r>
      <w:r w:rsidRPr="00DA5839">
        <w:rPr>
          <w:sz w:val="26"/>
          <w:szCs w:val="26"/>
          <w:lang w:bidi="ar-LB"/>
        </w:rPr>
        <w:t>R-290</w:t>
      </w:r>
      <w:r w:rsidRPr="00DA5839">
        <w:rPr>
          <w:sz w:val="26"/>
          <w:szCs w:val="26"/>
          <w:rtl/>
          <w:lang w:bidi="ar-LB"/>
        </w:rPr>
        <w:t xml:space="preserve"> مما سيعزز من الثقة في التكنولوجيا ويساعد في بناء الثقة في سلسلة الإمدادات من المنتجات المعتمدة على </w:t>
      </w:r>
      <w:r w:rsidRPr="00DA5839">
        <w:rPr>
          <w:sz w:val="26"/>
          <w:szCs w:val="26"/>
          <w:lang w:bidi="ar-LB"/>
        </w:rPr>
        <w:t>R-290</w:t>
      </w:r>
      <w:r w:rsidRPr="00DA5839">
        <w:rPr>
          <w:sz w:val="26"/>
          <w:szCs w:val="26"/>
          <w:rtl/>
          <w:lang w:bidi="ar-LB"/>
        </w:rPr>
        <w:t xml:space="preserve"> وقد زادت أسعار المواد الهيدروفلوروكربونية بدرجة كبيرة في 2024 بالنظر الى تنفيذ حصة الصين من إنتاج واستهلاك الهيدروفلوروكربون وأن هناك زيادة كبيرة في طلب أوروبا لمضخات الحرارة المعتمدة على </w:t>
      </w:r>
      <w:r w:rsidRPr="00DA5839">
        <w:rPr>
          <w:sz w:val="26"/>
          <w:szCs w:val="26"/>
          <w:lang w:bidi="ar-LB"/>
        </w:rPr>
        <w:t>R-290</w:t>
      </w:r>
      <w:r w:rsidRPr="00DA5839">
        <w:rPr>
          <w:sz w:val="26"/>
          <w:szCs w:val="26"/>
          <w:rtl/>
          <w:lang w:bidi="ar-LB"/>
        </w:rPr>
        <w:t xml:space="preserve"> مما سيحرك الصناعات الى العودة الى التكنولوجيا. وقد شارك صناع أجهزة المكثفات في الصين في تطبيق أجهزة المكثفات المعتمدة على </w:t>
      </w:r>
      <w:r w:rsidRPr="00DA5839">
        <w:rPr>
          <w:sz w:val="26"/>
          <w:szCs w:val="26"/>
          <w:lang w:bidi="ar-LB"/>
        </w:rPr>
        <w:t>R-290</w:t>
      </w:r>
      <w:r w:rsidRPr="00DA5839">
        <w:rPr>
          <w:sz w:val="26"/>
          <w:szCs w:val="26"/>
          <w:rtl/>
          <w:lang w:bidi="ar-LB"/>
        </w:rPr>
        <w:t xml:space="preserve"> لأجهزة التكييف المتنقلة مما قد يساعد على مواصلة بناء الثقة في سلسلة إمدادات </w:t>
      </w:r>
      <w:r w:rsidRPr="00DA5839">
        <w:rPr>
          <w:sz w:val="26"/>
          <w:szCs w:val="26"/>
          <w:lang w:bidi="ar-LB"/>
        </w:rPr>
        <w:t>R-290</w:t>
      </w:r>
      <w:r w:rsidRPr="00DA5839">
        <w:rPr>
          <w:sz w:val="26"/>
          <w:szCs w:val="26"/>
          <w:rtl/>
          <w:lang w:bidi="ar-LB"/>
        </w:rPr>
        <w:t xml:space="preserve">، ورأت اليونيدو أن أكبر تحد لنجاح قبول تكنولوجيا </w:t>
      </w:r>
      <w:r w:rsidRPr="00DA5839">
        <w:rPr>
          <w:sz w:val="26"/>
          <w:szCs w:val="26"/>
          <w:lang w:bidi="ar-LB"/>
        </w:rPr>
        <w:t>R-290</w:t>
      </w:r>
      <w:r w:rsidRPr="00DA5839">
        <w:rPr>
          <w:sz w:val="26"/>
          <w:szCs w:val="26"/>
          <w:rtl/>
          <w:lang w:bidi="ar-LB"/>
        </w:rPr>
        <w:t xml:space="preserve"> يتمثل في تكلفة التكنولوجيا مقابل انخفاض تكلفة الهيدروفلوروكربون-32. وتس</w:t>
      </w:r>
      <w:r w:rsidR="00D760B0" w:rsidRPr="00DA5839">
        <w:rPr>
          <w:sz w:val="26"/>
          <w:szCs w:val="26"/>
          <w:rtl/>
          <w:lang w:bidi="ar-LB"/>
        </w:rPr>
        <w:t>تثمر المنشئات الآن في البحوث والتطوير لخفض التكاليف ومن ثم فإن اليونيدو ترى أن المخاطر قصيرة المدى.</w:t>
      </w:r>
    </w:p>
    <w:p w14:paraId="121B9C3C" w14:textId="48AF451D" w:rsidR="00D760B0" w:rsidRPr="00DA5839" w:rsidRDefault="00D760B0" w:rsidP="003D765D">
      <w:pPr>
        <w:pStyle w:val="Heading1"/>
        <w:bidi/>
        <w:rPr>
          <w:sz w:val="26"/>
          <w:szCs w:val="26"/>
          <w:lang w:bidi="ar-LB"/>
        </w:rPr>
      </w:pPr>
      <w:r w:rsidRPr="00DA5839">
        <w:rPr>
          <w:sz w:val="26"/>
          <w:szCs w:val="26"/>
          <w:rtl/>
          <w:lang w:bidi="ar-LB"/>
        </w:rPr>
        <w:t>ترى الأمانة أن المبادئ الجامعة التي افترضتها الصين للتخفيف من خسائر أسعار الصرف ذات مغزى وإن كانت التفاصيل الإضافية ضرورية لفهم كيف أن هذه المبادئ سوف تطبق في قطاع التبريد وتكييف الهواء، وسوف تقدم هذه التفاصيل للاجتماع الخامس والتسعين. وسوف تحول الأموال التي ووفق عليها خلال هذا الاجتماع بواسطة أمين الخزانة الى اليونيدو التي سوف تحتفظ بهذه الأموال في حساب مصرفي بالدولار الأمريكي الذي سيواصل الحصول على فوائد. وعلى ذلك لا ترى الأمانة وجود مخاطر لخسائر أسعار الصرف الإضافية لدى الموافقة على الشريحة الرابعة في هذا الاجتماع مع الإشارة الى أن اليونيدو وحكومة النمسا لن يحولا أي مبالغ من الأموال الموافق عليها ل</w:t>
      </w:r>
      <w:r w:rsidR="002F6852">
        <w:rPr>
          <w:sz w:val="26"/>
          <w:szCs w:val="26"/>
          <w:rtl/>
          <w:lang w:bidi="ar-LB"/>
        </w:rPr>
        <w:t xml:space="preserve"> مكتب التعاون الاقتصادي الخارجي</w:t>
      </w:r>
      <w:r w:rsidRPr="00DA5839">
        <w:rPr>
          <w:sz w:val="26"/>
          <w:szCs w:val="26"/>
          <w:rtl/>
          <w:lang w:bidi="ar-LB"/>
        </w:rPr>
        <w:t xml:space="preserve"> الى أن تنظر اللجنة التنفيذية المعلومات الإضافية عن تنفيذ المبادئ الجامعة لقطاع التبريد وتكييف الهواء خلال الاجتماع الخامس والتسعين. وسوف تساعد الموافقة على الشريحة الرابعة أيضا خلال هذا الاجتماع في التقليل من مخاطر التأخير في تحويل التمويل من اليونيدو الى </w:t>
      </w:r>
      <w:r w:rsidR="002F6852">
        <w:rPr>
          <w:sz w:val="26"/>
          <w:szCs w:val="26"/>
          <w:rtl/>
          <w:lang w:bidi="ar-LB"/>
        </w:rPr>
        <w:t xml:space="preserve"> مكتب التعاون الاقتصادي الخارجي</w:t>
      </w:r>
      <w:r w:rsidRPr="00DA5839">
        <w:rPr>
          <w:sz w:val="26"/>
          <w:szCs w:val="26"/>
          <w:rtl/>
          <w:lang w:bidi="ar-LB"/>
        </w:rPr>
        <w:t xml:space="preserve"> في حالة وجود مخاطر سريعة لأجهزة تكييف الهواء الموزعة العاملة بغازات </w:t>
      </w:r>
      <w:r w:rsidRPr="00DA5839">
        <w:rPr>
          <w:sz w:val="26"/>
          <w:szCs w:val="26"/>
          <w:lang w:bidi="ar-LB"/>
        </w:rPr>
        <w:t>R-290</w:t>
      </w:r>
      <w:r w:rsidRPr="00DA5839">
        <w:rPr>
          <w:sz w:val="26"/>
          <w:szCs w:val="26"/>
          <w:rtl/>
          <w:lang w:bidi="ar-LB"/>
        </w:rPr>
        <w:t xml:space="preserve"> في السوق.</w:t>
      </w:r>
    </w:p>
    <w:p w14:paraId="7E663B4F" w14:textId="63B41F4A" w:rsidR="00295B66" w:rsidRPr="00DA5839" w:rsidRDefault="00D760B0" w:rsidP="003D765D">
      <w:pPr>
        <w:keepNext/>
        <w:bidi/>
        <w:spacing w:before="240" w:after="240"/>
        <w:rPr>
          <w:sz w:val="26"/>
          <w:szCs w:val="26"/>
          <w:u w:val="single"/>
          <w:lang w:bidi="ar-LB"/>
        </w:rPr>
      </w:pPr>
      <w:r w:rsidRPr="00DA5839">
        <w:rPr>
          <w:sz w:val="26"/>
          <w:szCs w:val="26"/>
          <w:u w:val="single"/>
          <w:rtl/>
          <w:lang w:bidi="ar-LB"/>
        </w:rPr>
        <w:t>الخلاصة</w:t>
      </w:r>
    </w:p>
    <w:p w14:paraId="102143E9" w14:textId="510972E2" w:rsidR="00D760B0" w:rsidRPr="00DA5839" w:rsidRDefault="00E955A1" w:rsidP="003D765D">
      <w:pPr>
        <w:pStyle w:val="Heading1"/>
        <w:bidi/>
        <w:rPr>
          <w:sz w:val="26"/>
          <w:szCs w:val="26"/>
          <w:lang w:bidi="ar-LB"/>
        </w:rPr>
      </w:pPr>
      <w:r w:rsidRPr="00DA5839">
        <w:rPr>
          <w:sz w:val="26"/>
          <w:szCs w:val="26"/>
          <w:rtl/>
          <w:lang w:bidi="ar-LB"/>
        </w:rPr>
        <w:t>تسير عملية تنفيذ الشرائح الثلاثة الأولى من المرحلة الثانية بما في ذلك تحويل عشرة خطوط تصنيع التبريد وتكييف الهواء وأربعة خطوط لأجهزة المكثف وخطين لتصنيع أجهزة تكييف هواء الغرف وخطين إضافيين لتصنيع أجهزة التبريد وتكييف الهواء وثلاثة خطوط لتصنيع أجهزة تكييف هواء الغرف. وجرى تحديد ثلاث شرائح للمشاركة في الشريحة الرابعة وخطين آخرين قد يشاركان. وانتهى العمل في نطاق واسع من المساعدات التقنية أو أنها في مرحلة متقدمة من التنفيذ. ويبلغ مستوى الصرف 38 في المائة من الأموال الموافق عليها خلال الشريحة الثالثة.</w:t>
      </w:r>
    </w:p>
    <w:p w14:paraId="72891A5F" w14:textId="3430A792" w:rsidR="00E955A1" w:rsidRPr="00DA5839" w:rsidRDefault="00E955A1" w:rsidP="00591BF1">
      <w:pPr>
        <w:pStyle w:val="Heading1"/>
        <w:bidi/>
        <w:rPr>
          <w:sz w:val="26"/>
          <w:szCs w:val="26"/>
          <w:lang w:bidi="ar-LB"/>
        </w:rPr>
      </w:pPr>
      <w:r w:rsidRPr="00DA5839">
        <w:rPr>
          <w:sz w:val="26"/>
          <w:szCs w:val="26"/>
          <w:rtl/>
          <w:lang w:bidi="ar-LB"/>
        </w:rPr>
        <w:t xml:space="preserve">وعلى الرغم من الجهود المثمرة التي بذلتها حكومة الصين فإن </w:t>
      </w:r>
      <w:r w:rsidR="00591BF1" w:rsidRPr="00DA5839">
        <w:rPr>
          <w:sz w:val="26"/>
          <w:szCs w:val="26"/>
          <w:rtl/>
          <w:lang w:bidi="ar-LB"/>
        </w:rPr>
        <w:t>رابطة الأجهزة الكهربائية المنزلية</w:t>
      </w:r>
      <w:r w:rsidRPr="00DA5839">
        <w:rPr>
          <w:sz w:val="26"/>
          <w:szCs w:val="26"/>
          <w:rtl/>
          <w:lang w:bidi="ar-LB"/>
        </w:rPr>
        <w:t xml:space="preserve"> والصناعة واليونيدو اشتركوا في تصنيع وحدات تكييف الهواء الموزعة العاملة بغازات </w:t>
      </w:r>
      <w:r w:rsidRPr="00DA5839">
        <w:rPr>
          <w:sz w:val="26"/>
          <w:szCs w:val="26"/>
          <w:lang w:bidi="ar-LB"/>
        </w:rPr>
        <w:t>R</w:t>
      </w:r>
      <w:r w:rsidRPr="00DA5839">
        <w:rPr>
          <w:sz w:val="26"/>
          <w:szCs w:val="26"/>
          <w:lang w:bidi="ar-LB"/>
        </w:rPr>
        <w:noBreakHyphen/>
        <w:t>290</w:t>
      </w:r>
      <w:r w:rsidRPr="00DA5839">
        <w:rPr>
          <w:sz w:val="26"/>
          <w:szCs w:val="26"/>
          <w:rtl/>
          <w:lang w:bidi="ar-LB"/>
        </w:rPr>
        <w:t xml:space="preserve"> في الخطوط المحولة مازالت تعمل ببطء شديد مما يعكس التغلغل المحلي والعالمي للسوق وعلى العكس من ذلك كانت معدات بختم المصنع مستقرة تماما بالاعتماد على </w:t>
      </w:r>
      <w:r w:rsidRPr="00DA5839">
        <w:rPr>
          <w:sz w:val="26"/>
          <w:szCs w:val="26"/>
          <w:lang w:bidi="ar-LB"/>
        </w:rPr>
        <w:t>R</w:t>
      </w:r>
      <w:r w:rsidRPr="00DA5839">
        <w:rPr>
          <w:sz w:val="26"/>
          <w:szCs w:val="26"/>
          <w:lang w:bidi="ar-LB"/>
        </w:rPr>
        <w:noBreakHyphen/>
        <w:t>290</w:t>
      </w:r>
      <w:r w:rsidRPr="00DA5839">
        <w:rPr>
          <w:sz w:val="26"/>
          <w:szCs w:val="26"/>
          <w:rtl/>
          <w:lang w:bidi="ar-LB"/>
        </w:rPr>
        <w:t xml:space="preserve">، وهذه المنتجات التي صنعت جرى تحويلها في إطار خطة إدارة إزالة المواد الهيدروكلوروفلوروكربونية الى </w:t>
      </w:r>
      <w:r w:rsidRPr="00DA5839">
        <w:rPr>
          <w:sz w:val="26"/>
          <w:szCs w:val="26"/>
          <w:lang w:bidi="ar-LB"/>
        </w:rPr>
        <w:t>R</w:t>
      </w:r>
      <w:r w:rsidRPr="00DA5839">
        <w:rPr>
          <w:sz w:val="26"/>
          <w:szCs w:val="26"/>
          <w:lang w:bidi="ar-LB"/>
        </w:rPr>
        <w:noBreakHyphen/>
        <w:t>290</w:t>
      </w:r>
      <w:r w:rsidRPr="00DA5839">
        <w:rPr>
          <w:sz w:val="26"/>
          <w:szCs w:val="26"/>
          <w:rtl/>
          <w:lang w:bidi="ar-LB"/>
        </w:rPr>
        <w:t>. ولا يجري تصنيع الأجهزة العاملة بغازات</w:t>
      </w:r>
      <w:r w:rsidR="000C79E5" w:rsidRPr="00DA5839">
        <w:rPr>
          <w:sz w:val="26"/>
          <w:szCs w:val="26"/>
          <w:rtl/>
          <w:lang w:bidi="ar-LB"/>
        </w:rPr>
        <w:t xml:space="preserve"> </w:t>
      </w:r>
      <w:r w:rsidR="000C79E5" w:rsidRPr="00DA5839">
        <w:rPr>
          <w:sz w:val="26"/>
          <w:szCs w:val="26"/>
          <w:lang w:bidi="ar-LB"/>
        </w:rPr>
        <w:t>R-410A</w:t>
      </w:r>
      <w:r w:rsidRPr="00DA5839">
        <w:rPr>
          <w:sz w:val="26"/>
          <w:szCs w:val="26"/>
          <w:rtl/>
          <w:lang w:bidi="ar-LB"/>
        </w:rPr>
        <w:t xml:space="preserve"> على</w:t>
      </w:r>
      <w:r w:rsidR="000C79E5" w:rsidRPr="00DA5839">
        <w:rPr>
          <w:sz w:val="26"/>
          <w:szCs w:val="26"/>
          <w:rtl/>
          <w:lang w:bidi="ar-LB"/>
        </w:rPr>
        <w:t xml:space="preserve"> تلك الخطوط. ويعكس قرار حكومة الصين عدم استخدام مخطط التحفيز المعتمد على تكاليف التشغيل الإضافية والتركيز بدلا من ذلك على مخطط التحفيز بالاعتماد على تكاليف التشغيل الإضافية على وحدة تكييف الهواء الموزعة المعتمدة على </w:t>
      </w:r>
      <w:r w:rsidR="000C79E5" w:rsidRPr="00DA5839">
        <w:rPr>
          <w:sz w:val="26"/>
          <w:szCs w:val="26"/>
          <w:lang w:bidi="ar-LB"/>
        </w:rPr>
        <w:t>R</w:t>
      </w:r>
      <w:r w:rsidR="000C79E5" w:rsidRPr="00DA5839">
        <w:rPr>
          <w:sz w:val="26"/>
          <w:szCs w:val="26"/>
          <w:lang w:bidi="ar-LB"/>
        </w:rPr>
        <w:noBreakHyphen/>
        <w:t>290</w:t>
      </w:r>
      <w:r w:rsidR="000C79E5" w:rsidRPr="00DA5839">
        <w:rPr>
          <w:sz w:val="26"/>
          <w:szCs w:val="26"/>
          <w:rtl/>
          <w:lang w:bidi="ar-LB"/>
        </w:rPr>
        <w:t xml:space="preserve">، عزم حكومة الصين على الالتزام بضمان نجاح الحصول على التكنولوجيا، وتحويل الصناعة بمواردها الخاصة </w:t>
      </w:r>
      <w:r w:rsidR="00FC0B0B" w:rsidRPr="00DA5839">
        <w:rPr>
          <w:sz w:val="26"/>
          <w:szCs w:val="26"/>
          <w:rtl/>
          <w:lang w:bidi="ar-LB"/>
        </w:rPr>
        <w:t xml:space="preserve">ستة خطوط للتبريد وتكييف الهواء وسبعة خطوط لتصنيع أجهزة تكييف هواء الغرف الى </w:t>
      </w:r>
      <w:r w:rsidR="00FC0B0B" w:rsidRPr="00DA5839">
        <w:rPr>
          <w:sz w:val="26"/>
          <w:szCs w:val="26"/>
          <w:lang w:bidi="ar-LB"/>
        </w:rPr>
        <w:t>R</w:t>
      </w:r>
      <w:r w:rsidR="00FC0B0B" w:rsidRPr="00DA5839">
        <w:rPr>
          <w:sz w:val="26"/>
          <w:szCs w:val="26"/>
          <w:lang w:bidi="ar-LB"/>
        </w:rPr>
        <w:noBreakHyphen/>
        <w:t>290</w:t>
      </w:r>
      <w:r w:rsidR="00FC0B0B" w:rsidRPr="00DA5839">
        <w:rPr>
          <w:sz w:val="26"/>
          <w:szCs w:val="26"/>
          <w:rtl/>
          <w:lang w:bidi="ar-LB"/>
        </w:rPr>
        <w:t xml:space="preserve"> تعتبر دليلا مشجعا على قبول السوق المتوقع. وترى الأمانة كذلك إن الترويج لقائمة بدائل المواد المستنفدة للأوزون للقطاع واستبعاد الهيدروفلوروكربون-32 وتعديل مخطط التحفيز المعتمد على تكاليف التشغيل الإضافية للقطاع سوف يساعد في خفض تكاليف تكنولوجيا </w:t>
      </w:r>
      <w:r w:rsidR="00FC0B0B" w:rsidRPr="00DA5839">
        <w:rPr>
          <w:sz w:val="26"/>
          <w:szCs w:val="26"/>
          <w:lang w:bidi="ar-LB"/>
        </w:rPr>
        <w:t>R</w:t>
      </w:r>
      <w:r w:rsidR="00FC0B0B" w:rsidRPr="00DA5839">
        <w:rPr>
          <w:sz w:val="26"/>
          <w:szCs w:val="26"/>
          <w:lang w:bidi="ar-LB"/>
        </w:rPr>
        <w:noBreakHyphen/>
        <w:t>290</w:t>
      </w:r>
      <w:r w:rsidR="00FC0B0B" w:rsidRPr="00DA5839">
        <w:rPr>
          <w:sz w:val="26"/>
          <w:szCs w:val="26"/>
          <w:rtl/>
          <w:lang w:bidi="ar-LB"/>
        </w:rPr>
        <w:t xml:space="preserve"> ووضع مشروعات وقواعد للترويج لحصول السوق على وحدات التبريد وتكييف الهواء الموزعة المعتمدة على </w:t>
      </w:r>
      <w:r w:rsidR="00FC0B0B" w:rsidRPr="00DA5839">
        <w:rPr>
          <w:sz w:val="26"/>
          <w:szCs w:val="26"/>
          <w:lang w:bidi="ar-LB"/>
        </w:rPr>
        <w:t>R</w:t>
      </w:r>
      <w:r w:rsidR="00FC0B0B" w:rsidRPr="00DA5839">
        <w:rPr>
          <w:sz w:val="26"/>
          <w:szCs w:val="26"/>
          <w:lang w:bidi="ar-LB"/>
        </w:rPr>
        <w:noBreakHyphen/>
        <w:t>290</w:t>
      </w:r>
      <w:r w:rsidR="00FC0B0B" w:rsidRPr="00DA5839">
        <w:rPr>
          <w:sz w:val="26"/>
          <w:szCs w:val="26"/>
          <w:rtl/>
          <w:lang w:bidi="ar-LB"/>
        </w:rPr>
        <w:t xml:space="preserve"> في الصين بما في ذلك تلك المقررة بموجب المرحلة الثانية سوف يطلب منها ضمان حصول السوق المستمر والكبير على </w:t>
      </w:r>
      <w:r w:rsidR="00FC0B0B" w:rsidRPr="00DA5839">
        <w:rPr>
          <w:sz w:val="26"/>
          <w:szCs w:val="26"/>
          <w:lang w:bidi="ar-LB"/>
        </w:rPr>
        <w:t>R</w:t>
      </w:r>
      <w:r w:rsidR="00FC0B0B" w:rsidRPr="00DA5839">
        <w:rPr>
          <w:sz w:val="26"/>
          <w:szCs w:val="26"/>
          <w:lang w:bidi="ar-LB"/>
        </w:rPr>
        <w:noBreakHyphen/>
        <w:t>290</w:t>
      </w:r>
      <w:r w:rsidR="00FC0B0B" w:rsidRPr="00DA5839">
        <w:rPr>
          <w:sz w:val="26"/>
          <w:szCs w:val="26"/>
          <w:rtl/>
          <w:lang w:bidi="ar-LB"/>
        </w:rPr>
        <w:t xml:space="preserve">، وسيتم ايضا إضفاء القبول على معدات تكييف الهواء الموزعة العاملة بغازات </w:t>
      </w:r>
      <w:r w:rsidR="00FC0B0B" w:rsidRPr="00DA5839">
        <w:rPr>
          <w:sz w:val="26"/>
          <w:szCs w:val="26"/>
          <w:lang w:bidi="ar-LB"/>
        </w:rPr>
        <w:t>R</w:t>
      </w:r>
      <w:r w:rsidR="00FC0B0B" w:rsidRPr="00DA5839">
        <w:rPr>
          <w:sz w:val="26"/>
          <w:szCs w:val="26"/>
          <w:lang w:bidi="ar-LB"/>
        </w:rPr>
        <w:noBreakHyphen/>
        <w:t>290</w:t>
      </w:r>
      <w:r w:rsidR="00FC0B0B" w:rsidRPr="00DA5839">
        <w:rPr>
          <w:sz w:val="26"/>
          <w:szCs w:val="26"/>
          <w:rtl/>
          <w:lang w:bidi="ar-LB"/>
        </w:rPr>
        <w:t xml:space="preserve"> في الصين أيضا في الأسواق الأخرى.</w:t>
      </w:r>
    </w:p>
    <w:p w14:paraId="2ADFCE35" w14:textId="44CA0593" w:rsidR="00E0129A" w:rsidRPr="00DA5839" w:rsidRDefault="005E2169" w:rsidP="00382F9B">
      <w:pPr>
        <w:keepNext/>
        <w:bidi/>
        <w:rPr>
          <w:bCs/>
          <w:sz w:val="26"/>
          <w:szCs w:val="26"/>
          <w:lang w:bidi="ar-LB"/>
        </w:rPr>
      </w:pPr>
      <w:r w:rsidRPr="00DA5839">
        <w:rPr>
          <w:bCs/>
          <w:sz w:val="26"/>
          <w:szCs w:val="26"/>
          <w:rtl/>
          <w:lang w:bidi="ar-LB"/>
        </w:rPr>
        <w:lastRenderedPageBreak/>
        <w:t>التوصية</w:t>
      </w:r>
    </w:p>
    <w:p w14:paraId="66F6982D" w14:textId="77777777" w:rsidR="00E0129A" w:rsidRPr="00DA5839" w:rsidRDefault="00E0129A" w:rsidP="00382F9B">
      <w:pPr>
        <w:keepNext/>
        <w:bidi/>
        <w:rPr>
          <w:sz w:val="26"/>
          <w:szCs w:val="26"/>
          <w:lang w:bidi="ar-LB"/>
        </w:rPr>
      </w:pPr>
    </w:p>
    <w:p w14:paraId="1D38D6C8" w14:textId="336D533D" w:rsidR="00E0129A" w:rsidRPr="00DA5839" w:rsidRDefault="005E2169" w:rsidP="00382F9B">
      <w:pPr>
        <w:pStyle w:val="Heading1"/>
        <w:keepNext/>
        <w:bidi/>
        <w:rPr>
          <w:sz w:val="26"/>
          <w:szCs w:val="26"/>
          <w:lang w:bidi="ar-LB"/>
        </w:rPr>
      </w:pPr>
      <w:r w:rsidRPr="00DA5839">
        <w:rPr>
          <w:sz w:val="26"/>
          <w:szCs w:val="26"/>
          <w:rtl/>
          <w:lang w:bidi="ar-LB"/>
        </w:rPr>
        <w:t>قد ترغب اللجنة التنفيذية فيما</w:t>
      </w:r>
      <w:r w:rsidR="003D25CB">
        <w:rPr>
          <w:sz w:val="26"/>
          <w:szCs w:val="26"/>
          <w:rtl/>
          <w:lang w:bidi="ar-LB"/>
        </w:rPr>
        <w:t xml:space="preserve"> </w:t>
      </w:r>
      <w:r w:rsidRPr="00DA5839">
        <w:rPr>
          <w:sz w:val="26"/>
          <w:szCs w:val="26"/>
          <w:rtl/>
          <w:lang w:bidi="ar-LB"/>
        </w:rPr>
        <w:t>يلي:</w:t>
      </w:r>
    </w:p>
    <w:p w14:paraId="2CD6950B" w14:textId="13E9ABBB" w:rsidR="005E2169" w:rsidRPr="00DA5839" w:rsidRDefault="005E2169" w:rsidP="00382F9B">
      <w:pPr>
        <w:pStyle w:val="Heading2"/>
        <w:keepNext/>
        <w:widowControl/>
        <w:bidi/>
        <w:rPr>
          <w:sz w:val="26"/>
          <w:szCs w:val="26"/>
          <w:lang w:bidi="ar-LB"/>
        </w:rPr>
      </w:pPr>
      <w:r w:rsidRPr="00DA5839">
        <w:rPr>
          <w:sz w:val="26"/>
          <w:szCs w:val="26"/>
          <w:rtl/>
          <w:lang w:bidi="ar-LB"/>
        </w:rPr>
        <w:t xml:space="preserve">أن تحاط </w:t>
      </w:r>
      <w:r w:rsidR="00382F9B" w:rsidRPr="00DA5839">
        <w:rPr>
          <w:sz w:val="26"/>
          <w:szCs w:val="26"/>
          <w:rtl/>
          <w:lang w:bidi="ar-LB"/>
        </w:rPr>
        <w:t>علما بالتقرير المرحلي عن تنفيذ الشريحة الثالثة لخطة قطاع تصنيع أجهزة تكييف هواء الغرف وسخانات المياه باستخدام مضخات الحرارة (خطة قطاع التبريد وتكييف الهواء) من المرحلة الثانية من خطة إدارة إزالة المواد الهيدروكلوروفلوروكربونية للصين؛</w:t>
      </w:r>
    </w:p>
    <w:p w14:paraId="7A282001" w14:textId="22777E5A" w:rsidR="007867B8" w:rsidRPr="00DA5839" w:rsidRDefault="00382F9B" w:rsidP="003D765D">
      <w:pPr>
        <w:pStyle w:val="Heading2"/>
        <w:bidi/>
        <w:rPr>
          <w:sz w:val="26"/>
          <w:szCs w:val="26"/>
          <w:lang w:bidi="ar-LB"/>
        </w:rPr>
      </w:pPr>
      <w:r w:rsidRPr="00DA5839">
        <w:rPr>
          <w:sz w:val="26"/>
          <w:szCs w:val="26"/>
          <w:rtl/>
          <w:lang w:bidi="ar-LB"/>
        </w:rPr>
        <w:t>أن تحاط علما بما</w:t>
      </w:r>
      <w:r w:rsidR="002F6852">
        <w:rPr>
          <w:sz w:val="26"/>
          <w:szCs w:val="26"/>
          <w:rtl/>
          <w:lang w:bidi="ar-LB"/>
        </w:rPr>
        <w:t xml:space="preserve"> </w:t>
      </w:r>
      <w:r w:rsidRPr="00DA5839">
        <w:rPr>
          <w:sz w:val="26"/>
          <w:szCs w:val="26"/>
          <w:rtl/>
          <w:lang w:bidi="ar-LB"/>
        </w:rPr>
        <w:t>يلي:</w:t>
      </w:r>
    </w:p>
    <w:p w14:paraId="3C77E792" w14:textId="22FAB3F2" w:rsidR="00382F9B" w:rsidRPr="00DA5839" w:rsidRDefault="00382F9B" w:rsidP="001E711B">
      <w:pPr>
        <w:pStyle w:val="Heading3"/>
        <w:bidi/>
        <w:rPr>
          <w:sz w:val="26"/>
          <w:szCs w:val="26"/>
          <w:lang w:bidi="ar-LB"/>
        </w:rPr>
      </w:pPr>
      <w:r w:rsidRPr="00DA5839">
        <w:rPr>
          <w:sz w:val="26"/>
          <w:szCs w:val="26"/>
          <w:rtl/>
          <w:lang w:bidi="ar-LB"/>
        </w:rPr>
        <w:t xml:space="preserve">التعديل المتفق عليه لمخطط التحفيز باعتماد أي تكاليف تشغيل إضافية لقطاع التبريد وتكييف الهواء على النحو المبين في الوثيقة </w:t>
      </w:r>
      <w:r w:rsidRPr="00DA5839">
        <w:rPr>
          <w:sz w:val="26"/>
          <w:szCs w:val="26"/>
          <w:lang w:bidi="ar-LB"/>
        </w:rPr>
        <w:t>UNEP/OzL.Pro/ExCom/94/29</w:t>
      </w:r>
      <w:r w:rsidRPr="00DA5839">
        <w:rPr>
          <w:sz w:val="26"/>
          <w:szCs w:val="26"/>
          <w:rtl/>
          <w:lang w:bidi="ar-LB"/>
        </w:rPr>
        <w:t>؛</w:t>
      </w:r>
    </w:p>
    <w:p w14:paraId="06D60BCE" w14:textId="0EEAED16" w:rsidR="00382F9B" w:rsidRPr="00DA5839" w:rsidRDefault="00382F9B" w:rsidP="003D765D">
      <w:pPr>
        <w:pStyle w:val="Heading3"/>
        <w:bidi/>
        <w:rPr>
          <w:sz w:val="26"/>
          <w:szCs w:val="26"/>
          <w:lang w:bidi="ar-LB"/>
        </w:rPr>
      </w:pPr>
      <w:r w:rsidRPr="00DA5839">
        <w:rPr>
          <w:sz w:val="26"/>
          <w:szCs w:val="26"/>
          <w:rtl/>
          <w:lang w:bidi="ar-LB"/>
        </w:rPr>
        <w:t xml:space="preserve">أن اليونيدو سوف تعيد الى الاجتماع الرابع والتسعين مبلغ </w:t>
      </w:r>
      <w:r w:rsidRPr="00DA5839">
        <w:rPr>
          <w:sz w:val="26"/>
          <w:szCs w:val="26"/>
          <w:lang w:val="en-US" w:bidi="ar-LB"/>
        </w:rPr>
        <w:t>2,053,955</w:t>
      </w:r>
      <w:r w:rsidRPr="00DA5839">
        <w:rPr>
          <w:sz w:val="26"/>
          <w:szCs w:val="26"/>
          <w:rtl/>
          <w:lang w:val="en-US" w:bidi="ar-LB"/>
        </w:rPr>
        <w:t xml:space="preserve"> دولارا أمريكيا الذي كان قد خصص على نحو استثنائي باستخدام أسعار الصرف في 13 مايو/ أيار 2024 الذي يمثل الأرصدة المتبقية من المرحلة الأولى من خطة قطاع التبريد وتكييف الهواء </w:t>
      </w:r>
      <w:r w:rsidR="002F6F4A" w:rsidRPr="00DA5839">
        <w:rPr>
          <w:sz w:val="26"/>
          <w:szCs w:val="26"/>
          <w:rtl/>
          <w:lang w:val="en-US" w:bidi="ar-LB"/>
        </w:rPr>
        <w:t>زائد</w:t>
      </w:r>
      <w:r w:rsidRPr="00DA5839">
        <w:rPr>
          <w:sz w:val="26"/>
          <w:szCs w:val="26"/>
          <w:rtl/>
          <w:lang w:val="en-US" w:bidi="ar-LB"/>
        </w:rPr>
        <w:t xml:space="preserve"> تكاليف دعم الوكالة </w:t>
      </w:r>
      <w:r w:rsidRPr="00DA5839">
        <w:rPr>
          <w:sz w:val="26"/>
          <w:szCs w:val="26"/>
          <w:rtl/>
          <w:lang w:bidi="ar-LB"/>
        </w:rPr>
        <w:t xml:space="preserve">البالغة </w:t>
      </w:r>
      <w:r w:rsidRPr="00DA5839">
        <w:rPr>
          <w:sz w:val="26"/>
          <w:szCs w:val="26"/>
          <w:lang w:bidi="ar-LB"/>
        </w:rPr>
        <w:t>148,765</w:t>
      </w:r>
      <w:r w:rsidRPr="00DA5839">
        <w:rPr>
          <w:sz w:val="26"/>
          <w:szCs w:val="26"/>
          <w:rtl/>
          <w:lang w:bidi="ar-LB"/>
        </w:rPr>
        <w:t xml:space="preserve"> دولارا أمريكيا لليونيدو؛</w:t>
      </w:r>
    </w:p>
    <w:p w14:paraId="521CCFAA" w14:textId="6F20F962" w:rsidR="00737865" w:rsidRPr="004F1CAF" w:rsidRDefault="00382F9B" w:rsidP="00084C64">
      <w:pPr>
        <w:pStyle w:val="Heading2"/>
        <w:bidi/>
        <w:rPr>
          <w:sz w:val="24"/>
          <w:szCs w:val="24"/>
          <w:rtl/>
          <w:lang w:bidi="ar-LB"/>
        </w:rPr>
      </w:pPr>
      <w:r w:rsidRPr="00DA5839">
        <w:rPr>
          <w:sz w:val="26"/>
          <w:szCs w:val="26"/>
          <w:rtl/>
          <w:lang w:bidi="ar-LB"/>
        </w:rPr>
        <w:t>أن توافق على الشريحة الرابعة من خطة قطاع التبريد وتكييف الهواء من المرحلة الثانية لخطة إدارة إزالة المواد الهيدروكلوروفلوروكربونية للصين</w:t>
      </w:r>
      <w:r w:rsidR="00636D31" w:rsidRPr="00DA5839">
        <w:rPr>
          <w:sz w:val="26"/>
          <w:szCs w:val="26"/>
          <w:rtl/>
          <w:lang w:bidi="ar-LB"/>
        </w:rPr>
        <w:t xml:space="preserve">، وخطة تنفيذ الشريحة المقابلة للفترة 2024-2025، </w:t>
      </w:r>
      <w:r w:rsidRPr="00DA5839">
        <w:rPr>
          <w:sz w:val="26"/>
          <w:szCs w:val="26"/>
          <w:rtl/>
          <w:lang w:bidi="ar-LB"/>
        </w:rPr>
        <w:t xml:space="preserve"> بمبلغ </w:t>
      </w:r>
      <w:r w:rsidRPr="00DA5839">
        <w:rPr>
          <w:sz w:val="26"/>
          <w:szCs w:val="26"/>
          <w:lang w:bidi="ar-LB"/>
        </w:rPr>
        <w:t>7,524,667</w:t>
      </w:r>
      <w:r w:rsidRPr="00DA5839">
        <w:rPr>
          <w:sz w:val="26"/>
          <w:szCs w:val="26"/>
          <w:rtl/>
          <w:lang w:bidi="ar-LB"/>
        </w:rPr>
        <w:t xml:space="preserve"> دولارا أمريكيا تتألف من </w:t>
      </w:r>
      <w:r w:rsidR="00737865" w:rsidRPr="00DA5839">
        <w:rPr>
          <w:sz w:val="26"/>
          <w:szCs w:val="26"/>
          <w:lang w:bidi="ar-LB"/>
        </w:rPr>
        <w:t>6,300,000</w:t>
      </w:r>
      <w:r w:rsidR="00737865" w:rsidRPr="00DA5839">
        <w:rPr>
          <w:sz w:val="26"/>
          <w:szCs w:val="26"/>
          <w:rtl/>
          <w:lang w:bidi="ar-LB"/>
        </w:rPr>
        <w:t xml:space="preserve"> دولار أمريك</w:t>
      </w:r>
      <w:r w:rsidR="00636D31" w:rsidRPr="00DA5839">
        <w:rPr>
          <w:sz w:val="26"/>
          <w:szCs w:val="26"/>
          <w:rtl/>
          <w:lang w:bidi="ar-LB"/>
        </w:rPr>
        <w:t>ي</w:t>
      </w:r>
      <w:r w:rsidR="00737865" w:rsidRPr="00DA5839">
        <w:rPr>
          <w:sz w:val="26"/>
          <w:szCs w:val="26"/>
          <w:rtl/>
          <w:lang w:bidi="ar-LB"/>
        </w:rPr>
        <w:t xml:space="preserve"> </w:t>
      </w:r>
      <w:r w:rsidR="002F6F4A" w:rsidRPr="00DA5839">
        <w:rPr>
          <w:sz w:val="26"/>
          <w:szCs w:val="26"/>
          <w:rtl/>
          <w:lang w:bidi="ar-LB"/>
        </w:rPr>
        <w:t>زائد</w:t>
      </w:r>
      <w:r w:rsidR="00737865" w:rsidRPr="00DA5839">
        <w:rPr>
          <w:sz w:val="26"/>
          <w:szCs w:val="26"/>
          <w:rtl/>
          <w:lang w:bidi="ar-LB"/>
        </w:rPr>
        <w:t xml:space="preserve"> تكاليف دعم الوكالة البالغة </w:t>
      </w:r>
      <w:r w:rsidR="00737865" w:rsidRPr="00DA5839">
        <w:rPr>
          <w:sz w:val="26"/>
          <w:szCs w:val="26"/>
          <w:rtl/>
          <w:lang w:val="en-US" w:bidi="ar-LB"/>
        </w:rPr>
        <w:t xml:space="preserve"> 441,000 دولار أمريكي لليونيدو و</w:t>
      </w:r>
      <w:r w:rsidR="00084C64" w:rsidRPr="00DA5839">
        <w:rPr>
          <w:sz w:val="26"/>
          <w:szCs w:val="26"/>
          <w:rtl/>
          <w:lang w:val="en-US" w:bidi="ar-LB"/>
        </w:rPr>
        <w:t xml:space="preserve">مبلغ </w:t>
      </w:r>
      <w:r w:rsidR="00737865" w:rsidRPr="00DA5839">
        <w:rPr>
          <w:sz w:val="26"/>
          <w:szCs w:val="26"/>
          <w:rtl/>
          <w:lang w:val="en-US" w:bidi="ar-LB"/>
        </w:rPr>
        <w:t xml:space="preserve">700,000 دولار أمريكي، </w:t>
      </w:r>
      <w:r w:rsidR="002F6F4A" w:rsidRPr="00DA5839">
        <w:rPr>
          <w:sz w:val="26"/>
          <w:szCs w:val="26"/>
          <w:rtl/>
          <w:lang w:val="en-US" w:bidi="ar-LB"/>
        </w:rPr>
        <w:t>زائد</w:t>
      </w:r>
      <w:r w:rsidR="00737865" w:rsidRPr="00DA5839">
        <w:rPr>
          <w:sz w:val="26"/>
          <w:szCs w:val="26"/>
          <w:rtl/>
          <w:lang w:val="en-US" w:bidi="ar-LB"/>
        </w:rPr>
        <w:t xml:space="preserve"> تكاليف دعم الوكالة </w:t>
      </w:r>
      <w:r w:rsidR="00737865" w:rsidRPr="00DA5839">
        <w:rPr>
          <w:sz w:val="26"/>
          <w:szCs w:val="26"/>
          <w:rtl/>
          <w:lang w:bidi="ar-LB"/>
        </w:rPr>
        <w:t>البالغة 83,667 دولار أمريكي لحكومة النمسا، على أساس</w:t>
      </w:r>
      <w:r w:rsidR="00084C64" w:rsidRPr="00DA5839">
        <w:rPr>
          <w:sz w:val="26"/>
          <w:szCs w:val="26"/>
          <w:rtl/>
          <w:lang w:bidi="ar-LB"/>
        </w:rPr>
        <w:t xml:space="preserve"> الفهم</w:t>
      </w:r>
      <w:r w:rsidR="00737865" w:rsidRPr="00DA5839">
        <w:rPr>
          <w:sz w:val="26"/>
          <w:szCs w:val="26"/>
          <w:rtl/>
          <w:lang w:bidi="ar-LB"/>
        </w:rPr>
        <w:t xml:space="preserve"> أن اليونيدو وحكومة النمسا لن </w:t>
      </w:r>
      <w:r w:rsidR="00084C64" w:rsidRPr="00DA5839">
        <w:rPr>
          <w:sz w:val="26"/>
          <w:szCs w:val="26"/>
          <w:rtl/>
          <w:lang w:bidi="ar-LB"/>
        </w:rPr>
        <w:t>يحولا</w:t>
      </w:r>
      <w:r w:rsidR="00737865" w:rsidRPr="00DA5839">
        <w:rPr>
          <w:sz w:val="26"/>
          <w:szCs w:val="26"/>
          <w:rtl/>
          <w:lang w:bidi="ar-LB"/>
        </w:rPr>
        <w:t xml:space="preserve"> أي من </w:t>
      </w:r>
      <w:r w:rsidR="00084C64" w:rsidRPr="00DA5839">
        <w:rPr>
          <w:sz w:val="26"/>
          <w:szCs w:val="26"/>
          <w:rtl/>
          <w:lang w:bidi="ar-LB"/>
        </w:rPr>
        <w:t>هذه</w:t>
      </w:r>
      <w:r w:rsidR="00737865" w:rsidRPr="00DA5839">
        <w:rPr>
          <w:sz w:val="26"/>
          <w:szCs w:val="26"/>
          <w:rtl/>
          <w:lang w:bidi="ar-LB"/>
        </w:rPr>
        <w:t xml:space="preserve"> الأموال </w:t>
      </w:r>
      <w:r w:rsidR="00084C64" w:rsidRPr="00DA5839">
        <w:rPr>
          <w:sz w:val="26"/>
          <w:szCs w:val="26"/>
          <w:rtl/>
          <w:lang w:bidi="ar-LB"/>
        </w:rPr>
        <w:t>الموافق عليها</w:t>
      </w:r>
      <w:r w:rsidR="00737865" w:rsidRPr="00DA5839">
        <w:rPr>
          <w:sz w:val="26"/>
          <w:szCs w:val="26"/>
          <w:rtl/>
          <w:lang w:bidi="ar-LB"/>
        </w:rPr>
        <w:t xml:space="preserve"> إلى </w:t>
      </w:r>
      <w:r w:rsidR="002F6852">
        <w:rPr>
          <w:sz w:val="26"/>
          <w:szCs w:val="26"/>
          <w:rtl/>
          <w:lang w:bidi="ar-LB"/>
        </w:rPr>
        <w:t xml:space="preserve"> مكتب التعاون الاقتصادي الخارجي</w:t>
      </w:r>
      <w:r w:rsidR="00737865" w:rsidRPr="00DA5839">
        <w:rPr>
          <w:sz w:val="26"/>
          <w:szCs w:val="26"/>
          <w:rtl/>
          <w:lang w:bidi="ar-LB"/>
        </w:rPr>
        <w:t xml:space="preserve"> لحكومة الصين </w:t>
      </w:r>
      <w:r w:rsidR="00084C64" w:rsidRPr="00DA5839">
        <w:rPr>
          <w:sz w:val="26"/>
          <w:szCs w:val="26"/>
          <w:rtl/>
          <w:lang w:bidi="ar-LB"/>
        </w:rPr>
        <w:t>إلاّ بعد أن تنظر</w:t>
      </w:r>
      <w:r w:rsidR="00737865" w:rsidRPr="00DA5839">
        <w:rPr>
          <w:sz w:val="26"/>
          <w:szCs w:val="26"/>
          <w:rtl/>
          <w:lang w:bidi="ar-LB"/>
        </w:rPr>
        <w:t xml:space="preserve"> اللجنة التنفيذية التقرير </w:t>
      </w:r>
      <w:r w:rsidR="00084C64" w:rsidRPr="00DA5839">
        <w:rPr>
          <w:sz w:val="26"/>
          <w:szCs w:val="26"/>
          <w:rtl/>
          <w:lang w:bidi="ar-LB"/>
        </w:rPr>
        <w:t>المقدم من اليوئنديبي</w:t>
      </w:r>
      <w:r w:rsidR="00737865" w:rsidRPr="00DA5839">
        <w:rPr>
          <w:sz w:val="26"/>
          <w:szCs w:val="26"/>
          <w:rtl/>
          <w:lang w:bidi="ar-LB"/>
        </w:rPr>
        <w:t xml:space="preserve"> على النحو المشار إليه في الوثيقة </w:t>
      </w:r>
      <w:r w:rsidR="00737865" w:rsidRPr="00DA5839">
        <w:rPr>
          <w:sz w:val="26"/>
          <w:szCs w:val="26"/>
          <w:lang w:bidi="ar-LB"/>
        </w:rPr>
        <w:t>UNEP/OzL.Pro/ExCom</w:t>
      </w:r>
      <w:r w:rsidR="00737865" w:rsidRPr="004F1CAF">
        <w:rPr>
          <w:sz w:val="24"/>
          <w:szCs w:val="24"/>
          <w:lang w:bidi="ar-LB"/>
        </w:rPr>
        <w:t>/94/10</w:t>
      </w:r>
      <w:r w:rsidR="00737865" w:rsidRPr="004F1CAF">
        <w:rPr>
          <w:sz w:val="24"/>
          <w:szCs w:val="24"/>
          <w:rtl/>
          <w:lang w:bidi="ar-LB"/>
        </w:rPr>
        <w:t>.</w:t>
      </w:r>
    </w:p>
    <w:p w14:paraId="44BA5E62" w14:textId="77777777" w:rsidR="00E0129A" w:rsidRDefault="00E0129A" w:rsidP="003D765D">
      <w:pPr>
        <w:pStyle w:val="Title1"/>
        <w:bidi/>
        <w:rPr>
          <w:lang w:val="en-CA" w:bidi="ar-LB"/>
        </w:rPr>
      </w:pPr>
    </w:p>
    <w:p w14:paraId="6A35B1F9" w14:textId="77777777" w:rsidR="00332867" w:rsidRDefault="00332867" w:rsidP="003D765D">
      <w:pPr>
        <w:widowControl w:val="0"/>
        <w:bidi/>
        <w:contextualSpacing/>
        <w:rPr>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32867" w:rsidRPr="009B0D30" w14:paraId="2CA1414B" w14:textId="77777777" w:rsidTr="0070676C">
        <w:tc>
          <w:tcPr>
            <w:tcW w:w="1915" w:type="dxa"/>
          </w:tcPr>
          <w:p w14:paraId="28F98B61" w14:textId="77777777" w:rsidR="00332867" w:rsidRPr="009B0D30" w:rsidRDefault="00332867" w:rsidP="003D765D">
            <w:pPr>
              <w:bidi/>
              <w:rPr>
                <w:lang w:bidi="ar-LB"/>
              </w:rPr>
            </w:pPr>
          </w:p>
        </w:tc>
        <w:tc>
          <w:tcPr>
            <w:tcW w:w="1915" w:type="dxa"/>
          </w:tcPr>
          <w:p w14:paraId="0864CDA0" w14:textId="77777777" w:rsidR="00332867" w:rsidRPr="009B0D30" w:rsidRDefault="00332867" w:rsidP="003D765D">
            <w:pPr>
              <w:bidi/>
              <w:rPr>
                <w:lang w:bidi="ar-LB"/>
              </w:rPr>
            </w:pPr>
          </w:p>
        </w:tc>
        <w:tc>
          <w:tcPr>
            <w:tcW w:w="1915" w:type="dxa"/>
            <w:tcBorders>
              <w:bottom w:val="single" w:sz="4" w:space="0" w:color="auto"/>
            </w:tcBorders>
          </w:tcPr>
          <w:p w14:paraId="1E312E3F" w14:textId="77777777" w:rsidR="00332867" w:rsidRPr="009B0D30" w:rsidRDefault="00332867" w:rsidP="003D765D">
            <w:pPr>
              <w:bidi/>
              <w:rPr>
                <w:lang w:bidi="ar-LB"/>
              </w:rPr>
            </w:pPr>
          </w:p>
        </w:tc>
        <w:tc>
          <w:tcPr>
            <w:tcW w:w="1915" w:type="dxa"/>
          </w:tcPr>
          <w:p w14:paraId="5FC7E66D" w14:textId="77777777" w:rsidR="00332867" w:rsidRPr="009B0D30" w:rsidRDefault="00332867" w:rsidP="003D765D">
            <w:pPr>
              <w:bidi/>
              <w:rPr>
                <w:lang w:bidi="ar-LB"/>
              </w:rPr>
            </w:pPr>
          </w:p>
        </w:tc>
        <w:tc>
          <w:tcPr>
            <w:tcW w:w="1916" w:type="dxa"/>
          </w:tcPr>
          <w:p w14:paraId="12DFBEA3" w14:textId="77777777" w:rsidR="00332867" w:rsidRPr="009B0D30" w:rsidRDefault="00332867" w:rsidP="003D765D">
            <w:pPr>
              <w:bidi/>
              <w:rPr>
                <w:lang w:bidi="ar-LB"/>
              </w:rPr>
            </w:pPr>
          </w:p>
        </w:tc>
      </w:tr>
    </w:tbl>
    <w:p w14:paraId="41529810" w14:textId="77777777" w:rsidR="00332867" w:rsidRPr="009B0D30" w:rsidRDefault="00332867" w:rsidP="003D765D">
      <w:pPr>
        <w:bidi/>
        <w:rPr>
          <w:lang w:bidi="ar-LB"/>
        </w:rPr>
      </w:pPr>
    </w:p>
    <w:p w14:paraId="18A07209" w14:textId="77777777" w:rsidR="00332867" w:rsidRPr="009B0D30" w:rsidRDefault="00332867" w:rsidP="00332867">
      <w:pPr>
        <w:pStyle w:val="Title1"/>
        <w:rPr>
          <w:lang w:val="en-CA" w:bidi="ar-LB"/>
        </w:rPr>
      </w:pPr>
    </w:p>
    <w:p w14:paraId="49520279" w14:textId="77777777" w:rsidR="00332867" w:rsidRPr="00FE7A92" w:rsidRDefault="00332867" w:rsidP="00E0129A">
      <w:pPr>
        <w:pStyle w:val="Title1"/>
        <w:rPr>
          <w:lang w:val="en-US" w:bidi="ar-LB"/>
        </w:rPr>
      </w:pPr>
    </w:p>
    <w:sectPr w:rsidR="00332867" w:rsidRPr="00FE7A92" w:rsidSect="00D63329">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D07A67" w14:textId="77777777" w:rsidR="004603A9" w:rsidRDefault="004603A9" w:rsidP="004A504B">
      <w:r>
        <w:separator/>
      </w:r>
    </w:p>
  </w:endnote>
  <w:endnote w:type="continuationSeparator" w:id="0">
    <w:p w14:paraId="6B3AAF95" w14:textId="77777777" w:rsidR="004603A9" w:rsidRDefault="004603A9" w:rsidP="004A504B">
      <w:r>
        <w:continuationSeparator/>
      </w:r>
    </w:p>
  </w:endnote>
  <w:endnote w:type="continuationNotice" w:id="1">
    <w:p w14:paraId="48ADD0A5" w14:textId="77777777" w:rsidR="004603A9" w:rsidRDefault="004603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Arial Unicode MS">
    <w:panose1 w:val="020B0604020202020204"/>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E7B28A" w14:textId="7FC4BC44" w:rsidR="00082168" w:rsidRDefault="00082168" w:rsidP="0026600E">
    <w:pPr>
      <w:jc w:val="center"/>
    </w:pPr>
    <w:r>
      <w:fldChar w:fldCharType="begin"/>
    </w:r>
    <w:r>
      <w:instrText xml:space="preserve"> PAGE </w:instrText>
    </w:r>
    <w:r>
      <w:fldChar w:fldCharType="separate"/>
    </w:r>
    <w:r w:rsidR="00575EE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791CD8" w14:textId="77777777" w:rsidR="00082168" w:rsidRDefault="00082168" w:rsidP="0070676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954473C" w14:textId="77777777" w:rsidR="00082168" w:rsidRPr="00357A3B" w:rsidRDefault="00082168" w:rsidP="0070676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5F2B11A" w14:textId="77777777" w:rsidR="00082168" w:rsidRPr="0070676C" w:rsidRDefault="00082168" w:rsidP="007067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6A1F3" w14:textId="77777777" w:rsidR="00082168" w:rsidRPr="0033525D" w:rsidRDefault="00082168">
    <w:pPr>
      <w:jc w:val="center"/>
    </w:pPr>
    <w:r>
      <w:fldChar w:fldCharType="begin"/>
    </w:r>
    <w:r>
      <w:instrText xml:space="preserve"> PAGE </w:instrText>
    </w:r>
    <w:r>
      <w:fldChar w:fldCharType="separate"/>
    </w:r>
    <w:r>
      <w:rPr>
        <w:noProof/>
      </w:rPr>
      <w:t>4</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94319" w14:textId="77777777" w:rsidR="00082168" w:rsidRPr="0033525D" w:rsidRDefault="00082168">
    <w:pPr>
      <w:jc w:val="center"/>
    </w:pPr>
    <w:r>
      <w:fldChar w:fldCharType="begin"/>
    </w:r>
    <w:r>
      <w:instrText xml:space="preserve"> PAGE </w:instrText>
    </w:r>
    <w:r>
      <w:fldChar w:fldCharType="separate"/>
    </w:r>
    <w:r>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AD19C" w14:textId="77777777" w:rsidR="00082168" w:rsidRPr="0033525D" w:rsidRDefault="00082168" w:rsidP="0070676C">
    <w:pPr>
      <w:jc w:val="center"/>
    </w:pPr>
    <w:r>
      <w:fldChar w:fldCharType="begin"/>
    </w:r>
    <w:r>
      <w:instrText xml:space="preserve"> PAGE </w:instrText>
    </w:r>
    <w:r>
      <w:fldChar w:fldCharType="separate"/>
    </w:r>
    <w:r w:rsidR="00B4030C">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D5FF36" w14:textId="77777777" w:rsidR="00082168" w:rsidRPr="0033525D" w:rsidRDefault="00082168">
    <w:pPr>
      <w:jc w:val="center"/>
    </w:pPr>
    <w:r>
      <w:fldChar w:fldCharType="begin"/>
    </w:r>
    <w:r>
      <w:instrText xml:space="preserve"> PAGE </w:instrText>
    </w:r>
    <w:r>
      <w:fldChar w:fldCharType="separate"/>
    </w:r>
    <w:r w:rsidR="00575EE6">
      <w:rPr>
        <w:noProof/>
      </w:rPr>
      <w:t>14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6FB039" w14:textId="77777777" w:rsidR="00082168" w:rsidRPr="0033525D" w:rsidRDefault="00082168">
    <w:pPr>
      <w:jc w:val="center"/>
    </w:pPr>
    <w:r>
      <w:fldChar w:fldCharType="begin"/>
    </w:r>
    <w:r>
      <w:instrText xml:space="preserve"> PAGE </w:instrText>
    </w:r>
    <w:r>
      <w:fldChar w:fldCharType="separate"/>
    </w:r>
    <w:r w:rsidR="00B4030C">
      <w:rPr>
        <w:noProof/>
      </w:rPr>
      <w:t>5</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4C129" w14:textId="79898476" w:rsidR="00082168" w:rsidRPr="0026600E" w:rsidRDefault="00082168" w:rsidP="0026600E">
    <w:pPr>
      <w:jc w:val="center"/>
    </w:pPr>
    <w:r>
      <w:fldChar w:fldCharType="begin"/>
    </w:r>
    <w:r>
      <w:instrText xml:space="preserve"> PAGE </w:instrText>
    </w:r>
    <w:r>
      <w:fldChar w:fldCharType="separate"/>
    </w:r>
    <w:r w:rsidR="00F97A70">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FD0C6C" w14:textId="77777777" w:rsidR="004603A9" w:rsidRDefault="004603A9" w:rsidP="0070676C">
      <w:pPr>
        <w:bidi/>
      </w:pPr>
      <w:r>
        <w:separator/>
      </w:r>
    </w:p>
  </w:footnote>
  <w:footnote w:type="continuationSeparator" w:id="0">
    <w:p w14:paraId="00FBAF70" w14:textId="77777777" w:rsidR="004603A9" w:rsidRDefault="004603A9" w:rsidP="004A504B">
      <w:r>
        <w:continuationSeparator/>
      </w:r>
    </w:p>
  </w:footnote>
  <w:footnote w:type="continuationNotice" w:id="1">
    <w:p w14:paraId="7C5F6BA9" w14:textId="77777777" w:rsidR="004603A9" w:rsidRDefault="004603A9"/>
  </w:footnote>
  <w:footnote w:id="2">
    <w:p w14:paraId="0026F14D" w14:textId="77777777" w:rsidR="00082168" w:rsidRPr="001E1147" w:rsidRDefault="00082168" w:rsidP="0070676C">
      <w:pPr>
        <w:pStyle w:val="FootnoteText"/>
        <w:bidi/>
        <w:spacing w:after="120"/>
        <w:rPr>
          <w:lang w:val="en-US"/>
        </w:rPr>
      </w:pPr>
      <w:r w:rsidRPr="001A24C6">
        <w:rPr>
          <w:rStyle w:val="FootnoteReference"/>
        </w:rPr>
        <w:footnoteRef/>
      </w:r>
      <w:r w:rsidRPr="001A24C6">
        <w:t xml:space="preserve"> </w:t>
      </w:r>
      <w:r>
        <w:rPr>
          <w:rFonts w:hint="cs"/>
          <w:rtl/>
          <w:lang w:val="en-US"/>
        </w:rPr>
        <w:t xml:space="preserve"> الوثيقة </w:t>
      </w:r>
      <w:r w:rsidRPr="001E1147">
        <w:rPr>
          <w:lang w:val="en-US"/>
        </w:rPr>
        <w:t>UNEP/OzL.Pro/ExCom/9</w:t>
      </w:r>
      <w:r>
        <w:rPr>
          <w:lang w:val="en-US"/>
        </w:rPr>
        <w:t>4</w:t>
      </w:r>
      <w:r w:rsidRPr="001E1147">
        <w:rPr>
          <w:lang w:val="en-US"/>
        </w:rPr>
        <w:t>/1</w:t>
      </w:r>
      <w:r>
        <w:rPr>
          <w:rFonts w:hint="cs"/>
          <w:rtl/>
          <w:lang w:val="en-US"/>
        </w:rPr>
        <w:t>.</w:t>
      </w:r>
    </w:p>
  </w:footnote>
  <w:footnote w:id="3">
    <w:p w14:paraId="14E231A4" w14:textId="7016F636" w:rsidR="00082168" w:rsidRPr="00FE3307" w:rsidRDefault="00082168" w:rsidP="00437AB5">
      <w:pPr>
        <w:pStyle w:val="FootnoteText"/>
        <w:bidi/>
      </w:pPr>
      <w:r w:rsidRPr="00FE3307">
        <w:rPr>
          <w:rStyle w:val="FootnoteReference"/>
        </w:rPr>
        <w:footnoteRef/>
      </w:r>
      <w:r w:rsidRPr="00FE3307">
        <w:t xml:space="preserve"> </w:t>
      </w:r>
      <w:r>
        <w:rPr>
          <w:rFonts w:hint="cs"/>
          <w:rtl/>
          <w:lang w:bidi="ar-EG"/>
        </w:rPr>
        <w:t xml:space="preserve"> بحسب</w:t>
      </w:r>
      <w:r w:rsidRPr="00437AB5">
        <w:rPr>
          <w:rtl/>
          <w:lang w:bidi="ar-EG"/>
        </w:rPr>
        <w:t xml:space="preserve"> للرسالة المؤرخة</w:t>
      </w:r>
      <w:r>
        <w:rPr>
          <w:rFonts w:hint="cs"/>
          <w:rtl/>
          <w:lang w:bidi="ar-EG"/>
        </w:rPr>
        <w:t xml:space="preserve"> في</w:t>
      </w:r>
      <w:r w:rsidRPr="00437AB5">
        <w:rPr>
          <w:rtl/>
          <w:lang w:bidi="ar-EG"/>
        </w:rPr>
        <w:t xml:space="preserve"> 4 مارس</w:t>
      </w:r>
      <w:r>
        <w:rPr>
          <w:rFonts w:hint="cs"/>
          <w:rtl/>
          <w:lang w:bidi="ar-EG"/>
        </w:rPr>
        <w:t>/أذار</w:t>
      </w:r>
      <w:r w:rsidRPr="00437AB5">
        <w:rPr>
          <w:rtl/>
          <w:lang w:bidi="ar-EG"/>
        </w:rPr>
        <w:t xml:space="preserve"> 2024 من وزارة </w:t>
      </w:r>
      <w:r>
        <w:rPr>
          <w:rFonts w:hint="cs"/>
          <w:rtl/>
          <w:lang w:bidi="ar-EG"/>
        </w:rPr>
        <w:t>الايكولوجية</w:t>
      </w:r>
      <w:r w:rsidRPr="00437AB5">
        <w:rPr>
          <w:rtl/>
          <w:lang w:bidi="ar-EG"/>
        </w:rPr>
        <w:t xml:space="preserve"> والبيئة في الصين إلى اليونيدو.</w:t>
      </w:r>
    </w:p>
  </w:footnote>
  <w:footnote w:id="4">
    <w:p w14:paraId="0E40343E" w14:textId="16C6CACE" w:rsidR="00082168" w:rsidRPr="003463CA" w:rsidRDefault="00082168" w:rsidP="005F52ED">
      <w:pPr>
        <w:pStyle w:val="FootnoteText"/>
        <w:bidi/>
      </w:pPr>
      <w:r>
        <w:rPr>
          <w:rStyle w:val="FootnoteReference"/>
        </w:rPr>
        <w:footnoteRef/>
      </w:r>
      <w:r>
        <w:t xml:space="preserve"> </w:t>
      </w:r>
      <w:r>
        <w:rPr>
          <w:rFonts w:hint="cs"/>
          <w:rtl/>
          <w:lang w:bidi="ar-EG"/>
        </w:rPr>
        <w:t xml:space="preserve"> يعمل</w:t>
      </w:r>
      <w:r w:rsidRPr="00CB0D22">
        <w:rPr>
          <w:rtl/>
          <w:lang w:bidi="ar-EG"/>
        </w:rPr>
        <w:t xml:space="preserve"> الخط في</w:t>
      </w:r>
      <w:r>
        <w:rPr>
          <w:rFonts w:hint="cs"/>
          <w:rtl/>
          <w:lang w:bidi="ar-EG"/>
        </w:rPr>
        <w:t xml:space="preserve"> أوكس بسعة</w:t>
      </w:r>
      <w:r w:rsidRPr="00CB0D22">
        <w:rPr>
          <w:rtl/>
          <w:lang w:bidi="ar-EG"/>
        </w:rPr>
        <w:t xml:space="preserve"> </w:t>
      </w:r>
      <w:r w:rsidRPr="00CB0D22">
        <w:rPr>
          <w:lang w:bidi="ar-EG"/>
        </w:rPr>
        <w:t>1,000,000</w:t>
      </w:r>
      <w:r>
        <w:rPr>
          <w:rtl/>
          <w:lang w:bidi="ar-EG"/>
        </w:rPr>
        <w:t xml:space="preserve"> وحدة؛ </w:t>
      </w:r>
      <w:r w:rsidRPr="00CB0D22">
        <w:rPr>
          <w:rtl/>
          <w:lang w:bidi="ar-EG"/>
        </w:rPr>
        <w:t xml:space="preserve">في 2020، </w:t>
      </w:r>
      <w:r>
        <w:rPr>
          <w:rFonts w:hint="cs"/>
          <w:rtl/>
          <w:lang w:bidi="ar-EG"/>
        </w:rPr>
        <w:t>و</w:t>
      </w:r>
      <w:r>
        <w:rPr>
          <w:rtl/>
          <w:lang w:bidi="ar-EG"/>
        </w:rPr>
        <w:t>استهل</w:t>
      </w:r>
      <w:r w:rsidRPr="00CB0D22">
        <w:rPr>
          <w:rtl/>
          <w:lang w:bidi="ar-EG"/>
        </w:rPr>
        <w:t xml:space="preserve">ك 109.30 طنًا متريًا من </w:t>
      </w:r>
      <w:r>
        <w:rPr>
          <w:rFonts w:hint="cs"/>
          <w:rtl/>
          <w:lang w:bidi="ar-EG"/>
        </w:rPr>
        <w:t>الهيدروكلوروفلوروكربون-</w:t>
      </w:r>
      <w:r w:rsidRPr="00CB0D22">
        <w:rPr>
          <w:lang w:bidi="ar-EG"/>
        </w:rPr>
        <w:t xml:space="preserve"> 22</w:t>
      </w:r>
      <w:r w:rsidRPr="00CB0D22">
        <w:rPr>
          <w:rtl/>
          <w:lang w:bidi="ar-EG"/>
        </w:rPr>
        <w:t xml:space="preserve"> في تصنيع 57,767 وحدة</w:t>
      </w:r>
      <w:r>
        <w:rPr>
          <w:rFonts w:hint="cs"/>
          <w:rtl/>
          <w:lang w:bidi="ar-EG"/>
        </w:rPr>
        <w:t xml:space="preserve"> من</w:t>
      </w:r>
      <w:r w:rsidRPr="00CB0D22">
        <w:rPr>
          <w:rtl/>
          <w:lang w:bidi="ar-EG"/>
        </w:rPr>
        <w:t xml:space="preserve"> تكييف </w:t>
      </w:r>
      <w:r>
        <w:rPr>
          <w:rFonts w:hint="cs"/>
          <w:rtl/>
          <w:lang w:bidi="ar-EG"/>
        </w:rPr>
        <w:t>ال</w:t>
      </w:r>
      <w:r w:rsidRPr="00CB0D22">
        <w:rPr>
          <w:rtl/>
          <w:lang w:bidi="ar-EG"/>
        </w:rPr>
        <w:t>هواء.</w:t>
      </w:r>
    </w:p>
  </w:footnote>
  <w:footnote w:id="5">
    <w:p w14:paraId="34041124" w14:textId="34A5D853" w:rsidR="00082168" w:rsidRPr="008D04AE" w:rsidRDefault="00082168" w:rsidP="00F5492C">
      <w:pPr>
        <w:pStyle w:val="FootnoteText"/>
        <w:bidi/>
      </w:pPr>
      <w:r>
        <w:rPr>
          <w:rStyle w:val="FootnoteReference"/>
        </w:rPr>
        <w:footnoteRef/>
      </w:r>
      <w:r>
        <w:t xml:space="preserve"> </w:t>
      </w:r>
      <w:r>
        <w:rPr>
          <w:rFonts w:hint="cs"/>
          <w:rtl/>
          <w:lang w:bidi="ar-EG"/>
        </w:rPr>
        <w:t xml:space="preserve"> ولن تقدم تكاليف لتشغيل الإضافية إلاّ</w:t>
      </w:r>
      <w:r w:rsidRPr="005F52ED">
        <w:rPr>
          <w:rtl/>
          <w:lang w:bidi="ar-EG"/>
        </w:rPr>
        <w:t xml:space="preserve"> على أساس بيع </w:t>
      </w:r>
      <w:r>
        <w:rPr>
          <w:rFonts w:hint="cs"/>
          <w:rtl/>
          <w:lang w:bidi="ar-EG"/>
        </w:rPr>
        <w:t>ال</w:t>
      </w:r>
      <w:r w:rsidRPr="005F52ED">
        <w:rPr>
          <w:rtl/>
          <w:lang w:bidi="ar-EG"/>
        </w:rPr>
        <w:t>وحدات</w:t>
      </w:r>
      <w:r>
        <w:rPr>
          <w:rFonts w:hint="cs"/>
          <w:rtl/>
          <w:lang w:bidi="ar-EG"/>
        </w:rPr>
        <w:t xml:space="preserve"> الموزعة العاملة بغازات</w:t>
      </w:r>
      <w:r w:rsidRPr="005F52ED">
        <w:rPr>
          <w:rtl/>
          <w:lang w:bidi="ar-EG"/>
        </w:rPr>
        <w:t xml:space="preserve"> </w:t>
      </w:r>
      <w:r w:rsidRPr="005F52ED">
        <w:rPr>
          <w:lang w:bidi="ar-EG"/>
        </w:rPr>
        <w:t>R-290 AC</w:t>
      </w:r>
      <w:r w:rsidRPr="005F52ED">
        <w:rPr>
          <w:rtl/>
          <w:lang w:bidi="ar-EG"/>
        </w:rPr>
        <w:t xml:space="preserve"> </w:t>
      </w:r>
      <w:r>
        <w:rPr>
          <w:rFonts w:hint="cs"/>
          <w:rtl/>
          <w:lang w:bidi="ar-EG"/>
        </w:rPr>
        <w:t>ل</w:t>
      </w:r>
      <w:r w:rsidRPr="005F52ED">
        <w:rPr>
          <w:rtl/>
          <w:lang w:bidi="ar-EG"/>
        </w:rPr>
        <w:t xml:space="preserve">لصين </w:t>
      </w:r>
      <w:r>
        <w:rPr>
          <w:rFonts w:hint="cs"/>
          <w:rtl/>
          <w:lang w:bidi="ar-EG"/>
        </w:rPr>
        <w:t>وبلدان</w:t>
      </w:r>
      <w:r w:rsidRPr="005F52ED">
        <w:rPr>
          <w:rtl/>
          <w:lang w:bidi="ar-EG"/>
        </w:rPr>
        <w:t xml:space="preserve"> المادة 5 الأخرى. لن </w:t>
      </w:r>
      <w:r>
        <w:rPr>
          <w:rFonts w:hint="cs"/>
          <w:rtl/>
          <w:lang w:bidi="ar-EG"/>
        </w:rPr>
        <w:t>تسدد</w:t>
      </w:r>
      <w:r w:rsidRPr="005F52ED">
        <w:rPr>
          <w:rtl/>
          <w:lang w:bidi="ar-EG"/>
        </w:rPr>
        <w:t xml:space="preserve"> تكاليف التشغيل الإضافية </w:t>
      </w:r>
      <w:r>
        <w:rPr>
          <w:rFonts w:hint="cs"/>
          <w:rtl/>
          <w:lang w:bidi="ar-EG"/>
        </w:rPr>
        <w:t>إلاّ استنادا الى مبيعات المصنع مثل</w:t>
      </w:r>
      <w:r>
        <w:rPr>
          <w:rtl/>
          <w:lang w:bidi="ar-EG"/>
        </w:rPr>
        <w:t xml:space="preserve"> </w:t>
      </w:r>
      <w:r w:rsidRPr="005F52ED">
        <w:rPr>
          <w:rtl/>
          <w:lang w:bidi="ar-EG"/>
        </w:rPr>
        <w:t xml:space="preserve">وحدات </w:t>
      </w:r>
      <w:r>
        <w:rPr>
          <w:rFonts w:hint="cs"/>
          <w:rtl/>
          <w:lang w:bidi="ar-EG"/>
        </w:rPr>
        <w:t>تكييف الهواء المتنقلة</w:t>
      </w:r>
      <w:r w:rsidRPr="005F52ED">
        <w:rPr>
          <w:rtl/>
          <w:lang w:bidi="ar-EG"/>
        </w:rPr>
        <w:t xml:space="preserve">، </w:t>
      </w:r>
      <w:r>
        <w:rPr>
          <w:rFonts w:hint="cs"/>
          <w:rtl/>
          <w:lang w:bidi="ar-EG"/>
        </w:rPr>
        <w:t>وتكييف</w:t>
      </w:r>
      <w:r>
        <w:rPr>
          <w:rtl/>
          <w:lang w:bidi="ar-EG"/>
        </w:rPr>
        <w:t xml:space="preserve"> </w:t>
      </w:r>
      <w:r w:rsidRPr="005F52ED">
        <w:rPr>
          <w:rtl/>
          <w:lang w:bidi="ar-EG"/>
        </w:rPr>
        <w:t xml:space="preserve">هواء النافذة، </w:t>
      </w:r>
      <w:r>
        <w:rPr>
          <w:rFonts w:hint="cs"/>
          <w:rtl/>
          <w:lang w:bidi="ar-EG"/>
        </w:rPr>
        <w:t>والمجففات التي كانت مستقرة</w:t>
      </w:r>
      <w:r w:rsidRPr="005F52ED">
        <w:rPr>
          <w:rtl/>
          <w:lang w:bidi="ar-EG"/>
        </w:rPr>
        <w:t xml:space="preserve"> في السوق.</w:t>
      </w:r>
    </w:p>
  </w:footnote>
  <w:footnote w:id="6">
    <w:p w14:paraId="1CBBAFEF" w14:textId="1ED1D2D8" w:rsidR="00082168" w:rsidRPr="008C3D80" w:rsidRDefault="00082168" w:rsidP="002B1071">
      <w:pPr>
        <w:pStyle w:val="FootnoteText"/>
        <w:bidi/>
      </w:pPr>
      <w:r>
        <w:rPr>
          <w:rStyle w:val="FootnoteReference"/>
        </w:rPr>
        <w:footnoteRef/>
      </w:r>
      <w:r>
        <w:t xml:space="preserve"> </w:t>
      </w:r>
      <w:r>
        <w:rPr>
          <w:rFonts w:hint="cs"/>
          <w:rtl/>
        </w:rPr>
        <w:t xml:space="preserve"> وقد حدث خطأ في المبيعات من أحد المنشئات</w:t>
      </w:r>
      <w:r w:rsidRPr="003A4469">
        <w:rPr>
          <w:rtl/>
        </w:rPr>
        <w:t xml:space="preserve"> على أنها </w:t>
      </w:r>
      <w:r>
        <w:rPr>
          <w:rFonts w:hint="cs"/>
          <w:rtl/>
        </w:rPr>
        <w:t xml:space="preserve">من </w:t>
      </w:r>
      <w:r w:rsidRPr="003A4469">
        <w:rPr>
          <w:rtl/>
        </w:rPr>
        <w:t xml:space="preserve">وحدات </w:t>
      </w:r>
      <w:r>
        <w:rPr>
          <w:rFonts w:hint="cs"/>
          <w:rtl/>
        </w:rPr>
        <w:t>ال</w:t>
      </w:r>
      <w:r w:rsidRPr="003A4469">
        <w:rPr>
          <w:rtl/>
        </w:rPr>
        <w:t xml:space="preserve">سرعة </w:t>
      </w:r>
      <w:r>
        <w:rPr>
          <w:rFonts w:hint="cs"/>
          <w:rtl/>
        </w:rPr>
        <w:t>ال</w:t>
      </w:r>
      <w:r w:rsidRPr="003A4469">
        <w:rPr>
          <w:rtl/>
        </w:rPr>
        <w:t xml:space="preserve">ثابتة </w:t>
      </w:r>
      <w:r>
        <w:rPr>
          <w:rFonts w:hint="cs"/>
          <w:rtl/>
        </w:rPr>
        <w:t>خلال</w:t>
      </w:r>
      <w:r w:rsidRPr="003A4469">
        <w:rPr>
          <w:rtl/>
        </w:rPr>
        <w:t xml:space="preserve"> الاجتماع السادس والثمانين. </w:t>
      </w:r>
      <w:r>
        <w:rPr>
          <w:rFonts w:hint="cs"/>
          <w:rtl/>
        </w:rPr>
        <w:t>وقد</w:t>
      </w:r>
      <w:r>
        <w:rPr>
          <w:rtl/>
        </w:rPr>
        <w:t xml:space="preserve"> </w:t>
      </w:r>
      <w:r w:rsidRPr="003A4469">
        <w:rPr>
          <w:rtl/>
        </w:rPr>
        <w:t>تحقق من</w:t>
      </w:r>
      <w:r>
        <w:rPr>
          <w:rFonts w:hint="cs"/>
          <w:rtl/>
        </w:rPr>
        <w:t xml:space="preserve"> أن</w:t>
      </w:r>
      <w:r w:rsidRPr="003A4469">
        <w:rPr>
          <w:rtl/>
        </w:rPr>
        <w:t xml:space="preserve"> هذه المبيعات </w:t>
      </w:r>
      <w:r>
        <w:rPr>
          <w:rFonts w:hint="cs"/>
          <w:rtl/>
        </w:rPr>
        <w:t>من الأجهزة الثابتة السرعة</w:t>
      </w:r>
      <w:r w:rsidRPr="003A4469">
        <w:rPr>
          <w:rtl/>
        </w:rPr>
        <w:t>.</w:t>
      </w:r>
      <w:r>
        <w:t xml:space="preserve"> </w:t>
      </w:r>
    </w:p>
  </w:footnote>
  <w:footnote w:id="7">
    <w:p w14:paraId="476D66BC" w14:textId="74770E2C" w:rsidR="00082168" w:rsidRDefault="00082168" w:rsidP="00FE0FC4">
      <w:pPr>
        <w:pStyle w:val="FootnoteText"/>
        <w:bidi/>
      </w:pPr>
      <w:r>
        <w:rPr>
          <w:rStyle w:val="FootnoteReference"/>
        </w:rPr>
        <w:footnoteRef/>
      </w:r>
      <w:r>
        <w:t xml:space="preserve"> </w:t>
      </w:r>
      <w:r>
        <w:rPr>
          <w:rFonts w:hint="cs"/>
          <w:rtl/>
          <w:lang w:bidi="ar-EG"/>
        </w:rPr>
        <w:t xml:space="preserve"> على العكس فإن الهيدروفلوروكربون</w:t>
      </w:r>
      <w:r w:rsidR="00AB554E">
        <w:rPr>
          <w:rtl/>
          <w:lang w:bidi="ar-EG"/>
        </w:rPr>
        <w:t>-32 من بين البدائل الموص</w:t>
      </w:r>
      <w:r w:rsidR="00AB554E">
        <w:rPr>
          <w:rFonts w:hint="cs"/>
          <w:rtl/>
          <w:lang w:bidi="ar-EG"/>
        </w:rPr>
        <w:t>ي</w:t>
      </w:r>
      <w:r w:rsidRPr="00FE0FC4">
        <w:rPr>
          <w:rtl/>
          <w:lang w:bidi="ar-EG"/>
        </w:rPr>
        <w:t xml:space="preserve"> بها للمعدات في التبريد وتكييف الهواء التجاري </w:t>
      </w:r>
      <w:r>
        <w:rPr>
          <w:rFonts w:hint="cs"/>
          <w:rtl/>
          <w:lang w:bidi="ar-EG"/>
        </w:rPr>
        <w:t>و</w:t>
      </w:r>
      <w:r w:rsidRPr="00FE0FC4">
        <w:rPr>
          <w:rtl/>
          <w:lang w:bidi="ar-EG"/>
        </w:rPr>
        <w:t xml:space="preserve">الصناعي ، </w:t>
      </w:r>
      <w:r>
        <w:rPr>
          <w:rFonts w:hint="cs"/>
          <w:rtl/>
          <w:lang w:bidi="ar-EG"/>
        </w:rPr>
        <w:t>إعمالا</w:t>
      </w:r>
      <w:r>
        <w:rPr>
          <w:rtl/>
          <w:lang w:bidi="ar-EG"/>
        </w:rPr>
        <w:t xml:space="preserve"> </w:t>
      </w:r>
      <w:r>
        <w:rPr>
          <w:rFonts w:hint="cs"/>
          <w:rtl/>
          <w:lang w:bidi="ar-EG"/>
        </w:rPr>
        <w:t>ل</w:t>
      </w:r>
      <w:r w:rsidRPr="00FE0FC4">
        <w:rPr>
          <w:rtl/>
          <w:lang w:bidi="ar-EG"/>
        </w:rPr>
        <w:t>لتكنولوجيا المتفق عليها لهذا القطاع.</w:t>
      </w:r>
    </w:p>
  </w:footnote>
  <w:footnote w:id="8">
    <w:p w14:paraId="164959DF" w14:textId="7325FF08" w:rsidR="00082168" w:rsidRDefault="00082168" w:rsidP="001E3D06">
      <w:pPr>
        <w:pStyle w:val="FootnoteText"/>
        <w:bidi/>
      </w:pPr>
      <w:r>
        <w:rPr>
          <w:rStyle w:val="FootnoteReference"/>
        </w:rPr>
        <w:footnoteRef/>
      </w:r>
      <w:r>
        <w:t xml:space="preserve"> </w:t>
      </w:r>
      <w:r>
        <w:rPr>
          <w:rFonts w:hint="cs"/>
          <w:rtl/>
          <w:lang w:bidi="ar-EG"/>
        </w:rPr>
        <w:t xml:space="preserve"> أبلغ خلال</w:t>
      </w:r>
      <w:r w:rsidRPr="00FE0FC4">
        <w:rPr>
          <w:rtl/>
          <w:lang w:bidi="ar-EG"/>
        </w:rPr>
        <w:t xml:space="preserve"> الاجتماع السادس والثمانين، </w:t>
      </w:r>
      <w:r>
        <w:rPr>
          <w:rFonts w:hint="cs"/>
          <w:rtl/>
          <w:lang w:bidi="ar-EG"/>
        </w:rPr>
        <w:t>ب</w:t>
      </w:r>
      <w:r w:rsidRPr="00FE0FC4">
        <w:rPr>
          <w:rtl/>
          <w:lang w:bidi="ar-EG"/>
        </w:rPr>
        <w:t xml:space="preserve">أن </w:t>
      </w:r>
      <w:r>
        <w:rPr>
          <w:rFonts w:hint="cs"/>
          <w:rtl/>
          <w:lang w:bidi="ar-EG"/>
        </w:rPr>
        <w:t>ال</w:t>
      </w:r>
      <w:r w:rsidRPr="00FE0FC4">
        <w:rPr>
          <w:rtl/>
          <w:lang w:bidi="ar-EG"/>
        </w:rPr>
        <w:t xml:space="preserve">ميزانية </w:t>
      </w:r>
      <w:r>
        <w:rPr>
          <w:rFonts w:hint="cs"/>
          <w:rtl/>
          <w:lang w:bidi="ar-EG"/>
        </w:rPr>
        <w:t xml:space="preserve">الخاصة بعدد </w:t>
      </w:r>
      <w:r>
        <w:rPr>
          <w:rtl/>
          <w:lang w:bidi="ar-EG"/>
        </w:rPr>
        <w:t xml:space="preserve"> </w:t>
      </w:r>
      <w:r w:rsidRPr="00FE0FC4">
        <w:rPr>
          <w:rtl/>
          <w:lang w:bidi="ar-EG"/>
        </w:rPr>
        <w:t xml:space="preserve">ثلاثة عشر </w:t>
      </w:r>
      <w:r>
        <w:rPr>
          <w:rFonts w:hint="cs"/>
          <w:rtl/>
          <w:lang w:bidi="ar-EG"/>
        </w:rPr>
        <w:t xml:space="preserve">مشروعا من مشروعات البحث والتطوير </w:t>
      </w:r>
      <w:r w:rsidRPr="00FE0FC4">
        <w:rPr>
          <w:rtl/>
          <w:lang w:bidi="ar-EG"/>
        </w:rPr>
        <w:t xml:space="preserve">بلغت 3,393,142 دولارًا أمريكيًا. </w:t>
      </w:r>
      <w:r>
        <w:rPr>
          <w:rFonts w:hint="cs"/>
          <w:rtl/>
          <w:lang w:bidi="ar-EG"/>
        </w:rPr>
        <w:t>وتعزى</w:t>
      </w:r>
      <w:r w:rsidRPr="00FE0FC4">
        <w:rPr>
          <w:rtl/>
          <w:lang w:bidi="ar-EG"/>
        </w:rPr>
        <w:t xml:space="preserve"> الزيادة في الميزانية إلى </w:t>
      </w:r>
      <w:r>
        <w:rPr>
          <w:rFonts w:hint="cs"/>
          <w:rtl/>
          <w:lang w:bidi="ar-EG"/>
        </w:rPr>
        <w:t>المعلومات من</w:t>
      </w:r>
      <w:r w:rsidRPr="00FE0FC4">
        <w:rPr>
          <w:rtl/>
          <w:lang w:bidi="ar-EG"/>
        </w:rPr>
        <w:t xml:space="preserve"> مشروعين للتركيز على </w:t>
      </w:r>
      <w:r>
        <w:rPr>
          <w:rFonts w:hint="cs"/>
          <w:rtl/>
          <w:lang w:bidi="ar-EG"/>
        </w:rPr>
        <w:t>الخفض في</w:t>
      </w:r>
      <w:r>
        <w:rPr>
          <w:rtl/>
          <w:lang w:bidi="ar-EG"/>
        </w:rPr>
        <w:t xml:space="preserve"> شحن غازات التبريد وتحس</w:t>
      </w:r>
      <w:r w:rsidRPr="00FE0FC4">
        <w:rPr>
          <w:rtl/>
          <w:lang w:bidi="ar-EG"/>
        </w:rPr>
        <w:t xml:space="preserve">ن كفاءة </w:t>
      </w:r>
      <w:r>
        <w:rPr>
          <w:rFonts w:hint="cs"/>
          <w:rtl/>
          <w:lang w:bidi="ar-EG"/>
        </w:rPr>
        <w:t xml:space="preserve">استخدام </w:t>
      </w:r>
      <w:r w:rsidRPr="00FE0FC4">
        <w:rPr>
          <w:rtl/>
          <w:lang w:bidi="ar-EG"/>
        </w:rPr>
        <w:t xml:space="preserve">الطاقة </w:t>
      </w:r>
      <w:r>
        <w:rPr>
          <w:rFonts w:hint="cs"/>
          <w:rtl/>
          <w:lang w:bidi="ar-EG"/>
        </w:rPr>
        <w:t>خلال</w:t>
      </w:r>
      <w:r w:rsidRPr="00FE0FC4">
        <w:rPr>
          <w:rtl/>
          <w:lang w:bidi="ar-EG"/>
        </w:rPr>
        <w:t xml:space="preserve"> العام، </w:t>
      </w:r>
      <w:r>
        <w:rPr>
          <w:rFonts w:hint="cs"/>
          <w:rtl/>
          <w:lang w:bidi="ar-EG"/>
        </w:rPr>
        <w:t>إعمالا</w:t>
      </w:r>
      <w:r w:rsidRPr="00FE0FC4">
        <w:rPr>
          <w:rtl/>
          <w:lang w:bidi="ar-EG"/>
        </w:rPr>
        <w:t xml:space="preserve"> </w:t>
      </w:r>
      <w:r>
        <w:rPr>
          <w:rFonts w:hint="cs"/>
          <w:rtl/>
          <w:lang w:bidi="ar-EG"/>
        </w:rPr>
        <w:t>ل</w:t>
      </w:r>
      <w:r w:rsidRPr="00FE0FC4">
        <w:rPr>
          <w:rtl/>
          <w:lang w:bidi="ar-EG"/>
        </w:rPr>
        <w:t>معيار كفاءة</w:t>
      </w:r>
      <w:r>
        <w:rPr>
          <w:rFonts w:hint="cs"/>
          <w:rtl/>
          <w:lang w:bidi="ar-EG"/>
        </w:rPr>
        <w:t xml:space="preserve"> استخدام</w:t>
      </w:r>
      <w:r w:rsidRPr="00FE0FC4">
        <w:rPr>
          <w:rtl/>
          <w:lang w:bidi="ar-EG"/>
        </w:rPr>
        <w:t xml:space="preserve"> الطاقة الذي </w:t>
      </w:r>
      <w:r>
        <w:rPr>
          <w:rFonts w:hint="cs"/>
          <w:rtl/>
          <w:lang w:bidi="ar-EG"/>
        </w:rPr>
        <w:t>طبق</w:t>
      </w:r>
      <w:r w:rsidRPr="00FE0FC4">
        <w:rPr>
          <w:rtl/>
          <w:lang w:bidi="ar-EG"/>
        </w:rPr>
        <w:t xml:space="preserve"> في يولي</w:t>
      </w:r>
      <w:r>
        <w:rPr>
          <w:rFonts w:hint="cs"/>
          <w:rtl/>
          <w:lang w:bidi="ar-EG"/>
        </w:rPr>
        <w:t>ه/ تموز</w:t>
      </w:r>
      <w:r w:rsidRPr="00FE0FC4">
        <w:rPr>
          <w:rtl/>
          <w:lang w:bidi="ar-EG"/>
        </w:rPr>
        <w:t xml:space="preserve"> 2021 والذي كان يعتمد على عامل الأداء السنوي.</w:t>
      </w:r>
    </w:p>
  </w:footnote>
  <w:footnote w:id="9">
    <w:p w14:paraId="0314070F" w14:textId="38CAFBDC" w:rsidR="00082168" w:rsidRDefault="00082168" w:rsidP="00FF631C">
      <w:pPr>
        <w:pStyle w:val="FootnoteText"/>
        <w:bidi/>
      </w:pPr>
      <w:r>
        <w:rPr>
          <w:rStyle w:val="FootnoteReference"/>
        </w:rPr>
        <w:footnoteRef/>
      </w:r>
      <w:r>
        <w:t xml:space="preserve"> </w:t>
      </w:r>
      <w:r w:rsidR="007F3EB1">
        <w:rPr>
          <w:rFonts w:hint="cs"/>
          <w:rtl/>
          <w:lang w:bidi="ar-EG"/>
        </w:rPr>
        <w:t xml:space="preserve"> </w:t>
      </w:r>
      <w:r w:rsidR="007F3EB1" w:rsidRPr="007F3EB1">
        <w:rPr>
          <w:rtl/>
          <w:lang w:bidi="ar-EG"/>
        </w:rPr>
        <w:t>س</w:t>
      </w:r>
      <w:r w:rsidR="00FF631C">
        <w:rPr>
          <w:rFonts w:hint="cs"/>
          <w:rtl/>
          <w:lang w:bidi="ar-EG"/>
        </w:rPr>
        <w:t xml:space="preserve">وف </w:t>
      </w:r>
      <w:r w:rsidR="007F3EB1" w:rsidRPr="007F3EB1">
        <w:rPr>
          <w:rtl/>
          <w:lang w:bidi="ar-EG"/>
        </w:rPr>
        <w:t xml:space="preserve">تتضمن كل وحدة </w:t>
      </w:r>
      <w:r w:rsidR="00FF631C">
        <w:rPr>
          <w:rFonts w:hint="cs"/>
          <w:rtl/>
          <w:lang w:bidi="ar-EG"/>
        </w:rPr>
        <w:t>اتصالا هاتفيا سريعا</w:t>
      </w:r>
      <w:r w:rsidR="007F3EB1" w:rsidRPr="007F3EB1">
        <w:rPr>
          <w:rtl/>
          <w:lang w:bidi="ar-EG"/>
        </w:rPr>
        <w:t xml:space="preserve"> ل</w:t>
      </w:r>
      <w:r w:rsidR="00FF631C">
        <w:rPr>
          <w:rFonts w:hint="cs"/>
          <w:rtl/>
          <w:lang w:bidi="ar-EG"/>
        </w:rPr>
        <w:t>ل</w:t>
      </w:r>
      <w:r w:rsidR="007F3EB1" w:rsidRPr="007F3EB1">
        <w:rPr>
          <w:rtl/>
          <w:lang w:bidi="ar-EG"/>
        </w:rPr>
        <w:t xml:space="preserve">تمكين </w:t>
      </w:r>
      <w:r w:rsidR="00FF631C">
        <w:rPr>
          <w:rFonts w:hint="cs"/>
          <w:rtl/>
          <w:lang w:bidi="ar-EG"/>
        </w:rPr>
        <w:t>رصد العملية</w:t>
      </w:r>
      <w:r w:rsidR="007F3EB1" w:rsidRPr="007F3EB1">
        <w:rPr>
          <w:rtl/>
          <w:lang w:bidi="ar-EG"/>
        </w:rPr>
        <w:t xml:space="preserve"> وجمع البيانات؛ </w:t>
      </w:r>
      <w:r w:rsidR="00FF631C">
        <w:rPr>
          <w:rFonts w:hint="cs"/>
          <w:rtl/>
          <w:lang w:bidi="ar-EG"/>
        </w:rPr>
        <w:t>و</w:t>
      </w:r>
      <w:r w:rsidR="007F3EB1" w:rsidRPr="007F3EB1">
        <w:rPr>
          <w:rtl/>
          <w:lang w:bidi="ar-EG"/>
        </w:rPr>
        <w:t xml:space="preserve">لن يتم تضمين </w:t>
      </w:r>
      <w:r w:rsidR="0071520C" w:rsidRPr="007A2621">
        <w:rPr>
          <w:lang w:val="en-GB"/>
        </w:rPr>
        <w:t>10,000</w:t>
      </w:r>
      <w:r w:rsidR="007F3EB1" w:rsidRPr="007F3EB1">
        <w:rPr>
          <w:rtl/>
          <w:lang w:bidi="ar-EG"/>
        </w:rPr>
        <w:t xml:space="preserve"> وحدة في التركيب </w:t>
      </w:r>
      <w:r w:rsidR="00FF631C">
        <w:rPr>
          <w:rFonts w:hint="cs"/>
          <w:rtl/>
          <w:lang w:bidi="ar-EG"/>
        </w:rPr>
        <w:t>الرائد</w:t>
      </w:r>
      <w:r w:rsidR="00FF631C">
        <w:rPr>
          <w:rtl/>
          <w:lang w:bidi="ar-EG"/>
        </w:rPr>
        <w:t xml:space="preserve"> في </w:t>
      </w:r>
      <w:r w:rsidR="00FF631C">
        <w:rPr>
          <w:rFonts w:hint="cs"/>
          <w:rtl/>
          <w:lang w:bidi="ar-EG"/>
        </w:rPr>
        <w:t>مخطط التحفيز. بالاعتماد على تكاليف التشغيل الإضافية</w:t>
      </w:r>
      <w:r w:rsidR="007F3EB1" w:rsidRPr="007F3EB1">
        <w:rPr>
          <w:rtl/>
          <w:lang w:bidi="ar-EG"/>
        </w:rPr>
        <w:t>.</w:t>
      </w:r>
    </w:p>
  </w:footnote>
  <w:footnote w:id="10">
    <w:p w14:paraId="48471174" w14:textId="085802A8" w:rsidR="00082168" w:rsidRDefault="00082168" w:rsidP="00810535">
      <w:pPr>
        <w:pStyle w:val="FootnoteText"/>
        <w:bidi/>
        <w:rPr>
          <w:rtl/>
          <w:lang w:bidi="ar-EG"/>
        </w:rPr>
      </w:pPr>
      <w:r>
        <w:rPr>
          <w:rStyle w:val="FootnoteReference"/>
        </w:rPr>
        <w:footnoteRef/>
      </w:r>
      <w:r w:rsidR="00810535">
        <w:rPr>
          <w:rFonts w:hint="cs"/>
          <w:rtl/>
          <w:lang w:val="en-US" w:bidi="ar-EG"/>
        </w:rPr>
        <w:t xml:space="preserve"> </w:t>
      </w:r>
      <w:r w:rsidR="00810535" w:rsidRPr="00810535">
        <w:rPr>
          <w:rtl/>
          <w:lang w:val="en-US" w:bidi="ar-EG"/>
        </w:rPr>
        <w:t xml:space="preserve">المرفق الثاني من الوثيقة </w:t>
      </w:r>
      <w:r w:rsidR="00810535" w:rsidRPr="00810535">
        <w:rPr>
          <w:lang w:val="en-US" w:bidi="ar-EG"/>
        </w:rPr>
        <w:t>UNEP/OzL.Pro/ExCom/93/47</w:t>
      </w:r>
      <w:r w:rsidR="00810535" w:rsidRPr="00810535">
        <w:rPr>
          <w:rtl/>
          <w:lang w:val="en-US" w:bidi="ar-EG"/>
        </w:rPr>
        <w:t>.</w:t>
      </w:r>
    </w:p>
  </w:footnote>
  <w:footnote w:id="11">
    <w:p w14:paraId="6A27EDDA" w14:textId="531CE9FA" w:rsidR="00082168" w:rsidRDefault="00082168" w:rsidP="003A63C2">
      <w:pPr>
        <w:pStyle w:val="FootnoteText"/>
        <w:bidi/>
        <w:rPr>
          <w:rtl/>
          <w:lang w:bidi="ar-EG"/>
        </w:rPr>
      </w:pPr>
      <w:r>
        <w:rPr>
          <w:rStyle w:val="FootnoteReference"/>
        </w:rPr>
        <w:footnoteRef/>
      </w:r>
      <w:r>
        <w:t xml:space="preserve"> </w:t>
      </w:r>
      <w:r>
        <w:rPr>
          <w:rFonts w:hint="cs"/>
          <w:rtl/>
          <w:lang w:bidi="ar-EG"/>
        </w:rPr>
        <w:t xml:space="preserve"> الفقرة 8 من الوثيقة </w:t>
      </w:r>
      <w:r w:rsidRPr="00F34F86">
        <w:t>UNEP/OzL.Pro/ExCom/93/31</w:t>
      </w:r>
      <w:r>
        <w:rPr>
          <w:rFonts w:hint="cs"/>
          <w:rtl/>
          <w:lang w:bidi="ar-EG"/>
        </w:rPr>
        <w:t>.</w:t>
      </w:r>
    </w:p>
  </w:footnote>
  <w:footnote w:id="12">
    <w:p w14:paraId="341A87EF" w14:textId="078E458B" w:rsidR="00082168" w:rsidRDefault="00082168" w:rsidP="00112B0C">
      <w:pPr>
        <w:pStyle w:val="FootnoteText"/>
        <w:bidi/>
      </w:pPr>
      <w:r>
        <w:rPr>
          <w:rStyle w:val="FootnoteReference"/>
        </w:rPr>
        <w:footnoteRef/>
      </w:r>
      <w:r>
        <w:t xml:space="preserve"> </w:t>
      </w:r>
      <w:r>
        <w:rPr>
          <w:rFonts w:hint="cs"/>
          <w:rtl/>
        </w:rPr>
        <w:t xml:space="preserve"> أنظر الفقرة 6 من هذه الوثيقة.</w:t>
      </w:r>
    </w:p>
  </w:footnote>
  <w:footnote w:id="13">
    <w:p w14:paraId="740B94EC" w14:textId="3379B867" w:rsidR="00082168" w:rsidRDefault="00082168" w:rsidP="00C072DE">
      <w:pPr>
        <w:pStyle w:val="FootnoteText"/>
        <w:bidi/>
        <w:rPr>
          <w:lang w:bidi="ar-EG"/>
        </w:rPr>
      </w:pPr>
      <w:r>
        <w:rPr>
          <w:rStyle w:val="FootnoteReference"/>
        </w:rPr>
        <w:footnoteRef/>
      </w:r>
      <w:r>
        <w:t xml:space="preserve"> </w:t>
      </w:r>
      <w:r>
        <w:rPr>
          <w:rFonts w:hint="cs"/>
          <w:rtl/>
        </w:rPr>
        <w:t xml:space="preserve"> الفقرة 86 من الوثيقة </w:t>
      </w:r>
      <w:r w:rsidRPr="00A312E9">
        <w:t>UNEP/OzL.Pro/ExCom/93/47</w:t>
      </w:r>
      <w:r>
        <w:rPr>
          <w:rFonts w:hint="cs"/>
          <w:rtl/>
        </w:rPr>
        <w:t>.</w:t>
      </w:r>
    </w:p>
  </w:footnote>
  <w:footnote w:id="14">
    <w:p w14:paraId="53A0AA7A" w14:textId="1FF311BA" w:rsidR="00B26D67" w:rsidRPr="00382D3E" w:rsidRDefault="00B26D67" w:rsidP="00A32990">
      <w:pPr>
        <w:pStyle w:val="FootnoteText"/>
        <w:bidi/>
        <w:rPr>
          <w:lang w:val="en-US"/>
        </w:rPr>
      </w:pPr>
      <w:r>
        <w:rPr>
          <w:rStyle w:val="FootnoteReference"/>
        </w:rPr>
        <w:footnoteRef/>
      </w:r>
      <w:r>
        <w:t xml:space="preserve"> </w:t>
      </w:r>
      <w:r w:rsidR="00A32990">
        <w:rPr>
          <w:rFonts w:hint="cs"/>
          <w:rtl/>
          <w:lang w:val="en-US" w:bidi="ar-EG"/>
        </w:rPr>
        <w:t xml:space="preserve"> طلب من الوكالات الثنائية والمنفذة تطبيق السياسة العاملة للصندوق المتعدد الأطراف بشأن تطبيق سياسة الجنسانية في مختلف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8F778D" w14:textId="77777777" w:rsidR="00082168" w:rsidRPr="00F45DE9" w:rsidRDefault="00082168" w:rsidP="0010669B">
    <w:pPr>
      <w:jc w:val="right"/>
      <w:rPr>
        <w:sz w:val="24"/>
        <w:szCs w:val="24"/>
      </w:rPr>
    </w:pPr>
    <w:r w:rsidRPr="00F45DE9">
      <w:rPr>
        <w:sz w:val="24"/>
        <w:szCs w:val="24"/>
      </w:rPr>
      <w:fldChar w:fldCharType="begin"/>
    </w:r>
    <w:r w:rsidRPr="00F45DE9">
      <w:rPr>
        <w:sz w:val="24"/>
        <w:szCs w:val="24"/>
      </w:rPr>
      <w:instrText xml:space="preserve"> DOCPROPERTY "Document number"  \* MERGEFORMAT </w:instrText>
    </w:r>
    <w:r w:rsidRPr="00F45DE9">
      <w:rPr>
        <w:sz w:val="24"/>
        <w:szCs w:val="24"/>
      </w:rPr>
      <w:fldChar w:fldCharType="separate"/>
    </w:r>
    <w:r w:rsidRPr="00F45DE9">
      <w:rPr>
        <w:sz w:val="24"/>
        <w:szCs w:val="24"/>
      </w:rPr>
      <w:t>UNEP/OzL.Pro/ExCom/94/29</w:t>
    </w:r>
    <w:r w:rsidRPr="00F45DE9">
      <w:rPr>
        <w:sz w:val="24"/>
        <w:szCs w:val="24"/>
      </w:rPr>
      <w:fldChar w:fldCharType="end"/>
    </w:r>
  </w:p>
  <w:p w14:paraId="45EA1ACA" w14:textId="77777777" w:rsidR="00082168" w:rsidRPr="0033525D" w:rsidRDefault="00082168" w:rsidP="00D80B0B">
    <w:pPr>
      <w:jc w:val="left"/>
    </w:pPr>
  </w:p>
  <w:p w14:paraId="135550BA" w14:textId="77777777" w:rsidR="00082168" w:rsidRDefault="00082168" w:rsidP="00D80B0B">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0F8B0" w14:textId="48D1E968" w:rsidR="00082168" w:rsidRPr="0033525D" w:rsidRDefault="006C6688">
    <w:r>
      <w:fldChar w:fldCharType="begin"/>
    </w:r>
    <w:r>
      <w:instrText xml:space="preserve"> DOCPROPERTY "Document number"  \* MERGEFORMAT </w:instrText>
    </w:r>
    <w:r>
      <w:fldChar w:fldCharType="separate"/>
    </w:r>
    <w:r w:rsidR="00082168">
      <w:t>UNEP/OzL.Pro/ExCom</w:t>
    </w:r>
    <w:r>
      <w:fldChar w:fldCharType="end"/>
    </w:r>
  </w:p>
  <w:p w14:paraId="5021384D" w14:textId="77777777" w:rsidR="00082168" w:rsidRPr="0033525D" w:rsidRDefault="00082168"/>
  <w:p w14:paraId="2579BCF0" w14:textId="77777777" w:rsidR="00082168" w:rsidRPr="0033525D" w:rsidRDefault="0008216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1C78C" w14:textId="37F40496" w:rsidR="00082168" w:rsidRPr="0033525D" w:rsidRDefault="006C6688">
    <w:pPr>
      <w:jc w:val="right"/>
    </w:pPr>
    <w:r>
      <w:fldChar w:fldCharType="begin"/>
    </w:r>
    <w:r>
      <w:instrText xml:space="preserve"> DOCPROPERTY "Document number"  \* MERGEFORMAT </w:instrText>
    </w:r>
    <w:r>
      <w:fldChar w:fldCharType="separate"/>
    </w:r>
    <w:r w:rsidR="00082168">
      <w:t>UNEP/OzL.Pro/ExCom</w:t>
    </w:r>
    <w:r>
      <w:fldChar w:fldCharType="end"/>
    </w:r>
  </w:p>
  <w:p w14:paraId="6A3119B4" w14:textId="77777777" w:rsidR="00082168" w:rsidRPr="0033525D" w:rsidRDefault="00082168"/>
  <w:p w14:paraId="78B3F20B" w14:textId="77777777" w:rsidR="00082168" w:rsidRPr="0033525D" w:rsidRDefault="0008216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BC986" w14:textId="34826901" w:rsidR="00082168" w:rsidRPr="008F388A" w:rsidRDefault="00082168" w:rsidP="00523B7D">
    <w:pPr>
      <w:jc w:val="left"/>
      <w:rPr>
        <w:sz w:val="24"/>
        <w:szCs w:val="24"/>
      </w:rPr>
    </w:pPr>
    <w:r w:rsidRPr="008F388A">
      <w:rPr>
        <w:sz w:val="24"/>
        <w:szCs w:val="24"/>
      </w:rPr>
      <w:fldChar w:fldCharType="begin"/>
    </w:r>
    <w:r w:rsidRPr="008F388A">
      <w:rPr>
        <w:sz w:val="24"/>
        <w:szCs w:val="24"/>
      </w:rPr>
      <w:instrText xml:space="preserve"> DOCPROPERTY "Document number"  \* MERGEFORMAT </w:instrText>
    </w:r>
    <w:r w:rsidRPr="008F388A">
      <w:rPr>
        <w:sz w:val="24"/>
        <w:szCs w:val="24"/>
      </w:rPr>
      <w:fldChar w:fldCharType="separate"/>
    </w:r>
    <w:r w:rsidRPr="008F388A">
      <w:rPr>
        <w:sz w:val="24"/>
        <w:szCs w:val="24"/>
      </w:rPr>
      <w:t>UNEP/OzL.Pro/ExCom/94/29</w:t>
    </w:r>
    <w:r w:rsidRPr="008F388A">
      <w:rPr>
        <w:sz w:val="24"/>
        <w:szCs w:val="24"/>
      </w:rPr>
      <w:fldChar w:fldCharType="end"/>
    </w:r>
  </w:p>
  <w:p w14:paraId="014F0D60" w14:textId="77777777" w:rsidR="00082168" w:rsidRPr="0033525D" w:rsidRDefault="00082168" w:rsidP="0026600E">
    <w:pPr>
      <w:jc w:val="right"/>
    </w:pPr>
  </w:p>
  <w:p w14:paraId="50C0BA5F" w14:textId="77777777" w:rsidR="00082168" w:rsidRPr="00E0129A" w:rsidRDefault="00082168" w:rsidP="0026600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6A8AF0" w14:textId="0D45E7F5" w:rsidR="00082168" w:rsidRPr="008F388A" w:rsidRDefault="00082168" w:rsidP="007158C9">
    <w:pPr>
      <w:jc w:val="right"/>
      <w:rPr>
        <w:sz w:val="24"/>
        <w:szCs w:val="24"/>
      </w:rPr>
    </w:pPr>
    <w:r w:rsidRPr="008F388A">
      <w:rPr>
        <w:sz w:val="24"/>
        <w:szCs w:val="24"/>
      </w:rPr>
      <w:fldChar w:fldCharType="begin"/>
    </w:r>
    <w:r w:rsidRPr="008F388A">
      <w:rPr>
        <w:sz w:val="24"/>
        <w:szCs w:val="24"/>
      </w:rPr>
      <w:instrText xml:space="preserve"> DOCPROPERTY "Document number"  \* MERGEFORMAT </w:instrText>
    </w:r>
    <w:r w:rsidRPr="008F388A">
      <w:rPr>
        <w:sz w:val="24"/>
        <w:szCs w:val="24"/>
      </w:rPr>
      <w:fldChar w:fldCharType="separate"/>
    </w:r>
    <w:r w:rsidRPr="008F388A">
      <w:rPr>
        <w:sz w:val="24"/>
        <w:szCs w:val="24"/>
      </w:rPr>
      <w:t>UNEP/OzL.Pro/ExCom/94/29</w:t>
    </w:r>
    <w:r w:rsidRPr="008F388A">
      <w:rPr>
        <w:sz w:val="24"/>
        <w:szCs w:val="24"/>
      </w:rPr>
      <w:fldChar w:fldCharType="end"/>
    </w:r>
  </w:p>
  <w:p w14:paraId="6860EB02" w14:textId="77777777" w:rsidR="00082168" w:rsidRPr="0033525D" w:rsidRDefault="00082168" w:rsidP="007158C9">
    <w:pPr>
      <w:jc w:val="right"/>
    </w:pPr>
  </w:p>
  <w:p w14:paraId="6924930D" w14:textId="77777777" w:rsidR="00082168" w:rsidRPr="0033525D" w:rsidRDefault="00082168" w:rsidP="007158C9">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EED0A" w14:textId="177BBA12" w:rsidR="00082168" w:rsidRPr="008F388A" w:rsidRDefault="00082168" w:rsidP="00D80B0B">
    <w:pPr>
      <w:jc w:val="left"/>
      <w:rPr>
        <w:sz w:val="24"/>
        <w:szCs w:val="24"/>
      </w:rPr>
    </w:pPr>
    <w:r w:rsidRPr="008F388A">
      <w:rPr>
        <w:sz w:val="24"/>
        <w:szCs w:val="24"/>
      </w:rPr>
      <w:fldChar w:fldCharType="begin"/>
    </w:r>
    <w:r w:rsidRPr="008F388A">
      <w:rPr>
        <w:sz w:val="24"/>
        <w:szCs w:val="24"/>
      </w:rPr>
      <w:instrText xml:space="preserve"> DOCPROPERTY "Document number"  \* MERGEFORMAT </w:instrText>
    </w:r>
    <w:r w:rsidRPr="008F388A">
      <w:rPr>
        <w:sz w:val="24"/>
        <w:szCs w:val="24"/>
      </w:rPr>
      <w:fldChar w:fldCharType="separate"/>
    </w:r>
    <w:r w:rsidRPr="008F388A">
      <w:rPr>
        <w:sz w:val="24"/>
        <w:szCs w:val="24"/>
      </w:rPr>
      <w:t>UNEP/OzL.Pro/ExCom/94/29</w:t>
    </w:r>
    <w:r w:rsidRPr="008F388A">
      <w:rPr>
        <w:sz w:val="24"/>
        <w:szCs w:val="24"/>
      </w:rPr>
      <w:fldChar w:fldCharType="end"/>
    </w:r>
  </w:p>
  <w:p w14:paraId="206883EF" w14:textId="77777777" w:rsidR="00082168" w:rsidRPr="0033525D" w:rsidRDefault="00082168" w:rsidP="00D80B0B">
    <w:pPr>
      <w:jc w:val="left"/>
    </w:pPr>
  </w:p>
  <w:p w14:paraId="649A1F7E" w14:textId="77777777" w:rsidR="00082168" w:rsidRPr="0033525D" w:rsidRDefault="00082168" w:rsidP="00D80B0B">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BB8B9" w14:textId="77777777" w:rsidR="00523B7D" w:rsidRPr="008F388A" w:rsidRDefault="00523B7D" w:rsidP="00523B7D">
    <w:pPr>
      <w:jc w:val="right"/>
      <w:rPr>
        <w:sz w:val="24"/>
        <w:szCs w:val="24"/>
      </w:rPr>
    </w:pPr>
    <w:r w:rsidRPr="008F388A">
      <w:rPr>
        <w:sz w:val="24"/>
        <w:szCs w:val="24"/>
      </w:rPr>
      <w:fldChar w:fldCharType="begin"/>
    </w:r>
    <w:r w:rsidRPr="008F388A">
      <w:rPr>
        <w:sz w:val="24"/>
        <w:szCs w:val="24"/>
      </w:rPr>
      <w:instrText xml:space="preserve"> DOCPROPERTY "Document number"  \* MERGEFORMAT </w:instrText>
    </w:r>
    <w:r w:rsidRPr="008F388A">
      <w:rPr>
        <w:sz w:val="24"/>
        <w:szCs w:val="24"/>
      </w:rPr>
      <w:fldChar w:fldCharType="separate"/>
    </w:r>
    <w:r w:rsidRPr="008F388A">
      <w:rPr>
        <w:sz w:val="24"/>
        <w:szCs w:val="24"/>
      </w:rPr>
      <w:t>UNEP/OzL.Pro/ExCom/94/29</w:t>
    </w:r>
    <w:r w:rsidRPr="008F388A">
      <w:rPr>
        <w:sz w:val="24"/>
        <w:szCs w:val="24"/>
      </w:rPr>
      <w:fldChar w:fldCharType="end"/>
    </w:r>
  </w:p>
  <w:p w14:paraId="165A5B3D" w14:textId="77777777" w:rsidR="00523B7D" w:rsidRPr="0033525D" w:rsidRDefault="00523B7D" w:rsidP="00523B7D"/>
  <w:p w14:paraId="236AF852" w14:textId="77777777" w:rsidR="00523B7D" w:rsidRPr="00E0129A" w:rsidRDefault="00523B7D" w:rsidP="0026600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CE30BC"/>
    <w:lvl w:ilvl="0">
      <w:start w:val="1"/>
      <w:numFmt w:val="decimal"/>
      <w:pStyle w:val="Heading1"/>
      <w:lvlText w:val="%1."/>
      <w:lvlJc w:val="left"/>
      <w:pPr>
        <w:tabs>
          <w:tab w:val="num" w:pos="0"/>
        </w:tabs>
        <w:ind w:left="0" w:firstLine="0"/>
      </w:pPr>
      <w:rPr>
        <w:rFonts w:hint="default"/>
        <w:i/>
        <w:i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A21A60"/>
    <w:multiLevelType w:val="hybridMultilevel"/>
    <w:tmpl w:val="F2E497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A73C4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BAE0C1C"/>
    <w:multiLevelType w:val="hybridMultilevel"/>
    <w:tmpl w:val="87960C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30377170">
    <w:abstractNumId w:val="10"/>
  </w:num>
  <w:num w:numId="2" w16cid:durableId="462700360">
    <w:abstractNumId w:val="10"/>
  </w:num>
  <w:num w:numId="3" w16cid:durableId="171648409">
    <w:abstractNumId w:val="10"/>
  </w:num>
  <w:num w:numId="4" w16cid:durableId="551386485">
    <w:abstractNumId w:val="10"/>
  </w:num>
  <w:num w:numId="5" w16cid:durableId="1067417059">
    <w:abstractNumId w:val="10"/>
  </w:num>
  <w:num w:numId="6" w16cid:durableId="386876155">
    <w:abstractNumId w:val="9"/>
  </w:num>
  <w:num w:numId="7" w16cid:durableId="1457405498">
    <w:abstractNumId w:val="7"/>
  </w:num>
  <w:num w:numId="8" w16cid:durableId="360204077">
    <w:abstractNumId w:val="6"/>
  </w:num>
  <w:num w:numId="9" w16cid:durableId="2085292513">
    <w:abstractNumId w:val="5"/>
  </w:num>
  <w:num w:numId="10" w16cid:durableId="1662463967">
    <w:abstractNumId w:val="4"/>
  </w:num>
  <w:num w:numId="11" w16cid:durableId="534657691">
    <w:abstractNumId w:val="8"/>
  </w:num>
  <w:num w:numId="12" w16cid:durableId="1580945001">
    <w:abstractNumId w:val="3"/>
  </w:num>
  <w:num w:numId="13" w16cid:durableId="2060009746">
    <w:abstractNumId w:val="2"/>
  </w:num>
  <w:num w:numId="14" w16cid:durableId="688139246">
    <w:abstractNumId w:val="1"/>
  </w:num>
  <w:num w:numId="15" w16cid:durableId="1440101320">
    <w:abstractNumId w:val="0"/>
  </w:num>
  <w:num w:numId="16" w16cid:durableId="735057557">
    <w:abstractNumId w:val="11"/>
  </w:num>
  <w:num w:numId="17" w16cid:durableId="1291353949">
    <w:abstractNumId w:val="16"/>
  </w:num>
  <w:num w:numId="18" w16cid:durableId="762530216">
    <w:abstractNumId w:val="17"/>
  </w:num>
  <w:num w:numId="19" w16cid:durableId="1359817808">
    <w:abstractNumId w:val="20"/>
  </w:num>
  <w:num w:numId="20" w16cid:durableId="326907219">
    <w:abstractNumId w:val="12"/>
  </w:num>
  <w:num w:numId="21" w16cid:durableId="1603418888">
    <w:abstractNumId w:val="15"/>
  </w:num>
  <w:num w:numId="22" w16cid:durableId="479616772">
    <w:abstractNumId w:val="18"/>
  </w:num>
  <w:num w:numId="23" w16cid:durableId="39672261">
    <w:abstractNumId w:val="14"/>
  </w:num>
  <w:num w:numId="24" w16cid:durableId="1596010628">
    <w:abstractNumId w:val="13"/>
  </w:num>
  <w:num w:numId="25" w16cid:durableId="1516309946">
    <w:abstractNumId w:val="19"/>
  </w:num>
  <w:num w:numId="26" w16cid:durableId="887187306">
    <w:abstractNumId w:val="10"/>
  </w:num>
  <w:num w:numId="27" w16cid:durableId="781464208">
    <w:abstractNumId w:val="10"/>
  </w:num>
  <w:num w:numId="28" w16cid:durableId="1955553574">
    <w:abstractNumId w:val="10"/>
  </w:num>
  <w:num w:numId="29" w16cid:durableId="2134904790">
    <w:abstractNumId w:val="10"/>
  </w:num>
  <w:num w:numId="30" w16cid:durableId="493836167">
    <w:abstractNumId w:val="10"/>
  </w:num>
  <w:num w:numId="31" w16cid:durableId="1027872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E49"/>
    <w:rsid w:val="00000FED"/>
    <w:rsid w:val="00002664"/>
    <w:rsid w:val="000035AB"/>
    <w:rsid w:val="00003C28"/>
    <w:rsid w:val="00004186"/>
    <w:rsid w:val="0000434E"/>
    <w:rsid w:val="00004DBC"/>
    <w:rsid w:val="0000515E"/>
    <w:rsid w:val="00006D75"/>
    <w:rsid w:val="00006DBD"/>
    <w:rsid w:val="00007185"/>
    <w:rsid w:val="00010246"/>
    <w:rsid w:val="0001033F"/>
    <w:rsid w:val="00010D81"/>
    <w:rsid w:val="00011035"/>
    <w:rsid w:val="00011978"/>
    <w:rsid w:val="00013B06"/>
    <w:rsid w:val="00013F92"/>
    <w:rsid w:val="0001509C"/>
    <w:rsid w:val="0001510C"/>
    <w:rsid w:val="00015D38"/>
    <w:rsid w:val="0001665B"/>
    <w:rsid w:val="000176A3"/>
    <w:rsid w:val="00017E45"/>
    <w:rsid w:val="0002029A"/>
    <w:rsid w:val="00020971"/>
    <w:rsid w:val="000210A0"/>
    <w:rsid w:val="000211A9"/>
    <w:rsid w:val="00021238"/>
    <w:rsid w:val="000223B7"/>
    <w:rsid w:val="000224D7"/>
    <w:rsid w:val="00023E7F"/>
    <w:rsid w:val="00024AF0"/>
    <w:rsid w:val="00026483"/>
    <w:rsid w:val="00027332"/>
    <w:rsid w:val="0002735E"/>
    <w:rsid w:val="00027DF6"/>
    <w:rsid w:val="00027ED9"/>
    <w:rsid w:val="000305C8"/>
    <w:rsid w:val="0003099F"/>
    <w:rsid w:val="00031167"/>
    <w:rsid w:val="00031260"/>
    <w:rsid w:val="000316E5"/>
    <w:rsid w:val="00031918"/>
    <w:rsid w:val="00033AB9"/>
    <w:rsid w:val="00033C0B"/>
    <w:rsid w:val="00034144"/>
    <w:rsid w:val="000356D5"/>
    <w:rsid w:val="0003681A"/>
    <w:rsid w:val="000372B7"/>
    <w:rsid w:val="00037C63"/>
    <w:rsid w:val="0004001A"/>
    <w:rsid w:val="00040C92"/>
    <w:rsid w:val="00040F76"/>
    <w:rsid w:val="00041107"/>
    <w:rsid w:val="00041610"/>
    <w:rsid w:val="00042DFE"/>
    <w:rsid w:val="00043561"/>
    <w:rsid w:val="00050614"/>
    <w:rsid w:val="00050F6E"/>
    <w:rsid w:val="00051AF2"/>
    <w:rsid w:val="00051DBF"/>
    <w:rsid w:val="000523C8"/>
    <w:rsid w:val="00053D4A"/>
    <w:rsid w:val="0005544D"/>
    <w:rsid w:val="0005683E"/>
    <w:rsid w:val="00056EF8"/>
    <w:rsid w:val="000571E0"/>
    <w:rsid w:val="00057DB8"/>
    <w:rsid w:val="0006062E"/>
    <w:rsid w:val="0006141B"/>
    <w:rsid w:val="00061EC2"/>
    <w:rsid w:val="000621EA"/>
    <w:rsid w:val="0006295D"/>
    <w:rsid w:val="00062C4D"/>
    <w:rsid w:val="00062C6E"/>
    <w:rsid w:val="00062F75"/>
    <w:rsid w:val="000640F1"/>
    <w:rsid w:val="000666F0"/>
    <w:rsid w:val="00066CE8"/>
    <w:rsid w:val="00070661"/>
    <w:rsid w:val="000712A2"/>
    <w:rsid w:val="000721A8"/>
    <w:rsid w:val="000732DE"/>
    <w:rsid w:val="000734BC"/>
    <w:rsid w:val="00074324"/>
    <w:rsid w:val="0007572B"/>
    <w:rsid w:val="00075BD0"/>
    <w:rsid w:val="000761D9"/>
    <w:rsid w:val="000768C6"/>
    <w:rsid w:val="0007696C"/>
    <w:rsid w:val="00076EC6"/>
    <w:rsid w:val="00077D0F"/>
    <w:rsid w:val="000801D4"/>
    <w:rsid w:val="00080CC7"/>
    <w:rsid w:val="00080ED0"/>
    <w:rsid w:val="0008186A"/>
    <w:rsid w:val="00082168"/>
    <w:rsid w:val="0008458E"/>
    <w:rsid w:val="00084C64"/>
    <w:rsid w:val="00084F3C"/>
    <w:rsid w:val="00085211"/>
    <w:rsid w:val="00085B06"/>
    <w:rsid w:val="00085B8F"/>
    <w:rsid w:val="000863D6"/>
    <w:rsid w:val="00086AB7"/>
    <w:rsid w:val="00087BB1"/>
    <w:rsid w:val="00090481"/>
    <w:rsid w:val="00090567"/>
    <w:rsid w:val="00092973"/>
    <w:rsid w:val="0009452D"/>
    <w:rsid w:val="00094A54"/>
    <w:rsid w:val="00095CBC"/>
    <w:rsid w:val="00096DB0"/>
    <w:rsid w:val="00097231"/>
    <w:rsid w:val="000A1070"/>
    <w:rsid w:val="000A3826"/>
    <w:rsid w:val="000A3C06"/>
    <w:rsid w:val="000A3C9C"/>
    <w:rsid w:val="000A3EBF"/>
    <w:rsid w:val="000A5CAE"/>
    <w:rsid w:val="000A5FA9"/>
    <w:rsid w:val="000A61A0"/>
    <w:rsid w:val="000A6963"/>
    <w:rsid w:val="000A698A"/>
    <w:rsid w:val="000A6C26"/>
    <w:rsid w:val="000A7616"/>
    <w:rsid w:val="000A77BC"/>
    <w:rsid w:val="000A7996"/>
    <w:rsid w:val="000B1808"/>
    <w:rsid w:val="000B1A91"/>
    <w:rsid w:val="000B1C48"/>
    <w:rsid w:val="000B1E70"/>
    <w:rsid w:val="000B3D02"/>
    <w:rsid w:val="000B3FBF"/>
    <w:rsid w:val="000B683B"/>
    <w:rsid w:val="000B70E0"/>
    <w:rsid w:val="000C005C"/>
    <w:rsid w:val="000C16E5"/>
    <w:rsid w:val="000C29DA"/>
    <w:rsid w:val="000C33E5"/>
    <w:rsid w:val="000C3571"/>
    <w:rsid w:val="000C3CFA"/>
    <w:rsid w:val="000C6170"/>
    <w:rsid w:val="000C6EBC"/>
    <w:rsid w:val="000C79E5"/>
    <w:rsid w:val="000C7C56"/>
    <w:rsid w:val="000C7E3D"/>
    <w:rsid w:val="000C7FE0"/>
    <w:rsid w:val="000D0A04"/>
    <w:rsid w:val="000D0D47"/>
    <w:rsid w:val="000D1B52"/>
    <w:rsid w:val="000D237C"/>
    <w:rsid w:val="000D28CD"/>
    <w:rsid w:val="000D2A2A"/>
    <w:rsid w:val="000D3CC4"/>
    <w:rsid w:val="000D4116"/>
    <w:rsid w:val="000D49C4"/>
    <w:rsid w:val="000D52A4"/>
    <w:rsid w:val="000D5C8F"/>
    <w:rsid w:val="000E05A9"/>
    <w:rsid w:val="000E06C5"/>
    <w:rsid w:val="000E07BC"/>
    <w:rsid w:val="000E112F"/>
    <w:rsid w:val="000E1AEC"/>
    <w:rsid w:val="000E1F0F"/>
    <w:rsid w:val="000E2249"/>
    <w:rsid w:val="000E2C58"/>
    <w:rsid w:val="000E2E21"/>
    <w:rsid w:val="000E4FDC"/>
    <w:rsid w:val="000E62EC"/>
    <w:rsid w:val="000E6E98"/>
    <w:rsid w:val="000E7F9B"/>
    <w:rsid w:val="000F0942"/>
    <w:rsid w:val="000F0B96"/>
    <w:rsid w:val="000F18EF"/>
    <w:rsid w:val="000F1A66"/>
    <w:rsid w:val="000F1CD4"/>
    <w:rsid w:val="000F3D95"/>
    <w:rsid w:val="000F4103"/>
    <w:rsid w:val="000F5AEB"/>
    <w:rsid w:val="000F5D00"/>
    <w:rsid w:val="000F70A7"/>
    <w:rsid w:val="00100CE3"/>
    <w:rsid w:val="00101713"/>
    <w:rsid w:val="0010240A"/>
    <w:rsid w:val="00104820"/>
    <w:rsid w:val="00105D11"/>
    <w:rsid w:val="0010624A"/>
    <w:rsid w:val="0010669B"/>
    <w:rsid w:val="00107EDC"/>
    <w:rsid w:val="00107F9C"/>
    <w:rsid w:val="00110229"/>
    <w:rsid w:val="001104BE"/>
    <w:rsid w:val="00111530"/>
    <w:rsid w:val="00112B0C"/>
    <w:rsid w:val="00113CCA"/>
    <w:rsid w:val="001143FA"/>
    <w:rsid w:val="001145D2"/>
    <w:rsid w:val="00115DD4"/>
    <w:rsid w:val="0011779E"/>
    <w:rsid w:val="001200B9"/>
    <w:rsid w:val="001204F5"/>
    <w:rsid w:val="00121114"/>
    <w:rsid w:val="0012155C"/>
    <w:rsid w:val="001218FC"/>
    <w:rsid w:val="00122784"/>
    <w:rsid w:val="00122F25"/>
    <w:rsid w:val="00124499"/>
    <w:rsid w:val="00125441"/>
    <w:rsid w:val="00126000"/>
    <w:rsid w:val="00126ACD"/>
    <w:rsid w:val="00126DDE"/>
    <w:rsid w:val="00127438"/>
    <w:rsid w:val="001313A5"/>
    <w:rsid w:val="00131640"/>
    <w:rsid w:val="00131B27"/>
    <w:rsid w:val="0013256D"/>
    <w:rsid w:val="00132ACE"/>
    <w:rsid w:val="00132C0D"/>
    <w:rsid w:val="00134A40"/>
    <w:rsid w:val="00134C75"/>
    <w:rsid w:val="001350D3"/>
    <w:rsid w:val="00135256"/>
    <w:rsid w:val="00135334"/>
    <w:rsid w:val="00135980"/>
    <w:rsid w:val="00136C92"/>
    <w:rsid w:val="00136CE5"/>
    <w:rsid w:val="00136D29"/>
    <w:rsid w:val="00136EBB"/>
    <w:rsid w:val="0013786F"/>
    <w:rsid w:val="00137B6C"/>
    <w:rsid w:val="00141A3E"/>
    <w:rsid w:val="00141D9D"/>
    <w:rsid w:val="00141EED"/>
    <w:rsid w:val="001428ED"/>
    <w:rsid w:val="00143B97"/>
    <w:rsid w:val="00143D74"/>
    <w:rsid w:val="00144B42"/>
    <w:rsid w:val="0014768C"/>
    <w:rsid w:val="00150878"/>
    <w:rsid w:val="00152777"/>
    <w:rsid w:val="00152D8B"/>
    <w:rsid w:val="0015368D"/>
    <w:rsid w:val="00156500"/>
    <w:rsid w:val="001576BB"/>
    <w:rsid w:val="00157877"/>
    <w:rsid w:val="00157A56"/>
    <w:rsid w:val="00157BFF"/>
    <w:rsid w:val="001602AC"/>
    <w:rsid w:val="00161488"/>
    <w:rsid w:val="00161C7A"/>
    <w:rsid w:val="00163C8D"/>
    <w:rsid w:val="00164719"/>
    <w:rsid w:val="00164BE5"/>
    <w:rsid w:val="00166CE6"/>
    <w:rsid w:val="00166FC4"/>
    <w:rsid w:val="00167183"/>
    <w:rsid w:val="00167342"/>
    <w:rsid w:val="001677AC"/>
    <w:rsid w:val="00170244"/>
    <w:rsid w:val="00170B06"/>
    <w:rsid w:val="00171885"/>
    <w:rsid w:val="00172192"/>
    <w:rsid w:val="00172A83"/>
    <w:rsid w:val="00174581"/>
    <w:rsid w:val="001750DA"/>
    <w:rsid w:val="001757F7"/>
    <w:rsid w:val="00176403"/>
    <w:rsid w:val="001776F9"/>
    <w:rsid w:val="00180025"/>
    <w:rsid w:val="001804EA"/>
    <w:rsid w:val="00180782"/>
    <w:rsid w:val="00182592"/>
    <w:rsid w:val="00182FF3"/>
    <w:rsid w:val="001835BF"/>
    <w:rsid w:val="00183F96"/>
    <w:rsid w:val="00184D55"/>
    <w:rsid w:val="00187A39"/>
    <w:rsid w:val="00190A61"/>
    <w:rsid w:val="001923CC"/>
    <w:rsid w:val="001923FF"/>
    <w:rsid w:val="00192692"/>
    <w:rsid w:val="00194E14"/>
    <w:rsid w:val="00195CB5"/>
    <w:rsid w:val="001969BC"/>
    <w:rsid w:val="00196DF3"/>
    <w:rsid w:val="00196EBC"/>
    <w:rsid w:val="001975B5"/>
    <w:rsid w:val="00197911"/>
    <w:rsid w:val="001A0932"/>
    <w:rsid w:val="001A0B1E"/>
    <w:rsid w:val="001A0B7A"/>
    <w:rsid w:val="001A1195"/>
    <w:rsid w:val="001A2215"/>
    <w:rsid w:val="001A3342"/>
    <w:rsid w:val="001A3E3D"/>
    <w:rsid w:val="001A3EDE"/>
    <w:rsid w:val="001A567D"/>
    <w:rsid w:val="001A7049"/>
    <w:rsid w:val="001B1DD1"/>
    <w:rsid w:val="001B1E40"/>
    <w:rsid w:val="001B33B7"/>
    <w:rsid w:val="001B3771"/>
    <w:rsid w:val="001B541D"/>
    <w:rsid w:val="001B695B"/>
    <w:rsid w:val="001C1419"/>
    <w:rsid w:val="001C3099"/>
    <w:rsid w:val="001C31B0"/>
    <w:rsid w:val="001C4006"/>
    <w:rsid w:val="001C4EF3"/>
    <w:rsid w:val="001C53BB"/>
    <w:rsid w:val="001C5B35"/>
    <w:rsid w:val="001C5E79"/>
    <w:rsid w:val="001C764E"/>
    <w:rsid w:val="001D1B56"/>
    <w:rsid w:val="001D2CF6"/>
    <w:rsid w:val="001D40F9"/>
    <w:rsid w:val="001D553A"/>
    <w:rsid w:val="001D5C05"/>
    <w:rsid w:val="001D5D9E"/>
    <w:rsid w:val="001D63AA"/>
    <w:rsid w:val="001D6A4A"/>
    <w:rsid w:val="001E00B9"/>
    <w:rsid w:val="001E0504"/>
    <w:rsid w:val="001E0564"/>
    <w:rsid w:val="001E084D"/>
    <w:rsid w:val="001E1052"/>
    <w:rsid w:val="001E21B1"/>
    <w:rsid w:val="001E2F93"/>
    <w:rsid w:val="001E3184"/>
    <w:rsid w:val="001E37CA"/>
    <w:rsid w:val="001E3D06"/>
    <w:rsid w:val="001E4554"/>
    <w:rsid w:val="001E5368"/>
    <w:rsid w:val="001E61E5"/>
    <w:rsid w:val="001E711B"/>
    <w:rsid w:val="001E7C65"/>
    <w:rsid w:val="001E7CA0"/>
    <w:rsid w:val="001F1CF4"/>
    <w:rsid w:val="001F2159"/>
    <w:rsid w:val="001F21F0"/>
    <w:rsid w:val="001F2ABC"/>
    <w:rsid w:val="001F4427"/>
    <w:rsid w:val="001F53FD"/>
    <w:rsid w:val="001F6CFB"/>
    <w:rsid w:val="001F7848"/>
    <w:rsid w:val="00200290"/>
    <w:rsid w:val="002027ED"/>
    <w:rsid w:val="00202AA7"/>
    <w:rsid w:val="00203BF2"/>
    <w:rsid w:val="00204236"/>
    <w:rsid w:val="00206052"/>
    <w:rsid w:val="00210188"/>
    <w:rsid w:val="00210412"/>
    <w:rsid w:val="00210B8B"/>
    <w:rsid w:val="002115C9"/>
    <w:rsid w:val="002124A5"/>
    <w:rsid w:val="002126F3"/>
    <w:rsid w:val="0021282E"/>
    <w:rsid w:val="00212A21"/>
    <w:rsid w:val="00213549"/>
    <w:rsid w:val="00214863"/>
    <w:rsid w:val="002156B4"/>
    <w:rsid w:val="00215D73"/>
    <w:rsid w:val="00216ACF"/>
    <w:rsid w:val="00217923"/>
    <w:rsid w:val="0022281C"/>
    <w:rsid w:val="0022343F"/>
    <w:rsid w:val="002249AC"/>
    <w:rsid w:val="00224FCD"/>
    <w:rsid w:val="002254D1"/>
    <w:rsid w:val="002260C0"/>
    <w:rsid w:val="002304F8"/>
    <w:rsid w:val="0023120A"/>
    <w:rsid w:val="00231B14"/>
    <w:rsid w:val="00231C14"/>
    <w:rsid w:val="00232358"/>
    <w:rsid w:val="00232777"/>
    <w:rsid w:val="00233425"/>
    <w:rsid w:val="0023385A"/>
    <w:rsid w:val="002338FC"/>
    <w:rsid w:val="00233FA9"/>
    <w:rsid w:val="00235BEA"/>
    <w:rsid w:val="002431A8"/>
    <w:rsid w:val="00243D62"/>
    <w:rsid w:val="00244551"/>
    <w:rsid w:val="002449FE"/>
    <w:rsid w:val="00244DC0"/>
    <w:rsid w:val="002456ED"/>
    <w:rsid w:val="00245E90"/>
    <w:rsid w:val="002461FF"/>
    <w:rsid w:val="002462E5"/>
    <w:rsid w:val="00246587"/>
    <w:rsid w:val="00247452"/>
    <w:rsid w:val="00247506"/>
    <w:rsid w:val="00247856"/>
    <w:rsid w:val="0025029A"/>
    <w:rsid w:val="00252150"/>
    <w:rsid w:val="00253222"/>
    <w:rsid w:val="00254044"/>
    <w:rsid w:val="00260AE4"/>
    <w:rsid w:val="00260C27"/>
    <w:rsid w:val="002617F5"/>
    <w:rsid w:val="0026191B"/>
    <w:rsid w:val="00261C13"/>
    <w:rsid w:val="00262847"/>
    <w:rsid w:val="00262F30"/>
    <w:rsid w:val="002634E2"/>
    <w:rsid w:val="0026351C"/>
    <w:rsid w:val="00264869"/>
    <w:rsid w:val="0026600E"/>
    <w:rsid w:val="002668CD"/>
    <w:rsid w:val="00270A20"/>
    <w:rsid w:val="0027190E"/>
    <w:rsid w:val="0027220F"/>
    <w:rsid w:val="0027475E"/>
    <w:rsid w:val="002748BB"/>
    <w:rsid w:val="00275A98"/>
    <w:rsid w:val="0027699C"/>
    <w:rsid w:val="00280A3B"/>
    <w:rsid w:val="00280D5E"/>
    <w:rsid w:val="002810E2"/>
    <w:rsid w:val="002812F0"/>
    <w:rsid w:val="0028141E"/>
    <w:rsid w:val="002814E0"/>
    <w:rsid w:val="00281612"/>
    <w:rsid w:val="00281BB2"/>
    <w:rsid w:val="00281BF8"/>
    <w:rsid w:val="00283C71"/>
    <w:rsid w:val="00284385"/>
    <w:rsid w:val="002846C3"/>
    <w:rsid w:val="00285125"/>
    <w:rsid w:val="00285B7B"/>
    <w:rsid w:val="00286A03"/>
    <w:rsid w:val="00286F32"/>
    <w:rsid w:val="002877E6"/>
    <w:rsid w:val="00291584"/>
    <w:rsid w:val="00292243"/>
    <w:rsid w:val="0029357E"/>
    <w:rsid w:val="00294811"/>
    <w:rsid w:val="00295B66"/>
    <w:rsid w:val="002966EF"/>
    <w:rsid w:val="00296D28"/>
    <w:rsid w:val="00296DBC"/>
    <w:rsid w:val="00296F80"/>
    <w:rsid w:val="002974DF"/>
    <w:rsid w:val="00297F4E"/>
    <w:rsid w:val="002A03C3"/>
    <w:rsid w:val="002A082F"/>
    <w:rsid w:val="002A0F5F"/>
    <w:rsid w:val="002A1058"/>
    <w:rsid w:val="002A24A6"/>
    <w:rsid w:val="002A41CE"/>
    <w:rsid w:val="002A43BA"/>
    <w:rsid w:val="002A443B"/>
    <w:rsid w:val="002A4860"/>
    <w:rsid w:val="002A5EBC"/>
    <w:rsid w:val="002A6633"/>
    <w:rsid w:val="002A741F"/>
    <w:rsid w:val="002A76DF"/>
    <w:rsid w:val="002B0E6F"/>
    <w:rsid w:val="002B1071"/>
    <w:rsid w:val="002B150B"/>
    <w:rsid w:val="002B254E"/>
    <w:rsid w:val="002B2719"/>
    <w:rsid w:val="002B4E5C"/>
    <w:rsid w:val="002B4F87"/>
    <w:rsid w:val="002B68DE"/>
    <w:rsid w:val="002B72E9"/>
    <w:rsid w:val="002C3460"/>
    <w:rsid w:val="002C3AD2"/>
    <w:rsid w:val="002C5049"/>
    <w:rsid w:val="002C52C5"/>
    <w:rsid w:val="002C5B55"/>
    <w:rsid w:val="002C5CDA"/>
    <w:rsid w:val="002C60F2"/>
    <w:rsid w:val="002C623B"/>
    <w:rsid w:val="002C67A5"/>
    <w:rsid w:val="002C6A32"/>
    <w:rsid w:val="002C6D49"/>
    <w:rsid w:val="002C7998"/>
    <w:rsid w:val="002D0581"/>
    <w:rsid w:val="002D2408"/>
    <w:rsid w:val="002D4018"/>
    <w:rsid w:val="002D602B"/>
    <w:rsid w:val="002D7470"/>
    <w:rsid w:val="002D7875"/>
    <w:rsid w:val="002E04C7"/>
    <w:rsid w:val="002E0BE2"/>
    <w:rsid w:val="002E0E05"/>
    <w:rsid w:val="002E2618"/>
    <w:rsid w:val="002E3090"/>
    <w:rsid w:val="002E36C8"/>
    <w:rsid w:val="002E4F71"/>
    <w:rsid w:val="002E6573"/>
    <w:rsid w:val="002E7901"/>
    <w:rsid w:val="002E7B4B"/>
    <w:rsid w:val="002E7CE6"/>
    <w:rsid w:val="002F09CB"/>
    <w:rsid w:val="002F1B02"/>
    <w:rsid w:val="002F1E53"/>
    <w:rsid w:val="002F2294"/>
    <w:rsid w:val="002F2CAA"/>
    <w:rsid w:val="002F4DBE"/>
    <w:rsid w:val="002F571D"/>
    <w:rsid w:val="002F5EE3"/>
    <w:rsid w:val="002F619E"/>
    <w:rsid w:val="002F661B"/>
    <w:rsid w:val="002F6852"/>
    <w:rsid w:val="002F6F4A"/>
    <w:rsid w:val="00300012"/>
    <w:rsid w:val="0030052C"/>
    <w:rsid w:val="00300C22"/>
    <w:rsid w:val="00302DD3"/>
    <w:rsid w:val="0030329F"/>
    <w:rsid w:val="00304518"/>
    <w:rsid w:val="003050AB"/>
    <w:rsid w:val="00307811"/>
    <w:rsid w:val="00312457"/>
    <w:rsid w:val="00312F15"/>
    <w:rsid w:val="00314AFB"/>
    <w:rsid w:val="003151C2"/>
    <w:rsid w:val="00315669"/>
    <w:rsid w:val="00315B69"/>
    <w:rsid w:val="00315CA6"/>
    <w:rsid w:val="00316B1C"/>
    <w:rsid w:val="003178E5"/>
    <w:rsid w:val="00317DEC"/>
    <w:rsid w:val="0032061D"/>
    <w:rsid w:val="00321137"/>
    <w:rsid w:val="0032114D"/>
    <w:rsid w:val="00321644"/>
    <w:rsid w:val="0032182B"/>
    <w:rsid w:val="00322295"/>
    <w:rsid w:val="00322360"/>
    <w:rsid w:val="00324FCA"/>
    <w:rsid w:val="00325F49"/>
    <w:rsid w:val="0032724C"/>
    <w:rsid w:val="00327691"/>
    <w:rsid w:val="00330442"/>
    <w:rsid w:val="003306E1"/>
    <w:rsid w:val="003320E4"/>
    <w:rsid w:val="0033216F"/>
    <w:rsid w:val="00332867"/>
    <w:rsid w:val="00333374"/>
    <w:rsid w:val="0033473D"/>
    <w:rsid w:val="0033525D"/>
    <w:rsid w:val="00335FC4"/>
    <w:rsid w:val="00340325"/>
    <w:rsid w:val="003414F3"/>
    <w:rsid w:val="003427B3"/>
    <w:rsid w:val="0034385D"/>
    <w:rsid w:val="003463CA"/>
    <w:rsid w:val="00347AD1"/>
    <w:rsid w:val="00350EC4"/>
    <w:rsid w:val="0035130A"/>
    <w:rsid w:val="00351D44"/>
    <w:rsid w:val="003538F2"/>
    <w:rsid w:val="00354ED8"/>
    <w:rsid w:val="00355670"/>
    <w:rsid w:val="00355953"/>
    <w:rsid w:val="00355B8F"/>
    <w:rsid w:val="0035613E"/>
    <w:rsid w:val="003569C8"/>
    <w:rsid w:val="00361D3F"/>
    <w:rsid w:val="00361EF5"/>
    <w:rsid w:val="00362580"/>
    <w:rsid w:val="003632C2"/>
    <w:rsid w:val="00363CF1"/>
    <w:rsid w:val="00363EE9"/>
    <w:rsid w:val="00366357"/>
    <w:rsid w:val="00366AC5"/>
    <w:rsid w:val="0036722F"/>
    <w:rsid w:val="003714FF"/>
    <w:rsid w:val="003729E9"/>
    <w:rsid w:val="00376128"/>
    <w:rsid w:val="00376611"/>
    <w:rsid w:val="0037742E"/>
    <w:rsid w:val="00377D56"/>
    <w:rsid w:val="00380147"/>
    <w:rsid w:val="003817B6"/>
    <w:rsid w:val="0038245A"/>
    <w:rsid w:val="00382F9B"/>
    <w:rsid w:val="00383580"/>
    <w:rsid w:val="003840E6"/>
    <w:rsid w:val="00385144"/>
    <w:rsid w:val="003854DA"/>
    <w:rsid w:val="0038559C"/>
    <w:rsid w:val="00385CFC"/>
    <w:rsid w:val="00385D99"/>
    <w:rsid w:val="00386D0E"/>
    <w:rsid w:val="003870D8"/>
    <w:rsid w:val="0038768B"/>
    <w:rsid w:val="003877B3"/>
    <w:rsid w:val="00393192"/>
    <w:rsid w:val="0039337A"/>
    <w:rsid w:val="00394558"/>
    <w:rsid w:val="0039528B"/>
    <w:rsid w:val="003953A4"/>
    <w:rsid w:val="00395C00"/>
    <w:rsid w:val="003968EA"/>
    <w:rsid w:val="00397459"/>
    <w:rsid w:val="003A1115"/>
    <w:rsid w:val="003A207C"/>
    <w:rsid w:val="003A27BE"/>
    <w:rsid w:val="003A2D5F"/>
    <w:rsid w:val="003A3189"/>
    <w:rsid w:val="003A38C9"/>
    <w:rsid w:val="003A3CA7"/>
    <w:rsid w:val="003A3CD8"/>
    <w:rsid w:val="003A4469"/>
    <w:rsid w:val="003A46A0"/>
    <w:rsid w:val="003A4C4C"/>
    <w:rsid w:val="003A63C2"/>
    <w:rsid w:val="003A7394"/>
    <w:rsid w:val="003A7858"/>
    <w:rsid w:val="003B0257"/>
    <w:rsid w:val="003B18E8"/>
    <w:rsid w:val="003B1E95"/>
    <w:rsid w:val="003B2D76"/>
    <w:rsid w:val="003B33BD"/>
    <w:rsid w:val="003B3752"/>
    <w:rsid w:val="003B4C26"/>
    <w:rsid w:val="003B569D"/>
    <w:rsid w:val="003B6C7D"/>
    <w:rsid w:val="003B6DFB"/>
    <w:rsid w:val="003B6EAA"/>
    <w:rsid w:val="003C0371"/>
    <w:rsid w:val="003C0EBB"/>
    <w:rsid w:val="003C1152"/>
    <w:rsid w:val="003C3580"/>
    <w:rsid w:val="003C3C0E"/>
    <w:rsid w:val="003C4DCB"/>
    <w:rsid w:val="003C7BA0"/>
    <w:rsid w:val="003D0777"/>
    <w:rsid w:val="003D1668"/>
    <w:rsid w:val="003D25CB"/>
    <w:rsid w:val="003D42A6"/>
    <w:rsid w:val="003D4F21"/>
    <w:rsid w:val="003D4F3D"/>
    <w:rsid w:val="003D4FAC"/>
    <w:rsid w:val="003D6B67"/>
    <w:rsid w:val="003D72E6"/>
    <w:rsid w:val="003D765D"/>
    <w:rsid w:val="003E0599"/>
    <w:rsid w:val="003E1417"/>
    <w:rsid w:val="003E23F5"/>
    <w:rsid w:val="003E2ECF"/>
    <w:rsid w:val="003E5A68"/>
    <w:rsid w:val="003E7710"/>
    <w:rsid w:val="003E7906"/>
    <w:rsid w:val="003F000F"/>
    <w:rsid w:val="003F0920"/>
    <w:rsid w:val="003F0E15"/>
    <w:rsid w:val="003F0F2F"/>
    <w:rsid w:val="003F33B3"/>
    <w:rsid w:val="003F3C50"/>
    <w:rsid w:val="003F4117"/>
    <w:rsid w:val="003F5ED0"/>
    <w:rsid w:val="003F6C94"/>
    <w:rsid w:val="00400324"/>
    <w:rsid w:val="0040093E"/>
    <w:rsid w:val="00400EB1"/>
    <w:rsid w:val="00401363"/>
    <w:rsid w:val="00402537"/>
    <w:rsid w:val="00402C09"/>
    <w:rsid w:val="00404053"/>
    <w:rsid w:val="00404FF4"/>
    <w:rsid w:val="0040523D"/>
    <w:rsid w:val="00406202"/>
    <w:rsid w:val="00406A6A"/>
    <w:rsid w:val="00406B22"/>
    <w:rsid w:val="00407147"/>
    <w:rsid w:val="004078FA"/>
    <w:rsid w:val="00410A50"/>
    <w:rsid w:val="00410AD3"/>
    <w:rsid w:val="0041153D"/>
    <w:rsid w:val="00413349"/>
    <w:rsid w:val="00413517"/>
    <w:rsid w:val="00414733"/>
    <w:rsid w:val="00415A5E"/>
    <w:rsid w:val="00416838"/>
    <w:rsid w:val="004168D5"/>
    <w:rsid w:val="00420FD9"/>
    <w:rsid w:val="0042243F"/>
    <w:rsid w:val="00423A5D"/>
    <w:rsid w:val="00424D12"/>
    <w:rsid w:val="00425A2F"/>
    <w:rsid w:val="00426DAF"/>
    <w:rsid w:val="00427860"/>
    <w:rsid w:val="00427FB9"/>
    <w:rsid w:val="00430097"/>
    <w:rsid w:val="004300A9"/>
    <w:rsid w:val="004314F1"/>
    <w:rsid w:val="00431D03"/>
    <w:rsid w:val="00431E08"/>
    <w:rsid w:val="004328A7"/>
    <w:rsid w:val="00432D33"/>
    <w:rsid w:val="00434C74"/>
    <w:rsid w:val="00434E90"/>
    <w:rsid w:val="0043608E"/>
    <w:rsid w:val="004371D2"/>
    <w:rsid w:val="00437AB5"/>
    <w:rsid w:val="00437FD9"/>
    <w:rsid w:val="00440364"/>
    <w:rsid w:val="00441B37"/>
    <w:rsid w:val="00442639"/>
    <w:rsid w:val="004438A0"/>
    <w:rsid w:val="0044511C"/>
    <w:rsid w:val="00446D7F"/>
    <w:rsid w:val="0044709D"/>
    <w:rsid w:val="00447155"/>
    <w:rsid w:val="0045101B"/>
    <w:rsid w:val="004513F5"/>
    <w:rsid w:val="004525E5"/>
    <w:rsid w:val="00453D73"/>
    <w:rsid w:val="00453FDB"/>
    <w:rsid w:val="004543B3"/>
    <w:rsid w:val="00454538"/>
    <w:rsid w:val="00454DF6"/>
    <w:rsid w:val="00455A12"/>
    <w:rsid w:val="00456850"/>
    <w:rsid w:val="00456B3F"/>
    <w:rsid w:val="00456EB4"/>
    <w:rsid w:val="00456F09"/>
    <w:rsid w:val="00457827"/>
    <w:rsid w:val="00457C6E"/>
    <w:rsid w:val="004603A9"/>
    <w:rsid w:val="00461B84"/>
    <w:rsid w:val="00461BCE"/>
    <w:rsid w:val="00461E97"/>
    <w:rsid w:val="004639C5"/>
    <w:rsid w:val="00465C85"/>
    <w:rsid w:val="00465EE2"/>
    <w:rsid w:val="004703AF"/>
    <w:rsid w:val="004718F3"/>
    <w:rsid w:val="00472BEC"/>
    <w:rsid w:val="00472DD2"/>
    <w:rsid w:val="00473A4B"/>
    <w:rsid w:val="00473BB7"/>
    <w:rsid w:val="00473EE6"/>
    <w:rsid w:val="0047417A"/>
    <w:rsid w:val="00475040"/>
    <w:rsid w:val="00475404"/>
    <w:rsid w:val="00475ACF"/>
    <w:rsid w:val="00477161"/>
    <w:rsid w:val="00477CE9"/>
    <w:rsid w:val="00480461"/>
    <w:rsid w:val="00481FA5"/>
    <w:rsid w:val="00482C47"/>
    <w:rsid w:val="004832E3"/>
    <w:rsid w:val="00484DFA"/>
    <w:rsid w:val="004862BA"/>
    <w:rsid w:val="00486582"/>
    <w:rsid w:val="00487572"/>
    <w:rsid w:val="00487CE7"/>
    <w:rsid w:val="00490C06"/>
    <w:rsid w:val="00490C6F"/>
    <w:rsid w:val="00490D47"/>
    <w:rsid w:val="00491BDB"/>
    <w:rsid w:val="00492CAA"/>
    <w:rsid w:val="00493D40"/>
    <w:rsid w:val="00493DDD"/>
    <w:rsid w:val="00493EE3"/>
    <w:rsid w:val="0049401E"/>
    <w:rsid w:val="00494CE6"/>
    <w:rsid w:val="004950C9"/>
    <w:rsid w:val="004967B6"/>
    <w:rsid w:val="00497060"/>
    <w:rsid w:val="004A0B40"/>
    <w:rsid w:val="004A143D"/>
    <w:rsid w:val="004A1755"/>
    <w:rsid w:val="004A1AE8"/>
    <w:rsid w:val="004A24A0"/>
    <w:rsid w:val="004A2981"/>
    <w:rsid w:val="004A4782"/>
    <w:rsid w:val="004A504B"/>
    <w:rsid w:val="004A51EC"/>
    <w:rsid w:val="004A54D5"/>
    <w:rsid w:val="004A5D77"/>
    <w:rsid w:val="004A6911"/>
    <w:rsid w:val="004A6FD3"/>
    <w:rsid w:val="004A7B5C"/>
    <w:rsid w:val="004A7D3E"/>
    <w:rsid w:val="004B15AA"/>
    <w:rsid w:val="004B1DF4"/>
    <w:rsid w:val="004B28BF"/>
    <w:rsid w:val="004B3297"/>
    <w:rsid w:val="004B4524"/>
    <w:rsid w:val="004B5344"/>
    <w:rsid w:val="004B539D"/>
    <w:rsid w:val="004B54E0"/>
    <w:rsid w:val="004B563F"/>
    <w:rsid w:val="004B7384"/>
    <w:rsid w:val="004B7800"/>
    <w:rsid w:val="004B79FD"/>
    <w:rsid w:val="004C112D"/>
    <w:rsid w:val="004C1A2E"/>
    <w:rsid w:val="004C1B5C"/>
    <w:rsid w:val="004C28AF"/>
    <w:rsid w:val="004C2D60"/>
    <w:rsid w:val="004C3667"/>
    <w:rsid w:val="004C4269"/>
    <w:rsid w:val="004C46C3"/>
    <w:rsid w:val="004C5782"/>
    <w:rsid w:val="004C7EB4"/>
    <w:rsid w:val="004D1B35"/>
    <w:rsid w:val="004D1E16"/>
    <w:rsid w:val="004D2B58"/>
    <w:rsid w:val="004D4236"/>
    <w:rsid w:val="004D4288"/>
    <w:rsid w:val="004D4AE7"/>
    <w:rsid w:val="004D54AB"/>
    <w:rsid w:val="004D6236"/>
    <w:rsid w:val="004D7B1B"/>
    <w:rsid w:val="004D7F07"/>
    <w:rsid w:val="004D7F90"/>
    <w:rsid w:val="004E1897"/>
    <w:rsid w:val="004E44DD"/>
    <w:rsid w:val="004E4DBB"/>
    <w:rsid w:val="004E4E41"/>
    <w:rsid w:val="004E56D3"/>
    <w:rsid w:val="004E6AD7"/>
    <w:rsid w:val="004E6B48"/>
    <w:rsid w:val="004E7297"/>
    <w:rsid w:val="004E73DB"/>
    <w:rsid w:val="004E7F9C"/>
    <w:rsid w:val="004F06A4"/>
    <w:rsid w:val="004F1AC6"/>
    <w:rsid w:val="004F1CAF"/>
    <w:rsid w:val="004F1FF8"/>
    <w:rsid w:val="004F343B"/>
    <w:rsid w:val="004F3493"/>
    <w:rsid w:val="004F3A58"/>
    <w:rsid w:val="004F3D25"/>
    <w:rsid w:val="004F5143"/>
    <w:rsid w:val="004F750E"/>
    <w:rsid w:val="0050029C"/>
    <w:rsid w:val="005003CA"/>
    <w:rsid w:val="00500766"/>
    <w:rsid w:val="00501DB0"/>
    <w:rsid w:val="0050333A"/>
    <w:rsid w:val="0050346E"/>
    <w:rsid w:val="00503C16"/>
    <w:rsid w:val="00503F11"/>
    <w:rsid w:val="00505829"/>
    <w:rsid w:val="0051053C"/>
    <w:rsid w:val="00511C12"/>
    <w:rsid w:val="00512B09"/>
    <w:rsid w:val="0051399D"/>
    <w:rsid w:val="005145E1"/>
    <w:rsid w:val="00514A2D"/>
    <w:rsid w:val="00514C4E"/>
    <w:rsid w:val="00516360"/>
    <w:rsid w:val="00517DD2"/>
    <w:rsid w:val="0052008D"/>
    <w:rsid w:val="00520ADE"/>
    <w:rsid w:val="005211BF"/>
    <w:rsid w:val="005220ED"/>
    <w:rsid w:val="00522686"/>
    <w:rsid w:val="00523B7D"/>
    <w:rsid w:val="00524E75"/>
    <w:rsid w:val="005259BA"/>
    <w:rsid w:val="00525E97"/>
    <w:rsid w:val="00526B67"/>
    <w:rsid w:val="00526CA9"/>
    <w:rsid w:val="00527ED1"/>
    <w:rsid w:val="00527FD9"/>
    <w:rsid w:val="00530020"/>
    <w:rsid w:val="00530143"/>
    <w:rsid w:val="00530494"/>
    <w:rsid w:val="0053094F"/>
    <w:rsid w:val="00530DB5"/>
    <w:rsid w:val="0053146E"/>
    <w:rsid w:val="0053166A"/>
    <w:rsid w:val="005316F5"/>
    <w:rsid w:val="00531BAA"/>
    <w:rsid w:val="00532451"/>
    <w:rsid w:val="00533796"/>
    <w:rsid w:val="00533829"/>
    <w:rsid w:val="00533A2D"/>
    <w:rsid w:val="00534590"/>
    <w:rsid w:val="005357EE"/>
    <w:rsid w:val="00535ECE"/>
    <w:rsid w:val="00536848"/>
    <w:rsid w:val="00537343"/>
    <w:rsid w:val="005425DD"/>
    <w:rsid w:val="00542E32"/>
    <w:rsid w:val="00543D23"/>
    <w:rsid w:val="005461A6"/>
    <w:rsid w:val="005516F3"/>
    <w:rsid w:val="00553313"/>
    <w:rsid w:val="00554DC1"/>
    <w:rsid w:val="00555D75"/>
    <w:rsid w:val="0055617B"/>
    <w:rsid w:val="00556259"/>
    <w:rsid w:val="00556959"/>
    <w:rsid w:val="00556E26"/>
    <w:rsid w:val="00557F53"/>
    <w:rsid w:val="00560BE0"/>
    <w:rsid w:val="00560DF0"/>
    <w:rsid w:val="00561446"/>
    <w:rsid w:val="00561E3E"/>
    <w:rsid w:val="005624A4"/>
    <w:rsid w:val="00563651"/>
    <w:rsid w:val="00564337"/>
    <w:rsid w:val="0056759C"/>
    <w:rsid w:val="0056765A"/>
    <w:rsid w:val="00567B62"/>
    <w:rsid w:val="005709F7"/>
    <w:rsid w:val="005712CB"/>
    <w:rsid w:val="00571626"/>
    <w:rsid w:val="00571D99"/>
    <w:rsid w:val="00575341"/>
    <w:rsid w:val="00575EE6"/>
    <w:rsid w:val="00576AF4"/>
    <w:rsid w:val="00576DD0"/>
    <w:rsid w:val="00577F64"/>
    <w:rsid w:val="00583032"/>
    <w:rsid w:val="005864CF"/>
    <w:rsid w:val="00590E43"/>
    <w:rsid w:val="005913AC"/>
    <w:rsid w:val="00591BF1"/>
    <w:rsid w:val="00592BE6"/>
    <w:rsid w:val="00592CD3"/>
    <w:rsid w:val="00593884"/>
    <w:rsid w:val="0059445D"/>
    <w:rsid w:val="0059513E"/>
    <w:rsid w:val="005962CC"/>
    <w:rsid w:val="00596785"/>
    <w:rsid w:val="00596FA2"/>
    <w:rsid w:val="005A2B37"/>
    <w:rsid w:val="005A37AD"/>
    <w:rsid w:val="005A4893"/>
    <w:rsid w:val="005A6AA4"/>
    <w:rsid w:val="005A6D9F"/>
    <w:rsid w:val="005A7211"/>
    <w:rsid w:val="005A736F"/>
    <w:rsid w:val="005B16E7"/>
    <w:rsid w:val="005B1843"/>
    <w:rsid w:val="005B43C8"/>
    <w:rsid w:val="005B48FF"/>
    <w:rsid w:val="005B5A90"/>
    <w:rsid w:val="005B6172"/>
    <w:rsid w:val="005B6429"/>
    <w:rsid w:val="005B66B7"/>
    <w:rsid w:val="005C009E"/>
    <w:rsid w:val="005C1715"/>
    <w:rsid w:val="005C1E32"/>
    <w:rsid w:val="005C4163"/>
    <w:rsid w:val="005C460C"/>
    <w:rsid w:val="005C5F62"/>
    <w:rsid w:val="005C604E"/>
    <w:rsid w:val="005C670D"/>
    <w:rsid w:val="005C7DD3"/>
    <w:rsid w:val="005D0098"/>
    <w:rsid w:val="005D079F"/>
    <w:rsid w:val="005D0F2F"/>
    <w:rsid w:val="005D2216"/>
    <w:rsid w:val="005D2D35"/>
    <w:rsid w:val="005D363F"/>
    <w:rsid w:val="005D36C6"/>
    <w:rsid w:val="005D5644"/>
    <w:rsid w:val="005D76E9"/>
    <w:rsid w:val="005E1C4A"/>
    <w:rsid w:val="005E2169"/>
    <w:rsid w:val="005E23CE"/>
    <w:rsid w:val="005E3F5A"/>
    <w:rsid w:val="005E56F8"/>
    <w:rsid w:val="005E5731"/>
    <w:rsid w:val="005E7C76"/>
    <w:rsid w:val="005E7F78"/>
    <w:rsid w:val="005F2D9C"/>
    <w:rsid w:val="005F3264"/>
    <w:rsid w:val="005F3DFC"/>
    <w:rsid w:val="005F52ED"/>
    <w:rsid w:val="005F5614"/>
    <w:rsid w:val="005F6499"/>
    <w:rsid w:val="005F6E7C"/>
    <w:rsid w:val="006000B4"/>
    <w:rsid w:val="00600380"/>
    <w:rsid w:val="0060048D"/>
    <w:rsid w:val="006006CB"/>
    <w:rsid w:val="006012D1"/>
    <w:rsid w:val="00601B5D"/>
    <w:rsid w:val="0060390A"/>
    <w:rsid w:val="00604C15"/>
    <w:rsid w:val="00605CF4"/>
    <w:rsid w:val="00605ECB"/>
    <w:rsid w:val="00606E8F"/>
    <w:rsid w:val="006104B4"/>
    <w:rsid w:val="00610629"/>
    <w:rsid w:val="00610F6F"/>
    <w:rsid w:val="00612D1B"/>
    <w:rsid w:val="00613760"/>
    <w:rsid w:val="006158D5"/>
    <w:rsid w:val="00617187"/>
    <w:rsid w:val="006204D7"/>
    <w:rsid w:val="006207E8"/>
    <w:rsid w:val="006225AF"/>
    <w:rsid w:val="00624E34"/>
    <w:rsid w:val="00625D83"/>
    <w:rsid w:val="00626E04"/>
    <w:rsid w:val="00630016"/>
    <w:rsid w:val="00632E3B"/>
    <w:rsid w:val="006333D5"/>
    <w:rsid w:val="00634E22"/>
    <w:rsid w:val="00635303"/>
    <w:rsid w:val="006353E2"/>
    <w:rsid w:val="006355D5"/>
    <w:rsid w:val="00635886"/>
    <w:rsid w:val="00636A0F"/>
    <w:rsid w:val="00636D31"/>
    <w:rsid w:val="0063708C"/>
    <w:rsid w:val="006378A4"/>
    <w:rsid w:val="00641280"/>
    <w:rsid w:val="00641DFB"/>
    <w:rsid w:val="00641E87"/>
    <w:rsid w:val="00642012"/>
    <w:rsid w:val="0064225A"/>
    <w:rsid w:val="00643131"/>
    <w:rsid w:val="006438B4"/>
    <w:rsid w:val="00643D3E"/>
    <w:rsid w:val="00644661"/>
    <w:rsid w:val="00644863"/>
    <w:rsid w:val="00644DAE"/>
    <w:rsid w:val="00645655"/>
    <w:rsid w:val="00645C90"/>
    <w:rsid w:val="0064617C"/>
    <w:rsid w:val="00646360"/>
    <w:rsid w:val="00646538"/>
    <w:rsid w:val="00646690"/>
    <w:rsid w:val="006479FD"/>
    <w:rsid w:val="00651671"/>
    <w:rsid w:val="00651984"/>
    <w:rsid w:val="00652F63"/>
    <w:rsid w:val="006531C2"/>
    <w:rsid w:val="006544DD"/>
    <w:rsid w:val="0065539B"/>
    <w:rsid w:val="006566E0"/>
    <w:rsid w:val="00657046"/>
    <w:rsid w:val="006577B1"/>
    <w:rsid w:val="00660169"/>
    <w:rsid w:val="006623E7"/>
    <w:rsid w:val="006626C3"/>
    <w:rsid w:val="00662B80"/>
    <w:rsid w:val="00662C8A"/>
    <w:rsid w:val="00663131"/>
    <w:rsid w:val="0066389F"/>
    <w:rsid w:val="00663D0F"/>
    <w:rsid w:val="006653C6"/>
    <w:rsid w:val="006668A7"/>
    <w:rsid w:val="00666B42"/>
    <w:rsid w:val="0066768F"/>
    <w:rsid w:val="00667934"/>
    <w:rsid w:val="006703EC"/>
    <w:rsid w:val="00670F6C"/>
    <w:rsid w:val="00672A46"/>
    <w:rsid w:val="00676E58"/>
    <w:rsid w:val="006814FB"/>
    <w:rsid w:val="0068386A"/>
    <w:rsid w:val="006852AB"/>
    <w:rsid w:val="006852C7"/>
    <w:rsid w:val="006852CE"/>
    <w:rsid w:val="00685552"/>
    <w:rsid w:val="00685CEC"/>
    <w:rsid w:val="00685E86"/>
    <w:rsid w:val="00685FA6"/>
    <w:rsid w:val="00686F66"/>
    <w:rsid w:val="006871ED"/>
    <w:rsid w:val="006917DB"/>
    <w:rsid w:val="00692D14"/>
    <w:rsid w:val="006930F5"/>
    <w:rsid w:val="00693790"/>
    <w:rsid w:val="006947D2"/>
    <w:rsid w:val="006952B0"/>
    <w:rsid w:val="006966E1"/>
    <w:rsid w:val="0069682E"/>
    <w:rsid w:val="00696836"/>
    <w:rsid w:val="00696F68"/>
    <w:rsid w:val="00697194"/>
    <w:rsid w:val="00697BAF"/>
    <w:rsid w:val="00697DE2"/>
    <w:rsid w:val="006A07BE"/>
    <w:rsid w:val="006A2CDD"/>
    <w:rsid w:val="006A391E"/>
    <w:rsid w:val="006A39B4"/>
    <w:rsid w:val="006A3B71"/>
    <w:rsid w:val="006A40EF"/>
    <w:rsid w:val="006A7A3B"/>
    <w:rsid w:val="006B051A"/>
    <w:rsid w:val="006B1223"/>
    <w:rsid w:val="006B2A3A"/>
    <w:rsid w:val="006B35CA"/>
    <w:rsid w:val="006B41DE"/>
    <w:rsid w:val="006B447F"/>
    <w:rsid w:val="006B65C7"/>
    <w:rsid w:val="006B6B09"/>
    <w:rsid w:val="006B6C5E"/>
    <w:rsid w:val="006B6EE5"/>
    <w:rsid w:val="006C1727"/>
    <w:rsid w:val="006C261C"/>
    <w:rsid w:val="006C2EA5"/>
    <w:rsid w:val="006C329D"/>
    <w:rsid w:val="006C32FD"/>
    <w:rsid w:val="006C34A8"/>
    <w:rsid w:val="006C3930"/>
    <w:rsid w:val="006C39CE"/>
    <w:rsid w:val="006C3DAD"/>
    <w:rsid w:val="006C430D"/>
    <w:rsid w:val="006C6688"/>
    <w:rsid w:val="006C7FDC"/>
    <w:rsid w:val="006D0D33"/>
    <w:rsid w:val="006D0FCC"/>
    <w:rsid w:val="006D1C7E"/>
    <w:rsid w:val="006D1F6D"/>
    <w:rsid w:val="006D21F5"/>
    <w:rsid w:val="006D2989"/>
    <w:rsid w:val="006D3089"/>
    <w:rsid w:val="006D30D8"/>
    <w:rsid w:val="006D3369"/>
    <w:rsid w:val="006D346E"/>
    <w:rsid w:val="006D3D5D"/>
    <w:rsid w:val="006E126D"/>
    <w:rsid w:val="006E14EA"/>
    <w:rsid w:val="006E1FC3"/>
    <w:rsid w:val="006E3FBD"/>
    <w:rsid w:val="006E4768"/>
    <w:rsid w:val="006E66E0"/>
    <w:rsid w:val="006E74F6"/>
    <w:rsid w:val="006F0199"/>
    <w:rsid w:val="006F0852"/>
    <w:rsid w:val="006F0FDF"/>
    <w:rsid w:val="006F2EEF"/>
    <w:rsid w:val="006F5DE8"/>
    <w:rsid w:val="006F68DA"/>
    <w:rsid w:val="006F7B40"/>
    <w:rsid w:val="0070031F"/>
    <w:rsid w:val="0070131D"/>
    <w:rsid w:val="00704CE9"/>
    <w:rsid w:val="00705D23"/>
    <w:rsid w:val="0070616B"/>
    <w:rsid w:val="00706295"/>
    <w:rsid w:val="0070676C"/>
    <w:rsid w:val="00706FDA"/>
    <w:rsid w:val="0071172A"/>
    <w:rsid w:val="00711F9A"/>
    <w:rsid w:val="007120D3"/>
    <w:rsid w:val="00712C8B"/>
    <w:rsid w:val="00713502"/>
    <w:rsid w:val="00713810"/>
    <w:rsid w:val="00714329"/>
    <w:rsid w:val="007149EF"/>
    <w:rsid w:val="0071520C"/>
    <w:rsid w:val="0071582A"/>
    <w:rsid w:val="007158C9"/>
    <w:rsid w:val="00716CD9"/>
    <w:rsid w:val="007178CB"/>
    <w:rsid w:val="00720C5D"/>
    <w:rsid w:val="00721922"/>
    <w:rsid w:val="00722B98"/>
    <w:rsid w:val="00722DC9"/>
    <w:rsid w:val="007238AF"/>
    <w:rsid w:val="00724280"/>
    <w:rsid w:val="007275B5"/>
    <w:rsid w:val="0072795F"/>
    <w:rsid w:val="007303A5"/>
    <w:rsid w:val="00730B3E"/>
    <w:rsid w:val="00730C02"/>
    <w:rsid w:val="00731137"/>
    <w:rsid w:val="00732E29"/>
    <w:rsid w:val="00733DC5"/>
    <w:rsid w:val="0073420B"/>
    <w:rsid w:val="00735C43"/>
    <w:rsid w:val="00735E64"/>
    <w:rsid w:val="00736367"/>
    <w:rsid w:val="00736BE8"/>
    <w:rsid w:val="00737152"/>
    <w:rsid w:val="007373C3"/>
    <w:rsid w:val="00737865"/>
    <w:rsid w:val="007378CF"/>
    <w:rsid w:val="00737E60"/>
    <w:rsid w:val="00740554"/>
    <w:rsid w:val="007426DD"/>
    <w:rsid w:val="007432BD"/>
    <w:rsid w:val="007437F7"/>
    <w:rsid w:val="00743DB3"/>
    <w:rsid w:val="0074425A"/>
    <w:rsid w:val="007447BC"/>
    <w:rsid w:val="00746178"/>
    <w:rsid w:val="00747147"/>
    <w:rsid w:val="0074760E"/>
    <w:rsid w:val="00750A60"/>
    <w:rsid w:val="0075146F"/>
    <w:rsid w:val="0075193E"/>
    <w:rsid w:val="007519AC"/>
    <w:rsid w:val="0075330D"/>
    <w:rsid w:val="00754982"/>
    <w:rsid w:val="00754ABA"/>
    <w:rsid w:val="0075767B"/>
    <w:rsid w:val="0076062A"/>
    <w:rsid w:val="007609A5"/>
    <w:rsid w:val="00761296"/>
    <w:rsid w:val="00763304"/>
    <w:rsid w:val="007633B0"/>
    <w:rsid w:val="00763611"/>
    <w:rsid w:val="00763957"/>
    <w:rsid w:val="00766D06"/>
    <w:rsid w:val="007678E6"/>
    <w:rsid w:val="00771B15"/>
    <w:rsid w:val="00771B6B"/>
    <w:rsid w:val="0077251B"/>
    <w:rsid w:val="00772F0B"/>
    <w:rsid w:val="007734DE"/>
    <w:rsid w:val="0077486D"/>
    <w:rsid w:val="00774F60"/>
    <w:rsid w:val="00775663"/>
    <w:rsid w:val="00776848"/>
    <w:rsid w:val="00780B30"/>
    <w:rsid w:val="007825A0"/>
    <w:rsid w:val="00782A3C"/>
    <w:rsid w:val="00782B0D"/>
    <w:rsid w:val="007867B8"/>
    <w:rsid w:val="00794228"/>
    <w:rsid w:val="00794287"/>
    <w:rsid w:val="00795F80"/>
    <w:rsid w:val="007973F3"/>
    <w:rsid w:val="00797411"/>
    <w:rsid w:val="0079796A"/>
    <w:rsid w:val="00797BE6"/>
    <w:rsid w:val="007A071C"/>
    <w:rsid w:val="007A0727"/>
    <w:rsid w:val="007A0AAB"/>
    <w:rsid w:val="007A11FA"/>
    <w:rsid w:val="007A1546"/>
    <w:rsid w:val="007A228C"/>
    <w:rsid w:val="007A3105"/>
    <w:rsid w:val="007A3429"/>
    <w:rsid w:val="007A368E"/>
    <w:rsid w:val="007A522D"/>
    <w:rsid w:val="007A585C"/>
    <w:rsid w:val="007A5868"/>
    <w:rsid w:val="007A7E17"/>
    <w:rsid w:val="007B04CE"/>
    <w:rsid w:val="007B0643"/>
    <w:rsid w:val="007B148A"/>
    <w:rsid w:val="007B57F5"/>
    <w:rsid w:val="007B5FB1"/>
    <w:rsid w:val="007B60E6"/>
    <w:rsid w:val="007B6516"/>
    <w:rsid w:val="007B6871"/>
    <w:rsid w:val="007B7A2F"/>
    <w:rsid w:val="007B7B93"/>
    <w:rsid w:val="007C119B"/>
    <w:rsid w:val="007C139D"/>
    <w:rsid w:val="007C1E99"/>
    <w:rsid w:val="007C2616"/>
    <w:rsid w:val="007C2B13"/>
    <w:rsid w:val="007C32EE"/>
    <w:rsid w:val="007C3D33"/>
    <w:rsid w:val="007C4CDE"/>
    <w:rsid w:val="007C5984"/>
    <w:rsid w:val="007C79F5"/>
    <w:rsid w:val="007C7D95"/>
    <w:rsid w:val="007D0B54"/>
    <w:rsid w:val="007D0FEA"/>
    <w:rsid w:val="007D149C"/>
    <w:rsid w:val="007D1FDC"/>
    <w:rsid w:val="007D294A"/>
    <w:rsid w:val="007D2F16"/>
    <w:rsid w:val="007D3B0A"/>
    <w:rsid w:val="007D4335"/>
    <w:rsid w:val="007D47D2"/>
    <w:rsid w:val="007D6774"/>
    <w:rsid w:val="007D6EC0"/>
    <w:rsid w:val="007D7E1D"/>
    <w:rsid w:val="007E01E6"/>
    <w:rsid w:val="007E045D"/>
    <w:rsid w:val="007E0634"/>
    <w:rsid w:val="007E066D"/>
    <w:rsid w:val="007E072D"/>
    <w:rsid w:val="007E23EC"/>
    <w:rsid w:val="007E2F2D"/>
    <w:rsid w:val="007E5554"/>
    <w:rsid w:val="007E5D7E"/>
    <w:rsid w:val="007E6863"/>
    <w:rsid w:val="007F03E9"/>
    <w:rsid w:val="007F1DEF"/>
    <w:rsid w:val="007F21A2"/>
    <w:rsid w:val="007F2BA0"/>
    <w:rsid w:val="007F2C66"/>
    <w:rsid w:val="007F3EB1"/>
    <w:rsid w:val="007F4FF3"/>
    <w:rsid w:val="007F520E"/>
    <w:rsid w:val="007F5A73"/>
    <w:rsid w:val="007F651C"/>
    <w:rsid w:val="007F66EB"/>
    <w:rsid w:val="007F6E5F"/>
    <w:rsid w:val="0080005C"/>
    <w:rsid w:val="008006BF"/>
    <w:rsid w:val="0080345C"/>
    <w:rsid w:val="00803758"/>
    <w:rsid w:val="00804FF0"/>
    <w:rsid w:val="008053BE"/>
    <w:rsid w:val="008056B7"/>
    <w:rsid w:val="00805AC4"/>
    <w:rsid w:val="00805DD8"/>
    <w:rsid w:val="008073FB"/>
    <w:rsid w:val="00807CC5"/>
    <w:rsid w:val="00810091"/>
    <w:rsid w:val="008102B6"/>
    <w:rsid w:val="00810535"/>
    <w:rsid w:val="00811D21"/>
    <w:rsid w:val="008122DA"/>
    <w:rsid w:val="00812FDE"/>
    <w:rsid w:val="008138D7"/>
    <w:rsid w:val="0081463A"/>
    <w:rsid w:val="00814FA6"/>
    <w:rsid w:val="00815018"/>
    <w:rsid w:val="008167FD"/>
    <w:rsid w:val="00816CE5"/>
    <w:rsid w:val="008171B4"/>
    <w:rsid w:val="00821687"/>
    <w:rsid w:val="00822348"/>
    <w:rsid w:val="00823167"/>
    <w:rsid w:val="00824F0C"/>
    <w:rsid w:val="00825022"/>
    <w:rsid w:val="0082522F"/>
    <w:rsid w:val="00831270"/>
    <w:rsid w:val="00831689"/>
    <w:rsid w:val="00831979"/>
    <w:rsid w:val="00831DA7"/>
    <w:rsid w:val="00831E2E"/>
    <w:rsid w:val="00832D55"/>
    <w:rsid w:val="00833A00"/>
    <w:rsid w:val="008343D6"/>
    <w:rsid w:val="008349C1"/>
    <w:rsid w:val="00836223"/>
    <w:rsid w:val="00836D95"/>
    <w:rsid w:val="00837488"/>
    <w:rsid w:val="00837CB2"/>
    <w:rsid w:val="00842977"/>
    <w:rsid w:val="008430BD"/>
    <w:rsid w:val="008436A6"/>
    <w:rsid w:val="00844D9A"/>
    <w:rsid w:val="00846FC0"/>
    <w:rsid w:val="00851014"/>
    <w:rsid w:val="00851352"/>
    <w:rsid w:val="00854041"/>
    <w:rsid w:val="00854810"/>
    <w:rsid w:val="00854DD1"/>
    <w:rsid w:val="0085606A"/>
    <w:rsid w:val="00857077"/>
    <w:rsid w:val="00860ABA"/>
    <w:rsid w:val="00862406"/>
    <w:rsid w:val="00862CB3"/>
    <w:rsid w:val="008631AE"/>
    <w:rsid w:val="00863230"/>
    <w:rsid w:val="008639B5"/>
    <w:rsid w:val="0086569E"/>
    <w:rsid w:val="00865BD0"/>
    <w:rsid w:val="008665AA"/>
    <w:rsid w:val="00866B3C"/>
    <w:rsid w:val="00866B49"/>
    <w:rsid w:val="008672F5"/>
    <w:rsid w:val="00870C65"/>
    <w:rsid w:val="0087156D"/>
    <w:rsid w:val="008717D8"/>
    <w:rsid w:val="0087215C"/>
    <w:rsid w:val="0087232C"/>
    <w:rsid w:val="00873414"/>
    <w:rsid w:val="0087347E"/>
    <w:rsid w:val="00875D25"/>
    <w:rsid w:val="008761C9"/>
    <w:rsid w:val="00877EC4"/>
    <w:rsid w:val="00880615"/>
    <w:rsid w:val="00880E35"/>
    <w:rsid w:val="00882DDA"/>
    <w:rsid w:val="008842D0"/>
    <w:rsid w:val="00885288"/>
    <w:rsid w:val="00886E0D"/>
    <w:rsid w:val="008875FE"/>
    <w:rsid w:val="00887F8E"/>
    <w:rsid w:val="008900BA"/>
    <w:rsid w:val="00891271"/>
    <w:rsid w:val="008915BA"/>
    <w:rsid w:val="0089202F"/>
    <w:rsid w:val="0089224F"/>
    <w:rsid w:val="0089302B"/>
    <w:rsid w:val="00894310"/>
    <w:rsid w:val="00896234"/>
    <w:rsid w:val="00896895"/>
    <w:rsid w:val="0089698E"/>
    <w:rsid w:val="00897242"/>
    <w:rsid w:val="00897729"/>
    <w:rsid w:val="00897E43"/>
    <w:rsid w:val="008A1F13"/>
    <w:rsid w:val="008A2144"/>
    <w:rsid w:val="008A2175"/>
    <w:rsid w:val="008A2771"/>
    <w:rsid w:val="008A2AF5"/>
    <w:rsid w:val="008A357A"/>
    <w:rsid w:val="008A3775"/>
    <w:rsid w:val="008A45C8"/>
    <w:rsid w:val="008A4698"/>
    <w:rsid w:val="008A4ADF"/>
    <w:rsid w:val="008A55F0"/>
    <w:rsid w:val="008A582D"/>
    <w:rsid w:val="008B0A68"/>
    <w:rsid w:val="008B1451"/>
    <w:rsid w:val="008B252D"/>
    <w:rsid w:val="008B2597"/>
    <w:rsid w:val="008B29C1"/>
    <w:rsid w:val="008B33A8"/>
    <w:rsid w:val="008B4420"/>
    <w:rsid w:val="008B5FCC"/>
    <w:rsid w:val="008B610A"/>
    <w:rsid w:val="008B6770"/>
    <w:rsid w:val="008C0583"/>
    <w:rsid w:val="008C222B"/>
    <w:rsid w:val="008C43AC"/>
    <w:rsid w:val="008C479A"/>
    <w:rsid w:val="008C513D"/>
    <w:rsid w:val="008C514D"/>
    <w:rsid w:val="008C5738"/>
    <w:rsid w:val="008C61BF"/>
    <w:rsid w:val="008C76D0"/>
    <w:rsid w:val="008C7EAD"/>
    <w:rsid w:val="008D0CFE"/>
    <w:rsid w:val="008D3BA7"/>
    <w:rsid w:val="008D49FF"/>
    <w:rsid w:val="008D4E76"/>
    <w:rsid w:val="008D607F"/>
    <w:rsid w:val="008D6108"/>
    <w:rsid w:val="008D6152"/>
    <w:rsid w:val="008D6CAE"/>
    <w:rsid w:val="008D76F2"/>
    <w:rsid w:val="008E0B37"/>
    <w:rsid w:val="008E1A3D"/>
    <w:rsid w:val="008E2CC6"/>
    <w:rsid w:val="008E39C6"/>
    <w:rsid w:val="008E4E34"/>
    <w:rsid w:val="008E508D"/>
    <w:rsid w:val="008E52FC"/>
    <w:rsid w:val="008E76E8"/>
    <w:rsid w:val="008E7BA9"/>
    <w:rsid w:val="008F0F81"/>
    <w:rsid w:val="008F1018"/>
    <w:rsid w:val="008F13F2"/>
    <w:rsid w:val="008F27BF"/>
    <w:rsid w:val="008F388A"/>
    <w:rsid w:val="008F3C21"/>
    <w:rsid w:val="008F3C60"/>
    <w:rsid w:val="008F3F9C"/>
    <w:rsid w:val="008F4023"/>
    <w:rsid w:val="008F52FA"/>
    <w:rsid w:val="008F5A24"/>
    <w:rsid w:val="008F5ADC"/>
    <w:rsid w:val="008F6903"/>
    <w:rsid w:val="009010ED"/>
    <w:rsid w:val="00902365"/>
    <w:rsid w:val="009023A2"/>
    <w:rsid w:val="00902A28"/>
    <w:rsid w:val="0090423F"/>
    <w:rsid w:val="00905B9C"/>
    <w:rsid w:val="00906436"/>
    <w:rsid w:val="00906732"/>
    <w:rsid w:val="00910AB1"/>
    <w:rsid w:val="00911942"/>
    <w:rsid w:val="00912078"/>
    <w:rsid w:val="0091247A"/>
    <w:rsid w:val="00912A75"/>
    <w:rsid w:val="009142EC"/>
    <w:rsid w:val="0091488F"/>
    <w:rsid w:val="009154C3"/>
    <w:rsid w:val="00915A76"/>
    <w:rsid w:val="00917120"/>
    <w:rsid w:val="009204AE"/>
    <w:rsid w:val="00921856"/>
    <w:rsid w:val="009223C1"/>
    <w:rsid w:val="009226FF"/>
    <w:rsid w:val="00923540"/>
    <w:rsid w:val="00924A9F"/>
    <w:rsid w:val="00924FB7"/>
    <w:rsid w:val="00926767"/>
    <w:rsid w:val="00930B2F"/>
    <w:rsid w:val="00930E83"/>
    <w:rsid w:val="00931AF9"/>
    <w:rsid w:val="009336BE"/>
    <w:rsid w:val="00935EEF"/>
    <w:rsid w:val="009361D5"/>
    <w:rsid w:val="00940208"/>
    <w:rsid w:val="009408A5"/>
    <w:rsid w:val="009420BE"/>
    <w:rsid w:val="00942342"/>
    <w:rsid w:val="009428A4"/>
    <w:rsid w:val="00943599"/>
    <w:rsid w:val="009457A0"/>
    <w:rsid w:val="0094644A"/>
    <w:rsid w:val="00946EF0"/>
    <w:rsid w:val="009476AE"/>
    <w:rsid w:val="00950629"/>
    <w:rsid w:val="00950A47"/>
    <w:rsid w:val="00951616"/>
    <w:rsid w:val="0095262F"/>
    <w:rsid w:val="00952DEC"/>
    <w:rsid w:val="00954046"/>
    <w:rsid w:val="00956818"/>
    <w:rsid w:val="0096165B"/>
    <w:rsid w:val="009659F4"/>
    <w:rsid w:val="00966C08"/>
    <w:rsid w:val="00970D60"/>
    <w:rsid w:val="009724CF"/>
    <w:rsid w:val="00973477"/>
    <w:rsid w:val="0097466D"/>
    <w:rsid w:val="00975251"/>
    <w:rsid w:val="009752C8"/>
    <w:rsid w:val="009753FB"/>
    <w:rsid w:val="009774AF"/>
    <w:rsid w:val="00980BD7"/>
    <w:rsid w:val="00980D94"/>
    <w:rsid w:val="0098104A"/>
    <w:rsid w:val="009811F3"/>
    <w:rsid w:val="00981205"/>
    <w:rsid w:val="009827C6"/>
    <w:rsid w:val="00982BAE"/>
    <w:rsid w:val="00982EEF"/>
    <w:rsid w:val="00984B41"/>
    <w:rsid w:val="00985E30"/>
    <w:rsid w:val="00990398"/>
    <w:rsid w:val="00990BAC"/>
    <w:rsid w:val="00991221"/>
    <w:rsid w:val="00992D3E"/>
    <w:rsid w:val="0099390E"/>
    <w:rsid w:val="009939A6"/>
    <w:rsid w:val="00993CBC"/>
    <w:rsid w:val="00993EE9"/>
    <w:rsid w:val="009942A5"/>
    <w:rsid w:val="009951F1"/>
    <w:rsid w:val="00995CEC"/>
    <w:rsid w:val="009960E5"/>
    <w:rsid w:val="009A18D7"/>
    <w:rsid w:val="009A226D"/>
    <w:rsid w:val="009A2471"/>
    <w:rsid w:val="009A59DD"/>
    <w:rsid w:val="009A62CD"/>
    <w:rsid w:val="009A6E55"/>
    <w:rsid w:val="009A77B8"/>
    <w:rsid w:val="009A77FA"/>
    <w:rsid w:val="009A7ADC"/>
    <w:rsid w:val="009B0D30"/>
    <w:rsid w:val="009B1662"/>
    <w:rsid w:val="009B1E3E"/>
    <w:rsid w:val="009B21AE"/>
    <w:rsid w:val="009B320B"/>
    <w:rsid w:val="009B3B72"/>
    <w:rsid w:val="009B3B8A"/>
    <w:rsid w:val="009B3F47"/>
    <w:rsid w:val="009B5CE3"/>
    <w:rsid w:val="009B7805"/>
    <w:rsid w:val="009C02FA"/>
    <w:rsid w:val="009C0817"/>
    <w:rsid w:val="009C131E"/>
    <w:rsid w:val="009C1506"/>
    <w:rsid w:val="009C19B7"/>
    <w:rsid w:val="009C20B6"/>
    <w:rsid w:val="009C4ABE"/>
    <w:rsid w:val="009C5ABB"/>
    <w:rsid w:val="009C5BE6"/>
    <w:rsid w:val="009C6272"/>
    <w:rsid w:val="009C673B"/>
    <w:rsid w:val="009C6C38"/>
    <w:rsid w:val="009C7FA3"/>
    <w:rsid w:val="009D07CD"/>
    <w:rsid w:val="009D0A39"/>
    <w:rsid w:val="009D20F0"/>
    <w:rsid w:val="009D584F"/>
    <w:rsid w:val="009D648F"/>
    <w:rsid w:val="009D68E8"/>
    <w:rsid w:val="009D7C51"/>
    <w:rsid w:val="009E0AC8"/>
    <w:rsid w:val="009E13A9"/>
    <w:rsid w:val="009E196C"/>
    <w:rsid w:val="009E1D06"/>
    <w:rsid w:val="009E284B"/>
    <w:rsid w:val="009E4B49"/>
    <w:rsid w:val="009E6A0A"/>
    <w:rsid w:val="009E7F94"/>
    <w:rsid w:val="009F1CAD"/>
    <w:rsid w:val="009F24AA"/>
    <w:rsid w:val="009F36BF"/>
    <w:rsid w:val="009F377D"/>
    <w:rsid w:val="009F4350"/>
    <w:rsid w:val="009F6FCC"/>
    <w:rsid w:val="009F7997"/>
    <w:rsid w:val="009F7EEE"/>
    <w:rsid w:val="009F7F5A"/>
    <w:rsid w:val="00A00665"/>
    <w:rsid w:val="00A03A4E"/>
    <w:rsid w:val="00A04507"/>
    <w:rsid w:val="00A05456"/>
    <w:rsid w:val="00A111B6"/>
    <w:rsid w:val="00A11842"/>
    <w:rsid w:val="00A118FF"/>
    <w:rsid w:val="00A1348A"/>
    <w:rsid w:val="00A1583D"/>
    <w:rsid w:val="00A165AD"/>
    <w:rsid w:val="00A167FE"/>
    <w:rsid w:val="00A17763"/>
    <w:rsid w:val="00A205D4"/>
    <w:rsid w:val="00A24002"/>
    <w:rsid w:val="00A24C01"/>
    <w:rsid w:val="00A26117"/>
    <w:rsid w:val="00A26B40"/>
    <w:rsid w:val="00A26BEB"/>
    <w:rsid w:val="00A26D27"/>
    <w:rsid w:val="00A30E1E"/>
    <w:rsid w:val="00A312E9"/>
    <w:rsid w:val="00A32990"/>
    <w:rsid w:val="00A34671"/>
    <w:rsid w:val="00A353F0"/>
    <w:rsid w:val="00A35729"/>
    <w:rsid w:val="00A35754"/>
    <w:rsid w:val="00A3630A"/>
    <w:rsid w:val="00A376EE"/>
    <w:rsid w:val="00A379E6"/>
    <w:rsid w:val="00A37C2F"/>
    <w:rsid w:val="00A37F91"/>
    <w:rsid w:val="00A42A99"/>
    <w:rsid w:val="00A42B44"/>
    <w:rsid w:val="00A43077"/>
    <w:rsid w:val="00A436FC"/>
    <w:rsid w:val="00A449E9"/>
    <w:rsid w:val="00A44CA1"/>
    <w:rsid w:val="00A44EBB"/>
    <w:rsid w:val="00A451DE"/>
    <w:rsid w:val="00A4534A"/>
    <w:rsid w:val="00A4662A"/>
    <w:rsid w:val="00A508FC"/>
    <w:rsid w:val="00A51404"/>
    <w:rsid w:val="00A5151A"/>
    <w:rsid w:val="00A51EA4"/>
    <w:rsid w:val="00A5239A"/>
    <w:rsid w:val="00A5249B"/>
    <w:rsid w:val="00A524D5"/>
    <w:rsid w:val="00A52ECE"/>
    <w:rsid w:val="00A55820"/>
    <w:rsid w:val="00A55ACE"/>
    <w:rsid w:val="00A5619C"/>
    <w:rsid w:val="00A56E83"/>
    <w:rsid w:val="00A572E0"/>
    <w:rsid w:val="00A5756A"/>
    <w:rsid w:val="00A57E0A"/>
    <w:rsid w:val="00A60FBC"/>
    <w:rsid w:val="00A61BED"/>
    <w:rsid w:val="00A61EED"/>
    <w:rsid w:val="00A669B7"/>
    <w:rsid w:val="00A672B4"/>
    <w:rsid w:val="00A67EA3"/>
    <w:rsid w:val="00A714BA"/>
    <w:rsid w:val="00A71A89"/>
    <w:rsid w:val="00A721DE"/>
    <w:rsid w:val="00A7248A"/>
    <w:rsid w:val="00A72D04"/>
    <w:rsid w:val="00A736C1"/>
    <w:rsid w:val="00A76451"/>
    <w:rsid w:val="00A76BDE"/>
    <w:rsid w:val="00A8050F"/>
    <w:rsid w:val="00A81DB7"/>
    <w:rsid w:val="00A823F6"/>
    <w:rsid w:val="00A83179"/>
    <w:rsid w:val="00A83D7A"/>
    <w:rsid w:val="00A84967"/>
    <w:rsid w:val="00A849F0"/>
    <w:rsid w:val="00A85509"/>
    <w:rsid w:val="00A85E70"/>
    <w:rsid w:val="00A8719E"/>
    <w:rsid w:val="00A91C9B"/>
    <w:rsid w:val="00A92BB0"/>
    <w:rsid w:val="00A93722"/>
    <w:rsid w:val="00A94583"/>
    <w:rsid w:val="00A9525F"/>
    <w:rsid w:val="00A972F8"/>
    <w:rsid w:val="00A97E4D"/>
    <w:rsid w:val="00AA0A89"/>
    <w:rsid w:val="00AA15A3"/>
    <w:rsid w:val="00AA1666"/>
    <w:rsid w:val="00AA204B"/>
    <w:rsid w:val="00AA23A6"/>
    <w:rsid w:val="00AA3981"/>
    <w:rsid w:val="00AA45FB"/>
    <w:rsid w:val="00AA5368"/>
    <w:rsid w:val="00AA6429"/>
    <w:rsid w:val="00AA78E3"/>
    <w:rsid w:val="00AB0C3A"/>
    <w:rsid w:val="00AB0C45"/>
    <w:rsid w:val="00AB1C19"/>
    <w:rsid w:val="00AB23AF"/>
    <w:rsid w:val="00AB2F89"/>
    <w:rsid w:val="00AB3681"/>
    <w:rsid w:val="00AB36D3"/>
    <w:rsid w:val="00AB48FF"/>
    <w:rsid w:val="00AB554E"/>
    <w:rsid w:val="00AB645E"/>
    <w:rsid w:val="00AB65FD"/>
    <w:rsid w:val="00AB70D5"/>
    <w:rsid w:val="00AC01AA"/>
    <w:rsid w:val="00AC0A5E"/>
    <w:rsid w:val="00AC1616"/>
    <w:rsid w:val="00AC1DBE"/>
    <w:rsid w:val="00AC2EC9"/>
    <w:rsid w:val="00AC4F72"/>
    <w:rsid w:val="00AC7535"/>
    <w:rsid w:val="00AD1663"/>
    <w:rsid w:val="00AD3C65"/>
    <w:rsid w:val="00AD7555"/>
    <w:rsid w:val="00AE03B3"/>
    <w:rsid w:val="00AE0A5D"/>
    <w:rsid w:val="00AE3304"/>
    <w:rsid w:val="00AE482E"/>
    <w:rsid w:val="00AE57A4"/>
    <w:rsid w:val="00AE58A7"/>
    <w:rsid w:val="00AE6A34"/>
    <w:rsid w:val="00AE6C49"/>
    <w:rsid w:val="00AE7B3F"/>
    <w:rsid w:val="00AF007F"/>
    <w:rsid w:val="00AF1A93"/>
    <w:rsid w:val="00AF22E4"/>
    <w:rsid w:val="00AF34A5"/>
    <w:rsid w:val="00AF543F"/>
    <w:rsid w:val="00AF548B"/>
    <w:rsid w:val="00AF5522"/>
    <w:rsid w:val="00AF741A"/>
    <w:rsid w:val="00AF7655"/>
    <w:rsid w:val="00AF7F43"/>
    <w:rsid w:val="00B00351"/>
    <w:rsid w:val="00B00773"/>
    <w:rsid w:val="00B0089C"/>
    <w:rsid w:val="00B01ADB"/>
    <w:rsid w:val="00B02537"/>
    <w:rsid w:val="00B03136"/>
    <w:rsid w:val="00B04161"/>
    <w:rsid w:val="00B0424D"/>
    <w:rsid w:val="00B04697"/>
    <w:rsid w:val="00B04D75"/>
    <w:rsid w:val="00B054D3"/>
    <w:rsid w:val="00B056F7"/>
    <w:rsid w:val="00B056F9"/>
    <w:rsid w:val="00B07CE4"/>
    <w:rsid w:val="00B10333"/>
    <w:rsid w:val="00B103B0"/>
    <w:rsid w:val="00B108B7"/>
    <w:rsid w:val="00B11DBF"/>
    <w:rsid w:val="00B11E3D"/>
    <w:rsid w:val="00B12D30"/>
    <w:rsid w:val="00B12FC8"/>
    <w:rsid w:val="00B134BB"/>
    <w:rsid w:val="00B14D2C"/>
    <w:rsid w:val="00B14E4E"/>
    <w:rsid w:val="00B1530D"/>
    <w:rsid w:val="00B15983"/>
    <w:rsid w:val="00B174EB"/>
    <w:rsid w:val="00B17E82"/>
    <w:rsid w:val="00B21D72"/>
    <w:rsid w:val="00B22D19"/>
    <w:rsid w:val="00B2407F"/>
    <w:rsid w:val="00B252BC"/>
    <w:rsid w:val="00B25D38"/>
    <w:rsid w:val="00B266F9"/>
    <w:rsid w:val="00B26D67"/>
    <w:rsid w:val="00B27FB8"/>
    <w:rsid w:val="00B31CA8"/>
    <w:rsid w:val="00B34245"/>
    <w:rsid w:val="00B35A46"/>
    <w:rsid w:val="00B3795C"/>
    <w:rsid w:val="00B4030C"/>
    <w:rsid w:val="00B4120D"/>
    <w:rsid w:val="00B4389E"/>
    <w:rsid w:val="00B4575A"/>
    <w:rsid w:val="00B45963"/>
    <w:rsid w:val="00B46E55"/>
    <w:rsid w:val="00B51AC2"/>
    <w:rsid w:val="00B538F1"/>
    <w:rsid w:val="00B53D9D"/>
    <w:rsid w:val="00B54061"/>
    <w:rsid w:val="00B55F5B"/>
    <w:rsid w:val="00B56AFF"/>
    <w:rsid w:val="00B56D3C"/>
    <w:rsid w:val="00B575BA"/>
    <w:rsid w:val="00B60C28"/>
    <w:rsid w:val="00B62CAF"/>
    <w:rsid w:val="00B62F96"/>
    <w:rsid w:val="00B65190"/>
    <w:rsid w:val="00B65F0A"/>
    <w:rsid w:val="00B66EE6"/>
    <w:rsid w:val="00B6722E"/>
    <w:rsid w:val="00B67282"/>
    <w:rsid w:val="00B67406"/>
    <w:rsid w:val="00B701CB"/>
    <w:rsid w:val="00B7049B"/>
    <w:rsid w:val="00B71104"/>
    <w:rsid w:val="00B71608"/>
    <w:rsid w:val="00B726C6"/>
    <w:rsid w:val="00B72BE5"/>
    <w:rsid w:val="00B738E4"/>
    <w:rsid w:val="00B75073"/>
    <w:rsid w:val="00B752CD"/>
    <w:rsid w:val="00B75713"/>
    <w:rsid w:val="00B76429"/>
    <w:rsid w:val="00B7750D"/>
    <w:rsid w:val="00B8381E"/>
    <w:rsid w:val="00B83D66"/>
    <w:rsid w:val="00B852DE"/>
    <w:rsid w:val="00B86471"/>
    <w:rsid w:val="00B86D28"/>
    <w:rsid w:val="00B86F1E"/>
    <w:rsid w:val="00B8778D"/>
    <w:rsid w:val="00B87AF3"/>
    <w:rsid w:val="00B9083C"/>
    <w:rsid w:val="00B9210C"/>
    <w:rsid w:val="00B92218"/>
    <w:rsid w:val="00B922A5"/>
    <w:rsid w:val="00B9445C"/>
    <w:rsid w:val="00B956D4"/>
    <w:rsid w:val="00B97446"/>
    <w:rsid w:val="00B9749E"/>
    <w:rsid w:val="00B9793F"/>
    <w:rsid w:val="00BA063A"/>
    <w:rsid w:val="00BA0AD8"/>
    <w:rsid w:val="00BA7432"/>
    <w:rsid w:val="00BB096F"/>
    <w:rsid w:val="00BB20C2"/>
    <w:rsid w:val="00BB2764"/>
    <w:rsid w:val="00BB3A57"/>
    <w:rsid w:val="00BB4CB0"/>
    <w:rsid w:val="00BC0039"/>
    <w:rsid w:val="00BC032D"/>
    <w:rsid w:val="00BC1AA0"/>
    <w:rsid w:val="00BC2495"/>
    <w:rsid w:val="00BC26BF"/>
    <w:rsid w:val="00BC2989"/>
    <w:rsid w:val="00BC2A05"/>
    <w:rsid w:val="00BC314A"/>
    <w:rsid w:val="00BC3BB3"/>
    <w:rsid w:val="00BC5F28"/>
    <w:rsid w:val="00BC6F6D"/>
    <w:rsid w:val="00BC7EB9"/>
    <w:rsid w:val="00BD13E1"/>
    <w:rsid w:val="00BD1568"/>
    <w:rsid w:val="00BD2643"/>
    <w:rsid w:val="00BD4024"/>
    <w:rsid w:val="00BD56B1"/>
    <w:rsid w:val="00BD5CB2"/>
    <w:rsid w:val="00BD6558"/>
    <w:rsid w:val="00BD6EB5"/>
    <w:rsid w:val="00BD7CE4"/>
    <w:rsid w:val="00BE1960"/>
    <w:rsid w:val="00BE3450"/>
    <w:rsid w:val="00BE4FFD"/>
    <w:rsid w:val="00BE5E61"/>
    <w:rsid w:val="00BE6C09"/>
    <w:rsid w:val="00BF01D6"/>
    <w:rsid w:val="00BF0239"/>
    <w:rsid w:val="00BF0B50"/>
    <w:rsid w:val="00BF1664"/>
    <w:rsid w:val="00BF2AD7"/>
    <w:rsid w:val="00BF2F76"/>
    <w:rsid w:val="00BF3022"/>
    <w:rsid w:val="00BF3114"/>
    <w:rsid w:val="00BF3214"/>
    <w:rsid w:val="00BF37CC"/>
    <w:rsid w:val="00BF4748"/>
    <w:rsid w:val="00BF5573"/>
    <w:rsid w:val="00BF6258"/>
    <w:rsid w:val="00BF6916"/>
    <w:rsid w:val="00BF719D"/>
    <w:rsid w:val="00C00370"/>
    <w:rsid w:val="00C00FC1"/>
    <w:rsid w:val="00C02638"/>
    <w:rsid w:val="00C037A3"/>
    <w:rsid w:val="00C038BF"/>
    <w:rsid w:val="00C03C73"/>
    <w:rsid w:val="00C03C7F"/>
    <w:rsid w:val="00C05952"/>
    <w:rsid w:val="00C072DE"/>
    <w:rsid w:val="00C11FDD"/>
    <w:rsid w:val="00C123AC"/>
    <w:rsid w:val="00C12A07"/>
    <w:rsid w:val="00C14342"/>
    <w:rsid w:val="00C15867"/>
    <w:rsid w:val="00C161E6"/>
    <w:rsid w:val="00C222FC"/>
    <w:rsid w:val="00C224C0"/>
    <w:rsid w:val="00C2296D"/>
    <w:rsid w:val="00C22BA6"/>
    <w:rsid w:val="00C23155"/>
    <w:rsid w:val="00C23466"/>
    <w:rsid w:val="00C238CF"/>
    <w:rsid w:val="00C23CDE"/>
    <w:rsid w:val="00C24C96"/>
    <w:rsid w:val="00C24DA2"/>
    <w:rsid w:val="00C25B1C"/>
    <w:rsid w:val="00C26128"/>
    <w:rsid w:val="00C26817"/>
    <w:rsid w:val="00C278A0"/>
    <w:rsid w:val="00C31A56"/>
    <w:rsid w:val="00C3218B"/>
    <w:rsid w:val="00C34062"/>
    <w:rsid w:val="00C3482E"/>
    <w:rsid w:val="00C34B14"/>
    <w:rsid w:val="00C34D33"/>
    <w:rsid w:val="00C3558E"/>
    <w:rsid w:val="00C3570A"/>
    <w:rsid w:val="00C3604D"/>
    <w:rsid w:val="00C3678C"/>
    <w:rsid w:val="00C37312"/>
    <w:rsid w:val="00C374FB"/>
    <w:rsid w:val="00C40A38"/>
    <w:rsid w:val="00C40C41"/>
    <w:rsid w:val="00C40C84"/>
    <w:rsid w:val="00C42D0A"/>
    <w:rsid w:val="00C42EA5"/>
    <w:rsid w:val="00C43544"/>
    <w:rsid w:val="00C4524B"/>
    <w:rsid w:val="00C45615"/>
    <w:rsid w:val="00C45885"/>
    <w:rsid w:val="00C46A18"/>
    <w:rsid w:val="00C46A9D"/>
    <w:rsid w:val="00C50B0D"/>
    <w:rsid w:val="00C50CA8"/>
    <w:rsid w:val="00C50F22"/>
    <w:rsid w:val="00C517C5"/>
    <w:rsid w:val="00C51DF1"/>
    <w:rsid w:val="00C5454B"/>
    <w:rsid w:val="00C55922"/>
    <w:rsid w:val="00C56F80"/>
    <w:rsid w:val="00C57971"/>
    <w:rsid w:val="00C605ED"/>
    <w:rsid w:val="00C6067A"/>
    <w:rsid w:val="00C6107E"/>
    <w:rsid w:val="00C612BD"/>
    <w:rsid w:val="00C61A54"/>
    <w:rsid w:val="00C62F53"/>
    <w:rsid w:val="00C63B9D"/>
    <w:rsid w:val="00C641E8"/>
    <w:rsid w:val="00C643C8"/>
    <w:rsid w:val="00C646CE"/>
    <w:rsid w:val="00C64D2C"/>
    <w:rsid w:val="00C65BD7"/>
    <w:rsid w:val="00C665ED"/>
    <w:rsid w:val="00C66DFB"/>
    <w:rsid w:val="00C71DB2"/>
    <w:rsid w:val="00C72D8A"/>
    <w:rsid w:val="00C74D0F"/>
    <w:rsid w:val="00C757C8"/>
    <w:rsid w:val="00C76BA4"/>
    <w:rsid w:val="00C77150"/>
    <w:rsid w:val="00C77E3E"/>
    <w:rsid w:val="00C80076"/>
    <w:rsid w:val="00C800B4"/>
    <w:rsid w:val="00C838D3"/>
    <w:rsid w:val="00C83A48"/>
    <w:rsid w:val="00C84774"/>
    <w:rsid w:val="00C85865"/>
    <w:rsid w:val="00C85E85"/>
    <w:rsid w:val="00C87DE2"/>
    <w:rsid w:val="00C87F53"/>
    <w:rsid w:val="00C90687"/>
    <w:rsid w:val="00C90F60"/>
    <w:rsid w:val="00C93119"/>
    <w:rsid w:val="00C9639E"/>
    <w:rsid w:val="00C96C4E"/>
    <w:rsid w:val="00C9704E"/>
    <w:rsid w:val="00C97B8E"/>
    <w:rsid w:val="00CA1CD2"/>
    <w:rsid w:val="00CA2756"/>
    <w:rsid w:val="00CA27FF"/>
    <w:rsid w:val="00CA2EAE"/>
    <w:rsid w:val="00CA31C3"/>
    <w:rsid w:val="00CA3499"/>
    <w:rsid w:val="00CA3C16"/>
    <w:rsid w:val="00CA47B3"/>
    <w:rsid w:val="00CA4AC1"/>
    <w:rsid w:val="00CA5098"/>
    <w:rsid w:val="00CA59FB"/>
    <w:rsid w:val="00CA6B1F"/>
    <w:rsid w:val="00CB0316"/>
    <w:rsid w:val="00CB050B"/>
    <w:rsid w:val="00CB0B11"/>
    <w:rsid w:val="00CB0D22"/>
    <w:rsid w:val="00CB0DE0"/>
    <w:rsid w:val="00CB13A6"/>
    <w:rsid w:val="00CB426A"/>
    <w:rsid w:val="00CB4F89"/>
    <w:rsid w:val="00CB5354"/>
    <w:rsid w:val="00CC0453"/>
    <w:rsid w:val="00CC0EE8"/>
    <w:rsid w:val="00CC14E8"/>
    <w:rsid w:val="00CC18B1"/>
    <w:rsid w:val="00CC1920"/>
    <w:rsid w:val="00CC3C9E"/>
    <w:rsid w:val="00CC61C0"/>
    <w:rsid w:val="00CC6A14"/>
    <w:rsid w:val="00CC70A3"/>
    <w:rsid w:val="00CD0258"/>
    <w:rsid w:val="00CD0572"/>
    <w:rsid w:val="00CD1320"/>
    <w:rsid w:val="00CD1F44"/>
    <w:rsid w:val="00CD305E"/>
    <w:rsid w:val="00CD4442"/>
    <w:rsid w:val="00CD4A55"/>
    <w:rsid w:val="00CD4C0B"/>
    <w:rsid w:val="00CD53C3"/>
    <w:rsid w:val="00CD56C4"/>
    <w:rsid w:val="00CD574E"/>
    <w:rsid w:val="00CE05C8"/>
    <w:rsid w:val="00CE254C"/>
    <w:rsid w:val="00CE314B"/>
    <w:rsid w:val="00CE386E"/>
    <w:rsid w:val="00CE4C22"/>
    <w:rsid w:val="00CE4F70"/>
    <w:rsid w:val="00CE5EF2"/>
    <w:rsid w:val="00CE73E6"/>
    <w:rsid w:val="00CE740E"/>
    <w:rsid w:val="00CE76AF"/>
    <w:rsid w:val="00CE76E5"/>
    <w:rsid w:val="00CF267A"/>
    <w:rsid w:val="00CF2794"/>
    <w:rsid w:val="00CF41EC"/>
    <w:rsid w:val="00CF486E"/>
    <w:rsid w:val="00CF5402"/>
    <w:rsid w:val="00CF5D04"/>
    <w:rsid w:val="00CF698C"/>
    <w:rsid w:val="00CF7EF6"/>
    <w:rsid w:val="00D00976"/>
    <w:rsid w:val="00D011B8"/>
    <w:rsid w:val="00D02103"/>
    <w:rsid w:val="00D02743"/>
    <w:rsid w:val="00D03AE3"/>
    <w:rsid w:val="00D04DE4"/>
    <w:rsid w:val="00D063F1"/>
    <w:rsid w:val="00D11B8C"/>
    <w:rsid w:val="00D12E5A"/>
    <w:rsid w:val="00D148A6"/>
    <w:rsid w:val="00D14BBA"/>
    <w:rsid w:val="00D14F22"/>
    <w:rsid w:val="00D14F3C"/>
    <w:rsid w:val="00D1723A"/>
    <w:rsid w:val="00D20BA1"/>
    <w:rsid w:val="00D21E21"/>
    <w:rsid w:val="00D23DFA"/>
    <w:rsid w:val="00D278B8"/>
    <w:rsid w:val="00D278C4"/>
    <w:rsid w:val="00D304F6"/>
    <w:rsid w:val="00D307A8"/>
    <w:rsid w:val="00D30C2C"/>
    <w:rsid w:val="00D31576"/>
    <w:rsid w:val="00D3227F"/>
    <w:rsid w:val="00D32E5E"/>
    <w:rsid w:val="00D33607"/>
    <w:rsid w:val="00D351EC"/>
    <w:rsid w:val="00D4055C"/>
    <w:rsid w:val="00D42CA8"/>
    <w:rsid w:val="00D45B19"/>
    <w:rsid w:val="00D469C2"/>
    <w:rsid w:val="00D4741C"/>
    <w:rsid w:val="00D47EC7"/>
    <w:rsid w:val="00D52884"/>
    <w:rsid w:val="00D528FF"/>
    <w:rsid w:val="00D53430"/>
    <w:rsid w:val="00D53634"/>
    <w:rsid w:val="00D53702"/>
    <w:rsid w:val="00D56F27"/>
    <w:rsid w:val="00D5723E"/>
    <w:rsid w:val="00D5749C"/>
    <w:rsid w:val="00D57918"/>
    <w:rsid w:val="00D60B0B"/>
    <w:rsid w:val="00D62928"/>
    <w:rsid w:val="00D63329"/>
    <w:rsid w:val="00D652A8"/>
    <w:rsid w:val="00D655F5"/>
    <w:rsid w:val="00D65B14"/>
    <w:rsid w:val="00D701CD"/>
    <w:rsid w:val="00D71310"/>
    <w:rsid w:val="00D715C8"/>
    <w:rsid w:val="00D71BC3"/>
    <w:rsid w:val="00D71F67"/>
    <w:rsid w:val="00D72998"/>
    <w:rsid w:val="00D73736"/>
    <w:rsid w:val="00D73C0B"/>
    <w:rsid w:val="00D73DC6"/>
    <w:rsid w:val="00D74C1A"/>
    <w:rsid w:val="00D7518E"/>
    <w:rsid w:val="00D754C1"/>
    <w:rsid w:val="00D75995"/>
    <w:rsid w:val="00D760B0"/>
    <w:rsid w:val="00D7615F"/>
    <w:rsid w:val="00D77393"/>
    <w:rsid w:val="00D7773F"/>
    <w:rsid w:val="00D77A35"/>
    <w:rsid w:val="00D77CE3"/>
    <w:rsid w:val="00D77E51"/>
    <w:rsid w:val="00D80373"/>
    <w:rsid w:val="00D80B0B"/>
    <w:rsid w:val="00D80EFA"/>
    <w:rsid w:val="00D8136F"/>
    <w:rsid w:val="00D81B3E"/>
    <w:rsid w:val="00D82F55"/>
    <w:rsid w:val="00D83E09"/>
    <w:rsid w:val="00D85E8B"/>
    <w:rsid w:val="00D86260"/>
    <w:rsid w:val="00D8670D"/>
    <w:rsid w:val="00D869DA"/>
    <w:rsid w:val="00D86A03"/>
    <w:rsid w:val="00D876BD"/>
    <w:rsid w:val="00D90C70"/>
    <w:rsid w:val="00D90DE7"/>
    <w:rsid w:val="00D90E49"/>
    <w:rsid w:val="00D91B57"/>
    <w:rsid w:val="00D92BFA"/>
    <w:rsid w:val="00D934C4"/>
    <w:rsid w:val="00D94EB3"/>
    <w:rsid w:val="00D96ADE"/>
    <w:rsid w:val="00D96F79"/>
    <w:rsid w:val="00DA094B"/>
    <w:rsid w:val="00DA0CE2"/>
    <w:rsid w:val="00DA16F0"/>
    <w:rsid w:val="00DA1855"/>
    <w:rsid w:val="00DA20D2"/>
    <w:rsid w:val="00DA2387"/>
    <w:rsid w:val="00DA26E2"/>
    <w:rsid w:val="00DA36E6"/>
    <w:rsid w:val="00DA47C7"/>
    <w:rsid w:val="00DA5839"/>
    <w:rsid w:val="00DA6C40"/>
    <w:rsid w:val="00DB04AF"/>
    <w:rsid w:val="00DB12FD"/>
    <w:rsid w:val="00DB1A7A"/>
    <w:rsid w:val="00DB3E0E"/>
    <w:rsid w:val="00DB5711"/>
    <w:rsid w:val="00DB62E1"/>
    <w:rsid w:val="00DC0E05"/>
    <w:rsid w:val="00DC0E43"/>
    <w:rsid w:val="00DC0FA7"/>
    <w:rsid w:val="00DC1FB3"/>
    <w:rsid w:val="00DC1FDD"/>
    <w:rsid w:val="00DC216A"/>
    <w:rsid w:val="00DC2ADA"/>
    <w:rsid w:val="00DC34D3"/>
    <w:rsid w:val="00DC6214"/>
    <w:rsid w:val="00DC634D"/>
    <w:rsid w:val="00DC6A10"/>
    <w:rsid w:val="00DC6D37"/>
    <w:rsid w:val="00DC6EF1"/>
    <w:rsid w:val="00DC77B9"/>
    <w:rsid w:val="00DC7875"/>
    <w:rsid w:val="00DD01F5"/>
    <w:rsid w:val="00DD1167"/>
    <w:rsid w:val="00DD1662"/>
    <w:rsid w:val="00DD2411"/>
    <w:rsid w:val="00DD2DA9"/>
    <w:rsid w:val="00DD4513"/>
    <w:rsid w:val="00DD47CB"/>
    <w:rsid w:val="00DD68EF"/>
    <w:rsid w:val="00DD718A"/>
    <w:rsid w:val="00DE0D4D"/>
    <w:rsid w:val="00DE14AC"/>
    <w:rsid w:val="00DE2041"/>
    <w:rsid w:val="00DE216A"/>
    <w:rsid w:val="00DE2D28"/>
    <w:rsid w:val="00DE31AA"/>
    <w:rsid w:val="00DE39B5"/>
    <w:rsid w:val="00DE5DE3"/>
    <w:rsid w:val="00DE5E61"/>
    <w:rsid w:val="00DE60AB"/>
    <w:rsid w:val="00DE657E"/>
    <w:rsid w:val="00DE6B84"/>
    <w:rsid w:val="00DE7284"/>
    <w:rsid w:val="00DE72D9"/>
    <w:rsid w:val="00DE7651"/>
    <w:rsid w:val="00DF0424"/>
    <w:rsid w:val="00DF0D40"/>
    <w:rsid w:val="00DF0D9B"/>
    <w:rsid w:val="00DF4055"/>
    <w:rsid w:val="00DF4704"/>
    <w:rsid w:val="00DF5003"/>
    <w:rsid w:val="00DF67B3"/>
    <w:rsid w:val="00DF753D"/>
    <w:rsid w:val="00E003B7"/>
    <w:rsid w:val="00E00EBC"/>
    <w:rsid w:val="00E0129A"/>
    <w:rsid w:val="00E0130F"/>
    <w:rsid w:val="00E0199A"/>
    <w:rsid w:val="00E024AA"/>
    <w:rsid w:val="00E03D74"/>
    <w:rsid w:val="00E10881"/>
    <w:rsid w:val="00E10C62"/>
    <w:rsid w:val="00E1130A"/>
    <w:rsid w:val="00E1142C"/>
    <w:rsid w:val="00E1146E"/>
    <w:rsid w:val="00E140AD"/>
    <w:rsid w:val="00E15C77"/>
    <w:rsid w:val="00E17763"/>
    <w:rsid w:val="00E17991"/>
    <w:rsid w:val="00E17D76"/>
    <w:rsid w:val="00E2026B"/>
    <w:rsid w:val="00E2034B"/>
    <w:rsid w:val="00E239FA"/>
    <w:rsid w:val="00E250F1"/>
    <w:rsid w:val="00E25167"/>
    <w:rsid w:val="00E26F3C"/>
    <w:rsid w:val="00E27ABB"/>
    <w:rsid w:val="00E27C53"/>
    <w:rsid w:val="00E300CE"/>
    <w:rsid w:val="00E304C7"/>
    <w:rsid w:val="00E33868"/>
    <w:rsid w:val="00E338D6"/>
    <w:rsid w:val="00E351A4"/>
    <w:rsid w:val="00E3550D"/>
    <w:rsid w:val="00E359FA"/>
    <w:rsid w:val="00E35F6B"/>
    <w:rsid w:val="00E373F9"/>
    <w:rsid w:val="00E37806"/>
    <w:rsid w:val="00E37A33"/>
    <w:rsid w:val="00E4047D"/>
    <w:rsid w:val="00E41EC2"/>
    <w:rsid w:val="00E429F3"/>
    <w:rsid w:val="00E43383"/>
    <w:rsid w:val="00E44DA2"/>
    <w:rsid w:val="00E45AA1"/>
    <w:rsid w:val="00E45C5A"/>
    <w:rsid w:val="00E45F20"/>
    <w:rsid w:val="00E46914"/>
    <w:rsid w:val="00E47800"/>
    <w:rsid w:val="00E47E2C"/>
    <w:rsid w:val="00E5019D"/>
    <w:rsid w:val="00E5144B"/>
    <w:rsid w:val="00E52838"/>
    <w:rsid w:val="00E54848"/>
    <w:rsid w:val="00E54861"/>
    <w:rsid w:val="00E54950"/>
    <w:rsid w:val="00E553A5"/>
    <w:rsid w:val="00E55E96"/>
    <w:rsid w:val="00E56053"/>
    <w:rsid w:val="00E577AA"/>
    <w:rsid w:val="00E5797F"/>
    <w:rsid w:val="00E60504"/>
    <w:rsid w:val="00E60BFB"/>
    <w:rsid w:val="00E614E0"/>
    <w:rsid w:val="00E615A3"/>
    <w:rsid w:val="00E64ACC"/>
    <w:rsid w:val="00E64E85"/>
    <w:rsid w:val="00E669A7"/>
    <w:rsid w:val="00E6764F"/>
    <w:rsid w:val="00E6781D"/>
    <w:rsid w:val="00E70A37"/>
    <w:rsid w:val="00E70C11"/>
    <w:rsid w:val="00E70C28"/>
    <w:rsid w:val="00E7168E"/>
    <w:rsid w:val="00E72335"/>
    <w:rsid w:val="00E72FAE"/>
    <w:rsid w:val="00E73414"/>
    <w:rsid w:val="00E736EB"/>
    <w:rsid w:val="00E73EDB"/>
    <w:rsid w:val="00E73F7F"/>
    <w:rsid w:val="00E74683"/>
    <w:rsid w:val="00E753E8"/>
    <w:rsid w:val="00E75BA2"/>
    <w:rsid w:val="00E76D92"/>
    <w:rsid w:val="00E770BD"/>
    <w:rsid w:val="00E775B0"/>
    <w:rsid w:val="00E77790"/>
    <w:rsid w:val="00E77D5F"/>
    <w:rsid w:val="00E8011E"/>
    <w:rsid w:val="00E80325"/>
    <w:rsid w:val="00E82294"/>
    <w:rsid w:val="00E85409"/>
    <w:rsid w:val="00E87059"/>
    <w:rsid w:val="00E8784E"/>
    <w:rsid w:val="00E87E94"/>
    <w:rsid w:val="00E90DDF"/>
    <w:rsid w:val="00E91A6C"/>
    <w:rsid w:val="00E9254E"/>
    <w:rsid w:val="00E938E3"/>
    <w:rsid w:val="00E93D67"/>
    <w:rsid w:val="00E941E7"/>
    <w:rsid w:val="00E94DB8"/>
    <w:rsid w:val="00E955A1"/>
    <w:rsid w:val="00E97A31"/>
    <w:rsid w:val="00EA061B"/>
    <w:rsid w:val="00EA105E"/>
    <w:rsid w:val="00EA1619"/>
    <w:rsid w:val="00EA1CAD"/>
    <w:rsid w:val="00EA23B5"/>
    <w:rsid w:val="00EA429F"/>
    <w:rsid w:val="00EA469F"/>
    <w:rsid w:val="00EA4F9E"/>
    <w:rsid w:val="00EA50DA"/>
    <w:rsid w:val="00EA5239"/>
    <w:rsid w:val="00EA6054"/>
    <w:rsid w:val="00EA63CA"/>
    <w:rsid w:val="00EA6A6A"/>
    <w:rsid w:val="00EA6D3B"/>
    <w:rsid w:val="00EA71B5"/>
    <w:rsid w:val="00EA79A8"/>
    <w:rsid w:val="00EB00AD"/>
    <w:rsid w:val="00EB0925"/>
    <w:rsid w:val="00EB136C"/>
    <w:rsid w:val="00EB1E01"/>
    <w:rsid w:val="00EB1E36"/>
    <w:rsid w:val="00EB25E4"/>
    <w:rsid w:val="00EB480E"/>
    <w:rsid w:val="00EB4E74"/>
    <w:rsid w:val="00EB57D2"/>
    <w:rsid w:val="00EB5EC6"/>
    <w:rsid w:val="00EB60A5"/>
    <w:rsid w:val="00EB6FE0"/>
    <w:rsid w:val="00EB711C"/>
    <w:rsid w:val="00EB7FC9"/>
    <w:rsid w:val="00EC4598"/>
    <w:rsid w:val="00EC5A07"/>
    <w:rsid w:val="00EC61DB"/>
    <w:rsid w:val="00ED0647"/>
    <w:rsid w:val="00ED27E8"/>
    <w:rsid w:val="00ED3EF8"/>
    <w:rsid w:val="00ED54D8"/>
    <w:rsid w:val="00ED6BE7"/>
    <w:rsid w:val="00ED7137"/>
    <w:rsid w:val="00ED721A"/>
    <w:rsid w:val="00ED7B58"/>
    <w:rsid w:val="00ED7F6C"/>
    <w:rsid w:val="00EE03A1"/>
    <w:rsid w:val="00EE1199"/>
    <w:rsid w:val="00EE38E1"/>
    <w:rsid w:val="00EE4640"/>
    <w:rsid w:val="00EE4730"/>
    <w:rsid w:val="00EE6A01"/>
    <w:rsid w:val="00EE6A48"/>
    <w:rsid w:val="00EE74CA"/>
    <w:rsid w:val="00EF06EA"/>
    <w:rsid w:val="00EF0D8C"/>
    <w:rsid w:val="00EF0E44"/>
    <w:rsid w:val="00EF239B"/>
    <w:rsid w:val="00EF27DF"/>
    <w:rsid w:val="00EF4BE2"/>
    <w:rsid w:val="00EF4BFE"/>
    <w:rsid w:val="00EF58A8"/>
    <w:rsid w:val="00EF5C90"/>
    <w:rsid w:val="00EF680B"/>
    <w:rsid w:val="00EF6DFE"/>
    <w:rsid w:val="00EF78B4"/>
    <w:rsid w:val="00EF7EC7"/>
    <w:rsid w:val="00F0184F"/>
    <w:rsid w:val="00F02861"/>
    <w:rsid w:val="00F03742"/>
    <w:rsid w:val="00F03753"/>
    <w:rsid w:val="00F0432B"/>
    <w:rsid w:val="00F04D6C"/>
    <w:rsid w:val="00F06BED"/>
    <w:rsid w:val="00F073D9"/>
    <w:rsid w:val="00F07604"/>
    <w:rsid w:val="00F07D96"/>
    <w:rsid w:val="00F105A5"/>
    <w:rsid w:val="00F10E01"/>
    <w:rsid w:val="00F10F68"/>
    <w:rsid w:val="00F11545"/>
    <w:rsid w:val="00F120A5"/>
    <w:rsid w:val="00F13D01"/>
    <w:rsid w:val="00F145CF"/>
    <w:rsid w:val="00F163AA"/>
    <w:rsid w:val="00F16BB3"/>
    <w:rsid w:val="00F16F48"/>
    <w:rsid w:val="00F17C27"/>
    <w:rsid w:val="00F20059"/>
    <w:rsid w:val="00F20A60"/>
    <w:rsid w:val="00F20DD1"/>
    <w:rsid w:val="00F21088"/>
    <w:rsid w:val="00F21DB5"/>
    <w:rsid w:val="00F22A9D"/>
    <w:rsid w:val="00F247F0"/>
    <w:rsid w:val="00F24EF8"/>
    <w:rsid w:val="00F24FD2"/>
    <w:rsid w:val="00F25697"/>
    <w:rsid w:val="00F2609B"/>
    <w:rsid w:val="00F263D2"/>
    <w:rsid w:val="00F26A2A"/>
    <w:rsid w:val="00F327E7"/>
    <w:rsid w:val="00F32F32"/>
    <w:rsid w:val="00F34096"/>
    <w:rsid w:val="00F34F86"/>
    <w:rsid w:val="00F35064"/>
    <w:rsid w:val="00F352A2"/>
    <w:rsid w:val="00F35746"/>
    <w:rsid w:val="00F36F4A"/>
    <w:rsid w:val="00F37B2E"/>
    <w:rsid w:val="00F40EF7"/>
    <w:rsid w:val="00F43205"/>
    <w:rsid w:val="00F43477"/>
    <w:rsid w:val="00F43525"/>
    <w:rsid w:val="00F43A8A"/>
    <w:rsid w:val="00F43C53"/>
    <w:rsid w:val="00F44188"/>
    <w:rsid w:val="00F447C7"/>
    <w:rsid w:val="00F4524B"/>
    <w:rsid w:val="00F459B4"/>
    <w:rsid w:val="00F45DE9"/>
    <w:rsid w:val="00F46B54"/>
    <w:rsid w:val="00F472E7"/>
    <w:rsid w:val="00F47AB6"/>
    <w:rsid w:val="00F506B5"/>
    <w:rsid w:val="00F5211B"/>
    <w:rsid w:val="00F52F28"/>
    <w:rsid w:val="00F547D2"/>
    <w:rsid w:val="00F5492C"/>
    <w:rsid w:val="00F554A9"/>
    <w:rsid w:val="00F565E0"/>
    <w:rsid w:val="00F56983"/>
    <w:rsid w:val="00F57047"/>
    <w:rsid w:val="00F5727D"/>
    <w:rsid w:val="00F61C6A"/>
    <w:rsid w:val="00F625D8"/>
    <w:rsid w:val="00F6651A"/>
    <w:rsid w:val="00F66E0D"/>
    <w:rsid w:val="00F67D93"/>
    <w:rsid w:val="00F70588"/>
    <w:rsid w:val="00F716FD"/>
    <w:rsid w:val="00F71902"/>
    <w:rsid w:val="00F721DF"/>
    <w:rsid w:val="00F723B1"/>
    <w:rsid w:val="00F7250B"/>
    <w:rsid w:val="00F7355B"/>
    <w:rsid w:val="00F73878"/>
    <w:rsid w:val="00F74CA1"/>
    <w:rsid w:val="00F74F2B"/>
    <w:rsid w:val="00F76194"/>
    <w:rsid w:val="00F7685C"/>
    <w:rsid w:val="00F76C30"/>
    <w:rsid w:val="00F775E7"/>
    <w:rsid w:val="00F80355"/>
    <w:rsid w:val="00F84572"/>
    <w:rsid w:val="00F84DCE"/>
    <w:rsid w:val="00F86352"/>
    <w:rsid w:val="00F87C40"/>
    <w:rsid w:val="00F87C43"/>
    <w:rsid w:val="00F87DC2"/>
    <w:rsid w:val="00F9002E"/>
    <w:rsid w:val="00F9088A"/>
    <w:rsid w:val="00F92BE5"/>
    <w:rsid w:val="00F938D0"/>
    <w:rsid w:val="00F94A88"/>
    <w:rsid w:val="00F95FD8"/>
    <w:rsid w:val="00F96076"/>
    <w:rsid w:val="00F96FA4"/>
    <w:rsid w:val="00F97A70"/>
    <w:rsid w:val="00FA0DAA"/>
    <w:rsid w:val="00FA27E4"/>
    <w:rsid w:val="00FA365B"/>
    <w:rsid w:val="00FA3745"/>
    <w:rsid w:val="00FA3836"/>
    <w:rsid w:val="00FA54FE"/>
    <w:rsid w:val="00FA5722"/>
    <w:rsid w:val="00FA608E"/>
    <w:rsid w:val="00FA7CBA"/>
    <w:rsid w:val="00FA7E01"/>
    <w:rsid w:val="00FB0C81"/>
    <w:rsid w:val="00FB1B49"/>
    <w:rsid w:val="00FB2EAB"/>
    <w:rsid w:val="00FB3CF6"/>
    <w:rsid w:val="00FB3FBB"/>
    <w:rsid w:val="00FB4B70"/>
    <w:rsid w:val="00FB5AA0"/>
    <w:rsid w:val="00FB78B9"/>
    <w:rsid w:val="00FB79D5"/>
    <w:rsid w:val="00FC0B0B"/>
    <w:rsid w:val="00FC0C4A"/>
    <w:rsid w:val="00FC2200"/>
    <w:rsid w:val="00FC2540"/>
    <w:rsid w:val="00FC3B38"/>
    <w:rsid w:val="00FC3F37"/>
    <w:rsid w:val="00FC483F"/>
    <w:rsid w:val="00FC4FCF"/>
    <w:rsid w:val="00FC5DBE"/>
    <w:rsid w:val="00FC601B"/>
    <w:rsid w:val="00FC6477"/>
    <w:rsid w:val="00FC65E4"/>
    <w:rsid w:val="00FC6AC2"/>
    <w:rsid w:val="00FC7179"/>
    <w:rsid w:val="00FC7617"/>
    <w:rsid w:val="00FD0203"/>
    <w:rsid w:val="00FD049C"/>
    <w:rsid w:val="00FD273E"/>
    <w:rsid w:val="00FD29A3"/>
    <w:rsid w:val="00FD3650"/>
    <w:rsid w:val="00FD3738"/>
    <w:rsid w:val="00FD5A04"/>
    <w:rsid w:val="00FD66A7"/>
    <w:rsid w:val="00FD67FB"/>
    <w:rsid w:val="00FE0FC4"/>
    <w:rsid w:val="00FE1AE7"/>
    <w:rsid w:val="00FE1E30"/>
    <w:rsid w:val="00FE255A"/>
    <w:rsid w:val="00FE3C67"/>
    <w:rsid w:val="00FE52AF"/>
    <w:rsid w:val="00FE65FB"/>
    <w:rsid w:val="00FE6998"/>
    <w:rsid w:val="00FE6D61"/>
    <w:rsid w:val="00FE7364"/>
    <w:rsid w:val="00FE7479"/>
    <w:rsid w:val="00FE768C"/>
    <w:rsid w:val="00FE7A92"/>
    <w:rsid w:val="00FF0204"/>
    <w:rsid w:val="00FF08C3"/>
    <w:rsid w:val="00FF3583"/>
    <w:rsid w:val="00FF3AED"/>
    <w:rsid w:val="00FF3F92"/>
    <w:rsid w:val="00FF4415"/>
    <w:rsid w:val="00FF4D2E"/>
    <w:rsid w:val="00FF4FEF"/>
    <w:rsid w:val="00FF51F8"/>
    <w:rsid w:val="00FF631C"/>
    <w:rsid w:val="00FF69AC"/>
    <w:rsid w:val="00FF77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63243927-AD3E-43D3-988C-48D059EEE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04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0129A"/>
    <w:rPr>
      <w:sz w:val="22"/>
      <w:szCs w:val="22"/>
      <w:lang w:val="en-CA"/>
    </w:rPr>
  </w:style>
  <w:style w:type="character" w:customStyle="1" w:styleId="Heading5Char">
    <w:name w:val="Heading 5 Char"/>
    <w:basedOn w:val="DefaultParagraphFont"/>
    <w:link w:val="Heading5"/>
    <w:rsid w:val="00E0129A"/>
    <w:rPr>
      <w:sz w:val="22"/>
      <w:szCs w:val="22"/>
      <w:lang w:val="en-CA"/>
    </w:rPr>
  </w:style>
  <w:style w:type="character" w:customStyle="1" w:styleId="Heading6Char">
    <w:name w:val="Heading 6 Char"/>
    <w:basedOn w:val="DefaultParagraphFont"/>
    <w:link w:val="Heading6"/>
    <w:rsid w:val="00E0129A"/>
    <w:rPr>
      <w:rFonts w:ascii="Arial" w:hAnsi="Arial"/>
      <w:i/>
      <w:sz w:val="22"/>
      <w:szCs w:val="22"/>
      <w:lang w:val="en-CA"/>
    </w:rPr>
  </w:style>
  <w:style w:type="character" w:customStyle="1" w:styleId="Heading7Char">
    <w:name w:val="Heading 7 Char"/>
    <w:basedOn w:val="DefaultParagraphFont"/>
    <w:link w:val="Heading7"/>
    <w:rsid w:val="00E0129A"/>
    <w:rPr>
      <w:rFonts w:ascii="Arial" w:hAnsi="Arial"/>
      <w:sz w:val="22"/>
      <w:szCs w:val="22"/>
      <w:lang w:val="en-CA"/>
    </w:rPr>
  </w:style>
  <w:style w:type="character" w:customStyle="1" w:styleId="Heading8Char">
    <w:name w:val="Heading 8 Char"/>
    <w:basedOn w:val="DefaultParagraphFont"/>
    <w:link w:val="Heading8"/>
    <w:rsid w:val="00E0129A"/>
    <w:rPr>
      <w:b/>
      <w:sz w:val="22"/>
      <w:szCs w:val="22"/>
      <w:lang w:val="en-CA"/>
    </w:rPr>
  </w:style>
  <w:style w:type="character" w:customStyle="1" w:styleId="Heading9Char">
    <w:name w:val="Heading 9 Char"/>
    <w:basedOn w:val="DefaultParagraphFont"/>
    <w:link w:val="Heading9"/>
    <w:rsid w:val="00E0129A"/>
    <w:rPr>
      <w:rFonts w:ascii="Arial" w:hAnsi="Arial"/>
      <w:i/>
      <w:sz w:val="18"/>
      <w:szCs w:val="22"/>
      <w:lang w:val="en-CA"/>
    </w:rPr>
  </w:style>
  <w:style w:type="character" w:customStyle="1" w:styleId="HeaderChar">
    <w:name w:val="Header Char"/>
    <w:basedOn w:val="DefaultParagraphFont"/>
    <w:link w:val="Header"/>
    <w:rsid w:val="00E0129A"/>
    <w:rPr>
      <w:sz w:val="22"/>
      <w:szCs w:val="22"/>
      <w:lang w:val="en-CA"/>
    </w:rPr>
  </w:style>
  <w:style w:type="character" w:customStyle="1" w:styleId="FooterChar">
    <w:name w:val="Footer Char"/>
    <w:basedOn w:val="DefaultParagraphFont"/>
    <w:link w:val="Footer"/>
    <w:uiPriority w:val="99"/>
    <w:rsid w:val="00E0129A"/>
    <w:rPr>
      <w:sz w:val="22"/>
      <w:szCs w:val="22"/>
      <w:lang w:val="en-CA"/>
    </w:rPr>
  </w:style>
  <w:style w:type="character" w:customStyle="1" w:styleId="BodyText3Char">
    <w:name w:val="Body Text 3 Char"/>
    <w:basedOn w:val="DefaultParagraphFont"/>
    <w:link w:val="BodyText3"/>
    <w:semiHidden/>
    <w:rsid w:val="00E0129A"/>
    <w:rPr>
      <w:sz w:val="16"/>
      <w:szCs w:val="16"/>
      <w:lang w:val="en-CA"/>
    </w:rPr>
  </w:style>
  <w:style w:type="character" w:customStyle="1" w:styleId="BodyTextIndent3Char">
    <w:name w:val="Body Text Indent 3 Char"/>
    <w:basedOn w:val="DefaultParagraphFont"/>
    <w:link w:val="BodyTextIndent3"/>
    <w:semiHidden/>
    <w:rsid w:val="00E0129A"/>
    <w:rPr>
      <w:sz w:val="16"/>
      <w:szCs w:val="16"/>
      <w:lang w:val="en-CA"/>
    </w:rPr>
  </w:style>
  <w:style w:type="character" w:customStyle="1" w:styleId="PlainTextChar">
    <w:name w:val="Plain Text Char"/>
    <w:basedOn w:val="DefaultParagraphFont"/>
    <w:link w:val="PlainText"/>
    <w:semiHidden/>
    <w:rsid w:val="00E0129A"/>
    <w:rPr>
      <w:rFonts w:ascii="Courier New" w:hAnsi="Courier New" w:cs="Courier New"/>
      <w:szCs w:val="22"/>
      <w:lang w:val="en-CA"/>
    </w:rPr>
  </w:style>
  <w:style w:type="character" w:customStyle="1" w:styleId="SubtitleChar">
    <w:name w:val="Subtitle Char"/>
    <w:basedOn w:val="DefaultParagraphFont"/>
    <w:link w:val="Subtitle"/>
    <w:rsid w:val="00E0129A"/>
    <w:rPr>
      <w:rFonts w:ascii="Arial" w:hAnsi="Arial" w:cs="Arial"/>
      <w:sz w:val="22"/>
      <w:szCs w:val="22"/>
      <w:lang w:val="en-CA"/>
    </w:rPr>
  </w:style>
  <w:style w:type="character" w:customStyle="1" w:styleId="TitleChar">
    <w:name w:val="Title Char"/>
    <w:basedOn w:val="DefaultParagraphFont"/>
    <w:link w:val="Title"/>
    <w:rsid w:val="00E0129A"/>
    <w:rPr>
      <w:rFonts w:ascii="Arial" w:hAnsi="Arial" w:cs="Arial"/>
      <w:b/>
      <w:bCs/>
      <w:kern w:val="28"/>
      <w:sz w:val="22"/>
      <w:szCs w:val="22"/>
      <w:lang w:val="en-CA"/>
    </w:rPr>
  </w:style>
  <w:style w:type="character" w:customStyle="1" w:styleId="DateChar">
    <w:name w:val="Date Char"/>
    <w:basedOn w:val="DefaultParagraphFont"/>
    <w:link w:val="Date"/>
    <w:rsid w:val="00E0129A"/>
    <w:rPr>
      <w:sz w:val="22"/>
      <w:szCs w:val="22"/>
      <w:lang w:val="en-CA"/>
    </w:rPr>
  </w:style>
  <w:style w:type="character" w:styleId="Hyperlink">
    <w:name w:val="Hyperlink"/>
    <w:basedOn w:val="DefaultParagraphFont"/>
    <w:uiPriority w:val="99"/>
    <w:semiHidden/>
    <w:unhideWhenUsed/>
    <w:rsid w:val="00E0129A"/>
    <w:rPr>
      <w:color w:val="0000FF"/>
      <w:u w:val="single"/>
    </w:rPr>
  </w:style>
  <w:style w:type="character" w:styleId="FollowedHyperlink">
    <w:name w:val="FollowedHyperlink"/>
    <w:basedOn w:val="DefaultParagraphFont"/>
    <w:uiPriority w:val="99"/>
    <w:semiHidden/>
    <w:unhideWhenUsed/>
    <w:rsid w:val="00E0129A"/>
    <w:rPr>
      <w:color w:val="800080" w:themeColor="followedHyperlink"/>
      <w:u w:val="single"/>
    </w:rPr>
  </w:style>
  <w:style w:type="paragraph" w:styleId="ListBullet5">
    <w:name w:val="List Bullet 5"/>
    <w:basedOn w:val="Normal"/>
    <w:autoRedefine/>
    <w:uiPriority w:val="99"/>
    <w:semiHidden/>
    <w:rsid w:val="00E0129A"/>
    <w:pPr>
      <w:tabs>
        <w:tab w:val="num" w:pos="1800"/>
      </w:tabs>
      <w:ind w:left="1800" w:hanging="360"/>
    </w:pPr>
    <w:rPr>
      <w:rFonts w:eastAsia="SimSun"/>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rsid w:val="00E012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676C"/>
    <w:pPr>
      <w:spacing w:after="160" w:line="240" w:lineRule="exac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70676C"/>
    <w:rPr>
      <w:sz w:val="22"/>
      <w:szCs w:val="22"/>
      <w:lang w:val="en-CA"/>
    </w:rPr>
  </w:style>
  <w:style w:type="paragraph" w:styleId="Caption">
    <w:name w:val="caption"/>
    <w:basedOn w:val="Normal"/>
    <w:next w:val="Normal"/>
    <w:qFormat/>
    <w:rsid w:val="0070676C"/>
    <w:pPr>
      <w:widowControl w:val="0"/>
      <w:tabs>
        <w:tab w:val="left" w:pos="720"/>
      </w:tabs>
      <w:spacing w:before="120" w:after="120"/>
      <w:jc w:val="left"/>
    </w:pPr>
    <w:rPr>
      <w:b/>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3436233">
      <w:bodyDiv w:val="1"/>
      <w:marLeft w:val="0"/>
      <w:marRight w:val="0"/>
      <w:marTop w:val="0"/>
      <w:marBottom w:val="0"/>
      <w:divBdr>
        <w:top w:val="none" w:sz="0" w:space="0" w:color="auto"/>
        <w:left w:val="none" w:sz="0" w:space="0" w:color="auto"/>
        <w:bottom w:val="none" w:sz="0" w:space="0" w:color="auto"/>
        <w:right w:val="none" w:sz="0" w:space="0" w:color="auto"/>
      </w:divBdr>
      <w:divsChild>
        <w:div w:id="484931466">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044098">
      <w:bodyDiv w:val="1"/>
      <w:marLeft w:val="0"/>
      <w:marRight w:val="0"/>
      <w:marTop w:val="0"/>
      <w:marBottom w:val="0"/>
      <w:divBdr>
        <w:top w:val="none" w:sz="0" w:space="0" w:color="auto"/>
        <w:left w:val="none" w:sz="0" w:space="0" w:color="auto"/>
        <w:bottom w:val="none" w:sz="0" w:space="0" w:color="auto"/>
        <w:right w:val="none" w:sz="0" w:space="0" w:color="auto"/>
      </w:divBdr>
    </w:div>
    <w:div w:id="432365306">
      <w:bodyDiv w:val="1"/>
      <w:marLeft w:val="0"/>
      <w:marRight w:val="0"/>
      <w:marTop w:val="0"/>
      <w:marBottom w:val="0"/>
      <w:divBdr>
        <w:top w:val="none" w:sz="0" w:space="0" w:color="auto"/>
        <w:left w:val="none" w:sz="0" w:space="0" w:color="auto"/>
        <w:bottom w:val="none" w:sz="0" w:space="0" w:color="auto"/>
        <w:right w:val="none" w:sz="0" w:space="0" w:color="auto"/>
      </w:divBdr>
    </w:div>
    <w:div w:id="577791837">
      <w:bodyDiv w:val="1"/>
      <w:marLeft w:val="0"/>
      <w:marRight w:val="0"/>
      <w:marTop w:val="0"/>
      <w:marBottom w:val="0"/>
      <w:divBdr>
        <w:top w:val="none" w:sz="0" w:space="0" w:color="auto"/>
        <w:left w:val="none" w:sz="0" w:space="0" w:color="auto"/>
        <w:bottom w:val="none" w:sz="0" w:space="0" w:color="auto"/>
        <w:right w:val="none" w:sz="0" w:space="0" w:color="auto"/>
      </w:divBdr>
    </w:div>
    <w:div w:id="6692181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47865990">
      <w:bodyDiv w:val="1"/>
      <w:marLeft w:val="0"/>
      <w:marRight w:val="0"/>
      <w:marTop w:val="0"/>
      <w:marBottom w:val="0"/>
      <w:divBdr>
        <w:top w:val="none" w:sz="0" w:space="0" w:color="auto"/>
        <w:left w:val="none" w:sz="0" w:space="0" w:color="auto"/>
        <w:bottom w:val="none" w:sz="0" w:space="0" w:color="auto"/>
        <w:right w:val="none" w:sz="0" w:space="0" w:color="auto"/>
      </w:divBdr>
    </w:div>
    <w:div w:id="1293636380">
      <w:bodyDiv w:val="1"/>
      <w:marLeft w:val="0"/>
      <w:marRight w:val="0"/>
      <w:marTop w:val="0"/>
      <w:marBottom w:val="0"/>
      <w:divBdr>
        <w:top w:val="none" w:sz="0" w:space="0" w:color="auto"/>
        <w:left w:val="none" w:sz="0" w:space="0" w:color="auto"/>
        <w:bottom w:val="none" w:sz="0" w:space="0" w:color="auto"/>
        <w:right w:val="none" w:sz="0" w:space="0" w:color="auto"/>
      </w:divBdr>
    </w:div>
    <w:div w:id="14701317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120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header" Target="head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0054CD7-023E-4927-B663-1B8A0837E99A}"/>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F2064032-87AD-4941-A985-AC058D8947AF}"/>
</file>

<file path=customXml/itemProps4.xml><?xml version="1.0" encoding="utf-8"?>
<ds:datastoreItem xmlns:ds="http://schemas.openxmlformats.org/officeDocument/2006/customXml" ds:itemID="{0229E14B-D4E5-413F-9F2F-1B94EDFA5EC8}"/>
</file>

<file path=customXml/itemProps5.xml><?xml version="1.0" encoding="utf-8"?>
<ds:datastoreItem xmlns:ds="http://schemas.openxmlformats.org/officeDocument/2006/customXml" ds:itemID="{690E6A70-B12D-4E8F-9862-49011D065232}"/>
</file>

<file path=docProps/app.xml><?xml version="1.0" encoding="utf-8"?>
<Properties xmlns="http://schemas.openxmlformats.org/officeDocument/2006/extended-properties" xmlns:vt="http://schemas.openxmlformats.org/officeDocument/2006/docPropsVTypes">
  <Template>Normal</Template>
  <TotalTime>599</TotalTime>
  <Pages>15</Pages>
  <Words>5379</Words>
  <Characters>31473</Characters>
  <Application>Microsoft Office Word</Application>
  <DocSecurity>0</DocSecurity>
  <Lines>899</Lines>
  <Paragraphs>604</Paragraphs>
  <ScaleCrop>false</ScaleCrop>
  <HeadingPairs>
    <vt:vector size="2" baseType="variant">
      <vt:variant>
        <vt:lpstr>Title</vt:lpstr>
      </vt:variant>
      <vt:variant>
        <vt:i4>1</vt:i4>
      </vt:variant>
    </vt:vector>
  </HeadingPairs>
  <TitlesOfParts>
    <vt:vector size="1" baseType="lpstr">
      <vt:lpstr>مقترح مشروع: الصين</vt:lpstr>
    </vt:vector>
  </TitlesOfParts>
  <Company>UNMFS</Company>
  <LinksUpToDate>false</LinksUpToDate>
  <CharactersWithSpaces>36248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الصين</dc:title>
  <dc:creator>FSM / JS</dc:creator>
  <cp:keywords>93rd ExCom</cp:keywords>
  <cp:lastModifiedBy>Angela Xue He Yan</cp:lastModifiedBy>
  <cp:revision>63</cp:revision>
  <cp:lastPrinted>2024-05-13T14:20:00Z</cp:lastPrinted>
  <dcterms:created xsi:type="dcterms:W3CDTF">2024-05-14T16:55:00Z</dcterms:created>
  <dcterms:modified xsi:type="dcterms:W3CDTF">2024-05-19T20:14:00Z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UNEP/OzL.Pro/ExCom/94/29</vt:lpwstr>
  </property>
  <property fmtid="{D5CDD505-2E9C-101B-9397-08002B2CF9AE}" pid="3" name="Revision date">
    <vt:lpwstr>17 May 2024</vt:lpwstr>
  </property>
  <property fmtid="{D5CDD505-2E9C-101B-9397-08002B2CF9AE}" pid="4" name="ContentTypeId">
    <vt:lpwstr>0x01010054E1F74B9FAE5148A8196A9F00690A4E</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lcf76f155ced4ddcb4097134ff3c332f">
    <vt:lpwstr/>
  </property>
</Properties>
</file>