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8" w:type="dxa"/>
        <w:tblInd w:w="-432" w:type="dxa"/>
        <w:tblLayout w:type="fixed"/>
        <w:tblLook w:val="0000" w:firstRow="0" w:lastRow="0" w:firstColumn="0" w:lastColumn="0" w:noHBand="0" w:noVBand="0"/>
      </w:tblPr>
      <w:tblGrid>
        <w:gridCol w:w="1938"/>
        <w:gridCol w:w="4672"/>
        <w:gridCol w:w="3318"/>
      </w:tblGrid>
      <w:tr w:rsidR="00441083" w14:paraId="20F60BEE" w14:textId="77777777" w:rsidTr="00352A27">
        <w:trPr>
          <w:trHeight w:val="740"/>
        </w:trPr>
        <w:tc>
          <w:tcPr>
            <w:tcW w:w="6610" w:type="dxa"/>
            <w:gridSpan w:val="2"/>
            <w:tcBorders>
              <w:bottom w:val="single" w:sz="18" w:space="0" w:color="auto"/>
            </w:tcBorders>
          </w:tcPr>
          <w:p w14:paraId="35E54D5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8D4043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18" w:type="dxa"/>
            <w:tcBorders>
              <w:bottom w:val="single" w:sz="18" w:space="0" w:color="auto"/>
            </w:tcBorders>
          </w:tcPr>
          <w:p w14:paraId="38B20852" w14:textId="1310C8AD" w:rsidR="00441083" w:rsidRDefault="00E60D9C" w:rsidP="002472A0">
            <w:pPr>
              <w:tabs>
                <w:tab w:val="left" w:pos="3010"/>
              </w:tabs>
              <w:jc w:val="right"/>
              <w:rPr>
                <w:sz w:val="52"/>
                <w:szCs w:val="52"/>
              </w:rPr>
            </w:pPr>
            <w:r>
              <w:rPr>
                <w:rFonts w:ascii="Univers Bold" w:hAnsi="Univers Bold"/>
                <w:b/>
                <w:sz w:val="72"/>
                <w:lang w:val="fr-CA"/>
              </w:rPr>
              <w:t>EP</w:t>
            </w:r>
          </w:p>
        </w:tc>
      </w:tr>
      <w:tr w:rsidR="00441083" w14:paraId="540712C9" w14:textId="77777777" w:rsidTr="00352A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4"/>
        </w:trPr>
        <w:tc>
          <w:tcPr>
            <w:tcW w:w="1938" w:type="dxa"/>
            <w:tcBorders>
              <w:top w:val="nil"/>
              <w:left w:val="nil"/>
              <w:bottom w:val="single" w:sz="36" w:space="0" w:color="auto"/>
              <w:right w:val="nil"/>
            </w:tcBorders>
          </w:tcPr>
          <w:p w14:paraId="1A3470A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A26CD2D" wp14:editId="2F7E8657">
                  <wp:simplePos x="0" y="0"/>
                  <wp:positionH relativeFrom="column">
                    <wp:posOffset>86360</wp:posOffset>
                  </wp:positionH>
                  <wp:positionV relativeFrom="paragraph">
                    <wp:posOffset>910590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7452D23" wp14:editId="53E1581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72" w:type="dxa"/>
            <w:tcBorders>
              <w:top w:val="nil"/>
              <w:left w:val="nil"/>
              <w:bottom w:val="single" w:sz="36" w:space="0" w:color="auto"/>
              <w:right w:val="nil"/>
            </w:tcBorders>
          </w:tcPr>
          <w:p w14:paraId="47FEE08B" w14:textId="77777777" w:rsidR="00164300" w:rsidRDefault="00164300" w:rsidP="00352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343"/>
              <w:jc w:val="left"/>
              <w:rPr>
                <w:rFonts w:ascii="Univers" w:hAnsi="Univers"/>
                <w:b/>
                <w:sz w:val="32"/>
                <w:rtl/>
                <w:lang w:val="fr-CA"/>
              </w:rPr>
            </w:pPr>
          </w:p>
          <w:p w14:paraId="62F57E8E" w14:textId="7E31650F" w:rsidR="00441083" w:rsidRDefault="00E60D9C" w:rsidP="00352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343"/>
              <w:jc w:val="left"/>
              <w:rPr>
                <w:rFonts w:ascii="Univers" w:hAnsi="Univers"/>
                <w:b/>
                <w:sz w:val="32"/>
                <w:lang w:val="fr-CA"/>
              </w:rPr>
            </w:pPr>
            <w:r>
              <w:rPr>
                <w:rFonts w:ascii="Univers" w:hAnsi="Univers"/>
                <w:b/>
                <w:sz w:val="32"/>
                <w:lang w:val="fr-CA"/>
              </w:rPr>
              <w:t>Programme des</w:t>
            </w:r>
          </w:p>
          <w:p w14:paraId="7F04F19D" w14:textId="77777777" w:rsidR="00441083" w:rsidRDefault="00E60D9C" w:rsidP="00352A27">
            <w:pPr>
              <w:ind w:left="343"/>
              <w:rPr>
                <w:rFonts w:ascii="Univers" w:hAnsi="Univers"/>
                <w:b/>
                <w:sz w:val="32"/>
                <w:lang w:val="fr-CA"/>
              </w:rPr>
            </w:pPr>
            <w:r>
              <w:rPr>
                <w:rFonts w:ascii="Univers" w:hAnsi="Univers"/>
                <w:b/>
                <w:sz w:val="32"/>
                <w:lang w:val="fr-CA"/>
              </w:rPr>
              <w:t>Nations Unies pour</w:t>
            </w:r>
          </w:p>
          <w:p w14:paraId="7BB600AE" w14:textId="77777777" w:rsidR="00441083" w:rsidRDefault="00E60D9C" w:rsidP="00352A27">
            <w:pPr>
              <w:ind w:left="343"/>
              <w:rPr>
                <w:rFonts w:ascii="Univers" w:hAnsi="Univers"/>
                <w:b/>
                <w:sz w:val="32"/>
                <w:lang w:val="fr-CA"/>
              </w:rPr>
            </w:pPr>
            <w:r>
              <w:rPr>
                <w:rFonts w:ascii="Univers" w:hAnsi="Univers"/>
                <w:b/>
                <w:sz w:val="32"/>
                <w:lang w:val="fr-CA"/>
              </w:rPr>
              <w:t>l’environnement</w:t>
            </w:r>
          </w:p>
          <w:p w14:paraId="1044FBBD" w14:textId="77777777" w:rsidR="00441083" w:rsidRDefault="00E60D9C">
            <w:pPr>
              <w:spacing w:before="720"/>
              <w:ind w:left="158"/>
              <w:rPr>
                <w:lang w:val="fr-FR"/>
              </w:rPr>
            </w:pPr>
            <w:r>
              <w:rPr>
                <w:lang w:val="fr-FR"/>
              </w:rPr>
              <w:t xml:space="preserve"> </w:t>
            </w:r>
          </w:p>
        </w:tc>
        <w:tc>
          <w:tcPr>
            <w:tcW w:w="3318" w:type="dxa"/>
            <w:tcBorders>
              <w:top w:val="nil"/>
              <w:left w:val="nil"/>
              <w:bottom w:val="single" w:sz="36" w:space="0" w:color="auto"/>
              <w:right w:val="nil"/>
            </w:tcBorders>
          </w:tcPr>
          <w:p w14:paraId="61EC139D" w14:textId="77777777" w:rsidR="00164300" w:rsidRDefault="00164300">
            <w:pPr>
              <w:rPr>
                <w:rtl/>
                <w:lang w:val="fr-FR"/>
              </w:rPr>
            </w:pPr>
          </w:p>
          <w:p w14:paraId="0A943786" w14:textId="546C830B" w:rsidR="00441083" w:rsidRPr="00DD3433" w:rsidRDefault="00E60D9C">
            <w:pPr>
              <w:rPr>
                <w:lang w:val="fr-FR"/>
              </w:rPr>
            </w:pPr>
            <w:proofErr w:type="spellStart"/>
            <w:r w:rsidRPr="00DD3433">
              <w:rPr>
                <w:lang w:val="fr-FR"/>
              </w:rPr>
              <w:t>Distr</w:t>
            </w:r>
            <w:proofErr w:type="spellEnd"/>
            <w:r w:rsidRPr="00DD3433">
              <w:rPr>
                <w:lang w:val="fr-FR"/>
              </w:rPr>
              <w:t>.</w:t>
            </w:r>
          </w:p>
          <w:p w14:paraId="7322D67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A8B45D7" w14:textId="77777777" w:rsidR="00441083" w:rsidRPr="00DD3433" w:rsidRDefault="00441083">
            <w:pPr>
              <w:rPr>
                <w:lang w:val="fr-FR"/>
              </w:rPr>
            </w:pPr>
          </w:p>
          <w:p w14:paraId="6C030712" w14:textId="6CA016B5" w:rsidR="00441083" w:rsidRPr="007E0D57" w:rsidRDefault="00E60D9C">
            <w:pPr>
              <w:rPr>
                <w:lang w:val="fr-CA"/>
              </w:rPr>
            </w:pPr>
            <w:r>
              <w:fldChar w:fldCharType="begin"/>
            </w:r>
            <w:r w:rsidRPr="007E0D57">
              <w:rPr>
                <w:lang w:val="fr-CA"/>
              </w:rPr>
              <w:instrText xml:space="preserve"> DOCPROPERTY "Document number"  \* MERGEFORMAT </w:instrText>
            </w:r>
            <w:r>
              <w:fldChar w:fldCharType="separate"/>
            </w:r>
            <w:r w:rsidR="002472A0">
              <w:rPr>
                <w:lang w:val="fr-CA"/>
              </w:rPr>
              <w:t>UNEP/</w:t>
            </w:r>
            <w:proofErr w:type="spellStart"/>
            <w:r w:rsidR="002472A0">
              <w:rPr>
                <w:lang w:val="fr-CA"/>
              </w:rPr>
              <w:t>OzL.Pro</w:t>
            </w:r>
            <w:proofErr w:type="spellEnd"/>
            <w:r w:rsidR="002472A0">
              <w:rPr>
                <w:lang w:val="fr-CA"/>
              </w:rPr>
              <w:t>/</w:t>
            </w:r>
            <w:proofErr w:type="spellStart"/>
            <w:r w:rsidR="002472A0">
              <w:rPr>
                <w:lang w:val="fr-CA"/>
              </w:rPr>
              <w:t>ExCom</w:t>
            </w:r>
            <w:proofErr w:type="spellEnd"/>
            <w:r w:rsidR="002472A0">
              <w:rPr>
                <w:lang w:val="fr-CA"/>
              </w:rPr>
              <w:t>/88/25</w:t>
            </w:r>
            <w:r>
              <w:fldChar w:fldCharType="end"/>
            </w:r>
          </w:p>
          <w:p w14:paraId="4B331FB2" w14:textId="0C73E328" w:rsidR="002F0B57" w:rsidRPr="002472A0" w:rsidRDefault="002F0B57" w:rsidP="00C9547D">
            <w:pPr>
              <w:rPr>
                <w:lang w:val="fr-FR"/>
              </w:rPr>
            </w:pPr>
            <w:r>
              <w:fldChar w:fldCharType="begin"/>
            </w:r>
            <w:r w:rsidRPr="002472A0">
              <w:rPr>
                <w:lang w:val="fr-FR"/>
              </w:rPr>
              <w:instrText xml:space="preserve"> DOCPROPERTY "Revision date" \@ "d MMMM YYYY"  \* MERGEFORMAT </w:instrText>
            </w:r>
            <w:r>
              <w:fldChar w:fldCharType="separate"/>
            </w:r>
            <w:r w:rsidR="00DA7852" w:rsidRPr="002472A0">
              <w:rPr>
                <w:lang w:val="fr-FR"/>
              </w:rPr>
              <w:t>26 o</w:t>
            </w:r>
            <w:r w:rsidR="00813F9A" w:rsidRPr="002472A0">
              <w:rPr>
                <w:lang w:val="fr-FR"/>
              </w:rPr>
              <w:t>ctobr</w:t>
            </w:r>
            <w:r w:rsidR="00DA7852" w:rsidRPr="002472A0">
              <w:rPr>
                <w:lang w:val="fr-FR"/>
              </w:rPr>
              <w:t>e </w:t>
            </w:r>
            <w:r w:rsidR="00813F9A" w:rsidRPr="002472A0">
              <w:rPr>
                <w:lang w:val="fr-FR"/>
              </w:rPr>
              <w:t>2021</w:t>
            </w:r>
            <w:r>
              <w:fldChar w:fldCharType="end"/>
            </w:r>
          </w:p>
          <w:p w14:paraId="0353C7B5" w14:textId="77777777" w:rsidR="00441083" w:rsidRDefault="00FC5578">
            <w:pPr>
              <w:rPr>
                <w:caps/>
                <w:lang w:val="fr-FR"/>
              </w:rPr>
            </w:pPr>
            <w:r w:rsidRPr="002472A0">
              <w:rPr>
                <w:caps/>
                <w:lang w:val="fr-FR"/>
              </w:rPr>
              <w:br/>
            </w:r>
            <w:r w:rsidR="00E60D9C">
              <w:rPr>
                <w:caps/>
                <w:lang w:val="fr-FR"/>
              </w:rPr>
              <w:t>FRANÇAIS</w:t>
            </w:r>
          </w:p>
          <w:p w14:paraId="40212EA4" w14:textId="77777777" w:rsidR="00441083" w:rsidRDefault="00E60D9C">
            <w:r>
              <w:t xml:space="preserve">ORIGINAL: </w:t>
            </w:r>
            <w:r w:rsidR="0091161A">
              <w:t>ANGLAIS</w:t>
            </w:r>
          </w:p>
        </w:tc>
      </w:tr>
    </w:tbl>
    <w:p w14:paraId="7ACCFF7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2570F41D" w14:textId="0D39DE40"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w:t>
      </w:r>
      <w:r w:rsidR="00394DCF">
        <w:rPr>
          <w:lang w:val="fr-CA"/>
        </w:rPr>
        <w:t> </w:t>
      </w:r>
      <w:r w:rsidR="009F6617">
        <w:rPr>
          <w:lang w:val="fr-CA"/>
        </w:rPr>
        <w:t>novembre</w:t>
      </w:r>
      <w:r w:rsidR="00394DCF">
        <w:rPr>
          <w:lang w:val="fr-CA"/>
        </w:rPr>
        <w:t> </w:t>
      </w:r>
      <w:r w:rsidR="004C2C87">
        <w:rPr>
          <w:lang w:val="fr-CA"/>
        </w:rPr>
        <w:t>20</w:t>
      </w:r>
      <w:r w:rsidR="002C06D4">
        <w:rPr>
          <w:lang w:val="fr-CA"/>
        </w:rPr>
        <w:t>2</w:t>
      </w:r>
      <w:r w:rsidR="004C2C87">
        <w:rPr>
          <w:lang w:val="fr-CA"/>
        </w:rPr>
        <w:t>1</w:t>
      </w:r>
      <w:r w:rsidR="002C06D4">
        <w:rPr>
          <w:rStyle w:val="FootnoteReference"/>
          <w:lang w:val="fr-CA"/>
        </w:rPr>
        <w:footnoteReference w:id="1"/>
      </w:r>
    </w:p>
    <w:p w14:paraId="7951B075" w14:textId="77777777" w:rsidR="00441083" w:rsidRDefault="00441083">
      <w:pPr>
        <w:jc w:val="left"/>
        <w:rPr>
          <w:lang w:val="fr-CA"/>
        </w:rPr>
      </w:pPr>
    </w:p>
    <w:p w14:paraId="4DEB73FC" w14:textId="77777777" w:rsidR="00441083" w:rsidRDefault="00441083">
      <w:pPr>
        <w:pStyle w:val="Heading3"/>
        <w:numPr>
          <w:ilvl w:val="0"/>
          <w:numId w:val="0"/>
        </w:numPr>
        <w:spacing w:after="0"/>
        <w:rPr>
          <w:lang w:val="fr-FR"/>
        </w:rPr>
      </w:pPr>
    </w:p>
    <w:p w14:paraId="5CCD7192" w14:textId="77777777" w:rsidR="00441083" w:rsidRDefault="00441083">
      <w:pPr>
        <w:pStyle w:val="Title1"/>
        <w:rPr>
          <w:lang w:val="fr-FR"/>
        </w:rPr>
      </w:pPr>
    </w:p>
    <w:p w14:paraId="3797A84F" w14:textId="45102E32" w:rsidR="00DA7852" w:rsidRDefault="003113D2" w:rsidP="002472A0">
      <w:pPr>
        <w:pStyle w:val="Title2"/>
        <w:spacing w:after="240"/>
        <w:rPr>
          <w:caps w:val="0"/>
          <w:rtl/>
          <w:lang w:val="fr-CA"/>
        </w:rPr>
      </w:pPr>
      <w:r>
        <w:rPr>
          <w:caps w:val="0"/>
          <w:lang w:val="fr-CA"/>
        </w:rPr>
        <w:t>P</w:t>
      </w:r>
      <w:bookmarkStart w:id="0" w:name="_GoBack"/>
      <w:bookmarkEnd w:id="0"/>
      <w:r w:rsidR="005964E8" w:rsidRPr="007E0D57">
        <w:rPr>
          <w:caps w:val="0"/>
          <w:lang w:val="fr-CA"/>
        </w:rPr>
        <w:t>LAN D’ACTIVITÉS DU PNUE POUR LA PÉRIODE</w:t>
      </w:r>
      <w:r w:rsidR="00561FCA" w:rsidRPr="007E0D57">
        <w:rPr>
          <w:caps w:val="0"/>
          <w:lang w:val="fr-CA"/>
        </w:rPr>
        <w:t> </w:t>
      </w:r>
      <w:r w:rsidR="00DA7852" w:rsidRPr="007E0D57">
        <w:rPr>
          <w:caps w:val="0"/>
          <w:lang w:val="fr-CA"/>
        </w:rPr>
        <w:t>2022</w:t>
      </w:r>
      <w:r w:rsidR="00C87D37" w:rsidRPr="007E0D57">
        <w:rPr>
          <w:caps w:val="0"/>
          <w:lang w:val="fr-CA"/>
        </w:rPr>
        <w:noBreakHyphen/>
      </w:r>
      <w:r w:rsidR="00DA7852" w:rsidRPr="007E0D57">
        <w:rPr>
          <w:caps w:val="0"/>
          <w:lang w:val="fr-CA"/>
        </w:rPr>
        <w:t>2024</w:t>
      </w:r>
    </w:p>
    <w:p w14:paraId="2FF71BF8" w14:textId="77777777" w:rsidR="00164300" w:rsidRPr="007E0D57" w:rsidRDefault="00164300" w:rsidP="002472A0">
      <w:pPr>
        <w:pStyle w:val="Title2"/>
        <w:spacing w:after="240"/>
        <w:rPr>
          <w:caps w:val="0"/>
          <w:lang w:val="fr-CA"/>
        </w:rPr>
      </w:pPr>
    </w:p>
    <w:p w14:paraId="1387E9F8" w14:textId="53A5C625" w:rsidR="00DA7852" w:rsidRPr="007E0D57" w:rsidRDefault="00561FCA" w:rsidP="002472A0">
      <w:pPr>
        <w:pStyle w:val="Heading1"/>
        <w:rPr>
          <w:lang w:val="fr-CA"/>
        </w:rPr>
      </w:pPr>
      <w:r w:rsidRPr="007E0D57">
        <w:rPr>
          <w:lang w:val="fr-CA"/>
        </w:rPr>
        <w:t>Le p</w:t>
      </w:r>
      <w:r w:rsidR="00905542" w:rsidRPr="007E0D57">
        <w:rPr>
          <w:lang w:val="fr-CA"/>
        </w:rPr>
        <w:t>résent document contient le plan d’activités du PNUE pour la période</w:t>
      </w:r>
      <w:r w:rsidRPr="007E0D57">
        <w:rPr>
          <w:lang w:val="fr-CA"/>
        </w:rPr>
        <w:t> </w:t>
      </w:r>
      <w:r w:rsidR="00DA7852" w:rsidRPr="007E0D57">
        <w:rPr>
          <w:lang w:val="fr-CA"/>
        </w:rPr>
        <w:t>2022</w:t>
      </w:r>
      <w:r w:rsidR="00C87D37" w:rsidRPr="007E0D57">
        <w:rPr>
          <w:lang w:val="fr-CA"/>
        </w:rPr>
        <w:noBreakHyphen/>
      </w:r>
      <w:r w:rsidR="00DA7852" w:rsidRPr="007E0D57">
        <w:rPr>
          <w:lang w:val="fr-CA"/>
        </w:rPr>
        <w:t>2024</w:t>
      </w:r>
      <w:r w:rsidR="00DA7852" w:rsidRPr="001D7458">
        <w:rPr>
          <w:rStyle w:val="FootnoteReference"/>
        </w:rPr>
        <w:footnoteReference w:id="2"/>
      </w:r>
      <w:r w:rsidR="0010103F">
        <w:rPr>
          <w:lang w:val="fr-CA"/>
        </w:rPr>
        <w:t>, avec les éléments suivants</w:t>
      </w:r>
      <w:r w:rsidR="008B335C" w:rsidRPr="007E0D57">
        <w:rPr>
          <w:lang w:val="fr-CA"/>
        </w:rPr>
        <w:t> </w:t>
      </w:r>
      <w:r w:rsidR="00905542" w:rsidRPr="007E0D57">
        <w:rPr>
          <w:lang w:val="fr-CA"/>
        </w:rPr>
        <w:t>: activités prévues pour l’élimination des substances réglementées en vertu du Protocole de Montréal (substances réglementées) au cours de la période</w:t>
      </w:r>
      <w:r w:rsidR="008B335C" w:rsidRPr="007E0D57">
        <w:rPr>
          <w:lang w:val="fr-CA"/>
        </w:rPr>
        <w:t> </w:t>
      </w:r>
      <w:r w:rsidR="00905542" w:rsidRPr="007E0D57">
        <w:rPr>
          <w:lang w:val="fr-CA"/>
        </w:rPr>
        <w:t>2022</w:t>
      </w:r>
      <w:r w:rsidR="00C87D37" w:rsidRPr="007E0D57">
        <w:rPr>
          <w:lang w:val="fr-CA"/>
        </w:rPr>
        <w:noBreakHyphen/>
      </w:r>
      <w:r w:rsidR="00905542" w:rsidRPr="007E0D57">
        <w:rPr>
          <w:lang w:val="fr-CA"/>
        </w:rPr>
        <w:t>2024; indicateurs d’efficacité du plan d’activités; questions d’orientation; et recommandation à l’intention du Comité exécutif. Le texte détaillé du plan d’activités du PNUE pour la période</w:t>
      </w:r>
      <w:r w:rsidR="008B335C" w:rsidRPr="007E0D57">
        <w:rPr>
          <w:lang w:val="fr-CA"/>
        </w:rPr>
        <w:t> </w:t>
      </w:r>
      <w:r w:rsidR="00905542" w:rsidRPr="007E0D57">
        <w:rPr>
          <w:lang w:val="fr-CA"/>
        </w:rPr>
        <w:t>202</w:t>
      </w:r>
      <w:r w:rsidR="007C7FC8" w:rsidRPr="007E0D57">
        <w:rPr>
          <w:lang w:val="fr-CA"/>
        </w:rPr>
        <w:t>2</w:t>
      </w:r>
      <w:r w:rsidR="00C87D37" w:rsidRPr="007E0D57">
        <w:rPr>
          <w:lang w:val="fr-CA"/>
        </w:rPr>
        <w:noBreakHyphen/>
      </w:r>
      <w:r w:rsidR="00905542" w:rsidRPr="007E0D57">
        <w:rPr>
          <w:lang w:val="fr-CA"/>
        </w:rPr>
        <w:t xml:space="preserve">2024 est </w:t>
      </w:r>
      <w:r w:rsidR="007C7FC8" w:rsidRPr="007E0D57">
        <w:rPr>
          <w:lang w:val="fr-CA"/>
        </w:rPr>
        <w:t>joint</w:t>
      </w:r>
      <w:r w:rsidR="00905542" w:rsidRPr="007E0D57">
        <w:rPr>
          <w:lang w:val="fr-CA"/>
        </w:rPr>
        <w:t xml:space="preserve"> au présent document. </w:t>
      </w:r>
    </w:p>
    <w:p w14:paraId="60279586" w14:textId="26D838DC" w:rsidR="00DA7852" w:rsidRPr="007E0D57" w:rsidRDefault="00905542" w:rsidP="002472A0">
      <w:pPr>
        <w:spacing w:after="240"/>
        <w:rPr>
          <w:b/>
          <w:lang w:val="fr-CA"/>
        </w:rPr>
      </w:pPr>
      <w:r w:rsidRPr="007E0D57">
        <w:rPr>
          <w:b/>
          <w:lang w:val="fr-CA"/>
        </w:rPr>
        <w:t>Activités prévues au cours de la période</w:t>
      </w:r>
      <w:r w:rsidR="008B335C" w:rsidRPr="007E0D57">
        <w:rPr>
          <w:b/>
          <w:lang w:val="fr-CA"/>
        </w:rPr>
        <w:t> </w:t>
      </w:r>
      <w:r w:rsidRPr="007E0D57">
        <w:rPr>
          <w:b/>
          <w:lang w:val="fr-CA"/>
        </w:rPr>
        <w:t>2022</w:t>
      </w:r>
      <w:r w:rsidR="00C87D37" w:rsidRPr="007E0D57">
        <w:rPr>
          <w:b/>
          <w:lang w:val="fr-CA"/>
        </w:rPr>
        <w:noBreakHyphen/>
      </w:r>
      <w:r w:rsidRPr="007E0D57">
        <w:rPr>
          <w:b/>
          <w:lang w:val="fr-CA"/>
        </w:rPr>
        <w:t xml:space="preserve">2024 </w:t>
      </w:r>
    </w:p>
    <w:p w14:paraId="40C481D8" w14:textId="5EE762BB" w:rsidR="00DA7852" w:rsidRPr="007E0D57" w:rsidRDefault="00905542" w:rsidP="002472A0">
      <w:pPr>
        <w:pStyle w:val="Heading1"/>
        <w:rPr>
          <w:lang w:val="fr-CA"/>
        </w:rPr>
      </w:pPr>
      <w:r w:rsidRPr="007E0D57">
        <w:rPr>
          <w:lang w:val="fr-CA"/>
        </w:rPr>
        <w:t>Le tableau</w:t>
      </w:r>
      <w:r w:rsidR="008B335C" w:rsidRPr="007E0D57">
        <w:rPr>
          <w:lang w:val="fr-CA"/>
        </w:rPr>
        <w:t> </w:t>
      </w:r>
      <w:r w:rsidRPr="007E0D57">
        <w:rPr>
          <w:lang w:val="fr-CA"/>
        </w:rPr>
        <w:t xml:space="preserve">1 présente la valeur, par année, des activités figurant dans le plan d’activités du PNUE. </w:t>
      </w:r>
    </w:p>
    <w:p w14:paraId="4DB61BC0" w14:textId="534C4980" w:rsidR="00DA7852" w:rsidRPr="007E0D57" w:rsidRDefault="00DA7852" w:rsidP="00DA7852">
      <w:pPr>
        <w:pStyle w:val="subhead"/>
        <w:keepNext/>
        <w:jc w:val="left"/>
        <w:rPr>
          <w:b/>
          <w:sz w:val="22"/>
          <w:szCs w:val="22"/>
          <w:lang w:val="fr-CA"/>
        </w:rPr>
      </w:pPr>
      <w:r w:rsidRPr="007E0D57">
        <w:rPr>
          <w:b/>
          <w:sz w:val="22"/>
          <w:szCs w:val="22"/>
          <w:lang w:val="fr-CA"/>
        </w:rPr>
        <w:t>Table</w:t>
      </w:r>
      <w:r w:rsidR="007C7FC8" w:rsidRPr="007E0D57">
        <w:rPr>
          <w:b/>
          <w:sz w:val="22"/>
          <w:szCs w:val="22"/>
          <w:lang w:val="fr-CA"/>
        </w:rPr>
        <w:t>au</w:t>
      </w:r>
      <w:r w:rsidR="008B335C" w:rsidRPr="007E0D57">
        <w:rPr>
          <w:b/>
          <w:sz w:val="22"/>
          <w:szCs w:val="22"/>
          <w:lang w:val="fr-CA"/>
        </w:rPr>
        <w:t> </w:t>
      </w:r>
      <w:r w:rsidRPr="007E0D57">
        <w:rPr>
          <w:b/>
          <w:sz w:val="22"/>
          <w:szCs w:val="22"/>
          <w:lang w:val="fr-CA"/>
        </w:rPr>
        <w:t xml:space="preserve">1. </w:t>
      </w:r>
      <w:r w:rsidR="00905542" w:rsidRPr="007E0D57">
        <w:rPr>
          <w:b/>
          <w:sz w:val="22"/>
          <w:szCs w:val="22"/>
          <w:lang w:val="fr-CA"/>
        </w:rPr>
        <w:t>Affectation des ressources dans le plan d’activités du PNUE pour 2022</w:t>
      </w:r>
      <w:r w:rsidR="00C87D37" w:rsidRPr="007E0D57">
        <w:rPr>
          <w:b/>
          <w:sz w:val="22"/>
          <w:szCs w:val="22"/>
          <w:lang w:val="fr-CA"/>
        </w:rPr>
        <w:noBreakHyphen/>
      </w:r>
      <w:r w:rsidR="00905542" w:rsidRPr="007E0D57">
        <w:rPr>
          <w:b/>
          <w:sz w:val="22"/>
          <w:szCs w:val="22"/>
          <w:lang w:val="fr-CA"/>
        </w:rPr>
        <w:t>2024, tel</w:t>
      </w:r>
      <w:r w:rsidR="0010103F">
        <w:rPr>
          <w:b/>
          <w:sz w:val="22"/>
          <w:szCs w:val="22"/>
          <w:lang w:val="fr-CA"/>
        </w:rPr>
        <w:t>le</w:t>
      </w:r>
      <w:r w:rsidR="00905542" w:rsidRPr="007E0D57">
        <w:rPr>
          <w:b/>
          <w:sz w:val="22"/>
          <w:szCs w:val="22"/>
          <w:lang w:val="fr-CA"/>
        </w:rPr>
        <w:t xml:space="preserve"> que soumis</w:t>
      </w:r>
      <w:r w:rsidR="007C7FC8" w:rsidRPr="007E0D57">
        <w:rPr>
          <w:b/>
          <w:sz w:val="22"/>
          <w:szCs w:val="22"/>
          <w:lang w:val="fr-CA"/>
        </w:rPr>
        <w:t>e</w:t>
      </w:r>
      <w:r w:rsidR="00905542" w:rsidRPr="007E0D57">
        <w:rPr>
          <w:b/>
          <w:sz w:val="22"/>
          <w:szCs w:val="22"/>
          <w:lang w:val="fr-CA"/>
        </w:rPr>
        <w:t xml:space="preserve"> (milliers </w:t>
      </w:r>
      <w:r w:rsidR="0010103F">
        <w:rPr>
          <w:b/>
          <w:sz w:val="22"/>
          <w:szCs w:val="22"/>
          <w:lang w:val="fr-CA"/>
        </w:rPr>
        <w:t>$</w:t>
      </w:r>
      <w:r w:rsidR="00905542" w:rsidRPr="007E0D57">
        <w:rPr>
          <w:b/>
          <w:sz w:val="22"/>
          <w:szCs w:val="22"/>
          <w:lang w:val="fr-CA"/>
        </w:rPr>
        <w:t xml:space="preserve">US) </w:t>
      </w:r>
      <w:r w:rsidRPr="007E0D57">
        <w:rPr>
          <w:b/>
          <w:sz w:val="22"/>
          <w:szCs w:val="22"/>
          <w:lang w:val="fr-CA"/>
        </w:rPr>
        <w:t>*</w:t>
      </w:r>
    </w:p>
    <w:tbl>
      <w:tblPr>
        <w:tblW w:w="9403" w:type="dxa"/>
        <w:tblInd w:w="-5" w:type="dxa"/>
        <w:tblLook w:val="04A0" w:firstRow="1" w:lastRow="0" w:firstColumn="1" w:lastColumn="0" w:noHBand="0" w:noVBand="1"/>
      </w:tblPr>
      <w:tblGrid>
        <w:gridCol w:w="3870"/>
        <w:gridCol w:w="1134"/>
        <w:gridCol w:w="992"/>
        <w:gridCol w:w="992"/>
        <w:gridCol w:w="1276"/>
        <w:gridCol w:w="1139"/>
      </w:tblGrid>
      <w:tr w:rsidR="00DA7852" w:rsidRPr="001D7458" w14:paraId="5E7DCF2A" w14:textId="77777777" w:rsidTr="00943AE4">
        <w:trPr>
          <w:tblHeader/>
        </w:trPr>
        <w:tc>
          <w:tcPr>
            <w:tcW w:w="3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37E3F" w14:textId="77777777" w:rsidR="00DA7852" w:rsidRPr="001D7458" w:rsidRDefault="00DA7852" w:rsidP="00943AE4">
            <w:pPr>
              <w:jc w:val="left"/>
              <w:rPr>
                <w:b/>
                <w:bCs/>
                <w:sz w:val="20"/>
                <w:szCs w:val="20"/>
                <w:lang w:eastAsia="en-CA"/>
              </w:rPr>
            </w:pPr>
            <w:r w:rsidRPr="001D7458">
              <w:rPr>
                <w:b/>
                <w:bCs/>
                <w:sz w:val="20"/>
                <w:szCs w:val="20"/>
                <w:lang w:eastAsia="en-CA"/>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41F2D80" w14:textId="77777777" w:rsidR="00DA7852" w:rsidRPr="001D7458" w:rsidRDefault="00DA7852" w:rsidP="00943AE4">
            <w:pPr>
              <w:jc w:val="center"/>
              <w:rPr>
                <w:b/>
                <w:bCs/>
                <w:sz w:val="20"/>
                <w:szCs w:val="20"/>
                <w:lang w:eastAsia="en-CA"/>
              </w:rPr>
            </w:pPr>
            <w:r w:rsidRPr="001D7458">
              <w:rPr>
                <w:b/>
                <w:bCs/>
                <w:sz w:val="20"/>
                <w:szCs w:val="20"/>
                <w:lang w:eastAsia="en-CA"/>
              </w:rPr>
              <w:t>2022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B214F94" w14:textId="77777777" w:rsidR="00DA7852" w:rsidRPr="001D7458" w:rsidRDefault="00DA7852" w:rsidP="00943AE4">
            <w:pPr>
              <w:jc w:val="center"/>
              <w:rPr>
                <w:b/>
                <w:bCs/>
                <w:sz w:val="20"/>
                <w:szCs w:val="20"/>
                <w:lang w:eastAsia="en-CA"/>
              </w:rPr>
            </w:pPr>
            <w:r w:rsidRPr="001D7458">
              <w:rPr>
                <w:b/>
                <w:bCs/>
                <w:sz w:val="20"/>
                <w:szCs w:val="20"/>
                <w:lang w:eastAsia="en-CA"/>
              </w:rPr>
              <w:t>2023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7F6D6ED" w14:textId="77777777" w:rsidR="00DA7852" w:rsidRPr="001D7458" w:rsidRDefault="00DA7852" w:rsidP="00943AE4">
            <w:pPr>
              <w:jc w:val="center"/>
              <w:rPr>
                <w:b/>
                <w:bCs/>
                <w:sz w:val="20"/>
                <w:szCs w:val="20"/>
                <w:lang w:eastAsia="en-CA"/>
              </w:rPr>
            </w:pPr>
            <w:r w:rsidRPr="001D7458">
              <w:rPr>
                <w:b/>
                <w:bCs/>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3A02D2B" w14:textId="77777777" w:rsidR="00DA7852" w:rsidRPr="001D7458" w:rsidRDefault="00DA7852" w:rsidP="00943AE4">
            <w:pPr>
              <w:jc w:val="center"/>
              <w:rPr>
                <w:b/>
                <w:bCs/>
                <w:sz w:val="20"/>
                <w:szCs w:val="20"/>
                <w:lang w:eastAsia="en-CA"/>
              </w:rPr>
            </w:pPr>
            <w:r w:rsidRPr="001D7458">
              <w:rPr>
                <w:b/>
                <w:bCs/>
                <w:sz w:val="20"/>
                <w:szCs w:val="20"/>
                <w:lang w:eastAsia="en-CA"/>
              </w:rPr>
              <w:t>Total (2022–2024)</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12F1BA1E" w14:textId="1788E05F" w:rsidR="00DA7852" w:rsidRPr="001D7458" w:rsidRDefault="00DA7852" w:rsidP="00943AE4">
            <w:pPr>
              <w:jc w:val="center"/>
              <w:rPr>
                <w:b/>
                <w:bCs/>
                <w:sz w:val="20"/>
                <w:szCs w:val="20"/>
                <w:lang w:eastAsia="en-CA"/>
              </w:rPr>
            </w:pPr>
            <w:r w:rsidRPr="001D7458">
              <w:rPr>
                <w:b/>
                <w:bCs/>
                <w:sz w:val="20"/>
                <w:szCs w:val="20"/>
                <w:lang w:eastAsia="en-CA"/>
              </w:rPr>
              <w:t>Total</w:t>
            </w:r>
            <w:r w:rsidR="00905542">
              <w:rPr>
                <w:b/>
                <w:bCs/>
                <w:sz w:val="20"/>
                <w:szCs w:val="20"/>
                <w:lang w:eastAsia="en-CA"/>
              </w:rPr>
              <w:t xml:space="preserve"> après</w:t>
            </w:r>
            <w:r w:rsidR="007C7FC8">
              <w:rPr>
                <w:b/>
                <w:bCs/>
                <w:sz w:val="20"/>
                <w:szCs w:val="20"/>
                <w:lang w:eastAsia="en-CA"/>
              </w:rPr>
              <w:t> </w:t>
            </w:r>
            <w:r w:rsidRPr="001D7458">
              <w:rPr>
                <w:b/>
                <w:bCs/>
                <w:sz w:val="20"/>
                <w:szCs w:val="20"/>
                <w:lang w:eastAsia="en-CA"/>
              </w:rPr>
              <w:t>2024</w:t>
            </w:r>
          </w:p>
        </w:tc>
      </w:tr>
      <w:tr w:rsidR="00DA7852" w:rsidRPr="001D7458" w14:paraId="4BCA2C81" w14:textId="77777777" w:rsidTr="00943AE4">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B8155ED" w14:textId="79145049" w:rsidR="00DA7852" w:rsidRPr="001D7458" w:rsidRDefault="00905542" w:rsidP="00943AE4">
            <w:pPr>
              <w:jc w:val="left"/>
              <w:rPr>
                <w:b/>
                <w:bCs/>
                <w:sz w:val="20"/>
                <w:szCs w:val="20"/>
                <w:lang w:eastAsia="en-CA"/>
              </w:rPr>
            </w:pPr>
            <w:proofErr w:type="spellStart"/>
            <w:r>
              <w:rPr>
                <w:b/>
                <w:bCs/>
                <w:sz w:val="20"/>
                <w:szCs w:val="20"/>
                <w:lang w:eastAsia="en-CA"/>
              </w:rPr>
              <w:t>Activités</w:t>
            </w:r>
            <w:proofErr w:type="spellEnd"/>
            <w:r>
              <w:rPr>
                <w:b/>
                <w:bCs/>
                <w:sz w:val="20"/>
                <w:szCs w:val="20"/>
                <w:lang w:eastAsia="en-CA"/>
              </w:rPr>
              <w:t xml:space="preserve"> relatives aux HCFC </w:t>
            </w:r>
          </w:p>
        </w:tc>
      </w:tr>
      <w:tr w:rsidR="00DA7852" w:rsidRPr="001D7458" w14:paraId="41E33C03"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261A2EAD" w14:textId="68CE7417" w:rsidR="00DA7852" w:rsidRPr="007E0D57" w:rsidRDefault="00905542" w:rsidP="00943AE4">
            <w:pPr>
              <w:jc w:val="left"/>
              <w:rPr>
                <w:sz w:val="20"/>
                <w:szCs w:val="20"/>
                <w:lang w:val="fr-CA" w:eastAsia="en-CA"/>
              </w:rPr>
            </w:pPr>
            <w:r w:rsidRPr="007E0D57">
              <w:rPr>
                <w:sz w:val="20"/>
                <w:szCs w:val="20"/>
                <w:lang w:val="fr-CA" w:eastAsia="en-CA"/>
              </w:rPr>
              <w:t>Plan</w:t>
            </w:r>
            <w:r w:rsidR="007C7FC8" w:rsidRPr="007E0D57">
              <w:rPr>
                <w:sz w:val="20"/>
                <w:szCs w:val="20"/>
                <w:lang w:val="fr-CA" w:eastAsia="en-CA"/>
              </w:rPr>
              <w:t>s</w:t>
            </w:r>
            <w:r w:rsidRPr="007E0D57">
              <w:rPr>
                <w:sz w:val="20"/>
                <w:szCs w:val="20"/>
                <w:lang w:val="fr-CA" w:eastAsia="en-CA"/>
              </w:rPr>
              <w:t xml:space="preserve"> de gestion de l’élimination des HCFC </w:t>
            </w:r>
            <w:r w:rsidR="00FC50BE" w:rsidRPr="007E0D57">
              <w:rPr>
                <w:sz w:val="20"/>
                <w:szCs w:val="20"/>
                <w:lang w:val="fr-CA" w:eastAsia="en-CA"/>
              </w:rPr>
              <w:t>(PGEH) approuvé</w:t>
            </w:r>
            <w:r w:rsidR="007C7FC8" w:rsidRPr="007E0D57">
              <w:rPr>
                <w:sz w:val="20"/>
                <w:szCs w:val="20"/>
                <w:lang w:val="fr-CA" w:eastAsia="en-CA"/>
              </w:rPr>
              <w:t>s</w:t>
            </w:r>
            <w:r w:rsidR="00FC50BE" w:rsidRPr="007E0D57">
              <w:rPr>
                <w:sz w:val="20"/>
                <w:szCs w:val="20"/>
                <w:lang w:val="fr-CA"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557D6635" w14:textId="0ACFADC2"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864</w:t>
            </w:r>
          </w:p>
        </w:tc>
        <w:tc>
          <w:tcPr>
            <w:tcW w:w="992" w:type="dxa"/>
            <w:tcBorders>
              <w:top w:val="nil"/>
              <w:left w:val="nil"/>
              <w:bottom w:val="single" w:sz="4" w:space="0" w:color="auto"/>
              <w:right w:val="single" w:sz="4" w:space="0" w:color="auto"/>
            </w:tcBorders>
            <w:shd w:val="clear" w:color="auto" w:fill="auto"/>
            <w:noWrap/>
            <w:hideMark/>
          </w:tcPr>
          <w:p w14:paraId="46C6E468" w14:textId="1004C113"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865</w:t>
            </w:r>
          </w:p>
        </w:tc>
        <w:tc>
          <w:tcPr>
            <w:tcW w:w="992" w:type="dxa"/>
            <w:tcBorders>
              <w:top w:val="nil"/>
              <w:left w:val="nil"/>
              <w:bottom w:val="single" w:sz="4" w:space="0" w:color="auto"/>
              <w:right w:val="single" w:sz="4" w:space="0" w:color="auto"/>
            </w:tcBorders>
            <w:shd w:val="clear" w:color="auto" w:fill="auto"/>
            <w:noWrap/>
            <w:hideMark/>
          </w:tcPr>
          <w:p w14:paraId="57354BDC" w14:textId="539981B8"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024</w:t>
            </w:r>
          </w:p>
        </w:tc>
        <w:tc>
          <w:tcPr>
            <w:tcW w:w="1276" w:type="dxa"/>
            <w:tcBorders>
              <w:top w:val="nil"/>
              <w:left w:val="nil"/>
              <w:bottom w:val="single" w:sz="4" w:space="0" w:color="auto"/>
              <w:right w:val="single" w:sz="4" w:space="0" w:color="auto"/>
            </w:tcBorders>
            <w:shd w:val="clear" w:color="auto" w:fill="auto"/>
            <w:noWrap/>
            <w:hideMark/>
          </w:tcPr>
          <w:p w14:paraId="32AC2E35" w14:textId="3275EFA8" w:rsidR="00DA7852" w:rsidRPr="001D7458" w:rsidRDefault="00DA7852" w:rsidP="00943AE4">
            <w:pPr>
              <w:jc w:val="right"/>
              <w:rPr>
                <w:sz w:val="20"/>
                <w:szCs w:val="20"/>
                <w:lang w:eastAsia="en-CA"/>
              </w:rPr>
            </w:pPr>
            <w:r w:rsidRPr="001D7458">
              <w:rPr>
                <w:sz w:val="20"/>
                <w:szCs w:val="20"/>
                <w:lang w:eastAsia="en-CA"/>
              </w:rPr>
              <w:t>14</w:t>
            </w:r>
            <w:r w:rsidR="005964E8">
              <w:rPr>
                <w:sz w:val="20"/>
                <w:szCs w:val="20"/>
                <w:lang w:eastAsia="en-CA"/>
              </w:rPr>
              <w:t> </w:t>
            </w:r>
            <w:r w:rsidRPr="001D7458">
              <w:rPr>
                <w:sz w:val="20"/>
                <w:szCs w:val="20"/>
                <w:lang w:eastAsia="en-CA"/>
              </w:rPr>
              <w:t>753</w:t>
            </w:r>
          </w:p>
        </w:tc>
        <w:tc>
          <w:tcPr>
            <w:tcW w:w="1135" w:type="dxa"/>
            <w:tcBorders>
              <w:top w:val="nil"/>
              <w:left w:val="nil"/>
              <w:bottom w:val="single" w:sz="4" w:space="0" w:color="auto"/>
              <w:right w:val="single" w:sz="4" w:space="0" w:color="auto"/>
            </w:tcBorders>
            <w:shd w:val="clear" w:color="auto" w:fill="auto"/>
            <w:noWrap/>
            <w:hideMark/>
          </w:tcPr>
          <w:p w14:paraId="127587B1" w14:textId="1D75571E" w:rsidR="00DA7852" w:rsidRPr="001D7458" w:rsidRDefault="00DA7852" w:rsidP="00943AE4">
            <w:pPr>
              <w:jc w:val="right"/>
              <w:rPr>
                <w:sz w:val="20"/>
                <w:szCs w:val="20"/>
                <w:lang w:eastAsia="en-CA"/>
              </w:rPr>
            </w:pPr>
            <w:r w:rsidRPr="001D7458">
              <w:rPr>
                <w:sz w:val="20"/>
                <w:szCs w:val="20"/>
                <w:lang w:eastAsia="en-CA"/>
              </w:rPr>
              <w:t>11</w:t>
            </w:r>
            <w:r w:rsidR="005964E8">
              <w:rPr>
                <w:sz w:val="20"/>
                <w:szCs w:val="20"/>
                <w:lang w:eastAsia="en-CA"/>
              </w:rPr>
              <w:t> </w:t>
            </w:r>
            <w:r w:rsidRPr="001D7458">
              <w:rPr>
                <w:sz w:val="20"/>
                <w:szCs w:val="20"/>
                <w:lang w:eastAsia="en-CA"/>
              </w:rPr>
              <w:t>895</w:t>
            </w:r>
          </w:p>
        </w:tc>
      </w:tr>
      <w:tr w:rsidR="00DA7852" w:rsidRPr="001D7458" w14:paraId="582712AC"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45820719" w14:textId="31983F64" w:rsidR="00DA7852" w:rsidRPr="007E0D57" w:rsidRDefault="00FC50BE" w:rsidP="00943AE4">
            <w:pPr>
              <w:jc w:val="left"/>
              <w:rPr>
                <w:sz w:val="20"/>
                <w:szCs w:val="20"/>
                <w:lang w:val="fr-CA" w:eastAsia="en-CA"/>
              </w:rPr>
            </w:pPr>
            <w:r w:rsidRPr="007E0D57">
              <w:rPr>
                <w:sz w:val="20"/>
                <w:szCs w:val="20"/>
                <w:lang w:val="fr-CA" w:eastAsia="en-CA"/>
              </w:rPr>
              <w:t xml:space="preserve">PGEH, préparation de projet </w:t>
            </w:r>
            <w:r w:rsidR="00E044B4" w:rsidRPr="007E0D57">
              <w:rPr>
                <w:sz w:val="20"/>
                <w:szCs w:val="20"/>
                <w:lang w:val="fr-CA" w:eastAsia="en-CA"/>
              </w:rPr>
              <w:t>–</w:t>
            </w:r>
            <w:r w:rsidRPr="007E0D57">
              <w:rPr>
                <w:sz w:val="20"/>
                <w:szCs w:val="20"/>
                <w:lang w:val="fr-CA" w:eastAsia="en-CA"/>
              </w:rPr>
              <w:t xml:space="preserve"> </w:t>
            </w:r>
            <w:r w:rsidR="008B335C" w:rsidRPr="007E0D57">
              <w:rPr>
                <w:sz w:val="20"/>
                <w:szCs w:val="20"/>
                <w:lang w:val="fr-CA" w:eastAsia="en-CA"/>
              </w:rPr>
              <w:t>phase </w:t>
            </w:r>
            <w:r w:rsidR="00881D09" w:rsidRPr="007E0D57">
              <w:rPr>
                <w:sz w:val="20"/>
                <w:szCs w:val="20"/>
                <w:lang w:val="fr-CA" w:eastAsia="en-CA"/>
              </w:rPr>
              <w:t>II</w:t>
            </w:r>
            <w:r w:rsidRPr="007E0D57">
              <w:rPr>
                <w:sz w:val="20"/>
                <w:szCs w:val="20"/>
                <w:lang w:val="fr-CA"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285712EA" w14:textId="77777777" w:rsidR="00DA7852" w:rsidRPr="001D7458" w:rsidRDefault="00DA7852" w:rsidP="00943AE4">
            <w:pPr>
              <w:jc w:val="right"/>
              <w:rPr>
                <w:sz w:val="20"/>
                <w:szCs w:val="20"/>
                <w:lang w:eastAsia="en-CA"/>
              </w:rPr>
            </w:pPr>
            <w:r w:rsidRPr="001D7458">
              <w:rPr>
                <w:sz w:val="20"/>
                <w:szCs w:val="20"/>
                <w:lang w:eastAsia="en-CA"/>
              </w:rPr>
              <w:t>124</w:t>
            </w:r>
          </w:p>
        </w:tc>
        <w:tc>
          <w:tcPr>
            <w:tcW w:w="992" w:type="dxa"/>
            <w:tcBorders>
              <w:top w:val="nil"/>
              <w:left w:val="nil"/>
              <w:bottom w:val="single" w:sz="4" w:space="0" w:color="auto"/>
              <w:right w:val="single" w:sz="4" w:space="0" w:color="auto"/>
            </w:tcBorders>
            <w:shd w:val="clear" w:color="auto" w:fill="auto"/>
            <w:noWrap/>
            <w:hideMark/>
          </w:tcPr>
          <w:p w14:paraId="2F7D63C4" w14:textId="77777777" w:rsidR="00DA7852" w:rsidRPr="001D7458" w:rsidRDefault="00DA7852" w:rsidP="00943AE4">
            <w:pPr>
              <w:jc w:val="right"/>
              <w:rPr>
                <w:sz w:val="20"/>
                <w:szCs w:val="20"/>
                <w:lang w:eastAsia="en-CA"/>
              </w:rPr>
            </w:pPr>
            <w:r w:rsidRPr="001D7458">
              <w:rPr>
                <w:sz w:val="20"/>
                <w:szCs w:val="20"/>
                <w:lang w:eastAsia="en-CA"/>
              </w:rPr>
              <w:t>99</w:t>
            </w:r>
          </w:p>
        </w:tc>
        <w:tc>
          <w:tcPr>
            <w:tcW w:w="992" w:type="dxa"/>
            <w:tcBorders>
              <w:top w:val="nil"/>
              <w:left w:val="nil"/>
              <w:bottom w:val="single" w:sz="4" w:space="0" w:color="auto"/>
              <w:right w:val="single" w:sz="4" w:space="0" w:color="auto"/>
            </w:tcBorders>
            <w:shd w:val="clear" w:color="auto" w:fill="auto"/>
            <w:noWrap/>
            <w:hideMark/>
          </w:tcPr>
          <w:p w14:paraId="786917FD" w14:textId="77777777" w:rsidR="00DA7852" w:rsidRPr="001D7458" w:rsidRDefault="00DA7852" w:rsidP="00943AE4">
            <w:pPr>
              <w:jc w:val="right"/>
              <w:rPr>
                <w:sz w:val="20"/>
                <w:szCs w:val="20"/>
                <w:lang w:eastAsia="en-CA"/>
              </w:rPr>
            </w:pPr>
            <w:r w:rsidRPr="001D7458">
              <w:rPr>
                <w:sz w:val="20"/>
                <w:szCs w:val="20"/>
                <w:lang w:eastAsia="en-CA"/>
              </w:rPr>
              <w:t>34</w:t>
            </w:r>
          </w:p>
        </w:tc>
        <w:tc>
          <w:tcPr>
            <w:tcW w:w="1276" w:type="dxa"/>
            <w:tcBorders>
              <w:top w:val="nil"/>
              <w:left w:val="nil"/>
              <w:bottom w:val="single" w:sz="4" w:space="0" w:color="auto"/>
              <w:right w:val="single" w:sz="4" w:space="0" w:color="auto"/>
            </w:tcBorders>
            <w:shd w:val="clear" w:color="auto" w:fill="auto"/>
            <w:noWrap/>
            <w:hideMark/>
          </w:tcPr>
          <w:p w14:paraId="72CA312E" w14:textId="77777777" w:rsidR="00DA7852" w:rsidRPr="001D7458" w:rsidRDefault="00DA7852" w:rsidP="00943AE4">
            <w:pPr>
              <w:jc w:val="right"/>
              <w:rPr>
                <w:sz w:val="20"/>
                <w:szCs w:val="20"/>
                <w:lang w:eastAsia="en-CA"/>
              </w:rPr>
            </w:pPr>
            <w:r w:rsidRPr="001D7458">
              <w:rPr>
                <w:sz w:val="20"/>
                <w:szCs w:val="20"/>
                <w:lang w:eastAsia="en-CA"/>
              </w:rPr>
              <w:t>258</w:t>
            </w:r>
          </w:p>
        </w:tc>
        <w:tc>
          <w:tcPr>
            <w:tcW w:w="1135" w:type="dxa"/>
            <w:tcBorders>
              <w:top w:val="nil"/>
              <w:left w:val="nil"/>
              <w:bottom w:val="single" w:sz="4" w:space="0" w:color="auto"/>
              <w:right w:val="single" w:sz="4" w:space="0" w:color="auto"/>
            </w:tcBorders>
            <w:shd w:val="clear" w:color="auto" w:fill="auto"/>
            <w:noWrap/>
            <w:hideMark/>
          </w:tcPr>
          <w:p w14:paraId="51CD9DAF" w14:textId="77777777" w:rsidR="00DA7852" w:rsidRPr="001D7458" w:rsidRDefault="00DA7852" w:rsidP="00943AE4">
            <w:pPr>
              <w:jc w:val="right"/>
              <w:rPr>
                <w:sz w:val="20"/>
                <w:szCs w:val="20"/>
                <w:lang w:eastAsia="en-CA"/>
              </w:rPr>
            </w:pPr>
            <w:r w:rsidRPr="001D7458">
              <w:rPr>
                <w:sz w:val="20"/>
                <w:szCs w:val="20"/>
                <w:lang w:eastAsia="en-CA"/>
              </w:rPr>
              <w:t> 0</w:t>
            </w:r>
          </w:p>
        </w:tc>
      </w:tr>
      <w:tr w:rsidR="00DA7852" w:rsidRPr="001D7458" w14:paraId="3E953F78"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6E0430FD" w14:textId="6C542B8F" w:rsidR="00DA7852" w:rsidRPr="001D7458" w:rsidRDefault="00FC50BE" w:rsidP="00943AE4">
            <w:pPr>
              <w:jc w:val="left"/>
              <w:rPr>
                <w:sz w:val="20"/>
                <w:szCs w:val="20"/>
                <w:lang w:eastAsia="en-CA"/>
              </w:rPr>
            </w:pPr>
            <w:r>
              <w:rPr>
                <w:sz w:val="20"/>
                <w:szCs w:val="20"/>
                <w:lang w:eastAsia="en-CA"/>
              </w:rPr>
              <w:lastRenderedPageBreak/>
              <w:t xml:space="preserve">PGEH, </w:t>
            </w:r>
            <w:r w:rsidR="008B335C">
              <w:rPr>
                <w:sz w:val="20"/>
                <w:szCs w:val="20"/>
                <w:lang w:eastAsia="en-CA"/>
              </w:rPr>
              <w:t>phase </w:t>
            </w:r>
            <w:r w:rsidR="00DA7852" w:rsidRPr="001D7458">
              <w:rPr>
                <w:sz w:val="20"/>
                <w:szCs w:val="20"/>
                <w:lang w:eastAsia="en-CA"/>
              </w:rPr>
              <w:t xml:space="preserve">II </w:t>
            </w:r>
          </w:p>
        </w:tc>
        <w:tc>
          <w:tcPr>
            <w:tcW w:w="1134" w:type="dxa"/>
            <w:tcBorders>
              <w:top w:val="nil"/>
              <w:left w:val="nil"/>
              <w:bottom w:val="single" w:sz="4" w:space="0" w:color="auto"/>
              <w:right w:val="single" w:sz="4" w:space="0" w:color="auto"/>
            </w:tcBorders>
            <w:shd w:val="clear" w:color="auto" w:fill="auto"/>
            <w:noWrap/>
            <w:hideMark/>
          </w:tcPr>
          <w:p w14:paraId="31D85851" w14:textId="2C028C71" w:rsidR="00DA7852" w:rsidRPr="001D7458" w:rsidRDefault="00DA7852" w:rsidP="00943AE4">
            <w:pPr>
              <w:jc w:val="right"/>
              <w:rPr>
                <w:sz w:val="20"/>
                <w:szCs w:val="20"/>
                <w:lang w:eastAsia="en-CA"/>
              </w:rPr>
            </w:pPr>
            <w:r w:rsidRPr="001D7458">
              <w:rPr>
                <w:sz w:val="20"/>
                <w:szCs w:val="20"/>
                <w:lang w:eastAsia="en-CA"/>
              </w:rPr>
              <w:t>2</w:t>
            </w:r>
            <w:r w:rsidR="005964E8">
              <w:rPr>
                <w:sz w:val="20"/>
                <w:szCs w:val="20"/>
                <w:lang w:eastAsia="en-CA"/>
              </w:rPr>
              <w:t> </w:t>
            </w:r>
            <w:r w:rsidRPr="001D7458">
              <w:rPr>
                <w:sz w:val="20"/>
                <w:szCs w:val="20"/>
                <w:lang w:eastAsia="en-CA"/>
              </w:rPr>
              <w:t>349</w:t>
            </w:r>
          </w:p>
        </w:tc>
        <w:tc>
          <w:tcPr>
            <w:tcW w:w="992" w:type="dxa"/>
            <w:tcBorders>
              <w:top w:val="nil"/>
              <w:left w:val="nil"/>
              <w:bottom w:val="single" w:sz="4" w:space="0" w:color="auto"/>
              <w:right w:val="single" w:sz="4" w:space="0" w:color="auto"/>
            </w:tcBorders>
            <w:shd w:val="clear" w:color="auto" w:fill="auto"/>
            <w:noWrap/>
            <w:hideMark/>
          </w:tcPr>
          <w:p w14:paraId="53C0DF63" w14:textId="411B7262" w:rsidR="00DA7852" w:rsidRPr="001D7458" w:rsidRDefault="00DA7852" w:rsidP="00943AE4">
            <w:pPr>
              <w:jc w:val="right"/>
              <w:rPr>
                <w:sz w:val="20"/>
                <w:szCs w:val="20"/>
                <w:lang w:eastAsia="en-CA"/>
              </w:rPr>
            </w:pPr>
            <w:r w:rsidRPr="001D7458">
              <w:rPr>
                <w:sz w:val="20"/>
                <w:szCs w:val="20"/>
                <w:lang w:eastAsia="en-CA"/>
              </w:rPr>
              <w:t>1</w:t>
            </w:r>
            <w:r w:rsidR="005964E8">
              <w:rPr>
                <w:sz w:val="20"/>
                <w:szCs w:val="20"/>
                <w:lang w:eastAsia="en-CA"/>
              </w:rPr>
              <w:t> </w:t>
            </w:r>
            <w:r w:rsidRPr="001D7458">
              <w:rPr>
                <w:sz w:val="20"/>
                <w:szCs w:val="20"/>
                <w:lang w:eastAsia="en-CA"/>
              </w:rPr>
              <w:t>712</w:t>
            </w:r>
          </w:p>
        </w:tc>
        <w:tc>
          <w:tcPr>
            <w:tcW w:w="992" w:type="dxa"/>
            <w:tcBorders>
              <w:top w:val="nil"/>
              <w:left w:val="nil"/>
              <w:bottom w:val="single" w:sz="4" w:space="0" w:color="auto"/>
              <w:right w:val="single" w:sz="4" w:space="0" w:color="auto"/>
            </w:tcBorders>
            <w:shd w:val="clear" w:color="auto" w:fill="auto"/>
            <w:noWrap/>
            <w:hideMark/>
          </w:tcPr>
          <w:p w14:paraId="2946A924" w14:textId="77777777" w:rsidR="00DA7852" w:rsidRPr="001D7458" w:rsidRDefault="00DA7852" w:rsidP="00943AE4">
            <w:pPr>
              <w:jc w:val="right"/>
              <w:rPr>
                <w:sz w:val="20"/>
                <w:szCs w:val="20"/>
                <w:lang w:eastAsia="en-CA"/>
              </w:rPr>
            </w:pPr>
            <w:r w:rsidRPr="001D7458">
              <w:rPr>
                <w:sz w:val="20"/>
                <w:szCs w:val="20"/>
                <w:lang w:eastAsia="en-CA"/>
              </w:rPr>
              <w:t>850</w:t>
            </w:r>
          </w:p>
        </w:tc>
        <w:tc>
          <w:tcPr>
            <w:tcW w:w="1276" w:type="dxa"/>
            <w:tcBorders>
              <w:top w:val="nil"/>
              <w:left w:val="nil"/>
              <w:bottom w:val="single" w:sz="4" w:space="0" w:color="auto"/>
              <w:right w:val="single" w:sz="4" w:space="0" w:color="auto"/>
            </w:tcBorders>
            <w:shd w:val="clear" w:color="auto" w:fill="auto"/>
            <w:noWrap/>
            <w:hideMark/>
          </w:tcPr>
          <w:p w14:paraId="16D38B32" w14:textId="7AEE7EED"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911</w:t>
            </w:r>
          </w:p>
        </w:tc>
        <w:tc>
          <w:tcPr>
            <w:tcW w:w="1135" w:type="dxa"/>
            <w:tcBorders>
              <w:top w:val="nil"/>
              <w:left w:val="nil"/>
              <w:bottom w:val="single" w:sz="4" w:space="0" w:color="auto"/>
              <w:right w:val="single" w:sz="4" w:space="0" w:color="auto"/>
            </w:tcBorders>
            <w:shd w:val="clear" w:color="auto" w:fill="auto"/>
            <w:noWrap/>
            <w:hideMark/>
          </w:tcPr>
          <w:p w14:paraId="4C8FAAB8" w14:textId="47C592AC" w:rsidR="00DA7852" w:rsidRPr="001D7458" w:rsidRDefault="00DA7852" w:rsidP="00943AE4">
            <w:pPr>
              <w:jc w:val="right"/>
              <w:rPr>
                <w:sz w:val="20"/>
                <w:szCs w:val="20"/>
                <w:lang w:eastAsia="en-CA"/>
              </w:rPr>
            </w:pPr>
            <w:r w:rsidRPr="001D7458">
              <w:rPr>
                <w:sz w:val="20"/>
                <w:szCs w:val="20"/>
                <w:lang w:eastAsia="en-CA"/>
              </w:rPr>
              <w:t>6</w:t>
            </w:r>
            <w:r w:rsidR="005964E8">
              <w:rPr>
                <w:sz w:val="20"/>
                <w:szCs w:val="20"/>
                <w:lang w:eastAsia="en-CA"/>
              </w:rPr>
              <w:t> </w:t>
            </w:r>
            <w:r w:rsidRPr="001D7458">
              <w:rPr>
                <w:sz w:val="20"/>
                <w:szCs w:val="20"/>
                <w:lang w:eastAsia="en-CA"/>
              </w:rPr>
              <w:t>419</w:t>
            </w:r>
          </w:p>
        </w:tc>
      </w:tr>
      <w:tr w:rsidR="00DA7852" w:rsidRPr="001D7458" w14:paraId="186D28E8"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7EB0A446" w14:textId="59B4C33A" w:rsidR="00DA7852" w:rsidRPr="001D7458" w:rsidRDefault="00FC50BE" w:rsidP="00943AE4">
            <w:pPr>
              <w:jc w:val="left"/>
              <w:rPr>
                <w:sz w:val="20"/>
                <w:szCs w:val="20"/>
                <w:lang w:eastAsia="en-CA"/>
              </w:rPr>
            </w:pPr>
            <w:r>
              <w:rPr>
                <w:sz w:val="20"/>
                <w:szCs w:val="20"/>
                <w:lang w:eastAsia="en-CA"/>
              </w:rPr>
              <w:t xml:space="preserve">PGEH, </w:t>
            </w:r>
            <w:r w:rsidR="008B335C">
              <w:rPr>
                <w:sz w:val="20"/>
                <w:szCs w:val="20"/>
                <w:lang w:eastAsia="en-CA"/>
              </w:rPr>
              <w:t>phase </w:t>
            </w:r>
            <w:r w:rsidR="00DA7852" w:rsidRPr="001D7458">
              <w:rPr>
                <w:sz w:val="20"/>
                <w:szCs w:val="20"/>
                <w:lang w:eastAsia="en-CA"/>
              </w:rPr>
              <w:t>III</w:t>
            </w:r>
          </w:p>
        </w:tc>
        <w:tc>
          <w:tcPr>
            <w:tcW w:w="1134" w:type="dxa"/>
            <w:tcBorders>
              <w:top w:val="nil"/>
              <w:left w:val="nil"/>
              <w:bottom w:val="single" w:sz="4" w:space="0" w:color="auto"/>
              <w:right w:val="single" w:sz="4" w:space="0" w:color="auto"/>
            </w:tcBorders>
            <w:shd w:val="clear" w:color="auto" w:fill="auto"/>
            <w:noWrap/>
            <w:hideMark/>
          </w:tcPr>
          <w:p w14:paraId="599B0EC9" w14:textId="56558025" w:rsidR="00DA7852" w:rsidRPr="001D7458" w:rsidRDefault="00DA7852" w:rsidP="00943AE4">
            <w:pPr>
              <w:jc w:val="right"/>
              <w:rPr>
                <w:sz w:val="20"/>
                <w:szCs w:val="20"/>
                <w:lang w:eastAsia="en-CA"/>
              </w:rPr>
            </w:pPr>
            <w:r w:rsidRPr="001D7458">
              <w:rPr>
                <w:sz w:val="20"/>
                <w:szCs w:val="20"/>
                <w:lang w:eastAsia="en-CA"/>
              </w:rPr>
              <w:t>1</w:t>
            </w:r>
            <w:r w:rsidR="005964E8">
              <w:rPr>
                <w:sz w:val="20"/>
                <w:szCs w:val="20"/>
                <w:lang w:eastAsia="en-CA"/>
              </w:rPr>
              <w:t> </w:t>
            </w:r>
            <w:r w:rsidRPr="001D7458">
              <w:rPr>
                <w:sz w:val="20"/>
                <w:szCs w:val="20"/>
                <w:lang w:eastAsia="en-CA"/>
              </w:rPr>
              <w:t>019</w:t>
            </w:r>
          </w:p>
        </w:tc>
        <w:tc>
          <w:tcPr>
            <w:tcW w:w="992" w:type="dxa"/>
            <w:tcBorders>
              <w:top w:val="nil"/>
              <w:left w:val="nil"/>
              <w:bottom w:val="single" w:sz="4" w:space="0" w:color="auto"/>
              <w:right w:val="single" w:sz="4" w:space="0" w:color="auto"/>
            </w:tcBorders>
            <w:shd w:val="clear" w:color="auto" w:fill="auto"/>
            <w:noWrap/>
            <w:hideMark/>
          </w:tcPr>
          <w:p w14:paraId="2C930A84" w14:textId="1759D648" w:rsidR="00DA7852" w:rsidRPr="001D7458" w:rsidRDefault="00DA7852" w:rsidP="00943AE4">
            <w:pPr>
              <w:jc w:val="right"/>
              <w:rPr>
                <w:sz w:val="20"/>
                <w:szCs w:val="20"/>
                <w:lang w:eastAsia="en-CA"/>
              </w:rPr>
            </w:pPr>
            <w:r w:rsidRPr="001D7458">
              <w:rPr>
                <w:sz w:val="20"/>
                <w:szCs w:val="20"/>
                <w:lang w:eastAsia="en-CA"/>
              </w:rPr>
              <w:t>3</w:t>
            </w:r>
            <w:r w:rsidR="005964E8">
              <w:rPr>
                <w:sz w:val="20"/>
                <w:szCs w:val="20"/>
                <w:lang w:eastAsia="en-CA"/>
              </w:rPr>
              <w:t> </w:t>
            </w:r>
            <w:r w:rsidRPr="001D7458">
              <w:rPr>
                <w:sz w:val="20"/>
                <w:szCs w:val="20"/>
                <w:lang w:eastAsia="en-CA"/>
              </w:rPr>
              <w:t>890</w:t>
            </w:r>
          </w:p>
        </w:tc>
        <w:tc>
          <w:tcPr>
            <w:tcW w:w="992" w:type="dxa"/>
            <w:tcBorders>
              <w:top w:val="nil"/>
              <w:left w:val="nil"/>
              <w:bottom w:val="single" w:sz="4" w:space="0" w:color="auto"/>
              <w:right w:val="single" w:sz="4" w:space="0" w:color="auto"/>
            </w:tcBorders>
            <w:shd w:val="clear" w:color="auto" w:fill="auto"/>
            <w:noWrap/>
            <w:hideMark/>
          </w:tcPr>
          <w:p w14:paraId="20072719" w14:textId="77777777" w:rsidR="00DA7852" w:rsidRPr="001D7458" w:rsidRDefault="00DA7852" w:rsidP="00943AE4">
            <w:pPr>
              <w:jc w:val="right"/>
              <w:rPr>
                <w:sz w:val="20"/>
                <w:szCs w:val="20"/>
                <w:lang w:eastAsia="en-CA"/>
              </w:rPr>
            </w:pPr>
            <w:r w:rsidRPr="001D7458">
              <w:rPr>
                <w:sz w:val="20"/>
                <w:szCs w:val="20"/>
                <w:lang w:eastAsia="en-CA"/>
              </w:rPr>
              <w:t>534</w:t>
            </w:r>
          </w:p>
        </w:tc>
        <w:tc>
          <w:tcPr>
            <w:tcW w:w="1276" w:type="dxa"/>
            <w:tcBorders>
              <w:top w:val="nil"/>
              <w:left w:val="nil"/>
              <w:bottom w:val="single" w:sz="4" w:space="0" w:color="auto"/>
              <w:right w:val="single" w:sz="4" w:space="0" w:color="auto"/>
            </w:tcBorders>
            <w:shd w:val="clear" w:color="auto" w:fill="auto"/>
            <w:noWrap/>
            <w:hideMark/>
          </w:tcPr>
          <w:p w14:paraId="4D73A5F3" w14:textId="44CAA49B"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443</w:t>
            </w:r>
          </w:p>
        </w:tc>
        <w:tc>
          <w:tcPr>
            <w:tcW w:w="1135" w:type="dxa"/>
            <w:tcBorders>
              <w:top w:val="nil"/>
              <w:left w:val="nil"/>
              <w:bottom w:val="single" w:sz="4" w:space="0" w:color="auto"/>
              <w:right w:val="single" w:sz="4" w:space="0" w:color="auto"/>
            </w:tcBorders>
            <w:shd w:val="clear" w:color="auto" w:fill="auto"/>
            <w:noWrap/>
            <w:hideMark/>
          </w:tcPr>
          <w:p w14:paraId="68B23A22" w14:textId="4C3D8C83"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752</w:t>
            </w:r>
          </w:p>
        </w:tc>
      </w:tr>
      <w:tr w:rsidR="00DA7852" w:rsidRPr="001D7458" w14:paraId="1CADA0C0"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2EC71E1B" w14:textId="06B26DE7" w:rsidR="00DA7852" w:rsidRPr="001D7458" w:rsidRDefault="00FC50BE" w:rsidP="00943AE4">
            <w:pPr>
              <w:jc w:val="left"/>
              <w:rPr>
                <w:sz w:val="20"/>
                <w:szCs w:val="20"/>
                <w:lang w:eastAsia="en-CA"/>
              </w:rPr>
            </w:pPr>
            <w:r>
              <w:rPr>
                <w:sz w:val="20"/>
                <w:szCs w:val="20"/>
                <w:lang w:eastAsia="en-CA"/>
              </w:rPr>
              <w:t xml:space="preserve">Assistance technique – HCFC </w:t>
            </w:r>
          </w:p>
        </w:tc>
        <w:tc>
          <w:tcPr>
            <w:tcW w:w="1134" w:type="dxa"/>
            <w:tcBorders>
              <w:top w:val="nil"/>
              <w:left w:val="nil"/>
              <w:bottom w:val="single" w:sz="4" w:space="0" w:color="auto"/>
              <w:right w:val="single" w:sz="4" w:space="0" w:color="auto"/>
            </w:tcBorders>
            <w:shd w:val="clear" w:color="auto" w:fill="auto"/>
            <w:noWrap/>
            <w:hideMark/>
          </w:tcPr>
          <w:p w14:paraId="27DAB2C6" w14:textId="77777777" w:rsidR="00DA7852" w:rsidRPr="001D7458" w:rsidRDefault="00DA7852" w:rsidP="00943AE4">
            <w:pPr>
              <w:jc w:val="right"/>
              <w:rPr>
                <w:sz w:val="20"/>
                <w:szCs w:val="20"/>
                <w:lang w:eastAsia="en-CA"/>
              </w:rPr>
            </w:pPr>
            <w:r w:rsidRPr="001D7458">
              <w:rPr>
                <w:sz w:val="20"/>
                <w:szCs w:val="20"/>
                <w:lang w:eastAsia="en-CA"/>
              </w:rPr>
              <w:t>509</w:t>
            </w:r>
          </w:p>
        </w:tc>
        <w:tc>
          <w:tcPr>
            <w:tcW w:w="992" w:type="dxa"/>
            <w:tcBorders>
              <w:top w:val="nil"/>
              <w:left w:val="nil"/>
              <w:bottom w:val="single" w:sz="4" w:space="0" w:color="auto"/>
              <w:right w:val="single" w:sz="4" w:space="0" w:color="auto"/>
            </w:tcBorders>
            <w:shd w:val="clear" w:color="auto" w:fill="auto"/>
            <w:noWrap/>
            <w:hideMark/>
          </w:tcPr>
          <w:p w14:paraId="0C091BEB" w14:textId="77777777" w:rsidR="00DA7852" w:rsidRPr="001D7458" w:rsidRDefault="00DA7852" w:rsidP="00943AE4">
            <w:pPr>
              <w:jc w:val="right"/>
              <w:rPr>
                <w:sz w:val="20"/>
                <w:szCs w:val="20"/>
                <w:lang w:eastAsia="en-CA"/>
              </w:rPr>
            </w:pPr>
            <w:r w:rsidRPr="001D7458">
              <w:rPr>
                <w:sz w:val="20"/>
                <w:szCs w:val="20"/>
                <w:lang w:eastAsia="en-CA"/>
              </w:rPr>
              <w:t> 0</w:t>
            </w:r>
          </w:p>
        </w:tc>
        <w:tc>
          <w:tcPr>
            <w:tcW w:w="992" w:type="dxa"/>
            <w:tcBorders>
              <w:top w:val="nil"/>
              <w:left w:val="nil"/>
              <w:bottom w:val="single" w:sz="4" w:space="0" w:color="auto"/>
              <w:right w:val="single" w:sz="4" w:space="0" w:color="auto"/>
            </w:tcBorders>
            <w:shd w:val="clear" w:color="auto" w:fill="auto"/>
            <w:noWrap/>
            <w:hideMark/>
          </w:tcPr>
          <w:p w14:paraId="5480AC82" w14:textId="77777777" w:rsidR="00DA7852" w:rsidRPr="001D7458" w:rsidRDefault="00DA7852" w:rsidP="00943AE4">
            <w:pPr>
              <w:jc w:val="right"/>
              <w:rPr>
                <w:sz w:val="20"/>
                <w:szCs w:val="20"/>
                <w:lang w:eastAsia="en-CA"/>
              </w:rPr>
            </w:pPr>
            <w:r w:rsidRPr="001D7458">
              <w:rPr>
                <w:sz w:val="20"/>
                <w:szCs w:val="20"/>
                <w:lang w:eastAsia="en-CA"/>
              </w:rPr>
              <w:t> 0</w:t>
            </w:r>
          </w:p>
        </w:tc>
        <w:tc>
          <w:tcPr>
            <w:tcW w:w="1276" w:type="dxa"/>
            <w:tcBorders>
              <w:top w:val="nil"/>
              <w:left w:val="nil"/>
              <w:bottom w:val="single" w:sz="4" w:space="0" w:color="auto"/>
              <w:right w:val="single" w:sz="4" w:space="0" w:color="auto"/>
            </w:tcBorders>
            <w:shd w:val="clear" w:color="auto" w:fill="auto"/>
            <w:noWrap/>
            <w:hideMark/>
          </w:tcPr>
          <w:p w14:paraId="6766E286" w14:textId="77777777" w:rsidR="00DA7852" w:rsidRPr="001D7458" w:rsidRDefault="00DA7852" w:rsidP="00943AE4">
            <w:pPr>
              <w:jc w:val="right"/>
              <w:rPr>
                <w:sz w:val="20"/>
                <w:szCs w:val="20"/>
                <w:lang w:eastAsia="en-CA"/>
              </w:rPr>
            </w:pPr>
            <w:r w:rsidRPr="001D7458">
              <w:rPr>
                <w:sz w:val="20"/>
                <w:szCs w:val="20"/>
                <w:lang w:eastAsia="en-CA"/>
              </w:rPr>
              <w:t>509</w:t>
            </w:r>
          </w:p>
        </w:tc>
        <w:tc>
          <w:tcPr>
            <w:tcW w:w="1135" w:type="dxa"/>
            <w:tcBorders>
              <w:top w:val="nil"/>
              <w:left w:val="nil"/>
              <w:bottom w:val="single" w:sz="4" w:space="0" w:color="auto"/>
              <w:right w:val="single" w:sz="4" w:space="0" w:color="auto"/>
            </w:tcBorders>
            <w:shd w:val="clear" w:color="auto" w:fill="auto"/>
            <w:noWrap/>
            <w:hideMark/>
          </w:tcPr>
          <w:p w14:paraId="710D0CB6" w14:textId="77777777" w:rsidR="00DA7852" w:rsidRPr="001D7458" w:rsidRDefault="00DA7852" w:rsidP="00943AE4">
            <w:pPr>
              <w:jc w:val="right"/>
              <w:rPr>
                <w:sz w:val="20"/>
                <w:szCs w:val="20"/>
                <w:lang w:eastAsia="en-CA"/>
              </w:rPr>
            </w:pPr>
            <w:r w:rsidRPr="001D7458">
              <w:rPr>
                <w:sz w:val="20"/>
                <w:szCs w:val="20"/>
                <w:lang w:eastAsia="en-CA"/>
              </w:rPr>
              <w:t> </w:t>
            </w:r>
          </w:p>
        </w:tc>
      </w:tr>
      <w:tr w:rsidR="00DA7852" w:rsidRPr="001D7458" w14:paraId="62261D0E"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4BFC9854" w14:textId="3ACA09F1" w:rsidR="00DA7852" w:rsidRPr="0010103F" w:rsidRDefault="0010103F" w:rsidP="00943AE4">
            <w:pPr>
              <w:jc w:val="left"/>
              <w:rPr>
                <w:b/>
                <w:bCs/>
                <w:sz w:val="20"/>
                <w:szCs w:val="20"/>
                <w:lang w:val="fr-CA" w:eastAsia="en-CA"/>
              </w:rPr>
            </w:pPr>
            <w:r>
              <w:rPr>
                <w:b/>
                <w:bCs/>
                <w:sz w:val="20"/>
                <w:szCs w:val="20"/>
                <w:lang w:val="fr-CA" w:eastAsia="en-CA"/>
              </w:rPr>
              <w:t>Sous-total</w:t>
            </w:r>
            <w:r w:rsidR="00FC50BE" w:rsidRPr="0010103F">
              <w:rPr>
                <w:b/>
                <w:bCs/>
                <w:sz w:val="20"/>
                <w:szCs w:val="20"/>
                <w:lang w:val="fr-CA" w:eastAsia="en-CA"/>
              </w:rPr>
              <w:t xml:space="preserve">, activités relatives aux HCFC </w:t>
            </w:r>
          </w:p>
        </w:tc>
        <w:tc>
          <w:tcPr>
            <w:tcW w:w="1134" w:type="dxa"/>
            <w:tcBorders>
              <w:top w:val="nil"/>
              <w:left w:val="nil"/>
              <w:bottom w:val="single" w:sz="4" w:space="0" w:color="auto"/>
              <w:right w:val="single" w:sz="4" w:space="0" w:color="auto"/>
            </w:tcBorders>
            <w:shd w:val="clear" w:color="auto" w:fill="auto"/>
            <w:noWrap/>
            <w:hideMark/>
          </w:tcPr>
          <w:p w14:paraId="346C994C" w14:textId="77777777" w:rsidR="00DA7852" w:rsidRPr="001D7458" w:rsidRDefault="00DA7852" w:rsidP="00943AE4">
            <w:pPr>
              <w:jc w:val="right"/>
              <w:rPr>
                <w:b/>
                <w:bCs/>
                <w:sz w:val="20"/>
                <w:szCs w:val="20"/>
                <w:lang w:eastAsia="en-CA"/>
              </w:rPr>
            </w:pPr>
            <w:r w:rsidRPr="001D7458">
              <w:rPr>
                <w:b/>
                <w:bCs/>
                <w:sz w:val="20"/>
                <w:szCs w:val="20"/>
                <w:lang w:eastAsia="en-CA"/>
              </w:rPr>
              <w:t>8,865</w:t>
            </w:r>
          </w:p>
        </w:tc>
        <w:tc>
          <w:tcPr>
            <w:tcW w:w="992" w:type="dxa"/>
            <w:tcBorders>
              <w:top w:val="nil"/>
              <w:left w:val="nil"/>
              <w:bottom w:val="single" w:sz="4" w:space="0" w:color="auto"/>
              <w:right w:val="single" w:sz="4" w:space="0" w:color="auto"/>
            </w:tcBorders>
            <w:shd w:val="clear" w:color="auto" w:fill="auto"/>
            <w:noWrap/>
            <w:hideMark/>
          </w:tcPr>
          <w:p w14:paraId="4541B6BA" w14:textId="77777777" w:rsidR="00DA7852" w:rsidRPr="001D7458" w:rsidRDefault="00DA7852" w:rsidP="00943AE4">
            <w:pPr>
              <w:jc w:val="right"/>
              <w:rPr>
                <w:b/>
                <w:bCs/>
                <w:sz w:val="20"/>
                <w:szCs w:val="20"/>
                <w:lang w:eastAsia="en-CA"/>
              </w:rPr>
            </w:pPr>
            <w:r w:rsidRPr="001D7458">
              <w:rPr>
                <w:b/>
                <w:bCs/>
                <w:sz w:val="20"/>
                <w:szCs w:val="20"/>
                <w:lang w:eastAsia="en-CA"/>
              </w:rPr>
              <w:t>10,566</w:t>
            </w:r>
          </w:p>
        </w:tc>
        <w:tc>
          <w:tcPr>
            <w:tcW w:w="992" w:type="dxa"/>
            <w:tcBorders>
              <w:top w:val="nil"/>
              <w:left w:val="nil"/>
              <w:bottom w:val="single" w:sz="4" w:space="0" w:color="auto"/>
              <w:right w:val="single" w:sz="4" w:space="0" w:color="auto"/>
            </w:tcBorders>
            <w:shd w:val="clear" w:color="auto" w:fill="auto"/>
            <w:noWrap/>
            <w:hideMark/>
          </w:tcPr>
          <w:p w14:paraId="050BC74E" w14:textId="77777777" w:rsidR="00DA7852" w:rsidRPr="001D7458" w:rsidRDefault="00DA7852" w:rsidP="00943AE4">
            <w:pPr>
              <w:jc w:val="right"/>
              <w:rPr>
                <w:b/>
                <w:bCs/>
                <w:sz w:val="20"/>
                <w:szCs w:val="20"/>
                <w:lang w:eastAsia="en-CA"/>
              </w:rPr>
            </w:pPr>
            <w:r w:rsidRPr="001D7458">
              <w:rPr>
                <w:b/>
                <w:bCs/>
                <w:sz w:val="20"/>
                <w:szCs w:val="20"/>
                <w:lang w:eastAsia="en-CA"/>
              </w:rPr>
              <w:t>6,443</w:t>
            </w:r>
          </w:p>
        </w:tc>
        <w:tc>
          <w:tcPr>
            <w:tcW w:w="1276" w:type="dxa"/>
            <w:tcBorders>
              <w:top w:val="nil"/>
              <w:left w:val="nil"/>
              <w:bottom w:val="single" w:sz="4" w:space="0" w:color="auto"/>
              <w:right w:val="single" w:sz="4" w:space="0" w:color="auto"/>
            </w:tcBorders>
            <w:shd w:val="clear" w:color="auto" w:fill="auto"/>
            <w:noWrap/>
            <w:hideMark/>
          </w:tcPr>
          <w:p w14:paraId="2FE9A49F" w14:textId="77777777" w:rsidR="00DA7852" w:rsidRPr="001D7458" w:rsidRDefault="00DA7852" w:rsidP="00943AE4">
            <w:pPr>
              <w:jc w:val="right"/>
              <w:rPr>
                <w:b/>
                <w:bCs/>
                <w:sz w:val="20"/>
                <w:szCs w:val="20"/>
                <w:lang w:eastAsia="en-CA"/>
              </w:rPr>
            </w:pPr>
            <w:r w:rsidRPr="001D7458">
              <w:rPr>
                <w:b/>
                <w:bCs/>
                <w:sz w:val="20"/>
                <w:szCs w:val="20"/>
                <w:lang w:eastAsia="en-CA"/>
              </w:rPr>
              <w:t>25,873</w:t>
            </w:r>
          </w:p>
        </w:tc>
        <w:tc>
          <w:tcPr>
            <w:tcW w:w="1135" w:type="dxa"/>
            <w:tcBorders>
              <w:top w:val="nil"/>
              <w:left w:val="nil"/>
              <w:bottom w:val="single" w:sz="4" w:space="0" w:color="auto"/>
              <w:right w:val="single" w:sz="4" w:space="0" w:color="auto"/>
            </w:tcBorders>
            <w:shd w:val="clear" w:color="auto" w:fill="auto"/>
            <w:noWrap/>
            <w:hideMark/>
          </w:tcPr>
          <w:p w14:paraId="315D44D3" w14:textId="77777777" w:rsidR="00DA7852" w:rsidRPr="001D7458" w:rsidRDefault="00DA7852" w:rsidP="00943AE4">
            <w:pPr>
              <w:jc w:val="right"/>
              <w:rPr>
                <w:b/>
                <w:bCs/>
                <w:sz w:val="20"/>
                <w:szCs w:val="20"/>
                <w:lang w:eastAsia="en-CA"/>
              </w:rPr>
            </w:pPr>
            <w:r w:rsidRPr="001D7458">
              <w:rPr>
                <w:b/>
                <w:bCs/>
                <w:sz w:val="20"/>
                <w:szCs w:val="20"/>
                <w:lang w:eastAsia="en-CA"/>
              </w:rPr>
              <w:t>23,065</w:t>
            </w:r>
          </w:p>
        </w:tc>
      </w:tr>
      <w:tr w:rsidR="00DA7852" w:rsidRPr="001D7458" w14:paraId="7FFF4C53" w14:textId="77777777" w:rsidTr="00943AE4">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B358A16" w14:textId="5005A052" w:rsidR="00DA7852" w:rsidRPr="001D7458" w:rsidRDefault="00FC50BE" w:rsidP="00943AE4">
            <w:pPr>
              <w:jc w:val="left"/>
              <w:rPr>
                <w:b/>
                <w:bCs/>
                <w:sz w:val="20"/>
                <w:szCs w:val="20"/>
                <w:lang w:eastAsia="en-CA"/>
              </w:rPr>
            </w:pPr>
            <w:proofErr w:type="spellStart"/>
            <w:r>
              <w:rPr>
                <w:b/>
                <w:bCs/>
                <w:sz w:val="20"/>
                <w:szCs w:val="20"/>
                <w:lang w:eastAsia="en-CA"/>
              </w:rPr>
              <w:t>Activités</w:t>
            </w:r>
            <w:proofErr w:type="spellEnd"/>
            <w:r>
              <w:rPr>
                <w:b/>
                <w:bCs/>
                <w:sz w:val="20"/>
                <w:szCs w:val="20"/>
                <w:lang w:eastAsia="en-CA"/>
              </w:rPr>
              <w:t xml:space="preserve"> relatives aux HFC </w:t>
            </w:r>
          </w:p>
        </w:tc>
      </w:tr>
      <w:tr w:rsidR="00DA7852" w:rsidRPr="001D7458" w14:paraId="7CEF7E41"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0020005F" w14:textId="02E44D99" w:rsidR="00DA7852" w:rsidRPr="0010103F" w:rsidRDefault="00FC50BE" w:rsidP="00943AE4">
            <w:pPr>
              <w:jc w:val="left"/>
              <w:rPr>
                <w:sz w:val="20"/>
                <w:szCs w:val="20"/>
                <w:lang w:val="fr-CA" w:eastAsia="en-CA"/>
              </w:rPr>
            </w:pPr>
            <w:r w:rsidRPr="0010103F">
              <w:rPr>
                <w:sz w:val="20"/>
                <w:szCs w:val="20"/>
                <w:lang w:val="fr-CA" w:eastAsia="en-CA"/>
              </w:rPr>
              <w:t xml:space="preserve">Activités de facilitation pour la réduction progressive des HFC </w:t>
            </w:r>
          </w:p>
        </w:tc>
        <w:tc>
          <w:tcPr>
            <w:tcW w:w="1134" w:type="dxa"/>
            <w:tcBorders>
              <w:top w:val="nil"/>
              <w:left w:val="nil"/>
              <w:bottom w:val="single" w:sz="4" w:space="0" w:color="auto"/>
              <w:right w:val="single" w:sz="4" w:space="0" w:color="auto"/>
            </w:tcBorders>
            <w:shd w:val="clear" w:color="auto" w:fill="auto"/>
            <w:noWrap/>
            <w:hideMark/>
          </w:tcPr>
          <w:p w14:paraId="66BAE57F" w14:textId="77777777" w:rsidR="00DA7852" w:rsidRPr="001D7458" w:rsidRDefault="00DA7852" w:rsidP="00943AE4">
            <w:pPr>
              <w:jc w:val="right"/>
              <w:rPr>
                <w:sz w:val="20"/>
                <w:szCs w:val="20"/>
                <w:lang w:eastAsia="en-CA"/>
              </w:rPr>
            </w:pPr>
            <w:r w:rsidRPr="0010103F">
              <w:rPr>
                <w:sz w:val="20"/>
                <w:szCs w:val="20"/>
                <w:lang w:val="fr-CA" w:eastAsia="en-CA"/>
              </w:rPr>
              <w:t> </w:t>
            </w:r>
            <w:r w:rsidRPr="001D7458">
              <w:rPr>
                <w:sz w:val="20"/>
                <w:szCs w:val="20"/>
                <w:lang w:eastAsia="en-CA"/>
              </w:rPr>
              <w:t>0</w:t>
            </w:r>
          </w:p>
        </w:tc>
        <w:tc>
          <w:tcPr>
            <w:tcW w:w="992" w:type="dxa"/>
            <w:tcBorders>
              <w:top w:val="nil"/>
              <w:left w:val="nil"/>
              <w:bottom w:val="single" w:sz="4" w:space="0" w:color="auto"/>
              <w:right w:val="single" w:sz="4" w:space="0" w:color="auto"/>
            </w:tcBorders>
            <w:shd w:val="clear" w:color="auto" w:fill="auto"/>
            <w:noWrap/>
            <w:hideMark/>
          </w:tcPr>
          <w:p w14:paraId="2B0320B1" w14:textId="77777777" w:rsidR="00DA7852" w:rsidRPr="001D7458" w:rsidRDefault="00DA7852" w:rsidP="00943AE4">
            <w:pPr>
              <w:jc w:val="right"/>
              <w:rPr>
                <w:sz w:val="20"/>
                <w:szCs w:val="20"/>
                <w:lang w:eastAsia="en-CA"/>
              </w:rPr>
            </w:pPr>
            <w:r w:rsidRPr="001D7458">
              <w:rPr>
                <w:sz w:val="20"/>
                <w:szCs w:val="20"/>
                <w:lang w:eastAsia="en-CA"/>
              </w:rPr>
              <w:t>214</w:t>
            </w:r>
          </w:p>
        </w:tc>
        <w:tc>
          <w:tcPr>
            <w:tcW w:w="992" w:type="dxa"/>
            <w:tcBorders>
              <w:top w:val="nil"/>
              <w:left w:val="nil"/>
              <w:bottom w:val="single" w:sz="4" w:space="0" w:color="auto"/>
              <w:right w:val="single" w:sz="4" w:space="0" w:color="auto"/>
            </w:tcBorders>
            <w:shd w:val="clear" w:color="auto" w:fill="auto"/>
            <w:noWrap/>
            <w:hideMark/>
          </w:tcPr>
          <w:p w14:paraId="3209E937" w14:textId="77777777" w:rsidR="00DA7852" w:rsidRPr="001D7458" w:rsidRDefault="00DA7852" w:rsidP="00943AE4">
            <w:pPr>
              <w:jc w:val="right"/>
              <w:rPr>
                <w:sz w:val="20"/>
                <w:szCs w:val="20"/>
                <w:lang w:eastAsia="en-CA"/>
              </w:rPr>
            </w:pPr>
            <w:r w:rsidRPr="001D7458">
              <w:rPr>
                <w:sz w:val="20"/>
                <w:szCs w:val="20"/>
                <w:lang w:eastAsia="en-CA"/>
              </w:rPr>
              <w:t> 0</w:t>
            </w:r>
          </w:p>
        </w:tc>
        <w:tc>
          <w:tcPr>
            <w:tcW w:w="1276" w:type="dxa"/>
            <w:tcBorders>
              <w:top w:val="nil"/>
              <w:left w:val="nil"/>
              <w:bottom w:val="single" w:sz="4" w:space="0" w:color="auto"/>
              <w:right w:val="single" w:sz="4" w:space="0" w:color="auto"/>
            </w:tcBorders>
            <w:shd w:val="clear" w:color="auto" w:fill="auto"/>
            <w:noWrap/>
            <w:hideMark/>
          </w:tcPr>
          <w:p w14:paraId="41449E53" w14:textId="77777777" w:rsidR="00DA7852" w:rsidRPr="001D7458" w:rsidRDefault="00DA7852" w:rsidP="00943AE4">
            <w:pPr>
              <w:jc w:val="right"/>
              <w:rPr>
                <w:sz w:val="20"/>
                <w:szCs w:val="20"/>
                <w:lang w:eastAsia="en-CA"/>
              </w:rPr>
            </w:pPr>
            <w:r w:rsidRPr="001D7458">
              <w:rPr>
                <w:sz w:val="20"/>
                <w:szCs w:val="20"/>
                <w:lang w:eastAsia="en-CA"/>
              </w:rPr>
              <w:t>214</w:t>
            </w:r>
          </w:p>
        </w:tc>
        <w:tc>
          <w:tcPr>
            <w:tcW w:w="1135" w:type="dxa"/>
            <w:tcBorders>
              <w:top w:val="nil"/>
              <w:left w:val="nil"/>
              <w:bottom w:val="single" w:sz="4" w:space="0" w:color="auto"/>
              <w:right w:val="single" w:sz="4" w:space="0" w:color="auto"/>
            </w:tcBorders>
            <w:shd w:val="clear" w:color="auto" w:fill="auto"/>
            <w:noWrap/>
            <w:hideMark/>
          </w:tcPr>
          <w:p w14:paraId="007AAA9A" w14:textId="77777777" w:rsidR="00DA7852" w:rsidRPr="001D7458" w:rsidRDefault="00DA7852" w:rsidP="00943AE4">
            <w:pPr>
              <w:jc w:val="right"/>
              <w:rPr>
                <w:sz w:val="20"/>
                <w:szCs w:val="20"/>
                <w:lang w:eastAsia="en-CA"/>
              </w:rPr>
            </w:pPr>
            <w:r w:rsidRPr="001D7458">
              <w:rPr>
                <w:sz w:val="20"/>
                <w:szCs w:val="20"/>
                <w:lang w:eastAsia="en-CA"/>
              </w:rPr>
              <w:t> 0</w:t>
            </w:r>
          </w:p>
        </w:tc>
      </w:tr>
      <w:tr w:rsidR="00DA7852" w:rsidRPr="001D7458" w14:paraId="2CC9A439"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0ACB792E" w14:textId="4D2410CA" w:rsidR="00DA7852" w:rsidRPr="0010103F" w:rsidRDefault="00FC50BE" w:rsidP="0010103F">
            <w:pPr>
              <w:jc w:val="left"/>
              <w:rPr>
                <w:sz w:val="20"/>
                <w:szCs w:val="20"/>
                <w:lang w:val="fr-CA" w:eastAsia="en-CA"/>
              </w:rPr>
            </w:pPr>
            <w:r w:rsidRPr="0010103F">
              <w:rPr>
                <w:sz w:val="20"/>
                <w:szCs w:val="20"/>
                <w:lang w:val="fr-CA" w:eastAsia="en-CA"/>
              </w:rPr>
              <w:t>Plan</w:t>
            </w:r>
            <w:r w:rsidR="0010103F">
              <w:rPr>
                <w:sz w:val="20"/>
                <w:szCs w:val="20"/>
                <w:lang w:val="fr-CA" w:eastAsia="en-CA"/>
              </w:rPr>
              <w:t>s</w:t>
            </w:r>
            <w:r w:rsidRPr="0010103F">
              <w:rPr>
                <w:sz w:val="20"/>
                <w:szCs w:val="20"/>
                <w:lang w:val="fr-CA" w:eastAsia="en-CA"/>
              </w:rPr>
              <w:t xml:space="preserve"> de </w:t>
            </w:r>
            <w:r w:rsidR="0010103F">
              <w:rPr>
                <w:sz w:val="20"/>
                <w:szCs w:val="20"/>
                <w:lang w:val="fr-CA" w:eastAsia="en-CA"/>
              </w:rPr>
              <w:t>gestion de</w:t>
            </w:r>
            <w:r w:rsidRPr="0010103F">
              <w:rPr>
                <w:sz w:val="20"/>
                <w:szCs w:val="20"/>
                <w:lang w:val="fr-CA" w:eastAsia="en-CA"/>
              </w:rPr>
              <w:t xml:space="preserve"> Kigali</w:t>
            </w:r>
            <w:r w:rsidR="0010103F">
              <w:rPr>
                <w:sz w:val="20"/>
                <w:szCs w:val="20"/>
                <w:lang w:val="fr-CA" w:eastAsia="en-CA"/>
              </w:rPr>
              <w:t>/HFC</w:t>
            </w:r>
            <w:r w:rsidRPr="0010103F">
              <w:rPr>
                <w:sz w:val="20"/>
                <w:szCs w:val="20"/>
                <w:lang w:val="fr-CA" w:eastAsia="en-CA"/>
              </w:rPr>
              <w:t xml:space="preserve"> </w:t>
            </w:r>
            <w:r w:rsidR="00E044B4" w:rsidRPr="0010103F">
              <w:rPr>
                <w:sz w:val="20"/>
                <w:szCs w:val="20"/>
                <w:lang w:val="fr-CA" w:eastAsia="en-CA"/>
              </w:rPr>
              <w:t>–</w:t>
            </w:r>
            <w:r w:rsidRPr="0010103F">
              <w:rPr>
                <w:sz w:val="20"/>
                <w:szCs w:val="20"/>
                <w:lang w:val="fr-CA" w:eastAsia="en-CA"/>
              </w:rPr>
              <w:t xml:space="preserve"> préparation de projet </w:t>
            </w:r>
          </w:p>
        </w:tc>
        <w:tc>
          <w:tcPr>
            <w:tcW w:w="1134" w:type="dxa"/>
            <w:tcBorders>
              <w:top w:val="nil"/>
              <w:left w:val="nil"/>
              <w:bottom w:val="single" w:sz="4" w:space="0" w:color="auto"/>
              <w:right w:val="single" w:sz="4" w:space="0" w:color="auto"/>
            </w:tcBorders>
            <w:shd w:val="clear" w:color="auto" w:fill="auto"/>
            <w:noWrap/>
            <w:hideMark/>
          </w:tcPr>
          <w:p w14:paraId="3AF49894" w14:textId="07FAB2B9"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213</w:t>
            </w:r>
          </w:p>
        </w:tc>
        <w:tc>
          <w:tcPr>
            <w:tcW w:w="992" w:type="dxa"/>
            <w:tcBorders>
              <w:top w:val="nil"/>
              <w:left w:val="nil"/>
              <w:bottom w:val="single" w:sz="4" w:space="0" w:color="auto"/>
              <w:right w:val="single" w:sz="4" w:space="0" w:color="auto"/>
            </w:tcBorders>
            <w:shd w:val="clear" w:color="auto" w:fill="auto"/>
            <w:noWrap/>
            <w:hideMark/>
          </w:tcPr>
          <w:p w14:paraId="548E2873" w14:textId="223A70EF" w:rsidR="00DA7852" w:rsidRPr="001D7458" w:rsidRDefault="00DA7852" w:rsidP="00943AE4">
            <w:pPr>
              <w:jc w:val="right"/>
              <w:rPr>
                <w:sz w:val="20"/>
                <w:szCs w:val="20"/>
                <w:lang w:eastAsia="en-CA"/>
              </w:rPr>
            </w:pPr>
            <w:r w:rsidRPr="001D7458">
              <w:rPr>
                <w:sz w:val="20"/>
                <w:szCs w:val="20"/>
                <w:lang w:eastAsia="en-CA"/>
              </w:rPr>
              <w:t>1</w:t>
            </w:r>
            <w:r w:rsidR="005964E8">
              <w:rPr>
                <w:sz w:val="20"/>
                <w:szCs w:val="20"/>
                <w:lang w:eastAsia="en-CA"/>
              </w:rPr>
              <w:t> </w:t>
            </w:r>
            <w:r w:rsidRPr="001D7458">
              <w:rPr>
                <w:sz w:val="20"/>
                <w:szCs w:val="20"/>
                <w:lang w:eastAsia="en-CA"/>
              </w:rPr>
              <w:t>513</w:t>
            </w:r>
          </w:p>
        </w:tc>
        <w:tc>
          <w:tcPr>
            <w:tcW w:w="992" w:type="dxa"/>
            <w:tcBorders>
              <w:top w:val="nil"/>
              <w:left w:val="nil"/>
              <w:bottom w:val="single" w:sz="4" w:space="0" w:color="auto"/>
              <w:right w:val="single" w:sz="4" w:space="0" w:color="auto"/>
            </w:tcBorders>
            <w:shd w:val="clear" w:color="auto" w:fill="auto"/>
            <w:noWrap/>
            <w:hideMark/>
          </w:tcPr>
          <w:p w14:paraId="6CB2B6F1" w14:textId="77777777" w:rsidR="00DA7852" w:rsidRPr="001D7458" w:rsidRDefault="00DA7852" w:rsidP="00943AE4">
            <w:pPr>
              <w:jc w:val="right"/>
              <w:rPr>
                <w:sz w:val="20"/>
                <w:szCs w:val="20"/>
                <w:lang w:eastAsia="en-CA"/>
              </w:rPr>
            </w:pPr>
            <w:r w:rsidRPr="001D7458">
              <w:rPr>
                <w:sz w:val="20"/>
                <w:szCs w:val="20"/>
                <w:lang w:eastAsia="en-CA"/>
              </w:rPr>
              <w:t> 0</w:t>
            </w:r>
          </w:p>
        </w:tc>
        <w:tc>
          <w:tcPr>
            <w:tcW w:w="1276" w:type="dxa"/>
            <w:tcBorders>
              <w:top w:val="nil"/>
              <w:left w:val="nil"/>
              <w:bottom w:val="single" w:sz="4" w:space="0" w:color="auto"/>
              <w:right w:val="single" w:sz="4" w:space="0" w:color="auto"/>
            </w:tcBorders>
            <w:shd w:val="clear" w:color="auto" w:fill="auto"/>
            <w:noWrap/>
            <w:hideMark/>
          </w:tcPr>
          <w:p w14:paraId="1F211C5C" w14:textId="48714B23" w:rsidR="00DA7852" w:rsidRPr="001D7458" w:rsidRDefault="00DA7852" w:rsidP="00943AE4">
            <w:pPr>
              <w:jc w:val="right"/>
              <w:rPr>
                <w:sz w:val="20"/>
                <w:szCs w:val="20"/>
                <w:lang w:eastAsia="en-CA"/>
              </w:rPr>
            </w:pPr>
            <w:r w:rsidRPr="001D7458">
              <w:rPr>
                <w:sz w:val="20"/>
                <w:szCs w:val="20"/>
                <w:lang w:eastAsia="en-CA"/>
              </w:rPr>
              <w:t>6</w:t>
            </w:r>
            <w:r w:rsidR="005964E8">
              <w:rPr>
                <w:sz w:val="20"/>
                <w:szCs w:val="20"/>
                <w:lang w:eastAsia="en-CA"/>
              </w:rPr>
              <w:t> </w:t>
            </w:r>
            <w:r w:rsidRPr="001D7458">
              <w:rPr>
                <w:sz w:val="20"/>
                <w:szCs w:val="20"/>
                <w:lang w:eastAsia="en-CA"/>
              </w:rPr>
              <w:t>726</w:t>
            </w:r>
          </w:p>
        </w:tc>
        <w:tc>
          <w:tcPr>
            <w:tcW w:w="1135" w:type="dxa"/>
            <w:tcBorders>
              <w:top w:val="nil"/>
              <w:left w:val="nil"/>
              <w:bottom w:val="single" w:sz="4" w:space="0" w:color="auto"/>
              <w:right w:val="single" w:sz="4" w:space="0" w:color="auto"/>
            </w:tcBorders>
            <w:shd w:val="clear" w:color="auto" w:fill="auto"/>
            <w:noWrap/>
            <w:hideMark/>
          </w:tcPr>
          <w:p w14:paraId="5449C2F9" w14:textId="77777777" w:rsidR="00DA7852" w:rsidRPr="001D7458" w:rsidRDefault="00DA7852" w:rsidP="00943AE4">
            <w:pPr>
              <w:jc w:val="right"/>
              <w:rPr>
                <w:sz w:val="20"/>
                <w:szCs w:val="20"/>
                <w:lang w:eastAsia="en-CA"/>
              </w:rPr>
            </w:pPr>
            <w:r w:rsidRPr="001D7458">
              <w:rPr>
                <w:sz w:val="20"/>
                <w:szCs w:val="20"/>
                <w:lang w:eastAsia="en-CA"/>
              </w:rPr>
              <w:t> 0</w:t>
            </w:r>
          </w:p>
        </w:tc>
      </w:tr>
      <w:tr w:rsidR="00DA7852" w:rsidRPr="001D7458" w14:paraId="2F33B7FD"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4EADE969" w14:textId="65EDFFB5" w:rsidR="00DA7852" w:rsidRPr="001D7458" w:rsidRDefault="001B1CC0" w:rsidP="00943AE4">
            <w:pPr>
              <w:jc w:val="left"/>
              <w:rPr>
                <w:sz w:val="20"/>
                <w:szCs w:val="20"/>
                <w:lang w:eastAsia="en-CA"/>
              </w:rPr>
            </w:pPr>
            <w:r>
              <w:rPr>
                <w:sz w:val="20"/>
                <w:szCs w:val="20"/>
                <w:lang w:eastAsia="en-CA"/>
              </w:rPr>
              <w:t xml:space="preserve">HFC </w:t>
            </w:r>
            <w:r w:rsidR="00E044B4">
              <w:rPr>
                <w:sz w:val="20"/>
                <w:szCs w:val="20"/>
                <w:lang w:eastAsia="en-CA"/>
              </w:rPr>
              <w:t>–</w:t>
            </w:r>
            <w:r>
              <w:rPr>
                <w:sz w:val="20"/>
                <w:szCs w:val="20"/>
                <w:lang w:eastAsia="en-CA"/>
              </w:rPr>
              <w:t xml:space="preserve"> </w:t>
            </w:r>
            <w:r w:rsidR="00E044B4">
              <w:rPr>
                <w:sz w:val="20"/>
                <w:szCs w:val="20"/>
                <w:lang w:eastAsia="en-CA"/>
              </w:rPr>
              <w:t>a</w:t>
            </w:r>
            <w:r>
              <w:rPr>
                <w:sz w:val="20"/>
                <w:szCs w:val="20"/>
                <w:lang w:eastAsia="en-CA"/>
              </w:rPr>
              <w:t xml:space="preserve">ssistance technique </w:t>
            </w:r>
          </w:p>
        </w:tc>
        <w:tc>
          <w:tcPr>
            <w:tcW w:w="1134" w:type="dxa"/>
            <w:tcBorders>
              <w:top w:val="nil"/>
              <w:left w:val="nil"/>
              <w:bottom w:val="single" w:sz="4" w:space="0" w:color="auto"/>
              <w:right w:val="single" w:sz="4" w:space="0" w:color="auto"/>
            </w:tcBorders>
            <w:shd w:val="clear" w:color="auto" w:fill="auto"/>
            <w:noWrap/>
            <w:hideMark/>
          </w:tcPr>
          <w:p w14:paraId="00E03EA9" w14:textId="77777777" w:rsidR="00DA7852" w:rsidRPr="001D7458" w:rsidRDefault="00DA7852" w:rsidP="00943AE4">
            <w:pPr>
              <w:jc w:val="right"/>
              <w:rPr>
                <w:sz w:val="20"/>
                <w:szCs w:val="20"/>
                <w:lang w:eastAsia="en-CA"/>
              </w:rPr>
            </w:pPr>
            <w:r w:rsidRPr="001D7458">
              <w:rPr>
                <w:sz w:val="20"/>
                <w:szCs w:val="20"/>
                <w:lang w:eastAsia="en-CA"/>
              </w:rPr>
              <w:t>678</w:t>
            </w:r>
          </w:p>
        </w:tc>
        <w:tc>
          <w:tcPr>
            <w:tcW w:w="992" w:type="dxa"/>
            <w:tcBorders>
              <w:top w:val="nil"/>
              <w:left w:val="nil"/>
              <w:bottom w:val="single" w:sz="4" w:space="0" w:color="auto"/>
              <w:right w:val="single" w:sz="4" w:space="0" w:color="auto"/>
            </w:tcBorders>
            <w:shd w:val="clear" w:color="auto" w:fill="auto"/>
            <w:noWrap/>
            <w:hideMark/>
          </w:tcPr>
          <w:p w14:paraId="35D080E2" w14:textId="77777777" w:rsidR="00DA7852" w:rsidRPr="001D7458" w:rsidRDefault="00DA7852" w:rsidP="00943AE4">
            <w:pPr>
              <w:jc w:val="right"/>
              <w:rPr>
                <w:sz w:val="20"/>
                <w:szCs w:val="20"/>
                <w:lang w:eastAsia="en-CA"/>
              </w:rPr>
            </w:pPr>
            <w:r w:rsidRPr="001D7458">
              <w:rPr>
                <w:sz w:val="20"/>
                <w:szCs w:val="20"/>
                <w:lang w:eastAsia="en-CA"/>
              </w:rPr>
              <w:t> 0</w:t>
            </w:r>
          </w:p>
        </w:tc>
        <w:tc>
          <w:tcPr>
            <w:tcW w:w="992" w:type="dxa"/>
            <w:tcBorders>
              <w:top w:val="nil"/>
              <w:left w:val="nil"/>
              <w:bottom w:val="single" w:sz="4" w:space="0" w:color="auto"/>
              <w:right w:val="single" w:sz="4" w:space="0" w:color="auto"/>
            </w:tcBorders>
            <w:shd w:val="clear" w:color="auto" w:fill="auto"/>
            <w:noWrap/>
            <w:hideMark/>
          </w:tcPr>
          <w:p w14:paraId="1AED2D61" w14:textId="77777777" w:rsidR="00DA7852" w:rsidRPr="001D7458" w:rsidRDefault="00DA7852" w:rsidP="00943AE4">
            <w:pPr>
              <w:jc w:val="right"/>
              <w:rPr>
                <w:sz w:val="20"/>
                <w:szCs w:val="20"/>
                <w:lang w:eastAsia="en-CA"/>
              </w:rPr>
            </w:pPr>
            <w:r w:rsidRPr="001D7458">
              <w:rPr>
                <w:sz w:val="20"/>
                <w:szCs w:val="20"/>
                <w:lang w:eastAsia="en-CA"/>
              </w:rPr>
              <w:t>678</w:t>
            </w:r>
          </w:p>
        </w:tc>
        <w:tc>
          <w:tcPr>
            <w:tcW w:w="1276" w:type="dxa"/>
            <w:tcBorders>
              <w:top w:val="nil"/>
              <w:left w:val="nil"/>
              <w:bottom w:val="single" w:sz="4" w:space="0" w:color="auto"/>
              <w:right w:val="single" w:sz="4" w:space="0" w:color="auto"/>
            </w:tcBorders>
            <w:shd w:val="clear" w:color="auto" w:fill="auto"/>
            <w:noWrap/>
            <w:hideMark/>
          </w:tcPr>
          <w:p w14:paraId="17F2A7ED" w14:textId="1CBF9B6E" w:rsidR="00DA7852" w:rsidRPr="001D7458" w:rsidRDefault="00DA7852" w:rsidP="00943AE4">
            <w:pPr>
              <w:jc w:val="right"/>
              <w:rPr>
                <w:sz w:val="20"/>
                <w:szCs w:val="20"/>
                <w:lang w:eastAsia="en-CA"/>
              </w:rPr>
            </w:pPr>
            <w:r w:rsidRPr="001D7458">
              <w:rPr>
                <w:sz w:val="20"/>
                <w:szCs w:val="20"/>
                <w:lang w:eastAsia="en-CA"/>
              </w:rPr>
              <w:t>1</w:t>
            </w:r>
            <w:r w:rsidR="005964E8">
              <w:rPr>
                <w:sz w:val="20"/>
                <w:szCs w:val="20"/>
                <w:lang w:eastAsia="en-CA"/>
              </w:rPr>
              <w:t> </w:t>
            </w:r>
            <w:r w:rsidRPr="001D7458">
              <w:rPr>
                <w:sz w:val="20"/>
                <w:szCs w:val="20"/>
                <w:lang w:eastAsia="en-CA"/>
              </w:rPr>
              <w:t>356</w:t>
            </w:r>
          </w:p>
        </w:tc>
        <w:tc>
          <w:tcPr>
            <w:tcW w:w="1135" w:type="dxa"/>
            <w:tcBorders>
              <w:top w:val="nil"/>
              <w:left w:val="nil"/>
              <w:bottom w:val="single" w:sz="4" w:space="0" w:color="auto"/>
              <w:right w:val="single" w:sz="4" w:space="0" w:color="auto"/>
            </w:tcBorders>
            <w:shd w:val="clear" w:color="auto" w:fill="auto"/>
            <w:noWrap/>
            <w:hideMark/>
          </w:tcPr>
          <w:p w14:paraId="5320DFBA" w14:textId="77777777" w:rsidR="00DA7852" w:rsidRPr="001D7458" w:rsidRDefault="00DA7852" w:rsidP="00943AE4">
            <w:pPr>
              <w:jc w:val="right"/>
              <w:rPr>
                <w:sz w:val="20"/>
                <w:szCs w:val="20"/>
                <w:lang w:eastAsia="en-CA"/>
              </w:rPr>
            </w:pPr>
            <w:r w:rsidRPr="001D7458">
              <w:rPr>
                <w:sz w:val="20"/>
                <w:szCs w:val="20"/>
                <w:lang w:eastAsia="en-CA"/>
              </w:rPr>
              <w:t> 0</w:t>
            </w:r>
          </w:p>
        </w:tc>
      </w:tr>
      <w:tr w:rsidR="00DA7852" w:rsidRPr="001D7458" w14:paraId="7677DD4A"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6E264172" w14:textId="7BA4EA20" w:rsidR="00DA7852" w:rsidRPr="0010103F" w:rsidRDefault="001B1CC0" w:rsidP="00943AE4">
            <w:pPr>
              <w:jc w:val="left"/>
              <w:rPr>
                <w:b/>
                <w:bCs/>
                <w:sz w:val="20"/>
                <w:szCs w:val="20"/>
                <w:lang w:val="fr-CA" w:eastAsia="en-CA"/>
              </w:rPr>
            </w:pPr>
            <w:r w:rsidRPr="0010103F">
              <w:rPr>
                <w:b/>
                <w:bCs/>
                <w:sz w:val="20"/>
                <w:szCs w:val="20"/>
                <w:lang w:val="fr-CA" w:eastAsia="en-CA"/>
              </w:rPr>
              <w:t>Activités relatives aux H</w:t>
            </w:r>
            <w:r w:rsidR="0010103F">
              <w:rPr>
                <w:b/>
                <w:bCs/>
                <w:sz w:val="20"/>
                <w:szCs w:val="20"/>
                <w:lang w:val="fr-CA" w:eastAsia="en-CA"/>
              </w:rPr>
              <w:t>C</w:t>
            </w:r>
            <w:r w:rsidRPr="0010103F">
              <w:rPr>
                <w:b/>
                <w:bCs/>
                <w:sz w:val="20"/>
                <w:szCs w:val="20"/>
                <w:lang w:val="fr-CA" w:eastAsia="en-CA"/>
              </w:rPr>
              <w:t>FC, sous</w:t>
            </w:r>
            <w:r w:rsidR="00C87D37" w:rsidRPr="0010103F">
              <w:rPr>
                <w:b/>
                <w:bCs/>
                <w:sz w:val="20"/>
                <w:szCs w:val="20"/>
                <w:lang w:val="fr-CA" w:eastAsia="en-CA"/>
              </w:rPr>
              <w:noBreakHyphen/>
            </w:r>
            <w:r w:rsidRPr="0010103F">
              <w:rPr>
                <w:b/>
                <w:bCs/>
                <w:sz w:val="20"/>
                <w:szCs w:val="20"/>
                <w:lang w:val="fr-CA" w:eastAsia="en-CA"/>
              </w:rPr>
              <w:t xml:space="preserve">total </w:t>
            </w:r>
          </w:p>
        </w:tc>
        <w:tc>
          <w:tcPr>
            <w:tcW w:w="1134" w:type="dxa"/>
            <w:tcBorders>
              <w:top w:val="nil"/>
              <w:left w:val="nil"/>
              <w:bottom w:val="single" w:sz="4" w:space="0" w:color="auto"/>
              <w:right w:val="single" w:sz="4" w:space="0" w:color="auto"/>
            </w:tcBorders>
            <w:shd w:val="clear" w:color="auto" w:fill="auto"/>
            <w:noWrap/>
            <w:hideMark/>
          </w:tcPr>
          <w:p w14:paraId="4CA998C4" w14:textId="78A8084D" w:rsidR="00DA7852" w:rsidRPr="001D7458" w:rsidRDefault="00DA7852" w:rsidP="00943AE4">
            <w:pPr>
              <w:jc w:val="right"/>
              <w:rPr>
                <w:b/>
                <w:bCs/>
                <w:sz w:val="20"/>
                <w:szCs w:val="20"/>
                <w:lang w:eastAsia="en-CA"/>
              </w:rPr>
            </w:pPr>
            <w:r w:rsidRPr="001D7458">
              <w:rPr>
                <w:b/>
                <w:bCs/>
                <w:sz w:val="20"/>
                <w:szCs w:val="20"/>
                <w:lang w:eastAsia="en-CA"/>
              </w:rPr>
              <w:t>5</w:t>
            </w:r>
            <w:r w:rsidR="005964E8">
              <w:rPr>
                <w:b/>
                <w:bCs/>
                <w:sz w:val="20"/>
                <w:szCs w:val="20"/>
                <w:lang w:eastAsia="en-CA"/>
              </w:rPr>
              <w:t> </w:t>
            </w:r>
            <w:r w:rsidRPr="001D7458">
              <w:rPr>
                <w:b/>
                <w:bCs/>
                <w:sz w:val="20"/>
                <w:szCs w:val="20"/>
                <w:lang w:eastAsia="en-CA"/>
              </w:rPr>
              <w:t>891</w:t>
            </w:r>
          </w:p>
        </w:tc>
        <w:tc>
          <w:tcPr>
            <w:tcW w:w="992" w:type="dxa"/>
            <w:tcBorders>
              <w:top w:val="nil"/>
              <w:left w:val="nil"/>
              <w:bottom w:val="single" w:sz="4" w:space="0" w:color="auto"/>
              <w:right w:val="single" w:sz="4" w:space="0" w:color="auto"/>
            </w:tcBorders>
            <w:shd w:val="clear" w:color="auto" w:fill="auto"/>
            <w:noWrap/>
            <w:hideMark/>
          </w:tcPr>
          <w:p w14:paraId="215675D7" w14:textId="595B7993" w:rsidR="00DA7852" w:rsidRPr="001D7458" w:rsidRDefault="00DA7852" w:rsidP="00943AE4">
            <w:pPr>
              <w:jc w:val="right"/>
              <w:rPr>
                <w:b/>
                <w:bCs/>
                <w:sz w:val="20"/>
                <w:szCs w:val="20"/>
                <w:lang w:eastAsia="en-CA"/>
              </w:rPr>
            </w:pPr>
            <w:r w:rsidRPr="001D7458">
              <w:rPr>
                <w:b/>
                <w:bCs/>
                <w:sz w:val="20"/>
                <w:szCs w:val="20"/>
                <w:lang w:eastAsia="en-CA"/>
              </w:rPr>
              <w:t>1</w:t>
            </w:r>
            <w:r w:rsidR="005964E8">
              <w:rPr>
                <w:b/>
                <w:bCs/>
                <w:sz w:val="20"/>
                <w:szCs w:val="20"/>
                <w:lang w:eastAsia="en-CA"/>
              </w:rPr>
              <w:t> </w:t>
            </w:r>
            <w:r w:rsidRPr="001D7458">
              <w:rPr>
                <w:b/>
                <w:bCs/>
                <w:sz w:val="20"/>
                <w:szCs w:val="20"/>
                <w:lang w:eastAsia="en-CA"/>
              </w:rPr>
              <w:t>727</w:t>
            </w:r>
          </w:p>
        </w:tc>
        <w:tc>
          <w:tcPr>
            <w:tcW w:w="992" w:type="dxa"/>
            <w:tcBorders>
              <w:top w:val="nil"/>
              <w:left w:val="nil"/>
              <w:bottom w:val="single" w:sz="4" w:space="0" w:color="auto"/>
              <w:right w:val="single" w:sz="4" w:space="0" w:color="auto"/>
            </w:tcBorders>
            <w:shd w:val="clear" w:color="auto" w:fill="auto"/>
            <w:noWrap/>
            <w:hideMark/>
          </w:tcPr>
          <w:p w14:paraId="0CF37C65" w14:textId="77777777" w:rsidR="00DA7852" w:rsidRPr="001D7458" w:rsidRDefault="00DA7852" w:rsidP="00943AE4">
            <w:pPr>
              <w:jc w:val="right"/>
              <w:rPr>
                <w:b/>
                <w:bCs/>
                <w:sz w:val="20"/>
                <w:szCs w:val="20"/>
                <w:lang w:eastAsia="en-CA"/>
              </w:rPr>
            </w:pPr>
            <w:r w:rsidRPr="001D7458">
              <w:rPr>
                <w:b/>
                <w:bCs/>
                <w:sz w:val="20"/>
                <w:szCs w:val="20"/>
                <w:lang w:eastAsia="en-CA"/>
              </w:rPr>
              <w:t>678</w:t>
            </w:r>
          </w:p>
        </w:tc>
        <w:tc>
          <w:tcPr>
            <w:tcW w:w="1276" w:type="dxa"/>
            <w:tcBorders>
              <w:top w:val="nil"/>
              <w:left w:val="nil"/>
              <w:bottom w:val="single" w:sz="4" w:space="0" w:color="auto"/>
              <w:right w:val="single" w:sz="4" w:space="0" w:color="auto"/>
            </w:tcBorders>
            <w:shd w:val="clear" w:color="auto" w:fill="auto"/>
            <w:noWrap/>
            <w:hideMark/>
          </w:tcPr>
          <w:p w14:paraId="73F7E683" w14:textId="2090492F" w:rsidR="00DA7852" w:rsidRPr="001D7458" w:rsidRDefault="00DA7852" w:rsidP="00943AE4">
            <w:pPr>
              <w:jc w:val="right"/>
              <w:rPr>
                <w:b/>
                <w:bCs/>
                <w:sz w:val="20"/>
                <w:szCs w:val="20"/>
                <w:lang w:eastAsia="en-CA"/>
              </w:rPr>
            </w:pPr>
            <w:r w:rsidRPr="001D7458">
              <w:rPr>
                <w:b/>
                <w:bCs/>
                <w:sz w:val="20"/>
                <w:szCs w:val="20"/>
                <w:lang w:eastAsia="en-CA"/>
              </w:rPr>
              <w:t>8</w:t>
            </w:r>
            <w:r w:rsidR="005964E8">
              <w:rPr>
                <w:b/>
                <w:bCs/>
                <w:sz w:val="20"/>
                <w:szCs w:val="20"/>
                <w:lang w:eastAsia="en-CA"/>
              </w:rPr>
              <w:t> </w:t>
            </w:r>
            <w:r w:rsidRPr="001D7458">
              <w:rPr>
                <w:b/>
                <w:bCs/>
                <w:sz w:val="20"/>
                <w:szCs w:val="20"/>
                <w:lang w:eastAsia="en-CA"/>
              </w:rPr>
              <w:t>296</w:t>
            </w:r>
          </w:p>
        </w:tc>
        <w:tc>
          <w:tcPr>
            <w:tcW w:w="1135" w:type="dxa"/>
            <w:tcBorders>
              <w:top w:val="nil"/>
              <w:left w:val="nil"/>
              <w:bottom w:val="single" w:sz="4" w:space="0" w:color="auto"/>
              <w:right w:val="single" w:sz="4" w:space="0" w:color="auto"/>
            </w:tcBorders>
            <w:shd w:val="clear" w:color="auto" w:fill="auto"/>
            <w:noWrap/>
            <w:hideMark/>
          </w:tcPr>
          <w:p w14:paraId="085315CC" w14:textId="77777777" w:rsidR="00DA7852" w:rsidRPr="001D7458" w:rsidRDefault="00DA7852" w:rsidP="00943AE4">
            <w:pPr>
              <w:jc w:val="right"/>
              <w:rPr>
                <w:b/>
                <w:bCs/>
                <w:sz w:val="20"/>
                <w:szCs w:val="20"/>
                <w:lang w:eastAsia="en-CA"/>
              </w:rPr>
            </w:pPr>
            <w:r w:rsidRPr="001D7458">
              <w:rPr>
                <w:b/>
                <w:bCs/>
                <w:sz w:val="20"/>
                <w:szCs w:val="20"/>
                <w:lang w:eastAsia="en-CA"/>
              </w:rPr>
              <w:t>0</w:t>
            </w:r>
          </w:p>
        </w:tc>
      </w:tr>
      <w:tr w:rsidR="00DA7852" w:rsidRPr="001D7458" w14:paraId="6D040C5A" w14:textId="77777777" w:rsidTr="00943AE4">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F716A33" w14:textId="03452708" w:rsidR="00DA7852" w:rsidRPr="001D7458" w:rsidRDefault="001B1CC0" w:rsidP="00943AE4">
            <w:pPr>
              <w:jc w:val="left"/>
              <w:rPr>
                <w:b/>
                <w:bCs/>
                <w:sz w:val="20"/>
                <w:szCs w:val="20"/>
                <w:lang w:eastAsia="en-CA"/>
              </w:rPr>
            </w:pPr>
            <w:proofErr w:type="spellStart"/>
            <w:r>
              <w:rPr>
                <w:b/>
                <w:bCs/>
                <w:sz w:val="20"/>
                <w:szCs w:val="20"/>
                <w:lang w:eastAsia="en-CA"/>
              </w:rPr>
              <w:t>Activités</w:t>
            </w:r>
            <w:proofErr w:type="spellEnd"/>
            <w:r>
              <w:rPr>
                <w:b/>
                <w:bCs/>
                <w:sz w:val="20"/>
                <w:szCs w:val="20"/>
                <w:lang w:eastAsia="en-CA"/>
              </w:rPr>
              <w:t xml:space="preserve"> standard </w:t>
            </w:r>
          </w:p>
        </w:tc>
      </w:tr>
      <w:tr w:rsidR="00DA7852" w:rsidRPr="001D7458" w14:paraId="71A84DDF"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4F5AD334" w14:textId="0EF70625" w:rsidR="00DA7852" w:rsidRPr="001D7458" w:rsidRDefault="001B1CC0" w:rsidP="00943AE4">
            <w:pPr>
              <w:jc w:val="left"/>
              <w:rPr>
                <w:sz w:val="20"/>
                <w:szCs w:val="20"/>
                <w:lang w:eastAsia="en-CA"/>
              </w:rPr>
            </w:pPr>
            <w:proofErr w:type="spellStart"/>
            <w:r>
              <w:rPr>
                <w:sz w:val="20"/>
                <w:szCs w:val="20"/>
                <w:lang w:eastAsia="en-CA"/>
              </w:rPr>
              <w:t>Renforcement</w:t>
            </w:r>
            <w:proofErr w:type="spellEnd"/>
            <w:r>
              <w:rPr>
                <w:sz w:val="20"/>
                <w:szCs w:val="20"/>
                <w:lang w:eastAsia="en-CA"/>
              </w:rPr>
              <w:t xml:space="preserve"> des institutions </w:t>
            </w:r>
          </w:p>
        </w:tc>
        <w:tc>
          <w:tcPr>
            <w:tcW w:w="1134" w:type="dxa"/>
            <w:tcBorders>
              <w:top w:val="nil"/>
              <w:left w:val="nil"/>
              <w:bottom w:val="single" w:sz="4" w:space="0" w:color="auto"/>
              <w:right w:val="single" w:sz="4" w:space="0" w:color="auto"/>
            </w:tcBorders>
            <w:shd w:val="clear" w:color="auto" w:fill="auto"/>
            <w:noWrap/>
            <w:hideMark/>
          </w:tcPr>
          <w:p w14:paraId="6A654B21" w14:textId="6F4597A8"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940</w:t>
            </w:r>
          </w:p>
        </w:tc>
        <w:tc>
          <w:tcPr>
            <w:tcW w:w="992" w:type="dxa"/>
            <w:tcBorders>
              <w:top w:val="nil"/>
              <w:left w:val="nil"/>
              <w:bottom w:val="single" w:sz="4" w:space="0" w:color="auto"/>
              <w:right w:val="single" w:sz="4" w:space="0" w:color="auto"/>
            </w:tcBorders>
            <w:shd w:val="clear" w:color="auto" w:fill="auto"/>
            <w:noWrap/>
            <w:hideMark/>
          </w:tcPr>
          <w:p w14:paraId="4B0017A4" w14:textId="08D7E219"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610</w:t>
            </w:r>
          </w:p>
        </w:tc>
        <w:tc>
          <w:tcPr>
            <w:tcW w:w="992" w:type="dxa"/>
            <w:tcBorders>
              <w:top w:val="nil"/>
              <w:left w:val="nil"/>
              <w:bottom w:val="single" w:sz="4" w:space="0" w:color="auto"/>
              <w:right w:val="single" w:sz="4" w:space="0" w:color="auto"/>
            </w:tcBorders>
            <w:shd w:val="clear" w:color="auto" w:fill="auto"/>
            <w:noWrap/>
            <w:hideMark/>
          </w:tcPr>
          <w:p w14:paraId="5D97C292" w14:textId="52AFB821"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940</w:t>
            </w:r>
          </w:p>
        </w:tc>
        <w:tc>
          <w:tcPr>
            <w:tcW w:w="1276" w:type="dxa"/>
            <w:tcBorders>
              <w:top w:val="nil"/>
              <w:left w:val="nil"/>
              <w:bottom w:val="single" w:sz="4" w:space="0" w:color="auto"/>
              <w:right w:val="single" w:sz="4" w:space="0" w:color="auto"/>
            </w:tcBorders>
            <w:shd w:val="clear" w:color="auto" w:fill="auto"/>
            <w:noWrap/>
            <w:hideMark/>
          </w:tcPr>
          <w:p w14:paraId="22104CA2" w14:textId="041627DF" w:rsidR="00DA7852" w:rsidRPr="001D7458" w:rsidRDefault="00DA7852" w:rsidP="00943AE4">
            <w:pPr>
              <w:jc w:val="right"/>
              <w:rPr>
                <w:sz w:val="20"/>
                <w:szCs w:val="20"/>
                <w:lang w:eastAsia="en-CA"/>
              </w:rPr>
            </w:pPr>
            <w:r w:rsidRPr="001D7458">
              <w:rPr>
                <w:sz w:val="20"/>
                <w:szCs w:val="20"/>
                <w:lang w:eastAsia="en-CA"/>
              </w:rPr>
              <w:t>17</w:t>
            </w:r>
            <w:r w:rsidR="005964E8">
              <w:rPr>
                <w:sz w:val="20"/>
                <w:szCs w:val="20"/>
                <w:lang w:eastAsia="en-CA"/>
              </w:rPr>
              <w:t> </w:t>
            </w:r>
            <w:r w:rsidRPr="001D7458">
              <w:rPr>
                <w:sz w:val="20"/>
                <w:szCs w:val="20"/>
                <w:lang w:eastAsia="en-CA"/>
              </w:rPr>
              <w:t>490</w:t>
            </w:r>
          </w:p>
        </w:tc>
        <w:tc>
          <w:tcPr>
            <w:tcW w:w="1135" w:type="dxa"/>
            <w:tcBorders>
              <w:top w:val="nil"/>
              <w:left w:val="nil"/>
              <w:bottom w:val="single" w:sz="4" w:space="0" w:color="auto"/>
              <w:right w:val="single" w:sz="4" w:space="0" w:color="auto"/>
            </w:tcBorders>
            <w:shd w:val="clear" w:color="auto" w:fill="auto"/>
            <w:noWrap/>
            <w:hideMark/>
          </w:tcPr>
          <w:p w14:paraId="6658A469" w14:textId="77777777" w:rsidR="00DA7852" w:rsidRPr="001D7458" w:rsidRDefault="00DA7852" w:rsidP="00943AE4">
            <w:pPr>
              <w:jc w:val="right"/>
              <w:rPr>
                <w:sz w:val="20"/>
                <w:szCs w:val="20"/>
                <w:lang w:eastAsia="en-CA"/>
              </w:rPr>
            </w:pPr>
            <w:r w:rsidRPr="001D7458">
              <w:rPr>
                <w:sz w:val="20"/>
                <w:szCs w:val="20"/>
                <w:lang w:eastAsia="en-CA"/>
              </w:rPr>
              <w:t> 0</w:t>
            </w:r>
          </w:p>
        </w:tc>
      </w:tr>
      <w:tr w:rsidR="00DA7852" w:rsidRPr="001D7458" w14:paraId="266B3427"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60C05C45" w14:textId="35B381AD" w:rsidR="00DA7852" w:rsidRPr="0010103F" w:rsidRDefault="001B1CC0" w:rsidP="00943AE4">
            <w:pPr>
              <w:jc w:val="left"/>
              <w:rPr>
                <w:sz w:val="20"/>
                <w:szCs w:val="20"/>
                <w:lang w:val="fr-CA" w:eastAsia="en-CA"/>
              </w:rPr>
            </w:pPr>
            <w:r w:rsidRPr="0010103F">
              <w:rPr>
                <w:sz w:val="20"/>
                <w:szCs w:val="20"/>
                <w:lang w:val="fr-CA" w:eastAsia="en-CA"/>
              </w:rPr>
              <w:t xml:space="preserve">Programme d’aide à la conformité (PAC) </w:t>
            </w:r>
          </w:p>
        </w:tc>
        <w:tc>
          <w:tcPr>
            <w:tcW w:w="1134" w:type="dxa"/>
            <w:tcBorders>
              <w:top w:val="nil"/>
              <w:left w:val="nil"/>
              <w:bottom w:val="single" w:sz="4" w:space="0" w:color="auto"/>
              <w:right w:val="single" w:sz="4" w:space="0" w:color="auto"/>
            </w:tcBorders>
            <w:shd w:val="clear" w:color="auto" w:fill="auto"/>
            <w:noWrap/>
            <w:hideMark/>
          </w:tcPr>
          <w:p w14:paraId="4EA0B16F" w14:textId="7D6727DD" w:rsidR="00DA7852" w:rsidRPr="001D7458" w:rsidRDefault="00DA7852" w:rsidP="00943AE4">
            <w:pPr>
              <w:jc w:val="right"/>
              <w:rPr>
                <w:sz w:val="20"/>
                <w:szCs w:val="20"/>
                <w:lang w:eastAsia="en-CA"/>
              </w:rPr>
            </w:pPr>
            <w:r w:rsidRPr="001D7458">
              <w:rPr>
                <w:sz w:val="20"/>
                <w:szCs w:val="20"/>
                <w:lang w:eastAsia="en-CA"/>
              </w:rPr>
              <w:t>11</w:t>
            </w:r>
            <w:r w:rsidR="005964E8">
              <w:rPr>
                <w:sz w:val="20"/>
                <w:szCs w:val="20"/>
                <w:lang w:eastAsia="en-CA"/>
              </w:rPr>
              <w:t> </w:t>
            </w:r>
            <w:r w:rsidRPr="001D7458">
              <w:rPr>
                <w:sz w:val="20"/>
                <w:szCs w:val="20"/>
                <w:lang w:eastAsia="en-CA"/>
              </w:rPr>
              <w:t>428</w:t>
            </w:r>
          </w:p>
        </w:tc>
        <w:tc>
          <w:tcPr>
            <w:tcW w:w="992" w:type="dxa"/>
            <w:tcBorders>
              <w:top w:val="nil"/>
              <w:left w:val="nil"/>
              <w:bottom w:val="single" w:sz="4" w:space="0" w:color="auto"/>
              <w:right w:val="single" w:sz="4" w:space="0" w:color="auto"/>
            </w:tcBorders>
            <w:shd w:val="clear" w:color="auto" w:fill="auto"/>
            <w:noWrap/>
            <w:hideMark/>
          </w:tcPr>
          <w:p w14:paraId="05C3DE86" w14:textId="07401310" w:rsidR="00DA7852" w:rsidRPr="001D7458" w:rsidRDefault="00DA7852" w:rsidP="00943AE4">
            <w:pPr>
              <w:jc w:val="right"/>
              <w:rPr>
                <w:sz w:val="20"/>
                <w:szCs w:val="20"/>
                <w:lang w:eastAsia="en-CA"/>
              </w:rPr>
            </w:pPr>
            <w:r w:rsidRPr="001D7458">
              <w:rPr>
                <w:sz w:val="20"/>
                <w:szCs w:val="20"/>
                <w:lang w:eastAsia="en-CA"/>
              </w:rPr>
              <w:t>11</w:t>
            </w:r>
            <w:r w:rsidR="005964E8">
              <w:rPr>
                <w:sz w:val="20"/>
                <w:szCs w:val="20"/>
                <w:lang w:eastAsia="en-CA"/>
              </w:rPr>
              <w:t> </w:t>
            </w:r>
            <w:r w:rsidRPr="001D7458">
              <w:rPr>
                <w:sz w:val="20"/>
                <w:szCs w:val="20"/>
                <w:lang w:eastAsia="en-CA"/>
              </w:rPr>
              <w:t>771</w:t>
            </w:r>
          </w:p>
        </w:tc>
        <w:tc>
          <w:tcPr>
            <w:tcW w:w="992" w:type="dxa"/>
            <w:tcBorders>
              <w:top w:val="nil"/>
              <w:left w:val="nil"/>
              <w:bottom w:val="single" w:sz="4" w:space="0" w:color="auto"/>
              <w:right w:val="single" w:sz="4" w:space="0" w:color="auto"/>
            </w:tcBorders>
            <w:shd w:val="clear" w:color="auto" w:fill="auto"/>
            <w:noWrap/>
            <w:hideMark/>
          </w:tcPr>
          <w:p w14:paraId="463C5D12" w14:textId="5BD34F35" w:rsidR="00DA7852" w:rsidRPr="001D7458" w:rsidRDefault="00DA7852" w:rsidP="00943AE4">
            <w:pPr>
              <w:jc w:val="right"/>
              <w:rPr>
                <w:sz w:val="20"/>
                <w:szCs w:val="20"/>
                <w:lang w:eastAsia="en-CA"/>
              </w:rPr>
            </w:pPr>
            <w:r w:rsidRPr="001D7458">
              <w:rPr>
                <w:sz w:val="20"/>
                <w:szCs w:val="20"/>
                <w:lang w:eastAsia="en-CA"/>
              </w:rPr>
              <w:t>12</w:t>
            </w:r>
            <w:r w:rsidR="005964E8">
              <w:rPr>
                <w:sz w:val="20"/>
                <w:szCs w:val="20"/>
                <w:lang w:eastAsia="en-CA"/>
              </w:rPr>
              <w:t> </w:t>
            </w:r>
            <w:r w:rsidRPr="001D7458">
              <w:rPr>
                <w:sz w:val="20"/>
                <w:szCs w:val="20"/>
                <w:lang w:eastAsia="en-CA"/>
              </w:rPr>
              <w:t>124</w:t>
            </w:r>
          </w:p>
        </w:tc>
        <w:tc>
          <w:tcPr>
            <w:tcW w:w="1276" w:type="dxa"/>
            <w:tcBorders>
              <w:top w:val="nil"/>
              <w:left w:val="nil"/>
              <w:bottom w:val="single" w:sz="4" w:space="0" w:color="auto"/>
              <w:right w:val="single" w:sz="4" w:space="0" w:color="auto"/>
            </w:tcBorders>
            <w:shd w:val="clear" w:color="auto" w:fill="auto"/>
            <w:noWrap/>
            <w:hideMark/>
          </w:tcPr>
          <w:p w14:paraId="14CB63B1" w14:textId="129A74CA" w:rsidR="00DA7852" w:rsidRPr="001D7458" w:rsidRDefault="00DA7852" w:rsidP="00943AE4">
            <w:pPr>
              <w:jc w:val="right"/>
              <w:rPr>
                <w:sz w:val="20"/>
                <w:szCs w:val="20"/>
                <w:lang w:eastAsia="en-CA"/>
              </w:rPr>
            </w:pPr>
            <w:r w:rsidRPr="001D7458">
              <w:rPr>
                <w:sz w:val="20"/>
                <w:szCs w:val="20"/>
                <w:lang w:eastAsia="en-CA"/>
              </w:rPr>
              <w:t>35</w:t>
            </w:r>
            <w:r w:rsidR="005964E8">
              <w:rPr>
                <w:sz w:val="20"/>
                <w:szCs w:val="20"/>
                <w:lang w:eastAsia="en-CA"/>
              </w:rPr>
              <w:t> </w:t>
            </w:r>
            <w:r w:rsidRPr="001D7458">
              <w:rPr>
                <w:sz w:val="20"/>
                <w:szCs w:val="20"/>
                <w:lang w:eastAsia="en-CA"/>
              </w:rPr>
              <w:t>323</w:t>
            </w:r>
          </w:p>
        </w:tc>
        <w:tc>
          <w:tcPr>
            <w:tcW w:w="1135" w:type="dxa"/>
            <w:tcBorders>
              <w:top w:val="nil"/>
              <w:left w:val="nil"/>
              <w:bottom w:val="single" w:sz="4" w:space="0" w:color="auto"/>
              <w:right w:val="single" w:sz="4" w:space="0" w:color="auto"/>
            </w:tcBorders>
            <w:shd w:val="clear" w:color="auto" w:fill="auto"/>
            <w:noWrap/>
            <w:hideMark/>
          </w:tcPr>
          <w:p w14:paraId="59BC4335" w14:textId="77777777" w:rsidR="00DA7852" w:rsidRPr="001D7458" w:rsidRDefault="00DA7852" w:rsidP="00943AE4">
            <w:pPr>
              <w:jc w:val="right"/>
              <w:rPr>
                <w:sz w:val="20"/>
                <w:szCs w:val="20"/>
                <w:lang w:eastAsia="en-CA"/>
              </w:rPr>
            </w:pPr>
            <w:r w:rsidRPr="001D7458">
              <w:rPr>
                <w:sz w:val="20"/>
                <w:szCs w:val="20"/>
                <w:lang w:eastAsia="en-CA"/>
              </w:rPr>
              <w:t> 0</w:t>
            </w:r>
          </w:p>
        </w:tc>
      </w:tr>
      <w:tr w:rsidR="00DA7852" w:rsidRPr="001D7458" w14:paraId="2B42DA95"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79BC8538" w14:textId="3B459E60" w:rsidR="00DA7852" w:rsidRPr="0010103F" w:rsidRDefault="0010103F" w:rsidP="0010103F">
            <w:pPr>
              <w:jc w:val="left"/>
              <w:rPr>
                <w:b/>
                <w:bCs/>
                <w:sz w:val="20"/>
                <w:szCs w:val="20"/>
                <w:lang w:val="fr-CA" w:eastAsia="en-CA"/>
              </w:rPr>
            </w:pPr>
            <w:r w:rsidRPr="0010103F">
              <w:rPr>
                <w:b/>
                <w:bCs/>
                <w:sz w:val="20"/>
                <w:szCs w:val="20"/>
                <w:lang w:val="fr-CA" w:eastAsia="en-CA"/>
              </w:rPr>
              <w:t>Sous-total, a</w:t>
            </w:r>
            <w:r w:rsidR="001B1CC0" w:rsidRPr="0010103F">
              <w:rPr>
                <w:b/>
                <w:bCs/>
                <w:sz w:val="20"/>
                <w:szCs w:val="20"/>
                <w:lang w:val="fr-CA" w:eastAsia="en-CA"/>
              </w:rPr>
              <w:t xml:space="preserve">ctivités standard </w:t>
            </w:r>
          </w:p>
        </w:tc>
        <w:tc>
          <w:tcPr>
            <w:tcW w:w="1134" w:type="dxa"/>
            <w:tcBorders>
              <w:top w:val="nil"/>
              <w:left w:val="nil"/>
              <w:bottom w:val="single" w:sz="4" w:space="0" w:color="auto"/>
              <w:right w:val="single" w:sz="4" w:space="0" w:color="auto"/>
            </w:tcBorders>
            <w:shd w:val="clear" w:color="auto" w:fill="auto"/>
            <w:noWrap/>
            <w:hideMark/>
          </w:tcPr>
          <w:p w14:paraId="504FB95E" w14:textId="0D31CB2E" w:rsidR="00DA7852" w:rsidRPr="001D7458" w:rsidRDefault="00DA7852" w:rsidP="00943AE4">
            <w:pPr>
              <w:jc w:val="right"/>
              <w:rPr>
                <w:b/>
                <w:bCs/>
                <w:sz w:val="20"/>
                <w:szCs w:val="20"/>
                <w:lang w:eastAsia="en-CA"/>
              </w:rPr>
            </w:pPr>
            <w:r w:rsidRPr="001D7458">
              <w:rPr>
                <w:b/>
                <w:bCs/>
                <w:sz w:val="20"/>
                <w:szCs w:val="20"/>
                <w:lang w:eastAsia="en-CA"/>
              </w:rPr>
              <w:t>17</w:t>
            </w:r>
            <w:r w:rsidR="005964E8">
              <w:rPr>
                <w:b/>
                <w:bCs/>
                <w:sz w:val="20"/>
                <w:szCs w:val="20"/>
                <w:lang w:eastAsia="en-CA"/>
              </w:rPr>
              <w:t> </w:t>
            </w:r>
            <w:r w:rsidRPr="001D7458">
              <w:rPr>
                <w:b/>
                <w:bCs/>
                <w:sz w:val="20"/>
                <w:szCs w:val="20"/>
                <w:lang w:eastAsia="en-CA"/>
              </w:rPr>
              <w:t>368</w:t>
            </w:r>
          </w:p>
        </w:tc>
        <w:tc>
          <w:tcPr>
            <w:tcW w:w="992" w:type="dxa"/>
            <w:tcBorders>
              <w:top w:val="nil"/>
              <w:left w:val="nil"/>
              <w:bottom w:val="single" w:sz="4" w:space="0" w:color="auto"/>
              <w:right w:val="single" w:sz="4" w:space="0" w:color="auto"/>
            </w:tcBorders>
            <w:shd w:val="clear" w:color="auto" w:fill="auto"/>
            <w:noWrap/>
            <w:hideMark/>
          </w:tcPr>
          <w:p w14:paraId="1D872716" w14:textId="6C4F6E67" w:rsidR="00DA7852" w:rsidRPr="001D7458" w:rsidRDefault="00DA7852" w:rsidP="00943AE4">
            <w:pPr>
              <w:jc w:val="right"/>
              <w:rPr>
                <w:b/>
                <w:bCs/>
                <w:sz w:val="20"/>
                <w:szCs w:val="20"/>
                <w:lang w:eastAsia="en-CA"/>
              </w:rPr>
            </w:pPr>
            <w:r w:rsidRPr="001D7458">
              <w:rPr>
                <w:b/>
                <w:bCs/>
                <w:sz w:val="20"/>
                <w:szCs w:val="20"/>
                <w:lang w:eastAsia="en-CA"/>
              </w:rPr>
              <w:t>17</w:t>
            </w:r>
            <w:r w:rsidR="005964E8">
              <w:rPr>
                <w:b/>
                <w:bCs/>
                <w:sz w:val="20"/>
                <w:szCs w:val="20"/>
                <w:lang w:eastAsia="en-CA"/>
              </w:rPr>
              <w:t> </w:t>
            </w:r>
            <w:r w:rsidRPr="001D7458">
              <w:rPr>
                <w:b/>
                <w:bCs/>
                <w:sz w:val="20"/>
                <w:szCs w:val="20"/>
                <w:lang w:eastAsia="en-CA"/>
              </w:rPr>
              <w:t>381</w:t>
            </w:r>
          </w:p>
        </w:tc>
        <w:tc>
          <w:tcPr>
            <w:tcW w:w="992" w:type="dxa"/>
            <w:tcBorders>
              <w:top w:val="nil"/>
              <w:left w:val="nil"/>
              <w:bottom w:val="single" w:sz="4" w:space="0" w:color="auto"/>
              <w:right w:val="single" w:sz="4" w:space="0" w:color="auto"/>
            </w:tcBorders>
            <w:shd w:val="clear" w:color="auto" w:fill="auto"/>
            <w:noWrap/>
            <w:hideMark/>
          </w:tcPr>
          <w:p w14:paraId="64F34BF5" w14:textId="6AC8F610" w:rsidR="00DA7852" w:rsidRPr="001D7458" w:rsidRDefault="00DA7852" w:rsidP="00943AE4">
            <w:pPr>
              <w:jc w:val="right"/>
              <w:rPr>
                <w:b/>
                <w:bCs/>
                <w:sz w:val="20"/>
                <w:szCs w:val="20"/>
                <w:lang w:eastAsia="en-CA"/>
              </w:rPr>
            </w:pPr>
            <w:r w:rsidRPr="001D7458">
              <w:rPr>
                <w:b/>
                <w:bCs/>
                <w:sz w:val="20"/>
                <w:szCs w:val="20"/>
                <w:lang w:eastAsia="en-CA"/>
              </w:rPr>
              <w:t>18</w:t>
            </w:r>
            <w:r w:rsidR="005964E8">
              <w:rPr>
                <w:b/>
                <w:bCs/>
                <w:sz w:val="20"/>
                <w:szCs w:val="20"/>
                <w:lang w:eastAsia="en-CA"/>
              </w:rPr>
              <w:t> </w:t>
            </w:r>
            <w:r w:rsidRPr="001D7458">
              <w:rPr>
                <w:b/>
                <w:bCs/>
                <w:sz w:val="20"/>
                <w:szCs w:val="20"/>
                <w:lang w:eastAsia="en-CA"/>
              </w:rPr>
              <w:t>064</w:t>
            </w:r>
          </w:p>
        </w:tc>
        <w:tc>
          <w:tcPr>
            <w:tcW w:w="1276" w:type="dxa"/>
            <w:tcBorders>
              <w:top w:val="nil"/>
              <w:left w:val="nil"/>
              <w:bottom w:val="single" w:sz="4" w:space="0" w:color="auto"/>
              <w:right w:val="single" w:sz="4" w:space="0" w:color="auto"/>
            </w:tcBorders>
            <w:shd w:val="clear" w:color="auto" w:fill="auto"/>
            <w:noWrap/>
            <w:hideMark/>
          </w:tcPr>
          <w:p w14:paraId="64B5F574" w14:textId="74A16845" w:rsidR="00DA7852" w:rsidRPr="001D7458" w:rsidRDefault="00DA7852" w:rsidP="00943AE4">
            <w:pPr>
              <w:jc w:val="right"/>
              <w:rPr>
                <w:b/>
                <w:bCs/>
                <w:sz w:val="20"/>
                <w:szCs w:val="20"/>
                <w:lang w:eastAsia="en-CA"/>
              </w:rPr>
            </w:pPr>
            <w:r w:rsidRPr="001D7458">
              <w:rPr>
                <w:b/>
                <w:bCs/>
                <w:sz w:val="20"/>
                <w:szCs w:val="20"/>
                <w:lang w:eastAsia="en-CA"/>
              </w:rPr>
              <w:t>52</w:t>
            </w:r>
            <w:r w:rsidR="005964E8">
              <w:rPr>
                <w:b/>
                <w:bCs/>
                <w:sz w:val="20"/>
                <w:szCs w:val="20"/>
                <w:lang w:eastAsia="en-CA"/>
              </w:rPr>
              <w:t> </w:t>
            </w:r>
            <w:r w:rsidRPr="001D7458">
              <w:rPr>
                <w:b/>
                <w:bCs/>
                <w:sz w:val="20"/>
                <w:szCs w:val="20"/>
                <w:lang w:eastAsia="en-CA"/>
              </w:rPr>
              <w:t>812</w:t>
            </w:r>
          </w:p>
        </w:tc>
        <w:tc>
          <w:tcPr>
            <w:tcW w:w="1135" w:type="dxa"/>
            <w:tcBorders>
              <w:top w:val="nil"/>
              <w:left w:val="nil"/>
              <w:bottom w:val="single" w:sz="4" w:space="0" w:color="auto"/>
              <w:right w:val="single" w:sz="4" w:space="0" w:color="auto"/>
            </w:tcBorders>
            <w:shd w:val="clear" w:color="auto" w:fill="auto"/>
            <w:noWrap/>
            <w:hideMark/>
          </w:tcPr>
          <w:p w14:paraId="33966238" w14:textId="77777777" w:rsidR="00DA7852" w:rsidRPr="001D7458" w:rsidRDefault="00DA7852" w:rsidP="00943AE4">
            <w:pPr>
              <w:jc w:val="right"/>
              <w:rPr>
                <w:b/>
                <w:bCs/>
                <w:sz w:val="20"/>
                <w:szCs w:val="20"/>
                <w:lang w:eastAsia="en-CA"/>
              </w:rPr>
            </w:pPr>
            <w:r w:rsidRPr="001D7458">
              <w:rPr>
                <w:b/>
                <w:bCs/>
                <w:sz w:val="20"/>
                <w:szCs w:val="20"/>
                <w:lang w:eastAsia="en-CA"/>
              </w:rPr>
              <w:t>0</w:t>
            </w:r>
          </w:p>
        </w:tc>
      </w:tr>
      <w:tr w:rsidR="00DA7852" w:rsidRPr="001D7458" w14:paraId="079807E1" w14:textId="77777777" w:rsidTr="00943AE4">
        <w:tc>
          <w:tcPr>
            <w:tcW w:w="3870" w:type="dxa"/>
            <w:tcBorders>
              <w:top w:val="nil"/>
              <w:left w:val="single" w:sz="4" w:space="0" w:color="auto"/>
              <w:bottom w:val="single" w:sz="4" w:space="0" w:color="auto"/>
              <w:right w:val="single" w:sz="4" w:space="0" w:color="auto"/>
            </w:tcBorders>
            <w:shd w:val="clear" w:color="auto" w:fill="auto"/>
            <w:noWrap/>
            <w:hideMark/>
          </w:tcPr>
          <w:p w14:paraId="3EC8509C" w14:textId="77777777" w:rsidR="00DA7852" w:rsidRPr="001D7458" w:rsidRDefault="00DA7852" w:rsidP="00943AE4">
            <w:pPr>
              <w:jc w:val="left"/>
              <w:rPr>
                <w:b/>
                <w:bCs/>
                <w:sz w:val="20"/>
                <w:szCs w:val="20"/>
                <w:lang w:eastAsia="en-CA"/>
              </w:rPr>
            </w:pPr>
            <w:r w:rsidRPr="001D7458">
              <w:rPr>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25C93948" w14:textId="3A91B355" w:rsidR="00DA7852" w:rsidRPr="001D7458" w:rsidRDefault="00DA7852" w:rsidP="00943AE4">
            <w:pPr>
              <w:jc w:val="right"/>
              <w:rPr>
                <w:b/>
                <w:bCs/>
                <w:sz w:val="20"/>
                <w:szCs w:val="20"/>
                <w:lang w:eastAsia="en-CA"/>
              </w:rPr>
            </w:pPr>
            <w:r w:rsidRPr="001D7458">
              <w:rPr>
                <w:b/>
                <w:bCs/>
                <w:sz w:val="20"/>
                <w:szCs w:val="20"/>
                <w:lang w:eastAsia="en-CA"/>
              </w:rPr>
              <w:t>32</w:t>
            </w:r>
            <w:r w:rsidR="005964E8">
              <w:rPr>
                <w:b/>
                <w:bCs/>
                <w:sz w:val="20"/>
                <w:szCs w:val="20"/>
                <w:lang w:eastAsia="en-CA"/>
              </w:rPr>
              <w:t> </w:t>
            </w:r>
            <w:r w:rsidRPr="001D7458">
              <w:rPr>
                <w:b/>
                <w:bCs/>
                <w:sz w:val="20"/>
                <w:szCs w:val="20"/>
                <w:lang w:eastAsia="en-CA"/>
              </w:rPr>
              <w:t>123</w:t>
            </w:r>
          </w:p>
        </w:tc>
        <w:tc>
          <w:tcPr>
            <w:tcW w:w="992" w:type="dxa"/>
            <w:tcBorders>
              <w:top w:val="nil"/>
              <w:left w:val="nil"/>
              <w:bottom w:val="single" w:sz="4" w:space="0" w:color="auto"/>
              <w:right w:val="single" w:sz="4" w:space="0" w:color="auto"/>
            </w:tcBorders>
            <w:shd w:val="clear" w:color="auto" w:fill="auto"/>
            <w:noWrap/>
            <w:hideMark/>
          </w:tcPr>
          <w:p w14:paraId="33A73302" w14:textId="5AF0E5C1" w:rsidR="00DA7852" w:rsidRPr="001D7458" w:rsidRDefault="00DA7852" w:rsidP="00943AE4">
            <w:pPr>
              <w:jc w:val="right"/>
              <w:rPr>
                <w:b/>
                <w:bCs/>
                <w:sz w:val="20"/>
                <w:szCs w:val="20"/>
                <w:lang w:eastAsia="en-CA"/>
              </w:rPr>
            </w:pPr>
            <w:r w:rsidRPr="001D7458">
              <w:rPr>
                <w:b/>
                <w:bCs/>
                <w:sz w:val="20"/>
                <w:szCs w:val="20"/>
                <w:lang w:eastAsia="en-CA"/>
              </w:rPr>
              <w:t>29</w:t>
            </w:r>
            <w:r w:rsidR="005964E8">
              <w:rPr>
                <w:b/>
                <w:bCs/>
                <w:sz w:val="20"/>
                <w:szCs w:val="20"/>
                <w:lang w:eastAsia="en-CA"/>
              </w:rPr>
              <w:t> </w:t>
            </w:r>
            <w:r w:rsidRPr="001D7458">
              <w:rPr>
                <w:b/>
                <w:bCs/>
                <w:sz w:val="20"/>
                <w:szCs w:val="20"/>
                <w:lang w:eastAsia="en-CA"/>
              </w:rPr>
              <w:t>674</w:t>
            </w:r>
          </w:p>
        </w:tc>
        <w:tc>
          <w:tcPr>
            <w:tcW w:w="992" w:type="dxa"/>
            <w:tcBorders>
              <w:top w:val="nil"/>
              <w:left w:val="nil"/>
              <w:bottom w:val="single" w:sz="4" w:space="0" w:color="auto"/>
              <w:right w:val="single" w:sz="4" w:space="0" w:color="auto"/>
            </w:tcBorders>
            <w:shd w:val="clear" w:color="auto" w:fill="auto"/>
            <w:noWrap/>
            <w:hideMark/>
          </w:tcPr>
          <w:p w14:paraId="305CA1E1" w14:textId="4AEFF35D" w:rsidR="00DA7852" w:rsidRPr="001D7458" w:rsidRDefault="00DA7852" w:rsidP="00943AE4">
            <w:pPr>
              <w:jc w:val="right"/>
              <w:rPr>
                <w:b/>
                <w:bCs/>
                <w:sz w:val="20"/>
                <w:szCs w:val="20"/>
                <w:lang w:eastAsia="en-CA"/>
              </w:rPr>
            </w:pPr>
            <w:r w:rsidRPr="001D7458">
              <w:rPr>
                <w:b/>
                <w:bCs/>
                <w:sz w:val="20"/>
                <w:szCs w:val="20"/>
                <w:lang w:eastAsia="en-CA"/>
              </w:rPr>
              <w:t>25</w:t>
            </w:r>
            <w:r w:rsidR="005964E8">
              <w:rPr>
                <w:b/>
                <w:bCs/>
                <w:sz w:val="20"/>
                <w:szCs w:val="20"/>
                <w:lang w:eastAsia="en-CA"/>
              </w:rPr>
              <w:t> </w:t>
            </w:r>
            <w:r w:rsidRPr="001D7458">
              <w:rPr>
                <w:b/>
                <w:bCs/>
                <w:sz w:val="20"/>
                <w:szCs w:val="20"/>
                <w:lang w:eastAsia="en-CA"/>
              </w:rPr>
              <w:t>184</w:t>
            </w:r>
          </w:p>
        </w:tc>
        <w:tc>
          <w:tcPr>
            <w:tcW w:w="1276" w:type="dxa"/>
            <w:tcBorders>
              <w:top w:val="nil"/>
              <w:left w:val="nil"/>
              <w:bottom w:val="single" w:sz="4" w:space="0" w:color="auto"/>
              <w:right w:val="single" w:sz="4" w:space="0" w:color="auto"/>
            </w:tcBorders>
            <w:shd w:val="clear" w:color="auto" w:fill="auto"/>
            <w:noWrap/>
            <w:hideMark/>
          </w:tcPr>
          <w:p w14:paraId="6CBAF985" w14:textId="36DEC32B" w:rsidR="00DA7852" w:rsidRPr="001D7458" w:rsidRDefault="00DA7852" w:rsidP="00943AE4">
            <w:pPr>
              <w:jc w:val="right"/>
              <w:rPr>
                <w:b/>
                <w:bCs/>
                <w:sz w:val="20"/>
                <w:szCs w:val="20"/>
                <w:lang w:eastAsia="en-CA"/>
              </w:rPr>
            </w:pPr>
            <w:r w:rsidRPr="001D7458">
              <w:rPr>
                <w:b/>
                <w:bCs/>
                <w:sz w:val="20"/>
                <w:szCs w:val="20"/>
                <w:lang w:eastAsia="en-CA"/>
              </w:rPr>
              <w:t>86</w:t>
            </w:r>
            <w:r w:rsidR="005964E8">
              <w:rPr>
                <w:b/>
                <w:bCs/>
                <w:sz w:val="20"/>
                <w:szCs w:val="20"/>
                <w:lang w:eastAsia="en-CA"/>
              </w:rPr>
              <w:t> </w:t>
            </w:r>
            <w:r w:rsidRPr="001D7458">
              <w:rPr>
                <w:b/>
                <w:bCs/>
                <w:sz w:val="20"/>
                <w:szCs w:val="20"/>
                <w:lang w:eastAsia="en-CA"/>
              </w:rPr>
              <w:t>982</w:t>
            </w:r>
          </w:p>
        </w:tc>
        <w:tc>
          <w:tcPr>
            <w:tcW w:w="1135" w:type="dxa"/>
            <w:tcBorders>
              <w:top w:val="nil"/>
              <w:left w:val="nil"/>
              <w:bottom w:val="single" w:sz="4" w:space="0" w:color="auto"/>
              <w:right w:val="single" w:sz="4" w:space="0" w:color="auto"/>
            </w:tcBorders>
            <w:shd w:val="clear" w:color="auto" w:fill="auto"/>
            <w:noWrap/>
            <w:hideMark/>
          </w:tcPr>
          <w:p w14:paraId="5C0359C7" w14:textId="56C79309" w:rsidR="00DA7852" w:rsidRPr="001D7458" w:rsidRDefault="00DA7852" w:rsidP="00943AE4">
            <w:pPr>
              <w:jc w:val="right"/>
              <w:rPr>
                <w:b/>
                <w:bCs/>
                <w:sz w:val="20"/>
                <w:szCs w:val="20"/>
                <w:lang w:eastAsia="en-CA"/>
              </w:rPr>
            </w:pPr>
            <w:r w:rsidRPr="001D7458">
              <w:rPr>
                <w:b/>
                <w:bCs/>
                <w:sz w:val="20"/>
                <w:szCs w:val="20"/>
                <w:lang w:eastAsia="en-CA"/>
              </w:rPr>
              <w:t>23</w:t>
            </w:r>
            <w:r w:rsidR="005964E8">
              <w:rPr>
                <w:b/>
                <w:bCs/>
                <w:sz w:val="20"/>
                <w:szCs w:val="20"/>
                <w:lang w:eastAsia="en-CA"/>
              </w:rPr>
              <w:t> </w:t>
            </w:r>
            <w:r w:rsidRPr="001D7458">
              <w:rPr>
                <w:b/>
                <w:bCs/>
                <w:sz w:val="20"/>
                <w:szCs w:val="20"/>
                <w:lang w:eastAsia="en-CA"/>
              </w:rPr>
              <w:t>065</w:t>
            </w:r>
          </w:p>
        </w:tc>
      </w:tr>
    </w:tbl>
    <w:p w14:paraId="6E72FB62" w14:textId="27169C66" w:rsidR="00DA7852" w:rsidRPr="0010103F" w:rsidRDefault="00DA7852" w:rsidP="002472A0">
      <w:pPr>
        <w:spacing w:after="240"/>
        <w:rPr>
          <w:sz w:val="19"/>
          <w:szCs w:val="19"/>
          <w:lang w:val="fr-CA"/>
        </w:rPr>
      </w:pPr>
      <w:r w:rsidRPr="0010103F">
        <w:rPr>
          <w:sz w:val="19"/>
          <w:szCs w:val="19"/>
          <w:lang w:val="fr-CA"/>
        </w:rPr>
        <w:t xml:space="preserve">* </w:t>
      </w:r>
      <w:r w:rsidR="008B335C" w:rsidRPr="0010103F">
        <w:rPr>
          <w:sz w:val="19"/>
          <w:szCs w:val="19"/>
          <w:lang w:val="fr-CA"/>
        </w:rPr>
        <w:t>Y compris</w:t>
      </w:r>
      <w:r w:rsidR="001B1CC0" w:rsidRPr="0010103F">
        <w:rPr>
          <w:sz w:val="19"/>
          <w:szCs w:val="19"/>
          <w:lang w:val="fr-CA"/>
        </w:rPr>
        <w:t xml:space="preserve"> les coûts d’appui d’agence, le cas échéant. </w:t>
      </w:r>
    </w:p>
    <w:p w14:paraId="6CE20396" w14:textId="297AB8CB" w:rsidR="00DA7852" w:rsidRPr="0010103F" w:rsidRDefault="001B1CC0" w:rsidP="002472A0">
      <w:pPr>
        <w:pStyle w:val="Heading1"/>
        <w:keepNext/>
        <w:numPr>
          <w:ilvl w:val="0"/>
          <w:numId w:val="0"/>
        </w:numPr>
        <w:rPr>
          <w:b/>
          <w:lang w:val="fr-CA"/>
        </w:rPr>
      </w:pPr>
      <w:r w:rsidRPr="0010103F">
        <w:rPr>
          <w:b/>
          <w:lang w:val="fr-CA"/>
        </w:rPr>
        <w:t xml:space="preserve">Observations du Secrétariat </w:t>
      </w:r>
    </w:p>
    <w:p w14:paraId="35B08089" w14:textId="790FBD60" w:rsidR="00DA7852" w:rsidRPr="0010103F" w:rsidRDefault="008B335C" w:rsidP="002472A0">
      <w:pPr>
        <w:spacing w:after="240"/>
        <w:rPr>
          <w:u w:val="single"/>
          <w:lang w:val="fr-CA"/>
        </w:rPr>
      </w:pPr>
      <w:r w:rsidRPr="0010103F">
        <w:rPr>
          <w:u w:val="single"/>
          <w:lang w:val="fr-CA"/>
        </w:rPr>
        <w:t>Phase </w:t>
      </w:r>
      <w:r w:rsidR="00881D09" w:rsidRPr="0010103F">
        <w:rPr>
          <w:u w:val="single"/>
          <w:lang w:val="fr-CA"/>
        </w:rPr>
        <w:t>II</w:t>
      </w:r>
      <w:r w:rsidR="001B1CC0" w:rsidRPr="0010103F">
        <w:rPr>
          <w:u w:val="single"/>
          <w:lang w:val="fr-CA"/>
        </w:rPr>
        <w:t xml:space="preserve"> des PGEH </w:t>
      </w:r>
    </w:p>
    <w:p w14:paraId="61DE6269" w14:textId="7A83F04F" w:rsidR="00DA7852" w:rsidRPr="0010103F" w:rsidRDefault="001B1CC0" w:rsidP="002472A0">
      <w:pPr>
        <w:pStyle w:val="Heading1"/>
        <w:rPr>
          <w:lang w:val="fr-CA"/>
        </w:rPr>
      </w:pPr>
      <w:r w:rsidRPr="0010103F">
        <w:rPr>
          <w:lang w:val="fr-CA"/>
        </w:rPr>
        <w:t>Le</w:t>
      </w:r>
      <w:r w:rsidR="00561FCA" w:rsidRPr="0010103F">
        <w:rPr>
          <w:lang w:val="fr-CA"/>
        </w:rPr>
        <w:t>s</w:t>
      </w:r>
      <w:r w:rsidRPr="0010103F">
        <w:rPr>
          <w:lang w:val="fr-CA"/>
        </w:rPr>
        <w:t xml:space="preserve"> niveau</w:t>
      </w:r>
      <w:r w:rsidR="00561FCA" w:rsidRPr="0010103F">
        <w:rPr>
          <w:lang w:val="fr-CA"/>
        </w:rPr>
        <w:t>x</w:t>
      </w:r>
      <w:r w:rsidRPr="0010103F">
        <w:rPr>
          <w:lang w:val="fr-CA"/>
        </w:rPr>
        <w:t xml:space="preserve"> de financement totaux pour la </w:t>
      </w:r>
      <w:r w:rsidR="008B335C" w:rsidRPr="0010103F">
        <w:rPr>
          <w:lang w:val="fr-CA"/>
        </w:rPr>
        <w:t>phase </w:t>
      </w:r>
      <w:r w:rsidR="00881D09" w:rsidRPr="0010103F">
        <w:rPr>
          <w:lang w:val="fr-CA"/>
        </w:rPr>
        <w:t>II</w:t>
      </w:r>
      <w:r w:rsidRPr="0010103F">
        <w:rPr>
          <w:lang w:val="fr-CA"/>
        </w:rPr>
        <w:t xml:space="preserve"> des PGEH dans les pays à faible volume de consommation (FVC), </w:t>
      </w:r>
      <w:r w:rsidR="0010103F">
        <w:rPr>
          <w:lang w:val="fr-CA"/>
        </w:rPr>
        <w:t>destinés à</w:t>
      </w:r>
      <w:r w:rsidRPr="0010103F">
        <w:rPr>
          <w:lang w:val="fr-CA"/>
        </w:rPr>
        <w:t xml:space="preserve"> satisfaire l’objectif de réduction de 67,5</w:t>
      </w:r>
      <w:r w:rsidR="008B335C" w:rsidRPr="0010103F">
        <w:rPr>
          <w:lang w:val="fr-CA"/>
        </w:rPr>
        <w:t> </w:t>
      </w:r>
      <w:r w:rsidRPr="0010103F">
        <w:rPr>
          <w:lang w:val="fr-CA"/>
        </w:rPr>
        <w:t>pour</w:t>
      </w:r>
      <w:r w:rsidR="00F56CB0" w:rsidRPr="0010103F">
        <w:rPr>
          <w:lang w:val="fr-CA"/>
        </w:rPr>
        <w:t> </w:t>
      </w:r>
      <w:r w:rsidRPr="0010103F">
        <w:rPr>
          <w:lang w:val="fr-CA"/>
        </w:rPr>
        <w:t>cent par rapport à la valeur de référence, s’élève</w:t>
      </w:r>
      <w:r w:rsidR="00CC3AE7">
        <w:rPr>
          <w:lang w:val="fr-CA"/>
        </w:rPr>
        <w:t>nt</w:t>
      </w:r>
      <w:r w:rsidRPr="0010103F">
        <w:rPr>
          <w:lang w:val="fr-CA"/>
        </w:rPr>
        <w:t xml:space="preserve"> à</w:t>
      </w:r>
      <w:r w:rsidR="00F56CB0" w:rsidRPr="0010103F">
        <w:rPr>
          <w:lang w:val="fr-CA"/>
        </w:rPr>
        <w:t xml:space="preserve"> 1</w:t>
      </w:r>
      <w:r w:rsidRPr="0010103F">
        <w:rPr>
          <w:lang w:val="fr-CA"/>
        </w:rPr>
        <w:t>,23</w:t>
      </w:r>
      <w:r w:rsidR="008B335C" w:rsidRPr="0010103F">
        <w:rPr>
          <w:lang w:val="fr-CA"/>
        </w:rPr>
        <w:t> million $US</w:t>
      </w:r>
      <w:r w:rsidRPr="0010103F">
        <w:rPr>
          <w:lang w:val="fr-CA"/>
        </w:rPr>
        <w:t xml:space="preserve"> (</w:t>
      </w:r>
      <w:r w:rsidR="00F56CB0" w:rsidRPr="0010103F">
        <w:rPr>
          <w:lang w:val="fr-CA"/>
        </w:rPr>
        <w:t>dont</w:t>
      </w:r>
      <w:r w:rsidRPr="0010103F">
        <w:rPr>
          <w:lang w:val="fr-CA"/>
        </w:rPr>
        <w:t xml:space="preserve"> 440 315</w:t>
      </w:r>
      <w:r w:rsidR="008B335C" w:rsidRPr="0010103F">
        <w:rPr>
          <w:lang w:val="fr-CA"/>
        </w:rPr>
        <w:t> $US</w:t>
      </w:r>
      <w:r w:rsidRPr="0010103F">
        <w:rPr>
          <w:lang w:val="fr-CA"/>
        </w:rPr>
        <w:t xml:space="preserve"> pour 20</w:t>
      </w:r>
      <w:r w:rsidR="00F56CB0" w:rsidRPr="0010103F">
        <w:rPr>
          <w:lang w:val="fr-CA"/>
        </w:rPr>
        <w:t>22</w:t>
      </w:r>
      <w:r w:rsidR="00C87D37" w:rsidRPr="0010103F">
        <w:rPr>
          <w:lang w:val="fr-CA"/>
        </w:rPr>
        <w:noBreakHyphen/>
      </w:r>
      <w:r w:rsidRPr="0010103F">
        <w:rPr>
          <w:lang w:val="fr-CA"/>
        </w:rPr>
        <w:t xml:space="preserve">2024), et </w:t>
      </w:r>
      <w:r w:rsidR="00F56CB0" w:rsidRPr="0010103F">
        <w:rPr>
          <w:lang w:val="fr-CA"/>
        </w:rPr>
        <w:t xml:space="preserve">à </w:t>
      </w:r>
      <w:r w:rsidRPr="0010103F">
        <w:rPr>
          <w:lang w:val="fr-CA"/>
        </w:rPr>
        <w:t>5,05</w:t>
      </w:r>
      <w:r w:rsidR="00F56CB0" w:rsidRPr="0010103F">
        <w:rPr>
          <w:lang w:val="fr-CA"/>
        </w:rPr>
        <w:t> </w:t>
      </w:r>
      <w:r w:rsidRPr="0010103F">
        <w:rPr>
          <w:lang w:val="fr-CA"/>
        </w:rPr>
        <w:t>million</w:t>
      </w:r>
      <w:r w:rsidR="00F56CB0" w:rsidRPr="0010103F">
        <w:rPr>
          <w:lang w:val="fr-CA"/>
        </w:rPr>
        <w:t>s</w:t>
      </w:r>
      <w:r w:rsidR="008B335C" w:rsidRPr="0010103F">
        <w:rPr>
          <w:lang w:val="fr-CA"/>
        </w:rPr>
        <w:t> $US</w:t>
      </w:r>
      <w:r w:rsidRPr="0010103F">
        <w:rPr>
          <w:lang w:val="fr-CA"/>
        </w:rPr>
        <w:t xml:space="preserve"> (dont </w:t>
      </w:r>
      <w:r w:rsidR="00F56CB0" w:rsidRPr="0010103F">
        <w:rPr>
          <w:lang w:val="fr-CA"/>
        </w:rPr>
        <w:t>1</w:t>
      </w:r>
      <w:r w:rsidRPr="0010103F">
        <w:rPr>
          <w:lang w:val="fr-CA"/>
        </w:rPr>
        <w:t>,83</w:t>
      </w:r>
      <w:r w:rsidR="008B335C" w:rsidRPr="0010103F">
        <w:rPr>
          <w:lang w:val="fr-CA"/>
        </w:rPr>
        <w:t> million $US</w:t>
      </w:r>
      <w:r w:rsidRPr="0010103F">
        <w:rPr>
          <w:lang w:val="fr-CA"/>
        </w:rPr>
        <w:t xml:space="preserve"> pour 2022</w:t>
      </w:r>
      <w:r w:rsidR="00C87D37" w:rsidRPr="0010103F">
        <w:rPr>
          <w:lang w:val="fr-CA"/>
        </w:rPr>
        <w:noBreakHyphen/>
      </w:r>
      <w:r w:rsidRPr="0010103F">
        <w:rPr>
          <w:lang w:val="fr-CA"/>
        </w:rPr>
        <w:t xml:space="preserve">2024), pour </w:t>
      </w:r>
      <w:r w:rsidR="00F56CB0" w:rsidRPr="0010103F">
        <w:rPr>
          <w:lang w:val="fr-CA"/>
        </w:rPr>
        <w:t>atteindre</w:t>
      </w:r>
      <w:r w:rsidRPr="0010103F">
        <w:rPr>
          <w:lang w:val="fr-CA"/>
        </w:rPr>
        <w:t xml:space="preserve"> l’objectif de réduction de 100</w:t>
      </w:r>
      <w:r w:rsidR="008B335C" w:rsidRPr="0010103F">
        <w:rPr>
          <w:lang w:val="fr-CA"/>
        </w:rPr>
        <w:t> </w:t>
      </w:r>
      <w:r w:rsidRPr="0010103F">
        <w:rPr>
          <w:lang w:val="fr-CA"/>
        </w:rPr>
        <w:t>pour</w:t>
      </w:r>
      <w:r w:rsidR="00F56CB0" w:rsidRPr="0010103F">
        <w:rPr>
          <w:lang w:val="fr-CA"/>
        </w:rPr>
        <w:t> </w:t>
      </w:r>
      <w:r w:rsidRPr="0010103F">
        <w:rPr>
          <w:lang w:val="fr-CA"/>
        </w:rPr>
        <w:t xml:space="preserve">cent. </w:t>
      </w:r>
    </w:p>
    <w:p w14:paraId="2B72396D" w14:textId="29D093C4" w:rsidR="00DA7852" w:rsidRPr="0010103F" w:rsidRDefault="0085712A" w:rsidP="002472A0">
      <w:pPr>
        <w:pStyle w:val="Heading1"/>
        <w:rPr>
          <w:lang w:val="fr-CA"/>
        </w:rPr>
      </w:pPr>
      <w:r w:rsidRPr="0010103F">
        <w:rPr>
          <w:lang w:val="fr-CA"/>
        </w:rPr>
        <w:t>Le</w:t>
      </w:r>
      <w:r w:rsidR="00F56CB0" w:rsidRPr="0010103F">
        <w:rPr>
          <w:lang w:val="fr-CA"/>
        </w:rPr>
        <w:t>s</w:t>
      </w:r>
      <w:r w:rsidRPr="0010103F">
        <w:rPr>
          <w:lang w:val="fr-CA"/>
        </w:rPr>
        <w:t xml:space="preserve"> niveau</w:t>
      </w:r>
      <w:r w:rsidR="00F56CB0" w:rsidRPr="0010103F">
        <w:rPr>
          <w:lang w:val="fr-CA"/>
        </w:rPr>
        <w:t>x</w:t>
      </w:r>
      <w:r w:rsidRPr="0010103F">
        <w:rPr>
          <w:lang w:val="fr-CA"/>
        </w:rPr>
        <w:t xml:space="preserve"> de financements totaux pour la </w:t>
      </w:r>
      <w:r w:rsidR="008B335C" w:rsidRPr="0010103F">
        <w:rPr>
          <w:lang w:val="fr-CA"/>
        </w:rPr>
        <w:t>phase </w:t>
      </w:r>
      <w:r w:rsidR="00881D09" w:rsidRPr="0010103F">
        <w:rPr>
          <w:lang w:val="fr-CA"/>
        </w:rPr>
        <w:t>II</w:t>
      </w:r>
      <w:r w:rsidRPr="0010103F">
        <w:rPr>
          <w:lang w:val="fr-CA"/>
        </w:rPr>
        <w:t xml:space="preserve"> des PGEH dans les pays qui ne sont pas des pays</w:t>
      </w:r>
      <w:r w:rsidR="00F56CB0" w:rsidRPr="0010103F">
        <w:rPr>
          <w:lang w:val="fr-CA"/>
        </w:rPr>
        <w:t> </w:t>
      </w:r>
      <w:r w:rsidRPr="0010103F">
        <w:rPr>
          <w:lang w:val="fr-CA"/>
        </w:rPr>
        <w:t xml:space="preserve">FVC, </w:t>
      </w:r>
      <w:r w:rsidR="00560B23">
        <w:rPr>
          <w:lang w:val="fr-CA"/>
        </w:rPr>
        <w:t>se</w:t>
      </w:r>
      <w:r w:rsidRPr="0010103F">
        <w:rPr>
          <w:lang w:val="fr-CA"/>
        </w:rPr>
        <w:t xml:space="preserve"> chiffre</w:t>
      </w:r>
      <w:r w:rsidR="00560B23">
        <w:rPr>
          <w:lang w:val="fr-CA"/>
        </w:rPr>
        <w:t>nt</w:t>
      </w:r>
      <w:r w:rsidRPr="0010103F">
        <w:rPr>
          <w:lang w:val="fr-CA"/>
        </w:rPr>
        <w:t xml:space="preserve"> à 5,04</w:t>
      </w:r>
      <w:r w:rsidR="008B335C" w:rsidRPr="0010103F">
        <w:rPr>
          <w:lang w:val="fr-CA"/>
        </w:rPr>
        <w:t> million</w:t>
      </w:r>
      <w:r w:rsidR="00394DCF" w:rsidRPr="0010103F">
        <w:rPr>
          <w:lang w:val="fr-CA"/>
        </w:rPr>
        <w:t>s</w:t>
      </w:r>
      <w:r w:rsidR="008B335C" w:rsidRPr="0010103F">
        <w:rPr>
          <w:lang w:val="fr-CA"/>
        </w:rPr>
        <w:t> $US</w:t>
      </w:r>
      <w:r w:rsidRPr="0010103F">
        <w:rPr>
          <w:lang w:val="fr-CA"/>
        </w:rPr>
        <w:t xml:space="preserve"> (dont 2,64</w:t>
      </w:r>
      <w:r w:rsidR="008B335C" w:rsidRPr="0010103F">
        <w:rPr>
          <w:lang w:val="fr-CA"/>
        </w:rPr>
        <w:t> </w:t>
      </w:r>
      <w:r w:rsidRPr="0010103F">
        <w:rPr>
          <w:lang w:val="fr-CA"/>
        </w:rPr>
        <w:t>millions pour 2022</w:t>
      </w:r>
      <w:r w:rsidR="00C87D37" w:rsidRPr="0010103F">
        <w:rPr>
          <w:lang w:val="fr-CA"/>
        </w:rPr>
        <w:noBreakHyphen/>
      </w:r>
      <w:r w:rsidRPr="0010103F">
        <w:rPr>
          <w:lang w:val="fr-CA"/>
        </w:rPr>
        <w:t xml:space="preserve">2024). </w:t>
      </w:r>
    </w:p>
    <w:p w14:paraId="5811D7EC" w14:textId="7F527BDE" w:rsidR="00DA7852" w:rsidRPr="001D7458" w:rsidRDefault="008B335C" w:rsidP="002472A0">
      <w:pPr>
        <w:pStyle w:val="Heading1"/>
        <w:numPr>
          <w:ilvl w:val="0"/>
          <w:numId w:val="0"/>
        </w:numPr>
        <w:rPr>
          <w:u w:val="single"/>
        </w:rPr>
      </w:pPr>
      <w:r>
        <w:rPr>
          <w:u w:val="single"/>
        </w:rPr>
        <w:t>Phase </w:t>
      </w:r>
      <w:r w:rsidR="0085712A">
        <w:rPr>
          <w:u w:val="single"/>
        </w:rPr>
        <w:t xml:space="preserve">III des PGEH </w:t>
      </w:r>
    </w:p>
    <w:p w14:paraId="3F9563F5" w14:textId="1555C5B8" w:rsidR="00DA7852" w:rsidRPr="0010103F" w:rsidRDefault="0085712A" w:rsidP="002472A0">
      <w:pPr>
        <w:pStyle w:val="Heading1"/>
        <w:rPr>
          <w:u w:val="single"/>
          <w:lang w:val="fr-CA"/>
        </w:rPr>
      </w:pPr>
      <w:r w:rsidRPr="0010103F">
        <w:rPr>
          <w:lang w:val="fr-CA"/>
        </w:rPr>
        <w:t>Au total, 10,19</w:t>
      </w:r>
      <w:r w:rsidR="008B335C" w:rsidRPr="0010103F">
        <w:rPr>
          <w:lang w:val="fr-CA"/>
        </w:rPr>
        <w:t> millions $US</w:t>
      </w:r>
      <w:r w:rsidRPr="0010103F">
        <w:rPr>
          <w:lang w:val="fr-CA"/>
        </w:rPr>
        <w:t xml:space="preserve"> sont inclus dans le plan d’activités pour la </w:t>
      </w:r>
      <w:r w:rsidR="008B335C" w:rsidRPr="0010103F">
        <w:rPr>
          <w:lang w:val="fr-CA"/>
        </w:rPr>
        <w:t>phase </w:t>
      </w:r>
      <w:r w:rsidRPr="0010103F">
        <w:rPr>
          <w:lang w:val="fr-CA"/>
        </w:rPr>
        <w:t xml:space="preserve">III des PGEH dans sept pays (Arménie, Chili, Inde, </w:t>
      </w:r>
      <w:r w:rsidR="005E3651" w:rsidRPr="0010103F">
        <w:rPr>
          <w:lang w:val="fr-CA"/>
        </w:rPr>
        <w:t>Oman</w:t>
      </w:r>
      <w:r w:rsidRPr="0010103F">
        <w:rPr>
          <w:lang w:val="fr-CA"/>
        </w:rPr>
        <w:t xml:space="preserve">, Pakistan, République islamique d’Iran et République de Moldova) (dont </w:t>
      </w:r>
      <w:r w:rsidR="005E3651" w:rsidRPr="0010103F">
        <w:rPr>
          <w:lang w:val="fr-CA"/>
        </w:rPr>
        <w:t>5</w:t>
      </w:r>
      <w:r w:rsidRPr="0010103F">
        <w:rPr>
          <w:lang w:val="fr-CA"/>
        </w:rPr>
        <w:t>,44</w:t>
      </w:r>
      <w:r w:rsidR="008B335C" w:rsidRPr="0010103F">
        <w:rPr>
          <w:lang w:val="fr-CA"/>
        </w:rPr>
        <w:t> millions $US</w:t>
      </w:r>
      <w:r w:rsidRPr="0010103F">
        <w:rPr>
          <w:lang w:val="fr-CA"/>
        </w:rPr>
        <w:t xml:space="preserve"> pour 2022</w:t>
      </w:r>
      <w:r w:rsidR="00C87D37" w:rsidRPr="0010103F">
        <w:rPr>
          <w:lang w:val="fr-CA"/>
        </w:rPr>
        <w:noBreakHyphen/>
      </w:r>
      <w:r w:rsidR="005E3651" w:rsidRPr="0010103F">
        <w:rPr>
          <w:lang w:val="fr-CA"/>
        </w:rPr>
        <w:t>202</w:t>
      </w:r>
      <w:r w:rsidRPr="0010103F">
        <w:rPr>
          <w:lang w:val="fr-CA"/>
        </w:rPr>
        <w:t>4)</w:t>
      </w:r>
      <w:r w:rsidR="00DA7852" w:rsidRPr="0010103F">
        <w:rPr>
          <w:lang w:val="fr-CA"/>
        </w:rPr>
        <w:t>.</w:t>
      </w:r>
      <w:r w:rsidR="00DA7852" w:rsidRPr="001D7458">
        <w:rPr>
          <w:rStyle w:val="FootnoteReference"/>
        </w:rPr>
        <w:footnoteReference w:id="3"/>
      </w:r>
      <w:r w:rsidR="00DA7852" w:rsidRPr="0010103F">
        <w:rPr>
          <w:lang w:val="fr-CA"/>
        </w:rPr>
        <w:t xml:space="preserve"> </w:t>
      </w:r>
    </w:p>
    <w:p w14:paraId="61288512" w14:textId="2D90C74C" w:rsidR="00DA7852" w:rsidRPr="0010103F" w:rsidRDefault="00ED1BB9" w:rsidP="002472A0">
      <w:pPr>
        <w:pStyle w:val="Heading1"/>
        <w:numPr>
          <w:ilvl w:val="0"/>
          <w:numId w:val="0"/>
        </w:numPr>
        <w:rPr>
          <w:u w:val="single"/>
          <w:lang w:val="fr-CA"/>
        </w:rPr>
      </w:pPr>
      <w:r w:rsidRPr="0010103F">
        <w:rPr>
          <w:u w:val="single"/>
          <w:lang w:val="fr-CA"/>
        </w:rPr>
        <w:t xml:space="preserve">Projet régional d’assistance technique pour les HCFC </w:t>
      </w:r>
    </w:p>
    <w:p w14:paraId="6A85DFEC" w14:textId="40424FC1" w:rsidR="00DA7852" w:rsidRPr="0010103F" w:rsidRDefault="00ED1BB9" w:rsidP="002472A0">
      <w:pPr>
        <w:pStyle w:val="Heading1"/>
        <w:rPr>
          <w:lang w:val="fr-CA"/>
        </w:rPr>
      </w:pPr>
      <w:r w:rsidRPr="0010103F">
        <w:rPr>
          <w:lang w:val="fr-CA"/>
        </w:rPr>
        <w:t>Le PNUE a inclus un projet régional d’assistance technique pour les HCFC, en vue de promouvoir les frigorigènes à faible potentiel de réchauffement de la planète (PRP) dans les secteurs de la climatisation des pays à température ambiante élevée (PR</w:t>
      </w:r>
      <w:r w:rsidR="00D4476C" w:rsidRPr="0010103F">
        <w:rPr>
          <w:lang w:val="fr-CA"/>
        </w:rPr>
        <w:t>AHA</w:t>
      </w:r>
      <w:r w:rsidR="00C87D37" w:rsidRPr="0010103F">
        <w:rPr>
          <w:lang w:val="fr-CA"/>
        </w:rPr>
        <w:noBreakHyphen/>
      </w:r>
      <w:r w:rsidRPr="0010103F">
        <w:rPr>
          <w:lang w:val="fr-CA"/>
        </w:rPr>
        <w:t>III), pour un montant de 508 500</w:t>
      </w:r>
      <w:r w:rsidR="008B335C" w:rsidRPr="0010103F">
        <w:rPr>
          <w:lang w:val="fr-CA"/>
        </w:rPr>
        <w:t> $US</w:t>
      </w:r>
      <w:r w:rsidRPr="0010103F">
        <w:rPr>
          <w:lang w:val="fr-CA"/>
        </w:rPr>
        <w:t xml:space="preserve"> en</w:t>
      </w:r>
      <w:r w:rsidR="00D4476C" w:rsidRPr="0010103F">
        <w:rPr>
          <w:lang w:val="fr-CA"/>
        </w:rPr>
        <w:t> </w:t>
      </w:r>
      <w:r w:rsidRPr="0010103F">
        <w:rPr>
          <w:lang w:val="fr-CA"/>
        </w:rPr>
        <w:t>2022. Ce projet a été examiné lors de la 86</w:t>
      </w:r>
      <w:r w:rsidRPr="0010103F">
        <w:rPr>
          <w:vertAlign w:val="superscript"/>
          <w:lang w:val="fr-CA"/>
        </w:rPr>
        <w:t>e</w:t>
      </w:r>
      <w:r w:rsidR="008B335C" w:rsidRPr="0010103F">
        <w:rPr>
          <w:lang w:val="fr-CA"/>
        </w:rPr>
        <w:t> </w:t>
      </w:r>
      <w:r w:rsidRPr="0010103F">
        <w:rPr>
          <w:lang w:val="fr-CA"/>
        </w:rPr>
        <w:t xml:space="preserve">réunion au cours de laquelle certains membres se sont montrés favorables au rétablissement du projet; il a été toutefois souligné qu’il n’y avait pas de </w:t>
      </w:r>
      <w:r w:rsidR="00560B23">
        <w:rPr>
          <w:lang w:val="fr-CA"/>
        </w:rPr>
        <w:t>fenêtre</w:t>
      </w:r>
      <w:r w:rsidRPr="0010103F">
        <w:rPr>
          <w:lang w:val="fr-CA"/>
        </w:rPr>
        <w:t xml:space="preserve"> de financement pour ces projets d’assistance technique et que les travaux requis pour traiter les solutions de remplacement à PRP nul ét</w:t>
      </w:r>
      <w:r w:rsidR="00240EF8" w:rsidRPr="0010103F">
        <w:rPr>
          <w:lang w:val="fr-CA"/>
        </w:rPr>
        <w:t>aient</w:t>
      </w:r>
      <w:r w:rsidRPr="0010103F">
        <w:rPr>
          <w:lang w:val="fr-CA"/>
        </w:rPr>
        <w:t xml:space="preserve"> décrit</w:t>
      </w:r>
      <w:r w:rsidR="00240EF8" w:rsidRPr="0010103F">
        <w:rPr>
          <w:lang w:val="fr-CA"/>
        </w:rPr>
        <w:t>s</w:t>
      </w:r>
      <w:r w:rsidRPr="0010103F">
        <w:rPr>
          <w:lang w:val="fr-CA"/>
        </w:rPr>
        <w:t xml:space="preserve"> dans la décision</w:t>
      </w:r>
      <w:r w:rsidR="00240EF8" w:rsidRPr="0010103F">
        <w:rPr>
          <w:lang w:val="fr-CA"/>
        </w:rPr>
        <w:t> </w:t>
      </w:r>
      <w:r w:rsidR="00DA7852" w:rsidRPr="0010103F">
        <w:rPr>
          <w:lang w:val="fr-CA"/>
        </w:rPr>
        <w:t>XXVIII/2.</w:t>
      </w:r>
      <w:r w:rsidR="00DA7852" w:rsidRPr="001D7458">
        <w:rPr>
          <w:rStyle w:val="FootnoteReference"/>
        </w:rPr>
        <w:footnoteReference w:id="4"/>
      </w:r>
      <w:r w:rsidR="00DA7852" w:rsidRPr="0010103F">
        <w:rPr>
          <w:lang w:val="fr-CA"/>
        </w:rPr>
        <w:t xml:space="preserve"> </w:t>
      </w:r>
      <w:r w:rsidR="000553D3" w:rsidRPr="0010103F">
        <w:rPr>
          <w:lang w:val="fr-CA"/>
        </w:rPr>
        <w:t>Le projet n’a donc pas été rétabli dans le plan d’activités du PNUE pour la période</w:t>
      </w:r>
      <w:r w:rsidR="008B335C" w:rsidRPr="0010103F">
        <w:rPr>
          <w:lang w:val="fr-CA"/>
        </w:rPr>
        <w:t> </w:t>
      </w:r>
      <w:r w:rsidR="000553D3" w:rsidRPr="0010103F">
        <w:rPr>
          <w:lang w:val="fr-CA"/>
        </w:rPr>
        <w:t>2022</w:t>
      </w:r>
      <w:r w:rsidR="00C87D37" w:rsidRPr="0010103F">
        <w:rPr>
          <w:lang w:val="fr-CA"/>
        </w:rPr>
        <w:noBreakHyphen/>
      </w:r>
      <w:r w:rsidR="000553D3" w:rsidRPr="0010103F">
        <w:rPr>
          <w:lang w:val="fr-CA"/>
        </w:rPr>
        <w:t xml:space="preserve">2024. </w:t>
      </w:r>
    </w:p>
    <w:p w14:paraId="2CEC5F84" w14:textId="7A0DB642" w:rsidR="00DA7852" w:rsidRPr="001D7458" w:rsidRDefault="000553D3" w:rsidP="002472A0">
      <w:pPr>
        <w:spacing w:after="240"/>
        <w:rPr>
          <w:u w:val="single"/>
        </w:rPr>
      </w:pPr>
      <w:proofErr w:type="spellStart"/>
      <w:r>
        <w:rPr>
          <w:u w:val="single"/>
        </w:rPr>
        <w:lastRenderedPageBreak/>
        <w:t>Activités</w:t>
      </w:r>
      <w:proofErr w:type="spellEnd"/>
      <w:r>
        <w:rPr>
          <w:u w:val="single"/>
        </w:rPr>
        <w:t xml:space="preserve"> relatives aux HFC </w:t>
      </w:r>
    </w:p>
    <w:p w14:paraId="72D3FD63" w14:textId="7EC9B92F" w:rsidR="00DA7852" w:rsidRPr="0010103F" w:rsidRDefault="00240EF8" w:rsidP="002472A0">
      <w:pPr>
        <w:pStyle w:val="Heading1"/>
        <w:rPr>
          <w:lang w:val="fr-CA"/>
        </w:rPr>
      </w:pPr>
      <w:r w:rsidRPr="0010103F">
        <w:rPr>
          <w:lang w:val="fr-CA"/>
        </w:rPr>
        <w:t>L</w:t>
      </w:r>
      <w:r w:rsidR="000553D3" w:rsidRPr="0010103F">
        <w:rPr>
          <w:lang w:val="fr-CA"/>
        </w:rPr>
        <w:t>es activités relatives aux HFC comprennent des activités de facilitation s’élevant à 214 000</w:t>
      </w:r>
      <w:r w:rsidR="008B335C" w:rsidRPr="0010103F">
        <w:rPr>
          <w:lang w:val="fr-CA"/>
        </w:rPr>
        <w:t> $US</w:t>
      </w:r>
      <w:r w:rsidR="000553D3" w:rsidRPr="0010103F">
        <w:rPr>
          <w:lang w:val="fr-CA"/>
        </w:rPr>
        <w:t xml:space="preserve"> en</w:t>
      </w:r>
      <w:r w:rsidRPr="0010103F">
        <w:rPr>
          <w:lang w:val="fr-CA"/>
        </w:rPr>
        <w:t> </w:t>
      </w:r>
      <w:r w:rsidR="000553D3" w:rsidRPr="0010103F">
        <w:rPr>
          <w:lang w:val="fr-CA"/>
        </w:rPr>
        <w:t>2023 pour deux pays (Antigua</w:t>
      </w:r>
      <w:r w:rsidR="00C87D37" w:rsidRPr="0010103F">
        <w:rPr>
          <w:lang w:val="fr-CA"/>
        </w:rPr>
        <w:noBreakHyphen/>
      </w:r>
      <w:r w:rsidR="00561FCA" w:rsidRPr="0010103F">
        <w:rPr>
          <w:lang w:val="fr-CA"/>
        </w:rPr>
        <w:t>et</w:t>
      </w:r>
      <w:r w:rsidR="00C87D37" w:rsidRPr="0010103F">
        <w:rPr>
          <w:lang w:val="fr-CA"/>
        </w:rPr>
        <w:noBreakHyphen/>
      </w:r>
      <w:r w:rsidR="000553D3" w:rsidRPr="0010103F">
        <w:rPr>
          <w:lang w:val="fr-CA"/>
        </w:rPr>
        <w:t>Barbuda et République centrafricaine), une activité d’assistance technique se chiffrant à</w:t>
      </w:r>
      <w:r w:rsidRPr="0010103F">
        <w:rPr>
          <w:lang w:val="fr-CA"/>
        </w:rPr>
        <w:t xml:space="preserve"> 1</w:t>
      </w:r>
      <w:r w:rsidR="000553D3" w:rsidRPr="0010103F">
        <w:rPr>
          <w:lang w:val="fr-CA"/>
        </w:rPr>
        <w:t>,36</w:t>
      </w:r>
      <w:r w:rsidR="008B335C" w:rsidRPr="0010103F">
        <w:rPr>
          <w:lang w:val="fr-CA"/>
        </w:rPr>
        <w:t> million $US</w:t>
      </w:r>
      <w:r w:rsidR="000553D3" w:rsidRPr="0010103F">
        <w:rPr>
          <w:lang w:val="fr-CA"/>
        </w:rPr>
        <w:t xml:space="preserve"> pour</w:t>
      </w:r>
      <w:r w:rsidRPr="0010103F">
        <w:rPr>
          <w:lang w:val="fr-CA"/>
        </w:rPr>
        <w:t> </w:t>
      </w:r>
      <w:r w:rsidR="000553D3" w:rsidRPr="0010103F">
        <w:rPr>
          <w:lang w:val="fr-CA"/>
        </w:rPr>
        <w:t>2022</w:t>
      </w:r>
      <w:r w:rsidR="00C87D37" w:rsidRPr="0010103F">
        <w:rPr>
          <w:lang w:val="fr-CA"/>
        </w:rPr>
        <w:noBreakHyphen/>
      </w:r>
      <w:r w:rsidR="000553D3" w:rsidRPr="0010103F">
        <w:rPr>
          <w:lang w:val="fr-CA"/>
        </w:rPr>
        <w:t>2024, et des activités de préparation de projet</w:t>
      </w:r>
      <w:r w:rsidR="00681092" w:rsidRPr="0010103F">
        <w:rPr>
          <w:lang w:val="fr-CA"/>
        </w:rPr>
        <w:t xml:space="preserve"> pour le</w:t>
      </w:r>
      <w:r w:rsidR="00560B23">
        <w:rPr>
          <w:lang w:val="fr-CA"/>
        </w:rPr>
        <w:t>s</w:t>
      </w:r>
      <w:r w:rsidR="00681092" w:rsidRPr="0010103F">
        <w:rPr>
          <w:lang w:val="fr-CA"/>
        </w:rPr>
        <w:t xml:space="preserve"> plan</w:t>
      </w:r>
      <w:r w:rsidR="00560B23">
        <w:rPr>
          <w:lang w:val="fr-CA"/>
        </w:rPr>
        <w:t>s</w:t>
      </w:r>
      <w:r w:rsidR="00681092" w:rsidRPr="0010103F">
        <w:rPr>
          <w:lang w:val="fr-CA"/>
        </w:rPr>
        <w:t xml:space="preserve"> de </w:t>
      </w:r>
      <w:r w:rsidR="00560B23">
        <w:rPr>
          <w:lang w:val="fr-CA"/>
        </w:rPr>
        <w:t>gestion</w:t>
      </w:r>
      <w:r w:rsidR="00681092" w:rsidRPr="0010103F">
        <w:rPr>
          <w:lang w:val="fr-CA"/>
        </w:rPr>
        <w:t xml:space="preserve"> de Kigali</w:t>
      </w:r>
      <w:r w:rsidR="00560B23">
        <w:rPr>
          <w:lang w:val="fr-CA"/>
        </w:rPr>
        <w:t>/HFC</w:t>
      </w:r>
      <w:r w:rsidR="00DA7852" w:rsidRPr="001D7458">
        <w:rPr>
          <w:rStyle w:val="FootnoteReference"/>
        </w:rPr>
        <w:footnoteReference w:id="5"/>
      </w:r>
      <w:r w:rsidR="00DA7852" w:rsidRPr="0010103F">
        <w:rPr>
          <w:lang w:val="fr-CA"/>
        </w:rPr>
        <w:t xml:space="preserve"> </w:t>
      </w:r>
      <w:r w:rsidR="00681092" w:rsidRPr="0010103F">
        <w:rPr>
          <w:lang w:val="fr-CA"/>
        </w:rPr>
        <w:t>dans 56</w:t>
      </w:r>
      <w:r w:rsidR="008B335C" w:rsidRPr="0010103F">
        <w:rPr>
          <w:lang w:val="fr-CA"/>
        </w:rPr>
        <w:t> </w:t>
      </w:r>
      <w:r w:rsidR="00681092" w:rsidRPr="0010103F">
        <w:rPr>
          <w:lang w:val="fr-CA"/>
        </w:rPr>
        <w:t xml:space="preserve">pays s’élevant à </w:t>
      </w:r>
      <w:r w:rsidR="006166D7" w:rsidRPr="0010103F">
        <w:rPr>
          <w:lang w:val="fr-CA"/>
        </w:rPr>
        <w:t>6,</w:t>
      </w:r>
      <w:r w:rsidR="00681092" w:rsidRPr="0010103F">
        <w:rPr>
          <w:lang w:val="fr-CA"/>
        </w:rPr>
        <w:t>73</w:t>
      </w:r>
      <w:r w:rsidR="008B335C" w:rsidRPr="0010103F">
        <w:rPr>
          <w:lang w:val="fr-CA"/>
        </w:rPr>
        <w:t> millions $US</w:t>
      </w:r>
      <w:r w:rsidR="00681092" w:rsidRPr="0010103F">
        <w:rPr>
          <w:lang w:val="fr-CA"/>
        </w:rPr>
        <w:t xml:space="preserve"> en</w:t>
      </w:r>
      <w:r w:rsidR="006166D7" w:rsidRPr="0010103F">
        <w:rPr>
          <w:lang w:val="fr-CA"/>
        </w:rPr>
        <w:t> </w:t>
      </w:r>
      <w:r w:rsidR="00681092" w:rsidRPr="0010103F">
        <w:rPr>
          <w:lang w:val="fr-CA"/>
        </w:rPr>
        <w:t>2022 et</w:t>
      </w:r>
      <w:r w:rsidR="006166D7" w:rsidRPr="0010103F">
        <w:rPr>
          <w:lang w:val="fr-CA"/>
        </w:rPr>
        <w:t> </w:t>
      </w:r>
      <w:r w:rsidR="00681092" w:rsidRPr="0010103F">
        <w:rPr>
          <w:lang w:val="fr-CA"/>
        </w:rPr>
        <w:t>2023.</w:t>
      </w:r>
      <w:r w:rsidR="00DA7852" w:rsidRPr="0010103F">
        <w:rPr>
          <w:lang w:val="fr-CA"/>
        </w:rPr>
        <w:t xml:space="preserve"> </w:t>
      </w:r>
    </w:p>
    <w:p w14:paraId="49ACAC70" w14:textId="7A30D4DD" w:rsidR="00DA7852" w:rsidRPr="0010103F" w:rsidRDefault="00681092" w:rsidP="002472A0">
      <w:pPr>
        <w:pStyle w:val="Heading1"/>
        <w:widowControl w:val="0"/>
        <w:rPr>
          <w:lang w:val="fr-CA"/>
        </w:rPr>
      </w:pPr>
      <w:r w:rsidRPr="0010103F">
        <w:rPr>
          <w:lang w:val="fr-CA"/>
        </w:rPr>
        <w:t>Conformément à la décision</w:t>
      </w:r>
      <w:r w:rsidR="008B335C" w:rsidRPr="0010103F">
        <w:rPr>
          <w:lang w:val="fr-CA"/>
        </w:rPr>
        <w:t> </w:t>
      </w:r>
      <w:r w:rsidRPr="0010103F">
        <w:rPr>
          <w:lang w:val="fr-CA"/>
        </w:rPr>
        <w:t>79/46</w:t>
      </w:r>
      <w:r w:rsidR="008B335C" w:rsidRPr="0010103F">
        <w:rPr>
          <w:lang w:val="fr-CA"/>
        </w:rPr>
        <w:t> </w:t>
      </w:r>
      <w:r w:rsidRPr="0010103F">
        <w:rPr>
          <w:lang w:val="fr-CA"/>
        </w:rPr>
        <w:t>d) i), les deux pays pour lesquels les activités de facilitation ont été incluses on</w:t>
      </w:r>
      <w:r w:rsidR="006166D7" w:rsidRPr="0010103F">
        <w:rPr>
          <w:lang w:val="fr-CA"/>
        </w:rPr>
        <w:t>t</w:t>
      </w:r>
      <w:r w:rsidRPr="0010103F">
        <w:rPr>
          <w:lang w:val="fr-CA"/>
        </w:rPr>
        <w:t xml:space="preserve"> fait parvenir une lettre dans laquelle ils manifestent leur volonté de déployer tous les efforts possibles pour ratifier l’Amendement de Kigali dans les meilleurs délais. </w:t>
      </w:r>
    </w:p>
    <w:p w14:paraId="00601DA2" w14:textId="1DBBFBAD" w:rsidR="00DA7852" w:rsidRPr="0010103F" w:rsidRDefault="00881D09" w:rsidP="002472A0">
      <w:pPr>
        <w:pStyle w:val="Heading1"/>
        <w:rPr>
          <w:lang w:val="fr-CA"/>
        </w:rPr>
      </w:pPr>
      <w:r w:rsidRPr="0010103F">
        <w:rPr>
          <w:lang w:val="fr-CA"/>
        </w:rPr>
        <w:t>Vingt</w:t>
      </w:r>
      <w:r w:rsidR="00C87D37" w:rsidRPr="0010103F">
        <w:rPr>
          <w:lang w:val="fr-CA"/>
        </w:rPr>
        <w:noBreakHyphen/>
      </w:r>
      <w:r w:rsidRPr="0010103F">
        <w:rPr>
          <w:lang w:val="fr-CA"/>
        </w:rPr>
        <w:t>sept des 56</w:t>
      </w:r>
      <w:r w:rsidR="008B335C" w:rsidRPr="0010103F">
        <w:rPr>
          <w:lang w:val="fr-CA"/>
        </w:rPr>
        <w:t> </w:t>
      </w:r>
      <w:r w:rsidRPr="0010103F">
        <w:rPr>
          <w:lang w:val="fr-CA"/>
        </w:rPr>
        <w:t>pays pour lesquels les activités de préparation de projet pour le</w:t>
      </w:r>
      <w:r w:rsidR="00C463FD" w:rsidRPr="0010103F">
        <w:rPr>
          <w:lang w:val="fr-CA"/>
        </w:rPr>
        <w:t>s</w:t>
      </w:r>
      <w:r w:rsidRPr="0010103F">
        <w:rPr>
          <w:lang w:val="fr-CA"/>
        </w:rPr>
        <w:t xml:space="preserve"> plan</w:t>
      </w:r>
      <w:r w:rsidR="00C463FD" w:rsidRPr="0010103F">
        <w:rPr>
          <w:lang w:val="fr-CA"/>
        </w:rPr>
        <w:t>s</w:t>
      </w:r>
      <w:r w:rsidRPr="0010103F">
        <w:rPr>
          <w:lang w:val="fr-CA"/>
        </w:rPr>
        <w:t xml:space="preserve"> de gestion de Kigali/HFC ont été incluses n’ont pas ratifié l’Amendement de Kigali, mais ont transmis une lettre dans laquelle ils manifestent leur volonté de déployer tous les efforts possibles pour ratifier l’Amendement de Kigali, à l’exception de la République démocratique du Congo. </w:t>
      </w:r>
    </w:p>
    <w:p w14:paraId="025D7445" w14:textId="2F593A6D" w:rsidR="00DA7852" w:rsidRPr="0010103F" w:rsidRDefault="00881D09" w:rsidP="002472A0">
      <w:pPr>
        <w:pStyle w:val="Heading1"/>
        <w:rPr>
          <w:lang w:val="fr-CA"/>
        </w:rPr>
      </w:pPr>
      <w:r w:rsidRPr="0010103F">
        <w:rPr>
          <w:lang w:val="fr-CA"/>
        </w:rPr>
        <w:t>Le PNUE a intégré un projet mondial d’assistance technique pour les HFC, Jumelage des administrateurs de l’ozone et Responsable</w:t>
      </w:r>
      <w:r w:rsidR="00C463FD" w:rsidRPr="0010103F">
        <w:rPr>
          <w:lang w:val="fr-CA"/>
        </w:rPr>
        <w:t>s</w:t>
      </w:r>
      <w:r w:rsidRPr="0010103F">
        <w:rPr>
          <w:lang w:val="fr-CA"/>
        </w:rPr>
        <w:t xml:space="preserve"> des politiques énergétiques nationales </w:t>
      </w:r>
      <w:r w:rsidR="00E65927" w:rsidRPr="0010103F">
        <w:rPr>
          <w:lang w:val="fr-CA"/>
        </w:rPr>
        <w:t xml:space="preserve">à l’appui des objectifs de l’Amendement de Kigali, qui n’est pas admissible au financement. </w:t>
      </w:r>
    </w:p>
    <w:p w14:paraId="5642392F" w14:textId="71F1A160" w:rsidR="00DA7852" w:rsidRPr="001D7458" w:rsidRDefault="00E65927" w:rsidP="002472A0">
      <w:pPr>
        <w:spacing w:after="240"/>
        <w:rPr>
          <w:u w:val="single"/>
        </w:rPr>
      </w:pPr>
      <w:r>
        <w:rPr>
          <w:u w:val="single"/>
        </w:rPr>
        <w:t xml:space="preserve">PAC </w:t>
      </w:r>
    </w:p>
    <w:p w14:paraId="0A12E7A5" w14:textId="1D4C2C59" w:rsidR="00DA7852" w:rsidRPr="0010103F" w:rsidRDefault="00E65927" w:rsidP="002472A0">
      <w:pPr>
        <w:pStyle w:val="Heading1"/>
        <w:rPr>
          <w:lang w:val="fr-CA"/>
        </w:rPr>
      </w:pPr>
      <w:r w:rsidRPr="0010103F">
        <w:rPr>
          <w:lang w:val="fr-CA"/>
        </w:rPr>
        <w:t>Le coût du PAC devrait s’accroître à un taux annuel de 3</w:t>
      </w:r>
      <w:r w:rsidR="008B335C" w:rsidRPr="0010103F">
        <w:rPr>
          <w:lang w:val="fr-CA"/>
        </w:rPr>
        <w:t> </w:t>
      </w:r>
      <w:r w:rsidRPr="0010103F">
        <w:rPr>
          <w:lang w:val="fr-CA"/>
        </w:rPr>
        <w:t>pour</w:t>
      </w:r>
      <w:r w:rsidR="00C463FD" w:rsidRPr="0010103F">
        <w:rPr>
          <w:lang w:val="fr-CA"/>
        </w:rPr>
        <w:t> </w:t>
      </w:r>
      <w:r w:rsidRPr="0010103F">
        <w:rPr>
          <w:lang w:val="fr-CA"/>
        </w:rPr>
        <w:t>cent, comme convenu par le Comité exécutif. Le niveau de financement total pour le PAC s’élève à 35,32</w:t>
      </w:r>
      <w:r w:rsidR="008B335C" w:rsidRPr="0010103F">
        <w:rPr>
          <w:lang w:val="fr-CA"/>
        </w:rPr>
        <w:t> millions $US</w:t>
      </w:r>
      <w:r w:rsidRPr="0010103F">
        <w:rPr>
          <w:lang w:val="fr-CA"/>
        </w:rPr>
        <w:t xml:space="preserve"> pour 2</w:t>
      </w:r>
      <w:r w:rsidR="00C463FD" w:rsidRPr="0010103F">
        <w:rPr>
          <w:lang w:val="fr-CA"/>
        </w:rPr>
        <w:t>02</w:t>
      </w:r>
      <w:r w:rsidRPr="0010103F">
        <w:rPr>
          <w:lang w:val="fr-CA"/>
        </w:rPr>
        <w:t>2</w:t>
      </w:r>
      <w:r w:rsidR="00C87D37" w:rsidRPr="0010103F">
        <w:rPr>
          <w:lang w:val="fr-CA"/>
        </w:rPr>
        <w:noBreakHyphen/>
      </w:r>
      <w:r w:rsidRPr="0010103F">
        <w:rPr>
          <w:lang w:val="fr-CA"/>
        </w:rPr>
        <w:t>2024. Le budget du PAC pour</w:t>
      </w:r>
      <w:r w:rsidR="00C463FD" w:rsidRPr="0010103F">
        <w:rPr>
          <w:lang w:val="fr-CA"/>
        </w:rPr>
        <w:t> </w:t>
      </w:r>
      <w:r w:rsidRPr="0010103F">
        <w:rPr>
          <w:lang w:val="fr-CA"/>
        </w:rPr>
        <w:t>2022 a été soumis à la 88</w:t>
      </w:r>
      <w:r w:rsidRPr="0010103F">
        <w:rPr>
          <w:vertAlign w:val="superscript"/>
          <w:lang w:val="fr-CA"/>
        </w:rPr>
        <w:t>e</w:t>
      </w:r>
      <w:r w:rsidR="00C463FD" w:rsidRPr="0010103F">
        <w:rPr>
          <w:lang w:val="fr-CA"/>
        </w:rPr>
        <w:t> </w:t>
      </w:r>
      <w:r w:rsidRPr="0010103F">
        <w:rPr>
          <w:lang w:val="fr-CA"/>
        </w:rPr>
        <w:t>réunion</w:t>
      </w:r>
      <w:r w:rsidR="00DA7852" w:rsidRPr="0010103F">
        <w:rPr>
          <w:lang w:val="fr-CA"/>
        </w:rPr>
        <w:t>.</w:t>
      </w:r>
      <w:r w:rsidR="00DA7852" w:rsidRPr="001D7458">
        <w:rPr>
          <w:vertAlign w:val="superscript"/>
        </w:rPr>
        <w:footnoteReference w:id="6"/>
      </w:r>
      <w:r w:rsidR="00DA7852" w:rsidRPr="0010103F">
        <w:rPr>
          <w:lang w:val="fr-CA"/>
        </w:rPr>
        <w:t xml:space="preserve"> </w:t>
      </w:r>
    </w:p>
    <w:p w14:paraId="124D4AA2" w14:textId="0DF4BE1F" w:rsidR="00DA7852" w:rsidRPr="001D7458" w:rsidRDefault="0079713E" w:rsidP="002472A0">
      <w:pPr>
        <w:spacing w:after="240"/>
        <w:rPr>
          <w:b/>
          <w:bCs/>
        </w:rPr>
      </w:pPr>
      <w:proofErr w:type="spellStart"/>
      <w:r>
        <w:rPr>
          <w:b/>
          <w:bCs/>
        </w:rPr>
        <w:t>A</w:t>
      </w:r>
      <w:r w:rsidR="00E65927">
        <w:rPr>
          <w:b/>
          <w:bCs/>
        </w:rPr>
        <w:t>justements</w:t>
      </w:r>
      <w:proofErr w:type="spellEnd"/>
      <w:r w:rsidR="00E65927">
        <w:rPr>
          <w:b/>
          <w:bCs/>
        </w:rPr>
        <w:t xml:space="preserve"> </w:t>
      </w:r>
      <w:proofErr w:type="spellStart"/>
      <w:r w:rsidR="00E65927">
        <w:rPr>
          <w:b/>
          <w:bCs/>
        </w:rPr>
        <w:t>proposés</w:t>
      </w:r>
      <w:proofErr w:type="spellEnd"/>
      <w:r w:rsidR="00E65927">
        <w:rPr>
          <w:b/>
          <w:bCs/>
        </w:rPr>
        <w:t xml:space="preserve"> par le </w:t>
      </w:r>
      <w:proofErr w:type="spellStart"/>
      <w:r w:rsidR="00E65927">
        <w:rPr>
          <w:b/>
          <w:bCs/>
        </w:rPr>
        <w:t>Secrétariat</w:t>
      </w:r>
      <w:proofErr w:type="spellEnd"/>
      <w:r w:rsidR="00E65927">
        <w:rPr>
          <w:b/>
          <w:bCs/>
        </w:rPr>
        <w:t xml:space="preserve"> </w:t>
      </w:r>
    </w:p>
    <w:p w14:paraId="1B0EDC02" w14:textId="7898A68F" w:rsidR="00DA7852" w:rsidRPr="0010103F" w:rsidRDefault="00E65927" w:rsidP="002472A0">
      <w:pPr>
        <w:pStyle w:val="Heading1"/>
        <w:rPr>
          <w:lang w:val="fr-CA"/>
        </w:rPr>
      </w:pPr>
      <w:r w:rsidRPr="0010103F">
        <w:rPr>
          <w:lang w:val="fr-CA"/>
        </w:rPr>
        <w:t>Les ajustements proposés au plan d’activités du PNUE pour la période</w:t>
      </w:r>
      <w:r w:rsidR="008B335C" w:rsidRPr="0010103F">
        <w:rPr>
          <w:lang w:val="fr-CA"/>
        </w:rPr>
        <w:t> </w:t>
      </w:r>
      <w:r w:rsidRPr="0010103F">
        <w:rPr>
          <w:lang w:val="fr-CA"/>
        </w:rPr>
        <w:t>2022</w:t>
      </w:r>
      <w:r w:rsidR="00C87D37" w:rsidRPr="0010103F">
        <w:rPr>
          <w:lang w:val="fr-CA"/>
        </w:rPr>
        <w:noBreakHyphen/>
      </w:r>
      <w:r w:rsidRPr="0010103F">
        <w:rPr>
          <w:lang w:val="fr-CA"/>
        </w:rPr>
        <w:t>2024 se fondent sur les décisions pertinentes du Comité exécutif. D’autres modifications pourraient être nécessaire</w:t>
      </w:r>
      <w:r w:rsidR="0079713E" w:rsidRPr="0010103F">
        <w:rPr>
          <w:lang w:val="fr-CA"/>
        </w:rPr>
        <w:t>s</w:t>
      </w:r>
      <w:r w:rsidRPr="0010103F">
        <w:rPr>
          <w:lang w:val="fr-CA"/>
        </w:rPr>
        <w:t xml:space="preserve"> suite à une décision des Parties sur le niveau de reconstitution du Fonds multilatéral pour la période triennale</w:t>
      </w:r>
      <w:r w:rsidR="008B335C" w:rsidRPr="0010103F">
        <w:rPr>
          <w:lang w:val="fr-CA"/>
        </w:rPr>
        <w:t> </w:t>
      </w:r>
      <w:r w:rsidRPr="0010103F">
        <w:rPr>
          <w:lang w:val="fr-CA"/>
        </w:rPr>
        <w:t>2021</w:t>
      </w:r>
      <w:r w:rsidR="00C87D37" w:rsidRPr="0010103F">
        <w:rPr>
          <w:lang w:val="fr-CA"/>
        </w:rPr>
        <w:noBreakHyphen/>
      </w:r>
      <w:r w:rsidRPr="0010103F">
        <w:rPr>
          <w:lang w:val="fr-CA"/>
        </w:rPr>
        <w:t>2023</w:t>
      </w:r>
      <w:r w:rsidR="00DA7852" w:rsidRPr="0010103F">
        <w:rPr>
          <w:lang w:val="fr-CA"/>
        </w:rPr>
        <w:t>.</w:t>
      </w:r>
      <w:r w:rsidR="00DA7852" w:rsidRPr="001D7458">
        <w:rPr>
          <w:rStyle w:val="FootnoteReference"/>
        </w:rPr>
        <w:footnoteReference w:id="7"/>
      </w:r>
      <w:r w:rsidR="00DA7852" w:rsidRPr="0010103F">
        <w:rPr>
          <w:lang w:val="fr-CA"/>
        </w:rPr>
        <w:t xml:space="preserve"> </w:t>
      </w:r>
    </w:p>
    <w:p w14:paraId="241AE862" w14:textId="4C40394C" w:rsidR="00DA7852" w:rsidRPr="0010103F" w:rsidRDefault="001F423D" w:rsidP="002472A0">
      <w:pPr>
        <w:pStyle w:val="Heading1"/>
        <w:rPr>
          <w:lang w:val="fr-CA"/>
        </w:rPr>
      </w:pPr>
      <w:r w:rsidRPr="0010103F">
        <w:rPr>
          <w:lang w:val="fr-CA"/>
        </w:rPr>
        <w:t>En analysant le plan d’activités révisé du PNUE pour 2022</w:t>
      </w:r>
      <w:r w:rsidR="00C87D37" w:rsidRPr="0010103F">
        <w:rPr>
          <w:lang w:val="fr-CA"/>
        </w:rPr>
        <w:noBreakHyphen/>
      </w:r>
      <w:r w:rsidRPr="0010103F">
        <w:rPr>
          <w:lang w:val="fr-CA"/>
        </w:rPr>
        <w:t>2024, le Secrétariat a constaté que les ajustements suivants n’étaient pas présents</w:t>
      </w:r>
      <w:r w:rsidR="008B335C" w:rsidRPr="0010103F">
        <w:rPr>
          <w:lang w:val="fr-CA"/>
        </w:rPr>
        <w:t> </w:t>
      </w:r>
      <w:r w:rsidRPr="0010103F">
        <w:rPr>
          <w:lang w:val="fr-CA"/>
        </w:rPr>
        <w:t xml:space="preserve">: </w:t>
      </w:r>
    </w:p>
    <w:p w14:paraId="4E4BC305" w14:textId="77777777" w:rsidR="00164300" w:rsidRDefault="00164300">
      <w:pPr>
        <w:jc w:val="left"/>
        <w:rPr>
          <w:b/>
          <w:lang w:val="fr-CA"/>
        </w:rPr>
      </w:pPr>
      <w:r>
        <w:rPr>
          <w:b/>
          <w:lang w:val="fr-CA"/>
        </w:rPr>
        <w:br w:type="page"/>
      </w:r>
    </w:p>
    <w:p w14:paraId="3751BF29" w14:textId="549409E0" w:rsidR="00DA7852" w:rsidRPr="0010103F" w:rsidRDefault="001F423D" w:rsidP="00DA7852">
      <w:pPr>
        <w:rPr>
          <w:b/>
          <w:bCs/>
          <w:lang w:val="fr-CA"/>
        </w:rPr>
      </w:pPr>
      <w:r w:rsidRPr="0010103F">
        <w:rPr>
          <w:b/>
          <w:lang w:val="fr-CA"/>
        </w:rPr>
        <w:lastRenderedPageBreak/>
        <w:t>Tableau</w:t>
      </w:r>
      <w:r w:rsidR="008B335C" w:rsidRPr="0010103F">
        <w:rPr>
          <w:b/>
          <w:lang w:val="fr-CA"/>
        </w:rPr>
        <w:t> </w:t>
      </w:r>
      <w:r w:rsidRPr="0010103F">
        <w:rPr>
          <w:b/>
          <w:lang w:val="fr-CA"/>
        </w:rPr>
        <w:t>2</w:t>
      </w:r>
      <w:r w:rsidR="008B335C" w:rsidRPr="0010103F">
        <w:rPr>
          <w:b/>
          <w:lang w:val="fr-CA"/>
        </w:rPr>
        <w:t xml:space="preserve">. </w:t>
      </w:r>
      <w:r w:rsidR="0079713E" w:rsidRPr="0010103F">
        <w:rPr>
          <w:b/>
          <w:lang w:val="fr-CA"/>
        </w:rPr>
        <w:t>A</w:t>
      </w:r>
      <w:r w:rsidRPr="0010103F">
        <w:rPr>
          <w:b/>
          <w:lang w:val="fr-CA"/>
        </w:rPr>
        <w:t>justements au plan d’activités du PNUE pour la période</w:t>
      </w:r>
      <w:r w:rsidR="008B335C" w:rsidRPr="0010103F">
        <w:rPr>
          <w:b/>
          <w:lang w:val="fr-CA"/>
        </w:rPr>
        <w:t> </w:t>
      </w:r>
      <w:r w:rsidRPr="0010103F">
        <w:rPr>
          <w:b/>
          <w:lang w:val="fr-CA"/>
        </w:rPr>
        <w:t>2022</w:t>
      </w:r>
      <w:r w:rsidR="00C87D37" w:rsidRPr="0010103F">
        <w:rPr>
          <w:b/>
          <w:lang w:val="fr-CA"/>
        </w:rPr>
        <w:noBreakHyphen/>
      </w:r>
      <w:r w:rsidR="00561FCA" w:rsidRPr="0010103F">
        <w:rPr>
          <w:b/>
          <w:lang w:val="fr-CA"/>
        </w:rPr>
        <w:t>20</w:t>
      </w:r>
      <w:r w:rsidRPr="0010103F">
        <w:rPr>
          <w:b/>
          <w:lang w:val="fr-CA"/>
        </w:rPr>
        <w:t>24 (milliers de dollars</w:t>
      </w:r>
      <w:r w:rsidR="0079713E" w:rsidRPr="0010103F">
        <w:rPr>
          <w:b/>
          <w:lang w:val="fr-CA"/>
        </w:rPr>
        <w:t> </w:t>
      </w:r>
      <w:r w:rsidRPr="0010103F">
        <w:rPr>
          <w:b/>
          <w:lang w:val="fr-CA"/>
        </w:rPr>
        <w:t xml:space="preserve">US) </w:t>
      </w:r>
    </w:p>
    <w:tbl>
      <w:tblPr>
        <w:tblStyle w:val="TableGrid"/>
        <w:tblW w:w="9464" w:type="dxa"/>
        <w:tblLook w:val="04A0" w:firstRow="1" w:lastRow="0" w:firstColumn="1" w:lastColumn="0" w:noHBand="0" w:noVBand="1"/>
      </w:tblPr>
      <w:tblGrid>
        <w:gridCol w:w="6608"/>
        <w:gridCol w:w="1371"/>
        <w:gridCol w:w="1485"/>
      </w:tblGrid>
      <w:tr w:rsidR="00DA7852" w:rsidRPr="001D7458" w14:paraId="62B77CEA" w14:textId="77777777" w:rsidTr="00352A27">
        <w:tc>
          <w:tcPr>
            <w:tcW w:w="6608" w:type="dxa"/>
          </w:tcPr>
          <w:p w14:paraId="561F4D47" w14:textId="14D98340" w:rsidR="00DA7852" w:rsidRPr="001D7458" w:rsidRDefault="00DA7852" w:rsidP="00943AE4">
            <w:pPr>
              <w:rPr>
                <w:b/>
                <w:sz w:val="20"/>
                <w:szCs w:val="20"/>
              </w:rPr>
            </w:pPr>
            <w:proofErr w:type="spellStart"/>
            <w:r w:rsidRPr="001D7458">
              <w:rPr>
                <w:b/>
                <w:sz w:val="20"/>
                <w:szCs w:val="20"/>
              </w:rPr>
              <w:t>Ajust</w:t>
            </w:r>
            <w:r w:rsidR="00217FA6">
              <w:rPr>
                <w:b/>
                <w:sz w:val="20"/>
                <w:szCs w:val="20"/>
              </w:rPr>
              <w:t>e</w:t>
            </w:r>
            <w:r w:rsidRPr="001D7458">
              <w:rPr>
                <w:b/>
                <w:sz w:val="20"/>
                <w:szCs w:val="20"/>
              </w:rPr>
              <w:t>ment</w:t>
            </w:r>
            <w:proofErr w:type="spellEnd"/>
          </w:p>
        </w:tc>
        <w:tc>
          <w:tcPr>
            <w:tcW w:w="1371" w:type="dxa"/>
          </w:tcPr>
          <w:p w14:paraId="09E47E47" w14:textId="77777777" w:rsidR="00DA7852" w:rsidRPr="001D7458" w:rsidRDefault="00DA7852" w:rsidP="00943AE4">
            <w:pPr>
              <w:jc w:val="center"/>
              <w:rPr>
                <w:b/>
                <w:sz w:val="20"/>
                <w:szCs w:val="20"/>
              </w:rPr>
            </w:pPr>
            <w:r w:rsidRPr="001D7458">
              <w:rPr>
                <w:b/>
                <w:sz w:val="20"/>
                <w:szCs w:val="20"/>
              </w:rPr>
              <w:t>2022–2024</w:t>
            </w:r>
          </w:p>
        </w:tc>
        <w:tc>
          <w:tcPr>
            <w:tcW w:w="1485" w:type="dxa"/>
          </w:tcPr>
          <w:p w14:paraId="1DCD2956" w14:textId="21998B53" w:rsidR="00DA7852" w:rsidRPr="001D7458" w:rsidRDefault="00DA7852" w:rsidP="00943AE4">
            <w:pPr>
              <w:jc w:val="center"/>
              <w:rPr>
                <w:b/>
                <w:sz w:val="20"/>
                <w:szCs w:val="20"/>
              </w:rPr>
            </w:pPr>
            <w:r w:rsidRPr="001D7458">
              <w:rPr>
                <w:b/>
                <w:sz w:val="20"/>
                <w:szCs w:val="20"/>
              </w:rPr>
              <w:t>A</w:t>
            </w:r>
            <w:r w:rsidR="008141CC">
              <w:rPr>
                <w:b/>
                <w:sz w:val="20"/>
                <w:szCs w:val="20"/>
              </w:rPr>
              <w:t>près </w:t>
            </w:r>
            <w:r w:rsidRPr="001D7458">
              <w:rPr>
                <w:b/>
                <w:sz w:val="20"/>
                <w:szCs w:val="20"/>
              </w:rPr>
              <w:t>2024</w:t>
            </w:r>
          </w:p>
        </w:tc>
      </w:tr>
      <w:tr w:rsidR="00DA7852" w:rsidRPr="001D7458" w14:paraId="07F4CDD3" w14:textId="77777777" w:rsidTr="00352A27">
        <w:tc>
          <w:tcPr>
            <w:tcW w:w="6608" w:type="dxa"/>
          </w:tcPr>
          <w:p w14:paraId="34401173" w14:textId="2A377700" w:rsidR="00DA7852" w:rsidRPr="0010103F" w:rsidRDefault="008141CC" w:rsidP="00943AE4">
            <w:pPr>
              <w:jc w:val="left"/>
              <w:rPr>
                <w:sz w:val="20"/>
                <w:szCs w:val="20"/>
                <w:lang w:val="fr-CA"/>
              </w:rPr>
            </w:pPr>
            <w:r w:rsidRPr="0010103F">
              <w:rPr>
                <w:sz w:val="20"/>
                <w:szCs w:val="20"/>
                <w:lang w:val="fr-CA"/>
              </w:rPr>
              <w:t xml:space="preserve">Les valeurs des PGEH doivent correspondre aux montants réels approuvés au titre des Accords, </w:t>
            </w:r>
            <w:r w:rsidR="008B335C" w:rsidRPr="0010103F">
              <w:rPr>
                <w:sz w:val="20"/>
                <w:szCs w:val="20"/>
                <w:lang w:val="fr-CA"/>
              </w:rPr>
              <w:t>y compris</w:t>
            </w:r>
            <w:r w:rsidRPr="0010103F">
              <w:rPr>
                <w:sz w:val="20"/>
                <w:szCs w:val="20"/>
                <w:lang w:val="fr-CA"/>
              </w:rPr>
              <w:t xml:space="preserve"> les tranches de PGEH qui sont attendu</w:t>
            </w:r>
            <w:r w:rsidR="00217FA6" w:rsidRPr="0010103F">
              <w:rPr>
                <w:sz w:val="20"/>
                <w:szCs w:val="20"/>
                <w:lang w:val="fr-CA"/>
              </w:rPr>
              <w:t>e</w:t>
            </w:r>
            <w:r w:rsidRPr="0010103F">
              <w:rPr>
                <w:sz w:val="20"/>
                <w:szCs w:val="20"/>
                <w:lang w:val="fr-CA"/>
              </w:rPr>
              <w:t>s mais qui ne sont pas soumises à la 88</w:t>
            </w:r>
            <w:r w:rsidRPr="0010103F">
              <w:rPr>
                <w:sz w:val="20"/>
                <w:szCs w:val="20"/>
                <w:vertAlign w:val="superscript"/>
                <w:lang w:val="fr-CA"/>
              </w:rPr>
              <w:t>e</w:t>
            </w:r>
            <w:r w:rsidR="008B335C" w:rsidRPr="0010103F">
              <w:rPr>
                <w:sz w:val="20"/>
                <w:szCs w:val="20"/>
                <w:lang w:val="fr-CA"/>
              </w:rPr>
              <w:t> </w:t>
            </w:r>
            <w:r w:rsidRPr="0010103F">
              <w:rPr>
                <w:sz w:val="20"/>
                <w:szCs w:val="20"/>
                <w:lang w:val="fr-CA"/>
              </w:rPr>
              <w:t xml:space="preserve">réunion </w:t>
            </w:r>
          </w:p>
        </w:tc>
        <w:tc>
          <w:tcPr>
            <w:tcW w:w="1371" w:type="dxa"/>
          </w:tcPr>
          <w:p w14:paraId="18EA2699" w14:textId="77777777" w:rsidR="00DA7852" w:rsidRPr="001D7458" w:rsidRDefault="00DA7852" w:rsidP="00943AE4">
            <w:pPr>
              <w:jc w:val="right"/>
              <w:rPr>
                <w:sz w:val="20"/>
                <w:szCs w:val="20"/>
              </w:rPr>
            </w:pPr>
            <w:r w:rsidRPr="001D7458">
              <w:rPr>
                <w:sz w:val="20"/>
                <w:szCs w:val="20"/>
              </w:rPr>
              <w:t>34</w:t>
            </w:r>
          </w:p>
        </w:tc>
        <w:tc>
          <w:tcPr>
            <w:tcW w:w="1485" w:type="dxa"/>
          </w:tcPr>
          <w:p w14:paraId="69D76970" w14:textId="77777777" w:rsidR="00DA7852" w:rsidRPr="001D7458" w:rsidRDefault="00DA7852" w:rsidP="00943AE4">
            <w:pPr>
              <w:jc w:val="right"/>
              <w:rPr>
                <w:sz w:val="20"/>
                <w:szCs w:val="20"/>
              </w:rPr>
            </w:pPr>
            <w:r w:rsidRPr="001D7458">
              <w:rPr>
                <w:sz w:val="20"/>
                <w:szCs w:val="20"/>
              </w:rPr>
              <w:t>0</w:t>
            </w:r>
          </w:p>
        </w:tc>
      </w:tr>
      <w:tr w:rsidR="00DA7852" w:rsidRPr="001D7458" w14:paraId="24992FE9" w14:textId="77777777" w:rsidTr="00352A27">
        <w:tc>
          <w:tcPr>
            <w:tcW w:w="6608" w:type="dxa"/>
          </w:tcPr>
          <w:p w14:paraId="5588CCDA" w14:textId="093349F1" w:rsidR="00DA7852" w:rsidRPr="0010103F" w:rsidRDefault="008141CC" w:rsidP="00943AE4">
            <w:pPr>
              <w:jc w:val="left"/>
              <w:rPr>
                <w:sz w:val="20"/>
                <w:szCs w:val="20"/>
                <w:lang w:val="fr-CA"/>
              </w:rPr>
            </w:pPr>
            <w:r w:rsidRPr="0010103F">
              <w:rPr>
                <w:sz w:val="20"/>
                <w:szCs w:val="20"/>
                <w:lang w:val="fr-CA"/>
              </w:rPr>
              <w:t>Les valeurs des PGEH doivent correspondre au</w:t>
            </w:r>
            <w:r w:rsidR="00217FA6" w:rsidRPr="0010103F">
              <w:rPr>
                <w:sz w:val="20"/>
                <w:szCs w:val="20"/>
                <w:lang w:val="fr-CA"/>
              </w:rPr>
              <w:t>x</w:t>
            </w:r>
            <w:r w:rsidRPr="0010103F">
              <w:rPr>
                <w:sz w:val="20"/>
                <w:szCs w:val="20"/>
                <w:lang w:val="fr-CA"/>
              </w:rPr>
              <w:t xml:space="preserve"> projet</w:t>
            </w:r>
            <w:r w:rsidR="00217FA6" w:rsidRPr="0010103F">
              <w:rPr>
                <w:sz w:val="20"/>
                <w:szCs w:val="20"/>
                <w:lang w:val="fr-CA"/>
              </w:rPr>
              <w:t>s</w:t>
            </w:r>
            <w:r w:rsidRPr="0010103F">
              <w:rPr>
                <w:sz w:val="20"/>
                <w:szCs w:val="20"/>
                <w:lang w:val="fr-CA"/>
              </w:rPr>
              <w:t xml:space="preserve"> d’Accord soumis à la 88</w:t>
            </w:r>
            <w:r w:rsidRPr="0010103F">
              <w:rPr>
                <w:sz w:val="20"/>
                <w:szCs w:val="20"/>
                <w:vertAlign w:val="superscript"/>
                <w:lang w:val="fr-CA"/>
              </w:rPr>
              <w:t>e</w:t>
            </w:r>
            <w:r w:rsidR="008B335C" w:rsidRPr="0010103F">
              <w:rPr>
                <w:sz w:val="20"/>
                <w:szCs w:val="20"/>
                <w:lang w:val="fr-CA"/>
              </w:rPr>
              <w:t> </w:t>
            </w:r>
            <w:r w:rsidRPr="0010103F">
              <w:rPr>
                <w:sz w:val="20"/>
                <w:szCs w:val="20"/>
                <w:lang w:val="fr-CA"/>
              </w:rPr>
              <w:t xml:space="preserve">réunion </w:t>
            </w:r>
          </w:p>
        </w:tc>
        <w:tc>
          <w:tcPr>
            <w:tcW w:w="1371" w:type="dxa"/>
          </w:tcPr>
          <w:p w14:paraId="7C279FAF" w14:textId="77777777" w:rsidR="00DA7852" w:rsidRPr="001D7458" w:rsidRDefault="00DA7852" w:rsidP="00943AE4">
            <w:pPr>
              <w:jc w:val="right"/>
              <w:rPr>
                <w:sz w:val="20"/>
                <w:szCs w:val="20"/>
              </w:rPr>
            </w:pPr>
            <w:r w:rsidRPr="001D7458">
              <w:rPr>
                <w:sz w:val="20"/>
                <w:szCs w:val="20"/>
              </w:rPr>
              <w:t>(160)</w:t>
            </w:r>
          </w:p>
        </w:tc>
        <w:tc>
          <w:tcPr>
            <w:tcW w:w="1485" w:type="dxa"/>
          </w:tcPr>
          <w:p w14:paraId="1725EA46" w14:textId="77777777" w:rsidR="00DA7852" w:rsidRPr="001D7458" w:rsidRDefault="00DA7852" w:rsidP="00943AE4">
            <w:pPr>
              <w:jc w:val="right"/>
              <w:rPr>
                <w:sz w:val="20"/>
                <w:szCs w:val="20"/>
              </w:rPr>
            </w:pPr>
            <w:r w:rsidRPr="001D7458">
              <w:rPr>
                <w:sz w:val="20"/>
                <w:szCs w:val="20"/>
              </w:rPr>
              <w:t>(407)</w:t>
            </w:r>
          </w:p>
        </w:tc>
      </w:tr>
      <w:tr w:rsidR="00DA7852" w:rsidRPr="001D7458" w14:paraId="2CC08F59" w14:textId="77777777" w:rsidTr="00352A27">
        <w:tc>
          <w:tcPr>
            <w:tcW w:w="6608" w:type="dxa"/>
          </w:tcPr>
          <w:p w14:paraId="23CFC521" w14:textId="16BBCDA8" w:rsidR="00DA7852" w:rsidRPr="0010103F" w:rsidRDefault="008141CC" w:rsidP="00943AE4">
            <w:pPr>
              <w:jc w:val="left"/>
              <w:rPr>
                <w:sz w:val="20"/>
                <w:szCs w:val="20"/>
                <w:lang w:val="fr-CA"/>
              </w:rPr>
            </w:pPr>
            <w:r w:rsidRPr="0010103F">
              <w:rPr>
                <w:sz w:val="20"/>
                <w:szCs w:val="20"/>
                <w:lang w:val="fr-CA"/>
              </w:rPr>
              <w:t xml:space="preserve">La </w:t>
            </w:r>
            <w:r w:rsidR="008B335C" w:rsidRPr="0010103F">
              <w:rPr>
                <w:sz w:val="20"/>
                <w:szCs w:val="20"/>
                <w:lang w:val="fr-CA"/>
              </w:rPr>
              <w:t>phase </w:t>
            </w:r>
            <w:r w:rsidRPr="0010103F">
              <w:rPr>
                <w:sz w:val="20"/>
                <w:szCs w:val="20"/>
                <w:lang w:val="fr-CA"/>
              </w:rPr>
              <w:t>II des PGEH pour les pays</w:t>
            </w:r>
            <w:r w:rsidR="00CF5B8B" w:rsidRPr="0010103F">
              <w:rPr>
                <w:sz w:val="20"/>
                <w:szCs w:val="20"/>
                <w:lang w:val="fr-CA"/>
              </w:rPr>
              <w:t> </w:t>
            </w:r>
            <w:r w:rsidRPr="0010103F">
              <w:rPr>
                <w:sz w:val="20"/>
                <w:szCs w:val="20"/>
                <w:lang w:val="fr-CA"/>
              </w:rPr>
              <w:t>FVC doit présenter la valeur maximale autorisée pour satisfaire l</w:t>
            </w:r>
            <w:r w:rsidR="00CF5B8B" w:rsidRPr="0010103F">
              <w:rPr>
                <w:sz w:val="20"/>
                <w:szCs w:val="20"/>
                <w:lang w:val="fr-CA"/>
              </w:rPr>
              <w:t xml:space="preserve">es </w:t>
            </w:r>
            <w:r w:rsidRPr="0010103F">
              <w:rPr>
                <w:sz w:val="20"/>
                <w:szCs w:val="20"/>
                <w:lang w:val="fr-CA"/>
              </w:rPr>
              <w:t>objectif</w:t>
            </w:r>
            <w:r w:rsidR="00CF5B8B" w:rsidRPr="0010103F">
              <w:rPr>
                <w:sz w:val="20"/>
                <w:szCs w:val="20"/>
                <w:lang w:val="fr-CA"/>
              </w:rPr>
              <w:t>s</w:t>
            </w:r>
            <w:r w:rsidRPr="0010103F">
              <w:rPr>
                <w:sz w:val="20"/>
                <w:szCs w:val="20"/>
                <w:lang w:val="fr-CA"/>
              </w:rPr>
              <w:t xml:space="preserve"> de réduction de 67</w:t>
            </w:r>
            <w:r w:rsidR="00CF5B8B" w:rsidRPr="0010103F">
              <w:rPr>
                <w:sz w:val="20"/>
                <w:szCs w:val="20"/>
                <w:lang w:val="fr-CA"/>
              </w:rPr>
              <w:t>,</w:t>
            </w:r>
            <w:r w:rsidRPr="0010103F">
              <w:rPr>
                <w:sz w:val="20"/>
                <w:szCs w:val="20"/>
                <w:lang w:val="fr-CA"/>
              </w:rPr>
              <w:t>5</w:t>
            </w:r>
            <w:r w:rsidR="00CF5B8B" w:rsidRPr="0010103F">
              <w:rPr>
                <w:sz w:val="20"/>
                <w:szCs w:val="20"/>
                <w:lang w:val="fr-CA"/>
              </w:rPr>
              <w:t> ou 100 </w:t>
            </w:r>
            <w:r w:rsidRPr="0010103F">
              <w:rPr>
                <w:sz w:val="20"/>
                <w:szCs w:val="20"/>
                <w:lang w:val="fr-CA"/>
              </w:rPr>
              <w:t>pour</w:t>
            </w:r>
            <w:r w:rsidR="00CF5B8B" w:rsidRPr="0010103F">
              <w:rPr>
                <w:sz w:val="20"/>
                <w:szCs w:val="20"/>
                <w:lang w:val="fr-CA"/>
              </w:rPr>
              <w:t> </w:t>
            </w:r>
            <w:r w:rsidRPr="0010103F">
              <w:rPr>
                <w:sz w:val="20"/>
                <w:szCs w:val="20"/>
                <w:lang w:val="fr-CA"/>
              </w:rPr>
              <w:t>cent par rapport à la valeur de référence, suite à la décision</w:t>
            </w:r>
            <w:r w:rsidR="00CF5B8B" w:rsidRPr="0010103F">
              <w:rPr>
                <w:sz w:val="20"/>
                <w:szCs w:val="20"/>
                <w:lang w:val="fr-CA"/>
              </w:rPr>
              <w:t> </w:t>
            </w:r>
            <w:r w:rsidR="00DA7852" w:rsidRPr="0010103F">
              <w:rPr>
                <w:sz w:val="20"/>
                <w:szCs w:val="20"/>
                <w:lang w:val="fr-CA"/>
              </w:rPr>
              <w:t>74/50</w:t>
            </w:r>
            <w:r w:rsidR="00CF5B8B" w:rsidRPr="0010103F">
              <w:rPr>
                <w:sz w:val="20"/>
                <w:szCs w:val="20"/>
                <w:lang w:val="fr-CA"/>
              </w:rPr>
              <w:t> </w:t>
            </w:r>
            <w:r w:rsidR="00DA7852" w:rsidRPr="0010103F">
              <w:rPr>
                <w:sz w:val="20"/>
                <w:szCs w:val="20"/>
                <w:lang w:val="fr-CA"/>
              </w:rPr>
              <w:t>c)</w:t>
            </w:r>
            <w:r w:rsidR="00CF5B8B" w:rsidRPr="0010103F">
              <w:rPr>
                <w:sz w:val="20"/>
                <w:szCs w:val="20"/>
                <w:lang w:val="fr-CA"/>
              </w:rPr>
              <w:t> </w:t>
            </w:r>
            <w:r w:rsidR="00DA7852" w:rsidRPr="0010103F">
              <w:rPr>
                <w:sz w:val="20"/>
                <w:szCs w:val="20"/>
                <w:lang w:val="fr-CA"/>
              </w:rPr>
              <w:t>xii)</w:t>
            </w:r>
          </w:p>
        </w:tc>
        <w:tc>
          <w:tcPr>
            <w:tcW w:w="1371" w:type="dxa"/>
          </w:tcPr>
          <w:p w14:paraId="74CA4167" w14:textId="77777777" w:rsidR="00DA7852" w:rsidRPr="001D7458" w:rsidRDefault="00DA7852" w:rsidP="00943AE4">
            <w:pPr>
              <w:jc w:val="right"/>
              <w:rPr>
                <w:sz w:val="20"/>
                <w:szCs w:val="20"/>
              </w:rPr>
            </w:pPr>
            <w:r w:rsidRPr="001D7458">
              <w:rPr>
                <w:sz w:val="20"/>
                <w:szCs w:val="20"/>
              </w:rPr>
              <w:t>(164)</w:t>
            </w:r>
          </w:p>
        </w:tc>
        <w:tc>
          <w:tcPr>
            <w:tcW w:w="1485" w:type="dxa"/>
          </w:tcPr>
          <w:p w14:paraId="0E3BF206" w14:textId="77777777" w:rsidR="00DA7852" w:rsidRPr="001D7458" w:rsidRDefault="00DA7852" w:rsidP="00943AE4">
            <w:pPr>
              <w:jc w:val="right"/>
              <w:rPr>
                <w:sz w:val="20"/>
                <w:szCs w:val="20"/>
              </w:rPr>
            </w:pPr>
            <w:r w:rsidRPr="001D7458">
              <w:rPr>
                <w:sz w:val="20"/>
                <w:szCs w:val="20"/>
              </w:rPr>
              <w:t>0</w:t>
            </w:r>
          </w:p>
        </w:tc>
      </w:tr>
      <w:tr w:rsidR="00DA7852" w:rsidRPr="001D7458" w14:paraId="317E804A" w14:textId="77777777" w:rsidTr="00352A27">
        <w:tc>
          <w:tcPr>
            <w:tcW w:w="6608" w:type="dxa"/>
          </w:tcPr>
          <w:p w14:paraId="72480187" w14:textId="3DCD6C64" w:rsidR="00DA7852" w:rsidRPr="0010103F" w:rsidRDefault="008141CC" w:rsidP="00943AE4">
            <w:pPr>
              <w:jc w:val="left"/>
              <w:rPr>
                <w:sz w:val="20"/>
                <w:szCs w:val="20"/>
                <w:lang w:val="fr-CA"/>
              </w:rPr>
            </w:pPr>
            <w:r w:rsidRPr="0010103F">
              <w:rPr>
                <w:sz w:val="20"/>
                <w:szCs w:val="20"/>
                <w:lang w:val="fr-CA"/>
              </w:rPr>
              <w:t xml:space="preserve">Assistance technique pour les HCFC </w:t>
            </w:r>
          </w:p>
        </w:tc>
        <w:tc>
          <w:tcPr>
            <w:tcW w:w="1371" w:type="dxa"/>
          </w:tcPr>
          <w:p w14:paraId="4F6F7AB9" w14:textId="77777777" w:rsidR="00DA7852" w:rsidRPr="001D7458" w:rsidRDefault="00DA7852" w:rsidP="00943AE4">
            <w:pPr>
              <w:jc w:val="right"/>
              <w:rPr>
                <w:sz w:val="20"/>
                <w:szCs w:val="20"/>
              </w:rPr>
            </w:pPr>
            <w:r w:rsidRPr="001D7458">
              <w:rPr>
                <w:sz w:val="20"/>
                <w:szCs w:val="20"/>
              </w:rPr>
              <w:t>(509)</w:t>
            </w:r>
          </w:p>
        </w:tc>
        <w:tc>
          <w:tcPr>
            <w:tcW w:w="1485" w:type="dxa"/>
          </w:tcPr>
          <w:p w14:paraId="02C3ED98" w14:textId="77777777" w:rsidR="00DA7852" w:rsidRPr="001D7458" w:rsidRDefault="00DA7852" w:rsidP="00943AE4">
            <w:pPr>
              <w:jc w:val="right"/>
              <w:rPr>
                <w:sz w:val="20"/>
                <w:szCs w:val="20"/>
              </w:rPr>
            </w:pPr>
            <w:r w:rsidRPr="001D7458">
              <w:rPr>
                <w:sz w:val="20"/>
                <w:szCs w:val="20"/>
              </w:rPr>
              <w:t>0</w:t>
            </w:r>
          </w:p>
        </w:tc>
      </w:tr>
      <w:tr w:rsidR="00DA7852" w:rsidRPr="001D7458" w14:paraId="7F0E98E1" w14:textId="77777777" w:rsidTr="00352A27">
        <w:tc>
          <w:tcPr>
            <w:tcW w:w="6608" w:type="dxa"/>
          </w:tcPr>
          <w:p w14:paraId="5D0C66D5" w14:textId="46C7FA98" w:rsidR="00DA7852" w:rsidRPr="0010103F" w:rsidRDefault="008141CC" w:rsidP="00943AE4">
            <w:pPr>
              <w:jc w:val="left"/>
              <w:rPr>
                <w:sz w:val="20"/>
                <w:szCs w:val="20"/>
                <w:lang w:val="fr-CA"/>
              </w:rPr>
            </w:pPr>
            <w:r w:rsidRPr="0010103F">
              <w:rPr>
                <w:sz w:val="20"/>
                <w:szCs w:val="20"/>
                <w:lang w:val="fr-CA"/>
              </w:rPr>
              <w:t>Préparation de projet pour le</w:t>
            </w:r>
            <w:r w:rsidR="00CF5B8B" w:rsidRPr="0010103F">
              <w:rPr>
                <w:sz w:val="20"/>
                <w:szCs w:val="20"/>
                <w:lang w:val="fr-CA"/>
              </w:rPr>
              <w:t>s</w:t>
            </w:r>
            <w:r w:rsidRPr="0010103F">
              <w:rPr>
                <w:sz w:val="20"/>
                <w:szCs w:val="20"/>
                <w:lang w:val="fr-CA"/>
              </w:rPr>
              <w:t xml:space="preserve"> plan</w:t>
            </w:r>
            <w:r w:rsidR="00CF5B8B" w:rsidRPr="0010103F">
              <w:rPr>
                <w:sz w:val="20"/>
                <w:szCs w:val="20"/>
                <w:lang w:val="fr-CA"/>
              </w:rPr>
              <w:t>s</w:t>
            </w:r>
            <w:r w:rsidRPr="0010103F">
              <w:rPr>
                <w:sz w:val="20"/>
                <w:szCs w:val="20"/>
                <w:lang w:val="fr-CA"/>
              </w:rPr>
              <w:t xml:space="preserve"> de gestion de Kigali/HFC, conformément à la décision</w:t>
            </w:r>
            <w:r w:rsidR="00CF5B8B" w:rsidRPr="0010103F">
              <w:rPr>
                <w:sz w:val="20"/>
                <w:szCs w:val="20"/>
                <w:lang w:val="fr-CA"/>
              </w:rPr>
              <w:t> 87</w:t>
            </w:r>
            <w:r w:rsidRPr="0010103F">
              <w:rPr>
                <w:sz w:val="20"/>
                <w:szCs w:val="20"/>
                <w:lang w:val="fr-CA"/>
              </w:rPr>
              <w:t>/50</w:t>
            </w:r>
          </w:p>
        </w:tc>
        <w:tc>
          <w:tcPr>
            <w:tcW w:w="1371" w:type="dxa"/>
          </w:tcPr>
          <w:p w14:paraId="3FD1E2F4" w14:textId="77777777" w:rsidR="00DA7852" w:rsidRPr="001D7458" w:rsidRDefault="00DA7852" w:rsidP="00943AE4">
            <w:pPr>
              <w:jc w:val="right"/>
              <w:rPr>
                <w:sz w:val="20"/>
                <w:szCs w:val="20"/>
              </w:rPr>
            </w:pPr>
            <w:r w:rsidRPr="001D7458">
              <w:rPr>
                <w:sz w:val="20"/>
                <w:szCs w:val="20"/>
              </w:rPr>
              <w:t>(226)</w:t>
            </w:r>
          </w:p>
        </w:tc>
        <w:tc>
          <w:tcPr>
            <w:tcW w:w="1485" w:type="dxa"/>
          </w:tcPr>
          <w:p w14:paraId="71FC81DB" w14:textId="77777777" w:rsidR="00DA7852" w:rsidRPr="001D7458" w:rsidRDefault="00DA7852" w:rsidP="00943AE4">
            <w:pPr>
              <w:jc w:val="right"/>
              <w:rPr>
                <w:sz w:val="20"/>
                <w:szCs w:val="20"/>
              </w:rPr>
            </w:pPr>
            <w:r w:rsidRPr="001D7458">
              <w:rPr>
                <w:sz w:val="20"/>
                <w:szCs w:val="20"/>
              </w:rPr>
              <w:t>0</w:t>
            </w:r>
          </w:p>
        </w:tc>
      </w:tr>
      <w:tr w:rsidR="00DA7852" w:rsidRPr="001D7458" w14:paraId="27A1631E" w14:textId="77777777" w:rsidTr="00352A27">
        <w:tc>
          <w:tcPr>
            <w:tcW w:w="6608" w:type="dxa"/>
          </w:tcPr>
          <w:p w14:paraId="6E0BE659" w14:textId="00E56AAC" w:rsidR="00DA7852" w:rsidRPr="0010103F" w:rsidRDefault="008141CC" w:rsidP="00943AE4">
            <w:pPr>
              <w:jc w:val="left"/>
              <w:rPr>
                <w:sz w:val="20"/>
                <w:szCs w:val="20"/>
                <w:lang w:val="fr-CA"/>
              </w:rPr>
            </w:pPr>
            <w:r w:rsidRPr="0010103F">
              <w:rPr>
                <w:sz w:val="20"/>
                <w:szCs w:val="20"/>
                <w:lang w:val="fr-CA"/>
              </w:rPr>
              <w:t xml:space="preserve">Assistance technique pour les HFC </w:t>
            </w:r>
          </w:p>
        </w:tc>
        <w:tc>
          <w:tcPr>
            <w:tcW w:w="1371" w:type="dxa"/>
          </w:tcPr>
          <w:p w14:paraId="5990D2DA" w14:textId="366043AB" w:rsidR="00DA7852" w:rsidRPr="001D7458" w:rsidRDefault="00DA7852" w:rsidP="00943AE4">
            <w:pPr>
              <w:jc w:val="right"/>
              <w:rPr>
                <w:sz w:val="20"/>
                <w:szCs w:val="20"/>
              </w:rPr>
            </w:pPr>
            <w:r w:rsidRPr="001D7458">
              <w:rPr>
                <w:sz w:val="20"/>
                <w:szCs w:val="20"/>
              </w:rPr>
              <w:t>(1</w:t>
            </w:r>
            <w:r w:rsidR="005964E8">
              <w:rPr>
                <w:sz w:val="20"/>
                <w:szCs w:val="20"/>
              </w:rPr>
              <w:t> </w:t>
            </w:r>
            <w:r w:rsidRPr="001D7458">
              <w:rPr>
                <w:sz w:val="20"/>
                <w:szCs w:val="20"/>
              </w:rPr>
              <w:t>356)</w:t>
            </w:r>
          </w:p>
        </w:tc>
        <w:tc>
          <w:tcPr>
            <w:tcW w:w="1485" w:type="dxa"/>
          </w:tcPr>
          <w:p w14:paraId="23F5CC0A" w14:textId="77777777" w:rsidR="00DA7852" w:rsidRPr="001D7458" w:rsidRDefault="00DA7852" w:rsidP="00943AE4">
            <w:pPr>
              <w:jc w:val="right"/>
              <w:rPr>
                <w:sz w:val="20"/>
                <w:szCs w:val="20"/>
              </w:rPr>
            </w:pPr>
            <w:r w:rsidRPr="001D7458">
              <w:rPr>
                <w:sz w:val="20"/>
                <w:szCs w:val="20"/>
              </w:rPr>
              <w:t>0</w:t>
            </w:r>
          </w:p>
        </w:tc>
      </w:tr>
      <w:tr w:rsidR="00DA7852" w:rsidRPr="001D7458" w14:paraId="5D1AC814" w14:textId="77777777" w:rsidTr="00352A27">
        <w:tc>
          <w:tcPr>
            <w:tcW w:w="6608" w:type="dxa"/>
          </w:tcPr>
          <w:p w14:paraId="75643450" w14:textId="43C44DB2" w:rsidR="00DA7852" w:rsidRPr="0010103F" w:rsidRDefault="008141CC" w:rsidP="00943AE4">
            <w:pPr>
              <w:jc w:val="left"/>
              <w:rPr>
                <w:sz w:val="20"/>
                <w:szCs w:val="20"/>
                <w:lang w:val="fr-CA"/>
              </w:rPr>
            </w:pPr>
            <w:r w:rsidRPr="0010103F">
              <w:rPr>
                <w:sz w:val="20"/>
                <w:szCs w:val="20"/>
                <w:lang w:val="fr-CA"/>
              </w:rPr>
              <w:t xml:space="preserve">Projet de renforcement des institutions </w:t>
            </w:r>
            <w:r w:rsidR="00072B92" w:rsidRPr="0010103F">
              <w:rPr>
                <w:sz w:val="20"/>
                <w:szCs w:val="20"/>
                <w:lang w:val="fr-CA"/>
              </w:rPr>
              <w:t>pour la République populaire démocratique de Corée, en vertu de la décision</w:t>
            </w:r>
            <w:r w:rsidR="00CF5B8B" w:rsidRPr="0010103F">
              <w:rPr>
                <w:sz w:val="20"/>
                <w:szCs w:val="20"/>
                <w:lang w:val="fr-CA"/>
              </w:rPr>
              <w:t> </w:t>
            </w:r>
            <w:r w:rsidR="00DA7852" w:rsidRPr="0010103F">
              <w:rPr>
                <w:sz w:val="20"/>
                <w:szCs w:val="20"/>
                <w:lang w:val="fr-CA"/>
              </w:rPr>
              <w:t>80/34</w:t>
            </w:r>
            <w:r w:rsidR="00CF5B8B" w:rsidRPr="0010103F">
              <w:rPr>
                <w:sz w:val="20"/>
                <w:szCs w:val="20"/>
                <w:lang w:val="fr-CA"/>
              </w:rPr>
              <w:t> </w:t>
            </w:r>
            <w:r w:rsidR="00DA7852" w:rsidRPr="0010103F">
              <w:rPr>
                <w:sz w:val="20"/>
                <w:szCs w:val="20"/>
                <w:lang w:val="fr-CA"/>
              </w:rPr>
              <w:t>c)</w:t>
            </w:r>
            <w:r w:rsidR="00CF5B8B" w:rsidRPr="0010103F">
              <w:rPr>
                <w:sz w:val="20"/>
                <w:szCs w:val="20"/>
                <w:lang w:val="fr-CA"/>
              </w:rPr>
              <w:t> </w:t>
            </w:r>
            <w:r w:rsidR="00DA7852" w:rsidRPr="0010103F">
              <w:rPr>
                <w:sz w:val="20"/>
                <w:szCs w:val="20"/>
                <w:lang w:val="fr-CA"/>
              </w:rPr>
              <w:t>iii)</w:t>
            </w:r>
            <w:r w:rsidR="00561FCA" w:rsidRPr="0010103F">
              <w:rPr>
                <w:sz w:val="20"/>
                <w:szCs w:val="20"/>
                <w:lang w:val="fr-CA"/>
              </w:rPr>
              <w:t xml:space="preserve"> </w:t>
            </w:r>
            <w:r w:rsidR="00DA7852" w:rsidRPr="0010103F">
              <w:rPr>
                <w:sz w:val="20"/>
                <w:szCs w:val="20"/>
                <w:lang w:val="fr-CA"/>
              </w:rPr>
              <w:t xml:space="preserve">b </w:t>
            </w:r>
          </w:p>
        </w:tc>
        <w:tc>
          <w:tcPr>
            <w:tcW w:w="1371" w:type="dxa"/>
          </w:tcPr>
          <w:p w14:paraId="2037C6AB" w14:textId="77777777" w:rsidR="00DA7852" w:rsidRPr="001D7458" w:rsidRDefault="00DA7852" w:rsidP="00943AE4">
            <w:pPr>
              <w:jc w:val="right"/>
              <w:rPr>
                <w:sz w:val="20"/>
                <w:szCs w:val="20"/>
              </w:rPr>
            </w:pPr>
            <w:r w:rsidRPr="001D7458">
              <w:rPr>
                <w:sz w:val="20"/>
                <w:szCs w:val="20"/>
              </w:rPr>
              <w:t>(333)</w:t>
            </w:r>
          </w:p>
        </w:tc>
        <w:tc>
          <w:tcPr>
            <w:tcW w:w="1485" w:type="dxa"/>
          </w:tcPr>
          <w:p w14:paraId="16CD4D4A" w14:textId="77777777" w:rsidR="00DA7852" w:rsidRPr="001D7458" w:rsidRDefault="00DA7852" w:rsidP="00943AE4">
            <w:pPr>
              <w:jc w:val="right"/>
              <w:rPr>
                <w:sz w:val="20"/>
                <w:szCs w:val="20"/>
              </w:rPr>
            </w:pPr>
            <w:r w:rsidRPr="001D7458">
              <w:rPr>
                <w:sz w:val="20"/>
                <w:szCs w:val="20"/>
              </w:rPr>
              <w:t>0</w:t>
            </w:r>
          </w:p>
        </w:tc>
      </w:tr>
    </w:tbl>
    <w:p w14:paraId="677A89F2" w14:textId="77777777" w:rsidR="00DA7852" w:rsidRPr="001D7458" w:rsidRDefault="00DA7852" w:rsidP="00DA7852">
      <w:pPr>
        <w:pStyle w:val="Heading1"/>
        <w:widowControl w:val="0"/>
        <w:numPr>
          <w:ilvl w:val="0"/>
          <w:numId w:val="0"/>
        </w:numPr>
        <w:spacing w:after="0"/>
      </w:pPr>
    </w:p>
    <w:p w14:paraId="630AEB38" w14:textId="097E6803" w:rsidR="00DA7852" w:rsidRPr="0010103F" w:rsidRDefault="00072B92" w:rsidP="00DA7852">
      <w:pPr>
        <w:pStyle w:val="Heading1"/>
        <w:widowControl w:val="0"/>
        <w:rPr>
          <w:lang w:val="fr-CA"/>
        </w:rPr>
      </w:pPr>
      <w:r w:rsidRPr="0010103F">
        <w:rPr>
          <w:lang w:val="fr-CA"/>
        </w:rPr>
        <w:t>Le tableau</w:t>
      </w:r>
      <w:r w:rsidR="008B335C" w:rsidRPr="0010103F">
        <w:rPr>
          <w:lang w:val="fr-CA"/>
        </w:rPr>
        <w:t> </w:t>
      </w:r>
      <w:r w:rsidRPr="0010103F">
        <w:rPr>
          <w:lang w:val="fr-CA"/>
        </w:rPr>
        <w:t xml:space="preserve">3 présente les résultats des ajustements </w:t>
      </w:r>
      <w:r w:rsidR="00EE1857">
        <w:rPr>
          <w:lang w:val="fr-CA"/>
        </w:rPr>
        <w:t>proposés par le Secrétariat au p</w:t>
      </w:r>
      <w:r w:rsidRPr="0010103F">
        <w:rPr>
          <w:lang w:val="fr-CA"/>
        </w:rPr>
        <w:t>lan d’activités du PNUE pour la période</w:t>
      </w:r>
      <w:r w:rsidR="008B335C" w:rsidRPr="0010103F">
        <w:rPr>
          <w:lang w:val="fr-CA"/>
        </w:rPr>
        <w:t> </w:t>
      </w:r>
      <w:r w:rsidRPr="0010103F">
        <w:rPr>
          <w:lang w:val="fr-CA"/>
        </w:rPr>
        <w:t>2022</w:t>
      </w:r>
      <w:r w:rsidR="00C87D37" w:rsidRPr="0010103F">
        <w:rPr>
          <w:lang w:val="fr-CA"/>
        </w:rPr>
        <w:noBreakHyphen/>
      </w:r>
      <w:r w:rsidRPr="0010103F">
        <w:rPr>
          <w:lang w:val="fr-CA"/>
        </w:rPr>
        <w:t xml:space="preserve">2024, qui sont par ailleurs traités dans le contexte du </w:t>
      </w:r>
      <w:r w:rsidR="00EE1857">
        <w:rPr>
          <w:lang w:val="fr-CA"/>
        </w:rPr>
        <w:t>p</w:t>
      </w:r>
      <w:r w:rsidRPr="0010103F">
        <w:rPr>
          <w:lang w:val="fr-CA"/>
        </w:rPr>
        <w:t>lan d’activité</w:t>
      </w:r>
      <w:r w:rsidR="00CF5B8B" w:rsidRPr="0010103F">
        <w:rPr>
          <w:lang w:val="fr-CA"/>
        </w:rPr>
        <w:t>s</w:t>
      </w:r>
      <w:r w:rsidRPr="0010103F">
        <w:rPr>
          <w:lang w:val="fr-CA"/>
        </w:rPr>
        <w:t xml:space="preserve"> général du Fonds multilatéral pour la période</w:t>
      </w:r>
      <w:r w:rsidR="00CF5B8B" w:rsidRPr="0010103F">
        <w:rPr>
          <w:lang w:val="fr-CA"/>
        </w:rPr>
        <w:t> </w:t>
      </w:r>
      <w:r w:rsidRPr="0010103F">
        <w:rPr>
          <w:lang w:val="fr-CA"/>
        </w:rPr>
        <w:t>2022</w:t>
      </w:r>
      <w:r w:rsidR="00C87D37" w:rsidRPr="0010103F">
        <w:rPr>
          <w:lang w:val="fr-CA"/>
        </w:rPr>
        <w:noBreakHyphen/>
      </w:r>
      <w:r w:rsidRPr="0010103F">
        <w:rPr>
          <w:lang w:val="fr-CA"/>
        </w:rPr>
        <w:t>2024</w:t>
      </w:r>
      <w:r w:rsidR="00DA7852" w:rsidRPr="0010103F">
        <w:rPr>
          <w:lang w:val="fr-CA"/>
        </w:rPr>
        <w:t>.</w:t>
      </w:r>
      <w:r w:rsidR="00DA7852" w:rsidRPr="001D7458">
        <w:rPr>
          <w:rStyle w:val="FootnoteReference"/>
        </w:rPr>
        <w:footnoteReference w:id="8"/>
      </w:r>
      <w:r w:rsidR="00DA7852" w:rsidRPr="0010103F">
        <w:rPr>
          <w:lang w:val="fr-CA"/>
        </w:rPr>
        <w:t xml:space="preserve"> </w:t>
      </w:r>
    </w:p>
    <w:p w14:paraId="34EEA92C" w14:textId="0D95DF86" w:rsidR="00DA7852" w:rsidRPr="0010103F" w:rsidRDefault="00DA7852" w:rsidP="002472A0">
      <w:pPr>
        <w:keepNext/>
        <w:rPr>
          <w:b/>
          <w:lang w:val="fr-CA"/>
        </w:rPr>
      </w:pPr>
      <w:r w:rsidRPr="0010103F">
        <w:rPr>
          <w:b/>
          <w:lang w:val="fr-CA"/>
        </w:rPr>
        <w:t>Table</w:t>
      </w:r>
      <w:r w:rsidR="00CF5B8B" w:rsidRPr="0010103F">
        <w:rPr>
          <w:b/>
          <w:lang w:val="fr-CA"/>
        </w:rPr>
        <w:t>au </w:t>
      </w:r>
      <w:r w:rsidRPr="0010103F">
        <w:rPr>
          <w:b/>
          <w:lang w:val="fr-CA"/>
        </w:rPr>
        <w:t xml:space="preserve">3. </w:t>
      </w:r>
      <w:r w:rsidR="00072B92" w:rsidRPr="0010103F">
        <w:rPr>
          <w:b/>
          <w:lang w:val="fr-CA"/>
        </w:rPr>
        <w:t>Affe</w:t>
      </w:r>
      <w:r w:rsidR="00EE1857">
        <w:rPr>
          <w:b/>
          <w:lang w:val="fr-CA"/>
        </w:rPr>
        <w:t>ctation des ressources dans le p</w:t>
      </w:r>
      <w:r w:rsidR="00072B92" w:rsidRPr="0010103F">
        <w:rPr>
          <w:b/>
          <w:lang w:val="fr-CA"/>
        </w:rPr>
        <w:t>lan d’activités ajusté du PNUE pour la période</w:t>
      </w:r>
      <w:r w:rsidR="00BF7628" w:rsidRPr="0010103F">
        <w:rPr>
          <w:b/>
          <w:lang w:val="fr-CA"/>
        </w:rPr>
        <w:t> 2</w:t>
      </w:r>
      <w:r w:rsidR="00072B92" w:rsidRPr="0010103F">
        <w:rPr>
          <w:b/>
          <w:lang w:val="fr-CA"/>
        </w:rPr>
        <w:t>022</w:t>
      </w:r>
      <w:r w:rsidR="00C87D37" w:rsidRPr="0010103F">
        <w:rPr>
          <w:b/>
          <w:lang w:val="fr-CA"/>
        </w:rPr>
        <w:noBreakHyphen/>
      </w:r>
      <w:r w:rsidR="00072B92" w:rsidRPr="0010103F">
        <w:rPr>
          <w:b/>
          <w:lang w:val="fr-CA"/>
        </w:rPr>
        <w:t xml:space="preserve">2024 (milliers </w:t>
      </w:r>
      <w:r w:rsidR="00EE1857">
        <w:rPr>
          <w:b/>
          <w:lang w:val="fr-CA"/>
        </w:rPr>
        <w:t>$</w:t>
      </w:r>
      <w:r w:rsidR="00BF7628" w:rsidRPr="0010103F">
        <w:rPr>
          <w:b/>
          <w:lang w:val="fr-CA"/>
        </w:rPr>
        <w:t> </w:t>
      </w:r>
      <w:r w:rsidR="00072B92" w:rsidRPr="0010103F">
        <w:rPr>
          <w:b/>
          <w:lang w:val="fr-CA"/>
        </w:rPr>
        <w:t>US)*</w:t>
      </w:r>
    </w:p>
    <w:tbl>
      <w:tblPr>
        <w:tblW w:w="9464" w:type="dxa"/>
        <w:tblLook w:val="04A0" w:firstRow="1" w:lastRow="0" w:firstColumn="1" w:lastColumn="0" w:noHBand="0" w:noVBand="1"/>
      </w:tblPr>
      <w:tblGrid>
        <w:gridCol w:w="3685"/>
        <w:gridCol w:w="1134"/>
        <w:gridCol w:w="1134"/>
        <w:gridCol w:w="993"/>
        <w:gridCol w:w="1275"/>
        <w:gridCol w:w="1243"/>
      </w:tblGrid>
      <w:tr w:rsidR="00DA7852" w:rsidRPr="001D7458" w14:paraId="5C50A6F5" w14:textId="77777777" w:rsidTr="00352A27">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14:paraId="42DCD10E" w14:textId="77777777" w:rsidR="00DA7852" w:rsidRPr="001D7458" w:rsidRDefault="00DA7852" w:rsidP="00943AE4">
            <w:pPr>
              <w:keepNext/>
              <w:jc w:val="left"/>
              <w:rPr>
                <w:b/>
                <w:bCs/>
                <w:sz w:val="20"/>
                <w:szCs w:val="20"/>
                <w:lang w:eastAsia="en-CA"/>
              </w:rPr>
            </w:pPr>
            <w:r w:rsidRPr="001D7458">
              <w:rPr>
                <w:b/>
                <w:bCs/>
                <w:sz w:val="20"/>
                <w:szCs w:val="20"/>
                <w:lang w:eastAsia="en-CA"/>
              </w:rPr>
              <w:t>Description</w:t>
            </w:r>
          </w:p>
        </w:tc>
        <w:tc>
          <w:tcPr>
            <w:tcW w:w="1134" w:type="dxa"/>
            <w:tcBorders>
              <w:top w:val="single" w:sz="4" w:space="0" w:color="auto"/>
              <w:left w:val="nil"/>
              <w:bottom w:val="single" w:sz="4" w:space="0" w:color="auto"/>
              <w:right w:val="single" w:sz="4" w:space="0" w:color="auto"/>
            </w:tcBorders>
            <w:shd w:val="clear" w:color="auto" w:fill="auto"/>
            <w:hideMark/>
          </w:tcPr>
          <w:p w14:paraId="2C4CD849" w14:textId="77777777" w:rsidR="00DA7852" w:rsidRPr="001D7458" w:rsidRDefault="00DA7852" w:rsidP="00943AE4">
            <w:pPr>
              <w:keepNext/>
              <w:jc w:val="center"/>
              <w:rPr>
                <w:b/>
                <w:bCs/>
                <w:sz w:val="20"/>
                <w:szCs w:val="20"/>
                <w:lang w:eastAsia="en-CA"/>
              </w:rPr>
            </w:pPr>
            <w:r w:rsidRPr="001D7458">
              <w:rPr>
                <w:b/>
                <w:bCs/>
                <w:sz w:val="20"/>
                <w:szCs w:val="20"/>
                <w:lang w:eastAsia="en-CA"/>
              </w:rPr>
              <w:t>2022</w:t>
            </w:r>
          </w:p>
        </w:tc>
        <w:tc>
          <w:tcPr>
            <w:tcW w:w="1134" w:type="dxa"/>
            <w:tcBorders>
              <w:top w:val="single" w:sz="4" w:space="0" w:color="auto"/>
              <w:left w:val="nil"/>
              <w:bottom w:val="single" w:sz="4" w:space="0" w:color="auto"/>
              <w:right w:val="single" w:sz="4" w:space="0" w:color="auto"/>
            </w:tcBorders>
            <w:shd w:val="clear" w:color="auto" w:fill="auto"/>
            <w:hideMark/>
          </w:tcPr>
          <w:p w14:paraId="1B1225F7" w14:textId="77777777" w:rsidR="00DA7852" w:rsidRPr="001D7458" w:rsidRDefault="00DA7852" w:rsidP="00943AE4">
            <w:pPr>
              <w:keepNext/>
              <w:jc w:val="center"/>
              <w:rPr>
                <w:b/>
                <w:bCs/>
                <w:sz w:val="20"/>
                <w:szCs w:val="20"/>
                <w:lang w:eastAsia="en-CA"/>
              </w:rPr>
            </w:pPr>
            <w:r w:rsidRPr="001D7458">
              <w:rPr>
                <w:b/>
                <w:bCs/>
                <w:sz w:val="20"/>
                <w:szCs w:val="20"/>
                <w:lang w:eastAsia="en-CA"/>
              </w:rPr>
              <w:t>2023</w:t>
            </w:r>
          </w:p>
        </w:tc>
        <w:tc>
          <w:tcPr>
            <w:tcW w:w="993" w:type="dxa"/>
            <w:tcBorders>
              <w:top w:val="single" w:sz="4" w:space="0" w:color="auto"/>
              <w:left w:val="nil"/>
              <w:bottom w:val="single" w:sz="4" w:space="0" w:color="auto"/>
              <w:right w:val="single" w:sz="4" w:space="0" w:color="auto"/>
            </w:tcBorders>
            <w:shd w:val="clear" w:color="auto" w:fill="auto"/>
            <w:hideMark/>
          </w:tcPr>
          <w:p w14:paraId="2247261C" w14:textId="77777777" w:rsidR="00DA7852" w:rsidRPr="001D7458" w:rsidRDefault="00DA7852" w:rsidP="00943AE4">
            <w:pPr>
              <w:keepNext/>
              <w:jc w:val="center"/>
              <w:rPr>
                <w:b/>
                <w:bCs/>
                <w:sz w:val="20"/>
                <w:szCs w:val="20"/>
                <w:lang w:eastAsia="en-CA"/>
              </w:rPr>
            </w:pPr>
            <w:r w:rsidRPr="001D7458">
              <w:rPr>
                <w:b/>
                <w:bCs/>
                <w:sz w:val="20"/>
                <w:szCs w:val="20"/>
                <w:lang w:eastAsia="en-CA"/>
              </w:rPr>
              <w:t>2024</w:t>
            </w:r>
          </w:p>
        </w:tc>
        <w:tc>
          <w:tcPr>
            <w:tcW w:w="1275" w:type="dxa"/>
            <w:tcBorders>
              <w:top w:val="single" w:sz="4" w:space="0" w:color="auto"/>
              <w:left w:val="nil"/>
              <w:bottom w:val="single" w:sz="4" w:space="0" w:color="auto"/>
              <w:right w:val="single" w:sz="4" w:space="0" w:color="auto"/>
            </w:tcBorders>
            <w:shd w:val="clear" w:color="auto" w:fill="auto"/>
            <w:hideMark/>
          </w:tcPr>
          <w:p w14:paraId="1E8DCE8D" w14:textId="77777777" w:rsidR="00DA7852" w:rsidRPr="001D7458" w:rsidRDefault="00DA7852" w:rsidP="00943AE4">
            <w:pPr>
              <w:keepNext/>
              <w:jc w:val="center"/>
              <w:rPr>
                <w:b/>
                <w:bCs/>
                <w:sz w:val="20"/>
                <w:szCs w:val="20"/>
                <w:lang w:eastAsia="en-CA"/>
              </w:rPr>
            </w:pPr>
            <w:r w:rsidRPr="001D7458">
              <w:rPr>
                <w:b/>
                <w:bCs/>
                <w:sz w:val="20"/>
                <w:szCs w:val="20"/>
                <w:lang w:eastAsia="en-CA"/>
              </w:rPr>
              <w:t>Total (2022–2024)</w:t>
            </w:r>
          </w:p>
        </w:tc>
        <w:tc>
          <w:tcPr>
            <w:tcW w:w="1243" w:type="dxa"/>
            <w:tcBorders>
              <w:top w:val="single" w:sz="4" w:space="0" w:color="auto"/>
              <w:left w:val="nil"/>
              <w:bottom w:val="single" w:sz="4" w:space="0" w:color="auto"/>
              <w:right w:val="single" w:sz="4" w:space="0" w:color="auto"/>
            </w:tcBorders>
            <w:shd w:val="clear" w:color="auto" w:fill="auto"/>
            <w:hideMark/>
          </w:tcPr>
          <w:p w14:paraId="4139AA8C" w14:textId="1BFA55DC" w:rsidR="00DA7852" w:rsidRPr="001D7458" w:rsidRDefault="00DA7852" w:rsidP="00943AE4">
            <w:pPr>
              <w:keepNext/>
              <w:jc w:val="center"/>
              <w:rPr>
                <w:b/>
                <w:bCs/>
                <w:sz w:val="20"/>
                <w:szCs w:val="20"/>
                <w:lang w:eastAsia="en-CA"/>
              </w:rPr>
            </w:pPr>
            <w:r w:rsidRPr="001D7458">
              <w:rPr>
                <w:b/>
                <w:bCs/>
                <w:sz w:val="20"/>
                <w:szCs w:val="20"/>
                <w:lang w:eastAsia="en-CA"/>
              </w:rPr>
              <w:t>Total a</w:t>
            </w:r>
            <w:r w:rsidR="00BF7628">
              <w:rPr>
                <w:b/>
                <w:bCs/>
                <w:sz w:val="20"/>
                <w:szCs w:val="20"/>
                <w:lang w:eastAsia="en-CA"/>
              </w:rPr>
              <w:t>près </w:t>
            </w:r>
            <w:r w:rsidRPr="001D7458">
              <w:rPr>
                <w:b/>
                <w:bCs/>
                <w:sz w:val="20"/>
                <w:szCs w:val="20"/>
                <w:lang w:eastAsia="en-CA"/>
              </w:rPr>
              <w:t>2024</w:t>
            </w:r>
          </w:p>
        </w:tc>
      </w:tr>
      <w:tr w:rsidR="00DA7852" w:rsidRPr="001D7458" w14:paraId="3899C8B1" w14:textId="77777777" w:rsidTr="00352A27">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21E6A3" w14:textId="6DBCAA5E" w:rsidR="00DA7852" w:rsidRPr="001D7458" w:rsidRDefault="00072B92" w:rsidP="00943AE4">
            <w:pPr>
              <w:jc w:val="left"/>
              <w:rPr>
                <w:b/>
                <w:bCs/>
                <w:sz w:val="20"/>
                <w:szCs w:val="20"/>
                <w:lang w:eastAsia="en-CA"/>
              </w:rPr>
            </w:pPr>
            <w:proofErr w:type="spellStart"/>
            <w:r>
              <w:rPr>
                <w:b/>
                <w:bCs/>
                <w:sz w:val="20"/>
                <w:szCs w:val="20"/>
                <w:lang w:eastAsia="en-CA"/>
              </w:rPr>
              <w:t>Activités</w:t>
            </w:r>
            <w:proofErr w:type="spellEnd"/>
            <w:r>
              <w:rPr>
                <w:b/>
                <w:bCs/>
                <w:sz w:val="20"/>
                <w:szCs w:val="20"/>
                <w:lang w:eastAsia="en-CA"/>
              </w:rPr>
              <w:t xml:space="preserve"> relatives aux HCFC </w:t>
            </w:r>
          </w:p>
        </w:tc>
      </w:tr>
      <w:tr w:rsidR="00DA7852" w:rsidRPr="001D7458" w14:paraId="434E8E55" w14:textId="77777777" w:rsidTr="00352A27">
        <w:trPr>
          <w:trHeight w:val="184"/>
        </w:trPr>
        <w:tc>
          <w:tcPr>
            <w:tcW w:w="3685" w:type="dxa"/>
            <w:tcBorders>
              <w:top w:val="nil"/>
              <w:left w:val="single" w:sz="4" w:space="0" w:color="auto"/>
              <w:bottom w:val="single" w:sz="4" w:space="0" w:color="auto"/>
              <w:right w:val="single" w:sz="4" w:space="0" w:color="auto"/>
            </w:tcBorders>
            <w:shd w:val="clear" w:color="auto" w:fill="auto"/>
            <w:noWrap/>
            <w:hideMark/>
          </w:tcPr>
          <w:p w14:paraId="7EB50118" w14:textId="6FE0BA83" w:rsidR="00DA7852" w:rsidRPr="0010103F" w:rsidRDefault="00072B92" w:rsidP="00943AE4">
            <w:pPr>
              <w:jc w:val="left"/>
              <w:rPr>
                <w:sz w:val="20"/>
                <w:szCs w:val="20"/>
                <w:lang w:val="fr-CA" w:eastAsia="en-CA"/>
              </w:rPr>
            </w:pPr>
            <w:r w:rsidRPr="0010103F">
              <w:rPr>
                <w:sz w:val="20"/>
                <w:szCs w:val="20"/>
                <w:lang w:val="fr-CA" w:eastAsia="en-CA"/>
              </w:rPr>
              <w:t>Plan</w:t>
            </w:r>
            <w:r w:rsidR="00BF7628" w:rsidRPr="0010103F">
              <w:rPr>
                <w:sz w:val="20"/>
                <w:szCs w:val="20"/>
                <w:lang w:val="fr-CA" w:eastAsia="en-CA"/>
              </w:rPr>
              <w:t>s</w:t>
            </w:r>
            <w:r w:rsidRPr="0010103F">
              <w:rPr>
                <w:sz w:val="20"/>
                <w:szCs w:val="20"/>
                <w:lang w:val="fr-CA" w:eastAsia="en-CA"/>
              </w:rPr>
              <w:t xml:space="preserve"> de gestion de l’élimination des HCFC (PGEH) approuvé</w:t>
            </w:r>
            <w:r w:rsidR="00BF7628" w:rsidRPr="0010103F">
              <w:rPr>
                <w:sz w:val="20"/>
                <w:szCs w:val="20"/>
                <w:lang w:val="fr-CA" w:eastAsia="en-CA"/>
              </w:rPr>
              <w:t>s</w:t>
            </w:r>
            <w:r w:rsidRPr="0010103F">
              <w:rPr>
                <w:sz w:val="20"/>
                <w:szCs w:val="20"/>
                <w:lang w:val="fr-CA"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00F7EAE9" w14:textId="6A33ACD1"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604</w:t>
            </w:r>
          </w:p>
        </w:tc>
        <w:tc>
          <w:tcPr>
            <w:tcW w:w="1134" w:type="dxa"/>
            <w:tcBorders>
              <w:top w:val="nil"/>
              <w:left w:val="nil"/>
              <w:bottom w:val="single" w:sz="4" w:space="0" w:color="auto"/>
              <w:right w:val="single" w:sz="4" w:space="0" w:color="auto"/>
            </w:tcBorders>
            <w:shd w:val="clear" w:color="auto" w:fill="auto"/>
            <w:noWrap/>
            <w:hideMark/>
          </w:tcPr>
          <w:p w14:paraId="41FBA36B" w14:textId="6AFC98A0"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158</w:t>
            </w:r>
          </w:p>
        </w:tc>
        <w:tc>
          <w:tcPr>
            <w:tcW w:w="993" w:type="dxa"/>
            <w:tcBorders>
              <w:top w:val="nil"/>
              <w:left w:val="nil"/>
              <w:bottom w:val="single" w:sz="4" w:space="0" w:color="auto"/>
              <w:right w:val="single" w:sz="4" w:space="0" w:color="auto"/>
            </w:tcBorders>
            <w:shd w:val="clear" w:color="auto" w:fill="auto"/>
            <w:noWrap/>
            <w:hideMark/>
          </w:tcPr>
          <w:p w14:paraId="6DB9113E" w14:textId="542D8BF1"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024</w:t>
            </w:r>
          </w:p>
        </w:tc>
        <w:tc>
          <w:tcPr>
            <w:tcW w:w="1275" w:type="dxa"/>
            <w:tcBorders>
              <w:top w:val="nil"/>
              <w:left w:val="nil"/>
              <w:bottom w:val="single" w:sz="4" w:space="0" w:color="auto"/>
              <w:right w:val="single" w:sz="4" w:space="0" w:color="auto"/>
            </w:tcBorders>
            <w:shd w:val="clear" w:color="auto" w:fill="auto"/>
            <w:noWrap/>
            <w:hideMark/>
          </w:tcPr>
          <w:p w14:paraId="6FD766DD" w14:textId="2D696692" w:rsidR="00DA7852" w:rsidRPr="001D7458" w:rsidRDefault="00DA7852" w:rsidP="00943AE4">
            <w:pPr>
              <w:jc w:val="right"/>
              <w:rPr>
                <w:sz w:val="20"/>
                <w:szCs w:val="20"/>
                <w:lang w:eastAsia="en-CA"/>
              </w:rPr>
            </w:pPr>
            <w:r w:rsidRPr="001D7458">
              <w:rPr>
                <w:sz w:val="20"/>
                <w:szCs w:val="20"/>
                <w:lang w:eastAsia="en-CA"/>
              </w:rPr>
              <w:t>14</w:t>
            </w:r>
            <w:r w:rsidR="005964E8">
              <w:rPr>
                <w:sz w:val="20"/>
                <w:szCs w:val="20"/>
                <w:lang w:eastAsia="en-CA"/>
              </w:rPr>
              <w:t> </w:t>
            </w:r>
            <w:r w:rsidRPr="001D7458">
              <w:rPr>
                <w:sz w:val="20"/>
                <w:szCs w:val="20"/>
                <w:lang w:eastAsia="en-CA"/>
              </w:rPr>
              <w:t>786</w:t>
            </w:r>
          </w:p>
        </w:tc>
        <w:tc>
          <w:tcPr>
            <w:tcW w:w="1243" w:type="dxa"/>
            <w:tcBorders>
              <w:top w:val="nil"/>
              <w:left w:val="nil"/>
              <w:bottom w:val="single" w:sz="4" w:space="0" w:color="auto"/>
              <w:right w:val="single" w:sz="4" w:space="0" w:color="auto"/>
            </w:tcBorders>
            <w:shd w:val="clear" w:color="auto" w:fill="auto"/>
            <w:noWrap/>
            <w:hideMark/>
          </w:tcPr>
          <w:p w14:paraId="3592297E" w14:textId="2D74D412" w:rsidR="00DA7852" w:rsidRPr="001D7458" w:rsidRDefault="00DA7852" w:rsidP="00943AE4">
            <w:pPr>
              <w:jc w:val="right"/>
              <w:rPr>
                <w:sz w:val="20"/>
                <w:szCs w:val="20"/>
                <w:lang w:eastAsia="en-CA"/>
              </w:rPr>
            </w:pPr>
            <w:r w:rsidRPr="001D7458">
              <w:rPr>
                <w:sz w:val="20"/>
                <w:szCs w:val="20"/>
                <w:lang w:eastAsia="en-CA"/>
              </w:rPr>
              <w:t>11</w:t>
            </w:r>
            <w:r w:rsidR="005964E8">
              <w:rPr>
                <w:sz w:val="20"/>
                <w:szCs w:val="20"/>
                <w:lang w:eastAsia="en-CA"/>
              </w:rPr>
              <w:t> </w:t>
            </w:r>
            <w:r w:rsidRPr="001D7458">
              <w:rPr>
                <w:sz w:val="20"/>
                <w:szCs w:val="20"/>
                <w:lang w:eastAsia="en-CA"/>
              </w:rPr>
              <w:t>895</w:t>
            </w:r>
          </w:p>
        </w:tc>
      </w:tr>
      <w:tr w:rsidR="00DA7852" w:rsidRPr="001D7458" w14:paraId="0B88BBDE"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37B71843" w14:textId="1B602F39" w:rsidR="00DA7852" w:rsidRPr="0010103F" w:rsidRDefault="00072B92" w:rsidP="00943AE4">
            <w:pPr>
              <w:jc w:val="left"/>
              <w:rPr>
                <w:sz w:val="20"/>
                <w:szCs w:val="20"/>
                <w:lang w:val="fr-CA" w:eastAsia="en-CA"/>
              </w:rPr>
            </w:pPr>
            <w:r w:rsidRPr="0010103F">
              <w:rPr>
                <w:sz w:val="20"/>
                <w:szCs w:val="20"/>
                <w:lang w:val="fr-CA" w:eastAsia="en-CA"/>
              </w:rPr>
              <w:t xml:space="preserve">Préparation de projet PGEH – </w:t>
            </w:r>
            <w:r w:rsidR="008B335C" w:rsidRPr="0010103F">
              <w:rPr>
                <w:sz w:val="20"/>
                <w:szCs w:val="20"/>
                <w:lang w:val="fr-CA" w:eastAsia="en-CA"/>
              </w:rPr>
              <w:t>phase </w:t>
            </w:r>
            <w:r w:rsidRPr="0010103F">
              <w:rPr>
                <w:sz w:val="20"/>
                <w:szCs w:val="20"/>
                <w:lang w:val="fr-CA" w:eastAsia="en-CA"/>
              </w:rPr>
              <w:t xml:space="preserve">II </w:t>
            </w:r>
          </w:p>
        </w:tc>
        <w:tc>
          <w:tcPr>
            <w:tcW w:w="1134" w:type="dxa"/>
            <w:tcBorders>
              <w:top w:val="nil"/>
              <w:left w:val="nil"/>
              <w:bottom w:val="single" w:sz="4" w:space="0" w:color="auto"/>
              <w:right w:val="single" w:sz="4" w:space="0" w:color="auto"/>
            </w:tcBorders>
            <w:shd w:val="clear" w:color="auto" w:fill="auto"/>
            <w:noWrap/>
            <w:hideMark/>
          </w:tcPr>
          <w:p w14:paraId="062AA3D3" w14:textId="77777777" w:rsidR="00DA7852" w:rsidRPr="001D7458" w:rsidRDefault="00DA7852" w:rsidP="00943AE4">
            <w:pPr>
              <w:jc w:val="right"/>
              <w:rPr>
                <w:sz w:val="20"/>
                <w:szCs w:val="20"/>
                <w:lang w:eastAsia="en-CA"/>
              </w:rPr>
            </w:pPr>
            <w:r w:rsidRPr="001D7458">
              <w:rPr>
                <w:sz w:val="20"/>
                <w:szCs w:val="20"/>
                <w:lang w:eastAsia="en-CA"/>
              </w:rPr>
              <w:t>124</w:t>
            </w:r>
          </w:p>
        </w:tc>
        <w:tc>
          <w:tcPr>
            <w:tcW w:w="1134" w:type="dxa"/>
            <w:tcBorders>
              <w:top w:val="nil"/>
              <w:left w:val="nil"/>
              <w:bottom w:val="single" w:sz="4" w:space="0" w:color="auto"/>
              <w:right w:val="single" w:sz="4" w:space="0" w:color="auto"/>
            </w:tcBorders>
            <w:shd w:val="clear" w:color="auto" w:fill="auto"/>
            <w:noWrap/>
            <w:hideMark/>
          </w:tcPr>
          <w:p w14:paraId="2CDB9531" w14:textId="77777777" w:rsidR="00DA7852" w:rsidRPr="001D7458" w:rsidRDefault="00DA7852" w:rsidP="00943AE4">
            <w:pPr>
              <w:jc w:val="right"/>
              <w:rPr>
                <w:sz w:val="20"/>
                <w:szCs w:val="20"/>
                <w:lang w:eastAsia="en-CA"/>
              </w:rPr>
            </w:pPr>
            <w:r w:rsidRPr="001D7458">
              <w:rPr>
                <w:sz w:val="20"/>
                <w:szCs w:val="20"/>
                <w:lang w:eastAsia="en-CA"/>
              </w:rPr>
              <w:t>99</w:t>
            </w:r>
          </w:p>
        </w:tc>
        <w:tc>
          <w:tcPr>
            <w:tcW w:w="993" w:type="dxa"/>
            <w:tcBorders>
              <w:top w:val="nil"/>
              <w:left w:val="nil"/>
              <w:bottom w:val="single" w:sz="4" w:space="0" w:color="auto"/>
              <w:right w:val="single" w:sz="4" w:space="0" w:color="auto"/>
            </w:tcBorders>
            <w:shd w:val="clear" w:color="auto" w:fill="auto"/>
            <w:noWrap/>
            <w:hideMark/>
          </w:tcPr>
          <w:p w14:paraId="7EF753D6" w14:textId="77777777" w:rsidR="00DA7852" w:rsidRPr="001D7458" w:rsidRDefault="00DA7852" w:rsidP="00943AE4">
            <w:pPr>
              <w:jc w:val="right"/>
              <w:rPr>
                <w:sz w:val="20"/>
                <w:szCs w:val="20"/>
                <w:lang w:eastAsia="en-CA"/>
              </w:rPr>
            </w:pPr>
            <w:r w:rsidRPr="001D7458">
              <w:rPr>
                <w:sz w:val="20"/>
                <w:szCs w:val="20"/>
                <w:lang w:eastAsia="en-CA"/>
              </w:rPr>
              <w:t>34</w:t>
            </w:r>
          </w:p>
        </w:tc>
        <w:tc>
          <w:tcPr>
            <w:tcW w:w="1275" w:type="dxa"/>
            <w:tcBorders>
              <w:top w:val="nil"/>
              <w:left w:val="nil"/>
              <w:bottom w:val="single" w:sz="4" w:space="0" w:color="auto"/>
              <w:right w:val="single" w:sz="4" w:space="0" w:color="auto"/>
            </w:tcBorders>
            <w:shd w:val="clear" w:color="auto" w:fill="auto"/>
            <w:noWrap/>
            <w:hideMark/>
          </w:tcPr>
          <w:p w14:paraId="71582D2E" w14:textId="77777777" w:rsidR="00DA7852" w:rsidRPr="001D7458" w:rsidRDefault="00DA7852" w:rsidP="00943AE4">
            <w:pPr>
              <w:jc w:val="right"/>
              <w:rPr>
                <w:sz w:val="20"/>
                <w:szCs w:val="20"/>
                <w:lang w:eastAsia="en-CA"/>
              </w:rPr>
            </w:pPr>
            <w:r w:rsidRPr="001D7458">
              <w:rPr>
                <w:sz w:val="20"/>
                <w:szCs w:val="20"/>
                <w:lang w:eastAsia="en-CA"/>
              </w:rPr>
              <w:t>258</w:t>
            </w:r>
          </w:p>
        </w:tc>
        <w:tc>
          <w:tcPr>
            <w:tcW w:w="1243" w:type="dxa"/>
            <w:tcBorders>
              <w:top w:val="nil"/>
              <w:left w:val="nil"/>
              <w:bottom w:val="single" w:sz="4" w:space="0" w:color="auto"/>
              <w:right w:val="single" w:sz="4" w:space="0" w:color="auto"/>
            </w:tcBorders>
            <w:shd w:val="clear" w:color="auto" w:fill="auto"/>
            <w:noWrap/>
            <w:hideMark/>
          </w:tcPr>
          <w:p w14:paraId="5ECA220A" w14:textId="77777777" w:rsidR="00DA7852" w:rsidRPr="001D7458" w:rsidRDefault="00DA7852" w:rsidP="00943AE4">
            <w:pPr>
              <w:jc w:val="right"/>
              <w:rPr>
                <w:sz w:val="20"/>
                <w:szCs w:val="20"/>
                <w:lang w:eastAsia="en-CA"/>
              </w:rPr>
            </w:pPr>
            <w:r w:rsidRPr="001D7458">
              <w:rPr>
                <w:sz w:val="20"/>
                <w:szCs w:val="20"/>
                <w:lang w:eastAsia="en-CA"/>
              </w:rPr>
              <w:t>0</w:t>
            </w:r>
          </w:p>
        </w:tc>
      </w:tr>
      <w:tr w:rsidR="00DA7852" w:rsidRPr="001D7458" w14:paraId="6FEAA475"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179BEC26" w14:textId="54006C75" w:rsidR="00DA7852" w:rsidRPr="001D7458" w:rsidRDefault="00072B92" w:rsidP="00943AE4">
            <w:pPr>
              <w:jc w:val="left"/>
              <w:rPr>
                <w:sz w:val="20"/>
                <w:szCs w:val="20"/>
                <w:lang w:eastAsia="en-CA"/>
              </w:rPr>
            </w:pPr>
            <w:r>
              <w:rPr>
                <w:sz w:val="20"/>
                <w:szCs w:val="20"/>
                <w:lang w:eastAsia="en-CA"/>
              </w:rPr>
              <w:t xml:space="preserve">PGEH, </w:t>
            </w:r>
            <w:r w:rsidR="008B335C">
              <w:rPr>
                <w:sz w:val="20"/>
                <w:szCs w:val="20"/>
                <w:lang w:eastAsia="en-CA"/>
              </w:rPr>
              <w:t>phase </w:t>
            </w:r>
            <w:r>
              <w:rPr>
                <w:sz w:val="20"/>
                <w:szCs w:val="20"/>
                <w:lang w:eastAsia="en-CA"/>
              </w:rPr>
              <w:t xml:space="preserve">II </w:t>
            </w:r>
          </w:p>
        </w:tc>
        <w:tc>
          <w:tcPr>
            <w:tcW w:w="1134" w:type="dxa"/>
            <w:tcBorders>
              <w:top w:val="nil"/>
              <w:left w:val="nil"/>
              <w:bottom w:val="single" w:sz="4" w:space="0" w:color="auto"/>
              <w:right w:val="single" w:sz="4" w:space="0" w:color="auto"/>
            </w:tcBorders>
            <w:shd w:val="clear" w:color="auto" w:fill="auto"/>
            <w:noWrap/>
            <w:hideMark/>
          </w:tcPr>
          <w:p w14:paraId="53BF1FA2" w14:textId="5A7FF9A7" w:rsidR="00DA7852" w:rsidRPr="001D7458" w:rsidRDefault="00DA7852" w:rsidP="00943AE4">
            <w:pPr>
              <w:jc w:val="right"/>
              <w:rPr>
                <w:sz w:val="20"/>
                <w:szCs w:val="20"/>
                <w:lang w:eastAsia="en-CA"/>
              </w:rPr>
            </w:pPr>
            <w:r w:rsidRPr="001D7458">
              <w:rPr>
                <w:sz w:val="20"/>
                <w:szCs w:val="20"/>
                <w:lang w:eastAsia="en-CA"/>
              </w:rPr>
              <w:t>2</w:t>
            </w:r>
            <w:r w:rsidR="005964E8">
              <w:rPr>
                <w:sz w:val="20"/>
                <w:szCs w:val="20"/>
                <w:lang w:eastAsia="en-CA"/>
              </w:rPr>
              <w:t> </w:t>
            </w:r>
            <w:r w:rsidRPr="001D7458">
              <w:rPr>
                <w:sz w:val="20"/>
                <w:szCs w:val="20"/>
                <w:lang w:eastAsia="en-CA"/>
              </w:rPr>
              <w:t>022</w:t>
            </w:r>
          </w:p>
        </w:tc>
        <w:tc>
          <w:tcPr>
            <w:tcW w:w="1134" w:type="dxa"/>
            <w:tcBorders>
              <w:top w:val="nil"/>
              <w:left w:val="nil"/>
              <w:bottom w:val="single" w:sz="4" w:space="0" w:color="auto"/>
              <w:right w:val="single" w:sz="4" w:space="0" w:color="auto"/>
            </w:tcBorders>
            <w:shd w:val="clear" w:color="auto" w:fill="auto"/>
            <w:noWrap/>
            <w:hideMark/>
          </w:tcPr>
          <w:p w14:paraId="662D5BAC" w14:textId="68CB1E61" w:rsidR="00DA7852" w:rsidRPr="001D7458" w:rsidRDefault="00DA7852" w:rsidP="00943AE4">
            <w:pPr>
              <w:jc w:val="right"/>
              <w:rPr>
                <w:sz w:val="20"/>
                <w:szCs w:val="20"/>
                <w:lang w:eastAsia="en-CA"/>
              </w:rPr>
            </w:pPr>
            <w:r w:rsidRPr="001D7458">
              <w:rPr>
                <w:sz w:val="20"/>
                <w:szCs w:val="20"/>
                <w:lang w:eastAsia="en-CA"/>
              </w:rPr>
              <w:t>1</w:t>
            </w:r>
            <w:r w:rsidR="005964E8">
              <w:rPr>
                <w:sz w:val="20"/>
                <w:szCs w:val="20"/>
                <w:lang w:eastAsia="en-CA"/>
              </w:rPr>
              <w:t> </w:t>
            </w:r>
            <w:r w:rsidRPr="001D7458">
              <w:rPr>
                <w:sz w:val="20"/>
                <w:szCs w:val="20"/>
                <w:lang w:eastAsia="en-CA"/>
              </w:rPr>
              <w:t>875</w:t>
            </w:r>
          </w:p>
        </w:tc>
        <w:tc>
          <w:tcPr>
            <w:tcW w:w="993" w:type="dxa"/>
            <w:tcBorders>
              <w:top w:val="nil"/>
              <w:left w:val="nil"/>
              <w:bottom w:val="single" w:sz="4" w:space="0" w:color="auto"/>
              <w:right w:val="single" w:sz="4" w:space="0" w:color="auto"/>
            </w:tcBorders>
            <w:shd w:val="clear" w:color="auto" w:fill="auto"/>
            <w:noWrap/>
            <w:hideMark/>
          </w:tcPr>
          <w:p w14:paraId="7522BCCF" w14:textId="77777777" w:rsidR="00DA7852" w:rsidRPr="001D7458" w:rsidRDefault="00DA7852" w:rsidP="00943AE4">
            <w:pPr>
              <w:jc w:val="right"/>
              <w:rPr>
                <w:sz w:val="20"/>
                <w:szCs w:val="20"/>
                <w:lang w:eastAsia="en-CA"/>
              </w:rPr>
            </w:pPr>
            <w:r w:rsidRPr="001D7458">
              <w:rPr>
                <w:sz w:val="20"/>
                <w:szCs w:val="20"/>
                <w:lang w:eastAsia="en-CA"/>
              </w:rPr>
              <w:t>773</w:t>
            </w:r>
          </w:p>
        </w:tc>
        <w:tc>
          <w:tcPr>
            <w:tcW w:w="1275" w:type="dxa"/>
            <w:tcBorders>
              <w:top w:val="nil"/>
              <w:left w:val="nil"/>
              <w:bottom w:val="single" w:sz="4" w:space="0" w:color="auto"/>
              <w:right w:val="single" w:sz="4" w:space="0" w:color="auto"/>
            </w:tcBorders>
            <w:shd w:val="clear" w:color="auto" w:fill="auto"/>
            <w:noWrap/>
            <w:hideMark/>
          </w:tcPr>
          <w:p w14:paraId="50B23D8B" w14:textId="23EACF37"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669</w:t>
            </w:r>
          </w:p>
        </w:tc>
        <w:tc>
          <w:tcPr>
            <w:tcW w:w="1243" w:type="dxa"/>
            <w:tcBorders>
              <w:top w:val="nil"/>
              <w:left w:val="nil"/>
              <w:bottom w:val="single" w:sz="4" w:space="0" w:color="auto"/>
              <w:right w:val="single" w:sz="4" w:space="0" w:color="auto"/>
            </w:tcBorders>
            <w:shd w:val="clear" w:color="auto" w:fill="auto"/>
            <w:noWrap/>
            <w:hideMark/>
          </w:tcPr>
          <w:p w14:paraId="60EFF082" w14:textId="0EFF938A" w:rsidR="00DA7852" w:rsidRPr="001D7458" w:rsidRDefault="00DA7852" w:rsidP="00943AE4">
            <w:pPr>
              <w:jc w:val="right"/>
              <w:rPr>
                <w:sz w:val="20"/>
                <w:szCs w:val="20"/>
                <w:lang w:eastAsia="en-CA"/>
              </w:rPr>
            </w:pPr>
            <w:r w:rsidRPr="001D7458">
              <w:rPr>
                <w:sz w:val="20"/>
                <w:szCs w:val="20"/>
                <w:lang w:eastAsia="en-CA"/>
              </w:rPr>
              <w:t>6</w:t>
            </w:r>
            <w:r w:rsidR="005964E8">
              <w:rPr>
                <w:sz w:val="20"/>
                <w:szCs w:val="20"/>
                <w:lang w:eastAsia="en-CA"/>
              </w:rPr>
              <w:t> </w:t>
            </w:r>
            <w:r w:rsidRPr="001D7458">
              <w:rPr>
                <w:sz w:val="20"/>
                <w:szCs w:val="20"/>
                <w:lang w:eastAsia="en-CA"/>
              </w:rPr>
              <w:t>497</w:t>
            </w:r>
          </w:p>
        </w:tc>
      </w:tr>
      <w:tr w:rsidR="00DA7852" w:rsidRPr="001D7458" w14:paraId="4BCBA090"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17B418AA" w14:textId="2F4D9AAC" w:rsidR="00DA7852" w:rsidRPr="001D7458" w:rsidRDefault="00072B92" w:rsidP="00943AE4">
            <w:pPr>
              <w:jc w:val="left"/>
              <w:rPr>
                <w:sz w:val="20"/>
                <w:szCs w:val="20"/>
                <w:lang w:eastAsia="en-CA"/>
              </w:rPr>
            </w:pPr>
            <w:r>
              <w:rPr>
                <w:sz w:val="20"/>
                <w:szCs w:val="20"/>
                <w:lang w:eastAsia="en-CA"/>
              </w:rPr>
              <w:t xml:space="preserve">PGEH, </w:t>
            </w:r>
            <w:r w:rsidR="008B335C">
              <w:rPr>
                <w:sz w:val="20"/>
                <w:szCs w:val="20"/>
                <w:lang w:eastAsia="en-CA"/>
              </w:rPr>
              <w:t>phase </w:t>
            </w:r>
            <w:r>
              <w:rPr>
                <w:sz w:val="20"/>
                <w:szCs w:val="20"/>
                <w:lang w:eastAsia="en-CA"/>
              </w:rPr>
              <w:t xml:space="preserve">III </w:t>
            </w:r>
          </w:p>
        </w:tc>
        <w:tc>
          <w:tcPr>
            <w:tcW w:w="1134" w:type="dxa"/>
            <w:tcBorders>
              <w:top w:val="nil"/>
              <w:left w:val="nil"/>
              <w:bottom w:val="single" w:sz="4" w:space="0" w:color="auto"/>
              <w:right w:val="single" w:sz="4" w:space="0" w:color="auto"/>
            </w:tcBorders>
            <w:shd w:val="clear" w:color="auto" w:fill="auto"/>
            <w:noWrap/>
            <w:hideMark/>
          </w:tcPr>
          <w:p w14:paraId="7322E47B" w14:textId="77777777" w:rsidR="00DA7852" w:rsidRPr="001D7458" w:rsidRDefault="00DA7852" w:rsidP="00943AE4">
            <w:pPr>
              <w:jc w:val="right"/>
              <w:rPr>
                <w:sz w:val="20"/>
                <w:szCs w:val="20"/>
                <w:lang w:eastAsia="en-CA"/>
              </w:rPr>
            </w:pPr>
            <w:r w:rsidRPr="001D7458">
              <w:rPr>
                <w:sz w:val="20"/>
                <w:szCs w:val="20"/>
                <w:lang w:eastAsia="en-CA"/>
              </w:rPr>
              <w:t>761</w:t>
            </w:r>
          </w:p>
        </w:tc>
        <w:tc>
          <w:tcPr>
            <w:tcW w:w="1134" w:type="dxa"/>
            <w:tcBorders>
              <w:top w:val="nil"/>
              <w:left w:val="nil"/>
              <w:bottom w:val="single" w:sz="4" w:space="0" w:color="auto"/>
              <w:right w:val="single" w:sz="4" w:space="0" w:color="auto"/>
            </w:tcBorders>
            <w:shd w:val="clear" w:color="auto" w:fill="auto"/>
            <w:noWrap/>
            <w:hideMark/>
          </w:tcPr>
          <w:p w14:paraId="1CA441C4" w14:textId="0D0CFAA9" w:rsidR="00DA7852" w:rsidRPr="001D7458" w:rsidRDefault="00DA7852" w:rsidP="00943AE4">
            <w:pPr>
              <w:jc w:val="right"/>
              <w:rPr>
                <w:sz w:val="20"/>
                <w:szCs w:val="20"/>
                <w:lang w:eastAsia="en-CA"/>
              </w:rPr>
            </w:pPr>
            <w:r w:rsidRPr="001D7458">
              <w:rPr>
                <w:sz w:val="20"/>
                <w:szCs w:val="20"/>
                <w:lang w:eastAsia="en-CA"/>
              </w:rPr>
              <w:t>3</w:t>
            </w:r>
            <w:r w:rsidR="005964E8">
              <w:rPr>
                <w:sz w:val="20"/>
                <w:szCs w:val="20"/>
                <w:lang w:eastAsia="en-CA"/>
              </w:rPr>
              <w:t> </w:t>
            </w:r>
            <w:r w:rsidRPr="001D7458">
              <w:rPr>
                <w:sz w:val="20"/>
                <w:szCs w:val="20"/>
                <w:lang w:eastAsia="en-CA"/>
              </w:rPr>
              <w:t>890</w:t>
            </w:r>
          </w:p>
        </w:tc>
        <w:tc>
          <w:tcPr>
            <w:tcW w:w="993" w:type="dxa"/>
            <w:tcBorders>
              <w:top w:val="nil"/>
              <w:left w:val="nil"/>
              <w:bottom w:val="single" w:sz="4" w:space="0" w:color="auto"/>
              <w:right w:val="single" w:sz="4" w:space="0" w:color="auto"/>
            </w:tcBorders>
            <w:shd w:val="clear" w:color="auto" w:fill="auto"/>
            <w:noWrap/>
            <w:hideMark/>
          </w:tcPr>
          <w:p w14:paraId="647BB213" w14:textId="77777777" w:rsidR="00DA7852" w:rsidRPr="001D7458" w:rsidRDefault="00DA7852" w:rsidP="00943AE4">
            <w:pPr>
              <w:jc w:val="right"/>
              <w:rPr>
                <w:sz w:val="20"/>
                <w:szCs w:val="20"/>
                <w:lang w:eastAsia="en-CA"/>
              </w:rPr>
            </w:pPr>
            <w:r w:rsidRPr="001D7458">
              <w:rPr>
                <w:sz w:val="20"/>
                <w:szCs w:val="20"/>
                <w:lang w:eastAsia="en-CA"/>
              </w:rPr>
              <w:t>709</w:t>
            </w:r>
          </w:p>
        </w:tc>
        <w:tc>
          <w:tcPr>
            <w:tcW w:w="1275" w:type="dxa"/>
            <w:tcBorders>
              <w:top w:val="nil"/>
              <w:left w:val="nil"/>
              <w:bottom w:val="single" w:sz="4" w:space="0" w:color="auto"/>
              <w:right w:val="single" w:sz="4" w:space="0" w:color="auto"/>
            </w:tcBorders>
            <w:shd w:val="clear" w:color="auto" w:fill="auto"/>
            <w:noWrap/>
            <w:hideMark/>
          </w:tcPr>
          <w:p w14:paraId="786B73BE" w14:textId="79735459"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361</w:t>
            </w:r>
          </w:p>
        </w:tc>
        <w:tc>
          <w:tcPr>
            <w:tcW w:w="1243" w:type="dxa"/>
            <w:tcBorders>
              <w:top w:val="nil"/>
              <w:left w:val="nil"/>
              <w:bottom w:val="single" w:sz="4" w:space="0" w:color="auto"/>
              <w:right w:val="single" w:sz="4" w:space="0" w:color="auto"/>
            </w:tcBorders>
            <w:shd w:val="clear" w:color="auto" w:fill="auto"/>
            <w:noWrap/>
            <w:hideMark/>
          </w:tcPr>
          <w:p w14:paraId="4D442EFE" w14:textId="09CB02BA"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266</w:t>
            </w:r>
          </w:p>
        </w:tc>
      </w:tr>
      <w:tr w:rsidR="00DA7852" w:rsidRPr="001D7458" w14:paraId="5DEB5066"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5DDB896E" w14:textId="4F338DFA" w:rsidR="00DA7852" w:rsidRPr="0010103F" w:rsidRDefault="00072B92" w:rsidP="00943AE4">
            <w:pPr>
              <w:jc w:val="left"/>
              <w:rPr>
                <w:sz w:val="20"/>
                <w:szCs w:val="20"/>
                <w:lang w:val="fr-CA" w:eastAsia="en-CA"/>
              </w:rPr>
            </w:pPr>
            <w:r w:rsidRPr="0010103F">
              <w:rPr>
                <w:sz w:val="20"/>
                <w:szCs w:val="20"/>
                <w:lang w:val="fr-CA" w:eastAsia="en-CA"/>
              </w:rPr>
              <w:t xml:space="preserve">Assistance technique pour les HCFC </w:t>
            </w:r>
          </w:p>
        </w:tc>
        <w:tc>
          <w:tcPr>
            <w:tcW w:w="1134" w:type="dxa"/>
            <w:tcBorders>
              <w:top w:val="nil"/>
              <w:left w:val="nil"/>
              <w:bottom w:val="single" w:sz="4" w:space="0" w:color="auto"/>
              <w:right w:val="single" w:sz="4" w:space="0" w:color="auto"/>
            </w:tcBorders>
            <w:shd w:val="clear" w:color="auto" w:fill="auto"/>
            <w:noWrap/>
            <w:hideMark/>
          </w:tcPr>
          <w:p w14:paraId="4A3427FD" w14:textId="77777777" w:rsidR="00DA7852" w:rsidRPr="001D7458" w:rsidRDefault="00DA7852" w:rsidP="00943AE4">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DEEE562" w14:textId="77777777" w:rsidR="00DA7852" w:rsidRPr="001D7458" w:rsidRDefault="00DA7852" w:rsidP="00943AE4">
            <w:pPr>
              <w:jc w:val="right"/>
              <w:rPr>
                <w:sz w:val="20"/>
                <w:szCs w:val="20"/>
                <w:lang w:eastAsia="en-CA"/>
              </w:rPr>
            </w:pPr>
            <w:r w:rsidRPr="001D7458">
              <w:rPr>
                <w:sz w:val="20"/>
                <w:szCs w:val="20"/>
                <w:lang w:eastAsia="en-CA"/>
              </w:rPr>
              <w:t>0</w:t>
            </w:r>
          </w:p>
        </w:tc>
        <w:tc>
          <w:tcPr>
            <w:tcW w:w="993" w:type="dxa"/>
            <w:tcBorders>
              <w:top w:val="nil"/>
              <w:left w:val="nil"/>
              <w:bottom w:val="single" w:sz="4" w:space="0" w:color="auto"/>
              <w:right w:val="single" w:sz="4" w:space="0" w:color="auto"/>
            </w:tcBorders>
            <w:shd w:val="clear" w:color="auto" w:fill="auto"/>
            <w:noWrap/>
            <w:hideMark/>
          </w:tcPr>
          <w:p w14:paraId="60E2BD96" w14:textId="77777777" w:rsidR="00DA7852" w:rsidRPr="001D7458" w:rsidRDefault="00DA7852" w:rsidP="00943AE4">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75900D4A" w14:textId="77777777" w:rsidR="00DA7852" w:rsidRPr="001D7458" w:rsidRDefault="00DA7852" w:rsidP="00943AE4">
            <w:pPr>
              <w:jc w:val="right"/>
              <w:rPr>
                <w:sz w:val="20"/>
                <w:szCs w:val="20"/>
                <w:lang w:eastAsia="en-CA"/>
              </w:rPr>
            </w:pPr>
            <w:r w:rsidRPr="001D7458">
              <w:rPr>
                <w:sz w:val="20"/>
                <w:szCs w:val="20"/>
                <w:lang w:eastAsia="en-CA"/>
              </w:rPr>
              <w:t>0</w:t>
            </w:r>
          </w:p>
        </w:tc>
        <w:tc>
          <w:tcPr>
            <w:tcW w:w="1243" w:type="dxa"/>
            <w:tcBorders>
              <w:top w:val="nil"/>
              <w:left w:val="nil"/>
              <w:bottom w:val="single" w:sz="4" w:space="0" w:color="auto"/>
              <w:right w:val="single" w:sz="4" w:space="0" w:color="auto"/>
            </w:tcBorders>
            <w:shd w:val="clear" w:color="auto" w:fill="auto"/>
            <w:noWrap/>
            <w:hideMark/>
          </w:tcPr>
          <w:p w14:paraId="325ABC01" w14:textId="77777777" w:rsidR="00DA7852" w:rsidRPr="001D7458" w:rsidRDefault="00DA7852" w:rsidP="00943AE4">
            <w:pPr>
              <w:jc w:val="right"/>
              <w:rPr>
                <w:sz w:val="20"/>
                <w:szCs w:val="20"/>
                <w:lang w:eastAsia="en-CA"/>
              </w:rPr>
            </w:pPr>
            <w:r w:rsidRPr="001D7458">
              <w:rPr>
                <w:sz w:val="20"/>
                <w:szCs w:val="20"/>
                <w:lang w:eastAsia="en-CA"/>
              </w:rPr>
              <w:t>0</w:t>
            </w:r>
          </w:p>
        </w:tc>
      </w:tr>
      <w:tr w:rsidR="00DA7852" w:rsidRPr="001D7458" w14:paraId="72789733"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27783152" w14:textId="6808102E" w:rsidR="00DA7852" w:rsidRPr="0010103F" w:rsidRDefault="00EE1857" w:rsidP="00EE1857">
            <w:pPr>
              <w:jc w:val="left"/>
              <w:rPr>
                <w:b/>
                <w:bCs/>
                <w:sz w:val="20"/>
                <w:szCs w:val="20"/>
                <w:lang w:val="fr-CA" w:eastAsia="en-CA"/>
              </w:rPr>
            </w:pPr>
            <w:r>
              <w:rPr>
                <w:b/>
                <w:bCs/>
                <w:sz w:val="20"/>
                <w:szCs w:val="20"/>
                <w:lang w:val="fr-CA" w:eastAsia="en-CA"/>
              </w:rPr>
              <w:t>Sous-total, a</w:t>
            </w:r>
            <w:r w:rsidR="00072B92" w:rsidRPr="0010103F">
              <w:rPr>
                <w:b/>
                <w:bCs/>
                <w:sz w:val="20"/>
                <w:szCs w:val="20"/>
                <w:lang w:val="fr-CA" w:eastAsia="en-CA"/>
              </w:rPr>
              <w:t xml:space="preserve">ctivités relatives aux HCFC </w:t>
            </w:r>
          </w:p>
        </w:tc>
        <w:tc>
          <w:tcPr>
            <w:tcW w:w="1134" w:type="dxa"/>
            <w:tcBorders>
              <w:top w:val="nil"/>
              <w:left w:val="nil"/>
              <w:bottom w:val="single" w:sz="4" w:space="0" w:color="auto"/>
              <w:right w:val="single" w:sz="4" w:space="0" w:color="auto"/>
            </w:tcBorders>
            <w:shd w:val="clear" w:color="auto" w:fill="auto"/>
            <w:noWrap/>
            <w:hideMark/>
          </w:tcPr>
          <w:p w14:paraId="4908EF94" w14:textId="0CB63FF5" w:rsidR="00DA7852" w:rsidRPr="001D7458" w:rsidRDefault="00DA7852" w:rsidP="00943AE4">
            <w:pPr>
              <w:jc w:val="right"/>
              <w:rPr>
                <w:b/>
                <w:bCs/>
                <w:sz w:val="20"/>
                <w:szCs w:val="20"/>
                <w:lang w:eastAsia="en-CA"/>
              </w:rPr>
            </w:pPr>
            <w:r w:rsidRPr="001D7458">
              <w:rPr>
                <w:b/>
                <w:bCs/>
                <w:sz w:val="20"/>
                <w:szCs w:val="20"/>
                <w:lang w:eastAsia="en-CA"/>
              </w:rPr>
              <w:t>7</w:t>
            </w:r>
            <w:r w:rsidR="005964E8">
              <w:rPr>
                <w:b/>
                <w:bCs/>
                <w:sz w:val="20"/>
                <w:szCs w:val="20"/>
                <w:lang w:eastAsia="en-CA"/>
              </w:rPr>
              <w:t> </w:t>
            </w:r>
            <w:r w:rsidRPr="001D7458">
              <w:rPr>
                <w:b/>
                <w:bCs/>
                <w:sz w:val="20"/>
                <w:szCs w:val="20"/>
                <w:lang w:eastAsia="en-CA"/>
              </w:rPr>
              <w:t>512</w:t>
            </w:r>
          </w:p>
        </w:tc>
        <w:tc>
          <w:tcPr>
            <w:tcW w:w="1134" w:type="dxa"/>
            <w:tcBorders>
              <w:top w:val="nil"/>
              <w:left w:val="nil"/>
              <w:bottom w:val="single" w:sz="4" w:space="0" w:color="auto"/>
              <w:right w:val="single" w:sz="4" w:space="0" w:color="auto"/>
            </w:tcBorders>
            <w:shd w:val="clear" w:color="auto" w:fill="auto"/>
            <w:noWrap/>
            <w:hideMark/>
          </w:tcPr>
          <w:p w14:paraId="76DBE3F8" w14:textId="5CB67ED8" w:rsidR="00DA7852" w:rsidRPr="001D7458" w:rsidRDefault="00DA7852" w:rsidP="00943AE4">
            <w:pPr>
              <w:jc w:val="right"/>
              <w:rPr>
                <w:b/>
                <w:bCs/>
                <w:sz w:val="20"/>
                <w:szCs w:val="20"/>
                <w:lang w:eastAsia="en-CA"/>
              </w:rPr>
            </w:pPr>
            <w:r w:rsidRPr="001D7458">
              <w:rPr>
                <w:b/>
                <w:bCs/>
                <w:sz w:val="20"/>
                <w:szCs w:val="20"/>
                <w:lang w:eastAsia="en-CA"/>
              </w:rPr>
              <w:t>11</w:t>
            </w:r>
            <w:r w:rsidR="005964E8">
              <w:rPr>
                <w:b/>
                <w:bCs/>
                <w:sz w:val="20"/>
                <w:szCs w:val="20"/>
                <w:lang w:eastAsia="en-CA"/>
              </w:rPr>
              <w:t> </w:t>
            </w:r>
            <w:r w:rsidRPr="001D7458">
              <w:rPr>
                <w:b/>
                <w:bCs/>
                <w:sz w:val="20"/>
                <w:szCs w:val="20"/>
                <w:lang w:eastAsia="en-CA"/>
              </w:rPr>
              <w:t>022</w:t>
            </w:r>
          </w:p>
        </w:tc>
        <w:tc>
          <w:tcPr>
            <w:tcW w:w="993" w:type="dxa"/>
            <w:tcBorders>
              <w:top w:val="nil"/>
              <w:left w:val="nil"/>
              <w:bottom w:val="single" w:sz="4" w:space="0" w:color="auto"/>
              <w:right w:val="single" w:sz="4" w:space="0" w:color="auto"/>
            </w:tcBorders>
            <w:shd w:val="clear" w:color="auto" w:fill="auto"/>
            <w:noWrap/>
            <w:hideMark/>
          </w:tcPr>
          <w:p w14:paraId="6CC58DD0" w14:textId="38F41092" w:rsidR="00DA7852" w:rsidRPr="001D7458" w:rsidRDefault="00DA7852" w:rsidP="00943AE4">
            <w:pPr>
              <w:jc w:val="right"/>
              <w:rPr>
                <w:b/>
                <w:bCs/>
                <w:sz w:val="20"/>
                <w:szCs w:val="20"/>
                <w:lang w:eastAsia="en-CA"/>
              </w:rPr>
            </w:pPr>
            <w:r w:rsidRPr="001D7458">
              <w:rPr>
                <w:b/>
                <w:bCs/>
                <w:sz w:val="20"/>
                <w:szCs w:val="20"/>
                <w:lang w:eastAsia="en-CA"/>
              </w:rPr>
              <w:t>6</w:t>
            </w:r>
            <w:r w:rsidR="005964E8">
              <w:rPr>
                <w:b/>
                <w:bCs/>
                <w:sz w:val="20"/>
                <w:szCs w:val="20"/>
                <w:lang w:eastAsia="en-CA"/>
              </w:rPr>
              <w:t> </w:t>
            </w:r>
            <w:r w:rsidRPr="001D7458">
              <w:rPr>
                <w:b/>
                <w:bCs/>
                <w:sz w:val="20"/>
                <w:szCs w:val="20"/>
                <w:lang w:eastAsia="en-CA"/>
              </w:rPr>
              <w:t>540</w:t>
            </w:r>
          </w:p>
        </w:tc>
        <w:tc>
          <w:tcPr>
            <w:tcW w:w="1275" w:type="dxa"/>
            <w:tcBorders>
              <w:top w:val="nil"/>
              <w:left w:val="nil"/>
              <w:bottom w:val="single" w:sz="4" w:space="0" w:color="auto"/>
              <w:right w:val="single" w:sz="4" w:space="0" w:color="auto"/>
            </w:tcBorders>
            <w:shd w:val="clear" w:color="auto" w:fill="auto"/>
            <w:noWrap/>
            <w:hideMark/>
          </w:tcPr>
          <w:p w14:paraId="71DE53FA" w14:textId="74C797B1" w:rsidR="00DA7852" w:rsidRPr="001D7458" w:rsidRDefault="00DA7852" w:rsidP="00943AE4">
            <w:pPr>
              <w:jc w:val="right"/>
              <w:rPr>
                <w:b/>
                <w:bCs/>
                <w:sz w:val="20"/>
                <w:szCs w:val="20"/>
                <w:lang w:eastAsia="en-CA"/>
              </w:rPr>
            </w:pPr>
            <w:r w:rsidRPr="001D7458">
              <w:rPr>
                <w:b/>
                <w:bCs/>
                <w:sz w:val="20"/>
                <w:szCs w:val="20"/>
                <w:lang w:eastAsia="en-CA"/>
              </w:rPr>
              <w:t>25</w:t>
            </w:r>
            <w:r w:rsidR="005964E8">
              <w:rPr>
                <w:b/>
                <w:bCs/>
                <w:sz w:val="20"/>
                <w:szCs w:val="20"/>
                <w:lang w:eastAsia="en-CA"/>
              </w:rPr>
              <w:t> </w:t>
            </w:r>
            <w:r w:rsidRPr="001D7458">
              <w:rPr>
                <w:b/>
                <w:bCs/>
                <w:sz w:val="20"/>
                <w:szCs w:val="20"/>
                <w:lang w:eastAsia="en-CA"/>
              </w:rPr>
              <w:t>074</w:t>
            </w:r>
          </w:p>
        </w:tc>
        <w:tc>
          <w:tcPr>
            <w:tcW w:w="1243" w:type="dxa"/>
            <w:tcBorders>
              <w:top w:val="nil"/>
              <w:left w:val="nil"/>
              <w:bottom w:val="single" w:sz="4" w:space="0" w:color="auto"/>
              <w:right w:val="single" w:sz="4" w:space="0" w:color="auto"/>
            </w:tcBorders>
            <w:shd w:val="clear" w:color="auto" w:fill="auto"/>
            <w:noWrap/>
            <w:hideMark/>
          </w:tcPr>
          <w:p w14:paraId="7948A1EA" w14:textId="0BACF6E3" w:rsidR="00DA7852" w:rsidRPr="001D7458" w:rsidRDefault="00DA7852" w:rsidP="00943AE4">
            <w:pPr>
              <w:jc w:val="right"/>
              <w:rPr>
                <w:b/>
                <w:bCs/>
                <w:sz w:val="20"/>
                <w:szCs w:val="20"/>
                <w:lang w:eastAsia="en-CA"/>
              </w:rPr>
            </w:pPr>
            <w:r w:rsidRPr="001D7458">
              <w:rPr>
                <w:b/>
                <w:bCs/>
                <w:sz w:val="20"/>
                <w:szCs w:val="20"/>
                <w:lang w:eastAsia="en-CA"/>
              </w:rPr>
              <w:t>22</w:t>
            </w:r>
            <w:r w:rsidR="005964E8">
              <w:rPr>
                <w:b/>
                <w:bCs/>
                <w:sz w:val="20"/>
                <w:szCs w:val="20"/>
                <w:lang w:eastAsia="en-CA"/>
              </w:rPr>
              <w:t> </w:t>
            </w:r>
            <w:r w:rsidRPr="001D7458">
              <w:rPr>
                <w:b/>
                <w:bCs/>
                <w:sz w:val="20"/>
                <w:szCs w:val="20"/>
                <w:lang w:eastAsia="en-CA"/>
              </w:rPr>
              <w:t>658</w:t>
            </w:r>
          </w:p>
        </w:tc>
      </w:tr>
      <w:tr w:rsidR="00DA7852" w:rsidRPr="001D7458" w14:paraId="10C8961A" w14:textId="77777777" w:rsidTr="00352A27">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74D6FD9" w14:textId="6752B962" w:rsidR="00DA7852" w:rsidRPr="001D7458" w:rsidRDefault="00072B92" w:rsidP="00943AE4">
            <w:pPr>
              <w:jc w:val="left"/>
              <w:rPr>
                <w:b/>
                <w:bCs/>
                <w:sz w:val="20"/>
                <w:szCs w:val="20"/>
                <w:lang w:eastAsia="en-CA"/>
              </w:rPr>
            </w:pPr>
            <w:proofErr w:type="spellStart"/>
            <w:r>
              <w:rPr>
                <w:b/>
                <w:bCs/>
                <w:sz w:val="20"/>
                <w:szCs w:val="20"/>
                <w:lang w:eastAsia="en-CA"/>
              </w:rPr>
              <w:t>Activités</w:t>
            </w:r>
            <w:proofErr w:type="spellEnd"/>
            <w:r>
              <w:rPr>
                <w:b/>
                <w:bCs/>
                <w:sz w:val="20"/>
                <w:szCs w:val="20"/>
                <w:lang w:eastAsia="en-CA"/>
              </w:rPr>
              <w:t xml:space="preserve"> relatives aux HFC </w:t>
            </w:r>
          </w:p>
        </w:tc>
      </w:tr>
      <w:tr w:rsidR="00DA7852" w:rsidRPr="001D7458" w14:paraId="2B53182F"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7A3314BF" w14:textId="6B9EC375" w:rsidR="00DA7852" w:rsidRPr="0010103F" w:rsidRDefault="00072B92" w:rsidP="00943AE4">
            <w:pPr>
              <w:jc w:val="left"/>
              <w:rPr>
                <w:sz w:val="20"/>
                <w:szCs w:val="20"/>
                <w:lang w:val="fr-CA" w:eastAsia="en-CA"/>
              </w:rPr>
            </w:pPr>
            <w:r w:rsidRPr="0010103F">
              <w:rPr>
                <w:sz w:val="20"/>
                <w:szCs w:val="20"/>
                <w:lang w:val="fr-CA" w:eastAsia="en-CA"/>
              </w:rPr>
              <w:t xml:space="preserve">Activités de facilitation pour la réduction progressive des HFC </w:t>
            </w:r>
          </w:p>
        </w:tc>
        <w:tc>
          <w:tcPr>
            <w:tcW w:w="1134" w:type="dxa"/>
            <w:tcBorders>
              <w:top w:val="nil"/>
              <w:left w:val="nil"/>
              <w:bottom w:val="single" w:sz="4" w:space="0" w:color="auto"/>
              <w:right w:val="single" w:sz="4" w:space="0" w:color="auto"/>
            </w:tcBorders>
            <w:shd w:val="clear" w:color="auto" w:fill="auto"/>
            <w:noWrap/>
            <w:hideMark/>
          </w:tcPr>
          <w:p w14:paraId="14AFD129" w14:textId="77777777" w:rsidR="00DA7852" w:rsidRPr="001D7458" w:rsidRDefault="00DA7852" w:rsidP="00943AE4">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7F7C96B" w14:textId="77777777" w:rsidR="00DA7852" w:rsidRPr="001D7458" w:rsidRDefault="00DA7852" w:rsidP="00943AE4">
            <w:pPr>
              <w:jc w:val="right"/>
              <w:rPr>
                <w:sz w:val="20"/>
                <w:szCs w:val="20"/>
                <w:lang w:eastAsia="en-CA"/>
              </w:rPr>
            </w:pPr>
            <w:r w:rsidRPr="001D7458">
              <w:rPr>
                <w:sz w:val="20"/>
                <w:szCs w:val="20"/>
                <w:lang w:eastAsia="en-CA"/>
              </w:rPr>
              <w:t>214</w:t>
            </w:r>
          </w:p>
        </w:tc>
        <w:tc>
          <w:tcPr>
            <w:tcW w:w="993" w:type="dxa"/>
            <w:tcBorders>
              <w:top w:val="nil"/>
              <w:left w:val="nil"/>
              <w:bottom w:val="single" w:sz="4" w:space="0" w:color="auto"/>
              <w:right w:val="single" w:sz="4" w:space="0" w:color="auto"/>
            </w:tcBorders>
            <w:shd w:val="clear" w:color="auto" w:fill="auto"/>
            <w:noWrap/>
            <w:hideMark/>
          </w:tcPr>
          <w:p w14:paraId="37F6D833" w14:textId="77777777" w:rsidR="00DA7852" w:rsidRPr="001D7458" w:rsidRDefault="00DA7852" w:rsidP="00943AE4">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13D0FD90" w14:textId="77777777" w:rsidR="00DA7852" w:rsidRPr="001D7458" w:rsidRDefault="00DA7852" w:rsidP="00943AE4">
            <w:pPr>
              <w:jc w:val="right"/>
              <w:rPr>
                <w:sz w:val="20"/>
                <w:szCs w:val="20"/>
                <w:lang w:eastAsia="en-CA"/>
              </w:rPr>
            </w:pPr>
            <w:r w:rsidRPr="001D7458">
              <w:rPr>
                <w:sz w:val="20"/>
                <w:szCs w:val="20"/>
                <w:lang w:eastAsia="en-CA"/>
              </w:rPr>
              <w:t>214</w:t>
            </w:r>
          </w:p>
        </w:tc>
        <w:tc>
          <w:tcPr>
            <w:tcW w:w="1243" w:type="dxa"/>
            <w:tcBorders>
              <w:top w:val="nil"/>
              <w:left w:val="nil"/>
              <w:bottom w:val="single" w:sz="4" w:space="0" w:color="auto"/>
              <w:right w:val="single" w:sz="4" w:space="0" w:color="auto"/>
            </w:tcBorders>
            <w:shd w:val="clear" w:color="auto" w:fill="auto"/>
            <w:noWrap/>
            <w:hideMark/>
          </w:tcPr>
          <w:p w14:paraId="539C3967" w14:textId="77777777" w:rsidR="00DA7852" w:rsidRPr="001D7458" w:rsidRDefault="00DA7852" w:rsidP="00943AE4">
            <w:pPr>
              <w:jc w:val="right"/>
              <w:rPr>
                <w:sz w:val="20"/>
                <w:szCs w:val="20"/>
                <w:lang w:eastAsia="en-CA"/>
              </w:rPr>
            </w:pPr>
            <w:r w:rsidRPr="001D7458">
              <w:rPr>
                <w:sz w:val="20"/>
                <w:szCs w:val="20"/>
                <w:lang w:eastAsia="en-CA"/>
              </w:rPr>
              <w:t>0</w:t>
            </w:r>
          </w:p>
        </w:tc>
      </w:tr>
      <w:tr w:rsidR="00DA7852" w:rsidRPr="001D7458" w14:paraId="2A651E37"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2DD38EE7" w14:textId="248C0791" w:rsidR="00DA7852" w:rsidRPr="0010103F" w:rsidRDefault="00072B92" w:rsidP="00943AE4">
            <w:pPr>
              <w:jc w:val="left"/>
              <w:rPr>
                <w:sz w:val="20"/>
                <w:szCs w:val="20"/>
                <w:lang w:val="fr-CA" w:eastAsia="en-CA"/>
              </w:rPr>
            </w:pPr>
            <w:r w:rsidRPr="0010103F">
              <w:rPr>
                <w:sz w:val="20"/>
                <w:szCs w:val="20"/>
                <w:lang w:val="fr-CA" w:eastAsia="en-CA"/>
              </w:rPr>
              <w:t>Plan</w:t>
            </w:r>
            <w:r w:rsidR="00BF7628" w:rsidRPr="0010103F">
              <w:rPr>
                <w:sz w:val="20"/>
                <w:szCs w:val="20"/>
                <w:lang w:val="fr-CA" w:eastAsia="en-CA"/>
              </w:rPr>
              <w:t>s</w:t>
            </w:r>
            <w:r w:rsidRPr="0010103F">
              <w:rPr>
                <w:sz w:val="20"/>
                <w:szCs w:val="20"/>
                <w:lang w:val="fr-CA" w:eastAsia="en-CA"/>
              </w:rPr>
              <w:t xml:space="preserve"> de gestion de Kigali/HFC </w:t>
            </w:r>
            <w:r w:rsidR="00BF7628" w:rsidRPr="0010103F">
              <w:rPr>
                <w:sz w:val="20"/>
                <w:szCs w:val="20"/>
                <w:lang w:val="fr-CA" w:eastAsia="en-CA"/>
              </w:rPr>
              <w:t>–</w:t>
            </w:r>
            <w:r w:rsidRPr="0010103F">
              <w:rPr>
                <w:sz w:val="20"/>
                <w:szCs w:val="20"/>
                <w:lang w:val="fr-CA" w:eastAsia="en-CA"/>
              </w:rPr>
              <w:t xml:space="preserve"> préparation de projet </w:t>
            </w:r>
          </w:p>
        </w:tc>
        <w:tc>
          <w:tcPr>
            <w:tcW w:w="1134" w:type="dxa"/>
            <w:tcBorders>
              <w:top w:val="nil"/>
              <w:left w:val="nil"/>
              <w:bottom w:val="single" w:sz="4" w:space="0" w:color="auto"/>
              <w:right w:val="single" w:sz="4" w:space="0" w:color="auto"/>
            </w:tcBorders>
            <w:shd w:val="clear" w:color="auto" w:fill="auto"/>
            <w:noWrap/>
            <w:hideMark/>
          </w:tcPr>
          <w:p w14:paraId="281E06DE" w14:textId="4F1DC2F9" w:rsidR="00DA7852" w:rsidRPr="001D7458" w:rsidRDefault="00DA7852" w:rsidP="00943AE4">
            <w:pPr>
              <w:jc w:val="right"/>
              <w:rPr>
                <w:sz w:val="20"/>
                <w:szCs w:val="20"/>
                <w:lang w:eastAsia="en-CA"/>
              </w:rPr>
            </w:pPr>
            <w:r w:rsidRPr="001D7458">
              <w:rPr>
                <w:sz w:val="20"/>
                <w:szCs w:val="20"/>
                <w:lang w:eastAsia="en-CA"/>
              </w:rPr>
              <w:t>4</w:t>
            </w:r>
            <w:r w:rsidR="005964E8">
              <w:rPr>
                <w:sz w:val="20"/>
                <w:szCs w:val="20"/>
                <w:lang w:eastAsia="en-CA"/>
              </w:rPr>
              <w:t> </w:t>
            </w:r>
            <w:r w:rsidRPr="001D7458">
              <w:rPr>
                <w:sz w:val="20"/>
                <w:szCs w:val="20"/>
                <w:lang w:eastAsia="en-CA"/>
              </w:rPr>
              <w:t>987</w:t>
            </w:r>
          </w:p>
        </w:tc>
        <w:tc>
          <w:tcPr>
            <w:tcW w:w="1134" w:type="dxa"/>
            <w:tcBorders>
              <w:top w:val="nil"/>
              <w:left w:val="nil"/>
              <w:bottom w:val="single" w:sz="4" w:space="0" w:color="auto"/>
              <w:right w:val="single" w:sz="4" w:space="0" w:color="auto"/>
            </w:tcBorders>
            <w:shd w:val="clear" w:color="auto" w:fill="auto"/>
            <w:noWrap/>
            <w:hideMark/>
          </w:tcPr>
          <w:p w14:paraId="22FA290C" w14:textId="466383E8" w:rsidR="00DA7852" w:rsidRPr="001D7458" w:rsidRDefault="00DA7852" w:rsidP="00943AE4">
            <w:pPr>
              <w:jc w:val="right"/>
              <w:rPr>
                <w:sz w:val="20"/>
                <w:szCs w:val="20"/>
                <w:lang w:eastAsia="en-CA"/>
              </w:rPr>
            </w:pPr>
            <w:r w:rsidRPr="001D7458">
              <w:rPr>
                <w:sz w:val="20"/>
                <w:szCs w:val="20"/>
                <w:lang w:eastAsia="en-CA"/>
              </w:rPr>
              <w:t>1</w:t>
            </w:r>
            <w:r w:rsidR="005964E8">
              <w:rPr>
                <w:sz w:val="20"/>
                <w:szCs w:val="20"/>
                <w:lang w:eastAsia="en-CA"/>
              </w:rPr>
              <w:t> </w:t>
            </w:r>
            <w:r w:rsidRPr="001D7458">
              <w:rPr>
                <w:sz w:val="20"/>
                <w:szCs w:val="20"/>
                <w:lang w:eastAsia="en-CA"/>
              </w:rPr>
              <w:t>513</w:t>
            </w:r>
          </w:p>
        </w:tc>
        <w:tc>
          <w:tcPr>
            <w:tcW w:w="993" w:type="dxa"/>
            <w:tcBorders>
              <w:top w:val="nil"/>
              <w:left w:val="nil"/>
              <w:bottom w:val="single" w:sz="4" w:space="0" w:color="auto"/>
              <w:right w:val="single" w:sz="4" w:space="0" w:color="auto"/>
            </w:tcBorders>
            <w:shd w:val="clear" w:color="auto" w:fill="auto"/>
            <w:noWrap/>
            <w:hideMark/>
          </w:tcPr>
          <w:p w14:paraId="72058640" w14:textId="77777777" w:rsidR="00DA7852" w:rsidRPr="001D7458" w:rsidRDefault="00DA7852" w:rsidP="00943AE4">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58FC3DBC" w14:textId="05575BB0" w:rsidR="00DA7852" w:rsidRPr="001D7458" w:rsidRDefault="00DA7852" w:rsidP="00943AE4">
            <w:pPr>
              <w:jc w:val="right"/>
              <w:rPr>
                <w:sz w:val="20"/>
                <w:szCs w:val="20"/>
                <w:lang w:eastAsia="en-CA"/>
              </w:rPr>
            </w:pPr>
            <w:r w:rsidRPr="001D7458">
              <w:rPr>
                <w:sz w:val="20"/>
                <w:szCs w:val="20"/>
                <w:lang w:eastAsia="en-CA"/>
              </w:rPr>
              <w:t>6</w:t>
            </w:r>
            <w:r w:rsidR="005964E8">
              <w:rPr>
                <w:sz w:val="20"/>
                <w:szCs w:val="20"/>
                <w:lang w:eastAsia="en-CA"/>
              </w:rPr>
              <w:t> </w:t>
            </w:r>
            <w:r w:rsidRPr="001D7458">
              <w:rPr>
                <w:sz w:val="20"/>
                <w:szCs w:val="20"/>
                <w:lang w:eastAsia="en-CA"/>
              </w:rPr>
              <w:t>500</w:t>
            </w:r>
          </w:p>
        </w:tc>
        <w:tc>
          <w:tcPr>
            <w:tcW w:w="1243" w:type="dxa"/>
            <w:tcBorders>
              <w:top w:val="nil"/>
              <w:left w:val="nil"/>
              <w:bottom w:val="single" w:sz="4" w:space="0" w:color="auto"/>
              <w:right w:val="single" w:sz="4" w:space="0" w:color="auto"/>
            </w:tcBorders>
            <w:shd w:val="clear" w:color="auto" w:fill="auto"/>
            <w:noWrap/>
            <w:hideMark/>
          </w:tcPr>
          <w:p w14:paraId="5FD93222" w14:textId="77777777" w:rsidR="00DA7852" w:rsidRPr="001D7458" w:rsidRDefault="00DA7852" w:rsidP="00943AE4">
            <w:pPr>
              <w:jc w:val="right"/>
              <w:rPr>
                <w:sz w:val="20"/>
                <w:szCs w:val="20"/>
                <w:lang w:eastAsia="en-CA"/>
              </w:rPr>
            </w:pPr>
            <w:r w:rsidRPr="001D7458">
              <w:rPr>
                <w:sz w:val="20"/>
                <w:szCs w:val="20"/>
                <w:lang w:eastAsia="en-CA"/>
              </w:rPr>
              <w:t>0</w:t>
            </w:r>
          </w:p>
        </w:tc>
      </w:tr>
      <w:tr w:rsidR="00DA7852" w:rsidRPr="001D7458" w14:paraId="6415D959"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0444F1FC" w14:textId="2B0B128E" w:rsidR="00DA7852" w:rsidRPr="001D7458" w:rsidRDefault="00DA7852" w:rsidP="00943AE4">
            <w:pPr>
              <w:jc w:val="left"/>
              <w:rPr>
                <w:sz w:val="20"/>
                <w:szCs w:val="20"/>
                <w:lang w:eastAsia="en-CA"/>
              </w:rPr>
            </w:pPr>
            <w:r w:rsidRPr="001D7458">
              <w:rPr>
                <w:sz w:val="20"/>
                <w:szCs w:val="20"/>
                <w:lang w:eastAsia="en-CA"/>
              </w:rPr>
              <w:t xml:space="preserve">HFC – </w:t>
            </w:r>
            <w:r w:rsidR="00072B92">
              <w:rPr>
                <w:sz w:val="20"/>
                <w:szCs w:val="20"/>
                <w:lang w:eastAsia="en-CA"/>
              </w:rPr>
              <w:t>assistance technique</w:t>
            </w:r>
          </w:p>
        </w:tc>
        <w:tc>
          <w:tcPr>
            <w:tcW w:w="1134" w:type="dxa"/>
            <w:tcBorders>
              <w:top w:val="nil"/>
              <w:left w:val="nil"/>
              <w:bottom w:val="single" w:sz="4" w:space="0" w:color="auto"/>
              <w:right w:val="single" w:sz="4" w:space="0" w:color="auto"/>
            </w:tcBorders>
            <w:shd w:val="clear" w:color="auto" w:fill="auto"/>
            <w:noWrap/>
            <w:hideMark/>
          </w:tcPr>
          <w:p w14:paraId="64040764" w14:textId="77777777" w:rsidR="00DA7852" w:rsidRPr="001D7458" w:rsidRDefault="00DA7852" w:rsidP="00943AE4">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99C8609" w14:textId="77777777" w:rsidR="00DA7852" w:rsidRPr="001D7458" w:rsidRDefault="00DA7852" w:rsidP="00943AE4">
            <w:pPr>
              <w:jc w:val="right"/>
              <w:rPr>
                <w:sz w:val="20"/>
                <w:szCs w:val="20"/>
                <w:lang w:eastAsia="en-CA"/>
              </w:rPr>
            </w:pPr>
            <w:r w:rsidRPr="001D7458">
              <w:rPr>
                <w:sz w:val="20"/>
                <w:szCs w:val="20"/>
                <w:lang w:eastAsia="en-CA"/>
              </w:rPr>
              <w:t>0</w:t>
            </w:r>
          </w:p>
        </w:tc>
        <w:tc>
          <w:tcPr>
            <w:tcW w:w="993" w:type="dxa"/>
            <w:tcBorders>
              <w:top w:val="nil"/>
              <w:left w:val="nil"/>
              <w:bottom w:val="single" w:sz="4" w:space="0" w:color="auto"/>
              <w:right w:val="single" w:sz="4" w:space="0" w:color="auto"/>
            </w:tcBorders>
            <w:shd w:val="clear" w:color="auto" w:fill="auto"/>
            <w:noWrap/>
            <w:hideMark/>
          </w:tcPr>
          <w:p w14:paraId="54CEC0AA" w14:textId="77777777" w:rsidR="00DA7852" w:rsidRPr="001D7458" w:rsidRDefault="00DA7852" w:rsidP="00943AE4">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1AC218D8" w14:textId="77777777" w:rsidR="00DA7852" w:rsidRPr="001D7458" w:rsidRDefault="00DA7852" w:rsidP="00943AE4">
            <w:pPr>
              <w:jc w:val="right"/>
              <w:rPr>
                <w:sz w:val="20"/>
                <w:szCs w:val="20"/>
                <w:lang w:eastAsia="en-CA"/>
              </w:rPr>
            </w:pPr>
            <w:r w:rsidRPr="001D7458">
              <w:rPr>
                <w:sz w:val="20"/>
                <w:szCs w:val="20"/>
                <w:lang w:eastAsia="en-CA"/>
              </w:rPr>
              <w:t>0</w:t>
            </w:r>
          </w:p>
        </w:tc>
        <w:tc>
          <w:tcPr>
            <w:tcW w:w="1243" w:type="dxa"/>
            <w:tcBorders>
              <w:top w:val="nil"/>
              <w:left w:val="nil"/>
              <w:bottom w:val="single" w:sz="4" w:space="0" w:color="auto"/>
              <w:right w:val="single" w:sz="4" w:space="0" w:color="auto"/>
            </w:tcBorders>
            <w:shd w:val="clear" w:color="auto" w:fill="auto"/>
            <w:noWrap/>
            <w:hideMark/>
          </w:tcPr>
          <w:p w14:paraId="233FDD34" w14:textId="77777777" w:rsidR="00DA7852" w:rsidRPr="001D7458" w:rsidRDefault="00DA7852" w:rsidP="00943AE4">
            <w:pPr>
              <w:jc w:val="right"/>
              <w:rPr>
                <w:sz w:val="20"/>
                <w:szCs w:val="20"/>
                <w:lang w:eastAsia="en-CA"/>
              </w:rPr>
            </w:pPr>
            <w:r w:rsidRPr="001D7458">
              <w:rPr>
                <w:sz w:val="20"/>
                <w:szCs w:val="20"/>
                <w:lang w:eastAsia="en-CA"/>
              </w:rPr>
              <w:t>0</w:t>
            </w:r>
          </w:p>
        </w:tc>
      </w:tr>
      <w:tr w:rsidR="00DA7852" w:rsidRPr="001D7458" w14:paraId="63F1A7A9"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354013C8" w14:textId="52418D17" w:rsidR="00DA7852" w:rsidRPr="0010103F" w:rsidRDefault="00EE1857" w:rsidP="00EE1857">
            <w:pPr>
              <w:jc w:val="left"/>
              <w:rPr>
                <w:b/>
                <w:bCs/>
                <w:sz w:val="20"/>
                <w:szCs w:val="20"/>
                <w:lang w:val="fr-CA" w:eastAsia="en-CA"/>
              </w:rPr>
            </w:pPr>
            <w:r>
              <w:rPr>
                <w:b/>
                <w:bCs/>
                <w:sz w:val="20"/>
                <w:szCs w:val="20"/>
                <w:lang w:val="fr-CA" w:eastAsia="en-CA"/>
              </w:rPr>
              <w:t>Sous-total, a</w:t>
            </w:r>
            <w:r w:rsidR="00072B92" w:rsidRPr="0010103F">
              <w:rPr>
                <w:b/>
                <w:bCs/>
                <w:sz w:val="20"/>
                <w:szCs w:val="20"/>
                <w:lang w:val="fr-CA" w:eastAsia="en-CA"/>
              </w:rPr>
              <w:t xml:space="preserve">ctivités relatives aux HFC </w:t>
            </w:r>
          </w:p>
        </w:tc>
        <w:tc>
          <w:tcPr>
            <w:tcW w:w="1134" w:type="dxa"/>
            <w:tcBorders>
              <w:top w:val="nil"/>
              <w:left w:val="nil"/>
              <w:bottom w:val="single" w:sz="4" w:space="0" w:color="auto"/>
              <w:right w:val="single" w:sz="4" w:space="0" w:color="auto"/>
            </w:tcBorders>
            <w:shd w:val="clear" w:color="auto" w:fill="auto"/>
            <w:noWrap/>
            <w:hideMark/>
          </w:tcPr>
          <w:p w14:paraId="7643C16F" w14:textId="5A814732" w:rsidR="00DA7852" w:rsidRPr="001D7458" w:rsidRDefault="00DA7852" w:rsidP="00943AE4">
            <w:pPr>
              <w:jc w:val="right"/>
              <w:rPr>
                <w:b/>
                <w:bCs/>
                <w:sz w:val="20"/>
                <w:szCs w:val="20"/>
                <w:lang w:eastAsia="en-CA"/>
              </w:rPr>
            </w:pPr>
            <w:r w:rsidRPr="001D7458">
              <w:rPr>
                <w:b/>
                <w:bCs/>
                <w:sz w:val="20"/>
                <w:szCs w:val="20"/>
                <w:lang w:eastAsia="en-CA"/>
              </w:rPr>
              <w:t>4</w:t>
            </w:r>
            <w:r w:rsidR="005964E8">
              <w:rPr>
                <w:b/>
                <w:bCs/>
                <w:sz w:val="20"/>
                <w:szCs w:val="20"/>
                <w:lang w:eastAsia="en-CA"/>
              </w:rPr>
              <w:t> </w:t>
            </w:r>
            <w:r w:rsidRPr="001D7458">
              <w:rPr>
                <w:b/>
                <w:bCs/>
                <w:sz w:val="20"/>
                <w:szCs w:val="20"/>
                <w:lang w:eastAsia="en-CA"/>
              </w:rPr>
              <w:t>987</w:t>
            </w:r>
          </w:p>
        </w:tc>
        <w:tc>
          <w:tcPr>
            <w:tcW w:w="1134" w:type="dxa"/>
            <w:tcBorders>
              <w:top w:val="nil"/>
              <w:left w:val="nil"/>
              <w:bottom w:val="single" w:sz="4" w:space="0" w:color="auto"/>
              <w:right w:val="single" w:sz="4" w:space="0" w:color="auto"/>
            </w:tcBorders>
            <w:shd w:val="clear" w:color="auto" w:fill="auto"/>
            <w:noWrap/>
            <w:hideMark/>
          </w:tcPr>
          <w:p w14:paraId="2060C11A" w14:textId="7180A29E" w:rsidR="00DA7852" w:rsidRPr="001D7458" w:rsidRDefault="00DA7852" w:rsidP="00943AE4">
            <w:pPr>
              <w:jc w:val="right"/>
              <w:rPr>
                <w:b/>
                <w:bCs/>
                <w:sz w:val="20"/>
                <w:szCs w:val="20"/>
                <w:lang w:eastAsia="en-CA"/>
              </w:rPr>
            </w:pPr>
            <w:r w:rsidRPr="001D7458">
              <w:rPr>
                <w:b/>
                <w:bCs/>
                <w:sz w:val="20"/>
                <w:szCs w:val="20"/>
                <w:lang w:eastAsia="en-CA"/>
              </w:rPr>
              <w:t>1</w:t>
            </w:r>
            <w:r w:rsidR="005964E8">
              <w:rPr>
                <w:b/>
                <w:bCs/>
                <w:sz w:val="20"/>
                <w:szCs w:val="20"/>
                <w:lang w:eastAsia="en-CA"/>
              </w:rPr>
              <w:t> </w:t>
            </w:r>
            <w:r w:rsidRPr="001D7458">
              <w:rPr>
                <w:b/>
                <w:bCs/>
                <w:sz w:val="20"/>
                <w:szCs w:val="20"/>
                <w:lang w:eastAsia="en-CA"/>
              </w:rPr>
              <w:t>727</w:t>
            </w:r>
          </w:p>
        </w:tc>
        <w:tc>
          <w:tcPr>
            <w:tcW w:w="993" w:type="dxa"/>
            <w:tcBorders>
              <w:top w:val="nil"/>
              <w:left w:val="nil"/>
              <w:bottom w:val="single" w:sz="4" w:space="0" w:color="auto"/>
              <w:right w:val="single" w:sz="4" w:space="0" w:color="auto"/>
            </w:tcBorders>
            <w:shd w:val="clear" w:color="auto" w:fill="auto"/>
            <w:noWrap/>
            <w:hideMark/>
          </w:tcPr>
          <w:p w14:paraId="3ADCCD00" w14:textId="77777777" w:rsidR="00DA7852" w:rsidRPr="001D7458" w:rsidRDefault="00DA7852" w:rsidP="00943AE4">
            <w:pPr>
              <w:jc w:val="right"/>
              <w:rPr>
                <w:b/>
                <w:bCs/>
                <w:sz w:val="20"/>
                <w:szCs w:val="20"/>
                <w:lang w:eastAsia="en-CA"/>
              </w:rPr>
            </w:pPr>
            <w:r w:rsidRPr="001D7458">
              <w:rPr>
                <w:b/>
                <w:bCs/>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43B14893" w14:textId="5AE0C629" w:rsidR="00DA7852" w:rsidRPr="001D7458" w:rsidRDefault="00DA7852" w:rsidP="00943AE4">
            <w:pPr>
              <w:jc w:val="right"/>
              <w:rPr>
                <w:b/>
                <w:bCs/>
                <w:sz w:val="20"/>
                <w:szCs w:val="20"/>
                <w:lang w:eastAsia="en-CA"/>
              </w:rPr>
            </w:pPr>
            <w:r w:rsidRPr="001D7458">
              <w:rPr>
                <w:b/>
                <w:bCs/>
                <w:sz w:val="20"/>
                <w:szCs w:val="20"/>
                <w:lang w:eastAsia="en-CA"/>
              </w:rPr>
              <w:t>6</w:t>
            </w:r>
            <w:r w:rsidR="005964E8">
              <w:rPr>
                <w:b/>
                <w:bCs/>
                <w:sz w:val="20"/>
                <w:szCs w:val="20"/>
                <w:lang w:eastAsia="en-CA"/>
              </w:rPr>
              <w:t> </w:t>
            </w:r>
            <w:r w:rsidRPr="001D7458">
              <w:rPr>
                <w:b/>
                <w:bCs/>
                <w:sz w:val="20"/>
                <w:szCs w:val="20"/>
                <w:lang w:eastAsia="en-CA"/>
              </w:rPr>
              <w:t>714</w:t>
            </w:r>
          </w:p>
        </w:tc>
        <w:tc>
          <w:tcPr>
            <w:tcW w:w="1243" w:type="dxa"/>
            <w:tcBorders>
              <w:top w:val="nil"/>
              <w:left w:val="nil"/>
              <w:bottom w:val="single" w:sz="4" w:space="0" w:color="auto"/>
              <w:right w:val="single" w:sz="4" w:space="0" w:color="auto"/>
            </w:tcBorders>
            <w:shd w:val="clear" w:color="auto" w:fill="auto"/>
            <w:noWrap/>
            <w:hideMark/>
          </w:tcPr>
          <w:p w14:paraId="033A0580" w14:textId="77777777" w:rsidR="00DA7852" w:rsidRPr="001D7458" w:rsidRDefault="00DA7852" w:rsidP="00943AE4">
            <w:pPr>
              <w:jc w:val="right"/>
              <w:rPr>
                <w:b/>
                <w:bCs/>
                <w:sz w:val="20"/>
                <w:szCs w:val="20"/>
                <w:lang w:eastAsia="en-CA"/>
              </w:rPr>
            </w:pPr>
            <w:r w:rsidRPr="001D7458">
              <w:rPr>
                <w:b/>
                <w:bCs/>
                <w:sz w:val="20"/>
                <w:szCs w:val="20"/>
                <w:lang w:eastAsia="en-CA"/>
              </w:rPr>
              <w:t>0</w:t>
            </w:r>
          </w:p>
        </w:tc>
      </w:tr>
      <w:tr w:rsidR="00DA7852" w:rsidRPr="001D7458" w14:paraId="1EBA46AE" w14:textId="77777777" w:rsidTr="00352A27">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8B9E606" w14:textId="69BB306D" w:rsidR="00DA7852" w:rsidRPr="001D7458" w:rsidRDefault="00CD2B23" w:rsidP="00943AE4">
            <w:pPr>
              <w:jc w:val="left"/>
              <w:rPr>
                <w:b/>
                <w:bCs/>
                <w:sz w:val="20"/>
                <w:szCs w:val="20"/>
                <w:lang w:eastAsia="en-CA"/>
              </w:rPr>
            </w:pPr>
            <w:proofErr w:type="spellStart"/>
            <w:r>
              <w:rPr>
                <w:b/>
                <w:bCs/>
                <w:sz w:val="20"/>
                <w:szCs w:val="20"/>
                <w:lang w:eastAsia="en-CA"/>
              </w:rPr>
              <w:t>Activités</w:t>
            </w:r>
            <w:proofErr w:type="spellEnd"/>
            <w:r>
              <w:rPr>
                <w:b/>
                <w:bCs/>
                <w:sz w:val="20"/>
                <w:szCs w:val="20"/>
                <w:lang w:eastAsia="en-CA"/>
              </w:rPr>
              <w:t xml:space="preserve"> standard </w:t>
            </w:r>
          </w:p>
        </w:tc>
      </w:tr>
      <w:tr w:rsidR="00DA7852" w:rsidRPr="001D7458" w14:paraId="776CC3B8"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6B363429" w14:textId="55E59AA0" w:rsidR="00DA7852" w:rsidRPr="001D7458" w:rsidRDefault="00CD2B23" w:rsidP="00943AE4">
            <w:pPr>
              <w:jc w:val="left"/>
              <w:rPr>
                <w:sz w:val="20"/>
                <w:szCs w:val="20"/>
                <w:lang w:eastAsia="en-CA"/>
              </w:rPr>
            </w:pPr>
            <w:proofErr w:type="spellStart"/>
            <w:r>
              <w:rPr>
                <w:sz w:val="20"/>
                <w:szCs w:val="20"/>
                <w:lang w:eastAsia="en-CA"/>
              </w:rPr>
              <w:t>Renforcement</w:t>
            </w:r>
            <w:proofErr w:type="spellEnd"/>
            <w:r>
              <w:rPr>
                <w:sz w:val="20"/>
                <w:szCs w:val="20"/>
                <w:lang w:eastAsia="en-CA"/>
              </w:rPr>
              <w:t xml:space="preserve"> des institutions </w:t>
            </w:r>
          </w:p>
        </w:tc>
        <w:tc>
          <w:tcPr>
            <w:tcW w:w="1134" w:type="dxa"/>
            <w:tcBorders>
              <w:top w:val="nil"/>
              <w:left w:val="nil"/>
              <w:bottom w:val="single" w:sz="4" w:space="0" w:color="auto"/>
              <w:right w:val="single" w:sz="4" w:space="0" w:color="auto"/>
            </w:tcBorders>
            <w:shd w:val="clear" w:color="auto" w:fill="auto"/>
            <w:noWrap/>
            <w:hideMark/>
          </w:tcPr>
          <w:p w14:paraId="197BF684" w14:textId="497279B6"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773</w:t>
            </w:r>
          </w:p>
        </w:tc>
        <w:tc>
          <w:tcPr>
            <w:tcW w:w="1134" w:type="dxa"/>
            <w:tcBorders>
              <w:top w:val="nil"/>
              <w:left w:val="nil"/>
              <w:bottom w:val="single" w:sz="4" w:space="0" w:color="auto"/>
              <w:right w:val="single" w:sz="4" w:space="0" w:color="auto"/>
            </w:tcBorders>
            <w:shd w:val="clear" w:color="auto" w:fill="auto"/>
            <w:noWrap/>
            <w:hideMark/>
          </w:tcPr>
          <w:p w14:paraId="43ACF5E7" w14:textId="61475BAD"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610</w:t>
            </w:r>
          </w:p>
        </w:tc>
        <w:tc>
          <w:tcPr>
            <w:tcW w:w="993" w:type="dxa"/>
            <w:tcBorders>
              <w:top w:val="nil"/>
              <w:left w:val="nil"/>
              <w:bottom w:val="single" w:sz="4" w:space="0" w:color="auto"/>
              <w:right w:val="single" w:sz="4" w:space="0" w:color="auto"/>
            </w:tcBorders>
            <w:shd w:val="clear" w:color="auto" w:fill="auto"/>
            <w:noWrap/>
            <w:hideMark/>
          </w:tcPr>
          <w:p w14:paraId="5D62717D" w14:textId="306BB4DE" w:rsidR="00DA7852" w:rsidRPr="001D7458" w:rsidRDefault="00DA7852" w:rsidP="00943AE4">
            <w:pPr>
              <w:jc w:val="right"/>
              <w:rPr>
                <w:sz w:val="20"/>
                <w:szCs w:val="20"/>
                <w:lang w:eastAsia="en-CA"/>
              </w:rPr>
            </w:pPr>
            <w:r w:rsidRPr="001D7458">
              <w:rPr>
                <w:sz w:val="20"/>
                <w:szCs w:val="20"/>
                <w:lang w:eastAsia="en-CA"/>
              </w:rPr>
              <w:t>5</w:t>
            </w:r>
            <w:r w:rsidR="005964E8">
              <w:rPr>
                <w:sz w:val="20"/>
                <w:szCs w:val="20"/>
                <w:lang w:eastAsia="en-CA"/>
              </w:rPr>
              <w:t> </w:t>
            </w:r>
            <w:r w:rsidRPr="001D7458">
              <w:rPr>
                <w:sz w:val="20"/>
                <w:szCs w:val="20"/>
                <w:lang w:eastAsia="en-CA"/>
              </w:rPr>
              <w:t>773</w:t>
            </w:r>
          </w:p>
        </w:tc>
        <w:tc>
          <w:tcPr>
            <w:tcW w:w="1275" w:type="dxa"/>
            <w:tcBorders>
              <w:top w:val="nil"/>
              <w:left w:val="nil"/>
              <w:bottom w:val="single" w:sz="4" w:space="0" w:color="auto"/>
              <w:right w:val="single" w:sz="4" w:space="0" w:color="auto"/>
            </w:tcBorders>
            <w:shd w:val="clear" w:color="auto" w:fill="auto"/>
            <w:noWrap/>
            <w:hideMark/>
          </w:tcPr>
          <w:p w14:paraId="24A8A8B2" w14:textId="23A6F6AD" w:rsidR="00DA7852" w:rsidRPr="001D7458" w:rsidRDefault="00DA7852" w:rsidP="00943AE4">
            <w:pPr>
              <w:jc w:val="right"/>
              <w:rPr>
                <w:sz w:val="20"/>
                <w:szCs w:val="20"/>
                <w:lang w:eastAsia="en-CA"/>
              </w:rPr>
            </w:pPr>
            <w:r w:rsidRPr="001D7458">
              <w:rPr>
                <w:sz w:val="20"/>
                <w:szCs w:val="20"/>
                <w:lang w:eastAsia="en-CA"/>
              </w:rPr>
              <w:t>17</w:t>
            </w:r>
            <w:r w:rsidR="005964E8">
              <w:rPr>
                <w:sz w:val="20"/>
                <w:szCs w:val="20"/>
                <w:lang w:eastAsia="en-CA"/>
              </w:rPr>
              <w:t> </w:t>
            </w:r>
            <w:r w:rsidRPr="001D7458">
              <w:rPr>
                <w:sz w:val="20"/>
                <w:szCs w:val="20"/>
                <w:lang w:eastAsia="en-CA"/>
              </w:rPr>
              <w:t>157</w:t>
            </w:r>
          </w:p>
        </w:tc>
        <w:tc>
          <w:tcPr>
            <w:tcW w:w="1243" w:type="dxa"/>
            <w:tcBorders>
              <w:top w:val="nil"/>
              <w:left w:val="nil"/>
              <w:bottom w:val="single" w:sz="4" w:space="0" w:color="auto"/>
              <w:right w:val="single" w:sz="4" w:space="0" w:color="auto"/>
            </w:tcBorders>
            <w:shd w:val="clear" w:color="auto" w:fill="auto"/>
            <w:noWrap/>
            <w:hideMark/>
          </w:tcPr>
          <w:p w14:paraId="755C77CC" w14:textId="77777777" w:rsidR="00DA7852" w:rsidRPr="001D7458" w:rsidRDefault="00DA7852" w:rsidP="00943AE4">
            <w:pPr>
              <w:jc w:val="right"/>
              <w:rPr>
                <w:sz w:val="20"/>
                <w:szCs w:val="20"/>
                <w:lang w:eastAsia="en-CA"/>
              </w:rPr>
            </w:pPr>
            <w:r w:rsidRPr="001D7458">
              <w:rPr>
                <w:sz w:val="20"/>
                <w:szCs w:val="20"/>
                <w:lang w:eastAsia="en-CA"/>
              </w:rPr>
              <w:t>0</w:t>
            </w:r>
          </w:p>
        </w:tc>
      </w:tr>
      <w:tr w:rsidR="00DA7852" w:rsidRPr="001D7458" w14:paraId="5B23ABC3"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229D585D" w14:textId="7CFBA389" w:rsidR="00DA7852" w:rsidRPr="001D7458" w:rsidRDefault="00CD2B23" w:rsidP="00943AE4">
            <w:pPr>
              <w:jc w:val="left"/>
              <w:rPr>
                <w:sz w:val="20"/>
                <w:szCs w:val="20"/>
                <w:lang w:eastAsia="en-CA"/>
              </w:rPr>
            </w:pPr>
            <w:r>
              <w:rPr>
                <w:sz w:val="20"/>
                <w:szCs w:val="20"/>
                <w:lang w:eastAsia="en-CA"/>
              </w:rPr>
              <w:t xml:space="preserve">PAC </w:t>
            </w:r>
          </w:p>
        </w:tc>
        <w:tc>
          <w:tcPr>
            <w:tcW w:w="1134" w:type="dxa"/>
            <w:tcBorders>
              <w:top w:val="nil"/>
              <w:left w:val="nil"/>
              <w:bottom w:val="single" w:sz="4" w:space="0" w:color="auto"/>
              <w:right w:val="single" w:sz="4" w:space="0" w:color="auto"/>
            </w:tcBorders>
            <w:shd w:val="clear" w:color="auto" w:fill="auto"/>
            <w:noWrap/>
            <w:hideMark/>
          </w:tcPr>
          <w:p w14:paraId="0953BEA1" w14:textId="0293256D" w:rsidR="00DA7852" w:rsidRPr="001D7458" w:rsidRDefault="00DA7852" w:rsidP="00943AE4">
            <w:pPr>
              <w:jc w:val="right"/>
              <w:rPr>
                <w:sz w:val="20"/>
                <w:szCs w:val="20"/>
                <w:lang w:eastAsia="en-CA"/>
              </w:rPr>
            </w:pPr>
            <w:r w:rsidRPr="001D7458">
              <w:rPr>
                <w:sz w:val="20"/>
                <w:szCs w:val="20"/>
                <w:lang w:eastAsia="en-CA"/>
              </w:rPr>
              <w:t>11</w:t>
            </w:r>
            <w:r w:rsidR="005964E8">
              <w:rPr>
                <w:sz w:val="20"/>
                <w:szCs w:val="20"/>
                <w:lang w:eastAsia="en-CA"/>
              </w:rPr>
              <w:t> </w:t>
            </w:r>
            <w:r w:rsidRPr="001D7458">
              <w:rPr>
                <w:sz w:val="20"/>
                <w:szCs w:val="20"/>
                <w:lang w:eastAsia="en-CA"/>
              </w:rPr>
              <w:t>428</w:t>
            </w:r>
          </w:p>
        </w:tc>
        <w:tc>
          <w:tcPr>
            <w:tcW w:w="1134" w:type="dxa"/>
            <w:tcBorders>
              <w:top w:val="nil"/>
              <w:left w:val="nil"/>
              <w:bottom w:val="single" w:sz="4" w:space="0" w:color="auto"/>
              <w:right w:val="single" w:sz="4" w:space="0" w:color="auto"/>
            </w:tcBorders>
            <w:shd w:val="clear" w:color="auto" w:fill="auto"/>
            <w:noWrap/>
            <w:hideMark/>
          </w:tcPr>
          <w:p w14:paraId="6CC4EDF8" w14:textId="092C612A" w:rsidR="00DA7852" w:rsidRPr="001D7458" w:rsidRDefault="00DA7852" w:rsidP="00943AE4">
            <w:pPr>
              <w:jc w:val="right"/>
              <w:rPr>
                <w:sz w:val="20"/>
                <w:szCs w:val="20"/>
                <w:lang w:eastAsia="en-CA"/>
              </w:rPr>
            </w:pPr>
            <w:r w:rsidRPr="001D7458">
              <w:rPr>
                <w:sz w:val="20"/>
                <w:szCs w:val="20"/>
                <w:lang w:eastAsia="en-CA"/>
              </w:rPr>
              <w:t>11</w:t>
            </w:r>
            <w:r w:rsidR="005964E8">
              <w:rPr>
                <w:sz w:val="20"/>
                <w:szCs w:val="20"/>
                <w:lang w:eastAsia="en-CA"/>
              </w:rPr>
              <w:t> </w:t>
            </w:r>
            <w:r w:rsidRPr="001D7458">
              <w:rPr>
                <w:sz w:val="20"/>
                <w:szCs w:val="20"/>
                <w:lang w:eastAsia="en-CA"/>
              </w:rPr>
              <w:t>771</w:t>
            </w:r>
          </w:p>
        </w:tc>
        <w:tc>
          <w:tcPr>
            <w:tcW w:w="993" w:type="dxa"/>
            <w:tcBorders>
              <w:top w:val="nil"/>
              <w:left w:val="nil"/>
              <w:bottom w:val="single" w:sz="4" w:space="0" w:color="auto"/>
              <w:right w:val="single" w:sz="4" w:space="0" w:color="auto"/>
            </w:tcBorders>
            <w:shd w:val="clear" w:color="auto" w:fill="auto"/>
            <w:noWrap/>
            <w:hideMark/>
          </w:tcPr>
          <w:p w14:paraId="59EA27DF" w14:textId="18275942" w:rsidR="00DA7852" w:rsidRPr="001D7458" w:rsidRDefault="00DA7852" w:rsidP="00943AE4">
            <w:pPr>
              <w:jc w:val="right"/>
              <w:rPr>
                <w:sz w:val="20"/>
                <w:szCs w:val="20"/>
                <w:lang w:eastAsia="en-CA"/>
              </w:rPr>
            </w:pPr>
            <w:r w:rsidRPr="001D7458">
              <w:rPr>
                <w:sz w:val="20"/>
                <w:szCs w:val="20"/>
                <w:lang w:eastAsia="en-CA"/>
              </w:rPr>
              <w:t>12</w:t>
            </w:r>
            <w:r w:rsidR="005964E8">
              <w:rPr>
                <w:sz w:val="20"/>
                <w:szCs w:val="20"/>
                <w:lang w:eastAsia="en-CA"/>
              </w:rPr>
              <w:t> </w:t>
            </w:r>
            <w:r w:rsidRPr="001D7458">
              <w:rPr>
                <w:sz w:val="20"/>
                <w:szCs w:val="20"/>
                <w:lang w:eastAsia="en-CA"/>
              </w:rPr>
              <w:t>124</w:t>
            </w:r>
          </w:p>
        </w:tc>
        <w:tc>
          <w:tcPr>
            <w:tcW w:w="1275" w:type="dxa"/>
            <w:tcBorders>
              <w:top w:val="nil"/>
              <w:left w:val="nil"/>
              <w:bottom w:val="single" w:sz="4" w:space="0" w:color="auto"/>
              <w:right w:val="single" w:sz="4" w:space="0" w:color="auto"/>
            </w:tcBorders>
            <w:shd w:val="clear" w:color="auto" w:fill="auto"/>
            <w:noWrap/>
            <w:hideMark/>
          </w:tcPr>
          <w:p w14:paraId="07087BB1" w14:textId="38738303" w:rsidR="00DA7852" w:rsidRPr="001D7458" w:rsidRDefault="00DA7852" w:rsidP="00943AE4">
            <w:pPr>
              <w:jc w:val="right"/>
              <w:rPr>
                <w:sz w:val="20"/>
                <w:szCs w:val="20"/>
                <w:lang w:eastAsia="en-CA"/>
              </w:rPr>
            </w:pPr>
            <w:r w:rsidRPr="001D7458">
              <w:rPr>
                <w:sz w:val="20"/>
                <w:szCs w:val="20"/>
                <w:lang w:eastAsia="en-CA"/>
              </w:rPr>
              <w:t>35</w:t>
            </w:r>
            <w:r w:rsidR="005964E8">
              <w:rPr>
                <w:sz w:val="20"/>
                <w:szCs w:val="20"/>
                <w:lang w:eastAsia="en-CA"/>
              </w:rPr>
              <w:t> </w:t>
            </w:r>
            <w:r w:rsidRPr="001D7458">
              <w:rPr>
                <w:sz w:val="20"/>
                <w:szCs w:val="20"/>
                <w:lang w:eastAsia="en-CA"/>
              </w:rPr>
              <w:t>323</w:t>
            </w:r>
          </w:p>
        </w:tc>
        <w:tc>
          <w:tcPr>
            <w:tcW w:w="1243" w:type="dxa"/>
            <w:tcBorders>
              <w:top w:val="nil"/>
              <w:left w:val="nil"/>
              <w:bottom w:val="single" w:sz="4" w:space="0" w:color="auto"/>
              <w:right w:val="single" w:sz="4" w:space="0" w:color="auto"/>
            </w:tcBorders>
            <w:shd w:val="clear" w:color="auto" w:fill="auto"/>
            <w:noWrap/>
            <w:hideMark/>
          </w:tcPr>
          <w:p w14:paraId="6B7DFB6E" w14:textId="77777777" w:rsidR="00DA7852" w:rsidRPr="001D7458" w:rsidRDefault="00DA7852" w:rsidP="00943AE4">
            <w:pPr>
              <w:jc w:val="right"/>
              <w:rPr>
                <w:sz w:val="20"/>
                <w:szCs w:val="20"/>
                <w:lang w:eastAsia="en-CA"/>
              </w:rPr>
            </w:pPr>
            <w:r w:rsidRPr="001D7458">
              <w:rPr>
                <w:sz w:val="20"/>
                <w:szCs w:val="20"/>
                <w:lang w:eastAsia="en-CA"/>
              </w:rPr>
              <w:t>0</w:t>
            </w:r>
          </w:p>
        </w:tc>
      </w:tr>
      <w:tr w:rsidR="00DA7852" w:rsidRPr="001D7458" w14:paraId="6CC583A3"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02813AF9" w14:textId="0FC366FE" w:rsidR="00DA7852" w:rsidRPr="001D7458" w:rsidRDefault="00EE1857" w:rsidP="00EE1857">
            <w:pPr>
              <w:jc w:val="left"/>
              <w:rPr>
                <w:b/>
                <w:bCs/>
                <w:sz w:val="20"/>
                <w:szCs w:val="20"/>
                <w:lang w:eastAsia="en-CA"/>
              </w:rPr>
            </w:pPr>
            <w:r>
              <w:rPr>
                <w:b/>
                <w:bCs/>
                <w:sz w:val="20"/>
                <w:szCs w:val="20"/>
                <w:lang w:eastAsia="en-CA"/>
              </w:rPr>
              <w:t xml:space="preserve">Sous-total, </w:t>
            </w:r>
            <w:proofErr w:type="spellStart"/>
            <w:r>
              <w:rPr>
                <w:b/>
                <w:bCs/>
                <w:sz w:val="20"/>
                <w:szCs w:val="20"/>
                <w:lang w:eastAsia="en-CA"/>
              </w:rPr>
              <w:t>a</w:t>
            </w:r>
            <w:r w:rsidR="00CD2B23">
              <w:rPr>
                <w:b/>
                <w:bCs/>
                <w:sz w:val="20"/>
                <w:szCs w:val="20"/>
                <w:lang w:eastAsia="en-CA"/>
              </w:rPr>
              <w:t>ctivités</w:t>
            </w:r>
            <w:proofErr w:type="spellEnd"/>
            <w:r w:rsidR="00CD2B23">
              <w:rPr>
                <w:b/>
                <w:bCs/>
                <w:sz w:val="20"/>
                <w:szCs w:val="20"/>
                <w:lang w:eastAsia="en-CA"/>
              </w:rPr>
              <w:t xml:space="preserve"> standard </w:t>
            </w:r>
          </w:p>
        </w:tc>
        <w:tc>
          <w:tcPr>
            <w:tcW w:w="1134" w:type="dxa"/>
            <w:tcBorders>
              <w:top w:val="nil"/>
              <w:left w:val="nil"/>
              <w:bottom w:val="single" w:sz="4" w:space="0" w:color="auto"/>
              <w:right w:val="single" w:sz="4" w:space="0" w:color="auto"/>
            </w:tcBorders>
            <w:shd w:val="clear" w:color="auto" w:fill="auto"/>
            <w:noWrap/>
            <w:hideMark/>
          </w:tcPr>
          <w:p w14:paraId="32C021D9" w14:textId="3BFE7DF1" w:rsidR="00DA7852" w:rsidRPr="001D7458" w:rsidRDefault="00DA7852" w:rsidP="00943AE4">
            <w:pPr>
              <w:jc w:val="right"/>
              <w:rPr>
                <w:b/>
                <w:bCs/>
                <w:sz w:val="20"/>
                <w:szCs w:val="20"/>
                <w:lang w:eastAsia="en-CA"/>
              </w:rPr>
            </w:pPr>
            <w:r w:rsidRPr="001D7458">
              <w:rPr>
                <w:b/>
                <w:bCs/>
                <w:sz w:val="20"/>
                <w:szCs w:val="20"/>
                <w:lang w:eastAsia="en-CA"/>
              </w:rPr>
              <w:t>17</w:t>
            </w:r>
            <w:r w:rsidR="005964E8">
              <w:rPr>
                <w:b/>
                <w:bCs/>
                <w:sz w:val="20"/>
                <w:szCs w:val="20"/>
                <w:lang w:eastAsia="en-CA"/>
              </w:rPr>
              <w:t> </w:t>
            </w:r>
            <w:r w:rsidRPr="001D7458">
              <w:rPr>
                <w:b/>
                <w:bCs/>
                <w:sz w:val="20"/>
                <w:szCs w:val="20"/>
                <w:lang w:eastAsia="en-CA"/>
              </w:rPr>
              <w:t>201</w:t>
            </w:r>
          </w:p>
        </w:tc>
        <w:tc>
          <w:tcPr>
            <w:tcW w:w="1134" w:type="dxa"/>
            <w:tcBorders>
              <w:top w:val="nil"/>
              <w:left w:val="nil"/>
              <w:bottom w:val="single" w:sz="4" w:space="0" w:color="auto"/>
              <w:right w:val="single" w:sz="4" w:space="0" w:color="auto"/>
            </w:tcBorders>
            <w:shd w:val="clear" w:color="auto" w:fill="auto"/>
            <w:noWrap/>
            <w:hideMark/>
          </w:tcPr>
          <w:p w14:paraId="0FDF4EF0" w14:textId="7E0AEC21" w:rsidR="00DA7852" w:rsidRPr="001D7458" w:rsidRDefault="00DA7852" w:rsidP="00943AE4">
            <w:pPr>
              <w:jc w:val="right"/>
              <w:rPr>
                <w:b/>
                <w:bCs/>
                <w:sz w:val="20"/>
                <w:szCs w:val="20"/>
                <w:lang w:eastAsia="en-CA"/>
              </w:rPr>
            </w:pPr>
            <w:r w:rsidRPr="001D7458">
              <w:rPr>
                <w:b/>
                <w:bCs/>
                <w:sz w:val="20"/>
                <w:szCs w:val="20"/>
                <w:lang w:eastAsia="en-CA"/>
              </w:rPr>
              <w:t>17</w:t>
            </w:r>
            <w:r w:rsidR="005964E8">
              <w:rPr>
                <w:b/>
                <w:bCs/>
                <w:sz w:val="20"/>
                <w:szCs w:val="20"/>
                <w:lang w:eastAsia="en-CA"/>
              </w:rPr>
              <w:t> </w:t>
            </w:r>
            <w:r w:rsidRPr="001D7458">
              <w:rPr>
                <w:b/>
                <w:bCs/>
                <w:sz w:val="20"/>
                <w:szCs w:val="20"/>
                <w:lang w:eastAsia="en-CA"/>
              </w:rPr>
              <w:t>381</w:t>
            </w:r>
          </w:p>
        </w:tc>
        <w:tc>
          <w:tcPr>
            <w:tcW w:w="993" w:type="dxa"/>
            <w:tcBorders>
              <w:top w:val="nil"/>
              <w:left w:val="nil"/>
              <w:bottom w:val="single" w:sz="4" w:space="0" w:color="auto"/>
              <w:right w:val="single" w:sz="4" w:space="0" w:color="auto"/>
            </w:tcBorders>
            <w:shd w:val="clear" w:color="auto" w:fill="auto"/>
            <w:noWrap/>
            <w:hideMark/>
          </w:tcPr>
          <w:p w14:paraId="04E41426" w14:textId="356E3E4F" w:rsidR="00DA7852" w:rsidRPr="001D7458" w:rsidRDefault="00DA7852" w:rsidP="00943AE4">
            <w:pPr>
              <w:jc w:val="right"/>
              <w:rPr>
                <w:b/>
                <w:bCs/>
                <w:sz w:val="20"/>
                <w:szCs w:val="20"/>
                <w:lang w:eastAsia="en-CA"/>
              </w:rPr>
            </w:pPr>
            <w:r w:rsidRPr="001D7458">
              <w:rPr>
                <w:b/>
                <w:bCs/>
                <w:sz w:val="20"/>
                <w:szCs w:val="20"/>
                <w:lang w:eastAsia="en-CA"/>
              </w:rPr>
              <w:t>17</w:t>
            </w:r>
            <w:r w:rsidR="005964E8">
              <w:rPr>
                <w:b/>
                <w:bCs/>
                <w:sz w:val="20"/>
                <w:szCs w:val="20"/>
                <w:lang w:eastAsia="en-CA"/>
              </w:rPr>
              <w:t> </w:t>
            </w:r>
            <w:r w:rsidRPr="001D7458">
              <w:rPr>
                <w:b/>
                <w:bCs/>
                <w:sz w:val="20"/>
                <w:szCs w:val="20"/>
                <w:lang w:eastAsia="en-CA"/>
              </w:rPr>
              <w:t>897</w:t>
            </w:r>
          </w:p>
        </w:tc>
        <w:tc>
          <w:tcPr>
            <w:tcW w:w="1275" w:type="dxa"/>
            <w:tcBorders>
              <w:top w:val="nil"/>
              <w:left w:val="nil"/>
              <w:bottom w:val="single" w:sz="4" w:space="0" w:color="auto"/>
              <w:right w:val="single" w:sz="4" w:space="0" w:color="auto"/>
            </w:tcBorders>
            <w:shd w:val="clear" w:color="auto" w:fill="auto"/>
            <w:noWrap/>
            <w:hideMark/>
          </w:tcPr>
          <w:p w14:paraId="3CE5A9CE" w14:textId="36ADBC62" w:rsidR="00DA7852" w:rsidRPr="001D7458" w:rsidRDefault="00DA7852" w:rsidP="00943AE4">
            <w:pPr>
              <w:jc w:val="right"/>
              <w:rPr>
                <w:b/>
                <w:bCs/>
                <w:sz w:val="20"/>
                <w:szCs w:val="20"/>
                <w:lang w:eastAsia="en-CA"/>
              </w:rPr>
            </w:pPr>
            <w:r w:rsidRPr="001D7458">
              <w:rPr>
                <w:b/>
                <w:bCs/>
                <w:sz w:val="20"/>
                <w:szCs w:val="20"/>
                <w:lang w:eastAsia="en-CA"/>
              </w:rPr>
              <w:t>52</w:t>
            </w:r>
            <w:r w:rsidR="005964E8">
              <w:rPr>
                <w:b/>
                <w:bCs/>
                <w:sz w:val="20"/>
                <w:szCs w:val="20"/>
                <w:lang w:eastAsia="en-CA"/>
              </w:rPr>
              <w:t> </w:t>
            </w:r>
            <w:r w:rsidRPr="001D7458">
              <w:rPr>
                <w:b/>
                <w:bCs/>
                <w:sz w:val="20"/>
                <w:szCs w:val="20"/>
                <w:lang w:eastAsia="en-CA"/>
              </w:rPr>
              <w:t>479</w:t>
            </w:r>
          </w:p>
        </w:tc>
        <w:tc>
          <w:tcPr>
            <w:tcW w:w="1243" w:type="dxa"/>
            <w:tcBorders>
              <w:top w:val="nil"/>
              <w:left w:val="nil"/>
              <w:bottom w:val="single" w:sz="4" w:space="0" w:color="auto"/>
              <w:right w:val="single" w:sz="4" w:space="0" w:color="auto"/>
            </w:tcBorders>
            <w:shd w:val="clear" w:color="auto" w:fill="auto"/>
            <w:noWrap/>
            <w:hideMark/>
          </w:tcPr>
          <w:p w14:paraId="51B01FEC" w14:textId="77777777" w:rsidR="00DA7852" w:rsidRPr="001D7458" w:rsidRDefault="00DA7852" w:rsidP="00943AE4">
            <w:pPr>
              <w:jc w:val="right"/>
              <w:rPr>
                <w:b/>
                <w:bCs/>
                <w:sz w:val="20"/>
                <w:szCs w:val="20"/>
                <w:lang w:eastAsia="en-CA"/>
              </w:rPr>
            </w:pPr>
            <w:r w:rsidRPr="001D7458">
              <w:rPr>
                <w:b/>
                <w:bCs/>
                <w:sz w:val="20"/>
                <w:szCs w:val="20"/>
                <w:lang w:eastAsia="en-CA"/>
              </w:rPr>
              <w:t>0</w:t>
            </w:r>
          </w:p>
        </w:tc>
      </w:tr>
      <w:tr w:rsidR="00DA7852" w:rsidRPr="001D7458" w14:paraId="5832BEA3" w14:textId="77777777" w:rsidTr="00352A27">
        <w:tc>
          <w:tcPr>
            <w:tcW w:w="3685" w:type="dxa"/>
            <w:tcBorders>
              <w:top w:val="nil"/>
              <w:left w:val="single" w:sz="4" w:space="0" w:color="auto"/>
              <w:bottom w:val="single" w:sz="4" w:space="0" w:color="auto"/>
              <w:right w:val="single" w:sz="4" w:space="0" w:color="auto"/>
            </w:tcBorders>
            <w:shd w:val="clear" w:color="auto" w:fill="auto"/>
            <w:noWrap/>
            <w:hideMark/>
          </w:tcPr>
          <w:p w14:paraId="7057FB6C" w14:textId="77777777" w:rsidR="00DA7852" w:rsidRPr="001D7458" w:rsidRDefault="00DA7852" w:rsidP="00943AE4">
            <w:pPr>
              <w:jc w:val="left"/>
              <w:rPr>
                <w:b/>
                <w:bCs/>
                <w:sz w:val="20"/>
                <w:szCs w:val="20"/>
                <w:lang w:eastAsia="en-CA"/>
              </w:rPr>
            </w:pPr>
            <w:r w:rsidRPr="001D7458">
              <w:rPr>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7A555E22" w14:textId="7F8C8E86" w:rsidR="00DA7852" w:rsidRPr="001D7458" w:rsidRDefault="00DA7852" w:rsidP="00943AE4">
            <w:pPr>
              <w:jc w:val="right"/>
              <w:rPr>
                <w:b/>
                <w:bCs/>
                <w:sz w:val="20"/>
                <w:szCs w:val="20"/>
                <w:lang w:eastAsia="en-CA"/>
              </w:rPr>
            </w:pPr>
            <w:r w:rsidRPr="001D7458">
              <w:rPr>
                <w:b/>
                <w:bCs/>
                <w:sz w:val="20"/>
                <w:szCs w:val="20"/>
                <w:lang w:eastAsia="en-CA"/>
              </w:rPr>
              <w:t>29</w:t>
            </w:r>
            <w:r w:rsidR="005964E8">
              <w:rPr>
                <w:b/>
                <w:bCs/>
                <w:sz w:val="20"/>
                <w:szCs w:val="20"/>
                <w:lang w:eastAsia="en-CA"/>
              </w:rPr>
              <w:t> </w:t>
            </w:r>
            <w:r w:rsidRPr="001D7458">
              <w:rPr>
                <w:b/>
                <w:bCs/>
                <w:sz w:val="20"/>
                <w:szCs w:val="20"/>
                <w:lang w:eastAsia="en-CA"/>
              </w:rPr>
              <w:t>700</w:t>
            </w:r>
          </w:p>
        </w:tc>
        <w:tc>
          <w:tcPr>
            <w:tcW w:w="1134" w:type="dxa"/>
            <w:tcBorders>
              <w:top w:val="nil"/>
              <w:left w:val="nil"/>
              <w:bottom w:val="single" w:sz="4" w:space="0" w:color="auto"/>
              <w:right w:val="single" w:sz="4" w:space="0" w:color="auto"/>
            </w:tcBorders>
            <w:shd w:val="clear" w:color="auto" w:fill="auto"/>
            <w:noWrap/>
            <w:hideMark/>
          </w:tcPr>
          <w:p w14:paraId="380940F4" w14:textId="3931AAE2" w:rsidR="00DA7852" w:rsidRPr="001D7458" w:rsidRDefault="00DA7852" w:rsidP="00943AE4">
            <w:pPr>
              <w:jc w:val="right"/>
              <w:rPr>
                <w:b/>
                <w:bCs/>
                <w:sz w:val="20"/>
                <w:szCs w:val="20"/>
                <w:lang w:eastAsia="en-CA"/>
              </w:rPr>
            </w:pPr>
            <w:r w:rsidRPr="001D7458">
              <w:rPr>
                <w:b/>
                <w:bCs/>
                <w:sz w:val="20"/>
                <w:szCs w:val="20"/>
                <w:lang w:eastAsia="en-CA"/>
              </w:rPr>
              <w:t>30</w:t>
            </w:r>
            <w:r w:rsidR="005964E8">
              <w:rPr>
                <w:b/>
                <w:bCs/>
                <w:sz w:val="20"/>
                <w:szCs w:val="20"/>
                <w:lang w:eastAsia="en-CA"/>
              </w:rPr>
              <w:t> </w:t>
            </w:r>
            <w:r w:rsidRPr="001D7458">
              <w:rPr>
                <w:b/>
                <w:bCs/>
                <w:sz w:val="20"/>
                <w:szCs w:val="20"/>
                <w:lang w:eastAsia="en-CA"/>
              </w:rPr>
              <w:t>130</w:t>
            </w:r>
          </w:p>
        </w:tc>
        <w:tc>
          <w:tcPr>
            <w:tcW w:w="993" w:type="dxa"/>
            <w:tcBorders>
              <w:top w:val="nil"/>
              <w:left w:val="nil"/>
              <w:bottom w:val="single" w:sz="4" w:space="0" w:color="auto"/>
              <w:right w:val="single" w:sz="4" w:space="0" w:color="auto"/>
            </w:tcBorders>
            <w:shd w:val="clear" w:color="auto" w:fill="auto"/>
            <w:noWrap/>
            <w:hideMark/>
          </w:tcPr>
          <w:p w14:paraId="560D9B31" w14:textId="534F7EA9" w:rsidR="00DA7852" w:rsidRPr="001D7458" w:rsidRDefault="00DA7852" w:rsidP="00943AE4">
            <w:pPr>
              <w:jc w:val="right"/>
              <w:rPr>
                <w:b/>
                <w:bCs/>
                <w:sz w:val="20"/>
                <w:szCs w:val="20"/>
                <w:lang w:eastAsia="en-CA"/>
              </w:rPr>
            </w:pPr>
            <w:r w:rsidRPr="001D7458">
              <w:rPr>
                <w:b/>
                <w:bCs/>
                <w:sz w:val="20"/>
                <w:szCs w:val="20"/>
                <w:lang w:eastAsia="en-CA"/>
              </w:rPr>
              <w:t>24</w:t>
            </w:r>
            <w:r w:rsidR="005964E8">
              <w:rPr>
                <w:b/>
                <w:bCs/>
                <w:sz w:val="20"/>
                <w:szCs w:val="20"/>
                <w:lang w:eastAsia="en-CA"/>
              </w:rPr>
              <w:t> </w:t>
            </w:r>
            <w:r w:rsidRPr="001D7458">
              <w:rPr>
                <w:b/>
                <w:bCs/>
                <w:sz w:val="20"/>
                <w:szCs w:val="20"/>
                <w:lang w:eastAsia="en-CA"/>
              </w:rPr>
              <w:t>437</w:t>
            </w:r>
          </w:p>
        </w:tc>
        <w:tc>
          <w:tcPr>
            <w:tcW w:w="1275" w:type="dxa"/>
            <w:tcBorders>
              <w:top w:val="nil"/>
              <w:left w:val="nil"/>
              <w:bottom w:val="single" w:sz="4" w:space="0" w:color="auto"/>
              <w:right w:val="single" w:sz="4" w:space="0" w:color="auto"/>
            </w:tcBorders>
            <w:shd w:val="clear" w:color="auto" w:fill="auto"/>
            <w:noWrap/>
            <w:hideMark/>
          </w:tcPr>
          <w:p w14:paraId="63079CBC" w14:textId="40315E07" w:rsidR="00DA7852" w:rsidRPr="001D7458" w:rsidRDefault="00DA7852" w:rsidP="00943AE4">
            <w:pPr>
              <w:jc w:val="right"/>
              <w:rPr>
                <w:b/>
                <w:bCs/>
                <w:sz w:val="20"/>
                <w:szCs w:val="20"/>
                <w:lang w:eastAsia="en-CA"/>
              </w:rPr>
            </w:pPr>
            <w:r w:rsidRPr="001D7458">
              <w:rPr>
                <w:b/>
                <w:bCs/>
                <w:sz w:val="20"/>
                <w:szCs w:val="20"/>
                <w:lang w:eastAsia="en-CA"/>
              </w:rPr>
              <w:t>84</w:t>
            </w:r>
            <w:r w:rsidR="005964E8">
              <w:rPr>
                <w:b/>
                <w:bCs/>
                <w:sz w:val="20"/>
                <w:szCs w:val="20"/>
                <w:lang w:eastAsia="en-CA"/>
              </w:rPr>
              <w:t> </w:t>
            </w:r>
            <w:r w:rsidRPr="001D7458">
              <w:rPr>
                <w:b/>
                <w:bCs/>
                <w:sz w:val="20"/>
                <w:szCs w:val="20"/>
                <w:lang w:eastAsia="en-CA"/>
              </w:rPr>
              <w:t>268</w:t>
            </w:r>
          </w:p>
        </w:tc>
        <w:tc>
          <w:tcPr>
            <w:tcW w:w="1243" w:type="dxa"/>
            <w:tcBorders>
              <w:top w:val="nil"/>
              <w:left w:val="nil"/>
              <w:bottom w:val="single" w:sz="4" w:space="0" w:color="auto"/>
              <w:right w:val="single" w:sz="4" w:space="0" w:color="auto"/>
            </w:tcBorders>
            <w:shd w:val="clear" w:color="auto" w:fill="auto"/>
            <w:noWrap/>
            <w:hideMark/>
          </w:tcPr>
          <w:p w14:paraId="3614D4C1" w14:textId="78A61217" w:rsidR="00DA7852" w:rsidRPr="001D7458" w:rsidRDefault="00DA7852" w:rsidP="00943AE4">
            <w:pPr>
              <w:jc w:val="right"/>
              <w:rPr>
                <w:b/>
                <w:bCs/>
                <w:sz w:val="20"/>
                <w:szCs w:val="20"/>
                <w:lang w:eastAsia="en-CA"/>
              </w:rPr>
            </w:pPr>
            <w:r w:rsidRPr="001D7458">
              <w:rPr>
                <w:b/>
                <w:bCs/>
                <w:sz w:val="20"/>
                <w:szCs w:val="20"/>
                <w:lang w:eastAsia="en-CA"/>
              </w:rPr>
              <w:t>22</w:t>
            </w:r>
            <w:r w:rsidR="005964E8">
              <w:rPr>
                <w:b/>
                <w:bCs/>
                <w:sz w:val="20"/>
                <w:szCs w:val="20"/>
                <w:lang w:eastAsia="en-CA"/>
              </w:rPr>
              <w:t> </w:t>
            </w:r>
            <w:r w:rsidRPr="001D7458">
              <w:rPr>
                <w:b/>
                <w:bCs/>
                <w:sz w:val="20"/>
                <w:szCs w:val="20"/>
                <w:lang w:eastAsia="en-CA"/>
              </w:rPr>
              <w:t>658</w:t>
            </w:r>
          </w:p>
        </w:tc>
      </w:tr>
    </w:tbl>
    <w:p w14:paraId="2DC85AD8" w14:textId="7365EA08" w:rsidR="00DA7852" w:rsidRPr="0010103F" w:rsidRDefault="00DA7852" w:rsidP="002472A0">
      <w:pPr>
        <w:spacing w:after="240"/>
        <w:rPr>
          <w:sz w:val="19"/>
          <w:szCs w:val="19"/>
          <w:lang w:val="fr-CA"/>
        </w:rPr>
      </w:pPr>
      <w:r w:rsidRPr="0010103F">
        <w:rPr>
          <w:sz w:val="19"/>
          <w:szCs w:val="19"/>
          <w:lang w:val="fr-CA"/>
        </w:rPr>
        <w:t xml:space="preserve">* </w:t>
      </w:r>
      <w:r w:rsidR="008B335C" w:rsidRPr="0010103F">
        <w:rPr>
          <w:sz w:val="19"/>
          <w:szCs w:val="19"/>
          <w:lang w:val="fr-CA"/>
        </w:rPr>
        <w:t>Y compris</w:t>
      </w:r>
      <w:r w:rsidR="00CD2B23" w:rsidRPr="0010103F">
        <w:rPr>
          <w:sz w:val="19"/>
          <w:szCs w:val="19"/>
          <w:lang w:val="fr-CA"/>
        </w:rPr>
        <w:t xml:space="preserve"> les coûts d’appui d’agence, le cas échéant. </w:t>
      </w:r>
    </w:p>
    <w:p w14:paraId="2F0A7EC0" w14:textId="47DE0190" w:rsidR="00DA7852" w:rsidRPr="001D7458" w:rsidRDefault="00CD2B23" w:rsidP="002472A0">
      <w:pPr>
        <w:keepNext/>
        <w:spacing w:after="240"/>
        <w:rPr>
          <w:b/>
          <w:spacing w:val="-3"/>
        </w:rPr>
      </w:pPr>
      <w:proofErr w:type="spellStart"/>
      <w:r>
        <w:rPr>
          <w:b/>
          <w:spacing w:val="-3"/>
        </w:rPr>
        <w:t>Indicateur</w:t>
      </w:r>
      <w:r w:rsidR="002B3883">
        <w:rPr>
          <w:b/>
          <w:spacing w:val="-3"/>
        </w:rPr>
        <w:t>s</w:t>
      </w:r>
      <w:proofErr w:type="spellEnd"/>
      <w:r>
        <w:rPr>
          <w:b/>
          <w:spacing w:val="-3"/>
        </w:rPr>
        <w:t xml:space="preserve"> </w:t>
      </w:r>
      <w:proofErr w:type="spellStart"/>
      <w:r>
        <w:rPr>
          <w:b/>
          <w:spacing w:val="-3"/>
        </w:rPr>
        <w:t>d’efficacité</w:t>
      </w:r>
      <w:proofErr w:type="spellEnd"/>
      <w:r>
        <w:rPr>
          <w:b/>
          <w:spacing w:val="-3"/>
        </w:rPr>
        <w:t xml:space="preserve"> </w:t>
      </w:r>
    </w:p>
    <w:p w14:paraId="543984E4" w14:textId="2AEEC8E8" w:rsidR="00DA7852" w:rsidRPr="0010103F" w:rsidRDefault="002B3883" w:rsidP="002472A0">
      <w:pPr>
        <w:pStyle w:val="Heading1"/>
        <w:rPr>
          <w:lang w:val="fr-CA"/>
        </w:rPr>
      </w:pPr>
      <w:r w:rsidRPr="0010103F">
        <w:rPr>
          <w:lang w:val="fr-CA"/>
        </w:rPr>
        <w:t>Le PNUE a présenté les indicateurs d’efficacité, conformément à la décision</w:t>
      </w:r>
      <w:r w:rsidR="008B335C" w:rsidRPr="0010103F">
        <w:rPr>
          <w:lang w:val="fr-CA"/>
        </w:rPr>
        <w:t> </w:t>
      </w:r>
      <w:r w:rsidRPr="0010103F">
        <w:rPr>
          <w:lang w:val="fr-CA"/>
        </w:rPr>
        <w:t>71/28, dans le texte détaillé de son plan d’activités. Le Secrétariat a informé le PNUE des cibles figurant dans le tableau</w:t>
      </w:r>
      <w:r w:rsidR="008B335C" w:rsidRPr="0010103F">
        <w:rPr>
          <w:lang w:val="fr-CA"/>
        </w:rPr>
        <w:t> </w:t>
      </w:r>
      <w:r w:rsidRPr="0010103F">
        <w:rPr>
          <w:lang w:val="fr-CA"/>
        </w:rPr>
        <w:t xml:space="preserve">4. </w:t>
      </w:r>
    </w:p>
    <w:p w14:paraId="3DC9E9EC" w14:textId="77777777" w:rsidR="00164300" w:rsidRDefault="00164300">
      <w:pPr>
        <w:jc w:val="left"/>
        <w:rPr>
          <w:b/>
          <w:lang w:val="fr-CA"/>
        </w:rPr>
      </w:pPr>
      <w:r>
        <w:rPr>
          <w:b/>
          <w:lang w:val="fr-CA"/>
        </w:rPr>
        <w:br w:type="page"/>
      </w:r>
    </w:p>
    <w:p w14:paraId="3DAC13A4" w14:textId="79A1586B" w:rsidR="00DA7852" w:rsidRPr="0010103F" w:rsidRDefault="00DA7852" w:rsidP="00DA7852">
      <w:pPr>
        <w:pStyle w:val="subhead"/>
        <w:widowControl w:val="0"/>
        <w:jc w:val="left"/>
        <w:rPr>
          <w:b/>
          <w:sz w:val="22"/>
          <w:szCs w:val="22"/>
          <w:lang w:val="fr-CA"/>
        </w:rPr>
      </w:pPr>
      <w:r w:rsidRPr="0010103F">
        <w:rPr>
          <w:b/>
          <w:sz w:val="22"/>
          <w:szCs w:val="22"/>
          <w:lang w:val="fr-CA"/>
        </w:rPr>
        <w:lastRenderedPageBreak/>
        <w:t>Table</w:t>
      </w:r>
      <w:r w:rsidR="008631FF" w:rsidRPr="0010103F">
        <w:rPr>
          <w:b/>
          <w:sz w:val="22"/>
          <w:szCs w:val="22"/>
          <w:lang w:val="fr-CA"/>
        </w:rPr>
        <w:t>au </w:t>
      </w:r>
      <w:r w:rsidRPr="0010103F">
        <w:rPr>
          <w:b/>
          <w:sz w:val="22"/>
          <w:szCs w:val="22"/>
          <w:lang w:val="fr-CA"/>
        </w:rPr>
        <w:t xml:space="preserve">4. </w:t>
      </w:r>
      <w:r w:rsidR="002B3883" w:rsidRPr="0010103F">
        <w:rPr>
          <w:b/>
          <w:sz w:val="22"/>
          <w:szCs w:val="22"/>
          <w:lang w:val="fr-CA"/>
        </w:rPr>
        <w:t xml:space="preserve">Indicateurs d’efficacité pour le PNUE en 2022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08"/>
        <w:gridCol w:w="4257"/>
        <w:gridCol w:w="1512"/>
      </w:tblGrid>
      <w:tr w:rsidR="00CD2B23" w:rsidRPr="001D7458" w14:paraId="7F36D5A1" w14:textId="77777777" w:rsidTr="00CD2B23">
        <w:trPr>
          <w:tblHeader/>
          <w:jc w:val="center"/>
        </w:trPr>
        <w:tc>
          <w:tcPr>
            <w:tcW w:w="1483" w:type="dxa"/>
            <w:shd w:val="clear" w:color="auto" w:fill="auto"/>
            <w:vAlign w:val="center"/>
            <w:hideMark/>
          </w:tcPr>
          <w:p w14:paraId="0D7A5B3D" w14:textId="15090A6C" w:rsidR="00DA7852" w:rsidRPr="001D7458" w:rsidRDefault="00DA7852" w:rsidP="00943AE4">
            <w:pPr>
              <w:widowControl w:val="0"/>
              <w:jc w:val="left"/>
              <w:rPr>
                <w:b/>
                <w:bCs/>
                <w:sz w:val="20"/>
                <w:szCs w:val="20"/>
                <w:lang w:eastAsia="en-CA"/>
              </w:rPr>
            </w:pPr>
            <w:r w:rsidRPr="001D7458">
              <w:rPr>
                <w:b/>
                <w:bCs/>
                <w:sz w:val="20"/>
                <w:szCs w:val="20"/>
                <w:lang w:eastAsia="en-CA"/>
              </w:rPr>
              <w:t xml:space="preserve">Type </w:t>
            </w:r>
            <w:proofErr w:type="spellStart"/>
            <w:r w:rsidR="002B3883">
              <w:rPr>
                <w:b/>
                <w:bCs/>
                <w:sz w:val="20"/>
                <w:szCs w:val="20"/>
                <w:lang w:eastAsia="en-CA"/>
              </w:rPr>
              <w:t>d’indicateur</w:t>
            </w:r>
            <w:proofErr w:type="spellEnd"/>
            <w:r w:rsidR="002B3883">
              <w:rPr>
                <w:b/>
                <w:bCs/>
                <w:sz w:val="20"/>
                <w:szCs w:val="20"/>
                <w:lang w:eastAsia="en-CA"/>
              </w:rPr>
              <w:t xml:space="preserve"> </w:t>
            </w:r>
          </w:p>
        </w:tc>
        <w:tc>
          <w:tcPr>
            <w:tcW w:w="2108" w:type="dxa"/>
            <w:shd w:val="clear" w:color="auto" w:fill="auto"/>
            <w:vAlign w:val="center"/>
            <w:hideMark/>
          </w:tcPr>
          <w:p w14:paraId="2A0AF2C7" w14:textId="42C1FDBD" w:rsidR="00DA7852" w:rsidRPr="001D7458" w:rsidRDefault="002B3883" w:rsidP="00943AE4">
            <w:pPr>
              <w:widowControl w:val="0"/>
              <w:jc w:val="center"/>
              <w:rPr>
                <w:b/>
                <w:bCs/>
                <w:sz w:val="20"/>
                <w:szCs w:val="20"/>
                <w:lang w:eastAsia="en-CA"/>
              </w:rPr>
            </w:pPr>
            <w:r>
              <w:rPr>
                <w:b/>
                <w:bCs/>
                <w:sz w:val="20"/>
                <w:szCs w:val="20"/>
                <w:lang w:eastAsia="en-CA"/>
              </w:rPr>
              <w:t xml:space="preserve">Titre </w:t>
            </w:r>
            <w:proofErr w:type="spellStart"/>
            <w:r>
              <w:rPr>
                <w:b/>
                <w:bCs/>
                <w:sz w:val="20"/>
                <w:szCs w:val="20"/>
                <w:lang w:eastAsia="en-CA"/>
              </w:rPr>
              <w:t>abrégé</w:t>
            </w:r>
            <w:proofErr w:type="spellEnd"/>
          </w:p>
        </w:tc>
        <w:tc>
          <w:tcPr>
            <w:tcW w:w="4257" w:type="dxa"/>
            <w:shd w:val="clear" w:color="auto" w:fill="auto"/>
            <w:vAlign w:val="center"/>
            <w:hideMark/>
          </w:tcPr>
          <w:p w14:paraId="011077F1" w14:textId="647E1036" w:rsidR="00DA7852" w:rsidRPr="001D7458" w:rsidRDefault="002B3883" w:rsidP="00943AE4">
            <w:pPr>
              <w:widowControl w:val="0"/>
              <w:jc w:val="center"/>
              <w:rPr>
                <w:b/>
                <w:bCs/>
                <w:sz w:val="20"/>
                <w:szCs w:val="20"/>
                <w:lang w:eastAsia="en-CA"/>
              </w:rPr>
            </w:pPr>
            <w:proofErr w:type="spellStart"/>
            <w:r>
              <w:rPr>
                <w:b/>
                <w:bCs/>
                <w:sz w:val="20"/>
                <w:szCs w:val="20"/>
                <w:lang w:eastAsia="en-CA"/>
              </w:rPr>
              <w:t>Calcul</w:t>
            </w:r>
            <w:r w:rsidR="002634B9">
              <w:rPr>
                <w:b/>
                <w:bCs/>
                <w:sz w:val="20"/>
                <w:szCs w:val="20"/>
                <w:lang w:eastAsia="en-CA"/>
              </w:rPr>
              <w:t>s</w:t>
            </w:r>
            <w:proofErr w:type="spellEnd"/>
          </w:p>
        </w:tc>
        <w:tc>
          <w:tcPr>
            <w:tcW w:w="1512" w:type="dxa"/>
            <w:vAlign w:val="center"/>
          </w:tcPr>
          <w:p w14:paraId="6FD5FC24" w14:textId="1F3A71B0" w:rsidR="00DA7852" w:rsidRPr="001D7458" w:rsidRDefault="002B3883" w:rsidP="00943AE4">
            <w:pPr>
              <w:widowControl w:val="0"/>
              <w:jc w:val="center"/>
              <w:rPr>
                <w:b/>
                <w:bCs/>
                <w:sz w:val="20"/>
                <w:szCs w:val="20"/>
                <w:lang w:eastAsia="en-CA"/>
              </w:rPr>
            </w:pPr>
            <w:proofErr w:type="spellStart"/>
            <w:r>
              <w:rPr>
                <w:b/>
                <w:bCs/>
                <w:sz w:val="20"/>
                <w:szCs w:val="20"/>
                <w:lang w:eastAsia="en-CA"/>
              </w:rPr>
              <w:t>Cible</w:t>
            </w:r>
            <w:proofErr w:type="spellEnd"/>
            <w:r>
              <w:rPr>
                <w:b/>
                <w:bCs/>
                <w:sz w:val="20"/>
                <w:szCs w:val="20"/>
                <w:lang w:eastAsia="en-CA"/>
              </w:rPr>
              <w:t xml:space="preserve"> de 2022</w:t>
            </w:r>
          </w:p>
        </w:tc>
      </w:tr>
      <w:tr w:rsidR="00CD2B23" w:rsidRPr="001D7458" w14:paraId="56480D1A" w14:textId="77777777" w:rsidTr="00CD2B23">
        <w:trPr>
          <w:jc w:val="center"/>
        </w:trPr>
        <w:tc>
          <w:tcPr>
            <w:tcW w:w="1483" w:type="dxa"/>
            <w:shd w:val="clear" w:color="auto" w:fill="auto"/>
            <w:hideMark/>
          </w:tcPr>
          <w:p w14:paraId="75AE8416" w14:textId="6069D036" w:rsidR="00DA7852" w:rsidRPr="001D7458" w:rsidRDefault="00DA7852" w:rsidP="00943AE4">
            <w:pPr>
              <w:widowControl w:val="0"/>
              <w:jc w:val="left"/>
              <w:rPr>
                <w:sz w:val="20"/>
                <w:szCs w:val="20"/>
                <w:lang w:eastAsia="en-CA"/>
              </w:rPr>
            </w:pPr>
            <w:r w:rsidRPr="001D7458">
              <w:rPr>
                <w:sz w:val="20"/>
                <w:szCs w:val="20"/>
                <w:lang w:eastAsia="en-CA"/>
              </w:rPr>
              <w:t>Plan</w:t>
            </w:r>
            <w:r w:rsidR="00CD2B23">
              <w:rPr>
                <w:sz w:val="20"/>
                <w:szCs w:val="20"/>
                <w:lang w:eastAsia="en-CA"/>
              </w:rPr>
              <w:t>ification</w:t>
            </w:r>
            <w:r w:rsidR="002634B9">
              <w:rPr>
                <w:sz w:val="20"/>
                <w:szCs w:val="20"/>
                <w:lang w:eastAsia="en-CA"/>
              </w:rPr>
              <w:t> –</w:t>
            </w:r>
            <w:r w:rsidRPr="001D7458">
              <w:rPr>
                <w:sz w:val="20"/>
                <w:szCs w:val="20"/>
                <w:lang w:eastAsia="en-CA"/>
              </w:rPr>
              <w:t>Appro</w:t>
            </w:r>
            <w:r w:rsidR="00CD2B23">
              <w:rPr>
                <w:sz w:val="20"/>
                <w:szCs w:val="20"/>
                <w:lang w:eastAsia="en-CA"/>
              </w:rPr>
              <w:t>bation</w:t>
            </w:r>
            <w:r w:rsidRPr="001D7458">
              <w:rPr>
                <w:sz w:val="20"/>
                <w:szCs w:val="20"/>
                <w:lang w:eastAsia="en-CA"/>
              </w:rPr>
              <w:t xml:space="preserve"> </w:t>
            </w:r>
          </w:p>
        </w:tc>
        <w:tc>
          <w:tcPr>
            <w:tcW w:w="2108" w:type="dxa"/>
            <w:shd w:val="clear" w:color="auto" w:fill="auto"/>
            <w:hideMark/>
          </w:tcPr>
          <w:p w14:paraId="430E30E9" w14:textId="6698E4EC" w:rsidR="00DA7852" w:rsidRPr="001D7458" w:rsidRDefault="00DA7852" w:rsidP="00943AE4">
            <w:pPr>
              <w:widowControl w:val="0"/>
              <w:jc w:val="left"/>
              <w:rPr>
                <w:sz w:val="20"/>
                <w:szCs w:val="20"/>
                <w:lang w:eastAsia="en-CA"/>
              </w:rPr>
            </w:pPr>
            <w:r w:rsidRPr="001D7458">
              <w:rPr>
                <w:sz w:val="20"/>
                <w:szCs w:val="20"/>
                <w:lang w:eastAsia="en-CA"/>
              </w:rPr>
              <w:t xml:space="preserve">Tranches </w:t>
            </w:r>
            <w:proofErr w:type="spellStart"/>
            <w:r w:rsidRPr="001D7458">
              <w:rPr>
                <w:sz w:val="20"/>
                <w:szCs w:val="20"/>
                <w:lang w:eastAsia="en-CA"/>
              </w:rPr>
              <w:t>appro</w:t>
            </w:r>
            <w:r w:rsidR="00CD2B23">
              <w:rPr>
                <w:sz w:val="20"/>
                <w:szCs w:val="20"/>
                <w:lang w:eastAsia="en-CA"/>
              </w:rPr>
              <w:t>uvées</w:t>
            </w:r>
            <w:proofErr w:type="spellEnd"/>
          </w:p>
        </w:tc>
        <w:tc>
          <w:tcPr>
            <w:tcW w:w="4257" w:type="dxa"/>
            <w:shd w:val="clear" w:color="auto" w:fill="auto"/>
            <w:hideMark/>
          </w:tcPr>
          <w:p w14:paraId="12772A4C" w14:textId="4FFA5EA4" w:rsidR="00DA7852" w:rsidRPr="0010103F" w:rsidRDefault="002B3883" w:rsidP="00943AE4">
            <w:pPr>
              <w:widowControl w:val="0"/>
              <w:jc w:val="left"/>
              <w:rPr>
                <w:sz w:val="20"/>
                <w:szCs w:val="20"/>
                <w:lang w:val="fr-CA" w:eastAsia="en-CA"/>
              </w:rPr>
            </w:pPr>
            <w:r w:rsidRPr="0010103F">
              <w:rPr>
                <w:sz w:val="20"/>
                <w:szCs w:val="20"/>
                <w:lang w:val="fr-CA" w:eastAsia="en-CA"/>
              </w:rPr>
              <w:t>Nombre de tranches approuvées par rapport au</w:t>
            </w:r>
            <w:r w:rsidR="002634B9" w:rsidRPr="0010103F">
              <w:rPr>
                <w:sz w:val="20"/>
                <w:szCs w:val="20"/>
                <w:lang w:val="fr-CA" w:eastAsia="en-CA"/>
              </w:rPr>
              <w:t>x</w:t>
            </w:r>
            <w:r w:rsidRPr="0010103F">
              <w:rPr>
                <w:sz w:val="20"/>
                <w:szCs w:val="20"/>
                <w:lang w:val="fr-CA" w:eastAsia="en-CA"/>
              </w:rPr>
              <w:t xml:space="preserve"> </w:t>
            </w:r>
            <w:r w:rsidR="002634B9" w:rsidRPr="0010103F">
              <w:rPr>
                <w:sz w:val="20"/>
                <w:szCs w:val="20"/>
                <w:lang w:val="fr-CA" w:eastAsia="en-CA"/>
              </w:rPr>
              <w:t>prévisions*</w:t>
            </w:r>
          </w:p>
        </w:tc>
        <w:tc>
          <w:tcPr>
            <w:tcW w:w="1512" w:type="dxa"/>
          </w:tcPr>
          <w:p w14:paraId="009E5C50" w14:textId="77777777" w:rsidR="00DA7852" w:rsidRPr="001D7458" w:rsidRDefault="00DA7852" w:rsidP="00943AE4">
            <w:pPr>
              <w:widowControl w:val="0"/>
              <w:jc w:val="right"/>
              <w:rPr>
                <w:sz w:val="20"/>
                <w:szCs w:val="20"/>
                <w:lang w:eastAsia="en-CA"/>
              </w:rPr>
            </w:pPr>
            <w:r w:rsidRPr="001D7458">
              <w:rPr>
                <w:sz w:val="20"/>
                <w:szCs w:val="20"/>
                <w:lang w:eastAsia="en-CA"/>
              </w:rPr>
              <w:t>54</w:t>
            </w:r>
          </w:p>
        </w:tc>
      </w:tr>
      <w:tr w:rsidR="00CD2B23" w:rsidRPr="001D7458" w14:paraId="5931D10F" w14:textId="77777777" w:rsidTr="00CD2B23">
        <w:trPr>
          <w:jc w:val="center"/>
        </w:trPr>
        <w:tc>
          <w:tcPr>
            <w:tcW w:w="1483" w:type="dxa"/>
            <w:shd w:val="clear" w:color="auto" w:fill="auto"/>
            <w:hideMark/>
          </w:tcPr>
          <w:p w14:paraId="252B8673" w14:textId="41DA1DFC" w:rsidR="00DA7852" w:rsidRPr="001D7458" w:rsidRDefault="00CD2B23" w:rsidP="00943AE4">
            <w:pPr>
              <w:widowControl w:val="0"/>
              <w:jc w:val="left"/>
              <w:rPr>
                <w:sz w:val="20"/>
                <w:szCs w:val="20"/>
                <w:lang w:eastAsia="en-CA"/>
              </w:rPr>
            </w:pPr>
            <w:r w:rsidRPr="001D7458">
              <w:rPr>
                <w:sz w:val="20"/>
                <w:szCs w:val="20"/>
                <w:lang w:eastAsia="en-CA"/>
              </w:rPr>
              <w:t>Plan</w:t>
            </w:r>
            <w:r>
              <w:rPr>
                <w:sz w:val="20"/>
                <w:szCs w:val="20"/>
                <w:lang w:eastAsia="en-CA"/>
              </w:rPr>
              <w:t>ification</w:t>
            </w:r>
            <w:r w:rsidR="002634B9">
              <w:rPr>
                <w:sz w:val="20"/>
                <w:szCs w:val="20"/>
                <w:lang w:eastAsia="en-CA"/>
              </w:rPr>
              <w:t xml:space="preserve"> –</w:t>
            </w:r>
            <w:r w:rsidRPr="001D7458">
              <w:rPr>
                <w:sz w:val="20"/>
                <w:szCs w:val="20"/>
                <w:lang w:eastAsia="en-CA"/>
              </w:rPr>
              <w:t>Appro</w:t>
            </w:r>
            <w:r>
              <w:rPr>
                <w:sz w:val="20"/>
                <w:szCs w:val="20"/>
                <w:lang w:eastAsia="en-CA"/>
              </w:rPr>
              <w:t>bation</w:t>
            </w:r>
          </w:p>
        </w:tc>
        <w:tc>
          <w:tcPr>
            <w:tcW w:w="2108" w:type="dxa"/>
            <w:shd w:val="clear" w:color="auto" w:fill="auto"/>
            <w:hideMark/>
          </w:tcPr>
          <w:p w14:paraId="11D1AD37" w14:textId="4781C415" w:rsidR="00DA7852" w:rsidRPr="001D7458" w:rsidRDefault="00DA7852" w:rsidP="00943AE4">
            <w:pPr>
              <w:widowControl w:val="0"/>
              <w:jc w:val="left"/>
              <w:rPr>
                <w:sz w:val="20"/>
                <w:szCs w:val="20"/>
                <w:lang w:eastAsia="en-CA"/>
              </w:rPr>
            </w:pPr>
            <w:proofErr w:type="spellStart"/>
            <w:r w:rsidRPr="001D7458">
              <w:rPr>
                <w:sz w:val="20"/>
                <w:szCs w:val="20"/>
                <w:lang w:eastAsia="en-CA"/>
              </w:rPr>
              <w:t>Projets</w:t>
            </w:r>
            <w:proofErr w:type="spellEnd"/>
            <w:r w:rsidRPr="001D7458">
              <w:rPr>
                <w:sz w:val="20"/>
                <w:szCs w:val="20"/>
                <w:lang w:eastAsia="en-CA"/>
              </w:rPr>
              <w:t>/</w:t>
            </w:r>
            <w:proofErr w:type="spellStart"/>
            <w:r w:rsidRPr="001D7458">
              <w:rPr>
                <w:sz w:val="20"/>
                <w:szCs w:val="20"/>
                <w:lang w:eastAsia="en-CA"/>
              </w:rPr>
              <w:t>activit</w:t>
            </w:r>
            <w:r w:rsidR="00CD2B23">
              <w:rPr>
                <w:sz w:val="20"/>
                <w:szCs w:val="20"/>
                <w:lang w:eastAsia="en-CA"/>
              </w:rPr>
              <w:t>és</w:t>
            </w:r>
            <w:proofErr w:type="spellEnd"/>
            <w:r w:rsidR="00CD2B23">
              <w:rPr>
                <w:sz w:val="20"/>
                <w:szCs w:val="20"/>
                <w:lang w:eastAsia="en-CA"/>
              </w:rPr>
              <w:t xml:space="preserve"> </w:t>
            </w:r>
            <w:proofErr w:type="spellStart"/>
            <w:r w:rsidR="00CD2B23">
              <w:rPr>
                <w:sz w:val="20"/>
                <w:szCs w:val="20"/>
                <w:lang w:eastAsia="en-CA"/>
              </w:rPr>
              <w:t>approuvés</w:t>
            </w:r>
            <w:proofErr w:type="spellEnd"/>
          </w:p>
        </w:tc>
        <w:tc>
          <w:tcPr>
            <w:tcW w:w="4257" w:type="dxa"/>
            <w:shd w:val="clear" w:color="auto" w:fill="auto"/>
            <w:hideMark/>
          </w:tcPr>
          <w:p w14:paraId="33EEDCBD" w14:textId="2A5E50E6" w:rsidR="00DA7852" w:rsidRPr="0010103F" w:rsidRDefault="00470236" w:rsidP="00943AE4">
            <w:pPr>
              <w:widowControl w:val="0"/>
              <w:jc w:val="left"/>
              <w:rPr>
                <w:sz w:val="20"/>
                <w:szCs w:val="20"/>
                <w:lang w:val="fr-CA" w:eastAsia="en-CA"/>
              </w:rPr>
            </w:pPr>
            <w:r w:rsidRPr="0010103F">
              <w:rPr>
                <w:sz w:val="20"/>
                <w:szCs w:val="20"/>
                <w:lang w:val="fr-CA" w:eastAsia="en-CA"/>
              </w:rPr>
              <w:t>Nombre de projets/activités approuvés par rapport aux prévisions (</w:t>
            </w:r>
            <w:r w:rsidR="008B335C" w:rsidRPr="0010103F">
              <w:rPr>
                <w:sz w:val="20"/>
                <w:szCs w:val="20"/>
                <w:lang w:val="fr-CA" w:eastAsia="en-CA"/>
              </w:rPr>
              <w:t>y compris</w:t>
            </w:r>
            <w:r w:rsidRPr="0010103F">
              <w:rPr>
                <w:sz w:val="20"/>
                <w:szCs w:val="20"/>
                <w:lang w:val="fr-CA" w:eastAsia="en-CA"/>
              </w:rPr>
              <w:t xml:space="preserve"> les activités de préparation de projet)</w:t>
            </w:r>
            <w:r w:rsidR="00DA7852" w:rsidRPr="0010103F">
              <w:rPr>
                <w:sz w:val="20"/>
                <w:szCs w:val="20"/>
                <w:lang w:val="fr-CA" w:eastAsia="en-CA"/>
              </w:rPr>
              <w:t>**</w:t>
            </w:r>
          </w:p>
        </w:tc>
        <w:tc>
          <w:tcPr>
            <w:tcW w:w="1512" w:type="dxa"/>
          </w:tcPr>
          <w:p w14:paraId="6D971C9E" w14:textId="77777777" w:rsidR="00DA7852" w:rsidRPr="001D7458" w:rsidRDefault="00DA7852" w:rsidP="00943AE4">
            <w:pPr>
              <w:widowControl w:val="0"/>
              <w:jc w:val="right"/>
              <w:rPr>
                <w:sz w:val="20"/>
                <w:szCs w:val="20"/>
                <w:lang w:eastAsia="en-CA"/>
              </w:rPr>
            </w:pPr>
            <w:r w:rsidRPr="001D7458">
              <w:rPr>
                <w:sz w:val="20"/>
                <w:szCs w:val="20"/>
                <w:lang w:eastAsia="en-CA"/>
              </w:rPr>
              <w:t>99</w:t>
            </w:r>
          </w:p>
        </w:tc>
      </w:tr>
      <w:tr w:rsidR="00CD2B23" w:rsidRPr="001D7458" w14:paraId="56156C7B" w14:textId="77777777" w:rsidTr="00CD2B23">
        <w:trPr>
          <w:jc w:val="center"/>
        </w:trPr>
        <w:tc>
          <w:tcPr>
            <w:tcW w:w="1483" w:type="dxa"/>
            <w:shd w:val="clear" w:color="auto" w:fill="auto"/>
            <w:hideMark/>
          </w:tcPr>
          <w:p w14:paraId="672E096F" w14:textId="3C834701" w:rsidR="00DA7852" w:rsidRPr="001D7458" w:rsidRDefault="00CD2B23" w:rsidP="00943AE4">
            <w:pPr>
              <w:widowControl w:val="0"/>
              <w:jc w:val="left"/>
              <w:rPr>
                <w:sz w:val="20"/>
                <w:szCs w:val="20"/>
                <w:lang w:eastAsia="en-CA"/>
              </w:rPr>
            </w:pPr>
            <w:proofErr w:type="spellStart"/>
            <w:r>
              <w:rPr>
                <w:sz w:val="20"/>
                <w:szCs w:val="20"/>
                <w:lang w:eastAsia="en-CA"/>
              </w:rPr>
              <w:t>Mise</w:t>
            </w:r>
            <w:proofErr w:type="spellEnd"/>
            <w:r>
              <w:rPr>
                <w:sz w:val="20"/>
                <w:szCs w:val="20"/>
                <w:lang w:eastAsia="en-CA"/>
              </w:rPr>
              <w:t xml:space="preserve"> </w:t>
            </w:r>
            <w:proofErr w:type="spellStart"/>
            <w:r>
              <w:rPr>
                <w:sz w:val="20"/>
                <w:szCs w:val="20"/>
                <w:lang w:eastAsia="en-CA"/>
              </w:rPr>
              <w:t>en</w:t>
            </w:r>
            <w:proofErr w:type="spellEnd"/>
            <w:r>
              <w:rPr>
                <w:sz w:val="20"/>
                <w:szCs w:val="20"/>
                <w:lang w:eastAsia="en-CA"/>
              </w:rPr>
              <w:t xml:space="preserve"> </w:t>
            </w:r>
            <w:proofErr w:type="spellStart"/>
            <w:r w:rsidR="008B335C">
              <w:rPr>
                <w:sz w:val="20"/>
                <w:szCs w:val="20"/>
                <w:lang w:eastAsia="en-CA"/>
              </w:rPr>
              <w:t>œ</w:t>
            </w:r>
            <w:r>
              <w:rPr>
                <w:sz w:val="20"/>
                <w:szCs w:val="20"/>
                <w:lang w:eastAsia="en-CA"/>
              </w:rPr>
              <w:t>uvre</w:t>
            </w:r>
            <w:proofErr w:type="spellEnd"/>
            <w:r w:rsidR="00DA7852" w:rsidRPr="001D7458">
              <w:rPr>
                <w:sz w:val="20"/>
                <w:szCs w:val="20"/>
                <w:lang w:eastAsia="en-CA"/>
              </w:rPr>
              <w:t xml:space="preserve"> </w:t>
            </w:r>
          </w:p>
        </w:tc>
        <w:tc>
          <w:tcPr>
            <w:tcW w:w="2108" w:type="dxa"/>
            <w:shd w:val="clear" w:color="auto" w:fill="auto"/>
            <w:hideMark/>
          </w:tcPr>
          <w:p w14:paraId="6C2CD11F" w14:textId="3E0F53C8" w:rsidR="00DA7852" w:rsidRPr="001D7458" w:rsidRDefault="00CD2B23" w:rsidP="00943AE4">
            <w:pPr>
              <w:widowControl w:val="0"/>
              <w:jc w:val="left"/>
              <w:rPr>
                <w:sz w:val="20"/>
                <w:szCs w:val="20"/>
                <w:lang w:eastAsia="en-CA"/>
              </w:rPr>
            </w:pPr>
            <w:proofErr w:type="spellStart"/>
            <w:r>
              <w:rPr>
                <w:sz w:val="20"/>
                <w:szCs w:val="20"/>
                <w:lang w:eastAsia="en-CA"/>
              </w:rPr>
              <w:t>Fonds</w:t>
            </w:r>
            <w:proofErr w:type="spellEnd"/>
            <w:r>
              <w:rPr>
                <w:sz w:val="20"/>
                <w:szCs w:val="20"/>
                <w:lang w:eastAsia="en-CA"/>
              </w:rPr>
              <w:t xml:space="preserve"> </w:t>
            </w:r>
            <w:proofErr w:type="spellStart"/>
            <w:r>
              <w:rPr>
                <w:sz w:val="20"/>
                <w:szCs w:val="20"/>
                <w:lang w:eastAsia="en-CA"/>
              </w:rPr>
              <w:t>décaissés</w:t>
            </w:r>
            <w:proofErr w:type="spellEnd"/>
          </w:p>
        </w:tc>
        <w:tc>
          <w:tcPr>
            <w:tcW w:w="4257" w:type="dxa"/>
            <w:shd w:val="clear" w:color="auto" w:fill="auto"/>
            <w:hideMark/>
          </w:tcPr>
          <w:p w14:paraId="0E5F7E63" w14:textId="7F52473D" w:rsidR="00DA7852" w:rsidRPr="0010103F" w:rsidRDefault="00470236" w:rsidP="00943AE4">
            <w:pPr>
              <w:widowControl w:val="0"/>
              <w:jc w:val="left"/>
              <w:rPr>
                <w:sz w:val="20"/>
                <w:szCs w:val="20"/>
                <w:lang w:val="fr-CA" w:eastAsia="en-CA"/>
              </w:rPr>
            </w:pPr>
            <w:r w:rsidRPr="0010103F">
              <w:rPr>
                <w:sz w:val="20"/>
                <w:szCs w:val="20"/>
                <w:lang w:val="fr-CA" w:eastAsia="en-CA"/>
              </w:rPr>
              <w:t xml:space="preserve">Selon les décaissements estimés dans le rapport périodique </w:t>
            </w:r>
          </w:p>
        </w:tc>
        <w:tc>
          <w:tcPr>
            <w:tcW w:w="1512" w:type="dxa"/>
          </w:tcPr>
          <w:p w14:paraId="008053A4" w14:textId="5B41D2C0" w:rsidR="00DA7852" w:rsidRPr="001D7458" w:rsidRDefault="00DA7852" w:rsidP="00943AE4">
            <w:pPr>
              <w:widowControl w:val="0"/>
              <w:ind w:left="-162"/>
              <w:jc w:val="right"/>
              <w:rPr>
                <w:sz w:val="20"/>
                <w:szCs w:val="20"/>
                <w:lang w:eastAsia="en-CA"/>
              </w:rPr>
            </w:pPr>
            <w:r w:rsidRPr="001D7458">
              <w:rPr>
                <w:sz w:val="20"/>
                <w:szCs w:val="20"/>
                <w:lang w:eastAsia="en-CA"/>
              </w:rPr>
              <w:t>21</w:t>
            </w:r>
            <w:r w:rsidR="005964E8">
              <w:rPr>
                <w:sz w:val="20"/>
                <w:szCs w:val="20"/>
                <w:lang w:eastAsia="en-CA"/>
              </w:rPr>
              <w:t> </w:t>
            </w:r>
            <w:r w:rsidRPr="001D7458">
              <w:rPr>
                <w:sz w:val="20"/>
                <w:szCs w:val="20"/>
                <w:lang w:eastAsia="en-CA"/>
              </w:rPr>
              <w:t>629</w:t>
            </w:r>
            <w:r w:rsidR="005964E8">
              <w:rPr>
                <w:sz w:val="20"/>
                <w:szCs w:val="20"/>
                <w:lang w:eastAsia="en-CA"/>
              </w:rPr>
              <w:t> </w:t>
            </w:r>
            <w:r w:rsidRPr="001D7458">
              <w:rPr>
                <w:sz w:val="20"/>
                <w:szCs w:val="20"/>
                <w:lang w:eastAsia="en-CA"/>
              </w:rPr>
              <w:t>928</w:t>
            </w:r>
            <w:r w:rsidR="005964E8">
              <w:rPr>
                <w:sz w:val="20"/>
                <w:szCs w:val="20"/>
                <w:lang w:eastAsia="en-CA"/>
              </w:rPr>
              <w:t> $US</w:t>
            </w:r>
          </w:p>
        </w:tc>
      </w:tr>
      <w:tr w:rsidR="00CD2B23" w:rsidRPr="001D7458" w14:paraId="2FC191F4" w14:textId="77777777" w:rsidTr="00CD2B23">
        <w:trPr>
          <w:jc w:val="center"/>
        </w:trPr>
        <w:tc>
          <w:tcPr>
            <w:tcW w:w="1483" w:type="dxa"/>
            <w:shd w:val="clear" w:color="auto" w:fill="auto"/>
            <w:hideMark/>
          </w:tcPr>
          <w:p w14:paraId="0EEF837A" w14:textId="45D809B7" w:rsidR="00CD2B23" w:rsidRPr="001D7458" w:rsidRDefault="00CD2B23" w:rsidP="00CD2B23">
            <w:pPr>
              <w:jc w:val="left"/>
              <w:rPr>
                <w:sz w:val="20"/>
                <w:szCs w:val="20"/>
                <w:lang w:eastAsia="en-CA"/>
              </w:rPr>
            </w:pPr>
            <w:proofErr w:type="spellStart"/>
            <w:r w:rsidRPr="000A17B5">
              <w:rPr>
                <w:sz w:val="20"/>
                <w:szCs w:val="20"/>
                <w:lang w:eastAsia="en-CA"/>
              </w:rPr>
              <w:t>Mise</w:t>
            </w:r>
            <w:proofErr w:type="spellEnd"/>
            <w:r w:rsidRPr="000A17B5">
              <w:rPr>
                <w:sz w:val="20"/>
                <w:szCs w:val="20"/>
                <w:lang w:eastAsia="en-CA"/>
              </w:rPr>
              <w:t xml:space="preserve"> </w:t>
            </w:r>
            <w:proofErr w:type="spellStart"/>
            <w:r w:rsidRPr="000A17B5">
              <w:rPr>
                <w:sz w:val="20"/>
                <w:szCs w:val="20"/>
                <w:lang w:eastAsia="en-CA"/>
              </w:rPr>
              <w:t>en</w:t>
            </w:r>
            <w:proofErr w:type="spellEnd"/>
            <w:r w:rsidRPr="000A17B5">
              <w:rPr>
                <w:sz w:val="20"/>
                <w:szCs w:val="20"/>
                <w:lang w:eastAsia="en-CA"/>
              </w:rPr>
              <w:t xml:space="preserve"> </w:t>
            </w:r>
            <w:proofErr w:type="spellStart"/>
            <w:r w:rsidR="008B335C">
              <w:rPr>
                <w:sz w:val="20"/>
                <w:szCs w:val="20"/>
                <w:lang w:eastAsia="en-CA"/>
              </w:rPr>
              <w:t>œ</w:t>
            </w:r>
            <w:r w:rsidRPr="000A17B5">
              <w:rPr>
                <w:sz w:val="20"/>
                <w:szCs w:val="20"/>
                <w:lang w:eastAsia="en-CA"/>
              </w:rPr>
              <w:t>uvre</w:t>
            </w:r>
            <w:proofErr w:type="spellEnd"/>
            <w:r w:rsidRPr="000A17B5">
              <w:rPr>
                <w:sz w:val="20"/>
                <w:szCs w:val="20"/>
                <w:lang w:eastAsia="en-CA"/>
              </w:rPr>
              <w:t xml:space="preserve"> </w:t>
            </w:r>
          </w:p>
        </w:tc>
        <w:tc>
          <w:tcPr>
            <w:tcW w:w="2108" w:type="dxa"/>
            <w:shd w:val="clear" w:color="auto" w:fill="auto"/>
            <w:hideMark/>
          </w:tcPr>
          <w:p w14:paraId="1593A7A1" w14:textId="271A7AD6" w:rsidR="00CD2B23" w:rsidRPr="001D7458" w:rsidRDefault="00CD2B23" w:rsidP="00CD2B23">
            <w:pPr>
              <w:jc w:val="left"/>
              <w:rPr>
                <w:sz w:val="20"/>
                <w:szCs w:val="20"/>
                <w:lang w:eastAsia="en-CA"/>
              </w:rPr>
            </w:pPr>
            <w:proofErr w:type="spellStart"/>
            <w:r>
              <w:rPr>
                <w:sz w:val="20"/>
                <w:szCs w:val="20"/>
                <w:lang w:eastAsia="en-CA"/>
              </w:rPr>
              <w:t>Élimination</w:t>
            </w:r>
            <w:proofErr w:type="spellEnd"/>
            <w:r>
              <w:rPr>
                <w:sz w:val="20"/>
                <w:szCs w:val="20"/>
                <w:lang w:eastAsia="en-CA"/>
              </w:rPr>
              <w:t xml:space="preserve"> des SAO</w:t>
            </w:r>
          </w:p>
        </w:tc>
        <w:tc>
          <w:tcPr>
            <w:tcW w:w="4257" w:type="dxa"/>
            <w:shd w:val="clear" w:color="auto" w:fill="auto"/>
            <w:hideMark/>
          </w:tcPr>
          <w:p w14:paraId="5C9289D4" w14:textId="6CC73A68" w:rsidR="00CD2B23" w:rsidRPr="0010103F" w:rsidRDefault="00470236" w:rsidP="00CD2B23">
            <w:pPr>
              <w:jc w:val="left"/>
              <w:rPr>
                <w:sz w:val="20"/>
                <w:szCs w:val="20"/>
                <w:lang w:val="fr-CA" w:eastAsia="en-CA"/>
              </w:rPr>
            </w:pPr>
            <w:r w:rsidRPr="0010103F">
              <w:rPr>
                <w:sz w:val="20"/>
                <w:szCs w:val="20"/>
                <w:lang w:val="fr-CA" w:eastAsia="en-CA"/>
              </w:rPr>
              <w:t>Élimination des SAO pour la tranche lorsque la tranche suivante est approuvée par rapport aux prévisions figurant dans les plans d’activités</w:t>
            </w:r>
            <w:r w:rsidR="00CD2B23" w:rsidRPr="0010103F">
              <w:rPr>
                <w:sz w:val="20"/>
                <w:szCs w:val="20"/>
                <w:lang w:val="fr-CA" w:eastAsia="en-CA"/>
              </w:rPr>
              <w:t>*</w:t>
            </w:r>
          </w:p>
        </w:tc>
        <w:tc>
          <w:tcPr>
            <w:tcW w:w="1512" w:type="dxa"/>
          </w:tcPr>
          <w:p w14:paraId="7CBE68A6" w14:textId="2E32467A" w:rsidR="00CD2B23" w:rsidRPr="001D7458" w:rsidRDefault="00CD2B23" w:rsidP="00CD2B23">
            <w:pPr>
              <w:jc w:val="right"/>
              <w:rPr>
                <w:sz w:val="20"/>
                <w:szCs w:val="20"/>
                <w:lang w:eastAsia="en-CA"/>
              </w:rPr>
            </w:pPr>
            <w:r w:rsidRPr="001D7458">
              <w:rPr>
                <w:sz w:val="20"/>
                <w:szCs w:val="20"/>
                <w:lang w:eastAsia="en-CA"/>
              </w:rPr>
              <w:t>93</w:t>
            </w:r>
            <w:r>
              <w:rPr>
                <w:sz w:val="20"/>
                <w:szCs w:val="20"/>
                <w:lang w:eastAsia="en-CA"/>
              </w:rPr>
              <w:t>,</w:t>
            </w:r>
            <w:r w:rsidRPr="001D7458">
              <w:rPr>
                <w:sz w:val="20"/>
                <w:szCs w:val="20"/>
                <w:lang w:eastAsia="en-CA"/>
              </w:rPr>
              <w:t>6</w:t>
            </w:r>
            <w:r w:rsidR="008B335C">
              <w:rPr>
                <w:sz w:val="20"/>
                <w:szCs w:val="20"/>
                <w:lang w:eastAsia="en-CA"/>
              </w:rPr>
              <w:t> </w:t>
            </w:r>
            <w:r>
              <w:rPr>
                <w:sz w:val="20"/>
                <w:szCs w:val="20"/>
                <w:lang w:eastAsia="en-CA"/>
              </w:rPr>
              <w:t>tonnes PAO</w:t>
            </w:r>
          </w:p>
        </w:tc>
      </w:tr>
      <w:tr w:rsidR="00CD2B23" w:rsidRPr="001D7458" w14:paraId="42C57141" w14:textId="77777777" w:rsidTr="00CD2B23">
        <w:trPr>
          <w:jc w:val="center"/>
        </w:trPr>
        <w:tc>
          <w:tcPr>
            <w:tcW w:w="1483" w:type="dxa"/>
            <w:shd w:val="clear" w:color="auto" w:fill="auto"/>
            <w:hideMark/>
          </w:tcPr>
          <w:p w14:paraId="30091BFA" w14:textId="00540F9A" w:rsidR="00CD2B23" w:rsidRPr="001D7458" w:rsidRDefault="00CD2B23" w:rsidP="00CD2B23">
            <w:pPr>
              <w:jc w:val="left"/>
              <w:rPr>
                <w:sz w:val="20"/>
                <w:szCs w:val="20"/>
                <w:lang w:eastAsia="en-CA"/>
              </w:rPr>
            </w:pPr>
            <w:proofErr w:type="spellStart"/>
            <w:r w:rsidRPr="000A17B5">
              <w:rPr>
                <w:sz w:val="20"/>
                <w:szCs w:val="20"/>
                <w:lang w:eastAsia="en-CA"/>
              </w:rPr>
              <w:t>Mise</w:t>
            </w:r>
            <w:proofErr w:type="spellEnd"/>
            <w:r w:rsidRPr="000A17B5">
              <w:rPr>
                <w:sz w:val="20"/>
                <w:szCs w:val="20"/>
                <w:lang w:eastAsia="en-CA"/>
              </w:rPr>
              <w:t xml:space="preserve"> </w:t>
            </w:r>
            <w:proofErr w:type="spellStart"/>
            <w:r w:rsidRPr="000A17B5">
              <w:rPr>
                <w:sz w:val="20"/>
                <w:szCs w:val="20"/>
                <w:lang w:eastAsia="en-CA"/>
              </w:rPr>
              <w:t>en</w:t>
            </w:r>
            <w:proofErr w:type="spellEnd"/>
            <w:r w:rsidRPr="000A17B5">
              <w:rPr>
                <w:sz w:val="20"/>
                <w:szCs w:val="20"/>
                <w:lang w:eastAsia="en-CA"/>
              </w:rPr>
              <w:t xml:space="preserve"> </w:t>
            </w:r>
            <w:proofErr w:type="spellStart"/>
            <w:r w:rsidR="008B335C">
              <w:rPr>
                <w:sz w:val="20"/>
                <w:szCs w:val="20"/>
                <w:lang w:eastAsia="en-CA"/>
              </w:rPr>
              <w:t>œ</w:t>
            </w:r>
            <w:r w:rsidRPr="000A17B5">
              <w:rPr>
                <w:sz w:val="20"/>
                <w:szCs w:val="20"/>
                <w:lang w:eastAsia="en-CA"/>
              </w:rPr>
              <w:t>uvre</w:t>
            </w:r>
            <w:proofErr w:type="spellEnd"/>
            <w:r w:rsidRPr="000A17B5">
              <w:rPr>
                <w:sz w:val="20"/>
                <w:szCs w:val="20"/>
                <w:lang w:eastAsia="en-CA"/>
              </w:rPr>
              <w:t xml:space="preserve"> </w:t>
            </w:r>
          </w:p>
        </w:tc>
        <w:tc>
          <w:tcPr>
            <w:tcW w:w="2108" w:type="dxa"/>
            <w:shd w:val="clear" w:color="auto" w:fill="auto"/>
            <w:hideMark/>
          </w:tcPr>
          <w:p w14:paraId="68831398" w14:textId="321893AE" w:rsidR="00CD2B23" w:rsidRPr="0010103F" w:rsidRDefault="00470236" w:rsidP="00CD2B23">
            <w:pPr>
              <w:jc w:val="left"/>
              <w:rPr>
                <w:sz w:val="20"/>
                <w:szCs w:val="20"/>
                <w:lang w:val="fr-CA" w:eastAsia="en-CA"/>
              </w:rPr>
            </w:pPr>
            <w:r w:rsidRPr="0010103F">
              <w:rPr>
                <w:sz w:val="20"/>
                <w:szCs w:val="20"/>
                <w:lang w:val="fr-CA" w:eastAsia="en-CA"/>
              </w:rPr>
              <w:t xml:space="preserve">Achèvement des activités du projet </w:t>
            </w:r>
          </w:p>
        </w:tc>
        <w:tc>
          <w:tcPr>
            <w:tcW w:w="4257" w:type="dxa"/>
            <w:shd w:val="clear" w:color="auto" w:fill="auto"/>
            <w:hideMark/>
          </w:tcPr>
          <w:p w14:paraId="07939CE4" w14:textId="73E64343" w:rsidR="00CD2B23" w:rsidRPr="0010103F" w:rsidRDefault="00470236" w:rsidP="00CD2B23">
            <w:pPr>
              <w:jc w:val="left"/>
              <w:rPr>
                <w:sz w:val="20"/>
                <w:szCs w:val="20"/>
                <w:lang w:val="fr-CA" w:eastAsia="en-CA"/>
              </w:rPr>
            </w:pPr>
            <w:r w:rsidRPr="0010103F">
              <w:rPr>
                <w:sz w:val="20"/>
                <w:szCs w:val="20"/>
                <w:lang w:val="fr-CA" w:eastAsia="en-CA"/>
              </w:rPr>
              <w:t xml:space="preserve">Achèvement du projet par rapport aux prévisions figurant dans les rapports périodiques pour toutes les activités (à l’exclusion de la préparation de projet) </w:t>
            </w:r>
          </w:p>
        </w:tc>
        <w:tc>
          <w:tcPr>
            <w:tcW w:w="1512" w:type="dxa"/>
          </w:tcPr>
          <w:p w14:paraId="44F6952B" w14:textId="77777777" w:rsidR="00CD2B23" w:rsidRPr="001D7458" w:rsidRDefault="00CD2B23" w:rsidP="00CD2B23">
            <w:pPr>
              <w:jc w:val="right"/>
              <w:rPr>
                <w:sz w:val="20"/>
                <w:szCs w:val="20"/>
                <w:lang w:eastAsia="en-CA"/>
              </w:rPr>
            </w:pPr>
            <w:r w:rsidRPr="001D7458">
              <w:rPr>
                <w:sz w:val="20"/>
                <w:szCs w:val="20"/>
                <w:lang w:eastAsia="en-CA"/>
              </w:rPr>
              <w:t>91</w:t>
            </w:r>
          </w:p>
        </w:tc>
      </w:tr>
      <w:tr w:rsidR="00CD2B23" w:rsidRPr="001D7458" w14:paraId="718CC042" w14:textId="77777777" w:rsidTr="00CD2B23">
        <w:trPr>
          <w:jc w:val="center"/>
        </w:trPr>
        <w:tc>
          <w:tcPr>
            <w:tcW w:w="1483" w:type="dxa"/>
            <w:shd w:val="clear" w:color="auto" w:fill="auto"/>
            <w:hideMark/>
          </w:tcPr>
          <w:p w14:paraId="2B96B444" w14:textId="5869B088" w:rsidR="00DA7852" w:rsidRPr="001D7458" w:rsidRDefault="00DA7852" w:rsidP="00943AE4">
            <w:pPr>
              <w:jc w:val="left"/>
              <w:rPr>
                <w:sz w:val="20"/>
                <w:szCs w:val="20"/>
                <w:lang w:eastAsia="en-CA"/>
              </w:rPr>
            </w:pPr>
            <w:proofErr w:type="spellStart"/>
            <w:r w:rsidRPr="001D7458">
              <w:rPr>
                <w:sz w:val="20"/>
                <w:szCs w:val="20"/>
                <w:lang w:eastAsia="en-CA"/>
              </w:rPr>
              <w:t>Administrat</w:t>
            </w:r>
            <w:r w:rsidR="00CD2B23">
              <w:rPr>
                <w:sz w:val="20"/>
                <w:szCs w:val="20"/>
                <w:lang w:eastAsia="en-CA"/>
              </w:rPr>
              <w:t>if</w:t>
            </w:r>
            <w:proofErr w:type="spellEnd"/>
          </w:p>
        </w:tc>
        <w:tc>
          <w:tcPr>
            <w:tcW w:w="2108" w:type="dxa"/>
            <w:shd w:val="clear" w:color="auto" w:fill="auto"/>
            <w:hideMark/>
          </w:tcPr>
          <w:p w14:paraId="4F8E4C86" w14:textId="63AF655D" w:rsidR="00DA7852" w:rsidRPr="001D7458" w:rsidRDefault="00470236" w:rsidP="00943AE4">
            <w:pPr>
              <w:jc w:val="left"/>
              <w:rPr>
                <w:sz w:val="20"/>
                <w:szCs w:val="20"/>
                <w:lang w:eastAsia="en-CA"/>
              </w:rPr>
            </w:pPr>
            <w:proofErr w:type="spellStart"/>
            <w:r>
              <w:rPr>
                <w:sz w:val="20"/>
                <w:szCs w:val="20"/>
                <w:lang w:eastAsia="en-CA"/>
              </w:rPr>
              <w:t>Rapidité</w:t>
            </w:r>
            <w:proofErr w:type="spellEnd"/>
            <w:r>
              <w:rPr>
                <w:sz w:val="20"/>
                <w:szCs w:val="20"/>
                <w:lang w:eastAsia="en-CA"/>
              </w:rPr>
              <w:t xml:space="preserve"> de </w:t>
            </w:r>
            <w:proofErr w:type="spellStart"/>
            <w:r>
              <w:rPr>
                <w:sz w:val="20"/>
                <w:szCs w:val="20"/>
                <w:lang w:eastAsia="en-CA"/>
              </w:rPr>
              <w:t>l’achèvement</w:t>
            </w:r>
            <w:proofErr w:type="spellEnd"/>
            <w:r>
              <w:rPr>
                <w:sz w:val="20"/>
                <w:szCs w:val="20"/>
                <w:lang w:eastAsia="en-CA"/>
              </w:rPr>
              <w:t xml:space="preserve"> financier </w:t>
            </w:r>
          </w:p>
        </w:tc>
        <w:tc>
          <w:tcPr>
            <w:tcW w:w="4257" w:type="dxa"/>
            <w:shd w:val="clear" w:color="auto" w:fill="auto"/>
            <w:hideMark/>
          </w:tcPr>
          <w:p w14:paraId="211A96E2" w14:textId="6E5A4C82" w:rsidR="00DA7852" w:rsidRPr="0010103F" w:rsidRDefault="00470236" w:rsidP="00943AE4">
            <w:pPr>
              <w:jc w:val="left"/>
              <w:rPr>
                <w:sz w:val="20"/>
                <w:szCs w:val="20"/>
                <w:lang w:val="fr-CA" w:eastAsia="en-CA"/>
              </w:rPr>
            </w:pPr>
            <w:r w:rsidRPr="0010103F">
              <w:rPr>
                <w:sz w:val="20"/>
                <w:szCs w:val="20"/>
                <w:lang w:val="fr-CA" w:eastAsia="en-CA"/>
              </w:rPr>
              <w:t xml:space="preserve">Mesure dans laquelle le volet financier des projets </w:t>
            </w:r>
            <w:r w:rsidR="002634B9" w:rsidRPr="0010103F">
              <w:rPr>
                <w:sz w:val="20"/>
                <w:szCs w:val="20"/>
                <w:lang w:val="fr-CA" w:eastAsia="en-CA"/>
              </w:rPr>
              <w:t xml:space="preserve">est </w:t>
            </w:r>
            <w:r w:rsidRPr="0010103F">
              <w:rPr>
                <w:sz w:val="20"/>
                <w:szCs w:val="20"/>
                <w:lang w:val="fr-CA" w:eastAsia="en-CA"/>
              </w:rPr>
              <w:t>clos 12</w:t>
            </w:r>
            <w:r w:rsidR="008B335C" w:rsidRPr="0010103F">
              <w:rPr>
                <w:sz w:val="20"/>
                <w:szCs w:val="20"/>
                <w:lang w:val="fr-CA" w:eastAsia="en-CA"/>
              </w:rPr>
              <w:t> </w:t>
            </w:r>
            <w:r w:rsidRPr="0010103F">
              <w:rPr>
                <w:sz w:val="20"/>
                <w:szCs w:val="20"/>
                <w:lang w:val="fr-CA" w:eastAsia="en-CA"/>
              </w:rPr>
              <w:t xml:space="preserve">mois après l’achèvement du projet </w:t>
            </w:r>
          </w:p>
        </w:tc>
        <w:tc>
          <w:tcPr>
            <w:tcW w:w="1512" w:type="dxa"/>
          </w:tcPr>
          <w:p w14:paraId="141B2CA7" w14:textId="50077461" w:rsidR="00DA7852" w:rsidRPr="001D7458" w:rsidRDefault="00DA7852" w:rsidP="00943AE4">
            <w:pPr>
              <w:jc w:val="right"/>
              <w:rPr>
                <w:sz w:val="20"/>
                <w:szCs w:val="20"/>
                <w:lang w:eastAsia="en-CA"/>
              </w:rPr>
            </w:pPr>
            <w:r w:rsidRPr="001D7458">
              <w:rPr>
                <w:sz w:val="20"/>
                <w:szCs w:val="20"/>
                <w:lang w:eastAsia="en-CA"/>
              </w:rPr>
              <w:t xml:space="preserve">14 </w:t>
            </w:r>
            <w:proofErr w:type="spellStart"/>
            <w:r w:rsidRPr="001D7458">
              <w:rPr>
                <w:sz w:val="20"/>
                <w:szCs w:val="20"/>
                <w:lang w:eastAsia="en-CA"/>
              </w:rPr>
              <w:t>mo</w:t>
            </w:r>
            <w:r w:rsidR="005964E8">
              <w:rPr>
                <w:sz w:val="20"/>
                <w:szCs w:val="20"/>
                <w:lang w:eastAsia="en-CA"/>
              </w:rPr>
              <w:t>is</w:t>
            </w:r>
            <w:proofErr w:type="spellEnd"/>
          </w:p>
        </w:tc>
      </w:tr>
      <w:tr w:rsidR="00CD2B23" w:rsidRPr="001D7458" w14:paraId="35C359D5" w14:textId="77777777" w:rsidTr="00CD2B23">
        <w:trPr>
          <w:jc w:val="center"/>
        </w:trPr>
        <w:tc>
          <w:tcPr>
            <w:tcW w:w="1483" w:type="dxa"/>
            <w:shd w:val="clear" w:color="auto" w:fill="auto"/>
            <w:hideMark/>
          </w:tcPr>
          <w:p w14:paraId="3FB889A8" w14:textId="34B3E9D3" w:rsidR="00DA7852" w:rsidRPr="001D7458" w:rsidRDefault="00DA7852" w:rsidP="00943AE4">
            <w:pPr>
              <w:jc w:val="left"/>
              <w:rPr>
                <w:sz w:val="20"/>
                <w:szCs w:val="20"/>
                <w:lang w:eastAsia="en-CA"/>
              </w:rPr>
            </w:pPr>
            <w:proofErr w:type="spellStart"/>
            <w:r w:rsidRPr="001D7458">
              <w:rPr>
                <w:sz w:val="20"/>
                <w:szCs w:val="20"/>
                <w:lang w:eastAsia="en-CA"/>
              </w:rPr>
              <w:t>Administrati</w:t>
            </w:r>
            <w:r w:rsidR="00CD2B23">
              <w:rPr>
                <w:sz w:val="20"/>
                <w:szCs w:val="20"/>
                <w:lang w:eastAsia="en-CA"/>
              </w:rPr>
              <w:t>f</w:t>
            </w:r>
            <w:proofErr w:type="spellEnd"/>
          </w:p>
        </w:tc>
        <w:tc>
          <w:tcPr>
            <w:tcW w:w="2108" w:type="dxa"/>
            <w:shd w:val="clear" w:color="auto" w:fill="auto"/>
            <w:hideMark/>
          </w:tcPr>
          <w:p w14:paraId="2585B83E" w14:textId="19360633" w:rsidR="00DA7852" w:rsidRPr="0010103F" w:rsidRDefault="00470236" w:rsidP="00943AE4">
            <w:pPr>
              <w:jc w:val="left"/>
              <w:rPr>
                <w:sz w:val="20"/>
                <w:szCs w:val="20"/>
                <w:lang w:val="fr-CA" w:eastAsia="en-CA"/>
              </w:rPr>
            </w:pPr>
            <w:r w:rsidRPr="0010103F">
              <w:rPr>
                <w:sz w:val="20"/>
                <w:szCs w:val="20"/>
                <w:lang w:val="fr-CA" w:eastAsia="en-CA"/>
              </w:rPr>
              <w:t xml:space="preserve">Remise des rapports d’achèvement de projet dans les délais prévus </w:t>
            </w:r>
          </w:p>
        </w:tc>
        <w:tc>
          <w:tcPr>
            <w:tcW w:w="4257" w:type="dxa"/>
            <w:shd w:val="clear" w:color="auto" w:fill="auto"/>
            <w:hideMark/>
          </w:tcPr>
          <w:p w14:paraId="15F9DD92" w14:textId="05E9FC02" w:rsidR="00DA7852" w:rsidRPr="0010103F" w:rsidRDefault="00470236" w:rsidP="00943AE4">
            <w:pPr>
              <w:jc w:val="left"/>
              <w:rPr>
                <w:sz w:val="20"/>
                <w:szCs w:val="20"/>
                <w:lang w:val="fr-CA" w:eastAsia="en-CA"/>
              </w:rPr>
            </w:pPr>
            <w:r w:rsidRPr="0010103F">
              <w:rPr>
                <w:sz w:val="20"/>
                <w:szCs w:val="20"/>
                <w:lang w:val="fr-CA" w:eastAsia="en-CA"/>
              </w:rPr>
              <w:t>Remise des rapports d’achèvement de projet par rapport aux délais prévus</w:t>
            </w:r>
          </w:p>
        </w:tc>
        <w:tc>
          <w:tcPr>
            <w:tcW w:w="1512" w:type="dxa"/>
          </w:tcPr>
          <w:p w14:paraId="2DB5E29D" w14:textId="7C7582D5" w:rsidR="00DA7852" w:rsidRPr="001D7458" w:rsidRDefault="00470236" w:rsidP="00943AE4">
            <w:pPr>
              <w:jc w:val="right"/>
              <w:rPr>
                <w:sz w:val="20"/>
                <w:szCs w:val="20"/>
              </w:rPr>
            </w:pPr>
            <w:proofErr w:type="spellStart"/>
            <w:r>
              <w:rPr>
                <w:sz w:val="20"/>
                <w:szCs w:val="20"/>
              </w:rPr>
              <w:t>Dans</w:t>
            </w:r>
            <w:proofErr w:type="spellEnd"/>
            <w:r>
              <w:rPr>
                <w:sz w:val="20"/>
                <w:szCs w:val="20"/>
              </w:rPr>
              <w:t xml:space="preserve"> les </w:t>
            </w:r>
            <w:proofErr w:type="spellStart"/>
            <w:r>
              <w:rPr>
                <w:sz w:val="20"/>
                <w:szCs w:val="20"/>
              </w:rPr>
              <w:t>délais</w:t>
            </w:r>
            <w:proofErr w:type="spellEnd"/>
            <w:r>
              <w:rPr>
                <w:sz w:val="20"/>
                <w:szCs w:val="20"/>
              </w:rPr>
              <w:t xml:space="preserve"> </w:t>
            </w:r>
            <w:r w:rsidR="00DA7852" w:rsidRPr="001D7458">
              <w:rPr>
                <w:sz w:val="20"/>
                <w:szCs w:val="20"/>
              </w:rPr>
              <w:t>(15)</w:t>
            </w:r>
          </w:p>
        </w:tc>
      </w:tr>
      <w:tr w:rsidR="00CD2B23" w:rsidRPr="001D7458" w14:paraId="5DAAD482" w14:textId="77777777" w:rsidTr="00CD2B23">
        <w:trPr>
          <w:jc w:val="center"/>
        </w:trPr>
        <w:tc>
          <w:tcPr>
            <w:tcW w:w="1483" w:type="dxa"/>
            <w:shd w:val="clear" w:color="auto" w:fill="auto"/>
            <w:hideMark/>
          </w:tcPr>
          <w:p w14:paraId="225A0E15" w14:textId="58833C21" w:rsidR="00DA7852" w:rsidRPr="001D7458" w:rsidRDefault="00DA7852" w:rsidP="00943AE4">
            <w:pPr>
              <w:widowControl w:val="0"/>
              <w:jc w:val="left"/>
              <w:rPr>
                <w:sz w:val="20"/>
                <w:szCs w:val="20"/>
                <w:lang w:eastAsia="en-CA"/>
              </w:rPr>
            </w:pPr>
            <w:proofErr w:type="spellStart"/>
            <w:r w:rsidRPr="001D7458">
              <w:rPr>
                <w:sz w:val="20"/>
                <w:szCs w:val="20"/>
                <w:lang w:eastAsia="en-CA"/>
              </w:rPr>
              <w:t>Administrati</w:t>
            </w:r>
            <w:r w:rsidR="00CD2B23">
              <w:rPr>
                <w:sz w:val="20"/>
                <w:szCs w:val="20"/>
                <w:lang w:eastAsia="en-CA"/>
              </w:rPr>
              <w:t>f</w:t>
            </w:r>
            <w:proofErr w:type="spellEnd"/>
            <w:r w:rsidRPr="001D7458">
              <w:rPr>
                <w:sz w:val="20"/>
                <w:szCs w:val="20"/>
                <w:lang w:eastAsia="en-CA"/>
              </w:rPr>
              <w:t xml:space="preserve"> </w:t>
            </w:r>
          </w:p>
        </w:tc>
        <w:tc>
          <w:tcPr>
            <w:tcW w:w="2108" w:type="dxa"/>
            <w:shd w:val="clear" w:color="auto" w:fill="auto"/>
            <w:hideMark/>
          </w:tcPr>
          <w:p w14:paraId="73DAFCF7" w14:textId="432928BA" w:rsidR="00DA7852" w:rsidRPr="0010103F" w:rsidRDefault="00470236" w:rsidP="00943AE4">
            <w:pPr>
              <w:widowControl w:val="0"/>
              <w:jc w:val="left"/>
              <w:rPr>
                <w:sz w:val="20"/>
                <w:szCs w:val="20"/>
                <w:lang w:val="fr-CA" w:eastAsia="en-CA"/>
              </w:rPr>
            </w:pPr>
            <w:r w:rsidRPr="0010103F">
              <w:rPr>
                <w:sz w:val="20"/>
                <w:szCs w:val="20"/>
                <w:lang w:val="fr-CA" w:eastAsia="en-CA"/>
              </w:rPr>
              <w:t xml:space="preserve">Remise des rapports périodiques dans les délais prévus </w:t>
            </w:r>
          </w:p>
        </w:tc>
        <w:tc>
          <w:tcPr>
            <w:tcW w:w="4257" w:type="dxa"/>
            <w:shd w:val="clear" w:color="auto" w:fill="auto"/>
            <w:hideMark/>
          </w:tcPr>
          <w:p w14:paraId="3327788E" w14:textId="055CACC3" w:rsidR="00DA7852" w:rsidRPr="0010103F" w:rsidRDefault="00470236" w:rsidP="00943AE4">
            <w:pPr>
              <w:widowControl w:val="0"/>
              <w:jc w:val="left"/>
              <w:rPr>
                <w:sz w:val="20"/>
                <w:szCs w:val="20"/>
                <w:lang w:val="fr-CA" w:eastAsia="en-CA"/>
              </w:rPr>
            </w:pPr>
            <w:r w:rsidRPr="0010103F">
              <w:rPr>
                <w:sz w:val="20"/>
                <w:szCs w:val="20"/>
                <w:lang w:val="fr-CA" w:eastAsia="en-CA"/>
              </w:rPr>
              <w:t xml:space="preserve">Remise des rapports périodiques, des plans d’activités et des réponses dans les délais prévus, à moins qu’il en ait été convenu autrement </w:t>
            </w:r>
          </w:p>
        </w:tc>
        <w:tc>
          <w:tcPr>
            <w:tcW w:w="1512" w:type="dxa"/>
          </w:tcPr>
          <w:p w14:paraId="0C48BDED" w14:textId="0372700F" w:rsidR="00DA7852" w:rsidRPr="001D7458" w:rsidRDefault="00470236" w:rsidP="00943AE4">
            <w:pPr>
              <w:widowControl w:val="0"/>
              <w:jc w:val="right"/>
              <w:rPr>
                <w:sz w:val="20"/>
                <w:szCs w:val="20"/>
              </w:rPr>
            </w:pPr>
            <w:proofErr w:type="spellStart"/>
            <w:r>
              <w:rPr>
                <w:sz w:val="20"/>
                <w:szCs w:val="20"/>
                <w:lang w:eastAsia="en-CA"/>
              </w:rPr>
              <w:t>Dans</w:t>
            </w:r>
            <w:proofErr w:type="spellEnd"/>
            <w:r>
              <w:rPr>
                <w:sz w:val="20"/>
                <w:szCs w:val="20"/>
                <w:lang w:eastAsia="en-CA"/>
              </w:rPr>
              <w:t xml:space="preserve"> les </w:t>
            </w:r>
            <w:proofErr w:type="spellStart"/>
            <w:r>
              <w:rPr>
                <w:sz w:val="20"/>
                <w:szCs w:val="20"/>
                <w:lang w:eastAsia="en-CA"/>
              </w:rPr>
              <w:t>délais</w:t>
            </w:r>
            <w:proofErr w:type="spellEnd"/>
          </w:p>
        </w:tc>
      </w:tr>
    </w:tbl>
    <w:p w14:paraId="7DA76DE4" w14:textId="05258F7A" w:rsidR="00DA7852" w:rsidRPr="0010103F" w:rsidRDefault="00DA7852" w:rsidP="00DA7852">
      <w:pPr>
        <w:widowControl w:val="0"/>
        <w:rPr>
          <w:sz w:val="19"/>
          <w:szCs w:val="19"/>
          <w:lang w:val="fr-CA"/>
        </w:rPr>
      </w:pPr>
      <w:r w:rsidRPr="0010103F">
        <w:rPr>
          <w:sz w:val="19"/>
          <w:szCs w:val="19"/>
          <w:lang w:val="fr-CA"/>
        </w:rPr>
        <w:t xml:space="preserve">* </w:t>
      </w:r>
      <w:r w:rsidR="002B3883" w:rsidRPr="0010103F">
        <w:rPr>
          <w:sz w:val="19"/>
          <w:szCs w:val="19"/>
          <w:lang w:val="fr-CA"/>
        </w:rPr>
        <w:t xml:space="preserve">La cible d’une agence </w:t>
      </w:r>
      <w:r w:rsidR="00470236" w:rsidRPr="0010103F">
        <w:rPr>
          <w:sz w:val="19"/>
          <w:szCs w:val="19"/>
          <w:lang w:val="fr-CA"/>
        </w:rPr>
        <w:t>sera réduite si elle est incapable de présenter une tranche à cause d’une autre agence de coopération ou de l’</w:t>
      </w:r>
      <w:r w:rsidR="002634B9" w:rsidRPr="0010103F">
        <w:rPr>
          <w:sz w:val="19"/>
          <w:szCs w:val="19"/>
          <w:lang w:val="fr-CA"/>
        </w:rPr>
        <w:t>a</w:t>
      </w:r>
      <w:r w:rsidR="00470236" w:rsidRPr="0010103F">
        <w:rPr>
          <w:sz w:val="19"/>
          <w:szCs w:val="19"/>
          <w:lang w:val="fr-CA"/>
        </w:rPr>
        <w:t xml:space="preserve">gence principale, si cette agence y consent. </w:t>
      </w:r>
    </w:p>
    <w:p w14:paraId="1B2FCEE6" w14:textId="3A61A360" w:rsidR="00DA7852" w:rsidRPr="0010103F" w:rsidRDefault="00DA7852" w:rsidP="002472A0">
      <w:pPr>
        <w:widowControl w:val="0"/>
        <w:spacing w:after="120"/>
        <w:rPr>
          <w:sz w:val="20"/>
          <w:lang w:val="fr-CA"/>
        </w:rPr>
      </w:pPr>
      <w:r w:rsidRPr="0010103F">
        <w:rPr>
          <w:sz w:val="19"/>
          <w:szCs w:val="19"/>
          <w:lang w:val="fr-CA"/>
        </w:rPr>
        <w:t xml:space="preserve">** </w:t>
      </w:r>
      <w:r w:rsidR="000A310B" w:rsidRPr="0010103F">
        <w:rPr>
          <w:sz w:val="19"/>
          <w:szCs w:val="19"/>
          <w:lang w:val="fr-CA"/>
        </w:rPr>
        <w:t>La préparation de projet ne</w:t>
      </w:r>
      <w:r w:rsidR="0072282A" w:rsidRPr="0010103F">
        <w:rPr>
          <w:sz w:val="19"/>
          <w:szCs w:val="19"/>
          <w:lang w:val="fr-CA"/>
        </w:rPr>
        <w:t xml:space="preserve"> doit</w:t>
      </w:r>
      <w:r w:rsidR="000A310B" w:rsidRPr="0010103F">
        <w:rPr>
          <w:sz w:val="19"/>
          <w:szCs w:val="19"/>
          <w:lang w:val="fr-CA"/>
        </w:rPr>
        <w:t xml:space="preserve"> pas être évalué</w:t>
      </w:r>
      <w:r w:rsidR="0072282A" w:rsidRPr="0010103F">
        <w:rPr>
          <w:sz w:val="19"/>
          <w:szCs w:val="19"/>
          <w:lang w:val="fr-CA"/>
        </w:rPr>
        <w:t>e</w:t>
      </w:r>
      <w:r w:rsidR="000A310B" w:rsidRPr="0010103F">
        <w:rPr>
          <w:sz w:val="19"/>
          <w:szCs w:val="19"/>
          <w:lang w:val="fr-CA"/>
        </w:rPr>
        <w:t xml:space="preserve"> si le Comité exécutif n’a pas pris de décision sur son financement.</w:t>
      </w:r>
      <w:r w:rsidRPr="0010103F">
        <w:rPr>
          <w:sz w:val="20"/>
          <w:lang w:val="fr-CA"/>
        </w:rPr>
        <w:t xml:space="preserve"> </w:t>
      </w:r>
    </w:p>
    <w:p w14:paraId="51E9594D" w14:textId="3B0B5151" w:rsidR="00DA7852" w:rsidRPr="0010103F" w:rsidRDefault="000A310B" w:rsidP="002472A0">
      <w:pPr>
        <w:pStyle w:val="Heading1"/>
        <w:keepNext/>
        <w:spacing w:after="120"/>
        <w:rPr>
          <w:lang w:val="fr-CA"/>
        </w:rPr>
      </w:pPr>
      <w:r w:rsidRPr="0010103F">
        <w:rPr>
          <w:lang w:val="fr-CA"/>
        </w:rPr>
        <w:t>Le tableau</w:t>
      </w:r>
      <w:r w:rsidR="008B335C" w:rsidRPr="0010103F">
        <w:rPr>
          <w:lang w:val="fr-CA"/>
        </w:rPr>
        <w:t> </w:t>
      </w:r>
      <w:r w:rsidRPr="0010103F">
        <w:rPr>
          <w:lang w:val="fr-CA"/>
        </w:rPr>
        <w:t>5 présente les indicateurs d’efficacité du PNUE pour son PAC, lesquels ont été adoptés par la décision</w:t>
      </w:r>
      <w:r w:rsidR="008B335C" w:rsidRPr="0010103F">
        <w:rPr>
          <w:lang w:val="fr-CA"/>
        </w:rPr>
        <w:t> </w:t>
      </w:r>
      <w:r w:rsidRPr="0010103F">
        <w:rPr>
          <w:lang w:val="fr-CA"/>
        </w:rPr>
        <w:t>48/7</w:t>
      </w:r>
      <w:r w:rsidR="0072282A" w:rsidRPr="0010103F">
        <w:rPr>
          <w:lang w:val="fr-CA"/>
        </w:rPr>
        <w:t> </w:t>
      </w:r>
      <w:r w:rsidRPr="0010103F">
        <w:rPr>
          <w:lang w:val="fr-CA"/>
        </w:rPr>
        <w:t xml:space="preserve">e). </w:t>
      </w:r>
    </w:p>
    <w:p w14:paraId="0013BD29" w14:textId="4921F6E6" w:rsidR="00DA7852" w:rsidRPr="0010103F" w:rsidRDefault="00DA7852" w:rsidP="00DA7852">
      <w:pPr>
        <w:pStyle w:val="subhead"/>
        <w:keepNext/>
        <w:jc w:val="left"/>
        <w:rPr>
          <w:b/>
          <w:bCs/>
          <w:sz w:val="22"/>
          <w:szCs w:val="22"/>
          <w:lang w:val="fr-CA"/>
        </w:rPr>
      </w:pPr>
      <w:r w:rsidRPr="0010103F">
        <w:rPr>
          <w:b/>
          <w:sz w:val="22"/>
          <w:szCs w:val="22"/>
          <w:lang w:val="fr-CA"/>
        </w:rPr>
        <w:t>Table</w:t>
      </w:r>
      <w:r w:rsidR="00CD2B23" w:rsidRPr="0010103F">
        <w:rPr>
          <w:b/>
          <w:sz w:val="22"/>
          <w:szCs w:val="22"/>
          <w:lang w:val="fr-CA"/>
        </w:rPr>
        <w:t>au </w:t>
      </w:r>
      <w:r w:rsidRPr="0010103F">
        <w:rPr>
          <w:b/>
          <w:sz w:val="22"/>
          <w:szCs w:val="22"/>
          <w:lang w:val="fr-CA"/>
        </w:rPr>
        <w:t xml:space="preserve">5. </w:t>
      </w:r>
      <w:r w:rsidR="000A310B" w:rsidRPr="0010103F">
        <w:rPr>
          <w:b/>
          <w:sz w:val="22"/>
          <w:szCs w:val="22"/>
          <w:lang w:val="fr-CA"/>
        </w:rPr>
        <w:t>Indicateur</w:t>
      </w:r>
      <w:r w:rsidR="009E4D6D" w:rsidRPr="0010103F">
        <w:rPr>
          <w:b/>
          <w:sz w:val="22"/>
          <w:szCs w:val="22"/>
          <w:lang w:val="fr-CA"/>
        </w:rPr>
        <w:t>s</w:t>
      </w:r>
      <w:r w:rsidR="000A310B" w:rsidRPr="0010103F">
        <w:rPr>
          <w:b/>
          <w:sz w:val="22"/>
          <w:szCs w:val="22"/>
          <w:lang w:val="fr-CA"/>
        </w:rPr>
        <w:t xml:space="preserve"> d’efficacité pour le PAC du PNUE pour 2022 </w:t>
      </w:r>
    </w:p>
    <w:tbl>
      <w:tblPr>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6"/>
        <w:gridCol w:w="2479"/>
        <w:gridCol w:w="1894"/>
      </w:tblGrid>
      <w:tr w:rsidR="00DA7852" w:rsidRPr="001D7458" w14:paraId="418220BF" w14:textId="77777777" w:rsidTr="00352A27">
        <w:trPr>
          <w:tblHeader/>
        </w:trPr>
        <w:tc>
          <w:tcPr>
            <w:tcW w:w="2425" w:type="dxa"/>
            <w:shd w:val="clear" w:color="auto" w:fill="auto"/>
            <w:tcMar>
              <w:left w:w="58" w:type="dxa"/>
              <w:right w:w="58" w:type="dxa"/>
            </w:tcMar>
          </w:tcPr>
          <w:p w14:paraId="104C8DBD" w14:textId="2C972B79" w:rsidR="00DA7852" w:rsidRPr="001D7458" w:rsidRDefault="000A310B" w:rsidP="00943AE4">
            <w:pPr>
              <w:pStyle w:val="Default"/>
              <w:keepNext/>
              <w:jc w:val="center"/>
              <w:rPr>
                <w:b/>
                <w:color w:val="auto"/>
                <w:sz w:val="18"/>
                <w:szCs w:val="20"/>
              </w:rPr>
            </w:pPr>
            <w:bookmarkStart w:id="1" w:name="_Hlk25161012"/>
            <w:proofErr w:type="spellStart"/>
            <w:r>
              <w:rPr>
                <w:b/>
                <w:color w:val="auto"/>
                <w:sz w:val="18"/>
                <w:szCs w:val="20"/>
              </w:rPr>
              <w:t>Indicateur</w:t>
            </w:r>
            <w:proofErr w:type="spellEnd"/>
            <w:r>
              <w:rPr>
                <w:b/>
                <w:color w:val="auto"/>
                <w:sz w:val="18"/>
                <w:szCs w:val="20"/>
              </w:rPr>
              <w:t xml:space="preserve"> </w:t>
            </w:r>
            <w:proofErr w:type="spellStart"/>
            <w:r>
              <w:rPr>
                <w:b/>
                <w:color w:val="auto"/>
                <w:sz w:val="18"/>
                <w:szCs w:val="20"/>
              </w:rPr>
              <w:t>d</w:t>
            </w:r>
            <w:r w:rsidR="003E4B02">
              <w:rPr>
                <w:b/>
                <w:color w:val="auto"/>
                <w:sz w:val="18"/>
                <w:szCs w:val="20"/>
              </w:rPr>
              <w:t>’efficacité</w:t>
            </w:r>
            <w:proofErr w:type="spellEnd"/>
          </w:p>
        </w:tc>
        <w:tc>
          <w:tcPr>
            <w:tcW w:w="2616" w:type="dxa"/>
            <w:shd w:val="clear" w:color="auto" w:fill="auto"/>
            <w:tcMar>
              <w:left w:w="58" w:type="dxa"/>
              <w:right w:w="58" w:type="dxa"/>
            </w:tcMar>
          </w:tcPr>
          <w:p w14:paraId="63E635D8" w14:textId="28E38BF1" w:rsidR="00DA7852" w:rsidRPr="001D7458" w:rsidRDefault="000A310B" w:rsidP="00943AE4">
            <w:pPr>
              <w:pStyle w:val="Default"/>
              <w:keepNext/>
              <w:jc w:val="center"/>
              <w:rPr>
                <w:b/>
                <w:color w:val="auto"/>
                <w:sz w:val="18"/>
                <w:szCs w:val="20"/>
              </w:rPr>
            </w:pPr>
            <w:proofErr w:type="spellStart"/>
            <w:r>
              <w:rPr>
                <w:b/>
                <w:color w:val="auto"/>
                <w:sz w:val="18"/>
                <w:szCs w:val="20"/>
              </w:rPr>
              <w:t>Données</w:t>
            </w:r>
            <w:proofErr w:type="spellEnd"/>
          </w:p>
        </w:tc>
        <w:tc>
          <w:tcPr>
            <w:tcW w:w="2479" w:type="dxa"/>
            <w:shd w:val="clear" w:color="auto" w:fill="auto"/>
            <w:tcMar>
              <w:left w:w="58" w:type="dxa"/>
              <w:right w:w="58" w:type="dxa"/>
            </w:tcMar>
          </w:tcPr>
          <w:p w14:paraId="11AC9115" w14:textId="3C7C6A07" w:rsidR="00DA7852" w:rsidRPr="001D7458" w:rsidRDefault="000A310B" w:rsidP="00943AE4">
            <w:pPr>
              <w:pStyle w:val="Default"/>
              <w:keepNext/>
              <w:jc w:val="center"/>
              <w:rPr>
                <w:b/>
                <w:color w:val="auto"/>
                <w:sz w:val="18"/>
                <w:szCs w:val="20"/>
              </w:rPr>
            </w:pPr>
            <w:proofErr w:type="spellStart"/>
            <w:r>
              <w:rPr>
                <w:b/>
                <w:color w:val="auto"/>
                <w:sz w:val="18"/>
                <w:szCs w:val="20"/>
              </w:rPr>
              <w:t>Évaluation</w:t>
            </w:r>
            <w:proofErr w:type="spellEnd"/>
            <w:r>
              <w:rPr>
                <w:b/>
                <w:color w:val="auto"/>
                <w:sz w:val="18"/>
                <w:szCs w:val="20"/>
              </w:rPr>
              <w:t xml:space="preserve"> </w:t>
            </w:r>
          </w:p>
        </w:tc>
        <w:tc>
          <w:tcPr>
            <w:tcW w:w="1894" w:type="dxa"/>
            <w:shd w:val="clear" w:color="auto" w:fill="auto"/>
            <w:tcMar>
              <w:left w:w="58" w:type="dxa"/>
              <w:right w:w="58" w:type="dxa"/>
            </w:tcMar>
          </w:tcPr>
          <w:p w14:paraId="24468C53" w14:textId="0BFC6158" w:rsidR="00DA7852" w:rsidRPr="001D7458" w:rsidRDefault="000A310B" w:rsidP="00943AE4">
            <w:pPr>
              <w:pStyle w:val="Default"/>
              <w:keepNext/>
              <w:jc w:val="center"/>
              <w:rPr>
                <w:b/>
                <w:color w:val="auto"/>
                <w:sz w:val="18"/>
                <w:szCs w:val="20"/>
              </w:rPr>
            </w:pPr>
            <w:proofErr w:type="spellStart"/>
            <w:r>
              <w:rPr>
                <w:b/>
                <w:color w:val="auto"/>
                <w:sz w:val="19"/>
                <w:szCs w:val="19"/>
              </w:rPr>
              <w:t>Cible</w:t>
            </w:r>
            <w:proofErr w:type="spellEnd"/>
            <w:r>
              <w:rPr>
                <w:b/>
                <w:color w:val="auto"/>
                <w:sz w:val="19"/>
                <w:szCs w:val="19"/>
              </w:rPr>
              <w:t xml:space="preserve"> de 2022 </w:t>
            </w:r>
          </w:p>
        </w:tc>
      </w:tr>
      <w:tr w:rsidR="00DA7852" w:rsidRPr="00164300" w14:paraId="1B6D74B5" w14:textId="77777777" w:rsidTr="00352A27">
        <w:tc>
          <w:tcPr>
            <w:tcW w:w="2425" w:type="dxa"/>
            <w:tcMar>
              <w:left w:w="58" w:type="dxa"/>
              <w:right w:w="58" w:type="dxa"/>
            </w:tcMar>
          </w:tcPr>
          <w:p w14:paraId="382F1C00" w14:textId="37099EB0" w:rsidR="00DA7852" w:rsidRPr="0010103F" w:rsidRDefault="003E4B02" w:rsidP="00352A27">
            <w:pPr>
              <w:pStyle w:val="Default"/>
              <w:keepNext/>
              <w:rPr>
                <w:color w:val="auto"/>
                <w:sz w:val="18"/>
                <w:szCs w:val="20"/>
                <w:lang w:val="fr-CA"/>
              </w:rPr>
            </w:pPr>
            <w:r w:rsidRPr="0010103F">
              <w:rPr>
                <w:color w:val="auto"/>
                <w:sz w:val="18"/>
                <w:szCs w:val="20"/>
                <w:lang w:val="fr-CA"/>
              </w:rPr>
              <w:t xml:space="preserve">Efficacité du suivi des réunions thématiques/de réseaux régionaux </w:t>
            </w:r>
          </w:p>
        </w:tc>
        <w:tc>
          <w:tcPr>
            <w:tcW w:w="2616" w:type="dxa"/>
            <w:tcMar>
              <w:left w:w="58" w:type="dxa"/>
              <w:right w:w="58" w:type="dxa"/>
            </w:tcMar>
          </w:tcPr>
          <w:p w14:paraId="0251F2F6" w14:textId="01D29830" w:rsidR="00352A27" w:rsidRPr="0010103F" w:rsidRDefault="003E4B02" w:rsidP="00352A27">
            <w:pPr>
              <w:pStyle w:val="Default"/>
              <w:keepNext/>
              <w:rPr>
                <w:color w:val="auto"/>
                <w:sz w:val="18"/>
                <w:szCs w:val="20"/>
                <w:lang w:val="fr-CA"/>
              </w:rPr>
            </w:pPr>
            <w:r w:rsidRPr="0010103F">
              <w:rPr>
                <w:color w:val="auto"/>
                <w:sz w:val="18"/>
                <w:szCs w:val="20"/>
                <w:lang w:val="fr-CA"/>
              </w:rPr>
              <w:t xml:space="preserve">Liste des recommandations émanant des réunions thématiques/de réseaux régionaux </w:t>
            </w:r>
            <w:r w:rsidR="009E4D6D" w:rsidRPr="0010103F">
              <w:rPr>
                <w:color w:val="auto"/>
                <w:sz w:val="18"/>
                <w:szCs w:val="20"/>
                <w:lang w:val="fr-CA"/>
              </w:rPr>
              <w:t>de 2018</w:t>
            </w:r>
            <w:r w:rsidR="00C87D37" w:rsidRPr="0010103F">
              <w:rPr>
                <w:color w:val="auto"/>
                <w:sz w:val="18"/>
                <w:szCs w:val="20"/>
                <w:lang w:val="fr-CA"/>
              </w:rPr>
              <w:noBreakHyphen/>
            </w:r>
            <w:r w:rsidR="009E4D6D" w:rsidRPr="0010103F">
              <w:rPr>
                <w:color w:val="auto"/>
                <w:sz w:val="18"/>
                <w:szCs w:val="20"/>
                <w:lang w:val="fr-CA"/>
              </w:rPr>
              <w:t>2019</w:t>
            </w:r>
          </w:p>
        </w:tc>
        <w:tc>
          <w:tcPr>
            <w:tcW w:w="2479" w:type="dxa"/>
            <w:tcMar>
              <w:left w:w="58" w:type="dxa"/>
              <w:right w:w="58" w:type="dxa"/>
            </w:tcMar>
          </w:tcPr>
          <w:p w14:paraId="1CE27B5F" w14:textId="679A7677" w:rsidR="00DA7852" w:rsidRPr="0010103F" w:rsidRDefault="003E4B02" w:rsidP="00352A27">
            <w:pPr>
              <w:pStyle w:val="Default"/>
              <w:keepNext/>
              <w:rPr>
                <w:color w:val="auto"/>
                <w:sz w:val="18"/>
                <w:szCs w:val="20"/>
                <w:lang w:val="fr-CA"/>
              </w:rPr>
            </w:pPr>
            <w:r w:rsidRPr="0010103F">
              <w:rPr>
                <w:color w:val="auto"/>
                <w:sz w:val="18"/>
                <w:szCs w:val="20"/>
                <w:lang w:val="fr-CA"/>
              </w:rPr>
              <w:t xml:space="preserve">Taux de mise en </w:t>
            </w:r>
            <w:r w:rsidR="00394DCF" w:rsidRPr="0010103F">
              <w:rPr>
                <w:color w:val="auto"/>
                <w:sz w:val="18"/>
                <w:szCs w:val="20"/>
                <w:lang w:val="fr-CA"/>
              </w:rPr>
              <w:t>œ</w:t>
            </w:r>
            <w:r w:rsidRPr="0010103F">
              <w:rPr>
                <w:color w:val="auto"/>
                <w:sz w:val="18"/>
                <w:szCs w:val="20"/>
                <w:lang w:val="fr-CA"/>
              </w:rPr>
              <w:t>uvre des recommandations de ces réunions à mettre en œuvre en</w:t>
            </w:r>
            <w:r w:rsidR="009E4D6D" w:rsidRPr="0010103F">
              <w:rPr>
                <w:color w:val="auto"/>
                <w:sz w:val="18"/>
                <w:szCs w:val="20"/>
                <w:lang w:val="fr-CA"/>
              </w:rPr>
              <w:t> </w:t>
            </w:r>
            <w:r w:rsidRPr="0010103F">
              <w:rPr>
                <w:color w:val="auto"/>
                <w:sz w:val="18"/>
                <w:szCs w:val="20"/>
                <w:lang w:val="fr-CA"/>
              </w:rPr>
              <w:t xml:space="preserve">2020 </w:t>
            </w:r>
          </w:p>
        </w:tc>
        <w:tc>
          <w:tcPr>
            <w:tcW w:w="1894" w:type="dxa"/>
            <w:tcMar>
              <w:left w:w="58" w:type="dxa"/>
              <w:right w:w="58" w:type="dxa"/>
            </w:tcMar>
          </w:tcPr>
          <w:p w14:paraId="37A3A13D" w14:textId="7237134E" w:rsidR="00DA7852" w:rsidRPr="0010103F" w:rsidRDefault="003E4B02" w:rsidP="00352A27">
            <w:pPr>
              <w:pStyle w:val="Default"/>
              <w:ind w:right="-108"/>
              <w:rPr>
                <w:color w:val="auto"/>
                <w:sz w:val="18"/>
                <w:szCs w:val="20"/>
                <w:lang w:val="fr-CA"/>
              </w:rPr>
            </w:pPr>
            <w:r w:rsidRPr="0010103F">
              <w:rPr>
                <w:color w:val="auto"/>
                <w:sz w:val="18"/>
                <w:szCs w:val="20"/>
                <w:lang w:val="fr-CA"/>
              </w:rPr>
              <w:t xml:space="preserve">Taux de mise en </w:t>
            </w:r>
            <w:r w:rsidR="00394DCF" w:rsidRPr="0010103F">
              <w:rPr>
                <w:color w:val="auto"/>
                <w:sz w:val="18"/>
                <w:szCs w:val="20"/>
                <w:lang w:val="fr-CA"/>
              </w:rPr>
              <w:t>œ</w:t>
            </w:r>
            <w:r w:rsidRPr="0010103F">
              <w:rPr>
                <w:color w:val="auto"/>
                <w:sz w:val="18"/>
                <w:szCs w:val="20"/>
                <w:lang w:val="fr-CA"/>
              </w:rPr>
              <w:t>uvre de 90</w:t>
            </w:r>
            <w:r w:rsidR="009E4D6D" w:rsidRPr="0010103F">
              <w:rPr>
                <w:color w:val="auto"/>
                <w:sz w:val="18"/>
                <w:szCs w:val="20"/>
                <w:lang w:val="fr-CA"/>
              </w:rPr>
              <w:t> </w:t>
            </w:r>
            <w:r w:rsidRPr="0010103F">
              <w:rPr>
                <w:color w:val="auto"/>
                <w:sz w:val="18"/>
                <w:szCs w:val="20"/>
                <w:lang w:val="fr-CA"/>
              </w:rPr>
              <w:t>pour</w:t>
            </w:r>
            <w:r w:rsidR="009E4D6D" w:rsidRPr="0010103F">
              <w:rPr>
                <w:color w:val="auto"/>
                <w:sz w:val="18"/>
                <w:szCs w:val="20"/>
                <w:lang w:val="fr-CA"/>
              </w:rPr>
              <w:t> </w:t>
            </w:r>
            <w:r w:rsidRPr="0010103F">
              <w:rPr>
                <w:color w:val="auto"/>
                <w:sz w:val="18"/>
                <w:szCs w:val="20"/>
                <w:lang w:val="fr-CA"/>
              </w:rPr>
              <w:t>cent</w:t>
            </w:r>
          </w:p>
        </w:tc>
      </w:tr>
      <w:tr w:rsidR="00DA7852" w:rsidRPr="00164300" w14:paraId="1B87D298" w14:textId="77777777" w:rsidTr="00352A27">
        <w:trPr>
          <w:trHeight w:val="674"/>
        </w:trPr>
        <w:tc>
          <w:tcPr>
            <w:tcW w:w="2425" w:type="dxa"/>
            <w:tcMar>
              <w:left w:w="58" w:type="dxa"/>
              <w:right w:w="58" w:type="dxa"/>
            </w:tcMar>
          </w:tcPr>
          <w:p w14:paraId="51230B89" w14:textId="4846C4B3" w:rsidR="00DA7852" w:rsidRPr="0010103F" w:rsidRDefault="003E4B02" w:rsidP="00352A27">
            <w:pPr>
              <w:pStyle w:val="Default"/>
              <w:rPr>
                <w:color w:val="auto"/>
                <w:sz w:val="18"/>
                <w:szCs w:val="20"/>
                <w:lang w:val="fr-CA"/>
              </w:rPr>
            </w:pPr>
            <w:r w:rsidRPr="0010103F">
              <w:rPr>
                <w:color w:val="auto"/>
                <w:sz w:val="18"/>
                <w:szCs w:val="20"/>
                <w:lang w:val="fr-CA"/>
              </w:rPr>
              <w:t xml:space="preserve">Efficacité du soutien </w:t>
            </w:r>
            <w:r w:rsidR="00EE1857">
              <w:rPr>
                <w:color w:val="auto"/>
                <w:sz w:val="18"/>
                <w:szCs w:val="20"/>
                <w:lang w:val="fr-CA"/>
              </w:rPr>
              <w:t>au travail des U</w:t>
            </w:r>
            <w:r w:rsidRPr="0010103F">
              <w:rPr>
                <w:color w:val="auto"/>
                <w:sz w:val="18"/>
                <w:szCs w:val="20"/>
                <w:lang w:val="fr-CA"/>
              </w:rPr>
              <w:t>nités nationales d’ozone (UNO), en particulier l’orientation de</w:t>
            </w:r>
            <w:r w:rsidR="009E4D6D" w:rsidRPr="0010103F">
              <w:rPr>
                <w:color w:val="auto"/>
                <w:sz w:val="18"/>
                <w:szCs w:val="20"/>
                <w:lang w:val="fr-CA"/>
              </w:rPr>
              <w:t>s</w:t>
            </w:r>
            <w:r w:rsidRPr="0010103F">
              <w:rPr>
                <w:color w:val="auto"/>
                <w:sz w:val="18"/>
                <w:szCs w:val="20"/>
                <w:lang w:val="fr-CA"/>
              </w:rPr>
              <w:t xml:space="preserve"> nouvelle</w:t>
            </w:r>
            <w:r w:rsidR="009E4D6D" w:rsidRPr="0010103F">
              <w:rPr>
                <w:color w:val="auto"/>
                <w:sz w:val="18"/>
                <w:szCs w:val="20"/>
                <w:lang w:val="fr-CA"/>
              </w:rPr>
              <w:t>s</w:t>
            </w:r>
            <w:r w:rsidRPr="0010103F">
              <w:rPr>
                <w:color w:val="auto"/>
                <w:sz w:val="18"/>
                <w:szCs w:val="20"/>
                <w:lang w:val="fr-CA"/>
              </w:rPr>
              <w:t xml:space="preserve"> UNO </w:t>
            </w:r>
          </w:p>
        </w:tc>
        <w:tc>
          <w:tcPr>
            <w:tcW w:w="2616" w:type="dxa"/>
            <w:tcMar>
              <w:left w:w="58" w:type="dxa"/>
              <w:right w:w="58" w:type="dxa"/>
            </w:tcMar>
          </w:tcPr>
          <w:p w14:paraId="487E610F" w14:textId="13CB7433" w:rsidR="00DA7852" w:rsidRPr="0010103F" w:rsidRDefault="003E4B02" w:rsidP="00352A27">
            <w:pPr>
              <w:pStyle w:val="Default"/>
              <w:rPr>
                <w:color w:val="auto"/>
                <w:sz w:val="18"/>
                <w:szCs w:val="20"/>
                <w:lang w:val="fr-CA"/>
              </w:rPr>
            </w:pPr>
            <w:r w:rsidRPr="0010103F">
              <w:rPr>
                <w:color w:val="auto"/>
                <w:sz w:val="18"/>
                <w:szCs w:val="20"/>
                <w:lang w:val="fr-CA"/>
              </w:rPr>
              <w:t>Liste des manières/moyens/produits/</w:t>
            </w:r>
            <w:r w:rsidR="009E4D6D" w:rsidRPr="0010103F">
              <w:rPr>
                <w:color w:val="auto"/>
                <w:sz w:val="18"/>
                <w:szCs w:val="20"/>
                <w:lang w:val="fr-CA"/>
              </w:rPr>
              <w:br/>
            </w:r>
            <w:r w:rsidRPr="0010103F">
              <w:rPr>
                <w:color w:val="auto"/>
                <w:sz w:val="18"/>
                <w:szCs w:val="20"/>
                <w:lang w:val="fr-CA"/>
              </w:rPr>
              <w:t>service</w:t>
            </w:r>
            <w:r w:rsidR="009E4D6D" w:rsidRPr="0010103F">
              <w:rPr>
                <w:color w:val="auto"/>
                <w:sz w:val="18"/>
                <w:szCs w:val="20"/>
                <w:lang w:val="fr-CA"/>
              </w:rPr>
              <w:t>s</w:t>
            </w:r>
            <w:r w:rsidRPr="0010103F">
              <w:rPr>
                <w:color w:val="auto"/>
                <w:sz w:val="18"/>
                <w:szCs w:val="20"/>
                <w:lang w:val="fr-CA"/>
              </w:rPr>
              <w:t xml:space="preserve"> novateurs pour soutenir le travail des </w:t>
            </w:r>
            <w:r w:rsidR="00EE1857">
              <w:rPr>
                <w:color w:val="auto"/>
                <w:sz w:val="18"/>
                <w:szCs w:val="20"/>
                <w:lang w:val="fr-CA"/>
              </w:rPr>
              <w:t>U</w:t>
            </w:r>
            <w:r w:rsidRPr="0010103F">
              <w:rPr>
                <w:color w:val="auto"/>
                <w:sz w:val="18"/>
                <w:szCs w:val="20"/>
                <w:lang w:val="fr-CA"/>
              </w:rPr>
              <w:t xml:space="preserve">nités nationales d’ozone, en précisant ce qui est destiné aux nouvelles </w:t>
            </w:r>
            <w:r w:rsidR="009E4D6D" w:rsidRPr="0010103F">
              <w:rPr>
                <w:color w:val="auto"/>
                <w:sz w:val="18"/>
                <w:szCs w:val="20"/>
                <w:lang w:val="fr-CA"/>
              </w:rPr>
              <w:t>UNO</w:t>
            </w:r>
            <w:r w:rsidR="00DA7852" w:rsidRPr="0010103F">
              <w:rPr>
                <w:color w:val="auto"/>
                <w:sz w:val="18"/>
                <w:szCs w:val="20"/>
                <w:lang w:val="fr-CA"/>
              </w:rPr>
              <w:t xml:space="preserve"> </w:t>
            </w:r>
          </w:p>
        </w:tc>
        <w:tc>
          <w:tcPr>
            <w:tcW w:w="2479" w:type="dxa"/>
            <w:tcMar>
              <w:left w:w="58" w:type="dxa"/>
              <w:right w:w="58" w:type="dxa"/>
            </w:tcMar>
          </w:tcPr>
          <w:p w14:paraId="335E5192" w14:textId="40C0B119" w:rsidR="009E4D6D" w:rsidRPr="0010103F" w:rsidRDefault="003E4B02" w:rsidP="00352A27">
            <w:pPr>
              <w:pStyle w:val="Default"/>
              <w:rPr>
                <w:color w:val="auto"/>
                <w:sz w:val="18"/>
                <w:szCs w:val="20"/>
                <w:lang w:val="fr-CA"/>
              </w:rPr>
            </w:pPr>
            <w:r w:rsidRPr="0010103F">
              <w:rPr>
                <w:color w:val="auto"/>
                <w:sz w:val="18"/>
                <w:szCs w:val="20"/>
                <w:lang w:val="fr-CA"/>
              </w:rPr>
              <w:t>Nombre de manière</w:t>
            </w:r>
            <w:r w:rsidR="009E4D6D" w:rsidRPr="0010103F">
              <w:rPr>
                <w:color w:val="auto"/>
                <w:sz w:val="18"/>
                <w:szCs w:val="20"/>
                <w:lang w:val="fr-CA"/>
              </w:rPr>
              <w:t>s</w:t>
            </w:r>
            <w:r w:rsidRPr="0010103F">
              <w:rPr>
                <w:color w:val="auto"/>
                <w:sz w:val="18"/>
                <w:szCs w:val="20"/>
                <w:lang w:val="fr-CA"/>
              </w:rPr>
              <w:t xml:space="preserve">/moyens/produits et services novateurs pour soutenir le travail des </w:t>
            </w:r>
            <w:r w:rsidR="00EE1857">
              <w:rPr>
                <w:color w:val="auto"/>
                <w:sz w:val="18"/>
                <w:szCs w:val="20"/>
                <w:lang w:val="fr-CA"/>
              </w:rPr>
              <w:t>U</w:t>
            </w:r>
            <w:r w:rsidRPr="0010103F">
              <w:rPr>
                <w:color w:val="auto"/>
                <w:sz w:val="18"/>
                <w:szCs w:val="20"/>
                <w:lang w:val="fr-CA"/>
              </w:rPr>
              <w:t>nités nationales d’ozone, en précisant ce qui est destiné aux nouvelles U</w:t>
            </w:r>
            <w:r w:rsidR="009E4D6D" w:rsidRPr="0010103F">
              <w:rPr>
                <w:color w:val="auto"/>
                <w:sz w:val="18"/>
                <w:szCs w:val="20"/>
                <w:lang w:val="fr-CA"/>
              </w:rPr>
              <w:t>NO</w:t>
            </w:r>
          </w:p>
          <w:p w14:paraId="007CDFDE" w14:textId="4165957B" w:rsidR="00DA7852" w:rsidRPr="0010103F" w:rsidRDefault="00DA7852" w:rsidP="00352A27">
            <w:pPr>
              <w:pStyle w:val="Default"/>
              <w:jc w:val="both"/>
              <w:rPr>
                <w:color w:val="auto"/>
                <w:sz w:val="18"/>
                <w:szCs w:val="20"/>
                <w:lang w:val="fr-CA"/>
              </w:rPr>
            </w:pPr>
            <w:r w:rsidRPr="0010103F">
              <w:rPr>
                <w:color w:val="auto"/>
                <w:sz w:val="18"/>
                <w:szCs w:val="20"/>
                <w:lang w:val="fr-CA"/>
              </w:rPr>
              <w:t xml:space="preserve"> </w:t>
            </w:r>
          </w:p>
        </w:tc>
        <w:tc>
          <w:tcPr>
            <w:tcW w:w="1894" w:type="dxa"/>
            <w:tcMar>
              <w:left w:w="58" w:type="dxa"/>
              <w:right w:w="58" w:type="dxa"/>
            </w:tcMar>
          </w:tcPr>
          <w:p w14:paraId="41BB86DE" w14:textId="70B6C2E3" w:rsidR="00DA7852" w:rsidRPr="0010103F" w:rsidRDefault="00C87D37" w:rsidP="00352A27">
            <w:pPr>
              <w:pStyle w:val="Default"/>
              <w:ind w:right="-108"/>
              <w:jc w:val="both"/>
              <w:rPr>
                <w:color w:val="auto"/>
                <w:sz w:val="18"/>
                <w:szCs w:val="20"/>
                <w:lang w:val="fr-CA"/>
              </w:rPr>
            </w:pPr>
            <w:r w:rsidRPr="0010103F">
              <w:rPr>
                <w:color w:val="auto"/>
                <w:sz w:val="18"/>
                <w:szCs w:val="20"/>
                <w:lang w:val="fr-CA"/>
              </w:rPr>
              <w:noBreakHyphen/>
            </w:r>
            <w:r w:rsidR="00DA7852" w:rsidRPr="0010103F">
              <w:rPr>
                <w:color w:val="auto"/>
                <w:sz w:val="18"/>
                <w:szCs w:val="20"/>
                <w:lang w:val="fr-CA"/>
              </w:rPr>
              <w:t xml:space="preserve"> 7 </w:t>
            </w:r>
            <w:r w:rsidR="003E4B02" w:rsidRPr="0010103F">
              <w:rPr>
                <w:color w:val="auto"/>
                <w:sz w:val="18"/>
                <w:szCs w:val="20"/>
                <w:lang w:val="fr-CA"/>
              </w:rPr>
              <w:t>de ces manières</w:t>
            </w:r>
            <w:r w:rsidR="009E4D6D" w:rsidRPr="0010103F">
              <w:rPr>
                <w:color w:val="auto"/>
                <w:sz w:val="18"/>
                <w:szCs w:val="20"/>
                <w:lang w:val="fr-CA"/>
              </w:rPr>
              <w:t>/</w:t>
            </w:r>
            <w:r w:rsidR="003E4B02" w:rsidRPr="0010103F">
              <w:rPr>
                <w:color w:val="auto"/>
                <w:sz w:val="18"/>
                <w:szCs w:val="20"/>
                <w:lang w:val="fr-CA"/>
              </w:rPr>
              <w:t xml:space="preserve"> moyen</w:t>
            </w:r>
            <w:r w:rsidR="009E4D6D" w:rsidRPr="0010103F">
              <w:rPr>
                <w:color w:val="auto"/>
                <w:sz w:val="18"/>
                <w:szCs w:val="20"/>
                <w:lang w:val="fr-CA"/>
              </w:rPr>
              <w:t>s/</w:t>
            </w:r>
            <w:r w:rsidR="003E4B02" w:rsidRPr="0010103F">
              <w:rPr>
                <w:color w:val="auto"/>
                <w:sz w:val="18"/>
                <w:szCs w:val="20"/>
                <w:lang w:val="fr-CA"/>
              </w:rPr>
              <w:t>produits/</w:t>
            </w:r>
            <w:r w:rsidR="009E4D6D" w:rsidRPr="0010103F">
              <w:rPr>
                <w:color w:val="auto"/>
                <w:sz w:val="18"/>
                <w:szCs w:val="20"/>
                <w:lang w:val="fr-CA"/>
              </w:rPr>
              <w:br/>
            </w:r>
            <w:r w:rsidR="003E4B02" w:rsidRPr="0010103F">
              <w:rPr>
                <w:color w:val="auto"/>
                <w:sz w:val="18"/>
                <w:szCs w:val="20"/>
                <w:lang w:val="fr-CA"/>
              </w:rPr>
              <w:t>services</w:t>
            </w:r>
          </w:p>
          <w:p w14:paraId="5A3417F4" w14:textId="27D5AAB9" w:rsidR="00DA7852" w:rsidRPr="0010103F" w:rsidRDefault="00C87D37" w:rsidP="00352A27">
            <w:pPr>
              <w:pStyle w:val="Default"/>
              <w:ind w:right="-108"/>
              <w:rPr>
                <w:color w:val="auto"/>
                <w:sz w:val="18"/>
                <w:szCs w:val="20"/>
                <w:lang w:val="fr-CA"/>
              </w:rPr>
            </w:pPr>
            <w:r w:rsidRPr="0010103F">
              <w:rPr>
                <w:color w:val="auto"/>
                <w:sz w:val="18"/>
                <w:szCs w:val="20"/>
                <w:lang w:val="fr-CA"/>
              </w:rPr>
              <w:noBreakHyphen/>
            </w:r>
            <w:r w:rsidR="002147DA" w:rsidRPr="0010103F">
              <w:rPr>
                <w:color w:val="auto"/>
                <w:sz w:val="18"/>
                <w:szCs w:val="20"/>
                <w:lang w:val="fr-CA"/>
              </w:rPr>
              <w:t xml:space="preserve"> </w:t>
            </w:r>
            <w:r w:rsidR="003E4B02" w:rsidRPr="0010103F">
              <w:rPr>
                <w:color w:val="auto"/>
                <w:sz w:val="18"/>
                <w:szCs w:val="20"/>
                <w:lang w:val="fr-CA"/>
              </w:rPr>
              <w:t>Toutes les nouvelles U</w:t>
            </w:r>
            <w:r w:rsidR="002147DA" w:rsidRPr="0010103F">
              <w:rPr>
                <w:color w:val="auto"/>
                <w:sz w:val="18"/>
                <w:szCs w:val="20"/>
                <w:lang w:val="fr-CA"/>
              </w:rPr>
              <w:t>NO</w:t>
            </w:r>
            <w:r w:rsidR="003E4B02" w:rsidRPr="0010103F">
              <w:rPr>
                <w:color w:val="auto"/>
                <w:sz w:val="18"/>
                <w:szCs w:val="20"/>
                <w:lang w:val="fr-CA"/>
              </w:rPr>
              <w:t xml:space="preserve"> reçoivent un soutien pour le renforcement de leur</w:t>
            </w:r>
            <w:r w:rsidR="00C625F2">
              <w:rPr>
                <w:color w:val="auto"/>
                <w:sz w:val="18"/>
                <w:szCs w:val="20"/>
                <w:lang w:val="fr-CA"/>
              </w:rPr>
              <w:t>s</w:t>
            </w:r>
            <w:r w:rsidR="003E4B02" w:rsidRPr="0010103F">
              <w:rPr>
                <w:color w:val="auto"/>
                <w:sz w:val="18"/>
                <w:szCs w:val="20"/>
                <w:lang w:val="fr-CA"/>
              </w:rPr>
              <w:t xml:space="preserve"> capacité</w:t>
            </w:r>
            <w:r w:rsidR="00C625F2">
              <w:rPr>
                <w:color w:val="auto"/>
                <w:sz w:val="18"/>
                <w:szCs w:val="20"/>
                <w:lang w:val="fr-CA"/>
              </w:rPr>
              <w:t>s</w:t>
            </w:r>
            <w:r w:rsidR="003E4B02" w:rsidRPr="0010103F">
              <w:rPr>
                <w:color w:val="auto"/>
                <w:sz w:val="18"/>
                <w:szCs w:val="20"/>
                <w:lang w:val="fr-CA"/>
              </w:rPr>
              <w:t xml:space="preserve"> </w:t>
            </w:r>
          </w:p>
        </w:tc>
      </w:tr>
      <w:tr w:rsidR="00DA7852" w:rsidRPr="001D7458" w14:paraId="0195D882" w14:textId="77777777" w:rsidTr="00352A27">
        <w:tc>
          <w:tcPr>
            <w:tcW w:w="2425" w:type="dxa"/>
            <w:tcMar>
              <w:left w:w="58" w:type="dxa"/>
              <w:right w:w="58" w:type="dxa"/>
            </w:tcMar>
          </w:tcPr>
          <w:p w14:paraId="44A6DAB9" w14:textId="43557FC1" w:rsidR="00DA7852" w:rsidRPr="0010103F" w:rsidRDefault="003E4B02" w:rsidP="00352A27">
            <w:pPr>
              <w:pStyle w:val="Default"/>
              <w:jc w:val="both"/>
              <w:rPr>
                <w:color w:val="auto"/>
                <w:sz w:val="18"/>
                <w:szCs w:val="20"/>
                <w:lang w:val="fr-CA"/>
              </w:rPr>
            </w:pPr>
            <w:r w:rsidRPr="0010103F">
              <w:rPr>
                <w:color w:val="auto"/>
                <w:sz w:val="18"/>
                <w:szCs w:val="20"/>
                <w:lang w:val="fr-CA"/>
              </w:rPr>
              <w:t>Assistance fourni</w:t>
            </w:r>
            <w:r w:rsidR="002147DA" w:rsidRPr="0010103F">
              <w:rPr>
                <w:color w:val="auto"/>
                <w:sz w:val="18"/>
                <w:szCs w:val="20"/>
                <w:lang w:val="fr-CA"/>
              </w:rPr>
              <w:t xml:space="preserve">e à </w:t>
            </w:r>
            <w:r w:rsidRPr="0010103F">
              <w:rPr>
                <w:color w:val="auto"/>
                <w:sz w:val="18"/>
                <w:szCs w:val="20"/>
                <w:lang w:val="fr-CA"/>
              </w:rPr>
              <w:t>des pays en situation réelle ou potentielle de non</w:t>
            </w:r>
            <w:r w:rsidR="00C87D37" w:rsidRPr="0010103F">
              <w:rPr>
                <w:color w:val="auto"/>
                <w:sz w:val="18"/>
                <w:szCs w:val="20"/>
                <w:lang w:val="fr-CA"/>
              </w:rPr>
              <w:noBreakHyphen/>
            </w:r>
            <w:r w:rsidRPr="0010103F">
              <w:rPr>
                <w:color w:val="auto"/>
                <w:sz w:val="18"/>
                <w:szCs w:val="20"/>
                <w:lang w:val="fr-CA"/>
              </w:rPr>
              <w:t xml:space="preserve">conformité </w:t>
            </w:r>
            <w:r w:rsidR="007231AD" w:rsidRPr="0010103F">
              <w:rPr>
                <w:color w:val="auto"/>
                <w:sz w:val="18"/>
                <w:szCs w:val="20"/>
                <w:lang w:val="fr-CA"/>
              </w:rPr>
              <w:t>(selon les décisions de la Réunion des Parties et/ou selon les données déclarées en vertu de l’article</w:t>
            </w:r>
            <w:r w:rsidR="00394DCF" w:rsidRPr="0010103F">
              <w:rPr>
                <w:color w:val="auto"/>
                <w:sz w:val="18"/>
                <w:szCs w:val="20"/>
                <w:lang w:val="fr-CA"/>
              </w:rPr>
              <w:t> </w:t>
            </w:r>
            <w:r w:rsidR="007231AD" w:rsidRPr="0010103F">
              <w:rPr>
                <w:color w:val="auto"/>
                <w:sz w:val="18"/>
                <w:szCs w:val="20"/>
                <w:lang w:val="fr-CA"/>
              </w:rPr>
              <w:t xml:space="preserve">7 et </w:t>
            </w:r>
            <w:r w:rsidR="002147DA" w:rsidRPr="0010103F">
              <w:rPr>
                <w:color w:val="auto"/>
                <w:sz w:val="18"/>
                <w:szCs w:val="20"/>
                <w:lang w:val="fr-CA"/>
              </w:rPr>
              <w:t>d’</w:t>
            </w:r>
            <w:r w:rsidR="007231AD" w:rsidRPr="0010103F">
              <w:rPr>
                <w:color w:val="auto"/>
                <w:sz w:val="18"/>
                <w:szCs w:val="20"/>
                <w:lang w:val="fr-CA"/>
              </w:rPr>
              <w:t xml:space="preserve">après une analyse des tendances) </w:t>
            </w:r>
          </w:p>
        </w:tc>
        <w:tc>
          <w:tcPr>
            <w:tcW w:w="2616" w:type="dxa"/>
            <w:tcMar>
              <w:left w:w="58" w:type="dxa"/>
              <w:right w:w="58" w:type="dxa"/>
            </w:tcMar>
          </w:tcPr>
          <w:p w14:paraId="5021CC50" w14:textId="68382490" w:rsidR="00DA7852" w:rsidRPr="0010103F" w:rsidRDefault="007231AD" w:rsidP="00352A27">
            <w:pPr>
              <w:pStyle w:val="Default"/>
              <w:jc w:val="both"/>
              <w:rPr>
                <w:color w:val="auto"/>
                <w:sz w:val="18"/>
                <w:szCs w:val="20"/>
                <w:lang w:val="fr-CA"/>
              </w:rPr>
            </w:pPr>
            <w:r w:rsidRPr="0010103F">
              <w:rPr>
                <w:color w:val="auto"/>
                <w:sz w:val="18"/>
                <w:szCs w:val="20"/>
                <w:lang w:val="fr-CA"/>
              </w:rPr>
              <w:t>Liste des pays en situation réelle ou potentielle de non</w:t>
            </w:r>
            <w:r w:rsidR="00C87D37" w:rsidRPr="0010103F">
              <w:rPr>
                <w:color w:val="auto"/>
                <w:sz w:val="18"/>
                <w:szCs w:val="20"/>
                <w:lang w:val="fr-CA"/>
              </w:rPr>
              <w:noBreakHyphen/>
            </w:r>
            <w:r w:rsidRPr="0010103F">
              <w:rPr>
                <w:color w:val="auto"/>
                <w:sz w:val="18"/>
                <w:szCs w:val="20"/>
                <w:lang w:val="fr-CA"/>
              </w:rPr>
              <w:t>conformité qui ont bénéficié de l’assistance du PAC en dehors des réunions de réseau</w:t>
            </w:r>
            <w:r w:rsidR="002147DA" w:rsidRPr="0010103F">
              <w:rPr>
                <w:color w:val="auto"/>
                <w:sz w:val="18"/>
                <w:szCs w:val="20"/>
                <w:lang w:val="fr-CA"/>
              </w:rPr>
              <w:t>x</w:t>
            </w:r>
            <w:r w:rsidRPr="0010103F">
              <w:rPr>
                <w:color w:val="auto"/>
                <w:sz w:val="18"/>
                <w:szCs w:val="20"/>
                <w:lang w:val="fr-CA"/>
              </w:rPr>
              <w:t xml:space="preserve"> </w:t>
            </w:r>
          </w:p>
        </w:tc>
        <w:tc>
          <w:tcPr>
            <w:tcW w:w="2479" w:type="dxa"/>
            <w:tcMar>
              <w:left w:w="58" w:type="dxa"/>
              <w:right w:w="58" w:type="dxa"/>
            </w:tcMar>
          </w:tcPr>
          <w:p w14:paraId="3BA8027D" w14:textId="3A22CF34" w:rsidR="00DA7852" w:rsidRPr="0010103F" w:rsidRDefault="007231AD" w:rsidP="00352A27">
            <w:pPr>
              <w:pStyle w:val="Default"/>
              <w:jc w:val="both"/>
              <w:rPr>
                <w:color w:val="auto"/>
                <w:sz w:val="18"/>
                <w:szCs w:val="20"/>
                <w:lang w:val="fr-CA"/>
              </w:rPr>
            </w:pPr>
            <w:r w:rsidRPr="0010103F">
              <w:rPr>
                <w:color w:val="auto"/>
                <w:sz w:val="18"/>
                <w:szCs w:val="20"/>
                <w:lang w:val="fr-CA"/>
              </w:rPr>
              <w:t>Nombre de pays en situation réelle ou potentielle de non</w:t>
            </w:r>
            <w:r w:rsidR="00C87D37" w:rsidRPr="0010103F">
              <w:rPr>
                <w:color w:val="auto"/>
                <w:sz w:val="18"/>
                <w:szCs w:val="20"/>
                <w:lang w:val="fr-CA"/>
              </w:rPr>
              <w:noBreakHyphen/>
            </w:r>
            <w:r w:rsidRPr="0010103F">
              <w:rPr>
                <w:color w:val="auto"/>
                <w:sz w:val="18"/>
                <w:szCs w:val="20"/>
                <w:lang w:val="fr-CA"/>
              </w:rPr>
              <w:t>conformité qui ont bénéficié de l’assistance du PAC en dehors des réunions de réseau</w:t>
            </w:r>
            <w:r w:rsidR="002147DA" w:rsidRPr="0010103F">
              <w:rPr>
                <w:color w:val="auto"/>
                <w:sz w:val="18"/>
                <w:szCs w:val="20"/>
                <w:lang w:val="fr-CA"/>
              </w:rPr>
              <w:t>x</w:t>
            </w:r>
            <w:r w:rsidRPr="0010103F">
              <w:rPr>
                <w:color w:val="auto"/>
                <w:sz w:val="18"/>
                <w:szCs w:val="20"/>
                <w:lang w:val="fr-CA"/>
              </w:rPr>
              <w:t xml:space="preserve"> </w:t>
            </w:r>
          </w:p>
        </w:tc>
        <w:tc>
          <w:tcPr>
            <w:tcW w:w="1894" w:type="dxa"/>
            <w:tcMar>
              <w:left w:w="58" w:type="dxa"/>
              <w:right w:w="58" w:type="dxa"/>
            </w:tcMar>
          </w:tcPr>
          <w:p w14:paraId="37743EB1" w14:textId="1C80F601" w:rsidR="00DA7852" w:rsidRPr="001D7458" w:rsidRDefault="007231AD" w:rsidP="00352A27">
            <w:pPr>
              <w:pStyle w:val="Default"/>
              <w:ind w:right="-108"/>
              <w:jc w:val="both"/>
              <w:rPr>
                <w:color w:val="auto"/>
                <w:sz w:val="18"/>
                <w:szCs w:val="20"/>
              </w:rPr>
            </w:pPr>
            <w:proofErr w:type="spellStart"/>
            <w:r>
              <w:rPr>
                <w:color w:val="auto"/>
                <w:sz w:val="18"/>
                <w:szCs w:val="20"/>
              </w:rPr>
              <w:t>Tous</w:t>
            </w:r>
            <w:proofErr w:type="spellEnd"/>
            <w:r>
              <w:rPr>
                <w:color w:val="auto"/>
                <w:sz w:val="18"/>
                <w:szCs w:val="20"/>
              </w:rPr>
              <w:t xml:space="preserve"> </w:t>
            </w:r>
            <w:proofErr w:type="spellStart"/>
            <w:r>
              <w:rPr>
                <w:color w:val="auto"/>
                <w:sz w:val="18"/>
                <w:szCs w:val="20"/>
              </w:rPr>
              <w:t>ces</w:t>
            </w:r>
            <w:proofErr w:type="spellEnd"/>
            <w:r>
              <w:rPr>
                <w:color w:val="auto"/>
                <w:sz w:val="18"/>
                <w:szCs w:val="20"/>
              </w:rPr>
              <w:t xml:space="preserve"> pays </w:t>
            </w:r>
          </w:p>
        </w:tc>
      </w:tr>
      <w:tr w:rsidR="00DA7852" w:rsidRPr="001D7458" w14:paraId="5D9BC08B" w14:textId="77777777" w:rsidTr="00352A27">
        <w:tc>
          <w:tcPr>
            <w:tcW w:w="2425" w:type="dxa"/>
            <w:tcMar>
              <w:left w:w="58" w:type="dxa"/>
              <w:right w:w="58" w:type="dxa"/>
            </w:tcMar>
          </w:tcPr>
          <w:p w14:paraId="6C9F9C49" w14:textId="0B3518F5" w:rsidR="00DA7852" w:rsidRPr="0010103F" w:rsidRDefault="00DA7852" w:rsidP="00352A27">
            <w:pPr>
              <w:pStyle w:val="Default"/>
              <w:jc w:val="both"/>
              <w:rPr>
                <w:color w:val="auto"/>
                <w:sz w:val="18"/>
                <w:szCs w:val="20"/>
                <w:lang w:val="fr-CA"/>
              </w:rPr>
            </w:pPr>
            <w:r w:rsidRPr="0010103F">
              <w:rPr>
                <w:color w:val="auto"/>
                <w:sz w:val="18"/>
                <w:szCs w:val="20"/>
                <w:lang w:val="fr-CA"/>
              </w:rPr>
              <w:t xml:space="preserve">Innovations </w:t>
            </w:r>
            <w:r w:rsidR="007231AD" w:rsidRPr="0010103F">
              <w:rPr>
                <w:color w:val="auto"/>
                <w:sz w:val="18"/>
                <w:szCs w:val="20"/>
                <w:lang w:val="fr-CA"/>
              </w:rPr>
              <w:t xml:space="preserve">dans la production et la livraison de produits et </w:t>
            </w:r>
            <w:r w:rsidR="002147DA" w:rsidRPr="0010103F">
              <w:rPr>
                <w:color w:val="auto"/>
                <w:sz w:val="18"/>
                <w:szCs w:val="20"/>
                <w:lang w:val="fr-CA"/>
              </w:rPr>
              <w:t xml:space="preserve">de </w:t>
            </w:r>
            <w:r w:rsidR="007231AD" w:rsidRPr="0010103F">
              <w:rPr>
                <w:color w:val="auto"/>
                <w:sz w:val="18"/>
                <w:szCs w:val="20"/>
                <w:lang w:val="fr-CA"/>
              </w:rPr>
              <w:t xml:space="preserve">services mondiaux et régionaux d’information </w:t>
            </w:r>
          </w:p>
        </w:tc>
        <w:tc>
          <w:tcPr>
            <w:tcW w:w="2616" w:type="dxa"/>
            <w:tcMar>
              <w:left w:w="58" w:type="dxa"/>
              <w:right w:w="58" w:type="dxa"/>
            </w:tcMar>
          </w:tcPr>
          <w:p w14:paraId="423B8B0A" w14:textId="3024394B" w:rsidR="00DA7852" w:rsidRPr="0010103F" w:rsidRDefault="007231AD" w:rsidP="00352A27">
            <w:pPr>
              <w:pStyle w:val="Default"/>
              <w:jc w:val="both"/>
              <w:rPr>
                <w:color w:val="auto"/>
                <w:sz w:val="18"/>
                <w:szCs w:val="20"/>
                <w:lang w:val="fr-CA"/>
              </w:rPr>
            </w:pPr>
            <w:r w:rsidRPr="0010103F">
              <w:rPr>
                <w:color w:val="auto"/>
                <w:sz w:val="18"/>
                <w:szCs w:val="20"/>
                <w:lang w:val="fr-CA"/>
              </w:rPr>
              <w:t>Liste des produits mondiaux et régionaux d’information destiné</w:t>
            </w:r>
            <w:r w:rsidR="002147DA" w:rsidRPr="0010103F">
              <w:rPr>
                <w:color w:val="auto"/>
                <w:sz w:val="18"/>
                <w:szCs w:val="20"/>
                <w:lang w:val="fr-CA"/>
              </w:rPr>
              <w:t>s</w:t>
            </w:r>
            <w:r w:rsidRPr="0010103F">
              <w:rPr>
                <w:color w:val="auto"/>
                <w:sz w:val="18"/>
                <w:szCs w:val="20"/>
                <w:lang w:val="fr-CA"/>
              </w:rPr>
              <w:t xml:space="preserve"> aux nouveaux </w:t>
            </w:r>
            <w:r w:rsidR="002147DA" w:rsidRPr="0010103F">
              <w:rPr>
                <w:color w:val="auto"/>
                <w:sz w:val="18"/>
                <w:szCs w:val="20"/>
                <w:lang w:val="fr-CA"/>
              </w:rPr>
              <w:t xml:space="preserve">groupes cibles ou </w:t>
            </w:r>
            <w:r w:rsidRPr="0010103F">
              <w:rPr>
                <w:color w:val="auto"/>
                <w:sz w:val="18"/>
                <w:szCs w:val="20"/>
                <w:lang w:val="fr-CA"/>
              </w:rPr>
              <w:t xml:space="preserve">qui rejoignent des groupes cibles existants par de nouvelles méthodes </w:t>
            </w:r>
          </w:p>
        </w:tc>
        <w:tc>
          <w:tcPr>
            <w:tcW w:w="2479" w:type="dxa"/>
            <w:tcMar>
              <w:left w:w="58" w:type="dxa"/>
              <w:right w:w="58" w:type="dxa"/>
            </w:tcMar>
          </w:tcPr>
          <w:p w14:paraId="0151E105" w14:textId="077B2CCA" w:rsidR="00DA7852" w:rsidRPr="0010103F" w:rsidRDefault="007231AD" w:rsidP="00352A27">
            <w:pPr>
              <w:pStyle w:val="Default"/>
              <w:jc w:val="both"/>
              <w:rPr>
                <w:color w:val="auto"/>
                <w:sz w:val="18"/>
                <w:szCs w:val="20"/>
                <w:lang w:val="fr-CA"/>
              </w:rPr>
            </w:pPr>
            <w:r w:rsidRPr="0010103F">
              <w:rPr>
                <w:color w:val="auto"/>
                <w:sz w:val="18"/>
                <w:szCs w:val="20"/>
                <w:lang w:val="fr-CA"/>
              </w:rPr>
              <w:t>Nombre de produits et services mondiaux et régionaux d’information destiné</w:t>
            </w:r>
            <w:r w:rsidR="002147DA" w:rsidRPr="0010103F">
              <w:rPr>
                <w:color w:val="auto"/>
                <w:sz w:val="18"/>
                <w:szCs w:val="20"/>
                <w:lang w:val="fr-CA"/>
              </w:rPr>
              <w:t>s</w:t>
            </w:r>
            <w:r w:rsidRPr="0010103F">
              <w:rPr>
                <w:color w:val="auto"/>
                <w:sz w:val="18"/>
                <w:szCs w:val="20"/>
                <w:lang w:val="fr-CA"/>
              </w:rPr>
              <w:t xml:space="preserve"> aux nouveaux groupes cible</w:t>
            </w:r>
            <w:r w:rsidR="002147DA" w:rsidRPr="0010103F">
              <w:rPr>
                <w:color w:val="auto"/>
                <w:sz w:val="18"/>
                <w:szCs w:val="20"/>
                <w:lang w:val="fr-CA"/>
              </w:rPr>
              <w:t>s</w:t>
            </w:r>
            <w:r w:rsidRPr="0010103F">
              <w:rPr>
                <w:color w:val="auto"/>
                <w:sz w:val="18"/>
                <w:szCs w:val="20"/>
                <w:lang w:val="fr-CA"/>
              </w:rPr>
              <w:t xml:space="preserve"> ou qui rejoignent des groupes cibles existants par de nouvelles méthodes </w:t>
            </w:r>
          </w:p>
        </w:tc>
        <w:tc>
          <w:tcPr>
            <w:tcW w:w="1894" w:type="dxa"/>
            <w:tcMar>
              <w:left w:w="58" w:type="dxa"/>
              <w:right w:w="58" w:type="dxa"/>
            </w:tcMar>
          </w:tcPr>
          <w:p w14:paraId="3D321CE3" w14:textId="438F0422" w:rsidR="002147DA" w:rsidRPr="001D7458" w:rsidRDefault="00DA7852" w:rsidP="00352A27">
            <w:pPr>
              <w:pStyle w:val="Default"/>
              <w:ind w:right="-108"/>
              <w:rPr>
                <w:color w:val="auto"/>
                <w:sz w:val="18"/>
                <w:szCs w:val="20"/>
              </w:rPr>
            </w:pPr>
            <w:r w:rsidRPr="001D7458">
              <w:rPr>
                <w:color w:val="auto"/>
                <w:sz w:val="18"/>
                <w:szCs w:val="20"/>
              </w:rPr>
              <w:t xml:space="preserve">7 </w:t>
            </w:r>
            <w:r w:rsidR="007231AD">
              <w:rPr>
                <w:color w:val="auto"/>
                <w:sz w:val="18"/>
                <w:szCs w:val="20"/>
              </w:rPr>
              <w:t xml:space="preserve">de </w:t>
            </w:r>
            <w:proofErr w:type="spellStart"/>
            <w:r w:rsidR="007231AD">
              <w:rPr>
                <w:color w:val="auto"/>
                <w:sz w:val="18"/>
                <w:szCs w:val="20"/>
              </w:rPr>
              <w:t>ces</w:t>
            </w:r>
            <w:proofErr w:type="spellEnd"/>
            <w:r w:rsidR="007231AD">
              <w:rPr>
                <w:color w:val="auto"/>
                <w:sz w:val="18"/>
                <w:szCs w:val="20"/>
              </w:rPr>
              <w:t xml:space="preserve"> </w:t>
            </w:r>
            <w:proofErr w:type="spellStart"/>
            <w:r w:rsidR="007231AD">
              <w:rPr>
                <w:color w:val="auto"/>
                <w:sz w:val="18"/>
                <w:szCs w:val="20"/>
              </w:rPr>
              <w:t>produits</w:t>
            </w:r>
            <w:proofErr w:type="spellEnd"/>
            <w:r w:rsidR="007231AD">
              <w:rPr>
                <w:color w:val="auto"/>
                <w:sz w:val="18"/>
                <w:szCs w:val="20"/>
              </w:rPr>
              <w:t xml:space="preserve"> et services </w:t>
            </w:r>
          </w:p>
          <w:p w14:paraId="468B006A" w14:textId="1B71E56D" w:rsidR="00DA7852" w:rsidRPr="001D7458" w:rsidRDefault="00DA7852" w:rsidP="00352A27">
            <w:pPr>
              <w:pStyle w:val="Default"/>
              <w:ind w:right="-108"/>
              <w:jc w:val="both"/>
              <w:rPr>
                <w:color w:val="auto"/>
                <w:sz w:val="18"/>
                <w:szCs w:val="20"/>
              </w:rPr>
            </w:pPr>
          </w:p>
        </w:tc>
      </w:tr>
      <w:tr w:rsidR="00DA7852" w:rsidRPr="00164300" w14:paraId="58B7523C" w14:textId="77777777" w:rsidTr="00352A27">
        <w:tc>
          <w:tcPr>
            <w:tcW w:w="2425" w:type="dxa"/>
            <w:tcMar>
              <w:left w:w="58" w:type="dxa"/>
              <w:right w:w="58" w:type="dxa"/>
            </w:tcMar>
          </w:tcPr>
          <w:p w14:paraId="3B366CC3" w14:textId="4970BB69" w:rsidR="00DA7852" w:rsidRPr="0010103F" w:rsidRDefault="007231AD" w:rsidP="00352A27">
            <w:pPr>
              <w:pStyle w:val="Default"/>
              <w:jc w:val="both"/>
              <w:rPr>
                <w:color w:val="auto"/>
                <w:sz w:val="18"/>
                <w:szCs w:val="20"/>
                <w:lang w:val="fr-CA"/>
              </w:rPr>
            </w:pPr>
            <w:r w:rsidRPr="0010103F">
              <w:rPr>
                <w:color w:val="auto"/>
                <w:sz w:val="18"/>
                <w:szCs w:val="20"/>
                <w:lang w:val="fr-CA"/>
              </w:rPr>
              <w:lastRenderedPageBreak/>
              <w:t>Collaboration étroite entre les équipes régionales du PAC et les agences d’exécution et bilatérale</w:t>
            </w:r>
            <w:r w:rsidR="002147DA" w:rsidRPr="0010103F">
              <w:rPr>
                <w:color w:val="auto"/>
                <w:sz w:val="18"/>
                <w:szCs w:val="20"/>
                <w:lang w:val="fr-CA"/>
              </w:rPr>
              <w:t>s</w:t>
            </w:r>
            <w:r w:rsidRPr="0010103F">
              <w:rPr>
                <w:color w:val="auto"/>
                <w:sz w:val="18"/>
                <w:szCs w:val="20"/>
                <w:lang w:val="fr-CA"/>
              </w:rPr>
              <w:t xml:space="preserve"> qui travaille</w:t>
            </w:r>
            <w:r w:rsidR="002147DA" w:rsidRPr="0010103F">
              <w:rPr>
                <w:color w:val="auto"/>
                <w:sz w:val="18"/>
                <w:szCs w:val="20"/>
                <w:lang w:val="fr-CA"/>
              </w:rPr>
              <w:t>nt</w:t>
            </w:r>
            <w:r w:rsidRPr="0010103F">
              <w:rPr>
                <w:color w:val="auto"/>
                <w:sz w:val="18"/>
                <w:szCs w:val="20"/>
                <w:lang w:val="fr-CA"/>
              </w:rPr>
              <w:t xml:space="preserve"> dans les régions </w:t>
            </w:r>
          </w:p>
        </w:tc>
        <w:tc>
          <w:tcPr>
            <w:tcW w:w="2616" w:type="dxa"/>
            <w:tcMar>
              <w:left w:w="58" w:type="dxa"/>
              <w:right w:w="58" w:type="dxa"/>
            </w:tcMar>
          </w:tcPr>
          <w:p w14:paraId="31F74DA2" w14:textId="48EF9D00" w:rsidR="00DA7852" w:rsidRPr="0010103F" w:rsidRDefault="007231AD" w:rsidP="00352A27">
            <w:pPr>
              <w:pStyle w:val="Default"/>
              <w:jc w:val="both"/>
              <w:rPr>
                <w:color w:val="auto"/>
                <w:sz w:val="18"/>
                <w:szCs w:val="20"/>
                <w:lang w:val="fr-CA"/>
              </w:rPr>
            </w:pPr>
            <w:r w:rsidRPr="0010103F">
              <w:rPr>
                <w:color w:val="auto"/>
                <w:sz w:val="18"/>
                <w:szCs w:val="20"/>
                <w:lang w:val="fr-CA"/>
              </w:rPr>
              <w:t>Liste des missions/activités conjointes du personnel régional du PAC avec des agences d’exécution et bilatérale</w:t>
            </w:r>
            <w:r w:rsidR="0001563D" w:rsidRPr="0010103F">
              <w:rPr>
                <w:color w:val="auto"/>
                <w:sz w:val="18"/>
                <w:szCs w:val="20"/>
                <w:lang w:val="fr-CA"/>
              </w:rPr>
              <w:t>s</w:t>
            </w:r>
            <w:r w:rsidRPr="0010103F">
              <w:rPr>
                <w:color w:val="auto"/>
                <w:sz w:val="18"/>
                <w:szCs w:val="20"/>
                <w:lang w:val="fr-CA"/>
              </w:rPr>
              <w:t xml:space="preserve"> </w:t>
            </w:r>
          </w:p>
        </w:tc>
        <w:tc>
          <w:tcPr>
            <w:tcW w:w="2479" w:type="dxa"/>
            <w:tcMar>
              <w:left w:w="58" w:type="dxa"/>
              <w:right w:w="58" w:type="dxa"/>
            </w:tcMar>
          </w:tcPr>
          <w:p w14:paraId="7769FCB1" w14:textId="2B66F4C0" w:rsidR="00DA7852" w:rsidRPr="0010103F" w:rsidRDefault="007231AD" w:rsidP="00352A27">
            <w:pPr>
              <w:pStyle w:val="Default"/>
              <w:jc w:val="both"/>
              <w:rPr>
                <w:color w:val="auto"/>
                <w:sz w:val="18"/>
                <w:szCs w:val="20"/>
                <w:lang w:val="fr-CA"/>
              </w:rPr>
            </w:pPr>
            <w:r w:rsidRPr="0010103F">
              <w:rPr>
                <w:color w:val="auto"/>
                <w:sz w:val="18"/>
                <w:szCs w:val="20"/>
                <w:lang w:val="fr-CA"/>
              </w:rPr>
              <w:t xml:space="preserve">Nombre de missions/activités conjointes </w:t>
            </w:r>
          </w:p>
        </w:tc>
        <w:tc>
          <w:tcPr>
            <w:tcW w:w="1894" w:type="dxa"/>
            <w:tcMar>
              <w:left w:w="58" w:type="dxa"/>
              <w:right w:w="58" w:type="dxa"/>
            </w:tcMar>
          </w:tcPr>
          <w:p w14:paraId="380FFF06" w14:textId="4CB1C0E3" w:rsidR="00DA7852" w:rsidRPr="0010103F" w:rsidRDefault="007231AD" w:rsidP="00352A27">
            <w:pPr>
              <w:pStyle w:val="Default"/>
              <w:ind w:right="-108"/>
              <w:rPr>
                <w:color w:val="auto"/>
                <w:sz w:val="18"/>
                <w:szCs w:val="20"/>
                <w:lang w:val="fr-CA"/>
              </w:rPr>
            </w:pPr>
            <w:r w:rsidRPr="0010103F">
              <w:rPr>
                <w:color w:val="auto"/>
                <w:sz w:val="18"/>
                <w:szCs w:val="20"/>
                <w:lang w:val="fr-CA"/>
              </w:rPr>
              <w:t>Suspendue durant la pandémie de COVID</w:t>
            </w:r>
            <w:r w:rsidR="00C87D37" w:rsidRPr="0010103F">
              <w:rPr>
                <w:color w:val="auto"/>
                <w:sz w:val="18"/>
                <w:szCs w:val="20"/>
                <w:lang w:val="fr-CA"/>
              </w:rPr>
              <w:noBreakHyphen/>
            </w:r>
            <w:r w:rsidRPr="0010103F">
              <w:rPr>
                <w:color w:val="auto"/>
                <w:sz w:val="18"/>
                <w:szCs w:val="20"/>
                <w:lang w:val="fr-CA"/>
              </w:rPr>
              <w:t>19</w:t>
            </w:r>
            <w:r w:rsidR="0001563D" w:rsidRPr="0010103F">
              <w:rPr>
                <w:color w:val="auto"/>
                <w:sz w:val="18"/>
                <w:szCs w:val="20"/>
                <w:lang w:val="fr-CA"/>
              </w:rPr>
              <w:t>,</w:t>
            </w:r>
            <w:r w:rsidRPr="0010103F">
              <w:rPr>
                <w:color w:val="auto"/>
                <w:sz w:val="18"/>
                <w:szCs w:val="20"/>
                <w:lang w:val="fr-CA"/>
              </w:rPr>
              <w:t xml:space="preserve"> en raison des restrictions de déplacement imposé</w:t>
            </w:r>
            <w:r w:rsidR="0001563D" w:rsidRPr="0010103F">
              <w:rPr>
                <w:color w:val="auto"/>
                <w:sz w:val="18"/>
                <w:szCs w:val="20"/>
                <w:lang w:val="fr-CA"/>
              </w:rPr>
              <w:t>es</w:t>
            </w:r>
            <w:r w:rsidRPr="0010103F">
              <w:rPr>
                <w:color w:val="auto"/>
                <w:sz w:val="18"/>
                <w:szCs w:val="20"/>
                <w:lang w:val="fr-CA"/>
              </w:rPr>
              <w:t xml:space="preserve"> par les pays et par les Nations Unies </w:t>
            </w:r>
          </w:p>
        </w:tc>
      </w:tr>
    </w:tbl>
    <w:bookmarkEnd w:id="1"/>
    <w:p w14:paraId="5E0A554A" w14:textId="069109E6" w:rsidR="00DA7852" w:rsidRPr="001D7458" w:rsidRDefault="007231AD" w:rsidP="00DA7852">
      <w:pPr>
        <w:pStyle w:val="sub-title"/>
        <w:keepNext/>
        <w:spacing w:after="240"/>
        <w:rPr>
          <w:noProof w:val="0"/>
          <w:lang w:val="en-GB"/>
        </w:rPr>
      </w:pPr>
      <w:r>
        <w:rPr>
          <w:noProof w:val="0"/>
          <w:lang w:val="en-GB"/>
        </w:rPr>
        <w:t xml:space="preserve">Questions </w:t>
      </w:r>
      <w:proofErr w:type="spellStart"/>
      <w:r>
        <w:rPr>
          <w:noProof w:val="0"/>
          <w:lang w:val="en-GB"/>
        </w:rPr>
        <w:t>d’orientation</w:t>
      </w:r>
      <w:proofErr w:type="spellEnd"/>
      <w:r>
        <w:rPr>
          <w:noProof w:val="0"/>
          <w:lang w:val="en-GB"/>
        </w:rPr>
        <w:t xml:space="preserve"> </w:t>
      </w:r>
    </w:p>
    <w:p w14:paraId="4D76E547" w14:textId="044BD0B9" w:rsidR="00DA7852" w:rsidRPr="0010103F" w:rsidRDefault="00BD1B06" w:rsidP="00DA7852">
      <w:pPr>
        <w:pStyle w:val="Heading1"/>
        <w:rPr>
          <w:lang w:val="fr-CA"/>
        </w:rPr>
      </w:pPr>
      <w:r w:rsidRPr="0010103F">
        <w:rPr>
          <w:lang w:val="fr-CA"/>
        </w:rPr>
        <w:t>Le PNUE sollicite une orientation de la part du Comité exécutif sur le calendrier des activités de préparation de projet pour la phase</w:t>
      </w:r>
      <w:r w:rsidR="0001563D" w:rsidRPr="0010103F">
        <w:rPr>
          <w:lang w:val="fr-CA"/>
        </w:rPr>
        <w:t> </w:t>
      </w:r>
      <w:r w:rsidRPr="0010103F">
        <w:rPr>
          <w:lang w:val="fr-CA"/>
        </w:rPr>
        <w:t xml:space="preserve">III des PGEH. À titre d’agence de coopération pour l’Albanie, le Bangladesh, </w:t>
      </w:r>
      <w:r w:rsidR="0001563D" w:rsidRPr="0010103F">
        <w:rPr>
          <w:lang w:val="fr-CA"/>
        </w:rPr>
        <w:t>l’</w:t>
      </w:r>
      <w:r w:rsidRPr="0010103F">
        <w:rPr>
          <w:lang w:val="fr-CA"/>
        </w:rPr>
        <w:t xml:space="preserve">Égypte et la Serbie, </w:t>
      </w:r>
      <w:r w:rsidR="00C625F2">
        <w:rPr>
          <w:lang w:val="fr-CA"/>
        </w:rPr>
        <w:t>et d’</w:t>
      </w:r>
      <w:r w:rsidRPr="0010103F">
        <w:rPr>
          <w:lang w:val="fr-CA"/>
        </w:rPr>
        <w:t>agence principale pour le Timor</w:t>
      </w:r>
      <w:r w:rsidR="00C87D37" w:rsidRPr="0010103F">
        <w:rPr>
          <w:lang w:val="fr-CA"/>
        </w:rPr>
        <w:noBreakHyphen/>
      </w:r>
      <w:r w:rsidR="0001563D" w:rsidRPr="0010103F">
        <w:rPr>
          <w:lang w:val="fr-CA"/>
        </w:rPr>
        <w:t>Leste</w:t>
      </w:r>
      <w:r w:rsidRPr="0010103F">
        <w:rPr>
          <w:lang w:val="fr-CA"/>
        </w:rPr>
        <w:t xml:space="preserve">, le PNUE a </w:t>
      </w:r>
      <w:r w:rsidR="0001563D" w:rsidRPr="0010103F">
        <w:rPr>
          <w:lang w:val="fr-CA"/>
        </w:rPr>
        <w:t>intégré c</w:t>
      </w:r>
      <w:r w:rsidRPr="0010103F">
        <w:rPr>
          <w:lang w:val="fr-CA"/>
        </w:rPr>
        <w:t>es activités dans le plan d’activités pour</w:t>
      </w:r>
      <w:r w:rsidR="0001563D" w:rsidRPr="0010103F">
        <w:rPr>
          <w:lang w:val="fr-CA"/>
        </w:rPr>
        <w:t> </w:t>
      </w:r>
      <w:r w:rsidRPr="0010103F">
        <w:rPr>
          <w:lang w:val="fr-CA"/>
        </w:rPr>
        <w:t>2023. Celles</w:t>
      </w:r>
      <w:r w:rsidR="00C87D37" w:rsidRPr="0010103F">
        <w:rPr>
          <w:lang w:val="fr-CA"/>
        </w:rPr>
        <w:noBreakHyphen/>
      </w:r>
      <w:r w:rsidRPr="0010103F">
        <w:rPr>
          <w:lang w:val="fr-CA"/>
        </w:rPr>
        <w:t>ci ont toutefois été retiré</w:t>
      </w:r>
      <w:r w:rsidR="0001563D" w:rsidRPr="0010103F">
        <w:rPr>
          <w:lang w:val="fr-CA"/>
        </w:rPr>
        <w:t>es</w:t>
      </w:r>
      <w:r w:rsidRPr="0010103F">
        <w:rPr>
          <w:lang w:val="fr-CA"/>
        </w:rPr>
        <w:t xml:space="preserve"> par le Secrétariat, en se fondant sur la décision</w:t>
      </w:r>
      <w:r w:rsidR="0001563D" w:rsidRPr="0010103F">
        <w:rPr>
          <w:lang w:val="fr-CA"/>
        </w:rPr>
        <w:t> </w:t>
      </w:r>
      <w:r w:rsidRPr="0010103F">
        <w:rPr>
          <w:lang w:val="fr-CA"/>
        </w:rPr>
        <w:t>84/46</w:t>
      </w:r>
      <w:r w:rsidR="0001563D" w:rsidRPr="0010103F">
        <w:rPr>
          <w:lang w:val="fr-CA"/>
        </w:rPr>
        <w:t> e</w:t>
      </w:r>
      <w:r w:rsidRPr="0010103F">
        <w:rPr>
          <w:lang w:val="fr-CA"/>
        </w:rPr>
        <w:t>), qui autorise la soumission des activités menées dans le cadre de la phase</w:t>
      </w:r>
      <w:r w:rsidR="0001563D" w:rsidRPr="0010103F">
        <w:rPr>
          <w:lang w:val="fr-CA"/>
        </w:rPr>
        <w:t> </w:t>
      </w:r>
      <w:r w:rsidRPr="0010103F">
        <w:rPr>
          <w:lang w:val="fr-CA"/>
        </w:rPr>
        <w:t>III des PGEH pour les pays d</w:t>
      </w:r>
      <w:r w:rsidR="0001563D" w:rsidRPr="0010103F">
        <w:rPr>
          <w:lang w:val="fr-CA"/>
        </w:rPr>
        <w:t>ont</w:t>
      </w:r>
      <w:r w:rsidRPr="0010103F">
        <w:rPr>
          <w:lang w:val="fr-CA"/>
        </w:rPr>
        <w:t xml:space="preserve"> la phase</w:t>
      </w:r>
      <w:r w:rsidR="0001563D" w:rsidRPr="0010103F">
        <w:rPr>
          <w:lang w:val="fr-CA"/>
        </w:rPr>
        <w:t> </w:t>
      </w:r>
      <w:r w:rsidRPr="0010103F">
        <w:rPr>
          <w:lang w:val="fr-CA"/>
        </w:rPr>
        <w:t>II approuvé</w:t>
      </w:r>
      <w:r w:rsidR="0001563D" w:rsidRPr="0010103F">
        <w:rPr>
          <w:lang w:val="fr-CA"/>
        </w:rPr>
        <w:t>e</w:t>
      </w:r>
      <w:r w:rsidRPr="0010103F">
        <w:rPr>
          <w:lang w:val="fr-CA"/>
        </w:rPr>
        <w:t xml:space="preserve"> présente des objectifs de réduction inférieur</w:t>
      </w:r>
      <w:r w:rsidR="0001563D" w:rsidRPr="0010103F">
        <w:rPr>
          <w:lang w:val="fr-CA"/>
        </w:rPr>
        <w:t>s</w:t>
      </w:r>
      <w:r w:rsidRPr="0010103F">
        <w:rPr>
          <w:lang w:val="fr-CA"/>
        </w:rPr>
        <w:t xml:space="preserve"> aux objectifs de conformité pour</w:t>
      </w:r>
      <w:r w:rsidR="0001563D" w:rsidRPr="0010103F">
        <w:rPr>
          <w:lang w:val="fr-CA"/>
        </w:rPr>
        <w:t> </w:t>
      </w:r>
      <w:r w:rsidRPr="0010103F">
        <w:rPr>
          <w:lang w:val="fr-CA"/>
        </w:rPr>
        <w:t xml:space="preserve">2025. Cette question est traitée dans le </w:t>
      </w:r>
      <w:r w:rsidR="00C625F2">
        <w:rPr>
          <w:lang w:val="fr-CA"/>
        </w:rPr>
        <w:t>p</w:t>
      </w:r>
      <w:r w:rsidRPr="0010103F">
        <w:rPr>
          <w:lang w:val="fr-CA"/>
        </w:rPr>
        <w:t>lan d’activité</w:t>
      </w:r>
      <w:r w:rsidR="0001563D" w:rsidRPr="0010103F">
        <w:rPr>
          <w:lang w:val="fr-CA"/>
        </w:rPr>
        <w:t>s</w:t>
      </w:r>
      <w:r w:rsidRPr="0010103F">
        <w:rPr>
          <w:lang w:val="fr-CA"/>
        </w:rPr>
        <w:t xml:space="preserve"> général du </w:t>
      </w:r>
      <w:r w:rsidR="0001563D" w:rsidRPr="0010103F">
        <w:rPr>
          <w:lang w:val="fr-CA"/>
        </w:rPr>
        <w:t>F</w:t>
      </w:r>
      <w:r w:rsidRPr="0010103F">
        <w:rPr>
          <w:lang w:val="fr-CA"/>
        </w:rPr>
        <w:t>onds multilatéral pour la période</w:t>
      </w:r>
      <w:r w:rsidR="00394DCF" w:rsidRPr="0010103F">
        <w:rPr>
          <w:lang w:val="fr-CA"/>
        </w:rPr>
        <w:t> </w:t>
      </w:r>
      <w:r w:rsidRPr="0010103F">
        <w:rPr>
          <w:lang w:val="fr-CA"/>
        </w:rPr>
        <w:t>202</w:t>
      </w:r>
      <w:r w:rsidR="0001563D" w:rsidRPr="0010103F">
        <w:rPr>
          <w:lang w:val="fr-CA"/>
        </w:rPr>
        <w:t>2</w:t>
      </w:r>
      <w:r w:rsidR="00C87D37" w:rsidRPr="0010103F">
        <w:rPr>
          <w:lang w:val="fr-CA"/>
        </w:rPr>
        <w:noBreakHyphen/>
      </w:r>
      <w:r w:rsidRPr="0010103F">
        <w:rPr>
          <w:lang w:val="fr-CA"/>
        </w:rPr>
        <w:t>2024 soumis à la 88</w:t>
      </w:r>
      <w:r w:rsidRPr="0010103F">
        <w:rPr>
          <w:vertAlign w:val="superscript"/>
          <w:lang w:val="fr-CA"/>
        </w:rPr>
        <w:t>e</w:t>
      </w:r>
      <w:r w:rsidR="00237AFD" w:rsidRPr="0010103F">
        <w:rPr>
          <w:lang w:val="fr-CA"/>
        </w:rPr>
        <w:t> </w:t>
      </w:r>
      <w:r w:rsidRPr="0010103F">
        <w:rPr>
          <w:lang w:val="fr-CA"/>
        </w:rPr>
        <w:t>réunion</w:t>
      </w:r>
      <w:r w:rsidR="00DA7852" w:rsidRPr="0010103F">
        <w:rPr>
          <w:lang w:val="fr-CA"/>
        </w:rPr>
        <w:t>.</w:t>
      </w:r>
      <w:r w:rsidR="00DA7852" w:rsidRPr="001D7458">
        <w:rPr>
          <w:rStyle w:val="FootnoteReference"/>
        </w:rPr>
        <w:footnoteReference w:id="9"/>
      </w:r>
    </w:p>
    <w:p w14:paraId="6546B61F" w14:textId="202843AC" w:rsidR="00DA7852" w:rsidRPr="001D7458" w:rsidRDefault="00DA7852" w:rsidP="00DA7852">
      <w:pPr>
        <w:pStyle w:val="sub-title"/>
        <w:keepNext/>
        <w:spacing w:after="240"/>
        <w:rPr>
          <w:noProof w:val="0"/>
          <w:lang w:val="en-GB"/>
        </w:rPr>
      </w:pPr>
      <w:r w:rsidRPr="001D7458">
        <w:rPr>
          <w:noProof w:val="0"/>
          <w:lang w:val="en-GB"/>
        </w:rPr>
        <w:t>RECOMM</w:t>
      </w:r>
      <w:r w:rsidR="00CD2B23">
        <w:rPr>
          <w:noProof w:val="0"/>
          <w:lang w:val="en-GB"/>
        </w:rPr>
        <w:t>A</w:t>
      </w:r>
      <w:r w:rsidRPr="001D7458">
        <w:rPr>
          <w:noProof w:val="0"/>
          <w:lang w:val="en-GB"/>
        </w:rPr>
        <w:t>NDATION</w:t>
      </w:r>
    </w:p>
    <w:p w14:paraId="64C5C197" w14:textId="1ACD8AF1" w:rsidR="00DA7852" w:rsidRPr="001D7458" w:rsidRDefault="00CD2B23" w:rsidP="00DA7852">
      <w:pPr>
        <w:pStyle w:val="Heading1"/>
      </w:pPr>
      <w:r>
        <w:t xml:space="preserve">Le </w:t>
      </w:r>
      <w:proofErr w:type="spellStart"/>
      <w:r>
        <w:t>Comité</w:t>
      </w:r>
      <w:proofErr w:type="spellEnd"/>
      <w:r>
        <w:t xml:space="preserve"> </w:t>
      </w:r>
      <w:proofErr w:type="spellStart"/>
      <w:r>
        <w:t>pourrait</w:t>
      </w:r>
      <w:proofErr w:type="spellEnd"/>
      <w:r>
        <w:t xml:space="preserve"> </w:t>
      </w:r>
      <w:proofErr w:type="spellStart"/>
      <w:r>
        <w:t>souhaiter</w:t>
      </w:r>
      <w:proofErr w:type="spellEnd"/>
      <w:r w:rsidR="00DA7852" w:rsidRPr="001D7458">
        <w:t>:</w:t>
      </w:r>
    </w:p>
    <w:p w14:paraId="11A0A123" w14:textId="389A76BE" w:rsidR="00DA7852" w:rsidRPr="0010103F" w:rsidRDefault="00237AFD" w:rsidP="00310740">
      <w:pPr>
        <w:pStyle w:val="Heading2"/>
        <w:rPr>
          <w:lang w:val="fr-CA"/>
        </w:rPr>
      </w:pPr>
      <w:r w:rsidRPr="0010103F">
        <w:rPr>
          <w:lang w:val="fr-CA"/>
        </w:rPr>
        <w:t>P</w:t>
      </w:r>
      <w:r w:rsidR="00CD2B23" w:rsidRPr="0010103F">
        <w:rPr>
          <w:lang w:val="fr-CA"/>
        </w:rPr>
        <w:t xml:space="preserve">rendre note </w:t>
      </w:r>
      <w:r w:rsidR="00C625F2">
        <w:rPr>
          <w:lang w:val="fr-CA"/>
        </w:rPr>
        <w:t>du p</w:t>
      </w:r>
      <w:r w:rsidR="00BD1B06" w:rsidRPr="0010103F">
        <w:rPr>
          <w:lang w:val="fr-CA"/>
        </w:rPr>
        <w:t>lan d’activités du PNUE pour la période</w:t>
      </w:r>
      <w:r w:rsidR="00394DCF" w:rsidRPr="0010103F">
        <w:rPr>
          <w:lang w:val="fr-CA"/>
        </w:rPr>
        <w:t> </w:t>
      </w:r>
      <w:r w:rsidR="00BD1B06" w:rsidRPr="0010103F">
        <w:rPr>
          <w:lang w:val="fr-CA"/>
        </w:rPr>
        <w:t>202</w:t>
      </w:r>
      <w:r w:rsidRPr="0010103F">
        <w:rPr>
          <w:lang w:val="fr-CA"/>
        </w:rPr>
        <w:t>2</w:t>
      </w:r>
      <w:r w:rsidR="00C87D37" w:rsidRPr="0010103F">
        <w:rPr>
          <w:lang w:val="fr-CA"/>
        </w:rPr>
        <w:noBreakHyphen/>
      </w:r>
      <w:r w:rsidR="00BD1B06" w:rsidRPr="0010103F">
        <w:rPr>
          <w:lang w:val="fr-CA"/>
        </w:rPr>
        <w:t>2024 figurant dans le document</w:t>
      </w:r>
      <w:r w:rsidRPr="0010103F">
        <w:rPr>
          <w:lang w:val="fr-CA"/>
        </w:rPr>
        <w:t> </w:t>
      </w:r>
      <w:r w:rsidR="00DA7852" w:rsidRPr="0010103F">
        <w:rPr>
          <w:lang w:val="fr-CA"/>
        </w:rPr>
        <w:t>UNEP/</w:t>
      </w:r>
      <w:proofErr w:type="spellStart"/>
      <w:r w:rsidR="00DA7852" w:rsidRPr="0010103F">
        <w:rPr>
          <w:lang w:val="fr-CA"/>
        </w:rPr>
        <w:t>OzL.Pro</w:t>
      </w:r>
      <w:proofErr w:type="spellEnd"/>
      <w:r w:rsidR="00DA7852" w:rsidRPr="0010103F">
        <w:rPr>
          <w:lang w:val="fr-CA"/>
        </w:rPr>
        <w:t>/</w:t>
      </w:r>
      <w:proofErr w:type="spellStart"/>
      <w:r w:rsidR="00DA7852" w:rsidRPr="0010103F">
        <w:rPr>
          <w:lang w:val="fr-CA"/>
        </w:rPr>
        <w:t>ExCom</w:t>
      </w:r>
      <w:proofErr w:type="spellEnd"/>
      <w:r w:rsidR="00DA7852" w:rsidRPr="0010103F">
        <w:rPr>
          <w:lang w:val="fr-CA"/>
        </w:rPr>
        <w:t xml:space="preserve">/88/25; </w:t>
      </w:r>
    </w:p>
    <w:p w14:paraId="5A52890A" w14:textId="60C4317E" w:rsidR="00DA7852" w:rsidRPr="0010103F" w:rsidRDefault="00BD1B06" w:rsidP="00DA7852">
      <w:pPr>
        <w:pStyle w:val="Heading2"/>
        <w:rPr>
          <w:lang w:val="fr-CA"/>
        </w:rPr>
      </w:pPr>
      <w:r w:rsidRPr="0010103F">
        <w:rPr>
          <w:lang w:val="fr-CA"/>
        </w:rPr>
        <w:t>Approuver les indicateurs d’efficacité pour le PNUE présentés au</w:t>
      </w:r>
      <w:r w:rsidR="00237AFD" w:rsidRPr="0010103F">
        <w:rPr>
          <w:lang w:val="fr-CA"/>
        </w:rPr>
        <w:t>x</w:t>
      </w:r>
      <w:r w:rsidRPr="0010103F">
        <w:rPr>
          <w:lang w:val="fr-CA"/>
        </w:rPr>
        <w:t xml:space="preserve"> tableau</w:t>
      </w:r>
      <w:r w:rsidR="00237AFD" w:rsidRPr="0010103F">
        <w:rPr>
          <w:lang w:val="fr-CA"/>
        </w:rPr>
        <w:t>x</w:t>
      </w:r>
      <w:r w:rsidR="00394DCF" w:rsidRPr="0010103F">
        <w:rPr>
          <w:lang w:val="fr-CA"/>
        </w:rPr>
        <w:t> </w:t>
      </w:r>
      <w:r w:rsidRPr="0010103F">
        <w:rPr>
          <w:lang w:val="fr-CA"/>
        </w:rPr>
        <w:t xml:space="preserve">4 </w:t>
      </w:r>
      <w:r w:rsidR="00237AFD" w:rsidRPr="0010103F">
        <w:rPr>
          <w:lang w:val="fr-CA"/>
        </w:rPr>
        <w:t>et </w:t>
      </w:r>
      <w:r w:rsidRPr="0010103F">
        <w:rPr>
          <w:lang w:val="fr-CA"/>
        </w:rPr>
        <w:t xml:space="preserve">5 du document </w:t>
      </w:r>
      <w:r w:rsidR="00DA7852" w:rsidRPr="0010103F">
        <w:rPr>
          <w:lang w:val="fr-CA"/>
        </w:rPr>
        <w:t>UNEP/</w:t>
      </w:r>
      <w:proofErr w:type="spellStart"/>
      <w:r w:rsidR="00DA7852" w:rsidRPr="0010103F">
        <w:rPr>
          <w:lang w:val="fr-CA"/>
        </w:rPr>
        <w:t>OzL.Pro</w:t>
      </w:r>
      <w:proofErr w:type="spellEnd"/>
      <w:r w:rsidR="00DA7852" w:rsidRPr="0010103F">
        <w:rPr>
          <w:lang w:val="fr-CA"/>
        </w:rPr>
        <w:t>/</w:t>
      </w:r>
      <w:proofErr w:type="spellStart"/>
      <w:r w:rsidR="00DA7852" w:rsidRPr="0010103F">
        <w:rPr>
          <w:lang w:val="fr-CA"/>
        </w:rPr>
        <w:t>ExCom</w:t>
      </w:r>
      <w:proofErr w:type="spellEnd"/>
      <w:r w:rsidR="00DA7852" w:rsidRPr="0010103F">
        <w:rPr>
          <w:lang w:val="fr-CA"/>
        </w:rPr>
        <w:t>/88/25.</w:t>
      </w:r>
    </w:p>
    <w:p w14:paraId="3CE17787" w14:textId="77777777" w:rsidR="00441083" w:rsidRDefault="00441083">
      <w:pPr>
        <w:pStyle w:val="StyleHeader4Para4Left0Firstline0"/>
        <w:numPr>
          <w:ilvl w:val="0"/>
          <w:numId w:val="0"/>
        </w:num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53E54" w:rsidRPr="00164300" w14:paraId="0676CAA7" w14:textId="77777777" w:rsidTr="00943AE4">
        <w:tc>
          <w:tcPr>
            <w:tcW w:w="1915" w:type="dxa"/>
          </w:tcPr>
          <w:p w14:paraId="70E4044C" w14:textId="77777777" w:rsidR="00753E54" w:rsidRPr="00164300" w:rsidRDefault="00753E54" w:rsidP="00943AE4">
            <w:pPr>
              <w:rPr>
                <w:lang w:val="fr-CA"/>
              </w:rPr>
            </w:pPr>
          </w:p>
        </w:tc>
        <w:tc>
          <w:tcPr>
            <w:tcW w:w="1915" w:type="dxa"/>
          </w:tcPr>
          <w:p w14:paraId="7685BC29" w14:textId="77777777" w:rsidR="00753E54" w:rsidRPr="00164300" w:rsidRDefault="00753E54" w:rsidP="00943AE4">
            <w:pPr>
              <w:rPr>
                <w:lang w:val="fr-CA"/>
              </w:rPr>
            </w:pPr>
          </w:p>
        </w:tc>
        <w:tc>
          <w:tcPr>
            <w:tcW w:w="1915" w:type="dxa"/>
            <w:tcBorders>
              <w:bottom w:val="single" w:sz="4" w:space="0" w:color="auto"/>
            </w:tcBorders>
          </w:tcPr>
          <w:p w14:paraId="0390681C" w14:textId="77777777" w:rsidR="00753E54" w:rsidRPr="00164300" w:rsidRDefault="00753E54" w:rsidP="00943AE4">
            <w:pPr>
              <w:rPr>
                <w:b/>
                <w:bCs/>
                <w:lang w:val="fr-CA"/>
              </w:rPr>
            </w:pPr>
          </w:p>
        </w:tc>
        <w:tc>
          <w:tcPr>
            <w:tcW w:w="1915" w:type="dxa"/>
          </w:tcPr>
          <w:p w14:paraId="55F6AD59" w14:textId="77777777" w:rsidR="00753E54" w:rsidRPr="00164300" w:rsidRDefault="00753E54" w:rsidP="00943AE4">
            <w:pPr>
              <w:rPr>
                <w:lang w:val="fr-CA"/>
              </w:rPr>
            </w:pPr>
          </w:p>
        </w:tc>
        <w:tc>
          <w:tcPr>
            <w:tcW w:w="1916" w:type="dxa"/>
          </w:tcPr>
          <w:p w14:paraId="73650B7E" w14:textId="77777777" w:rsidR="00753E54" w:rsidRPr="00164300" w:rsidRDefault="00753E54" w:rsidP="00943AE4">
            <w:pPr>
              <w:rPr>
                <w:lang w:val="fr-CA"/>
              </w:rPr>
            </w:pPr>
          </w:p>
        </w:tc>
      </w:tr>
    </w:tbl>
    <w:p w14:paraId="0CDF6E23"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B84B3" w14:textId="77777777" w:rsidR="00AF08F9" w:rsidRDefault="00AF08F9">
      <w:r>
        <w:separator/>
      </w:r>
    </w:p>
  </w:endnote>
  <w:endnote w:type="continuationSeparator" w:id="0">
    <w:p w14:paraId="3620D5E0" w14:textId="77777777" w:rsidR="00AF08F9" w:rsidRDefault="00AF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286530"/>
      <w:docPartObj>
        <w:docPartGallery w:val="Page Numbers (Bottom of Page)"/>
        <w:docPartUnique/>
      </w:docPartObj>
    </w:sdtPr>
    <w:sdtEndPr>
      <w:rPr>
        <w:noProof/>
      </w:rPr>
    </w:sdtEndPr>
    <w:sdtContent>
      <w:p w14:paraId="1613D210" w14:textId="38CFCBF1" w:rsidR="002472A0" w:rsidRDefault="002472A0">
        <w:pPr>
          <w:pStyle w:val="Footer"/>
          <w:jc w:val="center"/>
        </w:pPr>
        <w:r>
          <w:fldChar w:fldCharType="begin"/>
        </w:r>
        <w:r>
          <w:instrText xml:space="preserve"> PAGE   \* MERGEFORMAT </w:instrText>
        </w:r>
        <w:r>
          <w:fldChar w:fldCharType="separate"/>
        </w:r>
        <w:r w:rsidR="003113D2">
          <w:rPr>
            <w:noProof/>
          </w:rPr>
          <w:t>6</w:t>
        </w:r>
        <w:r>
          <w:rPr>
            <w:noProof/>
          </w:rPr>
          <w:fldChar w:fldCharType="end"/>
        </w:r>
      </w:p>
    </w:sdtContent>
  </w:sdt>
  <w:p w14:paraId="5ECC5DE9" w14:textId="77777777" w:rsidR="002472A0" w:rsidRDefault="002472A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013494"/>
      <w:docPartObj>
        <w:docPartGallery w:val="Page Numbers (Bottom of Page)"/>
        <w:docPartUnique/>
      </w:docPartObj>
    </w:sdtPr>
    <w:sdtEndPr>
      <w:rPr>
        <w:noProof/>
      </w:rPr>
    </w:sdtEndPr>
    <w:sdtContent>
      <w:p w14:paraId="47558017" w14:textId="43D6E4EF" w:rsidR="00164300" w:rsidRDefault="00164300" w:rsidP="00164300">
        <w:pPr>
          <w:pStyle w:val="Footer"/>
          <w:jc w:val="center"/>
        </w:pPr>
        <w:r>
          <w:fldChar w:fldCharType="begin"/>
        </w:r>
        <w:r>
          <w:instrText xml:space="preserve"> PAGE   \* MERGEFORMAT </w:instrText>
        </w:r>
        <w:r>
          <w:fldChar w:fldCharType="separate"/>
        </w:r>
        <w:r w:rsidR="003113D2">
          <w:rPr>
            <w:noProof/>
          </w:rPr>
          <w:t>5</w:t>
        </w:r>
        <w:r>
          <w:rPr>
            <w:noProof/>
          </w:rPr>
          <w:fldChar w:fldCharType="end"/>
        </w:r>
      </w:p>
    </w:sdtContent>
  </w:sdt>
  <w:p w14:paraId="0D6F5B52" w14:textId="77777777" w:rsidR="00164300" w:rsidRDefault="0016430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D3F6CC8" w14:textId="77777777" w:rsidR="002472A0" w:rsidRPr="002472A0" w:rsidRDefault="002472A0" w:rsidP="002472A0">
        <w:pPr>
          <w:pBdr>
            <w:top w:val="single" w:sz="4" w:space="1" w:color="auto"/>
            <w:left w:val="single" w:sz="4" w:space="4" w:color="auto"/>
            <w:bottom w:val="single" w:sz="4" w:space="1" w:color="auto"/>
            <w:right w:val="single" w:sz="4" w:space="4" w:color="auto"/>
          </w:pBdr>
          <w:jc w:val="center"/>
          <w:rPr>
            <w:sz w:val="18"/>
            <w:szCs w:val="18"/>
            <w:lang w:val="fr-FR"/>
          </w:rPr>
        </w:pPr>
        <w:r w:rsidRPr="002472A0">
          <w:rPr>
            <w:sz w:val="18"/>
            <w:szCs w:val="18"/>
            <w:lang w:val="fr-FR"/>
          </w:rPr>
          <w:t xml:space="preserve">Les documents de présession du Comité exécutif du Fonds multilatéral aux fins d’application du Protocole de </w:t>
        </w:r>
      </w:p>
      <w:p w14:paraId="30B181FD" w14:textId="31B6A4E3" w:rsidR="00441083" w:rsidRPr="002472A0" w:rsidRDefault="002472A0" w:rsidP="002472A0">
        <w:pPr>
          <w:pBdr>
            <w:top w:val="single" w:sz="4" w:space="1" w:color="auto"/>
            <w:left w:val="single" w:sz="4" w:space="4" w:color="auto"/>
            <w:bottom w:val="single" w:sz="4" w:space="1" w:color="auto"/>
            <w:right w:val="single" w:sz="4" w:space="4" w:color="auto"/>
          </w:pBdr>
          <w:jc w:val="center"/>
          <w:rPr>
            <w:sz w:val="18"/>
            <w:szCs w:val="18"/>
            <w:lang w:val="fr-FR"/>
          </w:rPr>
        </w:pPr>
        <w:r w:rsidRPr="002472A0">
          <w:rPr>
            <w:sz w:val="18"/>
            <w:szCs w:val="18"/>
            <w:lang w:val="fr-FR"/>
          </w:rPr>
          <w:t>Montréal sont présentés sous réserve des décisions pouvant être prises par le Comité exécutif après leur publication.</w:t>
        </w:r>
      </w:p>
    </w:sdtContent>
  </w:sdt>
  <w:p w14:paraId="24D48F5E" w14:textId="77777777" w:rsidR="00441083" w:rsidRPr="00164300"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97424" w14:textId="77777777" w:rsidR="00AF08F9" w:rsidRDefault="00AF08F9">
      <w:r>
        <w:separator/>
      </w:r>
    </w:p>
  </w:footnote>
  <w:footnote w:type="continuationSeparator" w:id="0">
    <w:p w14:paraId="498378A0" w14:textId="77777777" w:rsidR="00AF08F9" w:rsidRDefault="00AF08F9">
      <w:r>
        <w:continuationSeparator/>
      </w:r>
    </w:p>
  </w:footnote>
  <w:footnote w:id="1">
    <w:p w14:paraId="34D59DD8" w14:textId="7EA70055" w:rsidR="003029F8" w:rsidRPr="003029F8" w:rsidRDefault="002C06D4" w:rsidP="003029F8">
      <w:pPr>
        <w:pStyle w:val="FootnoteText"/>
        <w:rPr>
          <w:lang w:val="fr-CA"/>
        </w:rPr>
      </w:pPr>
      <w:r>
        <w:rPr>
          <w:rStyle w:val="FootnoteReference"/>
        </w:rPr>
        <w:footnoteRef/>
      </w:r>
      <w:r w:rsidRPr="003029F8">
        <w:rPr>
          <w:lang w:val="fr-CA"/>
        </w:rPr>
        <w:t xml:space="preserve"> </w:t>
      </w:r>
      <w:r w:rsidR="00561FCA">
        <w:rPr>
          <w:lang w:val="fr-CA"/>
        </w:rPr>
        <w:t>L</w:t>
      </w:r>
      <w:r w:rsidR="003029F8" w:rsidRPr="0004647F">
        <w:rPr>
          <w:lang w:val="fr-CA"/>
        </w:rPr>
        <w:t>es réunions en ligne et un processus d’approbation intersessio</w:t>
      </w:r>
      <w:r w:rsidR="003029F8">
        <w:rPr>
          <w:lang w:val="fr-CA"/>
        </w:rPr>
        <w:t xml:space="preserve">ns </w:t>
      </w:r>
      <w:r w:rsidR="007C7FC8">
        <w:rPr>
          <w:lang w:val="fr-CA"/>
        </w:rPr>
        <w:t>auront lieu</w:t>
      </w:r>
      <w:r w:rsidR="003029F8">
        <w:rPr>
          <w:lang w:val="fr-CA"/>
        </w:rPr>
        <w:t xml:space="preserve"> </w:t>
      </w:r>
      <w:r w:rsidR="003029F8" w:rsidRPr="0004647F">
        <w:rPr>
          <w:lang w:val="fr-CA"/>
        </w:rPr>
        <w:t>e</w:t>
      </w:r>
      <w:r w:rsidR="003029F8">
        <w:rPr>
          <w:lang w:val="fr-CA"/>
        </w:rPr>
        <w:t xml:space="preserve">n </w:t>
      </w:r>
      <w:r w:rsidR="009F6617">
        <w:rPr>
          <w:lang w:val="fr-CA"/>
        </w:rPr>
        <w:t>novembre et décembre</w:t>
      </w:r>
      <w:r w:rsidR="00394DCF">
        <w:rPr>
          <w:lang w:val="fr-CA"/>
        </w:rPr>
        <w:t> </w:t>
      </w:r>
      <w:r w:rsidR="003029F8">
        <w:rPr>
          <w:lang w:val="fr-CA"/>
        </w:rPr>
        <w:t xml:space="preserve">2021 </w:t>
      </w:r>
      <w:r w:rsidR="007C7FC8">
        <w:rPr>
          <w:lang w:val="fr-CA"/>
        </w:rPr>
        <w:t>en raison</w:t>
      </w:r>
      <w:r w:rsidR="003029F8">
        <w:rPr>
          <w:lang w:val="fr-CA"/>
        </w:rPr>
        <w:t xml:space="preserve"> du coronaviru</w:t>
      </w:r>
      <w:r w:rsidR="003029F8" w:rsidRPr="0004647F">
        <w:rPr>
          <w:lang w:val="fr-CA"/>
        </w:rPr>
        <w:t>s</w:t>
      </w:r>
      <w:r w:rsidR="003029F8">
        <w:rPr>
          <w:lang w:val="fr-CA"/>
        </w:rPr>
        <w:t xml:space="preserve"> (COVID-19)</w:t>
      </w:r>
      <w:r w:rsidR="00905542">
        <w:rPr>
          <w:lang w:val="fr-CA"/>
        </w:rPr>
        <w:t>.</w:t>
      </w:r>
    </w:p>
  </w:footnote>
  <w:footnote w:id="2">
    <w:p w14:paraId="2B602FDB" w14:textId="53CFE3C0" w:rsidR="00DA7852" w:rsidRDefault="00DA7852" w:rsidP="00DA7852">
      <w:pPr>
        <w:pStyle w:val="FootnoteText"/>
        <w:rPr>
          <w:rtl/>
          <w:lang w:val="fr-CA"/>
        </w:rPr>
      </w:pPr>
      <w:r w:rsidRPr="00211B32">
        <w:rPr>
          <w:rStyle w:val="FootnoteReference"/>
        </w:rPr>
        <w:footnoteRef/>
      </w:r>
      <w:r w:rsidRPr="0010103F">
        <w:rPr>
          <w:lang w:val="fr-CA"/>
        </w:rPr>
        <w:t xml:space="preserve"> </w:t>
      </w:r>
      <w:r w:rsidR="00FC50BE" w:rsidRPr="0010103F">
        <w:rPr>
          <w:lang w:val="fr-CA"/>
        </w:rPr>
        <w:t>Étant donné les contraintes imposées en raison de la pandémie de COVID-19, les observations du Secrétariat concernant la présentation initiale du plan d</w:t>
      </w:r>
      <w:r w:rsidR="008B335C" w:rsidRPr="0010103F">
        <w:rPr>
          <w:lang w:val="fr-CA"/>
        </w:rPr>
        <w:t>’</w:t>
      </w:r>
      <w:r w:rsidR="00FC50BE" w:rsidRPr="0010103F">
        <w:rPr>
          <w:lang w:val="fr-CA"/>
        </w:rPr>
        <w:t>activités du PNUE pour la période</w:t>
      </w:r>
      <w:r w:rsidR="008B335C" w:rsidRPr="0010103F">
        <w:rPr>
          <w:lang w:val="fr-CA"/>
        </w:rPr>
        <w:t> </w:t>
      </w:r>
      <w:r w:rsidR="00FC50BE" w:rsidRPr="0010103F">
        <w:rPr>
          <w:lang w:val="fr-CA"/>
        </w:rPr>
        <w:t>2022-2024 ont été traitée</w:t>
      </w:r>
      <w:r w:rsidR="00561FCA" w:rsidRPr="0010103F">
        <w:rPr>
          <w:lang w:val="fr-CA"/>
        </w:rPr>
        <w:t>s</w:t>
      </w:r>
      <w:r w:rsidR="00FC50BE" w:rsidRPr="0010103F">
        <w:rPr>
          <w:lang w:val="fr-CA"/>
        </w:rPr>
        <w:t xml:space="preserve"> par l</w:t>
      </w:r>
      <w:r w:rsidR="008B335C" w:rsidRPr="0010103F">
        <w:rPr>
          <w:lang w:val="fr-CA"/>
        </w:rPr>
        <w:t>’</w:t>
      </w:r>
      <w:r w:rsidR="00FC50BE" w:rsidRPr="0010103F">
        <w:rPr>
          <w:lang w:val="fr-CA"/>
        </w:rPr>
        <w:t xml:space="preserve">entremise de discussions bilatérales et de nombreux échanges de messages électroniques. Toutes les questions ont été résolues de manière satisfaisante. </w:t>
      </w:r>
    </w:p>
    <w:p w14:paraId="69612A4B" w14:textId="4FA06E84" w:rsidR="00164300" w:rsidRDefault="00164300" w:rsidP="00DA7852">
      <w:pPr>
        <w:pStyle w:val="FootnoteText"/>
        <w:rPr>
          <w:rtl/>
          <w:lang w:val="fr-CA"/>
        </w:rPr>
      </w:pPr>
    </w:p>
    <w:p w14:paraId="58BC8DAD" w14:textId="77777777" w:rsidR="00164300" w:rsidRPr="0010103F" w:rsidRDefault="00164300" w:rsidP="00DA7852">
      <w:pPr>
        <w:pStyle w:val="FootnoteText"/>
        <w:rPr>
          <w:lang w:val="fr-CA"/>
        </w:rPr>
      </w:pPr>
    </w:p>
  </w:footnote>
  <w:footnote w:id="3">
    <w:p w14:paraId="2418BBA1" w14:textId="3057404C" w:rsidR="00DA7852" w:rsidRPr="0010103F" w:rsidRDefault="00DA7852" w:rsidP="00DA7852">
      <w:pPr>
        <w:pStyle w:val="FootnoteText"/>
        <w:rPr>
          <w:lang w:val="fr-CA"/>
        </w:rPr>
      </w:pPr>
      <w:r>
        <w:rPr>
          <w:rStyle w:val="FootnoteReference"/>
        </w:rPr>
        <w:footnoteRef/>
      </w:r>
      <w:r w:rsidRPr="0010103F">
        <w:rPr>
          <w:lang w:val="fr-CA"/>
        </w:rPr>
        <w:t xml:space="preserve"> </w:t>
      </w:r>
      <w:r w:rsidR="0085712A" w:rsidRPr="0010103F">
        <w:rPr>
          <w:lang w:val="fr-CA"/>
        </w:rPr>
        <w:t>Conformément à la décision</w:t>
      </w:r>
      <w:r w:rsidR="008B335C" w:rsidRPr="0010103F">
        <w:rPr>
          <w:lang w:val="fr-CA"/>
        </w:rPr>
        <w:t> </w:t>
      </w:r>
      <w:r w:rsidR="0085712A" w:rsidRPr="0010103F">
        <w:rPr>
          <w:lang w:val="fr-CA"/>
        </w:rPr>
        <w:t>84/46</w:t>
      </w:r>
      <w:r w:rsidR="005E3651" w:rsidRPr="0010103F">
        <w:rPr>
          <w:lang w:val="fr-CA"/>
        </w:rPr>
        <w:t> </w:t>
      </w:r>
      <w:r w:rsidR="0085712A" w:rsidRPr="0010103F">
        <w:rPr>
          <w:lang w:val="fr-CA"/>
        </w:rPr>
        <w:t>e), l</w:t>
      </w:r>
      <w:r w:rsidR="008B335C" w:rsidRPr="0010103F">
        <w:rPr>
          <w:lang w:val="fr-CA"/>
        </w:rPr>
        <w:t>’</w:t>
      </w:r>
      <w:r w:rsidR="0085712A" w:rsidRPr="0010103F">
        <w:rPr>
          <w:lang w:val="fr-CA"/>
        </w:rPr>
        <w:t xml:space="preserve">intégration de la </w:t>
      </w:r>
      <w:r w:rsidR="008B335C" w:rsidRPr="0010103F">
        <w:rPr>
          <w:lang w:val="fr-CA"/>
        </w:rPr>
        <w:t>phase </w:t>
      </w:r>
      <w:r w:rsidR="0085712A" w:rsidRPr="0010103F">
        <w:rPr>
          <w:lang w:val="fr-CA"/>
        </w:rPr>
        <w:t>III des PGEH dans le plan d</w:t>
      </w:r>
      <w:r w:rsidR="008B335C" w:rsidRPr="0010103F">
        <w:rPr>
          <w:lang w:val="fr-CA"/>
        </w:rPr>
        <w:t>’</w:t>
      </w:r>
      <w:r w:rsidR="0085712A" w:rsidRPr="0010103F">
        <w:rPr>
          <w:lang w:val="fr-CA"/>
        </w:rPr>
        <w:t xml:space="preserve">activités </w:t>
      </w:r>
      <w:r w:rsidR="005E3651" w:rsidRPr="0010103F">
        <w:rPr>
          <w:lang w:val="fr-CA"/>
        </w:rPr>
        <w:t xml:space="preserve">n’est </w:t>
      </w:r>
      <w:r w:rsidR="0085712A" w:rsidRPr="0010103F">
        <w:rPr>
          <w:lang w:val="fr-CA"/>
        </w:rPr>
        <w:t>permis</w:t>
      </w:r>
      <w:r w:rsidR="00C87D37" w:rsidRPr="0010103F">
        <w:rPr>
          <w:lang w:val="fr-CA"/>
        </w:rPr>
        <w:t>e</w:t>
      </w:r>
      <w:r w:rsidR="0085712A" w:rsidRPr="0010103F">
        <w:rPr>
          <w:lang w:val="fr-CA"/>
        </w:rPr>
        <w:t xml:space="preserve"> </w:t>
      </w:r>
      <w:r w:rsidR="005E3651" w:rsidRPr="0010103F">
        <w:rPr>
          <w:lang w:val="fr-CA"/>
        </w:rPr>
        <w:t xml:space="preserve">que </w:t>
      </w:r>
      <w:r w:rsidR="0085712A" w:rsidRPr="0010103F">
        <w:rPr>
          <w:lang w:val="fr-CA"/>
        </w:rPr>
        <w:t>pour les pays d</w:t>
      </w:r>
      <w:r w:rsidR="005E3651" w:rsidRPr="0010103F">
        <w:rPr>
          <w:lang w:val="fr-CA"/>
        </w:rPr>
        <w:t>ont</w:t>
      </w:r>
      <w:r w:rsidR="0085712A" w:rsidRPr="0010103F">
        <w:rPr>
          <w:lang w:val="fr-CA"/>
        </w:rPr>
        <w:t xml:space="preserve"> la </w:t>
      </w:r>
      <w:r w:rsidR="008B335C" w:rsidRPr="0010103F">
        <w:rPr>
          <w:lang w:val="fr-CA"/>
        </w:rPr>
        <w:t>phase</w:t>
      </w:r>
      <w:r w:rsidR="005E3651" w:rsidRPr="0010103F">
        <w:rPr>
          <w:lang w:val="fr-CA"/>
        </w:rPr>
        <w:t xml:space="preserve"> II </w:t>
      </w:r>
      <w:r w:rsidR="0085712A" w:rsidRPr="0010103F">
        <w:rPr>
          <w:lang w:val="fr-CA"/>
        </w:rPr>
        <w:t>approuv</w:t>
      </w:r>
      <w:r w:rsidR="005E3651" w:rsidRPr="0010103F">
        <w:rPr>
          <w:lang w:val="fr-CA"/>
        </w:rPr>
        <w:t>ée</w:t>
      </w:r>
      <w:r w:rsidR="0085712A" w:rsidRPr="0010103F">
        <w:rPr>
          <w:lang w:val="fr-CA"/>
        </w:rPr>
        <w:t xml:space="preserve"> présente des objectifs de réduction inférieur</w:t>
      </w:r>
      <w:r w:rsidR="005E3651" w:rsidRPr="0010103F">
        <w:rPr>
          <w:lang w:val="fr-CA"/>
        </w:rPr>
        <w:t>s</w:t>
      </w:r>
      <w:r w:rsidR="0085712A" w:rsidRPr="0010103F">
        <w:rPr>
          <w:lang w:val="fr-CA"/>
        </w:rPr>
        <w:t xml:space="preserve"> aux objectifs de conformité de</w:t>
      </w:r>
      <w:r w:rsidR="005E3651" w:rsidRPr="0010103F">
        <w:rPr>
          <w:lang w:val="fr-CA"/>
        </w:rPr>
        <w:t> </w:t>
      </w:r>
      <w:r w:rsidR="0085712A" w:rsidRPr="0010103F">
        <w:rPr>
          <w:lang w:val="fr-CA"/>
        </w:rPr>
        <w:t>2025.</w:t>
      </w:r>
    </w:p>
  </w:footnote>
  <w:footnote w:id="4">
    <w:p w14:paraId="63E2C582" w14:textId="6256166D" w:rsidR="00DA7852" w:rsidRPr="00AC1871" w:rsidRDefault="00DA7852" w:rsidP="00DA7852">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 xml:space="preserve">/86/100, </w:t>
      </w:r>
      <w:proofErr w:type="spellStart"/>
      <w:r>
        <w:t>paragraph</w:t>
      </w:r>
      <w:r w:rsidR="00ED1BB9">
        <w:t>e</w:t>
      </w:r>
      <w:proofErr w:type="spellEnd"/>
      <w:r w:rsidR="00ED1BB9">
        <w:t> </w:t>
      </w:r>
      <w:r>
        <w:t>182</w:t>
      </w:r>
    </w:p>
  </w:footnote>
  <w:footnote w:id="5">
    <w:p w14:paraId="0DC00B02" w14:textId="17B76A69" w:rsidR="00DA7852" w:rsidRPr="0010103F" w:rsidRDefault="00DA7852" w:rsidP="00DA7852">
      <w:pPr>
        <w:pStyle w:val="FootnoteText"/>
        <w:rPr>
          <w:lang w:val="fr-CA"/>
        </w:rPr>
      </w:pPr>
      <w:r w:rsidRPr="00211B32">
        <w:rPr>
          <w:rStyle w:val="FootnoteReference"/>
        </w:rPr>
        <w:footnoteRef/>
      </w:r>
      <w:r w:rsidRPr="0010103F">
        <w:rPr>
          <w:lang w:val="fr-CA"/>
        </w:rPr>
        <w:t xml:space="preserve"> </w:t>
      </w:r>
      <w:r w:rsidR="00240EF8" w:rsidRPr="0010103F">
        <w:rPr>
          <w:lang w:val="fr-CA"/>
        </w:rPr>
        <w:t>Un f</w:t>
      </w:r>
      <w:r w:rsidR="000553D3" w:rsidRPr="0010103F">
        <w:rPr>
          <w:lang w:val="fr-CA"/>
        </w:rPr>
        <w:t xml:space="preserve">inancement pourrait être accordé pour la préparation de plans nationaux de mise en </w:t>
      </w:r>
      <w:r w:rsidR="008B335C" w:rsidRPr="0010103F">
        <w:rPr>
          <w:lang w:val="fr-CA"/>
        </w:rPr>
        <w:t>œ</w:t>
      </w:r>
      <w:r w:rsidR="000553D3" w:rsidRPr="0010103F">
        <w:rPr>
          <w:lang w:val="fr-CA"/>
        </w:rPr>
        <w:t xml:space="preserve">uvre afin de respecter les premières obligations de réduction dans le cadre de la réduction progressive cinq ans avant ces obligations, </w:t>
      </w:r>
      <w:r w:rsidR="00240EF8" w:rsidRPr="0010103F">
        <w:rPr>
          <w:lang w:val="fr-CA"/>
        </w:rPr>
        <w:t>a</w:t>
      </w:r>
      <w:r w:rsidR="000553D3" w:rsidRPr="0010103F">
        <w:rPr>
          <w:lang w:val="fr-CA"/>
        </w:rPr>
        <w:t>u plu</w:t>
      </w:r>
      <w:r w:rsidR="00240EF8" w:rsidRPr="0010103F">
        <w:rPr>
          <w:lang w:val="fr-CA"/>
        </w:rPr>
        <w:t xml:space="preserve">s </w:t>
      </w:r>
      <w:r w:rsidR="000553D3" w:rsidRPr="0010103F">
        <w:rPr>
          <w:lang w:val="fr-CA"/>
        </w:rPr>
        <w:t>tôt, à la suite de la ratification de l</w:t>
      </w:r>
      <w:r w:rsidR="008B335C" w:rsidRPr="0010103F">
        <w:rPr>
          <w:lang w:val="fr-CA"/>
        </w:rPr>
        <w:t>’</w:t>
      </w:r>
      <w:r w:rsidR="006166D7" w:rsidRPr="0010103F">
        <w:rPr>
          <w:lang w:val="fr-CA"/>
        </w:rPr>
        <w:t>Amend</w:t>
      </w:r>
      <w:r w:rsidR="000553D3" w:rsidRPr="0010103F">
        <w:rPr>
          <w:lang w:val="fr-CA"/>
        </w:rPr>
        <w:t>ement de Kigali par le pays et conformément aux lignes directrices qui seront approuvées (décision</w:t>
      </w:r>
      <w:r w:rsidR="006166D7" w:rsidRPr="0010103F">
        <w:rPr>
          <w:lang w:val="fr-CA"/>
        </w:rPr>
        <w:t> </w:t>
      </w:r>
      <w:r w:rsidR="000553D3" w:rsidRPr="0010103F">
        <w:rPr>
          <w:lang w:val="fr-CA"/>
        </w:rPr>
        <w:t>79/46</w:t>
      </w:r>
      <w:r w:rsidR="008B335C" w:rsidRPr="0010103F">
        <w:rPr>
          <w:lang w:val="fr-CA"/>
        </w:rPr>
        <w:t> </w:t>
      </w:r>
      <w:r w:rsidR="000553D3" w:rsidRPr="0010103F">
        <w:rPr>
          <w:lang w:val="fr-CA"/>
        </w:rPr>
        <w:t xml:space="preserve">b) iii)). De plus, les activités de préparation de la réduction progressive des HFC pourraient être </w:t>
      </w:r>
      <w:r w:rsidR="006166D7" w:rsidRPr="0010103F">
        <w:rPr>
          <w:lang w:val="fr-CA"/>
        </w:rPr>
        <w:t>r</w:t>
      </w:r>
      <w:r w:rsidR="000553D3" w:rsidRPr="0010103F">
        <w:rPr>
          <w:lang w:val="fr-CA"/>
        </w:rPr>
        <w:t>établies dans les pays qui n</w:t>
      </w:r>
      <w:r w:rsidR="008B335C" w:rsidRPr="0010103F">
        <w:rPr>
          <w:lang w:val="fr-CA"/>
        </w:rPr>
        <w:t>’</w:t>
      </w:r>
      <w:r w:rsidR="000553D3" w:rsidRPr="0010103F">
        <w:rPr>
          <w:lang w:val="fr-CA"/>
        </w:rPr>
        <w:t>ont pas ratifié l</w:t>
      </w:r>
      <w:r w:rsidR="008B335C" w:rsidRPr="0010103F">
        <w:rPr>
          <w:lang w:val="fr-CA"/>
        </w:rPr>
        <w:t>’</w:t>
      </w:r>
      <w:r w:rsidR="000553D3" w:rsidRPr="0010103F">
        <w:rPr>
          <w:lang w:val="fr-CA"/>
        </w:rPr>
        <w:t>Amendement de Kigali, mais qui ont remis une lettre précisant l</w:t>
      </w:r>
      <w:r w:rsidR="008B335C" w:rsidRPr="0010103F">
        <w:rPr>
          <w:lang w:val="fr-CA"/>
        </w:rPr>
        <w:t>’</w:t>
      </w:r>
      <w:r w:rsidR="000553D3" w:rsidRPr="0010103F">
        <w:rPr>
          <w:lang w:val="fr-CA"/>
        </w:rPr>
        <w:t>intention du gouvernement de faire de son mieux pour ratifier l</w:t>
      </w:r>
      <w:r w:rsidR="008B335C" w:rsidRPr="0010103F">
        <w:rPr>
          <w:lang w:val="fr-CA"/>
        </w:rPr>
        <w:t>’</w:t>
      </w:r>
      <w:r w:rsidR="000553D3" w:rsidRPr="0010103F">
        <w:rPr>
          <w:lang w:val="fr-CA"/>
        </w:rPr>
        <w:t>Amendement de Kigali (décision</w:t>
      </w:r>
      <w:r w:rsidR="006166D7" w:rsidRPr="0010103F">
        <w:rPr>
          <w:lang w:val="fr-CA"/>
        </w:rPr>
        <w:t> </w:t>
      </w:r>
      <w:r w:rsidR="000553D3" w:rsidRPr="0010103F">
        <w:rPr>
          <w:lang w:val="fr-CA"/>
        </w:rPr>
        <w:t>84/46</w:t>
      </w:r>
      <w:r w:rsidR="006166D7" w:rsidRPr="0010103F">
        <w:rPr>
          <w:lang w:val="fr-CA"/>
        </w:rPr>
        <w:t> f</w:t>
      </w:r>
      <w:r w:rsidR="000553D3" w:rsidRPr="0010103F">
        <w:rPr>
          <w:lang w:val="fr-CA"/>
        </w:rPr>
        <w:t xml:space="preserve">). </w:t>
      </w:r>
      <w:r w:rsidR="00681092" w:rsidRPr="0010103F">
        <w:rPr>
          <w:lang w:val="fr-CA"/>
        </w:rPr>
        <w:t>Les lignes directrices pour la préparation des plans de gestion de Kigali</w:t>
      </w:r>
      <w:r w:rsidR="006166D7" w:rsidRPr="0010103F">
        <w:rPr>
          <w:lang w:val="fr-CA"/>
        </w:rPr>
        <w:t>/</w:t>
      </w:r>
      <w:r w:rsidR="00681092" w:rsidRPr="0010103F">
        <w:rPr>
          <w:lang w:val="fr-CA"/>
        </w:rPr>
        <w:t>HFC ont été approuvé</w:t>
      </w:r>
      <w:r w:rsidR="00561FCA" w:rsidRPr="0010103F">
        <w:rPr>
          <w:lang w:val="fr-CA"/>
        </w:rPr>
        <w:t>e</w:t>
      </w:r>
      <w:r w:rsidR="00681092" w:rsidRPr="0010103F">
        <w:rPr>
          <w:lang w:val="fr-CA"/>
        </w:rPr>
        <w:t>s lors de la 87</w:t>
      </w:r>
      <w:r w:rsidR="00681092" w:rsidRPr="0010103F">
        <w:rPr>
          <w:vertAlign w:val="superscript"/>
          <w:lang w:val="fr-CA"/>
        </w:rPr>
        <w:t>e</w:t>
      </w:r>
      <w:r w:rsidR="006166D7" w:rsidRPr="0010103F">
        <w:rPr>
          <w:lang w:val="fr-CA"/>
        </w:rPr>
        <w:t> </w:t>
      </w:r>
      <w:r w:rsidR="00681092" w:rsidRPr="0010103F">
        <w:rPr>
          <w:lang w:val="fr-CA"/>
        </w:rPr>
        <w:t>réunion (décision</w:t>
      </w:r>
      <w:r w:rsidR="006166D7" w:rsidRPr="0010103F">
        <w:rPr>
          <w:lang w:val="fr-CA"/>
        </w:rPr>
        <w:t> </w:t>
      </w:r>
      <w:r w:rsidR="00681092" w:rsidRPr="0010103F">
        <w:rPr>
          <w:lang w:val="fr-CA"/>
        </w:rPr>
        <w:t>8</w:t>
      </w:r>
      <w:r w:rsidR="006166D7" w:rsidRPr="0010103F">
        <w:rPr>
          <w:lang w:val="fr-CA"/>
        </w:rPr>
        <w:t>7</w:t>
      </w:r>
      <w:r w:rsidR="00681092" w:rsidRPr="0010103F">
        <w:rPr>
          <w:lang w:val="fr-CA"/>
        </w:rPr>
        <w:t xml:space="preserve">/50). </w:t>
      </w:r>
    </w:p>
  </w:footnote>
  <w:footnote w:id="6">
    <w:p w14:paraId="1B730C18" w14:textId="77777777" w:rsidR="00DA7852" w:rsidRPr="0010103F" w:rsidRDefault="00DA7852" w:rsidP="00DA7852">
      <w:pPr>
        <w:pStyle w:val="FootnoteText"/>
        <w:rPr>
          <w:lang w:val="fr-CA"/>
        </w:rPr>
      </w:pPr>
      <w:r w:rsidRPr="00211B32">
        <w:rPr>
          <w:rStyle w:val="FootnoteReference"/>
        </w:rPr>
        <w:footnoteRef/>
      </w:r>
      <w:r w:rsidRPr="0010103F">
        <w:rPr>
          <w:lang w:val="fr-CA"/>
        </w:rPr>
        <w:t xml:space="preserve"> UNEP/</w:t>
      </w:r>
      <w:proofErr w:type="spellStart"/>
      <w:r w:rsidRPr="0010103F">
        <w:rPr>
          <w:lang w:val="fr-CA"/>
        </w:rPr>
        <w:t>OzL.Pro</w:t>
      </w:r>
      <w:proofErr w:type="spellEnd"/>
      <w:r w:rsidRPr="0010103F">
        <w:rPr>
          <w:lang w:val="fr-CA"/>
        </w:rPr>
        <w:t>/</w:t>
      </w:r>
      <w:proofErr w:type="spellStart"/>
      <w:r w:rsidRPr="0010103F">
        <w:rPr>
          <w:lang w:val="fr-CA"/>
        </w:rPr>
        <w:t>ExCom</w:t>
      </w:r>
      <w:proofErr w:type="spellEnd"/>
      <w:r w:rsidRPr="0010103F">
        <w:rPr>
          <w:lang w:val="fr-CA"/>
        </w:rPr>
        <w:t>/88/34</w:t>
      </w:r>
    </w:p>
  </w:footnote>
  <w:footnote w:id="7">
    <w:p w14:paraId="27A3A952" w14:textId="24917954" w:rsidR="00DA7852" w:rsidRPr="0010103F" w:rsidRDefault="00DA7852" w:rsidP="00DA7852">
      <w:pPr>
        <w:pStyle w:val="FootnoteText"/>
        <w:rPr>
          <w:lang w:val="fr-CA"/>
        </w:rPr>
      </w:pPr>
      <w:r w:rsidRPr="00211B32">
        <w:rPr>
          <w:rStyle w:val="FootnoteReference"/>
        </w:rPr>
        <w:footnoteRef/>
      </w:r>
      <w:r w:rsidRPr="0010103F">
        <w:rPr>
          <w:lang w:val="fr-CA"/>
        </w:rPr>
        <w:t xml:space="preserve"> </w:t>
      </w:r>
      <w:r w:rsidR="00E65927" w:rsidRPr="0010103F">
        <w:rPr>
          <w:lang w:val="fr-CA"/>
        </w:rPr>
        <w:t>En l</w:t>
      </w:r>
      <w:r w:rsidR="008B335C" w:rsidRPr="0010103F">
        <w:rPr>
          <w:lang w:val="fr-CA"/>
        </w:rPr>
        <w:t>’</w:t>
      </w:r>
      <w:r w:rsidR="00E65927" w:rsidRPr="0010103F">
        <w:rPr>
          <w:lang w:val="fr-CA"/>
        </w:rPr>
        <w:t>absence d</w:t>
      </w:r>
      <w:r w:rsidR="008B335C" w:rsidRPr="0010103F">
        <w:rPr>
          <w:lang w:val="fr-CA"/>
        </w:rPr>
        <w:t>’</w:t>
      </w:r>
      <w:r w:rsidR="00E65927" w:rsidRPr="0010103F">
        <w:rPr>
          <w:lang w:val="fr-CA"/>
        </w:rPr>
        <w:t>une décision de la part des Parties sur le niveau de reconstitution du Fonds multilatéral pour la période triennale</w:t>
      </w:r>
      <w:r w:rsidR="00C463FD" w:rsidRPr="0010103F">
        <w:rPr>
          <w:lang w:val="fr-CA"/>
        </w:rPr>
        <w:t> </w:t>
      </w:r>
      <w:r w:rsidR="00E65927" w:rsidRPr="0010103F">
        <w:rPr>
          <w:lang w:val="fr-CA"/>
        </w:rPr>
        <w:t>2021-2023, et au vu de la décision</w:t>
      </w:r>
      <w:r w:rsidR="008B335C" w:rsidRPr="0010103F">
        <w:rPr>
          <w:lang w:val="fr-CA"/>
        </w:rPr>
        <w:t> </w:t>
      </w:r>
      <w:r w:rsidR="00E65927" w:rsidRPr="0010103F">
        <w:rPr>
          <w:lang w:val="fr-CA"/>
        </w:rPr>
        <w:t>XXXII/</w:t>
      </w:r>
      <w:r w:rsidR="00C463FD" w:rsidRPr="0010103F">
        <w:rPr>
          <w:lang w:val="fr-CA"/>
        </w:rPr>
        <w:t>1</w:t>
      </w:r>
      <w:r w:rsidR="00E65927" w:rsidRPr="0010103F">
        <w:rPr>
          <w:lang w:val="fr-CA"/>
        </w:rPr>
        <w:t>, on a présumé que le budget indicatif pour l</w:t>
      </w:r>
      <w:r w:rsidR="008B335C" w:rsidRPr="0010103F">
        <w:rPr>
          <w:lang w:val="fr-CA"/>
        </w:rPr>
        <w:t>’</w:t>
      </w:r>
      <w:r w:rsidR="00E65927" w:rsidRPr="0010103F">
        <w:rPr>
          <w:lang w:val="fr-CA"/>
        </w:rPr>
        <w:t>affectation des ressources du plan d</w:t>
      </w:r>
      <w:r w:rsidR="008B335C" w:rsidRPr="0010103F">
        <w:rPr>
          <w:lang w:val="fr-CA"/>
        </w:rPr>
        <w:t>’</w:t>
      </w:r>
      <w:r w:rsidR="00E65927" w:rsidRPr="0010103F">
        <w:rPr>
          <w:lang w:val="fr-CA"/>
        </w:rPr>
        <w:t>activités pour</w:t>
      </w:r>
      <w:r w:rsidR="00C463FD" w:rsidRPr="0010103F">
        <w:rPr>
          <w:lang w:val="fr-CA"/>
        </w:rPr>
        <w:t> </w:t>
      </w:r>
      <w:r w:rsidR="00E65927" w:rsidRPr="0010103F">
        <w:rPr>
          <w:lang w:val="fr-CA"/>
        </w:rPr>
        <w:t>2022-2024 serait au même niveau que la reconstitution pour la période</w:t>
      </w:r>
      <w:r w:rsidR="008B335C" w:rsidRPr="0010103F">
        <w:rPr>
          <w:lang w:val="fr-CA"/>
        </w:rPr>
        <w:t> </w:t>
      </w:r>
      <w:r w:rsidR="00E65927" w:rsidRPr="0010103F">
        <w:rPr>
          <w:lang w:val="fr-CA"/>
        </w:rPr>
        <w:t>2018-2020. Cette question est examinée dans le plan d</w:t>
      </w:r>
      <w:r w:rsidR="008B335C" w:rsidRPr="0010103F">
        <w:rPr>
          <w:lang w:val="fr-CA"/>
        </w:rPr>
        <w:t>’</w:t>
      </w:r>
      <w:r w:rsidR="00E65927" w:rsidRPr="0010103F">
        <w:rPr>
          <w:lang w:val="fr-CA"/>
        </w:rPr>
        <w:t>activité</w:t>
      </w:r>
      <w:r w:rsidR="0079713E" w:rsidRPr="0010103F">
        <w:rPr>
          <w:lang w:val="fr-CA"/>
        </w:rPr>
        <w:t>s</w:t>
      </w:r>
      <w:r w:rsidR="00E65927" w:rsidRPr="0010103F">
        <w:rPr>
          <w:lang w:val="fr-CA"/>
        </w:rPr>
        <w:t xml:space="preserve"> général du Fonds multilatéral pour la période</w:t>
      </w:r>
      <w:r w:rsidR="008B335C" w:rsidRPr="0010103F">
        <w:rPr>
          <w:lang w:val="fr-CA"/>
        </w:rPr>
        <w:t> </w:t>
      </w:r>
      <w:r w:rsidR="00E65927" w:rsidRPr="0010103F">
        <w:rPr>
          <w:lang w:val="fr-CA"/>
        </w:rPr>
        <w:t xml:space="preserve">2022-2024 </w:t>
      </w:r>
      <w:r w:rsidRPr="0010103F">
        <w:rPr>
          <w:lang w:val="fr-CA"/>
        </w:rPr>
        <w:t>(UNEP/</w:t>
      </w:r>
      <w:proofErr w:type="spellStart"/>
      <w:r w:rsidRPr="0010103F">
        <w:rPr>
          <w:lang w:val="fr-CA"/>
        </w:rPr>
        <w:t>OzL.Pro</w:t>
      </w:r>
      <w:proofErr w:type="spellEnd"/>
      <w:r w:rsidRPr="0010103F">
        <w:rPr>
          <w:lang w:val="fr-CA"/>
        </w:rPr>
        <w:t>/</w:t>
      </w:r>
      <w:proofErr w:type="spellStart"/>
      <w:r w:rsidRPr="0010103F">
        <w:rPr>
          <w:lang w:val="fr-CA"/>
        </w:rPr>
        <w:t>ExCom</w:t>
      </w:r>
      <w:proofErr w:type="spellEnd"/>
      <w:r w:rsidRPr="0010103F">
        <w:rPr>
          <w:lang w:val="fr-CA"/>
        </w:rPr>
        <w:t>/88/22).</w:t>
      </w:r>
    </w:p>
  </w:footnote>
  <w:footnote w:id="8">
    <w:p w14:paraId="4CA375E5" w14:textId="77777777" w:rsidR="00DA7852" w:rsidRPr="0010103F" w:rsidRDefault="00DA7852" w:rsidP="00DA7852">
      <w:pPr>
        <w:pStyle w:val="FootnoteText"/>
        <w:rPr>
          <w:lang w:val="fr-CA"/>
        </w:rPr>
      </w:pPr>
      <w:r w:rsidRPr="00211B32">
        <w:rPr>
          <w:rStyle w:val="FootnoteReference"/>
        </w:rPr>
        <w:footnoteRef/>
      </w:r>
      <w:r w:rsidRPr="0010103F">
        <w:rPr>
          <w:lang w:val="fr-CA"/>
        </w:rPr>
        <w:t xml:space="preserve"> UNEP/</w:t>
      </w:r>
      <w:proofErr w:type="spellStart"/>
      <w:r w:rsidRPr="0010103F">
        <w:rPr>
          <w:lang w:val="fr-CA"/>
        </w:rPr>
        <w:t>OzL.Pro</w:t>
      </w:r>
      <w:proofErr w:type="spellEnd"/>
      <w:r w:rsidRPr="0010103F">
        <w:rPr>
          <w:lang w:val="fr-CA"/>
        </w:rPr>
        <w:t>/</w:t>
      </w:r>
      <w:proofErr w:type="spellStart"/>
      <w:r w:rsidRPr="0010103F">
        <w:rPr>
          <w:lang w:val="fr-CA"/>
        </w:rPr>
        <w:t>ExCom</w:t>
      </w:r>
      <w:proofErr w:type="spellEnd"/>
      <w:r w:rsidRPr="0010103F">
        <w:rPr>
          <w:lang w:val="fr-CA"/>
        </w:rPr>
        <w:t>/88/22</w:t>
      </w:r>
    </w:p>
  </w:footnote>
  <w:footnote w:id="9">
    <w:p w14:paraId="35EEBA7E" w14:textId="77777777" w:rsidR="00DA7852" w:rsidRPr="0010103F" w:rsidRDefault="00DA7852" w:rsidP="00DA7852">
      <w:pPr>
        <w:pStyle w:val="FootnoteText"/>
        <w:rPr>
          <w:lang w:val="fr-CA"/>
        </w:rPr>
      </w:pPr>
      <w:r w:rsidRPr="00211B32">
        <w:rPr>
          <w:rStyle w:val="FootnoteReference"/>
        </w:rPr>
        <w:footnoteRef/>
      </w:r>
      <w:r w:rsidRPr="0010103F">
        <w:rPr>
          <w:lang w:val="fr-CA"/>
        </w:rPr>
        <w:t xml:space="preserve"> UNEP/</w:t>
      </w:r>
      <w:proofErr w:type="spellStart"/>
      <w:r w:rsidRPr="0010103F">
        <w:rPr>
          <w:lang w:val="fr-CA"/>
        </w:rPr>
        <w:t>OzL.Pro</w:t>
      </w:r>
      <w:proofErr w:type="spellEnd"/>
      <w:r w:rsidRPr="0010103F">
        <w:rPr>
          <w:lang w:val="fr-CA"/>
        </w:rPr>
        <w:t>/</w:t>
      </w:r>
      <w:proofErr w:type="spellStart"/>
      <w:r w:rsidRPr="0010103F">
        <w:rPr>
          <w:lang w:val="fr-CA"/>
        </w:rPr>
        <w:t>ExCom</w:t>
      </w:r>
      <w:proofErr w:type="spellEnd"/>
      <w:r w:rsidRPr="0010103F">
        <w:rPr>
          <w:lang w:val="fr-CA"/>
        </w:rPr>
        <w:t>/88/22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E57B6" w14:textId="25A8B386" w:rsidR="002472A0" w:rsidRDefault="002472A0" w:rsidP="002472A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/88/25</w:t>
    </w:r>
    <w:r>
      <w:fldChar w:fldCharType="end"/>
    </w:r>
  </w:p>
  <w:p w14:paraId="58F6E616" w14:textId="77777777" w:rsidR="002472A0" w:rsidRDefault="002472A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BD61F" w14:textId="2858835C" w:rsidR="002472A0" w:rsidRDefault="002472A0" w:rsidP="002472A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/88/25</w:t>
    </w:r>
    <w:r>
      <w:fldChar w:fldCharType="end"/>
    </w:r>
  </w:p>
  <w:p w14:paraId="143EA0E1" w14:textId="77777777" w:rsidR="002472A0" w:rsidRDefault="002472A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617C" w14:textId="77777777" w:rsidR="00441083" w:rsidRDefault="00441083">
    <w:pPr>
      <w:jc w:val="right"/>
    </w:pPr>
  </w:p>
  <w:p w14:paraId="26037C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B6A5F3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E9D6BD4"/>
    <w:multiLevelType w:val="hybridMultilevel"/>
    <w:tmpl w:val="35263E8A"/>
    <w:lvl w:ilvl="0" w:tplc="365001E0">
      <w:start w:val="333"/>
      <w:numFmt w:val="bullet"/>
      <w:lvlText w:val="-"/>
      <w:lvlJc w:val="left"/>
      <w:pPr>
        <w:ind w:left="720" w:hanging="360"/>
      </w:pPr>
      <w:rPr>
        <w:rFonts w:ascii="Times New Roman" w:eastAsia="Calibr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5BA6E87-81AB-43B6-BE80-475572264D54}"/>
    <w:docVar w:name="dgnword-eventsink" w:val="836425912"/>
  </w:docVars>
  <w:rsids>
    <w:rsidRoot w:val="00813F9A"/>
    <w:rsid w:val="0001563D"/>
    <w:rsid w:val="0005110A"/>
    <w:rsid w:val="000553D3"/>
    <w:rsid w:val="00072B92"/>
    <w:rsid w:val="000A310B"/>
    <w:rsid w:val="000F6C8E"/>
    <w:rsid w:val="0010103F"/>
    <w:rsid w:val="00164300"/>
    <w:rsid w:val="001B1CC0"/>
    <w:rsid w:val="001C3D0C"/>
    <w:rsid w:val="001D4CE7"/>
    <w:rsid w:val="001F423D"/>
    <w:rsid w:val="002147DA"/>
    <w:rsid w:val="00217FA6"/>
    <w:rsid w:val="00237AFD"/>
    <w:rsid w:val="00240EF8"/>
    <w:rsid w:val="002472A0"/>
    <w:rsid w:val="002634B9"/>
    <w:rsid w:val="00265AF0"/>
    <w:rsid w:val="00267179"/>
    <w:rsid w:val="002B3883"/>
    <w:rsid w:val="002C06D4"/>
    <w:rsid w:val="002F0B57"/>
    <w:rsid w:val="003029F8"/>
    <w:rsid w:val="00310740"/>
    <w:rsid w:val="003113D2"/>
    <w:rsid w:val="00352A27"/>
    <w:rsid w:val="00394DCF"/>
    <w:rsid w:val="003A0CA4"/>
    <w:rsid w:val="003C1DFC"/>
    <w:rsid w:val="003E4B02"/>
    <w:rsid w:val="00441083"/>
    <w:rsid w:val="00444619"/>
    <w:rsid w:val="00470236"/>
    <w:rsid w:val="004B1B59"/>
    <w:rsid w:val="004C2C87"/>
    <w:rsid w:val="004E3A36"/>
    <w:rsid w:val="00560B23"/>
    <w:rsid w:val="00561FCA"/>
    <w:rsid w:val="005964E8"/>
    <w:rsid w:val="005B3CAD"/>
    <w:rsid w:val="005C278F"/>
    <w:rsid w:val="005E3651"/>
    <w:rsid w:val="00605093"/>
    <w:rsid w:val="006166D7"/>
    <w:rsid w:val="00655185"/>
    <w:rsid w:val="00681092"/>
    <w:rsid w:val="007034FA"/>
    <w:rsid w:val="0072282A"/>
    <w:rsid w:val="007231AD"/>
    <w:rsid w:val="00753E54"/>
    <w:rsid w:val="0075750B"/>
    <w:rsid w:val="0079713E"/>
    <w:rsid w:val="007C7FC8"/>
    <w:rsid w:val="007E0D57"/>
    <w:rsid w:val="00813F9A"/>
    <w:rsid w:val="008141CC"/>
    <w:rsid w:val="0085712A"/>
    <w:rsid w:val="008631FF"/>
    <w:rsid w:val="00881D09"/>
    <w:rsid w:val="008B335C"/>
    <w:rsid w:val="00905542"/>
    <w:rsid w:val="0091161A"/>
    <w:rsid w:val="00947BE2"/>
    <w:rsid w:val="00972E99"/>
    <w:rsid w:val="009A5180"/>
    <w:rsid w:val="009E4D6D"/>
    <w:rsid w:val="009F6617"/>
    <w:rsid w:val="00AC013C"/>
    <w:rsid w:val="00AE63D8"/>
    <w:rsid w:val="00AF08F9"/>
    <w:rsid w:val="00B811F2"/>
    <w:rsid w:val="00BC3C7D"/>
    <w:rsid w:val="00BD1B06"/>
    <w:rsid w:val="00BD53DD"/>
    <w:rsid w:val="00BF7628"/>
    <w:rsid w:val="00C16E3F"/>
    <w:rsid w:val="00C34C3E"/>
    <w:rsid w:val="00C463FD"/>
    <w:rsid w:val="00C4684A"/>
    <w:rsid w:val="00C625F2"/>
    <w:rsid w:val="00C6443E"/>
    <w:rsid w:val="00C87D37"/>
    <w:rsid w:val="00C9547D"/>
    <w:rsid w:val="00CC2B33"/>
    <w:rsid w:val="00CC3AE7"/>
    <w:rsid w:val="00CD2B23"/>
    <w:rsid w:val="00CF5B8B"/>
    <w:rsid w:val="00D4476C"/>
    <w:rsid w:val="00D7654A"/>
    <w:rsid w:val="00DA7852"/>
    <w:rsid w:val="00DB4E64"/>
    <w:rsid w:val="00DD3433"/>
    <w:rsid w:val="00DE0BBD"/>
    <w:rsid w:val="00E044B4"/>
    <w:rsid w:val="00E348C6"/>
    <w:rsid w:val="00E54871"/>
    <w:rsid w:val="00E60D9C"/>
    <w:rsid w:val="00E65927"/>
    <w:rsid w:val="00EB2067"/>
    <w:rsid w:val="00ED1BB9"/>
    <w:rsid w:val="00EE1857"/>
    <w:rsid w:val="00F218B0"/>
    <w:rsid w:val="00F37A42"/>
    <w:rsid w:val="00F469B6"/>
    <w:rsid w:val="00F557F5"/>
    <w:rsid w:val="00F56CB0"/>
    <w:rsid w:val="00FC0D87"/>
    <w:rsid w:val="00FC50BE"/>
    <w:rsid w:val="00FC5578"/>
    <w:rsid w:val="00FD22FE"/>
    <w:rsid w:val="00FE268D"/>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7E700"/>
  <w15:docId w15:val="{21C5CE75-0462-41D9-B97E-FFEE4D26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E5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semiHidden/>
    <w:unhideWhenUsed/>
    <w:rsid w:val="002C06D4"/>
    <w:rPr>
      <w:sz w:val="20"/>
      <w:szCs w:val="20"/>
    </w:rPr>
  </w:style>
  <w:style w:type="character" w:customStyle="1" w:styleId="FootnoteTextChar">
    <w:name w:val="Footnote Text Char"/>
    <w:basedOn w:val="DefaultParagraphFont"/>
    <w:link w:val="FootnoteText"/>
    <w:semiHidden/>
    <w:rsid w:val="002C06D4"/>
    <w:rPr>
      <w:lang w:val="en-GB"/>
    </w:rPr>
  </w:style>
  <w:style w:type="character" w:styleId="FootnoteReference">
    <w:name w:val="footnote reference"/>
    <w:aliases w:val="16 Point,Superscript 6 Point,Footnote text,Footnote Text1,Footnote Text2"/>
    <w:basedOn w:val="DefaultParagraphFont"/>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A7852"/>
    <w:rPr>
      <w:sz w:val="22"/>
      <w:szCs w:val="22"/>
      <w:lang w:val="en-GB"/>
    </w:rPr>
  </w:style>
  <w:style w:type="paragraph" w:customStyle="1" w:styleId="Title2">
    <w:name w:val="Title2"/>
    <w:uiPriority w:val="99"/>
    <w:rsid w:val="00DA7852"/>
    <w:pPr>
      <w:jc w:val="center"/>
      <w:outlineLvl w:val="0"/>
    </w:pPr>
    <w:rPr>
      <w:b/>
      <w:caps/>
      <w:sz w:val="22"/>
      <w:szCs w:val="22"/>
      <w:lang w:val="en-GB"/>
    </w:rPr>
  </w:style>
  <w:style w:type="paragraph" w:customStyle="1" w:styleId="subhead">
    <w:name w:val="subhead"/>
    <w:basedOn w:val="Normal"/>
    <w:next w:val="Normal"/>
    <w:uiPriority w:val="99"/>
    <w:rsid w:val="00DA7852"/>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DA7852"/>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Session_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UNEP/OzL.Pro/ExCom/88/25</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E6E58-6A57-48E9-9095-80AD0935B956}"/>
</file>

<file path=customXml/itemProps2.xml><?xml version="1.0" encoding="utf-8"?>
<ds:datastoreItem xmlns:ds="http://schemas.openxmlformats.org/officeDocument/2006/customXml" ds:itemID="{A85950A1-46E7-4E87-B9A1-3F4B01A2F18E}"/>
</file>

<file path=customXml/itemProps3.xml><?xml version="1.0" encoding="utf-8"?>
<ds:datastoreItem xmlns:ds="http://schemas.openxmlformats.org/officeDocument/2006/customXml" ds:itemID="{5D51B66E-53FE-4E1F-81E3-4EB8362B854A}"/>
</file>

<file path=customXml/itemProps4.xml><?xml version="1.0" encoding="utf-8"?>
<ds:datastoreItem xmlns:ds="http://schemas.openxmlformats.org/officeDocument/2006/customXml" ds:itemID="{052D1255-18FF-452A-A5E8-1B969D7DE046}"/>
</file>

<file path=docProps/app.xml><?xml version="1.0" encoding="utf-8"?>
<Properties xmlns="http://schemas.openxmlformats.org/officeDocument/2006/extended-properties" xmlns:vt="http://schemas.openxmlformats.org/officeDocument/2006/docPropsVTypes">
  <Template>F88-Template</Template>
  <TotalTime>1</TotalTime>
  <Pages>6</Pages>
  <Words>2130</Words>
  <Characters>12144</Characters>
  <Application>Microsoft Office Word</Application>
  <DocSecurity>0</DocSecurity>
  <Lines>101</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du PNUE pour la période 2022-2024</vt:lpstr>
      <vt:lpstr/>
    </vt:vector>
  </TitlesOfParts>
  <Company>UNMFS</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PNUE pour la période 2022-2024</dc:title>
  <dc:subject/>
  <dc:creator>Danielle</dc:creator>
  <cp:lastModifiedBy>HBE</cp:lastModifiedBy>
  <cp:revision>3</cp:revision>
  <cp:lastPrinted>2001-05-26T16:40:00Z</cp:lastPrinted>
  <dcterms:created xsi:type="dcterms:W3CDTF">2021-11-05T05:05:00Z</dcterms:created>
  <dcterms:modified xsi:type="dcterms:W3CDTF">2021-11-09T15:50:00Z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UNEP/OzL.Pro/ExCom/88/25</vt:lpwstr>
  </property>
  <property fmtid="{D5CDD505-2E9C-101B-9397-08002B2CF9AE}" pid="3" name="Revision date">
    <vt:lpwstr>10/26/2021</vt:lpwstr>
  </property>
  <property fmtid="{D5CDD505-2E9C-101B-9397-08002B2CF9AE}" pid="4" name="ContentTypeId">
    <vt:lpwstr>0x01010009F56DB39A5B9F46AA87ED0A960035E8</vt:lpwstr>
  </property>
</Properties>
</file>