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1" w:type="dxa"/>
        <w:tblLayout w:type="fixed"/>
        <w:tblLook w:val="0000" w:firstRow="0" w:lastRow="0" w:firstColumn="0" w:lastColumn="0" w:noHBand="0" w:noVBand="0"/>
      </w:tblPr>
      <w:tblGrid>
        <w:gridCol w:w="1968"/>
        <w:gridCol w:w="3252"/>
        <w:gridCol w:w="417"/>
        <w:gridCol w:w="3947"/>
        <w:gridCol w:w="417"/>
      </w:tblGrid>
      <w:tr w:rsidR="00C25082" w:rsidRPr="00F23D96" w14:paraId="42C5C333" w14:textId="77777777" w:rsidTr="00531E82">
        <w:trPr>
          <w:gridAfter w:val="1"/>
          <w:wAfter w:w="417" w:type="dxa"/>
          <w:trHeight w:val="676"/>
        </w:trPr>
        <w:tc>
          <w:tcPr>
            <w:tcW w:w="5220" w:type="dxa"/>
            <w:gridSpan w:val="2"/>
            <w:tcBorders>
              <w:bottom w:val="single" w:sz="18" w:space="0" w:color="auto"/>
            </w:tcBorders>
          </w:tcPr>
          <w:p w14:paraId="29CBD7D2" w14:textId="77777777" w:rsidR="00C25082" w:rsidRPr="00F23D96" w:rsidRDefault="00C25082" w:rsidP="00293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23D96">
              <w:rPr>
                <w:rFonts w:ascii="Univers" w:hAnsi="Univers"/>
                <w:b/>
                <w:sz w:val="28"/>
                <w:szCs w:val="28"/>
                <w:lang w:val="fr-FR"/>
              </w:rPr>
              <w:t>NATIONS</w:t>
            </w:r>
            <w:r w:rsidRPr="00F23D96">
              <w:rPr>
                <w:rFonts w:ascii="Univers" w:hAnsi="Univers"/>
                <w:b/>
                <w:sz w:val="28"/>
                <w:szCs w:val="28"/>
                <w:lang w:val="fr-FR"/>
              </w:rPr>
              <w:br/>
              <w:t>UNIES</w:t>
            </w:r>
          </w:p>
        </w:tc>
        <w:tc>
          <w:tcPr>
            <w:tcW w:w="4364" w:type="dxa"/>
            <w:gridSpan w:val="2"/>
            <w:tcBorders>
              <w:bottom w:val="single" w:sz="18" w:space="0" w:color="auto"/>
            </w:tcBorders>
          </w:tcPr>
          <w:p w14:paraId="0C2356CE" w14:textId="77777777" w:rsidR="00C25082" w:rsidRPr="00F23D96" w:rsidRDefault="00C25082" w:rsidP="00531E82">
            <w:pPr>
              <w:jc w:val="right"/>
              <w:rPr>
                <w:sz w:val="52"/>
                <w:szCs w:val="52"/>
                <w:lang w:val="fr-FR"/>
              </w:rPr>
            </w:pPr>
            <w:r w:rsidRPr="00F23D96">
              <w:rPr>
                <w:rFonts w:ascii="Univers Bold" w:hAnsi="Univers Bold"/>
                <w:b/>
                <w:sz w:val="72"/>
                <w:lang w:val="fr-FR"/>
              </w:rPr>
              <w:t>EP</w:t>
            </w:r>
          </w:p>
        </w:tc>
      </w:tr>
      <w:tr w:rsidR="00C25082" w:rsidRPr="00F23D96" w14:paraId="5CAEF54A" w14:textId="77777777" w:rsidTr="009C58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68" w:type="dxa"/>
            <w:tcBorders>
              <w:top w:val="nil"/>
              <w:left w:val="nil"/>
              <w:bottom w:val="single" w:sz="36" w:space="0" w:color="auto"/>
              <w:right w:val="nil"/>
            </w:tcBorders>
          </w:tcPr>
          <w:p w14:paraId="37DE555E" w14:textId="77777777" w:rsidR="00C25082" w:rsidRPr="00F23D96" w:rsidRDefault="00C25082" w:rsidP="00531E82">
            <w:pPr>
              <w:spacing w:before="120"/>
              <w:rPr>
                <w:lang w:val="fr-FR"/>
              </w:rPr>
            </w:pPr>
            <w:r w:rsidRPr="00F23D96">
              <w:rPr>
                <w:noProof/>
                <w:lang w:val="nl-NL" w:eastAsia="nl-NL"/>
              </w:rPr>
              <mc:AlternateContent>
                <mc:Choice Requires="wpg">
                  <w:drawing>
                    <wp:anchor distT="0" distB="0" distL="114300" distR="114300" simplePos="0" relativeHeight="251658240" behindDoc="0" locked="0" layoutInCell="1" allowOverlap="1" wp14:anchorId="78944851" wp14:editId="69AA720E">
                      <wp:simplePos x="0" y="0"/>
                      <wp:positionH relativeFrom="column">
                        <wp:posOffset>-11430</wp:posOffset>
                      </wp:positionH>
                      <wp:positionV relativeFrom="paragraph">
                        <wp:posOffset>109855</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802DA09" id="Group 1" o:spid="_x0000_s1026" style="position:absolute;margin-left:-.9pt;margin-top:8.65pt;width:60.75pt;height:112.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69" w:type="dxa"/>
            <w:gridSpan w:val="2"/>
            <w:tcBorders>
              <w:top w:val="nil"/>
              <w:left w:val="nil"/>
              <w:bottom w:val="single" w:sz="36" w:space="0" w:color="auto"/>
              <w:right w:val="nil"/>
            </w:tcBorders>
          </w:tcPr>
          <w:p w14:paraId="677DC8D1" w14:textId="77777777" w:rsidR="00C25082" w:rsidRPr="00F23D96" w:rsidRDefault="00C25082" w:rsidP="00531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F8DF9AD" w14:textId="77777777" w:rsidR="00C25082" w:rsidRPr="00F23D96" w:rsidRDefault="00C25082" w:rsidP="00531E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F23D96">
              <w:rPr>
                <w:rFonts w:ascii="Univers" w:hAnsi="Univers"/>
                <w:b/>
                <w:sz w:val="32"/>
                <w:lang w:val="fr-FR"/>
              </w:rPr>
              <w:t>Programme des Nations Unies pour l</w:t>
            </w:r>
            <w:r>
              <w:rPr>
                <w:rFonts w:ascii="Univers" w:hAnsi="Univers"/>
                <w:b/>
                <w:sz w:val="32"/>
                <w:lang w:val="fr-FR"/>
              </w:rPr>
              <w:t>’</w:t>
            </w:r>
            <w:r w:rsidRPr="00F23D96">
              <w:rPr>
                <w:rFonts w:ascii="Univers" w:hAnsi="Univers"/>
                <w:b/>
                <w:sz w:val="32"/>
                <w:lang w:val="fr-FR"/>
              </w:rPr>
              <w:t>environnement</w:t>
            </w:r>
          </w:p>
          <w:p w14:paraId="64B0566F" w14:textId="77777777" w:rsidR="00C25082" w:rsidRPr="00F23D96" w:rsidRDefault="00C25082" w:rsidP="00531E82">
            <w:pPr>
              <w:spacing w:before="720"/>
              <w:ind w:left="158"/>
              <w:rPr>
                <w:lang w:val="fr-FR"/>
              </w:rPr>
            </w:pPr>
          </w:p>
        </w:tc>
        <w:tc>
          <w:tcPr>
            <w:tcW w:w="4364" w:type="dxa"/>
            <w:gridSpan w:val="2"/>
            <w:tcBorders>
              <w:top w:val="nil"/>
              <w:left w:val="nil"/>
              <w:bottom w:val="single" w:sz="36" w:space="0" w:color="auto"/>
              <w:right w:val="nil"/>
            </w:tcBorders>
          </w:tcPr>
          <w:p w14:paraId="5BF0D270" w14:textId="77777777" w:rsidR="00C25082" w:rsidRDefault="00C25082" w:rsidP="00531E82">
            <w:pPr>
              <w:ind w:left="450" w:hanging="450"/>
              <w:rPr>
                <w:lang w:val="fr-FR"/>
              </w:rPr>
            </w:pPr>
          </w:p>
          <w:p w14:paraId="40C60507" w14:textId="77777777" w:rsidR="00C25082" w:rsidRPr="00F23D96" w:rsidRDefault="00C25082" w:rsidP="00531E82">
            <w:pPr>
              <w:ind w:left="592" w:hanging="592"/>
              <w:rPr>
                <w:lang w:val="fr-FR"/>
              </w:rPr>
            </w:pPr>
            <w:r w:rsidRPr="00F23D96">
              <w:rPr>
                <w:lang w:val="fr-FR"/>
              </w:rPr>
              <w:t>Distr.</w:t>
            </w:r>
          </w:p>
          <w:p w14:paraId="07BBBE6E" w14:textId="77777777" w:rsidR="00C25082" w:rsidRPr="00F23D96" w:rsidRDefault="00C25082" w:rsidP="00531E82">
            <w:pPr>
              <w:ind w:left="592" w:hanging="592"/>
              <w:rPr>
                <w:lang w:val="fr-FR"/>
              </w:rPr>
            </w:pPr>
            <w:r w:rsidRPr="00F23D96">
              <w:rPr>
                <w:lang w:val="fr-FR"/>
              </w:rPr>
              <w:t>GÉNÉRALE</w:t>
            </w:r>
          </w:p>
          <w:p w14:paraId="4885301E" w14:textId="77777777" w:rsidR="00C25082" w:rsidRPr="00F23D96" w:rsidRDefault="00C25082" w:rsidP="00531E82">
            <w:pPr>
              <w:ind w:left="592" w:hanging="592"/>
              <w:rPr>
                <w:lang w:val="fr-FR"/>
              </w:rPr>
            </w:pPr>
          </w:p>
          <w:p w14:paraId="3893C48B" w14:textId="0791B919" w:rsidR="00C25082" w:rsidRPr="00F23D96" w:rsidRDefault="00C25082" w:rsidP="00531E82">
            <w:pPr>
              <w:ind w:left="592" w:hanging="592"/>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Pr>
                <w:lang w:val="fr-FR"/>
              </w:rPr>
              <w:t>UNEP/OzL.Pro/ExCom/97/65</w:t>
            </w:r>
            <w:r w:rsidRPr="00F23D96">
              <w:rPr>
                <w:lang w:val="fr-FR"/>
              </w:rPr>
              <w:fldChar w:fldCharType="end"/>
            </w:r>
          </w:p>
          <w:p w14:paraId="17E7D394" w14:textId="77777777" w:rsidR="00C25082" w:rsidRPr="00F23D96" w:rsidRDefault="00C25082" w:rsidP="00531E82">
            <w:pPr>
              <w:ind w:left="592" w:hanging="592"/>
              <w:rPr>
                <w:lang w:val="fr-FR"/>
              </w:rPr>
            </w:pPr>
            <w:r w:rsidRPr="00F23D96">
              <w:rPr>
                <w:lang w:val="fr-FR"/>
              </w:rPr>
              <w:fldChar w:fldCharType="begin"/>
            </w:r>
            <w:r w:rsidRPr="00F23D96">
              <w:rPr>
                <w:lang w:val="fr-FR"/>
              </w:rPr>
              <w:instrText xml:space="preserve"> DOCPROPERTY "Revision date" \@ "d MMMM YYYY"  \* MERGEFORMAT </w:instrText>
            </w:r>
            <w:r w:rsidRPr="00F23D96">
              <w:rPr>
                <w:lang w:val="fr-FR"/>
              </w:rPr>
              <w:fldChar w:fldCharType="separate"/>
            </w:r>
            <w:r w:rsidRPr="00F23D96">
              <w:rPr>
                <w:lang w:val="fr-FR"/>
              </w:rPr>
              <w:t>21 octobre 2025</w:t>
            </w:r>
            <w:r w:rsidRPr="00F23D96">
              <w:rPr>
                <w:lang w:val="fr-FR"/>
              </w:rPr>
              <w:fldChar w:fldCharType="end"/>
            </w:r>
          </w:p>
          <w:p w14:paraId="33AC8864" w14:textId="77777777" w:rsidR="00C25082" w:rsidRPr="00F23D96" w:rsidRDefault="00C25082" w:rsidP="00531E82">
            <w:pPr>
              <w:ind w:left="592" w:hanging="592"/>
              <w:rPr>
                <w:caps/>
                <w:lang w:val="fr-FR"/>
              </w:rPr>
            </w:pPr>
          </w:p>
          <w:p w14:paraId="7CF943EF" w14:textId="77777777" w:rsidR="00C25082" w:rsidRPr="00F23D96" w:rsidRDefault="00C25082" w:rsidP="00531E82">
            <w:pPr>
              <w:ind w:left="592" w:hanging="592"/>
              <w:rPr>
                <w:caps/>
                <w:lang w:val="fr-FR"/>
              </w:rPr>
            </w:pPr>
            <w:r w:rsidRPr="00F23D96">
              <w:rPr>
                <w:caps/>
                <w:lang w:val="fr-FR"/>
              </w:rPr>
              <w:t>FRANÇAIS</w:t>
            </w:r>
          </w:p>
          <w:p w14:paraId="01B01F57" w14:textId="77777777" w:rsidR="00C25082" w:rsidRPr="00F23D96" w:rsidRDefault="00C25082" w:rsidP="00531E82">
            <w:pPr>
              <w:tabs>
                <w:tab w:val="right" w:pos="4374"/>
              </w:tabs>
              <w:ind w:left="592" w:hanging="592"/>
              <w:rPr>
                <w:lang w:val="fr-FR"/>
              </w:rPr>
            </w:pPr>
            <w:r w:rsidRPr="00F23D96">
              <w:rPr>
                <w:lang w:val="fr-FR"/>
              </w:rPr>
              <w:t>ORIGINAL: ANGLAIS</w:t>
            </w:r>
          </w:p>
        </w:tc>
      </w:tr>
    </w:tbl>
    <w:p w14:paraId="3F0509ED" w14:textId="77777777" w:rsidR="00C25082" w:rsidRPr="00F23D96" w:rsidRDefault="00C25082" w:rsidP="00C25082">
      <w:pPr>
        <w:jc w:val="left"/>
        <w:rPr>
          <w:lang w:val="fr-FR"/>
        </w:rPr>
      </w:pPr>
      <w:r w:rsidRPr="00F23D96">
        <w:rPr>
          <w:lang w:val="fr-FR"/>
        </w:rPr>
        <w:t xml:space="preserve"> COMITÉ EXÉCUTIF </w:t>
      </w:r>
      <w:r w:rsidRPr="00F23D96">
        <w:rPr>
          <w:lang w:val="fr-FR"/>
        </w:rPr>
        <w:br/>
        <w:t xml:space="preserve">  DU FONDS MULTILATÉRAL AUX FINS </w:t>
      </w:r>
      <w:r w:rsidRPr="00F23D96">
        <w:rPr>
          <w:lang w:val="fr-FR"/>
        </w:rPr>
        <w:br/>
        <w:t xml:space="preserve">  D</w:t>
      </w:r>
      <w:r>
        <w:rPr>
          <w:lang w:val="fr-FR"/>
        </w:rPr>
        <w:t>’</w:t>
      </w:r>
      <w:r w:rsidRPr="00F23D96">
        <w:rPr>
          <w:lang w:val="fr-FR"/>
        </w:rPr>
        <w:t>APPLICATION DU PROTOCOLE DE MONTRÉAL</w:t>
      </w:r>
      <w:r w:rsidRPr="00F23D96">
        <w:rPr>
          <w:lang w:val="fr-FR"/>
        </w:rPr>
        <w:br/>
        <w:t>Quatre-vingt-dix-septième réunion</w:t>
      </w:r>
    </w:p>
    <w:p w14:paraId="3F5AA51C" w14:textId="77777777" w:rsidR="00C25082" w:rsidRPr="00F23D96" w:rsidRDefault="00C25082" w:rsidP="00C25082">
      <w:pPr>
        <w:jc w:val="left"/>
        <w:rPr>
          <w:lang w:val="fr-FR"/>
        </w:rPr>
      </w:pPr>
      <w:r w:rsidRPr="00F23D96">
        <w:rPr>
          <w:lang w:val="fr-FR"/>
        </w:rPr>
        <w:t>Montréal, 1–5 décembre 2025</w:t>
      </w:r>
    </w:p>
    <w:p w14:paraId="137CFF1D" w14:textId="77777777" w:rsidR="00C25082" w:rsidRPr="00F23D96" w:rsidRDefault="00C25082" w:rsidP="00C25082">
      <w:pPr>
        <w:jc w:val="left"/>
        <w:rPr>
          <w:lang w:val="fr-FR"/>
        </w:rPr>
      </w:pPr>
      <w:r w:rsidRPr="00F23D96">
        <w:rPr>
          <w:lang w:val="fr-FR"/>
        </w:rPr>
        <w:t>Point 9 c) de l</w:t>
      </w:r>
      <w:r>
        <w:rPr>
          <w:lang w:val="fr-FR"/>
        </w:rPr>
        <w:t>’</w:t>
      </w:r>
      <w:r w:rsidRPr="00F23D96">
        <w:rPr>
          <w:lang w:val="fr-FR"/>
        </w:rPr>
        <w:t>ordre du jour provisoire</w:t>
      </w:r>
      <w:r w:rsidRPr="00F23D96">
        <w:rPr>
          <w:rStyle w:val="FootnoteReference"/>
          <w:lang w:val="fr-FR"/>
        </w:rPr>
        <w:footnoteReference w:id="2"/>
      </w:r>
    </w:p>
    <w:p w14:paraId="3D53AA24" w14:textId="77777777" w:rsidR="00C25082" w:rsidRPr="00F23D96" w:rsidRDefault="00C25082" w:rsidP="00C25082">
      <w:pPr>
        <w:rPr>
          <w:lang w:val="fr-FR"/>
        </w:rPr>
      </w:pPr>
    </w:p>
    <w:p w14:paraId="4DB3002B" w14:textId="77777777" w:rsidR="00C25082" w:rsidRPr="00F23D96" w:rsidRDefault="00C25082" w:rsidP="00C25082">
      <w:pPr>
        <w:rPr>
          <w:lang w:val="fr-FR"/>
        </w:rPr>
      </w:pPr>
    </w:p>
    <w:p w14:paraId="671A4A56" w14:textId="77777777" w:rsidR="00C25082" w:rsidRPr="00F23D96" w:rsidRDefault="00C25082" w:rsidP="00C25082">
      <w:pPr>
        <w:jc w:val="center"/>
        <w:rPr>
          <w:b/>
          <w:lang w:val="fr-FR"/>
        </w:rPr>
      </w:pPr>
      <w:r w:rsidRPr="00F23D96">
        <w:rPr>
          <w:b/>
          <w:lang w:val="fr-FR"/>
        </w:rPr>
        <w:t>PROPOSITION DE PROJET : NIGER</w:t>
      </w:r>
      <w:r>
        <w:rPr>
          <w:b/>
          <w:lang w:val="fr-FR"/>
        </w:rPr>
        <w:t xml:space="preserve"> (LE)</w:t>
      </w:r>
    </w:p>
    <w:p w14:paraId="76A2A17A" w14:textId="77777777" w:rsidR="00C25082" w:rsidRPr="00F23D96" w:rsidRDefault="00C25082" w:rsidP="00C25082">
      <w:pPr>
        <w:rPr>
          <w:lang w:val="fr-FR"/>
        </w:rPr>
      </w:pPr>
    </w:p>
    <w:p w14:paraId="5819B629" w14:textId="77777777" w:rsidR="00C25082" w:rsidRPr="00F23D96" w:rsidRDefault="00C25082" w:rsidP="00C25082">
      <w:pPr>
        <w:rPr>
          <w:lang w:val="fr-FR"/>
        </w:rPr>
      </w:pPr>
    </w:p>
    <w:p w14:paraId="6D6E3203" w14:textId="77777777" w:rsidR="00C25082" w:rsidRPr="00F23D96" w:rsidRDefault="00C25082" w:rsidP="00C25082">
      <w:pPr>
        <w:ind w:firstLine="720"/>
        <w:rPr>
          <w:lang w:val="fr-FR"/>
        </w:rPr>
      </w:pPr>
      <w:r w:rsidRPr="00F23D96">
        <w:rPr>
          <w:lang w:val="fr-FR"/>
        </w:rPr>
        <w:t>Le présent document comporte les observations et la recommandation du Secrétariat sur la proposition de projet suivante :</w:t>
      </w:r>
    </w:p>
    <w:p w14:paraId="3781853E" w14:textId="77777777" w:rsidR="00C25082" w:rsidRPr="00F23D96" w:rsidRDefault="00C25082" w:rsidP="00C25082">
      <w:pPr>
        <w:spacing w:before="240" w:after="240"/>
        <w:rPr>
          <w:u w:val="single"/>
          <w:lang w:val="fr-FR"/>
        </w:rPr>
      </w:pPr>
      <w:r w:rsidRPr="00F23D96">
        <w:rPr>
          <w:u w:val="single"/>
          <w:lang w:val="fr-FR"/>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2268"/>
        <w:gridCol w:w="2087"/>
      </w:tblGrid>
      <w:tr w:rsidR="00C25082" w:rsidRPr="00F23D96" w14:paraId="253F38A1" w14:textId="77777777" w:rsidTr="00531E82">
        <w:trPr>
          <w:trHeight w:val="601"/>
        </w:trPr>
        <w:tc>
          <w:tcPr>
            <w:tcW w:w="5103" w:type="dxa"/>
          </w:tcPr>
          <w:p w14:paraId="7EE16194" w14:textId="77777777" w:rsidR="00C25082" w:rsidRPr="00F23D96" w:rsidRDefault="00C25082" w:rsidP="00C25082">
            <w:pPr>
              <w:pStyle w:val="ListParagraph"/>
              <w:numPr>
                <w:ilvl w:val="0"/>
                <w:numId w:val="10"/>
              </w:numPr>
              <w:ind w:hanging="830"/>
              <w:jc w:val="left"/>
              <w:rPr>
                <w:lang w:val="fr-FR"/>
              </w:rPr>
            </w:pPr>
            <w:r w:rsidRPr="00F23D96">
              <w:rPr>
                <w:lang w:val="fr-FR"/>
              </w:rPr>
              <w:t>Plan de mise en œuvre de l</w:t>
            </w:r>
            <w:r>
              <w:rPr>
                <w:lang w:val="fr-FR"/>
              </w:rPr>
              <w:t>’</w:t>
            </w:r>
            <w:r w:rsidRPr="00F23D96">
              <w:rPr>
                <w:lang w:val="fr-FR"/>
              </w:rPr>
              <w:t>Amendement de Kigali relatif aux HFC (phase I, deuxième tranche)</w:t>
            </w:r>
          </w:p>
        </w:tc>
        <w:tc>
          <w:tcPr>
            <w:tcW w:w="2268" w:type="dxa"/>
          </w:tcPr>
          <w:p w14:paraId="2769649A" w14:textId="77777777" w:rsidR="00C25082" w:rsidRPr="00F23D96" w:rsidRDefault="00C25082" w:rsidP="00531E82">
            <w:pPr>
              <w:jc w:val="right"/>
              <w:rPr>
                <w:lang w:val="fr-FR"/>
              </w:rPr>
            </w:pPr>
            <w:r w:rsidRPr="00F23D96">
              <w:rPr>
                <w:lang w:val="fr-FR"/>
              </w:rPr>
              <w:t>ONUDI et PNUE</w:t>
            </w:r>
          </w:p>
        </w:tc>
        <w:tc>
          <w:tcPr>
            <w:tcW w:w="2087" w:type="dxa"/>
          </w:tcPr>
          <w:p w14:paraId="114528E9" w14:textId="77777777" w:rsidR="00C25082" w:rsidRPr="00F23D96" w:rsidRDefault="00C25082" w:rsidP="00531E82">
            <w:pPr>
              <w:ind w:left="-1"/>
              <w:jc w:val="right"/>
              <w:rPr>
                <w:lang w:val="fr-FR"/>
              </w:rPr>
            </w:pPr>
            <w:r w:rsidRPr="00F23D96">
              <w:rPr>
                <w:lang w:val="fr-FR"/>
              </w:rPr>
              <w:t>Approbation globale</w:t>
            </w:r>
          </w:p>
        </w:tc>
      </w:tr>
    </w:tbl>
    <w:p w14:paraId="056C44FE" w14:textId="77777777" w:rsidR="00C25082" w:rsidRPr="00F23D96" w:rsidRDefault="00C25082" w:rsidP="00C25082">
      <w:pPr>
        <w:jc w:val="center"/>
        <w:rPr>
          <w:lang w:val="fr-FR"/>
        </w:rPr>
      </w:pPr>
    </w:p>
    <w:p w14:paraId="259F8936" w14:textId="77777777" w:rsidR="00C25082" w:rsidRPr="00F23D96" w:rsidRDefault="00C25082" w:rsidP="00C25082">
      <w:pPr>
        <w:jc w:val="center"/>
        <w:rPr>
          <w:lang w:val="fr-FR"/>
        </w:rPr>
      </w:pPr>
    </w:p>
    <w:p w14:paraId="745F9449" w14:textId="75D66E7A" w:rsidR="00C25082" w:rsidRDefault="00C25082" w:rsidP="00C25082">
      <w:pPr>
        <w:pStyle w:val="StyleHeader4Para4Left0Firstline0"/>
        <w:widowControl/>
        <w:numPr>
          <w:ilvl w:val="0"/>
          <w:numId w:val="0"/>
        </w:numPr>
        <w:tabs>
          <w:tab w:val="clear" w:pos="2880"/>
          <w:tab w:val="clear" w:pos="5760"/>
        </w:tabs>
        <w:jc w:val="left"/>
        <w:rPr>
          <w:b/>
          <w:sz w:val="22"/>
          <w:lang w:val="fr-FR"/>
        </w:rPr>
      </w:pPr>
    </w:p>
    <w:p w14:paraId="7AD31CEB"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52FBB30C"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2674D0CF"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1AE71540"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26872C3C"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0DA4DC86" w14:textId="77777777" w:rsidR="007F3958" w:rsidRDefault="007F3958" w:rsidP="00C25082">
      <w:pPr>
        <w:pStyle w:val="StyleHeader4Para4Left0Firstline0"/>
        <w:widowControl/>
        <w:numPr>
          <w:ilvl w:val="0"/>
          <w:numId w:val="0"/>
        </w:numPr>
        <w:tabs>
          <w:tab w:val="clear" w:pos="2880"/>
          <w:tab w:val="clear" w:pos="5760"/>
        </w:tabs>
        <w:jc w:val="left"/>
        <w:rPr>
          <w:b/>
          <w:sz w:val="22"/>
          <w:lang w:val="fr-FR"/>
        </w:rPr>
      </w:pPr>
    </w:p>
    <w:p w14:paraId="63C5DA47" w14:textId="77777777" w:rsidR="007F3958" w:rsidRDefault="007F3958" w:rsidP="00C25082">
      <w:pPr>
        <w:spacing w:after="120"/>
        <w:jc w:val="center"/>
        <w:rPr>
          <w:b/>
          <w:lang w:val="fr-FR"/>
        </w:rPr>
      </w:pPr>
    </w:p>
    <w:p w14:paraId="7D0ACE8F" w14:textId="77777777" w:rsidR="009C5876" w:rsidRDefault="009C5876">
      <w:pPr>
        <w:jc w:val="left"/>
        <w:rPr>
          <w:b/>
          <w:lang w:val="fr-FR"/>
        </w:rPr>
      </w:pPr>
      <w:r>
        <w:rPr>
          <w:b/>
          <w:lang w:val="fr-FR"/>
        </w:rPr>
        <w:br w:type="page"/>
      </w:r>
    </w:p>
    <w:p w14:paraId="11C8B327" w14:textId="607B80D8" w:rsidR="00C25082" w:rsidRPr="00F23D96" w:rsidRDefault="00C25082" w:rsidP="00C25082">
      <w:pPr>
        <w:spacing w:after="120"/>
        <w:jc w:val="center"/>
        <w:rPr>
          <w:b/>
          <w:lang w:val="fr-FR"/>
        </w:rPr>
      </w:pPr>
      <w:r w:rsidRPr="00F23D96">
        <w:rPr>
          <w:b/>
          <w:lang w:val="fr-FR"/>
        </w:rPr>
        <w:lastRenderedPageBreak/>
        <w:t>FICHE D</w:t>
      </w:r>
      <w:r>
        <w:rPr>
          <w:b/>
          <w:lang w:val="fr-FR"/>
        </w:rPr>
        <w:t>’</w:t>
      </w:r>
      <w:r w:rsidRPr="00F23D96">
        <w:rPr>
          <w:b/>
          <w:lang w:val="fr-FR"/>
        </w:rPr>
        <w:t>ÉVALUATION DE PROJET - PROJETS PLURIANNUELS</w:t>
      </w:r>
    </w:p>
    <w:p w14:paraId="5B8D91BE" w14:textId="77777777" w:rsidR="00C25082" w:rsidRPr="00F23D96" w:rsidRDefault="00C25082" w:rsidP="00C25082">
      <w:pPr>
        <w:spacing w:after="200"/>
        <w:jc w:val="center"/>
        <w:rPr>
          <w:b/>
          <w:lang w:val="fr-FR"/>
        </w:rPr>
      </w:pPr>
      <w:r w:rsidRPr="00F23D96">
        <w:rPr>
          <w:b/>
          <w:lang w:val="fr-FR"/>
        </w:rPr>
        <w:t>Niger</w:t>
      </w:r>
      <w:r>
        <w:rPr>
          <w:b/>
          <w:lang w:val="fr-FR"/>
        </w:rPr>
        <w:t xml:space="preserve"> (le)</w:t>
      </w:r>
    </w:p>
    <w:tbl>
      <w:tblPr>
        <w:tblStyle w:val="TableGrid"/>
        <w:tblW w:w="5487" w:type="pct"/>
        <w:tblInd w:w="-455" w:type="dxa"/>
        <w:tblLayout w:type="fixed"/>
        <w:tblCellMar>
          <w:top w:w="28" w:type="dxa"/>
          <w:bottom w:w="28" w:type="dxa"/>
        </w:tblCellMar>
        <w:tblLook w:val="04A0" w:firstRow="1" w:lastRow="0" w:firstColumn="1" w:lastColumn="0" w:noHBand="0" w:noVBand="1"/>
      </w:tblPr>
      <w:tblGrid>
        <w:gridCol w:w="3146"/>
        <w:gridCol w:w="1841"/>
        <w:gridCol w:w="2385"/>
        <w:gridCol w:w="2889"/>
      </w:tblGrid>
      <w:tr w:rsidR="00C25082" w:rsidRPr="00F23D96" w14:paraId="4378C0E2" w14:textId="77777777" w:rsidTr="00EE41CB">
        <w:trPr>
          <w:trHeight w:val="248"/>
        </w:trPr>
        <w:tc>
          <w:tcPr>
            <w:tcW w:w="1533" w:type="pct"/>
          </w:tcPr>
          <w:p w14:paraId="611D172A" w14:textId="77777777" w:rsidR="00C25082" w:rsidRPr="00F23D96" w:rsidRDefault="00C25082" w:rsidP="00531E82">
            <w:pPr>
              <w:rPr>
                <w:b/>
                <w:sz w:val="20"/>
                <w:lang w:val="fr-FR"/>
              </w:rPr>
            </w:pPr>
            <w:bookmarkStart w:id="0" w:name="tblHere"/>
            <w:r w:rsidRPr="00F23D96">
              <w:rPr>
                <w:b/>
                <w:sz w:val="20"/>
                <w:lang w:val="fr-FR"/>
              </w:rPr>
              <w:t>TITRE DU PROJET</w:t>
            </w:r>
          </w:p>
        </w:tc>
        <w:tc>
          <w:tcPr>
            <w:tcW w:w="897" w:type="pct"/>
          </w:tcPr>
          <w:p w14:paraId="340E8ABD" w14:textId="77777777" w:rsidR="00C25082" w:rsidRPr="00F23D96" w:rsidRDefault="00C25082" w:rsidP="00531E82">
            <w:pPr>
              <w:jc w:val="center"/>
              <w:rPr>
                <w:b/>
                <w:sz w:val="20"/>
                <w:lang w:val="fr-FR"/>
              </w:rPr>
            </w:pPr>
            <w:r w:rsidRPr="00F23D96">
              <w:rPr>
                <w:b/>
                <w:sz w:val="20"/>
                <w:lang w:val="fr-FR"/>
              </w:rPr>
              <w:t>AGENCE</w:t>
            </w:r>
          </w:p>
        </w:tc>
        <w:tc>
          <w:tcPr>
            <w:tcW w:w="1162" w:type="pct"/>
          </w:tcPr>
          <w:p w14:paraId="2CED3E64" w14:textId="77777777" w:rsidR="00C25082" w:rsidRPr="00F23D96" w:rsidRDefault="00C25082" w:rsidP="00531E82">
            <w:pPr>
              <w:jc w:val="center"/>
              <w:rPr>
                <w:b/>
                <w:sz w:val="20"/>
                <w:lang w:val="fr-FR"/>
              </w:rPr>
            </w:pPr>
            <w:r w:rsidRPr="00F23D96">
              <w:rPr>
                <w:b/>
                <w:sz w:val="20"/>
                <w:szCs w:val="20"/>
                <w:lang w:val="fr-FR"/>
              </w:rPr>
              <w:t>RÉUNION D</w:t>
            </w:r>
            <w:r>
              <w:rPr>
                <w:b/>
                <w:sz w:val="20"/>
                <w:szCs w:val="20"/>
                <w:lang w:val="fr-FR"/>
              </w:rPr>
              <w:t>’</w:t>
            </w:r>
            <w:r w:rsidRPr="00F23D96">
              <w:rPr>
                <w:b/>
                <w:sz w:val="20"/>
                <w:szCs w:val="20"/>
                <w:lang w:val="fr-FR"/>
              </w:rPr>
              <w:t>APPROBATION</w:t>
            </w:r>
          </w:p>
        </w:tc>
        <w:tc>
          <w:tcPr>
            <w:tcW w:w="1408" w:type="pct"/>
          </w:tcPr>
          <w:p w14:paraId="247F51FB" w14:textId="77777777" w:rsidR="00C25082" w:rsidRPr="00F23D96" w:rsidRDefault="00C25082" w:rsidP="00531E82">
            <w:pPr>
              <w:jc w:val="center"/>
              <w:rPr>
                <w:b/>
                <w:sz w:val="20"/>
                <w:lang w:val="fr-FR"/>
              </w:rPr>
            </w:pPr>
            <w:r w:rsidRPr="00F23D96">
              <w:rPr>
                <w:b/>
                <w:sz w:val="20"/>
                <w:szCs w:val="20"/>
                <w:lang w:val="fr-FR"/>
              </w:rPr>
              <w:t>MESURE DE RÉGLEMENTATION</w:t>
            </w:r>
          </w:p>
        </w:tc>
      </w:tr>
      <w:tr w:rsidR="00C25082" w:rsidRPr="00F23D96" w14:paraId="7A76E36F" w14:textId="77777777" w:rsidTr="00EE41CB">
        <w:trPr>
          <w:trHeight w:val="40"/>
        </w:trPr>
        <w:tc>
          <w:tcPr>
            <w:tcW w:w="1533" w:type="pct"/>
            <w:vAlign w:val="center"/>
          </w:tcPr>
          <w:p w14:paraId="0A8C6882" w14:textId="77777777" w:rsidR="00C25082" w:rsidRPr="00F23D96" w:rsidRDefault="00C25082" w:rsidP="00531E82">
            <w:pPr>
              <w:jc w:val="center"/>
              <w:rPr>
                <w:color w:val="000000" w:themeColor="text1"/>
                <w:sz w:val="20"/>
                <w:lang w:val="fr-FR"/>
              </w:rPr>
            </w:pPr>
            <w:r w:rsidRPr="00F23D96">
              <w:rPr>
                <w:color w:val="000000" w:themeColor="text1"/>
                <w:sz w:val="20"/>
                <w:lang w:val="fr-FR"/>
              </w:rPr>
              <w:t>Plan de mise en œuvre de l</w:t>
            </w:r>
            <w:r>
              <w:rPr>
                <w:color w:val="000000" w:themeColor="text1"/>
                <w:sz w:val="20"/>
                <w:lang w:val="fr-FR"/>
              </w:rPr>
              <w:t>’</w:t>
            </w:r>
            <w:r w:rsidRPr="00F23D96">
              <w:rPr>
                <w:color w:val="000000" w:themeColor="text1"/>
                <w:sz w:val="20"/>
                <w:lang w:val="fr-FR"/>
              </w:rPr>
              <w:t>Amendement de Kigali relatif aux HFC (phase I)</w:t>
            </w:r>
          </w:p>
        </w:tc>
        <w:tc>
          <w:tcPr>
            <w:tcW w:w="897" w:type="pct"/>
            <w:vAlign w:val="center"/>
          </w:tcPr>
          <w:p w14:paraId="479204DD" w14:textId="77777777" w:rsidR="00C25082" w:rsidRPr="00F23D96" w:rsidRDefault="00C25082" w:rsidP="00531E82">
            <w:pPr>
              <w:jc w:val="center"/>
              <w:rPr>
                <w:color w:val="000000" w:themeColor="text1"/>
                <w:sz w:val="20"/>
                <w:lang w:val="fr-FR"/>
              </w:rPr>
            </w:pPr>
            <w:r w:rsidRPr="00F23D96">
              <w:rPr>
                <w:color w:val="000000" w:themeColor="text1"/>
                <w:sz w:val="20"/>
                <w:lang w:val="fr-FR"/>
              </w:rPr>
              <w:t>ONUDI (agence principale), PNUE</w:t>
            </w:r>
          </w:p>
        </w:tc>
        <w:tc>
          <w:tcPr>
            <w:tcW w:w="1162" w:type="pct"/>
            <w:vAlign w:val="center"/>
          </w:tcPr>
          <w:p w14:paraId="47D1709F" w14:textId="77777777" w:rsidR="00C25082" w:rsidRPr="00F23D96" w:rsidRDefault="00C25082" w:rsidP="00531E82">
            <w:pPr>
              <w:jc w:val="center"/>
              <w:rPr>
                <w:color w:val="000000" w:themeColor="text1"/>
                <w:sz w:val="20"/>
                <w:lang w:val="fr-FR"/>
              </w:rPr>
            </w:pPr>
            <w:r w:rsidRPr="00F23D96">
              <w:rPr>
                <w:color w:val="000000" w:themeColor="text1"/>
                <w:sz w:val="20"/>
                <w:lang w:val="fr-FR"/>
              </w:rPr>
              <w:t>93</w:t>
            </w:r>
            <w:r w:rsidRPr="00F23D96">
              <w:rPr>
                <w:color w:val="000000" w:themeColor="text1"/>
                <w:sz w:val="20"/>
                <w:vertAlign w:val="superscript"/>
                <w:lang w:val="fr-FR"/>
              </w:rPr>
              <w:t>e</w:t>
            </w:r>
          </w:p>
        </w:tc>
        <w:tc>
          <w:tcPr>
            <w:tcW w:w="1408" w:type="pct"/>
            <w:vAlign w:val="center"/>
          </w:tcPr>
          <w:p w14:paraId="48DA5189" w14:textId="77777777" w:rsidR="00C25082" w:rsidRPr="00F23D96" w:rsidRDefault="00C25082" w:rsidP="00531E82">
            <w:pPr>
              <w:jc w:val="center"/>
              <w:rPr>
                <w:color w:val="000000" w:themeColor="text1"/>
                <w:sz w:val="20"/>
                <w:lang w:val="fr-FR"/>
              </w:rPr>
            </w:pPr>
            <w:r w:rsidRPr="00F23D96">
              <w:rPr>
                <w:color w:val="000000" w:themeColor="text1"/>
                <w:sz w:val="20"/>
                <w:lang w:val="fr-FR"/>
              </w:rPr>
              <w:t>Élimination de 32,5 % d</w:t>
            </w:r>
            <w:r>
              <w:rPr>
                <w:color w:val="000000" w:themeColor="text1"/>
                <w:sz w:val="20"/>
                <w:lang w:val="fr-FR"/>
              </w:rPr>
              <w:t>’</w:t>
            </w:r>
            <w:r w:rsidRPr="00F23D96">
              <w:rPr>
                <w:color w:val="000000" w:themeColor="text1"/>
                <w:sz w:val="20"/>
                <w:lang w:val="fr-FR"/>
              </w:rPr>
              <w:t>ici 2029</w:t>
            </w:r>
          </w:p>
        </w:tc>
      </w:tr>
      <w:bookmarkEnd w:id="0"/>
    </w:tbl>
    <w:p w14:paraId="3E002464" w14:textId="77777777" w:rsidR="00C25082" w:rsidRPr="00F23D96" w:rsidRDefault="00C25082" w:rsidP="00C25082">
      <w:pPr>
        <w:jc w:val="center"/>
        <w:rPr>
          <w:sz w:val="10"/>
          <w:szCs w:val="10"/>
          <w:lang w:val="fr-FR"/>
        </w:rPr>
      </w:pPr>
    </w:p>
    <w:tbl>
      <w:tblPr>
        <w:tblStyle w:val="TableGrid"/>
        <w:tblW w:w="5487" w:type="pct"/>
        <w:tblInd w:w="-455" w:type="dxa"/>
        <w:tblCellMar>
          <w:top w:w="28" w:type="dxa"/>
          <w:bottom w:w="28" w:type="dxa"/>
        </w:tblCellMar>
        <w:tblLook w:val="04A0" w:firstRow="1" w:lastRow="0" w:firstColumn="1" w:lastColumn="0" w:noHBand="0" w:noVBand="1"/>
      </w:tblPr>
      <w:tblGrid>
        <w:gridCol w:w="4704"/>
        <w:gridCol w:w="1418"/>
        <w:gridCol w:w="1418"/>
        <w:gridCol w:w="2721"/>
      </w:tblGrid>
      <w:tr w:rsidR="00C25082" w:rsidRPr="00F23D96" w14:paraId="78E0A06A" w14:textId="77777777" w:rsidTr="00EE41CB">
        <w:trPr>
          <w:trHeight w:val="249"/>
        </w:trPr>
        <w:tc>
          <w:tcPr>
            <w:tcW w:w="2292" w:type="pct"/>
          </w:tcPr>
          <w:p w14:paraId="2680EEF7" w14:textId="77777777" w:rsidR="00C25082" w:rsidRPr="00F23D96" w:rsidRDefault="00C25082" w:rsidP="00531E82">
            <w:pPr>
              <w:jc w:val="left"/>
              <w:rPr>
                <w:b/>
                <w:sz w:val="20"/>
                <w:lang w:val="fr-FR"/>
              </w:rPr>
            </w:pPr>
            <w:r w:rsidRPr="00F23D96">
              <w:rPr>
                <w:b/>
                <w:sz w:val="20"/>
                <w:lang w:val="fr-FR"/>
              </w:rPr>
              <w:t>DERNIÈRES DONNÉES CONFORMÉMENT À L</w:t>
            </w:r>
            <w:r>
              <w:rPr>
                <w:b/>
                <w:sz w:val="20"/>
                <w:lang w:val="fr-FR"/>
              </w:rPr>
              <w:t>’</w:t>
            </w:r>
            <w:r w:rsidRPr="00F23D96">
              <w:rPr>
                <w:b/>
                <w:sz w:val="20"/>
                <w:lang w:val="fr-FR"/>
              </w:rPr>
              <w:t>ARTICLE 7 (Annexe F)</w:t>
            </w:r>
          </w:p>
        </w:tc>
        <w:tc>
          <w:tcPr>
            <w:tcW w:w="691" w:type="pct"/>
          </w:tcPr>
          <w:p w14:paraId="3B5C3D04" w14:textId="77777777" w:rsidR="00C25082" w:rsidRPr="00F23D96" w:rsidRDefault="00C25082" w:rsidP="00531E82">
            <w:pPr>
              <w:ind w:right="-247"/>
              <w:jc w:val="left"/>
              <w:rPr>
                <w:sz w:val="20"/>
                <w:lang w:val="fr-FR"/>
              </w:rPr>
            </w:pPr>
            <w:r w:rsidRPr="00F23D96">
              <w:rPr>
                <w:b/>
                <w:bCs/>
                <w:sz w:val="20"/>
                <w:lang w:val="fr-FR"/>
              </w:rPr>
              <w:t>Année :</w:t>
            </w:r>
            <w:r w:rsidRPr="00F23D96">
              <w:rPr>
                <w:sz w:val="20"/>
                <w:lang w:val="fr-FR"/>
              </w:rPr>
              <w:t xml:space="preserve"> </w:t>
            </w:r>
            <w:r w:rsidRPr="00F23D96">
              <w:rPr>
                <w:color w:val="000000" w:themeColor="text1"/>
                <w:sz w:val="20"/>
                <w:lang w:val="fr-FR"/>
              </w:rPr>
              <w:t>2024</w:t>
            </w:r>
          </w:p>
        </w:tc>
        <w:tc>
          <w:tcPr>
            <w:tcW w:w="691" w:type="pct"/>
          </w:tcPr>
          <w:p w14:paraId="5C9DA0A3" w14:textId="77777777" w:rsidR="00C25082" w:rsidRPr="00F23D96" w:rsidRDefault="00C25082" w:rsidP="00531E82">
            <w:pPr>
              <w:ind w:left="-109"/>
              <w:jc w:val="right"/>
              <w:rPr>
                <w:color w:val="000000" w:themeColor="text1"/>
                <w:sz w:val="20"/>
                <w:lang w:val="fr-FR"/>
              </w:rPr>
            </w:pPr>
            <w:r w:rsidRPr="00F23D96">
              <w:rPr>
                <w:color w:val="000000" w:themeColor="text1"/>
                <w:sz w:val="20"/>
                <w:lang w:val="fr-FR"/>
              </w:rPr>
              <w:t>228</w:t>
            </w:r>
            <w:r>
              <w:rPr>
                <w:color w:val="000000" w:themeColor="text1"/>
                <w:sz w:val="20"/>
                <w:lang w:val="fr-FR"/>
              </w:rPr>
              <w:t>,</w:t>
            </w:r>
            <w:r w:rsidRPr="00F23D96">
              <w:rPr>
                <w:color w:val="000000" w:themeColor="text1"/>
                <w:sz w:val="20"/>
                <w:lang w:val="fr-FR"/>
              </w:rPr>
              <w:t>22 tm</w:t>
            </w:r>
          </w:p>
        </w:tc>
        <w:tc>
          <w:tcPr>
            <w:tcW w:w="1326" w:type="pct"/>
          </w:tcPr>
          <w:p w14:paraId="2628736B" w14:textId="77777777" w:rsidR="00C25082" w:rsidRPr="00F23D96" w:rsidRDefault="00C25082" w:rsidP="00531E82">
            <w:pPr>
              <w:ind w:left="-110" w:right="33"/>
              <w:jc w:val="right"/>
              <w:rPr>
                <w:color w:val="000000" w:themeColor="text1"/>
                <w:sz w:val="20"/>
                <w:lang w:val="fr-FR"/>
              </w:rPr>
            </w:pPr>
            <w:r w:rsidRPr="00F23D96">
              <w:rPr>
                <w:color w:val="000000" w:themeColor="text1"/>
                <w:sz w:val="20"/>
                <w:lang w:val="fr-FR"/>
              </w:rPr>
              <w:t>586</w:t>
            </w:r>
            <w:r>
              <w:rPr>
                <w:color w:val="000000" w:themeColor="text1"/>
                <w:sz w:val="20"/>
                <w:lang w:val="fr-FR"/>
              </w:rPr>
              <w:t> </w:t>
            </w:r>
            <w:r w:rsidRPr="00F23D96">
              <w:rPr>
                <w:color w:val="000000" w:themeColor="text1"/>
                <w:sz w:val="20"/>
                <w:lang w:val="fr-FR"/>
              </w:rPr>
              <w:t>753 tonnes d</w:t>
            </w:r>
            <w:r>
              <w:rPr>
                <w:color w:val="000000" w:themeColor="text1"/>
                <w:sz w:val="20"/>
                <w:lang w:val="fr-FR"/>
              </w:rPr>
              <w:t>’</w:t>
            </w:r>
            <w:r w:rsidRPr="00F23D96">
              <w:rPr>
                <w:color w:val="000000" w:themeColor="text1"/>
                <w:sz w:val="20"/>
                <w:lang w:val="fr-FR"/>
              </w:rPr>
              <w:t>éq-CO</w:t>
            </w:r>
            <w:r w:rsidRPr="00F23D96">
              <w:rPr>
                <w:sz w:val="20"/>
                <w:vertAlign w:val="subscript"/>
                <w:lang w:val="fr-FR"/>
              </w:rPr>
              <w:t>2</w:t>
            </w:r>
          </w:p>
        </w:tc>
      </w:tr>
    </w:tbl>
    <w:p w14:paraId="5C770CD3" w14:textId="77777777" w:rsidR="00C25082" w:rsidRPr="00F23D96" w:rsidRDefault="00C25082" w:rsidP="00C25082">
      <w:pPr>
        <w:jc w:val="center"/>
        <w:rPr>
          <w:sz w:val="10"/>
          <w:szCs w:val="10"/>
          <w:lang w:val="fr-FR"/>
        </w:rPr>
      </w:pPr>
    </w:p>
    <w:tbl>
      <w:tblPr>
        <w:tblStyle w:val="TableGrid"/>
        <w:tblW w:w="5484" w:type="pct"/>
        <w:jc w:val="center"/>
        <w:tblLayout w:type="fixed"/>
        <w:tblLook w:val="04A0" w:firstRow="1" w:lastRow="0" w:firstColumn="1" w:lastColumn="0" w:noHBand="0" w:noVBand="1"/>
      </w:tblPr>
      <w:tblGrid>
        <w:gridCol w:w="1209"/>
        <w:gridCol w:w="943"/>
        <w:gridCol w:w="812"/>
        <w:gridCol w:w="991"/>
        <w:gridCol w:w="1278"/>
        <w:gridCol w:w="1331"/>
        <w:gridCol w:w="900"/>
        <w:gridCol w:w="991"/>
        <w:gridCol w:w="900"/>
        <w:gridCol w:w="900"/>
      </w:tblGrid>
      <w:tr w:rsidR="00C25082" w:rsidRPr="00F23D96" w14:paraId="7C6B984E" w14:textId="77777777" w:rsidTr="00EE41CB">
        <w:trPr>
          <w:trHeight w:val="250"/>
          <w:jc w:val="center"/>
        </w:trPr>
        <w:tc>
          <w:tcPr>
            <w:tcW w:w="4122" w:type="pct"/>
            <w:gridSpan w:val="8"/>
          </w:tcPr>
          <w:p w14:paraId="5E33E07A" w14:textId="77777777" w:rsidR="00C25082" w:rsidRPr="00F23D96" w:rsidRDefault="00C25082" w:rsidP="00531E82">
            <w:pPr>
              <w:spacing w:after="60"/>
              <w:ind w:right="33"/>
              <w:jc w:val="left"/>
              <w:rPr>
                <w:b/>
                <w:sz w:val="20"/>
                <w:highlight w:val="cyan"/>
                <w:lang w:val="fr-FR"/>
              </w:rPr>
            </w:pPr>
            <w:r w:rsidRPr="00F23D96">
              <w:rPr>
                <w:b/>
                <w:sz w:val="20"/>
                <w:szCs w:val="20"/>
                <w:lang w:val="fr-FR"/>
              </w:rPr>
              <w:t>DERNIÈRES DONNÉES SECTORIELLES DU PROGRAMME DE PAYS (tonnes d</w:t>
            </w:r>
            <w:r>
              <w:rPr>
                <w:b/>
                <w:sz w:val="20"/>
                <w:szCs w:val="20"/>
                <w:lang w:val="fr-FR"/>
              </w:rPr>
              <w:t>’</w:t>
            </w:r>
            <w:r w:rsidRPr="00F23D96">
              <w:rPr>
                <w:b/>
                <w:sz w:val="20"/>
                <w:szCs w:val="20"/>
                <w:lang w:val="fr-FR"/>
              </w:rPr>
              <w:t>éq</w:t>
            </w:r>
            <w:r>
              <w:rPr>
                <w:b/>
                <w:sz w:val="20"/>
                <w:szCs w:val="20"/>
                <w:lang w:val="fr-FR"/>
              </w:rPr>
              <w:t>-</w:t>
            </w:r>
            <w:r w:rsidRPr="00F23D96">
              <w:rPr>
                <w:b/>
                <w:sz w:val="20"/>
                <w:szCs w:val="20"/>
                <w:lang w:val="fr-FR"/>
              </w:rPr>
              <w:t>CO</w:t>
            </w:r>
            <w:r w:rsidRPr="00F23D96">
              <w:rPr>
                <w:b/>
                <w:sz w:val="20"/>
                <w:vertAlign w:val="subscript"/>
                <w:lang w:val="fr-FR"/>
              </w:rPr>
              <w:t>2</w:t>
            </w:r>
            <w:r w:rsidRPr="00F23D96">
              <w:rPr>
                <w:b/>
                <w:sz w:val="20"/>
                <w:szCs w:val="20"/>
                <w:lang w:val="fr-FR"/>
              </w:rPr>
              <w:t>)</w:t>
            </w:r>
          </w:p>
        </w:tc>
        <w:tc>
          <w:tcPr>
            <w:tcW w:w="878" w:type="pct"/>
            <w:gridSpan w:val="2"/>
          </w:tcPr>
          <w:p w14:paraId="0737A2C2" w14:textId="77777777" w:rsidR="00C25082" w:rsidRPr="00F23D96" w:rsidRDefault="00C25082" w:rsidP="00531E82">
            <w:pPr>
              <w:spacing w:after="60"/>
              <w:ind w:right="33"/>
              <w:jc w:val="right"/>
              <w:rPr>
                <w:b/>
                <w:sz w:val="20"/>
                <w:lang w:val="fr-FR"/>
              </w:rPr>
            </w:pPr>
            <w:r w:rsidRPr="00F23D96">
              <w:rPr>
                <w:b/>
                <w:sz w:val="20"/>
                <w:lang w:val="fr-FR"/>
              </w:rPr>
              <w:t>Année : 2024</w:t>
            </w:r>
          </w:p>
        </w:tc>
      </w:tr>
      <w:tr w:rsidR="00C25082" w:rsidRPr="00F23D96" w14:paraId="6F80AD7F" w14:textId="77777777" w:rsidTr="00EE41CB">
        <w:trPr>
          <w:trHeight w:val="96"/>
          <w:jc w:val="center"/>
        </w:trPr>
        <w:tc>
          <w:tcPr>
            <w:tcW w:w="589" w:type="pct"/>
            <w:vMerge w:val="restart"/>
            <w:tcMar>
              <w:left w:w="85" w:type="dxa"/>
              <w:right w:w="85" w:type="dxa"/>
            </w:tcMar>
            <w:vAlign w:val="center"/>
          </w:tcPr>
          <w:p w14:paraId="46BEF281" w14:textId="77777777" w:rsidR="00C25082" w:rsidRPr="00F23D96" w:rsidRDefault="00C25082" w:rsidP="00531E82">
            <w:pPr>
              <w:jc w:val="center"/>
              <w:rPr>
                <w:sz w:val="20"/>
                <w:lang w:val="fr-FR"/>
              </w:rPr>
            </w:pPr>
            <w:r w:rsidRPr="00F23D96">
              <w:rPr>
                <w:sz w:val="20"/>
                <w:lang w:val="fr-FR"/>
              </w:rPr>
              <w:t>Substance chimique</w:t>
            </w:r>
          </w:p>
        </w:tc>
        <w:tc>
          <w:tcPr>
            <w:tcW w:w="460" w:type="pct"/>
            <w:vMerge w:val="restart"/>
            <w:tcMar>
              <w:left w:w="85" w:type="dxa"/>
              <w:right w:w="85" w:type="dxa"/>
            </w:tcMar>
            <w:vAlign w:val="center"/>
          </w:tcPr>
          <w:p w14:paraId="266A169B" w14:textId="77777777" w:rsidR="00C25082" w:rsidRPr="00F23D96" w:rsidRDefault="00C25082" w:rsidP="00531E82">
            <w:pPr>
              <w:jc w:val="center"/>
              <w:rPr>
                <w:sz w:val="20"/>
                <w:lang w:val="fr-FR"/>
              </w:rPr>
            </w:pPr>
            <w:r w:rsidRPr="00F23D96">
              <w:rPr>
                <w:sz w:val="20"/>
                <w:lang w:val="fr-FR"/>
              </w:rPr>
              <w:t>Aérosols</w:t>
            </w:r>
          </w:p>
        </w:tc>
        <w:tc>
          <w:tcPr>
            <w:tcW w:w="396" w:type="pct"/>
            <w:vMerge w:val="restart"/>
            <w:tcMar>
              <w:left w:w="85" w:type="dxa"/>
              <w:right w:w="85" w:type="dxa"/>
            </w:tcMar>
            <w:vAlign w:val="center"/>
          </w:tcPr>
          <w:p w14:paraId="4EF206AF" w14:textId="77777777" w:rsidR="00C25082" w:rsidRPr="00F23D96" w:rsidRDefault="00C25082" w:rsidP="00531E82">
            <w:pPr>
              <w:jc w:val="center"/>
              <w:rPr>
                <w:sz w:val="20"/>
                <w:lang w:val="fr-FR"/>
              </w:rPr>
            </w:pPr>
            <w:r w:rsidRPr="00F23D96">
              <w:rPr>
                <w:sz w:val="20"/>
                <w:lang w:val="fr-FR"/>
              </w:rPr>
              <w:t>Mousse</w:t>
            </w:r>
          </w:p>
        </w:tc>
        <w:tc>
          <w:tcPr>
            <w:tcW w:w="483" w:type="pct"/>
            <w:vMerge w:val="restart"/>
            <w:tcMar>
              <w:left w:w="85" w:type="dxa"/>
              <w:right w:w="85" w:type="dxa"/>
            </w:tcMar>
            <w:vAlign w:val="center"/>
          </w:tcPr>
          <w:p w14:paraId="35F74144" w14:textId="77777777" w:rsidR="00C25082" w:rsidRPr="00F23D96" w:rsidRDefault="00C25082" w:rsidP="00531E82">
            <w:pPr>
              <w:jc w:val="center"/>
              <w:rPr>
                <w:sz w:val="20"/>
                <w:lang w:val="fr-FR"/>
              </w:rPr>
            </w:pPr>
            <w:r w:rsidRPr="00F23D96">
              <w:rPr>
                <w:sz w:val="20"/>
                <w:lang w:val="fr-FR"/>
              </w:rPr>
              <w:t>Lutte contre l</w:t>
            </w:r>
            <w:r>
              <w:rPr>
                <w:sz w:val="20"/>
                <w:lang w:val="fr-FR"/>
              </w:rPr>
              <w:t>’</w:t>
            </w:r>
            <w:r w:rsidRPr="00F23D96">
              <w:rPr>
                <w:sz w:val="20"/>
                <w:lang w:val="fr-FR"/>
              </w:rPr>
              <w:t>incendie</w:t>
            </w:r>
          </w:p>
        </w:tc>
        <w:tc>
          <w:tcPr>
            <w:tcW w:w="2194" w:type="pct"/>
            <w:gridSpan w:val="4"/>
            <w:tcMar>
              <w:left w:w="85" w:type="dxa"/>
              <w:right w:w="85" w:type="dxa"/>
            </w:tcMar>
            <w:vAlign w:val="center"/>
          </w:tcPr>
          <w:p w14:paraId="698F9170" w14:textId="77777777" w:rsidR="00C25082" w:rsidRPr="00F23D96" w:rsidRDefault="00C25082" w:rsidP="00531E82">
            <w:pPr>
              <w:jc w:val="center"/>
              <w:rPr>
                <w:sz w:val="20"/>
                <w:lang w:val="fr-FR"/>
              </w:rPr>
            </w:pPr>
            <w:r w:rsidRPr="00F23D96">
              <w:rPr>
                <w:sz w:val="20"/>
                <w:lang w:val="fr-FR"/>
              </w:rPr>
              <w:t>Climatisation et réfrigération</w:t>
            </w:r>
          </w:p>
        </w:tc>
        <w:tc>
          <w:tcPr>
            <w:tcW w:w="439" w:type="pct"/>
            <w:vMerge w:val="restart"/>
            <w:tcMar>
              <w:left w:w="85" w:type="dxa"/>
              <w:right w:w="85" w:type="dxa"/>
            </w:tcMar>
            <w:vAlign w:val="center"/>
          </w:tcPr>
          <w:p w14:paraId="43CB5752" w14:textId="77777777" w:rsidR="00C25082" w:rsidRPr="00F23D96" w:rsidRDefault="00C25082" w:rsidP="00531E82">
            <w:pPr>
              <w:ind w:left="-26"/>
              <w:jc w:val="center"/>
              <w:rPr>
                <w:sz w:val="20"/>
                <w:lang w:val="fr-FR"/>
              </w:rPr>
            </w:pPr>
            <w:r w:rsidRPr="00F23D96">
              <w:rPr>
                <w:sz w:val="20"/>
                <w:lang w:val="fr-FR"/>
              </w:rPr>
              <w:t>Solvant</w:t>
            </w:r>
          </w:p>
        </w:tc>
        <w:tc>
          <w:tcPr>
            <w:tcW w:w="439" w:type="pct"/>
            <w:vMerge w:val="restart"/>
            <w:tcMar>
              <w:left w:w="85" w:type="dxa"/>
              <w:right w:w="85" w:type="dxa"/>
            </w:tcMar>
            <w:vAlign w:val="center"/>
          </w:tcPr>
          <w:p w14:paraId="6AE1B243" w14:textId="77777777" w:rsidR="00C25082" w:rsidRPr="00F23D96" w:rsidRDefault="00C25082" w:rsidP="00531E82">
            <w:pPr>
              <w:jc w:val="center"/>
              <w:rPr>
                <w:sz w:val="20"/>
                <w:lang w:val="fr-FR"/>
              </w:rPr>
            </w:pPr>
            <w:r w:rsidRPr="00F23D96">
              <w:rPr>
                <w:sz w:val="20"/>
                <w:lang w:val="fr-FR"/>
              </w:rPr>
              <w:t>Autres</w:t>
            </w:r>
          </w:p>
        </w:tc>
      </w:tr>
      <w:tr w:rsidR="00C25082" w:rsidRPr="00F23D96" w14:paraId="611982A7" w14:textId="77777777" w:rsidTr="00EE41CB">
        <w:trPr>
          <w:trHeight w:val="96"/>
          <w:jc w:val="center"/>
        </w:trPr>
        <w:tc>
          <w:tcPr>
            <w:tcW w:w="589" w:type="pct"/>
            <w:vMerge/>
            <w:tcMar>
              <w:left w:w="85" w:type="dxa"/>
              <w:right w:w="85" w:type="dxa"/>
            </w:tcMar>
            <w:vAlign w:val="center"/>
          </w:tcPr>
          <w:p w14:paraId="368CD667" w14:textId="77777777" w:rsidR="00C25082" w:rsidRPr="00F23D96" w:rsidRDefault="00C25082" w:rsidP="00531E82">
            <w:pPr>
              <w:jc w:val="center"/>
              <w:rPr>
                <w:sz w:val="20"/>
                <w:lang w:val="fr-FR"/>
              </w:rPr>
            </w:pPr>
          </w:p>
        </w:tc>
        <w:tc>
          <w:tcPr>
            <w:tcW w:w="460" w:type="pct"/>
            <w:vMerge/>
            <w:tcMar>
              <w:left w:w="85" w:type="dxa"/>
              <w:right w:w="85" w:type="dxa"/>
            </w:tcMar>
            <w:vAlign w:val="center"/>
          </w:tcPr>
          <w:p w14:paraId="5409EB3C" w14:textId="77777777" w:rsidR="00C25082" w:rsidRPr="00F23D96" w:rsidRDefault="00C25082" w:rsidP="00531E82">
            <w:pPr>
              <w:jc w:val="center"/>
              <w:rPr>
                <w:sz w:val="20"/>
                <w:lang w:val="fr-FR"/>
              </w:rPr>
            </w:pPr>
          </w:p>
        </w:tc>
        <w:tc>
          <w:tcPr>
            <w:tcW w:w="396" w:type="pct"/>
            <w:vMerge/>
            <w:tcMar>
              <w:left w:w="85" w:type="dxa"/>
              <w:right w:w="85" w:type="dxa"/>
            </w:tcMar>
            <w:vAlign w:val="center"/>
          </w:tcPr>
          <w:p w14:paraId="1B923105" w14:textId="77777777" w:rsidR="00C25082" w:rsidRPr="00F23D96" w:rsidRDefault="00C25082" w:rsidP="00531E82">
            <w:pPr>
              <w:jc w:val="center"/>
              <w:rPr>
                <w:sz w:val="20"/>
                <w:lang w:val="fr-FR"/>
              </w:rPr>
            </w:pPr>
          </w:p>
        </w:tc>
        <w:tc>
          <w:tcPr>
            <w:tcW w:w="483" w:type="pct"/>
            <w:vMerge/>
            <w:tcMar>
              <w:left w:w="85" w:type="dxa"/>
              <w:right w:w="85" w:type="dxa"/>
            </w:tcMar>
            <w:vAlign w:val="center"/>
          </w:tcPr>
          <w:p w14:paraId="526F4696" w14:textId="77777777" w:rsidR="00C25082" w:rsidRPr="00F23D96" w:rsidRDefault="00C25082" w:rsidP="00531E82">
            <w:pPr>
              <w:jc w:val="center"/>
              <w:rPr>
                <w:sz w:val="20"/>
                <w:lang w:val="fr-FR"/>
              </w:rPr>
            </w:pPr>
          </w:p>
        </w:tc>
        <w:tc>
          <w:tcPr>
            <w:tcW w:w="1711" w:type="pct"/>
            <w:gridSpan w:val="3"/>
            <w:tcMar>
              <w:left w:w="85" w:type="dxa"/>
              <w:right w:w="85" w:type="dxa"/>
            </w:tcMar>
            <w:vAlign w:val="center"/>
          </w:tcPr>
          <w:p w14:paraId="11F3C40F" w14:textId="77777777" w:rsidR="00C25082" w:rsidRPr="00F23D96" w:rsidRDefault="00C25082" w:rsidP="00531E82">
            <w:pPr>
              <w:jc w:val="center"/>
              <w:rPr>
                <w:sz w:val="20"/>
                <w:lang w:val="fr-FR"/>
              </w:rPr>
            </w:pPr>
            <w:r w:rsidRPr="00F23D96">
              <w:rPr>
                <w:sz w:val="20"/>
                <w:lang w:val="fr-FR"/>
              </w:rPr>
              <w:t>Fabrication</w:t>
            </w:r>
          </w:p>
        </w:tc>
        <w:tc>
          <w:tcPr>
            <w:tcW w:w="483" w:type="pct"/>
            <w:vMerge w:val="restart"/>
            <w:tcMar>
              <w:left w:w="85" w:type="dxa"/>
              <w:right w:w="85" w:type="dxa"/>
            </w:tcMar>
            <w:vAlign w:val="center"/>
          </w:tcPr>
          <w:p w14:paraId="4FB52593" w14:textId="77777777" w:rsidR="00C25082" w:rsidRPr="00F23D96" w:rsidRDefault="00C25082" w:rsidP="00531E82">
            <w:pPr>
              <w:jc w:val="center"/>
              <w:rPr>
                <w:sz w:val="20"/>
                <w:lang w:val="fr-FR"/>
              </w:rPr>
            </w:pPr>
            <w:r w:rsidRPr="00F23D96">
              <w:rPr>
                <w:sz w:val="20"/>
                <w:lang w:val="fr-FR"/>
              </w:rPr>
              <w:t>Entretien</w:t>
            </w:r>
          </w:p>
        </w:tc>
        <w:tc>
          <w:tcPr>
            <w:tcW w:w="439" w:type="pct"/>
            <w:vMerge/>
            <w:tcMar>
              <w:left w:w="85" w:type="dxa"/>
              <w:right w:w="85" w:type="dxa"/>
            </w:tcMar>
            <w:vAlign w:val="center"/>
          </w:tcPr>
          <w:p w14:paraId="736F6618" w14:textId="77777777" w:rsidR="00C25082" w:rsidRPr="00F23D96" w:rsidRDefault="00C25082" w:rsidP="00531E82">
            <w:pPr>
              <w:jc w:val="center"/>
              <w:rPr>
                <w:sz w:val="20"/>
                <w:lang w:val="fr-FR"/>
              </w:rPr>
            </w:pPr>
          </w:p>
        </w:tc>
        <w:tc>
          <w:tcPr>
            <w:tcW w:w="439" w:type="pct"/>
            <w:vMerge/>
            <w:tcMar>
              <w:left w:w="85" w:type="dxa"/>
              <w:right w:w="85" w:type="dxa"/>
            </w:tcMar>
            <w:vAlign w:val="center"/>
          </w:tcPr>
          <w:p w14:paraId="13ACA3ED" w14:textId="77777777" w:rsidR="00C25082" w:rsidRPr="00F23D96" w:rsidRDefault="00C25082" w:rsidP="00531E82">
            <w:pPr>
              <w:jc w:val="center"/>
              <w:rPr>
                <w:sz w:val="20"/>
                <w:lang w:val="fr-FR"/>
              </w:rPr>
            </w:pPr>
          </w:p>
        </w:tc>
      </w:tr>
      <w:tr w:rsidR="00C25082" w:rsidRPr="00F23D96" w14:paraId="116A2E71" w14:textId="77777777" w:rsidTr="00EE41CB">
        <w:trPr>
          <w:trHeight w:val="96"/>
          <w:jc w:val="center"/>
        </w:trPr>
        <w:tc>
          <w:tcPr>
            <w:tcW w:w="589" w:type="pct"/>
            <w:vMerge/>
            <w:tcMar>
              <w:left w:w="85" w:type="dxa"/>
              <w:right w:w="85" w:type="dxa"/>
            </w:tcMar>
            <w:vAlign w:val="center"/>
          </w:tcPr>
          <w:p w14:paraId="2AB62C6B" w14:textId="77777777" w:rsidR="00C25082" w:rsidRPr="00F23D96" w:rsidRDefault="00C25082" w:rsidP="00531E82">
            <w:pPr>
              <w:jc w:val="center"/>
              <w:rPr>
                <w:sz w:val="20"/>
                <w:lang w:val="fr-FR"/>
              </w:rPr>
            </w:pPr>
          </w:p>
        </w:tc>
        <w:tc>
          <w:tcPr>
            <w:tcW w:w="460" w:type="pct"/>
            <w:vMerge/>
            <w:tcMar>
              <w:left w:w="85" w:type="dxa"/>
              <w:right w:w="85" w:type="dxa"/>
            </w:tcMar>
            <w:vAlign w:val="center"/>
          </w:tcPr>
          <w:p w14:paraId="29D2BFFE" w14:textId="77777777" w:rsidR="00C25082" w:rsidRPr="00F23D96" w:rsidRDefault="00C25082" w:rsidP="00531E82">
            <w:pPr>
              <w:jc w:val="center"/>
              <w:rPr>
                <w:sz w:val="20"/>
                <w:lang w:val="fr-FR"/>
              </w:rPr>
            </w:pPr>
          </w:p>
        </w:tc>
        <w:tc>
          <w:tcPr>
            <w:tcW w:w="396" w:type="pct"/>
            <w:vMerge/>
            <w:tcMar>
              <w:left w:w="85" w:type="dxa"/>
              <w:right w:w="85" w:type="dxa"/>
            </w:tcMar>
            <w:vAlign w:val="center"/>
          </w:tcPr>
          <w:p w14:paraId="151C32D1" w14:textId="77777777" w:rsidR="00C25082" w:rsidRPr="00F23D96" w:rsidRDefault="00C25082" w:rsidP="00531E82">
            <w:pPr>
              <w:jc w:val="center"/>
              <w:rPr>
                <w:sz w:val="20"/>
                <w:lang w:val="fr-FR"/>
              </w:rPr>
            </w:pPr>
          </w:p>
        </w:tc>
        <w:tc>
          <w:tcPr>
            <w:tcW w:w="483" w:type="pct"/>
            <w:vMerge/>
            <w:tcMar>
              <w:left w:w="85" w:type="dxa"/>
              <w:right w:w="85" w:type="dxa"/>
            </w:tcMar>
            <w:vAlign w:val="center"/>
          </w:tcPr>
          <w:p w14:paraId="75D63099" w14:textId="77777777" w:rsidR="00C25082" w:rsidRPr="00F23D96" w:rsidRDefault="00C25082" w:rsidP="00531E82">
            <w:pPr>
              <w:jc w:val="center"/>
              <w:rPr>
                <w:sz w:val="20"/>
                <w:lang w:val="fr-FR"/>
              </w:rPr>
            </w:pPr>
          </w:p>
        </w:tc>
        <w:tc>
          <w:tcPr>
            <w:tcW w:w="623" w:type="pct"/>
            <w:tcMar>
              <w:left w:w="85" w:type="dxa"/>
              <w:right w:w="85" w:type="dxa"/>
            </w:tcMar>
            <w:vAlign w:val="center"/>
          </w:tcPr>
          <w:p w14:paraId="35135206" w14:textId="77777777" w:rsidR="00C25082" w:rsidRPr="00F23D96" w:rsidRDefault="00C25082" w:rsidP="00531E82">
            <w:pPr>
              <w:jc w:val="center"/>
              <w:rPr>
                <w:sz w:val="20"/>
                <w:lang w:val="fr-FR"/>
              </w:rPr>
            </w:pPr>
            <w:r w:rsidRPr="00F23D96">
              <w:rPr>
                <w:sz w:val="20"/>
                <w:lang w:val="fr-FR"/>
              </w:rPr>
              <w:t>Réfrigération</w:t>
            </w:r>
          </w:p>
        </w:tc>
        <w:tc>
          <w:tcPr>
            <w:tcW w:w="649" w:type="pct"/>
            <w:tcMar>
              <w:left w:w="85" w:type="dxa"/>
              <w:right w:w="85" w:type="dxa"/>
            </w:tcMar>
            <w:vAlign w:val="center"/>
          </w:tcPr>
          <w:p w14:paraId="413E6E25" w14:textId="77777777" w:rsidR="00C25082" w:rsidRPr="00F23D96" w:rsidRDefault="00C25082" w:rsidP="00531E82">
            <w:pPr>
              <w:jc w:val="center"/>
              <w:rPr>
                <w:sz w:val="20"/>
                <w:lang w:val="fr-FR"/>
              </w:rPr>
            </w:pPr>
            <w:r w:rsidRPr="00F23D96">
              <w:rPr>
                <w:sz w:val="20"/>
                <w:lang w:val="fr-FR"/>
              </w:rPr>
              <w:t>Climatisation</w:t>
            </w:r>
          </w:p>
        </w:tc>
        <w:tc>
          <w:tcPr>
            <w:tcW w:w="438" w:type="pct"/>
            <w:vAlign w:val="center"/>
          </w:tcPr>
          <w:p w14:paraId="1314639A" w14:textId="77777777" w:rsidR="00C25082" w:rsidRPr="00F23D96" w:rsidRDefault="00C25082" w:rsidP="00531E82">
            <w:pPr>
              <w:jc w:val="center"/>
              <w:rPr>
                <w:sz w:val="20"/>
                <w:lang w:val="fr-FR"/>
              </w:rPr>
            </w:pPr>
            <w:r w:rsidRPr="00F23D96">
              <w:rPr>
                <w:sz w:val="20"/>
                <w:lang w:val="fr-FR"/>
              </w:rPr>
              <w:t>Autres</w:t>
            </w:r>
          </w:p>
        </w:tc>
        <w:tc>
          <w:tcPr>
            <w:tcW w:w="483" w:type="pct"/>
            <w:vMerge/>
            <w:tcMar>
              <w:left w:w="85" w:type="dxa"/>
              <w:right w:w="85" w:type="dxa"/>
            </w:tcMar>
            <w:vAlign w:val="center"/>
          </w:tcPr>
          <w:p w14:paraId="103DBC7A" w14:textId="77777777" w:rsidR="00C25082" w:rsidRPr="00F23D96" w:rsidRDefault="00C25082" w:rsidP="00531E82">
            <w:pPr>
              <w:jc w:val="center"/>
              <w:rPr>
                <w:sz w:val="20"/>
                <w:lang w:val="fr-FR"/>
              </w:rPr>
            </w:pPr>
          </w:p>
        </w:tc>
        <w:tc>
          <w:tcPr>
            <w:tcW w:w="439" w:type="pct"/>
            <w:vMerge/>
            <w:tcMar>
              <w:left w:w="85" w:type="dxa"/>
              <w:right w:w="85" w:type="dxa"/>
            </w:tcMar>
            <w:vAlign w:val="center"/>
          </w:tcPr>
          <w:p w14:paraId="2B744A45" w14:textId="77777777" w:rsidR="00C25082" w:rsidRPr="00F23D96" w:rsidRDefault="00C25082" w:rsidP="00531E82">
            <w:pPr>
              <w:jc w:val="center"/>
              <w:rPr>
                <w:sz w:val="20"/>
                <w:lang w:val="fr-FR"/>
              </w:rPr>
            </w:pPr>
          </w:p>
        </w:tc>
        <w:tc>
          <w:tcPr>
            <w:tcW w:w="439" w:type="pct"/>
            <w:vMerge/>
            <w:tcMar>
              <w:left w:w="85" w:type="dxa"/>
              <w:right w:w="85" w:type="dxa"/>
            </w:tcMar>
            <w:vAlign w:val="center"/>
          </w:tcPr>
          <w:p w14:paraId="27520A84" w14:textId="77777777" w:rsidR="00C25082" w:rsidRPr="00F23D96" w:rsidRDefault="00C25082" w:rsidP="00531E82">
            <w:pPr>
              <w:jc w:val="center"/>
              <w:rPr>
                <w:sz w:val="20"/>
                <w:lang w:val="fr-FR"/>
              </w:rPr>
            </w:pPr>
          </w:p>
        </w:tc>
      </w:tr>
      <w:tr w:rsidR="00C25082" w:rsidRPr="00F23D96" w14:paraId="651D3944" w14:textId="77777777" w:rsidTr="00EE41CB">
        <w:trPr>
          <w:trHeight w:val="283"/>
          <w:jc w:val="center"/>
        </w:trPr>
        <w:tc>
          <w:tcPr>
            <w:tcW w:w="589" w:type="pct"/>
            <w:vAlign w:val="center"/>
          </w:tcPr>
          <w:p w14:paraId="31845947" w14:textId="3946228A" w:rsidR="00C25082" w:rsidRPr="00F23D96" w:rsidRDefault="00C25082" w:rsidP="00531E82">
            <w:pPr>
              <w:jc w:val="left"/>
              <w:rPr>
                <w:sz w:val="20"/>
                <w:lang w:val="fr-FR"/>
              </w:rPr>
            </w:pPr>
            <w:r w:rsidRPr="00F23D96">
              <w:rPr>
                <w:sz w:val="20"/>
                <w:lang w:val="fr-FR"/>
              </w:rPr>
              <w:t>HFC</w:t>
            </w:r>
            <w:r w:rsidR="00C03F43">
              <w:rPr>
                <w:sz w:val="20"/>
                <w:lang w:val="fr-FR"/>
              </w:rPr>
              <w:t>s</w:t>
            </w:r>
          </w:p>
        </w:tc>
        <w:tc>
          <w:tcPr>
            <w:tcW w:w="460" w:type="pct"/>
            <w:vAlign w:val="center"/>
          </w:tcPr>
          <w:p w14:paraId="3D61C36C" w14:textId="77777777" w:rsidR="00C25082" w:rsidRPr="00F23D96" w:rsidRDefault="00C25082" w:rsidP="00531E82">
            <w:pPr>
              <w:ind w:left="-113"/>
              <w:jc w:val="right"/>
              <w:rPr>
                <w:sz w:val="20"/>
                <w:lang w:val="fr-FR"/>
              </w:rPr>
            </w:pPr>
          </w:p>
        </w:tc>
        <w:tc>
          <w:tcPr>
            <w:tcW w:w="396" w:type="pct"/>
            <w:vAlign w:val="center"/>
          </w:tcPr>
          <w:p w14:paraId="6A92DCC6" w14:textId="77777777" w:rsidR="00C25082" w:rsidRPr="00F23D96" w:rsidRDefault="00C25082" w:rsidP="00531E82">
            <w:pPr>
              <w:ind w:left="-120"/>
              <w:jc w:val="right"/>
              <w:rPr>
                <w:sz w:val="20"/>
                <w:lang w:val="fr-FR"/>
              </w:rPr>
            </w:pPr>
          </w:p>
        </w:tc>
        <w:tc>
          <w:tcPr>
            <w:tcW w:w="483" w:type="pct"/>
            <w:vAlign w:val="center"/>
          </w:tcPr>
          <w:p w14:paraId="1F2C9044" w14:textId="77777777" w:rsidR="00C25082" w:rsidRPr="00F23D96" w:rsidRDefault="00C25082" w:rsidP="00531E82">
            <w:pPr>
              <w:ind w:left="-110"/>
              <w:jc w:val="right"/>
              <w:rPr>
                <w:sz w:val="20"/>
                <w:lang w:val="fr-FR"/>
              </w:rPr>
            </w:pPr>
          </w:p>
        </w:tc>
        <w:tc>
          <w:tcPr>
            <w:tcW w:w="623" w:type="pct"/>
            <w:vAlign w:val="center"/>
          </w:tcPr>
          <w:p w14:paraId="0BA74F9B" w14:textId="77777777" w:rsidR="00C25082" w:rsidRPr="00F23D96" w:rsidRDefault="00C25082" w:rsidP="00531E82">
            <w:pPr>
              <w:ind w:left="-108"/>
              <w:jc w:val="right"/>
              <w:rPr>
                <w:sz w:val="20"/>
                <w:lang w:val="fr-FR"/>
              </w:rPr>
            </w:pPr>
          </w:p>
        </w:tc>
        <w:tc>
          <w:tcPr>
            <w:tcW w:w="649" w:type="pct"/>
            <w:vAlign w:val="center"/>
          </w:tcPr>
          <w:p w14:paraId="2CA5AB0D" w14:textId="77777777" w:rsidR="00C25082" w:rsidRPr="00F23D96" w:rsidRDefault="00C25082" w:rsidP="00531E82">
            <w:pPr>
              <w:ind w:left="-106"/>
              <w:jc w:val="right"/>
              <w:rPr>
                <w:sz w:val="20"/>
                <w:lang w:val="fr-FR"/>
              </w:rPr>
            </w:pPr>
          </w:p>
        </w:tc>
        <w:tc>
          <w:tcPr>
            <w:tcW w:w="438" w:type="pct"/>
            <w:vAlign w:val="center"/>
          </w:tcPr>
          <w:p w14:paraId="6A9FDEF9" w14:textId="77777777" w:rsidR="00C25082" w:rsidRPr="00F23D96" w:rsidRDefault="00C25082" w:rsidP="00531E82">
            <w:pPr>
              <w:ind w:left="-106"/>
              <w:jc w:val="right"/>
              <w:rPr>
                <w:sz w:val="20"/>
                <w:lang w:val="fr-FR"/>
              </w:rPr>
            </w:pPr>
          </w:p>
        </w:tc>
        <w:tc>
          <w:tcPr>
            <w:tcW w:w="483" w:type="pct"/>
            <w:vAlign w:val="center"/>
          </w:tcPr>
          <w:p w14:paraId="1239DAB7" w14:textId="77777777" w:rsidR="00C25082" w:rsidRPr="00F23D96" w:rsidRDefault="00C25082" w:rsidP="00531E82">
            <w:pPr>
              <w:ind w:left="-110"/>
              <w:jc w:val="right"/>
              <w:rPr>
                <w:sz w:val="20"/>
                <w:lang w:val="fr-FR"/>
              </w:rPr>
            </w:pPr>
            <w:r w:rsidRPr="00F23D96">
              <w:rPr>
                <w:sz w:val="20"/>
                <w:lang w:val="fr-FR"/>
              </w:rPr>
              <w:t>586</w:t>
            </w:r>
            <w:r>
              <w:rPr>
                <w:sz w:val="20"/>
                <w:lang w:val="fr-FR"/>
              </w:rPr>
              <w:t> </w:t>
            </w:r>
            <w:r w:rsidRPr="00F23D96">
              <w:rPr>
                <w:sz w:val="20"/>
                <w:lang w:val="fr-FR"/>
              </w:rPr>
              <w:t>753</w:t>
            </w:r>
          </w:p>
        </w:tc>
        <w:tc>
          <w:tcPr>
            <w:tcW w:w="439" w:type="pct"/>
            <w:vAlign w:val="center"/>
          </w:tcPr>
          <w:p w14:paraId="5088534E" w14:textId="77777777" w:rsidR="00C25082" w:rsidRPr="00F23D96" w:rsidRDefault="00C25082" w:rsidP="00531E82">
            <w:pPr>
              <w:ind w:left="-108"/>
              <w:jc w:val="right"/>
              <w:rPr>
                <w:sz w:val="20"/>
                <w:lang w:val="fr-FR"/>
              </w:rPr>
            </w:pPr>
          </w:p>
        </w:tc>
        <w:tc>
          <w:tcPr>
            <w:tcW w:w="439" w:type="pct"/>
            <w:vAlign w:val="center"/>
          </w:tcPr>
          <w:p w14:paraId="18F0B35A" w14:textId="77777777" w:rsidR="00C25082" w:rsidRPr="00F23D96" w:rsidRDefault="00C25082" w:rsidP="00531E82">
            <w:pPr>
              <w:ind w:left="-114" w:right="-10"/>
              <w:jc w:val="right"/>
              <w:rPr>
                <w:sz w:val="20"/>
                <w:lang w:val="fr-FR"/>
              </w:rPr>
            </w:pPr>
          </w:p>
        </w:tc>
      </w:tr>
    </w:tbl>
    <w:p w14:paraId="2D2AE109" w14:textId="77777777" w:rsidR="00C25082" w:rsidRPr="00F23D96" w:rsidRDefault="00C25082" w:rsidP="00C25082">
      <w:pPr>
        <w:jc w:val="center"/>
        <w:rPr>
          <w:sz w:val="10"/>
          <w:szCs w:val="10"/>
          <w:lang w:val="fr-FR"/>
        </w:rPr>
      </w:pPr>
    </w:p>
    <w:tbl>
      <w:tblPr>
        <w:tblStyle w:val="TableGrid"/>
        <w:tblW w:w="10260" w:type="dxa"/>
        <w:tblInd w:w="-455" w:type="dxa"/>
        <w:tblLayout w:type="fixed"/>
        <w:tblLook w:val="04A0" w:firstRow="1" w:lastRow="0" w:firstColumn="1" w:lastColumn="0" w:noHBand="0" w:noVBand="1"/>
      </w:tblPr>
      <w:tblGrid>
        <w:gridCol w:w="2293"/>
        <w:gridCol w:w="1559"/>
        <w:gridCol w:w="4395"/>
        <w:gridCol w:w="2013"/>
      </w:tblGrid>
      <w:tr w:rsidR="00C25082" w:rsidRPr="00556359" w14:paraId="08767524" w14:textId="77777777" w:rsidTr="00EE41CB">
        <w:trPr>
          <w:trHeight w:val="276"/>
        </w:trPr>
        <w:tc>
          <w:tcPr>
            <w:tcW w:w="10260" w:type="dxa"/>
            <w:gridSpan w:val="4"/>
            <w:hideMark/>
          </w:tcPr>
          <w:p w14:paraId="6107EF5C" w14:textId="77777777" w:rsidR="00C25082" w:rsidRPr="00F23D96" w:rsidRDefault="00C25082" w:rsidP="00531E82">
            <w:pPr>
              <w:jc w:val="left"/>
              <w:rPr>
                <w:b/>
                <w:sz w:val="20"/>
                <w:szCs w:val="20"/>
                <w:lang w:val="fr-FR"/>
              </w:rPr>
            </w:pPr>
            <w:r w:rsidRPr="00F23D96">
              <w:rPr>
                <w:b/>
                <w:sz w:val="20"/>
                <w:szCs w:val="20"/>
                <w:lang w:val="fr-FR"/>
              </w:rPr>
              <w:t>DONNÉES DE CONSOMMATION (tonnes d</w:t>
            </w:r>
            <w:r>
              <w:rPr>
                <w:b/>
                <w:sz w:val="20"/>
                <w:szCs w:val="20"/>
                <w:lang w:val="fr-FR"/>
              </w:rPr>
              <w:t>’</w:t>
            </w:r>
            <w:r w:rsidRPr="00F23D96">
              <w:rPr>
                <w:b/>
                <w:sz w:val="20"/>
                <w:szCs w:val="20"/>
                <w:lang w:val="fr-FR"/>
              </w:rPr>
              <w:t>éq</w:t>
            </w:r>
            <w:r>
              <w:rPr>
                <w:b/>
                <w:sz w:val="20"/>
                <w:szCs w:val="20"/>
                <w:lang w:val="fr-FR"/>
              </w:rPr>
              <w:t>-</w:t>
            </w:r>
            <w:r w:rsidRPr="00F23D96">
              <w:rPr>
                <w:b/>
                <w:sz w:val="20"/>
                <w:szCs w:val="20"/>
                <w:lang w:val="fr-FR"/>
              </w:rPr>
              <w:t>CO</w:t>
            </w:r>
            <w:r w:rsidRPr="00F23D96">
              <w:rPr>
                <w:b/>
                <w:bCs/>
                <w:sz w:val="20"/>
                <w:vertAlign w:val="subscript"/>
                <w:lang w:val="fr-FR"/>
              </w:rPr>
              <w:t>2</w:t>
            </w:r>
            <w:r w:rsidRPr="00F23D96">
              <w:rPr>
                <w:b/>
                <w:sz w:val="20"/>
                <w:szCs w:val="20"/>
                <w:lang w:val="fr-FR"/>
              </w:rPr>
              <w:t>)</w:t>
            </w:r>
          </w:p>
        </w:tc>
      </w:tr>
      <w:tr w:rsidR="00C25082" w:rsidRPr="00F23D96" w14:paraId="586CB96F" w14:textId="77777777" w:rsidTr="00EE41CB">
        <w:trPr>
          <w:trHeight w:val="276"/>
        </w:trPr>
        <w:tc>
          <w:tcPr>
            <w:tcW w:w="2293" w:type="dxa"/>
            <w:hideMark/>
          </w:tcPr>
          <w:p w14:paraId="43789BF4" w14:textId="77777777" w:rsidR="00C25082" w:rsidRPr="00F23D96" w:rsidRDefault="00C25082" w:rsidP="00531E82">
            <w:pPr>
              <w:jc w:val="center"/>
              <w:rPr>
                <w:sz w:val="20"/>
                <w:szCs w:val="20"/>
                <w:lang w:val="fr-FR"/>
              </w:rPr>
            </w:pPr>
            <w:r w:rsidRPr="00F23D96">
              <w:rPr>
                <w:sz w:val="20"/>
                <w:szCs w:val="20"/>
                <w:lang w:val="fr-FR"/>
              </w:rPr>
              <w:t>Valeur de référence :</w:t>
            </w:r>
          </w:p>
        </w:tc>
        <w:tc>
          <w:tcPr>
            <w:tcW w:w="1559" w:type="dxa"/>
            <w:hideMark/>
          </w:tcPr>
          <w:p w14:paraId="0503AA20" w14:textId="77777777" w:rsidR="00C25082" w:rsidRPr="00F23D96" w:rsidRDefault="00C25082" w:rsidP="00531E82">
            <w:pPr>
              <w:jc w:val="right"/>
              <w:rPr>
                <w:sz w:val="20"/>
                <w:szCs w:val="20"/>
                <w:lang w:val="fr-FR"/>
              </w:rPr>
            </w:pPr>
            <w:r w:rsidRPr="00F23D96">
              <w:rPr>
                <w:color w:val="000000" w:themeColor="text1"/>
                <w:sz w:val="20"/>
                <w:szCs w:val="20"/>
                <w:lang w:val="fr-FR"/>
              </w:rPr>
              <w:t>1</w:t>
            </w:r>
            <w:r>
              <w:rPr>
                <w:color w:val="000000" w:themeColor="text1"/>
                <w:sz w:val="20"/>
                <w:szCs w:val="20"/>
                <w:lang w:val="fr-FR"/>
              </w:rPr>
              <w:t> </w:t>
            </w:r>
            <w:r w:rsidRPr="00F23D96">
              <w:rPr>
                <w:color w:val="000000" w:themeColor="text1"/>
                <w:sz w:val="20"/>
                <w:szCs w:val="20"/>
                <w:lang w:val="fr-FR"/>
              </w:rPr>
              <w:t>222</w:t>
            </w:r>
            <w:r>
              <w:rPr>
                <w:color w:val="000000" w:themeColor="text1"/>
                <w:sz w:val="20"/>
                <w:szCs w:val="20"/>
                <w:lang w:val="fr-FR"/>
              </w:rPr>
              <w:t> </w:t>
            </w:r>
            <w:r w:rsidRPr="00F23D96">
              <w:rPr>
                <w:color w:val="000000" w:themeColor="text1"/>
                <w:sz w:val="20"/>
                <w:szCs w:val="20"/>
                <w:lang w:val="fr-FR"/>
              </w:rPr>
              <w:t>358</w:t>
            </w:r>
          </w:p>
        </w:tc>
        <w:tc>
          <w:tcPr>
            <w:tcW w:w="4395" w:type="dxa"/>
            <w:hideMark/>
          </w:tcPr>
          <w:p w14:paraId="78A22FDD" w14:textId="77777777" w:rsidR="00C25082" w:rsidRPr="00F23D96" w:rsidRDefault="00C25082" w:rsidP="00531E82">
            <w:pPr>
              <w:jc w:val="center"/>
              <w:rPr>
                <w:sz w:val="20"/>
                <w:szCs w:val="20"/>
                <w:lang w:val="fr-FR"/>
              </w:rPr>
            </w:pPr>
            <w:r w:rsidRPr="00F23D96">
              <w:rPr>
                <w:sz w:val="20"/>
                <w:szCs w:val="20"/>
                <w:lang w:val="fr-FR"/>
              </w:rPr>
              <w:t>Point de départ des réductions globales durables :</w:t>
            </w:r>
          </w:p>
        </w:tc>
        <w:tc>
          <w:tcPr>
            <w:tcW w:w="2013" w:type="dxa"/>
            <w:hideMark/>
          </w:tcPr>
          <w:p w14:paraId="011331DE" w14:textId="77777777" w:rsidR="00C25082" w:rsidRPr="00F23D96" w:rsidRDefault="00C25082" w:rsidP="00531E82">
            <w:pPr>
              <w:jc w:val="right"/>
              <w:rPr>
                <w:color w:val="000000" w:themeColor="text1"/>
                <w:sz w:val="20"/>
                <w:szCs w:val="20"/>
                <w:lang w:val="fr-FR"/>
              </w:rPr>
            </w:pPr>
            <w:r w:rsidRPr="00F23D96">
              <w:rPr>
                <w:color w:val="000000" w:themeColor="text1"/>
                <w:sz w:val="20"/>
                <w:szCs w:val="20"/>
                <w:lang w:val="fr-FR"/>
              </w:rPr>
              <w:t>s.o.</w:t>
            </w:r>
          </w:p>
        </w:tc>
      </w:tr>
      <w:tr w:rsidR="00C25082" w:rsidRPr="00F23D96" w14:paraId="10BB7786" w14:textId="77777777" w:rsidTr="00EE41CB">
        <w:trPr>
          <w:trHeight w:val="276"/>
        </w:trPr>
        <w:tc>
          <w:tcPr>
            <w:tcW w:w="10260" w:type="dxa"/>
            <w:gridSpan w:val="4"/>
            <w:hideMark/>
          </w:tcPr>
          <w:p w14:paraId="5E12C279" w14:textId="77777777" w:rsidR="00C25082" w:rsidRPr="00F23D96" w:rsidRDefault="00C25082" w:rsidP="00531E82">
            <w:pPr>
              <w:rPr>
                <w:b/>
                <w:sz w:val="20"/>
                <w:szCs w:val="20"/>
                <w:lang w:val="fr-FR"/>
              </w:rPr>
            </w:pPr>
            <w:r w:rsidRPr="00F23D96">
              <w:rPr>
                <w:b/>
                <w:sz w:val="20"/>
                <w:szCs w:val="20"/>
                <w:lang w:val="fr-FR"/>
              </w:rPr>
              <w:t>CONSOMMATION ÉLIGIBLE AU FINANCEMENT</w:t>
            </w:r>
          </w:p>
        </w:tc>
      </w:tr>
      <w:tr w:rsidR="00C25082" w:rsidRPr="00F23D96" w14:paraId="66B44E02" w14:textId="77777777" w:rsidTr="00EE41CB">
        <w:trPr>
          <w:trHeight w:val="276"/>
        </w:trPr>
        <w:tc>
          <w:tcPr>
            <w:tcW w:w="2293" w:type="dxa"/>
            <w:hideMark/>
          </w:tcPr>
          <w:p w14:paraId="02E501D0" w14:textId="77777777" w:rsidR="00C25082" w:rsidRPr="00F23D96" w:rsidRDefault="00C25082" w:rsidP="00531E82">
            <w:pPr>
              <w:jc w:val="center"/>
              <w:rPr>
                <w:sz w:val="20"/>
                <w:szCs w:val="20"/>
                <w:lang w:val="fr-FR"/>
              </w:rPr>
            </w:pPr>
            <w:r w:rsidRPr="00F23D96">
              <w:rPr>
                <w:sz w:val="20"/>
                <w:szCs w:val="20"/>
                <w:lang w:val="fr-FR"/>
              </w:rPr>
              <w:t>Déjà approuvée :</w:t>
            </w:r>
          </w:p>
        </w:tc>
        <w:tc>
          <w:tcPr>
            <w:tcW w:w="1559" w:type="dxa"/>
            <w:hideMark/>
          </w:tcPr>
          <w:p w14:paraId="26832988" w14:textId="77777777" w:rsidR="00C25082" w:rsidRPr="00F23D96" w:rsidRDefault="00C25082" w:rsidP="00531E82">
            <w:pPr>
              <w:jc w:val="right"/>
              <w:rPr>
                <w:color w:val="000000" w:themeColor="text1"/>
                <w:sz w:val="20"/>
                <w:szCs w:val="20"/>
                <w:lang w:val="fr-FR"/>
              </w:rPr>
            </w:pPr>
            <w:r w:rsidRPr="00F23D96">
              <w:rPr>
                <w:color w:val="000000" w:themeColor="text1"/>
                <w:sz w:val="20"/>
                <w:szCs w:val="20"/>
                <w:lang w:val="fr-FR"/>
              </w:rPr>
              <w:t>s.o.</w:t>
            </w:r>
          </w:p>
        </w:tc>
        <w:tc>
          <w:tcPr>
            <w:tcW w:w="4395" w:type="dxa"/>
            <w:hideMark/>
          </w:tcPr>
          <w:p w14:paraId="10DD1D41" w14:textId="77777777" w:rsidR="00C25082" w:rsidRPr="00F23D96" w:rsidRDefault="00C25082" w:rsidP="00531E82">
            <w:pPr>
              <w:jc w:val="center"/>
              <w:rPr>
                <w:i/>
                <w:sz w:val="20"/>
                <w:szCs w:val="20"/>
                <w:lang w:val="fr-FR"/>
              </w:rPr>
            </w:pPr>
            <w:r w:rsidRPr="00F23D96">
              <w:rPr>
                <w:sz w:val="20"/>
                <w:szCs w:val="20"/>
                <w:lang w:val="fr-FR"/>
              </w:rPr>
              <w:t>Restante :</w:t>
            </w:r>
          </w:p>
        </w:tc>
        <w:tc>
          <w:tcPr>
            <w:tcW w:w="2013" w:type="dxa"/>
            <w:hideMark/>
          </w:tcPr>
          <w:p w14:paraId="0DB7FEBD" w14:textId="77777777" w:rsidR="00C25082" w:rsidRPr="00F23D96" w:rsidRDefault="00C25082" w:rsidP="00531E82">
            <w:pPr>
              <w:jc w:val="right"/>
              <w:rPr>
                <w:color w:val="000000" w:themeColor="text1"/>
                <w:sz w:val="20"/>
                <w:szCs w:val="20"/>
                <w:lang w:val="fr-FR"/>
              </w:rPr>
            </w:pPr>
            <w:r w:rsidRPr="00F23D96">
              <w:rPr>
                <w:color w:val="000000" w:themeColor="text1"/>
                <w:sz w:val="20"/>
                <w:szCs w:val="20"/>
                <w:lang w:val="fr-FR"/>
              </w:rPr>
              <w:t>s.o.</w:t>
            </w:r>
          </w:p>
        </w:tc>
      </w:tr>
    </w:tbl>
    <w:p w14:paraId="2E218928" w14:textId="77777777" w:rsidR="00C25082" w:rsidRPr="00F23D96" w:rsidRDefault="00C25082" w:rsidP="00C25082">
      <w:pPr>
        <w:jc w:val="center"/>
        <w:rPr>
          <w:sz w:val="10"/>
          <w:szCs w:val="10"/>
          <w:lang w:val="fr-FR"/>
        </w:rPr>
      </w:pPr>
    </w:p>
    <w:tbl>
      <w:tblPr>
        <w:tblStyle w:val="TableGrid"/>
        <w:tblW w:w="5487" w:type="pct"/>
        <w:tblInd w:w="-455" w:type="dxa"/>
        <w:tblLook w:val="04A0" w:firstRow="1" w:lastRow="0" w:firstColumn="1" w:lastColumn="0" w:noHBand="0" w:noVBand="1"/>
      </w:tblPr>
      <w:tblGrid>
        <w:gridCol w:w="1869"/>
        <w:gridCol w:w="2837"/>
        <w:gridCol w:w="1277"/>
        <w:gridCol w:w="1276"/>
        <w:gridCol w:w="1276"/>
        <w:gridCol w:w="1726"/>
      </w:tblGrid>
      <w:tr w:rsidR="00C25082" w:rsidRPr="00F23D96" w14:paraId="6B411C5A" w14:textId="77777777" w:rsidTr="00EE41CB">
        <w:trPr>
          <w:trHeight w:val="264"/>
        </w:trPr>
        <w:tc>
          <w:tcPr>
            <w:tcW w:w="2292" w:type="pct"/>
            <w:gridSpan w:val="2"/>
            <w:hideMark/>
          </w:tcPr>
          <w:p w14:paraId="5797829F" w14:textId="77777777" w:rsidR="00C25082" w:rsidRPr="00F23D96" w:rsidRDefault="00C25082" w:rsidP="00531E82">
            <w:pPr>
              <w:jc w:val="left"/>
              <w:rPr>
                <w:b/>
                <w:sz w:val="20"/>
                <w:szCs w:val="20"/>
                <w:lang w:val="fr-FR"/>
              </w:rPr>
            </w:pPr>
            <w:r w:rsidRPr="00F23D96">
              <w:rPr>
                <w:b/>
                <w:sz w:val="20"/>
                <w:szCs w:val="20"/>
                <w:lang w:val="fr-FR"/>
              </w:rPr>
              <w:t>PLAN D</w:t>
            </w:r>
            <w:r>
              <w:rPr>
                <w:b/>
                <w:sz w:val="20"/>
                <w:szCs w:val="20"/>
                <w:lang w:val="fr-FR"/>
              </w:rPr>
              <w:t>’</w:t>
            </w:r>
            <w:r w:rsidRPr="00F23D96">
              <w:rPr>
                <w:b/>
                <w:sz w:val="20"/>
                <w:szCs w:val="20"/>
                <w:lang w:val="fr-FR"/>
              </w:rPr>
              <w:t>ACTIVITÉS ACCEPTÉ</w:t>
            </w:r>
          </w:p>
        </w:tc>
        <w:tc>
          <w:tcPr>
            <w:tcW w:w="622" w:type="pct"/>
            <w:vAlign w:val="center"/>
            <w:hideMark/>
          </w:tcPr>
          <w:p w14:paraId="6A7AE55A" w14:textId="77777777" w:rsidR="00C25082" w:rsidRPr="00F23D96" w:rsidRDefault="00C25082" w:rsidP="00531E82">
            <w:pPr>
              <w:jc w:val="center"/>
              <w:rPr>
                <w:b/>
                <w:sz w:val="20"/>
                <w:szCs w:val="20"/>
                <w:lang w:val="fr-FR"/>
              </w:rPr>
            </w:pPr>
            <w:r w:rsidRPr="00F23D96">
              <w:rPr>
                <w:b/>
                <w:sz w:val="20"/>
                <w:szCs w:val="20"/>
                <w:lang w:val="fr-FR"/>
              </w:rPr>
              <w:t>2025</w:t>
            </w:r>
          </w:p>
        </w:tc>
        <w:tc>
          <w:tcPr>
            <w:tcW w:w="622" w:type="pct"/>
            <w:vAlign w:val="center"/>
            <w:hideMark/>
          </w:tcPr>
          <w:p w14:paraId="07BD9480" w14:textId="77777777" w:rsidR="00C25082" w:rsidRPr="00F23D96" w:rsidRDefault="00C25082" w:rsidP="00531E82">
            <w:pPr>
              <w:jc w:val="center"/>
              <w:rPr>
                <w:b/>
                <w:sz w:val="20"/>
                <w:szCs w:val="20"/>
                <w:lang w:val="fr-FR"/>
              </w:rPr>
            </w:pPr>
            <w:r w:rsidRPr="00F23D96">
              <w:rPr>
                <w:b/>
                <w:sz w:val="20"/>
                <w:szCs w:val="20"/>
                <w:lang w:val="fr-FR"/>
              </w:rPr>
              <w:t>2026</w:t>
            </w:r>
          </w:p>
        </w:tc>
        <w:tc>
          <w:tcPr>
            <w:tcW w:w="622" w:type="pct"/>
            <w:vAlign w:val="center"/>
            <w:hideMark/>
          </w:tcPr>
          <w:p w14:paraId="0EF6AE12" w14:textId="77777777" w:rsidR="00C25082" w:rsidRPr="00F23D96" w:rsidRDefault="00C25082" w:rsidP="00531E82">
            <w:pPr>
              <w:jc w:val="center"/>
              <w:rPr>
                <w:b/>
                <w:sz w:val="20"/>
                <w:szCs w:val="20"/>
                <w:lang w:val="fr-FR"/>
              </w:rPr>
            </w:pPr>
            <w:r w:rsidRPr="00F23D96">
              <w:rPr>
                <w:b/>
                <w:sz w:val="20"/>
                <w:szCs w:val="20"/>
                <w:lang w:val="fr-FR"/>
              </w:rPr>
              <w:t>2027</w:t>
            </w:r>
          </w:p>
        </w:tc>
        <w:tc>
          <w:tcPr>
            <w:tcW w:w="841" w:type="pct"/>
            <w:vAlign w:val="center"/>
            <w:hideMark/>
          </w:tcPr>
          <w:p w14:paraId="2880AB87" w14:textId="77777777" w:rsidR="00C25082" w:rsidRPr="00F23D96" w:rsidRDefault="00C25082" w:rsidP="00531E82">
            <w:pPr>
              <w:jc w:val="center"/>
              <w:rPr>
                <w:b/>
                <w:sz w:val="20"/>
                <w:szCs w:val="20"/>
                <w:lang w:val="fr-FR"/>
              </w:rPr>
            </w:pPr>
            <w:r w:rsidRPr="00F23D96">
              <w:rPr>
                <w:b/>
                <w:sz w:val="20"/>
                <w:szCs w:val="20"/>
                <w:lang w:val="fr-FR"/>
              </w:rPr>
              <w:t>Total</w:t>
            </w:r>
          </w:p>
        </w:tc>
      </w:tr>
      <w:tr w:rsidR="00C25082" w:rsidRPr="00F23D96" w14:paraId="57121317" w14:textId="77777777" w:rsidTr="00EE41CB">
        <w:trPr>
          <w:trHeight w:val="187"/>
        </w:trPr>
        <w:tc>
          <w:tcPr>
            <w:tcW w:w="910" w:type="pct"/>
            <w:vMerge w:val="restart"/>
            <w:vAlign w:val="center"/>
            <w:hideMark/>
          </w:tcPr>
          <w:p w14:paraId="3BE99F62" w14:textId="77777777" w:rsidR="00C25082" w:rsidRPr="00F23D96" w:rsidRDefault="00C25082" w:rsidP="00531E82">
            <w:pPr>
              <w:jc w:val="center"/>
              <w:rPr>
                <w:color w:val="000000" w:themeColor="text1"/>
                <w:sz w:val="20"/>
                <w:szCs w:val="20"/>
                <w:lang w:val="fr-FR"/>
              </w:rPr>
            </w:pPr>
            <w:r w:rsidRPr="00F23D96">
              <w:rPr>
                <w:color w:val="000000" w:themeColor="text1"/>
                <w:sz w:val="20"/>
                <w:szCs w:val="20"/>
                <w:lang w:val="fr-FR"/>
              </w:rPr>
              <w:t>ONUDI</w:t>
            </w:r>
          </w:p>
        </w:tc>
        <w:tc>
          <w:tcPr>
            <w:tcW w:w="1382" w:type="pct"/>
            <w:hideMark/>
          </w:tcPr>
          <w:p w14:paraId="0C9441A8" w14:textId="77777777" w:rsidR="00C25082" w:rsidRPr="00F23D96" w:rsidRDefault="00C25082" w:rsidP="00531E82">
            <w:pPr>
              <w:jc w:val="left"/>
              <w:rPr>
                <w:sz w:val="20"/>
                <w:szCs w:val="20"/>
                <w:lang w:val="fr-FR"/>
              </w:rPr>
            </w:pPr>
            <w:r w:rsidRPr="00F23D96">
              <w:rPr>
                <w:sz w:val="20"/>
                <w:szCs w:val="20"/>
                <w:lang w:val="fr-FR"/>
              </w:rPr>
              <w:t>Elimination des HFC</w:t>
            </w:r>
            <w:r>
              <w:rPr>
                <w:sz w:val="20"/>
                <w:szCs w:val="20"/>
                <w:lang w:val="fr-FR"/>
              </w:rPr>
              <w:t> </w:t>
            </w:r>
            <w:r w:rsidRPr="00F23D96">
              <w:rPr>
                <w:sz w:val="20"/>
                <w:szCs w:val="20"/>
                <w:lang w:val="fr-FR"/>
              </w:rPr>
              <w:t>(tm)</w:t>
            </w:r>
          </w:p>
        </w:tc>
        <w:tc>
          <w:tcPr>
            <w:tcW w:w="622" w:type="pct"/>
          </w:tcPr>
          <w:p w14:paraId="2EA76F59" w14:textId="77777777" w:rsidR="00C25082" w:rsidRPr="00F23D96" w:rsidRDefault="00C25082" w:rsidP="00531E82">
            <w:pPr>
              <w:jc w:val="right"/>
              <w:rPr>
                <w:sz w:val="20"/>
                <w:szCs w:val="20"/>
                <w:lang w:val="fr-FR"/>
              </w:rPr>
            </w:pPr>
            <w:r w:rsidRPr="00F23D96">
              <w:rPr>
                <w:sz w:val="20"/>
                <w:szCs w:val="20"/>
                <w:lang w:val="fr-FR"/>
              </w:rPr>
              <w:t>36</w:t>
            </w:r>
            <w:r>
              <w:rPr>
                <w:sz w:val="20"/>
                <w:szCs w:val="20"/>
                <w:lang w:val="fr-FR"/>
              </w:rPr>
              <w:t>,</w:t>
            </w:r>
            <w:r w:rsidRPr="00F23D96">
              <w:rPr>
                <w:sz w:val="20"/>
                <w:szCs w:val="20"/>
                <w:lang w:val="fr-FR"/>
              </w:rPr>
              <w:t>46</w:t>
            </w:r>
          </w:p>
        </w:tc>
        <w:tc>
          <w:tcPr>
            <w:tcW w:w="622" w:type="pct"/>
          </w:tcPr>
          <w:p w14:paraId="68676E57" w14:textId="77777777" w:rsidR="00C25082" w:rsidRPr="00F23D96" w:rsidRDefault="00C25082" w:rsidP="00531E82">
            <w:pPr>
              <w:jc w:val="right"/>
              <w:rPr>
                <w:sz w:val="20"/>
                <w:szCs w:val="20"/>
                <w:lang w:val="fr-FR"/>
              </w:rPr>
            </w:pPr>
            <w:r w:rsidRPr="00F23D96">
              <w:rPr>
                <w:sz w:val="20"/>
                <w:szCs w:val="20"/>
                <w:lang w:val="fr-FR"/>
              </w:rPr>
              <w:t>0</w:t>
            </w:r>
            <w:r>
              <w:rPr>
                <w:sz w:val="20"/>
                <w:szCs w:val="20"/>
                <w:lang w:val="fr-FR"/>
              </w:rPr>
              <w:t>,</w:t>
            </w:r>
            <w:r w:rsidRPr="00F23D96">
              <w:rPr>
                <w:sz w:val="20"/>
                <w:szCs w:val="20"/>
                <w:lang w:val="fr-FR"/>
              </w:rPr>
              <w:t>00</w:t>
            </w:r>
          </w:p>
        </w:tc>
        <w:tc>
          <w:tcPr>
            <w:tcW w:w="622" w:type="pct"/>
          </w:tcPr>
          <w:p w14:paraId="6300E49B" w14:textId="77777777" w:rsidR="00C25082" w:rsidRPr="00F23D96" w:rsidRDefault="00C25082" w:rsidP="00531E82">
            <w:pPr>
              <w:jc w:val="right"/>
              <w:rPr>
                <w:sz w:val="20"/>
                <w:szCs w:val="20"/>
                <w:lang w:val="fr-FR"/>
              </w:rPr>
            </w:pPr>
            <w:r w:rsidRPr="00F23D96">
              <w:rPr>
                <w:sz w:val="20"/>
                <w:szCs w:val="20"/>
                <w:lang w:val="fr-FR"/>
              </w:rPr>
              <w:t>26</w:t>
            </w:r>
            <w:r>
              <w:rPr>
                <w:sz w:val="20"/>
                <w:szCs w:val="20"/>
                <w:lang w:val="fr-FR"/>
              </w:rPr>
              <w:t>,</w:t>
            </w:r>
            <w:r w:rsidRPr="00F23D96">
              <w:rPr>
                <w:sz w:val="20"/>
                <w:szCs w:val="20"/>
                <w:lang w:val="fr-FR"/>
              </w:rPr>
              <w:t>82</w:t>
            </w:r>
          </w:p>
        </w:tc>
        <w:tc>
          <w:tcPr>
            <w:tcW w:w="841" w:type="pct"/>
          </w:tcPr>
          <w:p w14:paraId="344F08D1" w14:textId="77777777" w:rsidR="00C25082" w:rsidRPr="00F23D96" w:rsidRDefault="00C25082" w:rsidP="00531E82">
            <w:pPr>
              <w:jc w:val="right"/>
              <w:rPr>
                <w:sz w:val="20"/>
                <w:szCs w:val="20"/>
                <w:lang w:val="fr-FR"/>
              </w:rPr>
            </w:pPr>
            <w:r w:rsidRPr="00F23D96">
              <w:rPr>
                <w:sz w:val="20"/>
                <w:szCs w:val="20"/>
                <w:lang w:val="fr-FR"/>
              </w:rPr>
              <w:fldChar w:fldCharType="begin"/>
            </w:r>
            <w:r w:rsidRPr="00F23D96">
              <w:rPr>
                <w:sz w:val="20"/>
                <w:szCs w:val="20"/>
                <w:lang w:val="fr-FR"/>
              </w:rPr>
              <w:instrText xml:space="preserve"> =SUM(left) </w:instrText>
            </w:r>
            <w:r w:rsidRPr="00F23D96">
              <w:rPr>
                <w:sz w:val="20"/>
                <w:szCs w:val="20"/>
                <w:lang w:val="fr-FR"/>
              </w:rPr>
              <w:fldChar w:fldCharType="separate"/>
            </w:r>
            <w:r w:rsidRPr="00F23D96">
              <w:rPr>
                <w:noProof/>
                <w:sz w:val="20"/>
                <w:szCs w:val="20"/>
                <w:lang w:val="fr-FR"/>
              </w:rPr>
              <w:t>63</w:t>
            </w:r>
            <w:r>
              <w:rPr>
                <w:noProof/>
                <w:sz w:val="20"/>
                <w:szCs w:val="20"/>
                <w:lang w:val="fr-FR"/>
              </w:rPr>
              <w:t>,</w:t>
            </w:r>
            <w:r w:rsidRPr="00F23D96">
              <w:rPr>
                <w:noProof/>
                <w:sz w:val="20"/>
                <w:szCs w:val="20"/>
                <w:lang w:val="fr-FR"/>
              </w:rPr>
              <w:t>28</w:t>
            </w:r>
            <w:r w:rsidRPr="00F23D96">
              <w:rPr>
                <w:sz w:val="20"/>
                <w:szCs w:val="20"/>
                <w:lang w:val="fr-FR"/>
              </w:rPr>
              <w:fldChar w:fldCharType="end"/>
            </w:r>
          </w:p>
        </w:tc>
      </w:tr>
      <w:tr w:rsidR="00C25082" w:rsidRPr="00F23D96" w14:paraId="34FB140C" w14:textId="77777777" w:rsidTr="00EE41CB">
        <w:trPr>
          <w:trHeight w:val="55"/>
        </w:trPr>
        <w:tc>
          <w:tcPr>
            <w:tcW w:w="910" w:type="pct"/>
            <w:vMerge/>
            <w:vAlign w:val="center"/>
            <w:hideMark/>
          </w:tcPr>
          <w:p w14:paraId="6B733909" w14:textId="77777777" w:rsidR="00C25082" w:rsidRPr="00F23D96" w:rsidRDefault="00C25082" w:rsidP="00531E82">
            <w:pPr>
              <w:rPr>
                <w:sz w:val="20"/>
                <w:szCs w:val="20"/>
                <w:lang w:val="fr-FR"/>
              </w:rPr>
            </w:pPr>
          </w:p>
        </w:tc>
        <w:tc>
          <w:tcPr>
            <w:tcW w:w="1382" w:type="pct"/>
            <w:hideMark/>
          </w:tcPr>
          <w:p w14:paraId="3E600CC0" w14:textId="77777777" w:rsidR="00C25082" w:rsidRPr="00F23D96" w:rsidRDefault="00C25082" w:rsidP="00531E82">
            <w:pPr>
              <w:jc w:val="left"/>
              <w:rPr>
                <w:sz w:val="20"/>
                <w:szCs w:val="20"/>
                <w:lang w:val="fr-FR"/>
              </w:rPr>
            </w:pPr>
            <w:r w:rsidRPr="00F23D96">
              <w:rPr>
                <w:sz w:val="20"/>
                <w:szCs w:val="20"/>
                <w:lang w:val="fr-FR"/>
              </w:rPr>
              <w:t>Financement ($US)</w:t>
            </w:r>
          </w:p>
        </w:tc>
        <w:tc>
          <w:tcPr>
            <w:tcW w:w="622" w:type="pct"/>
          </w:tcPr>
          <w:p w14:paraId="05D5EC9B" w14:textId="77777777" w:rsidR="00C25082" w:rsidRPr="00F23D96" w:rsidRDefault="00C25082" w:rsidP="00531E82">
            <w:pPr>
              <w:jc w:val="right"/>
              <w:rPr>
                <w:sz w:val="20"/>
                <w:szCs w:val="20"/>
                <w:lang w:val="fr-FR"/>
              </w:rPr>
            </w:pPr>
            <w:r w:rsidRPr="00F23D96">
              <w:rPr>
                <w:sz w:val="20"/>
                <w:szCs w:val="20"/>
                <w:lang w:val="fr-FR"/>
              </w:rPr>
              <w:t>106</w:t>
            </w:r>
            <w:r>
              <w:rPr>
                <w:sz w:val="20"/>
                <w:szCs w:val="20"/>
                <w:lang w:val="fr-FR"/>
              </w:rPr>
              <w:t> </w:t>
            </w:r>
            <w:r w:rsidRPr="00F23D96">
              <w:rPr>
                <w:sz w:val="20"/>
                <w:szCs w:val="20"/>
                <w:lang w:val="fr-FR"/>
              </w:rPr>
              <w:t>785</w:t>
            </w:r>
          </w:p>
        </w:tc>
        <w:tc>
          <w:tcPr>
            <w:tcW w:w="622" w:type="pct"/>
          </w:tcPr>
          <w:p w14:paraId="7AE2BB64" w14:textId="77777777" w:rsidR="00C25082" w:rsidRPr="00F23D96" w:rsidRDefault="00C25082" w:rsidP="00531E82">
            <w:pPr>
              <w:jc w:val="right"/>
              <w:rPr>
                <w:sz w:val="20"/>
                <w:szCs w:val="20"/>
                <w:lang w:val="fr-FR"/>
              </w:rPr>
            </w:pPr>
            <w:r w:rsidRPr="00F23D96">
              <w:rPr>
                <w:sz w:val="20"/>
                <w:szCs w:val="20"/>
                <w:lang w:val="fr-FR"/>
              </w:rPr>
              <w:t>0</w:t>
            </w:r>
          </w:p>
        </w:tc>
        <w:tc>
          <w:tcPr>
            <w:tcW w:w="622" w:type="pct"/>
          </w:tcPr>
          <w:p w14:paraId="673BD74C" w14:textId="77777777" w:rsidR="00C25082" w:rsidRPr="00F23D96" w:rsidRDefault="00C25082" w:rsidP="00531E82">
            <w:pPr>
              <w:jc w:val="right"/>
              <w:rPr>
                <w:sz w:val="20"/>
                <w:szCs w:val="20"/>
                <w:lang w:val="fr-FR"/>
              </w:rPr>
            </w:pPr>
            <w:r w:rsidRPr="00F23D96">
              <w:rPr>
                <w:sz w:val="20"/>
                <w:szCs w:val="20"/>
                <w:lang w:val="fr-FR"/>
              </w:rPr>
              <w:t>78</w:t>
            </w:r>
            <w:r>
              <w:rPr>
                <w:sz w:val="20"/>
                <w:szCs w:val="20"/>
                <w:lang w:val="fr-FR"/>
              </w:rPr>
              <w:t> </w:t>
            </w:r>
            <w:r w:rsidRPr="00F23D96">
              <w:rPr>
                <w:sz w:val="20"/>
                <w:szCs w:val="20"/>
                <w:lang w:val="fr-FR"/>
              </w:rPr>
              <w:t>535</w:t>
            </w:r>
          </w:p>
        </w:tc>
        <w:tc>
          <w:tcPr>
            <w:tcW w:w="841" w:type="pct"/>
          </w:tcPr>
          <w:p w14:paraId="7DBF7511" w14:textId="77777777" w:rsidR="00C25082" w:rsidRPr="00F23D96" w:rsidRDefault="00C25082" w:rsidP="00531E82">
            <w:pPr>
              <w:jc w:val="right"/>
              <w:rPr>
                <w:sz w:val="20"/>
                <w:szCs w:val="20"/>
                <w:lang w:val="fr-FR"/>
              </w:rPr>
            </w:pPr>
            <w:r w:rsidRPr="00F23D96">
              <w:rPr>
                <w:sz w:val="20"/>
                <w:szCs w:val="20"/>
                <w:lang w:val="fr-FR"/>
              </w:rPr>
              <w:fldChar w:fldCharType="begin"/>
            </w:r>
            <w:r w:rsidRPr="00F23D96">
              <w:rPr>
                <w:sz w:val="20"/>
                <w:szCs w:val="20"/>
                <w:lang w:val="fr-FR"/>
              </w:rPr>
              <w:instrText xml:space="preserve"> =SUM(LEFT) </w:instrText>
            </w:r>
            <w:r w:rsidRPr="00F23D96">
              <w:rPr>
                <w:sz w:val="20"/>
                <w:szCs w:val="20"/>
                <w:lang w:val="fr-FR"/>
              </w:rPr>
              <w:fldChar w:fldCharType="separate"/>
            </w:r>
            <w:r w:rsidRPr="00F23D96">
              <w:rPr>
                <w:noProof/>
                <w:sz w:val="20"/>
                <w:szCs w:val="20"/>
                <w:lang w:val="fr-FR"/>
              </w:rPr>
              <w:t>185</w:t>
            </w:r>
            <w:r>
              <w:rPr>
                <w:noProof/>
                <w:sz w:val="20"/>
                <w:szCs w:val="20"/>
                <w:lang w:val="fr-FR"/>
              </w:rPr>
              <w:t> </w:t>
            </w:r>
            <w:r w:rsidRPr="00F23D96">
              <w:rPr>
                <w:noProof/>
                <w:sz w:val="20"/>
                <w:szCs w:val="20"/>
                <w:lang w:val="fr-FR"/>
              </w:rPr>
              <w:t>320</w:t>
            </w:r>
            <w:r w:rsidRPr="00F23D96">
              <w:rPr>
                <w:sz w:val="20"/>
                <w:szCs w:val="20"/>
                <w:lang w:val="fr-FR"/>
              </w:rPr>
              <w:fldChar w:fldCharType="end"/>
            </w:r>
          </w:p>
        </w:tc>
      </w:tr>
      <w:tr w:rsidR="00C25082" w:rsidRPr="00F23D96" w14:paraId="00E8A3BA" w14:textId="77777777" w:rsidTr="00EE41CB">
        <w:trPr>
          <w:trHeight w:val="264"/>
        </w:trPr>
        <w:tc>
          <w:tcPr>
            <w:tcW w:w="910" w:type="pct"/>
            <w:vMerge w:val="restart"/>
            <w:vAlign w:val="center"/>
            <w:hideMark/>
          </w:tcPr>
          <w:p w14:paraId="1F3CE867" w14:textId="77777777" w:rsidR="00C25082" w:rsidRPr="00F23D96" w:rsidRDefault="00C25082" w:rsidP="00531E82">
            <w:pPr>
              <w:jc w:val="center"/>
              <w:rPr>
                <w:color w:val="000000" w:themeColor="text1"/>
                <w:sz w:val="20"/>
                <w:szCs w:val="20"/>
                <w:lang w:val="fr-FR"/>
              </w:rPr>
            </w:pPr>
            <w:r w:rsidRPr="00F23D96">
              <w:rPr>
                <w:color w:val="000000" w:themeColor="text1"/>
                <w:sz w:val="20"/>
                <w:szCs w:val="20"/>
                <w:lang w:val="fr-FR"/>
              </w:rPr>
              <w:t>PNUE</w:t>
            </w:r>
          </w:p>
        </w:tc>
        <w:tc>
          <w:tcPr>
            <w:tcW w:w="1382" w:type="pct"/>
            <w:hideMark/>
          </w:tcPr>
          <w:p w14:paraId="7EAC7B4D" w14:textId="77777777" w:rsidR="00C25082" w:rsidRPr="00F23D96" w:rsidRDefault="00C25082" w:rsidP="00531E82">
            <w:pPr>
              <w:jc w:val="left"/>
              <w:rPr>
                <w:sz w:val="20"/>
                <w:szCs w:val="20"/>
                <w:lang w:val="fr-FR"/>
              </w:rPr>
            </w:pPr>
            <w:r w:rsidRPr="00F23D96">
              <w:rPr>
                <w:sz w:val="20"/>
                <w:szCs w:val="20"/>
                <w:lang w:val="fr-FR"/>
              </w:rPr>
              <w:t>Elimination des HFC</w:t>
            </w:r>
            <w:r>
              <w:rPr>
                <w:sz w:val="20"/>
                <w:szCs w:val="20"/>
                <w:lang w:val="fr-FR"/>
              </w:rPr>
              <w:t> </w:t>
            </w:r>
            <w:r w:rsidRPr="00F23D96">
              <w:rPr>
                <w:sz w:val="20"/>
                <w:szCs w:val="20"/>
                <w:lang w:val="fr-FR"/>
              </w:rPr>
              <w:t>(tm)</w:t>
            </w:r>
          </w:p>
        </w:tc>
        <w:tc>
          <w:tcPr>
            <w:tcW w:w="622" w:type="pct"/>
          </w:tcPr>
          <w:p w14:paraId="3A03288B" w14:textId="77777777" w:rsidR="00C25082" w:rsidRPr="00F23D96" w:rsidRDefault="00C25082" w:rsidP="00531E82">
            <w:pPr>
              <w:jc w:val="right"/>
              <w:rPr>
                <w:sz w:val="20"/>
                <w:szCs w:val="20"/>
                <w:lang w:val="fr-FR"/>
              </w:rPr>
            </w:pPr>
            <w:r w:rsidRPr="00F23D96">
              <w:rPr>
                <w:sz w:val="20"/>
                <w:szCs w:val="20"/>
                <w:lang w:val="fr-FR"/>
              </w:rPr>
              <w:t>13</w:t>
            </w:r>
            <w:r>
              <w:rPr>
                <w:sz w:val="20"/>
                <w:szCs w:val="20"/>
                <w:lang w:val="fr-FR"/>
              </w:rPr>
              <w:t>,</w:t>
            </w:r>
            <w:r w:rsidRPr="00F23D96">
              <w:rPr>
                <w:sz w:val="20"/>
                <w:szCs w:val="20"/>
                <w:lang w:val="fr-FR"/>
              </w:rPr>
              <w:t>50</w:t>
            </w:r>
          </w:p>
        </w:tc>
        <w:tc>
          <w:tcPr>
            <w:tcW w:w="622" w:type="pct"/>
          </w:tcPr>
          <w:p w14:paraId="263721CF" w14:textId="77777777" w:rsidR="00C25082" w:rsidRPr="00F23D96" w:rsidRDefault="00C25082" w:rsidP="00531E82">
            <w:pPr>
              <w:jc w:val="right"/>
              <w:rPr>
                <w:sz w:val="20"/>
                <w:szCs w:val="20"/>
                <w:lang w:val="fr-FR"/>
              </w:rPr>
            </w:pPr>
            <w:r w:rsidRPr="00F23D96">
              <w:rPr>
                <w:sz w:val="20"/>
                <w:szCs w:val="20"/>
                <w:lang w:val="fr-FR"/>
              </w:rPr>
              <w:t>0</w:t>
            </w:r>
            <w:r>
              <w:rPr>
                <w:sz w:val="20"/>
                <w:szCs w:val="20"/>
                <w:lang w:val="fr-FR"/>
              </w:rPr>
              <w:t>,</w:t>
            </w:r>
            <w:r w:rsidRPr="00F23D96">
              <w:rPr>
                <w:sz w:val="20"/>
                <w:szCs w:val="20"/>
                <w:lang w:val="fr-FR"/>
              </w:rPr>
              <w:t>00</w:t>
            </w:r>
          </w:p>
        </w:tc>
        <w:tc>
          <w:tcPr>
            <w:tcW w:w="622" w:type="pct"/>
          </w:tcPr>
          <w:p w14:paraId="2C18B65A" w14:textId="77777777" w:rsidR="00C25082" w:rsidRPr="00F23D96" w:rsidRDefault="00C25082" w:rsidP="00531E82">
            <w:pPr>
              <w:jc w:val="right"/>
              <w:rPr>
                <w:sz w:val="20"/>
                <w:szCs w:val="20"/>
                <w:lang w:val="fr-FR"/>
              </w:rPr>
            </w:pPr>
            <w:r w:rsidRPr="00F23D96">
              <w:rPr>
                <w:sz w:val="20"/>
                <w:szCs w:val="20"/>
                <w:lang w:val="fr-FR"/>
              </w:rPr>
              <w:t>15</w:t>
            </w:r>
            <w:r>
              <w:rPr>
                <w:sz w:val="20"/>
                <w:szCs w:val="20"/>
                <w:lang w:val="fr-FR"/>
              </w:rPr>
              <w:t>,</w:t>
            </w:r>
            <w:r w:rsidRPr="00F23D96">
              <w:rPr>
                <w:sz w:val="20"/>
                <w:szCs w:val="20"/>
                <w:lang w:val="fr-FR"/>
              </w:rPr>
              <w:t>43</w:t>
            </w:r>
          </w:p>
        </w:tc>
        <w:tc>
          <w:tcPr>
            <w:tcW w:w="841" w:type="pct"/>
          </w:tcPr>
          <w:p w14:paraId="4B185E5B" w14:textId="77777777" w:rsidR="00C25082" w:rsidRPr="00F23D96" w:rsidRDefault="00C25082" w:rsidP="00531E82">
            <w:pPr>
              <w:jc w:val="right"/>
              <w:rPr>
                <w:sz w:val="20"/>
                <w:szCs w:val="20"/>
                <w:lang w:val="fr-FR"/>
              </w:rPr>
            </w:pPr>
            <w:r w:rsidRPr="00F23D96">
              <w:rPr>
                <w:sz w:val="20"/>
                <w:szCs w:val="20"/>
                <w:lang w:val="fr-FR"/>
              </w:rPr>
              <w:fldChar w:fldCharType="begin"/>
            </w:r>
            <w:r w:rsidRPr="00F23D96">
              <w:rPr>
                <w:sz w:val="20"/>
                <w:szCs w:val="20"/>
                <w:lang w:val="fr-FR"/>
              </w:rPr>
              <w:instrText xml:space="preserve"> =SUM(left) </w:instrText>
            </w:r>
            <w:r w:rsidRPr="00F23D96">
              <w:rPr>
                <w:sz w:val="20"/>
                <w:szCs w:val="20"/>
                <w:lang w:val="fr-FR"/>
              </w:rPr>
              <w:fldChar w:fldCharType="separate"/>
            </w:r>
            <w:r w:rsidRPr="00F23D96">
              <w:rPr>
                <w:noProof/>
                <w:sz w:val="20"/>
                <w:szCs w:val="20"/>
                <w:lang w:val="fr-FR"/>
              </w:rPr>
              <w:t>28</w:t>
            </w:r>
            <w:r>
              <w:rPr>
                <w:noProof/>
                <w:sz w:val="20"/>
                <w:szCs w:val="20"/>
                <w:lang w:val="fr-FR"/>
              </w:rPr>
              <w:t>,</w:t>
            </w:r>
            <w:r w:rsidRPr="00F23D96">
              <w:rPr>
                <w:noProof/>
                <w:sz w:val="20"/>
                <w:szCs w:val="20"/>
                <w:lang w:val="fr-FR"/>
              </w:rPr>
              <w:t>93</w:t>
            </w:r>
            <w:r w:rsidRPr="00F23D96">
              <w:rPr>
                <w:sz w:val="20"/>
                <w:szCs w:val="20"/>
                <w:lang w:val="fr-FR"/>
              </w:rPr>
              <w:fldChar w:fldCharType="end"/>
            </w:r>
          </w:p>
        </w:tc>
      </w:tr>
      <w:tr w:rsidR="00C25082" w:rsidRPr="00F23D96" w14:paraId="36B88141" w14:textId="77777777" w:rsidTr="00EE41CB">
        <w:trPr>
          <w:trHeight w:val="264"/>
        </w:trPr>
        <w:tc>
          <w:tcPr>
            <w:tcW w:w="910" w:type="pct"/>
            <w:vMerge/>
            <w:vAlign w:val="center"/>
            <w:hideMark/>
          </w:tcPr>
          <w:p w14:paraId="77DDC1CD" w14:textId="77777777" w:rsidR="00C25082" w:rsidRPr="00F23D96" w:rsidRDefault="00C25082" w:rsidP="00531E82">
            <w:pPr>
              <w:rPr>
                <w:sz w:val="20"/>
                <w:szCs w:val="20"/>
                <w:lang w:val="fr-FR"/>
              </w:rPr>
            </w:pPr>
          </w:p>
        </w:tc>
        <w:tc>
          <w:tcPr>
            <w:tcW w:w="1382" w:type="pct"/>
            <w:hideMark/>
          </w:tcPr>
          <w:p w14:paraId="1160CE43" w14:textId="77777777" w:rsidR="00C25082" w:rsidRPr="00F23D96" w:rsidRDefault="00C25082" w:rsidP="00531E82">
            <w:pPr>
              <w:jc w:val="left"/>
              <w:rPr>
                <w:sz w:val="20"/>
                <w:szCs w:val="20"/>
                <w:lang w:val="fr-FR"/>
              </w:rPr>
            </w:pPr>
            <w:r w:rsidRPr="00F23D96">
              <w:rPr>
                <w:sz w:val="20"/>
                <w:szCs w:val="20"/>
                <w:lang w:val="fr-FR"/>
              </w:rPr>
              <w:t>Financement ($US)</w:t>
            </w:r>
          </w:p>
        </w:tc>
        <w:tc>
          <w:tcPr>
            <w:tcW w:w="622" w:type="pct"/>
          </w:tcPr>
          <w:p w14:paraId="49D597DD" w14:textId="77777777" w:rsidR="00C25082" w:rsidRPr="00F23D96" w:rsidRDefault="00C25082" w:rsidP="00531E82">
            <w:pPr>
              <w:jc w:val="right"/>
              <w:rPr>
                <w:sz w:val="20"/>
                <w:szCs w:val="20"/>
                <w:lang w:val="fr-FR"/>
              </w:rPr>
            </w:pPr>
            <w:r w:rsidRPr="00F23D96">
              <w:rPr>
                <w:sz w:val="20"/>
                <w:szCs w:val="20"/>
                <w:lang w:val="fr-FR"/>
              </w:rPr>
              <w:t>39</w:t>
            </w:r>
            <w:r>
              <w:rPr>
                <w:sz w:val="20"/>
                <w:szCs w:val="20"/>
                <w:lang w:val="fr-FR"/>
              </w:rPr>
              <w:t> </w:t>
            </w:r>
            <w:r w:rsidRPr="00F23D96">
              <w:rPr>
                <w:sz w:val="20"/>
                <w:szCs w:val="20"/>
                <w:lang w:val="fr-FR"/>
              </w:rPr>
              <w:t>550</w:t>
            </w:r>
          </w:p>
        </w:tc>
        <w:tc>
          <w:tcPr>
            <w:tcW w:w="622" w:type="pct"/>
          </w:tcPr>
          <w:p w14:paraId="222FC39E" w14:textId="77777777" w:rsidR="00C25082" w:rsidRPr="00F23D96" w:rsidRDefault="00C25082" w:rsidP="00531E82">
            <w:pPr>
              <w:jc w:val="right"/>
              <w:rPr>
                <w:sz w:val="20"/>
                <w:szCs w:val="20"/>
                <w:lang w:val="fr-FR"/>
              </w:rPr>
            </w:pPr>
            <w:r w:rsidRPr="00F23D96">
              <w:rPr>
                <w:sz w:val="20"/>
                <w:szCs w:val="20"/>
                <w:lang w:val="fr-FR"/>
              </w:rPr>
              <w:t>0</w:t>
            </w:r>
          </w:p>
        </w:tc>
        <w:tc>
          <w:tcPr>
            <w:tcW w:w="622" w:type="pct"/>
          </w:tcPr>
          <w:p w14:paraId="1D703F12" w14:textId="77777777" w:rsidR="00C25082" w:rsidRPr="00F23D96" w:rsidRDefault="00C25082" w:rsidP="00531E82">
            <w:pPr>
              <w:jc w:val="right"/>
              <w:rPr>
                <w:sz w:val="20"/>
                <w:szCs w:val="20"/>
                <w:lang w:val="fr-FR"/>
              </w:rPr>
            </w:pPr>
            <w:r w:rsidRPr="00F23D96">
              <w:rPr>
                <w:sz w:val="20"/>
                <w:szCs w:val="20"/>
                <w:lang w:val="fr-FR"/>
              </w:rPr>
              <w:t>45</w:t>
            </w:r>
            <w:r>
              <w:rPr>
                <w:sz w:val="20"/>
                <w:szCs w:val="20"/>
                <w:lang w:val="fr-FR"/>
              </w:rPr>
              <w:t> </w:t>
            </w:r>
            <w:r w:rsidRPr="00F23D96">
              <w:rPr>
                <w:sz w:val="20"/>
                <w:szCs w:val="20"/>
                <w:lang w:val="fr-FR"/>
              </w:rPr>
              <w:t>200</w:t>
            </w:r>
          </w:p>
        </w:tc>
        <w:tc>
          <w:tcPr>
            <w:tcW w:w="841" w:type="pct"/>
          </w:tcPr>
          <w:p w14:paraId="763051A1" w14:textId="77777777" w:rsidR="00C25082" w:rsidRPr="00F23D96" w:rsidRDefault="00C25082" w:rsidP="00531E82">
            <w:pPr>
              <w:jc w:val="right"/>
              <w:rPr>
                <w:sz w:val="20"/>
                <w:szCs w:val="20"/>
                <w:lang w:val="fr-FR"/>
              </w:rPr>
            </w:pPr>
            <w:r w:rsidRPr="00F23D96">
              <w:rPr>
                <w:sz w:val="20"/>
                <w:szCs w:val="20"/>
                <w:lang w:val="fr-FR"/>
              </w:rPr>
              <w:fldChar w:fldCharType="begin"/>
            </w:r>
            <w:r w:rsidRPr="00F23D96">
              <w:rPr>
                <w:sz w:val="20"/>
                <w:szCs w:val="20"/>
                <w:lang w:val="fr-FR"/>
              </w:rPr>
              <w:instrText xml:space="preserve"> =SUM(LEFT) </w:instrText>
            </w:r>
            <w:r w:rsidRPr="00F23D96">
              <w:rPr>
                <w:sz w:val="20"/>
                <w:szCs w:val="20"/>
                <w:lang w:val="fr-FR"/>
              </w:rPr>
              <w:fldChar w:fldCharType="separate"/>
            </w:r>
            <w:r w:rsidRPr="00F23D96">
              <w:rPr>
                <w:noProof/>
                <w:sz w:val="20"/>
                <w:szCs w:val="20"/>
                <w:lang w:val="fr-FR"/>
              </w:rPr>
              <w:t>84</w:t>
            </w:r>
            <w:r>
              <w:rPr>
                <w:noProof/>
                <w:sz w:val="20"/>
                <w:szCs w:val="20"/>
                <w:lang w:val="fr-FR"/>
              </w:rPr>
              <w:t> </w:t>
            </w:r>
            <w:r w:rsidRPr="00F23D96">
              <w:rPr>
                <w:noProof/>
                <w:sz w:val="20"/>
                <w:szCs w:val="20"/>
                <w:lang w:val="fr-FR"/>
              </w:rPr>
              <w:t>750</w:t>
            </w:r>
            <w:r w:rsidRPr="00F23D96">
              <w:rPr>
                <w:sz w:val="20"/>
                <w:szCs w:val="20"/>
                <w:lang w:val="fr-FR"/>
              </w:rPr>
              <w:fldChar w:fldCharType="end"/>
            </w:r>
          </w:p>
        </w:tc>
      </w:tr>
    </w:tbl>
    <w:p w14:paraId="5F436684" w14:textId="77777777" w:rsidR="00C25082" w:rsidRPr="00F23D96" w:rsidRDefault="00C25082" w:rsidP="00C25082">
      <w:pPr>
        <w:jc w:val="center"/>
        <w:rPr>
          <w:sz w:val="10"/>
          <w:szCs w:val="10"/>
          <w:lang w:val="fr-FR"/>
        </w:rPr>
      </w:pPr>
    </w:p>
    <w:p w14:paraId="1D144F2B" w14:textId="77777777" w:rsidR="00293034" w:rsidRDefault="00293034" w:rsidP="00C25082">
      <w:pPr>
        <w:jc w:val="center"/>
        <w:rPr>
          <w:sz w:val="10"/>
          <w:szCs w:val="10"/>
          <w:lang w:val="fr-FR"/>
        </w:rPr>
      </w:pPr>
      <w:r>
        <w:rPr>
          <w:sz w:val="10"/>
          <w:szCs w:val="10"/>
          <w:lang w:val="fr-FR"/>
        </w:rPr>
        <w:br w:type="page"/>
      </w:r>
    </w:p>
    <w:p w14:paraId="481EA1F8" w14:textId="77777777" w:rsidR="00293034" w:rsidRDefault="00293034" w:rsidP="00C25082">
      <w:pPr>
        <w:jc w:val="center"/>
        <w:rPr>
          <w:sz w:val="10"/>
          <w:szCs w:val="10"/>
          <w:lang w:val="fr-FR"/>
        </w:rPr>
        <w:sectPr w:rsidR="00293034" w:rsidSect="00B2561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tbl>
      <w:tblPr>
        <w:tblStyle w:val="1"/>
        <w:tblW w:w="5001" w:type="pct"/>
        <w:tblLayout w:type="fixed"/>
        <w:tblLook w:val="04A0" w:firstRow="1" w:lastRow="0" w:firstColumn="1" w:lastColumn="0" w:noHBand="0" w:noVBand="1"/>
      </w:tblPr>
      <w:tblGrid>
        <w:gridCol w:w="1697"/>
        <w:gridCol w:w="1286"/>
        <w:gridCol w:w="1482"/>
        <w:gridCol w:w="1094"/>
        <w:gridCol w:w="1094"/>
        <w:gridCol w:w="1094"/>
        <w:gridCol w:w="1094"/>
        <w:gridCol w:w="1094"/>
        <w:gridCol w:w="1094"/>
        <w:gridCol w:w="1094"/>
        <w:gridCol w:w="1094"/>
        <w:gridCol w:w="1032"/>
      </w:tblGrid>
      <w:tr w:rsidR="00293034" w:rsidRPr="00F23D96" w14:paraId="4E4D9FB9" w14:textId="77777777" w:rsidTr="00293034">
        <w:trPr>
          <w:trHeight w:val="216"/>
        </w:trPr>
        <w:tc>
          <w:tcPr>
            <w:tcW w:w="1566" w:type="pct"/>
            <w:gridSpan w:val="3"/>
          </w:tcPr>
          <w:p w14:paraId="6FD9B002" w14:textId="77777777" w:rsidR="00293034" w:rsidRPr="00F23D96" w:rsidRDefault="00293034" w:rsidP="00531E82">
            <w:pPr>
              <w:rPr>
                <w:b/>
                <w:bCs/>
                <w:sz w:val="20"/>
                <w:szCs w:val="20"/>
                <w:lang w:val="fr-FR"/>
              </w:rPr>
            </w:pPr>
            <w:r w:rsidRPr="00F23D96">
              <w:rPr>
                <w:b/>
                <w:bCs/>
                <w:sz w:val="20"/>
                <w:szCs w:val="20"/>
                <w:lang w:val="fr-FR"/>
              </w:rPr>
              <w:lastRenderedPageBreak/>
              <w:t>DONNÉES DU PROJET</w:t>
            </w:r>
          </w:p>
        </w:tc>
        <w:tc>
          <w:tcPr>
            <w:tcW w:w="384" w:type="pct"/>
            <w:vAlign w:val="center"/>
          </w:tcPr>
          <w:p w14:paraId="0D422388" w14:textId="77777777" w:rsidR="00293034" w:rsidRPr="00F23D96" w:rsidRDefault="00293034" w:rsidP="00531E82">
            <w:pPr>
              <w:jc w:val="center"/>
              <w:rPr>
                <w:b/>
                <w:bCs/>
                <w:sz w:val="20"/>
                <w:szCs w:val="20"/>
                <w:lang w:val="fr-FR"/>
              </w:rPr>
            </w:pPr>
            <w:r w:rsidRPr="00F23D96">
              <w:rPr>
                <w:b/>
                <w:bCs/>
                <w:sz w:val="20"/>
                <w:szCs w:val="20"/>
                <w:lang w:val="fr-FR"/>
              </w:rPr>
              <w:t>2023</w:t>
            </w:r>
          </w:p>
        </w:tc>
        <w:tc>
          <w:tcPr>
            <w:tcW w:w="384" w:type="pct"/>
            <w:vAlign w:val="center"/>
          </w:tcPr>
          <w:p w14:paraId="3D59D3FA" w14:textId="77777777" w:rsidR="00293034" w:rsidRPr="00F23D96" w:rsidRDefault="00293034" w:rsidP="00531E82">
            <w:pPr>
              <w:jc w:val="center"/>
              <w:rPr>
                <w:b/>
                <w:bCs/>
                <w:sz w:val="20"/>
                <w:szCs w:val="20"/>
                <w:lang w:val="fr-FR"/>
              </w:rPr>
            </w:pPr>
            <w:r w:rsidRPr="00F23D96">
              <w:rPr>
                <w:b/>
                <w:bCs/>
                <w:sz w:val="20"/>
                <w:szCs w:val="20"/>
                <w:lang w:val="fr-FR"/>
              </w:rPr>
              <w:t>2024</w:t>
            </w:r>
          </w:p>
        </w:tc>
        <w:tc>
          <w:tcPr>
            <w:tcW w:w="384" w:type="pct"/>
            <w:vAlign w:val="center"/>
          </w:tcPr>
          <w:p w14:paraId="3A25E0CF" w14:textId="77777777" w:rsidR="00293034" w:rsidRPr="00F23D96" w:rsidRDefault="00293034" w:rsidP="00531E82">
            <w:pPr>
              <w:jc w:val="center"/>
              <w:rPr>
                <w:b/>
                <w:bCs/>
                <w:sz w:val="20"/>
                <w:szCs w:val="20"/>
                <w:lang w:val="fr-FR"/>
              </w:rPr>
            </w:pPr>
            <w:r w:rsidRPr="00F23D96">
              <w:rPr>
                <w:b/>
                <w:bCs/>
                <w:sz w:val="20"/>
                <w:szCs w:val="20"/>
                <w:lang w:val="fr-FR"/>
              </w:rPr>
              <w:t>2025</w:t>
            </w:r>
          </w:p>
        </w:tc>
        <w:tc>
          <w:tcPr>
            <w:tcW w:w="384" w:type="pct"/>
          </w:tcPr>
          <w:p w14:paraId="5A2E2782" w14:textId="77777777" w:rsidR="00293034" w:rsidRPr="00F23D96" w:rsidRDefault="00293034" w:rsidP="00531E82">
            <w:pPr>
              <w:jc w:val="center"/>
              <w:rPr>
                <w:b/>
                <w:bCs/>
                <w:sz w:val="20"/>
                <w:szCs w:val="20"/>
                <w:lang w:val="fr-FR"/>
              </w:rPr>
            </w:pPr>
            <w:r w:rsidRPr="00F23D96">
              <w:rPr>
                <w:b/>
                <w:bCs/>
                <w:sz w:val="20"/>
                <w:szCs w:val="20"/>
                <w:lang w:val="fr-FR"/>
              </w:rPr>
              <w:t>2026</w:t>
            </w:r>
          </w:p>
        </w:tc>
        <w:tc>
          <w:tcPr>
            <w:tcW w:w="384" w:type="pct"/>
            <w:vAlign w:val="center"/>
          </w:tcPr>
          <w:p w14:paraId="37AE9CEA" w14:textId="77777777" w:rsidR="00293034" w:rsidRPr="00F23D96" w:rsidRDefault="00293034" w:rsidP="00531E82">
            <w:pPr>
              <w:jc w:val="center"/>
              <w:rPr>
                <w:b/>
                <w:bCs/>
                <w:sz w:val="20"/>
                <w:szCs w:val="20"/>
                <w:lang w:val="fr-FR"/>
              </w:rPr>
            </w:pPr>
            <w:r w:rsidRPr="00F23D96">
              <w:rPr>
                <w:b/>
                <w:bCs/>
                <w:sz w:val="20"/>
                <w:szCs w:val="20"/>
                <w:lang w:val="fr-FR"/>
              </w:rPr>
              <w:t>2027</w:t>
            </w:r>
          </w:p>
        </w:tc>
        <w:tc>
          <w:tcPr>
            <w:tcW w:w="384" w:type="pct"/>
            <w:vAlign w:val="center"/>
          </w:tcPr>
          <w:p w14:paraId="40C68C0F" w14:textId="77777777" w:rsidR="00293034" w:rsidRPr="00F23D96" w:rsidRDefault="00293034" w:rsidP="00531E82">
            <w:pPr>
              <w:jc w:val="center"/>
              <w:rPr>
                <w:b/>
                <w:bCs/>
                <w:sz w:val="20"/>
                <w:szCs w:val="20"/>
                <w:lang w:val="fr-FR"/>
              </w:rPr>
            </w:pPr>
            <w:r w:rsidRPr="00F23D96">
              <w:rPr>
                <w:b/>
                <w:bCs/>
                <w:sz w:val="20"/>
                <w:szCs w:val="20"/>
                <w:lang w:val="fr-FR"/>
              </w:rPr>
              <w:t>2028</w:t>
            </w:r>
          </w:p>
        </w:tc>
        <w:tc>
          <w:tcPr>
            <w:tcW w:w="384" w:type="pct"/>
          </w:tcPr>
          <w:p w14:paraId="1BF7E721" w14:textId="77777777" w:rsidR="00293034" w:rsidRPr="00F23D96" w:rsidRDefault="00293034" w:rsidP="00531E82">
            <w:pPr>
              <w:jc w:val="center"/>
              <w:rPr>
                <w:b/>
                <w:bCs/>
                <w:sz w:val="20"/>
                <w:szCs w:val="20"/>
                <w:lang w:val="fr-FR"/>
              </w:rPr>
            </w:pPr>
            <w:r w:rsidRPr="00F23D96">
              <w:rPr>
                <w:b/>
                <w:bCs/>
                <w:sz w:val="20"/>
                <w:szCs w:val="20"/>
                <w:lang w:val="fr-FR"/>
              </w:rPr>
              <w:t>2029</w:t>
            </w:r>
          </w:p>
        </w:tc>
        <w:tc>
          <w:tcPr>
            <w:tcW w:w="384" w:type="pct"/>
          </w:tcPr>
          <w:p w14:paraId="106AA200" w14:textId="77777777" w:rsidR="00293034" w:rsidRPr="00F23D96" w:rsidRDefault="00293034" w:rsidP="00531E82">
            <w:pPr>
              <w:jc w:val="center"/>
              <w:rPr>
                <w:b/>
                <w:bCs/>
                <w:sz w:val="20"/>
                <w:szCs w:val="20"/>
                <w:lang w:val="fr-FR"/>
              </w:rPr>
            </w:pPr>
            <w:r w:rsidRPr="00F23D96">
              <w:rPr>
                <w:b/>
                <w:bCs/>
                <w:sz w:val="20"/>
                <w:szCs w:val="20"/>
                <w:lang w:val="fr-FR"/>
              </w:rPr>
              <w:t>2030</w:t>
            </w:r>
          </w:p>
        </w:tc>
        <w:tc>
          <w:tcPr>
            <w:tcW w:w="363" w:type="pct"/>
            <w:vAlign w:val="center"/>
          </w:tcPr>
          <w:p w14:paraId="65D598A3" w14:textId="77777777" w:rsidR="00293034" w:rsidRPr="00F23D96" w:rsidRDefault="00293034" w:rsidP="00531E82">
            <w:pPr>
              <w:jc w:val="center"/>
              <w:rPr>
                <w:b/>
                <w:bCs/>
                <w:sz w:val="20"/>
                <w:szCs w:val="20"/>
                <w:lang w:val="fr-FR"/>
              </w:rPr>
            </w:pPr>
            <w:r w:rsidRPr="00F23D96">
              <w:rPr>
                <w:b/>
                <w:bCs/>
                <w:sz w:val="20"/>
                <w:szCs w:val="20"/>
                <w:lang w:val="fr-FR"/>
              </w:rPr>
              <w:t>Total</w:t>
            </w:r>
          </w:p>
        </w:tc>
      </w:tr>
      <w:tr w:rsidR="00293034" w:rsidRPr="00F23D96" w14:paraId="2C2CF807" w14:textId="77777777" w:rsidTr="00293034">
        <w:trPr>
          <w:trHeight w:val="119"/>
        </w:trPr>
        <w:tc>
          <w:tcPr>
            <w:tcW w:w="595" w:type="pct"/>
            <w:vMerge w:val="restart"/>
            <w:vAlign w:val="center"/>
          </w:tcPr>
          <w:p w14:paraId="12F55560" w14:textId="77777777" w:rsidR="00293034" w:rsidRPr="00F23D96" w:rsidRDefault="00293034" w:rsidP="00531E82">
            <w:pPr>
              <w:jc w:val="left"/>
              <w:rPr>
                <w:sz w:val="20"/>
                <w:szCs w:val="20"/>
                <w:lang w:val="fr-FR"/>
              </w:rPr>
            </w:pPr>
            <w:r w:rsidRPr="00F23D96">
              <w:rPr>
                <w:sz w:val="20"/>
                <w:szCs w:val="20"/>
                <w:lang w:val="fr-FR"/>
              </w:rPr>
              <w:t>Consommation (tonnes d</w:t>
            </w:r>
            <w:r>
              <w:rPr>
                <w:sz w:val="20"/>
                <w:szCs w:val="20"/>
                <w:lang w:val="fr-FR"/>
              </w:rPr>
              <w:t>’</w:t>
            </w:r>
            <w:r w:rsidRPr="00F23D96">
              <w:rPr>
                <w:sz w:val="20"/>
                <w:szCs w:val="20"/>
                <w:lang w:val="fr-FR"/>
              </w:rPr>
              <w:t>éq.CO</w:t>
            </w:r>
            <w:r w:rsidRPr="00F23D96">
              <w:rPr>
                <w:sz w:val="20"/>
                <w:szCs w:val="20"/>
                <w:vertAlign w:val="subscript"/>
                <w:lang w:val="fr-FR"/>
              </w:rPr>
              <w:t>2</w:t>
            </w:r>
            <w:r w:rsidRPr="00F23D96">
              <w:rPr>
                <w:sz w:val="20"/>
                <w:szCs w:val="20"/>
                <w:lang w:val="fr-FR"/>
              </w:rPr>
              <w:t>)</w:t>
            </w:r>
          </w:p>
        </w:tc>
        <w:tc>
          <w:tcPr>
            <w:tcW w:w="971" w:type="pct"/>
            <w:gridSpan w:val="2"/>
            <w:vAlign w:val="bottom"/>
          </w:tcPr>
          <w:p w14:paraId="68D8FD31" w14:textId="77777777" w:rsidR="00293034" w:rsidRPr="00F23D96" w:rsidRDefault="00293034" w:rsidP="00531E82">
            <w:pPr>
              <w:jc w:val="left"/>
              <w:rPr>
                <w:sz w:val="20"/>
                <w:szCs w:val="20"/>
                <w:lang w:val="fr-FR"/>
              </w:rPr>
            </w:pPr>
            <w:r w:rsidRPr="00F23D96">
              <w:rPr>
                <w:sz w:val="20"/>
                <w:szCs w:val="20"/>
                <w:lang w:val="fr-FR"/>
              </w:rPr>
              <w:t>Limites du Protocole de Montréal</w:t>
            </w:r>
          </w:p>
        </w:tc>
        <w:tc>
          <w:tcPr>
            <w:tcW w:w="384" w:type="pct"/>
          </w:tcPr>
          <w:p w14:paraId="67763F47" w14:textId="77777777" w:rsidR="00293034" w:rsidRPr="00F23D96" w:rsidRDefault="00293034" w:rsidP="00531E82">
            <w:pPr>
              <w:jc w:val="right"/>
              <w:rPr>
                <w:sz w:val="20"/>
                <w:szCs w:val="20"/>
                <w:lang w:val="fr-FR"/>
              </w:rPr>
            </w:pPr>
            <w:r w:rsidRPr="00F23D96">
              <w:rPr>
                <w:sz w:val="20"/>
                <w:szCs w:val="20"/>
                <w:lang w:val="fr-FR"/>
              </w:rPr>
              <w:t>s.o.</w:t>
            </w:r>
          </w:p>
        </w:tc>
        <w:tc>
          <w:tcPr>
            <w:tcW w:w="384" w:type="pct"/>
          </w:tcPr>
          <w:p w14:paraId="3E667803"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222</w:t>
            </w:r>
            <w:r>
              <w:rPr>
                <w:sz w:val="20"/>
                <w:szCs w:val="20"/>
                <w:lang w:val="fr-FR"/>
              </w:rPr>
              <w:t> </w:t>
            </w:r>
            <w:r w:rsidRPr="00F23D96">
              <w:rPr>
                <w:sz w:val="20"/>
                <w:szCs w:val="20"/>
                <w:lang w:val="fr-FR"/>
              </w:rPr>
              <w:t>358</w:t>
            </w:r>
          </w:p>
        </w:tc>
        <w:tc>
          <w:tcPr>
            <w:tcW w:w="384" w:type="pct"/>
          </w:tcPr>
          <w:p w14:paraId="7C16D02C"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222</w:t>
            </w:r>
            <w:r>
              <w:rPr>
                <w:sz w:val="20"/>
                <w:szCs w:val="20"/>
                <w:lang w:val="fr-FR"/>
              </w:rPr>
              <w:t> </w:t>
            </w:r>
            <w:r w:rsidRPr="00F23D96">
              <w:rPr>
                <w:sz w:val="20"/>
                <w:szCs w:val="20"/>
                <w:lang w:val="fr-FR"/>
              </w:rPr>
              <w:t>358</w:t>
            </w:r>
          </w:p>
        </w:tc>
        <w:tc>
          <w:tcPr>
            <w:tcW w:w="384" w:type="pct"/>
          </w:tcPr>
          <w:p w14:paraId="123D13F6"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222</w:t>
            </w:r>
            <w:r>
              <w:rPr>
                <w:sz w:val="20"/>
                <w:szCs w:val="20"/>
                <w:lang w:val="fr-FR"/>
              </w:rPr>
              <w:t> </w:t>
            </w:r>
            <w:r w:rsidRPr="00F23D96">
              <w:rPr>
                <w:sz w:val="20"/>
                <w:szCs w:val="20"/>
                <w:lang w:val="fr-FR"/>
              </w:rPr>
              <w:t>358</w:t>
            </w:r>
          </w:p>
        </w:tc>
        <w:tc>
          <w:tcPr>
            <w:tcW w:w="384" w:type="pct"/>
          </w:tcPr>
          <w:p w14:paraId="4C336E1A"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222</w:t>
            </w:r>
            <w:r>
              <w:rPr>
                <w:sz w:val="20"/>
                <w:szCs w:val="20"/>
                <w:lang w:val="fr-FR"/>
              </w:rPr>
              <w:t> </w:t>
            </w:r>
            <w:r w:rsidRPr="00F23D96">
              <w:rPr>
                <w:sz w:val="20"/>
                <w:szCs w:val="20"/>
                <w:lang w:val="fr-FR"/>
              </w:rPr>
              <w:t>358</w:t>
            </w:r>
          </w:p>
        </w:tc>
        <w:tc>
          <w:tcPr>
            <w:tcW w:w="384" w:type="pct"/>
          </w:tcPr>
          <w:p w14:paraId="6C13BBF3"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222</w:t>
            </w:r>
            <w:r>
              <w:rPr>
                <w:sz w:val="20"/>
                <w:szCs w:val="20"/>
                <w:lang w:val="fr-FR"/>
              </w:rPr>
              <w:t> </w:t>
            </w:r>
            <w:r w:rsidRPr="00F23D96">
              <w:rPr>
                <w:sz w:val="20"/>
                <w:szCs w:val="20"/>
                <w:lang w:val="fr-FR"/>
              </w:rPr>
              <w:t>358</w:t>
            </w:r>
          </w:p>
        </w:tc>
        <w:tc>
          <w:tcPr>
            <w:tcW w:w="384" w:type="pct"/>
          </w:tcPr>
          <w:p w14:paraId="4C1E57AE"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100</w:t>
            </w:r>
            <w:r>
              <w:rPr>
                <w:sz w:val="20"/>
                <w:szCs w:val="20"/>
                <w:lang w:val="fr-FR"/>
              </w:rPr>
              <w:t> </w:t>
            </w:r>
            <w:r w:rsidRPr="00F23D96">
              <w:rPr>
                <w:sz w:val="20"/>
                <w:szCs w:val="20"/>
                <w:lang w:val="fr-FR"/>
              </w:rPr>
              <w:t>122</w:t>
            </w:r>
          </w:p>
        </w:tc>
        <w:tc>
          <w:tcPr>
            <w:tcW w:w="384" w:type="pct"/>
          </w:tcPr>
          <w:p w14:paraId="43169889" w14:textId="77777777" w:rsidR="00293034" w:rsidRPr="00F23D96" w:rsidRDefault="00293034" w:rsidP="00531E82">
            <w:pPr>
              <w:jc w:val="right"/>
              <w:rPr>
                <w:sz w:val="20"/>
                <w:szCs w:val="20"/>
                <w:lang w:val="fr-FR"/>
              </w:rPr>
            </w:pPr>
            <w:r w:rsidRPr="00F23D96">
              <w:rPr>
                <w:sz w:val="20"/>
                <w:szCs w:val="20"/>
                <w:lang w:val="fr-FR"/>
              </w:rPr>
              <w:t>1</w:t>
            </w:r>
            <w:r>
              <w:rPr>
                <w:sz w:val="20"/>
                <w:szCs w:val="20"/>
                <w:lang w:val="fr-FR"/>
              </w:rPr>
              <w:t> </w:t>
            </w:r>
            <w:r w:rsidRPr="00F23D96">
              <w:rPr>
                <w:sz w:val="20"/>
                <w:szCs w:val="20"/>
                <w:lang w:val="fr-FR"/>
              </w:rPr>
              <w:t>100</w:t>
            </w:r>
            <w:r>
              <w:rPr>
                <w:sz w:val="20"/>
                <w:szCs w:val="20"/>
                <w:lang w:val="fr-FR"/>
              </w:rPr>
              <w:t> </w:t>
            </w:r>
            <w:r w:rsidRPr="00F23D96">
              <w:rPr>
                <w:sz w:val="20"/>
                <w:szCs w:val="20"/>
                <w:lang w:val="fr-FR"/>
              </w:rPr>
              <w:t>122</w:t>
            </w:r>
          </w:p>
        </w:tc>
        <w:tc>
          <w:tcPr>
            <w:tcW w:w="363" w:type="pct"/>
          </w:tcPr>
          <w:p w14:paraId="54E68FF1" w14:textId="77777777" w:rsidR="00293034" w:rsidRPr="00F23D96" w:rsidRDefault="00293034" w:rsidP="00531E82">
            <w:pPr>
              <w:jc w:val="right"/>
              <w:rPr>
                <w:sz w:val="20"/>
                <w:szCs w:val="20"/>
                <w:lang w:val="fr-FR"/>
              </w:rPr>
            </w:pPr>
            <w:r w:rsidRPr="00F23D96">
              <w:rPr>
                <w:sz w:val="20"/>
                <w:szCs w:val="20"/>
                <w:lang w:val="fr-FR"/>
              </w:rPr>
              <w:t>s.o.</w:t>
            </w:r>
          </w:p>
        </w:tc>
      </w:tr>
      <w:tr w:rsidR="00293034" w:rsidRPr="00F23D96" w14:paraId="3F5A0241" w14:textId="77777777" w:rsidTr="00293034">
        <w:trPr>
          <w:trHeight w:val="46"/>
        </w:trPr>
        <w:tc>
          <w:tcPr>
            <w:tcW w:w="595" w:type="pct"/>
            <w:vMerge/>
          </w:tcPr>
          <w:p w14:paraId="5433F876" w14:textId="77777777" w:rsidR="00293034" w:rsidRPr="00F23D96" w:rsidRDefault="00293034" w:rsidP="00531E82">
            <w:pPr>
              <w:rPr>
                <w:sz w:val="20"/>
                <w:szCs w:val="20"/>
                <w:lang w:val="fr-FR"/>
              </w:rPr>
            </w:pPr>
          </w:p>
        </w:tc>
        <w:tc>
          <w:tcPr>
            <w:tcW w:w="971" w:type="pct"/>
            <w:gridSpan w:val="2"/>
            <w:vAlign w:val="bottom"/>
          </w:tcPr>
          <w:p w14:paraId="68CFB17D" w14:textId="77777777" w:rsidR="00293034" w:rsidRPr="00F23D96" w:rsidRDefault="00293034" w:rsidP="00531E82">
            <w:pPr>
              <w:jc w:val="left"/>
              <w:rPr>
                <w:sz w:val="20"/>
                <w:szCs w:val="20"/>
                <w:lang w:val="fr-FR"/>
              </w:rPr>
            </w:pPr>
            <w:r w:rsidRPr="00F23D96">
              <w:rPr>
                <w:sz w:val="20"/>
                <w:szCs w:val="20"/>
                <w:lang w:val="fr-FR"/>
              </w:rPr>
              <w:t>Maximum autorisé</w:t>
            </w:r>
          </w:p>
        </w:tc>
        <w:tc>
          <w:tcPr>
            <w:tcW w:w="384" w:type="pct"/>
          </w:tcPr>
          <w:p w14:paraId="02D8F476" w14:textId="77777777" w:rsidR="00293034" w:rsidRPr="00F23D96" w:rsidRDefault="00293034" w:rsidP="00531E82">
            <w:pPr>
              <w:jc w:val="right"/>
              <w:rPr>
                <w:sz w:val="20"/>
                <w:szCs w:val="20"/>
                <w:lang w:val="fr-FR"/>
              </w:rPr>
            </w:pPr>
            <w:r w:rsidRPr="00F23D96">
              <w:rPr>
                <w:sz w:val="20"/>
                <w:szCs w:val="20"/>
                <w:lang w:val="fr-FR"/>
              </w:rPr>
              <w:t>s.o.</w:t>
            </w:r>
          </w:p>
        </w:tc>
        <w:tc>
          <w:tcPr>
            <w:tcW w:w="384" w:type="pct"/>
          </w:tcPr>
          <w:p w14:paraId="5827037F" w14:textId="77777777" w:rsidR="00293034" w:rsidRPr="00F23D96" w:rsidRDefault="00293034" w:rsidP="00531E82">
            <w:pPr>
              <w:jc w:val="right"/>
              <w:rPr>
                <w:sz w:val="20"/>
                <w:szCs w:val="20"/>
                <w:lang w:val="fr-FR"/>
              </w:rPr>
            </w:pPr>
            <w:r w:rsidRPr="00F23D96">
              <w:rPr>
                <w:sz w:val="20"/>
                <w:szCs w:val="20"/>
                <w:lang w:val="fr-FR"/>
              </w:rPr>
              <w:t>935</w:t>
            </w:r>
            <w:r>
              <w:rPr>
                <w:sz w:val="20"/>
                <w:szCs w:val="20"/>
                <w:lang w:val="fr-FR"/>
              </w:rPr>
              <w:t> </w:t>
            </w:r>
            <w:r w:rsidRPr="00F23D96">
              <w:rPr>
                <w:sz w:val="20"/>
                <w:szCs w:val="20"/>
                <w:lang w:val="fr-FR"/>
              </w:rPr>
              <w:t>450</w:t>
            </w:r>
          </w:p>
        </w:tc>
        <w:tc>
          <w:tcPr>
            <w:tcW w:w="384" w:type="pct"/>
          </w:tcPr>
          <w:p w14:paraId="6BBDF48E" w14:textId="77777777" w:rsidR="00293034" w:rsidRPr="00F23D96" w:rsidRDefault="00293034" w:rsidP="00531E82">
            <w:pPr>
              <w:jc w:val="right"/>
              <w:rPr>
                <w:sz w:val="20"/>
                <w:szCs w:val="20"/>
                <w:lang w:val="fr-FR"/>
              </w:rPr>
            </w:pPr>
            <w:r w:rsidRPr="00F23D96">
              <w:rPr>
                <w:sz w:val="20"/>
                <w:szCs w:val="20"/>
                <w:lang w:val="fr-FR"/>
              </w:rPr>
              <w:t>911</w:t>
            </w:r>
            <w:r>
              <w:rPr>
                <w:sz w:val="20"/>
                <w:szCs w:val="20"/>
                <w:lang w:val="fr-FR"/>
              </w:rPr>
              <w:t> </w:t>
            </w:r>
            <w:r w:rsidRPr="00F23D96">
              <w:rPr>
                <w:sz w:val="20"/>
                <w:szCs w:val="20"/>
                <w:lang w:val="fr-FR"/>
              </w:rPr>
              <w:t>652</w:t>
            </w:r>
          </w:p>
        </w:tc>
        <w:tc>
          <w:tcPr>
            <w:tcW w:w="384" w:type="pct"/>
          </w:tcPr>
          <w:p w14:paraId="715BDF1F" w14:textId="77777777" w:rsidR="00293034" w:rsidRPr="00F23D96" w:rsidRDefault="00293034" w:rsidP="00531E82">
            <w:pPr>
              <w:jc w:val="right"/>
              <w:rPr>
                <w:sz w:val="20"/>
                <w:szCs w:val="20"/>
                <w:lang w:val="fr-FR"/>
              </w:rPr>
            </w:pPr>
            <w:r w:rsidRPr="00F23D96">
              <w:rPr>
                <w:sz w:val="20"/>
                <w:szCs w:val="20"/>
                <w:lang w:val="fr-FR"/>
              </w:rPr>
              <w:t>887</w:t>
            </w:r>
            <w:r>
              <w:rPr>
                <w:sz w:val="20"/>
                <w:szCs w:val="20"/>
                <w:lang w:val="fr-FR"/>
              </w:rPr>
              <w:t> </w:t>
            </w:r>
            <w:r w:rsidRPr="00F23D96">
              <w:rPr>
                <w:sz w:val="20"/>
                <w:szCs w:val="20"/>
                <w:lang w:val="fr-FR"/>
              </w:rPr>
              <w:t>506</w:t>
            </w:r>
          </w:p>
        </w:tc>
        <w:tc>
          <w:tcPr>
            <w:tcW w:w="384" w:type="pct"/>
          </w:tcPr>
          <w:p w14:paraId="6C8BAC0F" w14:textId="77777777" w:rsidR="00293034" w:rsidRPr="00F23D96" w:rsidRDefault="00293034" w:rsidP="00531E82">
            <w:pPr>
              <w:jc w:val="right"/>
              <w:rPr>
                <w:sz w:val="20"/>
                <w:szCs w:val="20"/>
                <w:lang w:val="fr-FR"/>
              </w:rPr>
            </w:pPr>
            <w:r w:rsidRPr="00F23D96">
              <w:rPr>
                <w:sz w:val="20"/>
                <w:szCs w:val="20"/>
                <w:lang w:val="fr-FR"/>
              </w:rPr>
              <w:t>864</w:t>
            </w:r>
            <w:r>
              <w:rPr>
                <w:sz w:val="20"/>
                <w:szCs w:val="20"/>
                <w:lang w:val="fr-FR"/>
              </w:rPr>
              <w:t> </w:t>
            </w:r>
            <w:r w:rsidRPr="00F23D96">
              <w:rPr>
                <w:sz w:val="20"/>
                <w:szCs w:val="20"/>
                <w:lang w:val="fr-FR"/>
              </w:rPr>
              <w:t>056</w:t>
            </w:r>
          </w:p>
        </w:tc>
        <w:tc>
          <w:tcPr>
            <w:tcW w:w="384" w:type="pct"/>
          </w:tcPr>
          <w:p w14:paraId="4554A8C5" w14:textId="77777777" w:rsidR="00293034" w:rsidRPr="00F23D96" w:rsidRDefault="00293034" w:rsidP="00531E82">
            <w:pPr>
              <w:jc w:val="right"/>
              <w:rPr>
                <w:sz w:val="20"/>
                <w:szCs w:val="20"/>
                <w:lang w:val="fr-FR"/>
              </w:rPr>
            </w:pPr>
            <w:r w:rsidRPr="00F23D96">
              <w:rPr>
                <w:sz w:val="20"/>
                <w:szCs w:val="20"/>
                <w:lang w:val="fr-FR"/>
              </w:rPr>
              <w:t>840</w:t>
            </w:r>
            <w:r>
              <w:rPr>
                <w:sz w:val="20"/>
                <w:szCs w:val="20"/>
                <w:lang w:val="fr-FR"/>
              </w:rPr>
              <w:t> </w:t>
            </w:r>
            <w:r w:rsidRPr="00F23D96">
              <w:rPr>
                <w:sz w:val="20"/>
                <w:szCs w:val="20"/>
                <w:lang w:val="fr-FR"/>
              </w:rPr>
              <w:t>258</w:t>
            </w:r>
          </w:p>
        </w:tc>
        <w:tc>
          <w:tcPr>
            <w:tcW w:w="384" w:type="pct"/>
          </w:tcPr>
          <w:p w14:paraId="5BDB6801" w14:textId="77777777" w:rsidR="00293034" w:rsidRPr="00F23D96" w:rsidRDefault="00293034" w:rsidP="00531E82">
            <w:pPr>
              <w:jc w:val="right"/>
              <w:rPr>
                <w:sz w:val="20"/>
                <w:szCs w:val="20"/>
                <w:lang w:val="fr-FR"/>
              </w:rPr>
            </w:pPr>
            <w:r w:rsidRPr="00F23D96">
              <w:rPr>
                <w:sz w:val="20"/>
                <w:szCs w:val="20"/>
                <w:lang w:val="fr-FR"/>
              </w:rPr>
              <w:t>792</w:t>
            </w:r>
            <w:r>
              <w:rPr>
                <w:sz w:val="20"/>
                <w:szCs w:val="20"/>
                <w:lang w:val="fr-FR"/>
              </w:rPr>
              <w:t> </w:t>
            </w:r>
            <w:r w:rsidRPr="00F23D96">
              <w:rPr>
                <w:sz w:val="20"/>
                <w:szCs w:val="20"/>
                <w:lang w:val="fr-FR"/>
              </w:rPr>
              <w:t>662</w:t>
            </w:r>
          </w:p>
        </w:tc>
        <w:tc>
          <w:tcPr>
            <w:tcW w:w="384" w:type="pct"/>
          </w:tcPr>
          <w:p w14:paraId="0B31D16C" w14:textId="77777777" w:rsidR="00293034" w:rsidRPr="00F23D96" w:rsidRDefault="00293034" w:rsidP="00531E82">
            <w:pPr>
              <w:jc w:val="right"/>
              <w:rPr>
                <w:sz w:val="20"/>
                <w:szCs w:val="20"/>
                <w:lang w:val="fr-FR"/>
              </w:rPr>
            </w:pPr>
            <w:r w:rsidRPr="00F23D96">
              <w:rPr>
                <w:sz w:val="20"/>
                <w:szCs w:val="20"/>
                <w:lang w:val="fr-FR"/>
              </w:rPr>
              <w:t>792</w:t>
            </w:r>
            <w:r>
              <w:rPr>
                <w:sz w:val="20"/>
                <w:szCs w:val="20"/>
                <w:lang w:val="fr-FR"/>
              </w:rPr>
              <w:t> </w:t>
            </w:r>
            <w:r w:rsidRPr="00F23D96">
              <w:rPr>
                <w:sz w:val="20"/>
                <w:szCs w:val="20"/>
                <w:lang w:val="fr-FR"/>
              </w:rPr>
              <w:t>662</w:t>
            </w:r>
          </w:p>
        </w:tc>
        <w:tc>
          <w:tcPr>
            <w:tcW w:w="363" w:type="pct"/>
          </w:tcPr>
          <w:p w14:paraId="113BD4A9" w14:textId="77777777" w:rsidR="00293034" w:rsidRPr="00F23D96" w:rsidRDefault="00293034" w:rsidP="00531E82">
            <w:pPr>
              <w:jc w:val="right"/>
              <w:rPr>
                <w:sz w:val="20"/>
                <w:szCs w:val="20"/>
                <w:lang w:val="fr-FR"/>
              </w:rPr>
            </w:pPr>
            <w:r w:rsidRPr="00F23D96">
              <w:rPr>
                <w:sz w:val="20"/>
                <w:szCs w:val="20"/>
                <w:lang w:val="fr-FR"/>
              </w:rPr>
              <w:t>s.o.</w:t>
            </w:r>
          </w:p>
        </w:tc>
      </w:tr>
      <w:tr w:rsidR="00293034" w:rsidRPr="00F23D96" w14:paraId="2FA53246" w14:textId="77777777" w:rsidTr="00293034">
        <w:trPr>
          <w:trHeight w:val="46"/>
        </w:trPr>
        <w:tc>
          <w:tcPr>
            <w:tcW w:w="595" w:type="pct"/>
            <w:vMerge/>
          </w:tcPr>
          <w:p w14:paraId="7B154D8E" w14:textId="77777777" w:rsidR="00293034" w:rsidRPr="00F23D96" w:rsidRDefault="00293034" w:rsidP="00531E82">
            <w:pPr>
              <w:rPr>
                <w:sz w:val="20"/>
                <w:szCs w:val="20"/>
                <w:lang w:val="fr-FR"/>
              </w:rPr>
            </w:pPr>
          </w:p>
        </w:tc>
        <w:tc>
          <w:tcPr>
            <w:tcW w:w="971" w:type="pct"/>
            <w:gridSpan w:val="2"/>
            <w:vAlign w:val="bottom"/>
          </w:tcPr>
          <w:p w14:paraId="7B4D2789" w14:textId="77777777" w:rsidR="00293034" w:rsidRPr="00F23D96" w:rsidRDefault="00293034" w:rsidP="00531E82">
            <w:pPr>
              <w:jc w:val="left"/>
              <w:rPr>
                <w:sz w:val="20"/>
                <w:szCs w:val="20"/>
                <w:lang w:val="fr-FR"/>
              </w:rPr>
            </w:pPr>
            <w:r w:rsidRPr="00F23D96">
              <w:rPr>
                <w:sz w:val="20"/>
                <w:szCs w:val="20"/>
                <w:lang w:val="fr-FR"/>
              </w:rPr>
              <w:t>Réduction par rapport à la valeur de référence (%)</w:t>
            </w:r>
          </w:p>
        </w:tc>
        <w:tc>
          <w:tcPr>
            <w:tcW w:w="384" w:type="pct"/>
          </w:tcPr>
          <w:p w14:paraId="59F2A2C9" w14:textId="77777777" w:rsidR="00293034" w:rsidRPr="00F23D96" w:rsidRDefault="00293034" w:rsidP="00531E82">
            <w:pPr>
              <w:jc w:val="right"/>
              <w:rPr>
                <w:sz w:val="20"/>
                <w:szCs w:val="20"/>
                <w:lang w:val="fr-FR"/>
              </w:rPr>
            </w:pPr>
            <w:r w:rsidRPr="00F23D96">
              <w:rPr>
                <w:sz w:val="20"/>
                <w:szCs w:val="20"/>
                <w:lang w:val="fr-FR"/>
              </w:rPr>
              <w:t>s.o.</w:t>
            </w:r>
          </w:p>
        </w:tc>
        <w:tc>
          <w:tcPr>
            <w:tcW w:w="384" w:type="pct"/>
          </w:tcPr>
          <w:p w14:paraId="4C5BE823" w14:textId="77777777" w:rsidR="00293034" w:rsidRPr="00F23D96" w:rsidRDefault="00293034" w:rsidP="00531E82">
            <w:pPr>
              <w:jc w:val="right"/>
              <w:rPr>
                <w:sz w:val="20"/>
                <w:szCs w:val="20"/>
                <w:lang w:val="fr-FR"/>
              </w:rPr>
            </w:pPr>
            <w:r w:rsidRPr="00F23D96">
              <w:rPr>
                <w:sz w:val="20"/>
                <w:szCs w:val="20"/>
                <w:lang w:val="fr-FR"/>
              </w:rPr>
              <w:t>23</w:t>
            </w:r>
            <w:r>
              <w:rPr>
                <w:sz w:val="20"/>
                <w:szCs w:val="20"/>
                <w:lang w:val="fr-FR"/>
              </w:rPr>
              <w:t>,</w:t>
            </w:r>
            <w:r w:rsidRPr="00F23D96">
              <w:rPr>
                <w:sz w:val="20"/>
                <w:szCs w:val="20"/>
                <w:lang w:val="fr-FR"/>
              </w:rPr>
              <w:t>5</w:t>
            </w:r>
          </w:p>
        </w:tc>
        <w:tc>
          <w:tcPr>
            <w:tcW w:w="384" w:type="pct"/>
          </w:tcPr>
          <w:p w14:paraId="7CE56EDD" w14:textId="77777777" w:rsidR="00293034" w:rsidRPr="00F23D96" w:rsidRDefault="00293034" w:rsidP="00531E82">
            <w:pPr>
              <w:jc w:val="right"/>
              <w:rPr>
                <w:sz w:val="20"/>
                <w:szCs w:val="20"/>
                <w:lang w:val="fr-FR"/>
              </w:rPr>
            </w:pPr>
            <w:r w:rsidRPr="00F23D96">
              <w:rPr>
                <w:sz w:val="20"/>
                <w:szCs w:val="20"/>
                <w:lang w:val="fr-FR"/>
              </w:rPr>
              <w:t>25</w:t>
            </w:r>
            <w:r>
              <w:rPr>
                <w:sz w:val="20"/>
                <w:szCs w:val="20"/>
                <w:lang w:val="fr-FR"/>
              </w:rPr>
              <w:t>,</w:t>
            </w:r>
            <w:r w:rsidRPr="00F23D96">
              <w:rPr>
                <w:sz w:val="20"/>
                <w:szCs w:val="20"/>
                <w:lang w:val="fr-FR"/>
              </w:rPr>
              <w:t>4</w:t>
            </w:r>
          </w:p>
        </w:tc>
        <w:tc>
          <w:tcPr>
            <w:tcW w:w="384" w:type="pct"/>
          </w:tcPr>
          <w:p w14:paraId="08DB008F" w14:textId="77777777" w:rsidR="00293034" w:rsidRPr="00F23D96" w:rsidRDefault="00293034" w:rsidP="00531E82">
            <w:pPr>
              <w:jc w:val="right"/>
              <w:rPr>
                <w:sz w:val="20"/>
                <w:szCs w:val="20"/>
                <w:lang w:val="fr-FR"/>
              </w:rPr>
            </w:pPr>
            <w:r w:rsidRPr="00F23D96">
              <w:rPr>
                <w:sz w:val="20"/>
                <w:szCs w:val="20"/>
                <w:lang w:val="fr-FR"/>
              </w:rPr>
              <w:t>27</w:t>
            </w:r>
            <w:r>
              <w:rPr>
                <w:sz w:val="20"/>
                <w:szCs w:val="20"/>
                <w:lang w:val="fr-FR"/>
              </w:rPr>
              <w:t>,</w:t>
            </w:r>
            <w:r w:rsidRPr="00F23D96">
              <w:rPr>
                <w:sz w:val="20"/>
                <w:szCs w:val="20"/>
                <w:lang w:val="fr-FR"/>
              </w:rPr>
              <w:t>4</w:t>
            </w:r>
          </w:p>
        </w:tc>
        <w:tc>
          <w:tcPr>
            <w:tcW w:w="384" w:type="pct"/>
          </w:tcPr>
          <w:p w14:paraId="54B1338F" w14:textId="77777777" w:rsidR="00293034" w:rsidRPr="00F23D96" w:rsidRDefault="00293034" w:rsidP="00531E82">
            <w:pPr>
              <w:jc w:val="right"/>
              <w:rPr>
                <w:sz w:val="20"/>
                <w:szCs w:val="20"/>
                <w:lang w:val="fr-FR"/>
              </w:rPr>
            </w:pPr>
            <w:r w:rsidRPr="00F23D96">
              <w:rPr>
                <w:sz w:val="20"/>
                <w:szCs w:val="20"/>
                <w:lang w:val="fr-FR"/>
              </w:rPr>
              <w:t>29</w:t>
            </w:r>
            <w:r>
              <w:rPr>
                <w:sz w:val="20"/>
                <w:szCs w:val="20"/>
                <w:lang w:val="fr-FR"/>
              </w:rPr>
              <w:t>,</w:t>
            </w:r>
            <w:r w:rsidRPr="00F23D96">
              <w:rPr>
                <w:sz w:val="20"/>
                <w:szCs w:val="20"/>
                <w:lang w:val="fr-FR"/>
              </w:rPr>
              <w:t>3</w:t>
            </w:r>
          </w:p>
        </w:tc>
        <w:tc>
          <w:tcPr>
            <w:tcW w:w="384" w:type="pct"/>
          </w:tcPr>
          <w:p w14:paraId="2D13C4F9" w14:textId="77777777" w:rsidR="00293034" w:rsidRPr="00F23D96" w:rsidRDefault="00293034" w:rsidP="00531E82">
            <w:pPr>
              <w:jc w:val="right"/>
              <w:rPr>
                <w:sz w:val="20"/>
                <w:szCs w:val="20"/>
                <w:lang w:val="fr-FR"/>
              </w:rPr>
            </w:pPr>
            <w:r w:rsidRPr="00F23D96">
              <w:rPr>
                <w:sz w:val="20"/>
                <w:szCs w:val="20"/>
                <w:lang w:val="fr-FR"/>
              </w:rPr>
              <w:t>31</w:t>
            </w:r>
            <w:r>
              <w:rPr>
                <w:sz w:val="20"/>
                <w:szCs w:val="20"/>
                <w:lang w:val="fr-FR"/>
              </w:rPr>
              <w:t>,</w:t>
            </w:r>
            <w:r w:rsidRPr="00F23D96">
              <w:rPr>
                <w:sz w:val="20"/>
                <w:szCs w:val="20"/>
                <w:lang w:val="fr-FR"/>
              </w:rPr>
              <w:t>3</w:t>
            </w:r>
          </w:p>
        </w:tc>
        <w:tc>
          <w:tcPr>
            <w:tcW w:w="384" w:type="pct"/>
          </w:tcPr>
          <w:p w14:paraId="6A785DFE" w14:textId="77777777" w:rsidR="00293034" w:rsidRPr="00F23D96" w:rsidRDefault="00293034" w:rsidP="00531E82">
            <w:pPr>
              <w:jc w:val="right"/>
              <w:rPr>
                <w:sz w:val="20"/>
                <w:szCs w:val="20"/>
                <w:lang w:val="fr-FR"/>
              </w:rPr>
            </w:pPr>
            <w:r w:rsidRPr="00F23D96">
              <w:rPr>
                <w:sz w:val="20"/>
                <w:szCs w:val="20"/>
                <w:lang w:val="fr-FR"/>
              </w:rPr>
              <w:t>35</w:t>
            </w:r>
            <w:r>
              <w:rPr>
                <w:sz w:val="20"/>
                <w:szCs w:val="20"/>
                <w:lang w:val="fr-FR"/>
              </w:rPr>
              <w:t>,</w:t>
            </w:r>
            <w:r w:rsidRPr="00F23D96">
              <w:rPr>
                <w:sz w:val="20"/>
                <w:szCs w:val="20"/>
                <w:lang w:val="fr-FR"/>
              </w:rPr>
              <w:t>2</w:t>
            </w:r>
          </w:p>
        </w:tc>
        <w:tc>
          <w:tcPr>
            <w:tcW w:w="384" w:type="pct"/>
          </w:tcPr>
          <w:p w14:paraId="26BADBCD" w14:textId="77777777" w:rsidR="00293034" w:rsidRPr="00F23D96" w:rsidRDefault="00293034" w:rsidP="00531E82">
            <w:pPr>
              <w:jc w:val="right"/>
              <w:rPr>
                <w:sz w:val="20"/>
                <w:szCs w:val="20"/>
                <w:lang w:val="fr-FR"/>
              </w:rPr>
            </w:pPr>
            <w:r w:rsidRPr="00F23D96">
              <w:rPr>
                <w:sz w:val="20"/>
                <w:szCs w:val="20"/>
                <w:lang w:val="fr-FR"/>
              </w:rPr>
              <w:t>35</w:t>
            </w:r>
            <w:r>
              <w:rPr>
                <w:sz w:val="20"/>
                <w:szCs w:val="20"/>
                <w:lang w:val="fr-FR"/>
              </w:rPr>
              <w:t>,</w:t>
            </w:r>
            <w:r w:rsidRPr="00F23D96">
              <w:rPr>
                <w:sz w:val="20"/>
                <w:szCs w:val="20"/>
                <w:lang w:val="fr-FR"/>
              </w:rPr>
              <w:t>2</w:t>
            </w:r>
          </w:p>
        </w:tc>
        <w:tc>
          <w:tcPr>
            <w:tcW w:w="363" w:type="pct"/>
          </w:tcPr>
          <w:p w14:paraId="698F0AFB" w14:textId="77777777" w:rsidR="00293034" w:rsidRPr="00F23D96" w:rsidRDefault="00293034" w:rsidP="00531E82">
            <w:pPr>
              <w:jc w:val="right"/>
              <w:rPr>
                <w:sz w:val="20"/>
                <w:szCs w:val="20"/>
                <w:lang w:val="fr-FR"/>
              </w:rPr>
            </w:pPr>
            <w:r w:rsidRPr="00F23D96">
              <w:rPr>
                <w:sz w:val="20"/>
                <w:szCs w:val="20"/>
                <w:lang w:val="fr-FR"/>
              </w:rPr>
              <w:t>s.o.</w:t>
            </w:r>
          </w:p>
        </w:tc>
      </w:tr>
      <w:tr w:rsidR="00293034" w:rsidRPr="00F23D96" w14:paraId="05ABAC38" w14:textId="77777777" w:rsidTr="00293034">
        <w:trPr>
          <w:trHeight w:val="46"/>
        </w:trPr>
        <w:tc>
          <w:tcPr>
            <w:tcW w:w="595" w:type="pct"/>
            <w:vMerge w:val="restart"/>
            <w:vAlign w:val="center"/>
          </w:tcPr>
          <w:p w14:paraId="6F868144" w14:textId="77777777" w:rsidR="00293034" w:rsidRPr="00F23D96" w:rsidRDefault="00293034" w:rsidP="00531E82">
            <w:pPr>
              <w:jc w:val="left"/>
              <w:rPr>
                <w:sz w:val="20"/>
                <w:szCs w:val="20"/>
                <w:lang w:val="fr-FR"/>
              </w:rPr>
            </w:pPr>
            <w:r w:rsidRPr="00F23D96">
              <w:rPr>
                <w:sz w:val="20"/>
                <w:szCs w:val="20"/>
                <w:lang w:val="fr-FR"/>
              </w:rPr>
              <w:t>Montants recommandés en principe ($US) </w:t>
            </w:r>
          </w:p>
        </w:tc>
        <w:tc>
          <w:tcPr>
            <w:tcW w:w="450" w:type="pct"/>
            <w:vMerge w:val="restart"/>
            <w:vAlign w:val="center"/>
          </w:tcPr>
          <w:p w14:paraId="161A05BE" w14:textId="77777777" w:rsidR="00293034" w:rsidRPr="00F23D96" w:rsidRDefault="00293034" w:rsidP="00531E82">
            <w:pPr>
              <w:jc w:val="center"/>
              <w:rPr>
                <w:sz w:val="20"/>
                <w:szCs w:val="20"/>
                <w:lang w:val="fr-FR"/>
              </w:rPr>
            </w:pPr>
            <w:r w:rsidRPr="00F23D96">
              <w:rPr>
                <w:sz w:val="20"/>
                <w:szCs w:val="20"/>
                <w:lang w:val="fr-FR"/>
              </w:rPr>
              <w:t>ONUDI</w:t>
            </w:r>
          </w:p>
        </w:tc>
        <w:tc>
          <w:tcPr>
            <w:tcW w:w="520" w:type="pct"/>
            <w:vAlign w:val="center"/>
          </w:tcPr>
          <w:p w14:paraId="7F5AFD32" w14:textId="77777777" w:rsidR="00293034" w:rsidRPr="00F23D96" w:rsidRDefault="00293034" w:rsidP="00531E82">
            <w:pPr>
              <w:jc w:val="left"/>
              <w:rPr>
                <w:sz w:val="20"/>
                <w:szCs w:val="20"/>
                <w:lang w:val="fr-FR"/>
              </w:rPr>
            </w:pPr>
            <w:r w:rsidRPr="00F23D96">
              <w:rPr>
                <w:sz w:val="20"/>
                <w:szCs w:val="20"/>
                <w:lang w:val="fr-FR"/>
              </w:rPr>
              <w:t>Coûts du projet</w:t>
            </w:r>
          </w:p>
        </w:tc>
        <w:tc>
          <w:tcPr>
            <w:tcW w:w="384" w:type="pct"/>
          </w:tcPr>
          <w:p w14:paraId="60B069B0" w14:textId="77777777" w:rsidR="00293034" w:rsidRPr="00F23D96" w:rsidRDefault="00293034" w:rsidP="00531E82">
            <w:pPr>
              <w:jc w:val="right"/>
              <w:rPr>
                <w:sz w:val="20"/>
                <w:szCs w:val="20"/>
                <w:lang w:val="fr-FR"/>
              </w:rPr>
            </w:pPr>
            <w:r w:rsidRPr="00F23D96">
              <w:rPr>
                <w:sz w:val="20"/>
                <w:szCs w:val="20"/>
                <w:lang w:val="fr-FR"/>
              </w:rPr>
              <w:t>115</w:t>
            </w:r>
            <w:r>
              <w:rPr>
                <w:sz w:val="20"/>
                <w:szCs w:val="20"/>
                <w:lang w:val="fr-FR"/>
              </w:rPr>
              <w:t> </w:t>
            </w:r>
            <w:r w:rsidRPr="00F23D96">
              <w:rPr>
                <w:sz w:val="20"/>
                <w:szCs w:val="20"/>
                <w:lang w:val="fr-FR"/>
              </w:rPr>
              <w:t>000</w:t>
            </w:r>
          </w:p>
        </w:tc>
        <w:tc>
          <w:tcPr>
            <w:tcW w:w="384" w:type="pct"/>
          </w:tcPr>
          <w:p w14:paraId="6AD36EF5"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4C54AE08" w14:textId="77777777" w:rsidR="00293034" w:rsidRPr="00F23D96" w:rsidRDefault="00293034" w:rsidP="00531E82">
            <w:pPr>
              <w:jc w:val="right"/>
              <w:rPr>
                <w:sz w:val="20"/>
                <w:szCs w:val="20"/>
                <w:lang w:val="fr-FR"/>
              </w:rPr>
            </w:pPr>
            <w:r w:rsidRPr="00F23D96">
              <w:rPr>
                <w:sz w:val="20"/>
                <w:szCs w:val="20"/>
                <w:lang w:val="fr-FR"/>
              </w:rPr>
              <w:t>94</w:t>
            </w:r>
            <w:r>
              <w:rPr>
                <w:sz w:val="20"/>
                <w:szCs w:val="20"/>
                <w:lang w:val="fr-FR"/>
              </w:rPr>
              <w:t> </w:t>
            </w:r>
            <w:r w:rsidRPr="00F23D96">
              <w:rPr>
                <w:sz w:val="20"/>
                <w:szCs w:val="20"/>
                <w:lang w:val="fr-FR"/>
              </w:rPr>
              <w:t>500</w:t>
            </w:r>
          </w:p>
        </w:tc>
        <w:tc>
          <w:tcPr>
            <w:tcW w:w="384" w:type="pct"/>
          </w:tcPr>
          <w:p w14:paraId="67A53AA7"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48C7F907" w14:textId="77777777" w:rsidR="00293034" w:rsidRPr="00F23D96" w:rsidRDefault="00293034" w:rsidP="00531E82">
            <w:pPr>
              <w:jc w:val="right"/>
              <w:rPr>
                <w:sz w:val="20"/>
                <w:szCs w:val="20"/>
                <w:lang w:val="fr-FR"/>
              </w:rPr>
            </w:pPr>
            <w:r w:rsidRPr="00F23D96">
              <w:rPr>
                <w:sz w:val="20"/>
                <w:szCs w:val="20"/>
                <w:lang w:val="fr-FR"/>
              </w:rPr>
              <w:t>69</w:t>
            </w:r>
            <w:r>
              <w:rPr>
                <w:sz w:val="20"/>
                <w:szCs w:val="20"/>
                <w:lang w:val="fr-FR"/>
              </w:rPr>
              <w:t> </w:t>
            </w:r>
            <w:r w:rsidRPr="00F23D96">
              <w:rPr>
                <w:sz w:val="20"/>
                <w:szCs w:val="20"/>
                <w:lang w:val="fr-FR"/>
              </w:rPr>
              <w:t>500</w:t>
            </w:r>
          </w:p>
        </w:tc>
        <w:tc>
          <w:tcPr>
            <w:tcW w:w="384" w:type="pct"/>
          </w:tcPr>
          <w:p w14:paraId="3AA94BA6"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0BC7EB6F"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0F9FC9C8" w14:textId="77777777" w:rsidR="00293034" w:rsidRPr="00F23D96" w:rsidRDefault="00293034" w:rsidP="00531E82">
            <w:pPr>
              <w:jc w:val="right"/>
              <w:rPr>
                <w:sz w:val="20"/>
                <w:szCs w:val="20"/>
                <w:lang w:val="fr-FR"/>
              </w:rPr>
            </w:pPr>
            <w:r w:rsidRPr="00F23D96">
              <w:rPr>
                <w:sz w:val="20"/>
                <w:szCs w:val="20"/>
                <w:lang w:val="fr-FR"/>
              </w:rPr>
              <w:t>38</w:t>
            </w:r>
            <w:r>
              <w:rPr>
                <w:sz w:val="20"/>
                <w:szCs w:val="20"/>
                <w:lang w:val="fr-FR"/>
              </w:rPr>
              <w:t> </w:t>
            </w:r>
            <w:r w:rsidRPr="00F23D96">
              <w:rPr>
                <w:sz w:val="20"/>
                <w:szCs w:val="20"/>
                <w:lang w:val="fr-FR"/>
              </w:rPr>
              <w:t>000</w:t>
            </w:r>
          </w:p>
        </w:tc>
        <w:tc>
          <w:tcPr>
            <w:tcW w:w="363" w:type="pct"/>
          </w:tcPr>
          <w:p w14:paraId="000CC9F0" w14:textId="77777777" w:rsidR="00293034" w:rsidRPr="00F23D96" w:rsidRDefault="00293034" w:rsidP="00531E82">
            <w:pPr>
              <w:jc w:val="right"/>
              <w:rPr>
                <w:sz w:val="20"/>
                <w:szCs w:val="20"/>
                <w:lang w:val="fr-FR"/>
              </w:rPr>
            </w:pPr>
            <w:r w:rsidRPr="00F23D96">
              <w:rPr>
                <w:sz w:val="20"/>
                <w:szCs w:val="20"/>
                <w:lang w:val="fr-FR"/>
              </w:rPr>
              <w:t>317</w:t>
            </w:r>
            <w:r>
              <w:rPr>
                <w:sz w:val="20"/>
                <w:szCs w:val="20"/>
                <w:lang w:val="fr-FR"/>
              </w:rPr>
              <w:t> </w:t>
            </w:r>
            <w:r w:rsidRPr="00F23D96">
              <w:rPr>
                <w:sz w:val="20"/>
                <w:szCs w:val="20"/>
                <w:lang w:val="fr-FR"/>
              </w:rPr>
              <w:t>000</w:t>
            </w:r>
          </w:p>
        </w:tc>
      </w:tr>
      <w:tr w:rsidR="00293034" w:rsidRPr="00F23D96" w14:paraId="26FF83D8" w14:textId="77777777" w:rsidTr="00293034">
        <w:trPr>
          <w:trHeight w:val="46"/>
        </w:trPr>
        <w:tc>
          <w:tcPr>
            <w:tcW w:w="595" w:type="pct"/>
            <w:vMerge/>
          </w:tcPr>
          <w:p w14:paraId="25FAA462" w14:textId="77777777" w:rsidR="00293034" w:rsidRPr="00F23D96" w:rsidRDefault="00293034" w:rsidP="00531E82">
            <w:pPr>
              <w:rPr>
                <w:sz w:val="20"/>
                <w:szCs w:val="20"/>
                <w:lang w:val="fr-FR"/>
              </w:rPr>
            </w:pPr>
          </w:p>
        </w:tc>
        <w:tc>
          <w:tcPr>
            <w:tcW w:w="450" w:type="pct"/>
            <w:vMerge/>
            <w:vAlign w:val="center"/>
          </w:tcPr>
          <w:p w14:paraId="1B81020A" w14:textId="77777777" w:rsidR="00293034" w:rsidRPr="00F23D96" w:rsidRDefault="00293034" w:rsidP="00531E82">
            <w:pPr>
              <w:jc w:val="center"/>
              <w:rPr>
                <w:sz w:val="20"/>
                <w:szCs w:val="20"/>
                <w:lang w:val="fr-FR"/>
              </w:rPr>
            </w:pPr>
          </w:p>
        </w:tc>
        <w:tc>
          <w:tcPr>
            <w:tcW w:w="520" w:type="pct"/>
            <w:vAlign w:val="center"/>
          </w:tcPr>
          <w:p w14:paraId="3F37F101" w14:textId="77777777" w:rsidR="00293034" w:rsidRPr="00F23D96" w:rsidRDefault="00293034" w:rsidP="00531E82">
            <w:pPr>
              <w:jc w:val="left"/>
              <w:rPr>
                <w:sz w:val="20"/>
                <w:szCs w:val="20"/>
                <w:lang w:val="fr-FR"/>
              </w:rPr>
            </w:pPr>
            <w:r w:rsidRPr="00F23D96">
              <w:rPr>
                <w:sz w:val="20"/>
                <w:szCs w:val="20"/>
                <w:lang w:val="fr-FR"/>
              </w:rPr>
              <w:t>Coûts d</w:t>
            </w:r>
            <w:r>
              <w:rPr>
                <w:sz w:val="20"/>
                <w:szCs w:val="20"/>
                <w:lang w:val="fr-FR"/>
              </w:rPr>
              <w:t>’</w:t>
            </w:r>
            <w:r w:rsidRPr="00F23D96">
              <w:rPr>
                <w:sz w:val="20"/>
                <w:szCs w:val="20"/>
                <w:lang w:val="fr-FR"/>
              </w:rPr>
              <w:t>appui</w:t>
            </w:r>
          </w:p>
        </w:tc>
        <w:tc>
          <w:tcPr>
            <w:tcW w:w="384" w:type="pct"/>
          </w:tcPr>
          <w:p w14:paraId="6025961E" w14:textId="77777777" w:rsidR="00293034" w:rsidRPr="00F23D96" w:rsidRDefault="00293034" w:rsidP="00531E82">
            <w:pPr>
              <w:jc w:val="right"/>
              <w:rPr>
                <w:sz w:val="20"/>
                <w:szCs w:val="20"/>
                <w:lang w:val="fr-FR"/>
              </w:rPr>
            </w:pPr>
            <w:r w:rsidRPr="00F23D96">
              <w:rPr>
                <w:sz w:val="20"/>
                <w:szCs w:val="20"/>
                <w:lang w:val="fr-FR"/>
              </w:rPr>
              <w:t>14</w:t>
            </w:r>
            <w:r>
              <w:rPr>
                <w:sz w:val="20"/>
                <w:szCs w:val="20"/>
                <w:lang w:val="fr-FR"/>
              </w:rPr>
              <w:t> </w:t>
            </w:r>
            <w:r w:rsidRPr="00F23D96">
              <w:rPr>
                <w:sz w:val="20"/>
                <w:szCs w:val="20"/>
                <w:lang w:val="fr-FR"/>
              </w:rPr>
              <w:t>950</w:t>
            </w:r>
          </w:p>
        </w:tc>
        <w:tc>
          <w:tcPr>
            <w:tcW w:w="384" w:type="pct"/>
          </w:tcPr>
          <w:p w14:paraId="1CFCE62D"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2D1707B1" w14:textId="77777777" w:rsidR="00293034" w:rsidRPr="00F23D96" w:rsidRDefault="00293034" w:rsidP="00531E82">
            <w:pPr>
              <w:jc w:val="right"/>
              <w:rPr>
                <w:sz w:val="20"/>
                <w:szCs w:val="20"/>
                <w:lang w:val="fr-FR"/>
              </w:rPr>
            </w:pPr>
            <w:r w:rsidRPr="00F23D96">
              <w:rPr>
                <w:sz w:val="20"/>
                <w:szCs w:val="20"/>
                <w:lang w:val="fr-FR"/>
              </w:rPr>
              <w:t>12</w:t>
            </w:r>
            <w:r>
              <w:rPr>
                <w:sz w:val="20"/>
                <w:szCs w:val="20"/>
                <w:lang w:val="fr-FR"/>
              </w:rPr>
              <w:t> </w:t>
            </w:r>
            <w:r w:rsidRPr="00F23D96">
              <w:rPr>
                <w:sz w:val="20"/>
                <w:szCs w:val="20"/>
                <w:lang w:val="fr-FR"/>
              </w:rPr>
              <w:t>285</w:t>
            </w:r>
          </w:p>
        </w:tc>
        <w:tc>
          <w:tcPr>
            <w:tcW w:w="384" w:type="pct"/>
          </w:tcPr>
          <w:p w14:paraId="678EE5BE"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70109F0F" w14:textId="77777777" w:rsidR="00293034" w:rsidRPr="00F23D96" w:rsidRDefault="00293034" w:rsidP="00531E82">
            <w:pPr>
              <w:jc w:val="right"/>
              <w:rPr>
                <w:sz w:val="20"/>
                <w:szCs w:val="20"/>
                <w:lang w:val="fr-FR"/>
              </w:rPr>
            </w:pPr>
            <w:r w:rsidRPr="00F23D96">
              <w:rPr>
                <w:sz w:val="20"/>
                <w:szCs w:val="20"/>
                <w:lang w:val="fr-FR"/>
              </w:rPr>
              <w:t>9</w:t>
            </w:r>
            <w:r>
              <w:rPr>
                <w:sz w:val="20"/>
                <w:szCs w:val="20"/>
                <w:lang w:val="fr-FR"/>
              </w:rPr>
              <w:t> </w:t>
            </w:r>
            <w:r w:rsidRPr="00F23D96">
              <w:rPr>
                <w:sz w:val="20"/>
                <w:szCs w:val="20"/>
                <w:lang w:val="fr-FR"/>
              </w:rPr>
              <w:t>035</w:t>
            </w:r>
          </w:p>
        </w:tc>
        <w:tc>
          <w:tcPr>
            <w:tcW w:w="384" w:type="pct"/>
          </w:tcPr>
          <w:p w14:paraId="48B2F803"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14E164C8"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25E41065" w14:textId="77777777" w:rsidR="00293034" w:rsidRPr="00F23D96" w:rsidRDefault="00293034" w:rsidP="00531E82">
            <w:pPr>
              <w:jc w:val="right"/>
              <w:rPr>
                <w:sz w:val="20"/>
                <w:szCs w:val="20"/>
                <w:lang w:val="fr-FR"/>
              </w:rPr>
            </w:pPr>
            <w:r w:rsidRPr="00F23D96">
              <w:rPr>
                <w:sz w:val="20"/>
                <w:szCs w:val="20"/>
                <w:lang w:val="fr-FR"/>
              </w:rPr>
              <w:t>4</w:t>
            </w:r>
            <w:r>
              <w:rPr>
                <w:sz w:val="20"/>
                <w:szCs w:val="20"/>
                <w:lang w:val="fr-FR"/>
              </w:rPr>
              <w:t> </w:t>
            </w:r>
            <w:r w:rsidRPr="00F23D96">
              <w:rPr>
                <w:sz w:val="20"/>
                <w:szCs w:val="20"/>
                <w:lang w:val="fr-FR"/>
              </w:rPr>
              <w:t>940</w:t>
            </w:r>
          </w:p>
        </w:tc>
        <w:tc>
          <w:tcPr>
            <w:tcW w:w="363" w:type="pct"/>
          </w:tcPr>
          <w:p w14:paraId="3955ADF6" w14:textId="77777777" w:rsidR="00293034" w:rsidRPr="00F23D96" w:rsidRDefault="00293034" w:rsidP="00531E82">
            <w:pPr>
              <w:jc w:val="right"/>
              <w:rPr>
                <w:sz w:val="20"/>
                <w:szCs w:val="20"/>
                <w:lang w:val="fr-FR"/>
              </w:rPr>
            </w:pPr>
            <w:r w:rsidRPr="00F23D96">
              <w:rPr>
                <w:sz w:val="20"/>
                <w:szCs w:val="20"/>
                <w:lang w:val="fr-FR"/>
              </w:rPr>
              <w:t>41</w:t>
            </w:r>
            <w:r>
              <w:rPr>
                <w:sz w:val="20"/>
                <w:szCs w:val="20"/>
                <w:lang w:val="fr-FR"/>
              </w:rPr>
              <w:t> </w:t>
            </w:r>
            <w:r w:rsidRPr="00F23D96">
              <w:rPr>
                <w:sz w:val="20"/>
                <w:szCs w:val="20"/>
                <w:lang w:val="fr-FR"/>
              </w:rPr>
              <w:t>210</w:t>
            </w:r>
          </w:p>
        </w:tc>
      </w:tr>
      <w:tr w:rsidR="00293034" w:rsidRPr="00F23D96" w14:paraId="515A872F" w14:textId="77777777" w:rsidTr="00293034">
        <w:trPr>
          <w:trHeight w:val="46"/>
        </w:trPr>
        <w:tc>
          <w:tcPr>
            <w:tcW w:w="595" w:type="pct"/>
            <w:vMerge/>
          </w:tcPr>
          <w:p w14:paraId="3371C844" w14:textId="77777777" w:rsidR="00293034" w:rsidRPr="00F23D96" w:rsidRDefault="00293034" w:rsidP="00531E82">
            <w:pPr>
              <w:rPr>
                <w:sz w:val="20"/>
                <w:szCs w:val="20"/>
                <w:lang w:val="fr-FR"/>
              </w:rPr>
            </w:pPr>
          </w:p>
        </w:tc>
        <w:tc>
          <w:tcPr>
            <w:tcW w:w="450" w:type="pct"/>
            <w:vMerge w:val="restart"/>
            <w:vAlign w:val="center"/>
          </w:tcPr>
          <w:p w14:paraId="2F1CA787" w14:textId="77777777" w:rsidR="00293034" w:rsidRPr="00F23D96" w:rsidRDefault="00293034" w:rsidP="00531E82">
            <w:pPr>
              <w:jc w:val="center"/>
              <w:rPr>
                <w:sz w:val="20"/>
                <w:szCs w:val="20"/>
                <w:lang w:val="fr-FR"/>
              </w:rPr>
            </w:pPr>
            <w:r w:rsidRPr="00F23D96">
              <w:rPr>
                <w:sz w:val="20"/>
                <w:szCs w:val="20"/>
                <w:lang w:val="fr-FR"/>
              </w:rPr>
              <w:t>PNUE</w:t>
            </w:r>
          </w:p>
        </w:tc>
        <w:tc>
          <w:tcPr>
            <w:tcW w:w="520" w:type="pct"/>
            <w:vAlign w:val="center"/>
          </w:tcPr>
          <w:p w14:paraId="7953C32D" w14:textId="77777777" w:rsidR="00293034" w:rsidRPr="00F23D96" w:rsidRDefault="00293034" w:rsidP="00531E82">
            <w:pPr>
              <w:jc w:val="left"/>
              <w:rPr>
                <w:sz w:val="20"/>
                <w:szCs w:val="20"/>
                <w:lang w:val="fr-FR"/>
              </w:rPr>
            </w:pPr>
            <w:r w:rsidRPr="00F23D96">
              <w:rPr>
                <w:sz w:val="20"/>
                <w:szCs w:val="20"/>
                <w:lang w:val="fr-FR"/>
              </w:rPr>
              <w:t>Coûts du projet</w:t>
            </w:r>
          </w:p>
        </w:tc>
        <w:tc>
          <w:tcPr>
            <w:tcW w:w="384" w:type="pct"/>
          </w:tcPr>
          <w:p w14:paraId="1D738D16" w14:textId="77777777" w:rsidR="00293034" w:rsidRPr="00F23D96" w:rsidRDefault="00293034" w:rsidP="00531E82">
            <w:pPr>
              <w:jc w:val="right"/>
              <w:rPr>
                <w:sz w:val="20"/>
                <w:szCs w:val="20"/>
                <w:lang w:val="fr-FR"/>
              </w:rPr>
            </w:pPr>
            <w:r w:rsidRPr="00F23D96">
              <w:rPr>
                <w:sz w:val="20"/>
                <w:szCs w:val="20"/>
                <w:lang w:val="fr-FR"/>
              </w:rPr>
              <w:t>35</w:t>
            </w:r>
            <w:r>
              <w:rPr>
                <w:sz w:val="20"/>
                <w:szCs w:val="20"/>
                <w:lang w:val="fr-FR"/>
              </w:rPr>
              <w:t> </w:t>
            </w:r>
            <w:r w:rsidRPr="00F23D96">
              <w:rPr>
                <w:sz w:val="20"/>
                <w:szCs w:val="20"/>
                <w:lang w:val="fr-FR"/>
              </w:rPr>
              <w:t>000</w:t>
            </w:r>
          </w:p>
        </w:tc>
        <w:tc>
          <w:tcPr>
            <w:tcW w:w="384" w:type="pct"/>
          </w:tcPr>
          <w:p w14:paraId="74F842A8"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732213AD" w14:textId="77777777" w:rsidR="00293034" w:rsidRPr="00F23D96" w:rsidRDefault="00293034" w:rsidP="00531E82">
            <w:pPr>
              <w:jc w:val="right"/>
              <w:rPr>
                <w:sz w:val="20"/>
                <w:szCs w:val="20"/>
                <w:lang w:val="fr-FR"/>
              </w:rPr>
            </w:pPr>
            <w:r w:rsidRPr="00F23D96">
              <w:rPr>
                <w:sz w:val="20"/>
                <w:szCs w:val="20"/>
                <w:lang w:val="fr-FR"/>
              </w:rPr>
              <w:t>35</w:t>
            </w:r>
            <w:r>
              <w:rPr>
                <w:sz w:val="20"/>
                <w:szCs w:val="20"/>
                <w:lang w:val="fr-FR"/>
              </w:rPr>
              <w:t> </w:t>
            </w:r>
            <w:r w:rsidRPr="00F23D96">
              <w:rPr>
                <w:sz w:val="20"/>
                <w:szCs w:val="20"/>
                <w:lang w:val="fr-FR"/>
              </w:rPr>
              <w:t>000</w:t>
            </w:r>
          </w:p>
        </w:tc>
        <w:tc>
          <w:tcPr>
            <w:tcW w:w="384" w:type="pct"/>
          </w:tcPr>
          <w:p w14:paraId="7D59BC5F"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769C7155" w14:textId="77777777" w:rsidR="00293034" w:rsidRPr="00F23D96" w:rsidRDefault="00293034" w:rsidP="00531E82">
            <w:pPr>
              <w:jc w:val="right"/>
              <w:rPr>
                <w:sz w:val="20"/>
                <w:szCs w:val="20"/>
                <w:lang w:val="fr-FR"/>
              </w:rPr>
            </w:pPr>
            <w:r w:rsidRPr="00F23D96">
              <w:rPr>
                <w:sz w:val="20"/>
                <w:szCs w:val="20"/>
                <w:lang w:val="fr-FR"/>
              </w:rPr>
              <w:t>40</w:t>
            </w:r>
            <w:r>
              <w:rPr>
                <w:sz w:val="20"/>
                <w:szCs w:val="20"/>
                <w:lang w:val="fr-FR"/>
              </w:rPr>
              <w:t> </w:t>
            </w:r>
            <w:r w:rsidRPr="00F23D96">
              <w:rPr>
                <w:sz w:val="20"/>
                <w:szCs w:val="20"/>
                <w:lang w:val="fr-FR"/>
              </w:rPr>
              <w:t>000</w:t>
            </w:r>
          </w:p>
        </w:tc>
        <w:tc>
          <w:tcPr>
            <w:tcW w:w="384" w:type="pct"/>
          </w:tcPr>
          <w:p w14:paraId="6AB4CE93"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3565D19E"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1E2769AD" w14:textId="77777777" w:rsidR="00293034" w:rsidRPr="00F23D96" w:rsidRDefault="00293034" w:rsidP="00531E82">
            <w:pPr>
              <w:jc w:val="right"/>
              <w:rPr>
                <w:sz w:val="20"/>
                <w:szCs w:val="20"/>
                <w:lang w:val="fr-FR"/>
              </w:rPr>
            </w:pPr>
            <w:r w:rsidRPr="00F23D96">
              <w:rPr>
                <w:sz w:val="20"/>
                <w:szCs w:val="20"/>
                <w:lang w:val="fr-FR"/>
              </w:rPr>
              <w:t>5</w:t>
            </w:r>
            <w:r>
              <w:rPr>
                <w:sz w:val="20"/>
                <w:szCs w:val="20"/>
                <w:lang w:val="fr-FR"/>
              </w:rPr>
              <w:t> </w:t>
            </w:r>
            <w:r w:rsidRPr="00F23D96">
              <w:rPr>
                <w:sz w:val="20"/>
                <w:szCs w:val="20"/>
                <w:lang w:val="fr-FR"/>
              </w:rPr>
              <w:t>000</w:t>
            </w:r>
          </w:p>
        </w:tc>
        <w:tc>
          <w:tcPr>
            <w:tcW w:w="363" w:type="pct"/>
          </w:tcPr>
          <w:p w14:paraId="690DCC11" w14:textId="77777777" w:rsidR="00293034" w:rsidRPr="00F23D96" w:rsidRDefault="00293034" w:rsidP="00531E82">
            <w:pPr>
              <w:jc w:val="right"/>
              <w:rPr>
                <w:sz w:val="20"/>
                <w:szCs w:val="20"/>
                <w:lang w:val="fr-FR"/>
              </w:rPr>
            </w:pPr>
            <w:r w:rsidRPr="00F23D96">
              <w:rPr>
                <w:sz w:val="20"/>
                <w:szCs w:val="20"/>
                <w:lang w:val="fr-FR"/>
              </w:rPr>
              <w:t>115</w:t>
            </w:r>
            <w:r>
              <w:rPr>
                <w:sz w:val="20"/>
                <w:szCs w:val="20"/>
                <w:lang w:val="fr-FR"/>
              </w:rPr>
              <w:t> </w:t>
            </w:r>
            <w:r w:rsidRPr="00F23D96">
              <w:rPr>
                <w:sz w:val="20"/>
                <w:szCs w:val="20"/>
                <w:lang w:val="fr-FR"/>
              </w:rPr>
              <w:t>000</w:t>
            </w:r>
          </w:p>
        </w:tc>
      </w:tr>
      <w:tr w:rsidR="00293034" w:rsidRPr="00F23D96" w14:paraId="1C81E189" w14:textId="77777777" w:rsidTr="00293034">
        <w:trPr>
          <w:trHeight w:val="46"/>
        </w:trPr>
        <w:tc>
          <w:tcPr>
            <w:tcW w:w="595" w:type="pct"/>
            <w:vMerge/>
          </w:tcPr>
          <w:p w14:paraId="1900FC34" w14:textId="77777777" w:rsidR="00293034" w:rsidRPr="00F23D96" w:rsidRDefault="00293034" w:rsidP="00531E82">
            <w:pPr>
              <w:rPr>
                <w:sz w:val="20"/>
                <w:szCs w:val="20"/>
                <w:lang w:val="fr-FR"/>
              </w:rPr>
            </w:pPr>
          </w:p>
        </w:tc>
        <w:tc>
          <w:tcPr>
            <w:tcW w:w="450" w:type="pct"/>
            <w:vMerge/>
          </w:tcPr>
          <w:p w14:paraId="55D82078" w14:textId="77777777" w:rsidR="00293034" w:rsidRPr="00F23D96" w:rsidRDefault="00293034" w:rsidP="00531E82">
            <w:pPr>
              <w:jc w:val="left"/>
              <w:rPr>
                <w:sz w:val="20"/>
                <w:szCs w:val="20"/>
                <w:lang w:val="fr-FR"/>
              </w:rPr>
            </w:pPr>
          </w:p>
        </w:tc>
        <w:tc>
          <w:tcPr>
            <w:tcW w:w="520" w:type="pct"/>
            <w:vAlign w:val="center"/>
          </w:tcPr>
          <w:p w14:paraId="5F6283AB" w14:textId="77777777" w:rsidR="00293034" w:rsidRPr="00F23D96" w:rsidRDefault="00293034" w:rsidP="00531E82">
            <w:pPr>
              <w:jc w:val="left"/>
              <w:rPr>
                <w:sz w:val="20"/>
                <w:szCs w:val="20"/>
                <w:lang w:val="fr-FR"/>
              </w:rPr>
            </w:pPr>
            <w:r w:rsidRPr="00F23D96">
              <w:rPr>
                <w:sz w:val="20"/>
                <w:szCs w:val="20"/>
                <w:lang w:val="fr-FR"/>
              </w:rPr>
              <w:t>Coûts d</w:t>
            </w:r>
            <w:r>
              <w:rPr>
                <w:sz w:val="20"/>
                <w:szCs w:val="20"/>
                <w:lang w:val="fr-FR"/>
              </w:rPr>
              <w:t>’</w:t>
            </w:r>
            <w:r w:rsidRPr="00F23D96">
              <w:rPr>
                <w:sz w:val="20"/>
                <w:szCs w:val="20"/>
                <w:lang w:val="fr-FR"/>
              </w:rPr>
              <w:t>appui</w:t>
            </w:r>
          </w:p>
        </w:tc>
        <w:tc>
          <w:tcPr>
            <w:tcW w:w="384" w:type="pct"/>
          </w:tcPr>
          <w:p w14:paraId="61621C6C" w14:textId="77777777" w:rsidR="00293034" w:rsidRPr="00F23D96" w:rsidRDefault="00293034" w:rsidP="00531E82">
            <w:pPr>
              <w:jc w:val="right"/>
              <w:rPr>
                <w:sz w:val="20"/>
                <w:szCs w:val="20"/>
                <w:lang w:val="fr-FR"/>
              </w:rPr>
            </w:pPr>
            <w:r w:rsidRPr="00F23D96">
              <w:rPr>
                <w:sz w:val="20"/>
                <w:szCs w:val="20"/>
                <w:lang w:val="fr-FR"/>
              </w:rPr>
              <w:t>4</w:t>
            </w:r>
            <w:r>
              <w:rPr>
                <w:sz w:val="20"/>
                <w:szCs w:val="20"/>
                <w:lang w:val="fr-FR"/>
              </w:rPr>
              <w:t> </w:t>
            </w:r>
            <w:r w:rsidRPr="00F23D96">
              <w:rPr>
                <w:sz w:val="20"/>
                <w:szCs w:val="20"/>
                <w:lang w:val="fr-FR"/>
              </w:rPr>
              <w:t>550</w:t>
            </w:r>
          </w:p>
        </w:tc>
        <w:tc>
          <w:tcPr>
            <w:tcW w:w="384" w:type="pct"/>
          </w:tcPr>
          <w:p w14:paraId="0BE94B41"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0FF8C54C" w14:textId="77777777" w:rsidR="00293034" w:rsidRPr="00F23D96" w:rsidRDefault="00293034" w:rsidP="00531E82">
            <w:pPr>
              <w:jc w:val="right"/>
              <w:rPr>
                <w:sz w:val="20"/>
                <w:szCs w:val="20"/>
                <w:lang w:val="fr-FR"/>
              </w:rPr>
            </w:pPr>
            <w:r w:rsidRPr="00F23D96">
              <w:rPr>
                <w:sz w:val="20"/>
                <w:szCs w:val="20"/>
                <w:lang w:val="fr-FR"/>
              </w:rPr>
              <w:t>4</w:t>
            </w:r>
            <w:r>
              <w:rPr>
                <w:sz w:val="20"/>
                <w:szCs w:val="20"/>
                <w:lang w:val="fr-FR"/>
              </w:rPr>
              <w:t> </w:t>
            </w:r>
            <w:r w:rsidRPr="00F23D96">
              <w:rPr>
                <w:sz w:val="20"/>
                <w:szCs w:val="20"/>
                <w:lang w:val="fr-FR"/>
              </w:rPr>
              <w:t>550</w:t>
            </w:r>
          </w:p>
        </w:tc>
        <w:tc>
          <w:tcPr>
            <w:tcW w:w="384" w:type="pct"/>
          </w:tcPr>
          <w:p w14:paraId="55B5AF6D"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3617D8FE" w14:textId="77777777" w:rsidR="00293034" w:rsidRPr="00F23D96" w:rsidRDefault="00293034" w:rsidP="00531E82">
            <w:pPr>
              <w:jc w:val="right"/>
              <w:rPr>
                <w:sz w:val="20"/>
                <w:szCs w:val="20"/>
                <w:lang w:val="fr-FR"/>
              </w:rPr>
            </w:pPr>
            <w:r w:rsidRPr="00F23D96">
              <w:rPr>
                <w:sz w:val="20"/>
                <w:szCs w:val="20"/>
                <w:lang w:val="fr-FR"/>
              </w:rPr>
              <w:t>5</w:t>
            </w:r>
            <w:r>
              <w:rPr>
                <w:sz w:val="20"/>
                <w:szCs w:val="20"/>
                <w:lang w:val="fr-FR"/>
              </w:rPr>
              <w:t> </w:t>
            </w:r>
            <w:r w:rsidRPr="00F23D96">
              <w:rPr>
                <w:sz w:val="20"/>
                <w:szCs w:val="20"/>
                <w:lang w:val="fr-FR"/>
              </w:rPr>
              <w:t>200</w:t>
            </w:r>
          </w:p>
        </w:tc>
        <w:tc>
          <w:tcPr>
            <w:tcW w:w="384" w:type="pct"/>
          </w:tcPr>
          <w:p w14:paraId="4BEC4D6F"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436367E7" w14:textId="77777777" w:rsidR="00293034" w:rsidRPr="00F23D96" w:rsidRDefault="00293034" w:rsidP="00531E82">
            <w:pPr>
              <w:jc w:val="right"/>
              <w:rPr>
                <w:sz w:val="20"/>
                <w:szCs w:val="20"/>
                <w:lang w:val="fr-FR"/>
              </w:rPr>
            </w:pPr>
            <w:r w:rsidRPr="00F23D96">
              <w:rPr>
                <w:sz w:val="20"/>
                <w:szCs w:val="20"/>
                <w:lang w:val="fr-FR"/>
              </w:rPr>
              <w:t>0</w:t>
            </w:r>
          </w:p>
        </w:tc>
        <w:tc>
          <w:tcPr>
            <w:tcW w:w="384" w:type="pct"/>
          </w:tcPr>
          <w:p w14:paraId="5795D4D2" w14:textId="77777777" w:rsidR="00293034" w:rsidRPr="00F23D96" w:rsidRDefault="00293034" w:rsidP="00531E82">
            <w:pPr>
              <w:jc w:val="right"/>
              <w:rPr>
                <w:sz w:val="20"/>
                <w:szCs w:val="20"/>
                <w:lang w:val="fr-FR"/>
              </w:rPr>
            </w:pPr>
            <w:r w:rsidRPr="00F23D96">
              <w:rPr>
                <w:sz w:val="20"/>
                <w:szCs w:val="20"/>
                <w:lang w:val="fr-FR"/>
              </w:rPr>
              <w:t>650</w:t>
            </w:r>
          </w:p>
        </w:tc>
        <w:tc>
          <w:tcPr>
            <w:tcW w:w="363" w:type="pct"/>
          </w:tcPr>
          <w:p w14:paraId="2A125634" w14:textId="77777777" w:rsidR="00293034" w:rsidRPr="00F23D96" w:rsidRDefault="00293034" w:rsidP="00531E82">
            <w:pPr>
              <w:jc w:val="right"/>
              <w:rPr>
                <w:sz w:val="20"/>
                <w:szCs w:val="20"/>
                <w:lang w:val="fr-FR"/>
              </w:rPr>
            </w:pPr>
            <w:r w:rsidRPr="00F23D96">
              <w:rPr>
                <w:sz w:val="20"/>
                <w:szCs w:val="20"/>
                <w:lang w:val="fr-FR"/>
              </w:rPr>
              <w:t>14</w:t>
            </w:r>
            <w:r>
              <w:rPr>
                <w:sz w:val="20"/>
                <w:szCs w:val="20"/>
                <w:lang w:val="fr-FR"/>
              </w:rPr>
              <w:t> </w:t>
            </w:r>
            <w:r w:rsidRPr="00F23D96">
              <w:rPr>
                <w:sz w:val="20"/>
                <w:szCs w:val="20"/>
                <w:lang w:val="fr-FR"/>
              </w:rPr>
              <w:t>950</w:t>
            </w:r>
          </w:p>
        </w:tc>
      </w:tr>
      <w:tr w:rsidR="00293034" w:rsidRPr="00F23D96" w14:paraId="17DF3149" w14:textId="77777777" w:rsidTr="00293034">
        <w:trPr>
          <w:trHeight w:val="62"/>
        </w:trPr>
        <w:tc>
          <w:tcPr>
            <w:tcW w:w="1046" w:type="pct"/>
            <w:gridSpan w:val="2"/>
            <w:vMerge w:val="restart"/>
            <w:vAlign w:val="center"/>
          </w:tcPr>
          <w:p w14:paraId="3DB5F3AD" w14:textId="77777777" w:rsidR="00293034" w:rsidRPr="00F23D96" w:rsidRDefault="00293034" w:rsidP="00531E82">
            <w:pPr>
              <w:jc w:val="left"/>
              <w:rPr>
                <w:sz w:val="20"/>
                <w:szCs w:val="20"/>
                <w:lang w:val="fr-FR"/>
              </w:rPr>
            </w:pPr>
            <w:r w:rsidRPr="00F23D96">
              <w:rPr>
                <w:sz w:val="20"/>
                <w:szCs w:val="20"/>
                <w:lang w:val="fr-FR"/>
              </w:rPr>
              <w:t>Financement approuvé par l</w:t>
            </w:r>
            <w:r>
              <w:rPr>
                <w:sz w:val="20"/>
                <w:szCs w:val="20"/>
                <w:lang w:val="fr-FR"/>
              </w:rPr>
              <w:t>’</w:t>
            </w:r>
            <w:r w:rsidRPr="00F23D96">
              <w:rPr>
                <w:sz w:val="20"/>
                <w:szCs w:val="20"/>
                <w:lang w:val="fr-FR"/>
              </w:rPr>
              <w:t>ExCom ($US)</w:t>
            </w:r>
          </w:p>
        </w:tc>
        <w:tc>
          <w:tcPr>
            <w:tcW w:w="520" w:type="pct"/>
          </w:tcPr>
          <w:p w14:paraId="08520273" w14:textId="77777777" w:rsidR="00293034" w:rsidRPr="00F23D96" w:rsidRDefault="00293034" w:rsidP="00531E82">
            <w:pPr>
              <w:jc w:val="left"/>
              <w:rPr>
                <w:sz w:val="20"/>
                <w:szCs w:val="20"/>
                <w:lang w:val="fr-FR"/>
              </w:rPr>
            </w:pPr>
            <w:r w:rsidRPr="00F23D96">
              <w:rPr>
                <w:sz w:val="20"/>
                <w:szCs w:val="20"/>
                <w:lang w:val="fr-FR"/>
              </w:rPr>
              <w:t>Coûts du projet</w:t>
            </w:r>
          </w:p>
        </w:tc>
        <w:tc>
          <w:tcPr>
            <w:tcW w:w="384" w:type="pct"/>
          </w:tcPr>
          <w:p w14:paraId="4D34BE02" w14:textId="77777777" w:rsidR="00293034" w:rsidRPr="00F23D96" w:rsidRDefault="00293034" w:rsidP="00531E82">
            <w:pPr>
              <w:jc w:val="right"/>
              <w:rPr>
                <w:sz w:val="20"/>
                <w:szCs w:val="20"/>
                <w:lang w:val="fr-FR"/>
              </w:rPr>
            </w:pPr>
            <w:r w:rsidRPr="00F23D96">
              <w:rPr>
                <w:sz w:val="20"/>
                <w:szCs w:val="20"/>
                <w:lang w:val="fr-FR"/>
              </w:rPr>
              <w:t>150</w:t>
            </w:r>
            <w:r>
              <w:rPr>
                <w:sz w:val="20"/>
                <w:szCs w:val="20"/>
                <w:lang w:val="fr-FR"/>
              </w:rPr>
              <w:t> </w:t>
            </w:r>
            <w:r w:rsidRPr="00F23D96">
              <w:rPr>
                <w:sz w:val="20"/>
                <w:szCs w:val="20"/>
                <w:lang w:val="fr-FR"/>
              </w:rPr>
              <w:t>000</w:t>
            </w:r>
          </w:p>
        </w:tc>
        <w:tc>
          <w:tcPr>
            <w:tcW w:w="384" w:type="pct"/>
          </w:tcPr>
          <w:p w14:paraId="7B6A3075" w14:textId="77777777" w:rsidR="00293034" w:rsidRPr="00F23D96" w:rsidRDefault="00293034" w:rsidP="00531E82">
            <w:pPr>
              <w:jc w:val="right"/>
              <w:rPr>
                <w:sz w:val="20"/>
                <w:szCs w:val="20"/>
                <w:lang w:val="fr-FR"/>
              </w:rPr>
            </w:pPr>
          </w:p>
        </w:tc>
        <w:tc>
          <w:tcPr>
            <w:tcW w:w="384" w:type="pct"/>
          </w:tcPr>
          <w:p w14:paraId="33D201A0" w14:textId="77777777" w:rsidR="00293034" w:rsidRPr="00F23D96" w:rsidRDefault="00293034" w:rsidP="00531E82">
            <w:pPr>
              <w:jc w:val="right"/>
              <w:rPr>
                <w:sz w:val="20"/>
                <w:szCs w:val="20"/>
                <w:lang w:val="fr-FR"/>
              </w:rPr>
            </w:pPr>
          </w:p>
        </w:tc>
        <w:tc>
          <w:tcPr>
            <w:tcW w:w="384" w:type="pct"/>
          </w:tcPr>
          <w:p w14:paraId="1A951A30" w14:textId="77777777" w:rsidR="00293034" w:rsidRPr="00F23D96" w:rsidRDefault="00293034" w:rsidP="00531E82">
            <w:pPr>
              <w:jc w:val="right"/>
              <w:rPr>
                <w:sz w:val="20"/>
                <w:szCs w:val="20"/>
                <w:lang w:val="fr-FR"/>
              </w:rPr>
            </w:pPr>
          </w:p>
        </w:tc>
        <w:tc>
          <w:tcPr>
            <w:tcW w:w="384" w:type="pct"/>
          </w:tcPr>
          <w:p w14:paraId="651A6CB7" w14:textId="77777777" w:rsidR="00293034" w:rsidRPr="00F23D96" w:rsidRDefault="00293034" w:rsidP="00531E82">
            <w:pPr>
              <w:jc w:val="right"/>
              <w:rPr>
                <w:sz w:val="20"/>
                <w:szCs w:val="20"/>
                <w:lang w:val="fr-FR"/>
              </w:rPr>
            </w:pPr>
          </w:p>
        </w:tc>
        <w:tc>
          <w:tcPr>
            <w:tcW w:w="384" w:type="pct"/>
          </w:tcPr>
          <w:p w14:paraId="41C99B0C" w14:textId="77777777" w:rsidR="00293034" w:rsidRPr="00F23D96" w:rsidRDefault="00293034" w:rsidP="00531E82">
            <w:pPr>
              <w:jc w:val="right"/>
              <w:rPr>
                <w:sz w:val="20"/>
                <w:szCs w:val="20"/>
                <w:lang w:val="fr-FR"/>
              </w:rPr>
            </w:pPr>
          </w:p>
        </w:tc>
        <w:tc>
          <w:tcPr>
            <w:tcW w:w="384" w:type="pct"/>
          </w:tcPr>
          <w:p w14:paraId="6E4DEAC8" w14:textId="77777777" w:rsidR="00293034" w:rsidRPr="00F23D96" w:rsidRDefault="00293034" w:rsidP="00531E82">
            <w:pPr>
              <w:jc w:val="right"/>
              <w:rPr>
                <w:sz w:val="20"/>
                <w:szCs w:val="20"/>
                <w:lang w:val="fr-FR"/>
              </w:rPr>
            </w:pPr>
          </w:p>
        </w:tc>
        <w:tc>
          <w:tcPr>
            <w:tcW w:w="384" w:type="pct"/>
          </w:tcPr>
          <w:p w14:paraId="3E34E92D" w14:textId="77777777" w:rsidR="00293034" w:rsidRPr="00F23D96" w:rsidRDefault="00293034" w:rsidP="00531E82">
            <w:pPr>
              <w:jc w:val="right"/>
              <w:rPr>
                <w:sz w:val="20"/>
                <w:szCs w:val="20"/>
                <w:lang w:val="fr-FR"/>
              </w:rPr>
            </w:pPr>
          </w:p>
        </w:tc>
        <w:tc>
          <w:tcPr>
            <w:tcW w:w="363" w:type="pct"/>
          </w:tcPr>
          <w:p w14:paraId="0EE23A31" w14:textId="77777777" w:rsidR="00293034" w:rsidRPr="00F23D96" w:rsidRDefault="00293034" w:rsidP="00531E82">
            <w:pPr>
              <w:jc w:val="right"/>
              <w:rPr>
                <w:sz w:val="20"/>
                <w:szCs w:val="20"/>
                <w:lang w:val="fr-FR"/>
              </w:rPr>
            </w:pPr>
            <w:r w:rsidRPr="00F23D96">
              <w:rPr>
                <w:sz w:val="20"/>
                <w:szCs w:val="20"/>
                <w:lang w:val="fr-FR"/>
              </w:rPr>
              <w:t>150</w:t>
            </w:r>
            <w:r>
              <w:rPr>
                <w:sz w:val="20"/>
                <w:szCs w:val="20"/>
                <w:lang w:val="fr-FR"/>
              </w:rPr>
              <w:t> </w:t>
            </w:r>
            <w:r w:rsidRPr="00F23D96">
              <w:rPr>
                <w:sz w:val="20"/>
                <w:szCs w:val="20"/>
                <w:lang w:val="fr-FR"/>
              </w:rPr>
              <w:t>000</w:t>
            </w:r>
          </w:p>
        </w:tc>
      </w:tr>
      <w:tr w:rsidR="00293034" w:rsidRPr="00F23D96" w14:paraId="3B7373E3" w14:textId="77777777" w:rsidTr="00293034">
        <w:trPr>
          <w:trHeight w:val="62"/>
        </w:trPr>
        <w:tc>
          <w:tcPr>
            <w:tcW w:w="1046" w:type="pct"/>
            <w:gridSpan w:val="2"/>
            <w:vMerge/>
            <w:vAlign w:val="center"/>
          </w:tcPr>
          <w:p w14:paraId="68727BEF" w14:textId="77777777" w:rsidR="00293034" w:rsidRPr="00F23D96" w:rsidRDefault="00293034" w:rsidP="00531E82">
            <w:pPr>
              <w:jc w:val="left"/>
              <w:rPr>
                <w:sz w:val="20"/>
                <w:szCs w:val="20"/>
                <w:lang w:val="fr-FR"/>
              </w:rPr>
            </w:pPr>
          </w:p>
        </w:tc>
        <w:tc>
          <w:tcPr>
            <w:tcW w:w="520" w:type="pct"/>
          </w:tcPr>
          <w:p w14:paraId="0B09656E" w14:textId="77777777" w:rsidR="00293034" w:rsidRPr="00F23D96" w:rsidRDefault="00293034" w:rsidP="00531E82">
            <w:pPr>
              <w:jc w:val="left"/>
              <w:rPr>
                <w:sz w:val="20"/>
                <w:szCs w:val="20"/>
                <w:lang w:val="fr-FR"/>
              </w:rPr>
            </w:pPr>
            <w:r w:rsidRPr="00F23D96">
              <w:rPr>
                <w:sz w:val="20"/>
                <w:szCs w:val="20"/>
                <w:lang w:val="fr-FR"/>
              </w:rPr>
              <w:t>Coûts d</w:t>
            </w:r>
            <w:r>
              <w:rPr>
                <w:sz w:val="20"/>
                <w:szCs w:val="20"/>
                <w:lang w:val="fr-FR"/>
              </w:rPr>
              <w:t>’</w:t>
            </w:r>
            <w:r w:rsidRPr="00F23D96">
              <w:rPr>
                <w:sz w:val="20"/>
                <w:szCs w:val="20"/>
                <w:lang w:val="fr-FR"/>
              </w:rPr>
              <w:t>appui</w:t>
            </w:r>
          </w:p>
        </w:tc>
        <w:tc>
          <w:tcPr>
            <w:tcW w:w="384" w:type="pct"/>
          </w:tcPr>
          <w:p w14:paraId="0284EC21" w14:textId="77777777" w:rsidR="00293034" w:rsidRPr="00F23D96" w:rsidRDefault="00293034" w:rsidP="00531E82">
            <w:pPr>
              <w:jc w:val="right"/>
              <w:rPr>
                <w:sz w:val="20"/>
                <w:szCs w:val="20"/>
                <w:lang w:val="fr-FR"/>
              </w:rPr>
            </w:pPr>
            <w:r w:rsidRPr="00F23D96">
              <w:rPr>
                <w:sz w:val="20"/>
                <w:szCs w:val="20"/>
                <w:lang w:val="fr-FR"/>
              </w:rPr>
              <w:t>19</w:t>
            </w:r>
            <w:r>
              <w:rPr>
                <w:sz w:val="20"/>
                <w:szCs w:val="20"/>
                <w:lang w:val="fr-FR"/>
              </w:rPr>
              <w:t> </w:t>
            </w:r>
            <w:r w:rsidRPr="00F23D96">
              <w:rPr>
                <w:sz w:val="20"/>
                <w:szCs w:val="20"/>
                <w:lang w:val="fr-FR"/>
              </w:rPr>
              <w:t>500</w:t>
            </w:r>
          </w:p>
        </w:tc>
        <w:tc>
          <w:tcPr>
            <w:tcW w:w="384" w:type="pct"/>
          </w:tcPr>
          <w:p w14:paraId="4063662F" w14:textId="77777777" w:rsidR="00293034" w:rsidRPr="00F23D96" w:rsidRDefault="00293034" w:rsidP="00531E82">
            <w:pPr>
              <w:jc w:val="right"/>
              <w:rPr>
                <w:sz w:val="20"/>
                <w:szCs w:val="20"/>
                <w:lang w:val="fr-FR"/>
              </w:rPr>
            </w:pPr>
          </w:p>
        </w:tc>
        <w:tc>
          <w:tcPr>
            <w:tcW w:w="384" w:type="pct"/>
          </w:tcPr>
          <w:p w14:paraId="4053FBC2" w14:textId="77777777" w:rsidR="00293034" w:rsidRPr="00F23D96" w:rsidRDefault="00293034" w:rsidP="00531E82">
            <w:pPr>
              <w:jc w:val="right"/>
              <w:rPr>
                <w:sz w:val="20"/>
                <w:szCs w:val="20"/>
                <w:lang w:val="fr-FR"/>
              </w:rPr>
            </w:pPr>
          </w:p>
        </w:tc>
        <w:tc>
          <w:tcPr>
            <w:tcW w:w="384" w:type="pct"/>
          </w:tcPr>
          <w:p w14:paraId="70EE146B" w14:textId="77777777" w:rsidR="00293034" w:rsidRPr="00F23D96" w:rsidRDefault="00293034" w:rsidP="00531E82">
            <w:pPr>
              <w:jc w:val="right"/>
              <w:rPr>
                <w:sz w:val="20"/>
                <w:szCs w:val="20"/>
                <w:lang w:val="fr-FR"/>
              </w:rPr>
            </w:pPr>
          </w:p>
        </w:tc>
        <w:tc>
          <w:tcPr>
            <w:tcW w:w="384" w:type="pct"/>
          </w:tcPr>
          <w:p w14:paraId="78924FFE" w14:textId="77777777" w:rsidR="00293034" w:rsidRPr="00F23D96" w:rsidRDefault="00293034" w:rsidP="00531E82">
            <w:pPr>
              <w:jc w:val="right"/>
              <w:rPr>
                <w:sz w:val="20"/>
                <w:szCs w:val="20"/>
                <w:lang w:val="fr-FR"/>
              </w:rPr>
            </w:pPr>
          </w:p>
        </w:tc>
        <w:tc>
          <w:tcPr>
            <w:tcW w:w="384" w:type="pct"/>
          </w:tcPr>
          <w:p w14:paraId="2013BEAF" w14:textId="77777777" w:rsidR="00293034" w:rsidRPr="00F23D96" w:rsidRDefault="00293034" w:rsidP="00531E82">
            <w:pPr>
              <w:jc w:val="right"/>
              <w:rPr>
                <w:sz w:val="20"/>
                <w:szCs w:val="20"/>
                <w:lang w:val="fr-FR"/>
              </w:rPr>
            </w:pPr>
          </w:p>
        </w:tc>
        <w:tc>
          <w:tcPr>
            <w:tcW w:w="384" w:type="pct"/>
          </w:tcPr>
          <w:p w14:paraId="3086F958" w14:textId="77777777" w:rsidR="00293034" w:rsidRPr="00F23D96" w:rsidRDefault="00293034" w:rsidP="00531E82">
            <w:pPr>
              <w:jc w:val="right"/>
              <w:rPr>
                <w:sz w:val="20"/>
                <w:szCs w:val="20"/>
                <w:lang w:val="fr-FR"/>
              </w:rPr>
            </w:pPr>
          </w:p>
        </w:tc>
        <w:tc>
          <w:tcPr>
            <w:tcW w:w="384" w:type="pct"/>
          </w:tcPr>
          <w:p w14:paraId="45188088" w14:textId="77777777" w:rsidR="00293034" w:rsidRPr="00F23D96" w:rsidRDefault="00293034" w:rsidP="00531E82">
            <w:pPr>
              <w:jc w:val="right"/>
              <w:rPr>
                <w:sz w:val="20"/>
                <w:szCs w:val="20"/>
                <w:lang w:val="fr-FR"/>
              </w:rPr>
            </w:pPr>
          </w:p>
        </w:tc>
        <w:tc>
          <w:tcPr>
            <w:tcW w:w="363" w:type="pct"/>
          </w:tcPr>
          <w:p w14:paraId="5807B9E5" w14:textId="77777777" w:rsidR="00293034" w:rsidRPr="00F23D96" w:rsidRDefault="00293034" w:rsidP="00531E82">
            <w:pPr>
              <w:jc w:val="right"/>
              <w:rPr>
                <w:sz w:val="20"/>
                <w:szCs w:val="20"/>
                <w:lang w:val="fr-FR"/>
              </w:rPr>
            </w:pPr>
            <w:r w:rsidRPr="00F23D96">
              <w:rPr>
                <w:sz w:val="20"/>
                <w:szCs w:val="20"/>
                <w:lang w:val="fr-FR"/>
              </w:rPr>
              <w:t>19</w:t>
            </w:r>
            <w:r>
              <w:rPr>
                <w:sz w:val="20"/>
                <w:szCs w:val="20"/>
                <w:lang w:val="fr-FR"/>
              </w:rPr>
              <w:t> </w:t>
            </w:r>
            <w:r w:rsidRPr="00F23D96">
              <w:rPr>
                <w:sz w:val="20"/>
                <w:szCs w:val="20"/>
                <w:lang w:val="fr-FR"/>
              </w:rPr>
              <w:t>500</w:t>
            </w:r>
          </w:p>
        </w:tc>
      </w:tr>
      <w:tr w:rsidR="00293034" w:rsidRPr="00F23D96" w14:paraId="3034ECEF" w14:textId="77777777" w:rsidTr="00C03F43">
        <w:trPr>
          <w:trHeight w:val="62"/>
        </w:trPr>
        <w:tc>
          <w:tcPr>
            <w:tcW w:w="1046" w:type="pct"/>
            <w:gridSpan w:val="2"/>
            <w:vMerge w:val="restart"/>
            <w:vAlign w:val="center"/>
          </w:tcPr>
          <w:p w14:paraId="5731A24E" w14:textId="77777777" w:rsidR="00293034" w:rsidRPr="00F23D96" w:rsidRDefault="00293034" w:rsidP="00531E82">
            <w:pPr>
              <w:jc w:val="left"/>
              <w:rPr>
                <w:sz w:val="20"/>
                <w:szCs w:val="20"/>
                <w:lang w:val="fr-FR"/>
              </w:rPr>
            </w:pPr>
            <w:r w:rsidRPr="00F23D96">
              <w:rPr>
                <w:sz w:val="20"/>
                <w:szCs w:val="20"/>
                <w:lang w:val="fr-FR"/>
              </w:rPr>
              <w:t>Total du financement recommandé pour approbation à la présente réunion ($US)</w:t>
            </w:r>
          </w:p>
        </w:tc>
        <w:tc>
          <w:tcPr>
            <w:tcW w:w="520" w:type="pct"/>
            <w:tcBorders>
              <w:bottom w:val="single" w:sz="4" w:space="0" w:color="auto"/>
            </w:tcBorders>
          </w:tcPr>
          <w:p w14:paraId="262C782F" w14:textId="77777777" w:rsidR="00293034" w:rsidRPr="00F23D96" w:rsidRDefault="00293034" w:rsidP="00531E82">
            <w:pPr>
              <w:jc w:val="left"/>
              <w:rPr>
                <w:sz w:val="20"/>
                <w:szCs w:val="20"/>
                <w:lang w:val="fr-FR"/>
              </w:rPr>
            </w:pPr>
            <w:r w:rsidRPr="00F23D96">
              <w:rPr>
                <w:sz w:val="20"/>
                <w:szCs w:val="20"/>
                <w:lang w:val="fr-FR"/>
              </w:rPr>
              <w:t>Coûts du projet</w:t>
            </w:r>
          </w:p>
        </w:tc>
        <w:tc>
          <w:tcPr>
            <w:tcW w:w="384" w:type="pct"/>
          </w:tcPr>
          <w:p w14:paraId="130B617E" w14:textId="77777777" w:rsidR="00293034" w:rsidRPr="00F23D96" w:rsidRDefault="00293034" w:rsidP="00531E82">
            <w:pPr>
              <w:jc w:val="right"/>
              <w:rPr>
                <w:sz w:val="20"/>
                <w:szCs w:val="20"/>
                <w:lang w:val="fr-FR"/>
              </w:rPr>
            </w:pPr>
          </w:p>
        </w:tc>
        <w:tc>
          <w:tcPr>
            <w:tcW w:w="384" w:type="pct"/>
          </w:tcPr>
          <w:p w14:paraId="36A7DE04" w14:textId="77777777" w:rsidR="00293034" w:rsidRPr="00F23D96" w:rsidRDefault="00293034" w:rsidP="00531E82">
            <w:pPr>
              <w:jc w:val="right"/>
              <w:rPr>
                <w:sz w:val="20"/>
                <w:szCs w:val="20"/>
                <w:lang w:val="fr-FR"/>
              </w:rPr>
            </w:pPr>
          </w:p>
        </w:tc>
        <w:tc>
          <w:tcPr>
            <w:tcW w:w="384" w:type="pct"/>
          </w:tcPr>
          <w:p w14:paraId="60FCFE9E" w14:textId="77777777" w:rsidR="00293034" w:rsidRPr="00F23D96" w:rsidRDefault="00293034" w:rsidP="00531E82">
            <w:pPr>
              <w:jc w:val="right"/>
              <w:rPr>
                <w:sz w:val="20"/>
                <w:szCs w:val="20"/>
                <w:lang w:val="fr-FR"/>
              </w:rPr>
            </w:pPr>
            <w:r w:rsidRPr="00F23D96">
              <w:rPr>
                <w:sz w:val="20"/>
                <w:szCs w:val="20"/>
                <w:lang w:val="fr-FR"/>
              </w:rPr>
              <w:t>129</w:t>
            </w:r>
            <w:r>
              <w:rPr>
                <w:sz w:val="20"/>
                <w:szCs w:val="20"/>
                <w:lang w:val="fr-FR"/>
              </w:rPr>
              <w:t> </w:t>
            </w:r>
            <w:r w:rsidRPr="00F23D96">
              <w:rPr>
                <w:sz w:val="20"/>
                <w:szCs w:val="20"/>
                <w:lang w:val="fr-FR"/>
              </w:rPr>
              <w:t>500</w:t>
            </w:r>
          </w:p>
        </w:tc>
        <w:tc>
          <w:tcPr>
            <w:tcW w:w="384" w:type="pct"/>
          </w:tcPr>
          <w:p w14:paraId="64C0D1F5" w14:textId="77777777" w:rsidR="00293034" w:rsidRPr="00F23D96" w:rsidRDefault="00293034" w:rsidP="00531E82">
            <w:pPr>
              <w:jc w:val="right"/>
              <w:rPr>
                <w:sz w:val="20"/>
                <w:szCs w:val="20"/>
                <w:lang w:val="fr-FR"/>
              </w:rPr>
            </w:pPr>
          </w:p>
        </w:tc>
        <w:tc>
          <w:tcPr>
            <w:tcW w:w="384" w:type="pct"/>
          </w:tcPr>
          <w:p w14:paraId="544386AF" w14:textId="77777777" w:rsidR="00293034" w:rsidRPr="00F23D96" w:rsidRDefault="00293034" w:rsidP="00531E82">
            <w:pPr>
              <w:jc w:val="right"/>
              <w:rPr>
                <w:sz w:val="20"/>
                <w:szCs w:val="20"/>
                <w:lang w:val="fr-FR"/>
              </w:rPr>
            </w:pPr>
          </w:p>
        </w:tc>
        <w:tc>
          <w:tcPr>
            <w:tcW w:w="384" w:type="pct"/>
          </w:tcPr>
          <w:p w14:paraId="3D92C9E1" w14:textId="77777777" w:rsidR="00293034" w:rsidRPr="00F23D96" w:rsidRDefault="00293034" w:rsidP="00531E82">
            <w:pPr>
              <w:jc w:val="right"/>
              <w:rPr>
                <w:sz w:val="20"/>
                <w:szCs w:val="20"/>
                <w:lang w:val="fr-FR"/>
              </w:rPr>
            </w:pPr>
          </w:p>
        </w:tc>
        <w:tc>
          <w:tcPr>
            <w:tcW w:w="384" w:type="pct"/>
          </w:tcPr>
          <w:p w14:paraId="4357A291" w14:textId="77777777" w:rsidR="00293034" w:rsidRPr="00F23D96" w:rsidRDefault="00293034" w:rsidP="00531E82">
            <w:pPr>
              <w:jc w:val="right"/>
              <w:rPr>
                <w:sz w:val="20"/>
                <w:szCs w:val="20"/>
                <w:lang w:val="fr-FR"/>
              </w:rPr>
            </w:pPr>
          </w:p>
        </w:tc>
        <w:tc>
          <w:tcPr>
            <w:tcW w:w="384" w:type="pct"/>
          </w:tcPr>
          <w:p w14:paraId="140468C0" w14:textId="77777777" w:rsidR="00293034" w:rsidRPr="00F23D96" w:rsidRDefault="00293034" w:rsidP="00531E82">
            <w:pPr>
              <w:jc w:val="right"/>
              <w:rPr>
                <w:sz w:val="20"/>
                <w:szCs w:val="20"/>
                <w:lang w:val="fr-FR"/>
              </w:rPr>
            </w:pPr>
          </w:p>
        </w:tc>
        <w:tc>
          <w:tcPr>
            <w:tcW w:w="363" w:type="pct"/>
          </w:tcPr>
          <w:p w14:paraId="08333996" w14:textId="77777777" w:rsidR="00293034" w:rsidRPr="00F23D96" w:rsidRDefault="00293034" w:rsidP="00531E82">
            <w:pPr>
              <w:jc w:val="right"/>
              <w:rPr>
                <w:sz w:val="20"/>
                <w:szCs w:val="20"/>
                <w:lang w:val="fr-FR"/>
              </w:rPr>
            </w:pPr>
            <w:r w:rsidRPr="00F23D96">
              <w:rPr>
                <w:sz w:val="20"/>
                <w:szCs w:val="20"/>
                <w:lang w:val="fr-FR"/>
              </w:rPr>
              <w:t>129</w:t>
            </w:r>
            <w:r>
              <w:rPr>
                <w:sz w:val="20"/>
                <w:szCs w:val="20"/>
                <w:lang w:val="fr-FR"/>
              </w:rPr>
              <w:t> </w:t>
            </w:r>
            <w:r w:rsidRPr="00F23D96">
              <w:rPr>
                <w:sz w:val="20"/>
                <w:szCs w:val="20"/>
                <w:lang w:val="fr-FR"/>
              </w:rPr>
              <w:t>500</w:t>
            </w:r>
          </w:p>
        </w:tc>
      </w:tr>
      <w:tr w:rsidR="00293034" w:rsidRPr="00F23D96" w14:paraId="0DDB0768" w14:textId="77777777" w:rsidTr="00C03F43">
        <w:trPr>
          <w:trHeight w:val="62"/>
        </w:trPr>
        <w:tc>
          <w:tcPr>
            <w:tcW w:w="1046" w:type="pct"/>
            <w:gridSpan w:val="2"/>
            <w:vMerge/>
          </w:tcPr>
          <w:p w14:paraId="79726490" w14:textId="77777777" w:rsidR="00293034" w:rsidRPr="00F23D96" w:rsidRDefault="00293034" w:rsidP="00531E82">
            <w:pPr>
              <w:jc w:val="left"/>
              <w:rPr>
                <w:sz w:val="20"/>
                <w:szCs w:val="20"/>
                <w:lang w:val="fr-FR"/>
              </w:rPr>
            </w:pPr>
          </w:p>
        </w:tc>
        <w:tc>
          <w:tcPr>
            <w:tcW w:w="520" w:type="pct"/>
            <w:tcBorders>
              <w:bottom w:val="single" w:sz="4" w:space="0" w:color="auto"/>
            </w:tcBorders>
          </w:tcPr>
          <w:p w14:paraId="3488DD0D" w14:textId="77777777" w:rsidR="00293034" w:rsidRPr="00F23D96" w:rsidRDefault="00293034" w:rsidP="00531E82">
            <w:pPr>
              <w:jc w:val="left"/>
              <w:rPr>
                <w:sz w:val="20"/>
                <w:szCs w:val="20"/>
                <w:lang w:val="fr-FR"/>
              </w:rPr>
            </w:pPr>
            <w:r w:rsidRPr="00F23D96">
              <w:rPr>
                <w:sz w:val="20"/>
                <w:szCs w:val="20"/>
                <w:lang w:val="fr-FR"/>
              </w:rPr>
              <w:t>Coûts d</w:t>
            </w:r>
            <w:r>
              <w:rPr>
                <w:sz w:val="20"/>
                <w:szCs w:val="20"/>
                <w:lang w:val="fr-FR"/>
              </w:rPr>
              <w:t>’</w:t>
            </w:r>
            <w:r w:rsidRPr="00F23D96">
              <w:rPr>
                <w:sz w:val="20"/>
                <w:szCs w:val="20"/>
                <w:lang w:val="fr-FR"/>
              </w:rPr>
              <w:t>appui</w:t>
            </w:r>
          </w:p>
        </w:tc>
        <w:tc>
          <w:tcPr>
            <w:tcW w:w="384" w:type="pct"/>
          </w:tcPr>
          <w:p w14:paraId="01951591" w14:textId="77777777" w:rsidR="00293034" w:rsidRPr="00F23D96" w:rsidRDefault="00293034" w:rsidP="00531E82">
            <w:pPr>
              <w:jc w:val="right"/>
              <w:rPr>
                <w:sz w:val="20"/>
                <w:szCs w:val="20"/>
                <w:lang w:val="fr-FR"/>
              </w:rPr>
            </w:pPr>
          </w:p>
        </w:tc>
        <w:tc>
          <w:tcPr>
            <w:tcW w:w="384" w:type="pct"/>
          </w:tcPr>
          <w:p w14:paraId="4F6906FC" w14:textId="77777777" w:rsidR="00293034" w:rsidRPr="00F23D96" w:rsidRDefault="00293034" w:rsidP="00531E82">
            <w:pPr>
              <w:jc w:val="right"/>
              <w:rPr>
                <w:sz w:val="20"/>
                <w:szCs w:val="20"/>
                <w:lang w:val="fr-FR"/>
              </w:rPr>
            </w:pPr>
          </w:p>
        </w:tc>
        <w:tc>
          <w:tcPr>
            <w:tcW w:w="384" w:type="pct"/>
          </w:tcPr>
          <w:p w14:paraId="0B3DCAF1" w14:textId="77777777" w:rsidR="00293034" w:rsidRPr="00F23D96" w:rsidRDefault="00293034" w:rsidP="00531E82">
            <w:pPr>
              <w:jc w:val="right"/>
              <w:rPr>
                <w:sz w:val="20"/>
                <w:szCs w:val="20"/>
                <w:lang w:val="fr-FR"/>
              </w:rPr>
            </w:pPr>
            <w:r w:rsidRPr="00F23D96">
              <w:rPr>
                <w:sz w:val="20"/>
                <w:szCs w:val="20"/>
                <w:lang w:val="fr-FR"/>
              </w:rPr>
              <w:t>16</w:t>
            </w:r>
            <w:r>
              <w:rPr>
                <w:sz w:val="20"/>
                <w:szCs w:val="20"/>
                <w:lang w:val="fr-FR"/>
              </w:rPr>
              <w:t> </w:t>
            </w:r>
            <w:r w:rsidRPr="00F23D96">
              <w:rPr>
                <w:sz w:val="20"/>
                <w:szCs w:val="20"/>
                <w:lang w:val="fr-FR"/>
              </w:rPr>
              <w:t>835</w:t>
            </w:r>
          </w:p>
        </w:tc>
        <w:tc>
          <w:tcPr>
            <w:tcW w:w="384" w:type="pct"/>
          </w:tcPr>
          <w:p w14:paraId="5C9F32E0" w14:textId="77777777" w:rsidR="00293034" w:rsidRPr="00F23D96" w:rsidRDefault="00293034" w:rsidP="00531E82">
            <w:pPr>
              <w:jc w:val="right"/>
              <w:rPr>
                <w:sz w:val="20"/>
                <w:szCs w:val="20"/>
                <w:lang w:val="fr-FR"/>
              </w:rPr>
            </w:pPr>
          </w:p>
        </w:tc>
        <w:tc>
          <w:tcPr>
            <w:tcW w:w="384" w:type="pct"/>
          </w:tcPr>
          <w:p w14:paraId="626FA579" w14:textId="77777777" w:rsidR="00293034" w:rsidRPr="00F23D96" w:rsidRDefault="00293034" w:rsidP="00531E82">
            <w:pPr>
              <w:jc w:val="right"/>
              <w:rPr>
                <w:sz w:val="20"/>
                <w:szCs w:val="20"/>
                <w:lang w:val="fr-FR"/>
              </w:rPr>
            </w:pPr>
          </w:p>
        </w:tc>
        <w:tc>
          <w:tcPr>
            <w:tcW w:w="384" w:type="pct"/>
          </w:tcPr>
          <w:p w14:paraId="702BF496" w14:textId="77777777" w:rsidR="00293034" w:rsidRPr="00F23D96" w:rsidRDefault="00293034" w:rsidP="00531E82">
            <w:pPr>
              <w:jc w:val="right"/>
              <w:rPr>
                <w:sz w:val="20"/>
                <w:szCs w:val="20"/>
                <w:lang w:val="fr-FR"/>
              </w:rPr>
            </w:pPr>
          </w:p>
        </w:tc>
        <w:tc>
          <w:tcPr>
            <w:tcW w:w="384" w:type="pct"/>
          </w:tcPr>
          <w:p w14:paraId="61531254" w14:textId="77777777" w:rsidR="00293034" w:rsidRPr="00F23D96" w:rsidRDefault="00293034" w:rsidP="00531E82">
            <w:pPr>
              <w:jc w:val="right"/>
              <w:rPr>
                <w:sz w:val="20"/>
                <w:szCs w:val="20"/>
                <w:lang w:val="fr-FR"/>
              </w:rPr>
            </w:pPr>
          </w:p>
        </w:tc>
        <w:tc>
          <w:tcPr>
            <w:tcW w:w="384" w:type="pct"/>
          </w:tcPr>
          <w:p w14:paraId="4AF319D3" w14:textId="77777777" w:rsidR="00293034" w:rsidRPr="00F23D96" w:rsidRDefault="00293034" w:rsidP="00531E82">
            <w:pPr>
              <w:jc w:val="right"/>
              <w:rPr>
                <w:sz w:val="20"/>
                <w:szCs w:val="20"/>
                <w:lang w:val="fr-FR"/>
              </w:rPr>
            </w:pPr>
          </w:p>
        </w:tc>
        <w:tc>
          <w:tcPr>
            <w:tcW w:w="363" w:type="pct"/>
          </w:tcPr>
          <w:p w14:paraId="6B329069" w14:textId="77777777" w:rsidR="00293034" w:rsidRPr="00F23D96" w:rsidRDefault="00293034" w:rsidP="00531E82">
            <w:pPr>
              <w:jc w:val="right"/>
              <w:rPr>
                <w:sz w:val="20"/>
                <w:szCs w:val="20"/>
                <w:lang w:val="fr-FR"/>
              </w:rPr>
            </w:pPr>
            <w:r w:rsidRPr="00F23D96">
              <w:rPr>
                <w:sz w:val="20"/>
                <w:szCs w:val="20"/>
                <w:lang w:val="fr-FR"/>
              </w:rPr>
              <w:t>16</w:t>
            </w:r>
            <w:r>
              <w:rPr>
                <w:sz w:val="20"/>
                <w:szCs w:val="20"/>
                <w:lang w:val="fr-FR"/>
              </w:rPr>
              <w:t> </w:t>
            </w:r>
            <w:r w:rsidRPr="00F23D96">
              <w:rPr>
                <w:sz w:val="20"/>
                <w:szCs w:val="20"/>
                <w:lang w:val="fr-FR"/>
              </w:rPr>
              <w:t>835</w:t>
            </w:r>
          </w:p>
        </w:tc>
      </w:tr>
    </w:tbl>
    <w:p w14:paraId="26B7CC9E" w14:textId="77777777" w:rsidR="00293034" w:rsidRPr="00F23D96" w:rsidRDefault="00293034" w:rsidP="00293034">
      <w:pPr>
        <w:jc w:val="center"/>
        <w:rPr>
          <w:sz w:val="10"/>
          <w:szCs w:val="10"/>
          <w:lang w:val="fr-FR"/>
        </w:rPr>
      </w:pPr>
    </w:p>
    <w:tbl>
      <w:tblPr>
        <w:tblStyle w:val="TableGrid"/>
        <w:tblW w:w="5000" w:type="pct"/>
        <w:tblLook w:val="04A0" w:firstRow="1" w:lastRow="0" w:firstColumn="1" w:lastColumn="0" w:noHBand="0" w:noVBand="1"/>
      </w:tblPr>
      <w:tblGrid>
        <w:gridCol w:w="7736"/>
        <w:gridCol w:w="6510"/>
      </w:tblGrid>
      <w:tr w:rsidR="00293034" w:rsidRPr="00F23D96" w14:paraId="6F95FC48" w14:textId="77777777" w:rsidTr="00531E82">
        <w:trPr>
          <w:trHeight w:hRule="exact" w:val="283"/>
        </w:trPr>
        <w:tc>
          <w:tcPr>
            <w:tcW w:w="2715" w:type="pct"/>
          </w:tcPr>
          <w:p w14:paraId="743186D6" w14:textId="77777777" w:rsidR="00293034" w:rsidRPr="00F23D96" w:rsidRDefault="00293034" w:rsidP="00531E82">
            <w:pPr>
              <w:jc w:val="left"/>
              <w:rPr>
                <w:b/>
                <w:color w:val="000000" w:themeColor="text1"/>
                <w:sz w:val="20"/>
                <w:lang w:val="fr-FR"/>
              </w:rPr>
            </w:pPr>
            <w:r w:rsidRPr="00F23D96">
              <w:rPr>
                <w:b/>
                <w:color w:val="000000" w:themeColor="text1"/>
                <w:sz w:val="20"/>
                <w:lang w:val="fr-FR"/>
              </w:rPr>
              <w:t>Recommandation du Secrétariat</w:t>
            </w:r>
          </w:p>
        </w:tc>
        <w:tc>
          <w:tcPr>
            <w:tcW w:w="2285" w:type="pct"/>
          </w:tcPr>
          <w:p w14:paraId="2B0EBDD9" w14:textId="77777777" w:rsidR="00293034" w:rsidRPr="00F23D96" w:rsidRDefault="00293034" w:rsidP="00531E82">
            <w:pPr>
              <w:jc w:val="center"/>
              <w:rPr>
                <w:color w:val="000000" w:themeColor="text1"/>
                <w:sz w:val="20"/>
                <w:lang w:val="fr-FR"/>
              </w:rPr>
            </w:pPr>
            <w:r w:rsidRPr="00F23D96">
              <w:rPr>
                <w:color w:val="000000" w:themeColor="text1"/>
                <w:sz w:val="20"/>
                <w:lang w:val="fr-FR"/>
              </w:rPr>
              <w:t>Approbation globale</w:t>
            </w:r>
          </w:p>
        </w:tc>
      </w:tr>
    </w:tbl>
    <w:p w14:paraId="67FC36D0" w14:textId="77777777" w:rsidR="00293034" w:rsidRDefault="00293034" w:rsidP="00293034">
      <w:pPr>
        <w:tabs>
          <w:tab w:val="left" w:pos="2880"/>
          <w:tab w:val="left" w:pos="5760"/>
        </w:tabs>
        <w:spacing w:after="240"/>
        <w:jc w:val="center"/>
        <w:rPr>
          <w:b/>
          <w:lang w:val="fr-FR"/>
        </w:rPr>
        <w:sectPr w:rsidR="00293034" w:rsidSect="00293034">
          <w:headerReference w:type="first" r:id="rId20"/>
          <w:footerReference w:type="first" r:id="rId21"/>
          <w:pgSz w:w="15840" w:h="12240" w:orient="landscape" w:code="1"/>
          <w:pgMar w:top="1440" w:right="720" w:bottom="1440" w:left="864" w:header="720" w:footer="475" w:gutter="0"/>
          <w:pgNumType w:start="3"/>
          <w:cols w:space="720"/>
          <w:titlePg/>
          <w:docGrid w:linePitch="299"/>
        </w:sectPr>
      </w:pPr>
    </w:p>
    <w:p w14:paraId="58483208" w14:textId="1383D19C" w:rsidR="00C25082" w:rsidRPr="00F23D96" w:rsidRDefault="00C25082" w:rsidP="00293034">
      <w:pPr>
        <w:keepNext/>
        <w:keepLines/>
        <w:widowControl w:val="0"/>
        <w:tabs>
          <w:tab w:val="left" w:pos="2880"/>
          <w:tab w:val="left" w:pos="5760"/>
        </w:tabs>
        <w:spacing w:after="240"/>
        <w:jc w:val="center"/>
        <w:rPr>
          <w:b/>
          <w:lang w:val="fr-FR"/>
        </w:rPr>
      </w:pPr>
      <w:r w:rsidRPr="00F23D96">
        <w:rPr>
          <w:b/>
          <w:lang w:val="fr-FR"/>
        </w:rPr>
        <w:lastRenderedPageBreak/>
        <w:t>DESCRIPTION DU PROJET</w:t>
      </w:r>
    </w:p>
    <w:p w14:paraId="64B43C5D" w14:textId="77777777" w:rsidR="00C25082" w:rsidRPr="00F23D96" w:rsidRDefault="00C25082" w:rsidP="00293034">
      <w:pPr>
        <w:pStyle w:val="Heading1"/>
        <w:keepNext/>
        <w:keepLines/>
        <w:widowControl w:val="0"/>
        <w:rPr>
          <w:lang w:val="fr-FR"/>
        </w:rPr>
      </w:pPr>
      <w:r w:rsidRPr="00F23D96">
        <w:rPr>
          <w:lang w:val="fr-FR"/>
        </w:rPr>
        <w:t>Au nom du gouvernement du Niger, l</w:t>
      </w:r>
      <w:r>
        <w:rPr>
          <w:lang w:val="fr-FR"/>
        </w:rPr>
        <w:t>’</w:t>
      </w:r>
      <w:r w:rsidRPr="00F23D96">
        <w:rPr>
          <w:lang w:val="fr-FR"/>
        </w:rPr>
        <w:t>ONUDI, en qualité d</w:t>
      </w:r>
      <w:r>
        <w:rPr>
          <w:lang w:val="fr-FR"/>
        </w:rPr>
        <w:t>’</w:t>
      </w:r>
      <w:r w:rsidRPr="00F23D96">
        <w:rPr>
          <w:lang w:val="fr-FR"/>
        </w:rPr>
        <w:t>agence principale d</w:t>
      </w:r>
      <w:r>
        <w:rPr>
          <w:lang w:val="fr-FR"/>
        </w:rPr>
        <w:t>’</w:t>
      </w:r>
      <w:r w:rsidRPr="00F23D96">
        <w:rPr>
          <w:lang w:val="fr-FR"/>
        </w:rPr>
        <w:t xml:space="preserve">exécution, a présenté une demande de financement pour la </w:t>
      </w:r>
      <w:r>
        <w:rPr>
          <w:lang w:val="fr-FR"/>
        </w:rPr>
        <w:t>deuxième</w:t>
      </w:r>
      <w:r w:rsidRPr="00F23D96">
        <w:rPr>
          <w:lang w:val="fr-FR"/>
        </w:rPr>
        <w:t xml:space="preserve"> tranche de la phase I du plan de mise en œuvre de l</w:t>
      </w:r>
      <w:r>
        <w:rPr>
          <w:lang w:val="fr-FR"/>
        </w:rPr>
        <w:t>’</w:t>
      </w:r>
      <w:r w:rsidRPr="00F23D96">
        <w:rPr>
          <w:lang w:val="fr-FR"/>
        </w:rPr>
        <w:t xml:space="preserve">Amendement de Kigali </w:t>
      </w:r>
      <w:r>
        <w:rPr>
          <w:lang w:val="fr-FR"/>
        </w:rPr>
        <w:t>relatif aux HFC</w:t>
      </w:r>
      <w:r w:rsidRPr="00F23D96">
        <w:rPr>
          <w:lang w:val="fr-FR"/>
        </w:rPr>
        <w:t xml:space="preserve"> (KIP) correspondant à un montant total de 146 335 $US, soit 94 500 $US plus 12 285 $US de coûts d</w:t>
      </w:r>
      <w:r>
        <w:rPr>
          <w:lang w:val="fr-FR"/>
        </w:rPr>
        <w:t>’</w:t>
      </w:r>
      <w:r w:rsidRPr="00F23D96">
        <w:rPr>
          <w:lang w:val="fr-FR"/>
        </w:rPr>
        <w:t>appui d</w:t>
      </w:r>
      <w:r>
        <w:rPr>
          <w:lang w:val="fr-FR"/>
        </w:rPr>
        <w:t>’</w:t>
      </w:r>
      <w:r w:rsidRPr="00F23D96">
        <w:rPr>
          <w:lang w:val="fr-FR"/>
        </w:rPr>
        <w:t>agence pour l</w:t>
      </w:r>
      <w:r>
        <w:rPr>
          <w:lang w:val="fr-FR"/>
        </w:rPr>
        <w:t>’</w:t>
      </w:r>
      <w:r w:rsidRPr="00F23D96">
        <w:rPr>
          <w:lang w:val="fr-FR"/>
        </w:rPr>
        <w:t>ONUDI et 35 000 $US plus 4 550 $US de coûts d</w:t>
      </w:r>
      <w:r>
        <w:rPr>
          <w:lang w:val="fr-FR"/>
        </w:rPr>
        <w:t>’</w:t>
      </w:r>
      <w:r w:rsidRPr="00F23D96">
        <w:rPr>
          <w:lang w:val="fr-FR"/>
        </w:rPr>
        <w:t>appui d</w:t>
      </w:r>
      <w:r>
        <w:rPr>
          <w:lang w:val="fr-FR"/>
        </w:rPr>
        <w:t>’</w:t>
      </w:r>
      <w:r w:rsidRPr="00F23D96">
        <w:rPr>
          <w:lang w:val="fr-FR"/>
        </w:rPr>
        <w:t>agence pour le PNUE</w:t>
      </w:r>
      <w:r w:rsidRPr="00F23D96">
        <w:rPr>
          <w:vertAlign w:val="superscript"/>
          <w:lang w:val="fr-FR"/>
        </w:rPr>
        <w:footnoteReference w:id="3"/>
      </w:r>
      <w:r>
        <w:rPr>
          <w:lang w:val="fr-FR"/>
        </w:rPr>
        <w:t>.</w:t>
      </w:r>
      <w:r w:rsidRPr="00F23D96">
        <w:rPr>
          <w:lang w:val="fr-FR"/>
        </w:rPr>
        <w:t xml:space="preserve"> Cette demande comprend un rapport périodique sur la mise en œuvre de la première tranche ainsi que le plan de mise en œuvre pour la période 2026 à 2027.</w:t>
      </w:r>
    </w:p>
    <w:p w14:paraId="717CB0D2" w14:textId="77777777" w:rsidR="00C25082" w:rsidRPr="00F23D96" w:rsidRDefault="00C25082" w:rsidP="00293034">
      <w:pPr>
        <w:keepNext/>
        <w:keepLines/>
        <w:widowControl w:val="0"/>
        <w:spacing w:after="240"/>
        <w:rPr>
          <w:bCs/>
          <w:u w:val="single"/>
          <w:lang w:val="fr-FR"/>
        </w:rPr>
      </w:pPr>
      <w:r w:rsidRPr="00F23D96">
        <w:rPr>
          <w:bCs/>
          <w:u w:val="single"/>
          <w:lang w:val="fr-FR"/>
        </w:rPr>
        <w:t>Rapport sur la consommation de HFC</w:t>
      </w:r>
    </w:p>
    <w:p w14:paraId="57985DDA" w14:textId="6366A500" w:rsidR="00C25082" w:rsidRPr="00F23D96" w:rsidRDefault="00C25082" w:rsidP="00293034">
      <w:pPr>
        <w:keepNext/>
        <w:keepLines/>
        <w:widowControl w:val="0"/>
        <w:numPr>
          <w:ilvl w:val="0"/>
          <w:numId w:val="1"/>
        </w:numPr>
        <w:spacing w:after="240"/>
        <w:outlineLvl w:val="0"/>
        <w:rPr>
          <w:lang w:val="fr-FR"/>
        </w:rPr>
      </w:pPr>
      <w:r w:rsidRPr="00F23D96">
        <w:rPr>
          <w:lang w:val="fr-FR"/>
        </w:rPr>
        <w:t>Le gouvernement du Niger a fait part d</w:t>
      </w:r>
      <w:r>
        <w:rPr>
          <w:lang w:val="fr-FR"/>
        </w:rPr>
        <w:t>’</w:t>
      </w:r>
      <w:r w:rsidRPr="00F23D96">
        <w:rPr>
          <w:lang w:val="fr-FR"/>
        </w:rPr>
        <w:t>une consommation de 586 753 tonnes éq-CO</w:t>
      </w:r>
      <w:r w:rsidRPr="00F23D96">
        <w:rPr>
          <w:vertAlign w:val="subscript"/>
          <w:lang w:val="fr-FR"/>
        </w:rPr>
        <w:t>2</w:t>
      </w:r>
      <w:r w:rsidRPr="00F23D96">
        <w:rPr>
          <w:lang w:val="fr-FR"/>
        </w:rPr>
        <w:t xml:space="preserve"> de HFC en 2024, quantité inférieure de 52</w:t>
      </w:r>
      <w:r>
        <w:rPr>
          <w:lang w:val="fr-FR"/>
        </w:rPr>
        <w:t xml:space="preserve"> pour cent</w:t>
      </w:r>
      <w:r w:rsidRPr="00F23D96">
        <w:rPr>
          <w:lang w:val="fr-FR"/>
        </w:rPr>
        <w:t xml:space="preserve"> par rapport à la valeur de référence des HFC établie aux fins de conformité et de 37 </w:t>
      </w:r>
      <w:r>
        <w:rPr>
          <w:lang w:val="fr-FR"/>
        </w:rPr>
        <w:t xml:space="preserve">pour cent </w:t>
      </w:r>
      <w:r w:rsidRPr="00F23D96">
        <w:rPr>
          <w:lang w:val="fr-FR"/>
        </w:rPr>
        <w:t>par rapport à</w:t>
      </w:r>
      <w:r>
        <w:rPr>
          <w:lang w:val="fr-FR"/>
        </w:rPr>
        <w:t> </w:t>
      </w:r>
      <w:r w:rsidRPr="00F23D96">
        <w:rPr>
          <w:lang w:val="fr-FR"/>
        </w:rPr>
        <w:t>consommation maximale autorisée pour cette même année. La consommation de HFC pour la période</w:t>
      </w:r>
      <w:r>
        <w:rPr>
          <w:lang w:val="fr-FR"/>
        </w:rPr>
        <w:t> </w:t>
      </w:r>
      <w:r w:rsidRPr="00F23D96">
        <w:rPr>
          <w:lang w:val="fr-FR"/>
        </w:rPr>
        <w:t>2020-2024 est indiquée au tableau 1.</w:t>
      </w:r>
    </w:p>
    <w:p w14:paraId="0B554DE3" w14:textId="77777777" w:rsidR="00C25082" w:rsidRPr="00F23D96" w:rsidRDefault="00C25082" w:rsidP="00293034">
      <w:pPr>
        <w:keepNext/>
        <w:keepLines/>
        <w:widowControl w:val="0"/>
        <w:spacing w:after="240"/>
        <w:outlineLvl w:val="0"/>
        <w:rPr>
          <w:lang w:val="fr-FR"/>
        </w:rPr>
      </w:pPr>
      <w:r w:rsidRPr="00F23D96">
        <w:rPr>
          <w:b/>
          <w:bCs/>
          <w:lang w:val="fr-FR"/>
        </w:rPr>
        <w:t>Tableau 1. Consommation de HFC (données 2020-2024 au titre de l</w:t>
      </w:r>
      <w:r>
        <w:rPr>
          <w:b/>
          <w:bCs/>
          <w:lang w:val="fr-FR"/>
        </w:rPr>
        <w:t>’</w:t>
      </w:r>
      <w:r w:rsidRPr="00F23D96">
        <w:rPr>
          <w:b/>
          <w:bCs/>
          <w:lang w:val="fr-FR"/>
        </w:rPr>
        <w:t>article 7) et valeur de référence du Niger</w:t>
      </w:r>
    </w:p>
    <w:tbl>
      <w:tblPr>
        <w:tblStyle w:val="TableGrid"/>
        <w:tblW w:w="5000" w:type="pct"/>
        <w:tblLayout w:type="fixed"/>
        <w:tblLook w:val="04A0" w:firstRow="1" w:lastRow="0" w:firstColumn="1" w:lastColumn="0" w:noHBand="0" w:noVBand="1"/>
      </w:tblPr>
      <w:tblGrid>
        <w:gridCol w:w="1703"/>
        <w:gridCol w:w="1270"/>
        <w:gridCol w:w="1133"/>
        <w:gridCol w:w="1277"/>
        <w:gridCol w:w="1272"/>
        <w:gridCol w:w="1373"/>
        <w:gridCol w:w="1322"/>
      </w:tblGrid>
      <w:tr w:rsidR="00C25082" w:rsidRPr="00F23D96" w14:paraId="0FEFA47E" w14:textId="77777777" w:rsidTr="00531E82">
        <w:tc>
          <w:tcPr>
            <w:tcW w:w="911" w:type="pct"/>
            <w:tcBorders>
              <w:top w:val="single" w:sz="4" w:space="0" w:color="auto"/>
              <w:left w:val="single" w:sz="4" w:space="0" w:color="auto"/>
              <w:bottom w:val="single" w:sz="4" w:space="0" w:color="auto"/>
              <w:right w:val="single" w:sz="4" w:space="0" w:color="auto"/>
            </w:tcBorders>
            <w:vAlign w:val="center"/>
          </w:tcPr>
          <w:p w14:paraId="6299C133" w14:textId="77777777" w:rsidR="00C25082" w:rsidRPr="00F23D96" w:rsidRDefault="00C25082" w:rsidP="00531E82">
            <w:pPr>
              <w:keepNext/>
              <w:keepLines/>
              <w:tabs>
                <w:tab w:val="left" w:pos="3141"/>
              </w:tabs>
              <w:suppressAutoHyphens/>
              <w:jc w:val="center"/>
              <w:rPr>
                <w:b/>
                <w:bCs/>
                <w:sz w:val="20"/>
                <w:szCs w:val="20"/>
                <w:lang w:val="fr-FR"/>
              </w:rPr>
            </w:pPr>
            <w:r w:rsidRPr="00F23D96">
              <w:rPr>
                <w:b/>
                <w:bCs/>
                <w:sz w:val="20"/>
                <w:szCs w:val="20"/>
                <w:lang w:val="fr-FR"/>
              </w:rPr>
              <w:t>HFC</w:t>
            </w:r>
          </w:p>
        </w:tc>
        <w:tc>
          <w:tcPr>
            <w:tcW w:w="679" w:type="pct"/>
            <w:tcBorders>
              <w:top w:val="single" w:sz="4" w:space="0" w:color="auto"/>
              <w:left w:val="single" w:sz="4" w:space="0" w:color="auto"/>
              <w:bottom w:val="single" w:sz="4" w:space="0" w:color="auto"/>
              <w:right w:val="single" w:sz="4" w:space="0" w:color="auto"/>
            </w:tcBorders>
            <w:vAlign w:val="center"/>
          </w:tcPr>
          <w:p w14:paraId="3F95A329" w14:textId="77777777" w:rsidR="00C25082" w:rsidRPr="00F23D96" w:rsidRDefault="00C25082" w:rsidP="00531E82">
            <w:pPr>
              <w:keepNext/>
              <w:keepLines/>
              <w:tabs>
                <w:tab w:val="left" w:pos="3141"/>
              </w:tabs>
              <w:suppressAutoHyphens/>
              <w:jc w:val="center"/>
              <w:rPr>
                <w:b/>
                <w:bCs/>
                <w:sz w:val="20"/>
                <w:szCs w:val="20"/>
                <w:lang w:val="fr-FR"/>
              </w:rPr>
            </w:pPr>
            <w:r w:rsidRPr="00F23D96">
              <w:rPr>
                <w:b/>
                <w:bCs/>
                <w:sz w:val="20"/>
                <w:szCs w:val="20"/>
                <w:lang w:val="fr-FR"/>
              </w:rPr>
              <w:t>PRP</w:t>
            </w:r>
          </w:p>
        </w:tc>
        <w:tc>
          <w:tcPr>
            <w:tcW w:w="606" w:type="pct"/>
            <w:tcBorders>
              <w:top w:val="single" w:sz="4" w:space="0" w:color="auto"/>
              <w:left w:val="single" w:sz="4" w:space="0" w:color="auto"/>
              <w:bottom w:val="single" w:sz="4" w:space="0" w:color="auto"/>
              <w:right w:val="single" w:sz="4" w:space="0" w:color="auto"/>
            </w:tcBorders>
            <w:vAlign w:val="center"/>
          </w:tcPr>
          <w:p w14:paraId="6AA1295E" w14:textId="77777777" w:rsidR="00C25082" w:rsidRPr="00F23D96" w:rsidRDefault="00C25082" w:rsidP="00531E82">
            <w:pPr>
              <w:keepNext/>
              <w:keepLines/>
              <w:tabs>
                <w:tab w:val="left" w:pos="3141"/>
              </w:tabs>
              <w:suppressAutoHyphens/>
              <w:jc w:val="center"/>
              <w:rPr>
                <w:b/>
                <w:bCs/>
                <w:sz w:val="20"/>
                <w:szCs w:val="20"/>
                <w:lang w:val="fr-FR"/>
              </w:rPr>
            </w:pPr>
            <w:r w:rsidRPr="00F23D96">
              <w:rPr>
                <w:b/>
                <w:bCs/>
                <w:sz w:val="20"/>
                <w:szCs w:val="20"/>
                <w:lang w:val="fr-FR"/>
              </w:rPr>
              <w:t>2020</w:t>
            </w:r>
          </w:p>
        </w:tc>
        <w:tc>
          <w:tcPr>
            <w:tcW w:w="683" w:type="pct"/>
            <w:tcBorders>
              <w:top w:val="single" w:sz="4" w:space="0" w:color="auto"/>
              <w:left w:val="single" w:sz="4" w:space="0" w:color="auto"/>
              <w:bottom w:val="single" w:sz="4" w:space="0" w:color="auto"/>
              <w:right w:val="single" w:sz="4" w:space="0" w:color="auto"/>
            </w:tcBorders>
            <w:vAlign w:val="center"/>
          </w:tcPr>
          <w:p w14:paraId="43BCF44F" w14:textId="77777777" w:rsidR="00C25082" w:rsidRPr="00F23D96" w:rsidRDefault="00C25082" w:rsidP="00531E82">
            <w:pPr>
              <w:keepNext/>
              <w:keepLines/>
              <w:tabs>
                <w:tab w:val="left" w:pos="3141"/>
              </w:tabs>
              <w:suppressAutoHyphens/>
              <w:jc w:val="center"/>
              <w:rPr>
                <w:b/>
                <w:bCs/>
                <w:sz w:val="20"/>
                <w:szCs w:val="20"/>
                <w:lang w:val="fr-FR"/>
              </w:rPr>
            </w:pPr>
            <w:r w:rsidRPr="00F23D96">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42F54986" w14:textId="77777777" w:rsidR="00C25082" w:rsidRPr="00F23D96" w:rsidRDefault="00C25082" w:rsidP="00531E82">
            <w:pPr>
              <w:keepNext/>
              <w:keepLines/>
              <w:tabs>
                <w:tab w:val="left" w:pos="3141"/>
              </w:tabs>
              <w:suppressAutoHyphens/>
              <w:jc w:val="center"/>
              <w:rPr>
                <w:b/>
                <w:bCs/>
                <w:sz w:val="20"/>
                <w:szCs w:val="20"/>
                <w:lang w:val="fr-FR"/>
              </w:rPr>
            </w:pPr>
            <w:r w:rsidRPr="00F23D96">
              <w:rPr>
                <w:b/>
                <w:sz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571276D1" w14:textId="77777777" w:rsidR="00C25082" w:rsidRPr="00F23D96" w:rsidRDefault="00C25082" w:rsidP="00531E82">
            <w:pPr>
              <w:keepNext/>
              <w:keepLines/>
              <w:tabs>
                <w:tab w:val="left" w:pos="3141"/>
              </w:tabs>
              <w:suppressAutoHyphens/>
              <w:jc w:val="center"/>
              <w:rPr>
                <w:b/>
                <w:bCs/>
                <w:sz w:val="20"/>
                <w:szCs w:val="20"/>
                <w:lang w:val="fr-FR"/>
              </w:rPr>
            </w:pPr>
            <w:r w:rsidRPr="00F23D96">
              <w:rPr>
                <w:b/>
                <w:sz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7A65014B" w14:textId="77777777" w:rsidR="00C25082" w:rsidRPr="00F23D96" w:rsidRDefault="00C25082" w:rsidP="00531E82">
            <w:pPr>
              <w:keepNext/>
              <w:keepLines/>
              <w:tabs>
                <w:tab w:val="left" w:pos="3141"/>
              </w:tabs>
              <w:suppressAutoHyphens/>
              <w:ind w:left="-157" w:right="-105"/>
              <w:jc w:val="center"/>
              <w:rPr>
                <w:b/>
                <w:bCs/>
                <w:sz w:val="20"/>
                <w:szCs w:val="20"/>
                <w:highlight w:val="cyan"/>
                <w:lang w:val="fr-FR"/>
              </w:rPr>
            </w:pPr>
            <w:r w:rsidRPr="00F23D96">
              <w:rPr>
                <w:b/>
                <w:bCs/>
                <w:sz w:val="20"/>
                <w:szCs w:val="20"/>
                <w:lang w:val="fr-FR"/>
              </w:rPr>
              <w:t>2024</w:t>
            </w:r>
          </w:p>
        </w:tc>
      </w:tr>
      <w:tr w:rsidR="00C25082" w:rsidRPr="00F23D96" w14:paraId="71A70562" w14:textId="77777777" w:rsidTr="00531E82">
        <w:tc>
          <w:tcPr>
            <w:tcW w:w="5000" w:type="pct"/>
            <w:gridSpan w:val="7"/>
            <w:tcBorders>
              <w:top w:val="single" w:sz="4" w:space="0" w:color="auto"/>
              <w:left w:val="single" w:sz="4" w:space="0" w:color="auto"/>
              <w:bottom w:val="single" w:sz="4" w:space="0" w:color="auto"/>
              <w:right w:val="single" w:sz="4" w:space="0" w:color="auto"/>
            </w:tcBorders>
          </w:tcPr>
          <w:p w14:paraId="77862E31" w14:textId="77777777" w:rsidR="00C25082" w:rsidRPr="00F23D96" w:rsidRDefault="00C25082" w:rsidP="00531E82">
            <w:pPr>
              <w:keepNext/>
              <w:keepLines/>
              <w:tabs>
                <w:tab w:val="left" w:pos="3141"/>
              </w:tabs>
              <w:suppressAutoHyphens/>
              <w:jc w:val="center"/>
              <w:rPr>
                <w:sz w:val="20"/>
                <w:szCs w:val="20"/>
                <w:lang w:val="fr-FR"/>
              </w:rPr>
            </w:pPr>
            <w:r w:rsidRPr="00F23D96">
              <w:rPr>
                <w:b/>
                <w:bCs/>
                <w:sz w:val="20"/>
                <w:szCs w:val="20"/>
                <w:lang w:val="fr-FR"/>
              </w:rPr>
              <w:t>Tonnes</w:t>
            </w:r>
            <w:r>
              <w:rPr>
                <w:b/>
                <w:bCs/>
                <w:sz w:val="20"/>
                <w:szCs w:val="20"/>
                <w:lang w:val="fr-FR"/>
              </w:rPr>
              <w:t> </w:t>
            </w:r>
            <w:r w:rsidRPr="00F23D96">
              <w:rPr>
                <w:b/>
                <w:bCs/>
                <w:sz w:val="20"/>
                <w:szCs w:val="20"/>
                <w:lang w:val="fr-FR"/>
              </w:rPr>
              <w:t>métriques (tm)</w:t>
            </w:r>
          </w:p>
        </w:tc>
      </w:tr>
      <w:tr w:rsidR="00C25082" w:rsidRPr="00F23D96" w14:paraId="629DF075" w14:textId="77777777" w:rsidTr="00531E82">
        <w:tc>
          <w:tcPr>
            <w:tcW w:w="911" w:type="pct"/>
            <w:tcBorders>
              <w:top w:val="single" w:sz="4" w:space="0" w:color="auto"/>
              <w:left w:val="single" w:sz="4" w:space="0" w:color="auto"/>
              <w:bottom w:val="single" w:sz="4" w:space="0" w:color="auto"/>
              <w:right w:val="single" w:sz="4" w:space="0" w:color="auto"/>
            </w:tcBorders>
          </w:tcPr>
          <w:p w14:paraId="2F867CE9" w14:textId="77777777" w:rsidR="00C25082" w:rsidRPr="00F23D96" w:rsidRDefault="00C25082" w:rsidP="00531E82">
            <w:pPr>
              <w:keepNext/>
              <w:keepLines/>
              <w:tabs>
                <w:tab w:val="left" w:pos="3141"/>
              </w:tabs>
              <w:suppressAutoHyphens/>
              <w:rPr>
                <w:sz w:val="20"/>
                <w:szCs w:val="20"/>
                <w:lang w:val="fr-FR"/>
              </w:rPr>
            </w:pPr>
            <w:r w:rsidRPr="00F23D96">
              <w:rPr>
                <w:sz w:val="20"/>
                <w:szCs w:val="20"/>
                <w:lang w:val="fr-FR"/>
              </w:rPr>
              <w:t>HFC-134a</w:t>
            </w:r>
          </w:p>
        </w:tc>
        <w:tc>
          <w:tcPr>
            <w:tcW w:w="679" w:type="pct"/>
            <w:tcBorders>
              <w:top w:val="single" w:sz="4" w:space="0" w:color="auto"/>
              <w:left w:val="single" w:sz="4" w:space="0" w:color="auto"/>
              <w:bottom w:val="single" w:sz="4" w:space="0" w:color="auto"/>
              <w:right w:val="single" w:sz="4" w:space="0" w:color="auto"/>
            </w:tcBorders>
          </w:tcPr>
          <w:p w14:paraId="5572B74F"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w:t>
            </w:r>
            <w:r>
              <w:rPr>
                <w:sz w:val="20"/>
                <w:szCs w:val="20"/>
                <w:lang w:val="fr-FR"/>
              </w:rPr>
              <w:t> </w:t>
            </w:r>
            <w:r w:rsidRPr="00F23D96">
              <w:rPr>
                <w:sz w:val="20"/>
                <w:szCs w:val="20"/>
                <w:lang w:val="fr-FR"/>
              </w:rPr>
              <w:t>430</w:t>
            </w:r>
          </w:p>
        </w:tc>
        <w:tc>
          <w:tcPr>
            <w:tcW w:w="606" w:type="pct"/>
            <w:tcBorders>
              <w:top w:val="single" w:sz="4" w:space="0" w:color="auto"/>
              <w:left w:val="single" w:sz="4" w:space="0" w:color="auto"/>
              <w:bottom w:val="single" w:sz="4" w:space="0" w:color="auto"/>
              <w:right w:val="single" w:sz="4" w:space="0" w:color="auto"/>
            </w:tcBorders>
          </w:tcPr>
          <w:p w14:paraId="2CEF222C"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154</w:t>
            </w:r>
            <w:r>
              <w:rPr>
                <w:sz w:val="20"/>
                <w:szCs w:val="20"/>
                <w:lang w:val="fr-FR"/>
              </w:rPr>
              <w:t>,</w:t>
            </w:r>
            <w:r w:rsidRPr="00F23D96">
              <w:rPr>
                <w:sz w:val="20"/>
                <w:szCs w:val="20"/>
                <w:lang w:val="fr-FR"/>
              </w:rPr>
              <w:t>06</w:t>
            </w:r>
          </w:p>
        </w:tc>
        <w:tc>
          <w:tcPr>
            <w:tcW w:w="683" w:type="pct"/>
            <w:tcBorders>
              <w:top w:val="single" w:sz="4" w:space="0" w:color="auto"/>
              <w:left w:val="single" w:sz="4" w:space="0" w:color="auto"/>
              <w:bottom w:val="single" w:sz="4" w:space="0" w:color="auto"/>
              <w:right w:val="single" w:sz="4" w:space="0" w:color="auto"/>
            </w:tcBorders>
          </w:tcPr>
          <w:p w14:paraId="6CFECEF8"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129</w:t>
            </w:r>
            <w:r>
              <w:rPr>
                <w:sz w:val="20"/>
                <w:szCs w:val="20"/>
                <w:lang w:val="fr-FR"/>
              </w:rPr>
              <w:t>,</w:t>
            </w:r>
            <w:r w:rsidRPr="00F23D96">
              <w:rPr>
                <w:sz w:val="20"/>
                <w:szCs w:val="20"/>
                <w:lang w:val="fr-FR"/>
              </w:rPr>
              <w:t>75</w:t>
            </w:r>
          </w:p>
        </w:tc>
        <w:tc>
          <w:tcPr>
            <w:tcW w:w="680" w:type="pct"/>
            <w:tcBorders>
              <w:top w:val="single" w:sz="4" w:space="0" w:color="auto"/>
              <w:left w:val="single" w:sz="4" w:space="0" w:color="auto"/>
              <w:bottom w:val="single" w:sz="4" w:space="0" w:color="auto"/>
              <w:right w:val="single" w:sz="4" w:space="0" w:color="auto"/>
            </w:tcBorders>
          </w:tcPr>
          <w:p w14:paraId="0656E9E5"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127</w:t>
            </w:r>
            <w:r>
              <w:rPr>
                <w:sz w:val="20"/>
                <w:szCs w:val="20"/>
                <w:lang w:val="fr-FR"/>
              </w:rPr>
              <w:t>,</w:t>
            </w:r>
            <w:r w:rsidRPr="00F23D96">
              <w:rPr>
                <w:sz w:val="20"/>
                <w:szCs w:val="20"/>
                <w:lang w:val="fr-FR"/>
              </w:rPr>
              <w:t>50</w:t>
            </w:r>
          </w:p>
        </w:tc>
        <w:tc>
          <w:tcPr>
            <w:tcW w:w="734" w:type="pct"/>
            <w:tcBorders>
              <w:top w:val="single" w:sz="4" w:space="0" w:color="auto"/>
              <w:left w:val="single" w:sz="4" w:space="0" w:color="auto"/>
              <w:bottom w:val="single" w:sz="4" w:space="0" w:color="auto"/>
              <w:right w:val="single" w:sz="4" w:space="0" w:color="auto"/>
            </w:tcBorders>
          </w:tcPr>
          <w:p w14:paraId="4F57BBF3"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94</w:t>
            </w:r>
            <w:r>
              <w:rPr>
                <w:sz w:val="20"/>
                <w:szCs w:val="20"/>
                <w:lang w:val="fr-FR"/>
              </w:rPr>
              <w:t>,</w:t>
            </w:r>
            <w:r w:rsidRPr="00F23D96">
              <w:rPr>
                <w:sz w:val="20"/>
                <w:szCs w:val="20"/>
                <w:lang w:val="fr-FR"/>
              </w:rPr>
              <w:t>40</w:t>
            </w:r>
          </w:p>
        </w:tc>
        <w:tc>
          <w:tcPr>
            <w:tcW w:w="707" w:type="pct"/>
            <w:tcBorders>
              <w:top w:val="single" w:sz="4" w:space="0" w:color="auto"/>
              <w:left w:val="single" w:sz="4" w:space="0" w:color="auto"/>
              <w:bottom w:val="single" w:sz="4" w:space="0" w:color="auto"/>
              <w:right w:val="single" w:sz="4" w:space="0" w:color="auto"/>
            </w:tcBorders>
          </w:tcPr>
          <w:p w14:paraId="73D2373C"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91</w:t>
            </w:r>
            <w:r>
              <w:rPr>
                <w:sz w:val="20"/>
                <w:szCs w:val="20"/>
                <w:lang w:val="fr-FR"/>
              </w:rPr>
              <w:t>,</w:t>
            </w:r>
            <w:r w:rsidRPr="00F23D96">
              <w:rPr>
                <w:sz w:val="20"/>
                <w:szCs w:val="20"/>
                <w:lang w:val="fr-FR"/>
              </w:rPr>
              <w:t>75</w:t>
            </w:r>
          </w:p>
        </w:tc>
      </w:tr>
      <w:tr w:rsidR="00C25082" w:rsidRPr="00F23D96" w14:paraId="402DB578" w14:textId="77777777" w:rsidTr="00531E82">
        <w:tc>
          <w:tcPr>
            <w:tcW w:w="911" w:type="pct"/>
            <w:tcBorders>
              <w:top w:val="single" w:sz="4" w:space="0" w:color="auto"/>
              <w:left w:val="single" w:sz="4" w:space="0" w:color="auto"/>
              <w:bottom w:val="single" w:sz="4" w:space="0" w:color="auto"/>
              <w:right w:val="single" w:sz="4" w:space="0" w:color="auto"/>
            </w:tcBorders>
          </w:tcPr>
          <w:p w14:paraId="601E957D" w14:textId="77777777" w:rsidR="00C25082" w:rsidRPr="00F23D96" w:rsidRDefault="00C25082" w:rsidP="00531E82">
            <w:pPr>
              <w:keepNext/>
              <w:keepLines/>
              <w:tabs>
                <w:tab w:val="left" w:pos="3141"/>
              </w:tabs>
              <w:suppressAutoHyphens/>
              <w:rPr>
                <w:sz w:val="20"/>
                <w:szCs w:val="20"/>
                <w:lang w:val="fr-FR"/>
              </w:rPr>
            </w:pPr>
            <w:r w:rsidRPr="00F23D96">
              <w:rPr>
                <w:sz w:val="20"/>
                <w:szCs w:val="20"/>
                <w:lang w:val="fr-FR"/>
              </w:rPr>
              <w:t>R-404A</w:t>
            </w:r>
          </w:p>
        </w:tc>
        <w:tc>
          <w:tcPr>
            <w:tcW w:w="679" w:type="pct"/>
            <w:tcBorders>
              <w:top w:val="single" w:sz="4" w:space="0" w:color="auto"/>
              <w:left w:val="single" w:sz="4" w:space="0" w:color="auto"/>
              <w:bottom w:val="single" w:sz="4" w:space="0" w:color="auto"/>
              <w:right w:val="single" w:sz="4" w:space="0" w:color="auto"/>
            </w:tcBorders>
          </w:tcPr>
          <w:p w14:paraId="1059C636" w14:textId="77777777" w:rsidR="00C25082" w:rsidRPr="00F23D96" w:rsidRDefault="00C25082" w:rsidP="00531E82">
            <w:pPr>
              <w:keepNext/>
              <w:keepLines/>
              <w:suppressAutoHyphens/>
              <w:jc w:val="right"/>
              <w:rPr>
                <w:sz w:val="20"/>
                <w:szCs w:val="20"/>
                <w:lang w:val="fr-FR"/>
              </w:rPr>
            </w:pPr>
            <w:r w:rsidRPr="00F23D96">
              <w:rPr>
                <w:sz w:val="20"/>
                <w:szCs w:val="20"/>
                <w:lang w:val="fr-FR"/>
              </w:rPr>
              <w:t>3</w:t>
            </w:r>
            <w:r>
              <w:rPr>
                <w:sz w:val="20"/>
                <w:szCs w:val="20"/>
                <w:lang w:val="fr-FR"/>
              </w:rPr>
              <w:t> </w:t>
            </w:r>
            <w:r w:rsidRPr="00F23D96">
              <w:rPr>
                <w:sz w:val="20"/>
                <w:szCs w:val="20"/>
                <w:lang w:val="fr-FR"/>
              </w:rPr>
              <w:t>922</w:t>
            </w:r>
          </w:p>
        </w:tc>
        <w:tc>
          <w:tcPr>
            <w:tcW w:w="606" w:type="pct"/>
            <w:tcBorders>
              <w:top w:val="single" w:sz="4" w:space="0" w:color="auto"/>
              <w:left w:val="single" w:sz="4" w:space="0" w:color="auto"/>
              <w:bottom w:val="single" w:sz="4" w:space="0" w:color="auto"/>
              <w:right w:val="single" w:sz="4" w:space="0" w:color="auto"/>
            </w:tcBorders>
          </w:tcPr>
          <w:p w14:paraId="5F15CB60"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159</w:t>
            </w:r>
            <w:r>
              <w:rPr>
                <w:sz w:val="20"/>
                <w:szCs w:val="20"/>
                <w:lang w:val="fr-FR"/>
              </w:rPr>
              <w:t>,</w:t>
            </w:r>
            <w:r w:rsidRPr="00F23D96">
              <w:rPr>
                <w:sz w:val="20"/>
                <w:szCs w:val="20"/>
                <w:lang w:val="fr-FR"/>
              </w:rPr>
              <w:t>07</w:t>
            </w:r>
          </w:p>
        </w:tc>
        <w:tc>
          <w:tcPr>
            <w:tcW w:w="683" w:type="pct"/>
            <w:tcBorders>
              <w:top w:val="single" w:sz="4" w:space="0" w:color="auto"/>
              <w:left w:val="single" w:sz="4" w:space="0" w:color="auto"/>
              <w:bottom w:val="single" w:sz="4" w:space="0" w:color="auto"/>
              <w:right w:val="single" w:sz="4" w:space="0" w:color="auto"/>
            </w:tcBorders>
          </w:tcPr>
          <w:p w14:paraId="6227FFD5"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138</w:t>
            </w:r>
            <w:r>
              <w:rPr>
                <w:sz w:val="20"/>
                <w:szCs w:val="20"/>
                <w:lang w:val="fr-FR"/>
              </w:rPr>
              <w:t>,</w:t>
            </w:r>
            <w:r w:rsidRPr="00F23D96">
              <w:rPr>
                <w:sz w:val="20"/>
                <w:szCs w:val="20"/>
                <w:lang w:val="fr-FR"/>
              </w:rPr>
              <w:t>43</w:t>
            </w:r>
          </w:p>
        </w:tc>
        <w:tc>
          <w:tcPr>
            <w:tcW w:w="680" w:type="pct"/>
            <w:tcBorders>
              <w:top w:val="single" w:sz="4" w:space="0" w:color="auto"/>
              <w:left w:val="single" w:sz="4" w:space="0" w:color="auto"/>
              <w:bottom w:val="single" w:sz="4" w:space="0" w:color="auto"/>
              <w:right w:val="single" w:sz="4" w:space="0" w:color="auto"/>
            </w:tcBorders>
          </w:tcPr>
          <w:p w14:paraId="338E860A"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133</w:t>
            </w:r>
            <w:r>
              <w:rPr>
                <w:sz w:val="20"/>
                <w:szCs w:val="20"/>
                <w:lang w:val="fr-FR"/>
              </w:rPr>
              <w:t>,</w:t>
            </w:r>
            <w:r w:rsidRPr="00F23D96">
              <w:rPr>
                <w:sz w:val="20"/>
                <w:szCs w:val="20"/>
                <w:lang w:val="fr-FR"/>
              </w:rPr>
              <w:t>20</w:t>
            </w:r>
          </w:p>
        </w:tc>
        <w:tc>
          <w:tcPr>
            <w:tcW w:w="734" w:type="pct"/>
            <w:tcBorders>
              <w:top w:val="single" w:sz="4" w:space="0" w:color="auto"/>
              <w:left w:val="single" w:sz="4" w:space="0" w:color="auto"/>
              <w:bottom w:val="single" w:sz="4" w:space="0" w:color="auto"/>
              <w:right w:val="single" w:sz="4" w:space="0" w:color="auto"/>
            </w:tcBorders>
          </w:tcPr>
          <w:p w14:paraId="7DB90A8A"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99</w:t>
            </w:r>
            <w:r>
              <w:rPr>
                <w:sz w:val="20"/>
                <w:szCs w:val="20"/>
                <w:lang w:val="fr-FR"/>
              </w:rPr>
              <w:t>,</w:t>
            </w:r>
            <w:r w:rsidRPr="00F23D96">
              <w:rPr>
                <w:sz w:val="20"/>
                <w:szCs w:val="20"/>
                <w:lang w:val="fr-FR"/>
              </w:rPr>
              <w:t>15</w:t>
            </w:r>
          </w:p>
        </w:tc>
        <w:tc>
          <w:tcPr>
            <w:tcW w:w="707" w:type="pct"/>
            <w:tcBorders>
              <w:top w:val="single" w:sz="4" w:space="0" w:color="auto"/>
              <w:left w:val="single" w:sz="4" w:space="0" w:color="auto"/>
              <w:bottom w:val="single" w:sz="4" w:space="0" w:color="auto"/>
              <w:right w:val="single" w:sz="4" w:space="0" w:color="auto"/>
            </w:tcBorders>
          </w:tcPr>
          <w:p w14:paraId="3ED65954"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95</w:t>
            </w:r>
            <w:r>
              <w:rPr>
                <w:sz w:val="20"/>
                <w:szCs w:val="20"/>
                <w:lang w:val="fr-FR"/>
              </w:rPr>
              <w:t>,</w:t>
            </w:r>
            <w:r w:rsidRPr="00F23D96">
              <w:rPr>
                <w:sz w:val="20"/>
                <w:szCs w:val="20"/>
                <w:lang w:val="fr-FR"/>
              </w:rPr>
              <w:t>02</w:t>
            </w:r>
          </w:p>
        </w:tc>
      </w:tr>
      <w:tr w:rsidR="00C25082" w:rsidRPr="00F23D96" w14:paraId="5E0D5D83" w14:textId="77777777" w:rsidTr="00531E82">
        <w:tc>
          <w:tcPr>
            <w:tcW w:w="911" w:type="pct"/>
            <w:tcBorders>
              <w:top w:val="single" w:sz="4" w:space="0" w:color="auto"/>
              <w:left w:val="single" w:sz="4" w:space="0" w:color="auto"/>
              <w:bottom w:val="single" w:sz="4" w:space="0" w:color="auto"/>
              <w:right w:val="single" w:sz="4" w:space="0" w:color="auto"/>
            </w:tcBorders>
          </w:tcPr>
          <w:p w14:paraId="3497A126" w14:textId="77777777" w:rsidR="00C25082" w:rsidRPr="00F23D96" w:rsidRDefault="00C25082" w:rsidP="00531E82">
            <w:pPr>
              <w:keepNext/>
              <w:keepLines/>
              <w:tabs>
                <w:tab w:val="left" w:pos="3141"/>
              </w:tabs>
              <w:suppressAutoHyphens/>
              <w:rPr>
                <w:sz w:val="20"/>
                <w:szCs w:val="20"/>
                <w:lang w:val="fr-FR"/>
              </w:rPr>
            </w:pPr>
            <w:r w:rsidRPr="00F23D96">
              <w:rPr>
                <w:sz w:val="20"/>
                <w:szCs w:val="20"/>
                <w:lang w:val="fr-FR"/>
              </w:rPr>
              <w:t>R-407C</w:t>
            </w:r>
          </w:p>
        </w:tc>
        <w:tc>
          <w:tcPr>
            <w:tcW w:w="679" w:type="pct"/>
            <w:tcBorders>
              <w:top w:val="single" w:sz="4" w:space="0" w:color="auto"/>
              <w:left w:val="single" w:sz="4" w:space="0" w:color="auto"/>
              <w:bottom w:val="single" w:sz="4" w:space="0" w:color="auto"/>
              <w:right w:val="single" w:sz="4" w:space="0" w:color="auto"/>
            </w:tcBorders>
          </w:tcPr>
          <w:p w14:paraId="380DFF81"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w:t>
            </w:r>
            <w:r>
              <w:rPr>
                <w:sz w:val="20"/>
                <w:szCs w:val="20"/>
                <w:lang w:val="fr-FR"/>
              </w:rPr>
              <w:t> </w:t>
            </w:r>
            <w:r w:rsidRPr="00F23D96">
              <w:rPr>
                <w:sz w:val="20"/>
                <w:szCs w:val="20"/>
                <w:lang w:val="fr-FR"/>
              </w:rPr>
              <w:t>774</w:t>
            </w:r>
          </w:p>
        </w:tc>
        <w:tc>
          <w:tcPr>
            <w:tcW w:w="606" w:type="pct"/>
            <w:tcBorders>
              <w:top w:val="single" w:sz="4" w:space="0" w:color="auto"/>
              <w:left w:val="single" w:sz="4" w:space="0" w:color="auto"/>
              <w:bottom w:val="single" w:sz="4" w:space="0" w:color="auto"/>
              <w:right w:val="single" w:sz="4" w:space="0" w:color="auto"/>
            </w:tcBorders>
          </w:tcPr>
          <w:p w14:paraId="0C0FC365"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22</w:t>
            </w:r>
            <w:r>
              <w:rPr>
                <w:sz w:val="20"/>
                <w:szCs w:val="20"/>
                <w:lang w:val="fr-FR"/>
              </w:rPr>
              <w:t>,</w:t>
            </w:r>
            <w:r w:rsidRPr="00F23D96">
              <w:rPr>
                <w:sz w:val="20"/>
                <w:szCs w:val="20"/>
                <w:lang w:val="fr-FR"/>
              </w:rPr>
              <w:t>52</w:t>
            </w:r>
          </w:p>
        </w:tc>
        <w:tc>
          <w:tcPr>
            <w:tcW w:w="683" w:type="pct"/>
            <w:tcBorders>
              <w:top w:val="single" w:sz="4" w:space="0" w:color="auto"/>
              <w:left w:val="single" w:sz="4" w:space="0" w:color="auto"/>
              <w:bottom w:val="single" w:sz="4" w:space="0" w:color="auto"/>
              <w:right w:val="single" w:sz="4" w:space="0" w:color="auto"/>
            </w:tcBorders>
          </w:tcPr>
          <w:p w14:paraId="53C7B0C3"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15</w:t>
            </w:r>
            <w:r>
              <w:rPr>
                <w:sz w:val="20"/>
                <w:szCs w:val="20"/>
                <w:lang w:val="fr-FR"/>
              </w:rPr>
              <w:t>,</w:t>
            </w:r>
            <w:r w:rsidRPr="00F23D96">
              <w:rPr>
                <w:sz w:val="20"/>
                <w:szCs w:val="20"/>
                <w:lang w:val="fr-FR"/>
              </w:rPr>
              <w:t>90</w:t>
            </w:r>
          </w:p>
        </w:tc>
        <w:tc>
          <w:tcPr>
            <w:tcW w:w="680" w:type="pct"/>
            <w:tcBorders>
              <w:top w:val="single" w:sz="4" w:space="0" w:color="auto"/>
              <w:left w:val="single" w:sz="4" w:space="0" w:color="auto"/>
              <w:bottom w:val="single" w:sz="4" w:space="0" w:color="auto"/>
              <w:right w:val="single" w:sz="4" w:space="0" w:color="auto"/>
            </w:tcBorders>
          </w:tcPr>
          <w:p w14:paraId="2ED51616"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15</w:t>
            </w:r>
            <w:r>
              <w:rPr>
                <w:sz w:val="20"/>
                <w:szCs w:val="20"/>
                <w:lang w:val="fr-FR"/>
              </w:rPr>
              <w:t>,</w:t>
            </w:r>
            <w:r w:rsidRPr="00F23D96">
              <w:rPr>
                <w:sz w:val="20"/>
                <w:szCs w:val="20"/>
                <w:lang w:val="fr-FR"/>
              </w:rPr>
              <w:t>10</w:t>
            </w:r>
          </w:p>
        </w:tc>
        <w:tc>
          <w:tcPr>
            <w:tcW w:w="734" w:type="pct"/>
            <w:tcBorders>
              <w:top w:val="single" w:sz="4" w:space="0" w:color="auto"/>
              <w:left w:val="single" w:sz="4" w:space="0" w:color="auto"/>
              <w:bottom w:val="single" w:sz="4" w:space="0" w:color="auto"/>
              <w:right w:val="single" w:sz="4" w:space="0" w:color="auto"/>
            </w:tcBorders>
          </w:tcPr>
          <w:p w14:paraId="3FBD1D63"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11</w:t>
            </w:r>
            <w:r>
              <w:rPr>
                <w:sz w:val="20"/>
                <w:szCs w:val="20"/>
                <w:lang w:val="fr-FR"/>
              </w:rPr>
              <w:t>,</w:t>
            </w:r>
            <w:r w:rsidRPr="00F23D96">
              <w:rPr>
                <w:sz w:val="20"/>
                <w:szCs w:val="20"/>
                <w:lang w:val="fr-FR"/>
              </w:rPr>
              <w:t>80</w:t>
            </w:r>
          </w:p>
        </w:tc>
        <w:tc>
          <w:tcPr>
            <w:tcW w:w="707" w:type="pct"/>
            <w:tcBorders>
              <w:top w:val="single" w:sz="4" w:space="0" w:color="auto"/>
              <w:left w:val="single" w:sz="4" w:space="0" w:color="auto"/>
              <w:bottom w:val="single" w:sz="4" w:space="0" w:color="auto"/>
              <w:right w:val="single" w:sz="4" w:space="0" w:color="auto"/>
            </w:tcBorders>
          </w:tcPr>
          <w:p w14:paraId="551D3F2C"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11</w:t>
            </w:r>
            <w:r>
              <w:rPr>
                <w:sz w:val="20"/>
                <w:szCs w:val="20"/>
                <w:lang w:val="fr-FR"/>
              </w:rPr>
              <w:t>,</w:t>
            </w:r>
            <w:r w:rsidRPr="00F23D96">
              <w:rPr>
                <w:sz w:val="20"/>
                <w:szCs w:val="20"/>
                <w:lang w:val="fr-FR"/>
              </w:rPr>
              <w:t>50</w:t>
            </w:r>
          </w:p>
        </w:tc>
      </w:tr>
      <w:tr w:rsidR="00C25082" w:rsidRPr="00F23D96" w14:paraId="687245AB" w14:textId="77777777" w:rsidTr="00531E82">
        <w:tc>
          <w:tcPr>
            <w:tcW w:w="911" w:type="pct"/>
            <w:tcBorders>
              <w:top w:val="single" w:sz="4" w:space="0" w:color="auto"/>
              <w:left w:val="single" w:sz="4" w:space="0" w:color="auto"/>
              <w:bottom w:val="single" w:sz="4" w:space="0" w:color="auto"/>
              <w:right w:val="single" w:sz="4" w:space="0" w:color="auto"/>
            </w:tcBorders>
          </w:tcPr>
          <w:p w14:paraId="41C96553" w14:textId="77777777" w:rsidR="00C25082" w:rsidRPr="00F23D96" w:rsidRDefault="00C25082" w:rsidP="00531E82">
            <w:pPr>
              <w:keepNext/>
              <w:keepLines/>
              <w:tabs>
                <w:tab w:val="left" w:pos="3141"/>
              </w:tabs>
              <w:suppressAutoHyphens/>
              <w:rPr>
                <w:sz w:val="20"/>
                <w:szCs w:val="20"/>
                <w:lang w:val="fr-FR"/>
              </w:rPr>
            </w:pPr>
            <w:r w:rsidRPr="00F23D96">
              <w:rPr>
                <w:sz w:val="20"/>
                <w:szCs w:val="20"/>
                <w:lang w:val="fr-FR"/>
              </w:rPr>
              <w:t>R-410A</w:t>
            </w:r>
          </w:p>
        </w:tc>
        <w:tc>
          <w:tcPr>
            <w:tcW w:w="679" w:type="pct"/>
            <w:tcBorders>
              <w:top w:val="single" w:sz="4" w:space="0" w:color="auto"/>
              <w:left w:val="single" w:sz="4" w:space="0" w:color="auto"/>
              <w:bottom w:val="single" w:sz="4" w:space="0" w:color="auto"/>
              <w:right w:val="single" w:sz="4" w:space="0" w:color="auto"/>
            </w:tcBorders>
          </w:tcPr>
          <w:p w14:paraId="6640E8DB"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2</w:t>
            </w:r>
            <w:r>
              <w:rPr>
                <w:sz w:val="20"/>
                <w:szCs w:val="20"/>
                <w:lang w:val="fr-FR"/>
              </w:rPr>
              <w:t> </w:t>
            </w:r>
            <w:r w:rsidRPr="00F23D96">
              <w:rPr>
                <w:sz w:val="20"/>
                <w:szCs w:val="20"/>
                <w:lang w:val="fr-FR"/>
              </w:rPr>
              <w:t>088</w:t>
            </w:r>
          </w:p>
        </w:tc>
        <w:tc>
          <w:tcPr>
            <w:tcW w:w="606" w:type="pct"/>
            <w:tcBorders>
              <w:top w:val="single" w:sz="4" w:space="0" w:color="auto"/>
              <w:left w:val="single" w:sz="4" w:space="0" w:color="auto"/>
              <w:bottom w:val="single" w:sz="4" w:space="0" w:color="auto"/>
              <w:right w:val="single" w:sz="4" w:space="0" w:color="auto"/>
            </w:tcBorders>
          </w:tcPr>
          <w:p w14:paraId="6332133E"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48</w:t>
            </w:r>
            <w:r>
              <w:rPr>
                <w:sz w:val="20"/>
                <w:szCs w:val="20"/>
                <w:lang w:val="fr-FR"/>
              </w:rPr>
              <w:t>,</w:t>
            </w:r>
            <w:r w:rsidRPr="00F23D96">
              <w:rPr>
                <w:sz w:val="20"/>
                <w:szCs w:val="20"/>
                <w:lang w:val="fr-FR"/>
              </w:rPr>
              <w:t>60</w:t>
            </w:r>
          </w:p>
        </w:tc>
        <w:tc>
          <w:tcPr>
            <w:tcW w:w="683" w:type="pct"/>
            <w:tcBorders>
              <w:top w:val="single" w:sz="4" w:space="0" w:color="auto"/>
              <w:left w:val="single" w:sz="4" w:space="0" w:color="auto"/>
              <w:bottom w:val="single" w:sz="4" w:space="0" w:color="auto"/>
              <w:right w:val="single" w:sz="4" w:space="0" w:color="auto"/>
            </w:tcBorders>
          </w:tcPr>
          <w:p w14:paraId="13190AC4"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41</w:t>
            </w:r>
            <w:r>
              <w:rPr>
                <w:sz w:val="20"/>
                <w:szCs w:val="20"/>
                <w:lang w:val="fr-FR"/>
              </w:rPr>
              <w:t>,</w:t>
            </w:r>
            <w:r w:rsidRPr="00F23D96">
              <w:rPr>
                <w:sz w:val="20"/>
                <w:szCs w:val="20"/>
                <w:lang w:val="fr-FR"/>
              </w:rPr>
              <w:t>61</w:t>
            </w:r>
          </w:p>
        </w:tc>
        <w:tc>
          <w:tcPr>
            <w:tcW w:w="680" w:type="pct"/>
            <w:tcBorders>
              <w:top w:val="single" w:sz="4" w:space="0" w:color="auto"/>
              <w:left w:val="single" w:sz="4" w:space="0" w:color="auto"/>
              <w:bottom w:val="single" w:sz="4" w:space="0" w:color="auto"/>
              <w:right w:val="single" w:sz="4" w:space="0" w:color="auto"/>
            </w:tcBorders>
          </w:tcPr>
          <w:p w14:paraId="42BEC17E"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39</w:t>
            </w:r>
            <w:r>
              <w:rPr>
                <w:sz w:val="20"/>
                <w:szCs w:val="20"/>
                <w:lang w:val="fr-FR"/>
              </w:rPr>
              <w:t>,</w:t>
            </w:r>
            <w:r w:rsidRPr="00F23D96">
              <w:rPr>
                <w:sz w:val="20"/>
                <w:szCs w:val="20"/>
                <w:lang w:val="fr-FR"/>
              </w:rPr>
              <w:t>14</w:t>
            </w:r>
          </w:p>
        </w:tc>
        <w:tc>
          <w:tcPr>
            <w:tcW w:w="734" w:type="pct"/>
            <w:tcBorders>
              <w:top w:val="single" w:sz="4" w:space="0" w:color="auto"/>
              <w:left w:val="single" w:sz="4" w:space="0" w:color="auto"/>
              <w:bottom w:val="single" w:sz="4" w:space="0" w:color="auto"/>
              <w:right w:val="single" w:sz="4" w:space="0" w:color="auto"/>
            </w:tcBorders>
          </w:tcPr>
          <w:p w14:paraId="2B11D2C5"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30</w:t>
            </w:r>
            <w:r>
              <w:rPr>
                <w:sz w:val="20"/>
                <w:szCs w:val="20"/>
                <w:lang w:val="fr-FR"/>
              </w:rPr>
              <w:t>,</w:t>
            </w:r>
            <w:r w:rsidRPr="00F23D96">
              <w:rPr>
                <w:sz w:val="20"/>
                <w:szCs w:val="20"/>
                <w:lang w:val="fr-FR"/>
              </w:rPr>
              <w:t>74</w:t>
            </w:r>
          </w:p>
        </w:tc>
        <w:tc>
          <w:tcPr>
            <w:tcW w:w="707" w:type="pct"/>
            <w:tcBorders>
              <w:top w:val="single" w:sz="4" w:space="0" w:color="auto"/>
              <w:left w:val="single" w:sz="4" w:space="0" w:color="auto"/>
              <w:bottom w:val="single" w:sz="4" w:space="0" w:color="auto"/>
              <w:right w:val="single" w:sz="4" w:space="0" w:color="auto"/>
            </w:tcBorders>
          </w:tcPr>
          <w:p w14:paraId="65CF9ACB" w14:textId="77777777" w:rsidR="00C25082" w:rsidRPr="00F23D96" w:rsidRDefault="00C25082" w:rsidP="00531E82">
            <w:pPr>
              <w:keepNext/>
              <w:keepLines/>
              <w:tabs>
                <w:tab w:val="left" w:pos="3141"/>
              </w:tabs>
              <w:suppressAutoHyphens/>
              <w:jc w:val="right"/>
              <w:rPr>
                <w:sz w:val="20"/>
                <w:szCs w:val="20"/>
                <w:lang w:val="fr-FR"/>
              </w:rPr>
            </w:pPr>
            <w:r w:rsidRPr="00F23D96">
              <w:rPr>
                <w:sz w:val="20"/>
                <w:szCs w:val="20"/>
                <w:lang w:val="fr-FR"/>
              </w:rPr>
              <w:t>29</w:t>
            </w:r>
            <w:r>
              <w:rPr>
                <w:sz w:val="20"/>
                <w:szCs w:val="20"/>
                <w:lang w:val="fr-FR"/>
              </w:rPr>
              <w:t>,</w:t>
            </w:r>
            <w:r w:rsidRPr="00F23D96">
              <w:rPr>
                <w:sz w:val="20"/>
                <w:szCs w:val="20"/>
                <w:lang w:val="fr-FR"/>
              </w:rPr>
              <w:t>95</w:t>
            </w:r>
          </w:p>
        </w:tc>
      </w:tr>
      <w:tr w:rsidR="00C25082" w:rsidRPr="00F23D96" w14:paraId="15B940C6" w14:textId="77777777" w:rsidTr="00531E82">
        <w:tc>
          <w:tcPr>
            <w:tcW w:w="1589" w:type="pct"/>
            <w:gridSpan w:val="2"/>
            <w:tcBorders>
              <w:top w:val="single" w:sz="4" w:space="0" w:color="auto"/>
              <w:left w:val="single" w:sz="4" w:space="0" w:color="auto"/>
              <w:bottom w:val="single" w:sz="4" w:space="0" w:color="auto"/>
              <w:right w:val="single" w:sz="4" w:space="0" w:color="auto"/>
            </w:tcBorders>
          </w:tcPr>
          <w:p w14:paraId="02E7AEDB" w14:textId="77777777" w:rsidR="00C25082" w:rsidRPr="00F23D96" w:rsidRDefault="00C25082" w:rsidP="00531E82">
            <w:pPr>
              <w:keepNext/>
              <w:keepLines/>
              <w:tabs>
                <w:tab w:val="left" w:pos="3141"/>
              </w:tabs>
              <w:suppressAutoHyphens/>
              <w:jc w:val="left"/>
              <w:rPr>
                <w:b/>
                <w:bCs/>
                <w:sz w:val="20"/>
                <w:szCs w:val="20"/>
                <w:lang w:val="fr-FR"/>
              </w:rPr>
            </w:pPr>
            <w:r w:rsidRPr="00F23D96">
              <w:rPr>
                <w:b/>
                <w:bCs/>
                <w:sz w:val="20"/>
                <w:szCs w:val="20"/>
                <w:lang w:val="fr-FR" w:eastAsia="en-CA"/>
              </w:rPr>
              <w:t>Total (tm)</w:t>
            </w:r>
          </w:p>
        </w:tc>
        <w:tc>
          <w:tcPr>
            <w:tcW w:w="606" w:type="pct"/>
            <w:tcBorders>
              <w:top w:val="single" w:sz="4" w:space="0" w:color="auto"/>
              <w:left w:val="single" w:sz="4" w:space="0" w:color="auto"/>
              <w:bottom w:val="single" w:sz="4" w:space="0" w:color="auto"/>
              <w:right w:val="single" w:sz="4" w:space="0" w:color="auto"/>
            </w:tcBorders>
          </w:tcPr>
          <w:p w14:paraId="0D2BB318" w14:textId="77777777" w:rsidR="00C25082" w:rsidRPr="00F23D96" w:rsidRDefault="00C25082" w:rsidP="00531E82">
            <w:pPr>
              <w:keepNext/>
              <w:keepLines/>
              <w:tabs>
                <w:tab w:val="left" w:pos="3141"/>
              </w:tabs>
              <w:suppressAutoHyphens/>
              <w:jc w:val="right"/>
              <w:rPr>
                <w:b/>
                <w:bCs/>
                <w:sz w:val="20"/>
                <w:szCs w:val="20"/>
                <w:lang w:val="fr-FR"/>
              </w:rPr>
            </w:pPr>
            <w:r w:rsidRPr="00F23D96">
              <w:rPr>
                <w:b/>
                <w:bCs/>
                <w:sz w:val="20"/>
                <w:szCs w:val="20"/>
                <w:lang w:val="fr-FR"/>
              </w:rPr>
              <w:t>384</w:t>
            </w:r>
            <w:r>
              <w:rPr>
                <w:b/>
                <w:bCs/>
                <w:sz w:val="20"/>
                <w:szCs w:val="20"/>
                <w:lang w:val="fr-FR"/>
              </w:rPr>
              <w:t>,</w:t>
            </w:r>
            <w:r w:rsidRPr="00F23D96">
              <w:rPr>
                <w:b/>
                <w:bCs/>
                <w:sz w:val="20"/>
                <w:szCs w:val="20"/>
                <w:lang w:val="fr-FR"/>
              </w:rPr>
              <w:t>25</w:t>
            </w:r>
          </w:p>
        </w:tc>
        <w:tc>
          <w:tcPr>
            <w:tcW w:w="683" w:type="pct"/>
            <w:tcBorders>
              <w:top w:val="single" w:sz="4" w:space="0" w:color="auto"/>
              <w:left w:val="single" w:sz="4" w:space="0" w:color="auto"/>
              <w:bottom w:val="single" w:sz="4" w:space="0" w:color="auto"/>
              <w:right w:val="single" w:sz="4" w:space="0" w:color="auto"/>
            </w:tcBorders>
          </w:tcPr>
          <w:p w14:paraId="608267A7" w14:textId="77777777" w:rsidR="00C25082" w:rsidRPr="00F23D96" w:rsidRDefault="00C25082" w:rsidP="00531E82">
            <w:pPr>
              <w:keepNext/>
              <w:keepLines/>
              <w:tabs>
                <w:tab w:val="left" w:pos="3141"/>
              </w:tabs>
              <w:suppressAutoHyphens/>
              <w:jc w:val="right"/>
              <w:rPr>
                <w:b/>
                <w:bCs/>
                <w:sz w:val="20"/>
                <w:szCs w:val="20"/>
                <w:lang w:val="fr-FR"/>
              </w:rPr>
            </w:pPr>
            <w:r w:rsidRPr="00F23D96">
              <w:rPr>
                <w:b/>
                <w:bCs/>
                <w:sz w:val="20"/>
                <w:szCs w:val="20"/>
                <w:lang w:val="fr-FR"/>
              </w:rPr>
              <w:t>325</w:t>
            </w:r>
            <w:r>
              <w:rPr>
                <w:b/>
                <w:bCs/>
                <w:sz w:val="20"/>
                <w:szCs w:val="20"/>
                <w:lang w:val="fr-FR"/>
              </w:rPr>
              <w:t>,</w:t>
            </w:r>
            <w:r w:rsidRPr="00F23D96">
              <w:rPr>
                <w:b/>
                <w:bCs/>
                <w:sz w:val="20"/>
                <w:szCs w:val="20"/>
                <w:lang w:val="fr-FR"/>
              </w:rPr>
              <w:t>69</w:t>
            </w:r>
          </w:p>
        </w:tc>
        <w:tc>
          <w:tcPr>
            <w:tcW w:w="680" w:type="pct"/>
            <w:tcBorders>
              <w:top w:val="single" w:sz="4" w:space="0" w:color="auto"/>
              <w:left w:val="single" w:sz="4" w:space="0" w:color="auto"/>
              <w:bottom w:val="single" w:sz="4" w:space="0" w:color="auto"/>
              <w:right w:val="single" w:sz="4" w:space="0" w:color="auto"/>
            </w:tcBorders>
          </w:tcPr>
          <w:p w14:paraId="05CF4A87" w14:textId="77777777" w:rsidR="00C25082" w:rsidRPr="00F23D96" w:rsidRDefault="00C25082" w:rsidP="00531E82">
            <w:pPr>
              <w:keepNext/>
              <w:keepLines/>
              <w:tabs>
                <w:tab w:val="left" w:pos="3141"/>
              </w:tabs>
              <w:suppressAutoHyphens/>
              <w:jc w:val="right"/>
              <w:rPr>
                <w:b/>
                <w:bCs/>
                <w:sz w:val="20"/>
                <w:szCs w:val="20"/>
                <w:lang w:val="fr-FR"/>
              </w:rPr>
            </w:pPr>
            <w:r w:rsidRPr="00F23D96">
              <w:rPr>
                <w:b/>
                <w:bCs/>
                <w:sz w:val="20"/>
                <w:szCs w:val="20"/>
                <w:lang w:val="fr-FR"/>
              </w:rPr>
              <w:t>314</w:t>
            </w:r>
            <w:r>
              <w:rPr>
                <w:b/>
                <w:bCs/>
                <w:sz w:val="20"/>
                <w:szCs w:val="20"/>
                <w:lang w:val="fr-FR"/>
              </w:rPr>
              <w:t>,</w:t>
            </w:r>
            <w:r w:rsidRPr="00F23D96">
              <w:rPr>
                <w:b/>
                <w:bCs/>
                <w:sz w:val="20"/>
                <w:szCs w:val="20"/>
                <w:lang w:val="fr-FR"/>
              </w:rPr>
              <w:t>94</w:t>
            </w:r>
          </w:p>
        </w:tc>
        <w:tc>
          <w:tcPr>
            <w:tcW w:w="734" w:type="pct"/>
            <w:tcBorders>
              <w:top w:val="single" w:sz="4" w:space="0" w:color="auto"/>
              <w:left w:val="single" w:sz="4" w:space="0" w:color="auto"/>
              <w:bottom w:val="single" w:sz="4" w:space="0" w:color="auto"/>
              <w:right w:val="single" w:sz="4" w:space="0" w:color="auto"/>
            </w:tcBorders>
          </w:tcPr>
          <w:p w14:paraId="7C6AD190" w14:textId="77777777" w:rsidR="00C25082" w:rsidRPr="00F23D96" w:rsidRDefault="00C25082" w:rsidP="00531E82">
            <w:pPr>
              <w:keepNext/>
              <w:keepLines/>
              <w:tabs>
                <w:tab w:val="left" w:pos="3141"/>
              </w:tabs>
              <w:suppressAutoHyphens/>
              <w:jc w:val="right"/>
              <w:rPr>
                <w:b/>
                <w:bCs/>
                <w:sz w:val="20"/>
                <w:szCs w:val="20"/>
                <w:lang w:val="fr-FR"/>
              </w:rPr>
            </w:pPr>
            <w:r w:rsidRPr="00F23D96">
              <w:rPr>
                <w:b/>
                <w:bCs/>
                <w:sz w:val="20"/>
                <w:szCs w:val="20"/>
                <w:lang w:val="fr-FR"/>
              </w:rPr>
              <w:t>236</w:t>
            </w:r>
            <w:r>
              <w:rPr>
                <w:b/>
                <w:bCs/>
                <w:sz w:val="20"/>
                <w:szCs w:val="20"/>
                <w:lang w:val="fr-FR"/>
              </w:rPr>
              <w:t>,</w:t>
            </w:r>
            <w:r w:rsidRPr="00F23D96">
              <w:rPr>
                <w:b/>
                <w:bCs/>
                <w:sz w:val="20"/>
                <w:szCs w:val="20"/>
                <w:lang w:val="fr-FR"/>
              </w:rPr>
              <w:t>09</w:t>
            </w:r>
          </w:p>
        </w:tc>
        <w:tc>
          <w:tcPr>
            <w:tcW w:w="707" w:type="pct"/>
            <w:tcBorders>
              <w:top w:val="single" w:sz="4" w:space="0" w:color="auto"/>
              <w:left w:val="single" w:sz="4" w:space="0" w:color="auto"/>
              <w:bottom w:val="single" w:sz="4" w:space="0" w:color="auto"/>
              <w:right w:val="single" w:sz="4" w:space="0" w:color="auto"/>
            </w:tcBorders>
          </w:tcPr>
          <w:p w14:paraId="28F68E2E" w14:textId="77777777" w:rsidR="00C25082" w:rsidRPr="00F23D96" w:rsidRDefault="00C25082" w:rsidP="00531E82">
            <w:pPr>
              <w:keepNext/>
              <w:keepLines/>
              <w:tabs>
                <w:tab w:val="left" w:pos="3141"/>
              </w:tabs>
              <w:suppressAutoHyphens/>
              <w:jc w:val="right"/>
              <w:rPr>
                <w:b/>
                <w:bCs/>
                <w:sz w:val="20"/>
                <w:szCs w:val="20"/>
                <w:lang w:val="fr-FR"/>
              </w:rPr>
            </w:pPr>
            <w:r w:rsidRPr="00F23D96">
              <w:rPr>
                <w:b/>
                <w:bCs/>
                <w:sz w:val="20"/>
                <w:szCs w:val="20"/>
                <w:lang w:val="fr-FR"/>
              </w:rPr>
              <w:t>228</w:t>
            </w:r>
            <w:r>
              <w:rPr>
                <w:b/>
                <w:bCs/>
                <w:sz w:val="20"/>
                <w:szCs w:val="20"/>
                <w:lang w:val="fr-FR"/>
              </w:rPr>
              <w:t>,</w:t>
            </w:r>
            <w:r w:rsidRPr="00F23D96">
              <w:rPr>
                <w:b/>
                <w:bCs/>
                <w:sz w:val="20"/>
                <w:szCs w:val="20"/>
                <w:lang w:val="fr-FR"/>
              </w:rPr>
              <w:t>22</w:t>
            </w:r>
          </w:p>
        </w:tc>
      </w:tr>
      <w:tr w:rsidR="00C25082" w:rsidRPr="00F23D96" w14:paraId="5559D572" w14:textId="77777777" w:rsidTr="00531E82">
        <w:tc>
          <w:tcPr>
            <w:tcW w:w="5000" w:type="pct"/>
            <w:gridSpan w:val="7"/>
            <w:tcBorders>
              <w:top w:val="single" w:sz="4" w:space="0" w:color="auto"/>
              <w:left w:val="single" w:sz="4" w:space="0" w:color="auto"/>
              <w:bottom w:val="single" w:sz="4" w:space="0" w:color="auto"/>
              <w:right w:val="single" w:sz="4" w:space="0" w:color="auto"/>
            </w:tcBorders>
          </w:tcPr>
          <w:p w14:paraId="7EF69908" w14:textId="77777777" w:rsidR="00C25082" w:rsidRPr="00F23D96" w:rsidRDefault="00C25082" w:rsidP="00531E82">
            <w:pPr>
              <w:keepNext/>
              <w:keepLines/>
              <w:tabs>
                <w:tab w:val="left" w:pos="3141"/>
              </w:tabs>
              <w:suppressAutoHyphens/>
              <w:jc w:val="center"/>
              <w:rPr>
                <w:b/>
                <w:bCs/>
                <w:sz w:val="20"/>
                <w:szCs w:val="20"/>
                <w:lang w:val="fr-FR"/>
              </w:rPr>
            </w:pPr>
            <w:r w:rsidRPr="00F23D96">
              <w:rPr>
                <w:b/>
                <w:bCs/>
                <w:sz w:val="20"/>
                <w:szCs w:val="20"/>
                <w:lang w:val="fr-FR"/>
              </w:rPr>
              <w:t>Tonnes d</w:t>
            </w:r>
            <w:r>
              <w:rPr>
                <w:b/>
                <w:bCs/>
                <w:sz w:val="20"/>
                <w:szCs w:val="20"/>
                <w:lang w:val="fr-FR"/>
              </w:rPr>
              <w:t>’</w:t>
            </w:r>
            <w:r w:rsidRPr="00F23D96">
              <w:rPr>
                <w:b/>
                <w:bCs/>
                <w:sz w:val="20"/>
                <w:szCs w:val="20"/>
                <w:lang w:val="fr-FR"/>
              </w:rPr>
              <w:t>éq-CO</w:t>
            </w:r>
            <w:r w:rsidRPr="00F23D96">
              <w:rPr>
                <w:b/>
                <w:bCs/>
                <w:sz w:val="20"/>
                <w:szCs w:val="20"/>
                <w:vertAlign w:val="subscript"/>
                <w:lang w:val="fr-FR"/>
              </w:rPr>
              <w:t>2</w:t>
            </w:r>
          </w:p>
        </w:tc>
      </w:tr>
      <w:tr w:rsidR="00C25082" w:rsidRPr="00F23D96" w14:paraId="0DBCB2F9" w14:textId="77777777" w:rsidTr="00531E82">
        <w:tc>
          <w:tcPr>
            <w:tcW w:w="911" w:type="pct"/>
            <w:tcBorders>
              <w:top w:val="single" w:sz="4" w:space="0" w:color="auto"/>
              <w:left w:val="single" w:sz="4" w:space="0" w:color="auto"/>
              <w:bottom w:val="single" w:sz="4" w:space="0" w:color="auto"/>
              <w:right w:val="single" w:sz="4" w:space="0" w:color="auto"/>
            </w:tcBorders>
          </w:tcPr>
          <w:p w14:paraId="725E54E5" w14:textId="77777777" w:rsidR="00C25082" w:rsidRPr="00F23D96" w:rsidRDefault="00C25082" w:rsidP="00531E82">
            <w:pPr>
              <w:shd w:val="clear" w:color="auto" w:fill="FFFFFF" w:themeFill="background1"/>
              <w:suppressAutoHyphens/>
              <w:rPr>
                <w:sz w:val="20"/>
                <w:szCs w:val="20"/>
                <w:lang w:val="fr-FR"/>
              </w:rPr>
            </w:pPr>
            <w:r w:rsidRPr="00F23D96">
              <w:rPr>
                <w:sz w:val="20"/>
                <w:szCs w:val="20"/>
                <w:lang w:val="fr-FR"/>
              </w:rPr>
              <w:t>HFC-134a</w:t>
            </w:r>
          </w:p>
        </w:tc>
        <w:tc>
          <w:tcPr>
            <w:tcW w:w="679" w:type="pct"/>
            <w:tcBorders>
              <w:top w:val="single" w:sz="4" w:space="0" w:color="auto"/>
              <w:left w:val="single" w:sz="4" w:space="0" w:color="auto"/>
              <w:bottom w:val="single" w:sz="4" w:space="0" w:color="auto"/>
              <w:right w:val="single" w:sz="4" w:space="0" w:color="auto"/>
            </w:tcBorders>
          </w:tcPr>
          <w:p w14:paraId="27EBD745"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w:t>
            </w:r>
            <w:r>
              <w:rPr>
                <w:sz w:val="20"/>
                <w:szCs w:val="20"/>
                <w:lang w:val="fr-FR"/>
              </w:rPr>
              <w:t> </w:t>
            </w:r>
            <w:r w:rsidRPr="00F23D96">
              <w:rPr>
                <w:sz w:val="20"/>
                <w:szCs w:val="20"/>
                <w:lang w:val="fr-FR"/>
              </w:rPr>
              <w:t>430</w:t>
            </w:r>
          </w:p>
        </w:tc>
        <w:tc>
          <w:tcPr>
            <w:tcW w:w="606" w:type="pct"/>
            <w:tcBorders>
              <w:top w:val="single" w:sz="4" w:space="0" w:color="auto"/>
              <w:left w:val="single" w:sz="4" w:space="0" w:color="auto"/>
              <w:bottom w:val="single" w:sz="4" w:space="0" w:color="auto"/>
              <w:right w:val="single" w:sz="4" w:space="0" w:color="auto"/>
            </w:tcBorders>
          </w:tcPr>
          <w:p w14:paraId="1DAE322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220</w:t>
            </w:r>
            <w:r>
              <w:rPr>
                <w:sz w:val="20"/>
                <w:szCs w:val="20"/>
                <w:lang w:val="fr-FR"/>
              </w:rPr>
              <w:t> </w:t>
            </w:r>
            <w:r w:rsidRPr="00F23D96">
              <w:rPr>
                <w:sz w:val="20"/>
                <w:szCs w:val="20"/>
                <w:lang w:val="fr-FR"/>
              </w:rPr>
              <w:t>306</w:t>
            </w:r>
          </w:p>
        </w:tc>
        <w:tc>
          <w:tcPr>
            <w:tcW w:w="683" w:type="pct"/>
            <w:tcBorders>
              <w:top w:val="single" w:sz="4" w:space="0" w:color="auto"/>
              <w:left w:val="single" w:sz="4" w:space="0" w:color="auto"/>
              <w:bottom w:val="single" w:sz="4" w:space="0" w:color="auto"/>
              <w:right w:val="single" w:sz="4" w:space="0" w:color="auto"/>
            </w:tcBorders>
          </w:tcPr>
          <w:p w14:paraId="3EC60171"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185</w:t>
            </w:r>
            <w:r>
              <w:rPr>
                <w:sz w:val="20"/>
                <w:szCs w:val="20"/>
                <w:lang w:val="fr-FR"/>
              </w:rPr>
              <w:t> </w:t>
            </w:r>
            <w:r w:rsidRPr="00F23D96">
              <w:rPr>
                <w:sz w:val="20"/>
                <w:szCs w:val="20"/>
                <w:lang w:val="fr-FR"/>
              </w:rPr>
              <w:t>543</w:t>
            </w:r>
          </w:p>
        </w:tc>
        <w:tc>
          <w:tcPr>
            <w:tcW w:w="680" w:type="pct"/>
            <w:tcBorders>
              <w:top w:val="single" w:sz="4" w:space="0" w:color="auto"/>
              <w:left w:val="single" w:sz="4" w:space="0" w:color="auto"/>
              <w:bottom w:val="single" w:sz="4" w:space="0" w:color="auto"/>
              <w:right w:val="single" w:sz="4" w:space="0" w:color="auto"/>
            </w:tcBorders>
          </w:tcPr>
          <w:p w14:paraId="4D3223A4"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182</w:t>
            </w:r>
            <w:r>
              <w:rPr>
                <w:sz w:val="20"/>
                <w:szCs w:val="20"/>
                <w:lang w:val="fr-FR"/>
              </w:rPr>
              <w:t> </w:t>
            </w:r>
            <w:r w:rsidRPr="00F23D96">
              <w:rPr>
                <w:sz w:val="20"/>
                <w:szCs w:val="20"/>
                <w:lang w:val="fr-FR"/>
              </w:rPr>
              <w:t>325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78E316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134</w:t>
            </w:r>
            <w:r>
              <w:rPr>
                <w:sz w:val="20"/>
                <w:szCs w:val="20"/>
                <w:lang w:val="fr-FR"/>
              </w:rPr>
              <w:t> </w:t>
            </w:r>
            <w:r w:rsidRPr="00F23D96">
              <w:rPr>
                <w:sz w:val="20"/>
                <w:szCs w:val="20"/>
                <w:lang w:val="fr-FR"/>
              </w:rPr>
              <w:t>992</w:t>
            </w:r>
          </w:p>
        </w:tc>
        <w:tc>
          <w:tcPr>
            <w:tcW w:w="707" w:type="pct"/>
            <w:tcBorders>
              <w:top w:val="single" w:sz="4" w:space="0" w:color="auto"/>
              <w:left w:val="single" w:sz="4" w:space="0" w:color="auto"/>
              <w:bottom w:val="single" w:sz="4" w:space="0" w:color="auto"/>
              <w:right w:val="single" w:sz="4" w:space="0" w:color="auto"/>
            </w:tcBorders>
          </w:tcPr>
          <w:p w14:paraId="4509382B"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131</w:t>
            </w:r>
            <w:r>
              <w:rPr>
                <w:sz w:val="20"/>
                <w:szCs w:val="20"/>
                <w:lang w:val="fr-FR"/>
              </w:rPr>
              <w:t> </w:t>
            </w:r>
            <w:r w:rsidRPr="00F23D96">
              <w:rPr>
                <w:sz w:val="20"/>
                <w:szCs w:val="20"/>
                <w:lang w:val="fr-FR"/>
              </w:rPr>
              <w:t>203</w:t>
            </w:r>
          </w:p>
        </w:tc>
      </w:tr>
      <w:tr w:rsidR="00C25082" w:rsidRPr="00F23D96" w14:paraId="0CBCF1CA" w14:textId="77777777" w:rsidTr="00531E82">
        <w:tc>
          <w:tcPr>
            <w:tcW w:w="911" w:type="pct"/>
            <w:tcBorders>
              <w:top w:val="single" w:sz="4" w:space="0" w:color="auto"/>
              <w:left w:val="single" w:sz="4" w:space="0" w:color="auto"/>
              <w:bottom w:val="single" w:sz="4" w:space="0" w:color="auto"/>
              <w:right w:val="single" w:sz="4" w:space="0" w:color="auto"/>
            </w:tcBorders>
          </w:tcPr>
          <w:p w14:paraId="1B2ABCC5" w14:textId="77777777" w:rsidR="00C25082" w:rsidRPr="00F23D96" w:rsidRDefault="00C25082" w:rsidP="00531E82">
            <w:pPr>
              <w:shd w:val="clear" w:color="auto" w:fill="FFFFFF" w:themeFill="background1"/>
              <w:suppressAutoHyphens/>
              <w:rPr>
                <w:sz w:val="20"/>
                <w:szCs w:val="20"/>
                <w:lang w:val="fr-FR"/>
              </w:rPr>
            </w:pPr>
            <w:r w:rsidRPr="00F23D96">
              <w:rPr>
                <w:sz w:val="20"/>
                <w:szCs w:val="20"/>
                <w:lang w:val="fr-FR"/>
              </w:rPr>
              <w:t>R-404A</w:t>
            </w:r>
          </w:p>
        </w:tc>
        <w:tc>
          <w:tcPr>
            <w:tcW w:w="679" w:type="pct"/>
            <w:tcBorders>
              <w:top w:val="single" w:sz="4" w:space="0" w:color="auto"/>
              <w:left w:val="single" w:sz="4" w:space="0" w:color="auto"/>
              <w:bottom w:val="single" w:sz="4" w:space="0" w:color="auto"/>
              <w:right w:val="single" w:sz="4" w:space="0" w:color="auto"/>
            </w:tcBorders>
          </w:tcPr>
          <w:p w14:paraId="5198A1E4"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3</w:t>
            </w:r>
            <w:r>
              <w:rPr>
                <w:sz w:val="20"/>
                <w:szCs w:val="20"/>
                <w:lang w:val="fr-FR"/>
              </w:rPr>
              <w:t> </w:t>
            </w:r>
            <w:r w:rsidRPr="00F23D96">
              <w:rPr>
                <w:sz w:val="20"/>
                <w:szCs w:val="20"/>
                <w:lang w:val="fr-FR"/>
              </w:rPr>
              <w:t>922</w:t>
            </w:r>
          </w:p>
        </w:tc>
        <w:tc>
          <w:tcPr>
            <w:tcW w:w="606" w:type="pct"/>
            <w:tcBorders>
              <w:top w:val="single" w:sz="4" w:space="0" w:color="auto"/>
              <w:left w:val="single" w:sz="4" w:space="0" w:color="auto"/>
              <w:bottom w:val="single" w:sz="4" w:space="0" w:color="auto"/>
              <w:right w:val="single" w:sz="4" w:space="0" w:color="auto"/>
            </w:tcBorders>
          </w:tcPr>
          <w:p w14:paraId="678776E0"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623</w:t>
            </w:r>
            <w:r>
              <w:rPr>
                <w:sz w:val="20"/>
                <w:szCs w:val="20"/>
                <w:lang w:val="fr-FR"/>
              </w:rPr>
              <w:t> </w:t>
            </w:r>
            <w:r w:rsidRPr="00F23D96">
              <w:rPr>
                <w:sz w:val="20"/>
                <w:szCs w:val="20"/>
                <w:lang w:val="fr-FR"/>
              </w:rPr>
              <w:t>809</w:t>
            </w:r>
          </w:p>
        </w:tc>
        <w:tc>
          <w:tcPr>
            <w:tcW w:w="683" w:type="pct"/>
            <w:tcBorders>
              <w:top w:val="single" w:sz="4" w:space="0" w:color="auto"/>
              <w:left w:val="single" w:sz="4" w:space="0" w:color="auto"/>
              <w:bottom w:val="single" w:sz="4" w:space="0" w:color="auto"/>
              <w:right w:val="single" w:sz="4" w:space="0" w:color="auto"/>
            </w:tcBorders>
          </w:tcPr>
          <w:p w14:paraId="52E8616A"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542</w:t>
            </w:r>
            <w:r>
              <w:rPr>
                <w:sz w:val="20"/>
                <w:szCs w:val="20"/>
                <w:lang w:val="fr-FR"/>
              </w:rPr>
              <w:t> </w:t>
            </w:r>
            <w:r w:rsidRPr="00F23D96">
              <w:rPr>
                <w:sz w:val="20"/>
                <w:szCs w:val="20"/>
                <w:lang w:val="fr-FR"/>
              </w:rPr>
              <w:t>867</w:t>
            </w:r>
          </w:p>
        </w:tc>
        <w:tc>
          <w:tcPr>
            <w:tcW w:w="680" w:type="pct"/>
            <w:tcBorders>
              <w:top w:val="single" w:sz="4" w:space="0" w:color="auto"/>
              <w:left w:val="single" w:sz="4" w:space="0" w:color="auto"/>
              <w:bottom w:val="single" w:sz="4" w:space="0" w:color="auto"/>
              <w:right w:val="single" w:sz="4" w:space="0" w:color="auto"/>
            </w:tcBorders>
          </w:tcPr>
          <w:p w14:paraId="37EE0AE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522</w:t>
            </w:r>
            <w:r>
              <w:rPr>
                <w:sz w:val="20"/>
                <w:szCs w:val="20"/>
                <w:lang w:val="fr-FR"/>
              </w:rPr>
              <w:t> </w:t>
            </w:r>
            <w:r w:rsidRPr="00F23D96">
              <w:rPr>
                <w:sz w:val="20"/>
                <w:szCs w:val="20"/>
                <w:lang w:val="fr-FR"/>
              </w:rPr>
              <w:t>357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2243EBE"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388</w:t>
            </w:r>
            <w:r>
              <w:rPr>
                <w:sz w:val="20"/>
                <w:szCs w:val="20"/>
                <w:lang w:val="fr-FR"/>
              </w:rPr>
              <w:t> </w:t>
            </w:r>
            <w:r w:rsidRPr="00F23D96">
              <w:rPr>
                <w:sz w:val="20"/>
                <w:szCs w:val="20"/>
                <w:lang w:val="fr-FR"/>
              </w:rPr>
              <w:t>827</w:t>
            </w:r>
          </w:p>
        </w:tc>
        <w:tc>
          <w:tcPr>
            <w:tcW w:w="707" w:type="pct"/>
            <w:tcBorders>
              <w:top w:val="single" w:sz="4" w:space="0" w:color="auto"/>
              <w:left w:val="single" w:sz="4" w:space="0" w:color="auto"/>
              <w:bottom w:val="single" w:sz="4" w:space="0" w:color="auto"/>
              <w:right w:val="single" w:sz="4" w:space="0" w:color="auto"/>
            </w:tcBorders>
          </w:tcPr>
          <w:p w14:paraId="0387D32C"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372</w:t>
            </w:r>
            <w:r>
              <w:rPr>
                <w:sz w:val="20"/>
                <w:szCs w:val="20"/>
                <w:lang w:val="fr-FR"/>
              </w:rPr>
              <w:t> </w:t>
            </w:r>
            <w:r w:rsidRPr="00F23D96">
              <w:rPr>
                <w:sz w:val="20"/>
                <w:szCs w:val="20"/>
                <w:lang w:val="fr-FR"/>
              </w:rPr>
              <w:t>630</w:t>
            </w:r>
          </w:p>
        </w:tc>
      </w:tr>
      <w:tr w:rsidR="00C25082" w:rsidRPr="00F23D96" w14:paraId="1DCD5CDD" w14:textId="77777777" w:rsidTr="00531E82">
        <w:tc>
          <w:tcPr>
            <w:tcW w:w="911" w:type="pct"/>
            <w:tcBorders>
              <w:top w:val="single" w:sz="4" w:space="0" w:color="auto"/>
              <w:left w:val="single" w:sz="4" w:space="0" w:color="auto"/>
              <w:bottom w:val="single" w:sz="4" w:space="0" w:color="auto"/>
              <w:right w:val="single" w:sz="4" w:space="0" w:color="auto"/>
            </w:tcBorders>
          </w:tcPr>
          <w:p w14:paraId="47948BB4" w14:textId="77777777" w:rsidR="00C25082" w:rsidRPr="00F23D96" w:rsidRDefault="00C25082" w:rsidP="00531E82">
            <w:pPr>
              <w:shd w:val="clear" w:color="auto" w:fill="FFFFFF" w:themeFill="background1"/>
              <w:suppressAutoHyphens/>
              <w:rPr>
                <w:sz w:val="20"/>
                <w:szCs w:val="20"/>
                <w:lang w:val="fr-FR"/>
              </w:rPr>
            </w:pPr>
            <w:r w:rsidRPr="00F23D96">
              <w:rPr>
                <w:sz w:val="20"/>
                <w:szCs w:val="20"/>
                <w:lang w:val="fr-FR"/>
              </w:rPr>
              <w:t>R-407C</w:t>
            </w:r>
          </w:p>
        </w:tc>
        <w:tc>
          <w:tcPr>
            <w:tcW w:w="679" w:type="pct"/>
            <w:tcBorders>
              <w:top w:val="single" w:sz="4" w:space="0" w:color="auto"/>
              <w:left w:val="single" w:sz="4" w:space="0" w:color="auto"/>
              <w:bottom w:val="single" w:sz="4" w:space="0" w:color="auto"/>
              <w:right w:val="single" w:sz="4" w:space="0" w:color="auto"/>
            </w:tcBorders>
          </w:tcPr>
          <w:p w14:paraId="28C0508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w:t>
            </w:r>
            <w:r>
              <w:rPr>
                <w:sz w:val="20"/>
                <w:szCs w:val="20"/>
                <w:lang w:val="fr-FR"/>
              </w:rPr>
              <w:t> </w:t>
            </w:r>
            <w:r w:rsidRPr="00F23D96">
              <w:rPr>
                <w:sz w:val="20"/>
                <w:szCs w:val="20"/>
                <w:lang w:val="fr-FR"/>
              </w:rPr>
              <w:t>774</w:t>
            </w:r>
          </w:p>
        </w:tc>
        <w:tc>
          <w:tcPr>
            <w:tcW w:w="606" w:type="pct"/>
            <w:tcBorders>
              <w:top w:val="single" w:sz="4" w:space="0" w:color="auto"/>
              <w:left w:val="single" w:sz="4" w:space="0" w:color="auto"/>
              <w:bottom w:val="single" w:sz="4" w:space="0" w:color="auto"/>
              <w:right w:val="single" w:sz="4" w:space="0" w:color="auto"/>
            </w:tcBorders>
          </w:tcPr>
          <w:p w14:paraId="74DD5614"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39</w:t>
            </w:r>
            <w:r>
              <w:rPr>
                <w:sz w:val="20"/>
                <w:szCs w:val="20"/>
                <w:lang w:val="fr-FR"/>
              </w:rPr>
              <w:t> </w:t>
            </w:r>
            <w:r w:rsidRPr="00F23D96">
              <w:rPr>
                <w:sz w:val="20"/>
                <w:szCs w:val="20"/>
                <w:lang w:val="fr-FR"/>
              </w:rPr>
              <w:t>947</w:t>
            </w:r>
          </w:p>
        </w:tc>
        <w:tc>
          <w:tcPr>
            <w:tcW w:w="683" w:type="pct"/>
            <w:tcBorders>
              <w:top w:val="single" w:sz="4" w:space="0" w:color="auto"/>
              <w:left w:val="single" w:sz="4" w:space="0" w:color="auto"/>
              <w:bottom w:val="single" w:sz="4" w:space="0" w:color="auto"/>
              <w:right w:val="single" w:sz="4" w:space="0" w:color="auto"/>
            </w:tcBorders>
          </w:tcPr>
          <w:p w14:paraId="6A3C28B6"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28</w:t>
            </w:r>
            <w:r>
              <w:rPr>
                <w:sz w:val="20"/>
                <w:szCs w:val="20"/>
                <w:lang w:val="fr-FR"/>
              </w:rPr>
              <w:t> </w:t>
            </w:r>
            <w:r w:rsidRPr="00F23D96">
              <w:rPr>
                <w:sz w:val="20"/>
                <w:szCs w:val="20"/>
                <w:lang w:val="fr-FR"/>
              </w:rPr>
              <w:t>204</w:t>
            </w:r>
          </w:p>
        </w:tc>
        <w:tc>
          <w:tcPr>
            <w:tcW w:w="680" w:type="pct"/>
            <w:tcBorders>
              <w:top w:val="single" w:sz="4" w:space="0" w:color="auto"/>
              <w:left w:val="single" w:sz="4" w:space="0" w:color="auto"/>
              <w:bottom w:val="single" w:sz="4" w:space="0" w:color="auto"/>
              <w:right w:val="single" w:sz="4" w:space="0" w:color="auto"/>
            </w:tcBorders>
          </w:tcPr>
          <w:p w14:paraId="20F2BA3E"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26</w:t>
            </w:r>
            <w:r>
              <w:rPr>
                <w:sz w:val="20"/>
                <w:szCs w:val="20"/>
                <w:lang w:val="fr-FR"/>
              </w:rPr>
              <w:t> </w:t>
            </w:r>
            <w:r w:rsidRPr="00F23D96">
              <w:rPr>
                <w:sz w:val="20"/>
                <w:szCs w:val="20"/>
                <w:lang w:val="fr-FR"/>
              </w:rPr>
              <w:t>785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ADF941F"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20</w:t>
            </w:r>
            <w:r>
              <w:rPr>
                <w:sz w:val="20"/>
                <w:szCs w:val="20"/>
                <w:lang w:val="fr-FR"/>
              </w:rPr>
              <w:t> </w:t>
            </w:r>
            <w:r w:rsidRPr="00F23D96">
              <w:rPr>
                <w:sz w:val="20"/>
                <w:szCs w:val="20"/>
                <w:lang w:val="fr-FR"/>
              </w:rPr>
              <w:t>931</w:t>
            </w:r>
          </w:p>
        </w:tc>
        <w:tc>
          <w:tcPr>
            <w:tcW w:w="707" w:type="pct"/>
            <w:tcBorders>
              <w:top w:val="single" w:sz="4" w:space="0" w:color="auto"/>
              <w:left w:val="single" w:sz="4" w:space="0" w:color="auto"/>
              <w:bottom w:val="single" w:sz="4" w:space="0" w:color="auto"/>
              <w:right w:val="single" w:sz="4" w:space="0" w:color="auto"/>
            </w:tcBorders>
          </w:tcPr>
          <w:p w14:paraId="0E423A90"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20</w:t>
            </w:r>
            <w:r>
              <w:rPr>
                <w:sz w:val="20"/>
                <w:szCs w:val="20"/>
                <w:lang w:val="fr-FR"/>
              </w:rPr>
              <w:t> </w:t>
            </w:r>
            <w:r w:rsidRPr="00F23D96">
              <w:rPr>
                <w:sz w:val="20"/>
                <w:szCs w:val="20"/>
                <w:lang w:val="fr-FR"/>
              </w:rPr>
              <w:t>399</w:t>
            </w:r>
          </w:p>
        </w:tc>
      </w:tr>
      <w:tr w:rsidR="00C25082" w:rsidRPr="00F23D96" w14:paraId="0AAE518C" w14:textId="77777777" w:rsidTr="00531E82">
        <w:tc>
          <w:tcPr>
            <w:tcW w:w="911" w:type="pct"/>
            <w:tcBorders>
              <w:top w:val="single" w:sz="4" w:space="0" w:color="auto"/>
              <w:left w:val="single" w:sz="4" w:space="0" w:color="auto"/>
              <w:bottom w:val="single" w:sz="4" w:space="0" w:color="auto"/>
              <w:right w:val="single" w:sz="4" w:space="0" w:color="auto"/>
            </w:tcBorders>
          </w:tcPr>
          <w:p w14:paraId="6A7046C0" w14:textId="77777777" w:rsidR="00C25082" w:rsidRPr="00F23D96" w:rsidDel="007C588C" w:rsidRDefault="00C25082" w:rsidP="00531E82">
            <w:pPr>
              <w:shd w:val="clear" w:color="auto" w:fill="FFFFFF" w:themeFill="background1"/>
              <w:suppressAutoHyphens/>
              <w:rPr>
                <w:sz w:val="20"/>
                <w:szCs w:val="20"/>
                <w:lang w:val="fr-FR"/>
              </w:rPr>
            </w:pPr>
            <w:r w:rsidRPr="00F23D96">
              <w:rPr>
                <w:sz w:val="20"/>
                <w:szCs w:val="20"/>
                <w:lang w:val="fr-FR"/>
              </w:rPr>
              <w:t>R-410A</w:t>
            </w:r>
          </w:p>
        </w:tc>
        <w:tc>
          <w:tcPr>
            <w:tcW w:w="679" w:type="pct"/>
            <w:tcBorders>
              <w:top w:val="single" w:sz="4" w:space="0" w:color="auto"/>
              <w:left w:val="single" w:sz="4" w:space="0" w:color="auto"/>
              <w:bottom w:val="single" w:sz="4" w:space="0" w:color="auto"/>
              <w:right w:val="single" w:sz="4" w:space="0" w:color="auto"/>
            </w:tcBorders>
          </w:tcPr>
          <w:p w14:paraId="705723FD" w14:textId="77777777" w:rsidR="00C25082" w:rsidRPr="00F23D96" w:rsidRDefault="00C25082" w:rsidP="00531E82">
            <w:pPr>
              <w:shd w:val="clear" w:color="auto" w:fill="FFFFFF" w:themeFill="background1"/>
              <w:suppressAutoHyphens/>
              <w:jc w:val="right"/>
              <w:rPr>
                <w:sz w:val="20"/>
                <w:szCs w:val="20"/>
                <w:highlight w:val="cyan"/>
                <w:lang w:val="fr-FR"/>
              </w:rPr>
            </w:pPr>
            <w:r w:rsidRPr="00F23D96">
              <w:rPr>
                <w:sz w:val="20"/>
                <w:szCs w:val="20"/>
                <w:lang w:val="fr-FR"/>
              </w:rPr>
              <w:t>2</w:t>
            </w:r>
            <w:r>
              <w:rPr>
                <w:sz w:val="20"/>
                <w:szCs w:val="20"/>
                <w:lang w:val="fr-FR"/>
              </w:rPr>
              <w:t> </w:t>
            </w:r>
            <w:r w:rsidRPr="00F23D96">
              <w:rPr>
                <w:sz w:val="20"/>
                <w:szCs w:val="20"/>
                <w:lang w:val="fr-FR"/>
              </w:rPr>
              <w:t>088</w:t>
            </w:r>
          </w:p>
        </w:tc>
        <w:tc>
          <w:tcPr>
            <w:tcW w:w="606" w:type="pct"/>
            <w:tcBorders>
              <w:top w:val="single" w:sz="4" w:space="0" w:color="auto"/>
              <w:left w:val="single" w:sz="4" w:space="0" w:color="auto"/>
              <w:bottom w:val="single" w:sz="4" w:space="0" w:color="auto"/>
              <w:right w:val="single" w:sz="4" w:space="0" w:color="auto"/>
            </w:tcBorders>
          </w:tcPr>
          <w:p w14:paraId="5A0CA4DC"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101</w:t>
            </w:r>
            <w:r>
              <w:rPr>
                <w:sz w:val="20"/>
                <w:szCs w:val="20"/>
                <w:lang w:val="fr-FR"/>
              </w:rPr>
              <w:t> </w:t>
            </w:r>
            <w:r w:rsidRPr="00F23D96">
              <w:rPr>
                <w:sz w:val="20"/>
                <w:szCs w:val="20"/>
                <w:lang w:val="fr-FR"/>
              </w:rPr>
              <w:t>453</w:t>
            </w:r>
          </w:p>
        </w:tc>
        <w:tc>
          <w:tcPr>
            <w:tcW w:w="683" w:type="pct"/>
            <w:tcBorders>
              <w:top w:val="single" w:sz="4" w:space="0" w:color="auto"/>
              <w:left w:val="single" w:sz="4" w:space="0" w:color="auto"/>
              <w:bottom w:val="single" w:sz="4" w:space="0" w:color="auto"/>
              <w:right w:val="single" w:sz="4" w:space="0" w:color="auto"/>
            </w:tcBorders>
          </w:tcPr>
          <w:p w14:paraId="321D60D1"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86</w:t>
            </w:r>
            <w:r>
              <w:rPr>
                <w:sz w:val="20"/>
                <w:szCs w:val="20"/>
                <w:lang w:val="fr-FR"/>
              </w:rPr>
              <w:t> </w:t>
            </w:r>
            <w:r w:rsidRPr="00F23D96">
              <w:rPr>
                <w:sz w:val="20"/>
                <w:szCs w:val="20"/>
                <w:lang w:val="fr-FR"/>
              </w:rPr>
              <w:t>861</w:t>
            </w:r>
          </w:p>
        </w:tc>
        <w:tc>
          <w:tcPr>
            <w:tcW w:w="680" w:type="pct"/>
            <w:tcBorders>
              <w:top w:val="single" w:sz="4" w:space="0" w:color="auto"/>
              <w:left w:val="single" w:sz="4" w:space="0" w:color="auto"/>
              <w:bottom w:val="single" w:sz="4" w:space="0" w:color="auto"/>
              <w:right w:val="single" w:sz="4" w:space="0" w:color="auto"/>
            </w:tcBorders>
          </w:tcPr>
          <w:p w14:paraId="2C18040C"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81</w:t>
            </w:r>
            <w:r>
              <w:rPr>
                <w:sz w:val="20"/>
                <w:szCs w:val="20"/>
                <w:lang w:val="fr-FR"/>
              </w:rPr>
              <w:t> </w:t>
            </w:r>
            <w:r w:rsidRPr="00F23D96">
              <w:rPr>
                <w:sz w:val="20"/>
                <w:szCs w:val="20"/>
                <w:lang w:val="fr-FR"/>
              </w:rPr>
              <w:t>705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0601D3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64</w:t>
            </w:r>
            <w:r>
              <w:rPr>
                <w:sz w:val="20"/>
                <w:szCs w:val="20"/>
                <w:lang w:val="fr-FR"/>
              </w:rPr>
              <w:t> </w:t>
            </w:r>
            <w:r w:rsidRPr="00F23D96">
              <w:rPr>
                <w:sz w:val="20"/>
                <w:szCs w:val="20"/>
                <w:lang w:val="fr-FR"/>
              </w:rPr>
              <w:t>170</w:t>
            </w:r>
          </w:p>
        </w:tc>
        <w:tc>
          <w:tcPr>
            <w:tcW w:w="707" w:type="pct"/>
            <w:tcBorders>
              <w:top w:val="single" w:sz="4" w:space="0" w:color="auto"/>
              <w:left w:val="single" w:sz="4" w:space="0" w:color="auto"/>
              <w:bottom w:val="single" w:sz="4" w:space="0" w:color="auto"/>
              <w:right w:val="single" w:sz="4" w:space="0" w:color="auto"/>
            </w:tcBorders>
          </w:tcPr>
          <w:p w14:paraId="724CE306"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62</w:t>
            </w:r>
            <w:r>
              <w:rPr>
                <w:sz w:val="20"/>
                <w:szCs w:val="20"/>
                <w:lang w:val="fr-FR"/>
              </w:rPr>
              <w:t> </w:t>
            </w:r>
            <w:r w:rsidRPr="00F23D96">
              <w:rPr>
                <w:sz w:val="20"/>
                <w:szCs w:val="20"/>
                <w:lang w:val="fr-FR"/>
              </w:rPr>
              <w:t>521</w:t>
            </w:r>
          </w:p>
        </w:tc>
      </w:tr>
      <w:tr w:rsidR="00C25082" w:rsidRPr="00F23D96" w14:paraId="16C92AC5" w14:textId="77777777" w:rsidTr="00531E82">
        <w:tc>
          <w:tcPr>
            <w:tcW w:w="1589" w:type="pct"/>
            <w:gridSpan w:val="2"/>
            <w:tcBorders>
              <w:top w:val="single" w:sz="4" w:space="0" w:color="auto"/>
              <w:left w:val="single" w:sz="4" w:space="0" w:color="auto"/>
              <w:bottom w:val="single" w:sz="4" w:space="0" w:color="auto"/>
              <w:right w:val="single" w:sz="4" w:space="0" w:color="auto"/>
            </w:tcBorders>
          </w:tcPr>
          <w:p w14:paraId="5C7B1EC8" w14:textId="77777777" w:rsidR="00C25082" w:rsidRPr="00F23D96" w:rsidRDefault="00C25082" w:rsidP="00531E82">
            <w:pPr>
              <w:shd w:val="clear" w:color="auto" w:fill="FFFFFF" w:themeFill="background1"/>
              <w:suppressAutoHyphens/>
              <w:jc w:val="left"/>
              <w:rPr>
                <w:b/>
                <w:bCs/>
                <w:sz w:val="20"/>
                <w:szCs w:val="20"/>
                <w:lang w:val="fr-FR"/>
              </w:rPr>
            </w:pPr>
            <w:r w:rsidRPr="00F23D96">
              <w:rPr>
                <w:b/>
                <w:bCs/>
                <w:sz w:val="20"/>
                <w:szCs w:val="20"/>
                <w:lang w:val="fr-FR"/>
              </w:rPr>
              <w:t>Total (tonnes d</w:t>
            </w:r>
            <w:r>
              <w:rPr>
                <w:b/>
                <w:bCs/>
                <w:sz w:val="20"/>
                <w:szCs w:val="20"/>
                <w:lang w:val="fr-FR"/>
              </w:rPr>
              <w:t>’</w:t>
            </w:r>
            <w:r w:rsidRPr="00F23D96">
              <w:rPr>
                <w:b/>
                <w:bCs/>
                <w:sz w:val="20"/>
                <w:szCs w:val="20"/>
                <w:lang w:val="fr-FR"/>
              </w:rPr>
              <w:t>éq-CO</w:t>
            </w:r>
            <w:r w:rsidRPr="00F23D96">
              <w:rPr>
                <w:b/>
                <w:bCs/>
                <w:sz w:val="20"/>
                <w:szCs w:val="20"/>
                <w:vertAlign w:val="subscript"/>
                <w:lang w:val="fr-FR"/>
              </w:rPr>
              <w:t>2</w:t>
            </w:r>
          </w:p>
        </w:tc>
        <w:tc>
          <w:tcPr>
            <w:tcW w:w="606" w:type="pct"/>
            <w:tcBorders>
              <w:top w:val="single" w:sz="4" w:space="0" w:color="auto"/>
              <w:left w:val="single" w:sz="4" w:space="0" w:color="auto"/>
              <w:bottom w:val="single" w:sz="4" w:space="0" w:color="auto"/>
              <w:right w:val="single" w:sz="4" w:space="0" w:color="auto"/>
            </w:tcBorders>
          </w:tcPr>
          <w:p w14:paraId="7A58BDF6" w14:textId="77777777" w:rsidR="00C25082" w:rsidRPr="00F23D96" w:rsidRDefault="00C25082" w:rsidP="00531E82">
            <w:pPr>
              <w:shd w:val="clear" w:color="auto" w:fill="FFFFFF" w:themeFill="background1"/>
              <w:suppressAutoHyphens/>
              <w:jc w:val="right"/>
              <w:rPr>
                <w:b/>
                <w:bCs/>
                <w:sz w:val="20"/>
                <w:szCs w:val="20"/>
                <w:lang w:val="fr-FR"/>
              </w:rPr>
            </w:pPr>
            <w:r w:rsidRPr="00F23D96">
              <w:rPr>
                <w:b/>
                <w:bCs/>
                <w:sz w:val="20"/>
                <w:szCs w:val="20"/>
                <w:lang w:val="fr-FR"/>
              </w:rPr>
              <w:t>985</w:t>
            </w:r>
            <w:r>
              <w:rPr>
                <w:b/>
                <w:bCs/>
                <w:sz w:val="20"/>
                <w:szCs w:val="20"/>
                <w:lang w:val="fr-FR"/>
              </w:rPr>
              <w:t> </w:t>
            </w:r>
            <w:r w:rsidRPr="00F23D96">
              <w:rPr>
                <w:b/>
                <w:bCs/>
                <w:sz w:val="20"/>
                <w:szCs w:val="20"/>
                <w:lang w:val="fr-FR"/>
              </w:rPr>
              <w:t>514</w:t>
            </w:r>
          </w:p>
        </w:tc>
        <w:tc>
          <w:tcPr>
            <w:tcW w:w="683" w:type="pct"/>
            <w:tcBorders>
              <w:top w:val="single" w:sz="4" w:space="0" w:color="auto"/>
              <w:left w:val="single" w:sz="4" w:space="0" w:color="auto"/>
              <w:bottom w:val="single" w:sz="4" w:space="0" w:color="auto"/>
              <w:right w:val="single" w:sz="4" w:space="0" w:color="auto"/>
            </w:tcBorders>
          </w:tcPr>
          <w:p w14:paraId="397C885E" w14:textId="77777777" w:rsidR="00C25082" w:rsidRPr="00F23D96" w:rsidRDefault="00C25082" w:rsidP="00531E82">
            <w:pPr>
              <w:shd w:val="clear" w:color="auto" w:fill="FFFFFF" w:themeFill="background1"/>
              <w:suppressAutoHyphens/>
              <w:jc w:val="right"/>
              <w:rPr>
                <w:b/>
                <w:bCs/>
                <w:sz w:val="20"/>
                <w:szCs w:val="20"/>
                <w:lang w:val="fr-FR"/>
              </w:rPr>
            </w:pPr>
            <w:r w:rsidRPr="00F23D96">
              <w:rPr>
                <w:b/>
                <w:bCs/>
                <w:sz w:val="20"/>
                <w:szCs w:val="20"/>
                <w:lang w:val="fr-FR"/>
              </w:rPr>
              <w:t>843</w:t>
            </w:r>
            <w:r>
              <w:rPr>
                <w:b/>
                <w:bCs/>
                <w:sz w:val="20"/>
                <w:szCs w:val="20"/>
                <w:lang w:val="fr-FR"/>
              </w:rPr>
              <w:t> </w:t>
            </w:r>
            <w:r w:rsidRPr="00F23D96">
              <w:rPr>
                <w:b/>
                <w:bCs/>
                <w:sz w:val="20"/>
                <w:szCs w:val="20"/>
                <w:lang w:val="fr-FR"/>
              </w:rPr>
              <w:t>475</w:t>
            </w:r>
          </w:p>
        </w:tc>
        <w:tc>
          <w:tcPr>
            <w:tcW w:w="680" w:type="pct"/>
            <w:tcBorders>
              <w:top w:val="single" w:sz="4" w:space="0" w:color="auto"/>
              <w:left w:val="single" w:sz="4" w:space="0" w:color="auto"/>
              <w:bottom w:val="single" w:sz="4" w:space="0" w:color="auto"/>
              <w:right w:val="single" w:sz="4" w:space="0" w:color="auto"/>
            </w:tcBorders>
          </w:tcPr>
          <w:p w14:paraId="79885DAE" w14:textId="77777777" w:rsidR="00C25082" w:rsidRPr="00F23D96" w:rsidRDefault="00C25082" w:rsidP="00531E82">
            <w:pPr>
              <w:shd w:val="clear" w:color="auto" w:fill="FFFFFF" w:themeFill="background1"/>
              <w:suppressAutoHyphens/>
              <w:jc w:val="right"/>
              <w:rPr>
                <w:b/>
                <w:bCs/>
                <w:sz w:val="20"/>
                <w:szCs w:val="20"/>
                <w:lang w:val="fr-FR"/>
              </w:rPr>
            </w:pPr>
            <w:r w:rsidRPr="00F23D96">
              <w:rPr>
                <w:b/>
                <w:bCs/>
                <w:sz w:val="20"/>
                <w:szCs w:val="20"/>
                <w:lang w:val="fr-FR"/>
              </w:rPr>
              <w:t>813</w:t>
            </w:r>
            <w:r>
              <w:rPr>
                <w:b/>
                <w:bCs/>
                <w:sz w:val="20"/>
                <w:szCs w:val="20"/>
                <w:lang w:val="fr-FR"/>
              </w:rPr>
              <w:t> </w:t>
            </w:r>
            <w:r w:rsidRPr="00F23D96">
              <w:rPr>
                <w:b/>
                <w:bCs/>
                <w:sz w:val="20"/>
                <w:szCs w:val="20"/>
                <w:lang w:val="fr-FR"/>
              </w:rPr>
              <w:t>172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7ECCC0" w14:textId="77777777" w:rsidR="00C25082" w:rsidRPr="00F23D96" w:rsidRDefault="00C25082" w:rsidP="00531E82">
            <w:pPr>
              <w:suppressAutoHyphens/>
              <w:jc w:val="right"/>
              <w:rPr>
                <w:b/>
                <w:bCs/>
                <w:sz w:val="20"/>
                <w:szCs w:val="20"/>
                <w:lang w:val="fr-FR"/>
              </w:rPr>
            </w:pPr>
            <w:r w:rsidRPr="00F23D96">
              <w:rPr>
                <w:b/>
                <w:bCs/>
                <w:sz w:val="20"/>
                <w:szCs w:val="20"/>
                <w:lang w:val="fr-FR"/>
              </w:rPr>
              <w:t>608</w:t>
            </w:r>
            <w:r>
              <w:rPr>
                <w:b/>
                <w:bCs/>
                <w:sz w:val="20"/>
                <w:szCs w:val="20"/>
                <w:lang w:val="fr-FR"/>
              </w:rPr>
              <w:t> </w:t>
            </w:r>
            <w:r w:rsidRPr="00F23D96">
              <w:rPr>
                <w:b/>
                <w:bCs/>
                <w:sz w:val="20"/>
                <w:szCs w:val="20"/>
                <w:lang w:val="fr-FR"/>
              </w:rPr>
              <w:t>920</w:t>
            </w:r>
          </w:p>
        </w:tc>
        <w:tc>
          <w:tcPr>
            <w:tcW w:w="707" w:type="pct"/>
            <w:tcBorders>
              <w:top w:val="single" w:sz="4" w:space="0" w:color="auto"/>
              <w:left w:val="single" w:sz="4" w:space="0" w:color="auto"/>
              <w:bottom w:val="single" w:sz="4" w:space="0" w:color="auto"/>
              <w:right w:val="single" w:sz="4" w:space="0" w:color="auto"/>
            </w:tcBorders>
          </w:tcPr>
          <w:p w14:paraId="3E81DB5C" w14:textId="77777777" w:rsidR="00C25082" w:rsidRPr="00F23D96" w:rsidRDefault="00C25082" w:rsidP="00531E82">
            <w:pPr>
              <w:shd w:val="clear" w:color="auto" w:fill="FFFFFF" w:themeFill="background1"/>
              <w:suppressAutoHyphens/>
              <w:jc w:val="right"/>
              <w:rPr>
                <w:b/>
                <w:bCs/>
                <w:sz w:val="20"/>
                <w:szCs w:val="20"/>
                <w:lang w:val="fr-FR"/>
              </w:rPr>
            </w:pPr>
            <w:r w:rsidRPr="00F23D96">
              <w:rPr>
                <w:b/>
                <w:bCs/>
                <w:sz w:val="20"/>
                <w:szCs w:val="20"/>
                <w:lang w:val="fr-FR"/>
              </w:rPr>
              <w:t>586</w:t>
            </w:r>
            <w:r>
              <w:rPr>
                <w:b/>
                <w:bCs/>
                <w:sz w:val="20"/>
                <w:szCs w:val="20"/>
                <w:lang w:val="fr-FR"/>
              </w:rPr>
              <w:t> </w:t>
            </w:r>
            <w:r w:rsidRPr="00F23D96">
              <w:rPr>
                <w:b/>
                <w:bCs/>
                <w:sz w:val="20"/>
                <w:szCs w:val="20"/>
                <w:lang w:val="fr-FR"/>
              </w:rPr>
              <w:t>753</w:t>
            </w:r>
          </w:p>
        </w:tc>
      </w:tr>
      <w:tr w:rsidR="00C25082" w:rsidRPr="00F23D96" w14:paraId="59546D97" w14:textId="77777777" w:rsidTr="00531E82">
        <w:tc>
          <w:tcPr>
            <w:tcW w:w="1589" w:type="pct"/>
            <w:gridSpan w:val="2"/>
            <w:tcBorders>
              <w:top w:val="single" w:sz="4" w:space="0" w:color="auto"/>
              <w:left w:val="single" w:sz="4" w:space="0" w:color="auto"/>
              <w:bottom w:val="single" w:sz="4" w:space="0" w:color="auto"/>
              <w:right w:val="single" w:sz="4" w:space="0" w:color="auto"/>
            </w:tcBorders>
          </w:tcPr>
          <w:p w14:paraId="3E7A92F2" w14:textId="77777777" w:rsidR="00C25082" w:rsidRPr="00F23D96" w:rsidRDefault="00C25082" w:rsidP="00531E82">
            <w:pPr>
              <w:shd w:val="clear" w:color="auto" w:fill="FFFFFF" w:themeFill="background1"/>
              <w:suppressAutoHyphens/>
              <w:jc w:val="left"/>
              <w:rPr>
                <w:sz w:val="20"/>
                <w:szCs w:val="20"/>
                <w:lang w:val="fr-FR"/>
              </w:rPr>
            </w:pPr>
            <w:r w:rsidRPr="00F23D96">
              <w:rPr>
                <w:sz w:val="20"/>
                <w:szCs w:val="20"/>
                <w:lang w:val="fr-FR"/>
              </w:rPr>
              <w:t>Consommation maximum autorisée</w:t>
            </w:r>
          </w:p>
        </w:tc>
        <w:tc>
          <w:tcPr>
            <w:tcW w:w="606" w:type="pct"/>
            <w:tcBorders>
              <w:top w:val="single" w:sz="4" w:space="0" w:color="auto"/>
              <w:left w:val="single" w:sz="4" w:space="0" w:color="auto"/>
              <w:bottom w:val="single" w:sz="4" w:space="0" w:color="auto"/>
              <w:right w:val="single" w:sz="4" w:space="0" w:color="auto"/>
            </w:tcBorders>
          </w:tcPr>
          <w:p w14:paraId="7F641D69"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s.o.</w:t>
            </w:r>
          </w:p>
        </w:tc>
        <w:tc>
          <w:tcPr>
            <w:tcW w:w="683" w:type="pct"/>
            <w:tcBorders>
              <w:top w:val="single" w:sz="4" w:space="0" w:color="auto"/>
              <w:left w:val="single" w:sz="4" w:space="0" w:color="auto"/>
              <w:bottom w:val="single" w:sz="4" w:space="0" w:color="auto"/>
              <w:right w:val="single" w:sz="4" w:space="0" w:color="auto"/>
            </w:tcBorders>
          </w:tcPr>
          <w:p w14:paraId="3EC93AA2"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s.o.</w:t>
            </w:r>
          </w:p>
        </w:tc>
        <w:tc>
          <w:tcPr>
            <w:tcW w:w="680" w:type="pct"/>
            <w:tcBorders>
              <w:top w:val="single" w:sz="4" w:space="0" w:color="auto"/>
              <w:left w:val="single" w:sz="4" w:space="0" w:color="auto"/>
              <w:bottom w:val="single" w:sz="4" w:space="0" w:color="auto"/>
              <w:right w:val="single" w:sz="4" w:space="0" w:color="auto"/>
            </w:tcBorders>
          </w:tcPr>
          <w:p w14:paraId="48DB2B7F"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s.o.</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208E64" w14:textId="77777777" w:rsidR="00C25082" w:rsidRPr="00F23D96" w:rsidRDefault="00C25082" w:rsidP="00531E82">
            <w:pPr>
              <w:suppressAutoHyphens/>
              <w:jc w:val="right"/>
              <w:rPr>
                <w:sz w:val="20"/>
                <w:szCs w:val="20"/>
                <w:lang w:val="fr-FR"/>
              </w:rPr>
            </w:pPr>
            <w:r w:rsidRPr="00F23D96">
              <w:rPr>
                <w:sz w:val="20"/>
                <w:szCs w:val="20"/>
                <w:lang w:val="fr-FR"/>
              </w:rPr>
              <w:t>s.o.</w:t>
            </w:r>
          </w:p>
        </w:tc>
        <w:tc>
          <w:tcPr>
            <w:tcW w:w="707" w:type="pct"/>
            <w:tcBorders>
              <w:top w:val="single" w:sz="4" w:space="0" w:color="auto"/>
              <w:left w:val="single" w:sz="4" w:space="0" w:color="auto"/>
              <w:bottom w:val="single" w:sz="4" w:space="0" w:color="auto"/>
              <w:right w:val="single" w:sz="4" w:space="0" w:color="auto"/>
            </w:tcBorders>
          </w:tcPr>
          <w:p w14:paraId="4B035158" w14:textId="77777777" w:rsidR="00C25082" w:rsidRPr="00F23D96" w:rsidRDefault="00C25082" w:rsidP="00531E82">
            <w:pPr>
              <w:shd w:val="clear" w:color="auto" w:fill="FFFFFF" w:themeFill="background1"/>
              <w:suppressAutoHyphens/>
              <w:jc w:val="right"/>
              <w:rPr>
                <w:sz w:val="20"/>
                <w:szCs w:val="20"/>
                <w:lang w:val="fr-FR"/>
              </w:rPr>
            </w:pPr>
            <w:r w:rsidRPr="00F23D96">
              <w:rPr>
                <w:sz w:val="20"/>
                <w:szCs w:val="20"/>
                <w:lang w:val="fr-FR"/>
              </w:rPr>
              <w:t>935</w:t>
            </w:r>
            <w:r>
              <w:rPr>
                <w:sz w:val="20"/>
                <w:szCs w:val="20"/>
                <w:lang w:val="fr-FR"/>
              </w:rPr>
              <w:t> </w:t>
            </w:r>
            <w:r w:rsidRPr="00F23D96">
              <w:rPr>
                <w:sz w:val="20"/>
                <w:szCs w:val="20"/>
                <w:lang w:val="fr-FR"/>
              </w:rPr>
              <w:t>450</w:t>
            </w:r>
          </w:p>
        </w:tc>
      </w:tr>
      <w:tr w:rsidR="00C25082" w:rsidRPr="00556359" w14:paraId="0878C7DA" w14:textId="77777777" w:rsidTr="00531E82">
        <w:tc>
          <w:tcPr>
            <w:tcW w:w="5000" w:type="pct"/>
            <w:gridSpan w:val="7"/>
            <w:tcBorders>
              <w:top w:val="single" w:sz="4" w:space="0" w:color="auto"/>
              <w:left w:val="single" w:sz="4" w:space="0" w:color="auto"/>
              <w:bottom w:val="single" w:sz="4" w:space="0" w:color="auto"/>
              <w:right w:val="single" w:sz="4" w:space="0" w:color="auto"/>
            </w:tcBorders>
          </w:tcPr>
          <w:p w14:paraId="16FD24C8" w14:textId="77777777" w:rsidR="00C25082" w:rsidRPr="00F23D96" w:rsidRDefault="00C25082" w:rsidP="00531E82">
            <w:pPr>
              <w:keepNext/>
              <w:keepLines/>
              <w:shd w:val="clear" w:color="auto" w:fill="FFFFFF" w:themeFill="background1"/>
              <w:suppressAutoHyphens/>
              <w:jc w:val="center"/>
              <w:rPr>
                <w:b/>
                <w:bCs/>
                <w:sz w:val="20"/>
                <w:szCs w:val="20"/>
                <w:lang w:val="fr-FR"/>
              </w:rPr>
            </w:pPr>
            <w:r w:rsidRPr="00F23D96">
              <w:rPr>
                <w:b/>
                <w:bCs/>
                <w:sz w:val="20"/>
                <w:szCs w:val="20"/>
                <w:lang w:val="fr-FR"/>
              </w:rPr>
              <w:t>Calcul de la valeur de référence des HFC (tonnes éq-CO</w:t>
            </w:r>
            <w:r w:rsidRPr="00F23D96">
              <w:rPr>
                <w:b/>
                <w:bCs/>
                <w:sz w:val="20"/>
                <w:szCs w:val="20"/>
                <w:vertAlign w:val="subscript"/>
                <w:lang w:val="fr-FR"/>
              </w:rPr>
              <w:t>2</w:t>
            </w:r>
            <w:r w:rsidRPr="00F23D96">
              <w:rPr>
                <w:b/>
                <w:bCs/>
                <w:sz w:val="20"/>
                <w:szCs w:val="20"/>
                <w:lang w:val="fr-FR"/>
              </w:rPr>
              <w:t>)</w:t>
            </w:r>
          </w:p>
        </w:tc>
      </w:tr>
      <w:tr w:rsidR="00C25082" w:rsidRPr="00F23D96" w14:paraId="1E5DD127" w14:textId="77777777" w:rsidTr="00531E82">
        <w:tc>
          <w:tcPr>
            <w:tcW w:w="3559" w:type="pct"/>
            <w:gridSpan w:val="5"/>
            <w:tcBorders>
              <w:top w:val="single" w:sz="4" w:space="0" w:color="auto"/>
              <w:left w:val="single" w:sz="4" w:space="0" w:color="auto"/>
              <w:bottom w:val="single" w:sz="4" w:space="0" w:color="auto"/>
              <w:right w:val="single" w:sz="4" w:space="0" w:color="auto"/>
            </w:tcBorders>
          </w:tcPr>
          <w:p w14:paraId="1C97BCB5" w14:textId="77777777" w:rsidR="00C25082" w:rsidRPr="00F23D96" w:rsidRDefault="00C25082" w:rsidP="00531E82">
            <w:pPr>
              <w:keepNext/>
              <w:keepLines/>
              <w:shd w:val="clear" w:color="auto" w:fill="FFFFFF" w:themeFill="background1"/>
              <w:suppressAutoHyphens/>
              <w:jc w:val="left"/>
              <w:rPr>
                <w:sz w:val="20"/>
                <w:szCs w:val="20"/>
                <w:lang w:val="fr-FR"/>
              </w:rPr>
            </w:pPr>
            <w:r w:rsidRPr="00F23D96">
              <w:rPr>
                <w:sz w:val="20"/>
                <w:szCs w:val="20"/>
                <w:lang w:val="fr-FR"/>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2F1C50" w14:textId="77777777" w:rsidR="00C25082" w:rsidRPr="00F23D96" w:rsidRDefault="00C25082" w:rsidP="00531E82">
            <w:pPr>
              <w:keepNext/>
              <w:keepLines/>
              <w:shd w:val="clear" w:color="auto" w:fill="FFFFFF" w:themeFill="background1"/>
              <w:suppressAutoHyphens/>
              <w:jc w:val="right"/>
              <w:rPr>
                <w:sz w:val="20"/>
                <w:szCs w:val="20"/>
                <w:lang w:val="fr-FR"/>
              </w:rPr>
            </w:pPr>
            <w:r w:rsidRPr="00F23D96">
              <w:rPr>
                <w:sz w:val="20"/>
                <w:szCs w:val="20"/>
                <w:lang w:val="fr-FR"/>
              </w:rPr>
              <w:t>880</w:t>
            </w:r>
            <w:r>
              <w:rPr>
                <w:sz w:val="20"/>
                <w:szCs w:val="20"/>
                <w:lang w:val="fr-FR"/>
              </w:rPr>
              <w:t> </w:t>
            </w:r>
            <w:r w:rsidRPr="00F23D96">
              <w:rPr>
                <w:sz w:val="20"/>
                <w:szCs w:val="20"/>
                <w:lang w:val="fr-FR"/>
              </w:rPr>
              <w:t>720</w:t>
            </w:r>
          </w:p>
        </w:tc>
      </w:tr>
      <w:tr w:rsidR="00C25082" w:rsidRPr="00F23D96" w14:paraId="0ABCBB7B" w14:textId="77777777" w:rsidTr="00531E82">
        <w:tc>
          <w:tcPr>
            <w:tcW w:w="3559" w:type="pct"/>
            <w:gridSpan w:val="5"/>
            <w:tcBorders>
              <w:top w:val="single" w:sz="4" w:space="0" w:color="auto"/>
              <w:left w:val="single" w:sz="4" w:space="0" w:color="auto"/>
              <w:bottom w:val="single" w:sz="4" w:space="0" w:color="auto"/>
              <w:right w:val="single" w:sz="4" w:space="0" w:color="auto"/>
            </w:tcBorders>
          </w:tcPr>
          <w:p w14:paraId="102D7F77" w14:textId="77777777" w:rsidR="00C25082" w:rsidRPr="00F23D96" w:rsidRDefault="00C25082" w:rsidP="00531E82">
            <w:pPr>
              <w:keepNext/>
              <w:keepLines/>
              <w:shd w:val="clear" w:color="auto" w:fill="FFFFFF" w:themeFill="background1"/>
              <w:suppressAutoHyphens/>
              <w:jc w:val="left"/>
              <w:rPr>
                <w:sz w:val="20"/>
                <w:szCs w:val="20"/>
                <w:lang w:val="fr-FR"/>
              </w:rPr>
            </w:pPr>
            <w:r w:rsidRPr="00F23D96">
              <w:rPr>
                <w:sz w:val="20"/>
                <w:szCs w:val="20"/>
                <w:lang w:val="fr-FR"/>
              </w:rPr>
              <w:t>Valeur de référence 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7FB7D8" w14:textId="77777777" w:rsidR="00C25082" w:rsidRPr="00F23D96" w:rsidRDefault="00C25082" w:rsidP="00531E82">
            <w:pPr>
              <w:keepNext/>
              <w:keepLines/>
              <w:shd w:val="clear" w:color="auto" w:fill="FFFFFF" w:themeFill="background1"/>
              <w:suppressAutoHyphens/>
              <w:jc w:val="right"/>
              <w:rPr>
                <w:sz w:val="20"/>
                <w:szCs w:val="20"/>
                <w:lang w:val="fr-FR"/>
              </w:rPr>
            </w:pPr>
            <w:r w:rsidRPr="00F23D96">
              <w:rPr>
                <w:sz w:val="20"/>
                <w:szCs w:val="20"/>
                <w:lang w:val="fr-FR"/>
              </w:rPr>
              <w:t>341</w:t>
            </w:r>
            <w:r>
              <w:rPr>
                <w:sz w:val="20"/>
                <w:szCs w:val="20"/>
                <w:lang w:val="fr-FR"/>
              </w:rPr>
              <w:t> </w:t>
            </w:r>
            <w:r w:rsidRPr="00F23D96">
              <w:rPr>
                <w:sz w:val="20"/>
                <w:szCs w:val="20"/>
                <w:lang w:val="fr-FR"/>
              </w:rPr>
              <w:t>638</w:t>
            </w:r>
          </w:p>
        </w:tc>
      </w:tr>
      <w:tr w:rsidR="00C25082" w:rsidRPr="00F23D96" w14:paraId="5D8D9A3E" w14:textId="77777777" w:rsidTr="00531E82">
        <w:tc>
          <w:tcPr>
            <w:tcW w:w="3559" w:type="pct"/>
            <w:gridSpan w:val="5"/>
            <w:tcBorders>
              <w:top w:val="single" w:sz="4" w:space="0" w:color="auto"/>
              <w:left w:val="single" w:sz="4" w:space="0" w:color="auto"/>
              <w:bottom w:val="single" w:sz="4" w:space="0" w:color="auto"/>
              <w:right w:val="single" w:sz="4" w:space="0" w:color="auto"/>
            </w:tcBorders>
          </w:tcPr>
          <w:p w14:paraId="05710147" w14:textId="77777777" w:rsidR="00C25082" w:rsidRPr="00F23D96" w:rsidRDefault="00C25082" w:rsidP="00531E82">
            <w:pPr>
              <w:keepNext/>
              <w:keepLines/>
              <w:shd w:val="clear" w:color="auto" w:fill="FFFFFF" w:themeFill="background1"/>
              <w:suppressAutoHyphens/>
              <w:jc w:val="left"/>
              <w:rPr>
                <w:b/>
                <w:bCs/>
                <w:sz w:val="20"/>
                <w:szCs w:val="20"/>
                <w:lang w:val="fr-FR"/>
              </w:rPr>
            </w:pPr>
            <w:r w:rsidRPr="00F23D96">
              <w:rPr>
                <w:b/>
                <w:bCs/>
                <w:sz w:val="20"/>
                <w:szCs w:val="20"/>
                <w:lang w:val="fr-FR"/>
              </w:rPr>
              <w:t>Valeur de référence des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4ABEFB" w14:textId="77777777" w:rsidR="00C25082" w:rsidRPr="00F23D96" w:rsidRDefault="00C25082" w:rsidP="00531E82">
            <w:pPr>
              <w:keepNext/>
              <w:keepLines/>
              <w:shd w:val="clear" w:color="auto" w:fill="FFFFFF" w:themeFill="background1"/>
              <w:suppressAutoHyphens/>
              <w:jc w:val="right"/>
              <w:rPr>
                <w:b/>
                <w:bCs/>
                <w:sz w:val="20"/>
                <w:szCs w:val="20"/>
                <w:lang w:val="fr-FR"/>
              </w:rPr>
            </w:pPr>
            <w:r w:rsidRPr="00F23D96">
              <w:rPr>
                <w:b/>
                <w:bCs/>
                <w:sz w:val="20"/>
                <w:szCs w:val="20"/>
                <w:lang w:val="fr-FR"/>
              </w:rPr>
              <w:t>1</w:t>
            </w:r>
            <w:r>
              <w:rPr>
                <w:b/>
                <w:bCs/>
                <w:sz w:val="20"/>
                <w:szCs w:val="20"/>
                <w:lang w:val="fr-FR"/>
              </w:rPr>
              <w:t> </w:t>
            </w:r>
            <w:r w:rsidRPr="00F23D96">
              <w:rPr>
                <w:b/>
                <w:bCs/>
                <w:sz w:val="20"/>
                <w:szCs w:val="20"/>
                <w:lang w:val="fr-FR"/>
              </w:rPr>
              <w:t>222</w:t>
            </w:r>
            <w:r>
              <w:rPr>
                <w:b/>
                <w:bCs/>
                <w:sz w:val="20"/>
                <w:szCs w:val="20"/>
                <w:lang w:val="fr-FR"/>
              </w:rPr>
              <w:t> </w:t>
            </w:r>
            <w:r w:rsidRPr="00F23D96">
              <w:rPr>
                <w:b/>
                <w:bCs/>
                <w:sz w:val="20"/>
                <w:szCs w:val="20"/>
                <w:lang w:val="fr-FR"/>
              </w:rPr>
              <w:t>358</w:t>
            </w:r>
          </w:p>
        </w:tc>
      </w:tr>
    </w:tbl>
    <w:p w14:paraId="1C632E6B" w14:textId="77777777" w:rsidR="00C25082" w:rsidRDefault="00C25082" w:rsidP="00C25082">
      <w:pPr>
        <w:pStyle w:val="Heading1"/>
        <w:spacing w:before="240"/>
        <w:rPr>
          <w:lang w:val="fr-FR"/>
        </w:rPr>
      </w:pPr>
      <w:r w:rsidRPr="00F23D96">
        <w:rPr>
          <w:lang w:val="fr-FR"/>
        </w:rPr>
        <w:t>Depuis 2020, on note une diminution progressive de la consommation de HFC du fait de la mise en œuvre du KIP améliorant le contrôle des importations de HFC, la capacité technique et les pratiques d</w:t>
      </w:r>
      <w:r>
        <w:rPr>
          <w:lang w:val="fr-FR"/>
        </w:rPr>
        <w:t>’</w:t>
      </w:r>
      <w:r w:rsidRPr="00F23D96">
        <w:rPr>
          <w:lang w:val="fr-FR"/>
        </w:rPr>
        <w:t>entretien, apportant</w:t>
      </w:r>
      <w:r>
        <w:rPr>
          <w:lang w:val="fr-FR"/>
        </w:rPr>
        <w:t> </w:t>
      </w:r>
      <w:r w:rsidRPr="00F23D96">
        <w:rPr>
          <w:lang w:val="fr-FR"/>
        </w:rPr>
        <w:t xml:space="preserve">des solutions aux problèmes économiques </w:t>
      </w:r>
      <w:r>
        <w:rPr>
          <w:lang w:val="fr-FR"/>
        </w:rPr>
        <w:t>qui ont</w:t>
      </w:r>
      <w:r w:rsidRPr="00F23D96">
        <w:rPr>
          <w:lang w:val="fr-FR"/>
        </w:rPr>
        <w:t xml:space="preserve"> limité la capacité des importateurs à introduire des HFC dans le pays. De plus, le marché évolue progressivement vers des produits de remplacement à faible PRP, en particulier le R-600a dans les applications de réfrigération domestique. Les activités du KIP ont contribué de manière particulièrement efficace à la réduction de la</w:t>
      </w:r>
      <w:r>
        <w:rPr>
          <w:lang w:val="fr-FR"/>
        </w:rPr>
        <w:t> </w:t>
      </w:r>
      <w:r w:rsidRPr="00F23D96">
        <w:rPr>
          <w:lang w:val="fr-FR"/>
        </w:rPr>
        <w:t>consommation de R-404A dans le secteur de la réfrigération commerciale.</w:t>
      </w:r>
    </w:p>
    <w:p w14:paraId="23F875F2" w14:textId="60DC2FC7" w:rsidR="00C25082" w:rsidRDefault="00C25082" w:rsidP="00C25082">
      <w:pPr>
        <w:rPr>
          <w:lang w:val="fr-FR"/>
        </w:rPr>
      </w:pPr>
    </w:p>
    <w:p w14:paraId="0DD18BCD" w14:textId="77777777" w:rsidR="00C25082" w:rsidRPr="00F23D96" w:rsidRDefault="00C25082" w:rsidP="00C25082">
      <w:pPr>
        <w:keepNext/>
        <w:spacing w:before="240" w:after="240"/>
        <w:rPr>
          <w:i/>
          <w:lang w:val="fr-FR"/>
        </w:rPr>
      </w:pPr>
      <w:r w:rsidRPr="00F23D96">
        <w:rPr>
          <w:i/>
          <w:lang w:val="fr-FR"/>
        </w:rPr>
        <w:lastRenderedPageBreak/>
        <w:t>Rapport de mise en œuvre du programme de pays</w:t>
      </w:r>
    </w:p>
    <w:p w14:paraId="3AECE481" w14:textId="77777777" w:rsidR="00C25082" w:rsidRPr="00F23D96" w:rsidRDefault="00C25082" w:rsidP="00C25082">
      <w:pPr>
        <w:pStyle w:val="Heading1"/>
        <w:rPr>
          <w:lang w:val="fr-FR"/>
        </w:rPr>
      </w:pPr>
      <w:r w:rsidRPr="00F23D96">
        <w:rPr>
          <w:lang w:val="fr-FR"/>
        </w:rPr>
        <w:t>Le gouvernement du Niger a communiqué dans le rapport de mise en œuvre de son programme de pays de 2024 des données de consommation de HFC par secteur qui sont conformes aux données communiquées au titre de l</w:t>
      </w:r>
      <w:r>
        <w:rPr>
          <w:lang w:val="fr-FR"/>
        </w:rPr>
        <w:t>’</w:t>
      </w:r>
      <w:r w:rsidRPr="00F23D96">
        <w:rPr>
          <w:lang w:val="fr-FR"/>
        </w:rPr>
        <w:t>article 7 du Protocole de Montréal.</w:t>
      </w:r>
    </w:p>
    <w:p w14:paraId="2D070913" w14:textId="77777777" w:rsidR="00C25082" w:rsidRPr="00F23D96" w:rsidRDefault="00C25082" w:rsidP="00C25082">
      <w:pPr>
        <w:keepNext/>
        <w:spacing w:after="240"/>
        <w:rPr>
          <w:u w:val="single"/>
          <w:lang w:val="fr-FR"/>
        </w:rPr>
      </w:pPr>
      <w:r w:rsidRPr="00F23D96">
        <w:rPr>
          <w:u w:val="single"/>
          <w:lang w:val="fr-FR"/>
        </w:rPr>
        <w:t>Rapport périodique sur la mise en œuvre</w:t>
      </w:r>
      <w:r>
        <w:rPr>
          <w:u w:val="single"/>
          <w:lang w:val="fr-FR"/>
        </w:rPr>
        <w:t> </w:t>
      </w:r>
      <w:r w:rsidRPr="00F23D96">
        <w:rPr>
          <w:u w:val="single"/>
          <w:lang w:val="fr-FR"/>
        </w:rPr>
        <w:t>de la première tranche de la phase I du plan de mise en œuvre de l</w:t>
      </w:r>
      <w:r>
        <w:rPr>
          <w:u w:val="single"/>
          <w:lang w:val="fr-FR"/>
        </w:rPr>
        <w:t>’</w:t>
      </w:r>
      <w:r w:rsidRPr="00F23D96">
        <w:rPr>
          <w:u w:val="single"/>
          <w:lang w:val="fr-FR"/>
        </w:rPr>
        <w:t>Amendement de Kigali relatif aux HFC</w:t>
      </w:r>
    </w:p>
    <w:p w14:paraId="01F3DA13" w14:textId="77777777" w:rsidR="00C25082" w:rsidRPr="00F23D96" w:rsidRDefault="00C25082" w:rsidP="00C25082">
      <w:pPr>
        <w:keepNext/>
        <w:spacing w:after="240"/>
        <w:rPr>
          <w:lang w:val="fr-FR"/>
        </w:rPr>
      </w:pPr>
      <w:r w:rsidRPr="00F23D96">
        <w:rPr>
          <w:i/>
          <w:lang w:val="fr-FR"/>
        </w:rPr>
        <w:t>Cadre</w:t>
      </w:r>
      <w:r>
        <w:rPr>
          <w:i/>
          <w:lang w:val="fr-FR"/>
        </w:rPr>
        <w:t> </w:t>
      </w:r>
      <w:r w:rsidRPr="00F23D96">
        <w:rPr>
          <w:i/>
          <w:lang w:val="fr-FR"/>
        </w:rPr>
        <w:t>juridique</w:t>
      </w:r>
    </w:p>
    <w:p w14:paraId="0301B8EA" w14:textId="77777777" w:rsidR="00C25082" w:rsidRPr="00F23D96" w:rsidRDefault="00C25082" w:rsidP="00C25082">
      <w:pPr>
        <w:numPr>
          <w:ilvl w:val="0"/>
          <w:numId w:val="1"/>
        </w:numPr>
        <w:spacing w:after="240"/>
        <w:outlineLvl w:val="0"/>
        <w:rPr>
          <w:lang w:val="fr-FR"/>
        </w:rPr>
      </w:pPr>
      <w:r w:rsidRPr="00F23D96">
        <w:rPr>
          <w:lang w:val="fr-FR"/>
        </w:rPr>
        <w:t>Le Niger dispose d</w:t>
      </w:r>
      <w:r>
        <w:rPr>
          <w:lang w:val="fr-FR"/>
        </w:rPr>
        <w:t>’</w:t>
      </w:r>
      <w:r w:rsidRPr="00F23D96">
        <w:rPr>
          <w:lang w:val="fr-FR"/>
        </w:rPr>
        <w:t>un système opérationnel d</w:t>
      </w:r>
      <w:r>
        <w:rPr>
          <w:lang w:val="fr-FR"/>
        </w:rPr>
        <w:t>’</w:t>
      </w:r>
      <w:r w:rsidRPr="00F23D96">
        <w:rPr>
          <w:lang w:val="fr-FR"/>
        </w:rPr>
        <w:t>autorisation et de quotas pour les importations de SAO, initialement élaboré pour les HCFC puis élargi en 2021 pour inclure la surveillance des HFC et équipements associés ; en 2024, le gouvernement a commencé à délivrer des quotas d</w:t>
      </w:r>
      <w:r>
        <w:rPr>
          <w:lang w:val="fr-FR"/>
        </w:rPr>
        <w:t>’</w:t>
      </w:r>
      <w:r w:rsidRPr="00F23D96">
        <w:rPr>
          <w:lang w:val="fr-FR"/>
        </w:rPr>
        <w:t>importation de HFC et à les répartir entre les importateurs selon le principe du « premier arrivé, premier servi ». Toutes les demandes d</w:t>
      </w:r>
      <w:r>
        <w:rPr>
          <w:lang w:val="fr-FR"/>
        </w:rPr>
        <w:t>’</w:t>
      </w:r>
      <w:r w:rsidRPr="00F23D96">
        <w:rPr>
          <w:lang w:val="fr-FR"/>
        </w:rPr>
        <w:t>importation de HFC doivent être évaluées par l</w:t>
      </w:r>
      <w:r>
        <w:rPr>
          <w:lang w:val="fr-FR"/>
        </w:rPr>
        <w:t>’</w:t>
      </w:r>
      <w:r w:rsidRPr="00F23D96">
        <w:rPr>
          <w:lang w:val="fr-FR"/>
        </w:rPr>
        <w:t>unité nationale de l</w:t>
      </w:r>
      <w:r>
        <w:rPr>
          <w:lang w:val="fr-FR"/>
        </w:rPr>
        <w:t>’</w:t>
      </w:r>
      <w:r w:rsidRPr="00F23D96">
        <w:rPr>
          <w:lang w:val="fr-FR"/>
        </w:rPr>
        <w:t>ozone (UNO) et autorisées par le ministère du Commerce.</w:t>
      </w:r>
    </w:p>
    <w:p w14:paraId="741F8A5A" w14:textId="77777777" w:rsidR="00C25082" w:rsidRPr="00F23D96" w:rsidRDefault="00C25082" w:rsidP="00C25082">
      <w:pPr>
        <w:pStyle w:val="Heading1"/>
        <w:rPr>
          <w:lang w:val="fr-FR"/>
        </w:rPr>
      </w:pPr>
      <w:r w:rsidRPr="00F23D96">
        <w:rPr>
          <w:lang w:val="fr-FR"/>
        </w:rPr>
        <w:t>Afin de renforcer le cadre réglementaire du pays et les mécanismes de contrôle, les activités suivantes ont été mises en œuvre dans le cadre de la première tranche : Une évaluation du système d</w:t>
      </w:r>
      <w:r>
        <w:rPr>
          <w:lang w:val="fr-FR"/>
        </w:rPr>
        <w:t>’</w:t>
      </w:r>
      <w:r w:rsidRPr="00F23D96">
        <w:rPr>
          <w:lang w:val="fr-FR"/>
        </w:rPr>
        <w:t>autorisation et de quotas relatif aux HFC afin</w:t>
      </w:r>
      <w:r>
        <w:rPr>
          <w:lang w:val="fr-FR"/>
        </w:rPr>
        <w:t> </w:t>
      </w:r>
      <w:r w:rsidRPr="00F23D96">
        <w:rPr>
          <w:lang w:val="fr-FR"/>
        </w:rPr>
        <w:t>de recenser les améliorations ; un événement de sensibilisation destiné à mieux faire connaître aux principales parties prenantes les questions et activités liées au KIP</w:t>
      </w:r>
      <w:r>
        <w:rPr>
          <w:lang w:val="fr-FR"/>
        </w:rPr>
        <w:t> </w:t>
      </w:r>
      <w:r w:rsidRPr="00F23D96">
        <w:rPr>
          <w:lang w:val="fr-FR"/>
        </w:rPr>
        <w:t>; une mise à jour de la plateforme douanière électronique pour inclure les importations de HFC utilisant les codes du Système harmonisé (SH) 2022 et pour l</w:t>
      </w:r>
      <w:r>
        <w:rPr>
          <w:lang w:val="fr-FR"/>
        </w:rPr>
        <w:t>’</w:t>
      </w:r>
      <w:r w:rsidRPr="00F23D96">
        <w:rPr>
          <w:lang w:val="fr-FR"/>
        </w:rPr>
        <w:t>intégrer à la plateforme de facilitation des échanges du pays afin de prendre en compte l</w:t>
      </w:r>
      <w:r>
        <w:rPr>
          <w:lang w:val="fr-FR"/>
        </w:rPr>
        <w:t>’</w:t>
      </w:r>
      <w:r w:rsidRPr="00F23D96">
        <w:rPr>
          <w:lang w:val="fr-FR"/>
        </w:rPr>
        <w:t>importation de HFC et d</w:t>
      </w:r>
      <w:r>
        <w:rPr>
          <w:lang w:val="fr-FR"/>
        </w:rPr>
        <w:t>’</w:t>
      </w:r>
      <w:r w:rsidRPr="00F23D96">
        <w:rPr>
          <w:lang w:val="fr-FR"/>
        </w:rPr>
        <w:t>équipements contenant des HFC ; l</w:t>
      </w:r>
      <w:r>
        <w:rPr>
          <w:lang w:val="fr-FR"/>
        </w:rPr>
        <w:t>’</w:t>
      </w:r>
      <w:r w:rsidRPr="00F23D96">
        <w:rPr>
          <w:lang w:val="fr-FR"/>
        </w:rPr>
        <w:t>intégration d</w:t>
      </w:r>
      <w:r>
        <w:rPr>
          <w:lang w:val="fr-FR"/>
        </w:rPr>
        <w:t>’</w:t>
      </w:r>
      <w:r w:rsidRPr="00F23D96">
        <w:rPr>
          <w:lang w:val="fr-FR"/>
        </w:rPr>
        <w:t>éléments spécifiques aux HFC dans la formation de 220 agents des douanes et des forces de l</w:t>
      </w:r>
      <w:r>
        <w:rPr>
          <w:lang w:val="fr-FR"/>
        </w:rPr>
        <w:t>’</w:t>
      </w:r>
      <w:r w:rsidRPr="00F23D96">
        <w:rPr>
          <w:lang w:val="fr-FR"/>
        </w:rPr>
        <w:t>ordre qui a eu lieu dans le cadre du PGEH ; et une surveillance continue du marché, y compris une évaluation du commerce et de l</w:t>
      </w:r>
      <w:r>
        <w:rPr>
          <w:lang w:val="fr-FR"/>
        </w:rPr>
        <w:t>’</w:t>
      </w:r>
      <w:r w:rsidRPr="00F23D96">
        <w:rPr>
          <w:lang w:val="fr-FR"/>
        </w:rPr>
        <w:t xml:space="preserve">importation </w:t>
      </w:r>
      <w:r>
        <w:rPr>
          <w:lang w:val="fr-FR"/>
        </w:rPr>
        <w:t xml:space="preserve">illicites </w:t>
      </w:r>
      <w:r w:rsidRPr="00F23D96">
        <w:rPr>
          <w:lang w:val="fr-FR"/>
        </w:rPr>
        <w:t>de frigorigènes, ce qui a permis d</w:t>
      </w:r>
      <w:r>
        <w:rPr>
          <w:lang w:val="fr-FR"/>
        </w:rPr>
        <w:t>’</w:t>
      </w:r>
      <w:r w:rsidRPr="00F23D96">
        <w:rPr>
          <w:lang w:val="fr-FR"/>
        </w:rPr>
        <w:t>améliorer la communication des données.</w:t>
      </w:r>
    </w:p>
    <w:p w14:paraId="790B8903" w14:textId="77777777" w:rsidR="00C25082" w:rsidRPr="00F23D96" w:rsidRDefault="00C25082" w:rsidP="00C25082">
      <w:pPr>
        <w:keepNext/>
        <w:spacing w:after="240"/>
        <w:rPr>
          <w:i/>
          <w:lang w:val="fr-FR"/>
        </w:rPr>
      </w:pPr>
      <w:r w:rsidRPr="00F23D96">
        <w:rPr>
          <w:i/>
          <w:lang w:val="fr-FR"/>
        </w:rPr>
        <w:t>Secteur de l</w:t>
      </w:r>
      <w:r>
        <w:rPr>
          <w:i/>
          <w:lang w:val="fr-FR"/>
        </w:rPr>
        <w:t>’</w:t>
      </w:r>
      <w:r w:rsidRPr="00F23D96">
        <w:rPr>
          <w:i/>
          <w:lang w:val="fr-FR"/>
        </w:rPr>
        <w:t>entretien des équipements de réfrigération</w:t>
      </w:r>
    </w:p>
    <w:p w14:paraId="4A94270F" w14:textId="77777777" w:rsidR="00C25082" w:rsidRPr="00F23D96" w:rsidRDefault="00C25082" w:rsidP="00C25082">
      <w:pPr>
        <w:numPr>
          <w:ilvl w:val="0"/>
          <w:numId w:val="1"/>
        </w:numPr>
        <w:spacing w:after="240"/>
        <w:outlineLvl w:val="0"/>
        <w:rPr>
          <w:lang w:val="fr-FR"/>
        </w:rPr>
      </w:pPr>
      <w:r w:rsidRPr="00F23D96">
        <w:rPr>
          <w:lang w:val="fr-FR"/>
        </w:rPr>
        <w:t>Les activités suivantes ont été mises en œuvre dans le secteur de l</w:t>
      </w:r>
      <w:r>
        <w:rPr>
          <w:lang w:val="fr-FR"/>
        </w:rPr>
        <w:t>’</w:t>
      </w:r>
      <w:r w:rsidRPr="00F23D96">
        <w:rPr>
          <w:lang w:val="fr-FR"/>
        </w:rPr>
        <w:t>entretien dans le cadre de la première tranche :</w:t>
      </w:r>
    </w:p>
    <w:p w14:paraId="30AB44BD" w14:textId="77777777" w:rsidR="00C25082" w:rsidRPr="00F23D96" w:rsidRDefault="00C25082" w:rsidP="00C25082">
      <w:pPr>
        <w:numPr>
          <w:ilvl w:val="1"/>
          <w:numId w:val="1"/>
        </w:numPr>
        <w:spacing w:after="240"/>
        <w:outlineLvl w:val="1"/>
        <w:rPr>
          <w:lang w:val="fr-FR"/>
        </w:rPr>
      </w:pPr>
      <w:r w:rsidRPr="00F23D96">
        <w:rPr>
          <w:i/>
          <w:iCs/>
          <w:lang w:val="fr-FR"/>
        </w:rPr>
        <w:t>Entretien des équipements de réfrigération domestique et commerciale :</w:t>
      </w:r>
      <w:r w:rsidRPr="00F23D96">
        <w:rPr>
          <w:lang w:val="fr-FR"/>
        </w:rPr>
        <w:t xml:space="preserve"> Formation de 100 techniciens frigoristes (dont 20 femmes) sur les bonnes pratiques de réfrigération et la manipulation sans danger du R-600a et de l</w:t>
      </w:r>
      <w:r>
        <w:rPr>
          <w:lang w:val="fr-FR"/>
        </w:rPr>
        <w:t>’</w:t>
      </w:r>
      <w:r w:rsidRPr="00F23D96">
        <w:rPr>
          <w:lang w:val="fr-FR"/>
        </w:rPr>
        <w:t>ammoniac ; un atelier destiné à 38 importateurs d</w:t>
      </w:r>
      <w:r>
        <w:rPr>
          <w:lang w:val="fr-FR"/>
        </w:rPr>
        <w:t>’</w:t>
      </w:r>
      <w:r w:rsidRPr="00F23D96">
        <w:rPr>
          <w:lang w:val="fr-FR"/>
        </w:rPr>
        <w:t>équipements afin de discuter de l</w:t>
      </w:r>
      <w:r>
        <w:rPr>
          <w:lang w:val="fr-FR"/>
        </w:rPr>
        <w:t>’</w:t>
      </w:r>
      <w:r w:rsidRPr="00F23D96">
        <w:rPr>
          <w:lang w:val="fr-FR"/>
        </w:rPr>
        <w:t xml:space="preserve">élimination de la consommation de R-404A dans les nouvelles installations, et un autre atelier </w:t>
      </w:r>
      <w:r>
        <w:rPr>
          <w:lang w:val="fr-FR"/>
        </w:rPr>
        <w:t xml:space="preserve">destiné à </w:t>
      </w:r>
      <w:r w:rsidRPr="00F23D96">
        <w:rPr>
          <w:lang w:val="fr-FR"/>
        </w:rPr>
        <w:t>41 importateurs de frigorigènes afin de les informer des prochaines restrictions d</w:t>
      </w:r>
      <w:r>
        <w:rPr>
          <w:lang w:val="fr-FR"/>
        </w:rPr>
        <w:t>’</w:t>
      </w:r>
      <w:r w:rsidRPr="00F23D96">
        <w:rPr>
          <w:lang w:val="fr-FR"/>
        </w:rPr>
        <w:t>importation sur le R-404A en vrac ; et soutien à l</w:t>
      </w:r>
      <w:r>
        <w:rPr>
          <w:lang w:val="fr-FR"/>
        </w:rPr>
        <w:t>’</w:t>
      </w:r>
      <w:r w:rsidRPr="00F23D96">
        <w:rPr>
          <w:lang w:val="fr-FR"/>
        </w:rPr>
        <w:t xml:space="preserve">association de réfrigération et de climatisation (RAC) en vue de son officialisation ; </w:t>
      </w:r>
    </w:p>
    <w:p w14:paraId="3578DBC8" w14:textId="77777777" w:rsidR="00C25082" w:rsidRDefault="00C25082" w:rsidP="00C25082">
      <w:pPr>
        <w:numPr>
          <w:ilvl w:val="1"/>
          <w:numId w:val="1"/>
        </w:numPr>
        <w:spacing w:after="240"/>
        <w:outlineLvl w:val="1"/>
        <w:rPr>
          <w:lang w:val="fr-FR"/>
        </w:rPr>
      </w:pPr>
      <w:r w:rsidRPr="00F23D96">
        <w:rPr>
          <w:i/>
          <w:iCs/>
          <w:lang w:val="fr-FR"/>
        </w:rPr>
        <w:t>Entretien de la climatisation mobile :</w:t>
      </w:r>
      <w:r w:rsidRPr="00F23D96">
        <w:rPr>
          <w:lang w:val="fr-FR"/>
        </w:rPr>
        <w:t xml:space="preserve"> Les termes de référence du code de bonnes pratiques ont été élaborés, tandis que l</w:t>
      </w:r>
      <w:r>
        <w:rPr>
          <w:lang w:val="fr-FR"/>
        </w:rPr>
        <w:t>’</w:t>
      </w:r>
      <w:r w:rsidRPr="00F23D96">
        <w:rPr>
          <w:lang w:val="fr-FR"/>
        </w:rPr>
        <w:t xml:space="preserve">acquisition des outils et équipements de formation </w:t>
      </w:r>
      <w:r>
        <w:rPr>
          <w:lang w:val="fr-FR"/>
        </w:rPr>
        <w:t>en</w:t>
      </w:r>
      <w:r w:rsidRPr="00F23D96">
        <w:rPr>
          <w:lang w:val="fr-FR"/>
        </w:rPr>
        <w:t xml:space="preserve"> climatisation </w:t>
      </w:r>
      <w:r>
        <w:rPr>
          <w:lang w:val="fr-FR"/>
        </w:rPr>
        <w:t xml:space="preserve">mobile </w:t>
      </w:r>
      <w:r w:rsidRPr="00F23D96">
        <w:rPr>
          <w:lang w:val="fr-FR"/>
        </w:rPr>
        <w:t>est en attente de la livraison des équipements dans le cadre de la phase II du PGEH pour pouvoir se poursuivre.</w:t>
      </w:r>
    </w:p>
    <w:p w14:paraId="4FCBBD27" w14:textId="77777777" w:rsidR="00C25082" w:rsidRDefault="00C25082" w:rsidP="00C25082">
      <w:pPr>
        <w:spacing w:after="240"/>
        <w:ind w:left="1440"/>
        <w:outlineLvl w:val="1"/>
        <w:rPr>
          <w:i/>
          <w:iCs/>
          <w:lang w:val="fr-FR"/>
        </w:rPr>
      </w:pPr>
    </w:p>
    <w:p w14:paraId="55C509AE" w14:textId="77777777" w:rsidR="00C25082" w:rsidRDefault="00C25082" w:rsidP="00C25082">
      <w:pPr>
        <w:spacing w:after="240"/>
        <w:ind w:left="1440"/>
        <w:outlineLvl w:val="1"/>
        <w:rPr>
          <w:i/>
          <w:iCs/>
          <w:lang w:val="fr-FR"/>
        </w:rPr>
      </w:pPr>
    </w:p>
    <w:p w14:paraId="4AB8E49E" w14:textId="77777777" w:rsidR="00C25082" w:rsidRDefault="00C25082" w:rsidP="00C25082">
      <w:pPr>
        <w:spacing w:after="240"/>
        <w:ind w:left="1440"/>
        <w:outlineLvl w:val="1"/>
        <w:rPr>
          <w:i/>
          <w:iCs/>
          <w:lang w:val="fr-FR"/>
        </w:rPr>
      </w:pPr>
    </w:p>
    <w:p w14:paraId="35B82451" w14:textId="77777777" w:rsidR="00C25082" w:rsidRPr="00F23D96" w:rsidRDefault="00C25082" w:rsidP="00C25082">
      <w:pPr>
        <w:keepNext/>
        <w:spacing w:after="240"/>
        <w:rPr>
          <w:i/>
          <w:lang w:val="fr-FR"/>
        </w:rPr>
      </w:pPr>
      <w:r w:rsidRPr="00F23D96">
        <w:rPr>
          <w:i/>
          <w:lang w:val="fr-FR"/>
        </w:rPr>
        <w:lastRenderedPageBreak/>
        <w:t>Mise en œuvre et suivi de projet</w:t>
      </w:r>
    </w:p>
    <w:p w14:paraId="74560CB1" w14:textId="77777777" w:rsidR="00C25082" w:rsidRPr="00F23D96" w:rsidRDefault="00C25082" w:rsidP="00C25082">
      <w:pPr>
        <w:numPr>
          <w:ilvl w:val="0"/>
          <w:numId w:val="1"/>
        </w:numPr>
        <w:spacing w:after="240"/>
        <w:outlineLvl w:val="0"/>
        <w:rPr>
          <w:lang w:val="fr-FR"/>
        </w:rPr>
      </w:pPr>
      <w:r w:rsidRPr="00F23D96">
        <w:rPr>
          <w:lang w:val="fr-FR"/>
        </w:rPr>
        <w:t>Sur les 10 000 $US approuvés pour les activités de suivi du projet dans le cadre de la première tranche, 6 243 $US ont été décaissés pour les frais de déplacements (3 243 $US), les réunions de consultation (2 000 $US) et autres dépenses (1 000 $US).</w:t>
      </w:r>
    </w:p>
    <w:p w14:paraId="2431E5A7" w14:textId="77777777" w:rsidR="00C25082" w:rsidRPr="00F23D96" w:rsidRDefault="00C25082" w:rsidP="00C25082">
      <w:pPr>
        <w:keepNext/>
        <w:spacing w:after="240"/>
        <w:rPr>
          <w:lang w:val="fr-FR"/>
        </w:rPr>
      </w:pPr>
      <w:r w:rsidRPr="00F23D96">
        <w:rPr>
          <w:u w:val="single"/>
          <w:lang w:val="fr-FR"/>
        </w:rPr>
        <w:t>Niveau de décaissement du financement</w:t>
      </w:r>
    </w:p>
    <w:p w14:paraId="2943FB2E" w14:textId="77777777" w:rsidR="00C25082" w:rsidRPr="00F23D96" w:rsidRDefault="00C25082" w:rsidP="00C25082">
      <w:pPr>
        <w:numPr>
          <w:ilvl w:val="0"/>
          <w:numId w:val="1"/>
        </w:numPr>
        <w:spacing w:after="240"/>
        <w:outlineLvl w:val="0"/>
        <w:rPr>
          <w:lang w:val="fr-FR"/>
        </w:rPr>
      </w:pPr>
      <w:r w:rsidRPr="00F23D96">
        <w:rPr>
          <w:lang w:val="fr-FR"/>
        </w:rPr>
        <w:t>En date de septembre 2025, sur les 150 000 $US approuvés jusqu</w:t>
      </w:r>
      <w:r>
        <w:rPr>
          <w:lang w:val="fr-FR"/>
        </w:rPr>
        <w:t>’</w:t>
      </w:r>
      <w:r w:rsidRPr="00F23D96">
        <w:rPr>
          <w:lang w:val="fr-FR"/>
        </w:rPr>
        <w:t>à présent (115 000 $US pour l</w:t>
      </w:r>
      <w:r>
        <w:rPr>
          <w:lang w:val="fr-FR"/>
        </w:rPr>
        <w:t>’</w:t>
      </w:r>
      <w:r w:rsidRPr="00F23D96">
        <w:rPr>
          <w:lang w:val="fr-FR"/>
        </w:rPr>
        <w:t>ONUDI et 35 000 $US pour le PNUE), 63 626 $US (42 pour cent) avaient été décaissés (35 626 $US pour l</w:t>
      </w:r>
      <w:r>
        <w:rPr>
          <w:lang w:val="fr-FR"/>
        </w:rPr>
        <w:t>’</w:t>
      </w:r>
      <w:r w:rsidRPr="00F23D96">
        <w:rPr>
          <w:lang w:val="fr-FR"/>
        </w:rPr>
        <w:t>ONUDI et 28 000 $US pour le PNUE). Le solde de 86 374 $US sera décaissé en 2026.</w:t>
      </w:r>
    </w:p>
    <w:p w14:paraId="3007E070" w14:textId="77777777" w:rsidR="00C25082" w:rsidRPr="00F23D96" w:rsidRDefault="00C25082" w:rsidP="00C25082">
      <w:pPr>
        <w:keepNext/>
        <w:spacing w:before="240" w:after="240"/>
        <w:rPr>
          <w:u w:val="single"/>
          <w:lang w:val="fr-FR"/>
        </w:rPr>
      </w:pPr>
      <w:r w:rsidRPr="00F23D96">
        <w:rPr>
          <w:u w:val="single"/>
          <w:lang w:val="fr-FR"/>
        </w:rPr>
        <w:t>Plan de mise en œuvre</w:t>
      </w:r>
      <w:r>
        <w:rPr>
          <w:u w:val="single"/>
          <w:lang w:val="fr-FR"/>
        </w:rPr>
        <w:t> </w:t>
      </w:r>
      <w:r w:rsidRPr="00F23D96">
        <w:rPr>
          <w:u w:val="single"/>
          <w:lang w:val="fr-FR"/>
        </w:rPr>
        <w:t xml:space="preserve">de la </w:t>
      </w:r>
      <w:r>
        <w:rPr>
          <w:u w:val="single"/>
          <w:lang w:val="fr-FR"/>
        </w:rPr>
        <w:t>deuxième</w:t>
      </w:r>
      <w:r w:rsidRPr="00F23D96">
        <w:rPr>
          <w:u w:val="single"/>
          <w:lang w:val="fr-FR"/>
        </w:rPr>
        <w:t xml:space="preserve"> tranche de la phase I du plan de mise en œuvre de l</w:t>
      </w:r>
      <w:r>
        <w:rPr>
          <w:u w:val="single"/>
          <w:lang w:val="fr-FR"/>
        </w:rPr>
        <w:t>’</w:t>
      </w:r>
      <w:r w:rsidRPr="00F23D96">
        <w:rPr>
          <w:u w:val="single"/>
          <w:lang w:val="fr-FR"/>
        </w:rPr>
        <w:t xml:space="preserve">Amendement de Kigali </w:t>
      </w:r>
      <w:r>
        <w:rPr>
          <w:u w:val="single"/>
          <w:lang w:val="fr-FR"/>
        </w:rPr>
        <w:t>relatif aux HFC</w:t>
      </w:r>
    </w:p>
    <w:p w14:paraId="393A0287" w14:textId="77777777" w:rsidR="00C25082" w:rsidRPr="00F23D96" w:rsidRDefault="00C25082" w:rsidP="00C25082">
      <w:pPr>
        <w:numPr>
          <w:ilvl w:val="0"/>
          <w:numId w:val="1"/>
        </w:numPr>
        <w:spacing w:after="240"/>
        <w:outlineLvl w:val="0"/>
        <w:rPr>
          <w:lang w:val="fr-FR"/>
        </w:rPr>
      </w:pPr>
      <w:r w:rsidRPr="00F23D96">
        <w:rPr>
          <w:lang w:val="fr-FR"/>
        </w:rPr>
        <w:t>Les</w:t>
      </w:r>
      <w:r>
        <w:rPr>
          <w:lang w:val="fr-FR"/>
        </w:rPr>
        <w:t> </w:t>
      </w:r>
      <w:r w:rsidRPr="00F23D96">
        <w:rPr>
          <w:lang w:val="fr-FR"/>
        </w:rPr>
        <w:t>activités suivantes seront mises en œuvre entre janvier 2026 et décembre 2027 :</w:t>
      </w:r>
    </w:p>
    <w:p w14:paraId="017FC6B8" w14:textId="77777777" w:rsidR="00C25082" w:rsidRPr="00F23D96" w:rsidRDefault="00C25082" w:rsidP="00C25082">
      <w:pPr>
        <w:pStyle w:val="Heading2"/>
        <w:widowControl/>
        <w:numPr>
          <w:ilvl w:val="1"/>
          <w:numId w:val="1"/>
        </w:numPr>
        <w:rPr>
          <w:i/>
          <w:iCs/>
          <w:lang w:val="fr-FR"/>
        </w:rPr>
      </w:pPr>
      <w:r w:rsidRPr="00F23D96">
        <w:rPr>
          <w:i/>
          <w:iCs/>
          <w:lang w:val="fr-FR"/>
        </w:rPr>
        <w:t xml:space="preserve">Cadre réglementaire et mécanismes de contrôle : </w:t>
      </w:r>
      <w:r w:rsidRPr="00F23D96">
        <w:rPr>
          <w:lang w:val="fr-FR"/>
        </w:rPr>
        <w:t>Élaboration et adoption de normes et d</w:t>
      </w:r>
      <w:r>
        <w:rPr>
          <w:lang w:val="fr-FR"/>
        </w:rPr>
        <w:t>’</w:t>
      </w:r>
      <w:r w:rsidRPr="00F23D96">
        <w:rPr>
          <w:lang w:val="fr-FR"/>
        </w:rPr>
        <w:t>étiquetage pour les appareils de réfrigération et les climatiseurs ; poursuite des campagnes de sensibilisation aux questions et activités liées au KIP s</w:t>
      </w:r>
      <w:r>
        <w:rPr>
          <w:lang w:val="fr-FR"/>
        </w:rPr>
        <w:t>’</w:t>
      </w:r>
      <w:r w:rsidRPr="00F23D96">
        <w:rPr>
          <w:lang w:val="fr-FR"/>
        </w:rPr>
        <w:t>adressant aux principales parties prenantes ; fourniture aux douanes de trois identificateurs de frigorigènes (ONUDI) (27 500 $US) ; et formation de 100 agents des douanes et des forces de l</w:t>
      </w:r>
      <w:r>
        <w:rPr>
          <w:lang w:val="fr-FR"/>
        </w:rPr>
        <w:t>’</w:t>
      </w:r>
      <w:r w:rsidRPr="00F23D96">
        <w:rPr>
          <w:lang w:val="fr-FR"/>
        </w:rPr>
        <w:t>ordre à l</w:t>
      </w:r>
      <w:r>
        <w:rPr>
          <w:lang w:val="fr-FR"/>
        </w:rPr>
        <w:t>’</w:t>
      </w:r>
      <w:r w:rsidRPr="00F23D96">
        <w:rPr>
          <w:lang w:val="fr-FR"/>
        </w:rPr>
        <w:t>identification des HFC et des équipements à base de HFC, aux réglementations d</w:t>
      </w:r>
      <w:r>
        <w:rPr>
          <w:lang w:val="fr-FR"/>
        </w:rPr>
        <w:t>’</w:t>
      </w:r>
      <w:r w:rsidRPr="00F23D96">
        <w:rPr>
          <w:lang w:val="fr-FR"/>
        </w:rPr>
        <w:t>importation des HFC et aux codes SH 2022 ; élaboration d</w:t>
      </w:r>
      <w:r>
        <w:rPr>
          <w:lang w:val="fr-FR"/>
        </w:rPr>
        <w:t>’</w:t>
      </w:r>
      <w:r w:rsidRPr="00F23D96">
        <w:rPr>
          <w:lang w:val="fr-FR"/>
        </w:rPr>
        <w:t>un programme de formation destiné aux agents des douanes et des forces de l</w:t>
      </w:r>
      <w:r>
        <w:rPr>
          <w:lang w:val="fr-FR"/>
        </w:rPr>
        <w:t>’</w:t>
      </w:r>
      <w:r w:rsidRPr="00F23D96">
        <w:rPr>
          <w:lang w:val="fr-FR"/>
        </w:rPr>
        <w:t>ordre ; surveillance continue du marché, y compris l</w:t>
      </w:r>
      <w:r>
        <w:rPr>
          <w:lang w:val="fr-FR"/>
        </w:rPr>
        <w:t>’</w:t>
      </w:r>
      <w:r w:rsidRPr="00F23D96">
        <w:rPr>
          <w:lang w:val="fr-FR"/>
        </w:rPr>
        <w:t>élaboration de mesures réglementaires pour une interdiction progressive des importations d</w:t>
      </w:r>
      <w:r>
        <w:rPr>
          <w:lang w:val="fr-FR"/>
        </w:rPr>
        <w:t>’</w:t>
      </w:r>
      <w:r w:rsidRPr="00F23D96">
        <w:rPr>
          <w:lang w:val="fr-FR"/>
        </w:rPr>
        <w:t xml:space="preserve">équipements à base de HFC-134a (PNUE) (5 000 $US plus 7 000 $US </w:t>
      </w:r>
      <w:r>
        <w:rPr>
          <w:lang w:val="fr-FR"/>
        </w:rPr>
        <w:t xml:space="preserve">provenant </w:t>
      </w:r>
      <w:r w:rsidRPr="00F23D96">
        <w:rPr>
          <w:lang w:val="fr-FR"/>
        </w:rPr>
        <w:t xml:space="preserve">de la tranche précédente) ; </w:t>
      </w:r>
    </w:p>
    <w:p w14:paraId="1DF733DF" w14:textId="77777777" w:rsidR="00C25082" w:rsidRPr="00F23D96" w:rsidRDefault="00C25082" w:rsidP="00C25082">
      <w:pPr>
        <w:pStyle w:val="Heading2"/>
        <w:widowControl/>
        <w:numPr>
          <w:ilvl w:val="1"/>
          <w:numId w:val="1"/>
        </w:numPr>
        <w:rPr>
          <w:lang w:val="fr-FR"/>
        </w:rPr>
      </w:pPr>
      <w:r w:rsidRPr="00F23D96">
        <w:rPr>
          <w:i/>
          <w:iCs/>
          <w:lang w:val="fr-FR"/>
        </w:rPr>
        <w:t>Entretien des équipements de réfrigération domestique et commerciale :</w:t>
      </w:r>
      <w:r w:rsidRPr="00F23D96">
        <w:rPr>
          <w:lang w:val="fr-FR"/>
        </w:rPr>
        <w:t xml:space="preserve"> Fourniture de quatre ensembles d</w:t>
      </w:r>
      <w:r>
        <w:rPr>
          <w:lang w:val="fr-FR"/>
        </w:rPr>
        <w:t>’</w:t>
      </w:r>
      <w:r w:rsidRPr="00F23D96">
        <w:rPr>
          <w:lang w:val="fr-FR"/>
        </w:rPr>
        <w:t>outils et d</w:t>
      </w:r>
      <w:r>
        <w:rPr>
          <w:lang w:val="fr-FR"/>
        </w:rPr>
        <w:t>’</w:t>
      </w:r>
      <w:r w:rsidRPr="00F23D96">
        <w:rPr>
          <w:lang w:val="fr-FR"/>
        </w:rPr>
        <w:t>équipements</w:t>
      </w:r>
      <w:r w:rsidRPr="00F23D96">
        <w:rPr>
          <w:rStyle w:val="FootnoteReference"/>
          <w:lang w:val="fr-FR"/>
        </w:rPr>
        <w:footnoteReference w:id="4"/>
      </w:r>
      <w:r w:rsidRPr="00F23D96">
        <w:rPr>
          <w:lang w:val="fr-FR"/>
        </w:rPr>
        <w:t xml:space="preserve"> aux instituts de formation pour la formation à l</w:t>
      </w:r>
      <w:r>
        <w:rPr>
          <w:lang w:val="fr-FR"/>
        </w:rPr>
        <w:t>’</w:t>
      </w:r>
      <w:r w:rsidRPr="00F23D96">
        <w:rPr>
          <w:lang w:val="fr-FR"/>
        </w:rPr>
        <w:t xml:space="preserve">entretien des systèmes de réfrigération ; ateliers supplémentaires de sensibilisation aux technologies ciblant les importateurs, les petites et moyennes entreprises et les utilisateurs finaux (ONUDI) (10 000 $US plus 45 617 $US </w:t>
      </w:r>
      <w:r>
        <w:rPr>
          <w:lang w:val="fr-FR"/>
        </w:rPr>
        <w:t xml:space="preserve">provenant </w:t>
      </w:r>
      <w:r w:rsidRPr="00F23D96">
        <w:rPr>
          <w:lang w:val="fr-FR"/>
        </w:rPr>
        <w:t>de la tranche précédente) ; et campagnes de formation et de sensibilisation destinées à 100 techniciens frigoristes sur les bonnes pratiques de réfrigération et la manipulation sans danger des frigorigènes de remplacement et des équipements en contenant (PNUE) (20 000 $US) ;</w:t>
      </w:r>
    </w:p>
    <w:p w14:paraId="2F8DC03D" w14:textId="77777777" w:rsidR="00C25082" w:rsidRPr="00F23D96" w:rsidRDefault="00C25082" w:rsidP="00C25082">
      <w:pPr>
        <w:pStyle w:val="Heading2"/>
        <w:widowControl/>
        <w:numPr>
          <w:ilvl w:val="1"/>
          <w:numId w:val="1"/>
        </w:numPr>
        <w:rPr>
          <w:lang w:val="fr-FR"/>
        </w:rPr>
      </w:pPr>
      <w:r w:rsidRPr="00F23D96">
        <w:rPr>
          <w:i/>
          <w:iCs/>
          <w:lang w:val="fr-FR"/>
        </w:rPr>
        <w:t>Entretien des équipements de climatisation :</w:t>
      </w:r>
      <w:r w:rsidRPr="00F23D96">
        <w:rPr>
          <w:lang w:val="fr-FR"/>
        </w:rPr>
        <w:t xml:space="preserve"> Projet de démonstration technologique et de sensibilisation visant les utilisateurs finaux afin de promouvoir l</w:t>
      </w:r>
      <w:r>
        <w:rPr>
          <w:lang w:val="fr-FR"/>
        </w:rPr>
        <w:t>’</w:t>
      </w:r>
      <w:r w:rsidRPr="00F23D96">
        <w:rPr>
          <w:lang w:val="fr-FR"/>
        </w:rPr>
        <w:t>adoption de la technologie à base de R-290 dans les unités de climatisation résidentielles (ONUDI) (45 000 $US) ;</w:t>
      </w:r>
    </w:p>
    <w:p w14:paraId="6C14BB69" w14:textId="77777777" w:rsidR="00C25082" w:rsidRPr="00F23D96" w:rsidRDefault="00C25082" w:rsidP="00C25082">
      <w:pPr>
        <w:pStyle w:val="Heading2"/>
        <w:widowControl/>
        <w:numPr>
          <w:ilvl w:val="1"/>
          <w:numId w:val="1"/>
        </w:numPr>
        <w:rPr>
          <w:lang w:val="fr-FR"/>
        </w:rPr>
      </w:pPr>
      <w:r w:rsidRPr="00F23D96">
        <w:rPr>
          <w:i/>
          <w:iCs/>
          <w:lang w:val="fr-FR"/>
        </w:rPr>
        <w:t xml:space="preserve">Entretien des équipements de climatisation mobile : </w:t>
      </w:r>
      <w:r w:rsidRPr="00F23D96">
        <w:rPr>
          <w:lang w:val="fr-FR"/>
        </w:rPr>
        <w:t>Élaboration d</w:t>
      </w:r>
      <w:r>
        <w:rPr>
          <w:lang w:val="fr-FR"/>
        </w:rPr>
        <w:t>’</w:t>
      </w:r>
      <w:r w:rsidRPr="00F23D96">
        <w:rPr>
          <w:lang w:val="fr-FR"/>
        </w:rPr>
        <w:t>un code de bonnes pratiques pour le secteur de la climatisation mobile, incluant une composante genre ; fourniture de deux ensembles d</w:t>
      </w:r>
      <w:r>
        <w:rPr>
          <w:lang w:val="fr-FR"/>
        </w:rPr>
        <w:t>’</w:t>
      </w:r>
      <w:r w:rsidRPr="00F23D96">
        <w:rPr>
          <w:lang w:val="fr-FR"/>
        </w:rPr>
        <w:t>outils et d</w:t>
      </w:r>
      <w:r>
        <w:rPr>
          <w:lang w:val="fr-FR"/>
        </w:rPr>
        <w:t>’</w:t>
      </w:r>
      <w:r w:rsidRPr="00F23D96">
        <w:rPr>
          <w:lang w:val="fr-FR"/>
        </w:rPr>
        <w:t>équipements</w:t>
      </w:r>
      <w:r w:rsidRPr="00F23D96">
        <w:rPr>
          <w:rStyle w:val="FootnoteReference"/>
          <w:lang w:val="fr-FR"/>
        </w:rPr>
        <w:footnoteReference w:id="5"/>
      </w:r>
      <w:r w:rsidRPr="00F23D96">
        <w:rPr>
          <w:lang w:val="fr-FR"/>
        </w:rPr>
        <w:t xml:space="preserve"> aux instituts de formation pour former les techniciens à l</w:t>
      </w:r>
      <w:r>
        <w:rPr>
          <w:lang w:val="fr-FR"/>
        </w:rPr>
        <w:t>’</w:t>
      </w:r>
      <w:r w:rsidRPr="00F23D96">
        <w:rPr>
          <w:lang w:val="fr-FR"/>
        </w:rPr>
        <w:t>utilisation des frigorigènes de remplacement (ONUDI) (30 000 $US provenant de la tranche précédente) ; et</w:t>
      </w:r>
      <w:r>
        <w:rPr>
          <w:lang w:val="fr-FR"/>
        </w:rPr>
        <w:t> </w:t>
      </w:r>
      <w:r w:rsidRPr="00F23D96">
        <w:rPr>
          <w:lang w:val="fr-FR"/>
        </w:rPr>
        <w:t>formation de 100 techniciens de la climatisation mobile sur les bonnes pratiques d</w:t>
      </w:r>
      <w:r>
        <w:rPr>
          <w:lang w:val="fr-FR"/>
        </w:rPr>
        <w:t>’</w:t>
      </w:r>
      <w:r w:rsidRPr="00F23D96">
        <w:rPr>
          <w:lang w:val="fr-FR"/>
        </w:rPr>
        <w:t xml:space="preserve">entretien et la manipulation sans danger </w:t>
      </w:r>
      <w:r w:rsidRPr="00F23D96">
        <w:rPr>
          <w:lang w:val="fr-FR"/>
        </w:rPr>
        <w:lastRenderedPageBreak/>
        <w:t>des frigorigènes de remplacement en mettant l</w:t>
      </w:r>
      <w:r>
        <w:rPr>
          <w:lang w:val="fr-FR"/>
        </w:rPr>
        <w:t>’</w:t>
      </w:r>
      <w:r w:rsidRPr="00F23D96">
        <w:rPr>
          <w:lang w:val="fr-FR"/>
        </w:rPr>
        <w:t xml:space="preserve">accent sur la récupération, en déployant des efforts pour identifier et inclure des techniciennes </w:t>
      </w:r>
      <w:r>
        <w:rPr>
          <w:lang w:val="fr-FR"/>
        </w:rPr>
        <w:t>en</w:t>
      </w:r>
      <w:r w:rsidRPr="00F23D96">
        <w:rPr>
          <w:lang w:val="fr-FR"/>
        </w:rPr>
        <w:t xml:space="preserve"> climatisation mobile (PNUE) (10 000 $US) ; </w:t>
      </w:r>
    </w:p>
    <w:p w14:paraId="7266AC21" w14:textId="77777777" w:rsidR="00C25082" w:rsidRPr="00F23D96" w:rsidRDefault="00C25082" w:rsidP="00C25082">
      <w:pPr>
        <w:pStyle w:val="Heading2"/>
        <w:widowControl/>
        <w:numPr>
          <w:ilvl w:val="1"/>
          <w:numId w:val="1"/>
        </w:numPr>
        <w:rPr>
          <w:i/>
          <w:iCs/>
          <w:lang w:val="fr-FR"/>
        </w:rPr>
      </w:pPr>
      <w:r w:rsidRPr="00F23D96">
        <w:rPr>
          <w:i/>
          <w:iCs/>
          <w:lang w:val="fr-FR"/>
        </w:rPr>
        <w:t xml:space="preserve">Coordination et suivi de projet : </w:t>
      </w:r>
      <w:r w:rsidRPr="00F23D96">
        <w:rPr>
          <w:lang w:val="fr-FR"/>
        </w:rPr>
        <w:t>Consultants internationaux et nationaux (8</w:t>
      </w:r>
      <w:r>
        <w:rPr>
          <w:lang w:val="fr-FR"/>
        </w:rPr>
        <w:t> </w:t>
      </w:r>
      <w:r w:rsidRPr="00F23D96">
        <w:rPr>
          <w:lang w:val="fr-FR"/>
        </w:rPr>
        <w:t>000 $US), frais de déplacements (4 757 $US), réunions de consultation (2 000 $US) et autres dépenses (1 000 $US) (ONUDI) (12 000 $US plus 3 757 $US provenant de la tranche précédente).</w:t>
      </w:r>
    </w:p>
    <w:p w14:paraId="67E675AE" w14:textId="77777777" w:rsidR="00C25082" w:rsidRPr="00F23D96" w:rsidRDefault="00C25082" w:rsidP="00C25082">
      <w:pPr>
        <w:keepNext/>
        <w:spacing w:before="360" w:after="240"/>
        <w:jc w:val="center"/>
        <w:rPr>
          <w:b/>
          <w:lang w:val="fr-FR"/>
        </w:rPr>
      </w:pPr>
      <w:bookmarkStart w:id="1" w:name="_Hlk126916095"/>
      <w:r w:rsidRPr="00F23D96">
        <w:rPr>
          <w:b/>
          <w:lang w:val="fr-FR"/>
        </w:rPr>
        <w:t>OBSERVATIONS ET RECOMMANDATION DU SECRÉTARIAT</w:t>
      </w:r>
    </w:p>
    <w:p w14:paraId="0F3D929E" w14:textId="77777777" w:rsidR="00C25082" w:rsidRPr="00F23D96" w:rsidRDefault="00C25082" w:rsidP="00C03F43">
      <w:pPr>
        <w:pStyle w:val="Heading2"/>
        <w:keepNext/>
        <w:widowControl/>
        <w:numPr>
          <w:ilvl w:val="0"/>
          <w:numId w:val="0"/>
        </w:numPr>
        <w:rPr>
          <w:b/>
          <w:bCs/>
          <w:lang w:val="fr-FR"/>
        </w:rPr>
      </w:pPr>
      <w:r w:rsidRPr="00F23D96">
        <w:rPr>
          <w:b/>
          <w:bCs/>
          <w:lang w:val="fr-FR"/>
        </w:rPr>
        <w:t>OBSERVATIONS</w:t>
      </w:r>
    </w:p>
    <w:p w14:paraId="482E7B49" w14:textId="77777777" w:rsidR="00C25082" w:rsidRPr="00F23D96" w:rsidRDefault="00C25082" w:rsidP="00C25082">
      <w:pPr>
        <w:keepNext/>
        <w:keepLines/>
        <w:spacing w:before="240" w:after="240"/>
        <w:rPr>
          <w:u w:val="single"/>
          <w:lang w:val="fr-FR"/>
        </w:rPr>
      </w:pPr>
      <w:bookmarkStart w:id="2" w:name="_Hlk126916105"/>
      <w:bookmarkEnd w:id="1"/>
      <w:r w:rsidRPr="00F23D96">
        <w:rPr>
          <w:u w:val="single"/>
          <w:lang w:val="fr-FR"/>
        </w:rPr>
        <w:t>Rapport périodique sur la mise en œuvre</w:t>
      </w:r>
      <w:r>
        <w:rPr>
          <w:u w:val="single"/>
          <w:lang w:val="fr-FR"/>
        </w:rPr>
        <w:t> </w:t>
      </w:r>
      <w:r w:rsidRPr="00F23D96">
        <w:rPr>
          <w:u w:val="single"/>
          <w:lang w:val="fr-FR"/>
        </w:rPr>
        <w:t>de la première tranche de la phase I du plan de mise en œuvre de l</w:t>
      </w:r>
      <w:r>
        <w:rPr>
          <w:u w:val="single"/>
          <w:lang w:val="fr-FR"/>
        </w:rPr>
        <w:t>’</w:t>
      </w:r>
      <w:r w:rsidRPr="00F23D96">
        <w:rPr>
          <w:u w:val="single"/>
          <w:lang w:val="fr-FR"/>
        </w:rPr>
        <w:t>Amendement de Kigali relatif aux HFC</w:t>
      </w:r>
    </w:p>
    <w:p w14:paraId="3A3C68BA" w14:textId="77777777" w:rsidR="00C25082" w:rsidRPr="00F23D96" w:rsidRDefault="00C25082" w:rsidP="00C25082">
      <w:pPr>
        <w:keepNext/>
        <w:keepLines/>
        <w:spacing w:before="240" w:after="240"/>
        <w:rPr>
          <w:i/>
          <w:lang w:val="fr-FR"/>
        </w:rPr>
      </w:pPr>
      <w:r w:rsidRPr="00F23D96">
        <w:rPr>
          <w:i/>
          <w:lang w:val="fr-FR"/>
        </w:rPr>
        <w:t>Cadre</w:t>
      </w:r>
      <w:r>
        <w:rPr>
          <w:i/>
          <w:lang w:val="fr-FR"/>
        </w:rPr>
        <w:t> </w:t>
      </w:r>
      <w:r w:rsidRPr="00F23D96">
        <w:rPr>
          <w:i/>
          <w:lang w:val="fr-FR"/>
        </w:rPr>
        <w:t>juridique</w:t>
      </w:r>
    </w:p>
    <w:p w14:paraId="3A8A6CCE" w14:textId="77777777" w:rsidR="00C25082" w:rsidRPr="00F23D96" w:rsidRDefault="00C25082" w:rsidP="00C25082">
      <w:pPr>
        <w:numPr>
          <w:ilvl w:val="0"/>
          <w:numId w:val="1"/>
        </w:numPr>
        <w:spacing w:after="240"/>
        <w:outlineLvl w:val="0"/>
        <w:rPr>
          <w:lang w:val="fr-FR"/>
        </w:rPr>
      </w:pPr>
      <w:r w:rsidRPr="00F23D96">
        <w:rPr>
          <w:lang w:val="fr-FR"/>
        </w:rPr>
        <w:t>Le</w:t>
      </w:r>
      <w:r>
        <w:rPr>
          <w:lang w:val="fr-FR"/>
        </w:rPr>
        <w:t> </w:t>
      </w:r>
      <w:r w:rsidRPr="00F23D96">
        <w:rPr>
          <w:lang w:val="fr-FR"/>
        </w:rPr>
        <w:t>gouvernement du Niger a déjà émis des quotas d</w:t>
      </w:r>
      <w:r>
        <w:rPr>
          <w:lang w:val="fr-FR"/>
        </w:rPr>
        <w:t>’</w:t>
      </w:r>
      <w:r w:rsidRPr="00F23D96">
        <w:rPr>
          <w:lang w:val="fr-FR"/>
        </w:rPr>
        <w:t>importation de HFC pour 2024 et 2025 fixés respectivement à 240 tm et 230 tm, quantités inférieures aux objectifs de réglementation du Protocole de Montréal. Les quotas sont fixés en tonnes métriques (plutôt qu</w:t>
      </w:r>
      <w:r>
        <w:rPr>
          <w:lang w:val="fr-FR"/>
        </w:rPr>
        <w:t>’</w:t>
      </w:r>
      <w:r w:rsidRPr="00F23D96">
        <w:rPr>
          <w:lang w:val="fr-FR"/>
        </w:rPr>
        <w:t>en tonnes éq-CO</w:t>
      </w:r>
      <w:r w:rsidRPr="00F23D96">
        <w:rPr>
          <w:vertAlign w:val="subscript"/>
          <w:lang w:val="fr-FR"/>
        </w:rPr>
        <w:t>2</w:t>
      </w:r>
      <w:r w:rsidRPr="00F23D96">
        <w:rPr>
          <w:lang w:val="fr-FR"/>
        </w:rPr>
        <w:t>) et les autorisations d</w:t>
      </w:r>
      <w:r>
        <w:rPr>
          <w:lang w:val="fr-FR"/>
        </w:rPr>
        <w:t>’</w:t>
      </w:r>
      <w:r w:rsidRPr="00F23D96">
        <w:rPr>
          <w:lang w:val="fr-FR"/>
        </w:rPr>
        <w:t>importation sont accordées au cas par cas jusqu</w:t>
      </w:r>
      <w:r>
        <w:rPr>
          <w:lang w:val="fr-FR"/>
        </w:rPr>
        <w:t>’</w:t>
      </w:r>
      <w:r w:rsidRPr="00F23D96">
        <w:rPr>
          <w:lang w:val="fr-FR"/>
        </w:rPr>
        <w:t>à ce que la consommation maximale en tonnes éq-CO</w:t>
      </w:r>
      <w:r w:rsidRPr="00F23D96">
        <w:rPr>
          <w:vertAlign w:val="subscript"/>
          <w:lang w:val="fr-FR"/>
        </w:rPr>
        <w:t>2</w:t>
      </w:r>
      <w:r w:rsidRPr="00F23D96">
        <w:rPr>
          <w:lang w:val="fr-FR"/>
        </w:rPr>
        <w:t xml:space="preserve"> soit atteinte. Le quota pour 2024 n</w:t>
      </w:r>
      <w:r>
        <w:rPr>
          <w:lang w:val="fr-FR"/>
        </w:rPr>
        <w:t>’</w:t>
      </w:r>
      <w:r w:rsidRPr="00F23D96">
        <w:rPr>
          <w:lang w:val="fr-FR"/>
        </w:rPr>
        <w:t>a pas été entièrement utilisé (228,22 tm ont été importées) en raison de difficultés économiques et de problèmes de sécurité dans le pays limitant l</w:t>
      </w:r>
      <w:r>
        <w:rPr>
          <w:lang w:val="fr-FR"/>
        </w:rPr>
        <w:t>’</w:t>
      </w:r>
      <w:r w:rsidRPr="00F23D96">
        <w:rPr>
          <w:lang w:val="fr-FR"/>
        </w:rPr>
        <w:t>activité commerciale.</w:t>
      </w:r>
    </w:p>
    <w:p w14:paraId="6B7CEE61" w14:textId="77777777" w:rsidR="00C25082" w:rsidRPr="00F23D96" w:rsidRDefault="00C25082" w:rsidP="00C25082">
      <w:pPr>
        <w:keepNext/>
        <w:spacing w:after="240"/>
        <w:rPr>
          <w:i/>
          <w:lang w:val="fr-FR"/>
        </w:rPr>
      </w:pPr>
      <w:r w:rsidRPr="00F23D96">
        <w:rPr>
          <w:i/>
          <w:lang w:val="fr-FR"/>
        </w:rPr>
        <w:t>Secteur de l</w:t>
      </w:r>
      <w:r>
        <w:rPr>
          <w:i/>
          <w:lang w:val="fr-FR"/>
        </w:rPr>
        <w:t>’</w:t>
      </w:r>
      <w:r w:rsidRPr="00F23D96">
        <w:rPr>
          <w:i/>
          <w:lang w:val="fr-FR"/>
        </w:rPr>
        <w:t>entretien des équipements de réfrigération</w:t>
      </w:r>
    </w:p>
    <w:p w14:paraId="32D1ED62" w14:textId="77777777" w:rsidR="00C25082" w:rsidRPr="00F23D96" w:rsidRDefault="00C25082" w:rsidP="00C25082">
      <w:pPr>
        <w:numPr>
          <w:ilvl w:val="0"/>
          <w:numId w:val="1"/>
        </w:numPr>
        <w:spacing w:after="240"/>
        <w:outlineLvl w:val="0"/>
        <w:rPr>
          <w:lang w:val="fr-FR"/>
        </w:rPr>
      </w:pPr>
      <w:r w:rsidRPr="00F23D96">
        <w:rPr>
          <w:lang w:val="fr-FR"/>
        </w:rPr>
        <w:t>Le Secrétariat note que dans l</w:t>
      </w:r>
      <w:r>
        <w:rPr>
          <w:lang w:val="fr-FR"/>
        </w:rPr>
        <w:t>’</w:t>
      </w:r>
      <w:r w:rsidRPr="00F23D96">
        <w:rPr>
          <w:lang w:val="fr-FR"/>
        </w:rPr>
        <w:t xml:space="preserve">ensemble la mise en œuvre des activités prévues dans le cadre de la première tranche progresse de manière satisfaisante. </w:t>
      </w:r>
      <w:r>
        <w:rPr>
          <w:lang w:val="fr-FR"/>
        </w:rPr>
        <w:t>On note toutefois un retard</w:t>
      </w:r>
      <w:r w:rsidRPr="00F23D96">
        <w:rPr>
          <w:lang w:val="fr-FR"/>
        </w:rPr>
        <w:t xml:space="preserve"> dans la fourniture des équipements. L</w:t>
      </w:r>
      <w:r>
        <w:rPr>
          <w:lang w:val="fr-FR"/>
        </w:rPr>
        <w:t>’</w:t>
      </w:r>
      <w:r w:rsidRPr="00F23D96">
        <w:rPr>
          <w:lang w:val="fr-FR"/>
        </w:rPr>
        <w:t>ONUDI a précisé que ce retard découlait du besoin de résoudre les difficultés rencontrées lors de la livraison des équipements achetés dans le cadre de la phase II du PGEH. Plus particulièrement, la fermeture des frontières terrestres, due à des facteurs externes, a nécessité le recours au transport aérien pour la livraison. Ces problèmes sont à présent résolus et les équipements acquis dans le cadre du PGEH devraient être livrés en octobre et décembre 2025. Par conséquent, l</w:t>
      </w:r>
      <w:r>
        <w:rPr>
          <w:lang w:val="fr-FR"/>
        </w:rPr>
        <w:t>’</w:t>
      </w:r>
      <w:r w:rsidRPr="00F23D96">
        <w:rPr>
          <w:lang w:val="fr-FR"/>
        </w:rPr>
        <w:t>approvisionnement prévu dans le cadre de la première tranche du KIP commencera une fois ces équipements livrés aux bénéficiaires.</w:t>
      </w:r>
    </w:p>
    <w:p w14:paraId="3A8CA30A" w14:textId="77777777" w:rsidR="00C25082" w:rsidRPr="00F23D96" w:rsidRDefault="00C25082" w:rsidP="00C25082">
      <w:pPr>
        <w:numPr>
          <w:ilvl w:val="0"/>
          <w:numId w:val="1"/>
        </w:numPr>
        <w:spacing w:after="240"/>
        <w:outlineLvl w:val="0"/>
        <w:rPr>
          <w:lang w:val="fr-FR"/>
        </w:rPr>
      </w:pPr>
      <w:r w:rsidRPr="00F23D96">
        <w:rPr>
          <w:lang w:val="fr-FR"/>
        </w:rPr>
        <w:t>À la lumière des problèmes récents concernant la disponibilité des identificateurs de frigorigènes, le Secrétariat a demandé des éclaircissements concernant les trois unités devant être distribuées à des postes de contrôle douanier dans le cadre de la deuxième tranche. L</w:t>
      </w:r>
      <w:r>
        <w:rPr>
          <w:lang w:val="fr-FR"/>
        </w:rPr>
        <w:t>’</w:t>
      </w:r>
      <w:r w:rsidRPr="00F23D96">
        <w:rPr>
          <w:lang w:val="fr-FR"/>
        </w:rPr>
        <w:t>ONUDI a indiqué que la production de ces appareils a repris en août 2025 ; toutefois, les livraisons reprennent lentement du fait des importants retards accumulés. L</w:t>
      </w:r>
      <w:r>
        <w:rPr>
          <w:lang w:val="fr-FR"/>
        </w:rPr>
        <w:t>’</w:t>
      </w:r>
      <w:r w:rsidRPr="00F23D96">
        <w:rPr>
          <w:lang w:val="fr-FR"/>
        </w:rPr>
        <w:t>ONUDI continuera de suivre la situation de près. Si les retards persistent lors de la deuxième tranche, les fonds alloués aux identificateurs de frigorigènes seront réorientés vers l</w:t>
      </w:r>
      <w:r>
        <w:rPr>
          <w:lang w:val="fr-FR"/>
        </w:rPr>
        <w:t>’</w:t>
      </w:r>
      <w:r w:rsidRPr="00F23D96">
        <w:rPr>
          <w:lang w:val="fr-FR"/>
        </w:rPr>
        <w:t>achat d</w:t>
      </w:r>
      <w:r>
        <w:rPr>
          <w:lang w:val="fr-FR"/>
        </w:rPr>
        <w:t>’</w:t>
      </w:r>
      <w:r w:rsidRPr="00F23D96">
        <w:rPr>
          <w:lang w:val="fr-FR"/>
        </w:rPr>
        <w:t>outils et l</w:t>
      </w:r>
      <w:r>
        <w:rPr>
          <w:lang w:val="fr-FR"/>
        </w:rPr>
        <w:t>’</w:t>
      </w:r>
      <w:r w:rsidRPr="00F23D96">
        <w:rPr>
          <w:lang w:val="fr-FR"/>
        </w:rPr>
        <w:t>ac</w:t>
      </w:r>
      <w:r>
        <w:rPr>
          <w:lang w:val="fr-FR"/>
        </w:rPr>
        <w:t>quisition</w:t>
      </w:r>
      <w:r w:rsidRPr="00F23D96">
        <w:rPr>
          <w:lang w:val="fr-FR"/>
        </w:rPr>
        <w:t xml:space="preserve"> des identificateurs reporté</w:t>
      </w:r>
      <w:r>
        <w:rPr>
          <w:lang w:val="fr-FR"/>
        </w:rPr>
        <w:t>e</w:t>
      </w:r>
      <w:r w:rsidRPr="00F23D96">
        <w:rPr>
          <w:lang w:val="fr-FR"/>
        </w:rPr>
        <w:t xml:space="preserve"> aux troisième et quatrième tranches.</w:t>
      </w:r>
    </w:p>
    <w:p w14:paraId="405799B0" w14:textId="77777777" w:rsidR="00C25082" w:rsidRPr="00F23D96" w:rsidRDefault="00C25082" w:rsidP="00C25082">
      <w:pPr>
        <w:pStyle w:val="Heading1"/>
        <w:rPr>
          <w:lang w:val="fr-FR"/>
        </w:rPr>
      </w:pPr>
      <w:r w:rsidRPr="00F23D96">
        <w:rPr>
          <w:lang w:val="fr-FR"/>
        </w:rPr>
        <w:t>Interrogée sur les conclusions des activités de surveillance du marché mises en œuvre, l</w:t>
      </w:r>
      <w:r>
        <w:rPr>
          <w:lang w:val="fr-FR"/>
        </w:rPr>
        <w:t>’</w:t>
      </w:r>
      <w:r w:rsidRPr="00F23D96">
        <w:rPr>
          <w:lang w:val="fr-FR"/>
        </w:rPr>
        <w:t>ONUDI a indiqué que les principaux produits de remplacement des HFC disponibles sur le marché local sont l</w:t>
      </w:r>
      <w:r>
        <w:rPr>
          <w:lang w:val="fr-FR"/>
        </w:rPr>
        <w:t>’</w:t>
      </w:r>
      <w:r w:rsidRPr="00F23D96">
        <w:rPr>
          <w:lang w:val="fr-FR"/>
        </w:rPr>
        <w:t>isobutane (R-600a) et le propane (R-290), ayant toutefois des prix de détail toujours plus élevés. Malgré cela, le R-600a est adopté dans la réfrigération domestique, tandis que le R-290 est utilisé dans les petits équipements commerciaux. Le pays prévoit également de promouvoir une technologie à base de R-290 pour les climatiseurs individuels par le biais d</w:t>
      </w:r>
      <w:r>
        <w:rPr>
          <w:lang w:val="fr-FR"/>
        </w:rPr>
        <w:t>’</w:t>
      </w:r>
      <w:r w:rsidRPr="00F23D96">
        <w:rPr>
          <w:lang w:val="fr-FR"/>
        </w:rPr>
        <w:t>un projet de démonstration dans le cadre de la deuxième tranche. Actuellement, il n</w:t>
      </w:r>
      <w:r>
        <w:rPr>
          <w:lang w:val="fr-FR"/>
        </w:rPr>
        <w:t>’</w:t>
      </w:r>
      <w:r w:rsidRPr="00F23D96">
        <w:rPr>
          <w:lang w:val="fr-FR"/>
        </w:rPr>
        <w:t>existe aucune alternative appropriée pour les climatiseurs et les refroidisseurs commerciaux, et le HFC-134a reste dominant dans le secteur de la climatisation mobile. L</w:t>
      </w:r>
      <w:r>
        <w:rPr>
          <w:lang w:val="fr-FR"/>
        </w:rPr>
        <w:t>’</w:t>
      </w:r>
      <w:r w:rsidRPr="00F23D96">
        <w:rPr>
          <w:lang w:val="fr-FR"/>
        </w:rPr>
        <w:t xml:space="preserve">adoption future de produits de remplacement tels que HFO-1234yf dépendra des technologies utilisées dans les véhicules </w:t>
      </w:r>
      <w:r w:rsidRPr="00F23D96">
        <w:rPr>
          <w:lang w:val="fr-FR"/>
        </w:rPr>
        <w:lastRenderedPageBreak/>
        <w:t xml:space="preserve">importés, </w:t>
      </w:r>
      <w:r>
        <w:rPr>
          <w:lang w:val="fr-FR"/>
        </w:rPr>
        <w:t xml:space="preserve">pour la plupart </w:t>
      </w:r>
      <w:r w:rsidRPr="00F23D96">
        <w:rPr>
          <w:lang w:val="fr-FR"/>
        </w:rPr>
        <w:t>d</w:t>
      </w:r>
      <w:r>
        <w:rPr>
          <w:lang w:val="fr-FR"/>
        </w:rPr>
        <w:t>’</w:t>
      </w:r>
      <w:r w:rsidRPr="00F23D96">
        <w:rPr>
          <w:lang w:val="fr-FR"/>
        </w:rPr>
        <w:t>occasion. La surveillance du marché se poursuivra pendant la deuxième tranche du KIP.</w:t>
      </w:r>
    </w:p>
    <w:p w14:paraId="7BAFD3B8" w14:textId="77777777" w:rsidR="00C25082" w:rsidRPr="00F23D96" w:rsidRDefault="00C25082" w:rsidP="00C25082">
      <w:pPr>
        <w:keepNext/>
        <w:spacing w:after="240"/>
        <w:rPr>
          <w:u w:val="single"/>
          <w:lang w:val="fr-FR"/>
        </w:rPr>
      </w:pPr>
      <w:r w:rsidRPr="00F23D96">
        <w:rPr>
          <w:u w:val="single"/>
          <w:lang w:val="fr-FR"/>
        </w:rPr>
        <w:t>Plan de mise en œuvre</w:t>
      </w:r>
      <w:r>
        <w:rPr>
          <w:u w:val="single"/>
          <w:lang w:val="fr-FR"/>
        </w:rPr>
        <w:t> </w:t>
      </w:r>
      <w:r w:rsidRPr="00F23D96">
        <w:rPr>
          <w:u w:val="single"/>
          <w:lang w:val="fr-FR"/>
        </w:rPr>
        <w:t xml:space="preserve">de la </w:t>
      </w:r>
      <w:r>
        <w:rPr>
          <w:u w:val="single"/>
          <w:lang w:val="fr-FR"/>
        </w:rPr>
        <w:t>deuxième</w:t>
      </w:r>
      <w:r w:rsidRPr="00F23D96">
        <w:rPr>
          <w:u w:val="single"/>
          <w:lang w:val="fr-FR"/>
        </w:rPr>
        <w:t xml:space="preserve"> tranche de la phase I du plan de mise en œuvre de l</w:t>
      </w:r>
      <w:r>
        <w:rPr>
          <w:u w:val="single"/>
          <w:lang w:val="fr-FR"/>
        </w:rPr>
        <w:t>’</w:t>
      </w:r>
      <w:r w:rsidRPr="00F23D96">
        <w:rPr>
          <w:u w:val="single"/>
          <w:lang w:val="fr-FR"/>
        </w:rPr>
        <w:t xml:space="preserve">Amendement de Kigali </w:t>
      </w:r>
      <w:r>
        <w:rPr>
          <w:u w:val="single"/>
          <w:lang w:val="fr-FR"/>
        </w:rPr>
        <w:t>relatif aux HFC</w:t>
      </w:r>
    </w:p>
    <w:p w14:paraId="235A316E" w14:textId="77777777" w:rsidR="00C25082" w:rsidRPr="00F23D96" w:rsidRDefault="00C25082" w:rsidP="00C25082">
      <w:pPr>
        <w:keepNext/>
        <w:numPr>
          <w:ilvl w:val="0"/>
          <w:numId w:val="1"/>
        </w:numPr>
        <w:spacing w:after="240"/>
        <w:outlineLvl w:val="0"/>
        <w:rPr>
          <w:lang w:val="fr-FR"/>
        </w:rPr>
      </w:pPr>
      <w:r w:rsidRPr="00F23D96">
        <w:rPr>
          <w:lang w:val="fr-FR"/>
        </w:rPr>
        <w:t>S</w:t>
      </w:r>
      <w:r>
        <w:rPr>
          <w:lang w:val="fr-FR"/>
        </w:rPr>
        <w:t>’</w:t>
      </w:r>
      <w:r w:rsidRPr="00F23D96">
        <w:rPr>
          <w:lang w:val="fr-FR"/>
        </w:rPr>
        <w:t>agissant du projet de démonstration technologique et de sensibilisation des utilisateurs finaux visant à promouvoir l</w:t>
      </w:r>
      <w:r>
        <w:rPr>
          <w:lang w:val="fr-FR"/>
        </w:rPr>
        <w:t>’</w:t>
      </w:r>
      <w:r w:rsidRPr="00F23D96">
        <w:rPr>
          <w:lang w:val="fr-FR"/>
        </w:rPr>
        <w:t>adoption de la technologie à base de R-290 dans les unités de climatisation résidentielle inclus dans la deuxième tranche, l</w:t>
      </w:r>
      <w:r>
        <w:rPr>
          <w:lang w:val="fr-FR"/>
        </w:rPr>
        <w:t>’</w:t>
      </w:r>
      <w:r w:rsidRPr="00F23D96">
        <w:rPr>
          <w:lang w:val="fr-FR"/>
        </w:rPr>
        <w:t>ONUDI a confirmé qu</w:t>
      </w:r>
      <w:r>
        <w:rPr>
          <w:lang w:val="fr-FR"/>
        </w:rPr>
        <w:t>’</w:t>
      </w:r>
      <w:r w:rsidRPr="00F23D96">
        <w:rPr>
          <w:lang w:val="fr-FR"/>
        </w:rPr>
        <w:t>il sera mis en œuvre comme convenu lors de l</w:t>
      </w:r>
      <w:r>
        <w:rPr>
          <w:lang w:val="fr-FR"/>
        </w:rPr>
        <w:t>’</w:t>
      </w:r>
      <w:r w:rsidRPr="00F23D96">
        <w:rPr>
          <w:lang w:val="fr-FR"/>
        </w:rPr>
        <w:t>approbation du KIP</w:t>
      </w:r>
      <w:r w:rsidRPr="00F23D96">
        <w:rPr>
          <w:rStyle w:val="FootnoteReference"/>
          <w:lang w:val="fr-FR"/>
        </w:rPr>
        <w:footnoteReference w:id="6"/>
      </w:r>
      <w:r w:rsidRPr="00F23D96">
        <w:rPr>
          <w:lang w:val="fr-FR"/>
        </w:rPr>
        <w:t>, bien que le nombre d</w:t>
      </w:r>
      <w:r>
        <w:rPr>
          <w:lang w:val="fr-FR"/>
        </w:rPr>
        <w:t>’</w:t>
      </w:r>
      <w:r w:rsidRPr="00F23D96">
        <w:rPr>
          <w:lang w:val="fr-FR"/>
        </w:rPr>
        <w:t>unités à acheter puisse être modifié en fonction des prix. L</w:t>
      </w:r>
      <w:r>
        <w:rPr>
          <w:lang w:val="fr-FR"/>
        </w:rPr>
        <w:t>’</w:t>
      </w:r>
      <w:r w:rsidRPr="00F23D96">
        <w:rPr>
          <w:lang w:val="fr-FR"/>
        </w:rPr>
        <w:t>ONUDI a reconfirmé qu</w:t>
      </w:r>
      <w:r>
        <w:rPr>
          <w:lang w:val="fr-FR"/>
        </w:rPr>
        <w:t>’</w:t>
      </w:r>
      <w:r w:rsidRPr="00F23D96">
        <w:rPr>
          <w:lang w:val="fr-FR"/>
        </w:rPr>
        <w:t>actuellement les unités de climatisation à base de R-290 ne sont pas distribuées commercialement dans le pays, et le fournisseur d</w:t>
      </w:r>
      <w:r>
        <w:rPr>
          <w:lang w:val="fr-FR"/>
        </w:rPr>
        <w:t>’</w:t>
      </w:r>
      <w:r w:rsidRPr="00F23D96">
        <w:rPr>
          <w:lang w:val="fr-FR"/>
        </w:rPr>
        <w:t>équipements à base de R-290 sera sélectionné au moyen d</w:t>
      </w:r>
      <w:r>
        <w:rPr>
          <w:lang w:val="fr-FR"/>
        </w:rPr>
        <w:t>’</w:t>
      </w:r>
      <w:r w:rsidRPr="00F23D96">
        <w:rPr>
          <w:lang w:val="fr-FR"/>
        </w:rPr>
        <w:t>un processus d</w:t>
      </w:r>
      <w:r>
        <w:rPr>
          <w:lang w:val="fr-FR"/>
        </w:rPr>
        <w:t>’</w:t>
      </w:r>
      <w:r w:rsidRPr="00F23D96">
        <w:rPr>
          <w:lang w:val="fr-FR"/>
        </w:rPr>
        <w:t>appel d</w:t>
      </w:r>
      <w:r>
        <w:rPr>
          <w:lang w:val="fr-FR"/>
        </w:rPr>
        <w:t>’</w:t>
      </w:r>
      <w:r w:rsidRPr="00F23D96">
        <w:rPr>
          <w:lang w:val="fr-FR"/>
        </w:rPr>
        <w:t>offres international ouvert, conformément aux procédures d</w:t>
      </w:r>
      <w:r>
        <w:rPr>
          <w:lang w:val="fr-FR"/>
        </w:rPr>
        <w:t>’</w:t>
      </w:r>
      <w:r w:rsidRPr="00F23D96">
        <w:rPr>
          <w:lang w:val="fr-FR"/>
        </w:rPr>
        <w:t>achat de l</w:t>
      </w:r>
      <w:r>
        <w:rPr>
          <w:lang w:val="fr-FR"/>
        </w:rPr>
        <w:t>’</w:t>
      </w:r>
      <w:r w:rsidRPr="00F23D96">
        <w:rPr>
          <w:lang w:val="fr-FR"/>
        </w:rPr>
        <w:t>ONUDI.</w:t>
      </w:r>
    </w:p>
    <w:p w14:paraId="56271EE7" w14:textId="77777777" w:rsidR="00C25082" w:rsidRPr="00F23D96" w:rsidRDefault="00C25082" w:rsidP="00C25082">
      <w:pPr>
        <w:keepNext/>
        <w:spacing w:after="240"/>
        <w:outlineLvl w:val="0"/>
        <w:rPr>
          <w:u w:val="single"/>
          <w:lang w:val="fr-FR"/>
        </w:rPr>
      </w:pPr>
      <w:r w:rsidRPr="00F23D96">
        <w:rPr>
          <w:u w:val="single"/>
          <w:lang w:val="fr-FR"/>
        </w:rPr>
        <w:t>Mise en œuvre de la politique liée au genre</w:t>
      </w:r>
    </w:p>
    <w:p w14:paraId="35D96ADF" w14:textId="77777777" w:rsidR="00C25082" w:rsidRPr="00F23D96" w:rsidRDefault="00C25082" w:rsidP="00C25082">
      <w:pPr>
        <w:pStyle w:val="Heading1"/>
        <w:rPr>
          <w:iCs/>
          <w:lang w:val="fr-FR"/>
        </w:rPr>
      </w:pPr>
      <w:r w:rsidRPr="00F23D96">
        <w:rPr>
          <w:iCs/>
          <w:lang w:val="fr-FR"/>
        </w:rPr>
        <w:t>Dans le cadre de la première tranche, des données ventilées par genre ont été collectées pour suivre la participation des femmes aux activités de formation, et des efforts spécifiques ont été déployés pour encourager et accroître leur implication ; on a noté une augmentation de la participation des femmes à ces activités en comparaison avec celles entreprises dans le cadre du PGEH. La mise en œuvre de la politique de gendérisation et la collecte de données se poursuivront dans le cadre de la deuxième tranche, et plusieurs boîtes à outils seront allouées à l</w:t>
      </w:r>
      <w:r>
        <w:rPr>
          <w:iCs/>
          <w:lang w:val="fr-FR"/>
        </w:rPr>
        <w:t>’</w:t>
      </w:r>
      <w:r w:rsidRPr="00F23D96">
        <w:rPr>
          <w:iCs/>
          <w:lang w:val="fr-FR"/>
        </w:rPr>
        <w:t>usage des techniciennes.</w:t>
      </w:r>
    </w:p>
    <w:p w14:paraId="70E5B684" w14:textId="77777777" w:rsidR="00C25082" w:rsidRPr="00F23D96" w:rsidRDefault="00C25082" w:rsidP="00C25082">
      <w:pPr>
        <w:keepNext/>
        <w:spacing w:after="240"/>
        <w:rPr>
          <w:lang w:val="fr-FR"/>
        </w:rPr>
      </w:pPr>
      <w:r w:rsidRPr="00F23D96">
        <w:rPr>
          <w:u w:val="single"/>
          <w:lang w:val="fr-FR"/>
        </w:rPr>
        <w:t>Projet d</w:t>
      </w:r>
      <w:r>
        <w:rPr>
          <w:u w:val="single"/>
          <w:lang w:val="fr-FR"/>
        </w:rPr>
        <w:t>’</w:t>
      </w:r>
      <w:r w:rsidRPr="00F23D96">
        <w:rPr>
          <w:u w:val="single"/>
          <w:lang w:val="fr-FR"/>
        </w:rPr>
        <w:t>accord dans le cadre de la phase I du plan de mise en œuvre de l</w:t>
      </w:r>
      <w:r>
        <w:rPr>
          <w:u w:val="single"/>
          <w:lang w:val="fr-FR"/>
        </w:rPr>
        <w:t>’</w:t>
      </w:r>
      <w:r w:rsidRPr="00F23D96">
        <w:rPr>
          <w:u w:val="single"/>
          <w:lang w:val="fr-FR"/>
        </w:rPr>
        <w:t xml:space="preserve">Amendement de Kigali </w:t>
      </w:r>
      <w:r>
        <w:rPr>
          <w:u w:val="single"/>
          <w:lang w:val="fr-FR"/>
        </w:rPr>
        <w:t>relatif aux HFC</w:t>
      </w:r>
    </w:p>
    <w:p w14:paraId="3797C710" w14:textId="03E22215" w:rsidR="00C25082" w:rsidRPr="00F23D96" w:rsidRDefault="00C25082" w:rsidP="00C25082">
      <w:pPr>
        <w:pStyle w:val="Heading1"/>
        <w:rPr>
          <w:noProof/>
          <w:lang w:val="fr-FR"/>
        </w:rPr>
      </w:pPr>
      <w:r w:rsidRPr="00F23D96">
        <w:rPr>
          <w:lang w:val="fr-FR"/>
        </w:rPr>
        <w:t>Lors de l</w:t>
      </w:r>
      <w:r>
        <w:rPr>
          <w:lang w:val="fr-FR"/>
        </w:rPr>
        <w:t>’</w:t>
      </w:r>
      <w:r w:rsidRPr="00F23D96">
        <w:rPr>
          <w:lang w:val="fr-FR"/>
        </w:rPr>
        <w:t>approbation de la phase I du KIP à la 93</w:t>
      </w:r>
      <w:r w:rsidRPr="00F23D96">
        <w:rPr>
          <w:vertAlign w:val="superscript"/>
          <w:lang w:val="fr-FR"/>
        </w:rPr>
        <w:t>e</w:t>
      </w:r>
      <w:r w:rsidRPr="00F23D96">
        <w:rPr>
          <w:lang w:val="fr-FR"/>
        </w:rPr>
        <w:t xml:space="preserve"> réunion, le Comité exécutif a demandé au gouvernement du Niger, à l</w:t>
      </w:r>
      <w:r>
        <w:rPr>
          <w:lang w:val="fr-FR"/>
        </w:rPr>
        <w:t>’</w:t>
      </w:r>
      <w:r w:rsidRPr="00F23D96">
        <w:rPr>
          <w:lang w:val="fr-FR"/>
        </w:rPr>
        <w:t>ONUDI, au PNUE et au Secrétariat de finaliser le projet d</w:t>
      </w:r>
      <w:r>
        <w:rPr>
          <w:lang w:val="fr-FR"/>
        </w:rPr>
        <w:t>’</w:t>
      </w:r>
      <w:r w:rsidRPr="00F23D96">
        <w:rPr>
          <w:lang w:val="fr-FR"/>
        </w:rPr>
        <w:t>accord entre le gouvernement du Niger et le Comité exécutif pour la phase I du KIP, et de le soumettre à une future réunion une fois le modèle d</w:t>
      </w:r>
      <w:r>
        <w:rPr>
          <w:lang w:val="fr-FR"/>
        </w:rPr>
        <w:t>’</w:t>
      </w:r>
      <w:r w:rsidRPr="00F23D96">
        <w:rPr>
          <w:lang w:val="fr-FR"/>
        </w:rPr>
        <w:t>accord du KIP approuvé par le Comité exécutif</w:t>
      </w:r>
      <w:r w:rsidRPr="00F23D96">
        <w:rPr>
          <w:rStyle w:val="FootnoteReference"/>
          <w:noProof/>
          <w:lang w:val="fr-FR"/>
        </w:rPr>
        <w:footnoteReference w:id="7"/>
      </w:r>
      <w:r>
        <w:rPr>
          <w:lang w:val="fr-FR"/>
        </w:rPr>
        <w:t>.</w:t>
      </w:r>
      <w:r w:rsidRPr="00F23D96">
        <w:rPr>
          <w:noProof/>
          <w:lang w:val="fr-FR"/>
        </w:rPr>
        <w:t xml:space="preserve"> </w:t>
      </w:r>
      <w:r w:rsidRPr="00F23D96">
        <w:rPr>
          <w:lang w:val="fr-FR"/>
        </w:rPr>
        <w:t>Après approbation du modèle d</w:t>
      </w:r>
      <w:r>
        <w:rPr>
          <w:lang w:val="fr-FR"/>
        </w:rPr>
        <w:t>’</w:t>
      </w:r>
      <w:r w:rsidRPr="00F23D96">
        <w:rPr>
          <w:lang w:val="fr-FR"/>
        </w:rPr>
        <w:t>accord du KIP lors de la 95</w:t>
      </w:r>
      <w:r w:rsidR="00C03F43" w:rsidRPr="00F91FD3">
        <w:rPr>
          <w:vertAlign w:val="superscript"/>
          <w:lang w:val="fr-FR"/>
        </w:rPr>
        <w:t>e</w:t>
      </w:r>
      <w:r w:rsidR="00C03F43">
        <w:rPr>
          <w:lang w:val="fr-FR"/>
        </w:rPr>
        <w:t xml:space="preserve"> </w:t>
      </w:r>
      <w:r w:rsidR="00C03F43" w:rsidRPr="00F23D96">
        <w:rPr>
          <w:lang w:val="fr-FR"/>
        </w:rPr>
        <w:t>réunion</w:t>
      </w:r>
      <w:r w:rsidRPr="00F23D96">
        <w:rPr>
          <w:rStyle w:val="FootnoteReference"/>
          <w:lang w:val="fr-FR"/>
        </w:rPr>
        <w:footnoteReference w:id="8"/>
      </w:r>
      <w:r w:rsidRPr="00F23D96">
        <w:rPr>
          <w:lang w:val="fr-FR"/>
        </w:rPr>
        <w:t>, un projet d</w:t>
      </w:r>
      <w:r>
        <w:rPr>
          <w:lang w:val="fr-FR"/>
        </w:rPr>
        <w:t>’</w:t>
      </w:r>
      <w:r w:rsidRPr="00F23D96">
        <w:rPr>
          <w:lang w:val="fr-FR"/>
        </w:rPr>
        <w:t>accord entre le gouvernement du Niger et le Comité exécutif pour la phase I du KIP a été préparé, tel que contenu dans l</w:t>
      </w:r>
      <w:r>
        <w:rPr>
          <w:lang w:val="fr-FR"/>
        </w:rPr>
        <w:t>’</w:t>
      </w:r>
      <w:r w:rsidRPr="00F23D96">
        <w:rPr>
          <w:lang w:val="fr-FR"/>
        </w:rPr>
        <w:t>annexe I du présent document.</w:t>
      </w:r>
    </w:p>
    <w:p w14:paraId="54BC73DF" w14:textId="77777777" w:rsidR="00C25082" w:rsidRPr="00F23D96" w:rsidRDefault="00C25082" w:rsidP="00C25082">
      <w:pPr>
        <w:keepNext/>
        <w:spacing w:before="100" w:beforeAutospacing="1" w:after="100" w:afterAutospacing="1"/>
        <w:jc w:val="left"/>
        <w:rPr>
          <w:u w:val="single"/>
          <w:lang w:val="fr-FR"/>
        </w:rPr>
      </w:pPr>
      <w:r w:rsidRPr="00F23D96">
        <w:rPr>
          <w:u w:val="single"/>
          <w:lang w:val="fr-FR"/>
        </w:rPr>
        <w:t>Durabilité de l</w:t>
      </w:r>
      <w:r>
        <w:rPr>
          <w:u w:val="single"/>
          <w:lang w:val="fr-FR"/>
        </w:rPr>
        <w:t>’</w:t>
      </w:r>
      <w:r w:rsidRPr="00F23D96">
        <w:rPr>
          <w:u w:val="single"/>
          <w:lang w:val="fr-FR"/>
        </w:rPr>
        <w:t>élimination des HFC et évaluation des risques</w:t>
      </w:r>
    </w:p>
    <w:p w14:paraId="5CB621A7" w14:textId="77777777" w:rsidR="00C25082" w:rsidRPr="00F23D96" w:rsidRDefault="00C25082" w:rsidP="00C25082">
      <w:pPr>
        <w:pStyle w:val="Heading1"/>
        <w:rPr>
          <w:lang w:val="fr-FR"/>
        </w:rPr>
      </w:pPr>
      <w:r w:rsidRPr="00F23D96">
        <w:rPr>
          <w:lang w:val="fr-FR"/>
        </w:rPr>
        <w:t>Le Niger assurera la durabilité à long terme de la réduction progressive des HFC en conjuguant quotas d</w:t>
      </w:r>
      <w:r>
        <w:rPr>
          <w:lang w:val="fr-FR"/>
        </w:rPr>
        <w:t>’</w:t>
      </w:r>
      <w:r w:rsidRPr="00F23D96">
        <w:rPr>
          <w:lang w:val="fr-FR"/>
        </w:rPr>
        <w:t>importation continus, application rigoureuse des règles à l</w:t>
      </w:r>
      <w:r>
        <w:rPr>
          <w:lang w:val="fr-FR"/>
        </w:rPr>
        <w:t>’</w:t>
      </w:r>
      <w:r w:rsidRPr="00F23D96">
        <w:rPr>
          <w:lang w:val="fr-FR"/>
        </w:rPr>
        <w:t>aide des autorités douanières et environnementales et outils de surveillance renforcés. Le quota d</w:t>
      </w:r>
      <w:r>
        <w:rPr>
          <w:lang w:val="fr-FR"/>
        </w:rPr>
        <w:t>’</w:t>
      </w:r>
      <w:r w:rsidRPr="00F23D96">
        <w:rPr>
          <w:lang w:val="fr-FR"/>
        </w:rPr>
        <w:t>importation de HFC pour 2025 a été fixé à un niveau nettement inférieur à la consommation maximale autorisée par l</w:t>
      </w:r>
      <w:r>
        <w:rPr>
          <w:lang w:val="fr-FR"/>
        </w:rPr>
        <w:t>’</w:t>
      </w:r>
      <w:r w:rsidRPr="00F23D96">
        <w:rPr>
          <w:lang w:val="fr-FR"/>
        </w:rPr>
        <w:t>Accord suite à l</w:t>
      </w:r>
      <w:r>
        <w:rPr>
          <w:lang w:val="fr-FR"/>
        </w:rPr>
        <w:t>’</w:t>
      </w:r>
      <w:r w:rsidRPr="00F23D96">
        <w:rPr>
          <w:lang w:val="fr-FR"/>
        </w:rPr>
        <w:t>engagement du pays à parvenir à une réduction de 10 pour cent de la consommation de HFC d</w:t>
      </w:r>
      <w:r>
        <w:rPr>
          <w:lang w:val="fr-FR"/>
        </w:rPr>
        <w:t>’</w:t>
      </w:r>
      <w:r w:rsidRPr="00F23D96">
        <w:rPr>
          <w:lang w:val="fr-FR"/>
        </w:rPr>
        <w:t xml:space="preserve">ici la fin de la phase I du KIP. Cette approche, complétée par la surveillance continue du marché et les activités de promotion des </w:t>
      </w:r>
      <w:r w:rsidRPr="00F23D96">
        <w:rPr>
          <w:lang w:val="fr-FR"/>
        </w:rPr>
        <w:lastRenderedPageBreak/>
        <w:t>solutions de remplacement incluses dans le KIP, vise à promouvoir une transition progressive et éclairée vers des produits de remplacement à faible PRP.</w:t>
      </w:r>
    </w:p>
    <w:p w14:paraId="5235F63C" w14:textId="77777777" w:rsidR="00C25082" w:rsidRPr="00F23D96" w:rsidRDefault="00C25082" w:rsidP="00C25082">
      <w:pPr>
        <w:pStyle w:val="Heading1"/>
        <w:rPr>
          <w:lang w:val="fr-FR"/>
        </w:rPr>
      </w:pPr>
      <w:r w:rsidRPr="00F23D96">
        <w:rPr>
          <w:lang w:val="fr-FR"/>
        </w:rPr>
        <w:t>Le contexte politique du Niger demeure une source de risque pour la mise en œuvre du projet, car les changements de gouvernement sont source d</w:t>
      </w:r>
      <w:r>
        <w:rPr>
          <w:lang w:val="fr-FR"/>
        </w:rPr>
        <w:t>’</w:t>
      </w:r>
      <w:r w:rsidRPr="00F23D96">
        <w:rPr>
          <w:lang w:val="fr-FR"/>
        </w:rPr>
        <w:t>incertitude, s</w:t>
      </w:r>
      <w:r>
        <w:rPr>
          <w:lang w:val="fr-FR"/>
        </w:rPr>
        <w:t>’</w:t>
      </w:r>
      <w:r w:rsidRPr="00F23D96">
        <w:rPr>
          <w:lang w:val="fr-FR"/>
        </w:rPr>
        <w:t>accompagnant d</w:t>
      </w:r>
      <w:r>
        <w:rPr>
          <w:lang w:val="fr-FR"/>
        </w:rPr>
        <w:t>’</w:t>
      </w:r>
      <w:r w:rsidRPr="00F23D96">
        <w:rPr>
          <w:lang w:val="fr-FR"/>
        </w:rPr>
        <w:t>implications potentielles au niveau de la stabilité institutionnelle, des prises de décision du gouvernement et de l</w:t>
      </w:r>
      <w:r>
        <w:rPr>
          <w:lang w:val="fr-FR"/>
        </w:rPr>
        <w:t>’</w:t>
      </w:r>
      <w:r w:rsidRPr="00F23D96">
        <w:rPr>
          <w:lang w:val="fr-FR"/>
        </w:rPr>
        <w:t>engagement avec les partenaires internationaux. Ces facteurs peuvent influer sur le rythme des approbations et l</w:t>
      </w:r>
      <w:r>
        <w:rPr>
          <w:lang w:val="fr-FR"/>
        </w:rPr>
        <w:t>’</w:t>
      </w:r>
      <w:r w:rsidRPr="00F23D96">
        <w:rPr>
          <w:lang w:val="fr-FR"/>
        </w:rPr>
        <w:t>efficacité de la coordination des parties prenantes. L</w:t>
      </w:r>
      <w:r>
        <w:rPr>
          <w:lang w:val="fr-FR"/>
        </w:rPr>
        <w:t>’</w:t>
      </w:r>
      <w:r w:rsidRPr="00F23D96">
        <w:rPr>
          <w:lang w:val="fr-FR"/>
        </w:rPr>
        <w:t>ONUDI suit de près l</w:t>
      </w:r>
      <w:r>
        <w:rPr>
          <w:lang w:val="fr-FR"/>
        </w:rPr>
        <w:t>’</w:t>
      </w:r>
      <w:r w:rsidRPr="00F23D96">
        <w:rPr>
          <w:lang w:val="fr-FR"/>
        </w:rPr>
        <w:t>évolution de la situation, maintient le dialogue avec les homologues nationaux et adapte ses stratégies de mise en œuvre pour garantir que les activités du projet restent sur la bonne voie. Pour atténuer le risque de rencontrer des difficultés logistiques pour la livraison d</w:t>
      </w:r>
      <w:r>
        <w:rPr>
          <w:lang w:val="fr-FR"/>
        </w:rPr>
        <w:t>’</w:t>
      </w:r>
      <w:r w:rsidRPr="00F23D96">
        <w:rPr>
          <w:lang w:val="fr-FR"/>
        </w:rPr>
        <w:t>équipements et d</w:t>
      </w:r>
      <w:r>
        <w:rPr>
          <w:lang w:val="fr-FR"/>
        </w:rPr>
        <w:t>’</w:t>
      </w:r>
      <w:r w:rsidRPr="00F23D96">
        <w:rPr>
          <w:lang w:val="fr-FR"/>
        </w:rPr>
        <w:t>outils, l</w:t>
      </w:r>
      <w:r>
        <w:rPr>
          <w:lang w:val="fr-FR"/>
        </w:rPr>
        <w:t>’</w:t>
      </w:r>
      <w:r w:rsidRPr="00F23D96">
        <w:rPr>
          <w:lang w:val="fr-FR"/>
        </w:rPr>
        <w:t>ONUDI collabore avec les fournisseurs pour garantir une distribution rapide des équipements, en explorant dans la mesure du possible des itinéraires d</w:t>
      </w:r>
      <w:r>
        <w:rPr>
          <w:lang w:val="fr-FR"/>
        </w:rPr>
        <w:t>’</w:t>
      </w:r>
      <w:r w:rsidRPr="00F23D96">
        <w:rPr>
          <w:lang w:val="fr-FR"/>
        </w:rPr>
        <w:t>expédition diversifiés et en prévoyant des délais supplémentaires pour l</w:t>
      </w:r>
      <w:r>
        <w:rPr>
          <w:lang w:val="fr-FR"/>
        </w:rPr>
        <w:t>’</w:t>
      </w:r>
      <w:r w:rsidRPr="00F23D96">
        <w:rPr>
          <w:lang w:val="fr-FR"/>
        </w:rPr>
        <w:t>approvisionnement et le transport. Ces mesures visent à réduire la probabilité de retards et à garantir que les livraisons futures puissent dans des conditions contraignantes être exécutées de manière plus prévisible.</w:t>
      </w:r>
    </w:p>
    <w:p w14:paraId="7B342B38" w14:textId="77777777" w:rsidR="00C25082" w:rsidRPr="00F23D96" w:rsidRDefault="00C25082" w:rsidP="00C25082">
      <w:pPr>
        <w:keepNext/>
        <w:spacing w:before="240" w:after="240"/>
        <w:rPr>
          <w:u w:val="single"/>
          <w:lang w:val="fr-FR"/>
        </w:rPr>
      </w:pPr>
      <w:r w:rsidRPr="00F23D96">
        <w:rPr>
          <w:u w:val="single"/>
          <w:lang w:val="fr-FR"/>
        </w:rPr>
        <w:t>Conclusion</w:t>
      </w:r>
    </w:p>
    <w:p w14:paraId="1B6AF1DE" w14:textId="77777777" w:rsidR="00C25082" w:rsidRPr="00F23D96" w:rsidRDefault="00C25082" w:rsidP="00C25082">
      <w:pPr>
        <w:numPr>
          <w:ilvl w:val="0"/>
          <w:numId w:val="1"/>
        </w:numPr>
        <w:spacing w:after="240"/>
        <w:outlineLvl w:val="0"/>
        <w:rPr>
          <w:lang w:val="fr-FR"/>
        </w:rPr>
      </w:pPr>
      <w:r w:rsidRPr="00F23D96">
        <w:rPr>
          <w:lang w:val="fr-FR"/>
        </w:rPr>
        <w:t>Le Niger est en conformité avec les niveaux de consommation maximale autorisée au cours de la période de référence (la consommation de HFC en 2024 est inférieure de 52 pour cent à la valeur de référence des HFC établie pour le pays aux fins de conformité et de 37 pour cent à la consommation maximale autorisée)</w:t>
      </w:r>
      <w:r>
        <w:rPr>
          <w:lang w:val="fr-FR"/>
        </w:rPr>
        <w:t>. Il a également</w:t>
      </w:r>
      <w:r w:rsidRPr="00F23D96">
        <w:rPr>
          <w:lang w:val="fr-FR"/>
        </w:rPr>
        <w:t xml:space="preserve"> réalisé des progrès significatifs lors de la mise en œuvre de la première tranche du KIP, le retard dans l</w:t>
      </w:r>
      <w:r>
        <w:rPr>
          <w:lang w:val="fr-FR"/>
        </w:rPr>
        <w:t>’</w:t>
      </w:r>
      <w:r w:rsidRPr="00F23D96">
        <w:rPr>
          <w:lang w:val="fr-FR"/>
        </w:rPr>
        <w:t>acquisition des équipements dû à des problèmes logistiques étant désormais résolu. Le décaissement des fonds approuvés lors de la tranche précédente est de 42 pour cent. Un projet d</w:t>
      </w:r>
      <w:r>
        <w:rPr>
          <w:lang w:val="fr-FR"/>
        </w:rPr>
        <w:t>’</w:t>
      </w:r>
      <w:r w:rsidRPr="00F23D96">
        <w:rPr>
          <w:lang w:val="fr-FR"/>
        </w:rPr>
        <w:t>accord entre le gouvernement du Niger et le Comité exécutif pour la phase I du KIP a été préparé, sur la base du modèle d</w:t>
      </w:r>
      <w:r>
        <w:rPr>
          <w:lang w:val="fr-FR"/>
        </w:rPr>
        <w:t>’</w:t>
      </w:r>
      <w:r w:rsidRPr="00F23D96">
        <w:rPr>
          <w:lang w:val="fr-FR"/>
        </w:rPr>
        <w:t>accord approuvé lors de la 95</w:t>
      </w:r>
      <w:r w:rsidRPr="00F23D96">
        <w:rPr>
          <w:vertAlign w:val="superscript"/>
          <w:lang w:val="fr-FR"/>
        </w:rPr>
        <w:t>e</w:t>
      </w:r>
      <w:r w:rsidRPr="00F23D96">
        <w:rPr>
          <w:lang w:val="fr-FR"/>
        </w:rPr>
        <w:t xml:space="preserve"> réunion.</w:t>
      </w:r>
      <w:bookmarkEnd w:id="2"/>
    </w:p>
    <w:p w14:paraId="70CD8220" w14:textId="77777777" w:rsidR="00C25082" w:rsidRPr="00F23D96" w:rsidRDefault="00C25082" w:rsidP="00C25082">
      <w:pPr>
        <w:spacing w:after="240"/>
        <w:outlineLvl w:val="0"/>
        <w:rPr>
          <w:lang w:val="fr-FR"/>
        </w:rPr>
      </w:pPr>
      <w:r w:rsidRPr="00F23D96">
        <w:rPr>
          <w:b/>
          <w:lang w:val="fr-FR"/>
        </w:rPr>
        <w:t>RECOMMANDATION</w:t>
      </w:r>
    </w:p>
    <w:p w14:paraId="1705F379" w14:textId="77777777" w:rsidR="00C25082" w:rsidRPr="00F23D96" w:rsidRDefault="00C25082" w:rsidP="00C25082">
      <w:pPr>
        <w:numPr>
          <w:ilvl w:val="0"/>
          <w:numId w:val="1"/>
        </w:numPr>
        <w:spacing w:after="240"/>
        <w:outlineLvl w:val="0"/>
        <w:rPr>
          <w:lang w:val="fr-FR"/>
        </w:rPr>
      </w:pPr>
      <w:r w:rsidRPr="00F23D96">
        <w:rPr>
          <w:lang w:val="fr-FR"/>
        </w:rPr>
        <w:t>Le Secrétariat du Fonds recommande au Comité exécutif</w:t>
      </w:r>
      <w:r>
        <w:rPr>
          <w:lang w:val="fr-FR"/>
        </w:rPr>
        <w:t> </w:t>
      </w:r>
      <w:r w:rsidRPr="00F23D96">
        <w:rPr>
          <w:lang w:val="fr-FR"/>
        </w:rPr>
        <w:t>:</w:t>
      </w:r>
    </w:p>
    <w:p w14:paraId="5A5A2785" w14:textId="77777777" w:rsidR="00C25082" w:rsidRPr="00F23D96" w:rsidRDefault="00C25082" w:rsidP="00C25082">
      <w:pPr>
        <w:numPr>
          <w:ilvl w:val="1"/>
          <w:numId w:val="1"/>
        </w:numPr>
        <w:spacing w:after="240"/>
        <w:outlineLvl w:val="1"/>
        <w:rPr>
          <w:lang w:val="fr-FR"/>
        </w:rPr>
      </w:pPr>
      <w:r>
        <w:rPr>
          <w:lang w:val="fr-FR"/>
        </w:rPr>
        <w:t>De p</w:t>
      </w:r>
      <w:r w:rsidRPr="00F23D96">
        <w:rPr>
          <w:lang w:val="fr-FR"/>
        </w:rPr>
        <w:t>rendre note du rapport périodique sur la mise en œuvre</w:t>
      </w:r>
      <w:r>
        <w:rPr>
          <w:lang w:val="fr-FR"/>
        </w:rPr>
        <w:t> </w:t>
      </w:r>
      <w:r w:rsidRPr="00F23D96">
        <w:rPr>
          <w:lang w:val="fr-FR"/>
        </w:rPr>
        <w:t>de la première tranche de la phase I du plan de mise en œuvre de l</w:t>
      </w:r>
      <w:r>
        <w:rPr>
          <w:lang w:val="fr-FR"/>
        </w:rPr>
        <w:t>’</w:t>
      </w:r>
      <w:r w:rsidRPr="00F23D96">
        <w:rPr>
          <w:lang w:val="fr-FR"/>
        </w:rPr>
        <w:t>Amendement de Kigali relatif aux HFC (KIP) pour le Niger ;</w:t>
      </w:r>
    </w:p>
    <w:p w14:paraId="4FAB0CDB" w14:textId="77777777" w:rsidR="00C25082" w:rsidRPr="00F23D96" w:rsidRDefault="00C25082" w:rsidP="00C25082">
      <w:pPr>
        <w:numPr>
          <w:ilvl w:val="1"/>
          <w:numId w:val="1"/>
        </w:numPr>
        <w:spacing w:after="240"/>
        <w:outlineLvl w:val="1"/>
        <w:rPr>
          <w:lang w:val="fr-FR"/>
        </w:rPr>
      </w:pPr>
      <w:r w:rsidRPr="00F23D96">
        <w:rPr>
          <w:lang w:val="fr-FR"/>
        </w:rPr>
        <w:t>D</w:t>
      </w:r>
      <w:r>
        <w:rPr>
          <w:lang w:val="fr-FR"/>
        </w:rPr>
        <w:t>’</w:t>
      </w:r>
      <w:r w:rsidRPr="00F23D96">
        <w:rPr>
          <w:lang w:val="fr-FR"/>
        </w:rPr>
        <w:t>approuver le projet d</w:t>
      </w:r>
      <w:r>
        <w:rPr>
          <w:lang w:val="fr-FR"/>
        </w:rPr>
        <w:t>’</w:t>
      </w:r>
      <w:r w:rsidRPr="00F23D96">
        <w:rPr>
          <w:lang w:val="fr-FR"/>
        </w:rPr>
        <w:t>accord conclu entre le gouvernement du Niger et le Comité exécutif en vue de la réduction de la consommation des HFC, conformément à la phase I du KIP, tel qu</w:t>
      </w:r>
      <w:r>
        <w:rPr>
          <w:lang w:val="fr-FR"/>
        </w:rPr>
        <w:t>’</w:t>
      </w:r>
      <w:r w:rsidRPr="00F23D96">
        <w:rPr>
          <w:lang w:val="fr-FR"/>
        </w:rPr>
        <w:t>il figure à l</w:t>
      </w:r>
      <w:r>
        <w:rPr>
          <w:lang w:val="fr-FR"/>
        </w:rPr>
        <w:t>’</w:t>
      </w:r>
      <w:r w:rsidRPr="00F23D96">
        <w:rPr>
          <w:lang w:val="fr-FR"/>
        </w:rPr>
        <w:t>annexe I au présent document ;</w:t>
      </w:r>
    </w:p>
    <w:p w14:paraId="70190AD7" w14:textId="77777777" w:rsidR="00C25082" w:rsidRPr="00F23D96" w:rsidRDefault="00C25082" w:rsidP="00C25082">
      <w:pPr>
        <w:pStyle w:val="Heading1"/>
        <w:rPr>
          <w:lang w:val="fr-FR"/>
        </w:rPr>
      </w:pPr>
      <w:r w:rsidRPr="00F23D96">
        <w:rPr>
          <w:lang w:val="fr-FR"/>
        </w:rPr>
        <w:t>Le Secrétariat du Fonds recommande également l</w:t>
      </w:r>
      <w:r>
        <w:rPr>
          <w:lang w:val="fr-FR"/>
        </w:rPr>
        <w:t>’</w:t>
      </w:r>
      <w:r w:rsidRPr="00F23D96">
        <w:rPr>
          <w:lang w:val="fr-FR"/>
        </w:rPr>
        <w:t>approbation globale de la deuxième tranche de la phase I du PGEH pour le Niger et le plan correspondant de mise en œuvre de la tranche pour 2026-2027 aux niveaux de financement indiqués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25082" w:rsidRPr="00F23D96" w14:paraId="32002850" w14:textId="77777777" w:rsidTr="00531E82">
        <w:trPr>
          <w:tblHeader/>
        </w:trPr>
        <w:tc>
          <w:tcPr>
            <w:tcW w:w="293" w:type="pct"/>
          </w:tcPr>
          <w:p w14:paraId="0BC1DFC8" w14:textId="77777777" w:rsidR="00C25082" w:rsidRPr="00F23D96" w:rsidRDefault="00C25082" w:rsidP="00531E82">
            <w:pPr>
              <w:keepNext/>
              <w:jc w:val="center"/>
              <w:rPr>
                <w:b/>
                <w:bCs/>
                <w:sz w:val="20"/>
                <w:szCs w:val="20"/>
                <w:lang w:val="fr-FR"/>
              </w:rPr>
            </w:pPr>
          </w:p>
        </w:tc>
        <w:tc>
          <w:tcPr>
            <w:tcW w:w="2337" w:type="pct"/>
          </w:tcPr>
          <w:p w14:paraId="27B2B0EF" w14:textId="77777777" w:rsidR="00C25082" w:rsidRPr="00F23D96" w:rsidRDefault="00C25082" w:rsidP="00531E82">
            <w:pPr>
              <w:keepNext/>
              <w:jc w:val="center"/>
              <w:rPr>
                <w:b/>
                <w:bCs/>
                <w:sz w:val="20"/>
                <w:szCs w:val="20"/>
                <w:lang w:val="fr-FR"/>
              </w:rPr>
            </w:pPr>
            <w:r w:rsidRPr="00F23D96">
              <w:rPr>
                <w:b/>
                <w:bCs/>
                <w:sz w:val="20"/>
                <w:szCs w:val="20"/>
                <w:lang w:val="fr-FR"/>
              </w:rPr>
              <w:t>Titre du projet</w:t>
            </w:r>
          </w:p>
        </w:tc>
        <w:tc>
          <w:tcPr>
            <w:tcW w:w="790" w:type="pct"/>
            <w:tcMar>
              <w:left w:w="29" w:type="dxa"/>
              <w:right w:w="29" w:type="dxa"/>
            </w:tcMar>
          </w:tcPr>
          <w:p w14:paraId="0D3A79EC" w14:textId="77777777" w:rsidR="00C25082" w:rsidRPr="00F23D96" w:rsidRDefault="00C25082" w:rsidP="00531E82">
            <w:pPr>
              <w:keepNext/>
              <w:jc w:val="center"/>
              <w:rPr>
                <w:b/>
                <w:bCs/>
                <w:sz w:val="20"/>
                <w:szCs w:val="20"/>
                <w:lang w:val="fr-FR"/>
              </w:rPr>
            </w:pPr>
            <w:r w:rsidRPr="00F23D96">
              <w:rPr>
                <w:b/>
                <w:bCs/>
                <w:sz w:val="20"/>
                <w:szCs w:val="20"/>
                <w:lang w:val="fr-FR"/>
              </w:rPr>
              <w:t>Financement du projet ($US)</w:t>
            </w:r>
          </w:p>
        </w:tc>
        <w:tc>
          <w:tcPr>
            <w:tcW w:w="747" w:type="pct"/>
            <w:tcMar>
              <w:left w:w="29" w:type="dxa"/>
              <w:right w:w="29" w:type="dxa"/>
            </w:tcMar>
          </w:tcPr>
          <w:p w14:paraId="176415F3" w14:textId="77777777" w:rsidR="00C25082" w:rsidRPr="00F23D96" w:rsidRDefault="00C25082" w:rsidP="00531E82">
            <w:pPr>
              <w:keepNext/>
              <w:jc w:val="center"/>
              <w:rPr>
                <w:b/>
                <w:bCs/>
                <w:sz w:val="20"/>
                <w:szCs w:val="20"/>
                <w:lang w:val="fr-FR"/>
              </w:rPr>
            </w:pPr>
            <w:r w:rsidRPr="00F23D96">
              <w:rPr>
                <w:b/>
                <w:bCs/>
                <w:sz w:val="20"/>
                <w:szCs w:val="20"/>
                <w:lang w:val="fr-FR"/>
              </w:rPr>
              <w:t>Coûts d</w:t>
            </w:r>
            <w:r>
              <w:rPr>
                <w:b/>
                <w:bCs/>
                <w:sz w:val="20"/>
                <w:szCs w:val="20"/>
                <w:lang w:val="fr-FR"/>
              </w:rPr>
              <w:t>’</w:t>
            </w:r>
            <w:r w:rsidRPr="00F23D96">
              <w:rPr>
                <w:b/>
                <w:bCs/>
                <w:sz w:val="20"/>
                <w:szCs w:val="20"/>
                <w:lang w:val="fr-FR"/>
              </w:rPr>
              <w:t>appui ($US)</w:t>
            </w:r>
          </w:p>
        </w:tc>
        <w:tc>
          <w:tcPr>
            <w:tcW w:w="833" w:type="pct"/>
            <w:tcBorders>
              <w:bottom w:val="single" w:sz="4" w:space="0" w:color="auto"/>
            </w:tcBorders>
            <w:tcMar>
              <w:left w:w="29" w:type="dxa"/>
              <w:right w:w="29" w:type="dxa"/>
            </w:tcMar>
          </w:tcPr>
          <w:p w14:paraId="75AABC21" w14:textId="77777777" w:rsidR="00C25082" w:rsidRPr="00F23D96" w:rsidRDefault="00C25082" w:rsidP="00531E82">
            <w:pPr>
              <w:keepNext/>
              <w:jc w:val="center"/>
              <w:rPr>
                <w:b/>
                <w:bCs/>
                <w:sz w:val="20"/>
                <w:szCs w:val="20"/>
                <w:lang w:val="fr-FR"/>
              </w:rPr>
            </w:pPr>
            <w:r w:rsidRPr="00F23D96">
              <w:rPr>
                <w:b/>
                <w:bCs/>
                <w:sz w:val="20"/>
                <w:szCs w:val="20"/>
                <w:lang w:val="fr-FR"/>
              </w:rPr>
              <w:t>Agence d</w:t>
            </w:r>
            <w:r>
              <w:rPr>
                <w:b/>
                <w:bCs/>
                <w:sz w:val="20"/>
                <w:szCs w:val="20"/>
                <w:lang w:val="fr-FR"/>
              </w:rPr>
              <w:t>’</w:t>
            </w:r>
            <w:r w:rsidRPr="00F23D96">
              <w:rPr>
                <w:b/>
                <w:bCs/>
                <w:sz w:val="20"/>
                <w:szCs w:val="20"/>
                <w:lang w:val="fr-FR"/>
              </w:rPr>
              <w:t>exécution</w:t>
            </w:r>
          </w:p>
        </w:tc>
      </w:tr>
      <w:tr w:rsidR="00C25082" w:rsidRPr="00F23D96" w14:paraId="009100EA" w14:textId="77777777" w:rsidTr="00531E82">
        <w:tc>
          <w:tcPr>
            <w:tcW w:w="293" w:type="pct"/>
          </w:tcPr>
          <w:p w14:paraId="4B17554F" w14:textId="77777777" w:rsidR="00C25082" w:rsidRPr="00F23D96" w:rsidRDefault="00C25082" w:rsidP="00531E82">
            <w:pPr>
              <w:keepNext/>
              <w:rPr>
                <w:sz w:val="20"/>
                <w:szCs w:val="20"/>
                <w:lang w:val="fr-FR"/>
              </w:rPr>
            </w:pPr>
            <w:r w:rsidRPr="00F23D96">
              <w:rPr>
                <w:sz w:val="20"/>
                <w:szCs w:val="20"/>
                <w:lang w:val="fr-FR"/>
              </w:rPr>
              <w:t>a)</w:t>
            </w:r>
          </w:p>
        </w:tc>
        <w:tc>
          <w:tcPr>
            <w:tcW w:w="2337" w:type="pct"/>
          </w:tcPr>
          <w:p w14:paraId="5930A624" w14:textId="77777777" w:rsidR="00C25082" w:rsidRPr="00F23D96" w:rsidRDefault="00C25082" w:rsidP="00531E82">
            <w:pPr>
              <w:keepNext/>
              <w:jc w:val="left"/>
              <w:rPr>
                <w:sz w:val="20"/>
                <w:szCs w:val="20"/>
                <w:lang w:val="fr-FR"/>
              </w:rPr>
            </w:pPr>
            <w:r w:rsidRPr="00F23D96">
              <w:rPr>
                <w:sz w:val="20"/>
                <w:szCs w:val="20"/>
                <w:lang w:val="fr-FR"/>
              </w:rPr>
              <w:t>Plan de mise en œuvre de l</w:t>
            </w:r>
            <w:r>
              <w:rPr>
                <w:sz w:val="20"/>
                <w:szCs w:val="20"/>
                <w:lang w:val="fr-FR"/>
              </w:rPr>
              <w:t>’</w:t>
            </w:r>
            <w:r w:rsidRPr="00F23D96">
              <w:rPr>
                <w:sz w:val="20"/>
                <w:szCs w:val="20"/>
                <w:lang w:val="fr-FR"/>
              </w:rPr>
              <w:t>Amendement de Kigali relatif aux HFC (phase I, deuxième tranche)</w:t>
            </w:r>
          </w:p>
        </w:tc>
        <w:tc>
          <w:tcPr>
            <w:tcW w:w="790" w:type="pct"/>
            <w:vAlign w:val="center"/>
          </w:tcPr>
          <w:p w14:paraId="3A62A93E" w14:textId="77777777" w:rsidR="00C25082" w:rsidRPr="00F23D96" w:rsidRDefault="00C25082" w:rsidP="00531E82">
            <w:pPr>
              <w:keepNext/>
              <w:jc w:val="right"/>
              <w:rPr>
                <w:sz w:val="20"/>
                <w:szCs w:val="20"/>
                <w:highlight w:val="cyan"/>
                <w:lang w:val="fr-FR"/>
              </w:rPr>
            </w:pPr>
            <w:r w:rsidRPr="00F23D96">
              <w:rPr>
                <w:sz w:val="20"/>
                <w:szCs w:val="20"/>
                <w:lang w:val="fr-FR"/>
              </w:rPr>
              <w:t>94</w:t>
            </w:r>
            <w:r>
              <w:rPr>
                <w:sz w:val="20"/>
                <w:szCs w:val="20"/>
                <w:lang w:val="fr-FR"/>
              </w:rPr>
              <w:t> </w:t>
            </w:r>
            <w:r w:rsidRPr="00F23D96">
              <w:rPr>
                <w:sz w:val="20"/>
                <w:szCs w:val="20"/>
                <w:lang w:val="fr-FR"/>
              </w:rPr>
              <w:t>500</w:t>
            </w:r>
          </w:p>
        </w:tc>
        <w:tc>
          <w:tcPr>
            <w:tcW w:w="747" w:type="pct"/>
            <w:vAlign w:val="center"/>
          </w:tcPr>
          <w:p w14:paraId="76037428" w14:textId="77777777" w:rsidR="00C25082" w:rsidRPr="00F23D96" w:rsidRDefault="00C25082" w:rsidP="00531E82">
            <w:pPr>
              <w:keepNext/>
              <w:jc w:val="right"/>
              <w:rPr>
                <w:lang w:val="fr-FR"/>
              </w:rPr>
            </w:pPr>
            <w:r w:rsidRPr="00F23D96">
              <w:rPr>
                <w:sz w:val="20"/>
                <w:szCs w:val="20"/>
                <w:lang w:val="fr-FR"/>
              </w:rPr>
              <w:t>12</w:t>
            </w:r>
            <w:r>
              <w:rPr>
                <w:sz w:val="20"/>
                <w:szCs w:val="20"/>
                <w:lang w:val="fr-FR"/>
              </w:rPr>
              <w:t> </w:t>
            </w:r>
            <w:r w:rsidRPr="00F23D96">
              <w:rPr>
                <w:sz w:val="20"/>
                <w:szCs w:val="20"/>
                <w:lang w:val="fr-FR"/>
              </w:rPr>
              <w:t>285</w:t>
            </w:r>
          </w:p>
        </w:tc>
        <w:tc>
          <w:tcPr>
            <w:tcW w:w="833" w:type="pct"/>
            <w:tcBorders>
              <w:top w:val="single" w:sz="4" w:space="0" w:color="auto"/>
            </w:tcBorders>
            <w:vAlign w:val="center"/>
          </w:tcPr>
          <w:p w14:paraId="7D8C0B0E" w14:textId="77777777" w:rsidR="00C25082" w:rsidRPr="00F23D96" w:rsidRDefault="00C25082" w:rsidP="00531E82">
            <w:pPr>
              <w:keepNext/>
              <w:jc w:val="center"/>
              <w:rPr>
                <w:sz w:val="20"/>
                <w:szCs w:val="20"/>
                <w:lang w:val="fr-FR"/>
              </w:rPr>
            </w:pPr>
            <w:r w:rsidRPr="00F23D96">
              <w:rPr>
                <w:sz w:val="20"/>
                <w:szCs w:val="20"/>
                <w:lang w:val="fr-FR"/>
              </w:rPr>
              <w:t>ONUDI</w:t>
            </w:r>
          </w:p>
        </w:tc>
      </w:tr>
      <w:tr w:rsidR="00C25082" w:rsidRPr="00F23D96" w14:paraId="73E48935" w14:textId="77777777" w:rsidTr="00531E82">
        <w:tc>
          <w:tcPr>
            <w:tcW w:w="293" w:type="pct"/>
          </w:tcPr>
          <w:p w14:paraId="55DCC8FA" w14:textId="77777777" w:rsidR="00C25082" w:rsidRPr="00F23D96" w:rsidRDefault="00C25082" w:rsidP="00531E82">
            <w:pPr>
              <w:rPr>
                <w:sz w:val="20"/>
                <w:szCs w:val="20"/>
                <w:lang w:val="fr-FR"/>
              </w:rPr>
            </w:pPr>
            <w:r w:rsidRPr="00F23D96">
              <w:rPr>
                <w:sz w:val="20"/>
                <w:szCs w:val="20"/>
                <w:lang w:val="fr-FR"/>
              </w:rPr>
              <w:t>b)</w:t>
            </w:r>
          </w:p>
        </w:tc>
        <w:tc>
          <w:tcPr>
            <w:tcW w:w="2337" w:type="pct"/>
          </w:tcPr>
          <w:p w14:paraId="121712F7" w14:textId="77777777" w:rsidR="00C25082" w:rsidRPr="00F23D96" w:rsidRDefault="00C25082" w:rsidP="00531E82">
            <w:pPr>
              <w:jc w:val="left"/>
              <w:rPr>
                <w:sz w:val="20"/>
                <w:szCs w:val="20"/>
                <w:lang w:val="fr-FR"/>
              </w:rPr>
            </w:pPr>
            <w:r w:rsidRPr="00F23D96">
              <w:rPr>
                <w:sz w:val="20"/>
                <w:szCs w:val="20"/>
                <w:lang w:val="fr-FR"/>
              </w:rPr>
              <w:t>Plan de mise en œuvre de l</w:t>
            </w:r>
            <w:r>
              <w:rPr>
                <w:sz w:val="20"/>
                <w:szCs w:val="20"/>
                <w:lang w:val="fr-FR"/>
              </w:rPr>
              <w:t>’</w:t>
            </w:r>
            <w:r w:rsidRPr="00F23D96">
              <w:rPr>
                <w:sz w:val="20"/>
                <w:szCs w:val="20"/>
                <w:lang w:val="fr-FR"/>
              </w:rPr>
              <w:t>Amendement de Kigali relatif aux HFC (phase I</w:t>
            </w:r>
            <w:r>
              <w:rPr>
                <w:sz w:val="20"/>
                <w:szCs w:val="20"/>
                <w:lang w:val="fr-FR"/>
              </w:rPr>
              <w:t> </w:t>
            </w:r>
            <w:r w:rsidRPr="00F23D96">
              <w:rPr>
                <w:sz w:val="20"/>
                <w:szCs w:val="20"/>
                <w:lang w:val="fr-FR"/>
              </w:rPr>
              <w:t xml:space="preserve"> deuxième tranche)</w:t>
            </w:r>
          </w:p>
        </w:tc>
        <w:tc>
          <w:tcPr>
            <w:tcW w:w="790" w:type="pct"/>
            <w:vAlign w:val="center"/>
          </w:tcPr>
          <w:p w14:paraId="1A3F3B24" w14:textId="77777777" w:rsidR="00C25082" w:rsidRPr="00F23D96" w:rsidRDefault="00C25082" w:rsidP="00531E82">
            <w:pPr>
              <w:jc w:val="right"/>
              <w:rPr>
                <w:sz w:val="20"/>
                <w:szCs w:val="20"/>
                <w:highlight w:val="cyan"/>
                <w:lang w:val="fr-FR"/>
              </w:rPr>
            </w:pPr>
            <w:r w:rsidRPr="00F23D96">
              <w:rPr>
                <w:sz w:val="20"/>
                <w:szCs w:val="20"/>
                <w:lang w:val="fr-FR"/>
              </w:rPr>
              <w:t>35</w:t>
            </w:r>
            <w:r>
              <w:rPr>
                <w:sz w:val="20"/>
                <w:szCs w:val="20"/>
                <w:lang w:val="fr-FR"/>
              </w:rPr>
              <w:t> </w:t>
            </w:r>
            <w:r w:rsidRPr="00F23D96">
              <w:rPr>
                <w:sz w:val="20"/>
                <w:szCs w:val="20"/>
                <w:lang w:val="fr-FR"/>
              </w:rPr>
              <w:t>000</w:t>
            </w:r>
          </w:p>
        </w:tc>
        <w:tc>
          <w:tcPr>
            <w:tcW w:w="747" w:type="pct"/>
            <w:vAlign w:val="center"/>
          </w:tcPr>
          <w:p w14:paraId="06CC8A68" w14:textId="77777777" w:rsidR="00C25082" w:rsidRPr="00F23D96" w:rsidRDefault="00C25082" w:rsidP="00531E82">
            <w:pPr>
              <w:jc w:val="right"/>
              <w:rPr>
                <w:lang w:val="fr-FR"/>
              </w:rPr>
            </w:pPr>
            <w:r w:rsidRPr="00F23D96">
              <w:rPr>
                <w:sz w:val="20"/>
                <w:szCs w:val="20"/>
                <w:lang w:val="fr-FR"/>
              </w:rPr>
              <w:t>4</w:t>
            </w:r>
            <w:r>
              <w:rPr>
                <w:sz w:val="20"/>
                <w:szCs w:val="20"/>
                <w:lang w:val="fr-FR"/>
              </w:rPr>
              <w:t> </w:t>
            </w:r>
            <w:r w:rsidRPr="00F23D96">
              <w:rPr>
                <w:sz w:val="20"/>
                <w:szCs w:val="20"/>
                <w:lang w:val="fr-FR"/>
              </w:rPr>
              <w:t>550</w:t>
            </w:r>
          </w:p>
        </w:tc>
        <w:tc>
          <w:tcPr>
            <w:tcW w:w="833" w:type="pct"/>
            <w:vAlign w:val="center"/>
          </w:tcPr>
          <w:p w14:paraId="6FE65F57" w14:textId="77777777" w:rsidR="00C25082" w:rsidRPr="00F23D96" w:rsidRDefault="00C25082" w:rsidP="00531E82">
            <w:pPr>
              <w:jc w:val="center"/>
              <w:rPr>
                <w:sz w:val="20"/>
                <w:szCs w:val="20"/>
                <w:lang w:val="fr-FR"/>
              </w:rPr>
            </w:pPr>
            <w:r w:rsidRPr="00F23D96">
              <w:rPr>
                <w:sz w:val="20"/>
                <w:szCs w:val="20"/>
                <w:lang w:val="fr-FR"/>
              </w:rPr>
              <w:t>PNUE</w:t>
            </w:r>
          </w:p>
        </w:tc>
      </w:tr>
    </w:tbl>
    <w:p w14:paraId="2170B928" w14:textId="77777777" w:rsidR="00C25082" w:rsidRDefault="00C25082" w:rsidP="00C25082">
      <w:pPr>
        <w:spacing w:after="240"/>
        <w:jc w:val="center"/>
        <w:rPr>
          <w:b/>
          <w:bCs/>
          <w:lang w:val="fr-FR"/>
        </w:rPr>
      </w:pPr>
    </w:p>
    <w:p w14:paraId="3A3CF3AC" w14:textId="77777777" w:rsidR="00C25082" w:rsidRDefault="00C25082" w:rsidP="00C25082">
      <w:pPr>
        <w:spacing w:after="240"/>
        <w:jc w:val="center"/>
        <w:rPr>
          <w:b/>
          <w:bCs/>
          <w:lang w:val="fr-FR"/>
        </w:rPr>
        <w:sectPr w:rsidR="00C25082" w:rsidSect="00B25613">
          <w:headerReference w:type="first" r:id="rId22"/>
          <w:pgSz w:w="12240" w:h="15840" w:code="1"/>
          <w:pgMar w:top="720" w:right="1440" w:bottom="864" w:left="1440" w:header="720" w:footer="475" w:gutter="0"/>
          <w:cols w:space="720"/>
          <w:titlePg/>
          <w:docGrid w:linePitch="299"/>
        </w:sectPr>
      </w:pPr>
    </w:p>
    <w:p w14:paraId="4F5CE53A" w14:textId="77777777" w:rsidR="00C25082" w:rsidRPr="00F23D96" w:rsidRDefault="00C25082" w:rsidP="00C25082">
      <w:pPr>
        <w:spacing w:after="240"/>
        <w:jc w:val="center"/>
        <w:rPr>
          <w:b/>
          <w:bCs/>
          <w:lang w:val="fr-FR"/>
        </w:rPr>
      </w:pPr>
      <w:r w:rsidRPr="00F23D96">
        <w:rPr>
          <w:b/>
          <w:bCs/>
          <w:lang w:val="fr-FR"/>
        </w:rPr>
        <w:lastRenderedPageBreak/>
        <w:t>Annexe I</w:t>
      </w:r>
    </w:p>
    <w:p w14:paraId="39D2B072" w14:textId="77777777" w:rsidR="00C25082" w:rsidRPr="00F23D96" w:rsidRDefault="00C25082" w:rsidP="00C25082">
      <w:pPr>
        <w:shd w:val="clear" w:color="auto" w:fill="FFFFFF" w:themeFill="background1"/>
        <w:spacing w:after="120"/>
        <w:jc w:val="center"/>
        <w:rPr>
          <w:b/>
          <w:lang w:val="fr-FR"/>
        </w:rPr>
      </w:pPr>
      <w:r w:rsidRPr="00F23D96">
        <w:rPr>
          <w:b/>
          <w:bCs/>
          <w:lang w:val="fr-FR"/>
        </w:rPr>
        <w:t>PROJET D</w:t>
      </w:r>
      <w:r>
        <w:rPr>
          <w:b/>
          <w:bCs/>
          <w:lang w:val="fr-FR"/>
        </w:rPr>
        <w:t>’</w:t>
      </w:r>
      <w:r w:rsidRPr="00F23D96">
        <w:rPr>
          <w:b/>
          <w:bCs/>
          <w:lang w:val="fr-FR"/>
        </w:rPr>
        <w:t>ACCORD ENTRE LE GOUVERNEMENT DU NIGER ET LE COMITÉ EXÉCUTIF DU FONDS MULTILATÉRAL SUR LA RÉDUCTION DE LA CONSOMMATION D</w:t>
      </w:r>
      <w:r>
        <w:rPr>
          <w:b/>
          <w:bCs/>
          <w:lang w:val="fr-FR"/>
        </w:rPr>
        <w:t>’</w:t>
      </w:r>
      <w:r w:rsidRPr="00F23D96">
        <w:rPr>
          <w:b/>
          <w:bCs/>
          <w:lang w:val="fr-FR"/>
        </w:rPr>
        <w:t>HYDROFLUOROCARBONES AU TITRE DE LA PREMIÈRE PHASE DU PLAN DE MISE EN ŒUVRE DE L</w:t>
      </w:r>
      <w:r>
        <w:rPr>
          <w:b/>
          <w:bCs/>
          <w:lang w:val="fr-FR"/>
        </w:rPr>
        <w:t>’</w:t>
      </w:r>
      <w:r w:rsidRPr="00F23D96">
        <w:rPr>
          <w:b/>
          <w:bCs/>
          <w:lang w:val="fr-FR"/>
        </w:rPr>
        <w:t>AMENDEMENT DE KIGALI RELATIF AUX HFC</w:t>
      </w:r>
    </w:p>
    <w:p w14:paraId="62C7DF1A" w14:textId="77777777" w:rsidR="00C25082" w:rsidRPr="00F23D96" w:rsidRDefault="00C25082" w:rsidP="00C25082">
      <w:pPr>
        <w:jc w:val="center"/>
        <w:rPr>
          <w:b/>
          <w:shd w:val="clear" w:color="auto" w:fill="F2DBDB"/>
          <w:lang w:val="fr-FR"/>
        </w:rPr>
      </w:pPr>
      <w:r w:rsidRPr="00F23D96">
        <w:rPr>
          <w:b/>
          <w:lang w:val="fr-FR"/>
        </w:rPr>
        <w:t>(Période : 2023–2030</w:t>
      </w:r>
      <w:r w:rsidRPr="00F23D96">
        <w:rPr>
          <w:b/>
          <w:bCs/>
          <w:lang w:val="fr-FR"/>
        </w:rPr>
        <w:t>)</w:t>
      </w:r>
    </w:p>
    <w:p w14:paraId="28C6D28C" w14:textId="77777777" w:rsidR="00C25082" w:rsidRPr="00F23D96" w:rsidRDefault="00C25082" w:rsidP="00C25082">
      <w:pPr>
        <w:spacing w:after="240"/>
        <w:rPr>
          <w:b/>
          <w:bCs/>
          <w:lang w:val="fr-FR"/>
        </w:rPr>
      </w:pPr>
      <w:r w:rsidRPr="00F23D96">
        <w:rPr>
          <w:b/>
          <w:bCs/>
          <w:lang w:val="fr-FR"/>
        </w:rPr>
        <w:t>Objet</w:t>
      </w:r>
    </w:p>
    <w:p w14:paraId="6E880020" w14:textId="77777777" w:rsidR="00C25082" w:rsidRPr="00F23D96" w:rsidRDefault="00C25082" w:rsidP="00C25082">
      <w:pPr>
        <w:numPr>
          <w:ilvl w:val="0"/>
          <w:numId w:val="11"/>
        </w:numPr>
        <w:spacing w:after="240"/>
        <w:outlineLvl w:val="0"/>
        <w:rPr>
          <w:lang w:val="fr-FR"/>
        </w:rPr>
      </w:pPr>
      <w:r w:rsidRPr="00F23D96">
        <w:rPr>
          <w:lang w:val="fr-FR"/>
        </w:rPr>
        <w:t>Cet Accord représente l</w:t>
      </w:r>
      <w:r>
        <w:rPr>
          <w:lang w:val="fr-FR"/>
        </w:rPr>
        <w:t>’</w:t>
      </w:r>
      <w:r w:rsidRPr="00F23D96">
        <w:rPr>
          <w:lang w:val="fr-FR"/>
        </w:rPr>
        <w:t>entente conclue entre le gouvernement du Niger (« le Pays ») et le Comité exécutif concernant la réduction de l</w:t>
      </w:r>
      <w:r>
        <w:rPr>
          <w:lang w:val="fr-FR"/>
        </w:rPr>
        <w:t>’</w:t>
      </w:r>
      <w:r w:rsidRPr="00F23D96">
        <w:rPr>
          <w:lang w:val="fr-FR"/>
        </w:rPr>
        <w:t>usage réglementé des substances de l</w:t>
      </w:r>
      <w:r>
        <w:rPr>
          <w:lang w:val="fr-FR"/>
        </w:rPr>
        <w:t>’</w:t>
      </w:r>
      <w:r w:rsidRPr="00F23D96">
        <w:rPr>
          <w:lang w:val="fr-FR"/>
        </w:rPr>
        <w:t>annexe F indiquées à l</w:t>
      </w:r>
      <w:r>
        <w:rPr>
          <w:lang w:val="fr-FR"/>
        </w:rPr>
        <w:t>’</w:t>
      </w:r>
      <w:r w:rsidRPr="00F23D96">
        <w:rPr>
          <w:lang w:val="fr-FR"/>
        </w:rPr>
        <w:t xml:space="preserve">Appendice 1-A (« Les substances ») à un niveau durable de </w:t>
      </w:r>
      <w:r w:rsidRPr="00F23D96">
        <w:rPr>
          <w:color w:val="000000" w:themeColor="text1"/>
          <w:lang w:val="fr-FR"/>
        </w:rPr>
        <w:t>792 662</w:t>
      </w:r>
      <w:r w:rsidRPr="00F23D96">
        <w:rPr>
          <w:color w:val="000000" w:themeColor="text1"/>
          <w:sz w:val="20"/>
          <w:szCs w:val="20"/>
          <w:lang w:val="fr-FR"/>
        </w:rPr>
        <w:t> </w:t>
      </w:r>
      <w:r w:rsidRPr="00F23D96">
        <w:rPr>
          <w:lang w:val="fr-FR"/>
        </w:rPr>
        <w:t>tonnes d</w:t>
      </w:r>
      <w:r>
        <w:rPr>
          <w:lang w:val="fr-FR"/>
        </w:rPr>
        <w:t>’</w:t>
      </w:r>
      <w:r w:rsidRPr="00F23D96">
        <w:rPr>
          <w:lang w:val="fr-FR"/>
        </w:rPr>
        <w:t>équivalents de CO</w:t>
      </w:r>
      <w:r w:rsidRPr="00F23D96">
        <w:rPr>
          <w:vertAlign w:val="subscript"/>
          <w:lang w:val="fr-FR"/>
        </w:rPr>
        <w:t>2</w:t>
      </w:r>
      <w:r w:rsidRPr="00F23D96">
        <w:rPr>
          <w:lang w:val="fr-FR"/>
        </w:rPr>
        <w:t xml:space="preserve"> (éq- CO</w:t>
      </w:r>
      <w:r w:rsidRPr="00F23D96">
        <w:rPr>
          <w:vertAlign w:val="subscript"/>
          <w:lang w:val="fr-FR"/>
        </w:rPr>
        <w:t>2</w:t>
      </w:r>
      <w:r w:rsidRPr="00F23D96">
        <w:rPr>
          <w:lang w:val="fr-FR"/>
        </w:rPr>
        <w:t>) d</w:t>
      </w:r>
      <w:r>
        <w:rPr>
          <w:lang w:val="fr-FR"/>
        </w:rPr>
        <w:t>’</w:t>
      </w:r>
      <w:r w:rsidRPr="00F23D96">
        <w:rPr>
          <w:lang w:val="fr-FR"/>
        </w:rPr>
        <w:t>ici le 1</w:t>
      </w:r>
      <w:r w:rsidRPr="00F23D96">
        <w:rPr>
          <w:vertAlign w:val="superscript"/>
          <w:lang w:val="fr-FR"/>
        </w:rPr>
        <w:t>er</w:t>
      </w:r>
      <w:r w:rsidRPr="00F23D96">
        <w:rPr>
          <w:lang w:val="fr-FR"/>
        </w:rPr>
        <w:t> janvier 2029, conformément au calendrier du Protocole de Montréal et aux dispositions de cet Accord.</w:t>
      </w:r>
    </w:p>
    <w:p w14:paraId="7279BF76" w14:textId="77777777" w:rsidR="00C25082" w:rsidRPr="00F23D96" w:rsidRDefault="00C25082" w:rsidP="00C25082">
      <w:pPr>
        <w:numPr>
          <w:ilvl w:val="0"/>
          <w:numId w:val="1"/>
        </w:numPr>
        <w:spacing w:after="240"/>
        <w:outlineLvl w:val="0"/>
        <w:rPr>
          <w:lang w:val="fr-FR"/>
        </w:rPr>
      </w:pPr>
      <w:r w:rsidRPr="00F23D96">
        <w:rPr>
          <w:lang w:val="fr-FR"/>
        </w:rPr>
        <w:t>Le Pays convient de respecter les limites de consommation annuelle des substances de l</w:t>
      </w:r>
      <w:r>
        <w:rPr>
          <w:lang w:val="fr-FR"/>
        </w:rPr>
        <w:t>’</w:t>
      </w:r>
      <w:r w:rsidRPr="00F23D96">
        <w:rPr>
          <w:lang w:val="fr-FR"/>
        </w:rPr>
        <w:t>Annexe F indiquées à la ligne 1.2 de l</w:t>
      </w:r>
      <w:r>
        <w:rPr>
          <w:lang w:val="fr-FR"/>
        </w:rPr>
        <w:t>’</w:t>
      </w:r>
      <w:r w:rsidRPr="00F23D96">
        <w:rPr>
          <w:lang w:val="fr-FR"/>
        </w:rPr>
        <w:t>Appendice 2-A (« Cibles et financement ») de cet Accord, ainsi que dans le calendrier de réduction de toutes les substances de l</w:t>
      </w:r>
      <w:r>
        <w:rPr>
          <w:lang w:val="fr-FR"/>
        </w:rPr>
        <w:t>’</w:t>
      </w:r>
      <w:r w:rsidRPr="00F23D96">
        <w:rPr>
          <w:lang w:val="fr-FR"/>
        </w:rPr>
        <w:t>Annexe F au titre du Protocole de Montréal indiquées dans l</w:t>
      </w:r>
      <w:r>
        <w:rPr>
          <w:lang w:val="fr-FR"/>
        </w:rPr>
        <w:t>’</w:t>
      </w:r>
      <w:r w:rsidRPr="00F23D96">
        <w:rPr>
          <w:lang w:val="fr-FR"/>
        </w:rPr>
        <w:t>Appendice 1-A. Le Pays reconnaît que s</w:t>
      </w:r>
      <w:r>
        <w:rPr>
          <w:lang w:val="fr-FR"/>
        </w:rPr>
        <w:t>’</w:t>
      </w:r>
      <w:r w:rsidRPr="00F23D96">
        <w:rPr>
          <w:lang w:val="fr-FR"/>
        </w:rPr>
        <w:t>il accepte cet Accord et que le Comité exécutif respecte ses obligations de financement décrites au paragraphe 3, il écarte la possibilité de demander ou de recevoir un soutien financier supplémentaire du Fonds multilatéral pour toute consommation de substances de l</w:t>
      </w:r>
      <w:r>
        <w:rPr>
          <w:lang w:val="fr-FR"/>
        </w:rPr>
        <w:t>’</w:t>
      </w:r>
      <w:r w:rsidRPr="00F23D96">
        <w:rPr>
          <w:lang w:val="fr-FR"/>
        </w:rPr>
        <w:t>Annexe F qui dépasse les niveaux indiqués à la ligne 1.2 de l</w:t>
      </w:r>
      <w:r>
        <w:rPr>
          <w:lang w:val="fr-FR"/>
        </w:rPr>
        <w:t>’</w:t>
      </w:r>
      <w:r w:rsidRPr="00F23D96">
        <w:rPr>
          <w:lang w:val="fr-FR"/>
        </w:rPr>
        <w:t>Appendice 2-A en tant qu</w:t>
      </w:r>
      <w:r>
        <w:rPr>
          <w:lang w:val="fr-FR"/>
        </w:rPr>
        <w:t>’</w:t>
      </w:r>
      <w:r w:rsidRPr="00F23D96">
        <w:rPr>
          <w:lang w:val="fr-FR"/>
        </w:rPr>
        <w:t>étape finale de la réduction au titre de cet Accord pour toutes les substances précisées à l</w:t>
      </w:r>
      <w:r>
        <w:rPr>
          <w:lang w:val="fr-FR"/>
        </w:rPr>
        <w:t>’</w:t>
      </w:r>
      <w:r w:rsidRPr="00F23D96">
        <w:rPr>
          <w:lang w:val="fr-FR"/>
        </w:rPr>
        <w:t>Appendice 1-A.</w:t>
      </w:r>
    </w:p>
    <w:p w14:paraId="43B30B2D" w14:textId="77777777" w:rsidR="00C25082" w:rsidRPr="00F23D96" w:rsidRDefault="00C25082" w:rsidP="00C25082">
      <w:pPr>
        <w:numPr>
          <w:ilvl w:val="0"/>
          <w:numId w:val="1"/>
        </w:numPr>
        <w:spacing w:after="240"/>
        <w:outlineLvl w:val="0"/>
        <w:rPr>
          <w:lang w:val="fr-FR"/>
        </w:rPr>
      </w:pPr>
      <w:r w:rsidRPr="00F23D96">
        <w:rPr>
          <w:lang w:val="fr-FR"/>
        </w:rPr>
        <w:t>Le Comité exécutif convient, en principe, d</w:t>
      </w:r>
      <w:r>
        <w:rPr>
          <w:lang w:val="fr-FR"/>
        </w:rPr>
        <w:t>’</w:t>
      </w:r>
      <w:r w:rsidRPr="00F23D96">
        <w:rPr>
          <w:lang w:val="fr-FR"/>
        </w:rPr>
        <w:t>accorder au Pays le financement indiqué à ligne 3.1 de l</w:t>
      </w:r>
      <w:r>
        <w:rPr>
          <w:lang w:val="fr-FR"/>
        </w:rPr>
        <w:t>’</w:t>
      </w:r>
      <w:r w:rsidRPr="00F23D96">
        <w:rPr>
          <w:lang w:val="fr-FR"/>
        </w:rPr>
        <w:t>Appendice 2-A si celui-ci respecte ses obligations énoncées dans le présent Accord. Le Comité exécutif versera le financement, en principe, aux réunions du Comité exécutif indiquées à l</w:t>
      </w:r>
      <w:r>
        <w:rPr>
          <w:lang w:val="fr-FR"/>
        </w:rPr>
        <w:t>’</w:t>
      </w:r>
      <w:r w:rsidRPr="00F23D96">
        <w:rPr>
          <w:lang w:val="fr-FR"/>
        </w:rPr>
        <w:t>Appendice 3-A (« Calendrier de financement approuvé »).</w:t>
      </w:r>
    </w:p>
    <w:p w14:paraId="46C09A2F" w14:textId="77777777" w:rsidR="00C25082" w:rsidRPr="00F23D96" w:rsidRDefault="00C25082" w:rsidP="00C25082">
      <w:pPr>
        <w:numPr>
          <w:ilvl w:val="0"/>
          <w:numId w:val="1"/>
        </w:numPr>
        <w:spacing w:after="240"/>
        <w:outlineLvl w:val="0"/>
        <w:rPr>
          <w:lang w:val="fr-FR"/>
        </w:rPr>
      </w:pPr>
      <w:r w:rsidRPr="00F23D96">
        <w:rPr>
          <w:lang w:val="fr-FR"/>
        </w:rPr>
        <w:t>Le Pays accepte d</w:t>
      </w:r>
      <w:r>
        <w:rPr>
          <w:lang w:val="fr-FR"/>
        </w:rPr>
        <w:t>’</w:t>
      </w:r>
      <w:r w:rsidRPr="00F23D96">
        <w:rPr>
          <w:lang w:val="fr-FR"/>
        </w:rPr>
        <w:t>effectuer la mise en œuvre du présent Accord conformément à la phase I du plan de mise en œuvre de l</w:t>
      </w:r>
      <w:r>
        <w:rPr>
          <w:lang w:val="fr-FR"/>
        </w:rPr>
        <w:t>’</w:t>
      </w:r>
      <w:r w:rsidRPr="00F23D96">
        <w:rPr>
          <w:lang w:val="fr-FR"/>
        </w:rPr>
        <w:t>Amendement de Kigali relatif aux HFC (« le Plan ») approuvé. Conformément au paragraphe 5 b) du présent Accord, le Pays acceptera une vérification indépendante du respect des limites de consommation annuelle des Substances, tel qu</w:t>
      </w:r>
      <w:r>
        <w:rPr>
          <w:lang w:val="fr-FR"/>
        </w:rPr>
        <w:t>’</w:t>
      </w:r>
      <w:r w:rsidRPr="00F23D96">
        <w:rPr>
          <w:lang w:val="fr-FR"/>
        </w:rPr>
        <w:t>elles figurent à la ligne 1.2 de l</w:t>
      </w:r>
      <w:r>
        <w:rPr>
          <w:lang w:val="fr-FR"/>
        </w:rPr>
        <w:t>’</w:t>
      </w:r>
      <w:r w:rsidRPr="00F23D96">
        <w:rPr>
          <w:lang w:val="fr-FR"/>
        </w:rPr>
        <w:t>Appendice 2-A du présent Accord. Cette vérification sera commandée par l</w:t>
      </w:r>
      <w:r>
        <w:rPr>
          <w:lang w:val="fr-FR"/>
        </w:rPr>
        <w:t>’</w:t>
      </w:r>
      <w:r w:rsidRPr="00F23D96">
        <w:rPr>
          <w:lang w:val="fr-FR"/>
        </w:rPr>
        <w:t>agence bilatérale ou d</w:t>
      </w:r>
      <w:r>
        <w:rPr>
          <w:lang w:val="fr-FR"/>
        </w:rPr>
        <w:t>’</w:t>
      </w:r>
      <w:r w:rsidRPr="00F23D96">
        <w:rPr>
          <w:lang w:val="fr-FR"/>
        </w:rPr>
        <w:t>exécution concernée.</w:t>
      </w:r>
    </w:p>
    <w:p w14:paraId="65E7D8EF" w14:textId="77777777" w:rsidR="00C25082" w:rsidRPr="00F23D96" w:rsidRDefault="00C25082" w:rsidP="00C25082">
      <w:pPr>
        <w:spacing w:before="240" w:after="240"/>
        <w:rPr>
          <w:b/>
          <w:bCs/>
          <w:lang w:val="fr-FR"/>
        </w:rPr>
      </w:pPr>
      <w:r w:rsidRPr="00F23D96">
        <w:rPr>
          <w:b/>
          <w:bCs/>
          <w:lang w:val="fr-FR"/>
        </w:rPr>
        <w:t>Conditions de décaissement du financement</w:t>
      </w:r>
    </w:p>
    <w:p w14:paraId="0A7A3D31" w14:textId="77777777" w:rsidR="00C25082" w:rsidRPr="00F23D96" w:rsidRDefault="00C25082" w:rsidP="00C25082">
      <w:pPr>
        <w:numPr>
          <w:ilvl w:val="0"/>
          <w:numId w:val="1"/>
        </w:numPr>
        <w:spacing w:after="240"/>
        <w:outlineLvl w:val="0"/>
        <w:rPr>
          <w:lang w:val="fr-FR"/>
        </w:rPr>
      </w:pPr>
      <w:r w:rsidRPr="00F23D96">
        <w:rPr>
          <w:lang w:val="fr-FR"/>
        </w:rPr>
        <w:t>Le Comité exécutif n</w:t>
      </w:r>
      <w:r>
        <w:rPr>
          <w:lang w:val="fr-FR"/>
        </w:rPr>
        <w:t>’</w:t>
      </w:r>
      <w:r w:rsidRPr="00F23D96">
        <w:rPr>
          <w:lang w:val="fr-FR"/>
        </w:rPr>
        <w:t>accordera le financement prévu au calendrier de financement approuvé que si le Pays satisfait aux conditions suivantes au moins dix semaines avant la réunion visée du Comité exécutif indiquée dans le calendrier de financement approuvé :</w:t>
      </w:r>
    </w:p>
    <w:p w14:paraId="0E8A37A7" w14:textId="77777777" w:rsidR="00C25082" w:rsidRPr="00F23D96" w:rsidRDefault="00C25082" w:rsidP="00C25082">
      <w:pPr>
        <w:widowControl w:val="0"/>
        <w:numPr>
          <w:ilvl w:val="1"/>
          <w:numId w:val="1"/>
        </w:numPr>
        <w:spacing w:after="240"/>
        <w:outlineLvl w:val="1"/>
        <w:rPr>
          <w:lang w:val="fr-FR"/>
        </w:rPr>
      </w:pPr>
      <w:r w:rsidRPr="00F23D96">
        <w:rPr>
          <w:lang w:val="fr-FR"/>
        </w:rPr>
        <w:t>Le Pays a atteint les Cibles établies à la ligne 1.2 de l</w:t>
      </w:r>
      <w:r>
        <w:rPr>
          <w:lang w:val="fr-FR"/>
        </w:rPr>
        <w:t>’</w:t>
      </w:r>
      <w:r w:rsidRPr="00F23D96">
        <w:rPr>
          <w:lang w:val="fr-FR"/>
        </w:rPr>
        <w:t>Appendice 2-A pour toutes les années visées. Les années visées correspondent aux années suivant l</w:t>
      </w:r>
      <w:r>
        <w:rPr>
          <w:lang w:val="fr-FR"/>
        </w:rPr>
        <w:t>’</w:t>
      </w:r>
      <w:r w:rsidRPr="00F23D96">
        <w:rPr>
          <w:lang w:val="fr-FR"/>
        </w:rPr>
        <w:t>année pendant laquelle le présent Accord a été approuvé, sauf les années pour lesquelles aucun rapport de mise en œuvre du programme de pays n</w:t>
      </w:r>
      <w:r>
        <w:rPr>
          <w:lang w:val="fr-FR"/>
        </w:rPr>
        <w:t>’</w:t>
      </w:r>
      <w:r w:rsidRPr="00F23D96">
        <w:rPr>
          <w:lang w:val="fr-FR"/>
        </w:rPr>
        <w:t>est exigé à la date de la réunion du Comité exécutif à laquelle la demande de financement est soumise ;</w:t>
      </w:r>
    </w:p>
    <w:p w14:paraId="6785B3A5" w14:textId="77777777" w:rsidR="00C25082" w:rsidRPr="00F23D96" w:rsidRDefault="00C25082" w:rsidP="00C25082">
      <w:pPr>
        <w:widowControl w:val="0"/>
        <w:numPr>
          <w:ilvl w:val="1"/>
          <w:numId w:val="1"/>
        </w:numPr>
        <w:spacing w:after="240"/>
        <w:outlineLvl w:val="1"/>
        <w:rPr>
          <w:lang w:val="fr-FR"/>
        </w:rPr>
      </w:pPr>
      <w:r w:rsidRPr="00F23D96">
        <w:rPr>
          <w:lang w:val="fr-FR"/>
        </w:rPr>
        <w:t>Le respect des Cibles par le Pays a fait l</w:t>
      </w:r>
      <w:r>
        <w:rPr>
          <w:lang w:val="fr-FR"/>
        </w:rPr>
        <w:t>’</w:t>
      </w:r>
      <w:r w:rsidRPr="00F23D96">
        <w:rPr>
          <w:lang w:val="fr-FR"/>
        </w:rPr>
        <w:t>objet d</w:t>
      </w:r>
      <w:r>
        <w:rPr>
          <w:lang w:val="fr-FR"/>
        </w:rPr>
        <w:t>’</w:t>
      </w:r>
      <w:r w:rsidRPr="00F23D96">
        <w:rPr>
          <w:lang w:val="fr-FR"/>
        </w:rPr>
        <w:t>une vérification indépendante pour les années visées, à moins que le Comité exécutif décide qu</w:t>
      </w:r>
      <w:r>
        <w:rPr>
          <w:lang w:val="fr-FR"/>
        </w:rPr>
        <w:t>’</w:t>
      </w:r>
      <w:r w:rsidRPr="00F23D96">
        <w:rPr>
          <w:lang w:val="fr-FR"/>
        </w:rPr>
        <w:t>une telle vérification n</w:t>
      </w:r>
      <w:r>
        <w:rPr>
          <w:lang w:val="fr-FR"/>
        </w:rPr>
        <w:t>’</w:t>
      </w:r>
      <w:r w:rsidRPr="00F23D96">
        <w:rPr>
          <w:lang w:val="fr-FR"/>
        </w:rPr>
        <w:t>est pas requise ;</w:t>
      </w:r>
    </w:p>
    <w:p w14:paraId="0F49A0B4" w14:textId="77777777" w:rsidR="00C25082" w:rsidRPr="00F23D96" w:rsidRDefault="00C25082" w:rsidP="00C25082">
      <w:pPr>
        <w:numPr>
          <w:ilvl w:val="1"/>
          <w:numId w:val="1"/>
        </w:numPr>
        <w:spacing w:after="240"/>
        <w:outlineLvl w:val="1"/>
        <w:rPr>
          <w:lang w:val="fr-FR"/>
        </w:rPr>
      </w:pPr>
      <w:r w:rsidRPr="00F23D96">
        <w:rPr>
          <w:lang w:val="fr-FR"/>
        </w:rPr>
        <w:t>Le Pays a soumis un Rapport de mise en œuvre de la tranche selon le modèle fourni à l</w:t>
      </w:r>
      <w:r>
        <w:rPr>
          <w:lang w:val="fr-FR"/>
        </w:rPr>
        <w:t>’</w:t>
      </w:r>
      <w:r w:rsidRPr="00F23D96">
        <w:rPr>
          <w:lang w:val="fr-FR"/>
        </w:rPr>
        <w:t xml:space="preserve">Appendice 4-A (« Modèle de Rapports et de Plans de mise en œuvre des tranches ») pour </w:t>
      </w:r>
      <w:r w:rsidRPr="00F23D96">
        <w:rPr>
          <w:lang w:val="fr-FR"/>
        </w:rPr>
        <w:lastRenderedPageBreak/>
        <w:t xml:space="preserve">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16A6D21D" w14:textId="77777777" w:rsidR="00C25082" w:rsidRPr="00F23D96" w:rsidRDefault="00C25082" w:rsidP="00C25082">
      <w:pPr>
        <w:widowControl w:val="0"/>
        <w:numPr>
          <w:ilvl w:val="1"/>
          <w:numId w:val="1"/>
        </w:numPr>
        <w:spacing w:after="240"/>
        <w:outlineLvl w:val="1"/>
        <w:rPr>
          <w:lang w:val="fr-FR"/>
        </w:rPr>
      </w:pPr>
      <w:r w:rsidRPr="00F23D96">
        <w:rPr>
          <w:lang w:val="fr-FR"/>
        </w:rPr>
        <w:t>Le Pays a soumis un Plan de mise en œuvre de la tranche selon le modèle fourni à l</w:t>
      </w:r>
      <w:r>
        <w:rPr>
          <w:lang w:val="fr-FR"/>
        </w:rPr>
        <w:t>’</w:t>
      </w:r>
      <w:r w:rsidRPr="00F23D96">
        <w:rPr>
          <w:lang w:val="fr-FR"/>
        </w:rPr>
        <w:t>Appendice 4-A pour toutes les années civiles, y compris l</w:t>
      </w:r>
      <w:r>
        <w:rPr>
          <w:lang w:val="fr-FR"/>
        </w:rPr>
        <w:t>’</w:t>
      </w:r>
      <w:r w:rsidRPr="00F23D96">
        <w:rPr>
          <w:lang w:val="fr-FR"/>
        </w:rPr>
        <w:t>année à laquelle le calendrier de financement prévoit la soumission de la tranche suivante ou, dans le cas de la dernière tranche, jusqu</w:t>
      </w:r>
      <w:r>
        <w:rPr>
          <w:lang w:val="fr-FR"/>
        </w:rPr>
        <w:t>’</w:t>
      </w:r>
      <w:r w:rsidRPr="00F23D96">
        <w:rPr>
          <w:lang w:val="fr-FR"/>
        </w:rPr>
        <w:t>à l</w:t>
      </w:r>
      <w:r>
        <w:rPr>
          <w:lang w:val="fr-FR"/>
        </w:rPr>
        <w:t>’</w:t>
      </w:r>
      <w:r w:rsidRPr="00F23D96">
        <w:rPr>
          <w:lang w:val="fr-FR"/>
        </w:rPr>
        <w:t>achèvement de toutes les activités prévues.</w:t>
      </w:r>
    </w:p>
    <w:p w14:paraId="18D76945" w14:textId="77777777" w:rsidR="00C25082" w:rsidRPr="00F23D96" w:rsidRDefault="00C25082" w:rsidP="00C25082">
      <w:pPr>
        <w:spacing w:before="240" w:after="240"/>
        <w:rPr>
          <w:b/>
          <w:bCs/>
          <w:lang w:val="fr-FR"/>
        </w:rPr>
      </w:pPr>
      <w:r w:rsidRPr="00F23D96">
        <w:rPr>
          <w:b/>
          <w:bCs/>
          <w:lang w:val="fr-FR"/>
        </w:rPr>
        <w:t>Surveillance</w:t>
      </w:r>
    </w:p>
    <w:p w14:paraId="1AEE4187" w14:textId="77777777" w:rsidR="00C25082" w:rsidRPr="00F23D96" w:rsidRDefault="00C25082" w:rsidP="00C25082">
      <w:pPr>
        <w:numPr>
          <w:ilvl w:val="0"/>
          <w:numId w:val="1"/>
        </w:numPr>
        <w:spacing w:after="240"/>
        <w:outlineLvl w:val="0"/>
        <w:rPr>
          <w:lang w:val="fr-FR"/>
        </w:rPr>
      </w:pPr>
      <w:r w:rsidRPr="00F23D96">
        <w:rPr>
          <w:lang w:val="fr-FR"/>
        </w:rPr>
        <w:t>Le Pays exercera une surveillance rigoureuse de ses activités au titre du présent Accord. Les institutions mentionnées à l</w:t>
      </w:r>
      <w:r>
        <w:rPr>
          <w:lang w:val="fr-FR"/>
        </w:rPr>
        <w:t>’</w:t>
      </w:r>
      <w:r w:rsidRPr="00F23D96">
        <w:rPr>
          <w:lang w:val="fr-FR"/>
        </w:rPr>
        <w:t>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41549A21" w14:textId="77777777" w:rsidR="00C25082" w:rsidRPr="00F23D96" w:rsidRDefault="00C25082" w:rsidP="00C25082">
      <w:pPr>
        <w:spacing w:before="240" w:after="240"/>
        <w:rPr>
          <w:b/>
          <w:bCs/>
          <w:lang w:val="fr-FR"/>
        </w:rPr>
      </w:pPr>
      <w:r w:rsidRPr="00F23D96">
        <w:rPr>
          <w:b/>
          <w:bCs/>
          <w:lang w:val="fr-FR"/>
        </w:rPr>
        <w:t>Souplesse dans la réaffectation des fonds</w:t>
      </w:r>
    </w:p>
    <w:p w14:paraId="65A9C5C5" w14:textId="77777777" w:rsidR="00C25082" w:rsidRPr="00F23D96" w:rsidRDefault="00C25082" w:rsidP="00C25082">
      <w:pPr>
        <w:numPr>
          <w:ilvl w:val="0"/>
          <w:numId w:val="1"/>
        </w:numPr>
        <w:spacing w:after="240"/>
        <w:outlineLvl w:val="0"/>
        <w:rPr>
          <w:lang w:val="fr-FR"/>
        </w:rPr>
      </w:pPr>
      <w:r w:rsidRPr="00F23D96">
        <w:rPr>
          <w:lang w:val="fr-FR"/>
        </w:rPr>
        <w:t>Le Comité exécutif accorde au Pays la souplesse nécessaire pour réaffecter une partie ou la totalité des sommes approuvées, selon l</w:t>
      </w:r>
      <w:r>
        <w:rPr>
          <w:lang w:val="fr-FR"/>
        </w:rPr>
        <w:t>’</w:t>
      </w:r>
      <w:r w:rsidRPr="00F23D96">
        <w:rPr>
          <w:lang w:val="fr-FR"/>
        </w:rPr>
        <w:t>évolution de la situation, afin de réaliser la réduction la plus fluide possible de la consommation et l</w:t>
      </w:r>
      <w:r>
        <w:rPr>
          <w:lang w:val="fr-FR"/>
        </w:rPr>
        <w:t>’</w:t>
      </w:r>
      <w:r w:rsidRPr="00F23D96">
        <w:rPr>
          <w:lang w:val="fr-FR"/>
        </w:rPr>
        <w:t>élimination des substances de l</w:t>
      </w:r>
      <w:r>
        <w:rPr>
          <w:lang w:val="fr-FR"/>
        </w:rPr>
        <w:t>’</w:t>
      </w:r>
      <w:r w:rsidRPr="00F23D96">
        <w:rPr>
          <w:lang w:val="fr-FR"/>
        </w:rPr>
        <w:t>Annexe F indiquées à l</w:t>
      </w:r>
      <w:r>
        <w:rPr>
          <w:lang w:val="fr-FR"/>
        </w:rPr>
        <w:t>’</w:t>
      </w:r>
      <w:r w:rsidRPr="00F23D96">
        <w:rPr>
          <w:lang w:val="fr-FR"/>
        </w:rPr>
        <w:t>Appendice 1-A :</w:t>
      </w:r>
    </w:p>
    <w:p w14:paraId="3D14F1FB" w14:textId="77777777" w:rsidR="00C25082" w:rsidRPr="00F23D96" w:rsidRDefault="00C25082" w:rsidP="00C25082">
      <w:pPr>
        <w:widowControl w:val="0"/>
        <w:numPr>
          <w:ilvl w:val="1"/>
          <w:numId w:val="1"/>
        </w:numPr>
        <w:spacing w:after="240"/>
        <w:outlineLvl w:val="1"/>
        <w:rPr>
          <w:lang w:val="fr-FR"/>
        </w:rPr>
      </w:pPr>
      <w:r w:rsidRPr="00F23D96">
        <w:rPr>
          <w:lang w:val="fr-FR"/>
        </w:rPr>
        <w:t>Les réaffectations considérées comme des changements majeurs doivent être documentées à l</w:t>
      </w:r>
      <w:r>
        <w:rPr>
          <w:lang w:val="fr-FR"/>
        </w:rPr>
        <w:t>’</w:t>
      </w:r>
      <w:r w:rsidRPr="00F23D96">
        <w:rPr>
          <w:lang w:val="fr-FR"/>
        </w:rPr>
        <w:t>avance, soit dans un Plan de mise en œuvre de la tranche, comme prévu à l</w:t>
      </w:r>
      <w:r>
        <w:rPr>
          <w:lang w:val="fr-FR"/>
        </w:rPr>
        <w:t>’</w:t>
      </w:r>
      <w:r w:rsidRPr="00F23D96">
        <w:rPr>
          <w:lang w:val="fr-FR"/>
        </w:rPr>
        <w:t>alinéa 5 d) ci-dessus, ou en tant que révision d</w:t>
      </w:r>
      <w:r>
        <w:rPr>
          <w:lang w:val="fr-FR"/>
        </w:rPr>
        <w:t>’</w:t>
      </w:r>
      <w:r w:rsidRPr="00F23D96">
        <w:rPr>
          <w:lang w:val="fr-FR"/>
        </w:rPr>
        <w:t>un Plan de mise en œuvre de la tranche existant, remis dix semaines avant une réunion du Comité exécutif, pour approbation. Les changements majeurs concernent :</w:t>
      </w:r>
    </w:p>
    <w:p w14:paraId="6793F4BC" w14:textId="77777777" w:rsidR="00C25082" w:rsidRPr="00F23D96" w:rsidRDefault="00C25082" w:rsidP="00C25082">
      <w:pPr>
        <w:widowControl w:val="0"/>
        <w:numPr>
          <w:ilvl w:val="2"/>
          <w:numId w:val="1"/>
        </w:numPr>
        <w:spacing w:after="240"/>
        <w:outlineLvl w:val="2"/>
        <w:rPr>
          <w:lang w:val="fr-FR"/>
        </w:rPr>
      </w:pPr>
      <w:r w:rsidRPr="00F23D96">
        <w:rPr>
          <w:lang w:val="fr-FR"/>
        </w:rPr>
        <w:t>Les questions possiblement liées aux règlements et politiques du Fonds multilatéral ;</w:t>
      </w:r>
    </w:p>
    <w:p w14:paraId="3220C63C" w14:textId="77777777" w:rsidR="00C25082" w:rsidRPr="00F23D96" w:rsidRDefault="00C25082" w:rsidP="00C25082">
      <w:pPr>
        <w:widowControl w:val="0"/>
        <w:numPr>
          <w:ilvl w:val="2"/>
          <w:numId w:val="1"/>
        </w:numPr>
        <w:spacing w:after="240"/>
        <w:outlineLvl w:val="2"/>
        <w:rPr>
          <w:lang w:val="fr-FR"/>
        </w:rPr>
      </w:pPr>
      <w:r w:rsidRPr="00F23D96">
        <w:rPr>
          <w:lang w:val="fr-FR"/>
        </w:rPr>
        <w:t>Des changements qui modifieraient une clause du présent Accord ;</w:t>
      </w:r>
    </w:p>
    <w:p w14:paraId="2E61C1E4" w14:textId="77777777" w:rsidR="00C25082" w:rsidRPr="00F23D96" w:rsidRDefault="00C25082" w:rsidP="00C25082">
      <w:pPr>
        <w:widowControl w:val="0"/>
        <w:numPr>
          <w:ilvl w:val="2"/>
          <w:numId w:val="1"/>
        </w:numPr>
        <w:spacing w:after="240"/>
        <w:outlineLvl w:val="2"/>
        <w:rPr>
          <w:lang w:val="fr-FR"/>
        </w:rPr>
      </w:pPr>
      <w:r w:rsidRPr="00F23D96">
        <w:rPr>
          <w:lang w:val="fr-FR"/>
        </w:rPr>
        <w:t>Des changements dans les niveaux annuels de financement accordés aux différentes agences bilatérales ou d</w:t>
      </w:r>
      <w:r>
        <w:rPr>
          <w:lang w:val="fr-FR"/>
        </w:rPr>
        <w:t>’</w:t>
      </w:r>
      <w:r w:rsidRPr="00F23D96">
        <w:rPr>
          <w:lang w:val="fr-FR"/>
        </w:rPr>
        <w:t>exécution pour les différentes tranches ;</w:t>
      </w:r>
    </w:p>
    <w:p w14:paraId="7758165A" w14:textId="77777777" w:rsidR="00C25082" w:rsidRPr="00F23D96" w:rsidRDefault="00C25082" w:rsidP="00C25082">
      <w:pPr>
        <w:widowControl w:val="0"/>
        <w:numPr>
          <w:ilvl w:val="2"/>
          <w:numId w:val="1"/>
        </w:numPr>
        <w:spacing w:after="240"/>
        <w:outlineLvl w:val="2"/>
        <w:rPr>
          <w:lang w:val="fr-FR"/>
        </w:rPr>
      </w:pPr>
      <w:r w:rsidRPr="00F23D96">
        <w:rPr>
          <w:lang w:val="fr-FR"/>
        </w:rPr>
        <w:t>Le financement d</w:t>
      </w:r>
      <w:r>
        <w:rPr>
          <w:lang w:val="fr-FR"/>
        </w:rPr>
        <w:t>’</w:t>
      </w:r>
      <w:r w:rsidRPr="00F23D96">
        <w:rPr>
          <w:lang w:val="fr-FR"/>
        </w:rPr>
        <w:t>activités ne figurant pas dans le Plan de mise en œuvre de la tranche approuvé en cours, ou le retrait d</w:t>
      </w:r>
      <w:r>
        <w:rPr>
          <w:lang w:val="fr-FR"/>
        </w:rPr>
        <w:t>’</w:t>
      </w:r>
      <w:r w:rsidRPr="00F23D96">
        <w:rPr>
          <w:lang w:val="fr-FR"/>
        </w:rPr>
        <w:t>une activité du Plan de mise en œuvre de la tranche, dont le coût dépasse 30 pour cent du coût total de la dernière tranche approuvée ;</w:t>
      </w:r>
    </w:p>
    <w:p w14:paraId="095E6253" w14:textId="77777777" w:rsidR="00C25082" w:rsidRPr="00F23D96" w:rsidRDefault="00C25082" w:rsidP="00C25082">
      <w:pPr>
        <w:widowControl w:val="0"/>
        <w:numPr>
          <w:ilvl w:val="2"/>
          <w:numId w:val="1"/>
        </w:numPr>
        <w:spacing w:after="240"/>
        <w:outlineLvl w:val="2"/>
        <w:rPr>
          <w:lang w:val="fr-FR"/>
        </w:rPr>
      </w:pPr>
      <w:r w:rsidRPr="00F23D96">
        <w:rPr>
          <w:lang w:val="fr-FR"/>
        </w:rPr>
        <w:t>Des changements dans la technologie de remplacement, étant entendu que toute demande concernant un tel changement préciserait les surcoûts connexes, les conséquences possibles pour le climat et les différences dans le nombre de tonnes d</w:t>
      </w:r>
      <w:r>
        <w:rPr>
          <w:lang w:val="fr-FR"/>
        </w:rPr>
        <w:t>’</w:t>
      </w:r>
      <w:r w:rsidRPr="00F23D96">
        <w:rPr>
          <w:lang w:val="fr-FR"/>
        </w:rPr>
        <w:t>éq-CO</w:t>
      </w:r>
      <w:r w:rsidRPr="00F23D96">
        <w:rPr>
          <w:vertAlign w:val="subscript"/>
          <w:lang w:val="fr-FR"/>
        </w:rPr>
        <w:t>2</w:t>
      </w:r>
      <w:r w:rsidRPr="00F23D96">
        <w:rPr>
          <w:lang w:val="fr-FR"/>
        </w:rPr>
        <w:t xml:space="preserve"> à éliminer, s</w:t>
      </w:r>
      <w:r>
        <w:rPr>
          <w:lang w:val="fr-FR"/>
        </w:rPr>
        <w:t>’</w:t>
      </w:r>
      <w:r w:rsidRPr="00F23D96">
        <w:rPr>
          <w:lang w:val="fr-FR"/>
        </w:rPr>
        <w:t>il y a lieu, et confirmerait que le Pays reconnaît que les économies possibles associées au changement de technologie réduiraient en conséquence le niveau de financement accordé en vertu de l</w:t>
      </w:r>
      <w:r>
        <w:rPr>
          <w:lang w:val="fr-FR"/>
        </w:rPr>
        <w:t>’</w:t>
      </w:r>
      <w:r w:rsidRPr="00F23D96">
        <w:rPr>
          <w:lang w:val="fr-FR"/>
        </w:rPr>
        <w:t>Accord ;</w:t>
      </w:r>
    </w:p>
    <w:p w14:paraId="04EEC5B9" w14:textId="77777777" w:rsidR="00C25082" w:rsidRPr="00F23D96" w:rsidRDefault="00C25082" w:rsidP="00C25082">
      <w:pPr>
        <w:numPr>
          <w:ilvl w:val="1"/>
          <w:numId w:val="1"/>
        </w:numPr>
        <w:spacing w:after="240"/>
        <w:outlineLvl w:val="1"/>
        <w:rPr>
          <w:lang w:val="fr-FR"/>
        </w:rPr>
      </w:pPr>
      <w:r w:rsidRPr="00F23D96">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57240D31" w14:textId="77777777" w:rsidR="00C25082" w:rsidRPr="00F23D96" w:rsidRDefault="00C25082" w:rsidP="00C25082">
      <w:pPr>
        <w:keepNext/>
        <w:numPr>
          <w:ilvl w:val="1"/>
          <w:numId w:val="1"/>
        </w:numPr>
        <w:spacing w:after="240"/>
        <w:outlineLvl w:val="1"/>
        <w:rPr>
          <w:lang w:val="fr-FR"/>
        </w:rPr>
      </w:pPr>
      <w:r w:rsidRPr="00F23D96">
        <w:rPr>
          <w:lang w:val="fr-FR"/>
        </w:rPr>
        <w:lastRenderedPageBreak/>
        <w:t>Toute somme restante détenue par les agences bilatérales ou d</w:t>
      </w:r>
      <w:r>
        <w:rPr>
          <w:lang w:val="fr-FR"/>
        </w:rPr>
        <w:t>’</w:t>
      </w:r>
      <w:r w:rsidRPr="00F23D96">
        <w:rPr>
          <w:lang w:val="fr-FR"/>
        </w:rPr>
        <w:t>exécution ou le Pays au titre du Plan sera restituée au Fonds multilatéral lors de l</w:t>
      </w:r>
      <w:r>
        <w:rPr>
          <w:lang w:val="fr-FR"/>
        </w:rPr>
        <w:t>’</w:t>
      </w:r>
      <w:r w:rsidRPr="00F23D96">
        <w:rPr>
          <w:lang w:val="fr-FR"/>
        </w:rPr>
        <w:t>achèvement de la dernière tranche prévue dans cet Accord.</w:t>
      </w:r>
    </w:p>
    <w:p w14:paraId="1D1AF97A" w14:textId="77777777" w:rsidR="00C25082" w:rsidRPr="00F23D96" w:rsidRDefault="00C25082" w:rsidP="00C25082">
      <w:pPr>
        <w:numPr>
          <w:ilvl w:val="0"/>
          <w:numId w:val="1"/>
        </w:numPr>
        <w:spacing w:after="240"/>
        <w:outlineLvl w:val="0"/>
        <w:rPr>
          <w:lang w:val="fr-FR"/>
        </w:rPr>
      </w:pPr>
      <w:r w:rsidRPr="00F23D96">
        <w:rPr>
          <w:lang w:val="fr-FR"/>
        </w:rPr>
        <w:t>Une attention particulière sera accordée à l</w:t>
      </w:r>
      <w:r>
        <w:rPr>
          <w:lang w:val="fr-FR"/>
        </w:rPr>
        <w:t>’</w:t>
      </w:r>
      <w:r w:rsidRPr="00F23D96">
        <w:rPr>
          <w:lang w:val="fr-FR"/>
        </w:rPr>
        <w:t>exécution des activités dans le secteur de l</w:t>
      </w:r>
      <w:r>
        <w:rPr>
          <w:lang w:val="fr-FR"/>
        </w:rPr>
        <w:t>’</w:t>
      </w:r>
      <w:r w:rsidRPr="00F23D96">
        <w:rPr>
          <w:lang w:val="fr-FR"/>
        </w:rPr>
        <w:t>entretien de l</w:t>
      </w:r>
      <w:r>
        <w:rPr>
          <w:lang w:val="fr-FR"/>
        </w:rPr>
        <w:t>’</w:t>
      </w:r>
      <w:r w:rsidRPr="00F23D96">
        <w:rPr>
          <w:lang w:val="fr-FR"/>
        </w:rPr>
        <w:t>équipement de réfrigération prévues dans le Plan, notamment que le Pays se prévaudrait de la souplesse prévue à l</w:t>
      </w:r>
      <w:r>
        <w:rPr>
          <w:lang w:val="fr-FR"/>
        </w:rPr>
        <w:t>’</w:t>
      </w:r>
      <w:r w:rsidRPr="00F23D96">
        <w:rPr>
          <w:lang w:val="fr-FR"/>
        </w:rPr>
        <w:t>Accord pour combler des besoins spécifiques qui pourraient survenir au cours de la mise en œuvre du projet.</w:t>
      </w:r>
    </w:p>
    <w:p w14:paraId="2EE18DA5" w14:textId="77777777" w:rsidR="00C25082" w:rsidRPr="00F23D96" w:rsidRDefault="00C25082" w:rsidP="00C25082">
      <w:pPr>
        <w:spacing w:before="240" w:after="240"/>
        <w:rPr>
          <w:b/>
          <w:bCs/>
          <w:lang w:val="fr-FR"/>
        </w:rPr>
      </w:pPr>
      <w:r w:rsidRPr="00F23D96">
        <w:rPr>
          <w:b/>
          <w:bCs/>
          <w:lang w:val="fr-FR"/>
        </w:rPr>
        <w:t>Agences bilatérales et d</w:t>
      </w:r>
      <w:r>
        <w:rPr>
          <w:b/>
          <w:bCs/>
          <w:lang w:val="fr-FR"/>
        </w:rPr>
        <w:t>’</w:t>
      </w:r>
      <w:r w:rsidRPr="00F23D96">
        <w:rPr>
          <w:b/>
          <w:bCs/>
          <w:lang w:val="fr-FR"/>
        </w:rPr>
        <w:t>exécution</w:t>
      </w:r>
    </w:p>
    <w:p w14:paraId="1E03C1FE" w14:textId="77777777" w:rsidR="00C25082" w:rsidRPr="00F23D96" w:rsidRDefault="00C25082" w:rsidP="00C25082">
      <w:pPr>
        <w:numPr>
          <w:ilvl w:val="0"/>
          <w:numId w:val="1"/>
        </w:numPr>
        <w:spacing w:after="240"/>
        <w:outlineLvl w:val="0"/>
        <w:rPr>
          <w:lang w:val="fr-FR"/>
        </w:rPr>
      </w:pPr>
      <w:r w:rsidRPr="00F23D96">
        <w:rPr>
          <w:lang w:val="fr-FR"/>
        </w:rPr>
        <w:t>Le Pays convient d</w:t>
      </w:r>
      <w:r>
        <w:rPr>
          <w:lang w:val="fr-FR"/>
        </w:rPr>
        <w:t>’</w:t>
      </w:r>
      <w:r w:rsidRPr="00F23D96">
        <w:rPr>
          <w:lang w:val="fr-FR"/>
        </w:rPr>
        <w:t>assumer la responsabilité générale de la gestion et de la mise en œuvre du présent Accord et de toutes les activités qu</w:t>
      </w:r>
      <w:r>
        <w:rPr>
          <w:lang w:val="fr-FR"/>
        </w:rPr>
        <w:t>’</w:t>
      </w:r>
      <w:r w:rsidRPr="00F23D96">
        <w:rPr>
          <w:lang w:val="fr-FR"/>
        </w:rPr>
        <w:t>il entreprend ou qui sont entreprises en son nom afin de respecter ses obligations en vertu de cet Accord. L</w:t>
      </w:r>
      <w:r>
        <w:rPr>
          <w:lang w:val="fr-FR"/>
        </w:rPr>
        <w:t>’</w:t>
      </w:r>
      <w:r w:rsidRPr="00F23D96">
        <w:rPr>
          <w:lang w:val="fr-FR"/>
        </w:rPr>
        <w:t>ONUDI a convenu d</w:t>
      </w:r>
      <w:r>
        <w:rPr>
          <w:lang w:val="fr-FR"/>
        </w:rPr>
        <w:t>’</w:t>
      </w:r>
      <w:r w:rsidRPr="00F23D96">
        <w:rPr>
          <w:lang w:val="fr-FR"/>
        </w:rPr>
        <w:t>être l</w:t>
      </w:r>
      <w:r>
        <w:rPr>
          <w:lang w:val="fr-FR"/>
        </w:rPr>
        <w:t>’</w:t>
      </w:r>
      <w:r w:rsidRPr="00F23D96">
        <w:rPr>
          <w:lang w:val="fr-FR"/>
        </w:rPr>
        <w:t>agence d</w:t>
      </w:r>
      <w:r>
        <w:rPr>
          <w:lang w:val="fr-FR"/>
        </w:rPr>
        <w:t>’</w:t>
      </w:r>
      <w:r w:rsidRPr="00F23D96">
        <w:rPr>
          <w:lang w:val="fr-FR"/>
        </w:rPr>
        <w:t>exécution principale (« Agence principale ») et le PNUE a accepté d</w:t>
      </w:r>
      <w:r>
        <w:rPr>
          <w:lang w:val="fr-FR"/>
        </w:rPr>
        <w:t>’</w:t>
      </w:r>
      <w:r w:rsidRPr="00F23D96">
        <w:rPr>
          <w:lang w:val="fr-FR"/>
        </w:rPr>
        <w:t>agir en qualité d</w:t>
      </w:r>
      <w:r>
        <w:rPr>
          <w:lang w:val="fr-FR"/>
        </w:rPr>
        <w:t>’</w:t>
      </w:r>
      <w:r w:rsidRPr="00F23D96">
        <w:rPr>
          <w:lang w:val="fr-FR"/>
        </w:rPr>
        <w:t>agence de coopération (« Agence de coopération ») sous la direction de l</w:t>
      </w:r>
      <w:r>
        <w:rPr>
          <w:lang w:val="fr-FR"/>
        </w:rPr>
        <w:t>’</w:t>
      </w:r>
      <w:r w:rsidRPr="00F23D96">
        <w:rPr>
          <w:lang w:val="fr-FR"/>
        </w:rPr>
        <w:t>Agence principale, pour tout ce qui a trait aux activités du Pays en vertu de cet Accord. Le Pays consent aussi aux évaluations pouvant être effectuées en vertu des programmes de travail de suivi et évaluation du Fonds multilatéral ou du programme d</w:t>
      </w:r>
      <w:r>
        <w:rPr>
          <w:lang w:val="fr-FR"/>
        </w:rPr>
        <w:t>’</w:t>
      </w:r>
      <w:r w:rsidRPr="00F23D96">
        <w:rPr>
          <w:lang w:val="fr-FR"/>
        </w:rPr>
        <w:t>évaluation de l</w:t>
      </w:r>
      <w:r>
        <w:rPr>
          <w:lang w:val="fr-FR"/>
        </w:rPr>
        <w:t>’</w:t>
      </w:r>
      <w:r w:rsidRPr="00F23D96">
        <w:rPr>
          <w:lang w:val="fr-FR"/>
        </w:rPr>
        <w:t>Agence principale et/ou de l</w:t>
      </w:r>
      <w:r>
        <w:rPr>
          <w:lang w:val="fr-FR"/>
        </w:rPr>
        <w:t>’</w:t>
      </w:r>
      <w:r w:rsidRPr="00F23D96">
        <w:rPr>
          <w:lang w:val="fr-FR"/>
        </w:rPr>
        <w:t>Agence de coopération participant à cet Accord.</w:t>
      </w:r>
    </w:p>
    <w:p w14:paraId="1135F8F4" w14:textId="77777777" w:rsidR="00C25082" w:rsidRPr="00F23D96" w:rsidRDefault="00C25082" w:rsidP="00C25082">
      <w:pPr>
        <w:numPr>
          <w:ilvl w:val="0"/>
          <w:numId w:val="1"/>
        </w:numPr>
        <w:spacing w:after="240"/>
        <w:outlineLvl w:val="0"/>
        <w:rPr>
          <w:lang w:val="fr-FR"/>
        </w:rPr>
      </w:pPr>
      <w:r w:rsidRPr="00F23D96">
        <w:rPr>
          <w:lang w:val="fr-FR"/>
        </w:rPr>
        <w:t>L</w:t>
      </w:r>
      <w:r>
        <w:rPr>
          <w:lang w:val="fr-FR"/>
        </w:rPr>
        <w:t>’</w:t>
      </w:r>
      <w:r w:rsidRPr="00F23D96">
        <w:rPr>
          <w:lang w:val="fr-FR"/>
        </w:rPr>
        <w:t>Agence d</w:t>
      </w:r>
      <w:r>
        <w:rPr>
          <w:lang w:val="fr-FR"/>
        </w:rPr>
        <w:t>’</w:t>
      </w:r>
      <w:r w:rsidRPr="00F23D96">
        <w:rPr>
          <w:lang w:val="fr-FR"/>
        </w:rPr>
        <w:t>exécution principale réalisera une planification, une mise en œuvre et une remise coordonnées des rapports pour toutes les activités visées par cet Accord, comprenant, sans s</w:t>
      </w:r>
      <w:r>
        <w:rPr>
          <w:lang w:val="fr-FR"/>
        </w:rPr>
        <w:t>’</w:t>
      </w:r>
      <w:r w:rsidRPr="00F23D96">
        <w:rPr>
          <w:lang w:val="fr-FR"/>
        </w:rPr>
        <w:t>y limiter, la vérification indépendante en vertu de l</w:t>
      </w:r>
      <w:r>
        <w:rPr>
          <w:lang w:val="fr-FR"/>
        </w:rPr>
        <w:t>’</w:t>
      </w:r>
      <w:r w:rsidRPr="00F23D96">
        <w:rPr>
          <w:lang w:val="fr-FR"/>
        </w:rPr>
        <w:t>alinéa 5 b). L</w:t>
      </w:r>
      <w:r>
        <w:rPr>
          <w:lang w:val="fr-FR"/>
        </w:rPr>
        <w:t>’</w:t>
      </w:r>
      <w:r w:rsidRPr="00F23D96">
        <w:rPr>
          <w:lang w:val="fr-FR"/>
        </w:rPr>
        <w:t>Agence de coopération soutiendra l</w:t>
      </w:r>
      <w:r>
        <w:rPr>
          <w:lang w:val="fr-FR"/>
        </w:rPr>
        <w:t>’</w:t>
      </w:r>
      <w:r w:rsidRPr="00F23D96">
        <w:rPr>
          <w:lang w:val="fr-FR"/>
        </w:rPr>
        <w:t>Agence principale en exécutant le Plan sous la coordination générale de l</w:t>
      </w:r>
      <w:r>
        <w:rPr>
          <w:lang w:val="fr-FR"/>
        </w:rPr>
        <w:t>’</w:t>
      </w:r>
      <w:r w:rsidRPr="00F23D96">
        <w:rPr>
          <w:lang w:val="fr-FR"/>
        </w:rPr>
        <w:t>Agence principale. Les rôles de l</w:t>
      </w:r>
      <w:r>
        <w:rPr>
          <w:lang w:val="fr-FR"/>
        </w:rPr>
        <w:t>’</w:t>
      </w:r>
      <w:r w:rsidRPr="00F23D96">
        <w:rPr>
          <w:lang w:val="fr-FR"/>
        </w:rPr>
        <w:t>Agence principale et de l</w:t>
      </w:r>
      <w:r>
        <w:rPr>
          <w:lang w:val="fr-FR"/>
        </w:rPr>
        <w:t>’</w:t>
      </w:r>
      <w:r w:rsidRPr="00F23D96">
        <w:rPr>
          <w:lang w:val="fr-FR"/>
        </w:rPr>
        <w:t>Agence de coopération sont présentés respectivement à l</w:t>
      </w:r>
      <w:r>
        <w:rPr>
          <w:lang w:val="fr-FR"/>
        </w:rPr>
        <w:t>’</w:t>
      </w:r>
      <w:r w:rsidRPr="00F23D96">
        <w:rPr>
          <w:lang w:val="fr-FR"/>
        </w:rPr>
        <w:t>Appendice 6-A et à l</w:t>
      </w:r>
      <w:r>
        <w:rPr>
          <w:lang w:val="fr-FR"/>
        </w:rPr>
        <w:t>’</w:t>
      </w:r>
      <w:r w:rsidRPr="00F23D96">
        <w:rPr>
          <w:lang w:val="fr-FR"/>
        </w:rPr>
        <w:t>Appendice 6-B. Le Comité exécutif accepte, en principe, de verser à l</w:t>
      </w:r>
      <w:r>
        <w:rPr>
          <w:lang w:val="fr-FR"/>
        </w:rPr>
        <w:t>’</w:t>
      </w:r>
      <w:r w:rsidRPr="00F23D96">
        <w:rPr>
          <w:lang w:val="fr-FR"/>
        </w:rPr>
        <w:t>Agence principale et à l</w:t>
      </w:r>
      <w:r>
        <w:rPr>
          <w:lang w:val="fr-FR"/>
        </w:rPr>
        <w:t>’</w:t>
      </w:r>
      <w:r w:rsidRPr="00F23D96">
        <w:rPr>
          <w:lang w:val="fr-FR"/>
        </w:rPr>
        <w:t>Agence de coopération les coûts d</w:t>
      </w:r>
      <w:r>
        <w:rPr>
          <w:lang w:val="fr-FR"/>
        </w:rPr>
        <w:t>’</w:t>
      </w:r>
      <w:r w:rsidRPr="00F23D96">
        <w:rPr>
          <w:lang w:val="fr-FR"/>
        </w:rPr>
        <w:t>appui indiqués aux lignes 2.2 et 2.4 de l</w:t>
      </w:r>
      <w:r>
        <w:rPr>
          <w:lang w:val="fr-FR"/>
        </w:rPr>
        <w:t>’</w:t>
      </w:r>
      <w:r w:rsidRPr="00F23D96">
        <w:rPr>
          <w:lang w:val="fr-FR"/>
        </w:rPr>
        <w:t>Appendice 2-A.</w:t>
      </w:r>
    </w:p>
    <w:p w14:paraId="5E9C6DA6" w14:textId="77777777" w:rsidR="00C25082" w:rsidRPr="00F23D96" w:rsidRDefault="00C25082" w:rsidP="00C25082">
      <w:pPr>
        <w:spacing w:before="240" w:after="240"/>
        <w:rPr>
          <w:b/>
          <w:bCs/>
          <w:lang w:val="fr-FR"/>
        </w:rPr>
      </w:pPr>
      <w:r w:rsidRPr="00F23D96">
        <w:rPr>
          <w:b/>
          <w:bCs/>
          <w:lang w:val="fr-FR"/>
        </w:rPr>
        <w:t>Non-respect des Cibles de l</w:t>
      </w:r>
      <w:r>
        <w:rPr>
          <w:b/>
          <w:bCs/>
          <w:lang w:val="fr-FR"/>
        </w:rPr>
        <w:t>’</w:t>
      </w:r>
      <w:r w:rsidRPr="00F23D96">
        <w:rPr>
          <w:b/>
          <w:bCs/>
          <w:lang w:val="fr-FR"/>
        </w:rPr>
        <w:t>Accord</w:t>
      </w:r>
    </w:p>
    <w:p w14:paraId="32275E4F" w14:textId="77777777" w:rsidR="00C25082" w:rsidRPr="00F23D96" w:rsidRDefault="00C25082" w:rsidP="00C25082">
      <w:pPr>
        <w:numPr>
          <w:ilvl w:val="0"/>
          <w:numId w:val="1"/>
        </w:numPr>
        <w:spacing w:after="240"/>
        <w:outlineLvl w:val="0"/>
        <w:rPr>
          <w:lang w:val="fr-FR"/>
        </w:rPr>
      </w:pPr>
      <w:r w:rsidRPr="00F23D96">
        <w:rPr>
          <w:lang w:val="fr-FR"/>
        </w:rPr>
        <w:t>Si, pour quelque raison que ce soit, le Pays ne respecte pas les Cibles d</w:t>
      </w:r>
      <w:r>
        <w:rPr>
          <w:lang w:val="fr-FR"/>
        </w:rPr>
        <w:t>’</w:t>
      </w:r>
      <w:r w:rsidRPr="00F23D96">
        <w:rPr>
          <w:lang w:val="fr-FR"/>
        </w:rPr>
        <w:t>élimination des substances de l</w:t>
      </w:r>
      <w:r>
        <w:rPr>
          <w:lang w:val="fr-FR"/>
        </w:rPr>
        <w:t>’</w:t>
      </w:r>
      <w:r w:rsidRPr="00F23D96">
        <w:rPr>
          <w:lang w:val="fr-FR"/>
        </w:rPr>
        <w:t>Annexe F indiquées à la ligne 1.2 de l</w:t>
      </w:r>
      <w:r>
        <w:rPr>
          <w:lang w:val="fr-FR"/>
        </w:rPr>
        <w:t>’</w:t>
      </w:r>
      <w:r w:rsidRPr="00F23D96">
        <w:rPr>
          <w:lang w:val="fr-FR"/>
        </w:rPr>
        <w:t>Appendice 2-A ou ne se conforme pas au présent Accord, le Pays reconnaît qu</w:t>
      </w:r>
      <w:r>
        <w:rPr>
          <w:lang w:val="fr-FR"/>
        </w:rPr>
        <w:t>’</w:t>
      </w:r>
      <w:r w:rsidRPr="00F23D96">
        <w:rPr>
          <w:lang w:val="fr-FR"/>
        </w:rPr>
        <w:t>il n</w:t>
      </w:r>
      <w:r>
        <w:rPr>
          <w:lang w:val="fr-FR"/>
        </w:rPr>
        <w:t>’</w:t>
      </w:r>
      <w:r w:rsidRPr="00F23D96">
        <w:rPr>
          <w:lang w:val="fr-FR"/>
        </w:rPr>
        <w:t>aura pas droit au Financement prévu au Calendrier de financement approuvé. Le financement sera restauré, au gré du Comité exécutif, conformément à un Calendrier de financement approuvé révisé déterminé par le Comité exécutif, après que le Pays ait eu démontré qu</w:t>
      </w:r>
      <w:r>
        <w:rPr>
          <w:lang w:val="fr-FR"/>
        </w:rPr>
        <w:t>’</w:t>
      </w:r>
      <w:r w:rsidRPr="00F23D96">
        <w:rPr>
          <w:lang w:val="fr-FR"/>
        </w:rPr>
        <w:t>il a respecté toutes les obligations qu</w:t>
      </w:r>
      <w:r>
        <w:rPr>
          <w:lang w:val="fr-FR"/>
        </w:rPr>
        <w:t>’</w:t>
      </w:r>
      <w:r w:rsidRPr="00F23D96">
        <w:rPr>
          <w:lang w:val="fr-FR"/>
        </w:rPr>
        <w:t>il avait à remplir avant de recevoir la prochaine tranche du financement selon le Calendrier de financement approuvé. Le Pays reconnaît que le Comité exécutif peut réduire le Financement des montants indiqués à l</w:t>
      </w:r>
      <w:r>
        <w:rPr>
          <w:lang w:val="fr-FR"/>
        </w:rPr>
        <w:t>’</w:t>
      </w:r>
      <w:r w:rsidRPr="00F23D96">
        <w:rPr>
          <w:lang w:val="fr-FR"/>
        </w:rPr>
        <w:t>Appendice 7 A (« Réduction du financement pour non-respect ») pour chaque kilogramme d</w:t>
      </w:r>
      <w:r>
        <w:rPr>
          <w:lang w:val="fr-FR"/>
        </w:rPr>
        <w:t>’</w:t>
      </w:r>
      <w:r w:rsidRPr="00F23D96">
        <w:rPr>
          <w:lang w:val="fr-FR"/>
        </w:rPr>
        <w:t>éq-CO</w:t>
      </w:r>
      <w:r w:rsidRPr="00F23D96">
        <w:rPr>
          <w:vertAlign w:val="subscript"/>
          <w:lang w:val="fr-FR"/>
        </w:rPr>
        <w:t>2</w:t>
      </w:r>
      <w:r w:rsidRPr="00F23D96">
        <w:rPr>
          <w:lang w:val="fr-FR"/>
        </w:rPr>
        <w:t xml:space="preserve"> de réduction non réalisé au cours d</w:t>
      </w:r>
      <w:r>
        <w:rPr>
          <w:lang w:val="fr-FR"/>
        </w:rPr>
        <w:t>’</w:t>
      </w:r>
      <w:r w:rsidRPr="00F23D96">
        <w:rPr>
          <w:lang w:val="fr-FR"/>
        </w:rPr>
        <w:t>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2B59D0D8" w14:textId="77777777" w:rsidR="00C25082" w:rsidRPr="00F23D96" w:rsidRDefault="00C25082" w:rsidP="00C25082">
      <w:pPr>
        <w:numPr>
          <w:ilvl w:val="0"/>
          <w:numId w:val="1"/>
        </w:numPr>
        <w:spacing w:after="240"/>
        <w:outlineLvl w:val="0"/>
        <w:rPr>
          <w:lang w:val="fr-FR"/>
        </w:rPr>
      </w:pPr>
      <w:r w:rsidRPr="00F23D96">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2FADC7A2" w14:textId="77777777" w:rsidR="00C25082" w:rsidRPr="00F23D96" w:rsidRDefault="00C25082" w:rsidP="00C25082">
      <w:pPr>
        <w:widowControl w:val="0"/>
        <w:numPr>
          <w:ilvl w:val="0"/>
          <w:numId w:val="1"/>
        </w:numPr>
        <w:spacing w:after="240"/>
        <w:outlineLvl w:val="0"/>
        <w:rPr>
          <w:lang w:val="fr-FR"/>
        </w:rPr>
      </w:pPr>
      <w:r w:rsidRPr="00F23D96">
        <w:rPr>
          <w:lang w:val="fr-FR"/>
        </w:rPr>
        <w:t>Le Pays se soumettra à toute demande raisonnable du Comité exécutif, ainsi que de l</w:t>
      </w:r>
      <w:r>
        <w:rPr>
          <w:lang w:val="fr-FR"/>
        </w:rPr>
        <w:t>’</w:t>
      </w:r>
      <w:r w:rsidRPr="00F23D96">
        <w:rPr>
          <w:lang w:val="fr-FR"/>
        </w:rPr>
        <w:t>Agence d</w:t>
      </w:r>
      <w:r>
        <w:rPr>
          <w:lang w:val="fr-FR"/>
        </w:rPr>
        <w:t>’</w:t>
      </w:r>
      <w:r w:rsidRPr="00F23D96">
        <w:rPr>
          <w:lang w:val="fr-FR"/>
        </w:rPr>
        <w:t>exécution principale et de l</w:t>
      </w:r>
      <w:r>
        <w:rPr>
          <w:lang w:val="fr-FR"/>
        </w:rPr>
        <w:t>’</w:t>
      </w:r>
      <w:r w:rsidRPr="00F23D96">
        <w:rPr>
          <w:lang w:val="fr-FR"/>
        </w:rPr>
        <w:t>Agence de coopération visant à faciliter la mise en œuvre du présent Accord. Plus particulièrement, il donnera à l</w:t>
      </w:r>
      <w:r>
        <w:rPr>
          <w:lang w:val="fr-FR"/>
        </w:rPr>
        <w:t>’</w:t>
      </w:r>
      <w:r w:rsidRPr="00F23D96">
        <w:rPr>
          <w:lang w:val="fr-FR"/>
        </w:rPr>
        <w:t>Agence d</w:t>
      </w:r>
      <w:r>
        <w:rPr>
          <w:lang w:val="fr-FR"/>
        </w:rPr>
        <w:t>’</w:t>
      </w:r>
      <w:r w:rsidRPr="00F23D96">
        <w:rPr>
          <w:lang w:val="fr-FR"/>
        </w:rPr>
        <w:t>exécution principale et à l</w:t>
      </w:r>
      <w:r>
        <w:rPr>
          <w:lang w:val="fr-FR"/>
        </w:rPr>
        <w:t>’</w:t>
      </w:r>
      <w:r w:rsidRPr="00F23D96">
        <w:rPr>
          <w:lang w:val="fr-FR"/>
        </w:rPr>
        <w:t>Agence de coopération accès aux renseignements nécessaires pour vérifier la conformité à cet Accord.</w:t>
      </w:r>
    </w:p>
    <w:p w14:paraId="38D07189" w14:textId="77777777" w:rsidR="00C25082" w:rsidRPr="00F23D96" w:rsidRDefault="00C25082" w:rsidP="00C25082">
      <w:pPr>
        <w:widowControl w:val="0"/>
        <w:spacing w:before="240" w:after="240"/>
        <w:rPr>
          <w:b/>
          <w:bCs/>
          <w:lang w:val="fr-FR"/>
        </w:rPr>
      </w:pPr>
      <w:r w:rsidRPr="00F23D96">
        <w:rPr>
          <w:b/>
          <w:bCs/>
          <w:lang w:val="fr-FR"/>
        </w:rPr>
        <w:t>Date d</w:t>
      </w:r>
      <w:r>
        <w:rPr>
          <w:b/>
          <w:bCs/>
          <w:lang w:val="fr-FR"/>
        </w:rPr>
        <w:t>’</w:t>
      </w:r>
      <w:r w:rsidRPr="00F23D96">
        <w:rPr>
          <w:b/>
          <w:bCs/>
          <w:lang w:val="fr-FR"/>
        </w:rPr>
        <w:t>achèvement</w:t>
      </w:r>
    </w:p>
    <w:p w14:paraId="2FA06CE3" w14:textId="77777777" w:rsidR="00C25082" w:rsidRPr="00F23D96" w:rsidRDefault="00C25082" w:rsidP="00C25082">
      <w:pPr>
        <w:widowControl w:val="0"/>
        <w:numPr>
          <w:ilvl w:val="0"/>
          <w:numId w:val="1"/>
        </w:numPr>
        <w:spacing w:after="240"/>
        <w:outlineLvl w:val="0"/>
        <w:rPr>
          <w:lang w:val="fr-FR"/>
        </w:rPr>
      </w:pPr>
      <w:r w:rsidRPr="00F23D96">
        <w:rPr>
          <w:lang w:val="fr-FR"/>
        </w:rPr>
        <w:lastRenderedPageBreak/>
        <w:t>L</w:t>
      </w:r>
      <w:r>
        <w:rPr>
          <w:lang w:val="fr-FR"/>
        </w:rPr>
        <w:t>’</w:t>
      </w:r>
      <w:r w:rsidRPr="00F23D96">
        <w:rPr>
          <w:lang w:val="fr-FR"/>
        </w:rPr>
        <w:t>achèvement du Plan et de l</w:t>
      </w:r>
      <w:r>
        <w:rPr>
          <w:lang w:val="fr-FR"/>
        </w:rPr>
        <w:t>’</w:t>
      </w:r>
      <w:r w:rsidRPr="00F23D96">
        <w:rPr>
          <w:lang w:val="fr-FR"/>
        </w:rPr>
        <w:t>Accord qui s</w:t>
      </w:r>
      <w:r>
        <w:rPr>
          <w:lang w:val="fr-FR"/>
        </w:rPr>
        <w:t>’</w:t>
      </w:r>
      <w:r w:rsidRPr="00F23D96">
        <w:rPr>
          <w:lang w:val="fr-FR"/>
        </w:rPr>
        <w:t>y rapporte sera réalisé à la fin de l</w:t>
      </w:r>
      <w:r>
        <w:rPr>
          <w:lang w:val="fr-FR"/>
        </w:rPr>
        <w:t>’</w:t>
      </w:r>
      <w:r w:rsidRPr="00F23D96">
        <w:rPr>
          <w:lang w:val="fr-FR"/>
        </w:rPr>
        <w:t>année suivant la dernière année pour laquelle un niveau de consommation maximum autorisé a été défini dans l</w:t>
      </w:r>
      <w:r>
        <w:rPr>
          <w:lang w:val="fr-FR"/>
        </w:rPr>
        <w:t>’</w:t>
      </w:r>
      <w:r w:rsidRPr="00F23D96">
        <w:rPr>
          <w:lang w:val="fr-FR"/>
        </w:rPr>
        <w:t>Appendice 2-A. S</w:t>
      </w:r>
      <w:r>
        <w:rPr>
          <w:lang w:val="fr-FR"/>
        </w:rPr>
        <w:t>’</w:t>
      </w:r>
      <w:r w:rsidRPr="00F23D96">
        <w:rPr>
          <w:lang w:val="fr-FR"/>
        </w:rPr>
        <w:t>il reste encore des activités en cours lors de l</w:t>
      </w:r>
      <w:r>
        <w:rPr>
          <w:lang w:val="fr-FR"/>
        </w:rPr>
        <w:t>’</w:t>
      </w:r>
      <w:r w:rsidRPr="00F23D96">
        <w:rPr>
          <w:lang w:val="fr-FR"/>
        </w:rPr>
        <w:t>achèvement et que ces activités étaient prévues dans le dernier Plan de mise en œuvre de la tranche et ses révisions subséquentes en vertu de l</w:t>
      </w:r>
      <w:r>
        <w:rPr>
          <w:lang w:val="fr-FR"/>
        </w:rPr>
        <w:t>’</w:t>
      </w:r>
      <w:r w:rsidRPr="00F23D96">
        <w:rPr>
          <w:lang w:val="fr-FR"/>
        </w:rPr>
        <w:t>alinéa 5 d) et du paragraphe 7, l</w:t>
      </w:r>
      <w:r>
        <w:rPr>
          <w:lang w:val="fr-FR"/>
        </w:rPr>
        <w:t>’</w:t>
      </w:r>
      <w:r w:rsidRPr="00F23D96">
        <w:rPr>
          <w:lang w:val="fr-FR"/>
        </w:rPr>
        <w:t>achèvement du Plan sera reporté à la fin de l</w:t>
      </w:r>
      <w:r>
        <w:rPr>
          <w:lang w:val="fr-FR"/>
        </w:rPr>
        <w:t>’</w:t>
      </w:r>
      <w:r w:rsidRPr="00F23D96">
        <w:rPr>
          <w:lang w:val="fr-FR"/>
        </w:rPr>
        <w:t>année suivant la mise en œuvre des activités restantes. L</w:t>
      </w:r>
      <w:r>
        <w:rPr>
          <w:lang w:val="fr-FR"/>
        </w:rPr>
        <w:t>’</w:t>
      </w:r>
      <w:r w:rsidRPr="00F23D96">
        <w:rPr>
          <w:lang w:val="fr-FR"/>
        </w:rPr>
        <w:t>obligation de remise des rapports exigés aux alinéas 1 a), 1 b) et 1 d) de l</w:t>
      </w:r>
      <w:r>
        <w:rPr>
          <w:lang w:val="fr-FR"/>
        </w:rPr>
        <w:t>’</w:t>
      </w:r>
      <w:r w:rsidRPr="00F23D96">
        <w:rPr>
          <w:lang w:val="fr-FR"/>
        </w:rPr>
        <w:t>Appendice 4-A demeurera en vigueur jusqu</w:t>
      </w:r>
      <w:r>
        <w:rPr>
          <w:lang w:val="fr-FR"/>
        </w:rPr>
        <w:t>’</w:t>
      </w:r>
      <w:r w:rsidRPr="00F23D96">
        <w:rPr>
          <w:lang w:val="fr-FR"/>
        </w:rPr>
        <w:t>à l</w:t>
      </w:r>
      <w:r>
        <w:rPr>
          <w:lang w:val="fr-FR"/>
        </w:rPr>
        <w:t>’</w:t>
      </w:r>
      <w:r w:rsidRPr="00F23D96">
        <w:rPr>
          <w:lang w:val="fr-FR"/>
        </w:rPr>
        <w:t>achèvement du Plan, à moins que le Comité exécutif n</w:t>
      </w:r>
      <w:r>
        <w:rPr>
          <w:lang w:val="fr-FR"/>
        </w:rPr>
        <w:t>’</w:t>
      </w:r>
      <w:r w:rsidRPr="00F23D96">
        <w:rPr>
          <w:lang w:val="fr-FR"/>
        </w:rPr>
        <w:t xml:space="preserve">en décide autrement. </w:t>
      </w:r>
    </w:p>
    <w:p w14:paraId="387E0B52" w14:textId="77777777" w:rsidR="00C25082" w:rsidRPr="00F23D96" w:rsidRDefault="00C25082" w:rsidP="00C25082">
      <w:pPr>
        <w:spacing w:before="240" w:after="240"/>
        <w:rPr>
          <w:b/>
          <w:bCs/>
          <w:lang w:val="fr-FR"/>
        </w:rPr>
      </w:pPr>
      <w:r w:rsidRPr="00F23D96">
        <w:rPr>
          <w:b/>
          <w:bCs/>
          <w:lang w:val="fr-FR"/>
        </w:rPr>
        <w:t>Validité</w:t>
      </w:r>
    </w:p>
    <w:p w14:paraId="56850DDF" w14:textId="77777777" w:rsidR="00C25082" w:rsidRPr="00F23D96" w:rsidRDefault="00C25082" w:rsidP="00C25082">
      <w:pPr>
        <w:numPr>
          <w:ilvl w:val="0"/>
          <w:numId w:val="1"/>
        </w:numPr>
        <w:spacing w:after="240"/>
        <w:outlineLvl w:val="0"/>
        <w:rPr>
          <w:lang w:val="fr-FR"/>
        </w:rPr>
      </w:pPr>
      <w:r w:rsidRPr="00F23D96">
        <w:rPr>
          <w:lang w:val="fr-FR"/>
        </w:rPr>
        <w:t>Toutes les conditions mises de l</w:t>
      </w:r>
      <w:r>
        <w:rPr>
          <w:lang w:val="fr-FR"/>
        </w:rPr>
        <w:t>’</w:t>
      </w:r>
      <w:r w:rsidRPr="00F23D96">
        <w:rPr>
          <w:lang w:val="fr-FR"/>
        </w:rPr>
        <w:t>avant dans cet Accord ne sont fixées que dans le contexte du Protocole de Montréal et telles qu</w:t>
      </w:r>
      <w:r>
        <w:rPr>
          <w:lang w:val="fr-FR"/>
        </w:rPr>
        <w:t>’</w:t>
      </w:r>
      <w:r w:rsidRPr="00F23D96">
        <w:rPr>
          <w:lang w:val="fr-FR"/>
        </w:rPr>
        <w:t>elles sont précisées dans cet Accord. Tous les mots et expressions utilisés dans cet Accord ont le sens qui leur est accordé dans le Protocole de Montréal, à moins d</w:t>
      </w:r>
      <w:r>
        <w:rPr>
          <w:lang w:val="fr-FR"/>
        </w:rPr>
        <w:t>’</w:t>
      </w:r>
      <w:r w:rsidRPr="00F23D96">
        <w:rPr>
          <w:lang w:val="fr-FR"/>
        </w:rPr>
        <w:t>être définis dans les présentes.</w:t>
      </w:r>
    </w:p>
    <w:p w14:paraId="49720FFC" w14:textId="77777777" w:rsidR="00C25082" w:rsidRPr="00F23D96" w:rsidRDefault="00C25082" w:rsidP="00C25082">
      <w:pPr>
        <w:numPr>
          <w:ilvl w:val="0"/>
          <w:numId w:val="1"/>
        </w:numPr>
        <w:spacing w:after="240"/>
        <w:outlineLvl w:val="0"/>
        <w:rPr>
          <w:lang w:val="fr-FR"/>
        </w:rPr>
      </w:pPr>
      <w:r w:rsidRPr="00F23D96">
        <w:rPr>
          <w:lang w:val="fr-FR"/>
        </w:rPr>
        <w:t>Cet Accord ne peut être modifié ou résilié que par le consentement écrit du gouvernement du Pays et du Comité exécutif du Fonds multilatéral.</w:t>
      </w:r>
    </w:p>
    <w:p w14:paraId="37DC0692" w14:textId="77777777" w:rsidR="00C25082" w:rsidRPr="00F23D96" w:rsidRDefault="00C25082" w:rsidP="00C25082">
      <w:pPr>
        <w:pStyle w:val="Heading1"/>
        <w:keepNext/>
        <w:numPr>
          <w:ilvl w:val="0"/>
          <w:numId w:val="0"/>
        </w:numPr>
        <w:spacing w:before="360" w:after="120"/>
        <w:rPr>
          <w:b/>
          <w:lang w:val="fr-FR"/>
        </w:rPr>
      </w:pPr>
      <w:r w:rsidRPr="00F23D96">
        <w:rPr>
          <w:b/>
          <w:lang w:val="fr-FR"/>
        </w:rPr>
        <w:t>APPENDICES</w:t>
      </w:r>
    </w:p>
    <w:p w14:paraId="0EF4E895" w14:textId="77777777" w:rsidR="00C25082" w:rsidRPr="00F23D96" w:rsidRDefault="00C25082" w:rsidP="00C25082">
      <w:pPr>
        <w:pStyle w:val="Heading1"/>
        <w:keepNext/>
        <w:numPr>
          <w:ilvl w:val="0"/>
          <w:numId w:val="0"/>
        </w:numPr>
        <w:spacing w:before="360" w:after="120"/>
        <w:rPr>
          <w:b/>
          <w:lang w:val="fr-FR"/>
        </w:rPr>
      </w:pPr>
      <w:r w:rsidRPr="00F23D96">
        <w:rPr>
          <w:b/>
          <w:lang w:val="fr-FR"/>
        </w:rPr>
        <w:t>APPENDICE 1-A : LES SUBSTANCES</w:t>
      </w:r>
    </w:p>
    <w:tbl>
      <w:tblPr>
        <w:tblW w:w="6016" w:type="pct"/>
        <w:tblInd w:w="-905" w:type="dxa"/>
        <w:tblLayout w:type="fixed"/>
        <w:tblLook w:val="04A0" w:firstRow="1" w:lastRow="0" w:firstColumn="1" w:lastColumn="0" w:noHBand="0" w:noVBand="1"/>
      </w:tblPr>
      <w:tblGrid>
        <w:gridCol w:w="5266"/>
        <w:gridCol w:w="5984"/>
      </w:tblGrid>
      <w:tr w:rsidR="00C25082" w:rsidRPr="00556359" w14:paraId="67274F2E" w14:textId="77777777" w:rsidTr="00EE41CB">
        <w:trPr>
          <w:trHeight w:val="413"/>
        </w:trPr>
        <w:tc>
          <w:tcPr>
            <w:tcW w:w="5266" w:type="dxa"/>
            <w:tcBorders>
              <w:top w:val="single" w:sz="4" w:space="0" w:color="000000"/>
              <w:left w:val="single" w:sz="4" w:space="0" w:color="000000"/>
              <w:bottom w:val="single" w:sz="4" w:space="0" w:color="000000"/>
              <w:right w:val="single" w:sz="4" w:space="0" w:color="000000"/>
            </w:tcBorders>
            <w:vAlign w:val="center"/>
          </w:tcPr>
          <w:p w14:paraId="648B51ED" w14:textId="77777777" w:rsidR="00C25082" w:rsidRPr="00F23D96" w:rsidRDefault="00C25082" w:rsidP="00531E82">
            <w:pPr>
              <w:jc w:val="center"/>
              <w:rPr>
                <w:b/>
                <w:bCs/>
                <w:sz w:val="20"/>
                <w:lang w:val="fr-FR"/>
              </w:rPr>
            </w:pPr>
            <w:r w:rsidRPr="00F23D96">
              <w:rPr>
                <w:b/>
                <w:bCs/>
                <w:sz w:val="20"/>
                <w:lang w:val="fr-FR"/>
              </w:rPr>
              <w:t>Substances</w:t>
            </w:r>
          </w:p>
        </w:tc>
        <w:tc>
          <w:tcPr>
            <w:tcW w:w="5984" w:type="dxa"/>
            <w:tcBorders>
              <w:top w:val="single" w:sz="4" w:space="0" w:color="000000"/>
              <w:left w:val="single" w:sz="4" w:space="0" w:color="000000"/>
              <w:bottom w:val="single" w:sz="4" w:space="0" w:color="000000"/>
              <w:right w:val="single" w:sz="4" w:space="0" w:color="000000"/>
            </w:tcBorders>
            <w:vAlign w:val="center"/>
          </w:tcPr>
          <w:p w14:paraId="4FD2DAF8" w14:textId="77777777" w:rsidR="00C25082" w:rsidRPr="00F23D96" w:rsidRDefault="00C25082" w:rsidP="00531E82">
            <w:pPr>
              <w:jc w:val="center"/>
              <w:rPr>
                <w:b/>
                <w:bCs/>
                <w:sz w:val="20"/>
                <w:lang w:val="fr-FR"/>
              </w:rPr>
            </w:pPr>
            <w:bookmarkStart w:id="3" w:name="_Hlk131268561"/>
            <w:r w:rsidRPr="00F23D96">
              <w:rPr>
                <w:b/>
                <w:sz w:val="20"/>
                <w:szCs w:val="20"/>
                <w:lang w:val="fr-FR"/>
              </w:rPr>
              <w:t xml:space="preserve">Point de départ des réductions globales de la consommation </w:t>
            </w:r>
            <w:bookmarkEnd w:id="3"/>
          </w:p>
        </w:tc>
      </w:tr>
      <w:tr w:rsidR="00C25082" w:rsidRPr="00F23D96" w14:paraId="7B869599" w14:textId="77777777" w:rsidTr="00EE41CB">
        <w:trPr>
          <w:trHeight w:val="169"/>
        </w:trPr>
        <w:tc>
          <w:tcPr>
            <w:tcW w:w="5266" w:type="dxa"/>
            <w:tcBorders>
              <w:top w:val="single" w:sz="4" w:space="0" w:color="000000"/>
              <w:left w:val="single" w:sz="4" w:space="0" w:color="000000"/>
              <w:bottom w:val="single" w:sz="4" w:space="0" w:color="000000"/>
              <w:right w:val="single" w:sz="4" w:space="0" w:color="000000"/>
            </w:tcBorders>
            <w:vAlign w:val="center"/>
          </w:tcPr>
          <w:p w14:paraId="6A1597E9" w14:textId="77777777" w:rsidR="00C25082" w:rsidRPr="00F23D96" w:rsidRDefault="00C25082" w:rsidP="00531E82">
            <w:pPr>
              <w:jc w:val="center"/>
              <w:rPr>
                <w:sz w:val="20"/>
                <w:lang w:val="fr-FR"/>
              </w:rPr>
            </w:pPr>
            <w:r w:rsidRPr="00F23D96">
              <w:rPr>
                <w:sz w:val="20"/>
                <w:lang w:val="fr-FR"/>
              </w:rPr>
              <w:t>HFC</w:t>
            </w:r>
          </w:p>
        </w:tc>
        <w:tc>
          <w:tcPr>
            <w:tcW w:w="5984" w:type="dxa"/>
            <w:tcBorders>
              <w:top w:val="single" w:sz="4" w:space="0" w:color="000000"/>
              <w:left w:val="single" w:sz="4" w:space="0" w:color="000000"/>
              <w:bottom w:val="single" w:sz="4" w:space="0" w:color="000000"/>
              <w:right w:val="single" w:sz="4" w:space="0" w:color="000000"/>
            </w:tcBorders>
            <w:vAlign w:val="center"/>
          </w:tcPr>
          <w:p w14:paraId="5971BDAE" w14:textId="77777777" w:rsidR="00C25082" w:rsidRPr="00F23D96" w:rsidRDefault="00C25082" w:rsidP="00531E82">
            <w:pPr>
              <w:jc w:val="center"/>
              <w:rPr>
                <w:sz w:val="20"/>
                <w:lang w:val="fr-FR"/>
              </w:rPr>
            </w:pPr>
            <w:r w:rsidRPr="00F23D96">
              <w:rPr>
                <w:sz w:val="20"/>
                <w:lang w:val="fr-FR"/>
              </w:rPr>
              <w:t>s.o.</w:t>
            </w:r>
          </w:p>
        </w:tc>
      </w:tr>
    </w:tbl>
    <w:p w14:paraId="7526032B" w14:textId="77777777" w:rsidR="00C25082" w:rsidRPr="00F23D96" w:rsidRDefault="00C25082" w:rsidP="00C25082">
      <w:pPr>
        <w:pStyle w:val="Heading1"/>
        <w:keepNext/>
        <w:numPr>
          <w:ilvl w:val="0"/>
          <w:numId w:val="0"/>
        </w:numPr>
        <w:spacing w:before="360" w:after="120"/>
        <w:rPr>
          <w:b/>
          <w:lang w:val="fr-FR"/>
        </w:rPr>
      </w:pPr>
      <w:r w:rsidRPr="00F23D96">
        <w:rPr>
          <w:b/>
          <w:lang w:val="fr-FR"/>
        </w:rPr>
        <w:t>APPENDICES 2-A : CIBLES ET FINANCEMENT</w:t>
      </w:r>
    </w:p>
    <w:tbl>
      <w:tblPr>
        <w:tblW w:w="6016" w:type="pct"/>
        <w:tblInd w:w="-905" w:type="dxa"/>
        <w:tblLayout w:type="fixed"/>
        <w:tblCellMar>
          <w:left w:w="85" w:type="dxa"/>
          <w:right w:w="85" w:type="dxa"/>
        </w:tblCellMar>
        <w:tblLook w:val="04A0" w:firstRow="1" w:lastRow="0" w:firstColumn="1" w:lastColumn="0" w:noHBand="0" w:noVBand="1"/>
      </w:tblPr>
      <w:tblGrid>
        <w:gridCol w:w="720"/>
        <w:gridCol w:w="1706"/>
        <w:gridCol w:w="1264"/>
        <w:gridCol w:w="840"/>
        <w:gridCol w:w="840"/>
        <w:gridCol w:w="840"/>
        <w:gridCol w:w="840"/>
        <w:gridCol w:w="840"/>
        <w:gridCol w:w="840"/>
        <w:gridCol w:w="840"/>
        <w:gridCol w:w="840"/>
        <w:gridCol w:w="840"/>
      </w:tblGrid>
      <w:tr w:rsidR="00C25082" w:rsidRPr="00F23D96" w14:paraId="31D5CB05" w14:textId="77777777" w:rsidTr="00EE41CB">
        <w:trPr>
          <w:trHeight w:val="50"/>
          <w:tblHeader/>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E547ABD"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Ligne</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9F570B7"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Rubriques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7F1DDF7"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2023</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4DD437F" w14:textId="77777777" w:rsidR="00C25082" w:rsidRPr="00F23D96" w:rsidRDefault="00C25082" w:rsidP="00531E82">
            <w:pPr>
              <w:keepNext/>
              <w:keepLines/>
              <w:ind w:left="-90" w:right="-90"/>
              <w:jc w:val="center"/>
              <w:rPr>
                <w:b/>
                <w:bCs/>
                <w:color w:val="000000"/>
                <w:sz w:val="18"/>
                <w:szCs w:val="18"/>
                <w:lang w:val="fr-FR" w:eastAsia="en-CA"/>
              </w:rPr>
            </w:pPr>
            <w:r w:rsidRPr="00F23D96">
              <w:rPr>
                <w:b/>
                <w:bCs/>
                <w:color w:val="000000"/>
                <w:sz w:val="18"/>
                <w:szCs w:val="18"/>
                <w:lang w:val="fr-FR" w:eastAsia="en-CA"/>
              </w:rPr>
              <w:t>2024</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7730EDF"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2025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40E292C"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2026</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E4E649D" w14:textId="77777777" w:rsidR="00C25082" w:rsidRPr="00F23D96" w:rsidRDefault="00C25082" w:rsidP="00531E82">
            <w:pPr>
              <w:keepNext/>
              <w:keepLines/>
              <w:ind w:left="-80" w:right="-80"/>
              <w:jc w:val="center"/>
              <w:rPr>
                <w:b/>
                <w:bCs/>
                <w:color w:val="000000"/>
                <w:sz w:val="18"/>
                <w:szCs w:val="18"/>
                <w:lang w:val="fr-FR" w:eastAsia="en-CA"/>
              </w:rPr>
            </w:pPr>
            <w:r w:rsidRPr="00F23D96">
              <w:rPr>
                <w:b/>
                <w:bCs/>
                <w:color w:val="000000"/>
                <w:sz w:val="18"/>
                <w:szCs w:val="18"/>
                <w:lang w:val="fr-FR" w:eastAsia="en-CA"/>
              </w:rPr>
              <w:t>2027</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0769687"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2028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0799B6D"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2029</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44C6B1B"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2030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2B5C1BA" w14:textId="77777777" w:rsidR="00C25082" w:rsidRPr="00F23D96" w:rsidRDefault="00C25082" w:rsidP="00531E82">
            <w:pPr>
              <w:keepNext/>
              <w:keepLines/>
              <w:jc w:val="center"/>
              <w:rPr>
                <w:b/>
                <w:bCs/>
                <w:color w:val="000000"/>
                <w:sz w:val="18"/>
                <w:szCs w:val="18"/>
                <w:lang w:val="fr-FR" w:eastAsia="en-CA"/>
              </w:rPr>
            </w:pPr>
            <w:r w:rsidRPr="00F23D96">
              <w:rPr>
                <w:b/>
                <w:bCs/>
                <w:color w:val="000000"/>
                <w:sz w:val="18"/>
                <w:szCs w:val="18"/>
                <w:lang w:val="fr-FR" w:eastAsia="en-CA"/>
              </w:rPr>
              <w:t>Total</w:t>
            </w:r>
          </w:p>
        </w:tc>
      </w:tr>
      <w:tr w:rsidR="00C25082" w:rsidRPr="00F23D96" w14:paraId="1EABD93E" w14:textId="77777777" w:rsidTr="00EE41CB">
        <w:trPr>
          <w:trHeight w:val="384"/>
        </w:trPr>
        <w:tc>
          <w:tcPr>
            <w:tcW w:w="72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71DA5F79" w14:textId="77777777" w:rsidR="00C25082" w:rsidRPr="00F23D96" w:rsidRDefault="00C25082" w:rsidP="00531E82">
            <w:pPr>
              <w:keepNext/>
              <w:keepLines/>
              <w:jc w:val="left"/>
              <w:rPr>
                <w:color w:val="000000"/>
                <w:sz w:val="18"/>
                <w:szCs w:val="18"/>
                <w:lang w:val="fr-FR" w:eastAsia="en-CA"/>
              </w:rPr>
            </w:pPr>
            <w:r w:rsidRPr="00F23D96">
              <w:rPr>
                <w:color w:val="000000"/>
                <w:sz w:val="18"/>
                <w:szCs w:val="18"/>
                <w:lang w:val="fr-FR" w:eastAsia="en-CA"/>
              </w:rPr>
              <w:t>1.1</w:t>
            </w:r>
          </w:p>
        </w:tc>
        <w:tc>
          <w:tcPr>
            <w:tcW w:w="170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618D8AEF" w14:textId="77777777" w:rsidR="00C25082" w:rsidRPr="00F23D96" w:rsidRDefault="00C25082" w:rsidP="00531E82">
            <w:pPr>
              <w:keepNext/>
              <w:keepLines/>
              <w:ind w:right="-90"/>
              <w:jc w:val="left"/>
              <w:rPr>
                <w:color w:val="000000"/>
                <w:sz w:val="18"/>
                <w:szCs w:val="18"/>
                <w:lang w:val="fr-FR" w:eastAsia="en-CA"/>
              </w:rPr>
            </w:pPr>
            <w:r w:rsidRPr="00F23D96">
              <w:rPr>
                <w:color w:val="000000"/>
                <w:sz w:val="18"/>
                <w:szCs w:val="18"/>
                <w:lang w:val="fr-FR" w:eastAsia="en-CA"/>
              </w:rPr>
              <w:t>Calendrier de</w:t>
            </w:r>
            <w:r>
              <w:rPr>
                <w:color w:val="000000"/>
                <w:sz w:val="18"/>
                <w:szCs w:val="18"/>
                <w:lang w:val="fr-FR" w:eastAsia="en-CA"/>
              </w:rPr>
              <w:t> </w:t>
            </w:r>
            <w:r w:rsidRPr="00F23D96">
              <w:rPr>
                <w:color w:val="000000"/>
                <w:sz w:val="18"/>
                <w:szCs w:val="18"/>
                <w:lang w:val="fr-FR" w:eastAsia="en-CA"/>
              </w:rPr>
              <w:t>réduction du Protocole de Montréal pour les substances de l</w:t>
            </w:r>
            <w:r>
              <w:rPr>
                <w:color w:val="000000"/>
                <w:sz w:val="18"/>
                <w:szCs w:val="18"/>
                <w:lang w:val="fr-FR" w:eastAsia="en-CA"/>
              </w:rPr>
              <w:t>’</w:t>
            </w:r>
            <w:r w:rsidRPr="00F23D96">
              <w:rPr>
                <w:color w:val="000000"/>
                <w:sz w:val="18"/>
                <w:szCs w:val="18"/>
                <w:lang w:val="fr-FR" w:eastAsia="en-CA"/>
              </w:rPr>
              <w:t>Annexe F</w:t>
            </w:r>
          </w:p>
        </w:tc>
        <w:tc>
          <w:tcPr>
            <w:tcW w:w="126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E17D4E9" w14:textId="77777777" w:rsidR="00C25082" w:rsidRPr="00F23D96" w:rsidRDefault="00C25082" w:rsidP="00531E82">
            <w:pPr>
              <w:keepNext/>
              <w:keepLines/>
              <w:ind w:right="-52"/>
              <w:jc w:val="left"/>
              <w:rPr>
                <w:sz w:val="18"/>
                <w:szCs w:val="18"/>
                <w:lang w:val="fr-FR" w:eastAsia="en-CA"/>
              </w:rPr>
            </w:pPr>
            <w:r w:rsidRPr="00F23D96">
              <w:rPr>
                <w:sz w:val="18"/>
                <w:szCs w:val="18"/>
                <w:lang w:val="fr-FR"/>
              </w:rPr>
              <w:t>Réduction en %</w:t>
            </w:r>
          </w:p>
        </w:tc>
        <w:tc>
          <w:tcPr>
            <w:tcW w:w="84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vAlign w:val="center"/>
          </w:tcPr>
          <w:p w14:paraId="434F9934"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s.o.</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FB54052"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gel</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771813A"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gel</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8775613"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gel</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52E0619"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gel</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1ACB5D7"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gel</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9C8BAE5"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10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4B6A91A"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10</w:t>
            </w:r>
          </w:p>
        </w:tc>
        <w:tc>
          <w:tcPr>
            <w:tcW w:w="84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vAlign w:val="center"/>
          </w:tcPr>
          <w:p w14:paraId="3E820FFB" w14:textId="77777777" w:rsidR="00C25082" w:rsidRPr="00F23D96" w:rsidRDefault="00C25082" w:rsidP="00EE41CB">
            <w:pPr>
              <w:keepNext/>
              <w:keepLines/>
              <w:jc w:val="center"/>
              <w:rPr>
                <w:color w:val="000000"/>
                <w:sz w:val="18"/>
                <w:szCs w:val="18"/>
                <w:lang w:val="fr-FR" w:eastAsia="en-CA"/>
              </w:rPr>
            </w:pPr>
            <w:r w:rsidRPr="00F23D96">
              <w:rPr>
                <w:color w:val="000000"/>
                <w:sz w:val="18"/>
                <w:szCs w:val="18"/>
                <w:lang w:val="fr-FR" w:eastAsia="en-CA"/>
              </w:rPr>
              <w:t>s.o.</w:t>
            </w:r>
          </w:p>
        </w:tc>
      </w:tr>
      <w:tr w:rsidR="00C25082" w:rsidRPr="00F23D96" w14:paraId="29BF4D5F" w14:textId="77777777" w:rsidTr="00EE41CB">
        <w:trPr>
          <w:trHeight w:val="290"/>
        </w:trPr>
        <w:tc>
          <w:tcPr>
            <w:tcW w:w="72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41B9D6D2" w14:textId="77777777" w:rsidR="00C25082" w:rsidRPr="00F23D96" w:rsidRDefault="00C25082" w:rsidP="00531E82">
            <w:pPr>
              <w:keepNext/>
              <w:keepLines/>
              <w:jc w:val="left"/>
              <w:rPr>
                <w:color w:val="000000"/>
                <w:sz w:val="18"/>
                <w:szCs w:val="18"/>
                <w:lang w:val="fr-FR" w:eastAsia="en-CA"/>
              </w:rPr>
            </w:pPr>
          </w:p>
        </w:tc>
        <w:tc>
          <w:tcPr>
            <w:tcW w:w="170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11731214" w14:textId="77777777" w:rsidR="00C25082" w:rsidRPr="00F23D96" w:rsidRDefault="00C25082" w:rsidP="00531E82">
            <w:pPr>
              <w:keepNext/>
              <w:keepLines/>
              <w:jc w:val="left"/>
              <w:rPr>
                <w:color w:val="000000"/>
                <w:sz w:val="18"/>
                <w:szCs w:val="18"/>
                <w:lang w:val="fr-FR" w:eastAsia="en-CA"/>
              </w:rPr>
            </w:pPr>
          </w:p>
        </w:tc>
        <w:tc>
          <w:tcPr>
            <w:tcW w:w="126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689504D" w14:textId="77777777" w:rsidR="00C25082" w:rsidRPr="00F23D96" w:rsidRDefault="00C25082" w:rsidP="00531E82">
            <w:pPr>
              <w:keepNext/>
              <w:keepLines/>
              <w:ind w:right="-52"/>
              <w:jc w:val="left"/>
              <w:rPr>
                <w:sz w:val="18"/>
                <w:szCs w:val="18"/>
                <w:lang w:val="fr-FR" w:eastAsia="en-CA"/>
              </w:rPr>
            </w:pPr>
            <w:r w:rsidRPr="00F23D96">
              <w:rPr>
                <w:sz w:val="18"/>
                <w:szCs w:val="18"/>
                <w:lang w:val="fr-FR"/>
              </w:rPr>
              <w:t>Tonnes d</w:t>
            </w:r>
            <w:r>
              <w:rPr>
                <w:sz w:val="18"/>
                <w:szCs w:val="18"/>
                <w:lang w:val="fr-FR"/>
              </w:rPr>
              <w:t>’</w:t>
            </w:r>
            <w:r w:rsidRPr="00F23D96">
              <w:rPr>
                <w:sz w:val="18"/>
                <w:szCs w:val="18"/>
                <w:lang w:val="fr-FR"/>
              </w:rPr>
              <w:t>éq-CO</w:t>
            </w:r>
            <w:r w:rsidRPr="00F23D96">
              <w:rPr>
                <w:sz w:val="18"/>
                <w:szCs w:val="18"/>
                <w:vertAlign w:val="subscript"/>
                <w:lang w:val="fr-FR"/>
              </w:rPr>
              <w:t>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CDA54F1" w14:textId="77777777" w:rsidR="00C25082" w:rsidRPr="00F23D96" w:rsidRDefault="00C25082" w:rsidP="00531E82">
            <w:pPr>
              <w:keepNext/>
              <w:keepLines/>
              <w:jc w:val="center"/>
              <w:rPr>
                <w:color w:val="000000"/>
                <w:sz w:val="18"/>
                <w:szCs w:val="18"/>
                <w:lang w:val="fr-FR" w:eastAsia="en-CA"/>
              </w:rPr>
            </w:pPr>
            <w:r w:rsidRPr="00F23D96">
              <w:rPr>
                <w:color w:val="000000"/>
                <w:sz w:val="18"/>
                <w:szCs w:val="18"/>
                <w:lang w:val="fr-FR" w:eastAsia="en-CA"/>
              </w:rPr>
              <w:t>s.o.</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EF97984"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222</w:t>
            </w:r>
            <w:r>
              <w:rPr>
                <w:sz w:val="18"/>
                <w:szCs w:val="18"/>
                <w:lang w:val="fr-FR"/>
              </w:rPr>
              <w:t> </w:t>
            </w:r>
            <w:r w:rsidRPr="00F23D96">
              <w:rPr>
                <w:sz w:val="18"/>
                <w:szCs w:val="18"/>
                <w:lang w:val="fr-FR"/>
              </w:rPr>
              <w:t>358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3B7A03D"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222</w:t>
            </w:r>
            <w:r>
              <w:rPr>
                <w:sz w:val="18"/>
                <w:szCs w:val="18"/>
                <w:lang w:val="fr-FR"/>
              </w:rPr>
              <w:t> </w:t>
            </w:r>
            <w:r w:rsidRPr="00F23D96">
              <w:rPr>
                <w:sz w:val="18"/>
                <w:szCs w:val="18"/>
                <w:lang w:val="fr-FR"/>
              </w:rPr>
              <w:t>358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68AEB20"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222</w:t>
            </w:r>
            <w:r>
              <w:rPr>
                <w:sz w:val="18"/>
                <w:szCs w:val="18"/>
                <w:lang w:val="fr-FR"/>
              </w:rPr>
              <w:t> </w:t>
            </w:r>
            <w:r w:rsidRPr="00F23D96">
              <w:rPr>
                <w:sz w:val="18"/>
                <w:szCs w:val="18"/>
                <w:lang w:val="fr-FR"/>
              </w:rPr>
              <w:t>358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A6AEF7D"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222</w:t>
            </w:r>
            <w:r>
              <w:rPr>
                <w:sz w:val="18"/>
                <w:szCs w:val="18"/>
                <w:lang w:val="fr-FR"/>
              </w:rPr>
              <w:t> </w:t>
            </w:r>
            <w:r w:rsidRPr="00F23D96">
              <w:rPr>
                <w:sz w:val="18"/>
                <w:szCs w:val="18"/>
                <w:lang w:val="fr-FR"/>
              </w:rPr>
              <w:t>358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3723F1D"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222</w:t>
            </w:r>
            <w:r>
              <w:rPr>
                <w:sz w:val="18"/>
                <w:szCs w:val="18"/>
                <w:lang w:val="fr-FR"/>
              </w:rPr>
              <w:t> </w:t>
            </w:r>
            <w:r w:rsidRPr="00F23D96">
              <w:rPr>
                <w:sz w:val="18"/>
                <w:szCs w:val="18"/>
                <w:lang w:val="fr-FR"/>
              </w:rPr>
              <w:t>358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0EC17ED" w14:textId="77777777" w:rsidR="00C25082" w:rsidRPr="00F23D96" w:rsidRDefault="00C25082" w:rsidP="00EE41CB">
            <w:pPr>
              <w:keepNext/>
              <w:keepLines/>
              <w:ind w:left="-100" w:right="4"/>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100</w:t>
            </w:r>
            <w:r>
              <w:rPr>
                <w:sz w:val="18"/>
                <w:szCs w:val="18"/>
                <w:lang w:val="fr-FR"/>
              </w:rPr>
              <w:t> </w:t>
            </w:r>
            <w:r w:rsidRPr="00F23D96">
              <w:rPr>
                <w:sz w:val="18"/>
                <w:szCs w:val="18"/>
                <w:lang w:val="fr-FR"/>
              </w:rPr>
              <w:t>122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C5E9126" w14:textId="77777777" w:rsidR="00C25082" w:rsidRPr="00F23D96" w:rsidRDefault="00C25082" w:rsidP="00EE41CB">
            <w:pPr>
              <w:keepNext/>
              <w:keepLines/>
              <w:ind w:left="-100"/>
              <w:jc w:val="right"/>
              <w:rPr>
                <w:color w:val="000000"/>
                <w:sz w:val="18"/>
                <w:szCs w:val="18"/>
                <w:lang w:val="fr-FR" w:eastAsia="en-CA"/>
              </w:rPr>
            </w:pPr>
            <w:r w:rsidRPr="00F23D96">
              <w:rPr>
                <w:sz w:val="18"/>
                <w:szCs w:val="18"/>
                <w:lang w:val="fr-FR"/>
              </w:rPr>
              <w:t>1</w:t>
            </w:r>
            <w:r>
              <w:rPr>
                <w:sz w:val="18"/>
                <w:szCs w:val="18"/>
                <w:lang w:val="fr-FR"/>
              </w:rPr>
              <w:t> </w:t>
            </w:r>
            <w:r w:rsidRPr="00F23D96">
              <w:rPr>
                <w:sz w:val="18"/>
                <w:szCs w:val="18"/>
                <w:lang w:val="fr-FR"/>
              </w:rPr>
              <w:t>100</w:t>
            </w:r>
            <w:r>
              <w:rPr>
                <w:sz w:val="18"/>
                <w:szCs w:val="18"/>
                <w:lang w:val="fr-FR"/>
              </w:rPr>
              <w:t> </w:t>
            </w:r>
            <w:r w:rsidRPr="00F23D96">
              <w:rPr>
                <w:sz w:val="18"/>
                <w:szCs w:val="18"/>
                <w:lang w:val="fr-FR"/>
              </w:rPr>
              <w:t>122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2F34588" w14:textId="77777777" w:rsidR="00C25082" w:rsidRPr="00F23D96" w:rsidRDefault="00C25082" w:rsidP="00EE41CB">
            <w:pPr>
              <w:keepNext/>
              <w:keepLines/>
              <w:jc w:val="center"/>
              <w:rPr>
                <w:color w:val="000000"/>
                <w:sz w:val="18"/>
                <w:szCs w:val="18"/>
                <w:lang w:val="fr-FR" w:eastAsia="en-CA"/>
              </w:rPr>
            </w:pPr>
            <w:r w:rsidRPr="00F23D96">
              <w:rPr>
                <w:color w:val="000000"/>
                <w:sz w:val="18"/>
                <w:szCs w:val="18"/>
                <w:lang w:val="fr-FR" w:eastAsia="en-CA"/>
              </w:rPr>
              <w:t>s.o.</w:t>
            </w:r>
          </w:p>
        </w:tc>
      </w:tr>
      <w:tr w:rsidR="00C25082" w:rsidRPr="00F23D96" w14:paraId="6147843E" w14:textId="77777777" w:rsidTr="00EE41CB">
        <w:trPr>
          <w:trHeight w:val="449"/>
        </w:trPr>
        <w:tc>
          <w:tcPr>
            <w:tcW w:w="72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2B07FC9F"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1.2</w:t>
            </w:r>
          </w:p>
        </w:tc>
        <w:tc>
          <w:tcPr>
            <w:tcW w:w="170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6C7321B2"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Consommation totale maximum autorisée de substances de l</w:t>
            </w:r>
            <w:r>
              <w:rPr>
                <w:color w:val="000000"/>
                <w:sz w:val="18"/>
                <w:szCs w:val="18"/>
                <w:lang w:val="fr-FR" w:eastAsia="en-CA"/>
              </w:rPr>
              <w:t>’A</w:t>
            </w:r>
            <w:r w:rsidRPr="00F23D96">
              <w:rPr>
                <w:color w:val="000000"/>
                <w:sz w:val="18"/>
                <w:szCs w:val="18"/>
                <w:lang w:val="fr-FR" w:eastAsia="en-CA"/>
              </w:rPr>
              <w:t>nnexe F</w:t>
            </w:r>
          </w:p>
        </w:tc>
        <w:tc>
          <w:tcPr>
            <w:tcW w:w="126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7E0A3E0" w14:textId="77777777" w:rsidR="00C25082" w:rsidRPr="00F23D96" w:rsidRDefault="00C25082" w:rsidP="00531E82">
            <w:pPr>
              <w:keepNext/>
              <w:keepLines/>
              <w:ind w:right="-52"/>
              <w:jc w:val="left"/>
              <w:rPr>
                <w:sz w:val="18"/>
                <w:szCs w:val="18"/>
                <w:lang w:val="fr-FR"/>
              </w:rPr>
            </w:pPr>
            <w:r w:rsidRPr="00F23D96">
              <w:rPr>
                <w:sz w:val="18"/>
                <w:szCs w:val="18"/>
                <w:lang w:val="fr-FR"/>
              </w:rPr>
              <w:t>Réduction en %</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FFB85BE" w14:textId="77777777" w:rsidR="00C25082" w:rsidRPr="00F23D96" w:rsidRDefault="00C25082" w:rsidP="00531E82">
            <w:pPr>
              <w:jc w:val="center"/>
              <w:rPr>
                <w:color w:val="000000"/>
                <w:sz w:val="18"/>
                <w:szCs w:val="18"/>
                <w:lang w:val="fr-FR" w:eastAsia="en-CA"/>
              </w:rPr>
            </w:pPr>
            <w:r w:rsidRPr="00F23D96">
              <w:rPr>
                <w:color w:val="000000"/>
                <w:sz w:val="18"/>
                <w:szCs w:val="18"/>
                <w:lang w:val="fr-FR" w:eastAsia="en-CA"/>
              </w:rPr>
              <w:t>s.o.</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F469ACD" w14:textId="77777777" w:rsidR="00C25082" w:rsidRPr="00F23D96" w:rsidRDefault="00C25082" w:rsidP="00EE41CB">
            <w:pPr>
              <w:ind w:left="-101" w:right="40"/>
              <w:jc w:val="right"/>
              <w:rPr>
                <w:color w:val="000000"/>
                <w:sz w:val="18"/>
                <w:szCs w:val="18"/>
                <w:lang w:val="fr-FR" w:eastAsia="en-CA"/>
              </w:rPr>
            </w:pPr>
            <w:r w:rsidRPr="00F23D96">
              <w:rPr>
                <w:color w:val="000000"/>
                <w:sz w:val="18"/>
                <w:szCs w:val="18"/>
                <w:lang w:val="fr-FR" w:eastAsia="en-CA"/>
              </w:rPr>
              <w:t>23</w:t>
            </w:r>
            <w:r>
              <w:rPr>
                <w:color w:val="000000"/>
                <w:sz w:val="18"/>
                <w:szCs w:val="18"/>
                <w:lang w:val="fr-FR" w:eastAsia="en-CA"/>
              </w:rPr>
              <w:t>,</w:t>
            </w:r>
            <w:r w:rsidRPr="00F23D96">
              <w:rPr>
                <w:color w:val="000000"/>
                <w:sz w:val="18"/>
                <w:szCs w:val="18"/>
                <w:lang w:val="fr-FR" w:eastAsia="en-CA"/>
              </w:rPr>
              <w:t>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2AD569C" w14:textId="77777777" w:rsidR="00C25082" w:rsidRPr="00F23D96" w:rsidRDefault="00C25082" w:rsidP="00EE41CB">
            <w:pPr>
              <w:ind w:left="-61" w:right="30"/>
              <w:jc w:val="right"/>
              <w:rPr>
                <w:color w:val="000000"/>
                <w:sz w:val="18"/>
                <w:szCs w:val="18"/>
                <w:lang w:val="fr-FR" w:eastAsia="en-CA"/>
              </w:rPr>
            </w:pPr>
            <w:r w:rsidRPr="00F23D96">
              <w:rPr>
                <w:color w:val="000000"/>
                <w:sz w:val="18"/>
                <w:szCs w:val="18"/>
                <w:lang w:val="fr-FR" w:eastAsia="en-CA"/>
              </w:rPr>
              <w:t>25</w:t>
            </w:r>
            <w:r>
              <w:rPr>
                <w:color w:val="000000"/>
                <w:sz w:val="18"/>
                <w:szCs w:val="18"/>
                <w:lang w:val="fr-FR" w:eastAsia="en-CA"/>
              </w:rPr>
              <w:t>,</w:t>
            </w:r>
            <w:r w:rsidRPr="00F23D96">
              <w:rPr>
                <w:color w:val="000000"/>
                <w:sz w:val="18"/>
                <w:szCs w:val="18"/>
                <w:lang w:val="fr-FR" w:eastAsia="en-CA"/>
              </w:rPr>
              <w:t>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EE0519F" w14:textId="77777777" w:rsidR="00C25082" w:rsidRPr="00F23D96" w:rsidRDefault="00C25082" w:rsidP="00EE41CB">
            <w:pPr>
              <w:ind w:left="-58" w:right="32"/>
              <w:jc w:val="right"/>
              <w:rPr>
                <w:color w:val="000000"/>
                <w:sz w:val="18"/>
                <w:szCs w:val="18"/>
                <w:lang w:val="fr-FR" w:eastAsia="en-CA"/>
              </w:rPr>
            </w:pPr>
            <w:r w:rsidRPr="00F23D96">
              <w:rPr>
                <w:color w:val="000000"/>
                <w:sz w:val="18"/>
                <w:szCs w:val="18"/>
                <w:lang w:val="fr-FR" w:eastAsia="en-CA"/>
              </w:rPr>
              <w:t>27</w:t>
            </w:r>
            <w:r>
              <w:rPr>
                <w:color w:val="000000"/>
                <w:sz w:val="18"/>
                <w:szCs w:val="18"/>
                <w:lang w:val="fr-FR" w:eastAsia="en-CA"/>
              </w:rPr>
              <w:t>,</w:t>
            </w:r>
            <w:r w:rsidRPr="00F23D96">
              <w:rPr>
                <w:color w:val="000000"/>
                <w:sz w:val="18"/>
                <w:szCs w:val="18"/>
                <w:lang w:val="fr-FR" w:eastAsia="en-CA"/>
              </w:rPr>
              <w:t>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EA82E62" w14:textId="77777777" w:rsidR="00C25082" w:rsidRPr="00F23D96" w:rsidRDefault="00C25082" w:rsidP="00EE41CB">
            <w:pPr>
              <w:ind w:left="-58" w:right="32"/>
              <w:jc w:val="right"/>
              <w:rPr>
                <w:color w:val="000000"/>
                <w:sz w:val="18"/>
                <w:szCs w:val="18"/>
                <w:lang w:val="fr-FR" w:eastAsia="en-CA"/>
              </w:rPr>
            </w:pPr>
            <w:r w:rsidRPr="00F23D96">
              <w:rPr>
                <w:color w:val="000000"/>
                <w:sz w:val="18"/>
                <w:szCs w:val="18"/>
                <w:lang w:val="fr-FR" w:eastAsia="en-CA"/>
              </w:rPr>
              <w:t>29</w:t>
            </w:r>
            <w:r>
              <w:rPr>
                <w:color w:val="000000"/>
                <w:sz w:val="18"/>
                <w:szCs w:val="18"/>
                <w:lang w:val="fr-FR" w:eastAsia="en-CA"/>
              </w:rPr>
              <w:t>,</w:t>
            </w: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508358E" w14:textId="77777777" w:rsidR="00C25082" w:rsidRPr="00F23D96" w:rsidRDefault="00C25082" w:rsidP="00EE41CB">
            <w:pPr>
              <w:ind w:left="-58" w:right="32"/>
              <w:jc w:val="right"/>
              <w:rPr>
                <w:color w:val="000000"/>
                <w:sz w:val="18"/>
                <w:szCs w:val="18"/>
                <w:lang w:val="fr-FR" w:eastAsia="en-CA"/>
              </w:rPr>
            </w:pPr>
            <w:r w:rsidRPr="00F23D96">
              <w:rPr>
                <w:color w:val="000000"/>
                <w:sz w:val="18"/>
                <w:szCs w:val="18"/>
                <w:lang w:val="fr-FR" w:eastAsia="en-CA"/>
              </w:rPr>
              <w:t>31</w:t>
            </w:r>
            <w:r>
              <w:rPr>
                <w:color w:val="000000"/>
                <w:sz w:val="18"/>
                <w:szCs w:val="18"/>
                <w:lang w:val="fr-FR" w:eastAsia="en-CA"/>
              </w:rPr>
              <w:t>,</w:t>
            </w: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6FB34CC" w14:textId="77777777" w:rsidR="00C25082" w:rsidRPr="00F23D96" w:rsidRDefault="00C25082" w:rsidP="00EE41CB">
            <w:pPr>
              <w:ind w:left="-58" w:right="32"/>
              <w:jc w:val="right"/>
              <w:rPr>
                <w:color w:val="000000"/>
                <w:sz w:val="18"/>
                <w:szCs w:val="18"/>
                <w:lang w:val="fr-FR" w:eastAsia="en-CA"/>
              </w:rPr>
            </w:pPr>
            <w:r w:rsidRPr="00F23D96">
              <w:rPr>
                <w:color w:val="000000"/>
                <w:sz w:val="18"/>
                <w:szCs w:val="18"/>
                <w:lang w:val="fr-FR" w:eastAsia="en-CA"/>
              </w:rPr>
              <w:t>35</w:t>
            </w:r>
            <w:r>
              <w:rPr>
                <w:color w:val="000000"/>
                <w:sz w:val="18"/>
                <w:szCs w:val="18"/>
                <w:lang w:val="fr-FR" w:eastAsia="en-CA"/>
              </w:rPr>
              <w:t>,</w:t>
            </w:r>
            <w:r w:rsidRPr="00F23D96">
              <w:rPr>
                <w:color w:val="000000"/>
                <w:sz w:val="18"/>
                <w:szCs w:val="18"/>
                <w:lang w:val="fr-FR" w:eastAsia="en-CA"/>
              </w:rPr>
              <w:t>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E253008" w14:textId="77777777" w:rsidR="00C25082" w:rsidRPr="00F23D96" w:rsidRDefault="00C25082" w:rsidP="00EE41CB">
            <w:pPr>
              <w:ind w:left="-58" w:right="32"/>
              <w:jc w:val="right"/>
              <w:rPr>
                <w:color w:val="000000"/>
                <w:sz w:val="18"/>
                <w:szCs w:val="18"/>
                <w:lang w:val="fr-FR" w:eastAsia="en-CA"/>
              </w:rPr>
            </w:pPr>
            <w:r w:rsidRPr="00F23D96">
              <w:rPr>
                <w:color w:val="000000"/>
                <w:sz w:val="18"/>
                <w:szCs w:val="18"/>
                <w:lang w:val="fr-FR" w:eastAsia="en-CA"/>
              </w:rPr>
              <w:t>35</w:t>
            </w:r>
            <w:r>
              <w:rPr>
                <w:color w:val="000000"/>
                <w:sz w:val="18"/>
                <w:szCs w:val="18"/>
                <w:lang w:val="fr-FR" w:eastAsia="en-CA"/>
              </w:rPr>
              <w:t>,</w:t>
            </w:r>
            <w:r w:rsidRPr="00F23D96">
              <w:rPr>
                <w:color w:val="000000"/>
                <w:sz w:val="18"/>
                <w:szCs w:val="18"/>
                <w:lang w:val="fr-FR" w:eastAsia="en-CA"/>
              </w:rPr>
              <w:t>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3B0660B" w14:textId="77777777" w:rsidR="00C25082" w:rsidRPr="00F23D96" w:rsidRDefault="00C25082" w:rsidP="00EE41CB">
            <w:pPr>
              <w:jc w:val="center"/>
              <w:rPr>
                <w:color w:val="000000"/>
                <w:sz w:val="18"/>
                <w:szCs w:val="18"/>
                <w:lang w:val="fr-FR" w:eastAsia="en-CA"/>
              </w:rPr>
            </w:pPr>
            <w:r w:rsidRPr="00F23D96">
              <w:rPr>
                <w:color w:val="000000"/>
                <w:sz w:val="18"/>
                <w:szCs w:val="18"/>
                <w:lang w:val="fr-FR" w:eastAsia="en-CA"/>
              </w:rPr>
              <w:t>s.o.</w:t>
            </w:r>
          </w:p>
        </w:tc>
      </w:tr>
      <w:tr w:rsidR="00C25082" w:rsidRPr="00F23D96" w14:paraId="09DDFB87" w14:textId="77777777" w:rsidTr="00EE41CB">
        <w:trPr>
          <w:trHeight w:val="449"/>
        </w:trPr>
        <w:tc>
          <w:tcPr>
            <w:tcW w:w="72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0FA92CF9" w14:textId="77777777" w:rsidR="00C25082" w:rsidRPr="00F23D96" w:rsidRDefault="00C25082" w:rsidP="00531E82">
            <w:pPr>
              <w:jc w:val="left"/>
              <w:rPr>
                <w:color w:val="000000"/>
                <w:sz w:val="18"/>
                <w:szCs w:val="18"/>
                <w:lang w:val="fr-FR" w:eastAsia="en-CA"/>
              </w:rPr>
            </w:pPr>
          </w:p>
        </w:tc>
        <w:tc>
          <w:tcPr>
            <w:tcW w:w="170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14:paraId="682EF5E4" w14:textId="77777777" w:rsidR="00C25082" w:rsidRPr="00F23D96" w:rsidRDefault="00C25082" w:rsidP="00531E82">
            <w:pPr>
              <w:jc w:val="left"/>
              <w:rPr>
                <w:color w:val="000000"/>
                <w:sz w:val="18"/>
                <w:szCs w:val="18"/>
                <w:lang w:val="fr-FR" w:eastAsia="en-CA"/>
              </w:rPr>
            </w:pPr>
          </w:p>
        </w:tc>
        <w:tc>
          <w:tcPr>
            <w:tcW w:w="126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C9C16D3" w14:textId="77777777" w:rsidR="00C25082" w:rsidRPr="00F23D96" w:rsidRDefault="00C25082" w:rsidP="00531E82">
            <w:pPr>
              <w:ind w:right="-52"/>
              <w:jc w:val="left"/>
              <w:rPr>
                <w:sz w:val="18"/>
                <w:szCs w:val="18"/>
                <w:lang w:val="fr-FR" w:eastAsia="en-CA"/>
              </w:rPr>
            </w:pPr>
            <w:r w:rsidRPr="00F23D96">
              <w:rPr>
                <w:sz w:val="18"/>
                <w:szCs w:val="18"/>
                <w:lang w:val="fr-FR"/>
              </w:rPr>
              <w:t>Tonnes d</w:t>
            </w:r>
            <w:r>
              <w:rPr>
                <w:sz w:val="18"/>
                <w:szCs w:val="18"/>
                <w:lang w:val="fr-FR"/>
              </w:rPr>
              <w:t>’</w:t>
            </w:r>
            <w:r w:rsidRPr="00F23D96">
              <w:rPr>
                <w:sz w:val="18"/>
                <w:szCs w:val="18"/>
                <w:lang w:val="fr-FR"/>
              </w:rPr>
              <w:t>éq-CO</w:t>
            </w:r>
            <w:r w:rsidRPr="00F23D96">
              <w:rPr>
                <w:sz w:val="18"/>
                <w:szCs w:val="18"/>
                <w:vertAlign w:val="subscript"/>
                <w:lang w:val="fr-FR"/>
              </w:rPr>
              <w:t>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B24852E" w14:textId="77777777" w:rsidR="00C25082" w:rsidRPr="00F23D96" w:rsidRDefault="00C25082" w:rsidP="00531E82">
            <w:pPr>
              <w:jc w:val="center"/>
              <w:rPr>
                <w:color w:val="000000"/>
                <w:sz w:val="18"/>
                <w:szCs w:val="18"/>
                <w:lang w:val="fr-FR" w:eastAsia="en-CA"/>
              </w:rPr>
            </w:pPr>
            <w:r w:rsidRPr="00F23D96">
              <w:rPr>
                <w:color w:val="000000"/>
                <w:sz w:val="18"/>
                <w:szCs w:val="18"/>
                <w:lang w:val="fr-FR" w:eastAsia="en-CA"/>
              </w:rPr>
              <w:t>s.o.</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315F82D" w14:textId="77777777" w:rsidR="00C25082" w:rsidRPr="00F23D96" w:rsidRDefault="00C25082" w:rsidP="00EE41CB">
            <w:pPr>
              <w:ind w:left="-100"/>
              <w:jc w:val="right"/>
              <w:rPr>
                <w:color w:val="0D0D0D" w:themeColor="text1" w:themeTint="F2"/>
                <w:sz w:val="18"/>
                <w:szCs w:val="18"/>
                <w:lang w:val="fr-FR" w:eastAsia="en-CA"/>
              </w:rPr>
            </w:pPr>
            <w:r w:rsidRPr="00F23D96">
              <w:rPr>
                <w:color w:val="0D0D0D" w:themeColor="text1" w:themeTint="F2"/>
                <w:sz w:val="18"/>
                <w:szCs w:val="18"/>
                <w:lang w:val="fr-FR" w:eastAsia="en-CA"/>
              </w:rPr>
              <w:t>935</w:t>
            </w:r>
            <w:r>
              <w:rPr>
                <w:color w:val="0D0D0D" w:themeColor="text1" w:themeTint="F2"/>
                <w:sz w:val="18"/>
                <w:szCs w:val="18"/>
                <w:lang w:val="fr-FR" w:eastAsia="en-CA"/>
              </w:rPr>
              <w:t> </w:t>
            </w:r>
            <w:r w:rsidRPr="00F23D96">
              <w:rPr>
                <w:color w:val="0D0D0D" w:themeColor="text1" w:themeTint="F2"/>
                <w:sz w:val="18"/>
                <w:szCs w:val="18"/>
                <w:lang w:val="fr-FR" w:eastAsia="en-CA"/>
              </w:rPr>
              <w:t>450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CDE8E3E" w14:textId="77777777" w:rsidR="00C25082" w:rsidRPr="00F23D96" w:rsidRDefault="00C25082" w:rsidP="00EE41CB">
            <w:pPr>
              <w:ind w:left="-90"/>
              <w:jc w:val="right"/>
              <w:rPr>
                <w:color w:val="0D0D0D" w:themeColor="text1" w:themeTint="F2"/>
                <w:sz w:val="18"/>
                <w:szCs w:val="18"/>
                <w:lang w:val="fr-FR" w:eastAsia="en-CA"/>
              </w:rPr>
            </w:pPr>
            <w:r w:rsidRPr="00F23D96">
              <w:rPr>
                <w:color w:val="0D0D0D" w:themeColor="text1" w:themeTint="F2"/>
                <w:sz w:val="18"/>
                <w:szCs w:val="18"/>
                <w:lang w:val="fr-FR" w:eastAsia="en-CA"/>
              </w:rPr>
              <w:t>911</w:t>
            </w:r>
            <w:r>
              <w:rPr>
                <w:color w:val="0D0D0D" w:themeColor="text1" w:themeTint="F2"/>
                <w:sz w:val="18"/>
                <w:szCs w:val="18"/>
                <w:lang w:val="fr-FR" w:eastAsia="en-CA"/>
              </w:rPr>
              <w:t> </w:t>
            </w:r>
            <w:r w:rsidRPr="00F23D96">
              <w:rPr>
                <w:color w:val="0D0D0D" w:themeColor="text1" w:themeTint="F2"/>
                <w:sz w:val="18"/>
                <w:szCs w:val="18"/>
                <w:lang w:val="fr-FR" w:eastAsia="en-CA"/>
              </w:rPr>
              <w:t>652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103CDB3" w14:textId="77777777" w:rsidR="00C25082" w:rsidRPr="00F23D96" w:rsidRDefault="00C25082" w:rsidP="00EE41CB">
            <w:pPr>
              <w:ind w:left="-90"/>
              <w:jc w:val="right"/>
              <w:rPr>
                <w:color w:val="0D0D0D" w:themeColor="text1" w:themeTint="F2"/>
                <w:sz w:val="18"/>
                <w:szCs w:val="18"/>
                <w:lang w:val="fr-FR" w:eastAsia="en-CA"/>
              </w:rPr>
            </w:pPr>
            <w:r w:rsidRPr="00F23D96">
              <w:rPr>
                <w:color w:val="0D0D0D" w:themeColor="text1" w:themeTint="F2"/>
                <w:sz w:val="18"/>
                <w:szCs w:val="18"/>
                <w:lang w:val="fr-FR" w:eastAsia="en-CA"/>
              </w:rPr>
              <w:t>887</w:t>
            </w:r>
            <w:r>
              <w:rPr>
                <w:color w:val="0D0D0D" w:themeColor="text1" w:themeTint="F2"/>
                <w:sz w:val="18"/>
                <w:szCs w:val="18"/>
                <w:lang w:val="fr-FR" w:eastAsia="en-CA"/>
              </w:rPr>
              <w:t> </w:t>
            </w:r>
            <w:r w:rsidRPr="00F23D96">
              <w:rPr>
                <w:color w:val="0D0D0D" w:themeColor="text1" w:themeTint="F2"/>
                <w:sz w:val="18"/>
                <w:szCs w:val="18"/>
                <w:lang w:val="fr-FR" w:eastAsia="en-CA"/>
              </w:rPr>
              <w:t>506</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9F70919" w14:textId="77777777" w:rsidR="00C25082" w:rsidRPr="00F23D96" w:rsidRDefault="00C25082" w:rsidP="00EE41CB">
            <w:pPr>
              <w:jc w:val="right"/>
              <w:rPr>
                <w:color w:val="0D0D0D" w:themeColor="text1" w:themeTint="F2"/>
                <w:sz w:val="18"/>
                <w:szCs w:val="18"/>
                <w:lang w:val="fr-FR" w:eastAsia="en-CA"/>
              </w:rPr>
            </w:pPr>
            <w:r w:rsidRPr="00F23D96">
              <w:rPr>
                <w:color w:val="0D0D0D" w:themeColor="text1" w:themeTint="F2"/>
                <w:sz w:val="18"/>
                <w:szCs w:val="18"/>
                <w:lang w:val="fr-FR" w:eastAsia="en-CA"/>
              </w:rPr>
              <w:t>864</w:t>
            </w:r>
            <w:r>
              <w:rPr>
                <w:color w:val="0D0D0D" w:themeColor="text1" w:themeTint="F2"/>
                <w:sz w:val="18"/>
                <w:szCs w:val="18"/>
                <w:lang w:val="fr-FR" w:eastAsia="en-CA"/>
              </w:rPr>
              <w:t> </w:t>
            </w:r>
            <w:r w:rsidRPr="00F23D96">
              <w:rPr>
                <w:color w:val="0D0D0D" w:themeColor="text1" w:themeTint="F2"/>
                <w:sz w:val="18"/>
                <w:szCs w:val="18"/>
                <w:lang w:val="fr-FR" w:eastAsia="en-CA"/>
              </w:rPr>
              <w:t>056</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524B8FB" w14:textId="77777777" w:rsidR="00C25082" w:rsidRPr="00F23D96" w:rsidRDefault="00C25082" w:rsidP="00EE41CB">
            <w:pPr>
              <w:ind w:left="-310"/>
              <w:jc w:val="right"/>
              <w:rPr>
                <w:color w:val="0D0D0D" w:themeColor="text1" w:themeTint="F2"/>
                <w:sz w:val="18"/>
                <w:szCs w:val="18"/>
                <w:lang w:val="fr-FR" w:eastAsia="en-CA"/>
              </w:rPr>
            </w:pPr>
            <w:r w:rsidRPr="00F23D96">
              <w:rPr>
                <w:color w:val="0D0D0D" w:themeColor="text1" w:themeTint="F2"/>
                <w:sz w:val="18"/>
                <w:szCs w:val="18"/>
                <w:lang w:val="fr-FR" w:eastAsia="en-CA"/>
              </w:rPr>
              <w:t>840</w:t>
            </w:r>
            <w:r>
              <w:rPr>
                <w:color w:val="0D0D0D" w:themeColor="text1" w:themeTint="F2"/>
                <w:sz w:val="18"/>
                <w:szCs w:val="18"/>
                <w:lang w:val="fr-FR" w:eastAsia="en-CA"/>
              </w:rPr>
              <w:t> </w:t>
            </w:r>
            <w:r w:rsidRPr="00F23D96">
              <w:rPr>
                <w:color w:val="0D0D0D" w:themeColor="text1" w:themeTint="F2"/>
                <w:sz w:val="18"/>
                <w:szCs w:val="18"/>
                <w:lang w:val="fr-FR" w:eastAsia="en-CA"/>
              </w:rPr>
              <w:t>258</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CD963AA" w14:textId="77777777" w:rsidR="00C25082" w:rsidRPr="00F23D96" w:rsidRDefault="00C25082" w:rsidP="00EE41CB">
            <w:pPr>
              <w:ind w:left="-386" w:right="4"/>
              <w:jc w:val="right"/>
              <w:rPr>
                <w:color w:val="0D0D0D" w:themeColor="text1" w:themeTint="F2"/>
                <w:sz w:val="18"/>
                <w:szCs w:val="18"/>
                <w:lang w:val="fr-FR" w:eastAsia="en-CA"/>
              </w:rPr>
            </w:pPr>
            <w:r w:rsidRPr="00F23D96">
              <w:rPr>
                <w:color w:val="0D0D0D" w:themeColor="text1" w:themeTint="F2"/>
                <w:sz w:val="18"/>
                <w:szCs w:val="18"/>
                <w:lang w:val="fr-FR" w:eastAsia="en-CA"/>
              </w:rPr>
              <w:t>792</w:t>
            </w:r>
            <w:r>
              <w:rPr>
                <w:color w:val="0D0D0D" w:themeColor="text1" w:themeTint="F2"/>
                <w:sz w:val="18"/>
                <w:szCs w:val="18"/>
                <w:lang w:val="fr-FR" w:eastAsia="en-CA"/>
              </w:rPr>
              <w:t> </w:t>
            </w:r>
            <w:r w:rsidRPr="00F23D96">
              <w:rPr>
                <w:color w:val="0D0D0D" w:themeColor="text1" w:themeTint="F2"/>
                <w:sz w:val="18"/>
                <w:szCs w:val="18"/>
                <w:lang w:val="fr-FR" w:eastAsia="en-CA"/>
              </w:rPr>
              <w:t>662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AD15742" w14:textId="77777777" w:rsidR="00C25082" w:rsidRPr="00F23D96" w:rsidRDefault="00C25082" w:rsidP="00EE41CB">
            <w:pPr>
              <w:jc w:val="right"/>
              <w:rPr>
                <w:color w:val="0D0D0D" w:themeColor="text1" w:themeTint="F2"/>
                <w:sz w:val="18"/>
                <w:szCs w:val="18"/>
                <w:lang w:val="fr-FR" w:eastAsia="en-CA"/>
              </w:rPr>
            </w:pPr>
            <w:r w:rsidRPr="00F23D96">
              <w:rPr>
                <w:color w:val="0D0D0D" w:themeColor="text1" w:themeTint="F2"/>
                <w:sz w:val="18"/>
                <w:szCs w:val="18"/>
                <w:lang w:val="fr-FR" w:eastAsia="en-CA"/>
              </w:rPr>
              <w:t>792</w:t>
            </w:r>
            <w:r>
              <w:rPr>
                <w:color w:val="0D0D0D" w:themeColor="text1" w:themeTint="F2"/>
                <w:sz w:val="18"/>
                <w:szCs w:val="18"/>
                <w:lang w:val="fr-FR" w:eastAsia="en-CA"/>
              </w:rPr>
              <w:t> </w:t>
            </w:r>
            <w:r w:rsidRPr="00F23D96">
              <w:rPr>
                <w:color w:val="0D0D0D" w:themeColor="text1" w:themeTint="F2"/>
                <w:sz w:val="18"/>
                <w:szCs w:val="18"/>
                <w:lang w:val="fr-FR" w:eastAsia="en-CA"/>
              </w:rPr>
              <w:t>662</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C0D6B65" w14:textId="77777777" w:rsidR="00C25082" w:rsidRPr="00F23D96" w:rsidRDefault="00C25082" w:rsidP="00EE41CB">
            <w:pPr>
              <w:jc w:val="center"/>
              <w:rPr>
                <w:color w:val="000000"/>
                <w:sz w:val="18"/>
                <w:szCs w:val="18"/>
                <w:lang w:val="fr-FR" w:eastAsia="en-CA"/>
              </w:rPr>
            </w:pPr>
            <w:r w:rsidRPr="00F23D96">
              <w:rPr>
                <w:color w:val="000000"/>
                <w:sz w:val="18"/>
                <w:szCs w:val="18"/>
                <w:lang w:val="fr-FR" w:eastAsia="en-CA"/>
              </w:rPr>
              <w:t>s.o.</w:t>
            </w:r>
          </w:p>
        </w:tc>
      </w:tr>
      <w:tr w:rsidR="00C25082" w:rsidRPr="00F23D96" w14:paraId="23DEB42F" w14:textId="77777777" w:rsidTr="00EE41CB">
        <w:trPr>
          <w:trHeight w:val="116"/>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072ADC"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2.1</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4203F1F8"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Financement convenu pour l</w:t>
            </w:r>
            <w:r>
              <w:rPr>
                <w:color w:val="000000"/>
                <w:sz w:val="18"/>
                <w:szCs w:val="18"/>
                <w:lang w:val="fr-FR" w:eastAsia="en-CA"/>
              </w:rPr>
              <w:t>’</w:t>
            </w:r>
            <w:r w:rsidRPr="00F23D96">
              <w:rPr>
                <w:color w:val="000000"/>
                <w:sz w:val="18"/>
                <w:szCs w:val="18"/>
                <w:lang w:val="fr-FR" w:eastAsia="en-CA"/>
              </w:rPr>
              <w:t>Agence principale (ONUDI)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668BD7" w14:textId="77777777" w:rsidR="00C25082" w:rsidRPr="00F23D96" w:rsidRDefault="00C25082" w:rsidP="00531E82">
            <w:pPr>
              <w:ind w:left="-90"/>
              <w:jc w:val="right"/>
              <w:rPr>
                <w:color w:val="000000"/>
                <w:sz w:val="18"/>
                <w:szCs w:val="18"/>
                <w:lang w:val="fr-FR" w:eastAsia="en-CA"/>
              </w:rPr>
            </w:pPr>
            <w:r w:rsidRPr="00F23D96">
              <w:rPr>
                <w:color w:val="000000"/>
                <w:sz w:val="18"/>
                <w:szCs w:val="18"/>
                <w:lang w:val="fr-FR" w:eastAsia="en-CA"/>
              </w:rPr>
              <w:t>115</w:t>
            </w:r>
            <w:r>
              <w:rPr>
                <w:color w:val="000000"/>
                <w:sz w:val="18"/>
                <w:szCs w:val="18"/>
                <w:lang w:val="fr-FR" w:eastAsia="en-CA"/>
              </w:rPr>
              <w:t> </w:t>
            </w:r>
            <w:r w:rsidRPr="00F23D96">
              <w:rPr>
                <w:color w:val="000000"/>
                <w:sz w:val="18"/>
                <w:szCs w:val="18"/>
                <w:lang w:val="fr-FR" w:eastAsia="en-CA"/>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0F7B4A"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F9AAF5"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94</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207A8F"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0A75AC"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69</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F512A64"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7D40F2D"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570ACF" w14:textId="77777777" w:rsidR="00C25082" w:rsidRPr="00F23D96" w:rsidRDefault="00C25082" w:rsidP="00EE41CB">
            <w:pPr>
              <w:ind w:left="-170"/>
              <w:jc w:val="right"/>
              <w:rPr>
                <w:color w:val="000000"/>
                <w:sz w:val="18"/>
                <w:szCs w:val="18"/>
                <w:lang w:val="fr-FR" w:eastAsia="en-CA"/>
              </w:rPr>
            </w:pPr>
            <w:r w:rsidRPr="00F23D96">
              <w:rPr>
                <w:color w:val="000000"/>
                <w:sz w:val="18"/>
                <w:szCs w:val="18"/>
                <w:lang w:val="fr-FR" w:eastAsia="en-CA"/>
              </w:rPr>
              <w:t>38</w:t>
            </w:r>
            <w:r>
              <w:rPr>
                <w:color w:val="000000"/>
                <w:sz w:val="18"/>
                <w:szCs w:val="18"/>
                <w:lang w:val="fr-FR" w:eastAsia="en-CA"/>
              </w:rPr>
              <w:t> </w:t>
            </w:r>
            <w:r w:rsidRPr="00F23D96">
              <w:rPr>
                <w:color w:val="000000"/>
                <w:sz w:val="18"/>
                <w:szCs w:val="18"/>
                <w:lang w:val="fr-FR" w:eastAsia="en-CA"/>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F46A2C2" w14:textId="77777777" w:rsidR="00C25082" w:rsidRPr="00F23D96" w:rsidRDefault="00C25082" w:rsidP="00EE41CB">
            <w:pPr>
              <w:ind w:left="-170"/>
              <w:jc w:val="right"/>
              <w:rPr>
                <w:color w:val="000000"/>
                <w:sz w:val="18"/>
                <w:szCs w:val="18"/>
                <w:lang w:val="fr-FR" w:eastAsia="en-CA"/>
              </w:rPr>
            </w:pPr>
            <w:r w:rsidRPr="00F23D96">
              <w:rPr>
                <w:color w:val="000000"/>
                <w:sz w:val="18"/>
                <w:szCs w:val="18"/>
                <w:lang w:val="fr-FR" w:eastAsia="en-CA"/>
              </w:rPr>
              <w:t>317</w:t>
            </w:r>
            <w:r>
              <w:rPr>
                <w:color w:val="000000"/>
                <w:sz w:val="18"/>
                <w:szCs w:val="18"/>
                <w:lang w:val="fr-FR" w:eastAsia="en-CA"/>
              </w:rPr>
              <w:t> </w:t>
            </w:r>
            <w:r w:rsidRPr="00F23D96">
              <w:rPr>
                <w:color w:val="000000"/>
                <w:sz w:val="18"/>
                <w:szCs w:val="18"/>
                <w:lang w:val="fr-FR" w:eastAsia="en-CA"/>
              </w:rPr>
              <w:t>000</w:t>
            </w:r>
          </w:p>
        </w:tc>
      </w:tr>
      <w:tr w:rsidR="00C25082" w:rsidRPr="00F23D96" w14:paraId="27A6B892" w14:textId="77777777" w:rsidTr="00EE41CB">
        <w:trPr>
          <w:trHeight w:val="56"/>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1B34265"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2.2</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4506F5EE"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Coûts d</w:t>
            </w:r>
            <w:r>
              <w:rPr>
                <w:color w:val="000000"/>
                <w:sz w:val="18"/>
                <w:szCs w:val="18"/>
                <w:lang w:val="fr-FR" w:eastAsia="en-CA"/>
              </w:rPr>
              <w:t>’</w:t>
            </w:r>
            <w:r w:rsidRPr="00F23D96">
              <w:rPr>
                <w:color w:val="000000"/>
                <w:sz w:val="18"/>
                <w:szCs w:val="18"/>
                <w:lang w:val="fr-FR" w:eastAsia="en-CA"/>
              </w:rPr>
              <w:t>appui pour l</w:t>
            </w:r>
            <w:r>
              <w:rPr>
                <w:color w:val="000000"/>
                <w:sz w:val="18"/>
                <w:szCs w:val="18"/>
                <w:lang w:val="fr-FR" w:eastAsia="en-CA"/>
              </w:rPr>
              <w:t>’</w:t>
            </w:r>
            <w:r w:rsidRPr="00F23D96">
              <w:rPr>
                <w:color w:val="000000"/>
                <w:sz w:val="18"/>
                <w:szCs w:val="18"/>
                <w:lang w:val="fr-FR" w:eastAsia="en-CA"/>
              </w:rPr>
              <w:t>agence principale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15921D" w14:textId="77777777" w:rsidR="00C25082" w:rsidRPr="00F23D96" w:rsidRDefault="00C25082" w:rsidP="00531E82">
            <w:pPr>
              <w:ind w:left="-90"/>
              <w:jc w:val="right"/>
              <w:rPr>
                <w:color w:val="000000"/>
                <w:sz w:val="18"/>
                <w:szCs w:val="18"/>
                <w:lang w:val="fr-FR" w:eastAsia="en-CA"/>
              </w:rPr>
            </w:pPr>
            <w:r w:rsidRPr="00F23D96">
              <w:rPr>
                <w:color w:val="000000"/>
                <w:sz w:val="18"/>
                <w:szCs w:val="18"/>
                <w:lang w:val="fr-FR" w:eastAsia="en-CA"/>
              </w:rPr>
              <w:t>14</w:t>
            </w:r>
            <w:r>
              <w:rPr>
                <w:color w:val="000000"/>
                <w:sz w:val="18"/>
                <w:szCs w:val="18"/>
                <w:lang w:val="fr-FR" w:eastAsia="en-CA"/>
              </w:rPr>
              <w:t> </w:t>
            </w:r>
            <w:r w:rsidRPr="00F23D96">
              <w:rPr>
                <w:color w:val="000000"/>
                <w:sz w:val="18"/>
                <w:szCs w:val="18"/>
                <w:lang w:val="fr-FR" w:eastAsia="en-CA"/>
              </w:rPr>
              <w:t>950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1933687"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9FCAA3"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12</w:t>
            </w:r>
            <w:r>
              <w:rPr>
                <w:color w:val="000000"/>
                <w:sz w:val="18"/>
                <w:szCs w:val="18"/>
                <w:lang w:val="fr-FR" w:eastAsia="en-CA"/>
              </w:rPr>
              <w:t> </w:t>
            </w:r>
            <w:r w:rsidRPr="00F23D96">
              <w:rPr>
                <w:color w:val="000000"/>
                <w:sz w:val="18"/>
                <w:szCs w:val="18"/>
                <w:lang w:val="fr-FR" w:eastAsia="en-CA"/>
              </w:rPr>
              <w:t>285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2D90C6"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17F9A9"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9</w:t>
            </w:r>
            <w:r>
              <w:rPr>
                <w:color w:val="000000"/>
                <w:sz w:val="18"/>
                <w:szCs w:val="18"/>
                <w:lang w:val="fr-FR" w:eastAsia="en-CA"/>
              </w:rPr>
              <w:t> </w:t>
            </w:r>
            <w:r w:rsidRPr="00F23D96">
              <w:rPr>
                <w:color w:val="000000"/>
                <w:sz w:val="18"/>
                <w:szCs w:val="18"/>
                <w:lang w:val="fr-FR" w:eastAsia="en-CA"/>
              </w:rPr>
              <w:t>035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D19A4B"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18F72D"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1CF6193" w14:textId="77777777" w:rsidR="00C25082" w:rsidRPr="00F23D96" w:rsidRDefault="00C25082" w:rsidP="00EE41CB">
            <w:pPr>
              <w:ind w:left="-170"/>
              <w:jc w:val="right"/>
              <w:rPr>
                <w:color w:val="000000"/>
                <w:sz w:val="18"/>
                <w:szCs w:val="18"/>
                <w:lang w:val="fr-FR" w:eastAsia="en-CA"/>
              </w:rPr>
            </w:pPr>
            <w:r w:rsidRPr="00F23D96">
              <w:rPr>
                <w:color w:val="000000"/>
                <w:sz w:val="18"/>
                <w:szCs w:val="18"/>
                <w:lang w:val="fr-FR" w:eastAsia="en-CA"/>
              </w:rPr>
              <w:t>4</w:t>
            </w:r>
            <w:r>
              <w:rPr>
                <w:color w:val="000000"/>
                <w:sz w:val="18"/>
                <w:szCs w:val="18"/>
                <w:lang w:val="fr-FR" w:eastAsia="en-CA"/>
              </w:rPr>
              <w:t> </w:t>
            </w:r>
            <w:r w:rsidRPr="00F23D96">
              <w:rPr>
                <w:color w:val="000000"/>
                <w:sz w:val="18"/>
                <w:szCs w:val="18"/>
                <w:lang w:val="fr-FR" w:eastAsia="en-CA"/>
              </w:rPr>
              <w:t>940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DF1148" w14:textId="77777777" w:rsidR="00C25082" w:rsidRPr="00F23D96" w:rsidRDefault="00C25082" w:rsidP="00EE41CB">
            <w:pPr>
              <w:ind w:left="-170"/>
              <w:jc w:val="right"/>
              <w:rPr>
                <w:color w:val="000000"/>
                <w:sz w:val="18"/>
                <w:szCs w:val="18"/>
                <w:lang w:val="fr-FR" w:eastAsia="en-CA"/>
              </w:rPr>
            </w:pPr>
            <w:r w:rsidRPr="00F23D96">
              <w:rPr>
                <w:color w:val="000000"/>
                <w:sz w:val="18"/>
                <w:szCs w:val="18"/>
                <w:lang w:val="fr-FR" w:eastAsia="en-CA"/>
              </w:rPr>
              <w:t>41</w:t>
            </w:r>
            <w:r>
              <w:rPr>
                <w:color w:val="000000"/>
                <w:sz w:val="18"/>
                <w:szCs w:val="18"/>
                <w:lang w:val="fr-FR" w:eastAsia="en-CA"/>
              </w:rPr>
              <w:t> </w:t>
            </w:r>
            <w:r w:rsidRPr="00F23D96">
              <w:rPr>
                <w:color w:val="000000"/>
                <w:sz w:val="18"/>
                <w:szCs w:val="18"/>
                <w:lang w:val="fr-FR" w:eastAsia="en-CA"/>
              </w:rPr>
              <w:t>210</w:t>
            </w:r>
          </w:p>
        </w:tc>
      </w:tr>
      <w:tr w:rsidR="00C25082" w:rsidRPr="00F23D96" w14:paraId="34AE0D50" w14:textId="77777777" w:rsidTr="00EE41CB">
        <w:trPr>
          <w:trHeight w:val="56"/>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038278"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2.3</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1BB10FBC"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Financement convenu pour l</w:t>
            </w:r>
            <w:r>
              <w:rPr>
                <w:color w:val="000000"/>
                <w:sz w:val="18"/>
                <w:szCs w:val="18"/>
                <w:lang w:val="fr-FR" w:eastAsia="en-CA"/>
              </w:rPr>
              <w:t>’</w:t>
            </w:r>
            <w:r w:rsidRPr="00F23D96">
              <w:rPr>
                <w:color w:val="000000"/>
                <w:sz w:val="18"/>
                <w:szCs w:val="18"/>
                <w:lang w:val="fr-FR" w:eastAsia="en-CA"/>
              </w:rPr>
              <w:t>agence de coopération (PNUE)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B5667A" w14:textId="77777777" w:rsidR="00C25082" w:rsidRPr="00F23D96" w:rsidRDefault="00C25082" w:rsidP="00531E82">
            <w:pPr>
              <w:ind w:left="-90"/>
              <w:jc w:val="right"/>
              <w:rPr>
                <w:sz w:val="18"/>
                <w:szCs w:val="18"/>
                <w:lang w:val="fr-FR"/>
              </w:rPr>
            </w:pPr>
            <w:r w:rsidRPr="00F23D96">
              <w:rPr>
                <w:sz w:val="18"/>
                <w:szCs w:val="18"/>
                <w:lang w:val="fr-FR"/>
              </w:rPr>
              <w:t>35</w:t>
            </w:r>
            <w:r>
              <w:rPr>
                <w:sz w:val="18"/>
                <w:szCs w:val="18"/>
                <w:lang w:val="fr-FR"/>
              </w:rPr>
              <w:t> </w:t>
            </w:r>
            <w:r w:rsidRPr="00F23D96">
              <w:rPr>
                <w:sz w:val="18"/>
                <w:szCs w:val="18"/>
                <w:lang w:val="fr-FR"/>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294597"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5F81A8" w14:textId="77777777" w:rsidR="00C25082" w:rsidRPr="00F23D96" w:rsidRDefault="00C25082" w:rsidP="00EE41CB">
            <w:pPr>
              <w:jc w:val="right"/>
              <w:rPr>
                <w:sz w:val="18"/>
                <w:szCs w:val="18"/>
                <w:lang w:val="fr-FR"/>
              </w:rPr>
            </w:pPr>
            <w:r w:rsidRPr="00F23D96">
              <w:rPr>
                <w:sz w:val="18"/>
                <w:szCs w:val="18"/>
                <w:lang w:val="fr-FR"/>
              </w:rPr>
              <w:t>35</w:t>
            </w:r>
            <w:r>
              <w:rPr>
                <w:sz w:val="18"/>
                <w:szCs w:val="18"/>
                <w:lang w:val="fr-FR"/>
              </w:rPr>
              <w:t> </w:t>
            </w:r>
            <w:r w:rsidRPr="00F23D96">
              <w:rPr>
                <w:sz w:val="18"/>
                <w:szCs w:val="18"/>
                <w:lang w:val="fr-FR"/>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FDCEAB" w14:textId="77777777" w:rsidR="00C25082" w:rsidRPr="00F23D96" w:rsidRDefault="00C25082" w:rsidP="00EE41CB">
            <w:pPr>
              <w:jc w:val="right"/>
              <w:rPr>
                <w:sz w:val="18"/>
                <w:szCs w:val="18"/>
                <w:lang w:val="fr-FR"/>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EE3848"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40</w:t>
            </w:r>
            <w:r>
              <w:rPr>
                <w:color w:val="000000"/>
                <w:sz w:val="18"/>
                <w:szCs w:val="18"/>
                <w:lang w:val="fr-FR" w:eastAsia="en-CA"/>
              </w:rPr>
              <w:t> </w:t>
            </w:r>
            <w:r w:rsidRPr="00F23D96">
              <w:rPr>
                <w:color w:val="000000"/>
                <w:sz w:val="18"/>
                <w:szCs w:val="18"/>
                <w:lang w:val="fr-FR" w:eastAsia="en-CA"/>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F20AE8" w14:textId="77777777" w:rsidR="00C25082" w:rsidRPr="00F23D96" w:rsidRDefault="00C25082" w:rsidP="00EE41CB">
            <w:pPr>
              <w:jc w:val="right"/>
              <w:rPr>
                <w:sz w:val="18"/>
                <w:szCs w:val="18"/>
                <w:lang w:val="fr-FR"/>
              </w:rPr>
            </w:pPr>
            <w:r w:rsidRPr="00F23D96">
              <w:rPr>
                <w:sz w:val="18"/>
                <w:szCs w:val="18"/>
                <w:lang w:val="fr-FR"/>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993D92" w14:textId="77777777" w:rsidR="00C25082" w:rsidRPr="00F23D96" w:rsidRDefault="00C25082" w:rsidP="00EE41CB">
            <w:pPr>
              <w:jc w:val="right"/>
              <w:rPr>
                <w:sz w:val="18"/>
                <w:szCs w:val="18"/>
                <w:lang w:val="fr-FR"/>
              </w:rPr>
            </w:pPr>
            <w:r w:rsidRPr="00F23D96">
              <w:rPr>
                <w:sz w:val="18"/>
                <w:szCs w:val="18"/>
                <w:lang w:val="fr-FR"/>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DBFB55" w14:textId="77777777" w:rsidR="00C25082" w:rsidRPr="00F23D96" w:rsidRDefault="00C25082" w:rsidP="00EE41CB">
            <w:pPr>
              <w:ind w:left="-170"/>
              <w:jc w:val="right"/>
              <w:rPr>
                <w:sz w:val="18"/>
                <w:szCs w:val="18"/>
                <w:lang w:val="fr-FR"/>
              </w:rPr>
            </w:pPr>
            <w:r w:rsidRPr="00F23D96">
              <w:rPr>
                <w:sz w:val="18"/>
                <w:szCs w:val="18"/>
                <w:lang w:val="fr-FR"/>
              </w:rPr>
              <w:t>5</w:t>
            </w:r>
            <w:r>
              <w:rPr>
                <w:sz w:val="18"/>
                <w:szCs w:val="18"/>
                <w:lang w:val="fr-FR"/>
              </w:rPr>
              <w:t> </w:t>
            </w:r>
            <w:r w:rsidRPr="00F23D96">
              <w:rPr>
                <w:sz w:val="18"/>
                <w:szCs w:val="18"/>
                <w:lang w:val="fr-FR"/>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45B7EE" w14:textId="77777777" w:rsidR="00C25082" w:rsidRPr="00F23D96" w:rsidRDefault="00C25082" w:rsidP="00EE41CB">
            <w:pPr>
              <w:ind w:left="-170"/>
              <w:jc w:val="right"/>
              <w:rPr>
                <w:sz w:val="18"/>
                <w:szCs w:val="18"/>
                <w:lang w:val="fr-FR"/>
              </w:rPr>
            </w:pPr>
            <w:r w:rsidRPr="00F23D96">
              <w:rPr>
                <w:sz w:val="18"/>
                <w:szCs w:val="18"/>
                <w:lang w:val="fr-FR"/>
              </w:rPr>
              <w:t>115</w:t>
            </w:r>
            <w:r>
              <w:rPr>
                <w:sz w:val="18"/>
                <w:szCs w:val="18"/>
                <w:lang w:val="fr-FR"/>
              </w:rPr>
              <w:t> </w:t>
            </w:r>
            <w:r w:rsidRPr="00F23D96">
              <w:rPr>
                <w:sz w:val="18"/>
                <w:szCs w:val="18"/>
                <w:lang w:val="fr-FR"/>
              </w:rPr>
              <w:t>000</w:t>
            </w:r>
          </w:p>
        </w:tc>
      </w:tr>
      <w:tr w:rsidR="00C25082" w:rsidRPr="00F23D96" w14:paraId="1534CEC4" w14:textId="77777777" w:rsidTr="00EE41CB">
        <w:trPr>
          <w:trHeight w:val="56"/>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418677"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2.4</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30D032E3"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Coût d</w:t>
            </w:r>
            <w:r>
              <w:rPr>
                <w:color w:val="000000"/>
                <w:sz w:val="18"/>
                <w:szCs w:val="18"/>
                <w:lang w:val="fr-FR" w:eastAsia="en-CA"/>
              </w:rPr>
              <w:t>’</w:t>
            </w:r>
            <w:r w:rsidRPr="00F23D96">
              <w:rPr>
                <w:color w:val="000000"/>
                <w:sz w:val="18"/>
                <w:szCs w:val="18"/>
                <w:lang w:val="fr-FR" w:eastAsia="en-CA"/>
              </w:rPr>
              <w:t>appui pour l</w:t>
            </w:r>
            <w:r>
              <w:rPr>
                <w:color w:val="000000"/>
                <w:sz w:val="18"/>
                <w:szCs w:val="18"/>
                <w:lang w:val="fr-FR" w:eastAsia="en-CA"/>
              </w:rPr>
              <w:t>’</w:t>
            </w:r>
            <w:r w:rsidRPr="00F23D96">
              <w:rPr>
                <w:color w:val="000000"/>
                <w:sz w:val="18"/>
                <w:szCs w:val="18"/>
                <w:lang w:val="fr-FR" w:eastAsia="en-CA"/>
              </w:rPr>
              <w:t>agence de coopération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E3CF606" w14:textId="77777777" w:rsidR="00C25082" w:rsidRPr="00F23D96" w:rsidRDefault="00C25082" w:rsidP="00531E82">
            <w:pPr>
              <w:ind w:left="-90"/>
              <w:jc w:val="right"/>
              <w:rPr>
                <w:sz w:val="18"/>
                <w:szCs w:val="18"/>
                <w:lang w:val="fr-FR"/>
              </w:rPr>
            </w:pPr>
            <w:r w:rsidRPr="00F23D96">
              <w:rPr>
                <w:sz w:val="18"/>
                <w:szCs w:val="18"/>
                <w:lang w:val="fr-FR"/>
              </w:rPr>
              <w:t>4</w:t>
            </w:r>
            <w:r>
              <w:rPr>
                <w:sz w:val="18"/>
                <w:szCs w:val="18"/>
                <w:lang w:val="fr-FR"/>
              </w:rPr>
              <w:t> </w:t>
            </w:r>
            <w:r w:rsidRPr="00F23D96">
              <w:rPr>
                <w:sz w:val="18"/>
                <w:szCs w:val="18"/>
                <w:lang w:val="fr-FR"/>
              </w:rPr>
              <w:t>550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B70990"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F6BACB" w14:textId="77777777" w:rsidR="00C25082" w:rsidRPr="00F23D96" w:rsidRDefault="00C25082" w:rsidP="00EE41CB">
            <w:pPr>
              <w:jc w:val="right"/>
              <w:rPr>
                <w:sz w:val="18"/>
                <w:szCs w:val="18"/>
                <w:lang w:val="fr-FR"/>
              </w:rPr>
            </w:pPr>
            <w:r w:rsidRPr="00F23D96">
              <w:rPr>
                <w:sz w:val="18"/>
                <w:szCs w:val="18"/>
                <w:lang w:val="fr-FR"/>
              </w:rPr>
              <w:t>4</w:t>
            </w:r>
            <w:r>
              <w:rPr>
                <w:sz w:val="18"/>
                <w:szCs w:val="18"/>
                <w:lang w:val="fr-FR"/>
              </w:rPr>
              <w:t> </w:t>
            </w:r>
            <w:r w:rsidRPr="00F23D96">
              <w:rPr>
                <w:sz w:val="18"/>
                <w:szCs w:val="18"/>
                <w:lang w:val="fr-FR"/>
              </w:rPr>
              <w:t>550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68E3A7" w14:textId="77777777" w:rsidR="00C25082" w:rsidRPr="00F23D96" w:rsidRDefault="00C25082" w:rsidP="00EE41CB">
            <w:pPr>
              <w:jc w:val="right"/>
              <w:rPr>
                <w:sz w:val="18"/>
                <w:szCs w:val="18"/>
                <w:lang w:val="fr-FR"/>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F23258"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5</w:t>
            </w:r>
            <w:r>
              <w:rPr>
                <w:color w:val="000000"/>
                <w:sz w:val="18"/>
                <w:szCs w:val="18"/>
                <w:lang w:val="fr-FR" w:eastAsia="en-CA"/>
              </w:rPr>
              <w:t> </w:t>
            </w:r>
            <w:r w:rsidRPr="00F23D96">
              <w:rPr>
                <w:color w:val="000000"/>
                <w:sz w:val="18"/>
                <w:szCs w:val="18"/>
                <w:lang w:val="fr-FR" w:eastAsia="en-CA"/>
              </w:rPr>
              <w:t>200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82280B" w14:textId="77777777" w:rsidR="00C25082" w:rsidRPr="00F23D96" w:rsidRDefault="00C25082" w:rsidP="00EE41CB">
            <w:pPr>
              <w:jc w:val="right"/>
              <w:rPr>
                <w:sz w:val="18"/>
                <w:szCs w:val="18"/>
                <w:lang w:val="fr-FR"/>
              </w:rPr>
            </w:pPr>
            <w:r w:rsidRPr="00F23D96">
              <w:rPr>
                <w:sz w:val="18"/>
                <w:szCs w:val="18"/>
                <w:lang w:val="fr-FR"/>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47122C" w14:textId="77777777" w:rsidR="00C25082" w:rsidRPr="00F23D96" w:rsidRDefault="00C25082" w:rsidP="00EE41CB">
            <w:pPr>
              <w:jc w:val="right"/>
              <w:rPr>
                <w:sz w:val="18"/>
                <w:szCs w:val="18"/>
                <w:lang w:val="fr-FR"/>
              </w:rPr>
            </w:pPr>
            <w:r w:rsidRPr="00F23D96">
              <w:rPr>
                <w:sz w:val="18"/>
                <w:szCs w:val="18"/>
                <w:lang w:val="fr-FR"/>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911C91" w14:textId="77777777" w:rsidR="00C25082" w:rsidRPr="00F23D96" w:rsidRDefault="00C25082" w:rsidP="00EE41CB">
            <w:pPr>
              <w:ind w:left="-170"/>
              <w:jc w:val="right"/>
              <w:rPr>
                <w:sz w:val="18"/>
                <w:szCs w:val="18"/>
                <w:lang w:val="fr-FR"/>
              </w:rPr>
            </w:pPr>
            <w:r w:rsidRPr="00F23D96">
              <w:rPr>
                <w:sz w:val="18"/>
                <w:szCs w:val="18"/>
                <w:lang w:val="fr-FR"/>
              </w:rPr>
              <w:t>650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01C6CF" w14:textId="77777777" w:rsidR="00C25082" w:rsidRPr="00F23D96" w:rsidRDefault="00C25082" w:rsidP="00EE41CB">
            <w:pPr>
              <w:ind w:left="-170"/>
              <w:jc w:val="right"/>
              <w:rPr>
                <w:sz w:val="18"/>
                <w:szCs w:val="18"/>
                <w:lang w:val="fr-FR"/>
              </w:rPr>
            </w:pPr>
            <w:r w:rsidRPr="00F23D96">
              <w:rPr>
                <w:sz w:val="18"/>
                <w:szCs w:val="18"/>
                <w:lang w:val="fr-FR"/>
              </w:rPr>
              <w:t>14</w:t>
            </w:r>
            <w:r>
              <w:rPr>
                <w:sz w:val="18"/>
                <w:szCs w:val="18"/>
                <w:lang w:val="fr-FR"/>
              </w:rPr>
              <w:t> </w:t>
            </w:r>
            <w:r w:rsidRPr="00F23D96">
              <w:rPr>
                <w:sz w:val="18"/>
                <w:szCs w:val="18"/>
                <w:lang w:val="fr-FR"/>
              </w:rPr>
              <w:t>950</w:t>
            </w:r>
          </w:p>
        </w:tc>
      </w:tr>
      <w:tr w:rsidR="00C25082" w:rsidRPr="00F23D96" w14:paraId="58EB2EFE" w14:textId="77777777" w:rsidTr="00EE41CB">
        <w:trPr>
          <w:trHeight w:val="62"/>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5ECE755"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3.1</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0C736F37"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Total du financement convenu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7E4176" w14:textId="77777777" w:rsidR="00C25082" w:rsidRPr="00F23D96" w:rsidRDefault="00C25082" w:rsidP="00531E82">
            <w:pPr>
              <w:ind w:left="-90"/>
              <w:jc w:val="right"/>
              <w:rPr>
                <w:color w:val="000000"/>
                <w:sz w:val="18"/>
                <w:szCs w:val="18"/>
                <w:lang w:val="fr-FR" w:eastAsia="en-CA"/>
              </w:rPr>
            </w:pPr>
            <w:r w:rsidRPr="00F23D96">
              <w:rPr>
                <w:color w:val="000000"/>
                <w:sz w:val="18"/>
                <w:szCs w:val="18"/>
                <w:lang w:val="fr-FR" w:eastAsia="en-CA"/>
              </w:rPr>
              <w:t>*150</w:t>
            </w:r>
            <w:r>
              <w:rPr>
                <w:color w:val="000000"/>
                <w:sz w:val="18"/>
                <w:szCs w:val="18"/>
                <w:lang w:val="fr-FR" w:eastAsia="en-CA"/>
              </w:rPr>
              <w:t> </w:t>
            </w:r>
            <w:r w:rsidRPr="00F23D96">
              <w:rPr>
                <w:color w:val="000000"/>
                <w:sz w:val="18"/>
                <w:szCs w:val="18"/>
                <w:lang w:val="fr-FR" w:eastAsia="en-CA"/>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A21359"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CD221D"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129</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1A271C7"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F39E75"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109</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012CD11"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C51C17E"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78E115" w14:textId="77777777" w:rsidR="00C25082" w:rsidRPr="00F23D96" w:rsidRDefault="00C25082" w:rsidP="00EE41CB">
            <w:pPr>
              <w:ind w:left="-90"/>
              <w:jc w:val="right"/>
              <w:rPr>
                <w:color w:val="000000"/>
                <w:sz w:val="18"/>
                <w:szCs w:val="18"/>
                <w:lang w:val="fr-FR" w:eastAsia="en-CA"/>
              </w:rPr>
            </w:pPr>
            <w:r w:rsidRPr="00F23D96">
              <w:rPr>
                <w:color w:val="000000"/>
                <w:sz w:val="18"/>
                <w:szCs w:val="18"/>
                <w:lang w:val="fr-FR" w:eastAsia="en-CA"/>
              </w:rPr>
              <w:t>43</w:t>
            </w:r>
            <w:r>
              <w:rPr>
                <w:color w:val="000000"/>
                <w:sz w:val="18"/>
                <w:szCs w:val="18"/>
                <w:lang w:val="fr-FR" w:eastAsia="en-CA"/>
              </w:rPr>
              <w:t> </w:t>
            </w:r>
            <w:r w:rsidRPr="00F23D96">
              <w:rPr>
                <w:color w:val="000000"/>
                <w:sz w:val="18"/>
                <w:szCs w:val="18"/>
                <w:lang w:val="fr-FR" w:eastAsia="en-CA"/>
              </w:rPr>
              <w:t>000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35FAFE2" w14:textId="77777777" w:rsidR="00C25082" w:rsidRPr="00F23D96" w:rsidRDefault="00C25082" w:rsidP="00EE41CB">
            <w:pPr>
              <w:ind w:left="-90"/>
              <w:jc w:val="right"/>
              <w:rPr>
                <w:color w:val="000000"/>
                <w:sz w:val="18"/>
                <w:szCs w:val="18"/>
                <w:lang w:val="fr-FR" w:eastAsia="en-CA"/>
              </w:rPr>
            </w:pPr>
            <w:r w:rsidRPr="00F23D96">
              <w:rPr>
                <w:color w:val="000000"/>
                <w:sz w:val="18"/>
                <w:szCs w:val="18"/>
                <w:lang w:val="fr-FR" w:eastAsia="en-CA"/>
              </w:rPr>
              <w:t>432</w:t>
            </w:r>
            <w:r>
              <w:rPr>
                <w:color w:val="000000"/>
                <w:sz w:val="18"/>
                <w:szCs w:val="18"/>
                <w:lang w:val="fr-FR" w:eastAsia="en-CA"/>
              </w:rPr>
              <w:t> </w:t>
            </w:r>
            <w:r w:rsidRPr="00F23D96">
              <w:rPr>
                <w:color w:val="000000"/>
                <w:sz w:val="18"/>
                <w:szCs w:val="18"/>
                <w:lang w:val="fr-FR" w:eastAsia="en-CA"/>
              </w:rPr>
              <w:t>000</w:t>
            </w:r>
          </w:p>
        </w:tc>
      </w:tr>
      <w:tr w:rsidR="00C25082" w:rsidRPr="00F23D96" w14:paraId="19D726A9" w14:textId="77777777" w:rsidTr="00EE41CB">
        <w:trPr>
          <w:trHeight w:val="62"/>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176A176"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3.2</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4F1D07E1"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Total des coûts d</w:t>
            </w:r>
            <w:r>
              <w:rPr>
                <w:color w:val="000000"/>
                <w:sz w:val="18"/>
                <w:szCs w:val="18"/>
                <w:lang w:val="fr-FR" w:eastAsia="en-CA"/>
              </w:rPr>
              <w:t>’</w:t>
            </w:r>
            <w:r w:rsidRPr="00F23D96">
              <w:rPr>
                <w:color w:val="000000"/>
                <w:sz w:val="18"/>
                <w:szCs w:val="18"/>
                <w:lang w:val="fr-FR" w:eastAsia="en-CA"/>
              </w:rPr>
              <w:t>appui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C41EAD" w14:textId="77777777" w:rsidR="00C25082" w:rsidRPr="00F23D96" w:rsidRDefault="00C25082" w:rsidP="00531E82">
            <w:pPr>
              <w:ind w:left="-90"/>
              <w:jc w:val="right"/>
              <w:rPr>
                <w:color w:val="000000"/>
                <w:sz w:val="18"/>
                <w:szCs w:val="18"/>
                <w:lang w:val="fr-FR" w:eastAsia="en-CA"/>
              </w:rPr>
            </w:pPr>
            <w:r w:rsidRPr="00F23D96">
              <w:rPr>
                <w:color w:val="000000"/>
                <w:sz w:val="18"/>
                <w:szCs w:val="18"/>
                <w:lang w:val="fr-FR" w:eastAsia="en-CA"/>
              </w:rPr>
              <w:t>19</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9D9A7D1"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07D605"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16</w:t>
            </w:r>
            <w:r>
              <w:rPr>
                <w:color w:val="000000"/>
                <w:sz w:val="18"/>
                <w:szCs w:val="18"/>
                <w:lang w:val="fr-FR" w:eastAsia="en-CA"/>
              </w:rPr>
              <w:t> </w:t>
            </w:r>
            <w:r w:rsidRPr="00F23D96">
              <w:rPr>
                <w:color w:val="000000"/>
                <w:sz w:val="18"/>
                <w:szCs w:val="18"/>
                <w:lang w:val="fr-FR" w:eastAsia="en-CA"/>
              </w:rPr>
              <w:t>835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AA302B"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06BDDB"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14</w:t>
            </w:r>
            <w:r>
              <w:rPr>
                <w:color w:val="000000"/>
                <w:sz w:val="18"/>
                <w:szCs w:val="18"/>
                <w:lang w:val="fr-FR" w:eastAsia="en-CA"/>
              </w:rPr>
              <w:t> </w:t>
            </w:r>
            <w:r w:rsidRPr="00F23D96">
              <w:rPr>
                <w:color w:val="000000"/>
                <w:sz w:val="18"/>
                <w:szCs w:val="18"/>
                <w:lang w:val="fr-FR" w:eastAsia="en-CA"/>
              </w:rPr>
              <w:t>235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AE6B67"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5B172D"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94DB22"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5</w:t>
            </w:r>
            <w:r>
              <w:rPr>
                <w:color w:val="000000"/>
                <w:sz w:val="18"/>
                <w:szCs w:val="18"/>
                <w:lang w:val="fr-FR" w:eastAsia="en-CA"/>
              </w:rPr>
              <w:t> </w:t>
            </w:r>
            <w:r w:rsidRPr="00F23D96">
              <w:rPr>
                <w:color w:val="000000"/>
                <w:sz w:val="18"/>
                <w:szCs w:val="18"/>
                <w:lang w:val="fr-FR" w:eastAsia="en-CA"/>
              </w:rPr>
              <w:t>590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AA7939F"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56</w:t>
            </w:r>
            <w:r>
              <w:rPr>
                <w:color w:val="000000"/>
                <w:sz w:val="18"/>
                <w:szCs w:val="18"/>
                <w:lang w:val="fr-FR" w:eastAsia="en-CA"/>
              </w:rPr>
              <w:t> </w:t>
            </w:r>
            <w:r w:rsidRPr="00F23D96">
              <w:rPr>
                <w:color w:val="000000"/>
                <w:sz w:val="18"/>
                <w:szCs w:val="18"/>
                <w:lang w:val="fr-FR" w:eastAsia="en-CA"/>
              </w:rPr>
              <w:t>160</w:t>
            </w:r>
          </w:p>
        </w:tc>
      </w:tr>
      <w:tr w:rsidR="00C25082" w:rsidRPr="00F23D96" w14:paraId="4861B2CC" w14:textId="77777777" w:rsidTr="00EE41CB">
        <w:trPr>
          <w:trHeight w:val="53"/>
        </w:trPr>
        <w:tc>
          <w:tcPr>
            <w:tcW w:w="72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F2EA72"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3.3</w:t>
            </w:r>
          </w:p>
        </w:tc>
        <w:tc>
          <w:tcPr>
            <w:tcW w:w="297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14:paraId="1B191B71" w14:textId="77777777" w:rsidR="00C25082" w:rsidRPr="00F23D96" w:rsidRDefault="00C25082" w:rsidP="00531E82">
            <w:pPr>
              <w:jc w:val="left"/>
              <w:rPr>
                <w:color w:val="000000"/>
                <w:sz w:val="18"/>
                <w:szCs w:val="18"/>
                <w:lang w:val="fr-FR" w:eastAsia="en-CA"/>
              </w:rPr>
            </w:pPr>
            <w:r w:rsidRPr="00F23D96">
              <w:rPr>
                <w:color w:val="000000"/>
                <w:sz w:val="18"/>
                <w:szCs w:val="18"/>
                <w:lang w:val="fr-FR" w:eastAsia="en-CA"/>
              </w:rPr>
              <w:t>Total des coûts convenus ($US)</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3E73A0" w14:textId="77777777" w:rsidR="00C25082" w:rsidRPr="00F23D96" w:rsidRDefault="00C25082" w:rsidP="00531E82">
            <w:pPr>
              <w:ind w:left="-90"/>
              <w:jc w:val="right"/>
              <w:rPr>
                <w:color w:val="000000"/>
                <w:sz w:val="18"/>
                <w:szCs w:val="18"/>
                <w:lang w:val="fr-FR" w:eastAsia="en-CA"/>
              </w:rPr>
            </w:pPr>
            <w:r w:rsidRPr="00F23D96">
              <w:rPr>
                <w:color w:val="000000"/>
                <w:sz w:val="18"/>
                <w:szCs w:val="18"/>
                <w:lang w:val="fr-FR" w:eastAsia="en-CA"/>
              </w:rPr>
              <w:t>169</w:t>
            </w:r>
            <w:r>
              <w:rPr>
                <w:color w:val="000000"/>
                <w:sz w:val="18"/>
                <w:szCs w:val="18"/>
                <w:lang w:val="fr-FR" w:eastAsia="en-CA"/>
              </w:rPr>
              <w:t> </w:t>
            </w:r>
            <w:r w:rsidRPr="00F23D96">
              <w:rPr>
                <w:color w:val="000000"/>
                <w:sz w:val="18"/>
                <w:szCs w:val="18"/>
                <w:lang w:val="fr-FR" w:eastAsia="en-CA"/>
              </w:rPr>
              <w:t>500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FE69618"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18EFCF"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146</w:t>
            </w:r>
            <w:r>
              <w:rPr>
                <w:color w:val="000000"/>
                <w:sz w:val="18"/>
                <w:szCs w:val="18"/>
                <w:lang w:val="fr-FR" w:eastAsia="en-CA"/>
              </w:rPr>
              <w:t> </w:t>
            </w:r>
            <w:r w:rsidRPr="00F23D96">
              <w:rPr>
                <w:color w:val="000000"/>
                <w:sz w:val="18"/>
                <w:szCs w:val="18"/>
                <w:lang w:val="fr-FR" w:eastAsia="en-CA"/>
              </w:rPr>
              <w:t>335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B4B0EA"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F3DD40"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123</w:t>
            </w:r>
            <w:r>
              <w:rPr>
                <w:color w:val="000000"/>
                <w:sz w:val="18"/>
                <w:szCs w:val="18"/>
                <w:lang w:val="fr-FR" w:eastAsia="en-CA"/>
              </w:rPr>
              <w:t> </w:t>
            </w:r>
            <w:r w:rsidRPr="00F23D96">
              <w:rPr>
                <w:color w:val="000000"/>
                <w:sz w:val="18"/>
                <w:szCs w:val="18"/>
                <w:lang w:val="fr-FR" w:eastAsia="en-CA"/>
              </w:rPr>
              <w:t>735</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77B845D"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91D2C1" w14:textId="77777777" w:rsidR="00C25082" w:rsidRPr="00F23D96" w:rsidRDefault="00C25082" w:rsidP="00EE41CB">
            <w:pPr>
              <w:jc w:val="right"/>
              <w:rPr>
                <w:color w:val="000000"/>
                <w:sz w:val="18"/>
                <w:szCs w:val="18"/>
                <w:lang w:val="fr-FR" w:eastAsia="en-CA"/>
              </w:rPr>
            </w:pPr>
            <w:r w:rsidRPr="00F23D96">
              <w:rPr>
                <w:color w:val="000000"/>
                <w:sz w:val="18"/>
                <w:szCs w:val="18"/>
                <w:lang w:val="fr-FR" w:eastAsia="en-CA"/>
              </w:rPr>
              <w:t>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4F1066" w14:textId="77777777" w:rsidR="00C25082" w:rsidRPr="00F23D96" w:rsidRDefault="00C25082" w:rsidP="00EE41CB">
            <w:pPr>
              <w:ind w:left="-90"/>
              <w:jc w:val="right"/>
              <w:rPr>
                <w:color w:val="000000"/>
                <w:sz w:val="18"/>
                <w:szCs w:val="18"/>
                <w:lang w:val="fr-FR" w:eastAsia="en-CA"/>
              </w:rPr>
            </w:pPr>
            <w:r w:rsidRPr="00F23D96">
              <w:rPr>
                <w:color w:val="000000"/>
                <w:sz w:val="18"/>
                <w:szCs w:val="18"/>
                <w:lang w:val="fr-FR" w:eastAsia="en-CA"/>
              </w:rPr>
              <w:t>48</w:t>
            </w:r>
            <w:r>
              <w:rPr>
                <w:color w:val="000000"/>
                <w:sz w:val="18"/>
                <w:szCs w:val="18"/>
                <w:lang w:val="fr-FR" w:eastAsia="en-CA"/>
              </w:rPr>
              <w:t> </w:t>
            </w:r>
            <w:r w:rsidRPr="00F23D96">
              <w:rPr>
                <w:color w:val="000000"/>
                <w:sz w:val="18"/>
                <w:szCs w:val="18"/>
                <w:lang w:val="fr-FR" w:eastAsia="en-CA"/>
              </w:rPr>
              <w:t>590</w:t>
            </w:r>
          </w:p>
        </w:tc>
        <w:tc>
          <w:tcPr>
            <w:tcW w:w="840"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35148A" w14:textId="77777777" w:rsidR="00C25082" w:rsidRPr="00F23D96" w:rsidRDefault="00C25082" w:rsidP="00EE41CB">
            <w:pPr>
              <w:ind w:left="-90"/>
              <w:jc w:val="right"/>
              <w:rPr>
                <w:color w:val="000000"/>
                <w:sz w:val="18"/>
                <w:szCs w:val="18"/>
                <w:lang w:val="fr-FR" w:eastAsia="en-CA"/>
              </w:rPr>
            </w:pPr>
            <w:r w:rsidRPr="00F23D96">
              <w:rPr>
                <w:color w:val="000000"/>
                <w:sz w:val="18"/>
                <w:szCs w:val="18"/>
                <w:lang w:val="fr-FR" w:eastAsia="en-CA"/>
              </w:rPr>
              <w:t>488</w:t>
            </w:r>
            <w:r>
              <w:rPr>
                <w:color w:val="000000"/>
                <w:sz w:val="18"/>
                <w:szCs w:val="18"/>
                <w:lang w:val="fr-FR" w:eastAsia="en-CA"/>
              </w:rPr>
              <w:t> </w:t>
            </w:r>
            <w:r w:rsidRPr="00F23D96">
              <w:rPr>
                <w:color w:val="000000"/>
                <w:sz w:val="18"/>
                <w:szCs w:val="18"/>
                <w:lang w:val="fr-FR" w:eastAsia="en-CA"/>
              </w:rPr>
              <w:t>160</w:t>
            </w:r>
          </w:p>
        </w:tc>
      </w:tr>
    </w:tbl>
    <w:p w14:paraId="67150C95" w14:textId="77777777" w:rsidR="00C25082" w:rsidRPr="00F23D96" w:rsidRDefault="00C25082" w:rsidP="00EE41CB">
      <w:pPr>
        <w:spacing w:after="240"/>
        <w:ind w:right="-754" w:hanging="900"/>
        <w:rPr>
          <w:bCs/>
          <w:sz w:val="17"/>
          <w:szCs w:val="17"/>
          <w:lang w:val="fr-FR"/>
        </w:rPr>
      </w:pPr>
      <w:r w:rsidRPr="00F23D96">
        <w:rPr>
          <w:bCs/>
          <w:sz w:val="17"/>
          <w:szCs w:val="17"/>
          <w:lang w:val="fr-FR"/>
        </w:rPr>
        <w:t>* Inclut 100 000 $US avancés lors de la 91</w:t>
      </w:r>
      <w:r w:rsidRPr="00C8117B">
        <w:rPr>
          <w:bCs/>
          <w:sz w:val="17"/>
          <w:szCs w:val="17"/>
          <w:vertAlign w:val="superscript"/>
          <w:lang w:val="fr-FR"/>
        </w:rPr>
        <w:t>e</w:t>
      </w:r>
      <w:r>
        <w:rPr>
          <w:bCs/>
          <w:sz w:val="17"/>
          <w:szCs w:val="17"/>
          <w:lang w:val="fr-FR"/>
        </w:rPr>
        <w:t xml:space="preserve"> </w:t>
      </w:r>
      <w:r w:rsidRPr="00F23D96">
        <w:rPr>
          <w:bCs/>
          <w:sz w:val="17"/>
          <w:szCs w:val="17"/>
          <w:lang w:val="fr-FR"/>
        </w:rPr>
        <w:t>réunion</w:t>
      </w:r>
      <w:r>
        <w:rPr>
          <w:bCs/>
          <w:sz w:val="17"/>
          <w:szCs w:val="17"/>
          <w:lang w:val="fr-FR"/>
        </w:rPr>
        <w:t> </w:t>
      </w:r>
      <w:r w:rsidRPr="00F23D96">
        <w:rPr>
          <w:bCs/>
          <w:sz w:val="17"/>
          <w:szCs w:val="17"/>
          <w:lang w:val="fr-FR"/>
        </w:rPr>
        <w:t>(décision 91/58).</w:t>
      </w:r>
    </w:p>
    <w:p w14:paraId="2D908D1E" w14:textId="77777777" w:rsidR="00C25082" w:rsidRPr="00F23D96" w:rsidRDefault="00C25082" w:rsidP="00C25082">
      <w:pPr>
        <w:keepNext/>
        <w:spacing w:before="360" w:after="240"/>
        <w:rPr>
          <w:b/>
          <w:lang w:val="fr-FR"/>
        </w:rPr>
      </w:pPr>
      <w:r w:rsidRPr="00F23D96">
        <w:rPr>
          <w:b/>
          <w:lang w:val="fr-FR"/>
        </w:rPr>
        <w:t>APPENDICE 3-A </w:t>
      </w:r>
      <w:r w:rsidRPr="00F23D96">
        <w:rPr>
          <w:b/>
          <w:bCs/>
          <w:lang w:val="fr-FR"/>
        </w:rPr>
        <w:t>: CALENDRIER DE FINANCEMENT APPROUVÉ</w:t>
      </w:r>
    </w:p>
    <w:p w14:paraId="1D827B56" w14:textId="77777777" w:rsidR="00C25082" w:rsidRPr="005E5D56" w:rsidRDefault="00C25082" w:rsidP="005E5D56">
      <w:pPr>
        <w:pStyle w:val="Heading1"/>
        <w:numPr>
          <w:ilvl w:val="0"/>
          <w:numId w:val="18"/>
        </w:numPr>
        <w:rPr>
          <w:lang w:val="fr-FR"/>
        </w:rPr>
      </w:pPr>
      <w:r w:rsidRPr="005E5D56">
        <w:rPr>
          <w:lang w:val="fr-FR"/>
        </w:rPr>
        <w:t>Le financement des futures tranches sera examiné aux fins d’approbation à la deuxième réunion de l’année indiquée à l’Appendice 2-A.</w:t>
      </w:r>
    </w:p>
    <w:p w14:paraId="31C25800" w14:textId="77777777" w:rsidR="00C25082" w:rsidRPr="00F23D96" w:rsidRDefault="00C25082" w:rsidP="00C03F43">
      <w:pPr>
        <w:keepNext/>
        <w:spacing w:before="120" w:after="120"/>
        <w:rPr>
          <w:b/>
          <w:lang w:val="fr-FR"/>
        </w:rPr>
      </w:pPr>
      <w:bookmarkStart w:id="4" w:name="_Hlk130669478"/>
      <w:r w:rsidRPr="00F23D96">
        <w:rPr>
          <w:b/>
          <w:lang w:val="fr-FR"/>
        </w:rPr>
        <w:lastRenderedPageBreak/>
        <w:t xml:space="preserve">APPENDICE 4-A : </w:t>
      </w:r>
      <w:r w:rsidRPr="00F23D96">
        <w:rPr>
          <w:b/>
          <w:bCs/>
          <w:lang w:val="fr-FR"/>
        </w:rPr>
        <w:t>MODÈLE DE RAPPORTS ET PLANS DE MISE EN ŒUVRE DES TRANCHE</w:t>
      </w:r>
      <w:r w:rsidRPr="00F23D96">
        <w:rPr>
          <w:b/>
          <w:lang w:val="fr-FR"/>
        </w:rPr>
        <w:t>S</w:t>
      </w:r>
      <w:bookmarkEnd w:id="4"/>
    </w:p>
    <w:p w14:paraId="07B6D5F7" w14:textId="77777777" w:rsidR="00C25082" w:rsidRPr="005E5D56" w:rsidRDefault="00C25082" w:rsidP="005E5D56">
      <w:pPr>
        <w:pStyle w:val="Heading1"/>
        <w:numPr>
          <w:ilvl w:val="0"/>
          <w:numId w:val="19"/>
        </w:numPr>
        <w:rPr>
          <w:lang w:val="fr-FR"/>
        </w:rPr>
      </w:pPr>
      <w:r w:rsidRPr="005E5D56">
        <w:rPr>
          <w:lang w:val="fr-FR"/>
        </w:rPr>
        <w:t>La proposition des Rapports et Plans de mise en œuvre de chaque tranche comprend quatre parties:</w:t>
      </w:r>
    </w:p>
    <w:p w14:paraId="0C3B0FAB" w14:textId="77777777" w:rsidR="00C25082" w:rsidRPr="00F23D96" w:rsidRDefault="00C25082" w:rsidP="00C03F43">
      <w:pPr>
        <w:pStyle w:val="Heading1"/>
        <w:numPr>
          <w:ilvl w:val="1"/>
          <w:numId w:val="1"/>
        </w:numPr>
        <w:spacing w:after="120"/>
        <w:rPr>
          <w:lang w:val="fr-FR"/>
        </w:rPr>
      </w:pPr>
      <w:r w:rsidRPr="00F23D96">
        <w:rPr>
          <w:lang w:val="fr-FR"/>
        </w:rPr>
        <w:t>Un exposé narratif comprenant les données par tranche, décrivant les progrès accomplis depuis le rapport précédent, reflétant la situation du Pays en ce qui concerne la réduction progressive des substances de l</w:t>
      </w:r>
      <w:r>
        <w:rPr>
          <w:lang w:val="fr-FR"/>
        </w:rPr>
        <w:t>’</w:t>
      </w:r>
      <w:r w:rsidRPr="00F23D96">
        <w:rPr>
          <w:lang w:val="fr-FR"/>
        </w:rPr>
        <w:t>Annexe F, la façon dont les différentes activités y ont contribué et leur lien d</w:t>
      </w:r>
      <w:r>
        <w:rPr>
          <w:lang w:val="fr-FR"/>
        </w:rPr>
        <w:t>’</w:t>
      </w:r>
      <w:r w:rsidRPr="00F23D96">
        <w:rPr>
          <w:lang w:val="fr-FR"/>
        </w:rPr>
        <w:t>interdépendance comprenant notamment, s</w:t>
      </w:r>
      <w:r>
        <w:rPr>
          <w:lang w:val="fr-FR"/>
        </w:rPr>
        <w:t>’</w:t>
      </w:r>
      <w:r w:rsidRPr="00F23D96">
        <w:rPr>
          <w:lang w:val="fr-FR"/>
        </w:rPr>
        <w:t>il y a lieu, les activités en lien avec l</w:t>
      </w:r>
      <w:r>
        <w:rPr>
          <w:lang w:val="fr-FR"/>
        </w:rPr>
        <w:t>’</w:t>
      </w:r>
      <w:r w:rsidRPr="00F23D96">
        <w:rPr>
          <w:lang w:val="fr-FR"/>
        </w:rPr>
        <w:t>efficacité énergétique approuvées dans le contexte de la réduction progressive des HFC en vertu de la décision 91/65. Le rapport doit fournir des données chiffrées de la réduction de la consommation de substances de l</w:t>
      </w:r>
      <w:r>
        <w:rPr>
          <w:lang w:val="fr-FR"/>
        </w:rPr>
        <w:t>’</w:t>
      </w:r>
      <w:r w:rsidRPr="00F23D96">
        <w:rPr>
          <w:lang w:val="fr-FR"/>
        </w:rPr>
        <w:t>Annexe F résultant directement de la mise en œuvre des activités, par substance, la technologie de remplacement utilisée et l</w:t>
      </w:r>
      <w:r>
        <w:rPr>
          <w:lang w:val="fr-FR"/>
        </w:rPr>
        <w:t>’</w:t>
      </w:r>
      <w:r w:rsidRPr="00F23D96">
        <w:rPr>
          <w:lang w:val="fr-FR"/>
        </w:rPr>
        <w:t>introduction connexe des substances de remplacement, afin que le Secrétariat puisse fournir au Comité exécutif l</w:t>
      </w:r>
      <w:r>
        <w:rPr>
          <w:lang w:val="fr-FR"/>
        </w:rPr>
        <w:t>’</w:t>
      </w:r>
      <w:r w:rsidRPr="00F23D96">
        <w:rPr>
          <w:lang w:val="fr-FR"/>
        </w:rPr>
        <w:t>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w:t>
      </w:r>
      <w:r>
        <w:rPr>
          <w:lang w:val="fr-FR"/>
        </w:rPr>
        <w:t>’</w:t>
      </w:r>
      <w:r w:rsidRPr="00F23D96">
        <w:rPr>
          <w:lang w:val="fr-FR"/>
        </w:rPr>
        <w:t>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50D4C9AB" w14:textId="77777777" w:rsidR="00C25082" w:rsidRPr="00F23D96" w:rsidRDefault="00C25082" w:rsidP="00C25082">
      <w:pPr>
        <w:pStyle w:val="Heading2"/>
        <w:numPr>
          <w:ilvl w:val="1"/>
          <w:numId w:val="1"/>
        </w:numPr>
        <w:rPr>
          <w:lang w:val="fr-FR"/>
        </w:rPr>
      </w:pPr>
      <w:r w:rsidRPr="00F23D96">
        <w:rPr>
          <w:lang w:val="fr-FR"/>
        </w:rPr>
        <w:t>Un rapport de vérification indépendante des résultats du Plan et de la consommation des substances de l</w:t>
      </w:r>
      <w:r>
        <w:rPr>
          <w:lang w:val="fr-FR"/>
        </w:rPr>
        <w:t>’</w:t>
      </w:r>
      <w:r w:rsidRPr="00F23D96">
        <w:rPr>
          <w:lang w:val="fr-FR"/>
        </w:rPr>
        <w:t>Annexe F, conformément à l</w:t>
      </w:r>
      <w:r>
        <w:rPr>
          <w:lang w:val="fr-FR"/>
        </w:rPr>
        <w:t>’</w:t>
      </w:r>
      <w:r w:rsidRPr="00F23D96">
        <w:rPr>
          <w:lang w:val="fr-FR"/>
        </w:rPr>
        <w:t>alinéa 5 b) de l</w:t>
      </w:r>
      <w:r>
        <w:rPr>
          <w:lang w:val="fr-FR"/>
        </w:rPr>
        <w:t>’</w:t>
      </w:r>
      <w:r w:rsidRPr="00F23D96">
        <w:rPr>
          <w:lang w:val="fr-FR"/>
        </w:rPr>
        <w:t>Accord. À moins que le Comité exécutif n</w:t>
      </w:r>
      <w:r>
        <w:rPr>
          <w:lang w:val="fr-FR"/>
        </w:rPr>
        <w:t>’</w:t>
      </w:r>
      <w:r w:rsidRPr="00F23D96">
        <w:rPr>
          <w:lang w:val="fr-FR"/>
        </w:rPr>
        <w:t>en décide autrement, cette vérification doit accompagner chaque demande de tranche et devra comprendre la vérification de la consommation pour toutes les années pertinentes précisées à l</w:t>
      </w:r>
      <w:r>
        <w:rPr>
          <w:lang w:val="fr-FR"/>
        </w:rPr>
        <w:t>’</w:t>
      </w:r>
      <w:r w:rsidRPr="00F23D96">
        <w:rPr>
          <w:lang w:val="fr-FR"/>
        </w:rPr>
        <w:t>alinéa 5 a) de l</w:t>
      </w:r>
      <w:r>
        <w:rPr>
          <w:lang w:val="fr-FR"/>
        </w:rPr>
        <w:t>’</w:t>
      </w:r>
      <w:r w:rsidRPr="00F23D96">
        <w:rPr>
          <w:lang w:val="fr-FR"/>
        </w:rPr>
        <w:t>Accord, pour lesquelles le Comité exécutif n</w:t>
      </w:r>
      <w:r>
        <w:rPr>
          <w:lang w:val="fr-FR"/>
        </w:rPr>
        <w:t>’</w:t>
      </w:r>
      <w:r w:rsidRPr="00F23D96">
        <w:rPr>
          <w:lang w:val="fr-FR"/>
        </w:rPr>
        <w:t>a pas accusé réception du rapport de vérification ;</w:t>
      </w:r>
    </w:p>
    <w:p w14:paraId="0E4987F4" w14:textId="77777777" w:rsidR="00C25082" w:rsidRPr="00F23D96" w:rsidRDefault="00C25082" w:rsidP="00C25082">
      <w:pPr>
        <w:pStyle w:val="Heading2"/>
        <w:numPr>
          <w:ilvl w:val="1"/>
          <w:numId w:val="1"/>
        </w:numPr>
        <w:rPr>
          <w:lang w:val="fr-FR"/>
        </w:rPr>
      </w:pPr>
      <w:r w:rsidRPr="00F23D96">
        <w:rPr>
          <w:lang w:val="fr-FR"/>
        </w:rPr>
        <w:t>Une description écrite des activités qui seront entreprises pendant la période visée par la tranche demandée, comprenant des données quantitatives, en mettant en évidence les étapes de la mise en œuvre, la date d</w:t>
      </w:r>
      <w:r>
        <w:rPr>
          <w:lang w:val="fr-FR"/>
        </w:rPr>
        <w:t>’</w:t>
      </w:r>
      <w:r w:rsidRPr="00F23D96">
        <w:rPr>
          <w:lang w:val="fr-FR"/>
        </w:rPr>
        <w:t>achèvement et le lien d</w:t>
      </w:r>
      <w:r>
        <w:rPr>
          <w:lang w:val="fr-FR"/>
        </w:rPr>
        <w:t>’</w:t>
      </w:r>
      <w:r w:rsidRPr="00F23D96">
        <w:rPr>
          <w:lang w:val="fr-FR"/>
        </w:rPr>
        <w:t>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w:t>
      </w:r>
      <w:r>
        <w:rPr>
          <w:lang w:val="fr-FR"/>
        </w:rPr>
        <w:t>’</w:t>
      </w:r>
      <w:r w:rsidRPr="00F23D96">
        <w:rPr>
          <w:lang w:val="fr-FR"/>
        </w:rPr>
        <w:t>exposé narratif décrit à l</w:t>
      </w:r>
      <w:r>
        <w:rPr>
          <w:lang w:val="fr-FR"/>
        </w:rPr>
        <w:t>’</w:t>
      </w:r>
      <w:r w:rsidRPr="00F23D96">
        <w:rPr>
          <w:lang w:val="fr-FR"/>
        </w:rPr>
        <w:t>alinéa a) ci-dessus ;</w:t>
      </w:r>
    </w:p>
    <w:p w14:paraId="35F16585" w14:textId="77777777" w:rsidR="00C25082" w:rsidRPr="00F23D96" w:rsidRDefault="00C25082" w:rsidP="00C25082">
      <w:pPr>
        <w:pStyle w:val="Heading2"/>
        <w:numPr>
          <w:ilvl w:val="1"/>
          <w:numId w:val="1"/>
        </w:numPr>
        <w:rPr>
          <w:lang w:val="fr-FR"/>
        </w:rPr>
      </w:pPr>
      <w:r w:rsidRPr="00F23D96">
        <w:rPr>
          <w:lang w:val="fr-FR"/>
        </w:rPr>
        <w:t>Un sommaire analytique d</w:t>
      </w:r>
      <w:r>
        <w:rPr>
          <w:lang w:val="fr-FR"/>
        </w:rPr>
        <w:t>’</w:t>
      </w:r>
      <w:r w:rsidRPr="00F23D96">
        <w:rPr>
          <w:lang w:val="fr-FR"/>
        </w:rPr>
        <w:t>environ cinq paragraphes résumant l</w:t>
      </w:r>
      <w:r>
        <w:rPr>
          <w:lang w:val="fr-FR"/>
        </w:rPr>
        <w:t>’</w:t>
      </w:r>
      <w:r w:rsidRPr="00F23D96">
        <w:rPr>
          <w:lang w:val="fr-FR"/>
        </w:rPr>
        <w:t>information demandée aux alinéas 1 a) à 1 c), ci-dessus.</w:t>
      </w:r>
    </w:p>
    <w:p w14:paraId="08D07CE8" w14:textId="77777777" w:rsidR="00C25082" w:rsidRPr="00F23D96" w:rsidRDefault="00C25082" w:rsidP="00C25082">
      <w:pPr>
        <w:keepNext/>
        <w:spacing w:before="360" w:after="240"/>
        <w:rPr>
          <w:b/>
          <w:lang w:val="fr-FR"/>
        </w:rPr>
      </w:pPr>
      <w:r w:rsidRPr="00F23D96">
        <w:rPr>
          <w:b/>
          <w:lang w:val="fr-FR"/>
        </w:rPr>
        <w:t xml:space="preserve">APPENDICE 5-A : </w:t>
      </w:r>
      <w:r w:rsidRPr="00F23D96">
        <w:rPr>
          <w:b/>
          <w:bCs/>
          <w:lang w:val="fr-FR"/>
        </w:rPr>
        <w:t>INSTITUTIONS DE SURVEILLANCE ET RÔLES</w:t>
      </w:r>
    </w:p>
    <w:p w14:paraId="41547EBD" w14:textId="77777777" w:rsidR="00C25082" w:rsidRPr="005E5D56" w:rsidRDefault="00C25082" w:rsidP="005E5D56">
      <w:pPr>
        <w:pStyle w:val="Heading1"/>
        <w:numPr>
          <w:ilvl w:val="0"/>
          <w:numId w:val="20"/>
        </w:numPr>
        <w:rPr>
          <w:lang w:val="fr-FR"/>
        </w:rPr>
      </w:pPr>
      <w:r w:rsidRPr="005E5D56">
        <w:rPr>
          <w:lang w:val="fr-FR"/>
        </w:rPr>
        <w:t>L</w:t>
      </w:r>
      <w:r w:rsidRPr="005E5D56">
        <w:rPr>
          <w:color w:val="333333"/>
          <w:lang w:val="fr-FR"/>
        </w:rPr>
        <w:t>’unité nationale de l’ozone (« UNO »), sous l’égide du ministère de l’Environnement, de l’Hydraulique et de l’Assainissement du pays, est chargée de suivre les progrès de la mise en œuvre des activités du Plan.</w:t>
      </w:r>
    </w:p>
    <w:p w14:paraId="618EE3D0" w14:textId="77777777" w:rsidR="00C25082" w:rsidRPr="00F23D96" w:rsidRDefault="00C25082" w:rsidP="00C25082">
      <w:pPr>
        <w:pStyle w:val="Heading1"/>
        <w:rPr>
          <w:lang w:val="fr-FR"/>
        </w:rPr>
      </w:pPr>
      <w:r w:rsidRPr="00F23D96">
        <w:rPr>
          <w:lang w:val="fr-FR"/>
        </w:rPr>
        <w:lastRenderedPageBreak/>
        <w:t>L</w:t>
      </w:r>
      <w:r w:rsidRPr="00F23D96">
        <w:rPr>
          <w:color w:val="333333"/>
          <w:lang w:val="fr-FR"/>
        </w:rPr>
        <w:t>e suivi sera effectué pendant la mise en œuvre du Plan afin de garantir une mise en œuvre efficace et efficiente ; la coordination d</w:t>
      </w:r>
      <w:r>
        <w:rPr>
          <w:color w:val="333333"/>
          <w:lang w:val="fr-FR"/>
        </w:rPr>
        <w:t>’</w:t>
      </w:r>
      <w:r w:rsidRPr="00F23D96">
        <w:rPr>
          <w:color w:val="333333"/>
          <w:lang w:val="fr-FR"/>
        </w:rPr>
        <w:t>ensemble du projet ; l</w:t>
      </w:r>
      <w:r>
        <w:rPr>
          <w:color w:val="333333"/>
          <w:lang w:val="fr-FR"/>
        </w:rPr>
        <w:t>’</w:t>
      </w:r>
      <w:r w:rsidRPr="00F23D96">
        <w:rPr>
          <w:color w:val="333333"/>
          <w:lang w:val="fr-FR"/>
        </w:rPr>
        <w:t>engagement et la coordination des parties prenantes ; la mise en œuvre harmonieuse des activités prévues dans le cadre des différentes tranches ; la dispense de formations et autres résultats attendus ; et la facilitation de la vérification de la consommation de HFC entreprise par l</w:t>
      </w:r>
      <w:r>
        <w:rPr>
          <w:color w:val="333333"/>
          <w:lang w:val="fr-FR"/>
        </w:rPr>
        <w:t>’</w:t>
      </w:r>
      <w:r w:rsidRPr="00F23D96">
        <w:rPr>
          <w:color w:val="333333"/>
          <w:lang w:val="fr-FR"/>
        </w:rPr>
        <w:t>Agence Principale.</w:t>
      </w:r>
    </w:p>
    <w:p w14:paraId="41C68385" w14:textId="77777777" w:rsidR="00C25082" w:rsidRPr="00F23D96" w:rsidRDefault="00C25082" w:rsidP="00C25082">
      <w:pPr>
        <w:pStyle w:val="Heading1"/>
        <w:rPr>
          <w:lang w:val="fr-FR"/>
        </w:rPr>
      </w:pPr>
      <w:r w:rsidRPr="00F23D96">
        <w:rPr>
          <w:lang w:val="fr-FR"/>
        </w:rPr>
        <w:t>L</w:t>
      </w:r>
      <w:r w:rsidRPr="00F23D96">
        <w:rPr>
          <w:color w:val="333333"/>
          <w:lang w:val="fr-FR"/>
        </w:rPr>
        <w:t>e ministère de l</w:t>
      </w:r>
      <w:r>
        <w:rPr>
          <w:color w:val="333333"/>
          <w:lang w:val="fr-FR"/>
        </w:rPr>
        <w:t>’</w:t>
      </w:r>
      <w:r w:rsidRPr="00F23D96">
        <w:rPr>
          <w:color w:val="333333"/>
          <w:lang w:val="fr-FR"/>
        </w:rPr>
        <w:t>Environnement, de l</w:t>
      </w:r>
      <w:r>
        <w:rPr>
          <w:color w:val="333333"/>
          <w:lang w:val="fr-FR"/>
        </w:rPr>
        <w:t>’</w:t>
      </w:r>
      <w:r w:rsidRPr="00F23D96">
        <w:rPr>
          <w:color w:val="333333"/>
          <w:lang w:val="fr-FR"/>
        </w:rPr>
        <w:t>Hydraulique et de l</w:t>
      </w:r>
      <w:r>
        <w:rPr>
          <w:color w:val="333333"/>
          <w:lang w:val="fr-FR"/>
        </w:rPr>
        <w:t>’</w:t>
      </w:r>
      <w:r w:rsidRPr="00F23D96">
        <w:rPr>
          <w:color w:val="333333"/>
          <w:lang w:val="fr-FR"/>
        </w:rPr>
        <w:t>Assainissement du pays sera responsable de la durabilité des objectifs de réduction de la consommation atteints grâce à l</w:t>
      </w:r>
      <w:r>
        <w:rPr>
          <w:color w:val="333333"/>
          <w:lang w:val="fr-FR"/>
        </w:rPr>
        <w:t>’</w:t>
      </w:r>
      <w:r w:rsidRPr="00F23D96">
        <w:rPr>
          <w:color w:val="333333"/>
          <w:lang w:val="fr-FR"/>
        </w:rPr>
        <w:t>Accor</w:t>
      </w:r>
      <w:r>
        <w:rPr>
          <w:color w:val="333333"/>
          <w:lang w:val="fr-FR"/>
        </w:rPr>
        <w:t>d</w:t>
      </w:r>
      <w:r w:rsidRPr="00F23D96">
        <w:rPr>
          <w:color w:val="333333"/>
          <w:lang w:val="fr-FR"/>
        </w:rPr>
        <w:t>.</w:t>
      </w:r>
    </w:p>
    <w:p w14:paraId="77B060CD" w14:textId="77777777" w:rsidR="00C25082" w:rsidRPr="00F23D96" w:rsidRDefault="00C25082" w:rsidP="00C25082">
      <w:pPr>
        <w:keepNext/>
        <w:spacing w:before="360" w:after="240"/>
        <w:rPr>
          <w:b/>
          <w:bCs/>
          <w:lang w:val="fr-FR"/>
        </w:rPr>
      </w:pPr>
      <w:r w:rsidRPr="00F23D96">
        <w:rPr>
          <w:b/>
          <w:bCs/>
          <w:lang w:val="fr-FR"/>
        </w:rPr>
        <w:t>APPENDICE 6-A : RÔLE DE L</w:t>
      </w:r>
      <w:r>
        <w:rPr>
          <w:b/>
          <w:bCs/>
          <w:lang w:val="fr-FR"/>
        </w:rPr>
        <w:t>’</w:t>
      </w:r>
      <w:r w:rsidRPr="00F23D96">
        <w:rPr>
          <w:b/>
          <w:bCs/>
          <w:lang w:val="fr-FR"/>
        </w:rPr>
        <w:t>AGENCE D</w:t>
      </w:r>
      <w:r>
        <w:rPr>
          <w:b/>
          <w:bCs/>
          <w:lang w:val="fr-FR"/>
        </w:rPr>
        <w:t>’</w:t>
      </w:r>
      <w:r w:rsidRPr="00F23D96">
        <w:rPr>
          <w:b/>
          <w:bCs/>
          <w:lang w:val="fr-FR"/>
        </w:rPr>
        <w:t>EXÉCUTION PRINCIPALE</w:t>
      </w:r>
    </w:p>
    <w:p w14:paraId="447E905C" w14:textId="77777777" w:rsidR="00C25082" w:rsidRPr="005E5D56" w:rsidRDefault="00C25082" w:rsidP="005E5D56">
      <w:pPr>
        <w:pStyle w:val="Heading1"/>
        <w:numPr>
          <w:ilvl w:val="0"/>
          <w:numId w:val="21"/>
        </w:numPr>
        <w:rPr>
          <w:lang w:val="fr-FR"/>
        </w:rPr>
      </w:pPr>
      <w:r w:rsidRPr="005E5D56">
        <w:rPr>
          <w:lang w:val="fr-FR"/>
        </w:rPr>
        <w:t>L’Agence d’exécution principale sera responsable de tout un éventail d’activités dont, pour le moins :</w:t>
      </w:r>
    </w:p>
    <w:p w14:paraId="4674E4E0" w14:textId="77777777" w:rsidR="00C25082" w:rsidRPr="00907D99" w:rsidRDefault="00C25082" w:rsidP="00C25082">
      <w:pPr>
        <w:numPr>
          <w:ilvl w:val="1"/>
          <w:numId w:val="1"/>
        </w:numPr>
        <w:spacing w:after="240"/>
        <w:outlineLvl w:val="1"/>
        <w:rPr>
          <w:lang w:val="fr-FR"/>
        </w:rPr>
      </w:pPr>
      <w:r w:rsidRPr="00907D99">
        <w:rPr>
          <w:lang w:val="fr-FR"/>
        </w:rPr>
        <w:t>Garantir l</w:t>
      </w:r>
      <w:r>
        <w:rPr>
          <w:lang w:val="fr-FR"/>
        </w:rPr>
        <w:t>’</w:t>
      </w:r>
      <w:r w:rsidRPr="00907D99">
        <w:rPr>
          <w:lang w:val="fr-FR"/>
        </w:rPr>
        <w:t>efficacité et la vérification financière conformément au présent Accord et ses procédures et exigences internes spécifiques, mises de l</w:t>
      </w:r>
      <w:r>
        <w:rPr>
          <w:lang w:val="fr-FR"/>
        </w:rPr>
        <w:t>’</w:t>
      </w:r>
      <w:r w:rsidRPr="00907D99">
        <w:rPr>
          <w:lang w:val="fr-FR"/>
        </w:rPr>
        <w:t>avant dans le Plan du Pays ;</w:t>
      </w:r>
    </w:p>
    <w:p w14:paraId="0D7D3BD8" w14:textId="77777777" w:rsidR="00C25082" w:rsidRPr="00907D99" w:rsidRDefault="00C25082" w:rsidP="00C25082">
      <w:pPr>
        <w:widowControl w:val="0"/>
        <w:numPr>
          <w:ilvl w:val="1"/>
          <w:numId w:val="1"/>
        </w:numPr>
        <w:spacing w:after="240"/>
        <w:outlineLvl w:val="1"/>
        <w:rPr>
          <w:lang w:val="fr-FR"/>
        </w:rPr>
      </w:pPr>
      <w:r w:rsidRPr="00907D99">
        <w:rPr>
          <w:lang w:val="fr-FR"/>
        </w:rPr>
        <w:t>Aider le Pays à préparer les Rapports et Plans de mise en œuvre de la tranche, conformément à l</w:t>
      </w:r>
      <w:r>
        <w:rPr>
          <w:lang w:val="fr-FR"/>
        </w:rPr>
        <w:t>’</w:t>
      </w:r>
      <w:r w:rsidRPr="00907D99">
        <w:rPr>
          <w:lang w:val="fr-FR"/>
        </w:rPr>
        <w:t>Appendice 4-A ;</w:t>
      </w:r>
    </w:p>
    <w:p w14:paraId="186D987A" w14:textId="77777777" w:rsidR="00C25082" w:rsidRPr="00907D99" w:rsidRDefault="00C25082" w:rsidP="00C25082">
      <w:pPr>
        <w:widowControl w:val="0"/>
        <w:numPr>
          <w:ilvl w:val="1"/>
          <w:numId w:val="1"/>
        </w:numPr>
        <w:spacing w:after="240"/>
        <w:outlineLvl w:val="1"/>
        <w:rPr>
          <w:lang w:val="fr-FR"/>
        </w:rPr>
      </w:pPr>
      <w:r w:rsidRPr="00907D99">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w:t>
      </w:r>
      <w:r>
        <w:rPr>
          <w:lang w:val="fr-FR"/>
        </w:rPr>
        <w:t>’</w:t>
      </w:r>
      <w:r w:rsidRPr="00907D99">
        <w:rPr>
          <w:lang w:val="fr-FR"/>
        </w:rPr>
        <w:t>Appendice 4 A ;</w:t>
      </w:r>
    </w:p>
    <w:p w14:paraId="3F7F2CFA" w14:textId="77777777" w:rsidR="00C25082" w:rsidRPr="00907D99" w:rsidRDefault="00C25082" w:rsidP="00C25082">
      <w:pPr>
        <w:widowControl w:val="0"/>
        <w:numPr>
          <w:ilvl w:val="1"/>
          <w:numId w:val="1"/>
        </w:numPr>
        <w:spacing w:after="240"/>
        <w:outlineLvl w:val="1"/>
        <w:rPr>
          <w:lang w:val="fr-FR"/>
        </w:rPr>
      </w:pPr>
      <w:r w:rsidRPr="00907D99">
        <w:rPr>
          <w:lang w:val="fr-FR"/>
        </w:rPr>
        <w:t>Veiller à ce que les expériences et les progrès soient inclus dans les mises à jour du Plan général et dans les futurs Plans de mise en œuvre de la tranche, conformément à l</w:t>
      </w:r>
      <w:r>
        <w:rPr>
          <w:lang w:val="fr-FR"/>
        </w:rPr>
        <w:t>’</w:t>
      </w:r>
      <w:r w:rsidRPr="00907D99">
        <w:rPr>
          <w:lang w:val="fr-FR"/>
        </w:rPr>
        <w:t>alinéa 1 c) de l</w:t>
      </w:r>
      <w:r>
        <w:rPr>
          <w:lang w:val="fr-FR"/>
        </w:rPr>
        <w:t>’</w:t>
      </w:r>
      <w:r w:rsidRPr="00907D99">
        <w:rPr>
          <w:lang w:val="fr-FR"/>
        </w:rPr>
        <w:t>Appendice 4-A ;</w:t>
      </w:r>
    </w:p>
    <w:p w14:paraId="0CED568E" w14:textId="77777777" w:rsidR="00C25082" w:rsidRPr="00907D99" w:rsidRDefault="00C25082" w:rsidP="00C25082">
      <w:pPr>
        <w:widowControl w:val="0"/>
        <w:numPr>
          <w:ilvl w:val="1"/>
          <w:numId w:val="1"/>
        </w:numPr>
        <w:spacing w:after="240"/>
        <w:outlineLvl w:val="1"/>
        <w:rPr>
          <w:lang w:val="fr-FR"/>
        </w:rPr>
      </w:pPr>
      <w:r w:rsidRPr="00907D99">
        <w:rPr>
          <w:lang w:val="fr-FR"/>
        </w:rPr>
        <w:t>Respecter les obligations de remise de Rapports et Plans de mise en œuvre de la tranche et du Plan général y compris les activités mises en œuvre par l</w:t>
      </w:r>
      <w:r>
        <w:rPr>
          <w:lang w:val="fr-FR"/>
        </w:rPr>
        <w:t>’</w:t>
      </w:r>
      <w:r w:rsidRPr="00907D99">
        <w:rPr>
          <w:lang w:val="fr-FR"/>
        </w:rPr>
        <w:t>Agence de coopération, comme indiqué à l</w:t>
      </w:r>
      <w:r>
        <w:rPr>
          <w:lang w:val="fr-FR"/>
        </w:rPr>
        <w:t>’</w:t>
      </w:r>
      <w:r w:rsidRPr="00907D99">
        <w:rPr>
          <w:lang w:val="fr-FR"/>
        </w:rPr>
        <w:t>Appendice 4-A, aux fins de proposition au Comité exécutif ;</w:t>
      </w:r>
    </w:p>
    <w:p w14:paraId="081E3000" w14:textId="77777777" w:rsidR="00C25082" w:rsidRPr="00907D99" w:rsidRDefault="00C25082" w:rsidP="00C25082">
      <w:pPr>
        <w:widowControl w:val="0"/>
        <w:numPr>
          <w:ilvl w:val="1"/>
          <w:numId w:val="1"/>
        </w:numPr>
        <w:spacing w:after="240"/>
        <w:outlineLvl w:val="1"/>
        <w:rPr>
          <w:lang w:val="fr-FR"/>
        </w:rPr>
      </w:pPr>
      <w:r w:rsidRPr="00907D99">
        <w:rPr>
          <w:lang w:val="fr-FR"/>
        </w:rPr>
        <w:t>Dans l</w:t>
      </w:r>
      <w:r>
        <w:rPr>
          <w:lang w:val="fr-FR"/>
        </w:rPr>
        <w:t>’</w:t>
      </w:r>
      <w:r w:rsidRPr="00907D99">
        <w:rPr>
          <w:lang w:val="fr-FR"/>
        </w:rPr>
        <w:t>éventualité où la dernière tranche de financement est demandée un an ou plusieurs années avant la dernière année pour laquelle une cible de consommation a été établie, les Rapports annuels de mise en œuvre de la tranche et, s</w:t>
      </w:r>
      <w:r>
        <w:rPr>
          <w:lang w:val="fr-FR"/>
        </w:rPr>
        <w:t>’</w:t>
      </w:r>
      <w:r w:rsidRPr="00907D99">
        <w:rPr>
          <w:lang w:val="fr-FR"/>
        </w:rPr>
        <w:t>il y a lieu, les rapports de vérification de la phase en cours du Plan ne devront être remis que lorsque toutes les activités prévues seront achevées et que les cibles de consommation de HFC auront été atteintes ;</w:t>
      </w:r>
    </w:p>
    <w:p w14:paraId="09241C23" w14:textId="77777777" w:rsidR="00C25082" w:rsidRPr="00907D99" w:rsidRDefault="00C25082" w:rsidP="00C25082">
      <w:pPr>
        <w:widowControl w:val="0"/>
        <w:numPr>
          <w:ilvl w:val="1"/>
          <w:numId w:val="1"/>
        </w:numPr>
        <w:spacing w:after="240"/>
        <w:outlineLvl w:val="1"/>
        <w:rPr>
          <w:lang w:val="fr-FR"/>
        </w:rPr>
      </w:pPr>
      <w:r w:rsidRPr="00907D99">
        <w:rPr>
          <w:lang w:val="fr-FR"/>
        </w:rPr>
        <w:t>Veiller à ce que les examens techniques soient réalisés par les experts techniques indépendants ;</w:t>
      </w:r>
    </w:p>
    <w:p w14:paraId="49581DAA" w14:textId="77777777" w:rsidR="00C25082" w:rsidRPr="00907D99" w:rsidRDefault="00C25082" w:rsidP="00C25082">
      <w:pPr>
        <w:widowControl w:val="0"/>
        <w:numPr>
          <w:ilvl w:val="1"/>
          <w:numId w:val="1"/>
        </w:numPr>
        <w:spacing w:after="240"/>
        <w:outlineLvl w:val="1"/>
        <w:rPr>
          <w:lang w:val="fr-FR"/>
        </w:rPr>
      </w:pPr>
      <w:r w:rsidRPr="00907D99">
        <w:rPr>
          <w:lang w:val="fr-FR"/>
        </w:rPr>
        <w:t>Réaliser les missions de surveillance requises ;</w:t>
      </w:r>
    </w:p>
    <w:p w14:paraId="5476F061" w14:textId="77777777" w:rsidR="00C25082" w:rsidRPr="00907D99" w:rsidRDefault="00C25082" w:rsidP="00C25082">
      <w:pPr>
        <w:widowControl w:val="0"/>
        <w:numPr>
          <w:ilvl w:val="1"/>
          <w:numId w:val="1"/>
        </w:numPr>
        <w:spacing w:after="240"/>
        <w:outlineLvl w:val="1"/>
        <w:rPr>
          <w:lang w:val="fr-FR"/>
        </w:rPr>
      </w:pPr>
      <w:r w:rsidRPr="00907D99">
        <w:rPr>
          <w:lang w:val="fr-FR"/>
        </w:rPr>
        <w:t>Garantir l</w:t>
      </w:r>
      <w:r>
        <w:rPr>
          <w:lang w:val="fr-FR"/>
        </w:rPr>
        <w:t>’</w:t>
      </w:r>
      <w:r w:rsidRPr="00907D99">
        <w:rPr>
          <w:lang w:val="fr-FR"/>
        </w:rPr>
        <w:t>existence d</w:t>
      </w:r>
      <w:r>
        <w:rPr>
          <w:lang w:val="fr-FR"/>
        </w:rPr>
        <w:t>’</w:t>
      </w:r>
      <w:r w:rsidRPr="00907D99">
        <w:rPr>
          <w:lang w:val="fr-FR"/>
        </w:rPr>
        <w:t>un mécanisme de financement permettant l</w:t>
      </w:r>
      <w:r>
        <w:rPr>
          <w:lang w:val="fr-FR"/>
        </w:rPr>
        <w:t>’</w:t>
      </w:r>
      <w:r w:rsidRPr="00907D99">
        <w:rPr>
          <w:lang w:val="fr-FR"/>
        </w:rPr>
        <w:t>application efficace et transparente du Plan de mise en œuvre de la tranche et la transmission de données exactes ;</w:t>
      </w:r>
    </w:p>
    <w:p w14:paraId="71F0891C" w14:textId="77777777" w:rsidR="00C25082" w:rsidRPr="00907D99" w:rsidRDefault="00C25082" w:rsidP="00C25082">
      <w:pPr>
        <w:widowControl w:val="0"/>
        <w:numPr>
          <w:ilvl w:val="1"/>
          <w:numId w:val="1"/>
        </w:numPr>
        <w:spacing w:after="240"/>
        <w:outlineLvl w:val="1"/>
        <w:rPr>
          <w:lang w:val="fr-FR"/>
        </w:rPr>
      </w:pPr>
      <w:r w:rsidRPr="00907D99">
        <w:rPr>
          <w:lang w:val="fr-FR"/>
        </w:rPr>
        <w:t>Coordonner les activités de l</w:t>
      </w:r>
      <w:r>
        <w:rPr>
          <w:lang w:val="fr-FR"/>
        </w:rPr>
        <w:t>’</w:t>
      </w:r>
      <w:r w:rsidRPr="00907D99">
        <w:rPr>
          <w:lang w:val="fr-FR"/>
        </w:rPr>
        <w:t>Agence de coopération tout en veillant à ce que les activités se déroulent dans l</w:t>
      </w:r>
      <w:r>
        <w:rPr>
          <w:lang w:val="fr-FR"/>
        </w:rPr>
        <w:t>’</w:t>
      </w:r>
      <w:r w:rsidRPr="00907D99">
        <w:rPr>
          <w:lang w:val="fr-FR"/>
        </w:rPr>
        <w:t>ordre ;</w:t>
      </w:r>
    </w:p>
    <w:p w14:paraId="33C8E924" w14:textId="77777777" w:rsidR="00C25082" w:rsidRPr="00907D99" w:rsidRDefault="00C25082" w:rsidP="00C25082">
      <w:pPr>
        <w:widowControl w:val="0"/>
        <w:numPr>
          <w:ilvl w:val="1"/>
          <w:numId w:val="1"/>
        </w:numPr>
        <w:spacing w:after="240"/>
        <w:outlineLvl w:val="1"/>
        <w:rPr>
          <w:lang w:val="fr-FR"/>
        </w:rPr>
      </w:pPr>
      <w:r w:rsidRPr="00907D99">
        <w:rPr>
          <w:lang w:val="fr-FR"/>
        </w:rPr>
        <w:t>En cas de réduction de financement pour non-respect, conformément au paragraphe 11 de l</w:t>
      </w:r>
      <w:r>
        <w:rPr>
          <w:lang w:val="fr-FR"/>
        </w:rPr>
        <w:t>’</w:t>
      </w:r>
      <w:r w:rsidRPr="00907D99">
        <w:rPr>
          <w:lang w:val="fr-FR"/>
        </w:rPr>
        <w:t>Accord, déterminer, en consultation avec le Pays et l</w:t>
      </w:r>
      <w:r>
        <w:rPr>
          <w:lang w:val="fr-FR"/>
        </w:rPr>
        <w:t>’</w:t>
      </w:r>
      <w:r w:rsidRPr="00907D99">
        <w:rPr>
          <w:lang w:val="fr-FR"/>
        </w:rPr>
        <w:t>Agence de coopération, l</w:t>
      </w:r>
      <w:r>
        <w:rPr>
          <w:lang w:val="fr-FR"/>
        </w:rPr>
        <w:t>’</w:t>
      </w:r>
      <w:r w:rsidRPr="00907D99">
        <w:rPr>
          <w:lang w:val="fr-FR"/>
        </w:rPr>
        <w:t>application des réductions aux différents postes budgétaires et au financement de l</w:t>
      </w:r>
      <w:r>
        <w:rPr>
          <w:lang w:val="fr-FR"/>
        </w:rPr>
        <w:t>’</w:t>
      </w:r>
      <w:r w:rsidRPr="00907D99">
        <w:rPr>
          <w:lang w:val="fr-FR"/>
        </w:rPr>
        <w:t>Agence principale et chaque Agence de coopération ;</w:t>
      </w:r>
    </w:p>
    <w:p w14:paraId="3DA4C832" w14:textId="77777777" w:rsidR="00C25082" w:rsidRPr="00907D99" w:rsidRDefault="00C25082" w:rsidP="00C25082">
      <w:pPr>
        <w:widowControl w:val="0"/>
        <w:numPr>
          <w:ilvl w:val="1"/>
          <w:numId w:val="1"/>
        </w:numPr>
        <w:spacing w:after="240"/>
        <w:outlineLvl w:val="1"/>
        <w:rPr>
          <w:lang w:val="fr-FR"/>
        </w:rPr>
      </w:pPr>
      <w:r w:rsidRPr="00907D99">
        <w:rPr>
          <w:lang w:val="fr-FR"/>
        </w:rPr>
        <w:lastRenderedPageBreak/>
        <w:t>Veiller à ce que les décaissements faits au Pays reposent sur des indicateurs ;</w:t>
      </w:r>
    </w:p>
    <w:p w14:paraId="75A0EFE4" w14:textId="77777777" w:rsidR="00C25082" w:rsidRPr="00907D99" w:rsidRDefault="00C25082" w:rsidP="00C25082">
      <w:pPr>
        <w:widowControl w:val="0"/>
        <w:numPr>
          <w:ilvl w:val="1"/>
          <w:numId w:val="1"/>
        </w:numPr>
        <w:spacing w:after="240"/>
        <w:outlineLvl w:val="1"/>
        <w:rPr>
          <w:lang w:val="fr-FR"/>
        </w:rPr>
      </w:pPr>
      <w:r w:rsidRPr="00907D99">
        <w:rPr>
          <w:lang w:val="fr-FR"/>
        </w:rPr>
        <w:t>Offrir de l</w:t>
      </w:r>
      <w:r>
        <w:rPr>
          <w:lang w:val="fr-FR"/>
        </w:rPr>
        <w:t>’</w:t>
      </w:r>
      <w:r w:rsidRPr="00907D99">
        <w:rPr>
          <w:lang w:val="fr-FR"/>
        </w:rPr>
        <w:t>assistance pour les politiques, la gestion et le soutien technique au besoin ;</w:t>
      </w:r>
    </w:p>
    <w:p w14:paraId="3A1FF3D7" w14:textId="77777777" w:rsidR="00C25082" w:rsidRPr="00907D99" w:rsidRDefault="00C25082" w:rsidP="00C25082">
      <w:pPr>
        <w:numPr>
          <w:ilvl w:val="1"/>
          <w:numId w:val="1"/>
        </w:numPr>
        <w:spacing w:after="240"/>
        <w:outlineLvl w:val="1"/>
        <w:rPr>
          <w:lang w:val="fr-FR"/>
        </w:rPr>
      </w:pPr>
      <w:r w:rsidRPr="00907D99">
        <w:rPr>
          <w:lang w:val="fr-FR"/>
        </w:rPr>
        <w:t>Atteindre un consensus avec l</w:t>
      </w:r>
      <w:r>
        <w:rPr>
          <w:lang w:val="fr-FR"/>
        </w:rPr>
        <w:t>’</w:t>
      </w:r>
      <w:r w:rsidRPr="00907D99">
        <w:rPr>
          <w:lang w:val="fr-FR"/>
        </w:rPr>
        <w:t>Agence de coopération concernant la planification, la coordination et l</w:t>
      </w:r>
      <w:r>
        <w:rPr>
          <w:lang w:val="fr-FR"/>
        </w:rPr>
        <w:t>’</w:t>
      </w:r>
      <w:r w:rsidRPr="00907D99">
        <w:rPr>
          <w:lang w:val="fr-FR"/>
        </w:rPr>
        <w:t>établissement des rapports nécessaires afin de faciliter la mise en œuvre du Plan ; et</w:t>
      </w:r>
    </w:p>
    <w:p w14:paraId="76DA5C3D" w14:textId="77777777" w:rsidR="00C25082" w:rsidRPr="00907D99" w:rsidRDefault="00C25082" w:rsidP="00C25082">
      <w:pPr>
        <w:widowControl w:val="0"/>
        <w:numPr>
          <w:ilvl w:val="1"/>
          <w:numId w:val="1"/>
        </w:numPr>
        <w:spacing w:after="240"/>
        <w:outlineLvl w:val="1"/>
        <w:rPr>
          <w:lang w:val="fr-FR"/>
        </w:rPr>
      </w:pPr>
      <w:r w:rsidRPr="00907D99">
        <w:rPr>
          <w:lang w:val="fr-FR"/>
        </w:rPr>
        <w:t>Décaisser les sommes au Pays et aux entreprises participantes au moment opportun, pour réaliser les activités en lien avec le projet.</w:t>
      </w:r>
    </w:p>
    <w:p w14:paraId="321187E6" w14:textId="77777777" w:rsidR="00C25082" w:rsidRPr="00F23D96" w:rsidRDefault="00C25082" w:rsidP="00C25082">
      <w:pPr>
        <w:pStyle w:val="Heading1"/>
        <w:rPr>
          <w:lang w:val="fr-FR"/>
        </w:rPr>
      </w:pPr>
      <w:r w:rsidRPr="00F23D96">
        <w:rPr>
          <w:lang w:val="fr-FR"/>
        </w:rPr>
        <w:t>Après avoir consulté le Pays et tenu compte des points de vue exprimés, l</w:t>
      </w:r>
      <w:r>
        <w:rPr>
          <w:lang w:val="fr-FR"/>
        </w:rPr>
        <w:t>’</w:t>
      </w:r>
      <w:r w:rsidRPr="00F23D96">
        <w:rPr>
          <w:lang w:val="fr-FR"/>
        </w:rPr>
        <w:t>Agence d</w:t>
      </w:r>
      <w:r>
        <w:rPr>
          <w:lang w:val="fr-FR"/>
        </w:rPr>
        <w:t>’</w:t>
      </w:r>
      <w:r w:rsidRPr="00F23D96">
        <w:rPr>
          <w:lang w:val="fr-FR"/>
        </w:rPr>
        <w:t>exécution principale sélectionnera une entité indépendante et lui confiera le mandat de réaliser les vérifications des résultats du Plan et de la consommation des substances de l</w:t>
      </w:r>
      <w:r>
        <w:rPr>
          <w:lang w:val="fr-FR"/>
        </w:rPr>
        <w:t>’</w:t>
      </w:r>
      <w:r w:rsidRPr="00F23D96">
        <w:rPr>
          <w:lang w:val="fr-FR"/>
        </w:rPr>
        <w:t>Annexe F indiquées à l</w:t>
      </w:r>
      <w:r>
        <w:rPr>
          <w:lang w:val="fr-FR"/>
        </w:rPr>
        <w:t>’</w:t>
      </w:r>
      <w:r w:rsidRPr="00F23D96">
        <w:rPr>
          <w:lang w:val="fr-FR"/>
        </w:rPr>
        <w:t>Appendice 1-A, conformément à l</w:t>
      </w:r>
      <w:r>
        <w:rPr>
          <w:lang w:val="fr-FR"/>
        </w:rPr>
        <w:t>’</w:t>
      </w:r>
      <w:r w:rsidRPr="00F23D96">
        <w:rPr>
          <w:lang w:val="fr-FR"/>
        </w:rPr>
        <w:t>alinéa 5 b) de l</w:t>
      </w:r>
      <w:r>
        <w:rPr>
          <w:lang w:val="fr-FR"/>
        </w:rPr>
        <w:t>’</w:t>
      </w:r>
      <w:r w:rsidRPr="00F23D96">
        <w:rPr>
          <w:lang w:val="fr-FR"/>
        </w:rPr>
        <w:t>Accord et à l</w:t>
      </w:r>
      <w:r>
        <w:rPr>
          <w:lang w:val="fr-FR"/>
        </w:rPr>
        <w:t>’</w:t>
      </w:r>
      <w:r w:rsidRPr="00F23D96">
        <w:rPr>
          <w:lang w:val="fr-FR"/>
        </w:rPr>
        <w:t>alinéa 1 b) de l</w:t>
      </w:r>
      <w:r>
        <w:rPr>
          <w:lang w:val="fr-FR"/>
        </w:rPr>
        <w:t>’</w:t>
      </w:r>
      <w:r w:rsidRPr="00F23D96">
        <w:rPr>
          <w:lang w:val="fr-FR"/>
        </w:rPr>
        <w:t>Appendice 4-A.</w:t>
      </w:r>
    </w:p>
    <w:p w14:paraId="65974038" w14:textId="77777777" w:rsidR="00C25082" w:rsidRPr="00F23D96" w:rsidRDefault="00C25082" w:rsidP="00C25082">
      <w:pPr>
        <w:keepNext/>
        <w:spacing w:before="360" w:after="240"/>
        <w:rPr>
          <w:b/>
          <w:bCs/>
          <w:szCs w:val="18"/>
          <w:lang w:val="fr-FR" w:eastAsia="zh-CN"/>
        </w:rPr>
      </w:pPr>
      <w:r w:rsidRPr="00F23D96">
        <w:rPr>
          <w:b/>
          <w:bCs/>
          <w:szCs w:val="18"/>
          <w:lang w:val="fr-FR" w:eastAsia="zh-CN"/>
        </w:rPr>
        <w:t>APPEN</w:t>
      </w:r>
      <w:r w:rsidRPr="00F23D96">
        <w:rPr>
          <w:b/>
          <w:bCs/>
          <w:lang w:val="fr-FR"/>
        </w:rPr>
        <w:t>DICE 6-A : RÔLE DES AGENCES DE COOPÉRATION</w:t>
      </w:r>
    </w:p>
    <w:p w14:paraId="768790FD" w14:textId="77777777" w:rsidR="00C25082" w:rsidRPr="005E5D56" w:rsidRDefault="00C25082" w:rsidP="005E5D56">
      <w:pPr>
        <w:pStyle w:val="Heading1"/>
        <w:numPr>
          <w:ilvl w:val="0"/>
          <w:numId w:val="22"/>
        </w:numPr>
        <w:tabs>
          <w:tab w:val="num" w:pos="720"/>
        </w:tabs>
        <w:rPr>
          <w:lang w:val="fr-FR"/>
        </w:rPr>
      </w:pPr>
      <w:r w:rsidRPr="005E5D56">
        <w:rPr>
          <w:lang w:val="fr-FR"/>
        </w:rPr>
        <w:t>L’Agence de coopération est responsable de tout un éventail d’activités. Ces activités sont précisées dans le Plan, et comprennent pour le moins :</w:t>
      </w:r>
    </w:p>
    <w:p w14:paraId="49D22249" w14:textId="77777777" w:rsidR="00C25082" w:rsidRPr="00907D99" w:rsidRDefault="00C25082" w:rsidP="00C25082">
      <w:pPr>
        <w:widowControl w:val="0"/>
        <w:numPr>
          <w:ilvl w:val="1"/>
          <w:numId w:val="1"/>
        </w:numPr>
        <w:spacing w:after="240"/>
        <w:outlineLvl w:val="1"/>
        <w:rPr>
          <w:lang w:val="fr-FR"/>
        </w:rPr>
      </w:pPr>
      <w:r w:rsidRPr="00907D99">
        <w:rPr>
          <w:lang w:val="fr-FR"/>
        </w:rPr>
        <w:t>Offrir de l</w:t>
      </w:r>
      <w:r>
        <w:rPr>
          <w:lang w:val="fr-FR"/>
        </w:rPr>
        <w:t>’</w:t>
      </w:r>
      <w:r w:rsidRPr="00907D99">
        <w:rPr>
          <w:lang w:val="fr-FR"/>
        </w:rPr>
        <w:t>assistance pour l</w:t>
      </w:r>
      <w:r>
        <w:rPr>
          <w:lang w:val="fr-FR"/>
        </w:rPr>
        <w:t>’</w:t>
      </w:r>
      <w:r w:rsidRPr="00907D99">
        <w:rPr>
          <w:lang w:val="fr-FR"/>
        </w:rPr>
        <w:t>élaboration de politiques générales, si nécessaire ;</w:t>
      </w:r>
    </w:p>
    <w:p w14:paraId="1D7A2569" w14:textId="77777777" w:rsidR="00C25082" w:rsidRPr="00907D99" w:rsidRDefault="00C25082" w:rsidP="00C25082">
      <w:pPr>
        <w:widowControl w:val="0"/>
        <w:numPr>
          <w:ilvl w:val="1"/>
          <w:numId w:val="1"/>
        </w:numPr>
        <w:spacing w:after="240"/>
        <w:outlineLvl w:val="1"/>
        <w:rPr>
          <w:lang w:val="fr-FR"/>
        </w:rPr>
      </w:pPr>
      <w:r w:rsidRPr="00907D99">
        <w:rPr>
          <w:lang w:val="fr-FR"/>
        </w:rPr>
        <w:t>Aider le Pays à mettre en œuvre et à évaluer les activités financées par l</w:t>
      </w:r>
      <w:r>
        <w:rPr>
          <w:lang w:val="fr-FR"/>
        </w:rPr>
        <w:t>’</w:t>
      </w:r>
      <w:r w:rsidRPr="00907D99">
        <w:rPr>
          <w:lang w:val="fr-FR"/>
        </w:rPr>
        <w:t>Agence de coopération, et consulter l</w:t>
      </w:r>
      <w:r>
        <w:rPr>
          <w:lang w:val="fr-FR"/>
        </w:rPr>
        <w:t>’</w:t>
      </w:r>
      <w:r w:rsidRPr="00907D99">
        <w:rPr>
          <w:lang w:val="fr-FR"/>
        </w:rPr>
        <w:t>Agence principale afin d</w:t>
      </w:r>
      <w:r>
        <w:rPr>
          <w:lang w:val="fr-FR"/>
        </w:rPr>
        <w:t>’</w:t>
      </w:r>
      <w:r w:rsidRPr="00907D99">
        <w:rPr>
          <w:lang w:val="fr-FR"/>
        </w:rPr>
        <w:t>assurer le déroulement des activités dans l</w:t>
      </w:r>
      <w:r>
        <w:rPr>
          <w:lang w:val="fr-FR"/>
        </w:rPr>
        <w:t>’</w:t>
      </w:r>
      <w:r w:rsidRPr="00907D99">
        <w:rPr>
          <w:lang w:val="fr-FR"/>
        </w:rPr>
        <w:t>ordre et de manière coordonnée ;</w:t>
      </w:r>
    </w:p>
    <w:p w14:paraId="71F9ED48" w14:textId="77777777" w:rsidR="00C25082" w:rsidRPr="00907D99" w:rsidRDefault="00C25082" w:rsidP="00C25082">
      <w:pPr>
        <w:widowControl w:val="0"/>
        <w:numPr>
          <w:ilvl w:val="1"/>
          <w:numId w:val="1"/>
        </w:numPr>
        <w:spacing w:after="240"/>
        <w:outlineLvl w:val="1"/>
        <w:rPr>
          <w:lang w:val="fr-FR"/>
        </w:rPr>
      </w:pPr>
      <w:r w:rsidRPr="00907D99">
        <w:rPr>
          <w:lang w:val="fr-FR"/>
        </w:rPr>
        <w:t>Remettre des rapports de ces activités à l</w:t>
      </w:r>
      <w:r>
        <w:rPr>
          <w:lang w:val="fr-FR"/>
        </w:rPr>
        <w:t>’</w:t>
      </w:r>
      <w:r w:rsidRPr="00907D99">
        <w:rPr>
          <w:lang w:val="fr-FR"/>
        </w:rPr>
        <w:t>Agence principale, afin de les inclure dans les rapports consolidés, conformément à l</w:t>
      </w:r>
      <w:r>
        <w:rPr>
          <w:lang w:val="fr-FR"/>
        </w:rPr>
        <w:t>’</w:t>
      </w:r>
      <w:r w:rsidRPr="00907D99">
        <w:rPr>
          <w:lang w:val="fr-FR"/>
        </w:rPr>
        <w:t>Appendice 4-A ;</w:t>
      </w:r>
    </w:p>
    <w:p w14:paraId="1C10CF94" w14:textId="77777777" w:rsidR="00C25082" w:rsidRPr="00907D99" w:rsidRDefault="00C25082" w:rsidP="00C25082">
      <w:pPr>
        <w:widowControl w:val="0"/>
        <w:numPr>
          <w:ilvl w:val="1"/>
          <w:numId w:val="1"/>
        </w:numPr>
        <w:spacing w:after="240"/>
        <w:outlineLvl w:val="1"/>
        <w:rPr>
          <w:lang w:val="fr-FR"/>
        </w:rPr>
      </w:pPr>
      <w:r w:rsidRPr="00907D99">
        <w:rPr>
          <w:lang w:val="fr-FR"/>
        </w:rPr>
        <w:t>Atteindre un consensus avec l</w:t>
      </w:r>
      <w:r>
        <w:rPr>
          <w:lang w:val="fr-FR"/>
        </w:rPr>
        <w:t>’</w:t>
      </w:r>
      <w:r w:rsidRPr="00907D99">
        <w:rPr>
          <w:lang w:val="fr-FR"/>
        </w:rPr>
        <w:t>Agence principale concernant la planification, la coordination et l</w:t>
      </w:r>
      <w:r>
        <w:rPr>
          <w:lang w:val="fr-FR"/>
        </w:rPr>
        <w:t>’</w:t>
      </w:r>
      <w:r w:rsidRPr="00907D99">
        <w:rPr>
          <w:lang w:val="fr-FR"/>
        </w:rPr>
        <w:t>établissement des rapports nécessaires afin de faciliter la mise en œuvre du Plan.</w:t>
      </w:r>
    </w:p>
    <w:p w14:paraId="4BF8344F" w14:textId="77777777" w:rsidR="00C25082" w:rsidRPr="00F23D96" w:rsidRDefault="00C25082" w:rsidP="00C25082">
      <w:pPr>
        <w:keepNext/>
        <w:spacing w:before="360" w:after="240"/>
        <w:rPr>
          <w:b/>
          <w:lang w:val="fr-FR"/>
        </w:rPr>
      </w:pPr>
      <w:r w:rsidRPr="00F23D96">
        <w:rPr>
          <w:b/>
          <w:lang w:val="fr-FR"/>
        </w:rPr>
        <w:t>APPEN</w:t>
      </w:r>
      <w:r w:rsidRPr="00F23D96">
        <w:rPr>
          <w:b/>
          <w:bCs/>
          <w:lang w:val="fr-FR"/>
        </w:rPr>
        <w:t>DICE 7-A : RÉDUCTIONS DU FINANCEMENT POUR NON</w:t>
      </w:r>
      <w:r w:rsidRPr="00F23D96">
        <w:rPr>
          <w:b/>
          <w:bCs/>
          <w:lang w:val="fr-FR"/>
        </w:rPr>
        <w:noBreakHyphen/>
        <w:t>RESPECT DES CIBLES DE L</w:t>
      </w:r>
      <w:r>
        <w:rPr>
          <w:b/>
          <w:bCs/>
          <w:lang w:val="fr-FR"/>
        </w:rPr>
        <w:t>’</w:t>
      </w:r>
      <w:r w:rsidRPr="00F23D96">
        <w:rPr>
          <w:b/>
          <w:bCs/>
          <w:lang w:val="fr-FR"/>
        </w:rPr>
        <w:t>ACCORD</w:t>
      </w:r>
    </w:p>
    <w:p w14:paraId="0BFBA8D9" w14:textId="77777777" w:rsidR="00C25082" w:rsidRPr="00F23D96" w:rsidRDefault="00C25082" w:rsidP="00C25082">
      <w:pPr>
        <w:pStyle w:val="Heading1"/>
        <w:numPr>
          <w:ilvl w:val="0"/>
          <w:numId w:val="17"/>
        </w:numPr>
        <w:tabs>
          <w:tab w:val="num" w:pos="1080"/>
        </w:tabs>
        <w:rPr>
          <w:lang w:val="fr-FR"/>
        </w:rPr>
      </w:pPr>
      <w:r w:rsidRPr="00F23D96">
        <w:rPr>
          <w:lang w:val="fr-FR"/>
        </w:rPr>
        <w:t>Conformément au paragraphe 11 de l</w:t>
      </w:r>
      <w:r>
        <w:rPr>
          <w:lang w:val="fr-FR"/>
        </w:rPr>
        <w:t>’</w:t>
      </w:r>
      <w:r w:rsidRPr="00F23D96">
        <w:rPr>
          <w:lang w:val="fr-FR"/>
        </w:rPr>
        <w:t>Accord, le financement fourni peut être réduit de 7,00</w:t>
      </w:r>
      <w:r>
        <w:rPr>
          <w:lang w:val="fr-FR"/>
        </w:rPr>
        <w:t> </w:t>
      </w:r>
      <w:r w:rsidRPr="00F23D96">
        <w:rPr>
          <w:lang w:val="fr-FR"/>
        </w:rPr>
        <w:t>$US/tonne d</w:t>
      </w:r>
      <w:r>
        <w:rPr>
          <w:lang w:val="fr-FR"/>
        </w:rPr>
        <w:t>’</w:t>
      </w:r>
      <w:r w:rsidRPr="00F23D96">
        <w:rPr>
          <w:lang w:val="fr-FR"/>
        </w:rPr>
        <w:t>éq-CO</w:t>
      </w:r>
      <w:r w:rsidRPr="00F23D96">
        <w:rPr>
          <w:vertAlign w:val="subscript"/>
          <w:lang w:val="fr-FR"/>
        </w:rPr>
        <w:t>2</w:t>
      </w:r>
      <w:r w:rsidRPr="00F23D96">
        <w:rPr>
          <w:lang w:val="fr-FR"/>
        </w:rPr>
        <w:t xml:space="preserve"> de consommation en sus du niveau défini à la ligne 1.2 de l</w:t>
      </w:r>
      <w:r>
        <w:rPr>
          <w:lang w:val="fr-FR"/>
        </w:rPr>
        <w:t>’</w:t>
      </w:r>
      <w:r w:rsidRPr="00F23D96">
        <w:rPr>
          <w:lang w:val="fr-FR"/>
        </w:rPr>
        <w:t>Appendice 2-A pour chaque année où la Cible indiquée à la ligne 1.2 de l</w:t>
      </w:r>
      <w:r>
        <w:rPr>
          <w:lang w:val="fr-FR"/>
        </w:rPr>
        <w:t>’</w:t>
      </w:r>
      <w:r w:rsidRPr="00F23D96">
        <w:rPr>
          <w:lang w:val="fr-FR"/>
        </w:rPr>
        <w:t>Appendice 2-A n</w:t>
      </w:r>
      <w:r>
        <w:rPr>
          <w:lang w:val="fr-FR"/>
        </w:rPr>
        <w:t>’</w:t>
      </w:r>
      <w:r w:rsidRPr="00F23D96">
        <w:rPr>
          <w:lang w:val="fr-FR"/>
        </w:rPr>
        <w:t>a pas été atteinte, étant entendu que la réduction totale du financement ne dépassera pas le niveau de financement demandé pour la tranche. Des mesures supplémentaires pourraient être appliquées si le non-respect persiste pour deux années de suite. Dans l</w:t>
      </w:r>
      <w:r>
        <w:rPr>
          <w:lang w:val="fr-FR"/>
        </w:rPr>
        <w:t>’</w:t>
      </w:r>
      <w:r w:rsidRPr="00F23D96">
        <w:rPr>
          <w:lang w:val="fr-FR"/>
        </w:rPr>
        <w:t>éventualité où le non-respect par le Pays est le résultat de commerce illicite, la réduction du financement ne s</w:t>
      </w:r>
      <w:r>
        <w:rPr>
          <w:lang w:val="fr-FR"/>
        </w:rPr>
        <w:t>’</w:t>
      </w:r>
      <w:r w:rsidRPr="00F23D96">
        <w:rPr>
          <w:lang w:val="fr-FR"/>
        </w:rPr>
        <w:t>appliquera pas si les substances réglementées faisant l</w:t>
      </w:r>
      <w:r>
        <w:rPr>
          <w:lang w:val="fr-FR"/>
        </w:rPr>
        <w:t>’</w:t>
      </w:r>
      <w:r w:rsidRPr="00F23D96">
        <w:rPr>
          <w:lang w:val="fr-FR"/>
        </w:rPr>
        <w:t>objet du commerce illicite ont été saisies et ensuite confisquées, détruites, exportées ou retournées au pays d</w:t>
      </w:r>
      <w:r>
        <w:rPr>
          <w:lang w:val="fr-FR"/>
        </w:rPr>
        <w:t>’</w:t>
      </w:r>
      <w:r w:rsidRPr="00F23D96">
        <w:rPr>
          <w:lang w:val="fr-FR"/>
        </w:rPr>
        <w:t>origine.</w:t>
      </w:r>
    </w:p>
    <w:p w14:paraId="508940C2" w14:textId="77777777" w:rsidR="00C25082" w:rsidRPr="00F23D96" w:rsidRDefault="00C25082" w:rsidP="00C25082">
      <w:pPr>
        <w:jc w:val="center"/>
        <w:rPr>
          <w:lang w:val="fr-FR"/>
        </w:rPr>
      </w:pPr>
    </w:p>
    <w:p w14:paraId="3C862798" w14:textId="77777777" w:rsidR="00C25082" w:rsidRPr="00F23D96" w:rsidRDefault="00C25082" w:rsidP="00C25082">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25082" w:rsidRPr="00556359" w14:paraId="258AFF7B" w14:textId="77777777" w:rsidTr="00531E82">
        <w:tc>
          <w:tcPr>
            <w:tcW w:w="1871" w:type="dxa"/>
          </w:tcPr>
          <w:p w14:paraId="01A9D940" w14:textId="77777777" w:rsidR="00C25082" w:rsidRPr="00F23D96" w:rsidRDefault="00C25082" w:rsidP="00531E82">
            <w:pPr>
              <w:rPr>
                <w:lang w:val="fr-FR"/>
              </w:rPr>
            </w:pPr>
          </w:p>
        </w:tc>
        <w:tc>
          <w:tcPr>
            <w:tcW w:w="1872" w:type="dxa"/>
          </w:tcPr>
          <w:p w14:paraId="6C00165B" w14:textId="77777777" w:rsidR="00C25082" w:rsidRPr="00F23D96" w:rsidRDefault="00C25082" w:rsidP="00531E82">
            <w:pPr>
              <w:rPr>
                <w:lang w:val="fr-FR"/>
              </w:rPr>
            </w:pPr>
          </w:p>
        </w:tc>
        <w:tc>
          <w:tcPr>
            <w:tcW w:w="1872" w:type="dxa"/>
            <w:tcBorders>
              <w:bottom w:val="single" w:sz="4" w:space="0" w:color="auto"/>
            </w:tcBorders>
          </w:tcPr>
          <w:p w14:paraId="5A66A468" w14:textId="77777777" w:rsidR="00C25082" w:rsidRPr="00F23D96" w:rsidRDefault="00C25082" w:rsidP="00531E82">
            <w:pPr>
              <w:rPr>
                <w:lang w:val="fr-FR"/>
              </w:rPr>
            </w:pPr>
          </w:p>
        </w:tc>
        <w:tc>
          <w:tcPr>
            <w:tcW w:w="1872" w:type="dxa"/>
          </w:tcPr>
          <w:p w14:paraId="2EBE1F32" w14:textId="77777777" w:rsidR="00C25082" w:rsidRPr="00F23D96" w:rsidRDefault="00C25082" w:rsidP="00531E82">
            <w:pPr>
              <w:rPr>
                <w:lang w:val="fr-FR"/>
              </w:rPr>
            </w:pPr>
          </w:p>
        </w:tc>
        <w:tc>
          <w:tcPr>
            <w:tcW w:w="1873" w:type="dxa"/>
          </w:tcPr>
          <w:p w14:paraId="4EBF8CD7" w14:textId="77777777" w:rsidR="00C25082" w:rsidRPr="00F23D96" w:rsidRDefault="00C25082" w:rsidP="00531E82">
            <w:pPr>
              <w:rPr>
                <w:lang w:val="fr-FR"/>
              </w:rPr>
            </w:pPr>
          </w:p>
        </w:tc>
      </w:tr>
    </w:tbl>
    <w:p w14:paraId="6077D052" w14:textId="77777777" w:rsidR="00C25082" w:rsidRPr="00F23D96" w:rsidRDefault="00C25082" w:rsidP="00C25082">
      <w:pPr>
        <w:jc w:val="center"/>
        <w:rPr>
          <w:lang w:val="fr-FR"/>
        </w:rPr>
      </w:pPr>
    </w:p>
    <w:p w14:paraId="2BEC78F0" w14:textId="77777777" w:rsidR="00C25082" w:rsidRDefault="00C25082" w:rsidP="00C25082">
      <w:pPr>
        <w:spacing w:after="240"/>
        <w:outlineLvl w:val="1"/>
        <w:rPr>
          <w:lang w:val="fr-FR"/>
        </w:rPr>
      </w:pPr>
    </w:p>
    <w:p w14:paraId="0A64117B" w14:textId="77777777" w:rsidR="00563DA8" w:rsidRPr="00C25082" w:rsidRDefault="00563DA8" w:rsidP="00C25082">
      <w:pPr>
        <w:rPr>
          <w:lang w:val="fr-FR"/>
        </w:rPr>
      </w:pPr>
    </w:p>
    <w:sectPr w:rsidR="00563DA8" w:rsidRPr="00C25082" w:rsidSect="00C25082">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ED0D" w14:textId="77777777" w:rsidR="00BF657B" w:rsidRDefault="00BF657B" w:rsidP="004A504B">
      <w:r>
        <w:separator/>
      </w:r>
    </w:p>
  </w:endnote>
  <w:endnote w:type="continuationSeparator" w:id="0">
    <w:p w14:paraId="49E68125" w14:textId="77777777" w:rsidR="00BF657B" w:rsidRDefault="00BF657B" w:rsidP="004A504B">
      <w:r>
        <w:continuationSeparator/>
      </w:r>
    </w:p>
  </w:endnote>
  <w:endnote w:type="continuationNotice" w:id="1">
    <w:p w14:paraId="1FC15180" w14:textId="77777777" w:rsidR="00BF657B" w:rsidRDefault="00BF6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801520"/>
      <w:docPartObj>
        <w:docPartGallery w:val="Page Numbers (Bottom of Page)"/>
        <w:docPartUnique/>
      </w:docPartObj>
    </w:sdtPr>
    <w:sdtEndPr>
      <w:rPr>
        <w:noProof/>
      </w:rPr>
    </w:sdtEndPr>
    <w:sdtContent>
      <w:p w14:paraId="5D01B3E2" w14:textId="3AF32D5C" w:rsidR="00B25613" w:rsidRDefault="00B256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252771"/>
      <w:docPartObj>
        <w:docPartGallery w:val="Page Numbers (Bottom of Page)"/>
        <w:docPartUnique/>
      </w:docPartObj>
    </w:sdtPr>
    <w:sdtEndPr>
      <w:rPr>
        <w:noProof/>
      </w:rPr>
    </w:sdtEndPr>
    <w:sdtContent>
      <w:p w14:paraId="158C9354" w14:textId="77777777" w:rsidR="00B25613" w:rsidRDefault="00B25613" w:rsidP="00B25613">
        <w:pPr>
          <w:pStyle w:val="Footer"/>
          <w:jc w:val="center"/>
        </w:pPr>
        <w:r>
          <w:fldChar w:fldCharType="begin"/>
        </w:r>
        <w:r>
          <w:instrText xml:space="preserve"> PAGE   \* MERGEFORMAT </w:instrText>
        </w:r>
        <w:r>
          <w:fldChar w:fldCharType="separate"/>
        </w:r>
        <w: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2FA3" w14:textId="77777777" w:rsidR="008D6905" w:rsidRDefault="008D6905" w:rsidP="008D6905">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1D3D7362" w14:textId="77777777" w:rsidR="008D6905" w:rsidRPr="001E6884" w:rsidRDefault="008D6905" w:rsidP="008D6905">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208FD34D" w14:textId="77777777" w:rsidR="00293034" w:rsidRPr="008D6905" w:rsidRDefault="00293034">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11889"/>
      <w:docPartObj>
        <w:docPartGallery w:val="Page Numbers (Bottom of Page)"/>
        <w:docPartUnique/>
      </w:docPartObj>
    </w:sdtPr>
    <w:sdtEndPr>
      <w:rPr>
        <w:noProof/>
      </w:rPr>
    </w:sdtEndPr>
    <w:sdtContent>
      <w:p w14:paraId="59672A37" w14:textId="144A66F9" w:rsidR="00293034" w:rsidRDefault="002930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904511"/>
      <w:docPartObj>
        <w:docPartGallery w:val="Page Numbers (Bottom of Page)"/>
        <w:docPartUnique/>
      </w:docPartObj>
    </w:sdtPr>
    <w:sdtEndPr>
      <w:rPr>
        <w:noProof/>
      </w:rPr>
    </w:sdtEndPr>
    <w:sdtContent>
      <w:p w14:paraId="2B70F22D" w14:textId="58A20412" w:rsidR="00C25082" w:rsidRDefault="00C250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19784"/>
      <w:docPartObj>
        <w:docPartGallery w:val="Page Numbers (Bottom of Page)"/>
        <w:docPartUnique/>
      </w:docPartObj>
    </w:sdtPr>
    <w:sdtEndPr>
      <w:rPr>
        <w:noProof/>
      </w:rPr>
    </w:sdtEndPr>
    <w:sdtContent>
      <w:p w14:paraId="2F339CA4" w14:textId="1EF100A1" w:rsidR="00C25082" w:rsidRDefault="00C250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05724"/>
      <w:docPartObj>
        <w:docPartGallery w:val="Page Numbers (Bottom of Page)"/>
        <w:docPartUnique/>
      </w:docPartObj>
    </w:sdtPr>
    <w:sdtEndPr>
      <w:rPr>
        <w:noProof/>
      </w:rPr>
    </w:sdtEndPr>
    <w:sdtContent>
      <w:p w14:paraId="78E4B9C4" w14:textId="6E0309B9" w:rsidR="00C25082" w:rsidRDefault="00C250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1B92F" w14:textId="77777777" w:rsidR="00BF657B" w:rsidRDefault="00BF657B" w:rsidP="004A504B">
      <w:r>
        <w:separator/>
      </w:r>
    </w:p>
  </w:footnote>
  <w:footnote w:type="continuationSeparator" w:id="0">
    <w:p w14:paraId="4C4D5F5E" w14:textId="77777777" w:rsidR="00BF657B" w:rsidRDefault="00BF657B" w:rsidP="004A504B">
      <w:r>
        <w:continuationSeparator/>
      </w:r>
    </w:p>
  </w:footnote>
  <w:footnote w:type="continuationNotice" w:id="1">
    <w:p w14:paraId="5B27734A" w14:textId="77777777" w:rsidR="00BF657B" w:rsidRDefault="00BF657B"/>
  </w:footnote>
  <w:footnote w:id="2">
    <w:p w14:paraId="0AA5E17B" w14:textId="77777777" w:rsidR="00C25082" w:rsidRPr="00800929" w:rsidRDefault="00C25082" w:rsidP="00893014">
      <w:pPr>
        <w:pStyle w:val="FootnoteText"/>
        <w:spacing w:after="120"/>
        <w:rPr>
          <w:lang w:val="fr-FR"/>
        </w:rPr>
      </w:pPr>
      <w:r w:rsidRPr="001A24C6">
        <w:rPr>
          <w:rStyle w:val="FootnoteReference"/>
        </w:rPr>
        <w:footnoteRef/>
      </w:r>
      <w:r w:rsidRPr="00800929">
        <w:rPr>
          <w:lang w:val="fr-FR"/>
        </w:rPr>
        <w:t xml:space="preserve"> </w:t>
      </w:r>
      <w:r w:rsidRPr="00670099">
        <w:rPr>
          <w:lang w:val="fr-FR"/>
        </w:rPr>
        <w:t>UNEP/OzL.Pro/ExCom/97/1</w:t>
      </w:r>
    </w:p>
  </w:footnote>
  <w:footnote w:id="3">
    <w:p w14:paraId="18C7D6C5" w14:textId="77777777" w:rsidR="00C25082" w:rsidRPr="00800929" w:rsidRDefault="00C25082" w:rsidP="00C25082">
      <w:pPr>
        <w:pStyle w:val="FootnoteText"/>
        <w:rPr>
          <w:lang w:val="fr-FR"/>
        </w:rPr>
      </w:pPr>
      <w:r w:rsidRPr="00FE3307">
        <w:rPr>
          <w:rStyle w:val="FootnoteReference"/>
        </w:rPr>
        <w:footnoteRef/>
      </w:r>
      <w:r w:rsidRPr="00800929">
        <w:rPr>
          <w:lang w:val="fr-FR"/>
        </w:rPr>
        <w:t xml:space="preserve"> </w:t>
      </w:r>
      <w:r w:rsidRPr="00670099">
        <w:rPr>
          <w:lang w:val="fr-FR"/>
        </w:rPr>
        <w:t>Selon la lettre du 18 septembre 2025 du ministère de l'Environnement, de l'Hydraulique et de l'Assainissement du Niger adressée à l’ONUDI.</w:t>
      </w:r>
    </w:p>
  </w:footnote>
  <w:footnote w:id="4">
    <w:p w14:paraId="6F7FD44B" w14:textId="0E3B97A2" w:rsidR="00C25082" w:rsidRPr="00800929" w:rsidRDefault="00C25082" w:rsidP="00C25082">
      <w:pPr>
        <w:pStyle w:val="FootnoteText"/>
        <w:rPr>
          <w:lang w:val="fr-FR"/>
        </w:rPr>
      </w:pPr>
      <w:r>
        <w:rPr>
          <w:rStyle w:val="FootnoteReference"/>
        </w:rPr>
        <w:footnoteRef/>
      </w:r>
      <w:r w:rsidRPr="00800929">
        <w:rPr>
          <w:lang w:val="fr-FR"/>
        </w:rPr>
        <w:t xml:space="preserve"> </w:t>
      </w:r>
      <w:r w:rsidRPr="00670099">
        <w:rPr>
          <w:lang w:val="fr-FR"/>
        </w:rPr>
        <w:t xml:space="preserve">Comprenant entre autres un module de formation en réfrigération domestique, un module de formation de base en réfrigération, un réfrigérateur et un congélateur domestiques, des unités de récupération portables avec </w:t>
      </w:r>
      <w:r w:rsidR="00C03F43" w:rsidRPr="00670099">
        <w:rPr>
          <w:lang w:val="fr-FR"/>
        </w:rPr>
        <w:t>bonbonnes, balances</w:t>
      </w:r>
      <w:r w:rsidRPr="00670099">
        <w:rPr>
          <w:lang w:val="fr-FR"/>
        </w:rPr>
        <w:t>, collecteurs, pompes à vide et outils de base.</w:t>
      </w:r>
    </w:p>
  </w:footnote>
  <w:footnote w:id="5">
    <w:p w14:paraId="160040C7" w14:textId="77777777" w:rsidR="00C25082" w:rsidRPr="00800929" w:rsidRDefault="00C25082" w:rsidP="00C25082">
      <w:pPr>
        <w:pStyle w:val="FootnoteText"/>
        <w:rPr>
          <w:lang w:val="fr-FR"/>
        </w:rPr>
      </w:pPr>
      <w:r>
        <w:rPr>
          <w:rStyle w:val="FootnoteReference"/>
        </w:rPr>
        <w:footnoteRef/>
      </w:r>
      <w:r w:rsidRPr="00800929">
        <w:rPr>
          <w:lang w:val="fr-FR"/>
        </w:rPr>
        <w:t xml:space="preserve"> </w:t>
      </w:r>
      <w:r w:rsidRPr="00670099">
        <w:rPr>
          <w:lang w:val="fr-FR"/>
        </w:rPr>
        <w:t>Incluant un module de formation en climatisation mobile, un module de formation de base en réfrigération, un système de récupération et de recyclage automobile et des outils de base.</w:t>
      </w:r>
    </w:p>
  </w:footnote>
  <w:footnote w:id="6">
    <w:p w14:paraId="22C1CBC4" w14:textId="7B1E0901" w:rsidR="00C25082" w:rsidRPr="00800929" w:rsidRDefault="00C25082" w:rsidP="00C25082">
      <w:pPr>
        <w:pStyle w:val="FootnoteText"/>
        <w:rPr>
          <w:lang w:val="fr-FR"/>
        </w:rPr>
      </w:pPr>
      <w:r>
        <w:rPr>
          <w:rStyle w:val="FootnoteReference"/>
        </w:rPr>
        <w:footnoteRef/>
      </w:r>
      <w:r w:rsidRPr="00800929">
        <w:rPr>
          <w:lang w:val="fr-FR"/>
        </w:rPr>
        <w:t xml:space="preserve"> </w:t>
      </w:r>
      <w:r w:rsidRPr="00670099">
        <w:rPr>
          <w:lang w:val="fr-FR"/>
        </w:rPr>
        <w:t xml:space="preserve">Assistance à deux grands importateurs d'équipements pour l'intégration de la technologie à base de R-290 (soit frigorigène, équipement et composants) dans leurs chaînes d'approvisionnement en facilitant l'importation de </w:t>
      </w:r>
      <w:r w:rsidR="005E5D56" w:rsidRPr="00670099">
        <w:rPr>
          <w:lang w:val="fr-FR"/>
        </w:rPr>
        <w:t>200 unités</w:t>
      </w:r>
      <w:r w:rsidRPr="00670099">
        <w:rPr>
          <w:lang w:val="fr-FR"/>
        </w:rPr>
        <w:t xml:space="preserve"> de climatisation mini-split pour la démonstration et le suivi des performances ainsi que pour la promotion de cette technologie auprès des utilisateurs finaux.</w:t>
      </w:r>
      <w:r w:rsidRPr="00800929">
        <w:rPr>
          <w:lang w:val="fr-FR"/>
        </w:rPr>
        <w:t xml:space="preserve"> </w:t>
      </w:r>
      <w:r w:rsidRPr="00853D04">
        <w:rPr>
          <w:lang w:val="fr-FR"/>
        </w:rPr>
        <w:t>Au total, 40 unités seront installées par des techniciens qualifiés dans des instituts techniques et des lieux désignés à des fins de formation, et pour surveiller les performances et la consommation d'énergie.</w:t>
      </w:r>
      <w:r w:rsidRPr="00800929">
        <w:rPr>
          <w:lang w:val="fr-FR"/>
        </w:rPr>
        <w:t xml:space="preserve"> </w:t>
      </w:r>
      <w:r w:rsidRPr="00DC0225">
        <w:rPr>
          <w:lang w:val="fr-FR"/>
        </w:rPr>
        <w:t>Les 160 unités restantes seront réparties entre les importateurs et vendues, les deux entreprises fournissant chacune 50 000 $US à titre de cofinancement (UNEP/OzL.Pro/ExCom/93/76).</w:t>
      </w:r>
    </w:p>
  </w:footnote>
  <w:footnote w:id="7">
    <w:p w14:paraId="7FB2DDE3" w14:textId="77777777" w:rsidR="00C25082" w:rsidRPr="00DC0225" w:rsidRDefault="00C25082" w:rsidP="00C25082">
      <w:pPr>
        <w:pStyle w:val="FootnoteText"/>
      </w:pPr>
      <w:r>
        <w:rPr>
          <w:rStyle w:val="FootnoteReference"/>
        </w:rPr>
        <w:footnoteRef/>
      </w:r>
      <w:r>
        <w:t xml:space="preserve"> </w:t>
      </w:r>
      <w:r w:rsidRPr="00DC0225">
        <w:rPr>
          <w:lang w:val="fr-FR"/>
        </w:rPr>
        <w:t>Décision 93/70 d).</w:t>
      </w:r>
    </w:p>
  </w:footnote>
  <w:footnote w:id="8">
    <w:p w14:paraId="0BF75CCE" w14:textId="77777777" w:rsidR="00C25082" w:rsidRPr="00DC0225" w:rsidRDefault="00C25082" w:rsidP="00C25082">
      <w:pPr>
        <w:pStyle w:val="FootnoteText"/>
      </w:pPr>
      <w:r>
        <w:rPr>
          <w:rStyle w:val="FootnoteReference"/>
        </w:rPr>
        <w:footnoteRef/>
      </w:r>
      <w:r>
        <w:t xml:space="preserve"> </w:t>
      </w:r>
      <w:r w:rsidRPr="00DC0225">
        <w:rPr>
          <w:lang w:val="fr-FR"/>
        </w:rPr>
        <w:t>Décision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0ACA" w14:textId="30F4145A" w:rsidR="00C25082" w:rsidRDefault="00293034" w:rsidP="00FB37DF">
    <w:pPr>
      <w:jc w:val="left"/>
    </w:pPr>
    <w:fldSimple w:instr=" DOCPROPERTY &quot;Document number&quot;  \* MERGEFORMAT ">
      <w:r>
        <w:t>UNEP/OzL.Pro/ExCom/97/65</w:t>
      </w:r>
    </w:fldSimple>
  </w:p>
  <w:p w14:paraId="13C63030" w14:textId="77777777" w:rsidR="00293034" w:rsidRDefault="00293034" w:rsidP="00FB37DF">
    <w:pPr>
      <w:jc w:val="left"/>
    </w:pPr>
  </w:p>
  <w:p w14:paraId="748FAC18" w14:textId="77777777" w:rsidR="00293034" w:rsidRPr="0033525D" w:rsidRDefault="00293034" w:rsidP="00FB37DF">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E50D" w14:textId="60FFFAEB" w:rsidR="00C25082" w:rsidRDefault="00C25082" w:rsidP="00293034">
    <w:pPr>
      <w:spacing w:after="360"/>
      <w:jc w:val="right"/>
    </w:pPr>
    <w:fldSimple w:instr=" DOCPROPERTY &quot;Document number&quot;  \* MERGEFORMAT ">
      <w:r>
        <w:t>UNEP/OzL.Pro/ExCom/97/65</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429F" w14:textId="77777777" w:rsidR="00293034" w:rsidRPr="00F23D96" w:rsidRDefault="00293034" w:rsidP="00293034">
    <w:pPr>
      <w:ind w:left="592" w:hanging="592"/>
      <w:jc w:val="right"/>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Pr>
        <w:lang w:val="fr-FR"/>
      </w:rPr>
      <w:t>UNEP/OzL.Pro/ExCom/97/65</w:t>
    </w:r>
    <w:r w:rsidRPr="00F23D96">
      <w:rPr>
        <w:lang w:val="fr-FR"/>
      </w:rPr>
      <w:fldChar w:fldCharType="end"/>
    </w:r>
  </w:p>
  <w:p w14:paraId="1DBDA4E8" w14:textId="77777777" w:rsidR="00293034" w:rsidRDefault="00293034" w:rsidP="00FB37DF">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AD023" w14:textId="77777777" w:rsidR="00293034" w:rsidRPr="00F23D96" w:rsidRDefault="00293034" w:rsidP="00293034">
    <w:pPr>
      <w:ind w:left="592" w:hanging="592"/>
      <w:jc w:val="left"/>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Pr>
        <w:lang w:val="fr-FR"/>
      </w:rPr>
      <w:t>UNEP/OzL.Pro/ExCom/97/65</w:t>
    </w:r>
    <w:r w:rsidRPr="00F23D96">
      <w:rPr>
        <w:lang w:val="fr-FR"/>
      </w:rPr>
      <w:fldChar w:fldCharType="end"/>
    </w:r>
  </w:p>
  <w:p w14:paraId="034FCE06" w14:textId="77777777" w:rsidR="00293034" w:rsidRDefault="00293034" w:rsidP="00FB37DF">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BC39" w14:textId="2260F1A1" w:rsidR="00D0612D" w:rsidRPr="0033525D" w:rsidRDefault="00C25082">
    <w:fldSimple w:instr=" DOCPROPERTY &quot;Document number&quot;  \* MERGEFORMAT ">
      <w:r>
        <w:t>UNEP/OzL.Pro/ExCom/97/65</w:t>
      </w:r>
    </w:fldSimple>
  </w:p>
  <w:p w14:paraId="5E94B33E" w14:textId="5528A017" w:rsidR="00D0612D" w:rsidRDefault="00D0612D">
    <w:r>
      <w:t>Annex</w:t>
    </w:r>
    <w:r w:rsidR="00624064">
      <w:t>e</w:t>
    </w:r>
    <w:r>
      <w:t xml:space="preserve"> I</w:t>
    </w:r>
  </w:p>
  <w:p w14:paraId="09AD37E1" w14:textId="77777777" w:rsidR="00D0612D" w:rsidRPr="0033525D" w:rsidRDefault="00D0612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4E73" w14:textId="26AAB0EB" w:rsidR="00D0612D" w:rsidRPr="0033525D" w:rsidRDefault="00C25082" w:rsidP="00D0612D">
    <w:pPr>
      <w:jc w:val="right"/>
    </w:pPr>
    <w:fldSimple w:instr=" DOCPROPERTY &quot;Document number&quot;  \* MERGEFORMAT ">
      <w:r>
        <w:t>UNEP/OzL.Pro/ExCom/97/65</w:t>
      </w:r>
    </w:fldSimple>
  </w:p>
  <w:p w14:paraId="2E8A5537" w14:textId="5C4DF4C0" w:rsidR="00D0612D" w:rsidRDefault="00D0612D" w:rsidP="00D0612D">
    <w:pPr>
      <w:pStyle w:val="Header"/>
      <w:jc w:val="right"/>
    </w:pPr>
    <w:r>
      <w:t>Annex</w:t>
    </w:r>
    <w:r w:rsidR="004E0736">
      <w:t>e</w:t>
    </w:r>
    <w:r>
      <w:t xml:space="preserve"> I</w:t>
    </w:r>
  </w:p>
  <w:p w14:paraId="0BF3E4BE" w14:textId="77777777" w:rsidR="00D0612D" w:rsidRDefault="00D0612D" w:rsidP="00D0612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F975" w14:textId="55CEE26C" w:rsidR="00D0612D" w:rsidRPr="0033525D" w:rsidRDefault="00C25082" w:rsidP="00D0612D">
    <w:pPr>
      <w:jc w:val="right"/>
    </w:pPr>
    <w:fldSimple w:instr=" DOCPROPERTY &quot;Document number&quot;  \* MERGEFORMAT ">
      <w:r>
        <w:t>UNEP/OzL.Pro/ExCom/97/65</w:t>
      </w:r>
    </w:fldSimple>
  </w:p>
  <w:p w14:paraId="422F3BB2" w14:textId="3FBC165E" w:rsidR="00D0612D" w:rsidRDefault="00D0612D" w:rsidP="00D0612D">
    <w:pPr>
      <w:pStyle w:val="Header"/>
      <w:jc w:val="right"/>
    </w:pPr>
    <w:r>
      <w:t>Annex</w:t>
    </w:r>
    <w:r w:rsidR="001B4A9C">
      <w:t>e</w:t>
    </w:r>
    <w:r>
      <w:t xml:space="preserve"> I</w:t>
    </w:r>
  </w:p>
  <w:p w14:paraId="04066AB1" w14:textId="77777777" w:rsidR="00D0612D" w:rsidRDefault="00D0612D" w:rsidP="00D061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A585F1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6218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284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621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8886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5903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66954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619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267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3890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7397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53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4B"/>
    <w:rsid w:val="000006FF"/>
    <w:rsid w:val="00000FED"/>
    <w:rsid w:val="0000221C"/>
    <w:rsid w:val="000023CF"/>
    <w:rsid w:val="00003926"/>
    <w:rsid w:val="0000434E"/>
    <w:rsid w:val="00004627"/>
    <w:rsid w:val="000139C8"/>
    <w:rsid w:val="0001582F"/>
    <w:rsid w:val="00015930"/>
    <w:rsid w:val="00015ADD"/>
    <w:rsid w:val="00015EBF"/>
    <w:rsid w:val="00020186"/>
    <w:rsid w:val="000211A9"/>
    <w:rsid w:val="00021238"/>
    <w:rsid w:val="00021897"/>
    <w:rsid w:val="00022071"/>
    <w:rsid w:val="000226E0"/>
    <w:rsid w:val="00022B68"/>
    <w:rsid w:val="00022C82"/>
    <w:rsid w:val="00022F94"/>
    <w:rsid w:val="000231D5"/>
    <w:rsid w:val="00024EC3"/>
    <w:rsid w:val="000257B5"/>
    <w:rsid w:val="00027482"/>
    <w:rsid w:val="00027AAC"/>
    <w:rsid w:val="000304E3"/>
    <w:rsid w:val="00030907"/>
    <w:rsid w:val="00031260"/>
    <w:rsid w:val="000319BF"/>
    <w:rsid w:val="00033136"/>
    <w:rsid w:val="00034084"/>
    <w:rsid w:val="00034539"/>
    <w:rsid w:val="000351D8"/>
    <w:rsid w:val="00035533"/>
    <w:rsid w:val="0003681A"/>
    <w:rsid w:val="000372B7"/>
    <w:rsid w:val="00041B05"/>
    <w:rsid w:val="00041F0E"/>
    <w:rsid w:val="00043945"/>
    <w:rsid w:val="00045953"/>
    <w:rsid w:val="00050A56"/>
    <w:rsid w:val="00050F6E"/>
    <w:rsid w:val="00051D09"/>
    <w:rsid w:val="0005318D"/>
    <w:rsid w:val="00053581"/>
    <w:rsid w:val="000543D2"/>
    <w:rsid w:val="00054C26"/>
    <w:rsid w:val="0006021C"/>
    <w:rsid w:val="00061EC2"/>
    <w:rsid w:val="00062624"/>
    <w:rsid w:val="00062FA1"/>
    <w:rsid w:val="00062FEB"/>
    <w:rsid w:val="000633D6"/>
    <w:rsid w:val="00063FD6"/>
    <w:rsid w:val="00064B69"/>
    <w:rsid w:val="00065B97"/>
    <w:rsid w:val="00065BB4"/>
    <w:rsid w:val="0006624A"/>
    <w:rsid w:val="00066CE8"/>
    <w:rsid w:val="0006753A"/>
    <w:rsid w:val="00070B7E"/>
    <w:rsid w:val="000731F8"/>
    <w:rsid w:val="00073419"/>
    <w:rsid w:val="00074170"/>
    <w:rsid w:val="00077C3D"/>
    <w:rsid w:val="00080ED0"/>
    <w:rsid w:val="00082EE6"/>
    <w:rsid w:val="00084A37"/>
    <w:rsid w:val="00085605"/>
    <w:rsid w:val="00085B8F"/>
    <w:rsid w:val="00090481"/>
    <w:rsid w:val="00091C5F"/>
    <w:rsid w:val="00091FED"/>
    <w:rsid w:val="00093243"/>
    <w:rsid w:val="00094BD1"/>
    <w:rsid w:val="000952D0"/>
    <w:rsid w:val="00097D0E"/>
    <w:rsid w:val="00097D1D"/>
    <w:rsid w:val="000A1717"/>
    <w:rsid w:val="000A3826"/>
    <w:rsid w:val="000A4461"/>
    <w:rsid w:val="000A61D4"/>
    <w:rsid w:val="000A6B68"/>
    <w:rsid w:val="000A6C26"/>
    <w:rsid w:val="000B00CE"/>
    <w:rsid w:val="000B160D"/>
    <w:rsid w:val="000B20B1"/>
    <w:rsid w:val="000B2570"/>
    <w:rsid w:val="000B2F75"/>
    <w:rsid w:val="000B36C8"/>
    <w:rsid w:val="000B4532"/>
    <w:rsid w:val="000B465D"/>
    <w:rsid w:val="000B5D11"/>
    <w:rsid w:val="000B7EA2"/>
    <w:rsid w:val="000C0647"/>
    <w:rsid w:val="000C0BBC"/>
    <w:rsid w:val="000C109A"/>
    <w:rsid w:val="000C16C7"/>
    <w:rsid w:val="000C42AD"/>
    <w:rsid w:val="000C547B"/>
    <w:rsid w:val="000D03E0"/>
    <w:rsid w:val="000D24A9"/>
    <w:rsid w:val="000D37C7"/>
    <w:rsid w:val="000D38C7"/>
    <w:rsid w:val="000D41F2"/>
    <w:rsid w:val="000D52A4"/>
    <w:rsid w:val="000D5E93"/>
    <w:rsid w:val="000D6929"/>
    <w:rsid w:val="000D7E82"/>
    <w:rsid w:val="000E0326"/>
    <w:rsid w:val="000E07BC"/>
    <w:rsid w:val="000E0C89"/>
    <w:rsid w:val="000E0D44"/>
    <w:rsid w:val="000E114E"/>
    <w:rsid w:val="000E1475"/>
    <w:rsid w:val="000E26FC"/>
    <w:rsid w:val="000E2A50"/>
    <w:rsid w:val="000E2E21"/>
    <w:rsid w:val="000E34BE"/>
    <w:rsid w:val="000E3F14"/>
    <w:rsid w:val="000E48D5"/>
    <w:rsid w:val="000E695F"/>
    <w:rsid w:val="000E7EE5"/>
    <w:rsid w:val="000F12DA"/>
    <w:rsid w:val="000F1CD4"/>
    <w:rsid w:val="000F367F"/>
    <w:rsid w:val="000F3C51"/>
    <w:rsid w:val="000F4103"/>
    <w:rsid w:val="000F443C"/>
    <w:rsid w:val="000F479C"/>
    <w:rsid w:val="000F593B"/>
    <w:rsid w:val="000F6850"/>
    <w:rsid w:val="000F6CC3"/>
    <w:rsid w:val="000F70A7"/>
    <w:rsid w:val="000F73A1"/>
    <w:rsid w:val="000F754E"/>
    <w:rsid w:val="001000BA"/>
    <w:rsid w:val="00102987"/>
    <w:rsid w:val="001032CB"/>
    <w:rsid w:val="001040FE"/>
    <w:rsid w:val="00105985"/>
    <w:rsid w:val="00106FD5"/>
    <w:rsid w:val="0010780E"/>
    <w:rsid w:val="001103DD"/>
    <w:rsid w:val="00110FAB"/>
    <w:rsid w:val="0011116E"/>
    <w:rsid w:val="00112720"/>
    <w:rsid w:val="00113CCA"/>
    <w:rsid w:val="00113E3F"/>
    <w:rsid w:val="001140E8"/>
    <w:rsid w:val="00114E84"/>
    <w:rsid w:val="0011606B"/>
    <w:rsid w:val="0011648A"/>
    <w:rsid w:val="001164D9"/>
    <w:rsid w:val="0011661B"/>
    <w:rsid w:val="00116A81"/>
    <w:rsid w:val="00117B2B"/>
    <w:rsid w:val="0012016F"/>
    <w:rsid w:val="00122AA3"/>
    <w:rsid w:val="00122CDB"/>
    <w:rsid w:val="00122F25"/>
    <w:rsid w:val="001236D1"/>
    <w:rsid w:val="00124499"/>
    <w:rsid w:val="00125EA0"/>
    <w:rsid w:val="001277DE"/>
    <w:rsid w:val="001277EA"/>
    <w:rsid w:val="00127C86"/>
    <w:rsid w:val="00130109"/>
    <w:rsid w:val="00133903"/>
    <w:rsid w:val="0013579B"/>
    <w:rsid w:val="00135980"/>
    <w:rsid w:val="00136B80"/>
    <w:rsid w:val="001375FB"/>
    <w:rsid w:val="0013786F"/>
    <w:rsid w:val="00140B2D"/>
    <w:rsid w:val="00140D49"/>
    <w:rsid w:val="00142FBC"/>
    <w:rsid w:val="001435F9"/>
    <w:rsid w:val="001446C8"/>
    <w:rsid w:val="001462AD"/>
    <w:rsid w:val="001474E4"/>
    <w:rsid w:val="00147DC9"/>
    <w:rsid w:val="00147FAF"/>
    <w:rsid w:val="00151304"/>
    <w:rsid w:val="001521F2"/>
    <w:rsid w:val="00152BCE"/>
    <w:rsid w:val="0015444A"/>
    <w:rsid w:val="001549CA"/>
    <w:rsid w:val="00154B57"/>
    <w:rsid w:val="001550A6"/>
    <w:rsid w:val="00156136"/>
    <w:rsid w:val="001563C9"/>
    <w:rsid w:val="00157498"/>
    <w:rsid w:val="0016007F"/>
    <w:rsid w:val="0016042D"/>
    <w:rsid w:val="00164102"/>
    <w:rsid w:val="00164441"/>
    <w:rsid w:val="001645BE"/>
    <w:rsid w:val="00164719"/>
    <w:rsid w:val="00165DAD"/>
    <w:rsid w:val="00165F55"/>
    <w:rsid w:val="001668B9"/>
    <w:rsid w:val="00166D38"/>
    <w:rsid w:val="00166FC4"/>
    <w:rsid w:val="001677AC"/>
    <w:rsid w:val="00170929"/>
    <w:rsid w:val="00170B6A"/>
    <w:rsid w:val="00170C03"/>
    <w:rsid w:val="00173C71"/>
    <w:rsid w:val="00175462"/>
    <w:rsid w:val="00175A52"/>
    <w:rsid w:val="001765BC"/>
    <w:rsid w:val="00176B46"/>
    <w:rsid w:val="001777AA"/>
    <w:rsid w:val="0017790B"/>
    <w:rsid w:val="00177D7E"/>
    <w:rsid w:val="00177ED1"/>
    <w:rsid w:val="001804EA"/>
    <w:rsid w:val="00181086"/>
    <w:rsid w:val="00181643"/>
    <w:rsid w:val="00183062"/>
    <w:rsid w:val="00183710"/>
    <w:rsid w:val="00186682"/>
    <w:rsid w:val="00186AAB"/>
    <w:rsid w:val="001874AC"/>
    <w:rsid w:val="00187B4D"/>
    <w:rsid w:val="00190A61"/>
    <w:rsid w:val="0019184B"/>
    <w:rsid w:val="001919FD"/>
    <w:rsid w:val="00192F95"/>
    <w:rsid w:val="0019612C"/>
    <w:rsid w:val="00196904"/>
    <w:rsid w:val="00196942"/>
    <w:rsid w:val="00197179"/>
    <w:rsid w:val="001972F6"/>
    <w:rsid w:val="001A0070"/>
    <w:rsid w:val="001A0893"/>
    <w:rsid w:val="001A0E46"/>
    <w:rsid w:val="001A2215"/>
    <w:rsid w:val="001A25EE"/>
    <w:rsid w:val="001A3342"/>
    <w:rsid w:val="001A3E3D"/>
    <w:rsid w:val="001A4993"/>
    <w:rsid w:val="001A5117"/>
    <w:rsid w:val="001A5FAC"/>
    <w:rsid w:val="001A7049"/>
    <w:rsid w:val="001A7982"/>
    <w:rsid w:val="001B008A"/>
    <w:rsid w:val="001B0B04"/>
    <w:rsid w:val="001B1E40"/>
    <w:rsid w:val="001B1EDC"/>
    <w:rsid w:val="001B23EF"/>
    <w:rsid w:val="001B2A51"/>
    <w:rsid w:val="001B2E4A"/>
    <w:rsid w:val="001B2F26"/>
    <w:rsid w:val="001B32FC"/>
    <w:rsid w:val="001B3893"/>
    <w:rsid w:val="001B4A9C"/>
    <w:rsid w:val="001B4F4B"/>
    <w:rsid w:val="001B66E3"/>
    <w:rsid w:val="001B681B"/>
    <w:rsid w:val="001B6D08"/>
    <w:rsid w:val="001B7011"/>
    <w:rsid w:val="001C1A5D"/>
    <w:rsid w:val="001C4416"/>
    <w:rsid w:val="001C6651"/>
    <w:rsid w:val="001C6F26"/>
    <w:rsid w:val="001C764E"/>
    <w:rsid w:val="001D23AB"/>
    <w:rsid w:val="001D4180"/>
    <w:rsid w:val="001D48E0"/>
    <w:rsid w:val="001D5657"/>
    <w:rsid w:val="001D7F86"/>
    <w:rsid w:val="001E0E41"/>
    <w:rsid w:val="001E1052"/>
    <w:rsid w:val="001E1DFF"/>
    <w:rsid w:val="001E21B1"/>
    <w:rsid w:val="001E28D2"/>
    <w:rsid w:val="001E2C3E"/>
    <w:rsid w:val="001E2F93"/>
    <w:rsid w:val="001E31F4"/>
    <w:rsid w:val="001E32C1"/>
    <w:rsid w:val="001E391A"/>
    <w:rsid w:val="001E4343"/>
    <w:rsid w:val="001E4554"/>
    <w:rsid w:val="001E4775"/>
    <w:rsid w:val="001E5FC0"/>
    <w:rsid w:val="001E61E5"/>
    <w:rsid w:val="001E64D7"/>
    <w:rsid w:val="001E79EE"/>
    <w:rsid w:val="001E7DF6"/>
    <w:rsid w:val="001F00D4"/>
    <w:rsid w:val="001F2159"/>
    <w:rsid w:val="001F278A"/>
    <w:rsid w:val="001F2CC3"/>
    <w:rsid w:val="001F3E3D"/>
    <w:rsid w:val="001F4918"/>
    <w:rsid w:val="001F4F65"/>
    <w:rsid w:val="001F53FD"/>
    <w:rsid w:val="001F5AEF"/>
    <w:rsid w:val="001F5D17"/>
    <w:rsid w:val="001F7B0F"/>
    <w:rsid w:val="0020046C"/>
    <w:rsid w:val="00200BCC"/>
    <w:rsid w:val="00200DF0"/>
    <w:rsid w:val="00201002"/>
    <w:rsid w:val="0020281E"/>
    <w:rsid w:val="00202903"/>
    <w:rsid w:val="0020338E"/>
    <w:rsid w:val="002034D9"/>
    <w:rsid w:val="00205208"/>
    <w:rsid w:val="002057A2"/>
    <w:rsid w:val="00205F1D"/>
    <w:rsid w:val="00206606"/>
    <w:rsid w:val="00206ADB"/>
    <w:rsid w:val="002072B9"/>
    <w:rsid w:val="0021071E"/>
    <w:rsid w:val="002108A6"/>
    <w:rsid w:val="00210B48"/>
    <w:rsid w:val="00210B8B"/>
    <w:rsid w:val="00210F58"/>
    <w:rsid w:val="00211E0E"/>
    <w:rsid w:val="002124E2"/>
    <w:rsid w:val="00214658"/>
    <w:rsid w:val="00214863"/>
    <w:rsid w:val="00214A64"/>
    <w:rsid w:val="002156B4"/>
    <w:rsid w:val="00216D8D"/>
    <w:rsid w:val="00220BDE"/>
    <w:rsid w:val="00220C76"/>
    <w:rsid w:val="00221A14"/>
    <w:rsid w:val="002222EA"/>
    <w:rsid w:val="002229C4"/>
    <w:rsid w:val="00223C7B"/>
    <w:rsid w:val="00224FCD"/>
    <w:rsid w:val="0022502D"/>
    <w:rsid w:val="00225100"/>
    <w:rsid w:val="0022576A"/>
    <w:rsid w:val="00230630"/>
    <w:rsid w:val="00232053"/>
    <w:rsid w:val="00232145"/>
    <w:rsid w:val="00232A8F"/>
    <w:rsid w:val="00232F40"/>
    <w:rsid w:val="0023315A"/>
    <w:rsid w:val="002341D6"/>
    <w:rsid w:val="00234966"/>
    <w:rsid w:val="00234E04"/>
    <w:rsid w:val="002351FB"/>
    <w:rsid w:val="002355C1"/>
    <w:rsid w:val="00235934"/>
    <w:rsid w:val="00235AEE"/>
    <w:rsid w:val="002362E4"/>
    <w:rsid w:val="00236810"/>
    <w:rsid w:val="00240238"/>
    <w:rsid w:val="0024049E"/>
    <w:rsid w:val="00240999"/>
    <w:rsid w:val="00240A5F"/>
    <w:rsid w:val="00240AC0"/>
    <w:rsid w:val="00242DAB"/>
    <w:rsid w:val="00243535"/>
    <w:rsid w:val="0024451D"/>
    <w:rsid w:val="00250DD4"/>
    <w:rsid w:val="002513D5"/>
    <w:rsid w:val="0025210B"/>
    <w:rsid w:val="002524AD"/>
    <w:rsid w:val="00252CF9"/>
    <w:rsid w:val="00253222"/>
    <w:rsid w:val="0025348B"/>
    <w:rsid w:val="002545FE"/>
    <w:rsid w:val="00256099"/>
    <w:rsid w:val="00256579"/>
    <w:rsid w:val="002567FB"/>
    <w:rsid w:val="00256CAF"/>
    <w:rsid w:val="00257C0B"/>
    <w:rsid w:val="00261125"/>
    <w:rsid w:val="002614FE"/>
    <w:rsid w:val="00261C13"/>
    <w:rsid w:val="00262847"/>
    <w:rsid w:val="00262E48"/>
    <w:rsid w:val="0026349B"/>
    <w:rsid w:val="00263ADE"/>
    <w:rsid w:val="00263C61"/>
    <w:rsid w:val="00265F2A"/>
    <w:rsid w:val="00266014"/>
    <w:rsid w:val="00266BBA"/>
    <w:rsid w:val="00266CDE"/>
    <w:rsid w:val="00266DF3"/>
    <w:rsid w:val="002671F1"/>
    <w:rsid w:val="00270169"/>
    <w:rsid w:val="002704CF"/>
    <w:rsid w:val="00270D26"/>
    <w:rsid w:val="00271F7F"/>
    <w:rsid w:val="00271FA3"/>
    <w:rsid w:val="00272559"/>
    <w:rsid w:val="0027279A"/>
    <w:rsid w:val="00275468"/>
    <w:rsid w:val="00275E4E"/>
    <w:rsid w:val="00277287"/>
    <w:rsid w:val="002773E6"/>
    <w:rsid w:val="00280B35"/>
    <w:rsid w:val="00281BB2"/>
    <w:rsid w:val="00282A3F"/>
    <w:rsid w:val="00283A7C"/>
    <w:rsid w:val="00284622"/>
    <w:rsid w:val="0028594B"/>
    <w:rsid w:val="00286656"/>
    <w:rsid w:val="0028670C"/>
    <w:rsid w:val="00287C85"/>
    <w:rsid w:val="00293034"/>
    <w:rsid w:val="00294470"/>
    <w:rsid w:val="00294709"/>
    <w:rsid w:val="00294906"/>
    <w:rsid w:val="00295AFE"/>
    <w:rsid w:val="00296847"/>
    <w:rsid w:val="002970CF"/>
    <w:rsid w:val="0029716E"/>
    <w:rsid w:val="00297639"/>
    <w:rsid w:val="002A02F1"/>
    <w:rsid w:val="002A03C3"/>
    <w:rsid w:val="002A20A4"/>
    <w:rsid w:val="002A5C8A"/>
    <w:rsid w:val="002A60BF"/>
    <w:rsid w:val="002A6965"/>
    <w:rsid w:val="002A6D12"/>
    <w:rsid w:val="002A7B18"/>
    <w:rsid w:val="002B1F7B"/>
    <w:rsid w:val="002B254E"/>
    <w:rsid w:val="002B3203"/>
    <w:rsid w:val="002B418B"/>
    <w:rsid w:val="002B4CE8"/>
    <w:rsid w:val="002B62F4"/>
    <w:rsid w:val="002B72E9"/>
    <w:rsid w:val="002B7A43"/>
    <w:rsid w:val="002C1B61"/>
    <w:rsid w:val="002C2551"/>
    <w:rsid w:val="002C32FC"/>
    <w:rsid w:val="002C3BC3"/>
    <w:rsid w:val="002C7998"/>
    <w:rsid w:val="002C7EDD"/>
    <w:rsid w:val="002D723B"/>
    <w:rsid w:val="002D74BF"/>
    <w:rsid w:val="002E38C6"/>
    <w:rsid w:val="002E3E21"/>
    <w:rsid w:val="002E4814"/>
    <w:rsid w:val="002E690E"/>
    <w:rsid w:val="002F049B"/>
    <w:rsid w:val="002F06EE"/>
    <w:rsid w:val="002F0B67"/>
    <w:rsid w:val="002F1D93"/>
    <w:rsid w:val="002F1E53"/>
    <w:rsid w:val="002F2CAA"/>
    <w:rsid w:val="002F2F84"/>
    <w:rsid w:val="002F38C8"/>
    <w:rsid w:val="002F5D92"/>
    <w:rsid w:val="002F6571"/>
    <w:rsid w:val="002F71F9"/>
    <w:rsid w:val="0030052C"/>
    <w:rsid w:val="003036C9"/>
    <w:rsid w:val="00303E7D"/>
    <w:rsid w:val="00306E21"/>
    <w:rsid w:val="003070BB"/>
    <w:rsid w:val="00307AAB"/>
    <w:rsid w:val="00307D12"/>
    <w:rsid w:val="00310469"/>
    <w:rsid w:val="00310EE5"/>
    <w:rsid w:val="003110B6"/>
    <w:rsid w:val="00311E25"/>
    <w:rsid w:val="00311F94"/>
    <w:rsid w:val="003133CA"/>
    <w:rsid w:val="00313913"/>
    <w:rsid w:val="00315101"/>
    <w:rsid w:val="00315BF3"/>
    <w:rsid w:val="00316947"/>
    <w:rsid w:val="003206D6"/>
    <w:rsid w:val="003239DF"/>
    <w:rsid w:val="00327F91"/>
    <w:rsid w:val="003306E1"/>
    <w:rsid w:val="00330CD9"/>
    <w:rsid w:val="0033128F"/>
    <w:rsid w:val="003320E4"/>
    <w:rsid w:val="003322A9"/>
    <w:rsid w:val="00332498"/>
    <w:rsid w:val="0033525D"/>
    <w:rsid w:val="00335B5C"/>
    <w:rsid w:val="00336436"/>
    <w:rsid w:val="003377EF"/>
    <w:rsid w:val="00337877"/>
    <w:rsid w:val="003414F3"/>
    <w:rsid w:val="00341B14"/>
    <w:rsid w:val="00341D24"/>
    <w:rsid w:val="00342FCD"/>
    <w:rsid w:val="00342FE4"/>
    <w:rsid w:val="00343A80"/>
    <w:rsid w:val="00345845"/>
    <w:rsid w:val="00346453"/>
    <w:rsid w:val="00346624"/>
    <w:rsid w:val="00347049"/>
    <w:rsid w:val="00351BE4"/>
    <w:rsid w:val="00352D4B"/>
    <w:rsid w:val="0035489E"/>
    <w:rsid w:val="003549A9"/>
    <w:rsid w:val="003555B5"/>
    <w:rsid w:val="00355693"/>
    <w:rsid w:val="0035613E"/>
    <w:rsid w:val="003570CC"/>
    <w:rsid w:val="00360E9D"/>
    <w:rsid w:val="00361BEA"/>
    <w:rsid w:val="00361EF6"/>
    <w:rsid w:val="00362222"/>
    <w:rsid w:val="00363CC3"/>
    <w:rsid w:val="00363EE9"/>
    <w:rsid w:val="00366AFE"/>
    <w:rsid w:val="0036762A"/>
    <w:rsid w:val="00367CA7"/>
    <w:rsid w:val="003704B5"/>
    <w:rsid w:val="003705DF"/>
    <w:rsid w:val="00371252"/>
    <w:rsid w:val="003743FF"/>
    <w:rsid w:val="0037545A"/>
    <w:rsid w:val="00376128"/>
    <w:rsid w:val="00377153"/>
    <w:rsid w:val="0037742E"/>
    <w:rsid w:val="00377D56"/>
    <w:rsid w:val="003803A7"/>
    <w:rsid w:val="003813F8"/>
    <w:rsid w:val="00381AF1"/>
    <w:rsid w:val="0038245A"/>
    <w:rsid w:val="0038361C"/>
    <w:rsid w:val="0038408E"/>
    <w:rsid w:val="003840E6"/>
    <w:rsid w:val="0038424E"/>
    <w:rsid w:val="00384362"/>
    <w:rsid w:val="00385CFC"/>
    <w:rsid w:val="00385D3E"/>
    <w:rsid w:val="00387431"/>
    <w:rsid w:val="00387CDC"/>
    <w:rsid w:val="00387F60"/>
    <w:rsid w:val="00391195"/>
    <w:rsid w:val="00391A90"/>
    <w:rsid w:val="0039337A"/>
    <w:rsid w:val="00394078"/>
    <w:rsid w:val="00394371"/>
    <w:rsid w:val="00394787"/>
    <w:rsid w:val="00396185"/>
    <w:rsid w:val="0039659D"/>
    <w:rsid w:val="00397562"/>
    <w:rsid w:val="0039764E"/>
    <w:rsid w:val="00397B8C"/>
    <w:rsid w:val="003A0CBF"/>
    <w:rsid w:val="003A255F"/>
    <w:rsid w:val="003A3189"/>
    <w:rsid w:val="003A3327"/>
    <w:rsid w:val="003A3612"/>
    <w:rsid w:val="003A3CA7"/>
    <w:rsid w:val="003A44FB"/>
    <w:rsid w:val="003A4D1E"/>
    <w:rsid w:val="003A5C0A"/>
    <w:rsid w:val="003A60EA"/>
    <w:rsid w:val="003A660A"/>
    <w:rsid w:val="003A7171"/>
    <w:rsid w:val="003A78A0"/>
    <w:rsid w:val="003B02EC"/>
    <w:rsid w:val="003B25C4"/>
    <w:rsid w:val="003B2B59"/>
    <w:rsid w:val="003B33BD"/>
    <w:rsid w:val="003B3951"/>
    <w:rsid w:val="003B560A"/>
    <w:rsid w:val="003B569D"/>
    <w:rsid w:val="003B6741"/>
    <w:rsid w:val="003B6CC1"/>
    <w:rsid w:val="003B717D"/>
    <w:rsid w:val="003B7BBB"/>
    <w:rsid w:val="003C12F0"/>
    <w:rsid w:val="003C16A5"/>
    <w:rsid w:val="003C2AFA"/>
    <w:rsid w:val="003C32F9"/>
    <w:rsid w:val="003C3818"/>
    <w:rsid w:val="003C3C0E"/>
    <w:rsid w:val="003C3D14"/>
    <w:rsid w:val="003C444D"/>
    <w:rsid w:val="003C61AC"/>
    <w:rsid w:val="003C7AE3"/>
    <w:rsid w:val="003D0658"/>
    <w:rsid w:val="003D1174"/>
    <w:rsid w:val="003D37C3"/>
    <w:rsid w:val="003D37F9"/>
    <w:rsid w:val="003D38C2"/>
    <w:rsid w:val="003D40EE"/>
    <w:rsid w:val="003D418E"/>
    <w:rsid w:val="003D42A6"/>
    <w:rsid w:val="003D47AA"/>
    <w:rsid w:val="003D4F21"/>
    <w:rsid w:val="003D4F9B"/>
    <w:rsid w:val="003D4FAC"/>
    <w:rsid w:val="003D5F5C"/>
    <w:rsid w:val="003D6AF8"/>
    <w:rsid w:val="003E007A"/>
    <w:rsid w:val="003E02F7"/>
    <w:rsid w:val="003E0594"/>
    <w:rsid w:val="003E0BA8"/>
    <w:rsid w:val="003E0EE0"/>
    <w:rsid w:val="003E1371"/>
    <w:rsid w:val="003E1885"/>
    <w:rsid w:val="003E2B2E"/>
    <w:rsid w:val="003E2FF1"/>
    <w:rsid w:val="003E3174"/>
    <w:rsid w:val="003E3DD7"/>
    <w:rsid w:val="003E4670"/>
    <w:rsid w:val="003E7906"/>
    <w:rsid w:val="003E7E2E"/>
    <w:rsid w:val="003F000F"/>
    <w:rsid w:val="003F1A9C"/>
    <w:rsid w:val="003F2125"/>
    <w:rsid w:val="003F26A9"/>
    <w:rsid w:val="003F2ADC"/>
    <w:rsid w:val="003F3C50"/>
    <w:rsid w:val="003F4412"/>
    <w:rsid w:val="003F4A22"/>
    <w:rsid w:val="003F5126"/>
    <w:rsid w:val="003F54A5"/>
    <w:rsid w:val="003F5666"/>
    <w:rsid w:val="003F71F6"/>
    <w:rsid w:val="003F7671"/>
    <w:rsid w:val="003F7CB0"/>
    <w:rsid w:val="004001AC"/>
    <w:rsid w:val="0040023C"/>
    <w:rsid w:val="004007A6"/>
    <w:rsid w:val="00401A26"/>
    <w:rsid w:val="00402C4C"/>
    <w:rsid w:val="00403818"/>
    <w:rsid w:val="00403D04"/>
    <w:rsid w:val="004055D8"/>
    <w:rsid w:val="00406202"/>
    <w:rsid w:val="00406A6A"/>
    <w:rsid w:val="00406B22"/>
    <w:rsid w:val="00407147"/>
    <w:rsid w:val="00407812"/>
    <w:rsid w:val="004078FA"/>
    <w:rsid w:val="00410C22"/>
    <w:rsid w:val="004126DC"/>
    <w:rsid w:val="00413472"/>
    <w:rsid w:val="00416CAD"/>
    <w:rsid w:val="00416FB5"/>
    <w:rsid w:val="00417E1C"/>
    <w:rsid w:val="00420420"/>
    <w:rsid w:val="00420919"/>
    <w:rsid w:val="00421594"/>
    <w:rsid w:val="00421C3C"/>
    <w:rsid w:val="00424B5F"/>
    <w:rsid w:val="004250D2"/>
    <w:rsid w:val="00426D45"/>
    <w:rsid w:val="0043026E"/>
    <w:rsid w:val="00430701"/>
    <w:rsid w:val="00430800"/>
    <w:rsid w:val="004312C3"/>
    <w:rsid w:val="00431468"/>
    <w:rsid w:val="00431E08"/>
    <w:rsid w:val="004328A7"/>
    <w:rsid w:val="004332E0"/>
    <w:rsid w:val="004338BD"/>
    <w:rsid w:val="004348E9"/>
    <w:rsid w:val="00434C74"/>
    <w:rsid w:val="00435D7C"/>
    <w:rsid w:val="00436621"/>
    <w:rsid w:val="004409A1"/>
    <w:rsid w:val="004410FF"/>
    <w:rsid w:val="004427DC"/>
    <w:rsid w:val="00443700"/>
    <w:rsid w:val="00443B10"/>
    <w:rsid w:val="00444033"/>
    <w:rsid w:val="004456EB"/>
    <w:rsid w:val="00450A4A"/>
    <w:rsid w:val="00451547"/>
    <w:rsid w:val="00451808"/>
    <w:rsid w:val="00451F21"/>
    <w:rsid w:val="0045281D"/>
    <w:rsid w:val="00453C71"/>
    <w:rsid w:val="00456382"/>
    <w:rsid w:val="00456EB4"/>
    <w:rsid w:val="00457827"/>
    <w:rsid w:val="0046040E"/>
    <w:rsid w:val="00461066"/>
    <w:rsid w:val="004617F7"/>
    <w:rsid w:val="00462657"/>
    <w:rsid w:val="0046420D"/>
    <w:rsid w:val="004668B0"/>
    <w:rsid w:val="004670D8"/>
    <w:rsid w:val="004708F6"/>
    <w:rsid w:val="00471295"/>
    <w:rsid w:val="004718F3"/>
    <w:rsid w:val="00471EFC"/>
    <w:rsid w:val="0047284F"/>
    <w:rsid w:val="00472984"/>
    <w:rsid w:val="00473AAF"/>
    <w:rsid w:val="00473E3C"/>
    <w:rsid w:val="00473FAC"/>
    <w:rsid w:val="00474BD8"/>
    <w:rsid w:val="00474FA2"/>
    <w:rsid w:val="00475040"/>
    <w:rsid w:val="0047548C"/>
    <w:rsid w:val="00475B60"/>
    <w:rsid w:val="00475CC0"/>
    <w:rsid w:val="0047618F"/>
    <w:rsid w:val="004765DB"/>
    <w:rsid w:val="004772E7"/>
    <w:rsid w:val="00477474"/>
    <w:rsid w:val="00477E8B"/>
    <w:rsid w:val="00477EB1"/>
    <w:rsid w:val="004803A7"/>
    <w:rsid w:val="00480D17"/>
    <w:rsid w:val="00481269"/>
    <w:rsid w:val="0048173A"/>
    <w:rsid w:val="0048235B"/>
    <w:rsid w:val="00482A51"/>
    <w:rsid w:val="004833DC"/>
    <w:rsid w:val="00485202"/>
    <w:rsid w:val="004852A1"/>
    <w:rsid w:val="004852CA"/>
    <w:rsid w:val="004904EE"/>
    <w:rsid w:val="00490C06"/>
    <w:rsid w:val="00491621"/>
    <w:rsid w:val="0049304B"/>
    <w:rsid w:val="00493B8E"/>
    <w:rsid w:val="00493D40"/>
    <w:rsid w:val="00493EE3"/>
    <w:rsid w:val="0049619D"/>
    <w:rsid w:val="004967B6"/>
    <w:rsid w:val="00496802"/>
    <w:rsid w:val="004972A4"/>
    <w:rsid w:val="00497EC5"/>
    <w:rsid w:val="004A0BF3"/>
    <w:rsid w:val="004A0D10"/>
    <w:rsid w:val="004A1371"/>
    <w:rsid w:val="004A352E"/>
    <w:rsid w:val="004A3B61"/>
    <w:rsid w:val="004A504B"/>
    <w:rsid w:val="004A68BC"/>
    <w:rsid w:val="004A6911"/>
    <w:rsid w:val="004A6A8B"/>
    <w:rsid w:val="004B0D7C"/>
    <w:rsid w:val="004B3652"/>
    <w:rsid w:val="004B4FD3"/>
    <w:rsid w:val="004B54E0"/>
    <w:rsid w:val="004B63E0"/>
    <w:rsid w:val="004B6D1F"/>
    <w:rsid w:val="004B70A4"/>
    <w:rsid w:val="004B7384"/>
    <w:rsid w:val="004C00C1"/>
    <w:rsid w:val="004C0E79"/>
    <w:rsid w:val="004C0F7F"/>
    <w:rsid w:val="004C2B09"/>
    <w:rsid w:val="004C3D54"/>
    <w:rsid w:val="004C4269"/>
    <w:rsid w:val="004C4F79"/>
    <w:rsid w:val="004C7CFB"/>
    <w:rsid w:val="004D0122"/>
    <w:rsid w:val="004D177B"/>
    <w:rsid w:val="004D1B03"/>
    <w:rsid w:val="004D3779"/>
    <w:rsid w:val="004D4AA3"/>
    <w:rsid w:val="004D51B3"/>
    <w:rsid w:val="004D6236"/>
    <w:rsid w:val="004D7F27"/>
    <w:rsid w:val="004D7F90"/>
    <w:rsid w:val="004E0736"/>
    <w:rsid w:val="004E27FD"/>
    <w:rsid w:val="004E3B7E"/>
    <w:rsid w:val="004E49EE"/>
    <w:rsid w:val="004E4C3A"/>
    <w:rsid w:val="004E4DBB"/>
    <w:rsid w:val="004E4E41"/>
    <w:rsid w:val="004E73DB"/>
    <w:rsid w:val="004E7E17"/>
    <w:rsid w:val="004E7F9C"/>
    <w:rsid w:val="004F0692"/>
    <w:rsid w:val="004F2203"/>
    <w:rsid w:val="004F22C0"/>
    <w:rsid w:val="004F3493"/>
    <w:rsid w:val="004F36F6"/>
    <w:rsid w:val="004F4BA7"/>
    <w:rsid w:val="004F5143"/>
    <w:rsid w:val="004F5296"/>
    <w:rsid w:val="004F5B0F"/>
    <w:rsid w:val="004F650F"/>
    <w:rsid w:val="004F6B04"/>
    <w:rsid w:val="004F7539"/>
    <w:rsid w:val="005006E9"/>
    <w:rsid w:val="00500CF9"/>
    <w:rsid w:val="0050152B"/>
    <w:rsid w:val="005015ED"/>
    <w:rsid w:val="00501C69"/>
    <w:rsid w:val="00502A6F"/>
    <w:rsid w:val="00503262"/>
    <w:rsid w:val="0050335E"/>
    <w:rsid w:val="005077B1"/>
    <w:rsid w:val="00507A06"/>
    <w:rsid w:val="00510284"/>
    <w:rsid w:val="005126CB"/>
    <w:rsid w:val="00512B09"/>
    <w:rsid w:val="00512BCF"/>
    <w:rsid w:val="005134B6"/>
    <w:rsid w:val="00513AAE"/>
    <w:rsid w:val="00515035"/>
    <w:rsid w:val="005151F4"/>
    <w:rsid w:val="00515680"/>
    <w:rsid w:val="00515A6D"/>
    <w:rsid w:val="005166C8"/>
    <w:rsid w:val="00521E18"/>
    <w:rsid w:val="005220ED"/>
    <w:rsid w:val="00522749"/>
    <w:rsid w:val="00522D80"/>
    <w:rsid w:val="00523E3C"/>
    <w:rsid w:val="005245E4"/>
    <w:rsid w:val="00524CCC"/>
    <w:rsid w:val="00524DFF"/>
    <w:rsid w:val="005266FE"/>
    <w:rsid w:val="00526CEB"/>
    <w:rsid w:val="005273A6"/>
    <w:rsid w:val="00530CFB"/>
    <w:rsid w:val="00532D78"/>
    <w:rsid w:val="00533796"/>
    <w:rsid w:val="005338AF"/>
    <w:rsid w:val="00535A57"/>
    <w:rsid w:val="005361F2"/>
    <w:rsid w:val="00537343"/>
    <w:rsid w:val="005374B7"/>
    <w:rsid w:val="00537C5B"/>
    <w:rsid w:val="00541CD4"/>
    <w:rsid w:val="00543AAB"/>
    <w:rsid w:val="005446DB"/>
    <w:rsid w:val="00550A07"/>
    <w:rsid w:val="00550C81"/>
    <w:rsid w:val="005516F3"/>
    <w:rsid w:val="00553C5A"/>
    <w:rsid w:val="00555D75"/>
    <w:rsid w:val="00556359"/>
    <w:rsid w:val="005564E2"/>
    <w:rsid w:val="00556662"/>
    <w:rsid w:val="00556B17"/>
    <w:rsid w:val="00560248"/>
    <w:rsid w:val="00560DF0"/>
    <w:rsid w:val="00561419"/>
    <w:rsid w:val="00561720"/>
    <w:rsid w:val="005617FB"/>
    <w:rsid w:val="00562715"/>
    <w:rsid w:val="00562798"/>
    <w:rsid w:val="00562B8C"/>
    <w:rsid w:val="00562E9B"/>
    <w:rsid w:val="005638C4"/>
    <w:rsid w:val="00563DA8"/>
    <w:rsid w:val="00563FB4"/>
    <w:rsid w:val="0056524F"/>
    <w:rsid w:val="0056578C"/>
    <w:rsid w:val="00565A94"/>
    <w:rsid w:val="0056669D"/>
    <w:rsid w:val="00566AA1"/>
    <w:rsid w:val="00567297"/>
    <w:rsid w:val="0056759C"/>
    <w:rsid w:val="00571D90"/>
    <w:rsid w:val="005720BB"/>
    <w:rsid w:val="00572340"/>
    <w:rsid w:val="0057241B"/>
    <w:rsid w:val="00573535"/>
    <w:rsid w:val="0057455F"/>
    <w:rsid w:val="00574D74"/>
    <w:rsid w:val="005778E8"/>
    <w:rsid w:val="00577A5A"/>
    <w:rsid w:val="00577CDA"/>
    <w:rsid w:val="005800A8"/>
    <w:rsid w:val="00580FFC"/>
    <w:rsid w:val="00581E30"/>
    <w:rsid w:val="00581FA1"/>
    <w:rsid w:val="0058252A"/>
    <w:rsid w:val="00582D92"/>
    <w:rsid w:val="00582FA1"/>
    <w:rsid w:val="00583C09"/>
    <w:rsid w:val="00584B2E"/>
    <w:rsid w:val="00584BF9"/>
    <w:rsid w:val="00585081"/>
    <w:rsid w:val="00585379"/>
    <w:rsid w:val="00585455"/>
    <w:rsid w:val="00585A5E"/>
    <w:rsid w:val="005868CF"/>
    <w:rsid w:val="005869C3"/>
    <w:rsid w:val="00587249"/>
    <w:rsid w:val="00587609"/>
    <w:rsid w:val="00587BB6"/>
    <w:rsid w:val="00587E9D"/>
    <w:rsid w:val="00590E8D"/>
    <w:rsid w:val="00591057"/>
    <w:rsid w:val="00591A88"/>
    <w:rsid w:val="00591AD8"/>
    <w:rsid w:val="00591CF1"/>
    <w:rsid w:val="00592096"/>
    <w:rsid w:val="005921F7"/>
    <w:rsid w:val="00593CE1"/>
    <w:rsid w:val="00593E61"/>
    <w:rsid w:val="0059513E"/>
    <w:rsid w:val="00595334"/>
    <w:rsid w:val="005956C8"/>
    <w:rsid w:val="00595838"/>
    <w:rsid w:val="005963E5"/>
    <w:rsid w:val="00596BC7"/>
    <w:rsid w:val="00597438"/>
    <w:rsid w:val="005A0157"/>
    <w:rsid w:val="005A13D3"/>
    <w:rsid w:val="005A1CDC"/>
    <w:rsid w:val="005A2BE6"/>
    <w:rsid w:val="005A338C"/>
    <w:rsid w:val="005A372F"/>
    <w:rsid w:val="005A6AA4"/>
    <w:rsid w:val="005A6D9F"/>
    <w:rsid w:val="005B0C4E"/>
    <w:rsid w:val="005B1B71"/>
    <w:rsid w:val="005B24B9"/>
    <w:rsid w:val="005B355A"/>
    <w:rsid w:val="005B48FF"/>
    <w:rsid w:val="005B4ED2"/>
    <w:rsid w:val="005B551E"/>
    <w:rsid w:val="005B5CFD"/>
    <w:rsid w:val="005B6335"/>
    <w:rsid w:val="005B7ED5"/>
    <w:rsid w:val="005C06CE"/>
    <w:rsid w:val="005C0FC3"/>
    <w:rsid w:val="005C12B3"/>
    <w:rsid w:val="005C12DF"/>
    <w:rsid w:val="005C1330"/>
    <w:rsid w:val="005C13C5"/>
    <w:rsid w:val="005C1A45"/>
    <w:rsid w:val="005C1E32"/>
    <w:rsid w:val="005C1E58"/>
    <w:rsid w:val="005C23D9"/>
    <w:rsid w:val="005C2ABD"/>
    <w:rsid w:val="005C4189"/>
    <w:rsid w:val="005C6014"/>
    <w:rsid w:val="005C670D"/>
    <w:rsid w:val="005C6894"/>
    <w:rsid w:val="005C6D68"/>
    <w:rsid w:val="005C7B04"/>
    <w:rsid w:val="005D0A9B"/>
    <w:rsid w:val="005D363F"/>
    <w:rsid w:val="005D36D1"/>
    <w:rsid w:val="005D38F2"/>
    <w:rsid w:val="005D39F0"/>
    <w:rsid w:val="005D4DC0"/>
    <w:rsid w:val="005D51E6"/>
    <w:rsid w:val="005D560A"/>
    <w:rsid w:val="005D5CA7"/>
    <w:rsid w:val="005D654D"/>
    <w:rsid w:val="005D753A"/>
    <w:rsid w:val="005D75E1"/>
    <w:rsid w:val="005E0111"/>
    <w:rsid w:val="005E0277"/>
    <w:rsid w:val="005E07C1"/>
    <w:rsid w:val="005E11FB"/>
    <w:rsid w:val="005E2A2A"/>
    <w:rsid w:val="005E2BFB"/>
    <w:rsid w:val="005E2D97"/>
    <w:rsid w:val="005E3E14"/>
    <w:rsid w:val="005E5CCC"/>
    <w:rsid w:val="005E5D56"/>
    <w:rsid w:val="005E5DD8"/>
    <w:rsid w:val="005E7550"/>
    <w:rsid w:val="005E7A15"/>
    <w:rsid w:val="005F0341"/>
    <w:rsid w:val="005F0426"/>
    <w:rsid w:val="005F257B"/>
    <w:rsid w:val="005F2F11"/>
    <w:rsid w:val="005F5F25"/>
    <w:rsid w:val="005F6049"/>
    <w:rsid w:val="005F646A"/>
    <w:rsid w:val="005F6FBE"/>
    <w:rsid w:val="005F71CB"/>
    <w:rsid w:val="005F797A"/>
    <w:rsid w:val="0060119D"/>
    <w:rsid w:val="00601B83"/>
    <w:rsid w:val="00602175"/>
    <w:rsid w:val="00603F89"/>
    <w:rsid w:val="00603F8D"/>
    <w:rsid w:val="00604C15"/>
    <w:rsid w:val="00604EFE"/>
    <w:rsid w:val="00606283"/>
    <w:rsid w:val="00611EBE"/>
    <w:rsid w:val="006128D8"/>
    <w:rsid w:val="0061390A"/>
    <w:rsid w:val="00613F54"/>
    <w:rsid w:val="00614576"/>
    <w:rsid w:val="006145FB"/>
    <w:rsid w:val="00614720"/>
    <w:rsid w:val="006158D5"/>
    <w:rsid w:val="00617AE8"/>
    <w:rsid w:val="00622CBC"/>
    <w:rsid w:val="00622FF3"/>
    <w:rsid w:val="00624064"/>
    <w:rsid w:val="00624ED9"/>
    <w:rsid w:val="00625D83"/>
    <w:rsid w:val="0062611A"/>
    <w:rsid w:val="0063132C"/>
    <w:rsid w:val="00631D46"/>
    <w:rsid w:val="00631E92"/>
    <w:rsid w:val="00632942"/>
    <w:rsid w:val="00632CAA"/>
    <w:rsid w:val="006357B6"/>
    <w:rsid w:val="00635A03"/>
    <w:rsid w:val="00635EBF"/>
    <w:rsid w:val="00637557"/>
    <w:rsid w:val="006419FD"/>
    <w:rsid w:val="00642753"/>
    <w:rsid w:val="006428F0"/>
    <w:rsid w:val="00642BCE"/>
    <w:rsid w:val="00643DCC"/>
    <w:rsid w:val="00644B49"/>
    <w:rsid w:val="00644E5D"/>
    <w:rsid w:val="006456A2"/>
    <w:rsid w:val="00645D6B"/>
    <w:rsid w:val="00650594"/>
    <w:rsid w:val="00651984"/>
    <w:rsid w:val="006522C4"/>
    <w:rsid w:val="00653F50"/>
    <w:rsid w:val="0065712A"/>
    <w:rsid w:val="0065730B"/>
    <w:rsid w:val="00657860"/>
    <w:rsid w:val="00661D2A"/>
    <w:rsid w:val="006623E7"/>
    <w:rsid w:val="00662B80"/>
    <w:rsid w:val="00662BAB"/>
    <w:rsid w:val="006656E2"/>
    <w:rsid w:val="00665801"/>
    <w:rsid w:val="0066671A"/>
    <w:rsid w:val="0066768F"/>
    <w:rsid w:val="00670F6C"/>
    <w:rsid w:val="006725C1"/>
    <w:rsid w:val="006768B8"/>
    <w:rsid w:val="00676E58"/>
    <w:rsid w:val="00677011"/>
    <w:rsid w:val="0067704A"/>
    <w:rsid w:val="00677A2B"/>
    <w:rsid w:val="0068089D"/>
    <w:rsid w:val="0068098E"/>
    <w:rsid w:val="0068103D"/>
    <w:rsid w:val="00681B02"/>
    <w:rsid w:val="00682A9B"/>
    <w:rsid w:val="006843BF"/>
    <w:rsid w:val="00684EF0"/>
    <w:rsid w:val="006852C7"/>
    <w:rsid w:val="006852CE"/>
    <w:rsid w:val="0068691A"/>
    <w:rsid w:val="006875D8"/>
    <w:rsid w:val="00687BE7"/>
    <w:rsid w:val="00687EAB"/>
    <w:rsid w:val="006909C6"/>
    <w:rsid w:val="0069194F"/>
    <w:rsid w:val="006919CB"/>
    <w:rsid w:val="00692D14"/>
    <w:rsid w:val="0069367C"/>
    <w:rsid w:val="00694B9B"/>
    <w:rsid w:val="00694D0E"/>
    <w:rsid w:val="00694FCA"/>
    <w:rsid w:val="0069666B"/>
    <w:rsid w:val="00697DF9"/>
    <w:rsid w:val="006A0123"/>
    <w:rsid w:val="006A01C0"/>
    <w:rsid w:val="006A0A6F"/>
    <w:rsid w:val="006A35C2"/>
    <w:rsid w:val="006A3B14"/>
    <w:rsid w:val="006A41C1"/>
    <w:rsid w:val="006A45B4"/>
    <w:rsid w:val="006A657C"/>
    <w:rsid w:val="006A7A3B"/>
    <w:rsid w:val="006B044C"/>
    <w:rsid w:val="006B19F7"/>
    <w:rsid w:val="006B1FCD"/>
    <w:rsid w:val="006B281C"/>
    <w:rsid w:val="006B2858"/>
    <w:rsid w:val="006B3DE0"/>
    <w:rsid w:val="006B47EB"/>
    <w:rsid w:val="006B50F4"/>
    <w:rsid w:val="006B5464"/>
    <w:rsid w:val="006B63CA"/>
    <w:rsid w:val="006B65C7"/>
    <w:rsid w:val="006C07F5"/>
    <w:rsid w:val="006C1727"/>
    <w:rsid w:val="006C2232"/>
    <w:rsid w:val="006C2A71"/>
    <w:rsid w:val="006C32FD"/>
    <w:rsid w:val="006C39CE"/>
    <w:rsid w:val="006C45C4"/>
    <w:rsid w:val="006C4C98"/>
    <w:rsid w:val="006C507D"/>
    <w:rsid w:val="006C6E63"/>
    <w:rsid w:val="006C784E"/>
    <w:rsid w:val="006D03D1"/>
    <w:rsid w:val="006D0FCC"/>
    <w:rsid w:val="006D1183"/>
    <w:rsid w:val="006D1AD7"/>
    <w:rsid w:val="006D21F5"/>
    <w:rsid w:val="006D22A8"/>
    <w:rsid w:val="006D3089"/>
    <w:rsid w:val="006D33B2"/>
    <w:rsid w:val="006D55DF"/>
    <w:rsid w:val="006D5996"/>
    <w:rsid w:val="006D64F8"/>
    <w:rsid w:val="006D6D74"/>
    <w:rsid w:val="006D7DE3"/>
    <w:rsid w:val="006E026B"/>
    <w:rsid w:val="006E1087"/>
    <w:rsid w:val="006E126D"/>
    <w:rsid w:val="006E13EC"/>
    <w:rsid w:val="006E1A24"/>
    <w:rsid w:val="006E1FC3"/>
    <w:rsid w:val="006E280A"/>
    <w:rsid w:val="006E2F49"/>
    <w:rsid w:val="006E4243"/>
    <w:rsid w:val="006E4411"/>
    <w:rsid w:val="006E4769"/>
    <w:rsid w:val="006E4835"/>
    <w:rsid w:val="006E4E49"/>
    <w:rsid w:val="006E51E8"/>
    <w:rsid w:val="006E5567"/>
    <w:rsid w:val="006E6469"/>
    <w:rsid w:val="006E7A72"/>
    <w:rsid w:val="006F043C"/>
    <w:rsid w:val="006F28C3"/>
    <w:rsid w:val="006F32C9"/>
    <w:rsid w:val="006F3CAF"/>
    <w:rsid w:val="006F4B0E"/>
    <w:rsid w:val="006F50D8"/>
    <w:rsid w:val="0070021C"/>
    <w:rsid w:val="00701569"/>
    <w:rsid w:val="007028B5"/>
    <w:rsid w:val="00704CE9"/>
    <w:rsid w:val="0070616B"/>
    <w:rsid w:val="00706295"/>
    <w:rsid w:val="00706EAB"/>
    <w:rsid w:val="00706FDA"/>
    <w:rsid w:val="007105D2"/>
    <w:rsid w:val="007113AC"/>
    <w:rsid w:val="007115C2"/>
    <w:rsid w:val="00711E77"/>
    <w:rsid w:val="00711E7B"/>
    <w:rsid w:val="00711F9A"/>
    <w:rsid w:val="00712B38"/>
    <w:rsid w:val="00713810"/>
    <w:rsid w:val="007143ED"/>
    <w:rsid w:val="00715E6A"/>
    <w:rsid w:val="00716544"/>
    <w:rsid w:val="00721331"/>
    <w:rsid w:val="007226C8"/>
    <w:rsid w:val="00724701"/>
    <w:rsid w:val="00725000"/>
    <w:rsid w:val="007250D6"/>
    <w:rsid w:val="007251C2"/>
    <w:rsid w:val="00725252"/>
    <w:rsid w:val="00725D04"/>
    <w:rsid w:val="00727E9F"/>
    <w:rsid w:val="007303A5"/>
    <w:rsid w:val="00730763"/>
    <w:rsid w:val="00730B3E"/>
    <w:rsid w:val="00731F8D"/>
    <w:rsid w:val="00733006"/>
    <w:rsid w:val="007332A3"/>
    <w:rsid w:val="0073420B"/>
    <w:rsid w:val="00734E03"/>
    <w:rsid w:val="00735509"/>
    <w:rsid w:val="00736367"/>
    <w:rsid w:val="00736A5C"/>
    <w:rsid w:val="0074448C"/>
    <w:rsid w:val="007444CB"/>
    <w:rsid w:val="0074574F"/>
    <w:rsid w:val="0074760E"/>
    <w:rsid w:val="00747AA7"/>
    <w:rsid w:val="00747D96"/>
    <w:rsid w:val="00750387"/>
    <w:rsid w:val="00750B36"/>
    <w:rsid w:val="007548C4"/>
    <w:rsid w:val="00754ABA"/>
    <w:rsid w:val="00756484"/>
    <w:rsid w:val="007624A2"/>
    <w:rsid w:val="00763279"/>
    <w:rsid w:val="00763882"/>
    <w:rsid w:val="00763B0C"/>
    <w:rsid w:val="0076468C"/>
    <w:rsid w:val="007648D5"/>
    <w:rsid w:val="00766C5A"/>
    <w:rsid w:val="0076777E"/>
    <w:rsid w:val="007716EC"/>
    <w:rsid w:val="00771C85"/>
    <w:rsid w:val="0077289D"/>
    <w:rsid w:val="00773918"/>
    <w:rsid w:val="00774DF7"/>
    <w:rsid w:val="00775CA9"/>
    <w:rsid w:val="0077702D"/>
    <w:rsid w:val="0077727D"/>
    <w:rsid w:val="0077794E"/>
    <w:rsid w:val="00781013"/>
    <w:rsid w:val="0078218C"/>
    <w:rsid w:val="00782B0D"/>
    <w:rsid w:val="00782EF7"/>
    <w:rsid w:val="0078328E"/>
    <w:rsid w:val="0078454F"/>
    <w:rsid w:val="007847BB"/>
    <w:rsid w:val="0078490F"/>
    <w:rsid w:val="00784A9A"/>
    <w:rsid w:val="007858DB"/>
    <w:rsid w:val="00786471"/>
    <w:rsid w:val="00786A7F"/>
    <w:rsid w:val="00786B53"/>
    <w:rsid w:val="00787685"/>
    <w:rsid w:val="00790B23"/>
    <w:rsid w:val="00790F8E"/>
    <w:rsid w:val="007922A1"/>
    <w:rsid w:val="0079284C"/>
    <w:rsid w:val="00793554"/>
    <w:rsid w:val="007936BD"/>
    <w:rsid w:val="00794048"/>
    <w:rsid w:val="0079559B"/>
    <w:rsid w:val="0079568C"/>
    <w:rsid w:val="0079781A"/>
    <w:rsid w:val="007A1546"/>
    <w:rsid w:val="007A1A44"/>
    <w:rsid w:val="007A228C"/>
    <w:rsid w:val="007A35FC"/>
    <w:rsid w:val="007A368E"/>
    <w:rsid w:val="007A40FB"/>
    <w:rsid w:val="007A48F7"/>
    <w:rsid w:val="007A5205"/>
    <w:rsid w:val="007A54D5"/>
    <w:rsid w:val="007A5868"/>
    <w:rsid w:val="007A5991"/>
    <w:rsid w:val="007A5F4B"/>
    <w:rsid w:val="007A60BA"/>
    <w:rsid w:val="007A74EF"/>
    <w:rsid w:val="007B04CE"/>
    <w:rsid w:val="007B13A7"/>
    <w:rsid w:val="007B2497"/>
    <w:rsid w:val="007B3B3C"/>
    <w:rsid w:val="007B44CC"/>
    <w:rsid w:val="007B5178"/>
    <w:rsid w:val="007B6871"/>
    <w:rsid w:val="007B7A2F"/>
    <w:rsid w:val="007B7AEA"/>
    <w:rsid w:val="007C0310"/>
    <w:rsid w:val="007C0EEF"/>
    <w:rsid w:val="007C1435"/>
    <w:rsid w:val="007C2B69"/>
    <w:rsid w:val="007C32EE"/>
    <w:rsid w:val="007C3D33"/>
    <w:rsid w:val="007C50D2"/>
    <w:rsid w:val="007C5F6B"/>
    <w:rsid w:val="007C643B"/>
    <w:rsid w:val="007C6F30"/>
    <w:rsid w:val="007C7404"/>
    <w:rsid w:val="007C77FE"/>
    <w:rsid w:val="007C7D11"/>
    <w:rsid w:val="007D28F1"/>
    <w:rsid w:val="007D294A"/>
    <w:rsid w:val="007D3399"/>
    <w:rsid w:val="007D46BB"/>
    <w:rsid w:val="007D47D2"/>
    <w:rsid w:val="007D4838"/>
    <w:rsid w:val="007D4868"/>
    <w:rsid w:val="007D4874"/>
    <w:rsid w:val="007D4BF5"/>
    <w:rsid w:val="007D50F0"/>
    <w:rsid w:val="007D6EC0"/>
    <w:rsid w:val="007D7647"/>
    <w:rsid w:val="007D7E1D"/>
    <w:rsid w:val="007E17F0"/>
    <w:rsid w:val="007E31A9"/>
    <w:rsid w:val="007E40F6"/>
    <w:rsid w:val="007E503C"/>
    <w:rsid w:val="007E56E0"/>
    <w:rsid w:val="007E5F3C"/>
    <w:rsid w:val="007E6BD7"/>
    <w:rsid w:val="007E763A"/>
    <w:rsid w:val="007F0883"/>
    <w:rsid w:val="007F0BBD"/>
    <w:rsid w:val="007F10B7"/>
    <w:rsid w:val="007F1979"/>
    <w:rsid w:val="007F22DE"/>
    <w:rsid w:val="007F2E1B"/>
    <w:rsid w:val="007F343F"/>
    <w:rsid w:val="007F3958"/>
    <w:rsid w:val="007F39AD"/>
    <w:rsid w:val="007F48A4"/>
    <w:rsid w:val="007F4FCA"/>
    <w:rsid w:val="007F59E6"/>
    <w:rsid w:val="007F6B6B"/>
    <w:rsid w:val="007F7394"/>
    <w:rsid w:val="00800E1F"/>
    <w:rsid w:val="00800F63"/>
    <w:rsid w:val="008017F7"/>
    <w:rsid w:val="008019B0"/>
    <w:rsid w:val="00802C00"/>
    <w:rsid w:val="0080345C"/>
    <w:rsid w:val="00803483"/>
    <w:rsid w:val="00803F62"/>
    <w:rsid w:val="00804833"/>
    <w:rsid w:val="008050C3"/>
    <w:rsid w:val="00805E03"/>
    <w:rsid w:val="00806507"/>
    <w:rsid w:val="00806D7F"/>
    <w:rsid w:val="00807B01"/>
    <w:rsid w:val="00807D6B"/>
    <w:rsid w:val="0081469F"/>
    <w:rsid w:val="00814828"/>
    <w:rsid w:val="0081502C"/>
    <w:rsid w:val="008156D7"/>
    <w:rsid w:val="008157B5"/>
    <w:rsid w:val="008174A4"/>
    <w:rsid w:val="0082078B"/>
    <w:rsid w:val="00820F4D"/>
    <w:rsid w:val="00822375"/>
    <w:rsid w:val="00822799"/>
    <w:rsid w:val="00822803"/>
    <w:rsid w:val="00822BFA"/>
    <w:rsid w:val="00824722"/>
    <w:rsid w:val="0082522F"/>
    <w:rsid w:val="00826C64"/>
    <w:rsid w:val="00827B16"/>
    <w:rsid w:val="00831979"/>
    <w:rsid w:val="00831CFF"/>
    <w:rsid w:val="008359CD"/>
    <w:rsid w:val="0083757F"/>
    <w:rsid w:val="00845754"/>
    <w:rsid w:val="00845E62"/>
    <w:rsid w:val="00846768"/>
    <w:rsid w:val="00846A08"/>
    <w:rsid w:val="00851352"/>
    <w:rsid w:val="00851EA8"/>
    <w:rsid w:val="00853116"/>
    <w:rsid w:val="008538FE"/>
    <w:rsid w:val="00853EE0"/>
    <w:rsid w:val="00854877"/>
    <w:rsid w:val="0085567B"/>
    <w:rsid w:val="00855934"/>
    <w:rsid w:val="00856BA3"/>
    <w:rsid w:val="00857077"/>
    <w:rsid w:val="00857582"/>
    <w:rsid w:val="00862122"/>
    <w:rsid w:val="00863230"/>
    <w:rsid w:val="00863341"/>
    <w:rsid w:val="00865BD0"/>
    <w:rsid w:val="0086617F"/>
    <w:rsid w:val="00867112"/>
    <w:rsid w:val="008675B7"/>
    <w:rsid w:val="00870121"/>
    <w:rsid w:val="008717D8"/>
    <w:rsid w:val="00871E1A"/>
    <w:rsid w:val="00871E85"/>
    <w:rsid w:val="0087215C"/>
    <w:rsid w:val="008732A1"/>
    <w:rsid w:val="00875064"/>
    <w:rsid w:val="00875217"/>
    <w:rsid w:val="008758D1"/>
    <w:rsid w:val="00875D25"/>
    <w:rsid w:val="008766A9"/>
    <w:rsid w:val="0087760D"/>
    <w:rsid w:val="008808D9"/>
    <w:rsid w:val="00880E35"/>
    <w:rsid w:val="00880E87"/>
    <w:rsid w:val="00881879"/>
    <w:rsid w:val="008826EE"/>
    <w:rsid w:val="00882B1C"/>
    <w:rsid w:val="008851B7"/>
    <w:rsid w:val="00885D4A"/>
    <w:rsid w:val="00886C3F"/>
    <w:rsid w:val="008875FE"/>
    <w:rsid w:val="00887F8E"/>
    <w:rsid w:val="008902BD"/>
    <w:rsid w:val="0089039E"/>
    <w:rsid w:val="008919D5"/>
    <w:rsid w:val="00891DCB"/>
    <w:rsid w:val="00891E17"/>
    <w:rsid w:val="00891FFB"/>
    <w:rsid w:val="00892118"/>
    <w:rsid w:val="008928C9"/>
    <w:rsid w:val="00892ACC"/>
    <w:rsid w:val="00893014"/>
    <w:rsid w:val="0089455F"/>
    <w:rsid w:val="008945FD"/>
    <w:rsid w:val="008946E9"/>
    <w:rsid w:val="00894AF4"/>
    <w:rsid w:val="0089527B"/>
    <w:rsid w:val="00895732"/>
    <w:rsid w:val="00895A96"/>
    <w:rsid w:val="00896023"/>
    <w:rsid w:val="00896234"/>
    <w:rsid w:val="008973C4"/>
    <w:rsid w:val="00897870"/>
    <w:rsid w:val="00897E43"/>
    <w:rsid w:val="008A0BBA"/>
    <w:rsid w:val="008A10D4"/>
    <w:rsid w:val="008A1AE7"/>
    <w:rsid w:val="008A24EF"/>
    <w:rsid w:val="008A315B"/>
    <w:rsid w:val="008A32F0"/>
    <w:rsid w:val="008A4572"/>
    <w:rsid w:val="008A4CF1"/>
    <w:rsid w:val="008A4FD0"/>
    <w:rsid w:val="008A544B"/>
    <w:rsid w:val="008A5A1B"/>
    <w:rsid w:val="008A5F93"/>
    <w:rsid w:val="008A675E"/>
    <w:rsid w:val="008A6DFC"/>
    <w:rsid w:val="008A7411"/>
    <w:rsid w:val="008A7C6D"/>
    <w:rsid w:val="008B110B"/>
    <w:rsid w:val="008B29BD"/>
    <w:rsid w:val="008B368C"/>
    <w:rsid w:val="008B4C84"/>
    <w:rsid w:val="008B5714"/>
    <w:rsid w:val="008B6C16"/>
    <w:rsid w:val="008B7D1C"/>
    <w:rsid w:val="008C01D4"/>
    <w:rsid w:val="008C1524"/>
    <w:rsid w:val="008C1C98"/>
    <w:rsid w:val="008C20F5"/>
    <w:rsid w:val="008C222B"/>
    <w:rsid w:val="008C28A9"/>
    <w:rsid w:val="008C3859"/>
    <w:rsid w:val="008C42FB"/>
    <w:rsid w:val="008C4AF2"/>
    <w:rsid w:val="008C51BA"/>
    <w:rsid w:val="008C560C"/>
    <w:rsid w:val="008C5738"/>
    <w:rsid w:val="008C6409"/>
    <w:rsid w:val="008C7EAD"/>
    <w:rsid w:val="008D068E"/>
    <w:rsid w:val="008D0CFE"/>
    <w:rsid w:val="008D28D3"/>
    <w:rsid w:val="008D3EBF"/>
    <w:rsid w:val="008D4323"/>
    <w:rsid w:val="008D45FF"/>
    <w:rsid w:val="008D5587"/>
    <w:rsid w:val="008D5C0E"/>
    <w:rsid w:val="008D5C60"/>
    <w:rsid w:val="008D5E05"/>
    <w:rsid w:val="008D6152"/>
    <w:rsid w:val="008D6905"/>
    <w:rsid w:val="008D6F9E"/>
    <w:rsid w:val="008D7173"/>
    <w:rsid w:val="008D77D7"/>
    <w:rsid w:val="008E0A23"/>
    <w:rsid w:val="008E156E"/>
    <w:rsid w:val="008E1742"/>
    <w:rsid w:val="008E1AC3"/>
    <w:rsid w:val="008E22DB"/>
    <w:rsid w:val="008E240B"/>
    <w:rsid w:val="008E2D82"/>
    <w:rsid w:val="008E3BEB"/>
    <w:rsid w:val="008E3DB5"/>
    <w:rsid w:val="008E4905"/>
    <w:rsid w:val="008E5244"/>
    <w:rsid w:val="008E63E4"/>
    <w:rsid w:val="008E674D"/>
    <w:rsid w:val="008E688B"/>
    <w:rsid w:val="008E7BA9"/>
    <w:rsid w:val="008F049A"/>
    <w:rsid w:val="008F0F81"/>
    <w:rsid w:val="008F1103"/>
    <w:rsid w:val="008F1CC1"/>
    <w:rsid w:val="008F1D0C"/>
    <w:rsid w:val="008F259F"/>
    <w:rsid w:val="008F27BF"/>
    <w:rsid w:val="008F2E64"/>
    <w:rsid w:val="008F3425"/>
    <w:rsid w:val="008F380B"/>
    <w:rsid w:val="008F3CAE"/>
    <w:rsid w:val="008F3D1E"/>
    <w:rsid w:val="008F4752"/>
    <w:rsid w:val="008F4978"/>
    <w:rsid w:val="008F5EC3"/>
    <w:rsid w:val="008F5EDF"/>
    <w:rsid w:val="008F6344"/>
    <w:rsid w:val="008F776C"/>
    <w:rsid w:val="008F7837"/>
    <w:rsid w:val="00901325"/>
    <w:rsid w:val="00901451"/>
    <w:rsid w:val="00902EDD"/>
    <w:rsid w:val="00903C5A"/>
    <w:rsid w:val="0090458E"/>
    <w:rsid w:val="00905AD1"/>
    <w:rsid w:val="00910861"/>
    <w:rsid w:val="009119CC"/>
    <w:rsid w:val="0091375C"/>
    <w:rsid w:val="009138FB"/>
    <w:rsid w:val="009142EC"/>
    <w:rsid w:val="009145E4"/>
    <w:rsid w:val="009154C3"/>
    <w:rsid w:val="00916819"/>
    <w:rsid w:val="00920077"/>
    <w:rsid w:val="009202EA"/>
    <w:rsid w:val="00921162"/>
    <w:rsid w:val="00921572"/>
    <w:rsid w:val="00922232"/>
    <w:rsid w:val="009225FF"/>
    <w:rsid w:val="00923540"/>
    <w:rsid w:val="0092501C"/>
    <w:rsid w:val="00926619"/>
    <w:rsid w:val="00926767"/>
    <w:rsid w:val="009271F1"/>
    <w:rsid w:val="00927CA5"/>
    <w:rsid w:val="009302AE"/>
    <w:rsid w:val="00932E2E"/>
    <w:rsid w:val="009340AF"/>
    <w:rsid w:val="00934363"/>
    <w:rsid w:val="0093455B"/>
    <w:rsid w:val="009361D5"/>
    <w:rsid w:val="00937781"/>
    <w:rsid w:val="00940CBA"/>
    <w:rsid w:val="009428A4"/>
    <w:rsid w:val="00942B5E"/>
    <w:rsid w:val="00944E38"/>
    <w:rsid w:val="00945E22"/>
    <w:rsid w:val="00946B72"/>
    <w:rsid w:val="00947D10"/>
    <w:rsid w:val="009504B6"/>
    <w:rsid w:val="00950D75"/>
    <w:rsid w:val="0095327B"/>
    <w:rsid w:val="00953917"/>
    <w:rsid w:val="00955CB7"/>
    <w:rsid w:val="00956E02"/>
    <w:rsid w:val="009571E3"/>
    <w:rsid w:val="00957706"/>
    <w:rsid w:val="00957BE5"/>
    <w:rsid w:val="00960BD4"/>
    <w:rsid w:val="00961E3F"/>
    <w:rsid w:val="009620E4"/>
    <w:rsid w:val="00963D1D"/>
    <w:rsid w:val="00965776"/>
    <w:rsid w:val="009659F4"/>
    <w:rsid w:val="00965C69"/>
    <w:rsid w:val="009661CF"/>
    <w:rsid w:val="0096697F"/>
    <w:rsid w:val="00966AE1"/>
    <w:rsid w:val="00967648"/>
    <w:rsid w:val="009677BD"/>
    <w:rsid w:val="00970D60"/>
    <w:rsid w:val="00971AB7"/>
    <w:rsid w:val="00971BF2"/>
    <w:rsid w:val="00971DA6"/>
    <w:rsid w:val="009720EA"/>
    <w:rsid w:val="00974102"/>
    <w:rsid w:val="0097423F"/>
    <w:rsid w:val="00980470"/>
    <w:rsid w:val="009833C1"/>
    <w:rsid w:val="009874D0"/>
    <w:rsid w:val="0098778F"/>
    <w:rsid w:val="009911DF"/>
    <w:rsid w:val="00992289"/>
    <w:rsid w:val="00992758"/>
    <w:rsid w:val="00992E50"/>
    <w:rsid w:val="00993658"/>
    <w:rsid w:val="009938E1"/>
    <w:rsid w:val="0099390E"/>
    <w:rsid w:val="00993BBB"/>
    <w:rsid w:val="009946D5"/>
    <w:rsid w:val="00994E28"/>
    <w:rsid w:val="0099512E"/>
    <w:rsid w:val="00995F62"/>
    <w:rsid w:val="00995FC5"/>
    <w:rsid w:val="009960E5"/>
    <w:rsid w:val="00997D6F"/>
    <w:rsid w:val="009A005A"/>
    <w:rsid w:val="009A2068"/>
    <w:rsid w:val="009A4119"/>
    <w:rsid w:val="009A4ACA"/>
    <w:rsid w:val="009A6D6E"/>
    <w:rsid w:val="009A6E08"/>
    <w:rsid w:val="009A7ADC"/>
    <w:rsid w:val="009B0D30"/>
    <w:rsid w:val="009B1F3D"/>
    <w:rsid w:val="009B3F00"/>
    <w:rsid w:val="009B4BC1"/>
    <w:rsid w:val="009B535B"/>
    <w:rsid w:val="009B599C"/>
    <w:rsid w:val="009B711A"/>
    <w:rsid w:val="009C1575"/>
    <w:rsid w:val="009C19B7"/>
    <w:rsid w:val="009C47AC"/>
    <w:rsid w:val="009C4922"/>
    <w:rsid w:val="009C56F0"/>
    <w:rsid w:val="009C5856"/>
    <w:rsid w:val="009C5876"/>
    <w:rsid w:val="009C5ABB"/>
    <w:rsid w:val="009C78C1"/>
    <w:rsid w:val="009C793E"/>
    <w:rsid w:val="009C7EDB"/>
    <w:rsid w:val="009D06C6"/>
    <w:rsid w:val="009D165A"/>
    <w:rsid w:val="009D2E41"/>
    <w:rsid w:val="009D45EE"/>
    <w:rsid w:val="009D472E"/>
    <w:rsid w:val="009D5788"/>
    <w:rsid w:val="009D5D43"/>
    <w:rsid w:val="009D7178"/>
    <w:rsid w:val="009D7392"/>
    <w:rsid w:val="009D7C51"/>
    <w:rsid w:val="009E0205"/>
    <w:rsid w:val="009E06B9"/>
    <w:rsid w:val="009E1748"/>
    <w:rsid w:val="009E196C"/>
    <w:rsid w:val="009E25A0"/>
    <w:rsid w:val="009E2976"/>
    <w:rsid w:val="009E2EB0"/>
    <w:rsid w:val="009E3D96"/>
    <w:rsid w:val="009E4CE6"/>
    <w:rsid w:val="009E4EFC"/>
    <w:rsid w:val="009E6A0A"/>
    <w:rsid w:val="009E6ABE"/>
    <w:rsid w:val="009E73FC"/>
    <w:rsid w:val="009E7E02"/>
    <w:rsid w:val="009F0332"/>
    <w:rsid w:val="009F1B2B"/>
    <w:rsid w:val="009F2F3C"/>
    <w:rsid w:val="009F36BF"/>
    <w:rsid w:val="009F3A59"/>
    <w:rsid w:val="009F3C86"/>
    <w:rsid w:val="009F3CF9"/>
    <w:rsid w:val="009F41FC"/>
    <w:rsid w:val="009F45D5"/>
    <w:rsid w:val="009F48B6"/>
    <w:rsid w:val="009F48BD"/>
    <w:rsid w:val="009F4D25"/>
    <w:rsid w:val="009F59CB"/>
    <w:rsid w:val="009F70C2"/>
    <w:rsid w:val="009F71FE"/>
    <w:rsid w:val="00A008FD"/>
    <w:rsid w:val="00A00C11"/>
    <w:rsid w:val="00A01C0A"/>
    <w:rsid w:val="00A02CEF"/>
    <w:rsid w:val="00A02FC5"/>
    <w:rsid w:val="00A0300A"/>
    <w:rsid w:val="00A0436C"/>
    <w:rsid w:val="00A046DC"/>
    <w:rsid w:val="00A04B3F"/>
    <w:rsid w:val="00A0752D"/>
    <w:rsid w:val="00A079BF"/>
    <w:rsid w:val="00A07FC4"/>
    <w:rsid w:val="00A102CE"/>
    <w:rsid w:val="00A109F4"/>
    <w:rsid w:val="00A10C08"/>
    <w:rsid w:val="00A111B6"/>
    <w:rsid w:val="00A12402"/>
    <w:rsid w:val="00A12811"/>
    <w:rsid w:val="00A154D2"/>
    <w:rsid w:val="00A15C0E"/>
    <w:rsid w:val="00A16316"/>
    <w:rsid w:val="00A17A8F"/>
    <w:rsid w:val="00A20453"/>
    <w:rsid w:val="00A242DF"/>
    <w:rsid w:val="00A26D27"/>
    <w:rsid w:val="00A3043C"/>
    <w:rsid w:val="00A313A7"/>
    <w:rsid w:val="00A3153D"/>
    <w:rsid w:val="00A327B7"/>
    <w:rsid w:val="00A33482"/>
    <w:rsid w:val="00A335E5"/>
    <w:rsid w:val="00A376EE"/>
    <w:rsid w:val="00A4216D"/>
    <w:rsid w:val="00A42A42"/>
    <w:rsid w:val="00A42A99"/>
    <w:rsid w:val="00A435C4"/>
    <w:rsid w:val="00A43905"/>
    <w:rsid w:val="00A475B7"/>
    <w:rsid w:val="00A50361"/>
    <w:rsid w:val="00A51122"/>
    <w:rsid w:val="00A5151A"/>
    <w:rsid w:val="00A5232D"/>
    <w:rsid w:val="00A55D1A"/>
    <w:rsid w:val="00A56AAF"/>
    <w:rsid w:val="00A570D4"/>
    <w:rsid w:val="00A57E0A"/>
    <w:rsid w:val="00A60B7C"/>
    <w:rsid w:val="00A61860"/>
    <w:rsid w:val="00A62EA7"/>
    <w:rsid w:val="00A64A24"/>
    <w:rsid w:val="00A64B0A"/>
    <w:rsid w:val="00A66159"/>
    <w:rsid w:val="00A70F64"/>
    <w:rsid w:val="00A77632"/>
    <w:rsid w:val="00A77919"/>
    <w:rsid w:val="00A77B14"/>
    <w:rsid w:val="00A823F6"/>
    <w:rsid w:val="00A82E1A"/>
    <w:rsid w:val="00A85D01"/>
    <w:rsid w:val="00A8641B"/>
    <w:rsid w:val="00A8656D"/>
    <w:rsid w:val="00A86CCB"/>
    <w:rsid w:val="00A87160"/>
    <w:rsid w:val="00A8719E"/>
    <w:rsid w:val="00A87BB0"/>
    <w:rsid w:val="00A9137B"/>
    <w:rsid w:val="00A9257C"/>
    <w:rsid w:val="00A95CAC"/>
    <w:rsid w:val="00A96988"/>
    <w:rsid w:val="00A96B59"/>
    <w:rsid w:val="00A97BF3"/>
    <w:rsid w:val="00A97EA7"/>
    <w:rsid w:val="00AA0A89"/>
    <w:rsid w:val="00AA2391"/>
    <w:rsid w:val="00AA4681"/>
    <w:rsid w:val="00AA5368"/>
    <w:rsid w:val="00AA59FB"/>
    <w:rsid w:val="00AA5DC7"/>
    <w:rsid w:val="00AA62C5"/>
    <w:rsid w:val="00AA6429"/>
    <w:rsid w:val="00AA7FE7"/>
    <w:rsid w:val="00AB0E38"/>
    <w:rsid w:val="00AB16FA"/>
    <w:rsid w:val="00AB42F1"/>
    <w:rsid w:val="00AB573A"/>
    <w:rsid w:val="00AB7442"/>
    <w:rsid w:val="00AB7CC5"/>
    <w:rsid w:val="00AB7CCA"/>
    <w:rsid w:val="00AC01AA"/>
    <w:rsid w:val="00AC11EE"/>
    <w:rsid w:val="00AC22AC"/>
    <w:rsid w:val="00AC23CF"/>
    <w:rsid w:val="00AC3A4A"/>
    <w:rsid w:val="00AC3B19"/>
    <w:rsid w:val="00AC3EE9"/>
    <w:rsid w:val="00AC4F72"/>
    <w:rsid w:val="00AC5041"/>
    <w:rsid w:val="00AC734A"/>
    <w:rsid w:val="00AC7F36"/>
    <w:rsid w:val="00AD1348"/>
    <w:rsid w:val="00AD1B94"/>
    <w:rsid w:val="00AD40FD"/>
    <w:rsid w:val="00AD551D"/>
    <w:rsid w:val="00AD6F9A"/>
    <w:rsid w:val="00AD7EC6"/>
    <w:rsid w:val="00AE18CC"/>
    <w:rsid w:val="00AE2AB1"/>
    <w:rsid w:val="00AE39C6"/>
    <w:rsid w:val="00AE482E"/>
    <w:rsid w:val="00AE4D74"/>
    <w:rsid w:val="00AE7BDE"/>
    <w:rsid w:val="00AF07F0"/>
    <w:rsid w:val="00AF1B39"/>
    <w:rsid w:val="00AF65BC"/>
    <w:rsid w:val="00AF6B8C"/>
    <w:rsid w:val="00AF741A"/>
    <w:rsid w:val="00B00B3C"/>
    <w:rsid w:val="00B0150D"/>
    <w:rsid w:val="00B01ADB"/>
    <w:rsid w:val="00B03035"/>
    <w:rsid w:val="00B04161"/>
    <w:rsid w:val="00B056F9"/>
    <w:rsid w:val="00B057AE"/>
    <w:rsid w:val="00B06733"/>
    <w:rsid w:val="00B0723A"/>
    <w:rsid w:val="00B0724B"/>
    <w:rsid w:val="00B11A05"/>
    <w:rsid w:val="00B11B30"/>
    <w:rsid w:val="00B11E3D"/>
    <w:rsid w:val="00B131BD"/>
    <w:rsid w:val="00B13476"/>
    <w:rsid w:val="00B14537"/>
    <w:rsid w:val="00B14643"/>
    <w:rsid w:val="00B14681"/>
    <w:rsid w:val="00B14D2C"/>
    <w:rsid w:val="00B15CC4"/>
    <w:rsid w:val="00B168E1"/>
    <w:rsid w:val="00B168E3"/>
    <w:rsid w:val="00B17612"/>
    <w:rsid w:val="00B177CA"/>
    <w:rsid w:val="00B17E82"/>
    <w:rsid w:val="00B20085"/>
    <w:rsid w:val="00B20FD0"/>
    <w:rsid w:val="00B21419"/>
    <w:rsid w:val="00B22661"/>
    <w:rsid w:val="00B23E5A"/>
    <w:rsid w:val="00B250BE"/>
    <w:rsid w:val="00B25613"/>
    <w:rsid w:val="00B25D2B"/>
    <w:rsid w:val="00B261C3"/>
    <w:rsid w:val="00B30C0C"/>
    <w:rsid w:val="00B30E56"/>
    <w:rsid w:val="00B3399E"/>
    <w:rsid w:val="00B34F8E"/>
    <w:rsid w:val="00B35BA4"/>
    <w:rsid w:val="00B35FCB"/>
    <w:rsid w:val="00B3796A"/>
    <w:rsid w:val="00B37BE5"/>
    <w:rsid w:val="00B402AC"/>
    <w:rsid w:val="00B407A0"/>
    <w:rsid w:val="00B40A23"/>
    <w:rsid w:val="00B4109F"/>
    <w:rsid w:val="00B41A2F"/>
    <w:rsid w:val="00B422BF"/>
    <w:rsid w:val="00B42E6D"/>
    <w:rsid w:val="00B4328B"/>
    <w:rsid w:val="00B43401"/>
    <w:rsid w:val="00B439FD"/>
    <w:rsid w:val="00B43E9B"/>
    <w:rsid w:val="00B44062"/>
    <w:rsid w:val="00B4575A"/>
    <w:rsid w:val="00B45A00"/>
    <w:rsid w:val="00B46216"/>
    <w:rsid w:val="00B4674C"/>
    <w:rsid w:val="00B46D46"/>
    <w:rsid w:val="00B46F5B"/>
    <w:rsid w:val="00B507C8"/>
    <w:rsid w:val="00B51496"/>
    <w:rsid w:val="00B5157C"/>
    <w:rsid w:val="00B51D38"/>
    <w:rsid w:val="00B53DAD"/>
    <w:rsid w:val="00B54053"/>
    <w:rsid w:val="00B54BF7"/>
    <w:rsid w:val="00B55C1F"/>
    <w:rsid w:val="00B56800"/>
    <w:rsid w:val="00B57512"/>
    <w:rsid w:val="00B575BA"/>
    <w:rsid w:val="00B57A6D"/>
    <w:rsid w:val="00B62F09"/>
    <w:rsid w:val="00B638D3"/>
    <w:rsid w:val="00B63B3C"/>
    <w:rsid w:val="00B64C2D"/>
    <w:rsid w:val="00B6501F"/>
    <w:rsid w:val="00B65CEE"/>
    <w:rsid w:val="00B671A3"/>
    <w:rsid w:val="00B67D7D"/>
    <w:rsid w:val="00B701A0"/>
    <w:rsid w:val="00B71608"/>
    <w:rsid w:val="00B7164B"/>
    <w:rsid w:val="00B7183D"/>
    <w:rsid w:val="00B72644"/>
    <w:rsid w:val="00B7354F"/>
    <w:rsid w:val="00B74395"/>
    <w:rsid w:val="00B74869"/>
    <w:rsid w:val="00B76429"/>
    <w:rsid w:val="00B80CB0"/>
    <w:rsid w:val="00B813C9"/>
    <w:rsid w:val="00B825B5"/>
    <w:rsid w:val="00B84F99"/>
    <w:rsid w:val="00B85776"/>
    <w:rsid w:val="00B85A98"/>
    <w:rsid w:val="00B86471"/>
    <w:rsid w:val="00B8687D"/>
    <w:rsid w:val="00B90188"/>
    <w:rsid w:val="00B90536"/>
    <w:rsid w:val="00B91769"/>
    <w:rsid w:val="00B91E31"/>
    <w:rsid w:val="00B92EF4"/>
    <w:rsid w:val="00B94F62"/>
    <w:rsid w:val="00B956D4"/>
    <w:rsid w:val="00B97446"/>
    <w:rsid w:val="00B97F29"/>
    <w:rsid w:val="00BA0016"/>
    <w:rsid w:val="00BA01B1"/>
    <w:rsid w:val="00BA030D"/>
    <w:rsid w:val="00BA08A8"/>
    <w:rsid w:val="00BA1F2E"/>
    <w:rsid w:val="00BA2B55"/>
    <w:rsid w:val="00BA453B"/>
    <w:rsid w:val="00BA5874"/>
    <w:rsid w:val="00BA5D75"/>
    <w:rsid w:val="00BA5E29"/>
    <w:rsid w:val="00BA5E50"/>
    <w:rsid w:val="00BA7432"/>
    <w:rsid w:val="00BA7703"/>
    <w:rsid w:val="00BB2764"/>
    <w:rsid w:val="00BB28DA"/>
    <w:rsid w:val="00BB3660"/>
    <w:rsid w:val="00BB3B30"/>
    <w:rsid w:val="00BB3CD4"/>
    <w:rsid w:val="00BB67BB"/>
    <w:rsid w:val="00BB6880"/>
    <w:rsid w:val="00BC16AE"/>
    <w:rsid w:val="00BC1AA0"/>
    <w:rsid w:val="00BC23D3"/>
    <w:rsid w:val="00BC2495"/>
    <w:rsid w:val="00BC314A"/>
    <w:rsid w:val="00BC397F"/>
    <w:rsid w:val="00BC3A25"/>
    <w:rsid w:val="00BC5B2A"/>
    <w:rsid w:val="00BC5E79"/>
    <w:rsid w:val="00BC6389"/>
    <w:rsid w:val="00BC7D50"/>
    <w:rsid w:val="00BC7EB9"/>
    <w:rsid w:val="00BD0071"/>
    <w:rsid w:val="00BD0FC7"/>
    <w:rsid w:val="00BD2353"/>
    <w:rsid w:val="00BD2643"/>
    <w:rsid w:val="00BD2936"/>
    <w:rsid w:val="00BD304B"/>
    <w:rsid w:val="00BD3917"/>
    <w:rsid w:val="00BD3A22"/>
    <w:rsid w:val="00BD3A9E"/>
    <w:rsid w:val="00BD56B1"/>
    <w:rsid w:val="00BD6558"/>
    <w:rsid w:val="00BE0629"/>
    <w:rsid w:val="00BE08E1"/>
    <w:rsid w:val="00BE0F4E"/>
    <w:rsid w:val="00BE1D95"/>
    <w:rsid w:val="00BE2DAA"/>
    <w:rsid w:val="00BE46D7"/>
    <w:rsid w:val="00BE4B97"/>
    <w:rsid w:val="00BE538C"/>
    <w:rsid w:val="00BE5892"/>
    <w:rsid w:val="00BF0EAF"/>
    <w:rsid w:val="00BF2AD7"/>
    <w:rsid w:val="00BF2F76"/>
    <w:rsid w:val="00BF3022"/>
    <w:rsid w:val="00BF3214"/>
    <w:rsid w:val="00BF3C56"/>
    <w:rsid w:val="00BF3C8E"/>
    <w:rsid w:val="00BF49A5"/>
    <w:rsid w:val="00BF49ED"/>
    <w:rsid w:val="00BF4A27"/>
    <w:rsid w:val="00BF4CA8"/>
    <w:rsid w:val="00BF4E5B"/>
    <w:rsid w:val="00BF5573"/>
    <w:rsid w:val="00BF5A1A"/>
    <w:rsid w:val="00BF5E99"/>
    <w:rsid w:val="00BF6359"/>
    <w:rsid w:val="00BF652A"/>
    <w:rsid w:val="00BF657B"/>
    <w:rsid w:val="00BF6F5D"/>
    <w:rsid w:val="00BF73E1"/>
    <w:rsid w:val="00BF7774"/>
    <w:rsid w:val="00C013B5"/>
    <w:rsid w:val="00C0185E"/>
    <w:rsid w:val="00C03595"/>
    <w:rsid w:val="00C03742"/>
    <w:rsid w:val="00C03F43"/>
    <w:rsid w:val="00C0607F"/>
    <w:rsid w:val="00C064F9"/>
    <w:rsid w:val="00C126B9"/>
    <w:rsid w:val="00C1360C"/>
    <w:rsid w:val="00C1434F"/>
    <w:rsid w:val="00C151B2"/>
    <w:rsid w:val="00C15867"/>
    <w:rsid w:val="00C15CFC"/>
    <w:rsid w:val="00C16AB9"/>
    <w:rsid w:val="00C16CA8"/>
    <w:rsid w:val="00C17BB5"/>
    <w:rsid w:val="00C20D41"/>
    <w:rsid w:val="00C21E73"/>
    <w:rsid w:val="00C22398"/>
    <w:rsid w:val="00C22548"/>
    <w:rsid w:val="00C2296D"/>
    <w:rsid w:val="00C23155"/>
    <w:rsid w:val="00C23DA2"/>
    <w:rsid w:val="00C23ED9"/>
    <w:rsid w:val="00C2416F"/>
    <w:rsid w:val="00C25082"/>
    <w:rsid w:val="00C25EA1"/>
    <w:rsid w:val="00C26BC1"/>
    <w:rsid w:val="00C30F85"/>
    <w:rsid w:val="00C31AFF"/>
    <w:rsid w:val="00C31F7A"/>
    <w:rsid w:val="00C33004"/>
    <w:rsid w:val="00C3306A"/>
    <w:rsid w:val="00C33A0C"/>
    <w:rsid w:val="00C35058"/>
    <w:rsid w:val="00C373D7"/>
    <w:rsid w:val="00C376E7"/>
    <w:rsid w:val="00C37959"/>
    <w:rsid w:val="00C37A60"/>
    <w:rsid w:val="00C40C41"/>
    <w:rsid w:val="00C40D3D"/>
    <w:rsid w:val="00C43111"/>
    <w:rsid w:val="00C43802"/>
    <w:rsid w:val="00C448A4"/>
    <w:rsid w:val="00C44D5D"/>
    <w:rsid w:val="00C45885"/>
    <w:rsid w:val="00C46548"/>
    <w:rsid w:val="00C46BAD"/>
    <w:rsid w:val="00C47538"/>
    <w:rsid w:val="00C503B3"/>
    <w:rsid w:val="00C50F22"/>
    <w:rsid w:val="00C512B5"/>
    <w:rsid w:val="00C51A3F"/>
    <w:rsid w:val="00C51D19"/>
    <w:rsid w:val="00C5264F"/>
    <w:rsid w:val="00C52EB4"/>
    <w:rsid w:val="00C54FA6"/>
    <w:rsid w:val="00C56812"/>
    <w:rsid w:val="00C56DB4"/>
    <w:rsid w:val="00C56E28"/>
    <w:rsid w:val="00C57971"/>
    <w:rsid w:val="00C619EB"/>
    <w:rsid w:val="00C62F4E"/>
    <w:rsid w:val="00C642B1"/>
    <w:rsid w:val="00C6501B"/>
    <w:rsid w:val="00C65BD7"/>
    <w:rsid w:val="00C6610B"/>
    <w:rsid w:val="00C67B8D"/>
    <w:rsid w:val="00C707BF"/>
    <w:rsid w:val="00C7135D"/>
    <w:rsid w:val="00C71BF1"/>
    <w:rsid w:val="00C71D5A"/>
    <w:rsid w:val="00C733DC"/>
    <w:rsid w:val="00C741F5"/>
    <w:rsid w:val="00C76BA4"/>
    <w:rsid w:val="00C77E07"/>
    <w:rsid w:val="00C80B54"/>
    <w:rsid w:val="00C812B9"/>
    <w:rsid w:val="00C81481"/>
    <w:rsid w:val="00C835C1"/>
    <w:rsid w:val="00C83A48"/>
    <w:rsid w:val="00C8469C"/>
    <w:rsid w:val="00C85865"/>
    <w:rsid w:val="00C85A4C"/>
    <w:rsid w:val="00C85E85"/>
    <w:rsid w:val="00C86316"/>
    <w:rsid w:val="00C9024B"/>
    <w:rsid w:val="00C90C3B"/>
    <w:rsid w:val="00C91142"/>
    <w:rsid w:val="00C915BD"/>
    <w:rsid w:val="00C926C8"/>
    <w:rsid w:val="00C934E4"/>
    <w:rsid w:val="00C93DFE"/>
    <w:rsid w:val="00C94F01"/>
    <w:rsid w:val="00C953BF"/>
    <w:rsid w:val="00C97BB9"/>
    <w:rsid w:val="00C97E18"/>
    <w:rsid w:val="00C97E2F"/>
    <w:rsid w:val="00CA0822"/>
    <w:rsid w:val="00CA0CA8"/>
    <w:rsid w:val="00CA0F60"/>
    <w:rsid w:val="00CA1108"/>
    <w:rsid w:val="00CA2488"/>
    <w:rsid w:val="00CA24BA"/>
    <w:rsid w:val="00CA2EAE"/>
    <w:rsid w:val="00CA40B8"/>
    <w:rsid w:val="00CA4AC1"/>
    <w:rsid w:val="00CA54EF"/>
    <w:rsid w:val="00CA5833"/>
    <w:rsid w:val="00CA59FB"/>
    <w:rsid w:val="00CA5D4D"/>
    <w:rsid w:val="00CA67A8"/>
    <w:rsid w:val="00CA6A2B"/>
    <w:rsid w:val="00CB0316"/>
    <w:rsid w:val="00CB0A62"/>
    <w:rsid w:val="00CB0B11"/>
    <w:rsid w:val="00CB1DBA"/>
    <w:rsid w:val="00CB3863"/>
    <w:rsid w:val="00CB426A"/>
    <w:rsid w:val="00CB4A3A"/>
    <w:rsid w:val="00CB5354"/>
    <w:rsid w:val="00CB5AF6"/>
    <w:rsid w:val="00CB5E37"/>
    <w:rsid w:val="00CB67A2"/>
    <w:rsid w:val="00CB6963"/>
    <w:rsid w:val="00CC1FE7"/>
    <w:rsid w:val="00CC20CD"/>
    <w:rsid w:val="00CC229E"/>
    <w:rsid w:val="00CC2435"/>
    <w:rsid w:val="00CC2745"/>
    <w:rsid w:val="00CC3C9E"/>
    <w:rsid w:val="00CC402A"/>
    <w:rsid w:val="00CC40F6"/>
    <w:rsid w:val="00CC4366"/>
    <w:rsid w:val="00CC6A14"/>
    <w:rsid w:val="00CC70A3"/>
    <w:rsid w:val="00CD1B12"/>
    <w:rsid w:val="00CD2612"/>
    <w:rsid w:val="00CD33F3"/>
    <w:rsid w:val="00CD3438"/>
    <w:rsid w:val="00CD36DF"/>
    <w:rsid w:val="00CD4442"/>
    <w:rsid w:val="00CD488F"/>
    <w:rsid w:val="00CD53C3"/>
    <w:rsid w:val="00CD574E"/>
    <w:rsid w:val="00CD58A4"/>
    <w:rsid w:val="00CD61C1"/>
    <w:rsid w:val="00CD6496"/>
    <w:rsid w:val="00CD6907"/>
    <w:rsid w:val="00CD793F"/>
    <w:rsid w:val="00CE0AF2"/>
    <w:rsid w:val="00CE2609"/>
    <w:rsid w:val="00CE2889"/>
    <w:rsid w:val="00CE3895"/>
    <w:rsid w:val="00CE4442"/>
    <w:rsid w:val="00CE4C22"/>
    <w:rsid w:val="00CE4DBA"/>
    <w:rsid w:val="00CE50DB"/>
    <w:rsid w:val="00CE58A1"/>
    <w:rsid w:val="00CE76E5"/>
    <w:rsid w:val="00CF0C0B"/>
    <w:rsid w:val="00CF1517"/>
    <w:rsid w:val="00CF23D3"/>
    <w:rsid w:val="00CF2B93"/>
    <w:rsid w:val="00CF3328"/>
    <w:rsid w:val="00CF3DB4"/>
    <w:rsid w:val="00CF41EC"/>
    <w:rsid w:val="00CF5D04"/>
    <w:rsid w:val="00CF6B7B"/>
    <w:rsid w:val="00CF735C"/>
    <w:rsid w:val="00CF747D"/>
    <w:rsid w:val="00CF74CC"/>
    <w:rsid w:val="00D0016E"/>
    <w:rsid w:val="00D0073E"/>
    <w:rsid w:val="00D00FE3"/>
    <w:rsid w:val="00D024A4"/>
    <w:rsid w:val="00D030C9"/>
    <w:rsid w:val="00D03BB3"/>
    <w:rsid w:val="00D04187"/>
    <w:rsid w:val="00D04DE4"/>
    <w:rsid w:val="00D04E75"/>
    <w:rsid w:val="00D05239"/>
    <w:rsid w:val="00D05381"/>
    <w:rsid w:val="00D0571A"/>
    <w:rsid w:val="00D05965"/>
    <w:rsid w:val="00D05F43"/>
    <w:rsid w:val="00D0612D"/>
    <w:rsid w:val="00D063F1"/>
    <w:rsid w:val="00D06EC8"/>
    <w:rsid w:val="00D10585"/>
    <w:rsid w:val="00D11529"/>
    <w:rsid w:val="00D11735"/>
    <w:rsid w:val="00D12612"/>
    <w:rsid w:val="00D1328D"/>
    <w:rsid w:val="00D13C12"/>
    <w:rsid w:val="00D14CEF"/>
    <w:rsid w:val="00D14F22"/>
    <w:rsid w:val="00D153BB"/>
    <w:rsid w:val="00D15B42"/>
    <w:rsid w:val="00D20D58"/>
    <w:rsid w:val="00D2194B"/>
    <w:rsid w:val="00D229F5"/>
    <w:rsid w:val="00D247F8"/>
    <w:rsid w:val="00D259C2"/>
    <w:rsid w:val="00D25BEB"/>
    <w:rsid w:val="00D26D68"/>
    <w:rsid w:val="00D27905"/>
    <w:rsid w:val="00D32AB2"/>
    <w:rsid w:val="00D32AC1"/>
    <w:rsid w:val="00D33D79"/>
    <w:rsid w:val="00D36A98"/>
    <w:rsid w:val="00D370A2"/>
    <w:rsid w:val="00D40D18"/>
    <w:rsid w:val="00D43609"/>
    <w:rsid w:val="00D43E38"/>
    <w:rsid w:val="00D44AC6"/>
    <w:rsid w:val="00D458E3"/>
    <w:rsid w:val="00D4708A"/>
    <w:rsid w:val="00D4741C"/>
    <w:rsid w:val="00D4744F"/>
    <w:rsid w:val="00D514EC"/>
    <w:rsid w:val="00D519D0"/>
    <w:rsid w:val="00D52535"/>
    <w:rsid w:val="00D52FAE"/>
    <w:rsid w:val="00D542E5"/>
    <w:rsid w:val="00D54DF6"/>
    <w:rsid w:val="00D551A4"/>
    <w:rsid w:val="00D564BD"/>
    <w:rsid w:val="00D571CC"/>
    <w:rsid w:val="00D57918"/>
    <w:rsid w:val="00D6083F"/>
    <w:rsid w:val="00D61475"/>
    <w:rsid w:val="00D61722"/>
    <w:rsid w:val="00D63FE2"/>
    <w:rsid w:val="00D64723"/>
    <w:rsid w:val="00D664DC"/>
    <w:rsid w:val="00D667B6"/>
    <w:rsid w:val="00D66A78"/>
    <w:rsid w:val="00D710C5"/>
    <w:rsid w:val="00D71EE9"/>
    <w:rsid w:val="00D73DC6"/>
    <w:rsid w:val="00D74C1A"/>
    <w:rsid w:val="00D754C1"/>
    <w:rsid w:val="00D77393"/>
    <w:rsid w:val="00D77A35"/>
    <w:rsid w:val="00D80063"/>
    <w:rsid w:val="00D80EA8"/>
    <w:rsid w:val="00D81B3E"/>
    <w:rsid w:val="00D84459"/>
    <w:rsid w:val="00D84512"/>
    <w:rsid w:val="00D84B9A"/>
    <w:rsid w:val="00D85475"/>
    <w:rsid w:val="00D85651"/>
    <w:rsid w:val="00D86324"/>
    <w:rsid w:val="00D87EB1"/>
    <w:rsid w:val="00D90C70"/>
    <w:rsid w:val="00D90E49"/>
    <w:rsid w:val="00D92FE9"/>
    <w:rsid w:val="00D934B4"/>
    <w:rsid w:val="00D93F0F"/>
    <w:rsid w:val="00D96ADE"/>
    <w:rsid w:val="00D972C5"/>
    <w:rsid w:val="00DA0A07"/>
    <w:rsid w:val="00DA0CE2"/>
    <w:rsid w:val="00DA2387"/>
    <w:rsid w:val="00DA264D"/>
    <w:rsid w:val="00DA364B"/>
    <w:rsid w:val="00DA3E9F"/>
    <w:rsid w:val="00DA48E2"/>
    <w:rsid w:val="00DA4C85"/>
    <w:rsid w:val="00DA57AD"/>
    <w:rsid w:val="00DA66C6"/>
    <w:rsid w:val="00DA765A"/>
    <w:rsid w:val="00DB0199"/>
    <w:rsid w:val="00DB1612"/>
    <w:rsid w:val="00DB16E4"/>
    <w:rsid w:val="00DB227D"/>
    <w:rsid w:val="00DB2AB5"/>
    <w:rsid w:val="00DB76E3"/>
    <w:rsid w:val="00DC0E2D"/>
    <w:rsid w:val="00DC2B9B"/>
    <w:rsid w:val="00DC3456"/>
    <w:rsid w:val="00DC37DA"/>
    <w:rsid w:val="00DC3C00"/>
    <w:rsid w:val="00DC4F8A"/>
    <w:rsid w:val="00DC5029"/>
    <w:rsid w:val="00DC561D"/>
    <w:rsid w:val="00DC5A4F"/>
    <w:rsid w:val="00DC6030"/>
    <w:rsid w:val="00DC65F1"/>
    <w:rsid w:val="00DC6A10"/>
    <w:rsid w:val="00DC759F"/>
    <w:rsid w:val="00DC7A50"/>
    <w:rsid w:val="00DD02EA"/>
    <w:rsid w:val="00DD3444"/>
    <w:rsid w:val="00DD3B9F"/>
    <w:rsid w:val="00DD3D42"/>
    <w:rsid w:val="00DD4F52"/>
    <w:rsid w:val="00DE00FF"/>
    <w:rsid w:val="00DE0410"/>
    <w:rsid w:val="00DE12D7"/>
    <w:rsid w:val="00DE26DA"/>
    <w:rsid w:val="00DE39FD"/>
    <w:rsid w:val="00DE3EA9"/>
    <w:rsid w:val="00DE442C"/>
    <w:rsid w:val="00DE589C"/>
    <w:rsid w:val="00DE657E"/>
    <w:rsid w:val="00DE6850"/>
    <w:rsid w:val="00DE7EAA"/>
    <w:rsid w:val="00DF0ADB"/>
    <w:rsid w:val="00DF0FAE"/>
    <w:rsid w:val="00DF2B51"/>
    <w:rsid w:val="00DF33CA"/>
    <w:rsid w:val="00DF4704"/>
    <w:rsid w:val="00DF52AE"/>
    <w:rsid w:val="00DF5B92"/>
    <w:rsid w:val="00DF6711"/>
    <w:rsid w:val="00DF7618"/>
    <w:rsid w:val="00E018D9"/>
    <w:rsid w:val="00E01F5A"/>
    <w:rsid w:val="00E024AA"/>
    <w:rsid w:val="00E043D1"/>
    <w:rsid w:val="00E06739"/>
    <w:rsid w:val="00E067B3"/>
    <w:rsid w:val="00E0690D"/>
    <w:rsid w:val="00E072D9"/>
    <w:rsid w:val="00E07AC3"/>
    <w:rsid w:val="00E112AA"/>
    <w:rsid w:val="00E14425"/>
    <w:rsid w:val="00E15195"/>
    <w:rsid w:val="00E15C77"/>
    <w:rsid w:val="00E1693E"/>
    <w:rsid w:val="00E201D2"/>
    <w:rsid w:val="00E23C1F"/>
    <w:rsid w:val="00E24E3F"/>
    <w:rsid w:val="00E24FD5"/>
    <w:rsid w:val="00E250F1"/>
    <w:rsid w:val="00E25595"/>
    <w:rsid w:val="00E26BD1"/>
    <w:rsid w:val="00E30287"/>
    <w:rsid w:val="00E3284F"/>
    <w:rsid w:val="00E33CEC"/>
    <w:rsid w:val="00E35155"/>
    <w:rsid w:val="00E3550D"/>
    <w:rsid w:val="00E358DD"/>
    <w:rsid w:val="00E364B9"/>
    <w:rsid w:val="00E3730D"/>
    <w:rsid w:val="00E37F04"/>
    <w:rsid w:val="00E40909"/>
    <w:rsid w:val="00E417B5"/>
    <w:rsid w:val="00E4203B"/>
    <w:rsid w:val="00E440E8"/>
    <w:rsid w:val="00E452CB"/>
    <w:rsid w:val="00E52814"/>
    <w:rsid w:val="00E52838"/>
    <w:rsid w:val="00E52EDB"/>
    <w:rsid w:val="00E57087"/>
    <w:rsid w:val="00E5754F"/>
    <w:rsid w:val="00E60E06"/>
    <w:rsid w:val="00E614E0"/>
    <w:rsid w:val="00E6169E"/>
    <w:rsid w:val="00E64F80"/>
    <w:rsid w:val="00E66BA1"/>
    <w:rsid w:val="00E702C0"/>
    <w:rsid w:val="00E7055B"/>
    <w:rsid w:val="00E713BC"/>
    <w:rsid w:val="00E71D88"/>
    <w:rsid w:val="00E72216"/>
    <w:rsid w:val="00E724C1"/>
    <w:rsid w:val="00E734CC"/>
    <w:rsid w:val="00E73627"/>
    <w:rsid w:val="00E73F7F"/>
    <w:rsid w:val="00E74C2D"/>
    <w:rsid w:val="00E753E8"/>
    <w:rsid w:val="00E757FF"/>
    <w:rsid w:val="00E76ABD"/>
    <w:rsid w:val="00E7715B"/>
    <w:rsid w:val="00E805D3"/>
    <w:rsid w:val="00E85409"/>
    <w:rsid w:val="00E85663"/>
    <w:rsid w:val="00E85880"/>
    <w:rsid w:val="00E85C24"/>
    <w:rsid w:val="00E87AB2"/>
    <w:rsid w:val="00E906D1"/>
    <w:rsid w:val="00E91EED"/>
    <w:rsid w:val="00E9235D"/>
    <w:rsid w:val="00E92F88"/>
    <w:rsid w:val="00E9339B"/>
    <w:rsid w:val="00E94100"/>
    <w:rsid w:val="00E97CB8"/>
    <w:rsid w:val="00E97F61"/>
    <w:rsid w:val="00EA1817"/>
    <w:rsid w:val="00EA429F"/>
    <w:rsid w:val="00EA4E82"/>
    <w:rsid w:val="00EA4F9E"/>
    <w:rsid w:val="00EA5F40"/>
    <w:rsid w:val="00EA6152"/>
    <w:rsid w:val="00EA63CA"/>
    <w:rsid w:val="00EA6D3B"/>
    <w:rsid w:val="00EB00AD"/>
    <w:rsid w:val="00EB136C"/>
    <w:rsid w:val="00EB480E"/>
    <w:rsid w:val="00EB4ABF"/>
    <w:rsid w:val="00EB4EBD"/>
    <w:rsid w:val="00EB5EC6"/>
    <w:rsid w:val="00EB5F41"/>
    <w:rsid w:val="00EB6C36"/>
    <w:rsid w:val="00EB6EAA"/>
    <w:rsid w:val="00EB70D9"/>
    <w:rsid w:val="00EB780A"/>
    <w:rsid w:val="00EB7FC9"/>
    <w:rsid w:val="00EC0BA1"/>
    <w:rsid w:val="00EC27F8"/>
    <w:rsid w:val="00EC2BED"/>
    <w:rsid w:val="00EC4174"/>
    <w:rsid w:val="00EC5755"/>
    <w:rsid w:val="00EC5B8C"/>
    <w:rsid w:val="00EC682D"/>
    <w:rsid w:val="00ED0FE4"/>
    <w:rsid w:val="00ED27E8"/>
    <w:rsid w:val="00ED4940"/>
    <w:rsid w:val="00ED4D52"/>
    <w:rsid w:val="00ED547E"/>
    <w:rsid w:val="00ED5772"/>
    <w:rsid w:val="00ED6461"/>
    <w:rsid w:val="00ED6DEE"/>
    <w:rsid w:val="00ED7137"/>
    <w:rsid w:val="00ED758B"/>
    <w:rsid w:val="00EE2FA2"/>
    <w:rsid w:val="00EE41CB"/>
    <w:rsid w:val="00EE41D0"/>
    <w:rsid w:val="00EE4B96"/>
    <w:rsid w:val="00EE4E43"/>
    <w:rsid w:val="00EE4FDE"/>
    <w:rsid w:val="00EE5F86"/>
    <w:rsid w:val="00EE7CB0"/>
    <w:rsid w:val="00EF06EA"/>
    <w:rsid w:val="00EF18CA"/>
    <w:rsid w:val="00EF21FB"/>
    <w:rsid w:val="00EF36CE"/>
    <w:rsid w:val="00EF37E5"/>
    <w:rsid w:val="00EF38A4"/>
    <w:rsid w:val="00EF45C0"/>
    <w:rsid w:val="00F0010F"/>
    <w:rsid w:val="00F0034E"/>
    <w:rsid w:val="00F02A1A"/>
    <w:rsid w:val="00F03753"/>
    <w:rsid w:val="00F0568E"/>
    <w:rsid w:val="00F07604"/>
    <w:rsid w:val="00F1012E"/>
    <w:rsid w:val="00F10452"/>
    <w:rsid w:val="00F138B3"/>
    <w:rsid w:val="00F13CCB"/>
    <w:rsid w:val="00F16EBC"/>
    <w:rsid w:val="00F170E0"/>
    <w:rsid w:val="00F21088"/>
    <w:rsid w:val="00F24C53"/>
    <w:rsid w:val="00F25A2D"/>
    <w:rsid w:val="00F25D1C"/>
    <w:rsid w:val="00F26429"/>
    <w:rsid w:val="00F2745E"/>
    <w:rsid w:val="00F27816"/>
    <w:rsid w:val="00F31148"/>
    <w:rsid w:val="00F326BF"/>
    <w:rsid w:val="00F327E7"/>
    <w:rsid w:val="00F34758"/>
    <w:rsid w:val="00F34BAF"/>
    <w:rsid w:val="00F35746"/>
    <w:rsid w:val="00F36A20"/>
    <w:rsid w:val="00F36C8F"/>
    <w:rsid w:val="00F3709F"/>
    <w:rsid w:val="00F40173"/>
    <w:rsid w:val="00F406B2"/>
    <w:rsid w:val="00F42C06"/>
    <w:rsid w:val="00F42F76"/>
    <w:rsid w:val="00F447C7"/>
    <w:rsid w:val="00F459B4"/>
    <w:rsid w:val="00F45A38"/>
    <w:rsid w:val="00F5187B"/>
    <w:rsid w:val="00F5211B"/>
    <w:rsid w:val="00F53797"/>
    <w:rsid w:val="00F53928"/>
    <w:rsid w:val="00F53A78"/>
    <w:rsid w:val="00F542A0"/>
    <w:rsid w:val="00F554A9"/>
    <w:rsid w:val="00F557DD"/>
    <w:rsid w:val="00F55FED"/>
    <w:rsid w:val="00F561F8"/>
    <w:rsid w:val="00F56AE8"/>
    <w:rsid w:val="00F57058"/>
    <w:rsid w:val="00F64FB1"/>
    <w:rsid w:val="00F65A11"/>
    <w:rsid w:val="00F65E0C"/>
    <w:rsid w:val="00F667E7"/>
    <w:rsid w:val="00F6732E"/>
    <w:rsid w:val="00F705DA"/>
    <w:rsid w:val="00F712D2"/>
    <w:rsid w:val="00F71519"/>
    <w:rsid w:val="00F716FD"/>
    <w:rsid w:val="00F71812"/>
    <w:rsid w:val="00F72836"/>
    <w:rsid w:val="00F7503B"/>
    <w:rsid w:val="00F75547"/>
    <w:rsid w:val="00F761C1"/>
    <w:rsid w:val="00F77732"/>
    <w:rsid w:val="00F778EF"/>
    <w:rsid w:val="00F80355"/>
    <w:rsid w:val="00F80B86"/>
    <w:rsid w:val="00F83A66"/>
    <w:rsid w:val="00F83B39"/>
    <w:rsid w:val="00F84543"/>
    <w:rsid w:val="00F84794"/>
    <w:rsid w:val="00F84FA6"/>
    <w:rsid w:val="00F86B44"/>
    <w:rsid w:val="00F8733D"/>
    <w:rsid w:val="00F875D8"/>
    <w:rsid w:val="00F87605"/>
    <w:rsid w:val="00F87C08"/>
    <w:rsid w:val="00F87C43"/>
    <w:rsid w:val="00F94DB8"/>
    <w:rsid w:val="00F95344"/>
    <w:rsid w:val="00F968DF"/>
    <w:rsid w:val="00FA0784"/>
    <w:rsid w:val="00FA1105"/>
    <w:rsid w:val="00FA2896"/>
    <w:rsid w:val="00FA2D0C"/>
    <w:rsid w:val="00FA3323"/>
    <w:rsid w:val="00FA4341"/>
    <w:rsid w:val="00FA4B38"/>
    <w:rsid w:val="00FA5722"/>
    <w:rsid w:val="00FA5D22"/>
    <w:rsid w:val="00FA613B"/>
    <w:rsid w:val="00FA6B0C"/>
    <w:rsid w:val="00FA7437"/>
    <w:rsid w:val="00FB0B86"/>
    <w:rsid w:val="00FB0C81"/>
    <w:rsid w:val="00FB1295"/>
    <w:rsid w:val="00FB1527"/>
    <w:rsid w:val="00FB2331"/>
    <w:rsid w:val="00FB37DF"/>
    <w:rsid w:val="00FB39AB"/>
    <w:rsid w:val="00FB3B62"/>
    <w:rsid w:val="00FB4188"/>
    <w:rsid w:val="00FB73CA"/>
    <w:rsid w:val="00FC02E6"/>
    <w:rsid w:val="00FC16CE"/>
    <w:rsid w:val="00FC1FC9"/>
    <w:rsid w:val="00FC2200"/>
    <w:rsid w:val="00FC2540"/>
    <w:rsid w:val="00FC27F3"/>
    <w:rsid w:val="00FC29D6"/>
    <w:rsid w:val="00FC307F"/>
    <w:rsid w:val="00FC4401"/>
    <w:rsid w:val="00FC4680"/>
    <w:rsid w:val="00FD0365"/>
    <w:rsid w:val="00FD072E"/>
    <w:rsid w:val="00FD0ED1"/>
    <w:rsid w:val="00FD1234"/>
    <w:rsid w:val="00FD3352"/>
    <w:rsid w:val="00FD53DF"/>
    <w:rsid w:val="00FD64E4"/>
    <w:rsid w:val="00FD6B09"/>
    <w:rsid w:val="00FD73F9"/>
    <w:rsid w:val="00FE075A"/>
    <w:rsid w:val="00FE0898"/>
    <w:rsid w:val="00FE0D37"/>
    <w:rsid w:val="00FE20AC"/>
    <w:rsid w:val="00FE2B1B"/>
    <w:rsid w:val="00FE3A4D"/>
    <w:rsid w:val="00FE4CB8"/>
    <w:rsid w:val="00FE6A63"/>
    <w:rsid w:val="00FE6A9B"/>
    <w:rsid w:val="00FE6AF4"/>
    <w:rsid w:val="00FE6B05"/>
    <w:rsid w:val="00FE73BA"/>
    <w:rsid w:val="00FF0204"/>
    <w:rsid w:val="00FF1E7A"/>
    <w:rsid w:val="00FF2427"/>
    <w:rsid w:val="00FF3AED"/>
    <w:rsid w:val="00FF45EF"/>
    <w:rsid w:val="00FF5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563DA8"/>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sid w:val="00563DA8"/>
    <w:rPr>
      <w:sz w:val="22"/>
      <w:szCs w:val="22"/>
      <w:lang w:val="en-CA"/>
    </w:rPr>
  </w:style>
  <w:style w:type="character" w:customStyle="1" w:styleId="FooterChar">
    <w:name w:val="Footer Char"/>
    <w:basedOn w:val="DefaultParagraphFont"/>
    <w:link w:val="Footer"/>
    <w:rsid w:val="00D0612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C707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57512"/>
    <w:pPr>
      <w:spacing w:after="160" w:line="240" w:lineRule="exact"/>
    </w:pPr>
    <w:rPr>
      <w:sz w:val="20"/>
      <w:szCs w:val="20"/>
      <w:vertAlign w:val="superscript"/>
      <w:lang w:val="en-US"/>
    </w:rPr>
  </w:style>
  <w:style w:type="table" w:customStyle="1" w:styleId="1">
    <w:name w:val="学术论文的三线表1"/>
    <w:basedOn w:val="TableNormal"/>
    <w:next w:val="TableGrid"/>
    <w:qFormat/>
    <w:rsid w:val="00C25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25082"/>
  </w:style>
  <w:style w:type="paragraph" w:styleId="Caption">
    <w:name w:val="caption"/>
    <w:basedOn w:val="Normal"/>
    <w:next w:val="Normal"/>
    <w:qFormat/>
    <w:rsid w:val="00C25082"/>
    <w:pPr>
      <w:spacing w:after="80"/>
      <w:jc w:val="center"/>
    </w:pPr>
    <w:rPr>
      <w:bCs/>
      <w:color w:val="7F7F7F" w:themeColor="text1" w:themeTint="80"/>
      <w:sz w:val="20"/>
      <w:lang w:val="es-MX" w:eastAsia="es-MX"/>
    </w:rPr>
  </w:style>
  <w:style w:type="paragraph" w:customStyle="1" w:styleId="Footer1">
    <w:name w:val="Footer1"/>
    <w:basedOn w:val="Normal"/>
    <w:rsid w:val="00C2508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C25082"/>
    <w:rPr>
      <w:rFonts w:ascii="Arial" w:hAnsi="Arial" w:cs="Arial"/>
      <w:sz w:val="22"/>
      <w:szCs w:val="22"/>
      <w:lang w:val="en-CA"/>
    </w:rPr>
  </w:style>
  <w:style w:type="character" w:customStyle="1" w:styleId="cf01">
    <w:name w:val="cf01"/>
    <w:basedOn w:val="DefaultParagraphFont"/>
    <w:rsid w:val="00C25082"/>
    <w:rPr>
      <w:rFonts w:ascii="Segoe UI" w:hAnsi="Segoe UI" w:cs="Segoe UI" w:hint="default"/>
      <w:sz w:val="18"/>
      <w:szCs w:val="18"/>
    </w:rPr>
  </w:style>
  <w:style w:type="table" w:customStyle="1" w:styleId="8">
    <w:name w:val="8"/>
    <w:basedOn w:val="TableNormal"/>
    <w:rsid w:val="00C25082"/>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2508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25082"/>
  </w:style>
  <w:style w:type="character" w:customStyle="1" w:styleId="eop">
    <w:name w:val="eop"/>
    <w:basedOn w:val="DefaultParagraphFont"/>
    <w:rsid w:val="00C25082"/>
  </w:style>
  <w:style w:type="character" w:customStyle="1" w:styleId="StrongEmphasis">
    <w:name w:val="Strong Emphasis"/>
    <w:qFormat/>
    <w:rsid w:val="00C250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40A69BEB-6679-4D62-995E-032B34498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17</Pages>
  <Words>7266</Words>
  <Characters>37014</Characters>
  <Application>Microsoft Office Word</Application>
  <DocSecurity>0</DocSecurity>
  <Lines>308</Lines>
  <Paragraphs>88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[PO]/[PMA]</dc:creator>
  <cp:keywords>97th ExCom</cp:keywords>
  <dc:description>Template for HPMP stage requests (with Agreement)</dc:description>
  <cp:lastModifiedBy>Angela Xue He Yan</cp:lastModifiedBy>
  <cp:revision>9</cp:revision>
  <cp:lastPrinted>2001-05-26T16:40:00Z</cp:lastPrinted>
  <dcterms:created xsi:type="dcterms:W3CDTF">2025-10-24T21:48:00Z</dcterms:created>
  <dcterms:modified xsi:type="dcterms:W3CDTF">2025-11-26T14:04:00Z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UNEP/OzL.Pro/ExCom/97/65</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