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97231" w:rsidTr="00532805">
        <w:trPr>
          <w:trHeight w:val="720"/>
        </w:trPr>
        <w:tc>
          <w:tcPr>
            <w:tcW w:w="5490" w:type="dxa"/>
            <w:gridSpan w:val="2"/>
            <w:tcBorders>
              <w:bottom w:val="single" w:sz="18" w:space="0" w:color="auto"/>
            </w:tcBorders>
          </w:tcPr>
          <w:p w:rsidR="00C15867" w:rsidRPr="00797231"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797231">
              <w:rPr>
                <w:rFonts w:ascii="Univers" w:hAnsi="Univers"/>
                <w:b/>
                <w:sz w:val="28"/>
                <w:szCs w:val="28"/>
                <w:lang w:val="en-CA"/>
              </w:rPr>
              <w:t>UNITED</w:t>
            </w:r>
            <w:r w:rsidRPr="00797231">
              <w:rPr>
                <w:rFonts w:ascii="Univers" w:hAnsi="Univers"/>
                <w:b/>
                <w:sz w:val="28"/>
                <w:szCs w:val="28"/>
                <w:lang w:val="en-CA"/>
              </w:rPr>
              <w:br/>
              <w:t>NATIONS</w:t>
            </w:r>
          </w:p>
        </w:tc>
        <w:tc>
          <w:tcPr>
            <w:tcW w:w="4590" w:type="dxa"/>
            <w:tcBorders>
              <w:bottom w:val="single" w:sz="18" w:space="0" w:color="auto"/>
            </w:tcBorders>
          </w:tcPr>
          <w:p w:rsidR="00C15867" w:rsidRPr="00797231" w:rsidRDefault="00C15867" w:rsidP="00577287">
            <w:pPr>
              <w:jc w:val="right"/>
              <w:rPr>
                <w:sz w:val="52"/>
                <w:szCs w:val="52"/>
                <w:lang w:val="en-CA"/>
              </w:rPr>
            </w:pPr>
            <w:r w:rsidRPr="00797231">
              <w:rPr>
                <w:rFonts w:ascii="Univers Bold" w:hAnsi="Univers Bold"/>
                <w:b/>
                <w:sz w:val="72"/>
                <w:lang w:val="en-CA"/>
              </w:rPr>
              <w:t>EP</w:t>
            </w:r>
          </w:p>
        </w:tc>
      </w:tr>
      <w:tr w:rsidR="00C15867" w:rsidRPr="00797231"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97231" w:rsidRDefault="00C15867" w:rsidP="00577287">
            <w:pPr>
              <w:spacing w:before="120"/>
              <w:rPr>
                <w:lang w:val="en-CA"/>
              </w:rPr>
            </w:pPr>
            <w:r w:rsidRPr="00797231">
              <w:rPr>
                <w:noProof/>
                <w:lang w:val="en-US"/>
              </w:rPr>
              <w:drawing>
                <wp:anchor distT="0" distB="0" distL="114300" distR="114300" simplePos="0" relativeHeight="251660288" behindDoc="0" locked="0" layoutInCell="1" allowOverlap="1" wp14:anchorId="5DEECF16" wp14:editId="2D8B5948">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97231">
              <w:rPr>
                <w:noProof/>
                <w:lang w:val="en-US"/>
              </w:rPr>
              <w:drawing>
                <wp:anchor distT="0" distB="0" distL="114300" distR="114300" simplePos="0" relativeHeight="251661312" behindDoc="1" locked="0" layoutInCell="0" allowOverlap="1" wp14:anchorId="55ECF446" wp14:editId="7E6408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B01F45" w:rsidRPr="00797231" w:rsidRDefault="00B01F45"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p>
          <w:p w:rsidR="00C15867" w:rsidRPr="00797231"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97231">
              <w:rPr>
                <w:rFonts w:ascii="Univers" w:hAnsi="Univers"/>
                <w:b/>
                <w:sz w:val="32"/>
                <w:lang w:val="en-CA"/>
              </w:rPr>
              <w:t>United Nations</w:t>
            </w:r>
          </w:p>
          <w:p w:rsidR="00C15867" w:rsidRPr="00797231"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97231">
              <w:rPr>
                <w:rFonts w:ascii="Univers" w:hAnsi="Univers"/>
                <w:b/>
                <w:sz w:val="32"/>
                <w:lang w:val="en-CA"/>
              </w:rPr>
              <w:t>Environment</w:t>
            </w:r>
          </w:p>
          <w:p w:rsidR="00C15867" w:rsidRPr="00797231"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97231">
              <w:rPr>
                <w:rFonts w:ascii="Univers" w:hAnsi="Univers"/>
                <w:b/>
                <w:sz w:val="32"/>
                <w:lang w:val="en-CA"/>
              </w:rPr>
              <w:t>Programme</w:t>
            </w:r>
          </w:p>
          <w:p w:rsidR="00C15867" w:rsidRPr="00797231" w:rsidRDefault="00C15867" w:rsidP="00577287">
            <w:pPr>
              <w:spacing w:before="720"/>
              <w:ind w:left="158"/>
              <w:rPr>
                <w:lang w:val="en-CA"/>
              </w:rPr>
            </w:pPr>
          </w:p>
        </w:tc>
        <w:tc>
          <w:tcPr>
            <w:tcW w:w="4590" w:type="dxa"/>
            <w:tcBorders>
              <w:top w:val="nil"/>
              <w:left w:val="nil"/>
              <w:bottom w:val="single" w:sz="36" w:space="0" w:color="auto"/>
              <w:right w:val="nil"/>
            </w:tcBorders>
          </w:tcPr>
          <w:p w:rsidR="00B01F45" w:rsidRPr="00797231" w:rsidRDefault="00B01F45" w:rsidP="00577287">
            <w:pPr>
              <w:rPr>
                <w:lang w:val="en-CA"/>
              </w:rPr>
            </w:pPr>
          </w:p>
          <w:p w:rsidR="00C15867" w:rsidRPr="00797231" w:rsidRDefault="00C15867" w:rsidP="00577287">
            <w:pPr>
              <w:rPr>
                <w:lang w:val="en-CA"/>
              </w:rPr>
            </w:pPr>
            <w:r w:rsidRPr="00797231">
              <w:rPr>
                <w:lang w:val="en-CA"/>
              </w:rPr>
              <w:t>Distr.</w:t>
            </w:r>
          </w:p>
          <w:p w:rsidR="00923540" w:rsidRPr="00797231" w:rsidRDefault="00923540" w:rsidP="00577287">
            <w:pPr>
              <w:rPr>
                <w:lang w:val="en-CA"/>
              </w:rPr>
            </w:pPr>
            <w:r w:rsidRPr="00797231">
              <w:rPr>
                <w:lang w:val="en-CA"/>
              </w:rPr>
              <w:t>GENERAL</w:t>
            </w:r>
          </w:p>
          <w:p w:rsidR="00C15867" w:rsidRPr="00797231" w:rsidRDefault="00C15867" w:rsidP="00577287">
            <w:pPr>
              <w:rPr>
                <w:lang w:val="en-CA"/>
              </w:rPr>
            </w:pPr>
          </w:p>
          <w:p w:rsidR="00C15867" w:rsidRPr="00797231" w:rsidRDefault="00C15867" w:rsidP="00577287">
            <w:pPr>
              <w:rPr>
                <w:lang w:val="en-CA"/>
              </w:rPr>
            </w:pPr>
          </w:p>
          <w:p w:rsidR="00C15867" w:rsidRPr="00797231" w:rsidRDefault="00C93410" w:rsidP="00577287">
            <w:pPr>
              <w:rPr>
                <w:lang w:val="en-CA"/>
              </w:rPr>
            </w:pPr>
            <w:r w:rsidRPr="00797231">
              <w:rPr>
                <w:lang w:val="en-CA"/>
              </w:rPr>
              <w:fldChar w:fldCharType="begin"/>
            </w:r>
            <w:r w:rsidRPr="00797231">
              <w:rPr>
                <w:lang w:val="en-CA"/>
              </w:rPr>
              <w:instrText xml:space="preserve"> DOCPROPERTY "Document number"  \* MERGEFORMAT </w:instrText>
            </w:r>
            <w:r w:rsidRPr="00797231">
              <w:rPr>
                <w:lang w:val="en-CA"/>
              </w:rPr>
              <w:fldChar w:fldCharType="separate"/>
            </w:r>
            <w:r w:rsidR="007131C2" w:rsidRPr="00797231">
              <w:rPr>
                <w:lang w:val="en-CA"/>
              </w:rPr>
              <w:t>UNEP/OzL.Pro/ExCom/81/2</w:t>
            </w:r>
            <w:r w:rsidRPr="00797231">
              <w:rPr>
                <w:lang w:val="en-CA"/>
              </w:rPr>
              <w:fldChar w:fldCharType="end"/>
            </w:r>
          </w:p>
          <w:p w:rsidR="00C15867" w:rsidRPr="00797231" w:rsidRDefault="00BC2495" w:rsidP="00577287">
            <w:pPr>
              <w:rPr>
                <w:lang w:val="en-CA"/>
              </w:rPr>
            </w:pPr>
            <w:r w:rsidRPr="00797231">
              <w:rPr>
                <w:lang w:val="en-CA"/>
              </w:rPr>
              <w:fldChar w:fldCharType="begin"/>
            </w:r>
            <w:r w:rsidR="00851352" w:rsidRPr="00797231">
              <w:rPr>
                <w:lang w:val="en-CA"/>
              </w:rPr>
              <w:instrText xml:space="preserve"> DOCPROPERTY "Revision date" \@ "d MMMM YYYY"  \* MERGEFORMAT </w:instrText>
            </w:r>
            <w:r w:rsidRPr="00797231">
              <w:rPr>
                <w:lang w:val="en-CA"/>
              </w:rPr>
              <w:fldChar w:fldCharType="separate"/>
            </w:r>
            <w:r w:rsidR="00D919F0" w:rsidRPr="00797231">
              <w:rPr>
                <w:lang w:val="en-CA"/>
              </w:rPr>
              <w:t>3 June 2018</w:t>
            </w:r>
            <w:r w:rsidRPr="00797231">
              <w:rPr>
                <w:lang w:val="en-CA"/>
              </w:rPr>
              <w:fldChar w:fldCharType="end"/>
            </w:r>
          </w:p>
          <w:p w:rsidR="00C15867" w:rsidRPr="00797231" w:rsidRDefault="00C15867" w:rsidP="00577287">
            <w:pPr>
              <w:rPr>
                <w:caps/>
                <w:lang w:val="en-CA"/>
              </w:rPr>
            </w:pPr>
          </w:p>
          <w:p w:rsidR="00B01F45" w:rsidRPr="00797231" w:rsidRDefault="00B01F45" w:rsidP="00577287">
            <w:pPr>
              <w:rPr>
                <w:lang w:val="en-CA"/>
              </w:rPr>
            </w:pPr>
          </w:p>
          <w:p w:rsidR="00C15867" w:rsidRPr="00797231" w:rsidRDefault="00C15867" w:rsidP="00577287">
            <w:pPr>
              <w:rPr>
                <w:lang w:val="en-CA"/>
              </w:rPr>
            </w:pPr>
            <w:r w:rsidRPr="00797231">
              <w:rPr>
                <w:lang w:val="en-CA"/>
              </w:rPr>
              <w:t>ORIGINAL: ENGLISH</w:t>
            </w:r>
          </w:p>
        </w:tc>
      </w:tr>
    </w:tbl>
    <w:p w:rsidR="00BF3022" w:rsidRPr="00797231" w:rsidRDefault="00C15867" w:rsidP="00577287">
      <w:pPr>
        <w:jc w:val="left"/>
        <w:rPr>
          <w:lang w:val="en-CA"/>
        </w:rPr>
      </w:pPr>
      <w:r w:rsidRPr="00797231">
        <w:rPr>
          <w:lang w:val="en-CA"/>
        </w:rPr>
        <w:t>EXECUTIVE COMMITTEE OF</w:t>
      </w:r>
      <w:r w:rsidRPr="00797231">
        <w:rPr>
          <w:lang w:val="en-CA"/>
        </w:rPr>
        <w:br/>
        <w:t xml:space="preserve">  THE MULTILATERAL FUND FOR THE</w:t>
      </w:r>
      <w:r w:rsidRPr="00797231">
        <w:rPr>
          <w:lang w:val="en-CA"/>
        </w:rPr>
        <w:br/>
        <w:t xml:space="preserve">  IMPLEMENTATION OF THE MONTREAL PROTOCOL</w:t>
      </w:r>
      <w:r w:rsidRPr="00797231">
        <w:rPr>
          <w:lang w:val="en-CA"/>
        </w:rPr>
        <w:br/>
      </w:r>
      <w:r w:rsidR="003B33BD" w:rsidRPr="00797231">
        <w:rPr>
          <w:lang w:val="en-CA"/>
        </w:rPr>
        <w:t>Eight</w:t>
      </w:r>
      <w:r w:rsidR="00C66973" w:rsidRPr="00797231">
        <w:rPr>
          <w:lang w:val="en-CA"/>
        </w:rPr>
        <w:t>y-first</w:t>
      </w:r>
      <w:r w:rsidR="00831979" w:rsidRPr="00797231">
        <w:rPr>
          <w:lang w:val="en-CA"/>
        </w:rPr>
        <w:t xml:space="preserve"> </w:t>
      </w:r>
      <w:r w:rsidR="00BF3022" w:rsidRPr="00797231">
        <w:rPr>
          <w:lang w:val="en-CA"/>
        </w:rPr>
        <w:t>Meeting</w:t>
      </w:r>
    </w:p>
    <w:p w:rsidR="009960E5" w:rsidRPr="00797231" w:rsidRDefault="003B33BD" w:rsidP="00577287">
      <w:pPr>
        <w:jc w:val="left"/>
        <w:rPr>
          <w:lang w:val="en-CA"/>
        </w:rPr>
      </w:pPr>
      <w:r w:rsidRPr="00797231">
        <w:rPr>
          <w:lang w:val="en-CA"/>
        </w:rPr>
        <w:t>Montreal</w:t>
      </w:r>
      <w:r w:rsidR="00BF3022" w:rsidRPr="00797231">
        <w:rPr>
          <w:lang w:val="en-CA"/>
        </w:rPr>
        <w:t xml:space="preserve">, </w:t>
      </w:r>
      <w:r w:rsidRPr="00797231">
        <w:rPr>
          <w:lang w:val="en-CA"/>
        </w:rPr>
        <w:t>1</w:t>
      </w:r>
      <w:r w:rsidR="008F49E1" w:rsidRPr="00797231">
        <w:rPr>
          <w:lang w:val="en-CA"/>
        </w:rPr>
        <w:t>8</w:t>
      </w:r>
      <w:r w:rsidR="009154C3" w:rsidRPr="00797231">
        <w:rPr>
          <w:lang w:val="en-CA"/>
        </w:rPr>
        <w:t>-</w:t>
      </w:r>
      <w:r w:rsidR="008F49E1" w:rsidRPr="00797231">
        <w:rPr>
          <w:lang w:val="en-CA"/>
        </w:rPr>
        <w:t>22</w:t>
      </w:r>
      <w:r w:rsidRPr="00797231">
        <w:rPr>
          <w:lang w:val="en-CA"/>
        </w:rPr>
        <w:t xml:space="preserve"> </w:t>
      </w:r>
      <w:r w:rsidR="00C66973" w:rsidRPr="00797231">
        <w:rPr>
          <w:lang w:val="en-CA"/>
        </w:rPr>
        <w:t>June</w:t>
      </w:r>
      <w:r w:rsidRPr="00797231">
        <w:rPr>
          <w:lang w:val="en-CA"/>
        </w:rPr>
        <w:t xml:space="preserve"> 201</w:t>
      </w:r>
      <w:r w:rsidR="00C66973" w:rsidRPr="00797231">
        <w:rPr>
          <w:lang w:val="en-CA"/>
        </w:rPr>
        <w:t>8</w:t>
      </w:r>
    </w:p>
    <w:p w:rsidR="004E7F9C" w:rsidRPr="00797231" w:rsidRDefault="004E7F9C" w:rsidP="00577287">
      <w:pPr>
        <w:pStyle w:val="Title1"/>
        <w:rPr>
          <w:lang w:val="en-CA"/>
        </w:rPr>
      </w:pPr>
    </w:p>
    <w:p w:rsidR="0048787E" w:rsidRPr="00797231" w:rsidRDefault="0048787E" w:rsidP="00577287">
      <w:pPr>
        <w:pStyle w:val="Heading1"/>
        <w:numPr>
          <w:ilvl w:val="0"/>
          <w:numId w:val="0"/>
        </w:numPr>
        <w:spacing w:after="0"/>
        <w:rPr>
          <w:lang w:val="en-CA"/>
        </w:rPr>
      </w:pPr>
    </w:p>
    <w:p w:rsidR="0048787E" w:rsidRPr="00797231" w:rsidRDefault="007A13CD" w:rsidP="00577287">
      <w:pPr>
        <w:jc w:val="center"/>
        <w:rPr>
          <w:b/>
          <w:lang w:val="en-CA"/>
        </w:rPr>
      </w:pPr>
      <w:r w:rsidRPr="00797231">
        <w:rPr>
          <w:b/>
          <w:lang w:val="en-CA"/>
        </w:rPr>
        <w:t>SECRETARIAT ACTIVITIES</w:t>
      </w:r>
    </w:p>
    <w:p w:rsidR="00B01F45" w:rsidRPr="00797231" w:rsidRDefault="00B01F45" w:rsidP="00577287">
      <w:pPr>
        <w:rPr>
          <w:lang w:val="en-CA"/>
        </w:rPr>
      </w:pPr>
    </w:p>
    <w:p w:rsidR="0048787E" w:rsidRPr="00797231" w:rsidRDefault="0048787E" w:rsidP="00577287">
      <w:pPr>
        <w:rPr>
          <w:lang w:val="en-CA"/>
        </w:rPr>
      </w:pPr>
    </w:p>
    <w:p w:rsidR="007A13CD" w:rsidRPr="00797231" w:rsidRDefault="007A13CD" w:rsidP="007A13CD">
      <w:pPr>
        <w:pStyle w:val="StyleHeader4Para4Left0Firstline0"/>
        <w:numPr>
          <w:ilvl w:val="0"/>
          <w:numId w:val="0"/>
        </w:numPr>
        <w:rPr>
          <w:b/>
          <w:sz w:val="22"/>
          <w:lang w:val="en-CA"/>
        </w:rPr>
      </w:pPr>
      <w:r w:rsidRPr="00797231">
        <w:rPr>
          <w:b/>
          <w:sz w:val="22"/>
          <w:lang w:val="en-CA"/>
        </w:rPr>
        <w:t>Introduction</w:t>
      </w:r>
    </w:p>
    <w:p w:rsidR="007A13CD" w:rsidRPr="00797231" w:rsidRDefault="007A13CD" w:rsidP="007A13CD">
      <w:pPr>
        <w:pStyle w:val="Heading1"/>
        <w:rPr>
          <w:lang w:val="en-CA"/>
        </w:rPr>
      </w:pPr>
      <w:r w:rsidRPr="00797231">
        <w:rPr>
          <w:lang w:val="en-CA"/>
        </w:rPr>
        <w:t>This document presents the activities o</w:t>
      </w:r>
      <w:r w:rsidR="004F28F8" w:rsidRPr="00797231">
        <w:rPr>
          <w:lang w:val="en-CA"/>
        </w:rPr>
        <w:t>f the Secretariat since the 81</w:t>
      </w:r>
      <w:r w:rsidR="004F28F8" w:rsidRPr="00797231">
        <w:rPr>
          <w:vertAlign w:val="superscript"/>
          <w:lang w:val="en-CA"/>
        </w:rPr>
        <w:t>st</w:t>
      </w:r>
      <w:r w:rsidR="004F28F8" w:rsidRPr="00797231">
        <w:rPr>
          <w:lang w:val="en-CA"/>
        </w:rPr>
        <w:t xml:space="preserve"> </w:t>
      </w:r>
      <w:r w:rsidRPr="00797231">
        <w:rPr>
          <w:lang w:val="en-CA"/>
        </w:rPr>
        <w:t>meeting of the Executive Committee.</w:t>
      </w:r>
    </w:p>
    <w:p w:rsidR="007A13CD" w:rsidRPr="00797231" w:rsidRDefault="007A13CD" w:rsidP="007A13CD">
      <w:pPr>
        <w:pStyle w:val="StyleHeader4Para4Left0Firstline0"/>
        <w:numPr>
          <w:ilvl w:val="0"/>
          <w:numId w:val="0"/>
        </w:numPr>
        <w:rPr>
          <w:b/>
          <w:sz w:val="22"/>
          <w:lang w:val="en-CA"/>
        </w:rPr>
      </w:pPr>
      <w:r w:rsidRPr="00797231">
        <w:rPr>
          <w:b/>
          <w:sz w:val="22"/>
          <w:lang w:val="en-CA"/>
        </w:rPr>
        <w:t>Notification of the decisions of the 80</w:t>
      </w:r>
      <w:r w:rsidRPr="00797231">
        <w:rPr>
          <w:b/>
          <w:sz w:val="22"/>
          <w:vertAlign w:val="superscript"/>
          <w:lang w:val="en-CA"/>
        </w:rPr>
        <w:t>th</w:t>
      </w:r>
      <w:r w:rsidRPr="00797231">
        <w:rPr>
          <w:b/>
          <w:sz w:val="22"/>
          <w:lang w:val="en-CA"/>
        </w:rPr>
        <w:t xml:space="preserve"> meeting of the Executive Committee</w:t>
      </w:r>
    </w:p>
    <w:p w:rsidR="007A13CD" w:rsidRPr="00797231" w:rsidRDefault="007A13CD" w:rsidP="001453A5">
      <w:pPr>
        <w:pStyle w:val="Heading1"/>
        <w:rPr>
          <w:lang w:val="en-CA"/>
        </w:rPr>
      </w:pPr>
      <w:r w:rsidRPr="00797231">
        <w:rPr>
          <w:lang w:val="en-CA"/>
        </w:rPr>
        <w:t>The Report of the 80</w:t>
      </w:r>
      <w:r w:rsidRPr="00797231">
        <w:rPr>
          <w:vertAlign w:val="superscript"/>
          <w:lang w:val="en-CA"/>
        </w:rPr>
        <w:t>th</w:t>
      </w:r>
      <w:r w:rsidRPr="00797231">
        <w:rPr>
          <w:lang w:val="en-CA"/>
        </w:rPr>
        <w:t xml:space="preserve"> meeting</w:t>
      </w:r>
      <w:r w:rsidRPr="00797231">
        <w:rPr>
          <w:rStyle w:val="FootnoteReference"/>
          <w:lang w:val="en-CA"/>
        </w:rPr>
        <w:footnoteReference w:id="1"/>
      </w:r>
      <w:r w:rsidR="00921F1B" w:rsidRPr="00797231">
        <w:rPr>
          <w:lang w:val="en-CA"/>
        </w:rPr>
        <w:t xml:space="preserve"> </w:t>
      </w:r>
      <w:r w:rsidRPr="00797231">
        <w:rPr>
          <w:lang w:val="en-CA"/>
        </w:rPr>
        <w:t>was conveyed to all Executive Committee members, other meeting participants, and Mr. Erik Solheim, UNEP Executive Director, and was placed on the Multilateral Fund’s website. Decisions of the 80</w:t>
      </w:r>
      <w:r w:rsidRPr="00797231">
        <w:rPr>
          <w:vertAlign w:val="superscript"/>
          <w:lang w:val="en-CA"/>
        </w:rPr>
        <w:t>th</w:t>
      </w:r>
      <w:r w:rsidRPr="00797231">
        <w:rPr>
          <w:lang w:val="en-CA"/>
        </w:rPr>
        <w:t xml:space="preserve"> meeting r</w:t>
      </w:r>
      <w:r w:rsidR="004F28F8" w:rsidRPr="00797231">
        <w:rPr>
          <w:lang w:val="en-CA"/>
        </w:rPr>
        <w:t xml:space="preserve">elated to project approvals, </w:t>
      </w:r>
      <w:r w:rsidRPr="00797231">
        <w:rPr>
          <w:lang w:val="en-CA"/>
        </w:rPr>
        <w:t>HCFC phase-out management plan (HPMP) tranche submission delays</w:t>
      </w:r>
      <w:r w:rsidR="004F28F8" w:rsidRPr="00797231">
        <w:rPr>
          <w:lang w:val="en-CA"/>
        </w:rPr>
        <w:t>, and outstanding 2014, 2015 and 2016 country programme data reports,</w:t>
      </w:r>
      <w:r w:rsidRPr="00797231">
        <w:rPr>
          <w:lang w:val="en-CA"/>
        </w:rPr>
        <w:t xml:space="preserve"> were communicated to 111 Article 5 countries, and the relevant bilateral and implementing agencies. A post meeting document summarizing decisions taken was prepared and sent to participants, to UNEP’s OzonAction Branch for onward transmission to the regional networks, and was also placed on the Multilateral Fund’s website. </w:t>
      </w:r>
    </w:p>
    <w:p w:rsidR="007A13CD" w:rsidRPr="00797231" w:rsidRDefault="007A13CD" w:rsidP="007A13CD">
      <w:pPr>
        <w:pStyle w:val="StyleHeader4Para4Left0Firstline0"/>
        <w:numPr>
          <w:ilvl w:val="0"/>
          <w:numId w:val="0"/>
        </w:numPr>
        <w:rPr>
          <w:b/>
          <w:sz w:val="22"/>
          <w:lang w:val="en-CA"/>
        </w:rPr>
      </w:pPr>
      <w:r w:rsidRPr="00797231">
        <w:rPr>
          <w:b/>
          <w:sz w:val="22"/>
          <w:lang w:val="en-CA"/>
        </w:rPr>
        <w:t>Actions taken following the 80</w:t>
      </w:r>
      <w:r w:rsidRPr="00797231">
        <w:rPr>
          <w:b/>
          <w:sz w:val="22"/>
          <w:vertAlign w:val="superscript"/>
          <w:lang w:val="en-CA"/>
        </w:rPr>
        <w:t>th</w:t>
      </w:r>
      <w:r w:rsidRPr="00797231">
        <w:rPr>
          <w:b/>
          <w:sz w:val="22"/>
          <w:lang w:val="en-CA"/>
        </w:rPr>
        <w:t xml:space="preserve"> meeting </w:t>
      </w:r>
    </w:p>
    <w:p w:rsidR="007A13CD" w:rsidRPr="00797231" w:rsidRDefault="007A13CD" w:rsidP="007A13CD">
      <w:pPr>
        <w:pStyle w:val="Heading1"/>
        <w:rPr>
          <w:color w:val="000000" w:themeColor="text1"/>
        </w:rPr>
      </w:pPr>
      <w:r w:rsidRPr="00797231">
        <w:rPr>
          <w:lang w:val="en-CA"/>
        </w:rPr>
        <w:t>The Chief Officer sent a letter to each of the Governments of donor countries</w:t>
      </w:r>
      <w:r w:rsidR="00696502" w:rsidRPr="00797231">
        <w:rPr>
          <w:rStyle w:val="FootnoteReference"/>
          <w:lang w:val="en-CA"/>
        </w:rPr>
        <w:footnoteReference w:id="2"/>
      </w:r>
      <w:r w:rsidRPr="00797231">
        <w:rPr>
          <w:lang w:val="en-CA"/>
        </w:rPr>
        <w:t xml:space="preserve"> that have pledged to provide fast-start support for the implementation of HFC phase-down, pursuant to decision 80/42(c) in which he explained the substantive matters related to the Kigali Amendment that were discussed at the 80</w:t>
      </w:r>
      <w:r w:rsidRPr="00797231">
        <w:rPr>
          <w:vertAlign w:val="superscript"/>
          <w:lang w:val="en-CA"/>
        </w:rPr>
        <w:t>th</w:t>
      </w:r>
      <w:r w:rsidR="00CC5E29" w:rsidRPr="00797231">
        <w:rPr>
          <w:lang w:val="en-CA"/>
        </w:rPr>
        <w:t> </w:t>
      </w:r>
      <w:r w:rsidRPr="00797231">
        <w:rPr>
          <w:lang w:val="en-CA"/>
        </w:rPr>
        <w:t xml:space="preserve">meeting. </w:t>
      </w:r>
    </w:p>
    <w:p w:rsidR="00696502" w:rsidRPr="00797231" w:rsidRDefault="00696502" w:rsidP="00696502">
      <w:pPr>
        <w:pStyle w:val="Heading1"/>
      </w:pPr>
      <w:r w:rsidRPr="00797231">
        <w:t xml:space="preserve">As part of </w:t>
      </w:r>
      <w:r w:rsidR="00876FC7" w:rsidRPr="00797231">
        <w:t xml:space="preserve">the </w:t>
      </w:r>
      <w:r w:rsidRPr="00797231">
        <w:t xml:space="preserve">follow up to decision 80/1(d), the Chief Officer and the Senior Administrative and Fund Management Officer met with the representative of Israel in the margins of the Twenty-Ninth Meeting of the Parties to the Montreal Protocol (MOP) in November 2017, and the Treasurer met with the </w:t>
      </w:r>
      <w:r w:rsidRPr="00797231">
        <w:lastRenderedPageBreak/>
        <w:t>representatives of the Government of Israel attending the United Nations Environment Assembly (UNEA) in December 2017. Following the meetings</w:t>
      </w:r>
      <w:r w:rsidR="007A2AA6" w:rsidRPr="00797231">
        <w:t>,</w:t>
      </w:r>
      <w:r w:rsidRPr="00797231">
        <w:t xml:space="preserve"> the Chief Officer provided the Government of Israel with </w:t>
      </w:r>
      <w:r w:rsidRPr="00797231">
        <w:rPr>
          <w:iCs/>
          <w:color w:val="000000"/>
          <w:lang w:val="en-CA"/>
        </w:rPr>
        <w:t>information explaining</w:t>
      </w:r>
      <w:r w:rsidRPr="00797231">
        <w:rPr>
          <w:i/>
          <w:iCs/>
          <w:color w:val="000000"/>
          <w:lang w:val="en-CA"/>
        </w:rPr>
        <w:t xml:space="preserve"> </w:t>
      </w:r>
      <w:r w:rsidRPr="00797231">
        <w:rPr>
          <w:color w:val="000000"/>
        </w:rPr>
        <w:t>the basis for the assessment of Israel’s contribution</w:t>
      </w:r>
      <w:r w:rsidR="00C73A99" w:rsidRPr="00797231">
        <w:rPr>
          <w:color w:val="000000"/>
        </w:rPr>
        <w:t xml:space="preserve"> and bilateral cooperation</w:t>
      </w:r>
      <w:r w:rsidRPr="00797231">
        <w:rPr>
          <w:color w:val="000000"/>
        </w:rPr>
        <w:t xml:space="preserve">; </w:t>
      </w:r>
      <w:r w:rsidR="00C73A99" w:rsidRPr="00797231">
        <w:rPr>
          <w:color w:val="000000"/>
        </w:rPr>
        <w:t>and other relevant information on the Multilateral Fund.</w:t>
      </w:r>
    </w:p>
    <w:p w:rsidR="007A13CD" w:rsidRPr="00797231" w:rsidRDefault="007A13CD" w:rsidP="007A13CD">
      <w:pPr>
        <w:pStyle w:val="Heading1"/>
        <w:rPr>
          <w:lang w:val="en-CA"/>
        </w:rPr>
      </w:pPr>
      <w:r w:rsidRPr="00797231">
        <w:rPr>
          <w:lang w:val="en-CA"/>
        </w:rPr>
        <w:t>Pursuant to decision 80/1(b), the Secretariat included a full overview of the status of all discussions with multilateral environment agreements and other relevant organizations in the Annex to this document.</w:t>
      </w:r>
    </w:p>
    <w:p w:rsidR="007A13CD" w:rsidRPr="00797231" w:rsidRDefault="007A13CD" w:rsidP="007A13CD">
      <w:pPr>
        <w:pStyle w:val="StyleHeader4Para4Left0Firstline0"/>
        <w:keepNext/>
        <w:numPr>
          <w:ilvl w:val="0"/>
          <w:numId w:val="0"/>
        </w:numPr>
        <w:rPr>
          <w:b/>
          <w:sz w:val="22"/>
          <w:lang w:val="en-CA"/>
        </w:rPr>
      </w:pPr>
      <w:r w:rsidRPr="00797231">
        <w:rPr>
          <w:b/>
          <w:sz w:val="22"/>
          <w:lang w:val="en-CA"/>
        </w:rPr>
        <w:t>Preparation for the 81</w:t>
      </w:r>
      <w:r w:rsidRPr="00797231">
        <w:rPr>
          <w:b/>
          <w:sz w:val="22"/>
          <w:vertAlign w:val="superscript"/>
          <w:lang w:val="en-CA"/>
        </w:rPr>
        <w:t>st</w:t>
      </w:r>
      <w:r w:rsidRPr="00797231">
        <w:rPr>
          <w:b/>
          <w:sz w:val="22"/>
          <w:lang w:val="en-CA"/>
        </w:rPr>
        <w:t xml:space="preserve"> meeting of the Executive Committee </w:t>
      </w:r>
    </w:p>
    <w:p w:rsidR="007A13CD" w:rsidRPr="00797231" w:rsidRDefault="007A13CD" w:rsidP="007A13CD">
      <w:pPr>
        <w:pStyle w:val="Heading1"/>
        <w:keepNext/>
        <w:rPr>
          <w:lang w:val="en-CA"/>
        </w:rPr>
      </w:pPr>
      <w:r w:rsidRPr="00797231">
        <w:rPr>
          <w:lang w:val="en-CA"/>
        </w:rPr>
        <w:t>Logistic arrangements were made for the 81</w:t>
      </w:r>
      <w:r w:rsidRPr="00797231">
        <w:rPr>
          <w:vertAlign w:val="superscript"/>
          <w:lang w:val="en-CA"/>
        </w:rPr>
        <w:t>st</w:t>
      </w:r>
      <w:r w:rsidRPr="00797231">
        <w:rPr>
          <w:lang w:val="en-CA"/>
        </w:rPr>
        <w:t xml:space="preserve"> meeting</w:t>
      </w:r>
      <w:r w:rsidR="00C73A99" w:rsidRPr="00797231">
        <w:rPr>
          <w:lang w:val="en-CA"/>
        </w:rPr>
        <w:t>,</w:t>
      </w:r>
      <w:r w:rsidRPr="00797231">
        <w:rPr>
          <w:lang w:val="en-CA"/>
        </w:rPr>
        <w:t xml:space="preserve"> to be held in Montreal from 18 to 22</w:t>
      </w:r>
      <w:r w:rsidR="00CC5E29" w:rsidRPr="00797231">
        <w:rPr>
          <w:lang w:val="en-CA"/>
        </w:rPr>
        <w:t> </w:t>
      </w:r>
      <w:r w:rsidRPr="00797231">
        <w:rPr>
          <w:lang w:val="en-CA"/>
        </w:rPr>
        <w:t>June</w:t>
      </w:r>
      <w:r w:rsidR="00CC5E29" w:rsidRPr="00797231">
        <w:rPr>
          <w:lang w:val="en-CA"/>
        </w:rPr>
        <w:t> </w:t>
      </w:r>
      <w:r w:rsidRPr="00797231">
        <w:rPr>
          <w:lang w:val="en-CA"/>
        </w:rPr>
        <w:t>2018.</w:t>
      </w:r>
      <w:r w:rsidR="00C35EBF" w:rsidRPr="00797231">
        <w:rPr>
          <w:rStyle w:val="FootnoteReference"/>
          <w:color w:val="000000" w:themeColor="text1"/>
        </w:rPr>
        <w:footnoteReference w:id="3"/>
      </w:r>
      <w:r w:rsidRPr="00797231">
        <w:rPr>
          <w:lang w:val="en-CA"/>
        </w:rPr>
        <w:t xml:space="preserve"> The Secretariat prepared the documents for the 81</w:t>
      </w:r>
      <w:r w:rsidRPr="00797231">
        <w:rPr>
          <w:vertAlign w:val="superscript"/>
          <w:lang w:val="en-CA"/>
        </w:rPr>
        <w:t>st</w:t>
      </w:r>
      <w:r w:rsidRPr="00797231">
        <w:rPr>
          <w:lang w:val="en-CA"/>
        </w:rPr>
        <w:t xml:space="preserve"> meeting</w:t>
      </w:r>
      <w:r w:rsidR="00C35EBF" w:rsidRPr="00797231">
        <w:rPr>
          <w:rStyle w:val="FootnoteReference"/>
          <w:color w:val="000000" w:themeColor="text1"/>
        </w:rPr>
        <w:footnoteReference w:id="4"/>
      </w:r>
      <w:r w:rsidR="00C35EBF" w:rsidRPr="00797231">
        <w:rPr>
          <w:color w:val="000000" w:themeColor="text1"/>
        </w:rPr>
        <w:t xml:space="preserve"> </w:t>
      </w:r>
      <w:r w:rsidRPr="00797231">
        <w:rPr>
          <w:lang w:val="en-CA"/>
        </w:rPr>
        <w:t>as listed in document UNEP/OzL.Pro/ExCom/81/Inf.1. The Secretariat also prepared two docum</w:t>
      </w:r>
      <w:r w:rsidR="00C90F29" w:rsidRPr="00797231">
        <w:rPr>
          <w:lang w:val="en-CA"/>
        </w:rPr>
        <w:t>ents for the meeting of the Sub</w:t>
      </w:r>
      <w:r w:rsidR="00C90F29" w:rsidRPr="00797231">
        <w:rPr>
          <w:lang w:val="en-CA"/>
        </w:rPr>
        <w:noBreakHyphen/>
      </w:r>
      <w:r w:rsidRPr="00797231">
        <w:rPr>
          <w:lang w:val="en-CA"/>
        </w:rPr>
        <w:t>group on the Production Sector, which would take place in the margins of the 81</w:t>
      </w:r>
      <w:r w:rsidRPr="00797231">
        <w:rPr>
          <w:vertAlign w:val="superscript"/>
          <w:lang w:val="en-CA"/>
        </w:rPr>
        <w:t>st</w:t>
      </w:r>
      <w:r w:rsidRPr="00797231">
        <w:rPr>
          <w:lang w:val="en-CA"/>
        </w:rPr>
        <w:t xml:space="preserve"> meeting.</w:t>
      </w:r>
      <w:r w:rsidR="00921F1B" w:rsidRPr="00797231">
        <w:rPr>
          <w:lang w:val="en-CA"/>
        </w:rPr>
        <w:t xml:space="preserve"> </w:t>
      </w:r>
      <w:r w:rsidRPr="00797231">
        <w:rPr>
          <w:lang w:val="en-CA"/>
        </w:rPr>
        <w:t xml:space="preserve">The Secretariat also reviewed and updated databases, summary documents and operational guidelines including guides for HFC related projects. </w:t>
      </w:r>
    </w:p>
    <w:p w:rsidR="007A13CD" w:rsidRPr="00797231" w:rsidRDefault="007A13CD" w:rsidP="007A13CD">
      <w:pPr>
        <w:pStyle w:val="Heading1"/>
        <w:rPr>
          <w:lang w:val="en-CA"/>
        </w:rPr>
      </w:pPr>
      <w:r w:rsidRPr="00797231">
        <w:rPr>
          <w:lang w:val="en-CA"/>
        </w:rPr>
        <w:t>A site containing meeting documents in Arabic, English, French, and Spanish, and logistical information for the 81</w:t>
      </w:r>
      <w:r w:rsidRPr="00797231">
        <w:rPr>
          <w:vertAlign w:val="superscript"/>
          <w:lang w:val="en-CA"/>
        </w:rPr>
        <w:t>st</w:t>
      </w:r>
      <w:r w:rsidRPr="00797231">
        <w:rPr>
          <w:lang w:val="en-CA"/>
        </w:rPr>
        <w:t xml:space="preserve"> meeting</w:t>
      </w:r>
      <w:r w:rsidR="00C73A99" w:rsidRPr="00797231">
        <w:rPr>
          <w:lang w:val="en-CA"/>
        </w:rPr>
        <w:t>,</w:t>
      </w:r>
      <w:r w:rsidRPr="00797231">
        <w:rPr>
          <w:lang w:val="en-CA"/>
        </w:rPr>
        <w:t xml:space="preserve"> was created in the Multilateral Fund public website.</w:t>
      </w:r>
    </w:p>
    <w:p w:rsidR="007A13CD" w:rsidRPr="00797231" w:rsidRDefault="007A13CD" w:rsidP="007A13CD">
      <w:pPr>
        <w:pStyle w:val="StyleHeader4Para4Left0Firstline0"/>
        <w:numPr>
          <w:ilvl w:val="0"/>
          <w:numId w:val="0"/>
        </w:numPr>
        <w:rPr>
          <w:b/>
          <w:sz w:val="22"/>
          <w:lang w:val="en-CA"/>
        </w:rPr>
      </w:pPr>
      <w:r w:rsidRPr="00797231">
        <w:rPr>
          <w:b/>
          <w:sz w:val="22"/>
          <w:lang w:val="en-CA"/>
        </w:rPr>
        <w:t xml:space="preserve">Meetings attended and missions undertaken </w:t>
      </w:r>
    </w:p>
    <w:p w:rsidR="007A13CD" w:rsidRPr="00797231" w:rsidRDefault="007A13CD" w:rsidP="007A13CD">
      <w:pPr>
        <w:pStyle w:val="StyleHeader4Para4Left0Firstline0"/>
        <w:numPr>
          <w:ilvl w:val="0"/>
          <w:numId w:val="0"/>
        </w:numPr>
        <w:rPr>
          <w:sz w:val="22"/>
          <w:u w:val="single"/>
          <w:lang w:val="en-CA"/>
        </w:rPr>
      </w:pPr>
      <w:r w:rsidRPr="00797231">
        <w:rPr>
          <w:sz w:val="22"/>
          <w:u w:val="single"/>
          <w:lang w:val="en-CA"/>
        </w:rPr>
        <w:t xml:space="preserve">Missions of the Chief Officer </w:t>
      </w:r>
    </w:p>
    <w:p w:rsidR="00C35EBF" w:rsidRPr="00797231" w:rsidRDefault="00C35EBF" w:rsidP="00C35EBF">
      <w:pPr>
        <w:pStyle w:val="Heading1"/>
        <w:numPr>
          <w:ilvl w:val="0"/>
          <w:numId w:val="0"/>
        </w:numPr>
        <w:rPr>
          <w:i/>
          <w:color w:val="000000" w:themeColor="text1"/>
        </w:rPr>
      </w:pPr>
      <w:r w:rsidRPr="00797231">
        <w:rPr>
          <w:i/>
          <w:color w:val="000000" w:themeColor="text1"/>
        </w:rPr>
        <w:t>Bangladesh and India, 8-17 February 2018</w:t>
      </w:r>
    </w:p>
    <w:p w:rsidR="00E35FB5" w:rsidRPr="00797231" w:rsidRDefault="00C35EBF" w:rsidP="00E35FB5">
      <w:pPr>
        <w:pStyle w:val="Heading1"/>
      </w:pPr>
      <w:r w:rsidRPr="00797231">
        <w:t xml:space="preserve">The Chief Officer and two Senior Programme Officers travelled to Bangladesh (10-11 February) </w:t>
      </w:r>
      <w:r w:rsidR="00E35FB5" w:rsidRPr="00797231">
        <w:t>and India (12-16 February) for high-level meetings with the Governments of Bangladesh and India</w:t>
      </w:r>
      <w:r w:rsidR="005F1BE9" w:rsidRPr="00797231">
        <w:t xml:space="preserve">. The mission also included extensive </w:t>
      </w:r>
      <w:r w:rsidR="00E35FB5" w:rsidRPr="00797231">
        <w:t xml:space="preserve">technical consultations with the implementing agencies and industry representatives on the adoption of ODS-free and low-global warming potential (low-GWP) technologies, including issues </w:t>
      </w:r>
      <w:r w:rsidR="005F1BE9" w:rsidRPr="00797231">
        <w:t xml:space="preserve">related to </w:t>
      </w:r>
      <w:r w:rsidR="00E35FB5" w:rsidRPr="00797231">
        <w:t>the refrigeration and air-conditioning</w:t>
      </w:r>
      <w:r w:rsidR="00615448" w:rsidRPr="00797231">
        <w:t xml:space="preserve"> (RAC) servicing</w:t>
      </w:r>
      <w:r w:rsidR="00E35FB5" w:rsidRPr="00797231">
        <w:t xml:space="preserve"> sector.  </w:t>
      </w:r>
    </w:p>
    <w:p w:rsidR="00C35EBF" w:rsidRPr="00797231" w:rsidRDefault="00E35FB5" w:rsidP="00C35EBF">
      <w:pPr>
        <w:pStyle w:val="Heading1"/>
      </w:pPr>
      <w:r w:rsidRPr="00797231">
        <w:t xml:space="preserve">In Bangladesh, the </w:t>
      </w:r>
      <w:r w:rsidR="00615448" w:rsidRPr="00797231">
        <w:t xml:space="preserve">Chief Officer and his </w:t>
      </w:r>
      <w:r w:rsidRPr="00797231">
        <w:t xml:space="preserve">staff </w:t>
      </w:r>
      <w:r w:rsidR="00C35EBF" w:rsidRPr="00797231">
        <w:t xml:space="preserve">met with </w:t>
      </w:r>
      <w:r w:rsidR="00C35EBF" w:rsidRPr="00797231">
        <w:rPr>
          <w:rFonts w:eastAsia="Calibri"/>
          <w:lang w:val="en-CA"/>
        </w:rPr>
        <w:t>Dr. Nurul Qadir, the Additional Secretary of the Ministry of Environment and Forests</w:t>
      </w:r>
      <w:r w:rsidR="00C35EBF" w:rsidRPr="00797231">
        <w:t xml:space="preserve">, </w:t>
      </w:r>
      <w:r w:rsidR="00615448" w:rsidRPr="00797231">
        <w:t xml:space="preserve">with whom they </w:t>
      </w:r>
      <w:r w:rsidR="00C35EBF" w:rsidRPr="00797231">
        <w:t>discuss</w:t>
      </w:r>
      <w:r w:rsidR="00615448" w:rsidRPr="00797231">
        <w:t>ed</w:t>
      </w:r>
      <w:r w:rsidR="00C35EBF" w:rsidRPr="00797231">
        <w:t xml:space="preserve"> implementation of the Montreal Protocol projects and activities in Bangladesh</w:t>
      </w:r>
      <w:r w:rsidR="00615448" w:rsidRPr="00797231">
        <w:t>,</w:t>
      </w:r>
      <w:r w:rsidR="00C35EBF" w:rsidRPr="00797231">
        <w:t xml:space="preserve"> and future ch</w:t>
      </w:r>
      <w:r w:rsidR="00615448" w:rsidRPr="00797231">
        <w:t>allenges relating to HCFC phase</w:t>
      </w:r>
      <w:r w:rsidR="00C73A99" w:rsidRPr="00797231">
        <w:t>-</w:t>
      </w:r>
      <w:r w:rsidR="00615448" w:rsidRPr="00797231">
        <w:t>ou</w:t>
      </w:r>
      <w:r w:rsidR="00C73A99" w:rsidRPr="00797231">
        <w:t>t and HFC</w:t>
      </w:r>
      <w:r w:rsidR="00C73A99" w:rsidRPr="00797231">
        <w:noBreakHyphen/>
      </w:r>
      <w:r w:rsidR="00C35EBF" w:rsidRPr="00797231">
        <w:t>phase</w:t>
      </w:r>
      <w:r w:rsidR="00615448" w:rsidRPr="00797231">
        <w:t> </w:t>
      </w:r>
      <w:r w:rsidR="00C35EBF" w:rsidRPr="00797231">
        <w:t xml:space="preserve">down. The staff also </w:t>
      </w:r>
      <w:r w:rsidR="00615448" w:rsidRPr="00797231">
        <w:t>had the opportunity to visit</w:t>
      </w:r>
      <w:r w:rsidR="00C35EBF" w:rsidRPr="00797231">
        <w:t xml:space="preserve"> a domestic refrigeration and compressor manufacturer, an enterprise-owned service centre,</w:t>
      </w:r>
      <w:r w:rsidR="00921F1B" w:rsidRPr="00797231">
        <w:t xml:space="preserve"> </w:t>
      </w:r>
      <w:r w:rsidR="00C35EBF" w:rsidRPr="00797231">
        <w:t xml:space="preserve">two small </w:t>
      </w:r>
      <w:r w:rsidR="00C35EBF" w:rsidRPr="00797231">
        <w:rPr>
          <w:rFonts w:eastAsia="Calibri"/>
          <w:lang w:val="en-CA"/>
        </w:rPr>
        <w:t>service enterprises in Dhaka</w:t>
      </w:r>
      <w:r w:rsidR="005F1BE9" w:rsidRPr="00797231">
        <w:rPr>
          <w:rFonts w:eastAsia="Calibri"/>
          <w:lang w:val="en-CA"/>
        </w:rPr>
        <w:t>,</w:t>
      </w:r>
      <w:r w:rsidR="00C35EBF" w:rsidRPr="00797231">
        <w:rPr>
          <w:rFonts w:eastAsia="Calibri"/>
          <w:lang w:val="en-CA"/>
        </w:rPr>
        <w:t xml:space="preserve"> and a servicing training centre/workshop.</w:t>
      </w:r>
      <w:r w:rsidR="00C35EBF" w:rsidRPr="00797231">
        <w:t xml:space="preserve"> </w:t>
      </w:r>
    </w:p>
    <w:p w:rsidR="00C35EBF" w:rsidRPr="00797231" w:rsidRDefault="00615448" w:rsidP="005F1BE9">
      <w:pPr>
        <w:pStyle w:val="Heading1"/>
        <w:rPr>
          <w:rFonts w:eastAsia="Calibri"/>
          <w:lang w:val="en-CA"/>
        </w:rPr>
      </w:pPr>
      <w:r w:rsidRPr="00797231">
        <w:t xml:space="preserve">In </w:t>
      </w:r>
      <w:r w:rsidR="00C35EBF" w:rsidRPr="00797231">
        <w:t>India</w:t>
      </w:r>
      <w:r w:rsidR="007A2AA6" w:rsidRPr="00797231">
        <w:t>,</w:t>
      </w:r>
      <w:r w:rsidR="00C35EBF" w:rsidRPr="00797231">
        <w:t xml:space="preserve"> </w:t>
      </w:r>
      <w:r w:rsidRPr="00797231">
        <w:t xml:space="preserve">the </w:t>
      </w:r>
      <w:r w:rsidRPr="00797231">
        <w:rPr>
          <w:rFonts w:eastAsia="Calibri"/>
          <w:lang w:val="en-CA"/>
        </w:rPr>
        <w:t xml:space="preserve">Chief Officer and his </w:t>
      </w:r>
      <w:r w:rsidR="00C35EBF" w:rsidRPr="00797231">
        <w:rPr>
          <w:rFonts w:eastAsia="Calibri"/>
          <w:lang w:val="en-CA"/>
        </w:rPr>
        <w:t xml:space="preserve">staff met with Mr. C.K. Mishra, Secretary, Ministry of Environment, Forest and Climate Change, along with other government representatives </w:t>
      </w:r>
      <w:r w:rsidRPr="00797231">
        <w:rPr>
          <w:rFonts w:eastAsia="Calibri"/>
          <w:lang w:val="en-CA"/>
        </w:rPr>
        <w:t xml:space="preserve">to discuss the implementation of </w:t>
      </w:r>
      <w:r w:rsidR="005F1BE9" w:rsidRPr="00797231">
        <w:rPr>
          <w:rFonts w:eastAsia="Calibri"/>
          <w:lang w:val="en-CA"/>
        </w:rPr>
        <w:t xml:space="preserve">India’s </w:t>
      </w:r>
      <w:r w:rsidRPr="00797231">
        <w:rPr>
          <w:rFonts w:eastAsia="Calibri"/>
          <w:lang w:val="en-CA"/>
        </w:rPr>
        <w:t xml:space="preserve">Montreal Protocol activities. They also participated in a stakeholder roundtable, which included participants from enterprises producing controlled substances, RAC manufacturers, foam manufacturers, and trainers of servicing technicians. </w:t>
      </w:r>
      <w:r w:rsidR="005F1BE9" w:rsidRPr="00797231">
        <w:rPr>
          <w:rFonts w:eastAsia="Calibri"/>
          <w:lang w:val="en-CA"/>
        </w:rPr>
        <w:t xml:space="preserve">The Secretariat delegation also had the opportunity to </w:t>
      </w:r>
      <w:r w:rsidR="005F1BE9" w:rsidRPr="00797231">
        <w:rPr>
          <w:rFonts w:eastAsia="Calibri"/>
          <w:lang w:val="en-CA"/>
        </w:rPr>
        <w:lastRenderedPageBreak/>
        <w:t xml:space="preserve">visit </w:t>
      </w:r>
      <w:r w:rsidR="0049007D" w:rsidRPr="00797231">
        <w:rPr>
          <w:rFonts w:eastAsia="Calibri"/>
          <w:lang w:val="en-CA"/>
        </w:rPr>
        <w:t xml:space="preserve">RAC </w:t>
      </w:r>
      <w:r w:rsidR="005F1BE9" w:rsidRPr="00797231">
        <w:rPr>
          <w:rFonts w:eastAsia="Calibri"/>
          <w:lang w:val="en-CA"/>
        </w:rPr>
        <w:t>manufacturing enterprises, facilities where conversion projects from HCFC-141b as a blowing agent to n-</w:t>
      </w:r>
      <w:r w:rsidR="00FB23E0" w:rsidRPr="00797231">
        <w:rPr>
          <w:rFonts w:eastAsia="Calibri"/>
          <w:lang w:val="en-CA"/>
        </w:rPr>
        <w:t xml:space="preserve">pentane are being carried out, </w:t>
      </w:r>
      <w:r w:rsidR="005F1BE9" w:rsidRPr="00797231">
        <w:rPr>
          <w:rFonts w:eastAsia="Calibri"/>
          <w:lang w:val="en-CA"/>
        </w:rPr>
        <w:t xml:space="preserve">a service training centre, and a small service workshop. </w:t>
      </w:r>
    </w:p>
    <w:p w:rsidR="00C35EBF" w:rsidRPr="00797231" w:rsidRDefault="00C35EBF" w:rsidP="005525E6">
      <w:pPr>
        <w:keepNext/>
        <w:widowControl w:val="0"/>
        <w:spacing w:after="240"/>
        <w:rPr>
          <w:color w:val="000000" w:themeColor="text1"/>
          <w:u w:val="single"/>
        </w:rPr>
      </w:pPr>
      <w:r w:rsidRPr="00797231">
        <w:rPr>
          <w:color w:val="000000" w:themeColor="text1"/>
          <w:u w:val="single"/>
        </w:rPr>
        <w:t xml:space="preserve">Missions of other staff </w:t>
      </w:r>
    </w:p>
    <w:p w:rsidR="00C35EBF" w:rsidRPr="00797231" w:rsidRDefault="00C35EBF" w:rsidP="005525E6">
      <w:pPr>
        <w:pStyle w:val="Heading1"/>
        <w:keepNext/>
        <w:numPr>
          <w:ilvl w:val="0"/>
          <w:numId w:val="0"/>
        </w:numPr>
        <w:rPr>
          <w:i/>
          <w:color w:val="000000" w:themeColor="text1"/>
        </w:rPr>
      </w:pPr>
      <w:r w:rsidRPr="00797231">
        <w:rPr>
          <w:i/>
          <w:color w:val="000000" w:themeColor="text1"/>
        </w:rPr>
        <w:t>Bahrain, 11-15 December 2017</w:t>
      </w:r>
    </w:p>
    <w:p w:rsidR="00C35EBF" w:rsidRPr="00797231" w:rsidRDefault="00C35EBF" w:rsidP="00C35EBF">
      <w:pPr>
        <w:pStyle w:val="Heading1"/>
      </w:pPr>
      <w:r w:rsidRPr="00797231">
        <w:t>A Senior Programme Officer represented the Secretariat at the celebration of the 30</w:t>
      </w:r>
      <w:r w:rsidRPr="00797231">
        <w:rPr>
          <w:vertAlign w:val="superscript"/>
        </w:rPr>
        <w:t>th</w:t>
      </w:r>
      <w:r w:rsidRPr="00797231">
        <w:t xml:space="preserve"> Anniversary of the Montreal Protocol in Bahrain</w:t>
      </w:r>
      <w:r w:rsidR="00C73A99" w:rsidRPr="00797231">
        <w:t>,</w:t>
      </w:r>
      <w:r w:rsidRPr="00797231">
        <w:t xml:space="preserve"> and the launch of the</w:t>
      </w:r>
      <w:r w:rsidR="00FB23E0" w:rsidRPr="00797231">
        <w:t xml:space="preserve"> national</w:t>
      </w:r>
      <w:r w:rsidRPr="00797231">
        <w:t xml:space="preserve"> reclamation centre and certification scheme</w:t>
      </w:r>
      <w:r w:rsidR="0069145D" w:rsidRPr="00797231">
        <w:t>.</w:t>
      </w:r>
      <w:r w:rsidRPr="00797231">
        <w:t xml:space="preserve"> He participated in the training workshop regarding enforcement of national legislation related to the RAC sector and held informal discussions with </w:t>
      </w:r>
      <w:r w:rsidR="007A2AA6" w:rsidRPr="00797231">
        <w:t xml:space="preserve">representatives </w:t>
      </w:r>
      <w:r w:rsidR="00FB23E0" w:rsidRPr="00797231">
        <w:t xml:space="preserve">of </w:t>
      </w:r>
      <w:r w:rsidRPr="00797231">
        <w:t>UNEP and beneficiary countries.</w:t>
      </w:r>
    </w:p>
    <w:p w:rsidR="007A13CD" w:rsidRPr="00797231" w:rsidRDefault="007A13CD" w:rsidP="007A13CD">
      <w:pPr>
        <w:pStyle w:val="StyleHeader4Para4Left0Firstline0"/>
        <w:numPr>
          <w:ilvl w:val="0"/>
          <w:numId w:val="0"/>
        </w:numPr>
        <w:rPr>
          <w:i/>
          <w:sz w:val="22"/>
          <w:lang w:val="en-CA"/>
        </w:rPr>
      </w:pPr>
      <w:r w:rsidRPr="00797231">
        <w:rPr>
          <w:i/>
          <w:sz w:val="22"/>
          <w:lang w:val="en-CA"/>
        </w:rPr>
        <w:t xml:space="preserve">Paris (France) 15 – 19 January 2018 </w:t>
      </w:r>
    </w:p>
    <w:p w:rsidR="00DB5FA8" w:rsidRPr="00797231" w:rsidRDefault="00CA5E09" w:rsidP="00DA7D44">
      <w:pPr>
        <w:pStyle w:val="Heading1"/>
        <w:rPr>
          <w:lang w:val="en-CA"/>
        </w:rPr>
      </w:pPr>
      <w:r w:rsidRPr="00797231">
        <w:rPr>
          <w:lang w:val="en-CA"/>
        </w:rPr>
        <w:t xml:space="preserve">The Deputy Chief Officer, Senior Administrative and Fund Management Officer, </w:t>
      </w:r>
      <w:r w:rsidR="00DB5FA8" w:rsidRPr="00797231">
        <w:rPr>
          <w:color w:val="000000" w:themeColor="text1"/>
        </w:rPr>
        <w:t>Senior Monitoring and Evaluation Officer (SMEO)</w:t>
      </w:r>
      <w:r w:rsidR="00FB23E0" w:rsidRPr="00797231">
        <w:rPr>
          <w:color w:val="000000" w:themeColor="text1"/>
        </w:rPr>
        <w:t>,</w:t>
      </w:r>
      <w:r w:rsidR="00DB5FA8" w:rsidRPr="00797231">
        <w:rPr>
          <w:color w:val="000000" w:themeColor="text1"/>
        </w:rPr>
        <w:t xml:space="preserve"> </w:t>
      </w:r>
      <w:r w:rsidRPr="00797231">
        <w:rPr>
          <w:lang w:val="en-CA"/>
        </w:rPr>
        <w:t>and</w:t>
      </w:r>
      <w:r w:rsidR="00921F1B" w:rsidRPr="00797231">
        <w:rPr>
          <w:lang w:val="en-CA"/>
        </w:rPr>
        <w:t xml:space="preserve"> </w:t>
      </w:r>
      <w:r w:rsidR="00DB5FA8" w:rsidRPr="00797231">
        <w:rPr>
          <w:lang w:val="en-CA"/>
        </w:rPr>
        <w:t xml:space="preserve">three </w:t>
      </w:r>
      <w:r w:rsidRPr="00797231">
        <w:rPr>
          <w:lang w:val="en-CA"/>
        </w:rPr>
        <w:t xml:space="preserve">Programme Officers participated </w:t>
      </w:r>
      <w:r w:rsidR="00DB5FA8" w:rsidRPr="00797231">
        <w:rPr>
          <w:lang w:val="en-CA"/>
        </w:rPr>
        <w:t>in the First Inter</w:t>
      </w:r>
      <w:r w:rsidR="00DB5FA8" w:rsidRPr="00797231">
        <w:rPr>
          <w:lang w:val="en-CA"/>
        </w:rPr>
        <w:noBreakHyphen/>
      </w:r>
      <w:r w:rsidR="007A13CD" w:rsidRPr="00797231">
        <w:rPr>
          <w:lang w:val="en-CA"/>
        </w:rPr>
        <w:t>Regional Thematic and Network Meetings for National Ozone Officers</w:t>
      </w:r>
      <w:r w:rsidR="00DB5FA8" w:rsidRPr="00797231">
        <w:rPr>
          <w:lang w:val="en-CA"/>
        </w:rPr>
        <w:t xml:space="preserve">. The mission provided the opportunity to strengthen national ozone officers’ </w:t>
      </w:r>
      <w:r w:rsidR="003A71E4" w:rsidRPr="00797231">
        <w:rPr>
          <w:lang w:val="en-CA"/>
        </w:rPr>
        <w:t xml:space="preserve">(NOOs) </w:t>
      </w:r>
      <w:r w:rsidR="00DB5FA8" w:rsidRPr="00797231">
        <w:rPr>
          <w:lang w:val="en-CA"/>
        </w:rPr>
        <w:t xml:space="preserve">understanding of Executive Committee policies and decisions, and also </w:t>
      </w:r>
      <w:r w:rsidR="00FB23E0" w:rsidRPr="00797231">
        <w:rPr>
          <w:lang w:val="en-CA"/>
        </w:rPr>
        <w:t xml:space="preserve">for the Secretariat </w:t>
      </w:r>
      <w:r w:rsidR="00DB5FA8" w:rsidRPr="00797231">
        <w:rPr>
          <w:lang w:val="en-CA"/>
        </w:rPr>
        <w:t xml:space="preserve">to raise awareness of the document on the refrigeration servicing sector </w:t>
      </w:r>
      <w:r w:rsidR="00234FE1" w:rsidRPr="00797231">
        <w:rPr>
          <w:lang w:val="en-CA"/>
        </w:rPr>
        <w:t>being prepared</w:t>
      </w:r>
      <w:r w:rsidR="00DB5FA8" w:rsidRPr="00797231">
        <w:rPr>
          <w:lang w:val="en-CA"/>
        </w:rPr>
        <w:t xml:space="preserve"> for the 82</w:t>
      </w:r>
      <w:r w:rsidR="00DB5FA8" w:rsidRPr="00797231">
        <w:rPr>
          <w:vertAlign w:val="superscript"/>
          <w:lang w:val="en-CA"/>
        </w:rPr>
        <w:t>nd</w:t>
      </w:r>
      <w:r w:rsidR="00CC5E29" w:rsidRPr="00797231">
        <w:rPr>
          <w:lang w:val="en-CA"/>
        </w:rPr>
        <w:t> </w:t>
      </w:r>
      <w:r w:rsidR="00DB5FA8" w:rsidRPr="00797231">
        <w:rPr>
          <w:lang w:val="en-CA"/>
        </w:rPr>
        <w:t xml:space="preserve">meeting. The Secretariat made a presentation at the </w:t>
      </w:r>
      <w:r w:rsidR="00234FE1" w:rsidRPr="00797231">
        <w:rPr>
          <w:lang w:val="en-CA"/>
        </w:rPr>
        <w:t>introductory plenary session</w:t>
      </w:r>
      <w:r w:rsidR="00DB5FA8" w:rsidRPr="00797231">
        <w:rPr>
          <w:lang w:val="en-CA"/>
        </w:rPr>
        <w:t xml:space="preserve"> and </w:t>
      </w:r>
      <w:r w:rsidR="00234FE1" w:rsidRPr="00797231">
        <w:rPr>
          <w:lang w:val="en-CA"/>
        </w:rPr>
        <w:t xml:space="preserve">also made </w:t>
      </w:r>
      <w:r w:rsidR="00DB5FA8" w:rsidRPr="00797231">
        <w:rPr>
          <w:lang w:val="en-CA"/>
        </w:rPr>
        <w:t>presentations at each of the seven r</w:t>
      </w:r>
      <w:r w:rsidR="00234FE1" w:rsidRPr="00797231">
        <w:rPr>
          <w:lang w:val="en-CA"/>
        </w:rPr>
        <w:t xml:space="preserve">egional networks meetings that took place as part of the </w:t>
      </w:r>
      <w:r w:rsidR="00DB5FA8" w:rsidRPr="00797231">
        <w:rPr>
          <w:lang w:val="en-CA"/>
        </w:rPr>
        <w:t xml:space="preserve">inter-regional event. </w:t>
      </w:r>
    </w:p>
    <w:p w:rsidR="007A13CD" w:rsidRPr="00797231" w:rsidRDefault="00DB5FA8" w:rsidP="00BD6F2B">
      <w:pPr>
        <w:pStyle w:val="Heading1"/>
        <w:rPr>
          <w:lang w:val="en-CA"/>
        </w:rPr>
      </w:pPr>
      <w:r w:rsidRPr="00797231">
        <w:rPr>
          <w:lang w:val="en-CA"/>
        </w:rPr>
        <w:t xml:space="preserve">Secretariat staff </w:t>
      </w:r>
      <w:r w:rsidR="00B35BF6" w:rsidRPr="00797231">
        <w:rPr>
          <w:lang w:val="en-CA"/>
        </w:rPr>
        <w:t xml:space="preserve">also took the opportunity to meet </w:t>
      </w:r>
      <w:r w:rsidR="00C03417" w:rsidRPr="00797231">
        <w:rPr>
          <w:lang w:val="en-CA"/>
        </w:rPr>
        <w:t>with the Compliance</w:t>
      </w:r>
      <w:r w:rsidRPr="00797231">
        <w:rPr>
          <w:lang w:val="en-CA"/>
        </w:rPr>
        <w:t xml:space="preserve"> Assistance Programme </w:t>
      </w:r>
      <w:r w:rsidR="008658A3" w:rsidRPr="00797231">
        <w:rPr>
          <w:lang w:val="en-CA"/>
        </w:rPr>
        <w:t xml:space="preserve">headquarters and regional </w:t>
      </w:r>
      <w:r w:rsidRPr="00797231">
        <w:rPr>
          <w:lang w:val="en-CA"/>
        </w:rPr>
        <w:t>team</w:t>
      </w:r>
      <w:r w:rsidR="008658A3" w:rsidRPr="00797231">
        <w:rPr>
          <w:lang w:val="en-CA"/>
        </w:rPr>
        <w:t>s</w:t>
      </w:r>
      <w:r w:rsidRPr="00797231">
        <w:rPr>
          <w:lang w:val="en-CA"/>
        </w:rPr>
        <w:t xml:space="preserve"> to di</w:t>
      </w:r>
      <w:r w:rsidR="00C538AA" w:rsidRPr="00797231">
        <w:rPr>
          <w:lang w:val="en-CA"/>
        </w:rPr>
        <w:t>s</w:t>
      </w:r>
      <w:r w:rsidRPr="00797231">
        <w:rPr>
          <w:lang w:val="en-CA"/>
        </w:rPr>
        <w:t>cuss matters related to the 81</w:t>
      </w:r>
      <w:r w:rsidRPr="00797231">
        <w:rPr>
          <w:vertAlign w:val="superscript"/>
          <w:lang w:val="en-CA"/>
        </w:rPr>
        <w:t>st</w:t>
      </w:r>
      <w:r w:rsidRPr="00797231">
        <w:rPr>
          <w:lang w:val="en-CA"/>
        </w:rPr>
        <w:t xml:space="preserve"> and 82</w:t>
      </w:r>
      <w:r w:rsidRPr="00797231">
        <w:rPr>
          <w:vertAlign w:val="superscript"/>
          <w:lang w:val="en-CA"/>
        </w:rPr>
        <w:t>nd</w:t>
      </w:r>
      <w:r w:rsidRPr="00797231">
        <w:rPr>
          <w:lang w:val="en-CA"/>
        </w:rPr>
        <w:t xml:space="preserve"> meeting</w:t>
      </w:r>
      <w:r w:rsidR="00C73A99" w:rsidRPr="00797231">
        <w:rPr>
          <w:lang w:val="en-CA"/>
        </w:rPr>
        <w:t>s</w:t>
      </w:r>
      <w:r w:rsidRPr="00797231">
        <w:rPr>
          <w:lang w:val="en-CA"/>
        </w:rPr>
        <w:t xml:space="preserve">, </w:t>
      </w:r>
      <w:r w:rsidR="00856632" w:rsidRPr="00797231">
        <w:rPr>
          <w:lang w:val="en-CA"/>
        </w:rPr>
        <w:t>including</w:t>
      </w:r>
      <w:r w:rsidRPr="00797231">
        <w:rPr>
          <w:lang w:val="en-CA"/>
        </w:rPr>
        <w:t xml:space="preserve"> the preparation of the document on refrigeration servicing sector</w:t>
      </w:r>
      <w:r w:rsidR="003A71E4" w:rsidRPr="00797231">
        <w:rPr>
          <w:lang w:val="en-CA"/>
        </w:rPr>
        <w:t>, and with NOOs</w:t>
      </w:r>
      <w:r w:rsidR="00BD6F2B" w:rsidRPr="00797231">
        <w:rPr>
          <w:lang w:val="en-CA"/>
        </w:rPr>
        <w:t>.</w:t>
      </w:r>
    </w:p>
    <w:p w:rsidR="00C35EBF" w:rsidRPr="00797231" w:rsidRDefault="007A13CD" w:rsidP="00C35EBF">
      <w:pPr>
        <w:pStyle w:val="Heading1"/>
        <w:numPr>
          <w:ilvl w:val="0"/>
          <w:numId w:val="0"/>
        </w:numPr>
        <w:rPr>
          <w:i/>
          <w:color w:val="000000" w:themeColor="text1"/>
        </w:rPr>
      </w:pPr>
      <w:r w:rsidRPr="00797231">
        <w:rPr>
          <w:i/>
          <w:lang w:val="en-CA"/>
        </w:rPr>
        <w:t>Bogotá</w:t>
      </w:r>
      <w:r w:rsidR="00C35EBF" w:rsidRPr="00797231">
        <w:rPr>
          <w:i/>
          <w:lang w:val="en-CA"/>
        </w:rPr>
        <w:t xml:space="preserve"> </w:t>
      </w:r>
      <w:r w:rsidR="0069145D" w:rsidRPr="00797231">
        <w:rPr>
          <w:i/>
          <w:lang w:val="en-CA"/>
        </w:rPr>
        <w:t>(Colombia</w:t>
      </w:r>
      <w:r w:rsidR="00C35EBF" w:rsidRPr="00797231">
        <w:rPr>
          <w:i/>
          <w:color w:val="000000" w:themeColor="text1"/>
        </w:rPr>
        <w:t>), 7-15 February 2018</w:t>
      </w:r>
    </w:p>
    <w:p w:rsidR="00BD6F2B" w:rsidRPr="00797231" w:rsidRDefault="00C35EBF" w:rsidP="00BD6F2B">
      <w:pPr>
        <w:pStyle w:val="Heading1"/>
      </w:pPr>
      <w:r w:rsidRPr="00797231">
        <w:t>A Senior Programme Officer attended the outreach workshops on the results of demonstration projects on alternative technologies to HCFCs, which were organized by the Ozone Technical Unit of the Ministry of Environment of Colombia</w:t>
      </w:r>
      <w:r w:rsidR="00A11AC9" w:rsidRPr="00797231">
        <w:t>,</w:t>
      </w:r>
      <w:r w:rsidRPr="00797231">
        <w:t xml:space="preserve"> </w:t>
      </w:r>
      <w:r w:rsidR="0069145D" w:rsidRPr="00797231">
        <w:t xml:space="preserve">from 7 to </w:t>
      </w:r>
      <w:r w:rsidRPr="00797231">
        <w:t>9 February 2018.</w:t>
      </w:r>
      <w:r w:rsidR="00921F1B" w:rsidRPr="00797231">
        <w:t xml:space="preserve"> </w:t>
      </w:r>
      <w:r w:rsidRPr="00797231">
        <w:t xml:space="preserve">He also participated in visits to key enterprises and stakeholders implementing ODS phase-out activities in the </w:t>
      </w:r>
      <w:r w:rsidR="0069145D" w:rsidRPr="00797231">
        <w:t>refrigeration-servicing</w:t>
      </w:r>
      <w:r w:rsidR="00C538AA" w:rsidRPr="00797231">
        <w:t xml:space="preserve"> sector as part of the </w:t>
      </w:r>
      <w:r w:rsidRPr="00797231">
        <w:t xml:space="preserve">information gathering exercise for the preparation of a policy document on the </w:t>
      </w:r>
      <w:r w:rsidR="00A11AC9" w:rsidRPr="00797231">
        <w:t>refrigeration </w:t>
      </w:r>
      <w:r w:rsidR="0069145D" w:rsidRPr="00797231">
        <w:t>servicing</w:t>
      </w:r>
      <w:r w:rsidRPr="00797231">
        <w:t xml:space="preserve"> sector </w:t>
      </w:r>
      <w:r w:rsidR="00C538AA" w:rsidRPr="00797231">
        <w:t>for the 82</w:t>
      </w:r>
      <w:r w:rsidR="00C538AA" w:rsidRPr="00797231">
        <w:rPr>
          <w:vertAlign w:val="superscript"/>
        </w:rPr>
        <w:t>nd</w:t>
      </w:r>
      <w:r w:rsidR="00C538AA" w:rsidRPr="00797231">
        <w:t xml:space="preserve"> meeting. </w:t>
      </w:r>
      <w:r w:rsidRPr="00797231">
        <w:t xml:space="preserve"> </w:t>
      </w:r>
    </w:p>
    <w:p w:rsidR="007A13CD" w:rsidRPr="00797231" w:rsidRDefault="007A13CD" w:rsidP="007359D3">
      <w:pPr>
        <w:pStyle w:val="Heading1"/>
        <w:numPr>
          <w:ilvl w:val="0"/>
          <w:numId w:val="0"/>
        </w:numPr>
        <w:rPr>
          <w:u w:val="single"/>
          <w:lang w:val="en-CA"/>
        </w:rPr>
      </w:pPr>
      <w:r w:rsidRPr="00797231">
        <w:rPr>
          <w:u w:val="single"/>
          <w:lang w:val="en-CA"/>
        </w:rPr>
        <w:t xml:space="preserve">Monitoring and evaluation </w:t>
      </w:r>
    </w:p>
    <w:p w:rsidR="00C35EBF" w:rsidRPr="00797231" w:rsidRDefault="005525E6" w:rsidP="005525E6">
      <w:pPr>
        <w:pStyle w:val="Heading1"/>
      </w:pPr>
      <w:r w:rsidRPr="00797231">
        <w:rPr>
          <w:color w:val="000000" w:themeColor="text1"/>
        </w:rPr>
        <w:t xml:space="preserve">The SMEO organized </w:t>
      </w:r>
      <w:r w:rsidR="000852AA" w:rsidRPr="00797231">
        <w:rPr>
          <w:color w:val="000000" w:themeColor="text1"/>
        </w:rPr>
        <w:t xml:space="preserve">consultants’ </w:t>
      </w:r>
      <w:r w:rsidRPr="00797231">
        <w:rPr>
          <w:color w:val="000000" w:themeColor="text1"/>
        </w:rPr>
        <w:t>field visits to the following six countries as part of the second phase of the evaluation of the refrigeration servicing sector: Chile (5</w:t>
      </w:r>
      <w:r w:rsidRPr="00797231">
        <w:rPr>
          <w:color w:val="000000" w:themeColor="text1"/>
        </w:rPr>
        <w:noBreakHyphen/>
        <w:t>9 March 2018), Grenada (9-13 April 2018), India (19-23 March 2018), Kyrgyzstan (2-6 April 2018), Om</w:t>
      </w:r>
      <w:r w:rsidR="00856632" w:rsidRPr="00797231">
        <w:rPr>
          <w:color w:val="000000" w:themeColor="text1"/>
        </w:rPr>
        <w:t>an (9-13 April 2018), and Samoa (5</w:t>
      </w:r>
      <w:r w:rsidR="00856632" w:rsidRPr="00797231">
        <w:rPr>
          <w:color w:val="000000" w:themeColor="text1"/>
        </w:rPr>
        <w:noBreakHyphen/>
        <w:t>9 M</w:t>
      </w:r>
      <w:r w:rsidRPr="00797231">
        <w:rPr>
          <w:color w:val="000000" w:themeColor="text1"/>
        </w:rPr>
        <w:t xml:space="preserve">arch 2018). The SMEO accompanied the evaluation consultant on the missions to India and Kyrgyzstan. Field visits to Senegal, Turkey and </w:t>
      </w:r>
      <w:r w:rsidR="0069145D" w:rsidRPr="00797231">
        <w:rPr>
          <w:color w:val="000000" w:themeColor="text1"/>
        </w:rPr>
        <w:t>Zimbabwe</w:t>
      </w:r>
      <w:r w:rsidRPr="00797231">
        <w:rPr>
          <w:color w:val="000000" w:themeColor="text1"/>
        </w:rPr>
        <w:t xml:space="preserve"> will be carried out in June, September, and July 2018</w:t>
      </w:r>
      <w:r w:rsidR="001E5323" w:rsidRPr="00797231">
        <w:rPr>
          <w:color w:val="000000" w:themeColor="text1"/>
        </w:rPr>
        <w:t>,</w:t>
      </w:r>
      <w:r w:rsidRPr="00797231">
        <w:rPr>
          <w:color w:val="000000" w:themeColor="text1"/>
        </w:rPr>
        <w:t xml:space="preserve"> respectively.</w:t>
      </w:r>
    </w:p>
    <w:p w:rsidR="00040854" w:rsidRPr="00797231" w:rsidRDefault="00040854" w:rsidP="00040854">
      <w:pPr>
        <w:rPr>
          <w:u w:val="single"/>
          <w:lang w:val="en-CA"/>
        </w:rPr>
      </w:pPr>
      <w:r w:rsidRPr="00797231">
        <w:rPr>
          <w:u w:val="single"/>
          <w:lang w:val="en-CA"/>
        </w:rPr>
        <w:t>Inter-agency coordination meeting</w:t>
      </w:r>
    </w:p>
    <w:p w:rsidR="00040854" w:rsidRPr="00797231" w:rsidRDefault="00040854" w:rsidP="00040854">
      <w:pPr>
        <w:rPr>
          <w:lang w:val="en-CA"/>
        </w:rPr>
      </w:pPr>
    </w:p>
    <w:p w:rsidR="0057004E" w:rsidRPr="00797231" w:rsidRDefault="00040854" w:rsidP="0057004E">
      <w:pPr>
        <w:pStyle w:val="Heading1"/>
        <w:rPr>
          <w:lang w:val="en-CA"/>
        </w:rPr>
      </w:pPr>
      <w:r w:rsidRPr="00797231">
        <w:rPr>
          <w:lang w:val="en-CA"/>
        </w:rPr>
        <w:t>The Secretariat arranged an Inter-agency coordination meeting in Montreal</w:t>
      </w:r>
      <w:r w:rsidR="001E5323" w:rsidRPr="00797231">
        <w:rPr>
          <w:lang w:val="en-CA"/>
        </w:rPr>
        <w:t>,</w:t>
      </w:r>
      <w:r w:rsidRPr="00797231">
        <w:rPr>
          <w:lang w:val="en-CA"/>
        </w:rPr>
        <w:t xml:space="preserve"> from</w:t>
      </w:r>
      <w:r w:rsidR="00921F1B" w:rsidRPr="00797231">
        <w:rPr>
          <w:lang w:val="en-CA"/>
        </w:rPr>
        <w:t xml:space="preserve"> </w:t>
      </w:r>
      <w:r w:rsidRPr="00797231">
        <w:rPr>
          <w:lang w:val="en-CA"/>
        </w:rPr>
        <w:t xml:space="preserve">6 to 8 March 2018. Participants included Secretariat staff, the representative of the bilateral agencies of Canada, </w:t>
      </w:r>
      <w:r w:rsidR="0057004E" w:rsidRPr="00797231">
        <w:rPr>
          <w:lang w:val="en-CA"/>
        </w:rPr>
        <w:t xml:space="preserve">Japan, </w:t>
      </w:r>
      <w:r w:rsidRPr="00797231">
        <w:rPr>
          <w:lang w:val="en-CA"/>
        </w:rPr>
        <w:t xml:space="preserve">Germany, </w:t>
      </w:r>
      <w:r w:rsidR="0057004E" w:rsidRPr="00797231">
        <w:rPr>
          <w:lang w:val="en-CA"/>
        </w:rPr>
        <w:t>and the United States of America</w:t>
      </w:r>
      <w:r w:rsidRPr="00797231">
        <w:rPr>
          <w:lang w:val="en-CA"/>
        </w:rPr>
        <w:t>, representatives of the implementing agencies, and the Treasurer.</w:t>
      </w:r>
    </w:p>
    <w:p w:rsidR="00040854" w:rsidRPr="00797231" w:rsidRDefault="00040854" w:rsidP="0057004E">
      <w:pPr>
        <w:pStyle w:val="Heading1"/>
        <w:rPr>
          <w:lang w:val="en-CA"/>
        </w:rPr>
      </w:pPr>
      <w:r w:rsidRPr="00797231">
        <w:rPr>
          <w:lang w:val="en-CA"/>
        </w:rPr>
        <w:lastRenderedPageBreak/>
        <w:t xml:space="preserve">The coordination meeting allowed the Secretariat, the Treasurer and agencies to discuss </w:t>
      </w:r>
      <w:r w:rsidR="0069145D" w:rsidRPr="00797231">
        <w:rPr>
          <w:lang w:val="en-CA"/>
        </w:rPr>
        <w:t>several issues</w:t>
      </w:r>
      <w:r w:rsidRPr="00797231">
        <w:rPr>
          <w:lang w:val="en-CA"/>
        </w:rPr>
        <w:t xml:space="preserve"> including </w:t>
      </w:r>
      <w:r w:rsidRPr="00797231">
        <w:rPr>
          <w:i/>
          <w:lang w:val="en-CA"/>
        </w:rPr>
        <w:t>inter alia</w:t>
      </w:r>
      <w:r w:rsidRPr="00797231">
        <w:rPr>
          <w:lang w:val="en-CA"/>
        </w:rPr>
        <w:t xml:space="preserve"> busin</w:t>
      </w:r>
      <w:r w:rsidR="0057004E" w:rsidRPr="00797231">
        <w:rPr>
          <w:lang w:val="en-CA"/>
        </w:rPr>
        <w:t xml:space="preserve">ess planning for the period 2018 to 2020, monitoring and evaluation activities including missions, implications for </w:t>
      </w:r>
      <w:r w:rsidR="001E5323" w:rsidRPr="00797231">
        <w:rPr>
          <w:lang w:val="en-CA"/>
        </w:rPr>
        <w:t xml:space="preserve">Fund </w:t>
      </w:r>
      <w:r w:rsidR="0057004E" w:rsidRPr="00797231">
        <w:rPr>
          <w:lang w:val="en-CA"/>
        </w:rPr>
        <w:t>institutions in terms of future workload, submissions for the 81</w:t>
      </w:r>
      <w:r w:rsidR="0057004E" w:rsidRPr="00797231">
        <w:rPr>
          <w:vertAlign w:val="superscript"/>
          <w:lang w:val="en-CA"/>
        </w:rPr>
        <w:t>st</w:t>
      </w:r>
      <w:r w:rsidR="0057004E" w:rsidRPr="00797231">
        <w:rPr>
          <w:lang w:val="en-CA"/>
        </w:rPr>
        <w:t> </w:t>
      </w:r>
      <w:r w:rsidRPr="00797231">
        <w:rPr>
          <w:lang w:val="en-CA"/>
        </w:rPr>
        <w:t>meeting</w:t>
      </w:r>
      <w:r w:rsidR="0057004E" w:rsidRPr="00797231">
        <w:rPr>
          <w:lang w:val="en-CA"/>
        </w:rPr>
        <w:t xml:space="preserve">, </w:t>
      </w:r>
      <w:r w:rsidRPr="00797231">
        <w:rPr>
          <w:lang w:val="en-CA"/>
        </w:rPr>
        <w:t>and policy m</w:t>
      </w:r>
      <w:r w:rsidR="0057004E" w:rsidRPr="00797231">
        <w:rPr>
          <w:lang w:val="en-CA"/>
        </w:rPr>
        <w:t>atters on the agenda of the 81</w:t>
      </w:r>
      <w:r w:rsidR="0057004E" w:rsidRPr="00797231">
        <w:rPr>
          <w:vertAlign w:val="superscript"/>
          <w:lang w:val="en-CA"/>
        </w:rPr>
        <w:t>st</w:t>
      </w:r>
      <w:r w:rsidR="0057004E" w:rsidRPr="00797231">
        <w:rPr>
          <w:lang w:val="en-CA"/>
        </w:rPr>
        <w:t xml:space="preserve"> and 82</w:t>
      </w:r>
      <w:r w:rsidR="0057004E" w:rsidRPr="00797231">
        <w:rPr>
          <w:vertAlign w:val="superscript"/>
          <w:lang w:val="en-CA"/>
        </w:rPr>
        <w:t>nd</w:t>
      </w:r>
      <w:r w:rsidR="00921F1B" w:rsidRPr="00797231">
        <w:rPr>
          <w:lang w:val="en-CA"/>
        </w:rPr>
        <w:t xml:space="preserve"> </w:t>
      </w:r>
      <w:r w:rsidRPr="00797231">
        <w:rPr>
          <w:lang w:val="en-CA"/>
        </w:rPr>
        <w:t>meeting</w:t>
      </w:r>
      <w:r w:rsidR="0057004E" w:rsidRPr="00797231">
        <w:rPr>
          <w:lang w:val="en-CA"/>
        </w:rPr>
        <w:t>s</w:t>
      </w:r>
      <w:r w:rsidRPr="00797231">
        <w:rPr>
          <w:lang w:val="en-CA"/>
        </w:rPr>
        <w:t xml:space="preserve">. </w:t>
      </w:r>
    </w:p>
    <w:p w:rsidR="00B304D1" w:rsidRPr="00797231" w:rsidRDefault="00283293" w:rsidP="00B304D1">
      <w:pPr>
        <w:rPr>
          <w:u w:val="single"/>
          <w:lang w:val="en-CA"/>
        </w:rPr>
      </w:pPr>
      <w:r w:rsidRPr="00797231">
        <w:rPr>
          <w:u w:val="single"/>
          <w:lang w:val="en-CA"/>
        </w:rPr>
        <w:t xml:space="preserve">Information gathering meetings with regard to the study on the </w:t>
      </w:r>
      <w:r w:rsidR="00B304D1" w:rsidRPr="00797231">
        <w:rPr>
          <w:u w:val="single"/>
          <w:lang w:val="en-CA"/>
        </w:rPr>
        <w:t xml:space="preserve">refrigeration servicing sector </w:t>
      </w:r>
      <w:r w:rsidRPr="00797231">
        <w:rPr>
          <w:u w:val="single"/>
          <w:lang w:val="en-CA"/>
        </w:rPr>
        <w:t>due for submission to the 82</w:t>
      </w:r>
      <w:r w:rsidRPr="00797231">
        <w:rPr>
          <w:u w:val="single"/>
          <w:vertAlign w:val="superscript"/>
          <w:lang w:val="en-CA"/>
        </w:rPr>
        <w:t>nd</w:t>
      </w:r>
      <w:r w:rsidRPr="00797231">
        <w:rPr>
          <w:u w:val="single"/>
          <w:lang w:val="en-CA"/>
        </w:rPr>
        <w:t xml:space="preserve"> meeting (decision 80/76(c)) </w:t>
      </w:r>
    </w:p>
    <w:p w:rsidR="00283293" w:rsidRPr="00797231" w:rsidRDefault="00283293" w:rsidP="00B304D1">
      <w:pPr>
        <w:rPr>
          <w:lang w:val="en-CA"/>
        </w:rPr>
      </w:pPr>
    </w:p>
    <w:p w:rsidR="00B304D1" w:rsidRPr="00797231" w:rsidRDefault="00803226" w:rsidP="00803226">
      <w:pPr>
        <w:pStyle w:val="Heading1"/>
      </w:pPr>
      <w:r w:rsidRPr="00797231">
        <w:rPr>
          <w:lang w:val="en-CA"/>
        </w:rPr>
        <w:t xml:space="preserve"> </w:t>
      </w:r>
      <w:r w:rsidRPr="00797231">
        <w:t xml:space="preserve">Environment and Climate Change of the Government of Canada facilitated </w:t>
      </w:r>
      <w:r w:rsidR="0069145D" w:rsidRPr="00797231">
        <w:t>arrangements</w:t>
      </w:r>
      <w:r w:rsidRPr="00797231">
        <w:t xml:space="preserve"> for a meeting of Secretariat staff with refrigeration </w:t>
      </w:r>
      <w:r w:rsidR="0069145D" w:rsidRPr="00797231">
        <w:t>experts</w:t>
      </w:r>
      <w:r w:rsidRPr="00797231">
        <w:t xml:space="preserve"> of the Heating, Refrigeration and Air Conditioning Institute </w:t>
      </w:r>
      <w:r w:rsidR="00283293" w:rsidRPr="00797231">
        <w:t xml:space="preserve">(HRAI) </w:t>
      </w:r>
      <w:r w:rsidRPr="00797231">
        <w:t>of Canada.</w:t>
      </w:r>
      <w:r w:rsidR="00921F1B" w:rsidRPr="00797231">
        <w:t xml:space="preserve"> </w:t>
      </w:r>
      <w:r w:rsidRPr="00797231">
        <w:rPr>
          <w:lang w:val="en-CA"/>
        </w:rPr>
        <w:t>The meeting</w:t>
      </w:r>
      <w:r w:rsidR="00283293" w:rsidRPr="00797231">
        <w:rPr>
          <w:lang w:val="en-CA"/>
        </w:rPr>
        <w:t>,</w:t>
      </w:r>
      <w:r w:rsidRPr="00797231">
        <w:rPr>
          <w:lang w:val="en-CA"/>
        </w:rPr>
        <w:t xml:space="preserve"> on 18 April 2018</w:t>
      </w:r>
      <w:r w:rsidR="00283293" w:rsidRPr="00797231">
        <w:rPr>
          <w:lang w:val="en-CA"/>
        </w:rPr>
        <w:t>,</w:t>
      </w:r>
      <w:r w:rsidRPr="00797231">
        <w:rPr>
          <w:lang w:val="en-CA"/>
        </w:rPr>
        <w:t xml:space="preserve"> allowed </w:t>
      </w:r>
      <w:r w:rsidRPr="00797231">
        <w:t>Secretariat staff to discuss the experience of HCFC p</w:t>
      </w:r>
      <w:r w:rsidR="00BB1BB5" w:rsidRPr="00797231">
        <w:t>hase</w:t>
      </w:r>
      <w:r w:rsidR="00BB1BB5" w:rsidRPr="00797231">
        <w:noBreakHyphen/>
      </w:r>
      <w:r w:rsidRPr="00797231">
        <w:t>out and HFC phase</w:t>
      </w:r>
      <w:r w:rsidR="00BB1BB5" w:rsidRPr="00797231">
        <w:noBreakHyphen/>
      </w:r>
      <w:r w:rsidRPr="00797231">
        <w:t xml:space="preserve">down in the refrigeration servicing sector in Canada, </w:t>
      </w:r>
      <w:r w:rsidR="00E3478F" w:rsidRPr="00797231">
        <w:t xml:space="preserve">including the </w:t>
      </w:r>
      <w:r w:rsidR="00B304D1" w:rsidRPr="00797231">
        <w:t>legal and regulatory f</w:t>
      </w:r>
      <w:r w:rsidR="00BB1BB5" w:rsidRPr="00797231">
        <w:t>ramework to handle refrigerants</w:t>
      </w:r>
      <w:r w:rsidR="00B304D1" w:rsidRPr="00797231">
        <w:t>; availability of alternative refrigerants; technicians’ training and certification programmes established; logistics and economics of recovery, recycling, reclamation and disposal of refrigerants; and the characteristics and operation of enterprises in charge of installing and a</w:t>
      </w:r>
      <w:r w:rsidR="00E3478F" w:rsidRPr="00797231">
        <w:t>ssembling refrigeration and air</w:t>
      </w:r>
      <w:r w:rsidR="00E3478F" w:rsidRPr="00797231">
        <w:noBreakHyphen/>
      </w:r>
      <w:r w:rsidR="00B304D1" w:rsidRPr="00797231">
        <w:t>conditioning systems.</w:t>
      </w:r>
    </w:p>
    <w:p w:rsidR="00283293" w:rsidRPr="00797231" w:rsidRDefault="00930118" w:rsidP="00283293">
      <w:pPr>
        <w:pStyle w:val="Heading1"/>
        <w:rPr>
          <w:lang w:val="en-CA"/>
        </w:rPr>
      </w:pPr>
      <w:r w:rsidRPr="00797231">
        <w:rPr>
          <w:lang w:val="en-CA"/>
        </w:rPr>
        <w:t>T</w:t>
      </w:r>
      <w:r w:rsidR="00283293" w:rsidRPr="00797231">
        <w:rPr>
          <w:lang w:val="en-CA"/>
        </w:rPr>
        <w:t xml:space="preserve">he Secretariat convened a meeting with implementing agency experts from </w:t>
      </w:r>
      <w:r w:rsidR="00F529CE" w:rsidRPr="00797231">
        <w:rPr>
          <w:lang w:val="en-CA"/>
        </w:rPr>
        <w:t xml:space="preserve">29 to </w:t>
      </w:r>
      <w:r w:rsidR="00283293" w:rsidRPr="00797231">
        <w:rPr>
          <w:lang w:val="en-CA"/>
        </w:rPr>
        <w:t>30 May 2018 fo</w:t>
      </w:r>
      <w:r w:rsidR="00CA6765" w:rsidRPr="00797231">
        <w:rPr>
          <w:lang w:val="en-CA"/>
        </w:rPr>
        <w:t>r in-depth</w:t>
      </w:r>
      <w:r w:rsidR="00BB1BB5" w:rsidRPr="00797231">
        <w:rPr>
          <w:lang w:val="en-CA"/>
        </w:rPr>
        <w:t xml:space="preserve"> d</w:t>
      </w:r>
      <w:r w:rsidR="00CA6765" w:rsidRPr="00797231">
        <w:rPr>
          <w:lang w:val="en-CA"/>
        </w:rPr>
        <w:t xml:space="preserve">iscussions </w:t>
      </w:r>
      <w:r w:rsidR="00BB1BB5" w:rsidRPr="00797231">
        <w:rPr>
          <w:lang w:val="en-CA"/>
        </w:rPr>
        <w:t xml:space="preserve">on </w:t>
      </w:r>
      <w:r w:rsidR="00283293" w:rsidRPr="00797231">
        <w:rPr>
          <w:lang w:val="en-CA"/>
        </w:rPr>
        <w:t xml:space="preserve">matters related to </w:t>
      </w:r>
      <w:r w:rsidR="00BB1BB5" w:rsidRPr="00797231">
        <w:rPr>
          <w:lang w:val="en-CA"/>
        </w:rPr>
        <w:t>ac</w:t>
      </w:r>
      <w:r w:rsidR="0074466B" w:rsidRPr="00797231">
        <w:rPr>
          <w:lang w:val="en-CA"/>
        </w:rPr>
        <w:t>t</w:t>
      </w:r>
      <w:r w:rsidR="00BB1BB5" w:rsidRPr="00797231">
        <w:rPr>
          <w:lang w:val="en-CA"/>
        </w:rPr>
        <w:t xml:space="preserve">ivities in the refrigeration servicing sector being implemented in Article 5 countries. Discussions </w:t>
      </w:r>
      <w:r w:rsidR="0074466B" w:rsidRPr="00797231">
        <w:rPr>
          <w:lang w:val="en-CA"/>
        </w:rPr>
        <w:t xml:space="preserve">focussed on </w:t>
      </w:r>
      <w:r w:rsidR="00283293" w:rsidRPr="00797231">
        <w:rPr>
          <w:lang w:val="en-CA"/>
        </w:rPr>
        <w:t xml:space="preserve">training and certification of technicians, customs training and assistance regarding regulations, data gathering and reporting, recovery recycling and re-use, servicing tools, end-users programme; and the assembly and installation subsector. </w:t>
      </w:r>
    </w:p>
    <w:p w:rsidR="007A13CD" w:rsidRPr="00797231" w:rsidRDefault="007A13CD" w:rsidP="0057004E">
      <w:pPr>
        <w:pStyle w:val="Heading1"/>
        <w:numPr>
          <w:ilvl w:val="0"/>
          <w:numId w:val="0"/>
        </w:numPr>
        <w:rPr>
          <w:b/>
          <w:lang w:val="en-CA"/>
        </w:rPr>
      </w:pPr>
      <w:r w:rsidRPr="00797231">
        <w:rPr>
          <w:b/>
          <w:lang w:val="en-CA"/>
        </w:rPr>
        <w:t xml:space="preserve">Staffing and recruitment </w:t>
      </w:r>
    </w:p>
    <w:p w:rsidR="007A13CD" w:rsidRPr="00797231" w:rsidRDefault="007A13CD" w:rsidP="00B76474">
      <w:pPr>
        <w:pStyle w:val="Heading1"/>
        <w:rPr>
          <w:lang w:val="en-CA"/>
        </w:rPr>
      </w:pPr>
      <w:r w:rsidRPr="00797231">
        <w:rPr>
          <w:lang w:val="en-CA"/>
        </w:rPr>
        <w:t>Mr.</w:t>
      </w:r>
      <w:r w:rsidR="00CA6765" w:rsidRPr="00797231">
        <w:rPr>
          <w:lang w:val="en-CA"/>
        </w:rPr>
        <w:t xml:space="preserve"> Mulu Alem Syoum was selected for</w:t>
      </w:r>
      <w:r w:rsidRPr="00797231">
        <w:rPr>
          <w:lang w:val="en-CA"/>
        </w:rPr>
        <w:t xml:space="preserve"> the post of Chief, Information Systems Unit (P4) effective 1 January 2018. Ms. Xiaojuan Wang was selected to the position of Programme Management Officer (P4) effective 1 March 2018. </w:t>
      </w:r>
    </w:p>
    <w:p w:rsidR="007A13CD" w:rsidRPr="00797231" w:rsidRDefault="007A13CD" w:rsidP="00B5308F">
      <w:pPr>
        <w:pStyle w:val="Heading1"/>
        <w:rPr>
          <w:lang w:val="en-CA"/>
        </w:rPr>
      </w:pPr>
      <w:r w:rsidRPr="00797231">
        <w:rPr>
          <w:lang w:val="en-CA"/>
        </w:rPr>
        <w:t>Ms. Ma Lourdes Nanette Gue</w:t>
      </w:r>
      <w:r w:rsidR="00CA6765" w:rsidRPr="00797231">
        <w:rPr>
          <w:lang w:val="en-CA"/>
        </w:rPr>
        <w:t>rin was selected for the post</w:t>
      </w:r>
      <w:r w:rsidRPr="00797231">
        <w:rPr>
          <w:lang w:val="en-CA"/>
        </w:rPr>
        <w:t xml:space="preserve"> of Programme Management Assistant (G5) effective 17 February 2018.</w:t>
      </w:r>
      <w:r w:rsidR="00921F1B" w:rsidRPr="00797231">
        <w:rPr>
          <w:lang w:val="en-CA"/>
        </w:rPr>
        <w:t xml:space="preserve"> </w:t>
      </w:r>
      <w:r w:rsidRPr="00797231">
        <w:rPr>
          <w:lang w:val="en-CA"/>
        </w:rPr>
        <w:t>Following decision 7</w:t>
      </w:r>
      <w:r w:rsidR="000C6850">
        <w:rPr>
          <w:lang w:val="en-CA"/>
        </w:rPr>
        <w:t>7</w:t>
      </w:r>
      <w:bookmarkStart w:id="0" w:name="_GoBack"/>
      <w:bookmarkEnd w:id="0"/>
      <w:r w:rsidRPr="00797231">
        <w:rPr>
          <w:lang w:val="en-CA"/>
        </w:rPr>
        <w:t>/63(b)(ii) the two General Service positions have been reclassified at the G6 level effective 1 June 2018.</w:t>
      </w:r>
    </w:p>
    <w:p w:rsidR="00621F56" w:rsidRPr="00797231" w:rsidRDefault="00621F56" w:rsidP="00621F56">
      <w:pPr>
        <w:pStyle w:val="Heading1"/>
        <w:rPr>
          <w:lang w:val="en-CA"/>
        </w:rPr>
      </w:pPr>
      <w:r w:rsidRPr="00797231">
        <w:rPr>
          <w:lang w:val="en-CA"/>
        </w:rPr>
        <w:t>Recruitment and contractual arrangements for four consultants for the monitoring and evalua</w:t>
      </w:r>
      <w:r w:rsidR="00CA6765" w:rsidRPr="00797231">
        <w:rPr>
          <w:lang w:val="en-CA"/>
        </w:rPr>
        <w:t>tion work programme, three</w:t>
      </w:r>
      <w:r w:rsidRPr="00797231">
        <w:rPr>
          <w:lang w:val="en-CA"/>
        </w:rPr>
        <w:t xml:space="preserve"> consultants for the project review team, and two individual contractors to </w:t>
      </w:r>
      <w:r w:rsidR="00CA6765" w:rsidRPr="00797231">
        <w:rPr>
          <w:lang w:val="en-CA"/>
        </w:rPr>
        <w:t xml:space="preserve">provide programme assistance </w:t>
      </w:r>
      <w:r w:rsidRPr="00797231">
        <w:rPr>
          <w:lang w:val="en-CA"/>
        </w:rPr>
        <w:t>were finalized.</w:t>
      </w:r>
      <w:r w:rsidR="00921F1B" w:rsidRPr="00797231">
        <w:rPr>
          <w:lang w:val="en-CA"/>
        </w:rPr>
        <w:t xml:space="preserve"> </w:t>
      </w:r>
      <w:r w:rsidRPr="00797231">
        <w:rPr>
          <w:lang w:val="en-CA"/>
        </w:rPr>
        <w:t>The contractual arrangement for interpreters, translators</w:t>
      </w:r>
      <w:r w:rsidR="00CA6765" w:rsidRPr="00797231">
        <w:rPr>
          <w:lang w:val="en-CA"/>
        </w:rPr>
        <w:t>,</w:t>
      </w:r>
      <w:r w:rsidRPr="00797231">
        <w:rPr>
          <w:lang w:val="en-CA"/>
        </w:rPr>
        <w:t xml:space="preserve"> and report writers for the 81</w:t>
      </w:r>
      <w:r w:rsidR="008B4B0C" w:rsidRPr="00797231">
        <w:rPr>
          <w:vertAlign w:val="superscript"/>
          <w:lang w:val="en-CA"/>
        </w:rPr>
        <w:t>st</w:t>
      </w:r>
      <w:r w:rsidR="008B4B0C" w:rsidRPr="00797231">
        <w:rPr>
          <w:lang w:val="en-CA"/>
        </w:rPr>
        <w:t xml:space="preserve"> </w:t>
      </w:r>
      <w:r w:rsidRPr="00797231">
        <w:rPr>
          <w:lang w:val="en-CA"/>
        </w:rPr>
        <w:t xml:space="preserve">meeting were coordinated with UNEP and </w:t>
      </w:r>
      <w:r w:rsidR="00CA6765" w:rsidRPr="00797231">
        <w:rPr>
          <w:lang w:val="en-CA"/>
        </w:rPr>
        <w:t xml:space="preserve">the </w:t>
      </w:r>
      <w:r w:rsidRPr="00797231">
        <w:rPr>
          <w:lang w:val="en-CA"/>
        </w:rPr>
        <w:t xml:space="preserve">United Nations Office in Nairobi. </w:t>
      </w:r>
    </w:p>
    <w:p w:rsidR="007A13CD" w:rsidRPr="00797231" w:rsidRDefault="00621F56" w:rsidP="007A13CD">
      <w:pPr>
        <w:pStyle w:val="StyleHeader4Para4Left0Firstline0"/>
        <w:numPr>
          <w:ilvl w:val="0"/>
          <w:numId w:val="0"/>
        </w:numPr>
        <w:rPr>
          <w:sz w:val="22"/>
          <w:u w:val="single"/>
          <w:lang w:val="en-CA"/>
        </w:rPr>
      </w:pPr>
      <w:r w:rsidRPr="00797231">
        <w:rPr>
          <w:sz w:val="22"/>
          <w:u w:val="single"/>
          <w:lang w:val="en-CA"/>
        </w:rPr>
        <w:t>Staff development and training</w:t>
      </w:r>
      <w:r w:rsidR="007A13CD" w:rsidRPr="00797231">
        <w:rPr>
          <w:sz w:val="22"/>
          <w:u w:val="single"/>
          <w:lang w:val="en-CA"/>
        </w:rPr>
        <w:t xml:space="preserve"> </w:t>
      </w:r>
    </w:p>
    <w:p w:rsidR="007A13CD" w:rsidRPr="00797231" w:rsidRDefault="007A13CD" w:rsidP="007A13CD">
      <w:pPr>
        <w:pStyle w:val="Heading1"/>
        <w:rPr>
          <w:lang w:val="en-CA"/>
        </w:rPr>
      </w:pPr>
      <w:r w:rsidRPr="00797231">
        <w:rPr>
          <w:lang w:val="en-CA"/>
        </w:rPr>
        <w:t>Staff undertook a number of online mandatory Un</w:t>
      </w:r>
      <w:r w:rsidR="00621F56" w:rsidRPr="00797231">
        <w:rPr>
          <w:lang w:val="en-CA"/>
        </w:rPr>
        <w:t>ited Nations training courses; f</w:t>
      </w:r>
      <w:r w:rsidRPr="00797231">
        <w:rPr>
          <w:lang w:val="en-CA"/>
        </w:rPr>
        <w:t>ace-to-face training conducted by UNON’s Talent Management Centre, in Montreal, from 20 to 23 February 2018; and the Leadership Dialogue</w:t>
      </w:r>
      <w:r w:rsidR="00621F56" w:rsidRPr="00797231">
        <w:rPr>
          <w:lang w:val="en-CA"/>
        </w:rPr>
        <w:t>, a training programme organized by the United Nations Ethics Office,</w:t>
      </w:r>
      <w:r w:rsidR="00921F1B" w:rsidRPr="00797231">
        <w:rPr>
          <w:lang w:val="en-CA"/>
        </w:rPr>
        <w:t xml:space="preserve"> </w:t>
      </w:r>
      <w:r w:rsidRPr="00797231">
        <w:rPr>
          <w:lang w:val="en-CA"/>
        </w:rPr>
        <w:t>conducted on 28</w:t>
      </w:r>
      <w:r w:rsidR="00CC5E29" w:rsidRPr="00797231">
        <w:rPr>
          <w:lang w:val="en-CA"/>
        </w:rPr>
        <w:t> </w:t>
      </w:r>
      <w:r w:rsidRPr="00797231">
        <w:rPr>
          <w:lang w:val="en-CA"/>
        </w:rPr>
        <w:t>February</w:t>
      </w:r>
      <w:r w:rsidR="00CC5E29" w:rsidRPr="00797231">
        <w:rPr>
          <w:lang w:val="en-CA"/>
        </w:rPr>
        <w:t> </w:t>
      </w:r>
      <w:r w:rsidRPr="00797231">
        <w:rPr>
          <w:lang w:val="en-CA"/>
        </w:rPr>
        <w:t>2018.</w:t>
      </w:r>
    </w:p>
    <w:p w:rsidR="007A13CD" w:rsidRPr="00797231" w:rsidRDefault="007A13CD" w:rsidP="007A13CD">
      <w:pPr>
        <w:pStyle w:val="Heading1"/>
        <w:rPr>
          <w:lang w:val="en-CA"/>
        </w:rPr>
      </w:pPr>
      <w:r w:rsidRPr="00797231">
        <w:rPr>
          <w:lang w:val="en-CA"/>
        </w:rPr>
        <w:t xml:space="preserve">The Secretariat hosted the 2017 Young Professional Programme (YPP) examination on </w:t>
      </w:r>
      <w:r w:rsidR="00621F56" w:rsidRPr="00797231">
        <w:rPr>
          <w:lang w:val="en-CA"/>
        </w:rPr>
        <w:t>14 </w:t>
      </w:r>
      <w:r w:rsidRPr="00797231">
        <w:rPr>
          <w:lang w:val="en-CA"/>
        </w:rPr>
        <w:t xml:space="preserve">December 2017, having been designated as a YPP examination centre in Canada. </w:t>
      </w:r>
    </w:p>
    <w:p w:rsidR="007A13CD" w:rsidRPr="00797231" w:rsidRDefault="007A13CD" w:rsidP="00F370BC">
      <w:pPr>
        <w:pStyle w:val="StyleHeader4Para4Left0Firstline0"/>
        <w:keepNext/>
        <w:numPr>
          <w:ilvl w:val="0"/>
          <w:numId w:val="0"/>
        </w:numPr>
        <w:rPr>
          <w:b/>
          <w:sz w:val="22"/>
          <w:lang w:val="en-CA"/>
        </w:rPr>
      </w:pPr>
      <w:r w:rsidRPr="00797231">
        <w:rPr>
          <w:b/>
          <w:sz w:val="22"/>
          <w:lang w:val="en-CA"/>
        </w:rPr>
        <w:lastRenderedPageBreak/>
        <w:t>Cooperation with Multilateral Environmental Agreements (MEAs) and other organizations</w:t>
      </w:r>
    </w:p>
    <w:p w:rsidR="00E3373A" w:rsidRPr="00797231" w:rsidRDefault="00E3373A" w:rsidP="00EF770E">
      <w:pPr>
        <w:keepNext/>
        <w:rPr>
          <w:bCs/>
          <w:color w:val="000000"/>
          <w:u w:val="single"/>
          <w:lang w:val="en-CA"/>
        </w:rPr>
      </w:pPr>
      <w:r w:rsidRPr="00797231">
        <w:rPr>
          <w:bCs/>
          <w:color w:val="000000"/>
          <w:u w:val="single"/>
          <w:lang w:val="en-CA"/>
        </w:rPr>
        <w:t xml:space="preserve">Montreal Protocol </w:t>
      </w:r>
    </w:p>
    <w:p w:rsidR="00E3373A" w:rsidRPr="00797231" w:rsidRDefault="00E3373A" w:rsidP="00EF770E">
      <w:pPr>
        <w:keepNext/>
        <w:rPr>
          <w:b/>
          <w:bCs/>
          <w:color w:val="000000"/>
          <w:lang w:val="en-CA"/>
        </w:rPr>
      </w:pPr>
    </w:p>
    <w:p w:rsidR="00040854" w:rsidRPr="00797231" w:rsidRDefault="006C0EAE" w:rsidP="00EF770E">
      <w:pPr>
        <w:keepNext/>
        <w:rPr>
          <w:bCs/>
          <w:i/>
          <w:color w:val="000000"/>
          <w:lang w:val="en-CA"/>
        </w:rPr>
      </w:pPr>
      <w:r w:rsidRPr="00797231">
        <w:rPr>
          <w:bCs/>
          <w:i/>
          <w:color w:val="000000"/>
          <w:lang w:val="en-CA"/>
        </w:rPr>
        <w:t>Technology and Economic Assessment Panel (TEAP)</w:t>
      </w:r>
    </w:p>
    <w:p w:rsidR="006C0EAE" w:rsidRPr="00797231" w:rsidRDefault="006C0EAE" w:rsidP="00EF770E">
      <w:pPr>
        <w:keepNext/>
        <w:rPr>
          <w:b/>
          <w:bCs/>
          <w:color w:val="000000"/>
          <w:lang w:val="en-CA"/>
        </w:rPr>
      </w:pPr>
    </w:p>
    <w:p w:rsidR="00040854" w:rsidRPr="00797231" w:rsidRDefault="006C0EAE" w:rsidP="00FF36B2">
      <w:pPr>
        <w:pStyle w:val="Heading1"/>
        <w:rPr>
          <w:lang w:val="en-CA"/>
        </w:rPr>
      </w:pPr>
      <w:r w:rsidRPr="00797231">
        <w:rPr>
          <w:lang w:val="en-CA"/>
        </w:rPr>
        <w:t>T</w:t>
      </w:r>
      <w:r w:rsidR="00FF36B2" w:rsidRPr="00797231">
        <w:rPr>
          <w:lang w:val="en-CA"/>
        </w:rPr>
        <w:t xml:space="preserve">wo members of the </w:t>
      </w:r>
      <w:r w:rsidRPr="00797231">
        <w:rPr>
          <w:lang w:val="en-CA"/>
        </w:rPr>
        <w:t xml:space="preserve">TEAP, </w:t>
      </w:r>
      <w:r w:rsidR="00040854" w:rsidRPr="00797231">
        <w:rPr>
          <w:lang w:val="en-CA"/>
        </w:rPr>
        <w:t>Ms. Maranion Bella</w:t>
      </w:r>
      <w:r w:rsidR="00FF36B2" w:rsidRPr="00797231">
        <w:rPr>
          <w:lang w:val="en-CA"/>
        </w:rPr>
        <w:t xml:space="preserve"> (co-chair) and </w:t>
      </w:r>
      <w:r w:rsidR="00025E67" w:rsidRPr="00797231">
        <w:rPr>
          <w:lang w:val="en-CA"/>
        </w:rPr>
        <w:t xml:space="preserve">Mr. </w:t>
      </w:r>
      <w:r w:rsidR="00FF36B2" w:rsidRPr="00797231">
        <w:rPr>
          <w:lang w:val="en-CA"/>
        </w:rPr>
        <w:t xml:space="preserve">Dan Verdonik, </w:t>
      </w:r>
      <w:r w:rsidR="0069145D" w:rsidRPr="00797231">
        <w:rPr>
          <w:lang w:val="en-CA"/>
        </w:rPr>
        <w:t>visited</w:t>
      </w:r>
      <w:r w:rsidR="00040854" w:rsidRPr="00797231">
        <w:rPr>
          <w:lang w:val="en-CA"/>
        </w:rPr>
        <w:t xml:space="preserve"> the Fund Secretariat</w:t>
      </w:r>
      <w:r w:rsidR="0039088D" w:rsidRPr="00797231">
        <w:rPr>
          <w:lang w:val="en-CA"/>
        </w:rPr>
        <w:t xml:space="preserve"> on 9</w:t>
      </w:r>
      <w:r w:rsidR="00CC5E29" w:rsidRPr="00797231">
        <w:rPr>
          <w:lang w:val="en-CA"/>
        </w:rPr>
        <w:t> </w:t>
      </w:r>
      <w:r w:rsidR="0039088D" w:rsidRPr="00797231">
        <w:rPr>
          <w:lang w:val="en-CA"/>
        </w:rPr>
        <w:t>March</w:t>
      </w:r>
      <w:r w:rsidR="00CC5E29" w:rsidRPr="00797231">
        <w:rPr>
          <w:lang w:val="en-CA"/>
        </w:rPr>
        <w:t> </w:t>
      </w:r>
      <w:r w:rsidR="0039088D" w:rsidRPr="00797231">
        <w:rPr>
          <w:lang w:val="en-CA"/>
        </w:rPr>
        <w:t xml:space="preserve">2018 for </w:t>
      </w:r>
      <w:r w:rsidR="0069145D" w:rsidRPr="00797231">
        <w:rPr>
          <w:lang w:val="en-CA"/>
        </w:rPr>
        <w:t>discussions</w:t>
      </w:r>
      <w:r w:rsidR="0039088D" w:rsidRPr="00797231">
        <w:rPr>
          <w:lang w:val="en-CA"/>
        </w:rPr>
        <w:t xml:space="preserve"> with Secretariat staff on HFC phase-down in relation to the </w:t>
      </w:r>
      <w:r w:rsidR="00040854" w:rsidRPr="00797231">
        <w:rPr>
          <w:lang w:val="en-CA"/>
        </w:rPr>
        <w:t xml:space="preserve">work entrusted to TEAP </w:t>
      </w:r>
      <w:r w:rsidR="0039088D" w:rsidRPr="00797231">
        <w:rPr>
          <w:lang w:val="en-CA"/>
        </w:rPr>
        <w:t xml:space="preserve">through </w:t>
      </w:r>
      <w:r w:rsidR="00040854" w:rsidRPr="00797231">
        <w:rPr>
          <w:lang w:val="en-CA"/>
        </w:rPr>
        <w:t>decision</w:t>
      </w:r>
      <w:r w:rsidR="0039088D" w:rsidRPr="00797231">
        <w:rPr>
          <w:lang w:val="en-CA"/>
        </w:rPr>
        <w:t xml:space="preserve">s of the </w:t>
      </w:r>
      <w:r w:rsidR="00040854" w:rsidRPr="00797231">
        <w:rPr>
          <w:lang w:val="en-CA"/>
        </w:rPr>
        <w:t>Parties.</w:t>
      </w:r>
      <w:r w:rsidR="00921F1B" w:rsidRPr="00797231">
        <w:rPr>
          <w:lang w:val="en-CA"/>
        </w:rPr>
        <w:t xml:space="preserve"> </w:t>
      </w:r>
      <w:r w:rsidR="00040854" w:rsidRPr="00797231">
        <w:rPr>
          <w:lang w:val="en-CA"/>
        </w:rPr>
        <w:t xml:space="preserve">The Secretariat provided a number of meeting documents including </w:t>
      </w:r>
      <w:r w:rsidR="0039088D" w:rsidRPr="00797231">
        <w:rPr>
          <w:lang w:val="en-CA"/>
        </w:rPr>
        <w:t>the R</w:t>
      </w:r>
      <w:r w:rsidR="00040854" w:rsidRPr="00797231">
        <w:rPr>
          <w:lang w:val="en-CA"/>
        </w:rPr>
        <w:t>eport of the 80</w:t>
      </w:r>
      <w:r w:rsidR="00040854" w:rsidRPr="00797231">
        <w:rPr>
          <w:vertAlign w:val="superscript"/>
          <w:lang w:val="en-CA"/>
        </w:rPr>
        <w:t>th</w:t>
      </w:r>
      <w:r w:rsidR="00040854" w:rsidRPr="00797231">
        <w:rPr>
          <w:lang w:val="en-CA"/>
        </w:rPr>
        <w:t xml:space="preserve"> meeting</w:t>
      </w:r>
      <w:r w:rsidR="0039088D" w:rsidRPr="00797231">
        <w:rPr>
          <w:rStyle w:val="FootnoteReference"/>
          <w:lang w:val="en-CA"/>
        </w:rPr>
        <w:footnoteReference w:id="5"/>
      </w:r>
      <w:r w:rsidR="00040854" w:rsidRPr="00797231">
        <w:rPr>
          <w:lang w:val="en-CA"/>
        </w:rPr>
        <w:t xml:space="preserve"> containing the status on the development of the cost guidelines for HFC phase-down. </w:t>
      </w:r>
    </w:p>
    <w:p w:rsidR="00924D03" w:rsidRPr="00797231" w:rsidRDefault="007A0E9F" w:rsidP="00924D03">
      <w:pPr>
        <w:rPr>
          <w:bCs/>
          <w:i/>
          <w:color w:val="000000"/>
          <w:u w:val="single"/>
          <w:lang w:val="en-CA"/>
        </w:rPr>
      </w:pPr>
      <w:r w:rsidRPr="00797231">
        <w:rPr>
          <w:u w:val="single"/>
          <w:lang w:val="en-CA"/>
        </w:rPr>
        <w:t xml:space="preserve">Information, </w:t>
      </w:r>
      <w:r w:rsidR="0069145D" w:rsidRPr="00797231">
        <w:rPr>
          <w:u w:val="single"/>
          <w:lang w:val="en-CA"/>
        </w:rPr>
        <w:t>communication</w:t>
      </w:r>
      <w:r w:rsidRPr="00797231">
        <w:rPr>
          <w:u w:val="single"/>
          <w:lang w:val="en-CA"/>
        </w:rPr>
        <w:t xml:space="preserve"> and technology collaboration with </w:t>
      </w:r>
      <w:r w:rsidRPr="00797231">
        <w:rPr>
          <w:bCs/>
          <w:color w:val="000000"/>
          <w:u w:val="single"/>
          <w:lang w:val="en-CA"/>
        </w:rPr>
        <w:t xml:space="preserve">United Nations </w:t>
      </w:r>
      <w:r w:rsidR="00924D03" w:rsidRPr="00797231">
        <w:rPr>
          <w:bCs/>
          <w:color w:val="000000"/>
          <w:u w:val="single"/>
          <w:lang w:val="en-CA"/>
        </w:rPr>
        <w:t>organization</w:t>
      </w:r>
      <w:r w:rsidR="00924D03" w:rsidRPr="00797231">
        <w:rPr>
          <w:bCs/>
          <w:i/>
          <w:color w:val="000000"/>
          <w:u w:val="single"/>
          <w:lang w:val="en-CA"/>
        </w:rPr>
        <w:t xml:space="preserve"> </w:t>
      </w:r>
    </w:p>
    <w:p w:rsidR="007A0E9F" w:rsidRPr="00797231" w:rsidRDefault="007A0E9F" w:rsidP="00924D03">
      <w:pPr>
        <w:rPr>
          <w:b/>
          <w:color w:val="000000"/>
          <w:lang w:val="en-CA"/>
        </w:rPr>
      </w:pPr>
    </w:p>
    <w:p w:rsidR="00924D03" w:rsidRPr="00797231" w:rsidRDefault="00924D03" w:rsidP="007A0E9F">
      <w:pPr>
        <w:pStyle w:val="Heading1"/>
        <w:rPr>
          <w:lang w:val="en-CA"/>
        </w:rPr>
      </w:pPr>
      <w:r w:rsidRPr="00797231">
        <w:rPr>
          <w:lang w:val="en-CA"/>
        </w:rPr>
        <w:t xml:space="preserve">The </w:t>
      </w:r>
      <w:r w:rsidR="00EF7A5D" w:rsidRPr="00797231">
        <w:rPr>
          <w:lang w:val="en-CA"/>
        </w:rPr>
        <w:t>Secretariat offered</w:t>
      </w:r>
      <w:r w:rsidRPr="00797231">
        <w:rPr>
          <w:lang w:val="en-CA"/>
        </w:rPr>
        <w:t xml:space="preserve"> </w:t>
      </w:r>
      <w:r w:rsidR="007A0E9F" w:rsidRPr="00797231">
        <w:rPr>
          <w:lang w:val="en-CA"/>
        </w:rPr>
        <w:t>the International Civil Aviation Organization (ICAO)</w:t>
      </w:r>
      <w:r w:rsidRPr="00797231">
        <w:rPr>
          <w:lang w:val="en-CA"/>
        </w:rPr>
        <w:t xml:space="preserve">, the Secretariat for the Convention on </w:t>
      </w:r>
      <w:r w:rsidR="0069145D" w:rsidRPr="00797231">
        <w:rPr>
          <w:lang w:val="en-CA"/>
        </w:rPr>
        <w:t>Biodiversity</w:t>
      </w:r>
      <w:r w:rsidRPr="00797231">
        <w:rPr>
          <w:lang w:val="en-CA"/>
        </w:rPr>
        <w:t xml:space="preserve"> (SCBD), and UNESCO </w:t>
      </w:r>
      <w:r w:rsidR="00EF7A5D" w:rsidRPr="00797231">
        <w:rPr>
          <w:lang w:val="en-CA"/>
        </w:rPr>
        <w:t xml:space="preserve">the possibility of </w:t>
      </w:r>
      <w:r w:rsidRPr="00797231">
        <w:rPr>
          <w:lang w:val="en-CA"/>
        </w:rPr>
        <w:t>private cloud computing services</w:t>
      </w:r>
      <w:r w:rsidR="00EF7A5D" w:rsidRPr="00797231">
        <w:rPr>
          <w:lang w:val="en-CA"/>
        </w:rPr>
        <w:t xml:space="preserve"> through the Secretariat’s data centre</w:t>
      </w:r>
      <w:r w:rsidRPr="00797231">
        <w:rPr>
          <w:lang w:val="en-CA"/>
        </w:rPr>
        <w:t xml:space="preserve"> to ensure their business continuity and disaster recovery.</w:t>
      </w:r>
      <w:r w:rsidR="00921F1B" w:rsidRPr="00797231">
        <w:rPr>
          <w:lang w:val="en-CA"/>
        </w:rPr>
        <w:t xml:space="preserve"> </w:t>
      </w:r>
      <w:r w:rsidRPr="00797231">
        <w:rPr>
          <w:lang w:val="en-CA"/>
        </w:rPr>
        <w:t>SCBD accepted the offer</w:t>
      </w:r>
      <w:r w:rsidR="00EF7A5D" w:rsidRPr="00797231">
        <w:rPr>
          <w:lang w:val="en-CA"/>
        </w:rPr>
        <w:t xml:space="preserve">. </w:t>
      </w:r>
      <w:r w:rsidRPr="00797231">
        <w:rPr>
          <w:lang w:val="en-CA"/>
        </w:rPr>
        <w:t xml:space="preserve">The Secretariat will benefit from the mutual business continuity and disaster recovery service plan at a minimum </w:t>
      </w:r>
      <w:r w:rsidR="0069145D" w:rsidRPr="00797231">
        <w:rPr>
          <w:lang w:val="en-CA"/>
        </w:rPr>
        <w:t>cost, which</w:t>
      </w:r>
      <w:r w:rsidRPr="00797231">
        <w:rPr>
          <w:lang w:val="en-CA"/>
        </w:rPr>
        <w:t xml:space="preserve"> </w:t>
      </w:r>
      <w:r w:rsidR="00D84201" w:rsidRPr="00797231">
        <w:rPr>
          <w:lang w:val="en-CA"/>
        </w:rPr>
        <w:t xml:space="preserve">could </w:t>
      </w:r>
      <w:r w:rsidRPr="00797231">
        <w:rPr>
          <w:lang w:val="en-CA"/>
        </w:rPr>
        <w:t>reduce the maintenance cost</w:t>
      </w:r>
      <w:r w:rsidR="00D84201" w:rsidRPr="00797231">
        <w:rPr>
          <w:lang w:val="en-CA"/>
        </w:rPr>
        <w:t>s</w:t>
      </w:r>
      <w:r w:rsidRPr="00797231">
        <w:rPr>
          <w:lang w:val="en-CA"/>
        </w:rPr>
        <w:t>.</w:t>
      </w:r>
    </w:p>
    <w:p w:rsidR="007A0E9F" w:rsidRPr="00797231" w:rsidRDefault="007A0E9F" w:rsidP="007A0E9F">
      <w:pPr>
        <w:pStyle w:val="Heading1"/>
        <w:rPr>
          <w:color w:val="000000" w:themeColor="text1"/>
          <w:lang w:val="en-CA"/>
        </w:rPr>
      </w:pPr>
      <w:r w:rsidRPr="00797231">
        <w:rPr>
          <w:lang w:val="en-CA"/>
        </w:rPr>
        <w:t xml:space="preserve">The Secretariat’s information, </w:t>
      </w:r>
      <w:r w:rsidR="0069145D" w:rsidRPr="00797231">
        <w:rPr>
          <w:lang w:val="en-CA"/>
        </w:rPr>
        <w:t>communication</w:t>
      </w:r>
      <w:r w:rsidRPr="00797231">
        <w:rPr>
          <w:lang w:val="en-CA"/>
        </w:rPr>
        <w:t xml:space="preserve"> and technology (ICT) </w:t>
      </w:r>
      <w:r w:rsidR="0069145D" w:rsidRPr="00797231">
        <w:rPr>
          <w:lang w:val="en-CA"/>
        </w:rPr>
        <w:t xml:space="preserve">staff </w:t>
      </w:r>
      <w:r w:rsidRPr="00797231">
        <w:rPr>
          <w:lang w:val="en-CA"/>
        </w:rPr>
        <w:t>is assisting ICAO to</w:t>
      </w:r>
      <w:r w:rsidR="00921F1B" w:rsidRPr="00797231">
        <w:rPr>
          <w:lang w:val="en-CA"/>
        </w:rPr>
        <w:t xml:space="preserve"> </w:t>
      </w:r>
      <w:r w:rsidRPr="00797231">
        <w:rPr>
          <w:color w:val="000000" w:themeColor="text1"/>
          <w:lang w:val="en-CA"/>
        </w:rPr>
        <w:t xml:space="preserve">implement a project for a paperless conference portal. The Secretariat provided a subject matter expert for pre-project phase (financial analysis, design, and </w:t>
      </w:r>
      <w:r w:rsidR="0069145D" w:rsidRPr="00797231">
        <w:rPr>
          <w:color w:val="000000" w:themeColor="text1"/>
          <w:lang w:val="en-CA"/>
        </w:rPr>
        <w:t>turnkey</w:t>
      </w:r>
      <w:r w:rsidRPr="00797231">
        <w:rPr>
          <w:color w:val="000000" w:themeColor="text1"/>
          <w:lang w:val="en-CA"/>
        </w:rPr>
        <w:t xml:space="preserve"> solution proposal) to assist the lead United Nations agency in Montreal</w:t>
      </w:r>
      <w:r w:rsidR="0069145D" w:rsidRPr="00797231">
        <w:rPr>
          <w:color w:val="000000" w:themeColor="text1"/>
          <w:lang w:val="en-CA"/>
        </w:rPr>
        <w:t xml:space="preserve"> to </w:t>
      </w:r>
      <w:r w:rsidRPr="00797231">
        <w:rPr>
          <w:color w:val="000000" w:themeColor="text1"/>
          <w:lang w:val="en-CA"/>
        </w:rPr>
        <w:t>protect the environment</w:t>
      </w:r>
      <w:r w:rsidR="00921F1B" w:rsidRPr="00797231">
        <w:rPr>
          <w:color w:val="000000" w:themeColor="text1"/>
          <w:lang w:val="en-CA"/>
        </w:rPr>
        <w:t xml:space="preserve"> </w:t>
      </w:r>
      <w:r w:rsidRPr="00797231">
        <w:rPr>
          <w:color w:val="000000" w:themeColor="text1"/>
          <w:lang w:val="en-CA"/>
        </w:rPr>
        <w:t xml:space="preserve">through the benefits of paperless meetings. Several discussions have already taken place and the project is due for completion in June 2019. </w:t>
      </w:r>
    </w:p>
    <w:p w:rsidR="00924D03" w:rsidRPr="00797231" w:rsidRDefault="00924D03" w:rsidP="00EF7A5D">
      <w:pPr>
        <w:pStyle w:val="Heading1"/>
        <w:rPr>
          <w:rFonts w:ascii="Calibri" w:hAnsi="Calibri"/>
          <w:color w:val="000000" w:themeColor="text1"/>
        </w:rPr>
      </w:pPr>
      <w:r w:rsidRPr="00797231">
        <w:rPr>
          <w:color w:val="000000" w:themeColor="text1"/>
        </w:rPr>
        <w:t xml:space="preserve">The </w:t>
      </w:r>
      <w:r w:rsidR="00EF7A5D" w:rsidRPr="00797231">
        <w:rPr>
          <w:color w:val="000000" w:themeColor="text1"/>
        </w:rPr>
        <w:t xml:space="preserve">Fund Secretariat continued to host the </w:t>
      </w:r>
      <w:r w:rsidRPr="00797231">
        <w:rPr>
          <w:color w:val="000000" w:themeColor="text1"/>
        </w:rPr>
        <w:t xml:space="preserve">Ozone </w:t>
      </w:r>
      <w:r w:rsidR="00EF7A5D" w:rsidRPr="00797231">
        <w:rPr>
          <w:color w:val="000000" w:themeColor="text1"/>
        </w:rPr>
        <w:t xml:space="preserve">Secretariat’s </w:t>
      </w:r>
      <w:r w:rsidRPr="00797231">
        <w:rPr>
          <w:color w:val="000000" w:themeColor="text1"/>
        </w:rPr>
        <w:t xml:space="preserve">paperless conference portal </w:t>
      </w:r>
      <w:r w:rsidR="00EF7A5D" w:rsidRPr="00797231">
        <w:rPr>
          <w:color w:val="000000" w:themeColor="text1"/>
        </w:rPr>
        <w:t xml:space="preserve">through the Secretariat’s </w:t>
      </w:r>
      <w:r w:rsidR="0069145D" w:rsidRPr="00797231">
        <w:rPr>
          <w:color w:val="000000" w:themeColor="text1"/>
        </w:rPr>
        <w:t xml:space="preserve">Virtual Data Centre </w:t>
      </w:r>
      <w:r w:rsidR="00EF7A5D" w:rsidRPr="00797231">
        <w:rPr>
          <w:color w:val="000000" w:themeColor="text1"/>
        </w:rPr>
        <w:t xml:space="preserve">and provided </w:t>
      </w:r>
      <w:r w:rsidR="00EF7A5D" w:rsidRPr="00797231">
        <w:rPr>
          <w:color w:val="000000" w:themeColor="text1"/>
          <w:lang w:val="en-CA"/>
        </w:rPr>
        <w:t>ongoing server maintenance and monitoring of the portal.</w:t>
      </w:r>
    </w:p>
    <w:p w:rsidR="00E3373A" w:rsidRPr="00797231" w:rsidRDefault="00E3373A" w:rsidP="00E3373A">
      <w:pPr>
        <w:pStyle w:val="StyleHeader4Para4Left0Firstline0"/>
        <w:numPr>
          <w:ilvl w:val="0"/>
          <w:numId w:val="0"/>
        </w:numPr>
        <w:rPr>
          <w:sz w:val="22"/>
          <w:u w:val="single"/>
          <w:lang w:val="en-CA"/>
        </w:rPr>
      </w:pPr>
      <w:r w:rsidRPr="00797231">
        <w:rPr>
          <w:sz w:val="22"/>
          <w:u w:val="single"/>
          <w:lang w:val="en-CA"/>
        </w:rPr>
        <w:t xml:space="preserve">Regional organizations </w:t>
      </w:r>
    </w:p>
    <w:p w:rsidR="000D6B49" w:rsidRPr="00797231" w:rsidRDefault="000D6B49" w:rsidP="000D6B49">
      <w:pPr>
        <w:pStyle w:val="StyleHeader4Para4Left0Firstline0"/>
        <w:numPr>
          <w:ilvl w:val="0"/>
          <w:numId w:val="0"/>
        </w:numPr>
        <w:rPr>
          <w:i/>
          <w:sz w:val="22"/>
          <w:lang w:val="en-CA"/>
        </w:rPr>
      </w:pPr>
      <w:r w:rsidRPr="00797231">
        <w:rPr>
          <w:i/>
          <w:sz w:val="22"/>
          <w:lang w:val="en-CA"/>
        </w:rPr>
        <w:t>Arab Forum for Environment and Development</w:t>
      </w:r>
    </w:p>
    <w:p w:rsidR="00301787" w:rsidRPr="00797231" w:rsidRDefault="000D6B49" w:rsidP="000D6B49">
      <w:pPr>
        <w:pStyle w:val="Heading1"/>
        <w:rPr>
          <w:lang w:val="en-CA"/>
        </w:rPr>
      </w:pPr>
      <w:r w:rsidRPr="00797231">
        <w:rPr>
          <w:lang w:val="en-CA"/>
        </w:rPr>
        <w:t>In response to a request from the Arab Forum for Environment and Development, the Secreta</w:t>
      </w:r>
      <w:r w:rsidR="00946711" w:rsidRPr="00797231">
        <w:rPr>
          <w:lang w:val="en-CA"/>
        </w:rPr>
        <w:t>r</w:t>
      </w:r>
      <w:r w:rsidRPr="00797231">
        <w:rPr>
          <w:lang w:val="en-CA"/>
        </w:rPr>
        <w:t xml:space="preserve">iat provided and article on the Multilateral Fund’s activities in the Arab region for the 2018 </w:t>
      </w:r>
      <w:r w:rsidR="00B304D1" w:rsidRPr="00797231">
        <w:rPr>
          <w:lang w:val="en-CA"/>
        </w:rPr>
        <w:t>annual</w:t>
      </w:r>
      <w:r w:rsidR="00921F1B" w:rsidRPr="00797231">
        <w:rPr>
          <w:lang w:val="en-CA"/>
        </w:rPr>
        <w:t xml:space="preserve"> </w:t>
      </w:r>
      <w:r w:rsidRPr="00797231">
        <w:rPr>
          <w:lang w:val="en-CA"/>
        </w:rPr>
        <w:t>report of the organization.</w:t>
      </w:r>
    </w:p>
    <w:p w:rsidR="00E3373A" w:rsidRPr="00797231" w:rsidRDefault="00E3373A" w:rsidP="00E3373A">
      <w:pPr>
        <w:rPr>
          <w:lang w:val="en-CA"/>
        </w:rPr>
      </w:pPr>
    </w:p>
    <w:p w:rsidR="009E4D46" w:rsidRPr="00797231" w:rsidRDefault="009E4D46" w:rsidP="007A13CD">
      <w:pPr>
        <w:pStyle w:val="StyleHeader4Para4Left0Firstline0"/>
        <w:numPr>
          <w:ilvl w:val="0"/>
          <w:numId w:val="0"/>
        </w:numPr>
        <w:spacing w:after="0"/>
        <w:rPr>
          <w:sz w:val="22"/>
          <w:lang w:val="en-CA"/>
        </w:rPr>
      </w:pPr>
    </w:p>
    <w:p w:rsidR="009E4D46" w:rsidRPr="00797231" w:rsidRDefault="009E4D46" w:rsidP="007A13CD">
      <w:pPr>
        <w:pStyle w:val="StyleHeader4Para4Left0Firstline0"/>
        <w:numPr>
          <w:ilvl w:val="0"/>
          <w:numId w:val="0"/>
        </w:numPr>
        <w:spacing w:after="0"/>
        <w:rPr>
          <w:sz w:val="22"/>
          <w:lang w:val="en-CA"/>
        </w:rPr>
      </w:pPr>
    </w:p>
    <w:p w:rsidR="009E4D46" w:rsidRPr="00797231" w:rsidRDefault="009E4D46" w:rsidP="007A13CD">
      <w:pPr>
        <w:pStyle w:val="StyleHeader4Para4Left0Firstline0"/>
        <w:numPr>
          <w:ilvl w:val="0"/>
          <w:numId w:val="0"/>
        </w:numPr>
        <w:spacing w:after="0"/>
        <w:rPr>
          <w:sz w:val="22"/>
          <w:lang w:val="en-CA"/>
        </w:rPr>
        <w:sectPr w:rsidR="009E4D46" w:rsidRPr="0079723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9E4D46" w:rsidRPr="00797231" w:rsidRDefault="009E4D46" w:rsidP="009E4D46">
      <w:pPr>
        <w:jc w:val="center"/>
        <w:rPr>
          <w:b/>
          <w:color w:val="000000" w:themeColor="text1"/>
        </w:rPr>
      </w:pPr>
      <w:r w:rsidRPr="00797231">
        <w:rPr>
          <w:b/>
          <w:color w:val="000000" w:themeColor="text1"/>
        </w:rPr>
        <w:lastRenderedPageBreak/>
        <w:t xml:space="preserve">Annex </w:t>
      </w:r>
    </w:p>
    <w:p w:rsidR="009E4D46" w:rsidRPr="00797231" w:rsidRDefault="009E4D46" w:rsidP="009E4D46">
      <w:pPr>
        <w:jc w:val="center"/>
        <w:rPr>
          <w:b/>
          <w:color w:val="000000" w:themeColor="text1"/>
        </w:rPr>
      </w:pPr>
    </w:p>
    <w:p w:rsidR="009E4D46" w:rsidRPr="00797231" w:rsidRDefault="009E4D46" w:rsidP="009E4D46">
      <w:pPr>
        <w:widowControl w:val="0"/>
        <w:tabs>
          <w:tab w:val="left" w:pos="2880"/>
          <w:tab w:val="left" w:pos="5760"/>
        </w:tabs>
        <w:spacing w:after="240"/>
        <w:jc w:val="center"/>
        <w:rPr>
          <w:b/>
        </w:rPr>
      </w:pPr>
      <w:r w:rsidRPr="00797231">
        <w:rPr>
          <w:b/>
        </w:rPr>
        <w:t>ADVICE AND/OR INFORMATION PROVIDED TO THE SECRETARIAT OF THE MULTILATERAL FUND TO NON-MONTREAL PROTOCOL BODIES</w:t>
      </w:r>
    </w:p>
    <w:p w:rsidR="009E4D46" w:rsidRPr="00797231" w:rsidRDefault="009E4D46" w:rsidP="007A13CD">
      <w:pPr>
        <w:pStyle w:val="StyleHeader4Para4Left0Firstline0"/>
        <w:numPr>
          <w:ilvl w:val="0"/>
          <w:numId w:val="0"/>
        </w:numPr>
        <w:spacing w:after="0"/>
        <w:rPr>
          <w:sz w:val="22"/>
          <w:lang w:val="en-CA"/>
        </w:rPr>
      </w:pPr>
    </w:p>
    <w:p w:rsidR="009E4D46" w:rsidRPr="00797231" w:rsidRDefault="009E4D46" w:rsidP="007A13CD">
      <w:pPr>
        <w:pStyle w:val="StyleHeader4Para4Left0Firstline0"/>
        <w:numPr>
          <w:ilvl w:val="0"/>
          <w:numId w:val="0"/>
        </w:numPr>
        <w:spacing w:after="0"/>
        <w:rPr>
          <w:sz w:val="22"/>
          <w:lang w:val="en-CA"/>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9E4D46" w:rsidRPr="00797231" w:rsidTr="00B8019A">
        <w:trPr>
          <w:cantSplit/>
          <w:trHeight w:val="431"/>
          <w:tblHeader/>
          <w:jc w:val="center"/>
        </w:trPr>
        <w:tc>
          <w:tcPr>
            <w:tcW w:w="8217" w:type="dxa"/>
            <w:shd w:val="clear" w:color="auto" w:fill="auto"/>
            <w:vAlign w:val="center"/>
            <w:hideMark/>
          </w:tcPr>
          <w:p w:rsidR="009E4D46" w:rsidRPr="00797231" w:rsidRDefault="009E4D46" w:rsidP="00B8019A">
            <w:pPr>
              <w:jc w:val="left"/>
              <w:rPr>
                <w:b/>
                <w:bCs/>
                <w:color w:val="000000" w:themeColor="text1"/>
                <w:sz w:val="20"/>
                <w:szCs w:val="20"/>
                <w:lang w:val="en-US"/>
              </w:rPr>
            </w:pPr>
            <w:r w:rsidRPr="00797231">
              <w:rPr>
                <w:b/>
                <w:bCs/>
                <w:color w:val="000000" w:themeColor="text1"/>
                <w:sz w:val="20"/>
                <w:szCs w:val="20"/>
                <w:lang w:val="en-US"/>
              </w:rPr>
              <w:t>Secretariat advice/discussions held/interaction</w:t>
            </w:r>
          </w:p>
        </w:tc>
        <w:tc>
          <w:tcPr>
            <w:tcW w:w="1138" w:type="dxa"/>
            <w:shd w:val="clear" w:color="auto" w:fill="auto"/>
            <w:vAlign w:val="center"/>
            <w:hideMark/>
          </w:tcPr>
          <w:p w:rsidR="009E4D46" w:rsidRPr="00797231" w:rsidRDefault="009E4D46" w:rsidP="00B8019A">
            <w:pPr>
              <w:jc w:val="center"/>
              <w:rPr>
                <w:b/>
                <w:bCs/>
                <w:color w:val="000000" w:themeColor="text1"/>
                <w:sz w:val="20"/>
                <w:szCs w:val="20"/>
                <w:lang w:val="en-US"/>
              </w:rPr>
            </w:pPr>
            <w:r w:rsidRPr="00797231">
              <w:rPr>
                <w:b/>
                <w:bCs/>
                <w:color w:val="000000" w:themeColor="text1"/>
                <w:sz w:val="20"/>
                <w:szCs w:val="20"/>
                <w:lang w:val="en-US"/>
              </w:rPr>
              <w:t xml:space="preserve">Meeting </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Adaption Fund</w:t>
            </w:r>
          </w:p>
        </w:tc>
      </w:tr>
      <w:tr w:rsidR="009E4D46" w:rsidRPr="00797231" w:rsidTr="00B8019A">
        <w:trPr>
          <w:cantSplit/>
          <w:trHeight w:val="1152"/>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Explanation of Multilateral Fund policies on interest earned. The information provided by the Secretariat can be found in document AFB/EFC.18/10 of the 18</w:t>
            </w:r>
            <w:r w:rsidRPr="00797231">
              <w:rPr>
                <w:color w:val="000000" w:themeColor="text1"/>
                <w:sz w:val="20"/>
                <w:szCs w:val="20"/>
                <w:vertAlign w:val="superscript"/>
                <w:lang w:val="en-US"/>
              </w:rPr>
              <w:t>th</w:t>
            </w:r>
            <w:r w:rsidR="00921F1B" w:rsidRPr="00797231">
              <w:rPr>
                <w:color w:val="000000" w:themeColor="text1"/>
                <w:sz w:val="20"/>
                <w:szCs w:val="20"/>
                <w:lang w:val="en-US"/>
              </w:rPr>
              <w:t xml:space="preserve"> </w:t>
            </w:r>
            <w:r w:rsidRPr="00797231">
              <w:rPr>
                <w:color w:val="000000" w:themeColor="text1"/>
                <w:sz w:val="20"/>
                <w:szCs w:val="20"/>
                <w:lang w:val="en-US"/>
              </w:rPr>
              <w:t xml:space="preserve">meeting of the Ethics and Finance Committee at https://www.adaptation-fund.org/wp-content/uploads/2016/03/AFB-EFC-18.10-Investment-income-doc.pdf. </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76</w:t>
            </w:r>
          </w:p>
        </w:tc>
      </w:tr>
      <w:tr w:rsidR="00AE1F33" w:rsidRPr="00797231" w:rsidTr="001043C9">
        <w:trPr>
          <w:cantSplit/>
          <w:trHeight w:val="521"/>
          <w:jc w:val="center"/>
        </w:trPr>
        <w:tc>
          <w:tcPr>
            <w:tcW w:w="9355" w:type="dxa"/>
            <w:gridSpan w:val="2"/>
            <w:shd w:val="clear" w:color="auto" w:fill="auto"/>
            <w:vAlign w:val="center"/>
          </w:tcPr>
          <w:p w:rsidR="00AE1F33" w:rsidRPr="00797231" w:rsidRDefault="00AE1F33" w:rsidP="00AE1F33">
            <w:pPr>
              <w:jc w:val="center"/>
              <w:rPr>
                <w:b/>
                <w:color w:val="000000" w:themeColor="text1"/>
                <w:sz w:val="20"/>
                <w:szCs w:val="20"/>
                <w:lang w:val="en-US"/>
              </w:rPr>
            </w:pPr>
            <w:r w:rsidRPr="00797231">
              <w:rPr>
                <w:b/>
                <w:color w:val="000000" w:themeColor="text1"/>
                <w:sz w:val="20"/>
                <w:szCs w:val="20"/>
                <w:lang w:val="en-US"/>
              </w:rPr>
              <w:t>Arab Forum for Environment and Development</w:t>
            </w:r>
          </w:p>
        </w:tc>
      </w:tr>
      <w:tr w:rsidR="00AE1F33" w:rsidRPr="00797231" w:rsidTr="00797231">
        <w:trPr>
          <w:cantSplit/>
          <w:trHeight w:val="980"/>
          <w:jc w:val="center"/>
        </w:trPr>
        <w:tc>
          <w:tcPr>
            <w:tcW w:w="8217" w:type="dxa"/>
            <w:shd w:val="clear" w:color="auto" w:fill="auto"/>
            <w:vAlign w:val="center"/>
          </w:tcPr>
          <w:p w:rsidR="00AE1F33" w:rsidRPr="00797231" w:rsidRDefault="00AE1F33" w:rsidP="00AE1F33">
            <w:pPr>
              <w:rPr>
                <w:color w:val="000000" w:themeColor="text1"/>
                <w:sz w:val="20"/>
                <w:szCs w:val="20"/>
                <w:lang w:val="en-US"/>
              </w:rPr>
            </w:pPr>
            <w:r w:rsidRPr="00797231">
              <w:rPr>
                <w:sz w:val="20"/>
                <w:szCs w:val="20"/>
              </w:rPr>
              <w:t>An article on the Multilateral Fund’s experience in the Arab region for the 2018 Report of the Arab Forum for Environment and Development</w:t>
            </w:r>
            <w:r w:rsidR="00797231">
              <w:rPr>
                <w:sz w:val="20"/>
                <w:szCs w:val="20"/>
              </w:rPr>
              <w:t xml:space="preserve">. </w:t>
            </w:r>
          </w:p>
        </w:tc>
        <w:tc>
          <w:tcPr>
            <w:tcW w:w="1138" w:type="dxa"/>
            <w:shd w:val="clear" w:color="auto" w:fill="auto"/>
            <w:vAlign w:val="center"/>
          </w:tcPr>
          <w:p w:rsidR="00AE1F33" w:rsidRPr="00797231" w:rsidRDefault="00AE1F33" w:rsidP="00B8019A">
            <w:pPr>
              <w:jc w:val="center"/>
              <w:rPr>
                <w:color w:val="000000" w:themeColor="text1"/>
                <w:sz w:val="20"/>
                <w:szCs w:val="20"/>
                <w:lang w:val="en-US"/>
              </w:rPr>
            </w:pPr>
            <w:r w:rsidRPr="00797231">
              <w:rPr>
                <w:color w:val="000000" w:themeColor="text1"/>
                <w:sz w:val="20"/>
                <w:szCs w:val="20"/>
                <w:lang w:val="en-US"/>
              </w:rPr>
              <w:t>81</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Center for Climate and Energy Solutions (formerly, Pew Center on Climate Change)</w:t>
            </w:r>
          </w:p>
        </w:tc>
      </w:tr>
      <w:tr w:rsidR="009E4D46" w:rsidRPr="00797231" w:rsidTr="00B8019A">
        <w:trPr>
          <w:cantSplit/>
          <w:trHeight w:val="1440"/>
          <w:jc w:val="center"/>
        </w:trPr>
        <w:tc>
          <w:tcPr>
            <w:tcW w:w="8217" w:type="dxa"/>
            <w:shd w:val="clear" w:color="auto" w:fill="auto"/>
            <w:vAlign w:val="center"/>
            <w:hideMark/>
          </w:tcPr>
          <w:p w:rsidR="009E4D46" w:rsidRPr="00797231" w:rsidRDefault="009E4D46" w:rsidP="00174B72">
            <w:pPr>
              <w:rPr>
                <w:color w:val="000000" w:themeColor="text1"/>
                <w:sz w:val="20"/>
                <w:szCs w:val="20"/>
                <w:lang w:val="en-US"/>
              </w:rPr>
            </w:pPr>
            <w:r w:rsidRPr="00797231">
              <w:rPr>
                <w:color w:val="000000" w:themeColor="text1"/>
                <w:sz w:val="20"/>
                <w:szCs w:val="20"/>
                <w:lang w:val="en-US"/>
              </w:rPr>
              <w:t>Documents UNEP/OzL.Pro/ExCom/37/59, UNEP/OzL.Pro/ExCom/38/54 &amp; Add.1; text of decisions 37/62 and 38/63; Guidelines on funding of technology not in the public domain (Annex</w:t>
            </w:r>
            <w:r w:rsidR="00174B72" w:rsidRPr="00797231">
              <w:rPr>
                <w:color w:val="000000" w:themeColor="text1"/>
                <w:sz w:val="20"/>
                <w:szCs w:val="20"/>
                <w:lang w:val="en-US"/>
              </w:rPr>
              <w:t> </w:t>
            </w:r>
            <w:r w:rsidRPr="00797231">
              <w:rPr>
                <w:color w:val="000000" w:themeColor="text1"/>
                <w:sz w:val="20"/>
                <w:szCs w:val="20"/>
                <w:lang w:val="en-US"/>
              </w:rPr>
              <w:t>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 xml:space="preserve"> 75 </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color w:val="000000" w:themeColor="text1"/>
                <w:sz w:val="20"/>
                <w:szCs w:val="20"/>
                <w:lang w:val="en-US"/>
              </w:rPr>
            </w:pPr>
            <w:r w:rsidRPr="00797231">
              <w:rPr>
                <w:b/>
                <w:color w:val="000000" w:themeColor="text1"/>
                <w:sz w:val="20"/>
                <w:szCs w:val="20"/>
                <w:lang w:val="en-US"/>
              </w:rPr>
              <w:t>Climate and Clean Air Coalition to Reduce Short-Lived Climate Pollutants (CCAC))</w:t>
            </w:r>
          </w:p>
        </w:tc>
      </w:tr>
      <w:tr w:rsidR="009E4D46" w:rsidRPr="00797231" w:rsidTr="00B8019A">
        <w:trPr>
          <w:cantSplit/>
          <w:trHeight w:val="1534"/>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Overview of approved HCFC demonstration projects and options for additional projects to demonstrate climate friendly and energy efficient alternative technologies to HCFCs (UNEP/OzL.Pro/ExCom/72/40). Briefing on Multilateral Fund 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 xml:space="preserve"> 75 </w:t>
            </w:r>
          </w:p>
        </w:tc>
      </w:tr>
      <w:tr w:rsidR="009E4D46" w:rsidRPr="00797231" w:rsidTr="00B8019A">
        <w:trPr>
          <w:cantSplit/>
          <w:trHeight w:val="1008"/>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Document 72/40, Overview of approved HCFC demonstration projects and options for additional projects to demonstrate climate</w:t>
            </w:r>
            <w:r w:rsidRPr="00797231">
              <w:rPr>
                <w:color w:val="000000" w:themeColor="text1"/>
                <w:sz w:val="20"/>
                <w:szCs w:val="20"/>
                <w:lang w:val="en-US"/>
              </w:rPr>
              <w:noBreakHyphen/>
              <w:t>friendly and energy efficient alternative technologies to HCFCS (decision 71/51(a)), which summarizes the results of Multilateral Fund HCFC demonstration projects approved so far.</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74</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Climate Technology Centre and Network</w:t>
            </w:r>
          </w:p>
        </w:tc>
      </w:tr>
      <w:tr w:rsidR="009E4D46" w:rsidRPr="00797231" w:rsidTr="00B8019A">
        <w:trPr>
          <w:cantSplit/>
          <w:trHeight w:val="720"/>
          <w:jc w:val="center"/>
        </w:trPr>
        <w:tc>
          <w:tcPr>
            <w:tcW w:w="8217" w:type="dxa"/>
            <w:shd w:val="clear" w:color="auto" w:fill="auto"/>
            <w:vAlign w:val="center"/>
            <w:hideMark/>
          </w:tcPr>
          <w:p w:rsidR="009E4D46" w:rsidRPr="00797231" w:rsidRDefault="009E4D46" w:rsidP="00174B72">
            <w:pPr>
              <w:rPr>
                <w:color w:val="000000" w:themeColor="text1"/>
                <w:sz w:val="20"/>
                <w:szCs w:val="20"/>
                <w:lang w:val="en-US"/>
              </w:rPr>
            </w:pPr>
            <w:r w:rsidRPr="00797231">
              <w:rPr>
                <w:color w:val="000000" w:themeColor="text1"/>
                <w:sz w:val="20"/>
                <w:szCs w:val="20"/>
                <w:lang w:val="en-US"/>
              </w:rPr>
              <w:t>Presentation on capacity building under the Multilateral Fund as resource material for the Sixth</w:t>
            </w:r>
            <w:r w:rsidR="00174B72" w:rsidRPr="00797231">
              <w:rPr>
                <w:color w:val="000000" w:themeColor="text1"/>
                <w:sz w:val="20"/>
                <w:szCs w:val="20"/>
                <w:lang w:val="en-US"/>
              </w:rPr>
              <w:t> </w:t>
            </w:r>
            <w:r w:rsidRPr="00797231">
              <w:rPr>
                <w:color w:val="000000" w:themeColor="text1"/>
                <w:sz w:val="20"/>
                <w:szCs w:val="20"/>
                <w:lang w:val="en-US"/>
              </w:rPr>
              <w:t>meeting of the Advisory Board.</w:t>
            </w:r>
            <w:r w:rsidR="00AE1F33" w:rsidRPr="00797231">
              <w:rPr>
                <w:color w:val="000000" w:themeColor="text1"/>
                <w:sz w:val="20"/>
                <w:szCs w:val="20"/>
                <w:lang w:val="en-US"/>
              </w:rPr>
              <w:t xml:space="preserve"> </w:t>
            </w:r>
            <w:r w:rsidRPr="00797231">
              <w:rPr>
                <w:color w:val="000000" w:themeColor="text1"/>
                <w:sz w:val="20"/>
                <w:szCs w:val="20"/>
                <w:lang w:val="en-US"/>
              </w:rPr>
              <w:t>General information on the Multilateral Fund and background documents.</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75</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797231">
            <w:pPr>
              <w:jc w:val="center"/>
              <w:rPr>
                <w:color w:val="000000" w:themeColor="text1"/>
                <w:sz w:val="20"/>
                <w:szCs w:val="20"/>
                <w:lang w:val="en-US"/>
              </w:rPr>
            </w:pPr>
            <w:r w:rsidRPr="00797231">
              <w:rPr>
                <w:b/>
                <w:color w:val="000000" w:themeColor="text1"/>
                <w:sz w:val="20"/>
                <w:szCs w:val="20"/>
                <w:lang w:val="en-US"/>
              </w:rPr>
              <w:t>European Union / European Parliament</w:t>
            </w:r>
          </w:p>
        </w:tc>
      </w:tr>
      <w:tr w:rsidR="009E4D46" w:rsidRPr="00797231" w:rsidTr="00B8019A">
        <w:trPr>
          <w:cantSplit/>
          <w:trHeight w:val="1440"/>
          <w:jc w:val="center"/>
        </w:trPr>
        <w:tc>
          <w:tcPr>
            <w:tcW w:w="8217" w:type="dxa"/>
            <w:shd w:val="clear" w:color="auto" w:fill="auto"/>
            <w:vAlign w:val="center"/>
            <w:hideMark/>
          </w:tcPr>
          <w:p w:rsidR="009E4D46" w:rsidRPr="00797231" w:rsidRDefault="009E4D46" w:rsidP="00797231">
            <w:pPr>
              <w:rPr>
                <w:color w:val="000000" w:themeColor="text1"/>
                <w:sz w:val="20"/>
                <w:szCs w:val="20"/>
                <w:lang w:val="en-US"/>
              </w:rPr>
            </w:pPr>
            <w:r w:rsidRPr="00797231">
              <w:rPr>
                <w:color w:val="000000" w:themeColor="text1"/>
                <w:sz w:val="20"/>
                <w:szCs w:val="20"/>
                <w:lang w:val="en-US"/>
              </w:rPr>
              <w:t>During the 25</w:t>
            </w:r>
            <w:r w:rsidRPr="00797231">
              <w:rPr>
                <w:color w:val="000000" w:themeColor="text1"/>
                <w:sz w:val="20"/>
                <w:szCs w:val="20"/>
                <w:vertAlign w:val="superscript"/>
                <w:lang w:val="en-US"/>
              </w:rPr>
              <w:t>th</w:t>
            </w:r>
            <w:r w:rsidRPr="00797231">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w:t>
            </w:r>
            <w:r w:rsidR="00921F1B" w:rsidRPr="00797231">
              <w:rPr>
                <w:color w:val="000000" w:themeColor="text1"/>
                <w:sz w:val="20"/>
                <w:szCs w:val="20"/>
                <w:lang w:val="en-US"/>
              </w:rPr>
              <w:t xml:space="preserve"> </w:t>
            </w:r>
            <w:r w:rsidRPr="00797231">
              <w:rPr>
                <w:color w:val="000000" w:themeColor="text1"/>
                <w:sz w:val="20"/>
                <w:szCs w:val="20"/>
                <w:lang w:val="en-US"/>
              </w:rPr>
              <w:t>Accordingly, the Chief Officer provided the two representatives of the European Parliament with a short briefing explaining the operation of the Multilateral Fund.</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71</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797231">
            <w:pPr>
              <w:keepNext/>
              <w:jc w:val="center"/>
              <w:rPr>
                <w:color w:val="000000" w:themeColor="text1"/>
                <w:sz w:val="20"/>
                <w:szCs w:val="20"/>
                <w:lang w:val="en-US"/>
              </w:rPr>
            </w:pPr>
            <w:r w:rsidRPr="00797231">
              <w:rPr>
                <w:b/>
                <w:color w:val="000000" w:themeColor="text1"/>
                <w:sz w:val="20"/>
                <w:szCs w:val="20"/>
                <w:lang w:val="en-US"/>
              </w:rPr>
              <w:lastRenderedPageBreak/>
              <w:t>German Ministry for Economic Cooperation and Development</w:t>
            </w:r>
          </w:p>
        </w:tc>
      </w:tr>
      <w:tr w:rsidR="009E4D46" w:rsidRPr="00797231" w:rsidTr="00B8019A">
        <w:trPr>
          <w:cantSplit/>
          <w:trHeight w:val="578"/>
          <w:jc w:val="center"/>
        </w:trPr>
        <w:tc>
          <w:tcPr>
            <w:tcW w:w="8217" w:type="dxa"/>
            <w:shd w:val="clear" w:color="auto" w:fill="auto"/>
            <w:vAlign w:val="center"/>
            <w:hideMark/>
          </w:tcPr>
          <w:p w:rsidR="009E4D46" w:rsidRPr="00797231" w:rsidRDefault="009E4D46" w:rsidP="00797231">
            <w:pPr>
              <w:keepNext/>
              <w:rPr>
                <w:color w:val="000000" w:themeColor="text1"/>
                <w:sz w:val="20"/>
                <w:szCs w:val="20"/>
                <w:lang w:val="en-US"/>
              </w:rPr>
            </w:pPr>
            <w:r w:rsidRPr="00797231">
              <w:rPr>
                <w:color w:val="000000" w:themeColor="text1"/>
                <w:sz w:val="20"/>
                <w:szCs w:val="20"/>
                <w:lang w:val="en-US"/>
              </w:rPr>
              <w:t xml:space="preserve">Information on the achievements of the Multilateral Fund and a summary of approved projects implemented by the bilateral agency of Germany </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77</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keepNext/>
              <w:keepLines/>
              <w:jc w:val="center"/>
              <w:rPr>
                <w:b/>
                <w:color w:val="000000" w:themeColor="text1"/>
                <w:sz w:val="20"/>
                <w:szCs w:val="20"/>
                <w:lang w:val="en-US"/>
              </w:rPr>
            </w:pPr>
            <w:r w:rsidRPr="00797231">
              <w:rPr>
                <w:b/>
                <w:color w:val="000000" w:themeColor="text1"/>
                <w:sz w:val="20"/>
                <w:szCs w:val="20"/>
                <w:lang w:val="en-US"/>
              </w:rPr>
              <w:t>Global Environment Facility</w:t>
            </w:r>
          </w:p>
        </w:tc>
      </w:tr>
      <w:tr w:rsidR="009E4D46" w:rsidRPr="00797231" w:rsidTr="00B8019A">
        <w:trPr>
          <w:cantSplit/>
          <w:trHeight w:val="1622"/>
          <w:jc w:val="center"/>
        </w:trPr>
        <w:tc>
          <w:tcPr>
            <w:tcW w:w="8217" w:type="dxa"/>
            <w:shd w:val="clear" w:color="auto" w:fill="auto"/>
            <w:vAlign w:val="center"/>
            <w:hideMark/>
          </w:tcPr>
          <w:p w:rsidR="009E4D46" w:rsidRPr="00797231" w:rsidRDefault="009E4D46" w:rsidP="00174B72">
            <w:pPr>
              <w:keepNext/>
              <w:keepLines/>
              <w:rPr>
                <w:color w:val="000000" w:themeColor="text1"/>
                <w:sz w:val="20"/>
                <w:szCs w:val="20"/>
                <w:lang w:val="en-US"/>
              </w:rPr>
            </w:pPr>
            <w:r w:rsidRPr="00797231">
              <w:rPr>
                <w:color w:val="000000" w:themeColor="text1"/>
                <w:sz w:val="20"/>
                <w:szCs w:val="20"/>
                <w:lang w:val="en-US"/>
              </w:rPr>
              <w:t>Review of four projects: Completion of the phase out of HCFCs consumption with support of low GWP technologies in Belarus, GEF project ID 6046; Kazakhstan, HCFC Phase-out in Kazakhstan through promotion of zero ODS low GWP energy efficient technologies, GEF project ID</w:t>
            </w:r>
            <w:r w:rsidR="00174B72" w:rsidRPr="00797231">
              <w:rPr>
                <w:color w:val="000000" w:themeColor="text1"/>
                <w:sz w:val="20"/>
                <w:szCs w:val="20"/>
                <w:lang w:val="en-US"/>
              </w:rPr>
              <w:t> </w:t>
            </w:r>
            <w:r w:rsidRPr="00797231">
              <w:rPr>
                <w:color w:val="000000" w:themeColor="text1"/>
                <w:sz w:val="20"/>
                <w:szCs w:val="20"/>
                <w:lang w:val="en-US"/>
              </w:rPr>
              <w:t>6090; Complete HCFC phase-out in Tajikistan through promotion of zero ODS low GWP energy efficient technologies, GEF ID 6030; Complete HCFC Phase-out in Uzbekistan through promotion of zero ODS low GWP energy efficient technologies, GEF ID 6003.</w:t>
            </w:r>
          </w:p>
        </w:tc>
        <w:tc>
          <w:tcPr>
            <w:tcW w:w="1138" w:type="dxa"/>
            <w:shd w:val="clear" w:color="auto" w:fill="auto"/>
            <w:vAlign w:val="center"/>
            <w:hideMark/>
          </w:tcPr>
          <w:p w:rsidR="009E4D46" w:rsidRPr="00797231" w:rsidRDefault="009E4D46" w:rsidP="00B8019A">
            <w:pPr>
              <w:keepNext/>
              <w:keepLines/>
              <w:jc w:val="center"/>
              <w:rPr>
                <w:color w:val="000000" w:themeColor="text1"/>
                <w:sz w:val="20"/>
                <w:szCs w:val="20"/>
                <w:lang w:val="en-US"/>
              </w:rPr>
            </w:pPr>
            <w:r w:rsidRPr="00797231">
              <w:rPr>
                <w:color w:val="000000" w:themeColor="text1"/>
                <w:sz w:val="20"/>
                <w:szCs w:val="20"/>
                <w:lang w:val="en-US"/>
              </w:rPr>
              <w:t>80</w:t>
            </w:r>
          </w:p>
        </w:tc>
      </w:tr>
      <w:tr w:rsidR="009E4D46" w:rsidRPr="00797231" w:rsidTr="00B8019A">
        <w:trPr>
          <w:cantSplit/>
          <w:trHeight w:val="561"/>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Review of the project on the introduction of ODS alternatives in agriculture and in post-harvest sector in Kazakhstan ( GEF project ID 9184)</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76</w:t>
            </w:r>
          </w:p>
        </w:tc>
      </w:tr>
      <w:tr w:rsidR="009E4D46" w:rsidRPr="00797231" w:rsidTr="00B8019A">
        <w:trPr>
          <w:cantSplit/>
          <w:trHeight w:val="1115"/>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Comments on the proposal for a methyl bromide project for Kazakhstan (GEF funding);</w:t>
            </w:r>
          </w:p>
          <w:p w:rsidR="009E4D46" w:rsidRPr="00797231" w:rsidRDefault="009E4D46" w:rsidP="00B8019A">
            <w:pPr>
              <w:rPr>
                <w:color w:val="000000" w:themeColor="text1"/>
                <w:sz w:val="20"/>
                <w:szCs w:val="20"/>
                <w:lang w:val="en-US"/>
              </w:rPr>
            </w:pPr>
            <w:r w:rsidRPr="00797231">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75</w:t>
            </w:r>
          </w:p>
        </w:tc>
      </w:tr>
      <w:tr w:rsidR="009E4D46" w:rsidRPr="00797231" w:rsidTr="00B8019A">
        <w:trPr>
          <w:cantSplit/>
          <w:trHeight w:val="720"/>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72</w:t>
            </w:r>
          </w:p>
        </w:tc>
      </w:tr>
      <w:tr w:rsidR="009E4D46" w:rsidRPr="00797231" w:rsidTr="00B8019A">
        <w:trPr>
          <w:cantSplit/>
          <w:trHeight w:val="1720"/>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The Fund Secretariat received an invitation to attend the 45</w:t>
            </w:r>
            <w:r w:rsidRPr="00797231">
              <w:rPr>
                <w:color w:val="000000" w:themeColor="text1"/>
                <w:sz w:val="20"/>
                <w:szCs w:val="20"/>
                <w:vertAlign w:val="superscript"/>
                <w:lang w:val="en-US"/>
              </w:rPr>
              <w:t>th</w:t>
            </w:r>
            <w:r w:rsidRPr="00797231">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w:t>
            </w:r>
            <w:r w:rsidR="00921F1B" w:rsidRPr="00797231">
              <w:rPr>
                <w:color w:val="000000" w:themeColor="text1"/>
                <w:sz w:val="20"/>
                <w:szCs w:val="20"/>
                <w:lang w:val="en-US"/>
              </w:rPr>
              <w:t xml:space="preserve"> </w:t>
            </w:r>
            <w:r w:rsidRPr="00797231">
              <w:rPr>
                <w:color w:val="000000" w:themeColor="text1"/>
                <w:sz w:val="20"/>
                <w:szCs w:val="20"/>
                <w:lang w:val="en-US"/>
              </w:rPr>
              <w:t>In response, the Chief Officer informed the CEO that the Fund Secretariat would not be able to attend the Council Meeting due to preparations for the 71st meeting; however, he advised the CEO that he looked forward to meeting her with a view to strengthening the relationship with the GEF Secretariat.</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71</w:t>
            </w:r>
          </w:p>
        </w:tc>
      </w:tr>
      <w:tr w:rsidR="009E4D46" w:rsidRPr="00797231" w:rsidTr="00B8019A">
        <w:trPr>
          <w:cantSplit/>
          <w:trHeight w:val="1066"/>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The Secretariat participated in a meeting of the Global Environment Facility (GEF) Chemicals and Waste Technical Advisory Group (TAG) to provide feedback on the draft focal area strategy for chemicals and wastes to guide the sixth replenishment of the GEF (GEF-6). The draft strategy includes the Montreal Protocol related activities of the GEF</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69</w:t>
            </w:r>
          </w:p>
        </w:tc>
      </w:tr>
      <w:tr w:rsidR="009E4D46" w:rsidRPr="00797231" w:rsidTr="00B8019A">
        <w:trPr>
          <w:cantSplit/>
          <w:trHeight w:val="1125"/>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Since the 67</w:t>
            </w:r>
            <w:r w:rsidRPr="00797231">
              <w:rPr>
                <w:color w:val="000000" w:themeColor="text1"/>
                <w:sz w:val="20"/>
                <w:szCs w:val="20"/>
                <w:vertAlign w:val="superscript"/>
                <w:lang w:val="en-US"/>
              </w:rPr>
              <w:t>th</w:t>
            </w:r>
            <w:r w:rsidRPr="00797231">
              <w:rPr>
                <w:color w:val="000000" w:themeColor="text1"/>
                <w:sz w:val="20"/>
                <w:szCs w:val="20"/>
                <w:lang w:val="en-US"/>
              </w:rPr>
              <w:t xml:space="preserve"> meeting there was an interchange of correspondence with the Chief Executive Officer of the Global Environment Facility (GEF) on issues related to cooperation between the two funding mechanisms. Consideration is being given on the possibility of issuing a joint Multilateral Fund/GEF publication on the implementation of the Montreal Protocol over the last 25 years. </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68</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color w:val="000000" w:themeColor="text1"/>
                <w:sz w:val="20"/>
                <w:szCs w:val="20"/>
                <w:lang w:val="en-US"/>
              </w:rPr>
            </w:pPr>
            <w:r w:rsidRPr="00797231">
              <w:rPr>
                <w:b/>
                <w:color w:val="000000" w:themeColor="text1"/>
                <w:sz w:val="20"/>
                <w:szCs w:val="20"/>
                <w:lang w:val="en-US"/>
              </w:rPr>
              <w:t>Government of France</w:t>
            </w:r>
          </w:p>
        </w:tc>
      </w:tr>
      <w:tr w:rsidR="009E4D46" w:rsidRPr="00797231" w:rsidTr="00B8019A">
        <w:trPr>
          <w:cantSplit/>
          <w:trHeight w:val="362"/>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Information on the modalities for additional contributions to the Multilateral Fund.</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77</w:t>
            </w:r>
          </w:p>
        </w:tc>
      </w:tr>
      <w:tr w:rsidR="009E4D46" w:rsidRPr="00797231" w:rsidTr="00B8019A">
        <w:trPr>
          <w:cantSplit/>
          <w:trHeight w:val="436"/>
          <w:jc w:val="center"/>
        </w:trPr>
        <w:tc>
          <w:tcPr>
            <w:tcW w:w="9355" w:type="dxa"/>
            <w:gridSpan w:val="2"/>
            <w:shd w:val="clear" w:color="auto" w:fill="auto"/>
            <w:vAlign w:val="center"/>
          </w:tcPr>
          <w:p w:rsidR="009E4D46" w:rsidRPr="00797231" w:rsidRDefault="009E4D46" w:rsidP="00921F1B">
            <w:pPr>
              <w:keepNext/>
              <w:jc w:val="center"/>
              <w:rPr>
                <w:color w:val="000000" w:themeColor="text1"/>
                <w:sz w:val="20"/>
                <w:szCs w:val="20"/>
                <w:lang w:val="en-US"/>
              </w:rPr>
            </w:pPr>
            <w:r w:rsidRPr="00797231">
              <w:rPr>
                <w:b/>
                <w:color w:val="000000" w:themeColor="text1"/>
                <w:sz w:val="20"/>
                <w:szCs w:val="20"/>
                <w:lang w:val="en-US"/>
              </w:rPr>
              <w:t>Green Climate Fund (GCF))</w:t>
            </w:r>
          </w:p>
        </w:tc>
      </w:tr>
      <w:tr w:rsidR="009E4D46" w:rsidRPr="00797231" w:rsidTr="00B8019A">
        <w:trPr>
          <w:cantSplit/>
          <w:trHeight w:val="689"/>
          <w:jc w:val="center"/>
        </w:trPr>
        <w:tc>
          <w:tcPr>
            <w:tcW w:w="8217" w:type="dxa"/>
            <w:shd w:val="clear" w:color="auto" w:fill="auto"/>
            <w:vAlign w:val="center"/>
          </w:tcPr>
          <w:p w:rsidR="009E4D46" w:rsidRPr="00797231" w:rsidRDefault="00A1343A" w:rsidP="00921F1B">
            <w:pPr>
              <w:keepNext/>
              <w:rPr>
                <w:color w:val="000000" w:themeColor="text1"/>
                <w:sz w:val="20"/>
                <w:szCs w:val="20"/>
                <w:lang w:val="en-US"/>
              </w:rPr>
            </w:pPr>
            <w:r w:rsidRPr="00797231">
              <w:rPr>
                <w:color w:val="000000" w:themeColor="text1"/>
                <w:sz w:val="20"/>
                <w:szCs w:val="20"/>
                <w:lang w:val="en-US"/>
              </w:rPr>
              <w:t xml:space="preserve">Meeting documents related </w:t>
            </w:r>
            <w:r w:rsidR="009E4D46" w:rsidRPr="00797231">
              <w:rPr>
                <w:color w:val="000000" w:themeColor="text1"/>
                <w:sz w:val="20"/>
                <w:szCs w:val="20"/>
                <w:lang w:val="en-US"/>
              </w:rPr>
              <w:t xml:space="preserve">the modalities of reporting administrative costs of implementing agencies including </w:t>
            </w:r>
            <w:r w:rsidRPr="00797231">
              <w:rPr>
                <w:color w:val="000000" w:themeColor="text1"/>
                <w:sz w:val="20"/>
                <w:szCs w:val="20"/>
                <w:lang w:val="en-US"/>
              </w:rPr>
              <w:t xml:space="preserve">the following </w:t>
            </w:r>
            <w:r w:rsidR="009E4D46" w:rsidRPr="00797231">
              <w:rPr>
                <w:color w:val="000000" w:themeColor="text1"/>
                <w:sz w:val="20"/>
                <w:szCs w:val="20"/>
                <w:lang w:val="en-US"/>
              </w:rPr>
              <w:t>documents</w:t>
            </w:r>
            <w:r w:rsidRPr="00797231">
              <w:rPr>
                <w:color w:val="000000" w:themeColor="text1"/>
                <w:sz w:val="20"/>
                <w:szCs w:val="20"/>
                <w:lang w:val="en-US"/>
              </w:rPr>
              <w:t>:</w:t>
            </w:r>
            <w:r w:rsidR="009E4D46" w:rsidRPr="00797231">
              <w:rPr>
                <w:color w:val="000000" w:themeColor="text1"/>
                <w:sz w:val="20"/>
                <w:szCs w:val="20"/>
                <w:lang w:val="en-US"/>
              </w:rPr>
              <w:t xml:space="preserve"> UNEP/OzL.Pro/ExCom/26/67, UNE</w:t>
            </w:r>
            <w:r w:rsidR="00C444E8" w:rsidRPr="00797231">
              <w:rPr>
                <w:color w:val="000000" w:themeColor="text1"/>
                <w:sz w:val="20"/>
                <w:szCs w:val="20"/>
                <w:lang w:val="en-US"/>
              </w:rPr>
              <w:t>P/</w:t>
            </w:r>
            <w:r w:rsidR="00FB10AC" w:rsidRPr="00797231">
              <w:rPr>
                <w:color w:val="000000" w:themeColor="text1"/>
                <w:sz w:val="20"/>
                <w:szCs w:val="20"/>
                <w:lang w:val="en-US"/>
              </w:rPr>
              <w:t xml:space="preserve">OzL.Pro/ExCom/34/52 and, </w:t>
            </w:r>
            <w:r w:rsidR="009E4D46" w:rsidRPr="00797231">
              <w:rPr>
                <w:color w:val="000000" w:themeColor="text1"/>
                <w:sz w:val="20"/>
                <w:szCs w:val="20"/>
                <w:lang w:val="en-US"/>
              </w:rPr>
              <w:t>UNEP/OzL.Pro/ExCom/38/59</w:t>
            </w:r>
            <w:r w:rsidR="006954C1" w:rsidRPr="00797231">
              <w:rPr>
                <w:color w:val="000000" w:themeColor="text1"/>
                <w:sz w:val="20"/>
                <w:szCs w:val="20"/>
                <w:lang w:val="en-US"/>
              </w:rPr>
              <w:t xml:space="preserve">, </w:t>
            </w:r>
            <w:r w:rsidR="00C444E8" w:rsidRPr="00797231">
              <w:rPr>
                <w:color w:val="000000" w:themeColor="text1"/>
                <w:sz w:val="20"/>
                <w:szCs w:val="20"/>
                <w:lang w:val="en-US"/>
              </w:rPr>
              <w:t xml:space="preserve">UNEP/OzL.Pro/ExCom/55/48, and </w:t>
            </w:r>
            <w:r w:rsidR="009E4D46" w:rsidRPr="00797231">
              <w:rPr>
                <w:color w:val="000000" w:themeColor="text1"/>
                <w:sz w:val="20"/>
                <w:szCs w:val="20"/>
                <w:lang w:val="en-US"/>
              </w:rPr>
              <w:t>UNEP/OzL.Pro/ExCom/80/43</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81</w:t>
            </w:r>
          </w:p>
        </w:tc>
      </w:tr>
      <w:tr w:rsidR="009E4D46" w:rsidRPr="00797231" w:rsidTr="00B8019A">
        <w:trPr>
          <w:cantSplit/>
          <w:trHeight w:val="689"/>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Conference call to provide information on the Multilateral Fund practices regarding concessional lending and incremental.</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80</w:t>
            </w:r>
          </w:p>
        </w:tc>
      </w:tr>
      <w:tr w:rsidR="009E4D46" w:rsidRPr="00797231" w:rsidTr="00B8019A">
        <w:trPr>
          <w:cantSplit/>
          <w:trHeight w:val="2268"/>
          <w:jc w:val="center"/>
        </w:trPr>
        <w:tc>
          <w:tcPr>
            <w:tcW w:w="8217" w:type="dxa"/>
            <w:shd w:val="clear" w:color="auto" w:fill="auto"/>
            <w:vAlign w:val="center"/>
          </w:tcPr>
          <w:p w:rsidR="009E4D46" w:rsidRPr="00797231" w:rsidRDefault="009E4D46" w:rsidP="00B8019A">
            <w:pPr>
              <w:rPr>
                <w:color w:val="000000" w:themeColor="text1"/>
                <w:sz w:val="20"/>
                <w:szCs w:val="20"/>
                <w:lang w:val="en-US"/>
              </w:rPr>
            </w:pPr>
            <w:r w:rsidRPr="00797231">
              <w:rPr>
                <w:color w:val="000000" w:themeColor="text1"/>
                <w:sz w:val="20"/>
                <w:szCs w:val="20"/>
                <w:lang w:val="en-US"/>
              </w:rPr>
              <w:lastRenderedPageBreak/>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rsidR="009E4D46" w:rsidRPr="00797231" w:rsidRDefault="009E4D46" w:rsidP="00B8019A">
            <w:pPr>
              <w:rPr>
                <w:color w:val="000000" w:themeColor="text1"/>
                <w:sz w:val="20"/>
                <w:szCs w:val="20"/>
                <w:lang w:val="en-US"/>
              </w:rPr>
            </w:pPr>
            <w:r w:rsidRPr="00797231">
              <w:rPr>
                <w:color w:val="000000" w:themeColor="text1"/>
                <w:sz w:val="20"/>
                <w:szCs w:val="20"/>
                <w:lang w:val="en-US"/>
              </w:rPr>
              <w:t xml:space="preserve">Documents were provided including </w:t>
            </w:r>
            <w:r w:rsidRPr="00797231">
              <w:rPr>
                <w:i/>
                <w:iCs/>
                <w:color w:val="000000" w:themeColor="text1"/>
                <w:sz w:val="20"/>
                <w:szCs w:val="20"/>
                <w:lang w:val="en-US"/>
              </w:rPr>
              <w:t>inter alia</w:t>
            </w:r>
            <w:r w:rsidRPr="00797231">
              <w:rPr>
                <w:color w:val="000000" w:themeColor="text1"/>
                <w:sz w:val="20"/>
                <w:szCs w:val="20"/>
                <w:lang w:val="en-US"/>
              </w:rPr>
              <w:t>: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w:t>
            </w:r>
            <w:r w:rsidR="00921F1B" w:rsidRPr="00797231">
              <w:rPr>
                <w:color w:val="000000" w:themeColor="text1"/>
                <w:sz w:val="20"/>
                <w:szCs w:val="20"/>
                <w:lang w:val="en-US"/>
              </w:rPr>
              <w:t xml:space="preserve"> </w:t>
            </w:r>
            <w:r w:rsidRPr="00797231">
              <w:rPr>
                <w:color w:val="000000" w:themeColor="text1"/>
                <w:sz w:val="20"/>
                <w:szCs w:val="20"/>
                <w:lang w:val="en-US"/>
              </w:rPr>
              <w:t>templates; progress reporting guidelines; reports of the two evaluations on institutional strengthening; and the monitoring and evaluation work programme.</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77</w:t>
            </w:r>
          </w:p>
        </w:tc>
      </w:tr>
      <w:tr w:rsidR="009E4D46" w:rsidRPr="00797231" w:rsidTr="00B8019A">
        <w:trPr>
          <w:cantSplit/>
          <w:trHeight w:val="637"/>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 xml:space="preserve"> 76</w:t>
            </w:r>
          </w:p>
        </w:tc>
      </w:tr>
      <w:tr w:rsidR="009E4D46" w:rsidRPr="00797231" w:rsidTr="00B8019A">
        <w:trPr>
          <w:cantSplit/>
          <w:trHeight w:val="1531"/>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Information on performance indicators developed for the Multilateral Fund;</w:t>
            </w:r>
          </w:p>
          <w:p w:rsidR="009E4D46" w:rsidRPr="00797231" w:rsidRDefault="009E4D46" w:rsidP="00B8019A">
            <w:pPr>
              <w:rPr>
                <w:color w:val="000000" w:themeColor="text1"/>
                <w:sz w:val="20"/>
                <w:szCs w:val="20"/>
                <w:lang w:val="en-US"/>
              </w:rPr>
            </w:pPr>
            <w:r w:rsidRPr="00797231">
              <w:rPr>
                <w:color w:val="000000" w:themeColor="text1"/>
                <w:sz w:val="20"/>
                <w:szCs w:val="20"/>
                <w:lang w:val="en-US"/>
              </w:rPr>
              <w:t>Information on the discussions at recent Montreal Protocol meetings regarding proposals for an amendment to the Protocol;</w:t>
            </w:r>
          </w:p>
          <w:p w:rsidR="009E4D46" w:rsidRPr="00797231" w:rsidRDefault="009E4D46" w:rsidP="00B8019A">
            <w:pPr>
              <w:rPr>
                <w:color w:val="000000" w:themeColor="text1"/>
                <w:sz w:val="20"/>
                <w:szCs w:val="20"/>
                <w:lang w:val="en-US"/>
              </w:rPr>
            </w:pPr>
            <w:r w:rsidRPr="00797231">
              <w:rPr>
                <w:color w:val="000000" w:themeColor="text1"/>
                <w:sz w:val="20"/>
                <w:szCs w:val="20"/>
                <w:lang w:val="en-US"/>
              </w:rPr>
              <w:t>Information on the Multilateral Fund’s monitoring and accounting framework including Chapter</w:t>
            </w:r>
            <w:r w:rsidR="00174B72" w:rsidRPr="00797231">
              <w:rPr>
                <w:color w:val="000000" w:themeColor="text1"/>
                <w:sz w:val="20"/>
                <w:szCs w:val="20"/>
                <w:lang w:val="en-US"/>
              </w:rPr>
              <w:t> </w:t>
            </w:r>
            <w:r w:rsidRPr="00797231">
              <w:rPr>
                <w:color w:val="000000" w:themeColor="text1"/>
                <w:sz w:val="20"/>
                <w:szCs w:val="20"/>
                <w:lang w:val="en-US"/>
              </w:rPr>
              <w:t xml:space="preserve">XI of the Multilateral Fund policies, procedures, guidelines and criteria (monitoring and evaluation); </w:t>
            </w:r>
          </w:p>
          <w:p w:rsidR="009E4D46" w:rsidRPr="00797231" w:rsidRDefault="009E4D46" w:rsidP="00B8019A">
            <w:pPr>
              <w:rPr>
                <w:color w:val="000000" w:themeColor="text1"/>
                <w:sz w:val="20"/>
                <w:szCs w:val="20"/>
                <w:lang w:val="en-US"/>
              </w:rPr>
            </w:pPr>
            <w:r w:rsidRPr="00797231">
              <w:rPr>
                <w:color w:val="000000" w:themeColor="text1"/>
                <w:sz w:val="20"/>
                <w:szCs w:val="20"/>
                <w:lang w:val="en-US"/>
              </w:rPr>
              <w:t>presentation on capacity building under the Multilateral Fund.</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75</w:t>
            </w:r>
          </w:p>
        </w:tc>
      </w:tr>
      <w:tr w:rsidR="009E4D46" w:rsidRPr="00797231" w:rsidTr="00B8019A">
        <w:trPr>
          <w:cantSplit/>
          <w:trHeight w:val="1137"/>
          <w:jc w:val="center"/>
        </w:trPr>
        <w:tc>
          <w:tcPr>
            <w:tcW w:w="8217" w:type="dxa"/>
            <w:shd w:val="clear" w:color="auto" w:fill="auto"/>
            <w:vAlign w:val="center"/>
            <w:hideMark/>
          </w:tcPr>
          <w:p w:rsidR="009E4D46" w:rsidRPr="00797231" w:rsidRDefault="009E4D46" w:rsidP="00C73A99">
            <w:pPr>
              <w:rPr>
                <w:color w:val="000000" w:themeColor="text1"/>
                <w:sz w:val="20"/>
                <w:szCs w:val="20"/>
                <w:lang w:val="en-US"/>
              </w:rPr>
            </w:pPr>
            <w:r w:rsidRPr="00797231">
              <w:rPr>
                <w:color w:val="000000" w:themeColor="text1"/>
                <w:sz w:val="20"/>
                <w:szCs w:val="20"/>
                <w:lang w:val="en-US"/>
              </w:rPr>
              <w:t>Presentation on Multilateral Fund (MLF) and a sample of key documents including Secretariat activities, status of the Fund, consolidated business plans and progress reports, a sample of project proposals and policy papers</w:t>
            </w:r>
            <w:r w:rsidR="00C73A99" w:rsidRPr="00797231">
              <w:rPr>
                <w:color w:val="000000" w:themeColor="text1"/>
                <w:sz w:val="20"/>
                <w:szCs w:val="20"/>
                <w:lang w:val="en-US"/>
              </w:rPr>
              <w:t xml:space="preserve">. </w:t>
            </w:r>
            <w:r w:rsidRPr="00797231">
              <w:rPr>
                <w:color w:val="000000" w:themeColor="text1"/>
                <w:sz w:val="20"/>
                <w:szCs w:val="20"/>
                <w:lang w:val="en-US"/>
              </w:rPr>
              <w:t>Further details and discussions on the Multilateral Fund</w:t>
            </w:r>
            <w:r w:rsidR="00C73A99" w:rsidRPr="00797231">
              <w:rPr>
                <w:color w:val="000000" w:themeColor="text1"/>
                <w:sz w:val="20"/>
                <w:szCs w:val="20"/>
                <w:lang w:val="en-US"/>
              </w:rPr>
              <w:t>.</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74</w:t>
            </w:r>
          </w:p>
        </w:tc>
      </w:tr>
      <w:tr w:rsidR="009E4D46" w:rsidRPr="00797231" w:rsidTr="00B8019A">
        <w:trPr>
          <w:cantSplit/>
          <w:trHeight w:val="624"/>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Overview of the objectives and operation of the Multilateral Fund (MLF) including its project review process, policy development, meeting process, implementation of Executive Committee decisions.</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72</w:t>
            </w:r>
          </w:p>
        </w:tc>
      </w:tr>
      <w:tr w:rsidR="009E4D46" w:rsidRPr="00797231" w:rsidTr="00B8019A">
        <w:trPr>
          <w:cantSplit/>
          <w:trHeight w:val="2041"/>
          <w:jc w:val="center"/>
        </w:trPr>
        <w:tc>
          <w:tcPr>
            <w:tcW w:w="8217" w:type="dxa"/>
            <w:shd w:val="clear" w:color="auto" w:fill="auto"/>
            <w:vAlign w:val="center"/>
            <w:hideMark/>
          </w:tcPr>
          <w:p w:rsidR="009E4D46" w:rsidRPr="00797231" w:rsidRDefault="009E4D46" w:rsidP="00174B72">
            <w:pPr>
              <w:rPr>
                <w:color w:val="000000" w:themeColor="text1"/>
                <w:sz w:val="20"/>
                <w:szCs w:val="20"/>
                <w:lang w:val="en-US"/>
              </w:rPr>
            </w:pPr>
            <w:r w:rsidRPr="00797231">
              <w:rPr>
                <w:color w:val="000000" w:themeColor="text1"/>
                <w:sz w:val="20"/>
                <w:szCs w:val="20"/>
                <w:lang w:val="en-US"/>
              </w:rPr>
              <w:t>The Interim Secretariat of the Green Climate Fund wrote to the Multilateral Fund on 24 September 2013 with an invitation to attend the 5</w:t>
            </w:r>
            <w:r w:rsidRPr="00797231">
              <w:rPr>
                <w:color w:val="000000" w:themeColor="text1"/>
                <w:sz w:val="20"/>
                <w:szCs w:val="20"/>
                <w:vertAlign w:val="superscript"/>
                <w:lang w:val="en-US"/>
              </w:rPr>
              <w:t>th</w:t>
            </w:r>
            <w:r w:rsidRPr="00797231">
              <w:rPr>
                <w:color w:val="000000" w:themeColor="text1"/>
                <w:sz w:val="20"/>
                <w:szCs w:val="20"/>
                <w:lang w:val="en-US"/>
              </w:rPr>
              <w:t xml:space="preserve"> meeting of the Board of the Green Climate Fund as an observer, although the letter noted that observer status for the Multilateral Fund had not yet been approved. The Fund Secretariat could not attend the Board meeting, which took place from 8 to 10 October, due to preparations for the 71</w:t>
            </w:r>
            <w:r w:rsidRPr="00797231">
              <w:rPr>
                <w:color w:val="000000" w:themeColor="text1"/>
                <w:sz w:val="20"/>
                <w:szCs w:val="20"/>
                <w:vertAlign w:val="superscript"/>
                <w:lang w:val="en-US"/>
              </w:rPr>
              <w:t>st</w:t>
            </w:r>
            <w:r w:rsidRPr="00797231">
              <w:rPr>
                <w:color w:val="000000" w:themeColor="text1"/>
                <w:sz w:val="20"/>
                <w:szCs w:val="20"/>
                <w:lang w:val="en-US"/>
              </w:rPr>
              <w:t xml:space="preserve"> meeting. A further letter of 21 October 2013 informed the Fund Secretariat that the next Board meeting would take place in Indonesia from 19 to 21</w:t>
            </w:r>
            <w:r w:rsidR="00174B72" w:rsidRPr="00797231">
              <w:rPr>
                <w:color w:val="000000" w:themeColor="text1"/>
                <w:sz w:val="20"/>
                <w:szCs w:val="20"/>
                <w:lang w:val="en-US"/>
              </w:rPr>
              <w:t> </w:t>
            </w:r>
            <w:r w:rsidRPr="00797231">
              <w:rPr>
                <w:color w:val="000000" w:themeColor="text1"/>
                <w:sz w:val="20"/>
                <w:szCs w:val="20"/>
                <w:lang w:val="en-US"/>
              </w:rPr>
              <w:t>February</w:t>
            </w:r>
            <w:r w:rsidR="00174B72" w:rsidRPr="00797231">
              <w:rPr>
                <w:color w:val="000000" w:themeColor="text1"/>
                <w:sz w:val="20"/>
                <w:szCs w:val="20"/>
                <w:lang w:val="en-US"/>
              </w:rPr>
              <w:t> </w:t>
            </w:r>
            <w:r w:rsidRPr="00797231">
              <w:rPr>
                <w:color w:val="000000" w:themeColor="text1"/>
                <w:sz w:val="20"/>
                <w:szCs w:val="20"/>
                <w:lang w:val="en-US"/>
              </w:rPr>
              <w:t>2014, that observer status for the Multilateral Fund had been approved by an amendment to decision B.04/15, and also requested the Fund Secretariat to nominate a contact person.</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71</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color w:val="000000" w:themeColor="text1"/>
                <w:sz w:val="20"/>
                <w:szCs w:val="20"/>
                <w:lang w:val="en-US"/>
              </w:rPr>
            </w:pPr>
            <w:r w:rsidRPr="00797231">
              <w:rPr>
                <w:b/>
                <w:color w:val="000000" w:themeColor="text1"/>
                <w:sz w:val="20"/>
                <w:szCs w:val="20"/>
                <w:lang w:val="en-US"/>
              </w:rPr>
              <w:t>Grenoble School of Management</w:t>
            </w:r>
          </w:p>
        </w:tc>
      </w:tr>
      <w:tr w:rsidR="009E4D46" w:rsidRPr="00797231" w:rsidTr="00B8019A">
        <w:trPr>
          <w:cantSplit/>
          <w:trHeight w:val="578"/>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80</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color w:val="000000" w:themeColor="text1"/>
                <w:sz w:val="20"/>
                <w:szCs w:val="20"/>
                <w:lang w:val="en-US"/>
              </w:rPr>
            </w:pPr>
            <w:r w:rsidRPr="00797231">
              <w:rPr>
                <w:b/>
                <w:color w:val="000000" w:themeColor="text1"/>
                <w:sz w:val="20"/>
                <w:szCs w:val="20"/>
                <w:lang w:val="en-US"/>
              </w:rPr>
              <w:t>Intergovernmental Platform on Biodiversity and Ecosystem Services (IPBES)</w:t>
            </w:r>
          </w:p>
        </w:tc>
      </w:tr>
      <w:tr w:rsidR="009E4D46" w:rsidRPr="00797231" w:rsidTr="00B8019A">
        <w:trPr>
          <w:cantSplit/>
          <w:trHeight w:val="397"/>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Information on practices regarding financial support to meeting participants/delegates.</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75</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921F1B">
            <w:pPr>
              <w:keepNext/>
              <w:jc w:val="center"/>
              <w:rPr>
                <w:color w:val="000000" w:themeColor="text1"/>
                <w:sz w:val="20"/>
                <w:szCs w:val="20"/>
                <w:lang w:val="en-US"/>
              </w:rPr>
            </w:pPr>
            <w:r w:rsidRPr="00797231">
              <w:rPr>
                <w:b/>
                <w:color w:val="000000" w:themeColor="text1"/>
                <w:sz w:val="20"/>
                <w:szCs w:val="20"/>
                <w:lang w:val="en-US"/>
              </w:rPr>
              <w:t>Joint Inspection Unit of the United Nation</w:t>
            </w:r>
          </w:p>
        </w:tc>
      </w:tr>
      <w:tr w:rsidR="009E4D46" w:rsidRPr="00797231" w:rsidTr="00B8019A">
        <w:trPr>
          <w:cantSplit/>
          <w:trHeight w:val="907"/>
          <w:jc w:val="center"/>
        </w:trPr>
        <w:tc>
          <w:tcPr>
            <w:tcW w:w="8217" w:type="dxa"/>
            <w:shd w:val="clear" w:color="auto" w:fill="auto"/>
            <w:vAlign w:val="center"/>
            <w:hideMark/>
          </w:tcPr>
          <w:p w:rsidR="009E4D46" w:rsidRPr="00797231" w:rsidRDefault="009E4D46" w:rsidP="00174B72">
            <w:pPr>
              <w:keepNext/>
              <w:rPr>
                <w:color w:val="000000" w:themeColor="text1"/>
                <w:sz w:val="20"/>
                <w:szCs w:val="20"/>
                <w:lang w:val="en-US"/>
              </w:rPr>
            </w:pPr>
            <w:r w:rsidRPr="00797231">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w:t>
            </w:r>
            <w:r w:rsidR="00174B72" w:rsidRPr="00797231">
              <w:rPr>
                <w:color w:val="000000" w:themeColor="text1"/>
                <w:sz w:val="20"/>
                <w:szCs w:val="20"/>
                <w:lang w:val="en-US"/>
              </w:rPr>
              <w:t> </w:t>
            </w:r>
            <w:r w:rsidRPr="00797231">
              <w:rPr>
                <w:color w:val="000000" w:themeColor="text1"/>
                <w:sz w:val="20"/>
                <w:szCs w:val="20"/>
                <w:lang w:val="en-US"/>
              </w:rPr>
              <w:t>2015. Further clarifications were provided on 20</w:t>
            </w:r>
            <w:r w:rsidR="00174B72" w:rsidRPr="00797231">
              <w:rPr>
                <w:color w:val="000000" w:themeColor="text1"/>
                <w:sz w:val="20"/>
                <w:szCs w:val="20"/>
                <w:lang w:val="en-US"/>
              </w:rPr>
              <w:t> </w:t>
            </w:r>
            <w:r w:rsidRPr="00797231">
              <w:rPr>
                <w:color w:val="000000" w:themeColor="text1"/>
                <w:sz w:val="20"/>
                <w:szCs w:val="20"/>
                <w:lang w:val="en-US"/>
              </w:rPr>
              <w:t>October and 7</w:t>
            </w:r>
            <w:r w:rsidR="00174B72" w:rsidRPr="00797231">
              <w:rPr>
                <w:color w:val="000000" w:themeColor="text1"/>
                <w:sz w:val="20"/>
                <w:szCs w:val="20"/>
                <w:lang w:val="en-US"/>
              </w:rPr>
              <w:t> </w:t>
            </w:r>
            <w:r w:rsidRPr="00797231">
              <w:rPr>
                <w:color w:val="000000" w:themeColor="text1"/>
                <w:sz w:val="20"/>
                <w:szCs w:val="20"/>
                <w:lang w:val="en-US"/>
              </w:rPr>
              <w:t>November</w:t>
            </w:r>
            <w:r w:rsidR="00174B72" w:rsidRPr="00797231">
              <w:rPr>
                <w:color w:val="000000" w:themeColor="text1"/>
                <w:sz w:val="20"/>
                <w:szCs w:val="20"/>
                <w:lang w:val="en-US"/>
              </w:rPr>
              <w:t> </w:t>
            </w:r>
            <w:r w:rsidRPr="00797231">
              <w:rPr>
                <w:color w:val="000000" w:themeColor="text1"/>
                <w:sz w:val="20"/>
                <w:szCs w:val="20"/>
                <w:lang w:val="en-US"/>
              </w:rPr>
              <w:t>2016.</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77</w:t>
            </w:r>
          </w:p>
        </w:tc>
      </w:tr>
      <w:tr w:rsidR="009E4D46" w:rsidRPr="00797231" w:rsidTr="00B8019A">
        <w:trPr>
          <w:cantSplit/>
          <w:trHeight w:val="1296"/>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Comments on the draft document “Review of Activities and Resources Devoted to Address Climate Change in the United Nations System Organizations.</w:t>
            </w:r>
          </w:p>
          <w:p w:rsidR="009E4D46" w:rsidRPr="00797231" w:rsidRDefault="009E4D46" w:rsidP="00B8019A">
            <w:pPr>
              <w:rPr>
                <w:color w:val="000000" w:themeColor="text1"/>
                <w:sz w:val="20"/>
                <w:szCs w:val="20"/>
                <w:lang w:val="en-US"/>
              </w:rPr>
            </w:pPr>
            <w:r w:rsidRPr="00797231">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74</w:t>
            </w:r>
          </w:p>
        </w:tc>
      </w:tr>
      <w:tr w:rsidR="009E4D46" w:rsidRPr="00797231" w:rsidTr="00B8019A">
        <w:trPr>
          <w:cantSplit/>
          <w:trHeight w:val="576"/>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lastRenderedPageBreak/>
              <w:t>The Secretariat completed a questionnaire with regard to the review of activities and resources devoted to address climate change.</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73</w:t>
            </w:r>
          </w:p>
        </w:tc>
      </w:tr>
      <w:tr w:rsidR="009E4D46" w:rsidRPr="00797231" w:rsidTr="00B8019A">
        <w:trPr>
          <w:cantSplit/>
          <w:trHeight w:val="720"/>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72</w:t>
            </w:r>
          </w:p>
        </w:tc>
      </w:tr>
      <w:tr w:rsidR="009E4D46" w:rsidRPr="00797231" w:rsidTr="00B8019A">
        <w:trPr>
          <w:cantSplit/>
          <w:trHeight w:val="1984"/>
          <w:jc w:val="center"/>
        </w:trPr>
        <w:tc>
          <w:tcPr>
            <w:tcW w:w="8217" w:type="dxa"/>
            <w:shd w:val="clear" w:color="auto" w:fill="auto"/>
            <w:noWrap/>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 xml:space="preserve">With regard to the 2013 evaluation/review entitled “Post-Rio+20 review of environmental governance within the United Nations system, the Secretariat provided the JIU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70</w:t>
            </w:r>
          </w:p>
        </w:tc>
      </w:tr>
      <w:tr w:rsidR="009E4D46" w:rsidRPr="00797231" w:rsidTr="00B8019A">
        <w:trPr>
          <w:cantSplit/>
          <w:trHeight w:val="436"/>
          <w:jc w:val="center"/>
        </w:trPr>
        <w:tc>
          <w:tcPr>
            <w:tcW w:w="9355" w:type="dxa"/>
            <w:gridSpan w:val="2"/>
            <w:shd w:val="clear" w:color="auto" w:fill="auto"/>
            <w:noWrap/>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Kigali Cooling Efficiency Fund (K-CEF)</w:t>
            </w:r>
          </w:p>
        </w:tc>
      </w:tr>
      <w:tr w:rsidR="009E4D46" w:rsidRPr="00797231" w:rsidTr="00B8019A">
        <w:trPr>
          <w:cantSplit/>
          <w:trHeight w:val="436"/>
          <w:jc w:val="center"/>
        </w:trPr>
        <w:tc>
          <w:tcPr>
            <w:tcW w:w="8217" w:type="dxa"/>
            <w:shd w:val="clear" w:color="auto" w:fill="auto"/>
            <w:noWrap/>
            <w:vAlign w:val="center"/>
            <w:hideMark/>
          </w:tcPr>
          <w:p w:rsidR="009E4D46" w:rsidRPr="00797231" w:rsidRDefault="009E4D46" w:rsidP="00B8019A">
            <w:pPr>
              <w:keepNext/>
              <w:rPr>
                <w:color w:val="000000" w:themeColor="text1"/>
                <w:sz w:val="20"/>
                <w:szCs w:val="20"/>
                <w:lang w:val="en-US"/>
              </w:rPr>
            </w:pPr>
            <w:r w:rsidRPr="00797231">
              <w:rPr>
                <w:color w:val="000000" w:themeColor="text1"/>
                <w:sz w:val="20"/>
                <w:szCs w:val="20"/>
                <w:lang w:val="en-US"/>
              </w:rPr>
              <w:t>Continued informal sharing of experience of the Multilateral Fund.</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80</w:t>
            </w:r>
          </w:p>
        </w:tc>
      </w:tr>
      <w:tr w:rsidR="009E4D46" w:rsidRPr="00797231" w:rsidTr="00B8019A">
        <w:trPr>
          <w:cantSplit/>
          <w:trHeight w:val="2721"/>
          <w:jc w:val="center"/>
        </w:trPr>
        <w:tc>
          <w:tcPr>
            <w:tcW w:w="8217" w:type="dxa"/>
            <w:shd w:val="clear" w:color="auto" w:fill="auto"/>
            <w:vAlign w:val="center"/>
            <w:hideMark/>
          </w:tcPr>
          <w:p w:rsidR="009E4D46" w:rsidRPr="00797231" w:rsidRDefault="009E4D46" w:rsidP="00174B72">
            <w:pPr>
              <w:keepNext/>
              <w:rPr>
                <w:color w:val="000000" w:themeColor="text1"/>
                <w:sz w:val="20"/>
                <w:szCs w:val="20"/>
                <w:lang w:val="en-US"/>
              </w:rPr>
            </w:pPr>
            <w:r w:rsidRPr="00797231">
              <w:rPr>
                <w:color w:val="000000" w:themeColor="text1"/>
                <w:sz w:val="20"/>
                <w:szCs w:val="20"/>
                <w:lang w:val="en-US"/>
              </w:rPr>
              <w:t>The Director and one other representative of the Kigali Cooling Efficiency Fund (K-CEF), which will coordinate the work of 19 philanthropic foundations on matters related to energy-efficiency and cooling with regard to implementation of the Kigali Amendment, visited the Secretariat on 26</w:t>
            </w:r>
            <w:r w:rsidR="00174B72" w:rsidRPr="00797231">
              <w:rPr>
                <w:color w:val="000000" w:themeColor="text1"/>
                <w:sz w:val="20"/>
                <w:szCs w:val="20"/>
                <w:lang w:val="en-US"/>
              </w:rPr>
              <w:t> </w:t>
            </w:r>
            <w:r w:rsidRPr="00797231">
              <w:rPr>
                <w:color w:val="000000" w:themeColor="text1"/>
                <w:sz w:val="20"/>
                <w:szCs w:val="20"/>
                <w:lang w:val="en-US"/>
              </w:rPr>
              <w:t>January</w:t>
            </w:r>
            <w:r w:rsidR="00174B72" w:rsidRPr="00797231">
              <w:rPr>
                <w:color w:val="000000" w:themeColor="text1"/>
                <w:sz w:val="20"/>
                <w:szCs w:val="20"/>
                <w:lang w:val="en-US"/>
              </w:rPr>
              <w:t> </w:t>
            </w:r>
            <w:r w:rsidRPr="00797231">
              <w:rPr>
                <w:color w:val="000000" w:themeColor="text1"/>
                <w:sz w:val="20"/>
                <w:szCs w:val="20"/>
                <w:lang w:val="en-US"/>
              </w:rPr>
              <w:t>2017 to learn more about the Multilateral Fund. K-CEF aims to allocate approximately US</w:t>
            </w:r>
            <w:r w:rsidR="00174B72" w:rsidRPr="00797231">
              <w:rPr>
                <w:color w:val="000000" w:themeColor="text1"/>
                <w:sz w:val="20"/>
                <w:szCs w:val="20"/>
                <w:lang w:val="en-US"/>
              </w:rPr>
              <w:t> </w:t>
            </w:r>
            <w:r w:rsidRPr="00797231">
              <w:rPr>
                <w:color w:val="000000" w:themeColor="text1"/>
                <w:sz w:val="20"/>
                <w:szCs w:val="20"/>
                <w:lang w:val="en-US"/>
              </w:rPr>
              <w:t>$53 million from philanthropic foundations by the end of 2017 for targeted support through country programmes in a small number of countries and more general support to over 100 countries to improve energy efficiency.</w:t>
            </w:r>
            <w:r w:rsidR="00921F1B" w:rsidRPr="00797231">
              <w:rPr>
                <w:color w:val="000000" w:themeColor="text1"/>
                <w:sz w:val="20"/>
                <w:szCs w:val="20"/>
                <w:lang w:val="en-US"/>
              </w:rPr>
              <w:t xml:space="preserve"> </w:t>
            </w:r>
            <w:r w:rsidRPr="00797231">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document the associated decision 74/51.</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78</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Lawrence Berkeley National Laboratory</w:t>
            </w:r>
          </w:p>
        </w:tc>
      </w:tr>
      <w:tr w:rsidR="009E4D46" w:rsidRPr="00797231" w:rsidTr="00B8019A">
        <w:trPr>
          <w:cantSplit/>
          <w:trHeight w:val="576"/>
          <w:jc w:val="center"/>
        </w:trPr>
        <w:tc>
          <w:tcPr>
            <w:tcW w:w="8217" w:type="dxa"/>
            <w:shd w:val="clear" w:color="auto" w:fill="auto"/>
            <w:vAlign w:val="center"/>
            <w:hideMark/>
          </w:tcPr>
          <w:p w:rsidR="009E4D46" w:rsidRPr="00797231" w:rsidRDefault="009E4D46" w:rsidP="00797231">
            <w:pPr>
              <w:jc w:val="left"/>
              <w:rPr>
                <w:color w:val="000000" w:themeColor="text1"/>
                <w:sz w:val="20"/>
                <w:szCs w:val="20"/>
                <w:lang w:val="en-US"/>
              </w:rPr>
            </w:pPr>
            <w:r w:rsidRPr="00797231">
              <w:rPr>
                <w:color w:val="000000" w:themeColor="text1"/>
                <w:sz w:val="20"/>
                <w:szCs w:val="20"/>
                <w:lang w:val="en-US"/>
              </w:rPr>
              <w:t>The Secretariat provided comments on a draft report on opportunities and risks of efficiency improvement and refrigerant transition in room air</w:t>
            </w:r>
            <w:r w:rsidRPr="00797231">
              <w:rPr>
                <w:color w:val="000000" w:themeColor="text1"/>
                <w:sz w:val="20"/>
                <w:szCs w:val="20"/>
                <w:lang w:val="en-US"/>
              </w:rPr>
              <w:noBreakHyphen/>
              <w:t>conditioning.</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80</w:t>
            </w:r>
          </w:p>
        </w:tc>
      </w:tr>
      <w:tr w:rsidR="009E4D46" w:rsidRPr="00797231" w:rsidTr="00B8019A">
        <w:trPr>
          <w:cantSplit/>
          <w:trHeight w:val="576"/>
          <w:jc w:val="center"/>
        </w:trPr>
        <w:tc>
          <w:tcPr>
            <w:tcW w:w="9355" w:type="dxa"/>
            <w:gridSpan w:val="2"/>
            <w:shd w:val="clear" w:color="auto" w:fill="auto"/>
            <w:vAlign w:val="center"/>
          </w:tcPr>
          <w:p w:rsidR="009E4D46" w:rsidRPr="00797231" w:rsidRDefault="009E4D46" w:rsidP="00797231">
            <w:pPr>
              <w:jc w:val="center"/>
              <w:rPr>
                <w:b/>
                <w:color w:val="000000" w:themeColor="text1"/>
                <w:sz w:val="20"/>
                <w:szCs w:val="20"/>
                <w:lang w:val="en-US"/>
              </w:rPr>
            </w:pPr>
            <w:r w:rsidRPr="00797231">
              <w:rPr>
                <w:b/>
                <w:color w:val="000000" w:themeColor="text1"/>
                <w:sz w:val="20"/>
                <w:szCs w:val="20"/>
                <w:lang w:val="en-US"/>
              </w:rPr>
              <w:t>Natural Resources Defense Council</w:t>
            </w:r>
          </w:p>
        </w:tc>
      </w:tr>
      <w:tr w:rsidR="009E4D46" w:rsidRPr="00797231" w:rsidTr="00B8019A">
        <w:trPr>
          <w:cantSplit/>
          <w:trHeight w:val="576"/>
          <w:jc w:val="center"/>
        </w:trPr>
        <w:tc>
          <w:tcPr>
            <w:tcW w:w="8217" w:type="dxa"/>
            <w:shd w:val="clear" w:color="auto" w:fill="auto"/>
            <w:vAlign w:val="center"/>
          </w:tcPr>
          <w:p w:rsidR="009E4D46" w:rsidRPr="00797231" w:rsidRDefault="009E4D46" w:rsidP="00797231">
            <w:pPr>
              <w:rPr>
                <w:color w:val="000000" w:themeColor="text1"/>
                <w:sz w:val="20"/>
                <w:szCs w:val="20"/>
                <w:lang w:val="en-US"/>
              </w:rPr>
            </w:pPr>
            <w:r w:rsidRPr="00797231">
              <w:rPr>
                <w:color w:val="000000" w:themeColor="text1"/>
                <w:sz w:val="20"/>
                <w:szCs w:val="20"/>
                <w:lang w:val="en-US"/>
              </w:rPr>
              <w:t>Multilateral Fund Climate impact Indicator (MCII)</w:t>
            </w:r>
            <w:r w:rsidR="00921F1B" w:rsidRPr="00797231">
              <w:rPr>
                <w:color w:val="000000" w:themeColor="text1"/>
                <w:sz w:val="20"/>
                <w:szCs w:val="20"/>
                <w:lang w:val="en-US"/>
              </w:rPr>
              <w:t xml:space="preserve"> </w:t>
            </w:r>
            <w:r w:rsidRPr="00797231">
              <w:rPr>
                <w:color w:val="000000" w:themeColor="text1"/>
                <w:sz w:val="20"/>
                <w:szCs w:val="20"/>
                <w:lang w:val="en-US"/>
              </w:rPr>
              <w:t>including the tool (Excel file), the</w:t>
            </w:r>
            <w:r w:rsidR="00921F1B" w:rsidRPr="00797231">
              <w:rPr>
                <w:color w:val="000000" w:themeColor="text1"/>
                <w:sz w:val="20"/>
                <w:szCs w:val="20"/>
                <w:lang w:val="en-US"/>
              </w:rPr>
              <w:t xml:space="preserve"> </w:t>
            </w:r>
            <w:r w:rsidRPr="00797231">
              <w:rPr>
                <w:color w:val="000000" w:themeColor="text1"/>
                <w:sz w:val="20"/>
                <w:szCs w:val="20"/>
                <w:lang w:val="en-US"/>
              </w:rPr>
              <w:t xml:space="preserve">manual (PDF) and an explanation of the tool (Word file). </w:t>
            </w:r>
          </w:p>
        </w:tc>
        <w:tc>
          <w:tcPr>
            <w:tcW w:w="1138" w:type="dxa"/>
            <w:shd w:val="clear" w:color="auto" w:fill="auto"/>
            <w:vAlign w:val="center"/>
          </w:tcPr>
          <w:p w:rsidR="009E4D46" w:rsidRPr="00797231" w:rsidRDefault="009E4D46" w:rsidP="00921F1B">
            <w:pPr>
              <w:jc w:val="center"/>
              <w:rPr>
                <w:color w:val="000000" w:themeColor="text1"/>
                <w:sz w:val="20"/>
                <w:szCs w:val="20"/>
                <w:lang w:val="en-US"/>
              </w:rPr>
            </w:pPr>
            <w:r w:rsidRPr="00797231">
              <w:rPr>
                <w:color w:val="000000" w:themeColor="text1"/>
                <w:sz w:val="20"/>
                <w:szCs w:val="20"/>
                <w:lang w:val="en-US"/>
              </w:rPr>
              <w:t>8</w:t>
            </w:r>
            <w:r w:rsidR="00921F1B" w:rsidRPr="00797231">
              <w:rPr>
                <w:color w:val="000000" w:themeColor="text1"/>
                <w:sz w:val="20"/>
                <w:szCs w:val="20"/>
                <w:lang w:val="en-US"/>
              </w:rPr>
              <w:t>1</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797231">
            <w:pPr>
              <w:jc w:val="center"/>
              <w:rPr>
                <w:b/>
                <w:color w:val="000000" w:themeColor="text1"/>
                <w:sz w:val="20"/>
                <w:szCs w:val="20"/>
                <w:lang w:val="en-US"/>
              </w:rPr>
            </w:pPr>
            <w:r w:rsidRPr="00797231">
              <w:rPr>
                <w:b/>
                <w:color w:val="000000" w:themeColor="text1"/>
                <w:sz w:val="20"/>
                <w:szCs w:val="20"/>
                <w:lang w:val="en-US"/>
              </w:rPr>
              <w:t>Minamata Convention on Mercury</w:t>
            </w:r>
          </w:p>
        </w:tc>
      </w:tr>
      <w:tr w:rsidR="009E4D46" w:rsidRPr="00797231" w:rsidTr="00B8019A">
        <w:trPr>
          <w:cantSplit/>
          <w:trHeight w:val="1065"/>
          <w:jc w:val="center"/>
        </w:trPr>
        <w:tc>
          <w:tcPr>
            <w:tcW w:w="8217" w:type="dxa"/>
            <w:shd w:val="clear" w:color="auto" w:fill="auto"/>
            <w:vAlign w:val="center"/>
            <w:hideMark/>
          </w:tcPr>
          <w:p w:rsidR="009E4D46" w:rsidRPr="00797231" w:rsidRDefault="009E4D46" w:rsidP="00797231">
            <w:pPr>
              <w:rPr>
                <w:color w:val="000000" w:themeColor="text1"/>
                <w:sz w:val="20"/>
                <w:szCs w:val="20"/>
                <w:lang w:val="en-US"/>
              </w:rPr>
            </w:pPr>
            <w:r w:rsidRPr="00797231">
              <w:rPr>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vAlign w:val="center"/>
            <w:hideMark/>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71</w:t>
            </w:r>
          </w:p>
        </w:tc>
      </w:tr>
      <w:tr w:rsidR="00C2795C" w:rsidRPr="00797231" w:rsidTr="00921F1B">
        <w:trPr>
          <w:cantSplit/>
          <w:trHeight w:val="422"/>
          <w:jc w:val="center"/>
        </w:trPr>
        <w:tc>
          <w:tcPr>
            <w:tcW w:w="9355" w:type="dxa"/>
            <w:gridSpan w:val="2"/>
            <w:shd w:val="clear" w:color="auto" w:fill="auto"/>
            <w:vAlign w:val="center"/>
          </w:tcPr>
          <w:p w:rsidR="00C2795C" w:rsidRPr="00797231" w:rsidRDefault="00C2795C" w:rsidP="00B8019A">
            <w:pPr>
              <w:jc w:val="center"/>
              <w:rPr>
                <w:color w:val="000000" w:themeColor="text1"/>
                <w:sz w:val="20"/>
                <w:szCs w:val="20"/>
                <w:lang w:val="en-US"/>
              </w:rPr>
            </w:pPr>
            <w:r w:rsidRPr="00797231">
              <w:rPr>
                <w:b/>
                <w:bCs/>
                <w:color w:val="000000"/>
                <w:sz w:val="20"/>
                <w:szCs w:val="20"/>
                <w:lang w:val="en-CA"/>
              </w:rPr>
              <w:t>Technology and Economic Assessment Panel (TEAP)</w:t>
            </w:r>
          </w:p>
        </w:tc>
      </w:tr>
      <w:tr w:rsidR="00976207" w:rsidRPr="00797231" w:rsidTr="00B8019A">
        <w:trPr>
          <w:cantSplit/>
          <w:trHeight w:val="1065"/>
          <w:jc w:val="center"/>
        </w:trPr>
        <w:tc>
          <w:tcPr>
            <w:tcW w:w="8217" w:type="dxa"/>
            <w:shd w:val="clear" w:color="auto" w:fill="auto"/>
            <w:vAlign w:val="center"/>
          </w:tcPr>
          <w:p w:rsidR="00976207" w:rsidRPr="00797231" w:rsidRDefault="006954C1" w:rsidP="00921F1B">
            <w:pPr>
              <w:rPr>
                <w:color w:val="000000" w:themeColor="text1"/>
                <w:sz w:val="20"/>
                <w:szCs w:val="20"/>
                <w:lang w:val="en-US"/>
              </w:rPr>
            </w:pPr>
            <w:r w:rsidRPr="00797231">
              <w:rPr>
                <w:sz w:val="20"/>
                <w:szCs w:val="20"/>
                <w:lang w:val="en-US"/>
              </w:rPr>
              <w:t>Pre-session Executive Committee documents regarding HFC phase down policy matters (UNEP/OzL.Pro/ExCom/77/70/Rev.1, UNEP/OzL.Pro/ExCom/78/4</w:t>
            </w:r>
            <w:r w:rsidR="00921F1B" w:rsidRPr="00797231">
              <w:rPr>
                <w:sz w:val="20"/>
                <w:szCs w:val="20"/>
                <w:lang w:val="en-US"/>
              </w:rPr>
              <w:t xml:space="preserve"> to </w:t>
            </w:r>
            <w:r w:rsidRPr="00797231">
              <w:rPr>
                <w:sz w:val="20"/>
                <w:szCs w:val="20"/>
                <w:lang w:val="en-US"/>
              </w:rPr>
              <w:t>78/9, UNEP/OzL.Pro/ExCom/79/45-79/48, and UNEP/OzL.Pro/ExCom/80/54 to 80/56 including Corrs., and UNEP/OzL.Pro/ExCom/80/59)and information on the status of the development of the cost guidelines for HFC phase-down as contained in the Report of the 80</w:t>
            </w:r>
            <w:r w:rsidR="00921F1B" w:rsidRPr="00797231">
              <w:rPr>
                <w:sz w:val="20"/>
                <w:szCs w:val="20"/>
                <w:vertAlign w:val="superscript"/>
                <w:lang w:val="en-US"/>
              </w:rPr>
              <w:t>th</w:t>
            </w:r>
            <w:r w:rsidR="00921F1B" w:rsidRPr="00797231">
              <w:rPr>
                <w:sz w:val="20"/>
                <w:szCs w:val="20"/>
                <w:lang w:val="en-US"/>
              </w:rPr>
              <w:t xml:space="preserve"> </w:t>
            </w:r>
            <w:r w:rsidRPr="00797231">
              <w:rPr>
                <w:sz w:val="20"/>
                <w:szCs w:val="20"/>
                <w:lang w:val="en-US"/>
              </w:rPr>
              <w:t xml:space="preserve">meeting of the Executive Committee (UNEP/OzL.Pro/ExCom/80/59). </w:t>
            </w:r>
          </w:p>
        </w:tc>
        <w:tc>
          <w:tcPr>
            <w:tcW w:w="1138" w:type="dxa"/>
            <w:shd w:val="clear" w:color="auto" w:fill="auto"/>
            <w:vAlign w:val="center"/>
          </w:tcPr>
          <w:p w:rsidR="00976207" w:rsidRPr="00797231" w:rsidRDefault="00976207" w:rsidP="00B8019A">
            <w:pPr>
              <w:jc w:val="center"/>
              <w:rPr>
                <w:color w:val="000000" w:themeColor="text1"/>
                <w:sz w:val="20"/>
                <w:szCs w:val="20"/>
                <w:lang w:val="en-US"/>
              </w:rPr>
            </w:pPr>
            <w:r w:rsidRPr="00797231">
              <w:rPr>
                <w:color w:val="000000" w:themeColor="text1"/>
                <w:sz w:val="20"/>
                <w:szCs w:val="20"/>
                <w:lang w:val="en-US"/>
              </w:rPr>
              <w:t>81</w:t>
            </w:r>
            <w:r w:rsidR="00921F1B" w:rsidRPr="00797231">
              <w:rPr>
                <w:color w:val="000000" w:themeColor="text1"/>
                <w:sz w:val="20"/>
                <w:szCs w:val="20"/>
                <w:lang w:val="en-US"/>
              </w:rPr>
              <w:t xml:space="preserve"> </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797231">
            <w:pPr>
              <w:keepNext/>
              <w:widowControl w:val="0"/>
              <w:jc w:val="center"/>
              <w:rPr>
                <w:b/>
                <w:color w:val="000000" w:themeColor="text1"/>
                <w:sz w:val="20"/>
                <w:szCs w:val="20"/>
                <w:lang w:val="en-US"/>
              </w:rPr>
            </w:pPr>
            <w:r w:rsidRPr="00797231">
              <w:rPr>
                <w:b/>
                <w:color w:val="000000" w:themeColor="text1"/>
                <w:sz w:val="20"/>
                <w:szCs w:val="20"/>
                <w:lang w:val="en-US"/>
              </w:rPr>
              <w:lastRenderedPageBreak/>
              <w:t>United Nations Auditors</w:t>
            </w:r>
          </w:p>
        </w:tc>
      </w:tr>
      <w:tr w:rsidR="009E4D46" w:rsidRPr="00797231" w:rsidTr="00B8019A">
        <w:trPr>
          <w:cantSplit/>
          <w:trHeight w:val="1077"/>
          <w:jc w:val="center"/>
        </w:trPr>
        <w:tc>
          <w:tcPr>
            <w:tcW w:w="8217" w:type="dxa"/>
            <w:shd w:val="clear" w:color="auto" w:fill="auto"/>
            <w:vAlign w:val="center"/>
            <w:hideMark/>
          </w:tcPr>
          <w:p w:rsidR="009E4D46" w:rsidRPr="00797231" w:rsidRDefault="009E4D46" w:rsidP="00797231">
            <w:pPr>
              <w:keepNext/>
              <w:widowControl w:val="0"/>
              <w:rPr>
                <w:color w:val="000000" w:themeColor="text1"/>
                <w:sz w:val="20"/>
                <w:szCs w:val="20"/>
                <w:lang w:val="en-US"/>
              </w:rPr>
            </w:pPr>
            <w:r w:rsidRPr="00797231">
              <w:rPr>
                <w:color w:val="000000" w:themeColor="text1"/>
                <w:sz w:val="20"/>
                <w:szCs w:val="20"/>
                <w:lang w:val="en-US"/>
              </w:rPr>
              <w:t>Background information on the Multilateral Fund and other information including inter alia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vAlign w:val="center"/>
            <w:hideMark/>
          </w:tcPr>
          <w:p w:rsidR="009E4D46" w:rsidRPr="00797231" w:rsidRDefault="009E4D46" w:rsidP="00B8019A">
            <w:pPr>
              <w:widowControl w:val="0"/>
              <w:jc w:val="center"/>
              <w:rPr>
                <w:color w:val="000000" w:themeColor="text1"/>
                <w:sz w:val="20"/>
                <w:szCs w:val="20"/>
                <w:lang w:val="en-US"/>
              </w:rPr>
            </w:pPr>
            <w:r w:rsidRPr="00797231">
              <w:rPr>
                <w:color w:val="000000" w:themeColor="text1"/>
                <w:sz w:val="20"/>
                <w:szCs w:val="20"/>
                <w:lang w:val="en-US"/>
              </w:rPr>
              <w:t>75</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United Nations Framework Convention on Climate Change (UNFCCC)</w:t>
            </w:r>
          </w:p>
        </w:tc>
      </w:tr>
      <w:tr w:rsidR="009E4D46" w:rsidRPr="00797231" w:rsidTr="00B8019A">
        <w:trPr>
          <w:cantSplit/>
          <w:trHeight w:val="576"/>
          <w:jc w:val="center"/>
        </w:trPr>
        <w:tc>
          <w:tcPr>
            <w:tcW w:w="8217" w:type="dxa"/>
            <w:shd w:val="clear" w:color="auto" w:fill="auto"/>
            <w:vAlign w:val="center"/>
            <w:hideMark/>
          </w:tcPr>
          <w:p w:rsidR="009E4D46" w:rsidRPr="00797231" w:rsidRDefault="009E4D46" w:rsidP="00B8019A">
            <w:pPr>
              <w:jc w:val="left"/>
              <w:rPr>
                <w:color w:val="000000" w:themeColor="text1"/>
                <w:sz w:val="20"/>
                <w:szCs w:val="20"/>
                <w:lang w:val="en-US"/>
              </w:rPr>
            </w:pPr>
            <w:r w:rsidRPr="00797231">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74</w:t>
            </w:r>
          </w:p>
        </w:tc>
      </w:tr>
      <w:tr w:rsidR="009E4D46" w:rsidRPr="00797231" w:rsidTr="00B8019A">
        <w:trPr>
          <w:cantSplit/>
          <w:trHeight w:val="2665"/>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The Secretariat received an invitation in early October 2013 to attend the 19</w:t>
            </w:r>
            <w:r w:rsidRPr="00797231">
              <w:rPr>
                <w:color w:val="000000" w:themeColor="text1"/>
                <w:sz w:val="20"/>
                <w:szCs w:val="20"/>
                <w:vertAlign w:val="superscript"/>
                <w:lang w:val="en-US"/>
              </w:rPr>
              <w:t>th</w:t>
            </w:r>
            <w:r w:rsidRPr="00797231">
              <w:rPr>
                <w:color w:val="000000" w:themeColor="text1"/>
                <w:sz w:val="20"/>
                <w:szCs w:val="20"/>
                <w:lang w:val="en-US"/>
              </w:rPr>
              <w:t> session of the Conference of the Parties to the UNFCCC and the 9</w:t>
            </w:r>
            <w:r w:rsidRPr="00797231">
              <w:rPr>
                <w:color w:val="000000" w:themeColor="text1"/>
                <w:sz w:val="20"/>
                <w:szCs w:val="20"/>
                <w:vertAlign w:val="superscript"/>
                <w:lang w:val="en-US"/>
              </w:rPr>
              <w:t>th</w:t>
            </w:r>
            <w:r w:rsidRPr="00797231">
              <w:rPr>
                <w:color w:val="000000" w:themeColor="text1"/>
                <w:sz w:val="20"/>
                <w:szCs w:val="20"/>
                <w:lang w:val="en-US"/>
              </w:rPr>
              <w:t xml:space="preserve"> session of the Conference of the Parties serving as the Meeting of the Parties to the Kyoto Protocol that would take place in Warsaw, Poland, from 11 to 22 November 2013. The Chief Officer informed the UNFCCC Secretariat that he was unable to attend due to preparations for the 71st meeting. Noting that the UNFCCC Secretariat was invited to attend the 25</w:t>
            </w:r>
            <w:r w:rsidRPr="00797231">
              <w:rPr>
                <w:color w:val="000000" w:themeColor="text1"/>
                <w:sz w:val="20"/>
                <w:szCs w:val="20"/>
                <w:vertAlign w:val="superscript"/>
                <w:lang w:val="en-US"/>
              </w:rPr>
              <w:t>th</w:t>
            </w:r>
            <w:r w:rsidRPr="00797231">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The representatives of both Secretariats met and discussed informally ways in which the two Secretariats could collaborate in the future as any need arises. </w:t>
            </w:r>
          </w:p>
        </w:tc>
        <w:tc>
          <w:tcPr>
            <w:tcW w:w="1138" w:type="dxa"/>
            <w:shd w:val="clear" w:color="auto" w:fill="auto"/>
            <w:vAlign w:val="center"/>
          </w:tcPr>
          <w:p w:rsidR="009E4D46" w:rsidRPr="00797231" w:rsidRDefault="009E4D46" w:rsidP="00B8019A">
            <w:pPr>
              <w:jc w:val="center"/>
              <w:rPr>
                <w:color w:val="000000" w:themeColor="text1"/>
                <w:sz w:val="20"/>
                <w:szCs w:val="20"/>
                <w:lang w:val="en-US"/>
              </w:rPr>
            </w:pPr>
            <w:r w:rsidRPr="00797231">
              <w:rPr>
                <w:color w:val="000000" w:themeColor="text1"/>
                <w:sz w:val="20"/>
                <w:szCs w:val="20"/>
                <w:lang w:val="en-US"/>
              </w:rPr>
              <w:t>71</w:t>
            </w:r>
          </w:p>
        </w:tc>
      </w:tr>
      <w:tr w:rsidR="009E4D46" w:rsidRPr="00797231" w:rsidTr="00B8019A">
        <w:trPr>
          <w:cantSplit/>
          <w:trHeight w:val="432"/>
          <w:jc w:val="center"/>
        </w:trPr>
        <w:tc>
          <w:tcPr>
            <w:tcW w:w="9355" w:type="dxa"/>
            <w:gridSpan w:val="2"/>
            <w:shd w:val="clear" w:color="auto" w:fill="auto"/>
            <w:vAlign w:val="center"/>
          </w:tcPr>
          <w:p w:rsidR="009E4D46" w:rsidRPr="00797231" w:rsidRDefault="009E4D46" w:rsidP="00B8019A">
            <w:pPr>
              <w:jc w:val="center"/>
              <w:rPr>
                <w:b/>
                <w:color w:val="000000" w:themeColor="text1"/>
                <w:sz w:val="20"/>
                <w:szCs w:val="20"/>
                <w:lang w:val="en-US"/>
              </w:rPr>
            </w:pPr>
            <w:r w:rsidRPr="00797231">
              <w:rPr>
                <w:b/>
                <w:color w:val="000000" w:themeColor="text1"/>
                <w:sz w:val="20"/>
                <w:szCs w:val="20"/>
                <w:lang w:val="en-US"/>
              </w:rPr>
              <w:t>World Trade Organization, Trade and Environment Division</w:t>
            </w:r>
          </w:p>
        </w:tc>
      </w:tr>
      <w:tr w:rsidR="009E4D46" w:rsidRPr="00921F1B" w:rsidTr="00B8019A">
        <w:trPr>
          <w:cantSplit/>
          <w:trHeight w:val="576"/>
          <w:jc w:val="center"/>
        </w:trPr>
        <w:tc>
          <w:tcPr>
            <w:tcW w:w="8217" w:type="dxa"/>
            <w:shd w:val="clear" w:color="auto" w:fill="auto"/>
            <w:vAlign w:val="center"/>
            <w:hideMark/>
          </w:tcPr>
          <w:p w:rsidR="009E4D46" w:rsidRPr="00797231" w:rsidRDefault="009E4D46" w:rsidP="00B8019A">
            <w:pPr>
              <w:rPr>
                <w:color w:val="000000" w:themeColor="text1"/>
                <w:sz w:val="20"/>
                <w:szCs w:val="20"/>
                <w:lang w:val="en-US"/>
              </w:rPr>
            </w:pPr>
            <w:r w:rsidRPr="00797231">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vAlign w:val="center"/>
            <w:hideMark/>
          </w:tcPr>
          <w:p w:rsidR="009E4D46" w:rsidRPr="00921F1B" w:rsidRDefault="009E4D46" w:rsidP="00B8019A">
            <w:pPr>
              <w:jc w:val="center"/>
              <w:rPr>
                <w:color w:val="000000" w:themeColor="text1"/>
                <w:sz w:val="20"/>
                <w:szCs w:val="20"/>
                <w:lang w:val="en-US"/>
              </w:rPr>
            </w:pPr>
            <w:r w:rsidRPr="00797231">
              <w:rPr>
                <w:color w:val="000000" w:themeColor="text1"/>
                <w:sz w:val="20"/>
                <w:szCs w:val="20"/>
                <w:lang w:val="en-US"/>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rsidTr="00532805">
        <w:tc>
          <w:tcPr>
            <w:tcW w:w="1915" w:type="dxa"/>
          </w:tcPr>
          <w:p w:rsidR="0048787E" w:rsidRPr="006623C9" w:rsidRDefault="0048787E" w:rsidP="00577287">
            <w:pPr>
              <w:rPr>
                <w:lang w:val="en-CA"/>
              </w:rPr>
            </w:pPr>
          </w:p>
        </w:tc>
        <w:tc>
          <w:tcPr>
            <w:tcW w:w="1915" w:type="dxa"/>
          </w:tcPr>
          <w:p w:rsidR="0048787E" w:rsidRPr="006623C9" w:rsidRDefault="0048787E" w:rsidP="00577287">
            <w:pPr>
              <w:rPr>
                <w:lang w:val="en-CA"/>
              </w:rPr>
            </w:pPr>
          </w:p>
        </w:tc>
        <w:tc>
          <w:tcPr>
            <w:tcW w:w="1915" w:type="dxa"/>
            <w:tcBorders>
              <w:bottom w:val="single" w:sz="4" w:space="0" w:color="auto"/>
            </w:tcBorders>
          </w:tcPr>
          <w:p w:rsidR="0048787E" w:rsidRPr="006623C9" w:rsidRDefault="0048787E" w:rsidP="00577287">
            <w:pPr>
              <w:rPr>
                <w:lang w:val="en-CA"/>
              </w:rPr>
            </w:pPr>
          </w:p>
        </w:tc>
        <w:tc>
          <w:tcPr>
            <w:tcW w:w="1915" w:type="dxa"/>
          </w:tcPr>
          <w:p w:rsidR="0048787E" w:rsidRPr="006623C9" w:rsidRDefault="0048787E" w:rsidP="00577287">
            <w:pPr>
              <w:rPr>
                <w:lang w:val="en-CA"/>
              </w:rPr>
            </w:pPr>
          </w:p>
        </w:tc>
        <w:tc>
          <w:tcPr>
            <w:tcW w:w="1916" w:type="dxa"/>
          </w:tcPr>
          <w:p w:rsidR="0048787E" w:rsidRPr="006623C9" w:rsidRDefault="0048787E" w:rsidP="00577287">
            <w:pPr>
              <w:rPr>
                <w:lang w:val="en-CA"/>
              </w:rPr>
            </w:pPr>
          </w:p>
        </w:tc>
      </w:tr>
    </w:tbl>
    <w:p w:rsidR="0048787E" w:rsidRPr="006623C9" w:rsidRDefault="0048787E" w:rsidP="00577287">
      <w:pPr>
        <w:rPr>
          <w:lang w:val="en-CA"/>
        </w:rPr>
      </w:pPr>
    </w:p>
    <w:sectPr w:rsidR="0048787E" w:rsidRPr="006623C9" w:rsidSect="009E4D46">
      <w:headerReference w:type="first" r:id="rId15"/>
      <w:footerReference w:type="first" r:id="rId16"/>
      <w:type w:val="evenPag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7BC" w:rsidRDefault="00C947BC" w:rsidP="004A504B">
      <w:r>
        <w:separator/>
      </w:r>
    </w:p>
  </w:endnote>
  <w:endnote w:type="continuationSeparator" w:id="0">
    <w:p w:rsidR="00C947BC" w:rsidRDefault="00C947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D45A04">
    <w:pPr>
      <w:jc w:val="center"/>
    </w:pPr>
    <w:r>
      <w:fldChar w:fldCharType="begin"/>
    </w:r>
    <w:r>
      <w:instrText xml:space="preserve"> PAGE </w:instrText>
    </w:r>
    <w:r>
      <w:fldChar w:fldCharType="separate"/>
    </w:r>
    <w:r w:rsidR="000C685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D45A04">
    <w:pPr>
      <w:jc w:val="center"/>
    </w:pPr>
    <w:r>
      <w:fldChar w:fldCharType="begin"/>
    </w:r>
    <w:r>
      <w:instrText xml:space="preserve"> PAGE </w:instrText>
    </w:r>
    <w:r>
      <w:fldChar w:fldCharType="separate"/>
    </w:r>
    <w:r w:rsidR="000C685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Default="00D45A0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45A04" w:rsidRDefault="00D45A0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977357"/>
      <w:docPartObj>
        <w:docPartGallery w:val="Page Numbers (Bottom of Page)"/>
        <w:docPartUnique/>
      </w:docPartObj>
    </w:sdtPr>
    <w:sdtEndPr>
      <w:rPr>
        <w:noProof/>
      </w:rPr>
    </w:sdtEndPr>
    <w:sdtContent>
      <w:p w:rsidR="00797231" w:rsidRDefault="00797231" w:rsidP="00797231">
        <w:pPr>
          <w:pStyle w:val="Footer"/>
          <w:jc w:val="center"/>
        </w:pPr>
        <w:r>
          <w:fldChar w:fldCharType="begin"/>
        </w:r>
        <w:r>
          <w:instrText xml:space="preserve"> PAGE   \* MERGEFORMAT </w:instrText>
        </w:r>
        <w:r>
          <w:fldChar w:fldCharType="separate"/>
        </w:r>
        <w:r w:rsidR="000C6850">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7BC" w:rsidRDefault="00C947BC" w:rsidP="004A504B">
      <w:r>
        <w:separator/>
      </w:r>
    </w:p>
  </w:footnote>
  <w:footnote w:type="continuationSeparator" w:id="0">
    <w:p w:rsidR="00C947BC" w:rsidRDefault="00C947BC" w:rsidP="004A504B">
      <w:r>
        <w:continuationSeparator/>
      </w:r>
    </w:p>
  </w:footnote>
  <w:footnote w:id="1">
    <w:p w:rsidR="007A13CD" w:rsidRPr="007A13CD" w:rsidRDefault="007A13CD">
      <w:pPr>
        <w:pStyle w:val="FootnoteText"/>
        <w:rPr>
          <w:lang w:val="en-US"/>
        </w:rPr>
      </w:pPr>
      <w:r>
        <w:rPr>
          <w:rStyle w:val="FootnoteReference"/>
        </w:rPr>
        <w:footnoteRef/>
      </w:r>
      <w:r>
        <w:t xml:space="preserve"> </w:t>
      </w:r>
      <w:r w:rsidRPr="007A13CD">
        <w:t>UNEP/OzL.Pro/ExCom/80/59</w:t>
      </w:r>
    </w:p>
  </w:footnote>
  <w:footnote w:id="2">
    <w:p w:rsidR="00696502" w:rsidRPr="00696502" w:rsidRDefault="00696502">
      <w:pPr>
        <w:pStyle w:val="FootnoteText"/>
        <w:rPr>
          <w:lang w:val="en-US"/>
        </w:rPr>
      </w:pPr>
      <w:r>
        <w:rPr>
          <w:rStyle w:val="FootnoteReference"/>
        </w:rPr>
        <w:footnoteRef/>
      </w:r>
      <w:r>
        <w:t xml:space="preserve"> </w:t>
      </w:r>
      <w:r w:rsidR="004F28F8">
        <w:t xml:space="preserve">Australia, </w:t>
      </w:r>
      <w:r w:rsidRPr="00696502">
        <w:t>Canada, Denmark, Finland, France, Germany, Ireland, Italy, Japan, Netherlands, New Zealand, Luxembourg, Norway, Sweden, Switzerland, United Kingdom of Great Britain and Northern Ireland, and the United States of America.</w:t>
      </w:r>
    </w:p>
  </w:footnote>
  <w:footnote w:id="3">
    <w:p w:rsidR="00C35EBF" w:rsidRPr="003F1214" w:rsidRDefault="00C35EBF" w:rsidP="00C35EBF">
      <w:pPr>
        <w:pStyle w:val="FootnoteText"/>
      </w:pPr>
      <w:r>
        <w:rPr>
          <w:rStyle w:val="FootnoteReference"/>
        </w:rPr>
        <w:footnoteRef/>
      </w:r>
      <w:r>
        <w:t xml:space="preserve"> </w:t>
      </w:r>
      <w:r w:rsidRPr="00160B48">
        <w:t xml:space="preserve">Letters of invitation </w:t>
      </w:r>
      <w:r w:rsidRPr="00160B48">
        <w:rPr>
          <w:color w:val="000000" w:themeColor="text1"/>
        </w:rPr>
        <w:t xml:space="preserve">were </w:t>
      </w:r>
      <w:r>
        <w:rPr>
          <w:color w:val="000000" w:themeColor="text1"/>
        </w:rPr>
        <w:t xml:space="preserve">sent </w:t>
      </w:r>
      <w:r w:rsidRPr="00160B48">
        <w:rPr>
          <w:color w:val="000000" w:themeColor="text1"/>
        </w:rPr>
        <w:t>to members of the Executive Committee, the Presid</w:t>
      </w:r>
      <w:r>
        <w:rPr>
          <w:color w:val="000000" w:themeColor="text1"/>
        </w:rPr>
        <w:t>ent of the Bureau of the Twenty</w:t>
      </w:r>
      <w:r>
        <w:rPr>
          <w:color w:val="000000" w:themeColor="text1"/>
        </w:rPr>
        <w:noBreakHyphen/>
        <w:t xml:space="preserve">ninth </w:t>
      </w:r>
      <w:r w:rsidRPr="00160B48">
        <w:rPr>
          <w:color w:val="000000" w:themeColor="text1"/>
        </w:rPr>
        <w:t>MOP, the President and Vice President of the Implementation Committee under</w:t>
      </w:r>
      <w:r>
        <w:rPr>
          <w:color w:val="000000" w:themeColor="text1"/>
        </w:rPr>
        <w:t xml:space="preserve"> the Non</w:t>
      </w:r>
      <w:r>
        <w:rPr>
          <w:color w:val="000000" w:themeColor="text1"/>
        </w:rPr>
        <w:noBreakHyphen/>
      </w:r>
      <w:r w:rsidRPr="00160B48">
        <w:rPr>
          <w:color w:val="000000" w:themeColor="text1"/>
        </w:rPr>
        <w:t>Compliance Procedure of the Montreal Protocol</w:t>
      </w:r>
      <w:r>
        <w:rPr>
          <w:color w:val="000000" w:themeColor="text1"/>
        </w:rPr>
        <w:t>, the Executive Director of UNEP</w:t>
      </w:r>
      <w:r w:rsidRPr="00160B48">
        <w:rPr>
          <w:color w:val="000000" w:themeColor="text1"/>
        </w:rPr>
        <w:t xml:space="preserve">, the Executive Secretary of the </w:t>
      </w:r>
      <w:r w:rsidRPr="00160B48">
        <w:t>Ozone Secretariat, the implementing agencies, the Global Environment Facility (GEF), and non</w:t>
      </w:r>
      <w:r w:rsidRPr="00160B48">
        <w:noBreakHyphen/>
        <w:t>governmental organizations.</w:t>
      </w:r>
    </w:p>
  </w:footnote>
  <w:footnote w:id="4">
    <w:p w:rsidR="00C35EBF" w:rsidRPr="0038464B" w:rsidRDefault="00C35EBF" w:rsidP="00C35EBF">
      <w:pPr>
        <w:pStyle w:val="FootnoteText"/>
      </w:pPr>
      <w:r w:rsidRPr="000B5F0D">
        <w:rPr>
          <w:rStyle w:val="FootnoteReference"/>
        </w:rPr>
        <w:footnoteRef/>
      </w:r>
      <w:r w:rsidRPr="000B5F0D">
        <w:t xml:space="preserve"> The provisional agenda was prepared in consultation with the Chair and Vice-Chair of the Executive Committee. The Status of co</w:t>
      </w:r>
      <w:r>
        <w:t xml:space="preserve">ntributions and disbursements, and the status of additional contributions were </w:t>
      </w:r>
      <w:r w:rsidRPr="000B5F0D">
        <w:t xml:space="preserve">prepared jointly with the </w:t>
      </w:r>
      <w:r w:rsidRPr="0038464B">
        <w:t>Treasurer of the Fund.</w:t>
      </w:r>
    </w:p>
  </w:footnote>
  <w:footnote w:id="5">
    <w:p w:rsidR="0039088D" w:rsidRPr="0039088D" w:rsidRDefault="0039088D">
      <w:pPr>
        <w:pStyle w:val="FootnoteText"/>
        <w:rPr>
          <w:lang w:val="en-US"/>
        </w:rPr>
      </w:pPr>
      <w:r>
        <w:rPr>
          <w:rStyle w:val="FootnoteReference"/>
        </w:rPr>
        <w:footnoteRef/>
      </w:r>
      <w:r>
        <w:t xml:space="preserve"> </w:t>
      </w:r>
      <w:r>
        <w:rPr>
          <w:lang w:val="en-US"/>
        </w:rPr>
        <w:t>UNEP/OzL.Pro/ExCom/80/59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EF770E">
    <w:fldSimple w:instr=" DOCPROPERTY &quot;Document number&quot;  \* MERGEFORMAT ">
      <w:r w:rsidR="004F28F8">
        <w:t>UNEP/OzL.Pro/ExCom/81/2</w:t>
      </w:r>
    </w:fldSimple>
  </w:p>
  <w:p w:rsidR="00D45A04" w:rsidRPr="0033525D" w:rsidRDefault="00D45A04"/>
  <w:p w:rsidR="00D45A04" w:rsidRPr="0033525D" w:rsidRDefault="00D45A0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EF770E">
    <w:pPr>
      <w:jc w:val="right"/>
    </w:pPr>
    <w:fldSimple w:instr=" DOCPROPERTY &quot;Document number&quot;  \* MERGEFORMAT ">
      <w:r w:rsidR="004F28F8">
        <w:t>UNEP/OzL.Pro/ExCom/81/2</w:t>
      </w:r>
    </w:fldSimple>
  </w:p>
  <w:p w:rsidR="00D45A04" w:rsidRPr="0033525D" w:rsidRDefault="00D45A04"/>
  <w:p w:rsidR="00D45A04" w:rsidRPr="0033525D" w:rsidRDefault="00D45A0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D46" w:rsidRDefault="009E4D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AD460D6"/>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340C71"/>
    <w:multiLevelType w:val="hybridMultilevel"/>
    <w:tmpl w:val="B0DA1812"/>
    <w:lvl w:ilvl="0" w:tplc="D3C4B2EA">
      <w:start w:val="1"/>
      <w:numFmt w:val="lowerLetter"/>
      <w:pStyle w:val="Prrafoinforme"/>
      <w:lvlText w:val="%1)"/>
      <w:lvlJc w:val="left"/>
      <w:pPr>
        <w:ind w:left="786" w:hanging="360"/>
      </w:pPr>
      <w:rPr>
        <w:rFonts w:ascii="Times New Roman" w:hAnsi="Times New Roman" w:hint="default"/>
        <w:b w:val="0"/>
        <w:i w:val="0"/>
      </w:rPr>
    </w:lvl>
    <w:lvl w:ilvl="1" w:tplc="180A0019" w:tentative="1">
      <w:start w:val="1"/>
      <w:numFmt w:val="lowerLetter"/>
      <w:lvlText w:val="%2."/>
      <w:lvlJc w:val="left"/>
      <w:pPr>
        <w:ind w:left="1506" w:hanging="360"/>
      </w:pPr>
    </w:lvl>
    <w:lvl w:ilvl="2" w:tplc="180A001B" w:tentative="1">
      <w:start w:val="1"/>
      <w:numFmt w:val="lowerRoman"/>
      <w:lvlText w:val="%3."/>
      <w:lvlJc w:val="right"/>
      <w:pPr>
        <w:ind w:left="2226" w:hanging="180"/>
      </w:pPr>
    </w:lvl>
    <w:lvl w:ilvl="3" w:tplc="180A000F" w:tentative="1">
      <w:start w:val="1"/>
      <w:numFmt w:val="decimal"/>
      <w:lvlText w:val="%4."/>
      <w:lvlJc w:val="left"/>
      <w:pPr>
        <w:ind w:left="2946" w:hanging="360"/>
      </w:pPr>
    </w:lvl>
    <w:lvl w:ilvl="4" w:tplc="180A0019" w:tentative="1">
      <w:start w:val="1"/>
      <w:numFmt w:val="lowerLetter"/>
      <w:lvlText w:val="%5."/>
      <w:lvlJc w:val="left"/>
      <w:pPr>
        <w:ind w:left="3666" w:hanging="360"/>
      </w:pPr>
    </w:lvl>
    <w:lvl w:ilvl="5" w:tplc="180A001B" w:tentative="1">
      <w:start w:val="1"/>
      <w:numFmt w:val="lowerRoman"/>
      <w:lvlText w:val="%6."/>
      <w:lvlJc w:val="right"/>
      <w:pPr>
        <w:ind w:left="4386" w:hanging="180"/>
      </w:pPr>
    </w:lvl>
    <w:lvl w:ilvl="6" w:tplc="180A000F" w:tentative="1">
      <w:start w:val="1"/>
      <w:numFmt w:val="decimal"/>
      <w:lvlText w:val="%7."/>
      <w:lvlJc w:val="left"/>
      <w:pPr>
        <w:ind w:left="5106" w:hanging="360"/>
      </w:pPr>
    </w:lvl>
    <w:lvl w:ilvl="7" w:tplc="180A0019" w:tentative="1">
      <w:start w:val="1"/>
      <w:numFmt w:val="lowerLetter"/>
      <w:lvlText w:val="%8."/>
      <w:lvlJc w:val="left"/>
      <w:pPr>
        <w:ind w:left="5826" w:hanging="360"/>
      </w:pPr>
    </w:lvl>
    <w:lvl w:ilvl="8" w:tplc="180A001B" w:tentative="1">
      <w:start w:val="1"/>
      <w:numFmt w:val="lowerRoman"/>
      <w:lvlText w:val="%9."/>
      <w:lvlJc w:val="right"/>
      <w:pPr>
        <w:ind w:left="6546"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6"/>
  </w:num>
  <w:num w:numId="9">
    <w:abstractNumId w:val="2"/>
  </w:num>
  <w:num w:numId="10">
    <w:abstractNumId w:val="5"/>
  </w:num>
  <w:num w:numId="11">
    <w:abstractNumId w:val="0"/>
  </w:num>
  <w:num w:numId="12">
    <w:abstractNumId w:val="0"/>
  </w:num>
  <w:num w:numId="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855"/>
    <w:rsid w:val="00002FE0"/>
    <w:rsid w:val="000030EE"/>
    <w:rsid w:val="0000434E"/>
    <w:rsid w:val="000043D9"/>
    <w:rsid w:val="000122B1"/>
    <w:rsid w:val="000211A9"/>
    <w:rsid w:val="00021CDE"/>
    <w:rsid w:val="00025E67"/>
    <w:rsid w:val="00031260"/>
    <w:rsid w:val="0003670F"/>
    <w:rsid w:val="0003681A"/>
    <w:rsid w:val="00040854"/>
    <w:rsid w:val="00041925"/>
    <w:rsid w:val="0004246A"/>
    <w:rsid w:val="00043236"/>
    <w:rsid w:val="00046BAA"/>
    <w:rsid w:val="0005353C"/>
    <w:rsid w:val="00057613"/>
    <w:rsid w:val="00061EC2"/>
    <w:rsid w:val="00077A03"/>
    <w:rsid w:val="00080ED0"/>
    <w:rsid w:val="000852AA"/>
    <w:rsid w:val="00085B8F"/>
    <w:rsid w:val="00086B69"/>
    <w:rsid w:val="00090481"/>
    <w:rsid w:val="00094E66"/>
    <w:rsid w:val="000A2D30"/>
    <w:rsid w:val="000A6C26"/>
    <w:rsid w:val="000B3F4E"/>
    <w:rsid w:val="000C6850"/>
    <w:rsid w:val="000D1463"/>
    <w:rsid w:val="000D3C9F"/>
    <w:rsid w:val="000D6B49"/>
    <w:rsid w:val="000E07BC"/>
    <w:rsid w:val="000E1BC8"/>
    <w:rsid w:val="000E234B"/>
    <w:rsid w:val="000E411D"/>
    <w:rsid w:val="000E5290"/>
    <w:rsid w:val="000F0A3C"/>
    <w:rsid w:val="000F1CD4"/>
    <w:rsid w:val="000F4103"/>
    <w:rsid w:val="000F70A7"/>
    <w:rsid w:val="001043C9"/>
    <w:rsid w:val="00114D0E"/>
    <w:rsid w:val="00115A6E"/>
    <w:rsid w:val="001210C6"/>
    <w:rsid w:val="00121CCA"/>
    <w:rsid w:val="00122F25"/>
    <w:rsid w:val="00135980"/>
    <w:rsid w:val="00140BBB"/>
    <w:rsid w:val="00143E83"/>
    <w:rsid w:val="00152803"/>
    <w:rsid w:val="001645DE"/>
    <w:rsid w:val="00164719"/>
    <w:rsid w:val="001667A6"/>
    <w:rsid w:val="00166FC4"/>
    <w:rsid w:val="001677AC"/>
    <w:rsid w:val="00167AA9"/>
    <w:rsid w:val="00174B72"/>
    <w:rsid w:val="00175952"/>
    <w:rsid w:val="001804EA"/>
    <w:rsid w:val="00190A61"/>
    <w:rsid w:val="00193154"/>
    <w:rsid w:val="001A1466"/>
    <w:rsid w:val="001A3342"/>
    <w:rsid w:val="001A3E3D"/>
    <w:rsid w:val="001A7049"/>
    <w:rsid w:val="001B1E40"/>
    <w:rsid w:val="001B532E"/>
    <w:rsid w:val="001C764E"/>
    <w:rsid w:val="001D280B"/>
    <w:rsid w:val="001D30FE"/>
    <w:rsid w:val="001D336C"/>
    <w:rsid w:val="001D69FE"/>
    <w:rsid w:val="001E1052"/>
    <w:rsid w:val="001E21B1"/>
    <w:rsid w:val="001E2C9E"/>
    <w:rsid w:val="001E2F93"/>
    <w:rsid w:val="001E5323"/>
    <w:rsid w:val="001E61E5"/>
    <w:rsid w:val="001F2159"/>
    <w:rsid w:val="001F5C49"/>
    <w:rsid w:val="001F722B"/>
    <w:rsid w:val="00200BB2"/>
    <w:rsid w:val="00214863"/>
    <w:rsid w:val="002156B4"/>
    <w:rsid w:val="00217F73"/>
    <w:rsid w:val="0023173C"/>
    <w:rsid w:val="002336AF"/>
    <w:rsid w:val="0023482F"/>
    <w:rsid w:val="00234FE1"/>
    <w:rsid w:val="002416CD"/>
    <w:rsid w:val="00244A4E"/>
    <w:rsid w:val="00253222"/>
    <w:rsid w:val="002548B3"/>
    <w:rsid w:val="00262847"/>
    <w:rsid w:val="00281BB2"/>
    <w:rsid w:val="00283293"/>
    <w:rsid w:val="00294125"/>
    <w:rsid w:val="002B30F8"/>
    <w:rsid w:val="002B72E9"/>
    <w:rsid w:val="002B7457"/>
    <w:rsid w:val="002C176E"/>
    <w:rsid w:val="002C62C8"/>
    <w:rsid w:val="002C6BFF"/>
    <w:rsid w:val="002C7998"/>
    <w:rsid w:val="002D070A"/>
    <w:rsid w:val="002D6A1B"/>
    <w:rsid w:val="002F1E53"/>
    <w:rsid w:val="002F2CAA"/>
    <w:rsid w:val="0030052C"/>
    <w:rsid w:val="00300976"/>
    <w:rsid w:val="00301787"/>
    <w:rsid w:val="0030341E"/>
    <w:rsid w:val="0030755A"/>
    <w:rsid w:val="00314945"/>
    <w:rsid w:val="003306E1"/>
    <w:rsid w:val="003320E4"/>
    <w:rsid w:val="0033525D"/>
    <w:rsid w:val="00336B1F"/>
    <w:rsid w:val="0033759D"/>
    <w:rsid w:val="00337E45"/>
    <w:rsid w:val="003414F3"/>
    <w:rsid w:val="00345625"/>
    <w:rsid w:val="003525F1"/>
    <w:rsid w:val="0035613E"/>
    <w:rsid w:val="00361E41"/>
    <w:rsid w:val="00363600"/>
    <w:rsid w:val="00363EE9"/>
    <w:rsid w:val="00370512"/>
    <w:rsid w:val="00376128"/>
    <w:rsid w:val="00376B42"/>
    <w:rsid w:val="0037742E"/>
    <w:rsid w:val="0038245A"/>
    <w:rsid w:val="00385CFC"/>
    <w:rsid w:val="0039088D"/>
    <w:rsid w:val="00392D52"/>
    <w:rsid w:val="0039337A"/>
    <w:rsid w:val="003A03C2"/>
    <w:rsid w:val="003A3189"/>
    <w:rsid w:val="003A71E4"/>
    <w:rsid w:val="003B33BD"/>
    <w:rsid w:val="003B386E"/>
    <w:rsid w:val="003B569D"/>
    <w:rsid w:val="003C3C0E"/>
    <w:rsid w:val="003C75C3"/>
    <w:rsid w:val="003D0D9B"/>
    <w:rsid w:val="003D4FAC"/>
    <w:rsid w:val="003D70E0"/>
    <w:rsid w:val="003E1E9C"/>
    <w:rsid w:val="003E599D"/>
    <w:rsid w:val="003E6F10"/>
    <w:rsid w:val="003E7906"/>
    <w:rsid w:val="003F0BCD"/>
    <w:rsid w:val="003F1EA6"/>
    <w:rsid w:val="003F2DF6"/>
    <w:rsid w:val="003F3C50"/>
    <w:rsid w:val="00400715"/>
    <w:rsid w:val="00405330"/>
    <w:rsid w:val="00406A6A"/>
    <w:rsid w:val="00406B22"/>
    <w:rsid w:val="00410B26"/>
    <w:rsid w:val="004328A7"/>
    <w:rsid w:val="00433B6A"/>
    <w:rsid w:val="00434C74"/>
    <w:rsid w:val="0043704E"/>
    <w:rsid w:val="00456EB4"/>
    <w:rsid w:val="00464677"/>
    <w:rsid w:val="00464D47"/>
    <w:rsid w:val="00470F6F"/>
    <w:rsid w:val="004718F3"/>
    <w:rsid w:val="00472301"/>
    <w:rsid w:val="00475040"/>
    <w:rsid w:val="004855DE"/>
    <w:rsid w:val="0048787E"/>
    <w:rsid w:val="0049007D"/>
    <w:rsid w:val="0049073D"/>
    <w:rsid w:val="00491632"/>
    <w:rsid w:val="00493690"/>
    <w:rsid w:val="00493D40"/>
    <w:rsid w:val="004967B6"/>
    <w:rsid w:val="004A19AD"/>
    <w:rsid w:val="004A215D"/>
    <w:rsid w:val="004A504B"/>
    <w:rsid w:val="004A6911"/>
    <w:rsid w:val="004B0BDE"/>
    <w:rsid w:val="004B319A"/>
    <w:rsid w:val="004B54E0"/>
    <w:rsid w:val="004B7384"/>
    <w:rsid w:val="004C15AC"/>
    <w:rsid w:val="004C2665"/>
    <w:rsid w:val="004C4269"/>
    <w:rsid w:val="004D221E"/>
    <w:rsid w:val="004D4978"/>
    <w:rsid w:val="004D619C"/>
    <w:rsid w:val="004D6236"/>
    <w:rsid w:val="004D69BD"/>
    <w:rsid w:val="004E152F"/>
    <w:rsid w:val="004E4DBB"/>
    <w:rsid w:val="004E4E41"/>
    <w:rsid w:val="004E7F9C"/>
    <w:rsid w:val="004F0FAC"/>
    <w:rsid w:val="004F28F8"/>
    <w:rsid w:val="004F3493"/>
    <w:rsid w:val="004F5143"/>
    <w:rsid w:val="004F739B"/>
    <w:rsid w:val="0050254C"/>
    <w:rsid w:val="005064DD"/>
    <w:rsid w:val="005100AB"/>
    <w:rsid w:val="00512B09"/>
    <w:rsid w:val="00520DC7"/>
    <w:rsid w:val="00523DFB"/>
    <w:rsid w:val="00524D97"/>
    <w:rsid w:val="00532805"/>
    <w:rsid w:val="00540408"/>
    <w:rsid w:val="00542B8D"/>
    <w:rsid w:val="005525E6"/>
    <w:rsid w:val="005549A9"/>
    <w:rsid w:val="00555D75"/>
    <w:rsid w:val="00560DF0"/>
    <w:rsid w:val="0056759C"/>
    <w:rsid w:val="0057004E"/>
    <w:rsid w:val="00577287"/>
    <w:rsid w:val="00582226"/>
    <w:rsid w:val="0059513E"/>
    <w:rsid w:val="00595A9E"/>
    <w:rsid w:val="00597134"/>
    <w:rsid w:val="005A0237"/>
    <w:rsid w:val="005A54CC"/>
    <w:rsid w:val="005B48FF"/>
    <w:rsid w:val="005C1E7E"/>
    <w:rsid w:val="005C2AA5"/>
    <w:rsid w:val="005D0B93"/>
    <w:rsid w:val="005E57C0"/>
    <w:rsid w:val="005E7FC3"/>
    <w:rsid w:val="005F1BE9"/>
    <w:rsid w:val="005F2EB6"/>
    <w:rsid w:val="005F5221"/>
    <w:rsid w:val="0060285B"/>
    <w:rsid w:val="00604C15"/>
    <w:rsid w:val="00612A76"/>
    <w:rsid w:val="00613C12"/>
    <w:rsid w:val="00615448"/>
    <w:rsid w:val="006158D5"/>
    <w:rsid w:val="00621F56"/>
    <w:rsid w:val="00625D83"/>
    <w:rsid w:val="006278FF"/>
    <w:rsid w:val="006339E0"/>
    <w:rsid w:val="00636C93"/>
    <w:rsid w:val="006623C9"/>
    <w:rsid w:val="006623E7"/>
    <w:rsid w:val="00662B80"/>
    <w:rsid w:val="006670D5"/>
    <w:rsid w:val="00670F6C"/>
    <w:rsid w:val="00673377"/>
    <w:rsid w:val="00676059"/>
    <w:rsid w:val="0068169D"/>
    <w:rsid w:val="00682021"/>
    <w:rsid w:val="006852C7"/>
    <w:rsid w:val="0069145D"/>
    <w:rsid w:val="006954C1"/>
    <w:rsid w:val="00696502"/>
    <w:rsid w:val="00697FBF"/>
    <w:rsid w:val="006A3117"/>
    <w:rsid w:val="006B40A5"/>
    <w:rsid w:val="006B6F43"/>
    <w:rsid w:val="006C0EAE"/>
    <w:rsid w:val="006C1727"/>
    <w:rsid w:val="006C32FD"/>
    <w:rsid w:val="006C37D5"/>
    <w:rsid w:val="006C39CE"/>
    <w:rsid w:val="006C7BCB"/>
    <w:rsid w:val="006D0FCC"/>
    <w:rsid w:val="006E1FC3"/>
    <w:rsid w:val="0070616B"/>
    <w:rsid w:val="00706FDA"/>
    <w:rsid w:val="00710C5E"/>
    <w:rsid w:val="00711F9A"/>
    <w:rsid w:val="007131C2"/>
    <w:rsid w:val="00713810"/>
    <w:rsid w:val="0071419C"/>
    <w:rsid w:val="00721BA7"/>
    <w:rsid w:val="007303A5"/>
    <w:rsid w:val="00730B3E"/>
    <w:rsid w:val="0073420B"/>
    <w:rsid w:val="00737A9A"/>
    <w:rsid w:val="0074466B"/>
    <w:rsid w:val="0074760E"/>
    <w:rsid w:val="00754ABA"/>
    <w:rsid w:val="0076377A"/>
    <w:rsid w:val="007871DB"/>
    <w:rsid w:val="007912A7"/>
    <w:rsid w:val="00797231"/>
    <w:rsid w:val="00797465"/>
    <w:rsid w:val="007A0E9F"/>
    <w:rsid w:val="007A13CD"/>
    <w:rsid w:val="007A1546"/>
    <w:rsid w:val="007A228C"/>
    <w:rsid w:val="007A2AA6"/>
    <w:rsid w:val="007A2DE1"/>
    <w:rsid w:val="007A368E"/>
    <w:rsid w:val="007A5868"/>
    <w:rsid w:val="007B04CE"/>
    <w:rsid w:val="007B6871"/>
    <w:rsid w:val="007B6CC9"/>
    <w:rsid w:val="007B7726"/>
    <w:rsid w:val="007B7A2F"/>
    <w:rsid w:val="007B7D8A"/>
    <w:rsid w:val="007C3D33"/>
    <w:rsid w:val="007C7D5F"/>
    <w:rsid w:val="007D294A"/>
    <w:rsid w:val="007D2C05"/>
    <w:rsid w:val="007D47D2"/>
    <w:rsid w:val="007D6EC0"/>
    <w:rsid w:val="007D709E"/>
    <w:rsid w:val="007D7E1D"/>
    <w:rsid w:val="007E3CA1"/>
    <w:rsid w:val="007E3DA3"/>
    <w:rsid w:val="007F082E"/>
    <w:rsid w:val="007F0DD3"/>
    <w:rsid w:val="00803226"/>
    <w:rsid w:val="00805A42"/>
    <w:rsid w:val="008072E7"/>
    <w:rsid w:val="00807373"/>
    <w:rsid w:val="00810F46"/>
    <w:rsid w:val="00820B2B"/>
    <w:rsid w:val="00820DA3"/>
    <w:rsid w:val="00822825"/>
    <w:rsid w:val="00823414"/>
    <w:rsid w:val="00824C71"/>
    <w:rsid w:val="00831979"/>
    <w:rsid w:val="008429CF"/>
    <w:rsid w:val="00842A31"/>
    <w:rsid w:val="00850961"/>
    <w:rsid w:val="00851352"/>
    <w:rsid w:val="00856632"/>
    <w:rsid w:val="00863230"/>
    <w:rsid w:val="008658A3"/>
    <w:rsid w:val="008717D8"/>
    <w:rsid w:val="0087215C"/>
    <w:rsid w:val="00872325"/>
    <w:rsid w:val="00874A8E"/>
    <w:rsid w:val="00876FC7"/>
    <w:rsid w:val="00881043"/>
    <w:rsid w:val="008875FE"/>
    <w:rsid w:val="00887F8E"/>
    <w:rsid w:val="00896234"/>
    <w:rsid w:val="00897E43"/>
    <w:rsid w:val="008B2470"/>
    <w:rsid w:val="008B4B0C"/>
    <w:rsid w:val="008B7F15"/>
    <w:rsid w:val="008C17F3"/>
    <w:rsid w:val="008C5738"/>
    <w:rsid w:val="008C76B2"/>
    <w:rsid w:val="008C7EAD"/>
    <w:rsid w:val="008D0CFE"/>
    <w:rsid w:val="008D6152"/>
    <w:rsid w:val="008D6402"/>
    <w:rsid w:val="008E4DC4"/>
    <w:rsid w:val="008F0F81"/>
    <w:rsid w:val="008F162D"/>
    <w:rsid w:val="008F27BF"/>
    <w:rsid w:val="008F3CEA"/>
    <w:rsid w:val="008F49E1"/>
    <w:rsid w:val="00904DBB"/>
    <w:rsid w:val="009142EC"/>
    <w:rsid w:val="009154C3"/>
    <w:rsid w:val="00921F1B"/>
    <w:rsid w:val="00923540"/>
    <w:rsid w:val="00924D03"/>
    <w:rsid w:val="00926767"/>
    <w:rsid w:val="00930118"/>
    <w:rsid w:val="00935868"/>
    <w:rsid w:val="009361D5"/>
    <w:rsid w:val="009428A4"/>
    <w:rsid w:val="00942AA1"/>
    <w:rsid w:val="00946711"/>
    <w:rsid w:val="00950F29"/>
    <w:rsid w:val="0096334C"/>
    <w:rsid w:val="009659F4"/>
    <w:rsid w:val="00966EEF"/>
    <w:rsid w:val="00970D60"/>
    <w:rsid w:val="00976207"/>
    <w:rsid w:val="0098318F"/>
    <w:rsid w:val="009960E5"/>
    <w:rsid w:val="00996A3E"/>
    <w:rsid w:val="009A0116"/>
    <w:rsid w:val="009A7ADC"/>
    <w:rsid w:val="009B2710"/>
    <w:rsid w:val="009B68B5"/>
    <w:rsid w:val="009C19B7"/>
    <w:rsid w:val="009C6920"/>
    <w:rsid w:val="009D4E47"/>
    <w:rsid w:val="009D7C51"/>
    <w:rsid w:val="009E08B5"/>
    <w:rsid w:val="009E269F"/>
    <w:rsid w:val="009E4D46"/>
    <w:rsid w:val="009F149E"/>
    <w:rsid w:val="009F321E"/>
    <w:rsid w:val="009F36BF"/>
    <w:rsid w:val="00A00CCB"/>
    <w:rsid w:val="00A0330F"/>
    <w:rsid w:val="00A111B6"/>
    <w:rsid w:val="00A11AC9"/>
    <w:rsid w:val="00A11BCE"/>
    <w:rsid w:val="00A1343A"/>
    <w:rsid w:val="00A16A20"/>
    <w:rsid w:val="00A16B18"/>
    <w:rsid w:val="00A20637"/>
    <w:rsid w:val="00A2202E"/>
    <w:rsid w:val="00A2653A"/>
    <w:rsid w:val="00A26D27"/>
    <w:rsid w:val="00A337B3"/>
    <w:rsid w:val="00A376EE"/>
    <w:rsid w:val="00A42A99"/>
    <w:rsid w:val="00A44BC3"/>
    <w:rsid w:val="00A5151A"/>
    <w:rsid w:val="00A564D9"/>
    <w:rsid w:val="00A56A45"/>
    <w:rsid w:val="00A57E0A"/>
    <w:rsid w:val="00A72698"/>
    <w:rsid w:val="00A823F6"/>
    <w:rsid w:val="00A903AD"/>
    <w:rsid w:val="00A9260B"/>
    <w:rsid w:val="00AA0A89"/>
    <w:rsid w:val="00AA42A2"/>
    <w:rsid w:val="00AA4928"/>
    <w:rsid w:val="00AA6429"/>
    <w:rsid w:val="00AB5F7B"/>
    <w:rsid w:val="00AC01AA"/>
    <w:rsid w:val="00AC4F72"/>
    <w:rsid w:val="00AD14AB"/>
    <w:rsid w:val="00AE1F33"/>
    <w:rsid w:val="00AF741A"/>
    <w:rsid w:val="00B01ADB"/>
    <w:rsid w:val="00B01F45"/>
    <w:rsid w:val="00B04161"/>
    <w:rsid w:val="00B056F9"/>
    <w:rsid w:val="00B11E3D"/>
    <w:rsid w:val="00B17E82"/>
    <w:rsid w:val="00B21FA5"/>
    <w:rsid w:val="00B304D1"/>
    <w:rsid w:val="00B35BF6"/>
    <w:rsid w:val="00B44CFA"/>
    <w:rsid w:val="00B4575A"/>
    <w:rsid w:val="00B575BA"/>
    <w:rsid w:val="00B608F4"/>
    <w:rsid w:val="00B71826"/>
    <w:rsid w:val="00B76429"/>
    <w:rsid w:val="00B80486"/>
    <w:rsid w:val="00B8788E"/>
    <w:rsid w:val="00B956D4"/>
    <w:rsid w:val="00B97446"/>
    <w:rsid w:val="00BA6D78"/>
    <w:rsid w:val="00BA7432"/>
    <w:rsid w:val="00BB1BB5"/>
    <w:rsid w:val="00BC1AA0"/>
    <w:rsid w:val="00BC2495"/>
    <w:rsid w:val="00BC7EB9"/>
    <w:rsid w:val="00BD2643"/>
    <w:rsid w:val="00BD56B1"/>
    <w:rsid w:val="00BD638E"/>
    <w:rsid w:val="00BD6558"/>
    <w:rsid w:val="00BD6F2B"/>
    <w:rsid w:val="00BE1933"/>
    <w:rsid w:val="00BE3F94"/>
    <w:rsid w:val="00BF3022"/>
    <w:rsid w:val="00BF3214"/>
    <w:rsid w:val="00BF5573"/>
    <w:rsid w:val="00C00779"/>
    <w:rsid w:val="00C03417"/>
    <w:rsid w:val="00C05F9A"/>
    <w:rsid w:val="00C15867"/>
    <w:rsid w:val="00C2296D"/>
    <w:rsid w:val="00C23155"/>
    <w:rsid w:val="00C2795C"/>
    <w:rsid w:val="00C34A9D"/>
    <w:rsid w:val="00C35EBF"/>
    <w:rsid w:val="00C40C41"/>
    <w:rsid w:val="00C444E8"/>
    <w:rsid w:val="00C45885"/>
    <w:rsid w:val="00C50F22"/>
    <w:rsid w:val="00C538AA"/>
    <w:rsid w:val="00C57971"/>
    <w:rsid w:val="00C661DC"/>
    <w:rsid w:val="00C66973"/>
    <w:rsid w:val="00C73A99"/>
    <w:rsid w:val="00C76BA4"/>
    <w:rsid w:val="00C83A48"/>
    <w:rsid w:val="00C8489A"/>
    <w:rsid w:val="00C85865"/>
    <w:rsid w:val="00C85E85"/>
    <w:rsid w:val="00C90F29"/>
    <w:rsid w:val="00C93410"/>
    <w:rsid w:val="00C947BC"/>
    <w:rsid w:val="00CA22B7"/>
    <w:rsid w:val="00CA2468"/>
    <w:rsid w:val="00CA2EAE"/>
    <w:rsid w:val="00CA31B0"/>
    <w:rsid w:val="00CA4AC1"/>
    <w:rsid w:val="00CA5E09"/>
    <w:rsid w:val="00CA6765"/>
    <w:rsid w:val="00CB0316"/>
    <w:rsid w:val="00CB0B11"/>
    <w:rsid w:val="00CB5354"/>
    <w:rsid w:val="00CB7E8F"/>
    <w:rsid w:val="00CC5E29"/>
    <w:rsid w:val="00CC600F"/>
    <w:rsid w:val="00CC6A14"/>
    <w:rsid w:val="00CC70A3"/>
    <w:rsid w:val="00CD13D1"/>
    <w:rsid w:val="00CD1497"/>
    <w:rsid w:val="00CD4442"/>
    <w:rsid w:val="00CD53C3"/>
    <w:rsid w:val="00CD574E"/>
    <w:rsid w:val="00CD6D0A"/>
    <w:rsid w:val="00CE4C22"/>
    <w:rsid w:val="00CE768D"/>
    <w:rsid w:val="00CF415F"/>
    <w:rsid w:val="00CF41EC"/>
    <w:rsid w:val="00CF5792"/>
    <w:rsid w:val="00CF5D04"/>
    <w:rsid w:val="00CF5EAA"/>
    <w:rsid w:val="00D04DE4"/>
    <w:rsid w:val="00D063F1"/>
    <w:rsid w:val="00D11E9A"/>
    <w:rsid w:val="00D1291A"/>
    <w:rsid w:val="00D14F22"/>
    <w:rsid w:val="00D15F1E"/>
    <w:rsid w:val="00D200A6"/>
    <w:rsid w:val="00D3240B"/>
    <w:rsid w:val="00D332A1"/>
    <w:rsid w:val="00D42AF6"/>
    <w:rsid w:val="00D446DB"/>
    <w:rsid w:val="00D45A04"/>
    <w:rsid w:val="00D469CD"/>
    <w:rsid w:val="00D52168"/>
    <w:rsid w:val="00D57918"/>
    <w:rsid w:val="00D64080"/>
    <w:rsid w:val="00D65731"/>
    <w:rsid w:val="00D6693E"/>
    <w:rsid w:val="00D67BB3"/>
    <w:rsid w:val="00D701B3"/>
    <w:rsid w:val="00D7213C"/>
    <w:rsid w:val="00D73DC6"/>
    <w:rsid w:val="00D74C1A"/>
    <w:rsid w:val="00D754C1"/>
    <w:rsid w:val="00D77393"/>
    <w:rsid w:val="00D77A35"/>
    <w:rsid w:val="00D81B3E"/>
    <w:rsid w:val="00D84201"/>
    <w:rsid w:val="00D85422"/>
    <w:rsid w:val="00D90C70"/>
    <w:rsid w:val="00D90E49"/>
    <w:rsid w:val="00D919F0"/>
    <w:rsid w:val="00D92A53"/>
    <w:rsid w:val="00D96ADE"/>
    <w:rsid w:val="00DA359E"/>
    <w:rsid w:val="00DA4777"/>
    <w:rsid w:val="00DA575B"/>
    <w:rsid w:val="00DB4866"/>
    <w:rsid w:val="00DB5FA8"/>
    <w:rsid w:val="00DB6B28"/>
    <w:rsid w:val="00DC2CD1"/>
    <w:rsid w:val="00DC3F6B"/>
    <w:rsid w:val="00DC5621"/>
    <w:rsid w:val="00DC6420"/>
    <w:rsid w:val="00DC6A10"/>
    <w:rsid w:val="00DE188C"/>
    <w:rsid w:val="00DE657E"/>
    <w:rsid w:val="00DF4704"/>
    <w:rsid w:val="00E024AA"/>
    <w:rsid w:val="00E06CFD"/>
    <w:rsid w:val="00E11071"/>
    <w:rsid w:val="00E1562C"/>
    <w:rsid w:val="00E2065F"/>
    <w:rsid w:val="00E24D62"/>
    <w:rsid w:val="00E250F1"/>
    <w:rsid w:val="00E272B3"/>
    <w:rsid w:val="00E3067C"/>
    <w:rsid w:val="00E3373A"/>
    <w:rsid w:val="00E3478F"/>
    <w:rsid w:val="00E3550D"/>
    <w:rsid w:val="00E35FB5"/>
    <w:rsid w:val="00E44DC4"/>
    <w:rsid w:val="00E518FC"/>
    <w:rsid w:val="00E565A5"/>
    <w:rsid w:val="00E614E0"/>
    <w:rsid w:val="00E73585"/>
    <w:rsid w:val="00E73F7F"/>
    <w:rsid w:val="00E741EE"/>
    <w:rsid w:val="00E756E0"/>
    <w:rsid w:val="00E80358"/>
    <w:rsid w:val="00E85409"/>
    <w:rsid w:val="00E91D9E"/>
    <w:rsid w:val="00E93D05"/>
    <w:rsid w:val="00E9425B"/>
    <w:rsid w:val="00E964D8"/>
    <w:rsid w:val="00EA429F"/>
    <w:rsid w:val="00EA4F9E"/>
    <w:rsid w:val="00EA63CA"/>
    <w:rsid w:val="00EA6D3B"/>
    <w:rsid w:val="00EB00AD"/>
    <w:rsid w:val="00EB136C"/>
    <w:rsid w:val="00EB3642"/>
    <w:rsid w:val="00EB480E"/>
    <w:rsid w:val="00EB5EC6"/>
    <w:rsid w:val="00EB7FC9"/>
    <w:rsid w:val="00ED27E8"/>
    <w:rsid w:val="00ED4651"/>
    <w:rsid w:val="00ED7137"/>
    <w:rsid w:val="00EE2E07"/>
    <w:rsid w:val="00EF3282"/>
    <w:rsid w:val="00EF770E"/>
    <w:rsid w:val="00EF7A5D"/>
    <w:rsid w:val="00F011B7"/>
    <w:rsid w:val="00F1252B"/>
    <w:rsid w:val="00F21088"/>
    <w:rsid w:val="00F327E7"/>
    <w:rsid w:val="00F35746"/>
    <w:rsid w:val="00F370BC"/>
    <w:rsid w:val="00F40CB2"/>
    <w:rsid w:val="00F42109"/>
    <w:rsid w:val="00F447C7"/>
    <w:rsid w:val="00F529CE"/>
    <w:rsid w:val="00F554A9"/>
    <w:rsid w:val="00F6206D"/>
    <w:rsid w:val="00F64A8E"/>
    <w:rsid w:val="00F716FD"/>
    <w:rsid w:val="00F71F12"/>
    <w:rsid w:val="00F74388"/>
    <w:rsid w:val="00F80355"/>
    <w:rsid w:val="00F81C8E"/>
    <w:rsid w:val="00F84AB8"/>
    <w:rsid w:val="00F8703D"/>
    <w:rsid w:val="00F92297"/>
    <w:rsid w:val="00FA642F"/>
    <w:rsid w:val="00FA7157"/>
    <w:rsid w:val="00FB0C81"/>
    <w:rsid w:val="00FB10AC"/>
    <w:rsid w:val="00FB23E0"/>
    <w:rsid w:val="00FB512F"/>
    <w:rsid w:val="00FC2200"/>
    <w:rsid w:val="00FC2540"/>
    <w:rsid w:val="00FC6D09"/>
    <w:rsid w:val="00FF0204"/>
    <w:rsid w:val="00FF36B2"/>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6A43E3B"/>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8787E"/>
    <w:rPr>
      <w:sz w:val="22"/>
      <w:szCs w:val="22"/>
      <w:lang w:val="en-GB"/>
    </w:rPr>
  </w:style>
  <w:style w:type="character" w:styleId="FootnoteReference">
    <w:name w:val="footnote reference"/>
    <w:aliases w:val="Footnote text"/>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Revision">
    <w:name w:val="Revision"/>
    <w:hidden/>
    <w:uiPriority w:val="99"/>
    <w:semiHidden/>
    <w:rsid w:val="00C00779"/>
    <w:rPr>
      <w:sz w:val="22"/>
      <w:szCs w:val="22"/>
      <w:lang w:val="en-GB"/>
    </w:rPr>
  </w:style>
  <w:style w:type="paragraph" w:customStyle="1" w:styleId="Prrafoinforme">
    <w:name w:val="Párrafo informe"/>
    <w:basedOn w:val="List"/>
    <w:link w:val="PrrafoinformeCar"/>
    <w:autoRedefine/>
    <w:qFormat/>
    <w:rsid w:val="00336B1F"/>
    <w:pPr>
      <w:numPr>
        <w:numId w:val="10"/>
      </w:numPr>
      <w:contextualSpacing w:val="0"/>
      <w:jc w:val="left"/>
    </w:pPr>
    <w:rPr>
      <w:lang w:val="en-US" w:eastAsia="es-ES"/>
    </w:rPr>
  </w:style>
  <w:style w:type="character" w:customStyle="1" w:styleId="PrrafoinformeCar">
    <w:name w:val="Párrafo informe Car"/>
    <w:link w:val="Prrafoinforme"/>
    <w:rsid w:val="00336B1F"/>
    <w:rPr>
      <w:sz w:val="22"/>
      <w:szCs w:val="22"/>
      <w:lang w:eastAsia="es-ES"/>
    </w:rPr>
  </w:style>
  <w:style w:type="paragraph" w:styleId="List">
    <w:name w:val="List"/>
    <w:basedOn w:val="Normal"/>
    <w:uiPriority w:val="99"/>
    <w:semiHidden/>
    <w:unhideWhenUsed/>
    <w:rsid w:val="00336B1F"/>
    <w:pPr>
      <w:ind w:left="360" w:hanging="360"/>
      <w:contextualSpacing/>
    </w:pPr>
  </w:style>
  <w:style w:type="paragraph" w:styleId="BodyText">
    <w:name w:val="Body Text"/>
    <w:basedOn w:val="Normal"/>
    <w:link w:val="BodyTextChar"/>
    <w:uiPriority w:val="99"/>
    <w:semiHidden/>
    <w:rsid w:val="00A20637"/>
    <w:pPr>
      <w:spacing w:after="120"/>
    </w:pPr>
  </w:style>
  <w:style w:type="character" w:customStyle="1" w:styleId="BodyTextChar">
    <w:name w:val="Body Text Char"/>
    <w:basedOn w:val="DefaultParagraphFont"/>
    <w:link w:val="BodyText"/>
    <w:uiPriority w:val="99"/>
    <w:semiHidden/>
    <w:rsid w:val="00A20637"/>
    <w:rPr>
      <w:sz w:val="22"/>
      <w:szCs w:val="22"/>
      <w:lang w:val="en-GB"/>
    </w:rPr>
  </w:style>
  <w:style w:type="paragraph" w:styleId="FootnoteText">
    <w:name w:val="footnote text"/>
    <w:aliases w:val=" Char1,Fußnotentextf"/>
    <w:basedOn w:val="Normal"/>
    <w:link w:val="FootnoteTextChar"/>
    <w:uiPriority w:val="99"/>
    <w:unhideWhenUsed/>
    <w:qFormat/>
    <w:rsid w:val="00820B2B"/>
    <w:rPr>
      <w:sz w:val="20"/>
      <w:szCs w:val="20"/>
    </w:rPr>
  </w:style>
  <w:style w:type="character" w:customStyle="1" w:styleId="FootnoteTextChar">
    <w:name w:val="Footnote Text Char"/>
    <w:aliases w:val=" Char1 Char,Fußnotentextf Char"/>
    <w:basedOn w:val="DefaultParagraphFont"/>
    <w:link w:val="FootnoteText"/>
    <w:uiPriority w:val="99"/>
    <w:rsid w:val="00820B2B"/>
    <w:rPr>
      <w:lang w:val="en-GB"/>
    </w:rPr>
  </w:style>
  <w:style w:type="character" w:customStyle="1" w:styleId="FooterChar">
    <w:name w:val="Footer Char"/>
    <w:basedOn w:val="DefaultParagraphFont"/>
    <w:link w:val="Footer"/>
    <w:uiPriority w:val="99"/>
    <w:rsid w:val="009E4D46"/>
    <w:rPr>
      <w:sz w:val="22"/>
      <w:szCs w:val="22"/>
      <w:lang w:val="en-GB"/>
    </w:rPr>
  </w:style>
  <w:style w:type="character" w:styleId="Hyperlink">
    <w:name w:val="Hyperlink"/>
    <w:basedOn w:val="DefaultParagraphFont"/>
    <w:uiPriority w:val="99"/>
    <w:unhideWhenUsed/>
    <w:rsid w:val="00A134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701909">
      <w:bodyDiv w:val="1"/>
      <w:marLeft w:val="0"/>
      <w:marRight w:val="0"/>
      <w:marTop w:val="0"/>
      <w:marBottom w:val="0"/>
      <w:divBdr>
        <w:top w:val="none" w:sz="0" w:space="0" w:color="auto"/>
        <w:left w:val="none" w:sz="0" w:space="0" w:color="auto"/>
        <w:bottom w:val="none" w:sz="0" w:space="0" w:color="auto"/>
        <w:right w:val="none" w:sz="0" w:space="0" w:color="auto"/>
      </w:divBdr>
    </w:div>
    <w:div w:id="310839998">
      <w:bodyDiv w:val="1"/>
      <w:marLeft w:val="0"/>
      <w:marRight w:val="0"/>
      <w:marTop w:val="0"/>
      <w:marBottom w:val="0"/>
      <w:divBdr>
        <w:top w:val="none" w:sz="0" w:space="0" w:color="auto"/>
        <w:left w:val="none" w:sz="0" w:space="0" w:color="auto"/>
        <w:bottom w:val="none" w:sz="0" w:space="0" w:color="auto"/>
        <w:right w:val="none" w:sz="0" w:space="0" w:color="auto"/>
      </w:divBdr>
    </w:div>
    <w:div w:id="323709728">
      <w:bodyDiv w:val="1"/>
      <w:marLeft w:val="0"/>
      <w:marRight w:val="0"/>
      <w:marTop w:val="0"/>
      <w:marBottom w:val="0"/>
      <w:divBdr>
        <w:top w:val="none" w:sz="0" w:space="0" w:color="auto"/>
        <w:left w:val="none" w:sz="0" w:space="0" w:color="auto"/>
        <w:bottom w:val="none" w:sz="0" w:space="0" w:color="auto"/>
        <w:right w:val="none" w:sz="0" w:space="0" w:color="auto"/>
      </w:divBdr>
    </w:div>
    <w:div w:id="349915146">
      <w:bodyDiv w:val="1"/>
      <w:marLeft w:val="0"/>
      <w:marRight w:val="0"/>
      <w:marTop w:val="0"/>
      <w:marBottom w:val="0"/>
      <w:divBdr>
        <w:top w:val="none" w:sz="0" w:space="0" w:color="auto"/>
        <w:left w:val="none" w:sz="0" w:space="0" w:color="auto"/>
        <w:bottom w:val="none" w:sz="0" w:space="0" w:color="auto"/>
        <w:right w:val="none" w:sz="0" w:space="0" w:color="auto"/>
      </w:divBdr>
    </w:div>
    <w:div w:id="413286055">
      <w:bodyDiv w:val="1"/>
      <w:marLeft w:val="0"/>
      <w:marRight w:val="0"/>
      <w:marTop w:val="0"/>
      <w:marBottom w:val="0"/>
      <w:divBdr>
        <w:top w:val="none" w:sz="0" w:space="0" w:color="auto"/>
        <w:left w:val="none" w:sz="0" w:space="0" w:color="auto"/>
        <w:bottom w:val="none" w:sz="0" w:space="0" w:color="auto"/>
        <w:right w:val="none" w:sz="0" w:space="0" w:color="auto"/>
      </w:divBdr>
    </w:div>
    <w:div w:id="463886307">
      <w:bodyDiv w:val="1"/>
      <w:marLeft w:val="0"/>
      <w:marRight w:val="0"/>
      <w:marTop w:val="0"/>
      <w:marBottom w:val="0"/>
      <w:divBdr>
        <w:top w:val="none" w:sz="0" w:space="0" w:color="auto"/>
        <w:left w:val="none" w:sz="0" w:space="0" w:color="auto"/>
        <w:bottom w:val="none" w:sz="0" w:space="0" w:color="auto"/>
        <w:right w:val="none" w:sz="0" w:space="0" w:color="auto"/>
      </w:divBdr>
    </w:div>
    <w:div w:id="576987513">
      <w:bodyDiv w:val="1"/>
      <w:marLeft w:val="0"/>
      <w:marRight w:val="0"/>
      <w:marTop w:val="0"/>
      <w:marBottom w:val="0"/>
      <w:divBdr>
        <w:top w:val="none" w:sz="0" w:space="0" w:color="auto"/>
        <w:left w:val="none" w:sz="0" w:space="0" w:color="auto"/>
        <w:bottom w:val="none" w:sz="0" w:space="0" w:color="auto"/>
        <w:right w:val="none" w:sz="0" w:space="0" w:color="auto"/>
      </w:divBdr>
    </w:div>
    <w:div w:id="690567537">
      <w:bodyDiv w:val="1"/>
      <w:marLeft w:val="0"/>
      <w:marRight w:val="0"/>
      <w:marTop w:val="0"/>
      <w:marBottom w:val="0"/>
      <w:divBdr>
        <w:top w:val="none" w:sz="0" w:space="0" w:color="auto"/>
        <w:left w:val="none" w:sz="0" w:space="0" w:color="auto"/>
        <w:bottom w:val="none" w:sz="0" w:space="0" w:color="auto"/>
        <w:right w:val="none" w:sz="0" w:space="0" w:color="auto"/>
      </w:divBdr>
    </w:div>
    <w:div w:id="696733188">
      <w:bodyDiv w:val="1"/>
      <w:marLeft w:val="0"/>
      <w:marRight w:val="0"/>
      <w:marTop w:val="0"/>
      <w:marBottom w:val="0"/>
      <w:divBdr>
        <w:top w:val="none" w:sz="0" w:space="0" w:color="auto"/>
        <w:left w:val="none" w:sz="0" w:space="0" w:color="auto"/>
        <w:bottom w:val="none" w:sz="0" w:space="0" w:color="auto"/>
        <w:right w:val="none" w:sz="0" w:space="0" w:color="auto"/>
      </w:divBdr>
    </w:div>
    <w:div w:id="753209075">
      <w:bodyDiv w:val="1"/>
      <w:marLeft w:val="0"/>
      <w:marRight w:val="0"/>
      <w:marTop w:val="0"/>
      <w:marBottom w:val="0"/>
      <w:divBdr>
        <w:top w:val="none" w:sz="0" w:space="0" w:color="auto"/>
        <w:left w:val="none" w:sz="0" w:space="0" w:color="auto"/>
        <w:bottom w:val="none" w:sz="0" w:space="0" w:color="auto"/>
        <w:right w:val="none" w:sz="0" w:space="0" w:color="auto"/>
      </w:divBdr>
    </w:div>
    <w:div w:id="861087077">
      <w:bodyDiv w:val="1"/>
      <w:marLeft w:val="0"/>
      <w:marRight w:val="0"/>
      <w:marTop w:val="0"/>
      <w:marBottom w:val="0"/>
      <w:divBdr>
        <w:top w:val="none" w:sz="0" w:space="0" w:color="auto"/>
        <w:left w:val="none" w:sz="0" w:space="0" w:color="auto"/>
        <w:bottom w:val="none" w:sz="0" w:space="0" w:color="auto"/>
        <w:right w:val="none" w:sz="0" w:space="0" w:color="auto"/>
      </w:divBdr>
    </w:div>
    <w:div w:id="1046950814">
      <w:bodyDiv w:val="1"/>
      <w:marLeft w:val="0"/>
      <w:marRight w:val="0"/>
      <w:marTop w:val="0"/>
      <w:marBottom w:val="0"/>
      <w:divBdr>
        <w:top w:val="none" w:sz="0" w:space="0" w:color="auto"/>
        <w:left w:val="none" w:sz="0" w:space="0" w:color="auto"/>
        <w:bottom w:val="none" w:sz="0" w:space="0" w:color="auto"/>
        <w:right w:val="none" w:sz="0" w:space="0" w:color="auto"/>
      </w:divBdr>
    </w:div>
    <w:div w:id="1237283980">
      <w:bodyDiv w:val="1"/>
      <w:marLeft w:val="0"/>
      <w:marRight w:val="0"/>
      <w:marTop w:val="0"/>
      <w:marBottom w:val="0"/>
      <w:divBdr>
        <w:top w:val="none" w:sz="0" w:space="0" w:color="auto"/>
        <w:left w:val="none" w:sz="0" w:space="0" w:color="auto"/>
        <w:bottom w:val="none" w:sz="0" w:space="0" w:color="auto"/>
        <w:right w:val="none" w:sz="0" w:space="0" w:color="auto"/>
      </w:divBdr>
    </w:div>
    <w:div w:id="1465656372">
      <w:bodyDiv w:val="1"/>
      <w:marLeft w:val="0"/>
      <w:marRight w:val="0"/>
      <w:marTop w:val="0"/>
      <w:marBottom w:val="0"/>
      <w:divBdr>
        <w:top w:val="none" w:sz="0" w:space="0" w:color="auto"/>
        <w:left w:val="none" w:sz="0" w:space="0" w:color="auto"/>
        <w:bottom w:val="none" w:sz="0" w:space="0" w:color="auto"/>
        <w:right w:val="none" w:sz="0" w:space="0" w:color="auto"/>
      </w:divBdr>
    </w:div>
    <w:div w:id="1516262942">
      <w:bodyDiv w:val="1"/>
      <w:marLeft w:val="0"/>
      <w:marRight w:val="0"/>
      <w:marTop w:val="0"/>
      <w:marBottom w:val="0"/>
      <w:divBdr>
        <w:top w:val="none" w:sz="0" w:space="0" w:color="auto"/>
        <w:left w:val="none" w:sz="0" w:space="0" w:color="auto"/>
        <w:bottom w:val="none" w:sz="0" w:space="0" w:color="auto"/>
        <w:right w:val="none" w:sz="0" w:space="0" w:color="auto"/>
      </w:divBdr>
    </w:div>
    <w:div w:id="18386853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065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EB0EE87B-E5C7-4ACB-83ED-B2E69C584D11}"/>
</file>

<file path=customXml/itemProps2.xml><?xml version="1.0" encoding="utf-8"?>
<ds:datastoreItem xmlns:ds="http://schemas.openxmlformats.org/officeDocument/2006/customXml" ds:itemID="{5C7958F4-811D-472C-B8CA-161A936AF0D2}"/>
</file>

<file path=customXml/itemProps3.xml><?xml version="1.0" encoding="utf-8"?>
<ds:datastoreItem xmlns:ds="http://schemas.openxmlformats.org/officeDocument/2006/customXml" ds:itemID="{4EC76F3E-C428-4F9C-9099-18A9EEC652B3}"/>
</file>

<file path=customXml/itemProps4.xml><?xml version="1.0" encoding="utf-8"?>
<ds:datastoreItem xmlns:ds="http://schemas.openxmlformats.org/officeDocument/2006/customXml" ds:itemID="{7D1F606C-18BB-49BB-A7E2-C240EBD21323}"/>
</file>

<file path=docProps/app.xml><?xml version="1.0" encoding="utf-8"?>
<Properties xmlns="http://schemas.openxmlformats.org/officeDocument/2006/extended-properties" xmlns:vt="http://schemas.openxmlformats.org/officeDocument/2006/docPropsVTypes">
  <Template>normal.dotm</Template>
  <TotalTime>30</TotalTime>
  <Pages>10</Pages>
  <Words>4287</Words>
  <Characters>24442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28672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81st</dc:subject>
  <dc:creator>Julia Anne Dearing</dc:creator>
  <cp:lastModifiedBy>Julia Anne Dearing</cp:lastModifiedBy>
  <cp:revision>14</cp:revision>
  <cp:lastPrinted>2018-06-03T15:53:00Z</cp:lastPrinted>
  <dcterms:created xsi:type="dcterms:W3CDTF">2018-06-03T21:04:00Z</dcterms:created>
  <dcterms:modified xsi:type="dcterms:W3CDTF">2018-06-04T14:36:00Z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vt:lpwstr>
  </property>
  <property fmtid="{D5CDD505-2E9C-101B-9397-08002B2CF9AE}" pid="3" name="Revision date">
    <vt:lpwstr>06/3/2018</vt:lpwstr>
  </property>
  <property fmtid="{D5CDD505-2E9C-101B-9397-08002B2CF9AE}" pid="4" name="ContentTypeId">
    <vt:lpwstr>0x0101004B13B1B27BA23146A32B327DDC69C6DE</vt:lpwstr>
  </property>
</Properties>
</file>