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0F4708" w14:paraId="3249C950" w14:textId="77777777" w:rsidTr="00E02DF4">
        <w:trPr>
          <w:trHeight w:val="720"/>
        </w:trPr>
        <w:tc>
          <w:tcPr>
            <w:tcW w:w="5490" w:type="dxa"/>
            <w:gridSpan w:val="2"/>
            <w:tcBorders>
              <w:bottom w:val="single" w:sz="18" w:space="0" w:color="auto"/>
            </w:tcBorders>
          </w:tcPr>
          <w:p w14:paraId="3300338B" w14:textId="77777777" w:rsidR="00C15867" w:rsidRPr="000F4708" w:rsidRDefault="00C15867" w:rsidP="00EE07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0F4708">
              <w:rPr>
                <w:rFonts w:ascii="Univers" w:hAnsi="Univers"/>
                <w:b/>
                <w:sz w:val="28"/>
                <w:szCs w:val="28"/>
                <w:lang w:val="en-CA"/>
              </w:rPr>
              <w:t>UNITED</w:t>
            </w:r>
            <w:r w:rsidRPr="000F4708">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0F4708" w:rsidRDefault="00C15867" w:rsidP="00EE07DD">
            <w:pPr>
              <w:jc w:val="right"/>
              <w:rPr>
                <w:sz w:val="52"/>
                <w:szCs w:val="52"/>
                <w:lang w:val="en-CA"/>
              </w:rPr>
            </w:pPr>
            <w:r w:rsidRPr="000F4708">
              <w:rPr>
                <w:rFonts w:ascii="Univers Bold" w:hAnsi="Univers Bold"/>
                <w:b/>
                <w:sz w:val="72"/>
                <w:lang w:val="en-CA"/>
              </w:rPr>
              <w:t>EP</w:t>
            </w:r>
          </w:p>
        </w:tc>
      </w:tr>
      <w:tr w:rsidR="00C15867" w:rsidRPr="000F4708"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0F4708" w:rsidRDefault="00E52838" w:rsidP="00EE07DD">
            <w:pPr>
              <w:spacing w:before="120"/>
              <w:rPr>
                <w:lang w:val="en-CA"/>
              </w:rPr>
            </w:pPr>
            <w:r w:rsidRPr="000F4708">
              <w:rPr>
                <w:noProof/>
                <w:lang w:val="en-CA"/>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04B171A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0F4708" w:rsidRDefault="00C15867" w:rsidP="00EE07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0F4708">
              <w:rPr>
                <w:rFonts w:ascii="Univers" w:hAnsi="Univers"/>
                <w:b/>
                <w:sz w:val="32"/>
                <w:lang w:val="en-CA"/>
              </w:rPr>
              <w:t>United Nations</w:t>
            </w:r>
          </w:p>
          <w:p w14:paraId="7E1D428E" w14:textId="77777777" w:rsidR="00C15867" w:rsidRPr="000F4708" w:rsidRDefault="00C15867" w:rsidP="00EE07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0F4708">
              <w:rPr>
                <w:rFonts w:ascii="Univers" w:hAnsi="Univers"/>
                <w:b/>
                <w:sz w:val="32"/>
                <w:lang w:val="en-CA"/>
              </w:rPr>
              <w:t>Environment</w:t>
            </w:r>
          </w:p>
          <w:p w14:paraId="438F49A8" w14:textId="77777777" w:rsidR="00C15867" w:rsidRPr="000F4708" w:rsidRDefault="00C15867" w:rsidP="00EE07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0F4708">
              <w:rPr>
                <w:rFonts w:ascii="Univers" w:hAnsi="Univers"/>
                <w:b/>
                <w:sz w:val="32"/>
                <w:lang w:val="en-CA"/>
              </w:rPr>
              <w:t>Programme</w:t>
            </w:r>
          </w:p>
          <w:p w14:paraId="6B098679" w14:textId="77777777" w:rsidR="00C15867" w:rsidRPr="000F4708" w:rsidRDefault="00C15867" w:rsidP="00EE07DD">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0F4708" w:rsidRDefault="00C15867" w:rsidP="00EE07DD">
            <w:pPr>
              <w:rPr>
                <w:lang w:val="en-CA"/>
              </w:rPr>
            </w:pPr>
            <w:r w:rsidRPr="000F4708">
              <w:rPr>
                <w:lang w:val="en-CA"/>
              </w:rPr>
              <w:t>Distr.</w:t>
            </w:r>
          </w:p>
          <w:p w14:paraId="1F2A39FD" w14:textId="77777777" w:rsidR="00923540" w:rsidRPr="000F4708" w:rsidRDefault="00923540" w:rsidP="00EE07DD">
            <w:pPr>
              <w:rPr>
                <w:lang w:val="en-CA"/>
              </w:rPr>
            </w:pPr>
            <w:r w:rsidRPr="000F4708">
              <w:rPr>
                <w:lang w:val="en-CA"/>
              </w:rPr>
              <w:t>GENERAL</w:t>
            </w:r>
          </w:p>
          <w:p w14:paraId="31FF6019" w14:textId="77777777" w:rsidR="00C15867" w:rsidRPr="000F4708" w:rsidRDefault="00C15867" w:rsidP="00EE07DD">
            <w:pPr>
              <w:rPr>
                <w:lang w:val="en-CA"/>
              </w:rPr>
            </w:pPr>
          </w:p>
          <w:p w14:paraId="2D1679F9" w14:textId="77777777" w:rsidR="00C15867" w:rsidRPr="000F4708" w:rsidRDefault="00C15867" w:rsidP="00EE07DD">
            <w:pPr>
              <w:rPr>
                <w:lang w:val="en-CA"/>
              </w:rPr>
            </w:pPr>
          </w:p>
          <w:p w14:paraId="52520598" w14:textId="3B933B4A" w:rsidR="00C15867" w:rsidRPr="000F4708" w:rsidRDefault="00075E40" w:rsidP="00EE07DD">
            <w:pPr>
              <w:rPr>
                <w:lang w:val="en-CA"/>
              </w:rPr>
            </w:pPr>
            <w:r w:rsidRPr="000F4708">
              <w:rPr>
                <w:lang w:val="en-CA"/>
              </w:rPr>
              <w:fldChar w:fldCharType="begin"/>
            </w:r>
            <w:r w:rsidRPr="000F4708">
              <w:rPr>
                <w:lang w:val="en-CA"/>
              </w:rPr>
              <w:instrText xml:space="preserve"> DOCPROPERTY "Document number"  \* MERGEFORMAT </w:instrText>
            </w:r>
            <w:r w:rsidRPr="000F4708">
              <w:rPr>
                <w:lang w:val="en-CA"/>
              </w:rPr>
              <w:fldChar w:fldCharType="separate"/>
            </w:r>
            <w:r w:rsidR="00047CDF" w:rsidRPr="000F4708">
              <w:rPr>
                <w:lang w:val="en-CA"/>
              </w:rPr>
              <w:t>UNEP/OzL.Pro/ExCom/87/31</w:t>
            </w:r>
            <w:r w:rsidRPr="000F4708">
              <w:rPr>
                <w:lang w:val="en-CA"/>
              </w:rPr>
              <w:fldChar w:fldCharType="end"/>
            </w:r>
          </w:p>
          <w:p w14:paraId="2FAD84A4" w14:textId="5F8A6C14" w:rsidR="00C15867" w:rsidRPr="000F4708" w:rsidRDefault="00BC2495" w:rsidP="00EE07DD">
            <w:pPr>
              <w:rPr>
                <w:lang w:val="en-CA"/>
              </w:rPr>
            </w:pPr>
            <w:r w:rsidRPr="000F4708">
              <w:rPr>
                <w:lang w:val="en-CA"/>
              </w:rPr>
              <w:fldChar w:fldCharType="begin"/>
            </w:r>
            <w:r w:rsidR="00851352" w:rsidRPr="000F4708">
              <w:rPr>
                <w:lang w:val="en-CA"/>
              </w:rPr>
              <w:instrText xml:space="preserve"> DOCPROPERTY "Revision date" \@ "d MMMM YYYY"  \* MERGEFORMAT </w:instrText>
            </w:r>
            <w:r w:rsidRPr="000F4708">
              <w:rPr>
                <w:lang w:val="en-CA"/>
              </w:rPr>
              <w:fldChar w:fldCharType="separate"/>
            </w:r>
            <w:r w:rsidR="00511F7B" w:rsidRPr="000F4708">
              <w:rPr>
                <w:lang w:val="en-CA"/>
              </w:rPr>
              <w:t>14 June 2021</w:t>
            </w:r>
            <w:r w:rsidRPr="000F4708">
              <w:rPr>
                <w:lang w:val="en-CA"/>
              </w:rPr>
              <w:fldChar w:fldCharType="end"/>
            </w:r>
          </w:p>
          <w:p w14:paraId="2EC65B0D" w14:textId="77777777" w:rsidR="00C15867" w:rsidRPr="000F4708" w:rsidRDefault="00C15867" w:rsidP="00EE07DD">
            <w:pPr>
              <w:rPr>
                <w:caps/>
                <w:lang w:val="en-CA"/>
              </w:rPr>
            </w:pPr>
          </w:p>
          <w:p w14:paraId="0A9FC28A" w14:textId="2A32C4F6" w:rsidR="00C15867" w:rsidRPr="000F4708" w:rsidRDefault="00C15867" w:rsidP="00EE07DD">
            <w:pPr>
              <w:rPr>
                <w:lang w:val="en-CA"/>
              </w:rPr>
            </w:pPr>
            <w:r w:rsidRPr="000F4708">
              <w:rPr>
                <w:lang w:val="en-CA"/>
              </w:rPr>
              <w:t>ORIGINAL: ENGLISH</w:t>
            </w:r>
          </w:p>
        </w:tc>
      </w:tr>
    </w:tbl>
    <w:p w14:paraId="73031974" w14:textId="35A45CFE" w:rsidR="00704CE9" w:rsidRPr="000F4708" w:rsidRDefault="00C15867" w:rsidP="00EE07DD">
      <w:pPr>
        <w:jc w:val="left"/>
        <w:rPr>
          <w:lang w:val="en-CA"/>
        </w:rPr>
      </w:pPr>
      <w:r w:rsidRPr="000F4708">
        <w:rPr>
          <w:lang w:val="en-CA"/>
        </w:rPr>
        <w:t>EXECUTIVE COMMITTEE OF</w:t>
      </w:r>
      <w:r w:rsidRPr="000F4708">
        <w:rPr>
          <w:lang w:val="en-CA"/>
        </w:rPr>
        <w:br/>
        <w:t xml:space="preserve">  THE MULTILATERAL FUND FOR THE</w:t>
      </w:r>
      <w:r w:rsidRPr="000F4708">
        <w:rPr>
          <w:lang w:val="en-CA"/>
        </w:rPr>
        <w:br/>
        <w:t xml:space="preserve">  IMPLEMENTATION OF THE MONTREAL PROTOCOL</w:t>
      </w:r>
      <w:r w:rsidRPr="000F4708">
        <w:rPr>
          <w:lang w:val="en-CA"/>
        </w:rPr>
        <w:br/>
      </w:r>
      <w:r w:rsidR="00704CE9" w:rsidRPr="000F4708">
        <w:rPr>
          <w:lang w:val="en-CA"/>
        </w:rPr>
        <w:t>Eighty-s</w:t>
      </w:r>
      <w:r w:rsidR="007F346A" w:rsidRPr="000F4708">
        <w:rPr>
          <w:lang w:val="en-CA"/>
        </w:rPr>
        <w:t>event</w:t>
      </w:r>
      <w:r w:rsidR="00704CE9" w:rsidRPr="000F4708">
        <w:rPr>
          <w:lang w:val="en-CA"/>
        </w:rPr>
        <w:t>h Meeting</w:t>
      </w:r>
    </w:p>
    <w:p w14:paraId="58F461B0" w14:textId="701C88E7" w:rsidR="00704CE9" w:rsidRPr="000F4708" w:rsidRDefault="007F346A" w:rsidP="00EE07DD">
      <w:pPr>
        <w:jc w:val="left"/>
        <w:rPr>
          <w:lang w:val="en-CA"/>
        </w:rPr>
      </w:pPr>
      <w:r w:rsidRPr="000F4708">
        <w:rPr>
          <w:lang w:val="en-CA"/>
        </w:rPr>
        <w:t>Montreal, 28 June-2 July 2021</w:t>
      </w:r>
      <w:r w:rsidR="005F3075" w:rsidRPr="000F4708">
        <w:rPr>
          <w:rStyle w:val="FootnoteReference"/>
          <w:lang w:val="en-CA"/>
        </w:rPr>
        <w:footnoteReference w:id="1"/>
      </w:r>
      <w:bookmarkStart w:id="0" w:name="_GoBack"/>
      <w:bookmarkEnd w:id="0"/>
    </w:p>
    <w:p w14:paraId="6F126E4E" w14:textId="77777777" w:rsidR="00C15867" w:rsidRPr="000F4708" w:rsidRDefault="00C15867" w:rsidP="00EE07DD">
      <w:pPr>
        <w:jc w:val="left"/>
        <w:rPr>
          <w:lang w:val="en-CA"/>
        </w:rPr>
      </w:pPr>
    </w:p>
    <w:p w14:paraId="06F61820" w14:textId="61C73E54" w:rsidR="004E7F9C" w:rsidRPr="000F4708" w:rsidRDefault="004E7F9C" w:rsidP="00EE07DD">
      <w:pPr>
        <w:pStyle w:val="Title1"/>
        <w:rPr>
          <w:lang w:val="en-CA"/>
        </w:rPr>
      </w:pPr>
    </w:p>
    <w:p w14:paraId="33AF1753" w14:textId="77777777" w:rsidR="00192D00" w:rsidRPr="000F4708" w:rsidRDefault="00192D00" w:rsidP="00EE07DD">
      <w:pPr>
        <w:pStyle w:val="Title1"/>
        <w:rPr>
          <w:lang w:val="en-CA"/>
        </w:rPr>
      </w:pPr>
    </w:p>
    <w:p w14:paraId="2A0832E8" w14:textId="3D3080E3" w:rsidR="00C679D6" w:rsidRPr="000F4708" w:rsidRDefault="00C679D6" w:rsidP="00EE07DD">
      <w:pPr>
        <w:jc w:val="center"/>
        <w:rPr>
          <w:b/>
          <w:lang w:val="en-CA"/>
        </w:rPr>
      </w:pPr>
      <w:r w:rsidRPr="000F4708">
        <w:rPr>
          <w:b/>
          <w:lang w:val="en-CA"/>
        </w:rPr>
        <w:t xml:space="preserve">PROJECT PROPOSAL: </w:t>
      </w:r>
      <w:r w:rsidR="0002093F" w:rsidRPr="000F4708">
        <w:rPr>
          <w:b/>
          <w:lang w:val="en-CA"/>
        </w:rPr>
        <w:t>LESOTHO</w:t>
      </w:r>
    </w:p>
    <w:p w14:paraId="1795B95D" w14:textId="77777777" w:rsidR="00C679D6" w:rsidRPr="000F4708" w:rsidRDefault="00C679D6" w:rsidP="00EE07DD">
      <w:pPr>
        <w:rPr>
          <w:lang w:val="en-CA"/>
        </w:rPr>
      </w:pPr>
    </w:p>
    <w:p w14:paraId="65F4D869" w14:textId="77777777" w:rsidR="00C679D6" w:rsidRPr="000F4708" w:rsidRDefault="00C679D6" w:rsidP="00EE07DD">
      <w:pPr>
        <w:rPr>
          <w:lang w:val="en-CA"/>
        </w:rPr>
      </w:pPr>
    </w:p>
    <w:p w14:paraId="7D1F13C0" w14:textId="60C6500E" w:rsidR="00C679D6" w:rsidRPr="000F4708" w:rsidRDefault="00C679D6" w:rsidP="00EE07DD">
      <w:pPr>
        <w:ind w:firstLine="720"/>
        <w:rPr>
          <w:lang w:val="en-CA"/>
        </w:rPr>
      </w:pPr>
      <w:r w:rsidRPr="000F4708">
        <w:rPr>
          <w:lang w:val="en-CA"/>
        </w:rPr>
        <w:t xml:space="preserve">This document consists of the comments and recommendation </w:t>
      </w:r>
      <w:r w:rsidR="00EB00E9" w:rsidRPr="000F4708">
        <w:rPr>
          <w:lang w:val="en-CA"/>
        </w:rPr>
        <w:t>o</w:t>
      </w:r>
      <w:r w:rsidRPr="000F4708">
        <w:rPr>
          <w:lang w:val="en-CA"/>
        </w:rPr>
        <w:t>f the Secretariat on</w:t>
      </w:r>
      <w:r w:rsidR="00E02938" w:rsidRPr="000F4708">
        <w:rPr>
          <w:lang w:val="en-CA"/>
        </w:rPr>
        <w:t xml:space="preserve"> the following project proposal</w:t>
      </w:r>
      <w:r w:rsidRPr="000F4708">
        <w:rPr>
          <w:lang w:val="en-CA"/>
        </w:rPr>
        <w:t xml:space="preserve">: </w:t>
      </w:r>
    </w:p>
    <w:p w14:paraId="2C45A443" w14:textId="77777777" w:rsidR="00C679D6" w:rsidRPr="000F4708" w:rsidRDefault="00C679D6" w:rsidP="00EE07DD">
      <w:pPr>
        <w:rPr>
          <w:lang w:val="en-CA"/>
        </w:rPr>
      </w:pPr>
    </w:p>
    <w:p w14:paraId="06BB6D65" w14:textId="77777777" w:rsidR="00C679D6" w:rsidRPr="000F4708" w:rsidRDefault="00C679D6" w:rsidP="00EE07DD">
      <w:pPr>
        <w:rPr>
          <w:u w:val="single"/>
          <w:lang w:val="en-CA"/>
        </w:rPr>
      </w:pPr>
      <w:r w:rsidRPr="000F4708">
        <w:rPr>
          <w:u w:val="single"/>
          <w:lang w:val="en-CA"/>
        </w:rPr>
        <w:t>Phase-out</w:t>
      </w:r>
    </w:p>
    <w:p w14:paraId="5F606101" w14:textId="2B277408" w:rsidR="00C679D6" w:rsidRPr="000F4708" w:rsidRDefault="00C679D6" w:rsidP="00EE07D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0F4708" w14:paraId="3F02C91E" w14:textId="77777777" w:rsidTr="00E02DF4">
        <w:tc>
          <w:tcPr>
            <w:tcW w:w="6941" w:type="dxa"/>
          </w:tcPr>
          <w:p w14:paraId="0F764EBD" w14:textId="77777777" w:rsidR="00C679D6" w:rsidRPr="000F4708" w:rsidRDefault="00C679D6" w:rsidP="00EE07DD">
            <w:pPr>
              <w:pStyle w:val="ListParagraph"/>
              <w:numPr>
                <w:ilvl w:val="0"/>
                <w:numId w:val="21"/>
              </w:numPr>
              <w:ind w:hanging="830"/>
              <w:rPr>
                <w:lang w:val="en-CA"/>
              </w:rPr>
            </w:pPr>
            <w:r w:rsidRPr="000F4708">
              <w:rPr>
                <w:lang w:val="en-CA"/>
              </w:rPr>
              <w:t>HCFC phase-out management plan (stage II, first tranche)</w:t>
            </w:r>
          </w:p>
        </w:tc>
        <w:tc>
          <w:tcPr>
            <w:tcW w:w="2409" w:type="dxa"/>
          </w:tcPr>
          <w:p w14:paraId="48B7674D" w14:textId="5D22AEA5" w:rsidR="00C679D6" w:rsidRPr="000F4708" w:rsidRDefault="0002093F" w:rsidP="00EE07DD">
            <w:pPr>
              <w:jc w:val="right"/>
              <w:rPr>
                <w:lang w:val="en-CA"/>
              </w:rPr>
            </w:pPr>
            <w:r w:rsidRPr="000F4708">
              <w:rPr>
                <w:lang w:val="en-CA"/>
              </w:rPr>
              <w:t>Germany</w:t>
            </w:r>
          </w:p>
        </w:tc>
      </w:tr>
    </w:tbl>
    <w:p w14:paraId="68EA5D10" w14:textId="77777777" w:rsidR="00C679D6" w:rsidRPr="000F4708" w:rsidRDefault="00C679D6" w:rsidP="00EE07DD">
      <w:pPr>
        <w:rPr>
          <w:lang w:val="en-CA"/>
        </w:rPr>
      </w:pPr>
    </w:p>
    <w:p w14:paraId="02010E80" w14:textId="77777777" w:rsidR="00C679D6" w:rsidRPr="000F4708" w:rsidRDefault="00C679D6" w:rsidP="00EE07DD">
      <w:pPr>
        <w:rPr>
          <w:lang w:val="en-CA"/>
        </w:rPr>
      </w:pPr>
    </w:p>
    <w:p w14:paraId="7D95F640" w14:textId="77777777" w:rsidR="00C679D6" w:rsidRPr="000F4708" w:rsidRDefault="00C679D6" w:rsidP="00EE07DD">
      <w:pPr>
        <w:rPr>
          <w:lang w:val="en-CA"/>
        </w:rPr>
      </w:pPr>
    </w:p>
    <w:p w14:paraId="7D14E677" w14:textId="77777777" w:rsidR="008C5738" w:rsidRPr="000F4708" w:rsidRDefault="008C5738" w:rsidP="00EE07DD">
      <w:pPr>
        <w:rPr>
          <w:lang w:val="en-CA"/>
        </w:rPr>
      </w:pPr>
    </w:p>
    <w:p w14:paraId="25DA65AF" w14:textId="77777777" w:rsidR="00D42A14" w:rsidRPr="000F4708" w:rsidRDefault="004E7F9C" w:rsidP="00EE07DD">
      <w:pPr>
        <w:jc w:val="left"/>
        <w:rPr>
          <w:b/>
          <w:lang w:val="en-CA"/>
        </w:rPr>
      </w:pPr>
      <w:r w:rsidRPr="000F4708">
        <w:rPr>
          <w:b/>
          <w:lang w:val="en-CA"/>
        </w:rPr>
        <w:br w:type="page"/>
      </w:r>
    </w:p>
    <w:p w14:paraId="467BA731" w14:textId="77777777" w:rsidR="00EE5B08" w:rsidRPr="000F4708" w:rsidRDefault="00EE5B08" w:rsidP="00EE07DD">
      <w:pPr>
        <w:jc w:val="center"/>
        <w:rPr>
          <w:b/>
          <w:lang w:val="en-CA"/>
        </w:rPr>
      </w:pPr>
    </w:p>
    <w:p w14:paraId="10C9DA9F" w14:textId="3E338622" w:rsidR="00EE5B08" w:rsidRPr="000F4708" w:rsidRDefault="00EE5B08" w:rsidP="00EE07DD">
      <w:pPr>
        <w:jc w:val="center"/>
        <w:rPr>
          <w:b/>
          <w:lang w:val="en-CA"/>
        </w:rPr>
      </w:pPr>
      <w:r w:rsidRPr="000F4708">
        <w:rPr>
          <w:b/>
          <w:lang w:val="en-CA"/>
        </w:rPr>
        <w:t>PROJECT EVALUATION SHEET – MULTI-YEAR PROJECTS</w:t>
      </w:r>
    </w:p>
    <w:p w14:paraId="2AD4B4BE" w14:textId="77777777" w:rsidR="00EE5B08" w:rsidRPr="000F4708" w:rsidRDefault="00EE5B08" w:rsidP="00EE07DD">
      <w:pPr>
        <w:jc w:val="center"/>
        <w:rPr>
          <w:sz w:val="18"/>
          <w:lang w:val="en-CA"/>
        </w:rPr>
      </w:pPr>
    </w:p>
    <w:p w14:paraId="3D26B298" w14:textId="20A63249" w:rsidR="00EE5B08" w:rsidRPr="000F4708" w:rsidRDefault="0002093F" w:rsidP="00EE07DD">
      <w:pPr>
        <w:jc w:val="center"/>
        <w:rPr>
          <w:b/>
          <w:lang w:val="en-CA"/>
        </w:rPr>
      </w:pPr>
      <w:r w:rsidRPr="000F4708">
        <w:rPr>
          <w:b/>
          <w:lang w:val="en-CA"/>
        </w:rPr>
        <w:t>LESOTHO</w:t>
      </w:r>
    </w:p>
    <w:p w14:paraId="109E3555" w14:textId="77777777" w:rsidR="00EE5B08" w:rsidRPr="000F4708" w:rsidRDefault="00EE5B08" w:rsidP="00EE07DD">
      <w:pPr>
        <w:jc w:val="center"/>
        <w:rPr>
          <w:sz w:val="18"/>
          <w:lang w:val="en-CA"/>
        </w:rPr>
      </w:pPr>
    </w:p>
    <w:tbl>
      <w:tblPr>
        <w:tblStyle w:val="TableGrid"/>
        <w:tblW w:w="5309" w:type="pct"/>
        <w:tblInd w:w="-113" w:type="dxa"/>
        <w:tblLook w:val="04A0" w:firstRow="1" w:lastRow="0" w:firstColumn="1" w:lastColumn="0" w:noHBand="0" w:noVBand="1"/>
      </w:tblPr>
      <w:tblGrid>
        <w:gridCol w:w="4678"/>
        <w:gridCol w:w="5250"/>
      </w:tblGrid>
      <w:tr w:rsidR="00EE5B08" w:rsidRPr="000F4708" w14:paraId="28D29018" w14:textId="77777777" w:rsidTr="00744A8D">
        <w:trPr>
          <w:trHeight w:val="240"/>
        </w:trPr>
        <w:tc>
          <w:tcPr>
            <w:tcW w:w="2356" w:type="pct"/>
            <w:shd w:val="clear" w:color="auto" w:fill="auto"/>
          </w:tcPr>
          <w:p w14:paraId="2070B5A1" w14:textId="77777777" w:rsidR="00EE5B08" w:rsidRPr="000F4708" w:rsidRDefault="00EE5B08" w:rsidP="00EE07DD">
            <w:pPr>
              <w:rPr>
                <w:b/>
                <w:bCs/>
                <w:sz w:val="20"/>
                <w:szCs w:val="20"/>
                <w:lang w:val="en-CA"/>
              </w:rPr>
            </w:pPr>
            <w:r w:rsidRPr="000F4708">
              <w:rPr>
                <w:b/>
                <w:bCs/>
                <w:sz w:val="20"/>
                <w:szCs w:val="20"/>
                <w:lang w:val="en-CA"/>
              </w:rPr>
              <w:t>(I) PROJECT TITLE</w:t>
            </w:r>
          </w:p>
        </w:tc>
        <w:tc>
          <w:tcPr>
            <w:tcW w:w="2644" w:type="pct"/>
            <w:shd w:val="clear" w:color="auto" w:fill="auto"/>
          </w:tcPr>
          <w:p w14:paraId="1EF49A5C" w14:textId="77777777" w:rsidR="00EE5B08" w:rsidRPr="000F4708" w:rsidRDefault="00EE5B08" w:rsidP="00EE07DD">
            <w:pPr>
              <w:jc w:val="center"/>
              <w:rPr>
                <w:b/>
                <w:bCs/>
                <w:sz w:val="20"/>
                <w:szCs w:val="20"/>
                <w:lang w:val="en-CA"/>
              </w:rPr>
            </w:pPr>
            <w:r w:rsidRPr="000F4708">
              <w:rPr>
                <w:b/>
                <w:bCs/>
                <w:sz w:val="20"/>
                <w:szCs w:val="20"/>
                <w:lang w:val="en-CA"/>
              </w:rPr>
              <w:t>AGENCY</w:t>
            </w:r>
          </w:p>
        </w:tc>
      </w:tr>
      <w:tr w:rsidR="00EE5B08" w:rsidRPr="000F4708" w14:paraId="6D8DDFEA" w14:textId="77777777" w:rsidTr="00744A8D">
        <w:trPr>
          <w:trHeight w:val="103"/>
        </w:trPr>
        <w:tc>
          <w:tcPr>
            <w:tcW w:w="2356" w:type="pct"/>
            <w:shd w:val="clear" w:color="auto" w:fill="auto"/>
          </w:tcPr>
          <w:p w14:paraId="30EEA5F0" w14:textId="77777777" w:rsidR="00EE5B08" w:rsidRPr="000F4708" w:rsidRDefault="00EE5B08" w:rsidP="00EE07DD">
            <w:pPr>
              <w:spacing w:after="80"/>
              <w:jc w:val="center"/>
              <w:rPr>
                <w:color w:val="000000" w:themeColor="text1"/>
                <w:sz w:val="20"/>
                <w:szCs w:val="20"/>
                <w:lang w:val="en-CA"/>
              </w:rPr>
            </w:pPr>
            <w:r w:rsidRPr="000F4708">
              <w:rPr>
                <w:color w:val="000000" w:themeColor="text1"/>
                <w:sz w:val="20"/>
                <w:szCs w:val="20"/>
                <w:lang w:val="en-CA"/>
              </w:rPr>
              <w:t>HCFC phase-out plan (stage II)</w:t>
            </w:r>
          </w:p>
        </w:tc>
        <w:tc>
          <w:tcPr>
            <w:tcW w:w="2644" w:type="pct"/>
            <w:shd w:val="clear" w:color="auto" w:fill="auto"/>
          </w:tcPr>
          <w:p w14:paraId="4E60AB06" w14:textId="4DB279E4" w:rsidR="00EE5B08" w:rsidRPr="000F4708" w:rsidRDefault="00E5142F" w:rsidP="00EE07DD">
            <w:pPr>
              <w:spacing w:after="80"/>
              <w:jc w:val="center"/>
              <w:rPr>
                <w:color w:val="000000" w:themeColor="text1"/>
                <w:sz w:val="20"/>
                <w:szCs w:val="20"/>
                <w:lang w:val="en-CA"/>
              </w:rPr>
            </w:pPr>
            <w:r w:rsidRPr="000F4708">
              <w:rPr>
                <w:color w:val="000000" w:themeColor="text1"/>
                <w:sz w:val="20"/>
                <w:szCs w:val="20"/>
                <w:lang w:val="en-CA"/>
              </w:rPr>
              <w:t>G</w:t>
            </w:r>
            <w:r w:rsidR="0002093F" w:rsidRPr="000F4708">
              <w:rPr>
                <w:color w:val="000000" w:themeColor="text1"/>
                <w:sz w:val="20"/>
                <w:szCs w:val="20"/>
                <w:lang w:val="en-CA"/>
              </w:rPr>
              <w:t>ermany</w:t>
            </w:r>
          </w:p>
        </w:tc>
      </w:tr>
    </w:tbl>
    <w:p w14:paraId="76D412EF" w14:textId="77777777" w:rsidR="00EE5B08" w:rsidRPr="000F4708" w:rsidRDefault="00EE5B08" w:rsidP="00EE07DD">
      <w:pPr>
        <w:jc w:val="center"/>
        <w:rPr>
          <w:sz w:val="20"/>
          <w:szCs w:val="20"/>
          <w:lang w:val="en-CA"/>
        </w:rPr>
      </w:pPr>
    </w:p>
    <w:tbl>
      <w:tblPr>
        <w:tblStyle w:val="TableGrid"/>
        <w:tblW w:w="5309" w:type="pct"/>
        <w:tblInd w:w="-113" w:type="dxa"/>
        <w:tblLook w:val="04A0" w:firstRow="1" w:lastRow="0" w:firstColumn="1" w:lastColumn="0" w:noHBand="0" w:noVBand="1"/>
      </w:tblPr>
      <w:tblGrid>
        <w:gridCol w:w="5387"/>
        <w:gridCol w:w="2577"/>
        <w:gridCol w:w="1964"/>
      </w:tblGrid>
      <w:tr w:rsidR="00EE5B08" w:rsidRPr="000F4708" w14:paraId="2D8B45CF" w14:textId="77777777" w:rsidTr="00744A8D">
        <w:trPr>
          <w:trHeight w:val="195"/>
        </w:trPr>
        <w:tc>
          <w:tcPr>
            <w:tcW w:w="2713" w:type="pct"/>
            <w:shd w:val="clear" w:color="auto" w:fill="auto"/>
          </w:tcPr>
          <w:p w14:paraId="40E74FA3" w14:textId="77777777" w:rsidR="00EE5B08" w:rsidRPr="000F4708" w:rsidRDefault="00EE5B08" w:rsidP="00EE07DD">
            <w:pPr>
              <w:spacing w:after="60"/>
              <w:jc w:val="left"/>
              <w:rPr>
                <w:b/>
                <w:sz w:val="20"/>
                <w:szCs w:val="20"/>
                <w:lang w:val="en-CA"/>
              </w:rPr>
            </w:pPr>
            <w:r w:rsidRPr="000F4708">
              <w:rPr>
                <w:b/>
                <w:sz w:val="20"/>
                <w:szCs w:val="20"/>
                <w:lang w:val="en-CA"/>
              </w:rPr>
              <w:t>(II) LATEST ARTICLE 7 DATA (Annex C Group l)</w:t>
            </w:r>
          </w:p>
        </w:tc>
        <w:tc>
          <w:tcPr>
            <w:tcW w:w="1298" w:type="pct"/>
            <w:shd w:val="clear" w:color="auto" w:fill="auto"/>
          </w:tcPr>
          <w:p w14:paraId="04E700F4" w14:textId="7104EEE5" w:rsidR="00EE5B08" w:rsidRPr="000F4708" w:rsidRDefault="00EE5B08" w:rsidP="00EE07DD">
            <w:pPr>
              <w:spacing w:after="60"/>
              <w:jc w:val="center"/>
              <w:rPr>
                <w:sz w:val="20"/>
                <w:szCs w:val="20"/>
                <w:lang w:val="en-CA"/>
              </w:rPr>
            </w:pPr>
            <w:r w:rsidRPr="000F4708">
              <w:rPr>
                <w:sz w:val="20"/>
                <w:szCs w:val="20"/>
                <w:lang w:val="en-CA"/>
              </w:rPr>
              <w:t xml:space="preserve">Year: </w:t>
            </w:r>
            <w:r w:rsidRPr="000F4708">
              <w:rPr>
                <w:color w:val="000000" w:themeColor="text1"/>
                <w:sz w:val="20"/>
                <w:szCs w:val="20"/>
                <w:lang w:val="en-CA"/>
              </w:rPr>
              <w:t>20</w:t>
            </w:r>
            <w:r w:rsidR="00ED537D" w:rsidRPr="000F4708">
              <w:rPr>
                <w:color w:val="000000" w:themeColor="text1"/>
                <w:sz w:val="20"/>
                <w:szCs w:val="20"/>
                <w:lang w:val="en-CA"/>
              </w:rPr>
              <w:t>20</w:t>
            </w:r>
          </w:p>
        </w:tc>
        <w:tc>
          <w:tcPr>
            <w:tcW w:w="989" w:type="pct"/>
            <w:shd w:val="clear" w:color="auto" w:fill="auto"/>
          </w:tcPr>
          <w:p w14:paraId="2D1C30DC" w14:textId="367D70F0" w:rsidR="00EE5B08" w:rsidRPr="000F4708" w:rsidRDefault="0002093F" w:rsidP="00ED537D">
            <w:pPr>
              <w:spacing w:after="60"/>
              <w:jc w:val="right"/>
              <w:rPr>
                <w:sz w:val="20"/>
                <w:szCs w:val="20"/>
                <w:lang w:val="en-CA"/>
              </w:rPr>
            </w:pPr>
            <w:r w:rsidRPr="000F4708">
              <w:rPr>
                <w:sz w:val="20"/>
                <w:szCs w:val="20"/>
                <w:lang w:val="en-CA"/>
              </w:rPr>
              <w:t>0.</w:t>
            </w:r>
            <w:r w:rsidR="00ED537D" w:rsidRPr="000F4708">
              <w:rPr>
                <w:sz w:val="20"/>
                <w:szCs w:val="20"/>
                <w:lang w:val="en-CA"/>
              </w:rPr>
              <w:t>4</w:t>
            </w:r>
            <w:r w:rsidRPr="000F4708">
              <w:rPr>
                <w:sz w:val="20"/>
                <w:szCs w:val="20"/>
                <w:lang w:val="en-CA"/>
              </w:rPr>
              <w:t>6</w:t>
            </w:r>
            <w:r w:rsidR="00EE5B08" w:rsidRPr="000F4708">
              <w:rPr>
                <w:sz w:val="20"/>
                <w:szCs w:val="20"/>
                <w:lang w:val="en-CA"/>
              </w:rPr>
              <w:t xml:space="preserve"> (ODP tonnes)</w:t>
            </w:r>
          </w:p>
        </w:tc>
      </w:tr>
    </w:tbl>
    <w:p w14:paraId="5DD26096" w14:textId="2895B711" w:rsidR="00304652" w:rsidRPr="000F4708" w:rsidRDefault="00304652" w:rsidP="00EE07DD">
      <w:pPr>
        <w:jc w:val="left"/>
        <w:rPr>
          <w:sz w:val="20"/>
          <w:szCs w:val="20"/>
          <w:lang w:val="en-CA"/>
        </w:rPr>
      </w:pPr>
    </w:p>
    <w:tbl>
      <w:tblPr>
        <w:tblStyle w:val="TableGrid"/>
        <w:tblW w:w="5279" w:type="pct"/>
        <w:tblInd w:w="-95" w:type="dxa"/>
        <w:tblLook w:val="04A0" w:firstRow="1" w:lastRow="0" w:firstColumn="1" w:lastColumn="0" w:noHBand="0" w:noVBand="1"/>
      </w:tblPr>
      <w:tblGrid>
        <w:gridCol w:w="1386"/>
        <w:gridCol w:w="851"/>
        <w:gridCol w:w="673"/>
        <w:gridCol w:w="855"/>
        <w:gridCol w:w="1406"/>
        <w:gridCol w:w="983"/>
        <w:gridCol w:w="828"/>
        <w:gridCol w:w="829"/>
        <w:gridCol w:w="527"/>
        <w:gridCol w:w="1534"/>
      </w:tblGrid>
      <w:tr w:rsidR="0002093F" w:rsidRPr="000F4708" w14:paraId="3EC06E21" w14:textId="77777777" w:rsidTr="002C36F0">
        <w:trPr>
          <w:trHeight w:val="240"/>
        </w:trPr>
        <w:tc>
          <w:tcPr>
            <w:tcW w:w="3956" w:type="pct"/>
            <w:gridSpan w:val="8"/>
            <w:shd w:val="clear" w:color="auto" w:fill="auto"/>
          </w:tcPr>
          <w:p w14:paraId="61147DBF" w14:textId="77777777" w:rsidR="0002093F" w:rsidRPr="000F4708" w:rsidRDefault="0002093F" w:rsidP="00EE07DD">
            <w:pPr>
              <w:pStyle w:val="StyleHeader4Para4Left0Firstline0"/>
              <w:widowControl/>
              <w:numPr>
                <w:ilvl w:val="0"/>
                <w:numId w:val="0"/>
              </w:numPr>
              <w:spacing w:after="60"/>
              <w:jc w:val="left"/>
              <w:rPr>
                <w:b/>
                <w:szCs w:val="20"/>
                <w:lang w:val="en-CA"/>
              </w:rPr>
            </w:pPr>
            <w:r w:rsidRPr="000F4708">
              <w:rPr>
                <w:b/>
                <w:szCs w:val="20"/>
                <w:lang w:val="en-CA"/>
              </w:rPr>
              <w:t>(III) LATEST COUNTRY PROGRAMME SECTORAL DATA (ODP tonnes)</w:t>
            </w:r>
          </w:p>
        </w:tc>
        <w:tc>
          <w:tcPr>
            <w:tcW w:w="1044" w:type="pct"/>
            <w:gridSpan w:val="2"/>
            <w:shd w:val="clear" w:color="auto" w:fill="auto"/>
          </w:tcPr>
          <w:p w14:paraId="6A28EAB1" w14:textId="34729E83" w:rsidR="0002093F" w:rsidRPr="000F4708" w:rsidRDefault="0002093F" w:rsidP="00EE07DD">
            <w:pPr>
              <w:pStyle w:val="StyleHeader4Para4Left0Firstline0"/>
              <w:widowControl/>
              <w:numPr>
                <w:ilvl w:val="0"/>
                <w:numId w:val="0"/>
              </w:numPr>
              <w:spacing w:after="60"/>
              <w:jc w:val="right"/>
              <w:rPr>
                <w:b/>
                <w:szCs w:val="20"/>
                <w:lang w:val="en-CA"/>
              </w:rPr>
            </w:pPr>
            <w:r w:rsidRPr="000F4708">
              <w:rPr>
                <w:b/>
                <w:szCs w:val="20"/>
                <w:lang w:val="en-CA"/>
              </w:rPr>
              <w:t>Year: 20</w:t>
            </w:r>
            <w:r w:rsidR="00127937" w:rsidRPr="000F4708">
              <w:rPr>
                <w:b/>
                <w:szCs w:val="20"/>
                <w:lang w:val="en-CA"/>
              </w:rPr>
              <w:t>20</w:t>
            </w:r>
          </w:p>
        </w:tc>
      </w:tr>
      <w:tr w:rsidR="0002093F" w:rsidRPr="000F4708" w14:paraId="46B60892" w14:textId="77777777" w:rsidTr="002C36F0">
        <w:trPr>
          <w:trHeight w:val="240"/>
        </w:trPr>
        <w:tc>
          <w:tcPr>
            <w:tcW w:w="702" w:type="pct"/>
            <w:shd w:val="clear" w:color="auto" w:fill="auto"/>
          </w:tcPr>
          <w:p w14:paraId="774DBC0E" w14:textId="77777777" w:rsidR="0002093F" w:rsidRPr="000F4708" w:rsidRDefault="0002093F" w:rsidP="00EE07DD">
            <w:pPr>
              <w:pStyle w:val="StyleHeader4Para4Left0Firstline0"/>
              <w:widowControl/>
              <w:numPr>
                <w:ilvl w:val="0"/>
                <w:numId w:val="0"/>
              </w:numPr>
              <w:spacing w:after="60"/>
              <w:jc w:val="center"/>
              <w:rPr>
                <w:szCs w:val="20"/>
                <w:lang w:val="en-CA"/>
              </w:rPr>
            </w:pPr>
            <w:r w:rsidRPr="000F4708">
              <w:rPr>
                <w:szCs w:val="20"/>
                <w:lang w:val="en-CA"/>
              </w:rPr>
              <w:t>Chemical</w:t>
            </w:r>
          </w:p>
        </w:tc>
        <w:tc>
          <w:tcPr>
            <w:tcW w:w="431" w:type="pct"/>
            <w:shd w:val="clear" w:color="auto" w:fill="auto"/>
          </w:tcPr>
          <w:p w14:paraId="7C345DA4" w14:textId="77777777" w:rsidR="0002093F" w:rsidRPr="000F4708" w:rsidRDefault="0002093F" w:rsidP="00EE07DD">
            <w:pPr>
              <w:pStyle w:val="StyleHeader4Para4Left0Firstline0"/>
              <w:widowControl/>
              <w:numPr>
                <w:ilvl w:val="0"/>
                <w:numId w:val="0"/>
              </w:numPr>
              <w:spacing w:after="60"/>
              <w:jc w:val="center"/>
              <w:rPr>
                <w:szCs w:val="20"/>
                <w:lang w:val="en-CA"/>
              </w:rPr>
            </w:pPr>
            <w:r w:rsidRPr="000F4708">
              <w:rPr>
                <w:szCs w:val="20"/>
                <w:lang w:val="en-CA"/>
              </w:rPr>
              <w:t>Aerosol</w:t>
            </w:r>
          </w:p>
        </w:tc>
        <w:tc>
          <w:tcPr>
            <w:tcW w:w="341" w:type="pct"/>
            <w:shd w:val="clear" w:color="auto" w:fill="auto"/>
          </w:tcPr>
          <w:p w14:paraId="7FF966D1" w14:textId="77777777" w:rsidR="0002093F" w:rsidRPr="000F4708" w:rsidRDefault="0002093F" w:rsidP="00EE07DD">
            <w:pPr>
              <w:pStyle w:val="StyleHeader4Para4Left0Firstline0"/>
              <w:widowControl/>
              <w:numPr>
                <w:ilvl w:val="0"/>
                <w:numId w:val="0"/>
              </w:numPr>
              <w:spacing w:after="60"/>
              <w:jc w:val="center"/>
              <w:rPr>
                <w:szCs w:val="20"/>
                <w:lang w:val="en-CA"/>
              </w:rPr>
            </w:pPr>
            <w:r w:rsidRPr="000F4708">
              <w:rPr>
                <w:szCs w:val="20"/>
                <w:lang w:val="en-CA"/>
              </w:rPr>
              <w:t>Foam</w:t>
            </w:r>
          </w:p>
        </w:tc>
        <w:tc>
          <w:tcPr>
            <w:tcW w:w="433" w:type="pct"/>
            <w:shd w:val="clear" w:color="auto" w:fill="auto"/>
          </w:tcPr>
          <w:p w14:paraId="1DEA6513" w14:textId="77777777" w:rsidR="0002093F" w:rsidRPr="000F4708" w:rsidRDefault="0002093F" w:rsidP="00EE07DD">
            <w:pPr>
              <w:pStyle w:val="StyleHeader4Para4Left0Firstline0"/>
              <w:widowControl/>
              <w:numPr>
                <w:ilvl w:val="0"/>
                <w:numId w:val="0"/>
              </w:numPr>
              <w:spacing w:after="60"/>
              <w:jc w:val="center"/>
              <w:rPr>
                <w:szCs w:val="20"/>
                <w:lang w:val="en-CA"/>
              </w:rPr>
            </w:pPr>
            <w:r w:rsidRPr="000F4708">
              <w:rPr>
                <w:szCs w:val="20"/>
                <w:lang w:val="en-CA"/>
              </w:rPr>
              <w:t>Fire fighting</w:t>
            </w:r>
          </w:p>
        </w:tc>
        <w:tc>
          <w:tcPr>
            <w:tcW w:w="1210" w:type="pct"/>
            <w:gridSpan w:val="2"/>
            <w:shd w:val="clear" w:color="auto" w:fill="auto"/>
          </w:tcPr>
          <w:p w14:paraId="44345B33" w14:textId="77777777" w:rsidR="0002093F" w:rsidRPr="000F4708" w:rsidRDefault="0002093F" w:rsidP="00EE07DD">
            <w:pPr>
              <w:pStyle w:val="StyleHeader4Para4Left0Firstline0"/>
              <w:widowControl/>
              <w:numPr>
                <w:ilvl w:val="0"/>
                <w:numId w:val="0"/>
              </w:numPr>
              <w:spacing w:after="60"/>
              <w:jc w:val="center"/>
              <w:rPr>
                <w:szCs w:val="20"/>
                <w:lang w:val="en-CA"/>
              </w:rPr>
            </w:pPr>
            <w:r w:rsidRPr="000F4708">
              <w:rPr>
                <w:szCs w:val="20"/>
                <w:lang w:val="en-CA"/>
              </w:rPr>
              <w:t>Refrigeration</w:t>
            </w:r>
          </w:p>
        </w:tc>
        <w:tc>
          <w:tcPr>
            <w:tcW w:w="419" w:type="pct"/>
            <w:shd w:val="clear" w:color="auto" w:fill="auto"/>
          </w:tcPr>
          <w:p w14:paraId="279B9071" w14:textId="77777777" w:rsidR="0002093F" w:rsidRPr="000F4708" w:rsidRDefault="0002093F" w:rsidP="00EE07DD">
            <w:pPr>
              <w:pStyle w:val="StyleHeader4Para4Left0Firstline0"/>
              <w:widowControl/>
              <w:numPr>
                <w:ilvl w:val="0"/>
                <w:numId w:val="0"/>
              </w:numPr>
              <w:spacing w:after="60"/>
              <w:jc w:val="center"/>
              <w:rPr>
                <w:szCs w:val="20"/>
                <w:lang w:val="en-CA"/>
              </w:rPr>
            </w:pPr>
            <w:r w:rsidRPr="000F4708">
              <w:rPr>
                <w:szCs w:val="20"/>
                <w:lang w:val="en-CA"/>
              </w:rPr>
              <w:t>Solvent</w:t>
            </w:r>
          </w:p>
        </w:tc>
        <w:tc>
          <w:tcPr>
            <w:tcW w:w="420" w:type="pct"/>
            <w:shd w:val="clear" w:color="auto" w:fill="auto"/>
          </w:tcPr>
          <w:p w14:paraId="1600FB85" w14:textId="77777777" w:rsidR="0002093F" w:rsidRPr="000F4708" w:rsidRDefault="0002093F" w:rsidP="00EE07DD">
            <w:pPr>
              <w:pStyle w:val="StyleHeader4Para4Left0Firstline0"/>
              <w:widowControl/>
              <w:numPr>
                <w:ilvl w:val="0"/>
                <w:numId w:val="0"/>
              </w:numPr>
              <w:spacing w:after="60"/>
              <w:jc w:val="center"/>
              <w:rPr>
                <w:szCs w:val="20"/>
                <w:lang w:val="en-CA"/>
              </w:rPr>
            </w:pPr>
            <w:r w:rsidRPr="000F4708">
              <w:rPr>
                <w:szCs w:val="20"/>
                <w:lang w:val="en-CA"/>
              </w:rPr>
              <w:t>Process agent</w:t>
            </w:r>
          </w:p>
        </w:tc>
        <w:tc>
          <w:tcPr>
            <w:tcW w:w="267" w:type="pct"/>
            <w:shd w:val="clear" w:color="auto" w:fill="auto"/>
          </w:tcPr>
          <w:p w14:paraId="3EBDE732" w14:textId="77777777" w:rsidR="0002093F" w:rsidRPr="000F4708" w:rsidRDefault="0002093F" w:rsidP="00EE07DD">
            <w:pPr>
              <w:pStyle w:val="StyleHeader4Para4Left0Firstline0"/>
              <w:widowControl/>
              <w:numPr>
                <w:ilvl w:val="0"/>
                <w:numId w:val="0"/>
              </w:numPr>
              <w:spacing w:after="60"/>
              <w:jc w:val="center"/>
              <w:rPr>
                <w:szCs w:val="20"/>
                <w:lang w:val="en-CA"/>
              </w:rPr>
            </w:pPr>
            <w:r w:rsidRPr="000F4708">
              <w:rPr>
                <w:szCs w:val="20"/>
                <w:lang w:val="en-CA"/>
              </w:rPr>
              <w:t>Lab use</w:t>
            </w:r>
          </w:p>
        </w:tc>
        <w:tc>
          <w:tcPr>
            <w:tcW w:w="777" w:type="pct"/>
            <w:shd w:val="clear" w:color="auto" w:fill="auto"/>
          </w:tcPr>
          <w:p w14:paraId="165B46C1" w14:textId="77777777" w:rsidR="0002093F" w:rsidRPr="000F4708" w:rsidRDefault="0002093F" w:rsidP="00EE07DD">
            <w:pPr>
              <w:pStyle w:val="StyleHeader4Para4Left0Firstline0"/>
              <w:widowControl/>
              <w:numPr>
                <w:ilvl w:val="0"/>
                <w:numId w:val="0"/>
              </w:numPr>
              <w:spacing w:after="60"/>
              <w:jc w:val="center"/>
              <w:rPr>
                <w:szCs w:val="20"/>
                <w:lang w:val="en-CA"/>
              </w:rPr>
            </w:pPr>
            <w:r w:rsidRPr="000F4708">
              <w:rPr>
                <w:szCs w:val="20"/>
                <w:lang w:val="en-CA"/>
              </w:rPr>
              <w:t>Total sector consumption</w:t>
            </w:r>
          </w:p>
        </w:tc>
      </w:tr>
      <w:tr w:rsidR="0002093F" w:rsidRPr="000F4708" w14:paraId="26C2CAF0" w14:textId="77777777" w:rsidTr="002C36F0">
        <w:trPr>
          <w:trHeight w:val="240"/>
        </w:trPr>
        <w:tc>
          <w:tcPr>
            <w:tcW w:w="1907" w:type="pct"/>
            <w:gridSpan w:val="4"/>
            <w:shd w:val="clear" w:color="auto" w:fill="auto"/>
          </w:tcPr>
          <w:p w14:paraId="50739431" w14:textId="77777777" w:rsidR="0002093F" w:rsidRPr="000F4708" w:rsidRDefault="0002093F" w:rsidP="00EE07DD">
            <w:pPr>
              <w:pStyle w:val="StyleHeader4Para4Left0Firstline0"/>
              <w:widowControl/>
              <w:numPr>
                <w:ilvl w:val="0"/>
                <w:numId w:val="0"/>
              </w:numPr>
              <w:spacing w:after="60"/>
              <w:jc w:val="center"/>
              <w:rPr>
                <w:szCs w:val="20"/>
                <w:lang w:val="en-CA"/>
              </w:rPr>
            </w:pPr>
            <w:r w:rsidRPr="000F4708">
              <w:rPr>
                <w:szCs w:val="20"/>
                <w:lang w:val="en-CA"/>
              </w:rPr>
              <w:t xml:space="preserve"> </w:t>
            </w:r>
          </w:p>
        </w:tc>
        <w:tc>
          <w:tcPr>
            <w:tcW w:w="712" w:type="pct"/>
            <w:shd w:val="clear" w:color="auto" w:fill="auto"/>
          </w:tcPr>
          <w:p w14:paraId="7D08FCC1" w14:textId="77777777" w:rsidR="0002093F" w:rsidRPr="000F4708" w:rsidRDefault="0002093F" w:rsidP="00EE07DD">
            <w:pPr>
              <w:pStyle w:val="StyleHeader4Para4Left0Firstline0"/>
              <w:widowControl/>
              <w:numPr>
                <w:ilvl w:val="0"/>
                <w:numId w:val="0"/>
              </w:numPr>
              <w:spacing w:after="60"/>
              <w:jc w:val="center"/>
              <w:rPr>
                <w:szCs w:val="20"/>
                <w:lang w:val="en-CA"/>
              </w:rPr>
            </w:pPr>
            <w:r w:rsidRPr="000F4708">
              <w:rPr>
                <w:szCs w:val="20"/>
                <w:lang w:val="en-CA"/>
              </w:rPr>
              <w:t>Manufacturing</w:t>
            </w:r>
          </w:p>
        </w:tc>
        <w:tc>
          <w:tcPr>
            <w:tcW w:w="498" w:type="pct"/>
            <w:shd w:val="clear" w:color="auto" w:fill="auto"/>
          </w:tcPr>
          <w:p w14:paraId="5CD579F6" w14:textId="77777777" w:rsidR="0002093F" w:rsidRPr="000F4708" w:rsidRDefault="0002093F" w:rsidP="00EE07DD">
            <w:pPr>
              <w:pStyle w:val="StyleHeader4Para4Left0Firstline0"/>
              <w:widowControl/>
              <w:numPr>
                <w:ilvl w:val="0"/>
                <w:numId w:val="0"/>
              </w:numPr>
              <w:spacing w:after="60"/>
              <w:jc w:val="center"/>
              <w:rPr>
                <w:szCs w:val="20"/>
                <w:lang w:val="en-CA"/>
              </w:rPr>
            </w:pPr>
            <w:r w:rsidRPr="000F4708">
              <w:rPr>
                <w:szCs w:val="20"/>
                <w:lang w:val="en-CA"/>
              </w:rPr>
              <w:t>Servicing</w:t>
            </w:r>
          </w:p>
        </w:tc>
        <w:tc>
          <w:tcPr>
            <w:tcW w:w="1883" w:type="pct"/>
            <w:gridSpan w:val="4"/>
            <w:shd w:val="clear" w:color="auto" w:fill="auto"/>
          </w:tcPr>
          <w:p w14:paraId="04B4CA55" w14:textId="77777777" w:rsidR="0002093F" w:rsidRPr="000F4708" w:rsidRDefault="0002093F" w:rsidP="00EE07DD">
            <w:pPr>
              <w:pStyle w:val="StyleHeader4Para4Left0Firstline0"/>
              <w:widowControl/>
              <w:numPr>
                <w:ilvl w:val="0"/>
                <w:numId w:val="0"/>
              </w:numPr>
              <w:spacing w:after="60"/>
              <w:jc w:val="center"/>
              <w:rPr>
                <w:szCs w:val="20"/>
                <w:lang w:val="en-CA"/>
              </w:rPr>
            </w:pPr>
          </w:p>
        </w:tc>
      </w:tr>
      <w:tr w:rsidR="0002093F" w:rsidRPr="000F4708" w14:paraId="1CADB573" w14:textId="77777777" w:rsidTr="002C36F0">
        <w:trPr>
          <w:trHeight w:val="240"/>
        </w:trPr>
        <w:tc>
          <w:tcPr>
            <w:tcW w:w="702" w:type="pct"/>
            <w:shd w:val="clear" w:color="auto" w:fill="auto"/>
          </w:tcPr>
          <w:p w14:paraId="14C03BE1" w14:textId="77777777" w:rsidR="0002093F" w:rsidRPr="000F4708" w:rsidRDefault="0002093F" w:rsidP="00EE07DD">
            <w:pPr>
              <w:pStyle w:val="StyleHeader4Para4Left0Firstline0"/>
              <w:widowControl/>
              <w:numPr>
                <w:ilvl w:val="0"/>
                <w:numId w:val="0"/>
              </w:numPr>
              <w:spacing w:after="60"/>
              <w:jc w:val="left"/>
              <w:rPr>
                <w:szCs w:val="20"/>
                <w:lang w:val="en-CA"/>
              </w:rPr>
            </w:pPr>
            <w:r w:rsidRPr="000F4708">
              <w:rPr>
                <w:szCs w:val="20"/>
                <w:lang w:val="en-CA"/>
              </w:rPr>
              <w:t>HCFC-22</w:t>
            </w:r>
          </w:p>
        </w:tc>
        <w:tc>
          <w:tcPr>
            <w:tcW w:w="431" w:type="pct"/>
            <w:shd w:val="clear" w:color="auto" w:fill="auto"/>
          </w:tcPr>
          <w:p w14:paraId="2DC5DC77" w14:textId="77777777" w:rsidR="0002093F" w:rsidRPr="000F4708" w:rsidRDefault="0002093F" w:rsidP="00EE07DD">
            <w:pPr>
              <w:pStyle w:val="StyleHeader4Para4Left0Firstline0"/>
              <w:widowControl/>
              <w:numPr>
                <w:ilvl w:val="0"/>
                <w:numId w:val="0"/>
              </w:numPr>
              <w:spacing w:after="60"/>
              <w:jc w:val="right"/>
              <w:rPr>
                <w:szCs w:val="20"/>
                <w:lang w:val="en-CA"/>
              </w:rPr>
            </w:pPr>
          </w:p>
        </w:tc>
        <w:tc>
          <w:tcPr>
            <w:tcW w:w="341" w:type="pct"/>
            <w:shd w:val="clear" w:color="auto" w:fill="auto"/>
          </w:tcPr>
          <w:p w14:paraId="1AA78947" w14:textId="77777777" w:rsidR="0002093F" w:rsidRPr="000F4708" w:rsidRDefault="0002093F" w:rsidP="00EE07DD">
            <w:pPr>
              <w:pStyle w:val="StyleHeader4Para4Left0Firstline0"/>
              <w:widowControl/>
              <w:numPr>
                <w:ilvl w:val="0"/>
                <w:numId w:val="0"/>
              </w:numPr>
              <w:spacing w:after="60"/>
              <w:jc w:val="right"/>
              <w:rPr>
                <w:szCs w:val="20"/>
                <w:lang w:val="en-CA"/>
              </w:rPr>
            </w:pPr>
          </w:p>
        </w:tc>
        <w:tc>
          <w:tcPr>
            <w:tcW w:w="433" w:type="pct"/>
            <w:shd w:val="clear" w:color="auto" w:fill="auto"/>
          </w:tcPr>
          <w:p w14:paraId="284A21ED" w14:textId="77777777" w:rsidR="0002093F" w:rsidRPr="000F4708" w:rsidRDefault="0002093F" w:rsidP="00EE07DD">
            <w:pPr>
              <w:pStyle w:val="StyleHeader4Para4Left0Firstline0"/>
              <w:widowControl/>
              <w:numPr>
                <w:ilvl w:val="0"/>
                <w:numId w:val="0"/>
              </w:numPr>
              <w:spacing w:after="60"/>
              <w:jc w:val="right"/>
              <w:rPr>
                <w:szCs w:val="20"/>
                <w:lang w:val="en-CA"/>
              </w:rPr>
            </w:pPr>
          </w:p>
        </w:tc>
        <w:tc>
          <w:tcPr>
            <w:tcW w:w="712" w:type="pct"/>
            <w:shd w:val="clear" w:color="auto" w:fill="auto"/>
          </w:tcPr>
          <w:p w14:paraId="3F045AF9" w14:textId="77777777" w:rsidR="0002093F" w:rsidRPr="000F4708" w:rsidRDefault="0002093F" w:rsidP="00EE07DD">
            <w:pPr>
              <w:pStyle w:val="StyleHeader4Para4Left0Firstline0"/>
              <w:widowControl/>
              <w:numPr>
                <w:ilvl w:val="0"/>
                <w:numId w:val="0"/>
              </w:numPr>
              <w:spacing w:after="60"/>
              <w:jc w:val="right"/>
              <w:rPr>
                <w:szCs w:val="20"/>
                <w:lang w:val="en-CA"/>
              </w:rPr>
            </w:pPr>
          </w:p>
        </w:tc>
        <w:tc>
          <w:tcPr>
            <w:tcW w:w="498" w:type="pct"/>
            <w:shd w:val="clear" w:color="auto" w:fill="auto"/>
          </w:tcPr>
          <w:p w14:paraId="2522EACC" w14:textId="520EF8BF" w:rsidR="0002093F" w:rsidRPr="000F4708" w:rsidRDefault="0002093F" w:rsidP="00EE07DD">
            <w:pPr>
              <w:pStyle w:val="StyleHeader4Para4Left0Firstline0"/>
              <w:widowControl/>
              <w:numPr>
                <w:ilvl w:val="0"/>
                <w:numId w:val="0"/>
              </w:numPr>
              <w:spacing w:after="60"/>
              <w:jc w:val="right"/>
              <w:rPr>
                <w:szCs w:val="20"/>
                <w:lang w:val="en-CA"/>
              </w:rPr>
            </w:pPr>
            <w:r w:rsidRPr="000F4708">
              <w:rPr>
                <w:szCs w:val="20"/>
                <w:lang w:val="en-CA"/>
              </w:rPr>
              <w:t>0.</w:t>
            </w:r>
            <w:r w:rsidR="00127937" w:rsidRPr="000F4708">
              <w:rPr>
                <w:szCs w:val="20"/>
                <w:lang w:val="en-CA"/>
              </w:rPr>
              <w:t>4</w:t>
            </w:r>
            <w:r w:rsidRPr="000F4708">
              <w:rPr>
                <w:szCs w:val="20"/>
                <w:lang w:val="en-CA"/>
              </w:rPr>
              <w:t>6</w:t>
            </w:r>
          </w:p>
        </w:tc>
        <w:tc>
          <w:tcPr>
            <w:tcW w:w="419" w:type="pct"/>
            <w:shd w:val="clear" w:color="auto" w:fill="auto"/>
          </w:tcPr>
          <w:p w14:paraId="4796584B" w14:textId="77777777" w:rsidR="0002093F" w:rsidRPr="000F4708" w:rsidRDefault="0002093F" w:rsidP="00EE07DD">
            <w:pPr>
              <w:pStyle w:val="StyleHeader4Para4Left0Firstline0"/>
              <w:widowControl/>
              <w:numPr>
                <w:ilvl w:val="0"/>
                <w:numId w:val="0"/>
              </w:numPr>
              <w:spacing w:after="60"/>
              <w:jc w:val="right"/>
              <w:rPr>
                <w:szCs w:val="20"/>
                <w:lang w:val="en-CA"/>
              </w:rPr>
            </w:pPr>
          </w:p>
        </w:tc>
        <w:tc>
          <w:tcPr>
            <w:tcW w:w="420" w:type="pct"/>
            <w:shd w:val="clear" w:color="auto" w:fill="auto"/>
          </w:tcPr>
          <w:p w14:paraId="6DC61A52" w14:textId="77777777" w:rsidR="0002093F" w:rsidRPr="000F4708" w:rsidRDefault="0002093F" w:rsidP="00EE07DD">
            <w:pPr>
              <w:pStyle w:val="StyleHeader4Para4Left0Firstline0"/>
              <w:widowControl/>
              <w:numPr>
                <w:ilvl w:val="0"/>
                <w:numId w:val="0"/>
              </w:numPr>
              <w:spacing w:after="60"/>
              <w:jc w:val="right"/>
              <w:rPr>
                <w:szCs w:val="20"/>
                <w:lang w:val="en-CA"/>
              </w:rPr>
            </w:pPr>
          </w:p>
        </w:tc>
        <w:tc>
          <w:tcPr>
            <w:tcW w:w="267" w:type="pct"/>
            <w:shd w:val="clear" w:color="auto" w:fill="auto"/>
          </w:tcPr>
          <w:p w14:paraId="63ECBD43" w14:textId="77777777" w:rsidR="0002093F" w:rsidRPr="000F4708" w:rsidRDefault="0002093F" w:rsidP="00EE07DD">
            <w:pPr>
              <w:pStyle w:val="StyleHeader4Para4Left0Firstline0"/>
              <w:widowControl/>
              <w:numPr>
                <w:ilvl w:val="0"/>
                <w:numId w:val="0"/>
              </w:numPr>
              <w:spacing w:after="60"/>
              <w:jc w:val="right"/>
              <w:rPr>
                <w:szCs w:val="20"/>
                <w:lang w:val="en-CA"/>
              </w:rPr>
            </w:pPr>
          </w:p>
        </w:tc>
        <w:tc>
          <w:tcPr>
            <w:tcW w:w="777" w:type="pct"/>
            <w:shd w:val="clear" w:color="auto" w:fill="auto"/>
          </w:tcPr>
          <w:p w14:paraId="0C25AEC0" w14:textId="4464D9E0" w:rsidR="0002093F" w:rsidRPr="000F4708" w:rsidRDefault="0002093F" w:rsidP="00EE07DD">
            <w:pPr>
              <w:pStyle w:val="StyleHeader4Para4Left0Firstline0"/>
              <w:widowControl/>
              <w:numPr>
                <w:ilvl w:val="0"/>
                <w:numId w:val="0"/>
              </w:numPr>
              <w:spacing w:after="60"/>
              <w:jc w:val="right"/>
              <w:rPr>
                <w:szCs w:val="20"/>
                <w:lang w:val="en-CA"/>
              </w:rPr>
            </w:pPr>
            <w:r w:rsidRPr="000F4708">
              <w:rPr>
                <w:szCs w:val="20"/>
                <w:lang w:val="en-CA"/>
              </w:rPr>
              <w:t>0.</w:t>
            </w:r>
            <w:r w:rsidR="00127937" w:rsidRPr="000F4708">
              <w:rPr>
                <w:szCs w:val="20"/>
                <w:lang w:val="en-CA"/>
              </w:rPr>
              <w:t>4</w:t>
            </w:r>
            <w:r w:rsidRPr="000F4708">
              <w:rPr>
                <w:szCs w:val="20"/>
                <w:lang w:val="en-CA"/>
              </w:rPr>
              <w:t>6</w:t>
            </w:r>
          </w:p>
        </w:tc>
      </w:tr>
    </w:tbl>
    <w:p w14:paraId="3F9D5EA6" w14:textId="77777777" w:rsidR="000459DC" w:rsidRPr="000F4708" w:rsidRDefault="000459DC" w:rsidP="00EE07DD">
      <w:pPr>
        <w:rPr>
          <w:sz w:val="18"/>
          <w:lang w:val="en-CA"/>
        </w:rPr>
      </w:pPr>
    </w:p>
    <w:tbl>
      <w:tblPr>
        <w:tblStyle w:val="TableGrid"/>
        <w:tblW w:w="5279" w:type="pct"/>
        <w:tblInd w:w="-95" w:type="dxa"/>
        <w:tblLook w:val="04A0" w:firstRow="1" w:lastRow="0" w:firstColumn="1" w:lastColumn="0" w:noHBand="0" w:noVBand="1"/>
      </w:tblPr>
      <w:tblGrid>
        <w:gridCol w:w="2677"/>
        <w:gridCol w:w="644"/>
        <w:gridCol w:w="5483"/>
        <w:gridCol w:w="1068"/>
      </w:tblGrid>
      <w:tr w:rsidR="0002093F" w:rsidRPr="000F4708" w14:paraId="4D02F890" w14:textId="77777777" w:rsidTr="002C36F0">
        <w:trPr>
          <w:trHeight w:val="240"/>
        </w:trPr>
        <w:tc>
          <w:tcPr>
            <w:tcW w:w="5000" w:type="pct"/>
            <w:gridSpan w:val="4"/>
            <w:shd w:val="clear" w:color="auto" w:fill="auto"/>
          </w:tcPr>
          <w:p w14:paraId="33AB4857" w14:textId="77777777" w:rsidR="0002093F" w:rsidRPr="000F4708" w:rsidRDefault="0002093F" w:rsidP="00EE07DD">
            <w:pPr>
              <w:pStyle w:val="StyleHeader4Para4Left0Firstline0"/>
              <w:widowControl/>
              <w:numPr>
                <w:ilvl w:val="0"/>
                <w:numId w:val="0"/>
              </w:numPr>
              <w:spacing w:after="60"/>
              <w:jc w:val="left"/>
              <w:rPr>
                <w:b/>
                <w:lang w:val="en-CA"/>
              </w:rPr>
            </w:pPr>
            <w:r w:rsidRPr="000F4708">
              <w:rPr>
                <w:b/>
                <w:lang w:val="en-CA"/>
              </w:rPr>
              <w:t>(IV) CONSUMPTION DATA (ODP tonnes)</w:t>
            </w:r>
          </w:p>
        </w:tc>
      </w:tr>
      <w:tr w:rsidR="0002093F" w:rsidRPr="000F4708" w14:paraId="5A67691F" w14:textId="77777777" w:rsidTr="002C36F0">
        <w:trPr>
          <w:trHeight w:val="240"/>
        </w:trPr>
        <w:tc>
          <w:tcPr>
            <w:tcW w:w="1356" w:type="pct"/>
            <w:shd w:val="clear" w:color="auto" w:fill="auto"/>
          </w:tcPr>
          <w:p w14:paraId="060686AE" w14:textId="77777777" w:rsidR="0002093F" w:rsidRPr="000F4708" w:rsidRDefault="0002093F" w:rsidP="00EE07DD">
            <w:pPr>
              <w:pStyle w:val="StyleHeader4Para4Left0Firstline0"/>
              <w:widowControl/>
              <w:numPr>
                <w:ilvl w:val="0"/>
                <w:numId w:val="0"/>
              </w:numPr>
              <w:spacing w:after="60"/>
              <w:jc w:val="center"/>
              <w:rPr>
                <w:lang w:val="en-CA"/>
              </w:rPr>
            </w:pPr>
            <w:r w:rsidRPr="000F4708">
              <w:rPr>
                <w:lang w:val="en-CA"/>
              </w:rPr>
              <w:t>2009 - 2010 baseline:</w:t>
            </w:r>
          </w:p>
        </w:tc>
        <w:tc>
          <w:tcPr>
            <w:tcW w:w="326" w:type="pct"/>
            <w:shd w:val="clear" w:color="auto" w:fill="auto"/>
          </w:tcPr>
          <w:p w14:paraId="436976EF" w14:textId="54B73C15" w:rsidR="0002093F" w:rsidRPr="000F4708" w:rsidRDefault="0002093F" w:rsidP="00EE07DD">
            <w:pPr>
              <w:pStyle w:val="StyleHeader4Para4Left0Firstline0"/>
              <w:widowControl/>
              <w:numPr>
                <w:ilvl w:val="0"/>
                <w:numId w:val="0"/>
              </w:numPr>
              <w:spacing w:after="60"/>
              <w:jc w:val="right"/>
              <w:rPr>
                <w:lang w:val="en-CA"/>
              </w:rPr>
            </w:pPr>
            <w:r w:rsidRPr="000F4708">
              <w:rPr>
                <w:lang w:val="en-CA"/>
              </w:rPr>
              <w:t>3.5</w:t>
            </w:r>
            <w:r w:rsidR="00ED537D" w:rsidRPr="000F4708">
              <w:rPr>
                <w:lang w:val="en-CA"/>
              </w:rPr>
              <w:t>0</w:t>
            </w:r>
          </w:p>
        </w:tc>
        <w:tc>
          <w:tcPr>
            <w:tcW w:w="2777" w:type="pct"/>
            <w:shd w:val="clear" w:color="auto" w:fill="auto"/>
          </w:tcPr>
          <w:p w14:paraId="400491BB" w14:textId="77777777" w:rsidR="0002093F" w:rsidRPr="000F4708" w:rsidRDefault="0002093F" w:rsidP="00EE07DD">
            <w:pPr>
              <w:pStyle w:val="StyleHeader4Para4Left0Firstline0"/>
              <w:widowControl/>
              <w:numPr>
                <w:ilvl w:val="0"/>
                <w:numId w:val="0"/>
              </w:numPr>
              <w:spacing w:after="60"/>
              <w:jc w:val="center"/>
              <w:rPr>
                <w:lang w:val="en-CA"/>
              </w:rPr>
            </w:pPr>
            <w:r w:rsidRPr="000F4708">
              <w:rPr>
                <w:lang w:val="en-CA"/>
              </w:rPr>
              <w:t>Starting point for sustained aggregate reductions:</w:t>
            </w:r>
          </w:p>
        </w:tc>
        <w:tc>
          <w:tcPr>
            <w:tcW w:w="541" w:type="pct"/>
            <w:shd w:val="clear" w:color="auto" w:fill="auto"/>
          </w:tcPr>
          <w:p w14:paraId="0A5783C9" w14:textId="77777777" w:rsidR="0002093F" w:rsidRPr="000F4708" w:rsidRDefault="0002093F" w:rsidP="00EE07DD">
            <w:pPr>
              <w:pStyle w:val="StyleHeader4Para4Left0Firstline0"/>
              <w:widowControl/>
              <w:numPr>
                <w:ilvl w:val="0"/>
                <w:numId w:val="0"/>
              </w:numPr>
              <w:spacing w:after="60"/>
              <w:jc w:val="right"/>
              <w:rPr>
                <w:lang w:val="en-CA"/>
              </w:rPr>
            </w:pPr>
            <w:r w:rsidRPr="000F4708">
              <w:rPr>
                <w:lang w:val="en-CA"/>
              </w:rPr>
              <w:t>1.54</w:t>
            </w:r>
          </w:p>
        </w:tc>
      </w:tr>
      <w:tr w:rsidR="0002093F" w:rsidRPr="000F4708" w14:paraId="334A1323" w14:textId="77777777" w:rsidTr="002C36F0">
        <w:trPr>
          <w:trHeight w:val="240"/>
        </w:trPr>
        <w:tc>
          <w:tcPr>
            <w:tcW w:w="5000" w:type="pct"/>
            <w:gridSpan w:val="4"/>
            <w:shd w:val="clear" w:color="auto" w:fill="auto"/>
          </w:tcPr>
          <w:p w14:paraId="4C389F74" w14:textId="77777777" w:rsidR="0002093F" w:rsidRPr="000F4708" w:rsidRDefault="0002093F" w:rsidP="00EE07DD">
            <w:pPr>
              <w:pStyle w:val="StyleHeader4Para4Left0Firstline0"/>
              <w:widowControl/>
              <w:numPr>
                <w:ilvl w:val="0"/>
                <w:numId w:val="0"/>
              </w:numPr>
              <w:spacing w:after="60"/>
              <w:jc w:val="center"/>
              <w:rPr>
                <w:b/>
                <w:lang w:val="en-CA"/>
              </w:rPr>
            </w:pPr>
            <w:r w:rsidRPr="000F4708">
              <w:rPr>
                <w:b/>
                <w:lang w:val="en-CA"/>
              </w:rPr>
              <w:t>CONSUMPTION ELIGIBLE FOR FUNDING (ODP tonnes)</w:t>
            </w:r>
          </w:p>
        </w:tc>
      </w:tr>
      <w:tr w:rsidR="0002093F" w:rsidRPr="000F4708" w14:paraId="4D2BA535" w14:textId="77777777" w:rsidTr="002C36F0">
        <w:trPr>
          <w:trHeight w:val="240"/>
        </w:trPr>
        <w:tc>
          <w:tcPr>
            <w:tcW w:w="1356" w:type="pct"/>
            <w:shd w:val="clear" w:color="auto" w:fill="auto"/>
          </w:tcPr>
          <w:p w14:paraId="3BCCF211" w14:textId="77777777" w:rsidR="0002093F" w:rsidRPr="000F4708" w:rsidRDefault="0002093F" w:rsidP="00EE07DD">
            <w:pPr>
              <w:pStyle w:val="StyleHeader4Para4Left0Firstline0"/>
              <w:widowControl/>
              <w:numPr>
                <w:ilvl w:val="0"/>
                <w:numId w:val="0"/>
              </w:numPr>
              <w:spacing w:after="60"/>
              <w:jc w:val="center"/>
              <w:rPr>
                <w:lang w:val="en-CA"/>
              </w:rPr>
            </w:pPr>
            <w:r w:rsidRPr="000F4708">
              <w:rPr>
                <w:lang w:val="en-CA"/>
              </w:rPr>
              <w:t>Already approved:</w:t>
            </w:r>
          </w:p>
        </w:tc>
        <w:tc>
          <w:tcPr>
            <w:tcW w:w="326" w:type="pct"/>
            <w:shd w:val="clear" w:color="auto" w:fill="auto"/>
          </w:tcPr>
          <w:p w14:paraId="406F5389" w14:textId="77777777" w:rsidR="0002093F" w:rsidRPr="000F4708" w:rsidRDefault="0002093F" w:rsidP="00EE07DD">
            <w:pPr>
              <w:pStyle w:val="StyleHeader4Para4Left0Firstline0"/>
              <w:widowControl/>
              <w:numPr>
                <w:ilvl w:val="0"/>
                <w:numId w:val="0"/>
              </w:numPr>
              <w:spacing w:after="60"/>
              <w:jc w:val="right"/>
              <w:rPr>
                <w:lang w:val="en-CA"/>
              </w:rPr>
            </w:pPr>
            <w:r w:rsidRPr="000F4708">
              <w:rPr>
                <w:lang w:val="en-CA"/>
              </w:rPr>
              <w:t>0.54</w:t>
            </w:r>
          </w:p>
        </w:tc>
        <w:tc>
          <w:tcPr>
            <w:tcW w:w="2777" w:type="pct"/>
            <w:shd w:val="clear" w:color="auto" w:fill="auto"/>
          </w:tcPr>
          <w:p w14:paraId="09E4950D" w14:textId="77777777" w:rsidR="0002093F" w:rsidRPr="000F4708" w:rsidRDefault="0002093F" w:rsidP="00EE07DD">
            <w:pPr>
              <w:pStyle w:val="StyleHeader4Para4Left0Firstline0"/>
              <w:widowControl/>
              <w:numPr>
                <w:ilvl w:val="0"/>
                <w:numId w:val="0"/>
              </w:numPr>
              <w:spacing w:after="60"/>
              <w:jc w:val="center"/>
              <w:rPr>
                <w:lang w:val="en-CA"/>
              </w:rPr>
            </w:pPr>
            <w:r w:rsidRPr="000F4708">
              <w:rPr>
                <w:lang w:val="en-CA"/>
              </w:rPr>
              <w:t>Remaining:</w:t>
            </w:r>
          </w:p>
        </w:tc>
        <w:tc>
          <w:tcPr>
            <w:tcW w:w="541" w:type="pct"/>
            <w:shd w:val="clear" w:color="auto" w:fill="auto"/>
          </w:tcPr>
          <w:p w14:paraId="2136C4E1" w14:textId="77777777" w:rsidR="0002093F" w:rsidRPr="000F4708" w:rsidRDefault="0002093F" w:rsidP="00EE07DD">
            <w:pPr>
              <w:pStyle w:val="StyleHeader4Para4Left0Firstline0"/>
              <w:widowControl/>
              <w:numPr>
                <w:ilvl w:val="0"/>
                <w:numId w:val="0"/>
              </w:numPr>
              <w:spacing w:after="60"/>
              <w:jc w:val="right"/>
              <w:rPr>
                <w:lang w:val="en-CA"/>
              </w:rPr>
            </w:pPr>
            <w:r w:rsidRPr="000F4708">
              <w:rPr>
                <w:lang w:val="en-CA"/>
              </w:rPr>
              <w:t>1.00</w:t>
            </w:r>
          </w:p>
        </w:tc>
      </w:tr>
    </w:tbl>
    <w:p w14:paraId="364B3DF2" w14:textId="77777777" w:rsidR="00EE5B08" w:rsidRPr="000F4708" w:rsidRDefault="00EE5B08" w:rsidP="00EE07DD">
      <w:pPr>
        <w:jc w:val="center"/>
        <w:rPr>
          <w:sz w:val="20"/>
          <w:szCs w:val="20"/>
          <w:lang w:val="en-CA"/>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E5B08" w:rsidRPr="000F4708" w14:paraId="6C485F16" w14:textId="77777777" w:rsidTr="00744A8D">
        <w:trPr>
          <w:trHeight w:val="258"/>
        </w:trPr>
        <w:tc>
          <w:tcPr>
            <w:tcW w:w="2001" w:type="pct"/>
            <w:gridSpan w:val="2"/>
            <w:shd w:val="clear" w:color="auto" w:fill="auto"/>
          </w:tcPr>
          <w:p w14:paraId="7F94410E" w14:textId="77777777" w:rsidR="00EE5B08" w:rsidRPr="000F4708" w:rsidRDefault="00EE5B08" w:rsidP="00EE07DD">
            <w:pPr>
              <w:spacing w:after="60"/>
              <w:jc w:val="left"/>
              <w:rPr>
                <w:b/>
                <w:sz w:val="20"/>
                <w:szCs w:val="20"/>
                <w:lang w:val="en-CA"/>
              </w:rPr>
            </w:pPr>
            <w:r w:rsidRPr="000F4708">
              <w:rPr>
                <w:b/>
                <w:sz w:val="20"/>
                <w:szCs w:val="20"/>
                <w:lang w:val="en-CA"/>
              </w:rPr>
              <w:t>(V) BUSINESS PLAN</w:t>
            </w:r>
          </w:p>
        </w:tc>
        <w:tc>
          <w:tcPr>
            <w:tcW w:w="750" w:type="pct"/>
          </w:tcPr>
          <w:p w14:paraId="7590B59C" w14:textId="36736494" w:rsidR="00EE5B08" w:rsidRPr="000F4708" w:rsidRDefault="00EE5B08" w:rsidP="00EE07DD">
            <w:pPr>
              <w:spacing w:after="60"/>
              <w:jc w:val="center"/>
              <w:rPr>
                <w:b/>
                <w:sz w:val="20"/>
                <w:szCs w:val="20"/>
                <w:lang w:val="en-CA"/>
              </w:rPr>
            </w:pPr>
            <w:r w:rsidRPr="000F4708">
              <w:rPr>
                <w:b/>
                <w:sz w:val="20"/>
                <w:szCs w:val="20"/>
                <w:lang w:val="en-CA"/>
              </w:rPr>
              <w:t>202</w:t>
            </w:r>
            <w:r w:rsidR="007F346A" w:rsidRPr="000F4708">
              <w:rPr>
                <w:b/>
                <w:sz w:val="20"/>
                <w:szCs w:val="20"/>
                <w:lang w:val="en-CA"/>
              </w:rPr>
              <w:t>1</w:t>
            </w:r>
          </w:p>
        </w:tc>
        <w:tc>
          <w:tcPr>
            <w:tcW w:w="750" w:type="pct"/>
          </w:tcPr>
          <w:p w14:paraId="4B9427DE" w14:textId="0F95BBC8" w:rsidR="00EE5B08" w:rsidRPr="000F4708" w:rsidRDefault="00EE5B08" w:rsidP="00EE07DD">
            <w:pPr>
              <w:spacing w:after="60"/>
              <w:jc w:val="center"/>
              <w:rPr>
                <w:b/>
                <w:sz w:val="20"/>
                <w:szCs w:val="20"/>
                <w:lang w:val="en-CA"/>
              </w:rPr>
            </w:pPr>
            <w:r w:rsidRPr="000F4708">
              <w:rPr>
                <w:b/>
                <w:sz w:val="20"/>
                <w:szCs w:val="20"/>
                <w:lang w:val="en-CA"/>
              </w:rPr>
              <w:t>202</w:t>
            </w:r>
            <w:r w:rsidR="007F346A" w:rsidRPr="000F4708">
              <w:rPr>
                <w:b/>
                <w:sz w:val="20"/>
                <w:szCs w:val="20"/>
                <w:lang w:val="en-CA"/>
              </w:rPr>
              <w:t>2</w:t>
            </w:r>
          </w:p>
        </w:tc>
        <w:tc>
          <w:tcPr>
            <w:tcW w:w="750" w:type="pct"/>
          </w:tcPr>
          <w:p w14:paraId="0DCA55C7" w14:textId="26C898B7" w:rsidR="00EE5B08" w:rsidRPr="000F4708" w:rsidRDefault="00EE5B08" w:rsidP="00EE07DD">
            <w:pPr>
              <w:spacing w:after="60"/>
              <w:jc w:val="center"/>
              <w:rPr>
                <w:b/>
                <w:sz w:val="20"/>
                <w:szCs w:val="20"/>
                <w:lang w:val="en-CA"/>
              </w:rPr>
            </w:pPr>
            <w:r w:rsidRPr="000F4708">
              <w:rPr>
                <w:b/>
                <w:sz w:val="20"/>
                <w:szCs w:val="20"/>
                <w:lang w:val="en-CA"/>
              </w:rPr>
              <w:t>202</w:t>
            </w:r>
            <w:r w:rsidR="007F346A" w:rsidRPr="000F4708">
              <w:rPr>
                <w:b/>
                <w:sz w:val="20"/>
                <w:szCs w:val="20"/>
                <w:lang w:val="en-CA"/>
              </w:rPr>
              <w:t>3</w:t>
            </w:r>
          </w:p>
        </w:tc>
        <w:tc>
          <w:tcPr>
            <w:tcW w:w="749" w:type="pct"/>
            <w:shd w:val="clear" w:color="auto" w:fill="auto"/>
          </w:tcPr>
          <w:p w14:paraId="26497CE0" w14:textId="77777777" w:rsidR="00EE5B08" w:rsidRPr="000F4708" w:rsidRDefault="00EE5B08" w:rsidP="00EE07DD">
            <w:pPr>
              <w:spacing w:after="60"/>
              <w:jc w:val="center"/>
              <w:rPr>
                <w:b/>
                <w:sz w:val="20"/>
                <w:szCs w:val="20"/>
                <w:lang w:val="en-CA"/>
              </w:rPr>
            </w:pPr>
            <w:r w:rsidRPr="000F4708">
              <w:rPr>
                <w:b/>
                <w:sz w:val="20"/>
                <w:szCs w:val="20"/>
                <w:lang w:val="en-CA"/>
              </w:rPr>
              <w:t>Total</w:t>
            </w:r>
          </w:p>
        </w:tc>
      </w:tr>
      <w:tr w:rsidR="00EE5B08" w:rsidRPr="000F4708" w14:paraId="19746CAE" w14:textId="77777777" w:rsidTr="00E761FF">
        <w:trPr>
          <w:trHeight w:val="258"/>
        </w:trPr>
        <w:tc>
          <w:tcPr>
            <w:tcW w:w="650" w:type="pct"/>
            <w:vMerge w:val="restart"/>
            <w:shd w:val="clear" w:color="auto" w:fill="auto"/>
          </w:tcPr>
          <w:p w14:paraId="2F74B44C" w14:textId="403DFC57" w:rsidR="00EE5B08" w:rsidRPr="000F4708" w:rsidRDefault="00E5142F" w:rsidP="00EE07DD">
            <w:pPr>
              <w:spacing w:after="60"/>
              <w:jc w:val="center"/>
              <w:rPr>
                <w:sz w:val="20"/>
                <w:szCs w:val="20"/>
                <w:lang w:val="en-CA"/>
              </w:rPr>
            </w:pPr>
            <w:r w:rsidRPr="000F4708">
              <w:rPr>
                <w:color w:val="000000" w:themeColor="text1"/>
                <w:sz w:val="20"/>
                <w:szCs w:val="20"/>
                <w:lang w:val="en-CA"/>
              </w:rPr>
              <w:t>Germany</w:t>
            </w:r>
          </w:p>
        </w:tc>
        <w:tc>
          <w:tcPr>
            <w:tcW w:w="1351" w:type="pct"/>
            <w:shd w:val="clear" w:color="auto" w:fill="auto"/>
          </w:tcPr>
          <w:p w14:paraId="2B359144" w14:textId="77777777" w:rsidR="00EE5B08" w:rsidRPr="000F4708" w:rsidRDefault="00EE5B08" w:rsidP="00EE07DD">
            <w:pPr>
              <w:spacing w:after="60"/>
              <w:jc w:val="left"/>
              <w:rPr>
                <w:sz w:val="20"/>
                <w:szCs w:val="20"/>
                <w:lang w:val="en-CA"/>
              </w:rPr>
            </w:pPr>
            <w:r w:rsidRPr="000F4708">
              <w:rPr>
                <w:sz w:val="20"/>
                <w:szCs w:val="20"/>
                <w:lang w:val="en-CA"/>
              </w:rPr>
              <w:t>ODS phase-out (ODP tonnes)</w:t>
            </w:r>
          </w:p>
        </w:tc>
        <w:tc>
          <w:tcPr>
            <w:tcW w:w="750" w:type="pct"/>
            <w:shd w:val="clear" w:color="auto" w:fill="auto"/>
          </w:tcPr>
          <w:p w14:paraId="4112A662" w14:textId="5209A089" w:rsidR="00EE5B08" w:rsidRPr="000F4708" w:rsidRDefault="00ED537D" w:rsidP="00EE07DD">
            <w:pPr>
              <w:spacing w:after="60"/>
              <w:jc w:val="right"/>
              <w:rPr>
                <w:sz w:val="20"/>
                <w:szCs w:val="20"/>
                <w:lang w:val="en-CA"/>
              </w:rPr>
            </w:pPr>
            <w:r w:rsidRPr="000F4708">
              <w:rPr>
                <w:sz w:val="20"/>
                <w:szCs w:val="20"/>
                <w:lang w:val="en-CA"/>
              </w:rPr>
              <w:t>0</w:t>
            </w:r>
          </w:p>
        </w:tc>
        <w:tc>
          <w:tcPr>
            <w:tcW w:w="750" w:type="pct"/>
            <w:shd w:val="clear" w:color="auto" w:fill="auto"/>
          </w:tcPr>
          <w:p w14:paraId="0385DECA" w14:textId="2B648F78" w:rsidR="00EE5B08" w:rsidRPr="000F4708" w:rsidRDefault="00ED537D" w:rsidP="00EE07DD">
            <w:pPr>
              <w:spacing w:after="60"/>
              <w:jc w:val="right"/>
              <w:rPr>
                <w:sz w:val="20"/>
                <w:szCs w:val="20"/>
                <w:lang w:val="en-CA"/>
              </w:rPr>
            </w:pPr>
            <w:r w:rsidRPr="000F4708">
              <w:rPr>
                <w:sz w:val="20"/>
                <w:szCs w:val="20"/>
                <w:lang w:val="en-CA"/>
              </w:rPr>
              <w:t>0</w:t>
            </w:r>
          </w:p>
        </w:tc>
        <w:tc>
          <w:tcPr>
            <w:tcW w:w="750" w:type="pct"/>
            <w:shd w:val="clear" w:color="auto" w:fill="auto"/>
          </w:tcPr>
          <w:p w14:paraId="41C08F0D" w14:textId="62A2CA1E" w:rsidR="00EE5B08" w:rsidRPr="000F4708" w:rsidRDefault="00ED537D" w:rsidP="00EE07DD">
            <w:pPr>
              <w:spacing w:after="60"/>
              <w:jc w:val="right"/>
              <w:rPr>
                <w:sz w:val="20"/>
                <w:szCs w:val="20"/>
                <w:lang w:val="en-CA"/>
              </w:rPr>
            </w:pPr>
            <w:r w:rsidRPr="000F4708">
              <w:rPr>
                <w:sz w:val="20"/>
                <w:szCs w:val="20"/>
                <w:lang w:val="en-CA"/>
              </w:rPr>
              <w:t>0</w:t>
            </w:r>
          </w:p>
        </w:tc>
        <w:tc>
          <w:tcPr>
            <w:tcW w:w="749" w:type="pct"/>
            <w:shd w:val="clear" w:color="auto" w:fill="auto"/>
          </w:tcPr>
          <w:p w14:paraId="133CAAE2" w14:textId="35381366" w:rsidR="00EE5B08" w:rsidRPr="000F4708" w:rsidRDefault="00ED537D" w:rsidP="00EE07DD">
            <w:pPr>
              <w:spacing w:after="60"/>
              <w:jc w:val="right"/>
              <w:rPr>
                <w:sz w:val="20"/>
                <w:szCs w:val="20"/>
                <w:lang w:val="en-CA"/>
              </w:rPr>
            </w:pPr>
            <w:r w:rsidRPr="000F4708">
              <w:rPr>
                <w:sz w:val="20"/>
                <w:szCs w:val="20"/>
                <w:lang w:val="en-CA"/>
              </w:rPr>
              <w:t>0</w:t>
            </w:r>
          </w:p>
        </w:tc>
      </w:tr>
      <w:tr w:rsidR="00EE5B08" w:rsidRPr="000F4708" w14:paraId="0DCBDDBC" w14:textId="77777777" w:rsidTr="00E761FF">
        <w:trPr>
          <w:trHeight w:val="258"/>
        </w:trPr>
        <w:tc>
          <w:tcPr>
            <w:tcW w:w="650" w:type="pct"/>
            <w:vMerge/>
            <w:shd w:val="clear" w:color="auto" w:fill="auto"/>
          </w:tcPr>
          <w:p w14:paraId="227A1B1E" w14:textId="77777777" w:rsidR="00EE5B08" w:rsidRPr="000F4708" w:rsidRDefault="00EE5B08" w:rsidP="00EE07DD">
            <w:pPr>
              <w:spacing w:after="60"/>
              <w:jc w:val="center"/>
              <w:rPr>
                <w:sz w:val="20"/>
                <w:szCs w:val="20"/>
                <w:lang w:val="en-CA"/>
              </w:rPr>
            </w:pPr>
          </w:p>
        </w:tc>
        <w:tc>
          <w:tcPr>
            <w:tcW w:w="1351" w:type="pct"/>
            <w:shd w:val="clear" w:color="auto" w:fill="auto"/>
          </w:tcPr>
          <w:p w14:paraId="416F0173" w14:textId="1EABCB98" w:rsidR="00EE5B08" w:rsidRPr="000F4708" w:rsidRDefault="00EE5B08" w:rsidP="00EE07DD">
            <w:pPr>
              <w:spacing w:after="60"/>
              <w:jc w:val="left"/>
              <w:rPr>
                <w:sz w:val="20"/>
                <w:szCs w:val="20"/>
                <w:lang w:val="en-CA"/>
              </w:rPr>
            </w:pPr>
            <w:r w:rsidRPr="000F4708">
              <w:rPr>
                <w:sz w:val="20"/>
                <w:szCs w:val="20"/>
                <w:lang w:val="en-CA"/>
              </w:rPr>
              <w:t>Funding (</w:t>
            </w:r>
            <w:r w:rsidR="00D42809" w:rsidRPr="000F4708">
              <w:rPr>
                <w:sz w:val="20"/>
                <w:szCs w:val="20"/>
                <w:lang w:val="en-CA"/>
              </w:rPr>
              <w:t>US $</w:t>
            </w:r>
            <w:r w:rsidRPr="000F4708">
              <w:rPr>
                <w:sz w:val="20"/>
                <w:szCs w:val="20"/>
                <w:lang w:val="en-CA"/>
              </w:rPr>
              <w:t>)</w:t>
            </w:r>
          </w:p>
        </w:tc>
        <w:tc>
          <w:tcPr>
            <w:tcW w:w="750" w:type="pct"/>
            <w:shd w:val="clear" w:color="auto" w:fill="auto"/>
          </w:tcPr>
          <w:p w14:paraId="5A97716B" w14:textId="69CF68DD" w:rsidR="00EE5B08" w:rsidRPr="000F4708" w:rsidRDefault="00E761FF" w:rsidP="00EE07DD">
            <w:pPr>
              <w:spacing w:after="60"/>
              <w:jc w:val="right"/>
              <w:rPr>
                <w:sz w:val="20"/>
                <w:szCs w:val="20"/>
                <w:lang w:val="en-CA"/>
              </w:rPr>
            </w:pPr>
            <w:r w:rsidRPr="000F4708">
              <w:rPr>
                <w:sz w:val="20"/>
                <w:szCs w:val="20"/>
                <w:lang w:val="en-CA"/>
              </w:rPr>
              <w:t>193,230</w:t>
            </w:r>
          </w:p>
        </w:tc>
        <w:tc>
          <w:tcPr>
            <w:tcW w:w="750" w:type="pct"/>
            <w:shd w:val="clear" w:color="auto" w:fill="auto"/>
          </w:tcPr>
          <w:p w14:paraId="7EE6EB23" w14:textId="1DEB02A2" w:rsidR="00EE5B08" w:rsidRPr="000F4708" w:rsidRDefault="00ED537D" w:rsidP="00EE07DD">
            <w:pPr>
              <w:spacing w:after="60"/>
              <w:jc w:val="right"/>
              <w:rPr>
                <w:sz w:val="20"/>
                <w:szCs w:val="20"/>
                <w:lang w:val="en-CA"/>
              </w:rPr>
            </w:pPr>
            <w:r w:rsidRPr="000F4708">
              <w:rPr>
                <w:sz w:val="20"/>
                <w:szCs w:val="20"/>
                <w:lang w:val="en-CA"/>
              </w:rPr>
              <w:t>0</w:t>
            </w:r>
          </w:p>
        </w:tc>
        <w:tc>
          <w:tcPr>
            <w:tcW w:w="750" w:type="pct"/>
            <w:shd w:val="clear" w:color="auto" w:fill="auto"/>
          </w:tcPr>
          <w:p w14:paraId="7BD792AD" w14:textId="5D3A3071" w:rsidR="00EE5B08" w:rsidRPr="000F4708" w:rsidRDefault="00ED537D" w:rsidP="00EE07DD">
            <w:pPr>
              <w:spacing w:after="60"/>
              <w:jc w:val="right"/>
              <w:rPr>
                <w:sz w:val="20"/>
                <w:szCs w:val="20"/>
                <w:lang w:val="en-CA"/>
              </w:rPr>
            </w:pPr>
            <w:r w:rsidRPr="000F4708">
              <w:rPr>
                <w:sz w:val="20"/>
                <w:szCs w:val="20"/>
                <w:lang w:val="en-CA"/>
              </w:rPr>
              <w:t>0</w:t>
            </w:r>
          </w:p>
        </w:tc>
        <w:tc>
          <w:tcPr>
            <w:tcW w:w="749" w:type="pct"/>
            <w:shd w:val="clear" w:color="auto" w:fill="auto"/>
          </w:tcPr>
          <w:p w14:paraId="1822E585" w14:textId="3909B488" w:rsidR="00EE5B08" w:rsidRPr="000F4708" w:rsidRDefault="00E761FF" w:rsidP="00EE07DD">
            <w:pPr>
              <w:spacing w:after="60"/>
              <w:jc w:val="right"/>
              <w:rPr>
                <w:sz w:val="20"/>
                <w:szCs w:val="20"/>
                <w:lang w:val="en-CA"/>
              </w:rPr>
            </w:pPr>
            <w:r w:rsidRPr="000F4708">
              <w:rPr>
                <w:sz w:val="20"/>
                <w:szCs w:val="20"/>
                <w:lang w:val="en-CA"/>
              </w:rPr>
              <w:t>193,230</w:t>
            </w:r>
          </w:p>
        </w:tc>
      </w:tr>
    </w:tbl>
    <w:p w14:paraId="1A3C9410" w14:textId="77777777" w:rsidR="000C4459" w:rsidRPr="000F4708" w:rsidRDefault="000C4459" w:rsidP="00EE07DD">
      <w:pPr>
        <w:jc w:val="left"/>
        <w:rPr>
          <w:sz w:val="20"/>
          <w:szCs w:val="20"/>
          <w:lang w:val="en-CA"/>
        </w:rPr>
      </w:pPr>
    </w:p>
    <w:tbl>
      <w:tblPr>
        <w:tblStyle w:val="TableGrid"/>
        <w:tblW w:w="5305" w:type="pct"/>
        <w:tblInd w:w="-96" w:type="dxa"/>
        <w:tblLayout w:type="fixed"/>
        <w:tblLook w:val="04A0" w:firstRow="1" w:lastRow="0" w:firstColumn="1" w:lastColumn="0" w:noHBand="0" w:noVBand="1"/>
      </w:tblPr>
      <w:tblGrid>
        <w:gridCol w:w="1622"/>
        <w:gridCol w:w="1078"/>
        <w:gridCol w:w="940"/>
        <w:gridCol w:w="784"/>
        <w:gridCol w:w="786"/>
        <w:gridCol w:w="786"/>
        <w:gridCol w:w="786"/>
        <w:gridCol w:w="786"/>
        <w:gridCol w:w="786"/>
        <w:gridCol w:w="786"/>
        <w:gridCol w:w="780"/>
      </w:tblGrid>
      <w:tr w:rsidR="00A62EFF" w:rsidRPr="000F4708" w14:paraId="7D86F6A1" w14:textId="77777777" w:rsidTr="008B19D5">
        <w:trPr>
          <w:trHeight w:val="216"/>
        </w:trPr>
        <w:tc>
          <w:tcPr>
            <w:tcW w:w="1835" w:type="pct"/>
            <w:gridSpan w:val="3"/>
            <w:shd w:val="clear" w:color="auto" w:fill="auto"/>
          </w:tcPr>
          <w:p w14:paraId="1DB08B8B" w14:textId="4C79D4B2" w:rsidR="00A62EFF" w:rsidRPr="000F4708" w:rsidRDefault="00A62EFF" w:rsidP="00EE07DD">
            <w:pPr>
              <w:jc w:val="left"/>
              <w:rPr>
                <w:b/>
                <w:sz w:val="20"/>
                <w:szCs w:val="20"/>
                <w:lang w:val="en-CA"/>
              </w:rPr>
            </w:pPr>
            <w:r w:rsidRPr="000F4708">
              <w:rPr>
                <w:b/>
                <w:sz w:val="20"/>
                <w:szCs w:val="20"/>
                <w:lang w:val="en-CA"/>
              </w:rPr>
              <w:t>(VI) PROJECT DATA</w:t>
            </w:r>
          </w:p>
        </w:tc>
        <w:tc>
          <w:tcPr>
            <w:tcW w:w="395" w:type="pct"/>
            <w:shd w:val="clear" w:color="auto" w:fill="auto"/>
            <w:tcMar>
              <w:left w:w="0" w:type="dxa"/>
              <w:right w:w="0" w:type="dxa"/>
            </w:tcMar>
          </w:tcPr>
          <w:p w14:paraId="18E618BC" w14:textId="3C50AF37" w:rsidR="00A62EFF" w:rsidRPr="000F4708" w:rsidRDefault="00A62EFF" w:rsidP="00EE07DD">
            <w:pPr>
              <w:jc w:val="center"/>
              <w:rPr>
                <w:b/>
                <w:sz w:val="20"/>
                <w:szCs w:val="20"/>
                <w:lang w:val="en-CA"/>
              </w:rPr>
            </w:pPr>
            <w:r w:rsidRPr="000F4708">
              <w:rPr>
                <w:b/>
                <w:sz w:val="20"/>
                <w:szCs w:val="20"/>
                <w:lang w:val="en-CA"/>
              </w:rPr>
              <w:t>2021</w:t>
            </w:r>
          </w:p>
        </w:tc>
        <w:tc>
          <w:tcPr>
            <w:tcW w:w="396" w:type="pct"/>
            <w:shd w:val="clear" w:color="auto" w:fill="auto"/>
            <w:tcMar>
              <w:left w:w="0" w:type="dxa"/>
              <w:right w:w="0" w:type="dxa"/>
            </w:tcMar>
          </w:tcPr>
          <w:p w14:paraId="4E4F917A" w14:textId="3C21C98C" w:rsidR="00A62EFF" w:rsidRPr="000F4708" w:rsidRDefault="00A62EFF" w:rsidP="00EE07DD">
            <w:pPr>
              <w:jc w:val="center"/>
              <w:rPr>
                <w:b/>
                <w:sz w:val="20"/>
                <w:szCs w:val="20"/>
                <w:lang w:val="en-CA"/>
              </w:rPr>
            </w:pPr>
            <w:r w:rsidRPr="000F4708">
              <w:rPr>
                <w:b/>
                <w:sz w:val="20"/>
                <w:szCs w:val="20"/>
                <w:lang w:val="en-CA"/>
              </w:rPr>
              <w:t>2022-2023</w:t>
            </w:r>
          </w:p>
        </w:tc>
        <w:tc>
          <w:tcPr>
            <w:tcW w:w="396" w:type="pct"/>
            <w:shd w:val="clear" w:color="auto" w:fill="auto"/>
            <w:tcMar>
              <w:left w:w="0" w:type="dxa"/>
              <w:right w:w="0" w:type="dxa"/>
            </w:tcMar>
          </w:tcPr>
          <w:p w14:paraId="5D8CE377" w14:textId="76257F16" w:rsidR="00A62EFF" w:rsidRPr="000F4708" w:rsidRDefault="00A62EFF" w:rsidP="00EE07DD">
            <w:pPr>
              <w:jc w:val="center"/>
              <w:rPr>
                <w:b/>
                <w:sz w:val="20"/>
                <w:szCs w:val="20"/>
                <w:lang w:val="en-CA"/>
              </w:rPr>
            </w:pPr>
            <w:r w:rsidRPr="000F4708">
              <w:rPr>
                <w:b/>
                <w:sz w:val="20"/>
                <w:szCs w:val="20"/>
                <w:lang w:val="en-CA"/>
              </w:rPr>
              <w:t>2024</w:t>
            </w:r>
          </w:p>
        </w:tc>
        <w:tc>
          <w:tcPr>
            <w:tcW w:w="396" w:type="pct"/>
            <w:tcMar>
              <w:left w:w="0" w:type="dxa"/>
              <w:right w:w="0" w:type="dxa"/>
            </w:tcMar>
          </w:tcPr>
          <w:p w14:paraId="00FF2686" w14:textId="7677FB99" w:rsidR="00A62EFF" w:rsidRPr="000F4708" w:rsidRDefault="00A62EFF" w:rsidP="00EE07DD">
            <w:pPr>
              <w:jc w:val="center"/>
              <w:rPr>
                <w:b/>
                <w:sz w:val="20"/>
                <w:szCs w:val="20"/>
                <w:lang w:val="en-CA"/>
              </w:rPr>
            </w:pPr>
            <w:r w:rsidRPr="000F4708">
              <w:rPr>
                <w:b/>
                <w:sz w:val="20"/>
                <w:szCs w:val="20"/>
                <w:lang w:val="en-CA"/>
              </w:rPr>
              <w:t>2025-2026</w:t>
            </w:r>
          </w:p>
        </w:tc>
        <w:tc>
          <w:tcPr>
            <w:tcW w:w="396" w:type="pct"/>
            <w:tcMar>
              <w:left w:w="0" w:type="dxa"/>
              <w:right w:w="0" w:type="dxa"/>
            </w:tcMar>
          </w:tcPr>
          <w:p w14:paraId="5775916F" w14:textId="791BFBFE" w:rsidR="00A62EFF" w:rsidRPr="000F4708" w:rsidRDefault="00A62EFF" w:rsidP="00EE07DD">
            <w:pPr>
              <w:jc w:val="center"/>
              <w:rPr>
                <w:b/>
                <w:sz w:val="20"/>
                <w:szCs w:val="20"/>
                <w:lang w:val="en-CA"/>
              </w:rPr>
            </w:pPr>
            <w:r w:rsidRPr="000F4708">
              <w:rPr>
                <w:b/>
                <w:sz w:val="20"/>
                <w:szCs w:val="20"/>
                <w:lang w:val="en-CA"/>
              </w:rPr>
              <w:t>2027</w:t>
            </w:r>
          </w:p>
        </w:tc>
        <w:tc>
          <w:tcPr>
            <w:tcW w:w="396" w:type="pct"/>
            <w:tcMar>
              <w:left w:w="0" w:type="dxa"/>
              <w:right w:w="0" w:type="dxa"/>
            </w:tcMar>
          </w:tcPr>
          <w:p w14:paraId="6C64488D" w14:textId="0306910B" w:rsidR="00A62EFF" w:rsidRPr="000F4708" w:rsidRDefault="00A62EFF" w:rsidP="00EE07DD">
            <w:pPr>
              <w:jc w:val="center"/>
              <w:rPr>
                <w:b/>
                <w:sz w:val="20"/>
                <w:szCs w:val="20"/>
                <w:lang w:val="en-CA"/>
              </w:rPr>
            </w:pPr>
            <w:r w:rsidRPr="000F4708">
              <w:rPr>
                <w:b/>
                <w:sz w:val="20"/>
                <w:szCs w:val="20"/>
                <w:lang w:val="en-CA"/>
              </w:rPr>
              <w:t>2028-2029</w:t>
            </w:r>
          </w:p>
        </w:tc>
        <w:tc>
          <w:tcPr>
            <w:tcW w:w="396" w:type="pct"/>
            <w:tcMar>
              <w:left w:w="0" w:type="dxa"/>
              <w:right w:w="0" w:type="dxa"/>
            </w:tcMar>
          </w:tcPr>
          <w:p w14:paraId="74D4C77F" w14:textId="486FB4C2" w:rsidR="00A62EFF" w:rsidRPr="000F4708" w:rsidRDefault="00A62EFF" w:rsidP="00EE07DD">
            <w:pPr>
              <w:jc w:val="center"/>
              <w:rPr>
                <w:b/>
                <w:sz w:val="20"/>
                <w:szCs w:val="20"/>
                <w:lang w:val="en-CA"/>
              </w:rPr>
            </w:pPr>
            <w:r w:rsidRPr="000F4708">
              <w:rPr>
                <w:b/>
                <w:sz w:val="20"/>
                <w:szCs w:val="20"/>
                <w:lang w:val="en-CA"/>
              </w:rPr>
              <w:t>2030</w:t>
            </w:r>
          </w:p>
        </w:tc>
        <w:tc>
          <w:tcPr>
            <w:tcW w:w="396" w:type="pct"/>
            <w:shd w:val="clear" w:color="auto" w:fill="auto"/>
            <w:tcMar>
              <w:left w:w="0" w:type="dxa"/>
              <w:right w:w="0" w:type="dxa"/>
            </w:tcMar>
          </w:tcPr>
          <w:p w14:paraId="5459365A" w14:textId="7CCA380A" w:rsidR="00A62EFF" w:rsidRPr="000F4708" w:rsidRDefault="00A62EFF" w:rsidP="00EE07DD">
            <w:pPr>
              <w:jc w:val="center"/>
              <w:rPr>
                <w:b/>
                <w:sz w:val="20"/>
                <w:szCs w:val="20"/>
                <w:lang w:val="en-CA"/>
              </w:rPr>
            </w:pPr>
            <w:r w:rsidRPr="000F4708">
              <w:rPr>
                <w:b/>
                <w:sz w:val="20"/>
                <w:szCs w:val="20"/>
                <w:lang w:val="en-CA"/>
              </w:rPr>
              <w:t>Total</w:t>
            </w:r>
          </w:p>
        </w:tc>
      </w:tr>
      <w:tr w:rsidR="00A62EFF" w:rsidRPr="000F4708" w14:paraId="7931C93B" w14:textId="77777777" w:rsidTr="008B19D5">
        <w:trPr>
          <w:trHeight w:val="69"/>
        </w:trPr>
        <w:tc>
          <w:tcPr>
            <w:tcW w:w="1835" w:type="pct"/>
            <w:gridSpan w:val="3"/>
            <w:shd w:val="clear" w:color="auto" w:fill="auto"/>
          </w:tcPr>
          <w:p w14:paraId="3DB079D2" w14:textId="77777777" w:rsidR="00A62EFF" w:rsidRPr="000F4708" w:rsidRDefault="00A62EFF" w:rsidP="00EE07DD">
            <w:pPr>
              <w:tabs>
                <w:tab w:val="left" w:pos="8280"/>
              </w:tabs>
              <w:spacing w:after="60"/>
              <w:jc w:val="left"/>
              <w:rPr>
                <w:sz w:val="20"/>
                <w:szCs w:val="20"/>
                <w:lang w:val="en-CA"/>
              </w:rPr>
            </w:pPr>
            <w:r w:rsidRPr="000F4708">
              <w:rPr>
                <w:sz w:val="20"/>
                <w:szCs w:val="20"/>
                <w:lang w:val="en-CA"/>
              </w:rPr>
              <w:t>Montreal Protocol consumption limits</w:t>
            </w:r>
          </w:p>
        </w:tc>
        <w:tc>
          <w:tcPr>
            <w:tcW w:w="395" w:type="pct"/>
            <w:shd w:val="clear" w:color="auto" w:fill="auto"/>
            <w:tcMar>
              <w:left w:w="0" w:type="dxa"/>
              <w:right w:w="0" w:type="dxa"/>
            </w:tcMar>
          </w:tcPr>
          <w:p w14:paraId="363E4688" w14:textId="5E7E3476" w:rsidR="00A62EFF" w:rsidRPr="000F4708" w:rsidRDefault="004707CF" w:rsidP="00EE07DD">
            <w:pPr>
              <w:tabs>
                <w:tab w:val="left" w:pos="8280"/>
              </w:tabs>
              <w:spacing w:after="60"/>
              <w:jc w:val="right"/>
              <w:rPr>
                <w:sz w:val="20"/>
                <w:szCs w:val="20"/>
                <w:lang w:val="en-CA"/>
              </w:rPr>
            </w:pPr>
            <w:r w:rsidRPr="000F4708">
              <w:rPr>
                <w:color w:val="000000"/>
                <w:sz w:val="20"/>
                <w:szCs w:val="20"/>
                <w:lang w:val="en-CA" w:eastAsia="en-CA"/>
              </w:rPr>
              <w:t>2.2</w:t>
            </w:r>
            <w:r w:rsidR="0080193B" w:rsidRPr="000F4708">
              <w:rPr>
                <w:color w:val="000000"/>
                <w:sz w:val="20"/>
                <w:szCs w:val="20"/>
                <w:lang w:val="en-CA" w:eastAsia="en-CA"/>
              </w:rPr>
              <w:t>8</w:t>
            </w:r>
          </w:p>
        </w:tc>
        <w:tc>
          <w:tcPr>
            <w:tcW w:w="396" w:type="pct"/>
            <w:tcMar>
              <w:left w:w="0" w:type="dxa"/>
              <w:right w:w="0" w:type="dxa"/>
            </w:tcMar>
          </w:tcPr>
          <w:p w14:paraId="0E248FB3" w14:textId="7A407FCB" w:rsidR="00A62EFF" w:rsidRPr="000F4708" w:rsidRDefault="004707CF" w:rsidP="00EE07DD">
            <w:pPr>
              <w:tabs>
                <w:tab w:val="left" w:pos="8280"/>
              </w:tabs>
              <w:spacing w:after="60"/>
              <w:jc w:val="right"/>
              <w:rPr>
                <w:sz w:val="20"/>
                <w:szCs w:val="20"/>
                <w:lang w:val="en-CA"/>
              </w:rPr>
            </w:pPr>
            <w:r w:rsidRPr="000F4708">
              <w:rPr>
                <w:color w:val="000000"/>
                <w:sz w:val="20"/>
                <w:szCs w:val="20"/>
                <w:lang w:val="en-CA"/>
              </w:rPr>
              <w:t>2.</w:t>
            </w:r>
            <w:r w:rsidR="0080193B" w:rsidRPr="000F4708">
              <w:rPr>
                <w:color w:val="000000"/>
                <w:sz w:val="20"/>
                <w:szCs w:val="20"/>
                <w:lang w:val="en-CA"/>
              </w:rPr>
              <w:t>28</w:t>
            </w:r>
          </w:p>
        </w:tc>
        <w:tc>
          <w:tcPr>
            <w:tcW w:w="396" w:type="pct"/>
            <w:tcMar>
              <w:left w:w="0" w:type="dxa"/>
              <w:right w:w="0" w:type="dxa"/>
            </w:tcMar>
          </w:tcPr>
          <w:p w14:paraId="2BA973A9" w14:textId="54A67265" w:rsidR="00A62EFF" w:rsidRPr="000F4708" w:rsidRDefault="004707CF" w:rsidP="00EE07DD">
            <w:pPr>
              <w:tabs>
                <w:tab w:val="left" w:pos="8280"/>
              </w:tabs>
              <w:spacing w:after="60"/>
              <w:jc w:val="right"/>
              <w:rPr>
                <w:sz w:val="20"/>
                <w:szCs w:val="20"/>
                <w:lang w:val="en-CA"/>
              </w:rPr>
            </w:pPr>
            <w:r w:rsidRPr="000F4708">
              <w:rPr>
                <w:color w:val="000000"/>
                <w:sz w:val="20"/>
                <w:szCs w:val="20"/>
                <w:lang w:val="en-CA" w:eastAsia="en-CA"/>
              </w:rPr>
              <w:t>2.</w:t>
            </w:r>
            <w:r w:rsidR="0080193B" w:rsidRPr="000F4708">
              <w:rPr>
                <w:color w:val="000000"/>
                <w:sz w:val="20"/>
                <w:szCs w:val="20"/>
                <w:lang w:val="en-CA" w:eastAsia="en-CA"/>
              </w:rPr>
              <w:t>28</w:t>
            </w:r>
          </w:p>
        </w:tc>
        <w:tc>
          <w:tcPr>
            <w:tcW w:w="396" w:type="pct"/>
            <w:tcMar>
              <w:left w:w="0" w:type="dxa"/>
              <w:right w:w="0" w:type="dxa"/>
            </w:tcMar>
          </w:tcPr>
          <w:p w14:paraId="1EC6E5A0" w14:textId="068C8865" w:rsidR="00A62EFF" w:rsidRPr="000F4708" w:rsidRDefault="0080193B" w:rsidP="00EE07DD">
            <w:pPr>
              <w:tabs>
                <w:tab w:val="left" w:pos="8280"/>
              </w:tabs>
              <w:spacing w:after="60"/>
              <w:jc w:val="right"/>
              <w:rPr>
                <w:sz w:val="20"/>
                <w:szCs w:val="20"/>
                <w:lang w:val="en-CA"/>
              </w:rPr>
            </w:pPr>
            <w:r w:rsidRPr="000F4708">
              <w:rPr>
                <w:color w:val="000000"/>
                <w:sz w:val="20"/>
                <w:szCs w:val="20"/>
                <w:lang w:val="en-CA" w:eastAsia="en-CA"/>
              </w:rPr>
              <w:t>1.14</w:t>
            </w:r>
          </w:p>
        </w:tc>
        <w:tc>
          <w:tcPr>
            <w:tcW w:w="396" w:type="pct"/>
            <w:tcMar>
              <w:left w:w="0" w:type="dxa"/>
              <w:right w:w="0" w:type="dxa"/>
            </w:tcMar>
          </w:tcPr>
          <w:p w14:paraId="4F63ECB0" w14:textId="1A30763D" w:rsidR="00A62EFF" w:rsidRPr="000F4708" w:rsidRDefault="0080193B" w:rsidP="00EE07DD">
            <w:pPr>
              <w:tabs>
                <w:tab w:val="left" w:pos="8280"/>
              </w:tabs>
              <w:spacing w:after="60"/>
              <w:jc w:val="right"/>
              <w:rPr>
                <w:sz w:val="20"/>
                <w:szCs w:val="20"/>
                <w:lang w:val="en-CA"/>
              </w:rPr>
            </w:pPr>
            <w:r w:rsidRPr="000F4708">
              <w:rPr>
                <w:color w:val="000000"/>
                <w:sz w:val="20"/>
                <w:szCs w:val="20"/>
                <w:lang w:val="en-CA" w:eastAsia="en-CA"/>
              </w:rPr>
              <w:t>1.14</w:t>
            </w:r>
          </w:p>
        </w:tc>
        <w:tc>
          <w:tcPr>
            <w:tcW w:w="396" w:type="pct"/>
            <w:tcMar>
              <w:left w:w="0" w:type="dxa"/>
              <w:right w:w="0" w:type="dxa"/>
            </w:tcMar>
          </w:tcPr>
          <w:p w14:paraId="6198C000" w14:textId="4D1DF440" w:rsidR="00A62EFF" w:rsidRPr="000F4708" w:rsidRDefault="0080193B" w:rsidP="00EE07DD">
            <w:pPr>
              <w:tabs>
                <w:tab w:val="left" w:pos="8280"/>
              </w:tabs>
              <w:spacing w:after="60"/>
              <w:jc w:val="right"/>
              <w:rPr>
                <w:sz w:val="20"/>
                <w:szCs w:val="20"/>
                <w:lang w:val="en-CA"/>
              </w:rPr>
            </w:pPr>
            <w:r w:rsidRPr="000F4708">
              <w:rPr>
                <w:color w:val="000000"/>
                <w:sz w:val="20"/>
                <w:szCs w:val="20"/>
                <w:lang w:val="en-CA"/>
              </w:rPr>
              <w:t>1.14</w:t>
            </w:r>
          </w:p>
        </w:tc>
        <w:tc>
          <w:tcPr>
            <w:tcW w:w="396" w:type="pct"/>
            <w:tcMar>
              <w:left w:w="0" w:type="dxa"/>
              <w:right w:w="0" w:type="dxa"/>
            </w:tcMar>
          </w:tcPr>
          <w:p w14:paraId="0301B5AF" w14:textId="785F6225" w:rsidR="00A62EFF" w:rsidRPr="000F4708" w:rsidRDefault="00A62EFF" w:rsidP="00EE07DD">
            <w:pPr>
              <w:tabs>
                <w:tab w:val="left" w:pos="8280"/>
              </w:tabs>
              <w:spacing w:after="60"/>
              <w:jc w:val="right"/>
              <w:rPr>
                <w:sz w:val="20"/>
                <w:szCs w:val="20"/>
                <w:lang w:val="en-CA"/>
              </w:rPr>
            </w:pPr>
            <w:r w:rsidRPr="000F4708">
              <w:rPr>
                <w:color w:val="000000"/>
                <w:sz w:val="20"/>
                <w:szCs w:val="20"/>
                <w:lang w:val="en-CA" w:eastAsia="en-CA"/>
              </w:rPr>
              <w:t>0.</w:t>
            </w:r>
            <w:r w:rsidR="004707CF" w:rsidRPr="000F4708">
              <w:rPr>
                <w:color w:val="000000"/>
                <w:sz w:val="20"/>
                <w:szCs w:val="20"/>
                <w:lang w:val="en-CA" w:eastAsia="en-CA"/>
              </w:rPr>
              <w:t>00</w:t>
            </w:r>
          </w:p>
        </w:tc>
        <w:tc>
          <w:tcPr>
            <w:tcW w:w="396" w:type="pct"/>
            <w:tcMar>
              <w:left w:w="0" w:type="dxa"/>
              <w:right w:w="0" w:type="dxa"/>
            </w:tcMar>
          </w:tcPr>
          <w:p w14:paraId="477BF34E" w14:textId="6685B2E1" w:rsidR="00A62EFF" w:rsidRPr="000F4708" w:rsidRDefault="00A62EFF" w:rsidP="00EE07DD">
            <w:pPr>
              <w:tabs>
                <w:tab w:val="left" w:pos="8280"/>
              </w:tabs>
              <w:spacing w:after="60"/>
              <w:jc w:val="right"/>
              <w:rPr>
                <w:sz w:val="20"/>
                <w:szCs w:val="20"/>
                <w:lang w:val="en-CA"/>
              </w:rPr>
            </w:pPr>
            <w:r w:rsidRPr="000F4708">
              <w:rPr>
                <w:color w:val="000000"/>
                <w:sz w:val="20"/>
                <w:szCs w:val="20"/>
                <w:lang w:val="en-CA" w:eastAsia="en-CA"/>
              </w:rPr>
              <w:t>n/a</w:t>
            </w:r>
          </w:p>
        </w:tc>
      </w:tr>
      <w:tr w:rsidR="00A62EFF" w:rsidRPr="000F4708" w14:paraId="440B2328" w14:textId="77777777" w:rsidTr="008B19D5">
        <w:trPr>
          <w:trHeight w:val="69"/>
        </w:trPr>
        <w:tc>
          <w:tcPr>
            <w:tcW w:w="1835" w:type="pct"/>
            <w:gridSpan w:val="3"/>
            <w:shd w:val="clear" w:color="auto" w:fill="auto"/>
          </w:tcPr>
          <w:p w14:paraId="0601CABB" w14:textId="69980C4E" w:rsidR="00A62EFF" w:rsidRPr="000F4708" w:rsidRDefault="00A62EFF" w:rsidP="00EE07DD">
            <w:pPr>
              <w:tabs>
                <w:tab w:val="left" w:pos="8280"/>
              </w:tabs>
              <w:spacing w:after="60"/>
              <w:jc w:val="left"/>
              <w:rPr>
                <w:sz w:val="20"/>
                <w:szCs w:val="20"/>
                <w:lang w:val="en-CA"/>
              </w:rPr>
            </w:pPr>
            <w:r w:rsidRPr="000F4708">
              <w:rPr>
                <w:sz w:val="20"/>
                <w:szCs w:val="20"/>
                <w:lang w:val="en-CA"/>
              </w:rPr>
              <w:t>Maximum allowable consumption (ODP tonnes)</w:t>
            </w:r>
          </w:p>
        </w:tc>
        <w:tc>
          <w:tcPr>
            <w:tcW w:w="395" w:type="pct"/>
            <w:shd w:val="clear" w:color="auto" w:fill="auto"/>
            <w:tcMar>
              <w:left w:w="0" w:type="dxa"/>
              <w:right w:w="0" w:type="dxa"/>
            </w:tcMar>
          </w:tcPr>
          <w:p w14:paraId="0DCB29CD" w14:textId="58926371" w:rsidR="00A62EFF" w:rsidRPr="000F4708" w:rsidRDefault="00A62EFF" w:rsidP="00EE07DD">
            <w:pPr>
              <w:tabs>
                <w:tab w:val="left" w:pos="8280"/>
              </w:tabs>
              <w:spacing w:after="60"/>
              <w:jc w:val="right"/>
              <w:rPr>
                <w:sz w:val="20"/>
                <w:szCs w:val="20"/>
                <w:lang w:val="en-CA"/>
              </w:rPr>
            </w:pPr>
            <w:r w:rsidRPr="000F4708">
              <w:rPr>
                <w:color w:val="000000"/>
                <w:sz w:val="20"/>
                <w:szCs w:val="20"/>
                <w:lang w:val="en-CA" w:eastAsia="en-CA"/>
              </w:rPr>
              <w:t>1</w:t>
            </w:r>
            <w:r w:rsidR="00ED537D" w:rsidRPr="000F4708">
              <w:rPr>
                <w:color w:val="000000"/>
                <w:sz w:val="20"/>
                <w:szCs w:val="20"/>
                <w:lang w:val="en-CA" w:eastAsia="en-CA"/>
              </w:rPr>
              <w:t>.00</w:t>
            </w:r>
          </w:p>
        </w:tc>
        <w:tc>
          <w:tcPr>
            <w:tcW w:w="396" w:type="pct"/>
            <w:tcMar>
              <w:left w:w="0" w:type="dxa"/>
              <w:right w:w="0" w:type="dxa"/>
            </w:tcMar>
          </w:tcPr>
          <w:p w14:paraId="460F43FC" w14:textId="33D777B8" w:rsidR="00A62EFF" w:rsidRPr="000F4708" w:rsidRDefault="00A62EFF" w:rsidP="00EE07DD">
            <w:pPr>
              <w:tabs>
                <w:tab w:val="left" w:pos="8280"/>
              </w:tabs>
              <w:spacing w:after="60"/>
              <w:jc w:val="right"/>
              <w:rPr>
                <w:sz w:val="20"/>
                <w:szCs w:val="20"/>
                <w:lang w:val="en-CA"/>
              </w:rPr>
            </w:pPr>
            <w:r w:rsidRPr="000F4708">
              <w:rPr>
                <w:color w:val="000000"/>
                <w:sz w:val="20"/>
                <w:szCs w:val="20"/>
                <w:lang w:val="en-CA"/>
              </w:rPr>
              <w:t>1</w:t>
            </w:r>
            <w:r w:rsidR="00ED537D" w:rsidRPr="000F4708">
              <w:rPr>
                <w:color w:val="000000"/>
                <w:sz w:val="20"/>
                <w:szCs w:val="20"/>
                <w:lang w:val="en-CA"/>
              </w:rPr>
              <w:t>.00</w:t>
            </w:r>
          </w:p>
        </w:tc>
        <w:tc>
          <w:tcPr>
            <w:tcW w:w="396" w:type="pct"/>
            <w:tcMar>
              <w:left w:w="0" w:type="dxa"/>
              <w:right w:w="0" w:type="dxa"/>
            </w:tcMar>
          </w:tcPr>
          <w:p w14:paraId="52B00252" w14:textId="0BFA3152" w:rsidR="00A62EFF" w:rsidRPr="000F4708" w:rsidRDefault="00A62EFF" w:rsidP="00EE07DD">
            <w:pPr>
              <w:tabs>
                <w:tab w:val="left" w:pos="8280"/>
              </w:tabs>
              <w:spacing w:after="60"/>
              <w:jc w:val="right"/>
              <w:rPr>
                <w:sz w:val="20"/>
                <w:szCs w:val="20"/>
                <w:lang w:val="en-CA"/>
              </w:rPr>
            </w:pPr>
            <w:r w:rsidRPr="000F4708">
              <w:rPr>
                <w:color w:val="000000"/>
                <w:sz w:val="20"/>
                <w:szCs w:val="20"/>
                <w:lang w:val="en-CA" w:eastAsia="en-CA"/>
              </w:rPr>
              <w:t>1</w:t>
            </w:r>
            <w:r w:rsidR="00ED537D" w:rsidRPr="000F4708">
              <w:rPr>
                <w:color w:val="000000"/>
                <w:sz w:val="20"/>
                <w:szCs w:val="20"/>
                <w:lang w:val="en-CA" w:eastAsia="en-CA"/>
              </w:rPr>
              <w:t>.00</w:t>
            </w:r>
          </w:p>
        </w:tc>
        <w:tc>
          <w:tcPr>
            <w:tcW w:w="396" w:type="pct"/>
            <w:tcMar>
              <w:left w:w="0" w:type="dxa"/>
              <w:right w:w="0" w:type="dxa"/>
            </w:tcMar>
          </w:tcPr>
          <w:p w14:paraId="4555F395" w14:textId="313FAA3A" w:rsidR="00A62EFF" w:rsidRPr="000F4708" w:rsidRDefault="00A62EFF" w:rsidP="00EE07DD">
            <w:pPr>
              <w:tabs>
                <w:tab w:val="left" w:pos="8280"/>
              </w:tabs>
              <w:spacing w:after="60"/>
              <w:jc w:val="right"/>
              <w:rPr>
                <w:sz w:val="20"/>
                <w:szCs w:val="20"/>
                <w:lang w:val="en-CA"/>
              </w:rPr>
            </w:pPr>
            <w:r w:rsidRPr="000F4708">
              <w:rPr>
                <w:color w:val="000000"/>
                <w:sz w:val="20"/>
                <w:szCs w:val="20"/>
                <w:lang w:val="en-CA" w:eastAsia="en-CA"/>
              </w:rPr>
              <w:t>0.5</w:t>
            </w:r>
            <w:r w:rsidR="00ED537D" w:rsidRPr="000F4708">
              <w:rPr>
                <w:color w:val="000000"/>
                <w:sz w:val="20"/>
                <w:szCs w:val="20"/>
                <w:lang w:val="en-CA" w:eastAsia="en-CA"/>
              </w:rPr>
              <w:t>0</w:t>
            </w:r>
          </w:p>
        </w:tc>
        <w:tc>
          <w:tcPr>
            <w:tcW w:w="396" w:type="pct"/>
            <w:tcMar>
              <w:left w:w="0" w:type="dxa"/>
              <w:right w:w="0" w:type="dxa"/>
            </w:tcMar>
          </w:tcPr>
          <w:p w14:paraId="0D6E7545" w14:textId="67FEAD8D" w:rsidR="00A62EFF" w:rsidRPr="000F4708" w:rsidRDefault="00A62EFF" w:rsidP="00EE07DD">
            <w:pPr>
              <w:tabs>
                <w:tab w:val="left" w:pos="8280"/>
              </w:tabs>
              <w:spacing w:after="60"/>
              <w:jc w:val="right"/>
              <w:rPr>
                <w:sz w:val="20"/>
                <w:szCs w:val="20"/>
                <w:lang w:val="en-CA"/>
              </w:rPr>
            </w:pPr>
            <w:r w:rsidRPr="000F4708">
              <w:rPr>
                <w:color w:val="000000"/>
                <w:sz w:val="20"/>
                <w:szCs w:val="20"/>
                <w:lang w:val="en-CA" w:eastAsia="en-CA"/>
              </w:rPr>
              <w:t>0.5</w:t>
            </w:r>
            <w:r w:rsidR="00ED537D" w:rsidRPr="000F4708">
              <w:rPr>
                <w:color w:val="000000"/>
                <w:sz w:val="20"/>
                <w:szCs w:val="20"/>
                <w:lang w:val="en-CA" w:eastAsia="en-CA"/>
              </w:rPr>
              <w:t>0</w:t>
            </w:r>
          </w:p>
        </w:tc>
        <w:tc>
          <w:tcPr>
            <w:tcW w:w="396" w:type="pct"/>
            <w:tcMar>
              <w:left w:w="0" w:type="dxa"/>
              <w:right w:w="0" w:type="dxa"/>
            </w:tcMar>
          </w:tcPr>
          <w:p w14:paraId="00999DCE" w14:textId="25FF6BA7" w:rsidR="00A62EFF" w:rsidRPr="000F4708" w:rsidRDefault="00A62EFF" w:rsidP="00EE07DD">
            <w:pPr>
              <w:tabs>
                <w:tab w:val="left" w:pos="8280"/>
              </w:tabs>
              <w:spacing w:after="60"/>
              <w:jc w:val="right"/>
              <w:rPr>
                <w:sz w:val="20"/>
                <w:szCs w:val="20"/>
                <w:lang w:val="en-CA"/>
              </w:rPr>
            </w:pPr>
            <w:r w:rsidRPr="000F4708">
              <w:rPr>
                <w:color w:val="000000"/>
                <w:sz w:val="20"/>
                <w:szCs w:val="20"/>
                <w:lang w:val="en-CA"/>
              </w:rPr>
              <w:t>0.5</w:t>
            </w:r>
            <w:r w:rsidR="00ED537D" w:rsidRPr="000F4708">
              <w:rPr>
                <w:color w:val="000000"/>
                <w:sz w:val="20"/>
                <w:szCs w:val="20"/>
                <w:lang w:val="en-CA"/>
              </w:rPr>
              <w:t>0</w:t>
            </w:r>
          </w:p>
        </w:tc>
        <w:tc>
          <w:tcPr>
            <w:tcW w:w="396" w:type="pct"/>
            <w:tcMar>
              <w:left w:w="0" w:type="dxa"/>
              <w:right w:w="0" w:type="dxa"/>
            </w:tcMar>
          </w:tcPr>
          <w:p w14:paraId="674AF210" w14:textId="22444292" w:rsidR="00A62EFF" w:rsidRPr="000F4708" w:rsidRDefault="00A62EFF" w:rsidP="00EE07DD">
            <w:pPr>
              <w:tabs>
                <w:tab w:val="left" w:pos="8280"/>
              </w:tabs>
              <w:spacing w:after="60"/>
              <w:jc w:val="right"/>
              <w:rPr>
                <w:sz w:val="20"/>
                <w:szCs w:val="20"/>
                <w:lang w:val="en-CA"/>
              </w:rPr>
            </w:pPr>
            <w:r w:rsidRPr="000F4708">
              <w:rPr>
                <w:color w:val="000000"/>
                <w:sz w:val="20"/>
                <w:szCs w:val="20"/>
                <w:lang w:val="en-CA" w:eastAsia="en-CA"/>
              </w:rPr>
              <w:t>0.</w:t>
            </w:r>
            <w:r w:rsidR="004707CF" w:rsidRPr="000F4708">
              <w:rPr>
                <w:color w:val="000000"/>
                <w:sz w:val="20"/>
                <w:szCs w:val="20"/>
                <w:lang w:val="en-CA" w:eastAsia="en-CA"/>
              </w:rPr>
              <w:t>00</w:t>
            </w:r>
          </w:p>
        </w:tc>
        <w:tc>
          <w:tcPr>
            <w:tcW w:w="396" w:type="pct"/>
            <w:tcMar>
              <w:left w:w="0" w:type="dxa"/>
              <w:right w:w="0" w:type="dxa"/>
            </w:tcMar>
          </w:tcPr>
          <w:p w14:paraId="61959F3F" w14:textId="45B58704" w:rsidR="00A62EFF" w:rsidRPr="000F4708" w:rsidRDefault="00A62EFF" w:rsidP="00EE07DD">
            <w:pPr>
              <w:tabs>
                <w:tab w:val="left" w:pos="8280"/>
              </w:tabs>
              <w:spacing w:after="60"/>
              <w:jc w:val="right"/>
              <w:rPr>
                <w:sz w:val="20"/>
                <w:szCs w:val="20"/>
                <w:lang w:val="en-CA"/>
              </w:rPr>
            </w:pPr>
            <w:r w:rsidRPr="000F4708">
              <w:rPr>
                <w:color w:val="000000"/>
                <w:sz w:val="20"/>
                <w:szCs w:val="20"/>
                <w:lang w:val="en-CA" w:eastAsia="en-CA"/>
              </w:rPr>
              <w:t>n/a</w:t>
            </w:r>
          </w:p>
        </w:tc>
      </w:tr>
      <w:tr w:rsidR="003C64D2" w:rsidRPr="000F4708" w14:paraId="712556F5" w14:textId="77777777" w:rsidTr="008B19D5">
        <w:trPr>
          <w:trHeight w:val="212"/>
        </w:trPr>
        <w:tc>
          <w:tcPr>
            <w:tcW w:w="818" w:type="pct"/>
            <w:vMerge w:val="restart"/>
            <w:shd w:val="clear" w:color="auto" w:fill="auto"/>
          </w:tcPr>
          <w:p w14:paraId="7A508540" w14:textId="1DDC05D1" w:rsidR="003C64D2" w:rsidRPr="000F4708" w:rsidRDefault="003C64D2" w:rsidP="003C64D2">
            <w:pPr>
              <w:tabs>
                <w:tab w:val="left" w:pos="8280"/>
              </w:tabs>
              <w:spacing w:after="60"/>
              <w:jc w:val="left"/>
              <w:rPr>
                <w:sz w:val="20"/>
                <w:szCs w:val="20"/>
                <w:lang w:val="en-CA"/>
              </w:rPr>
            </w:pPr>
            <w:r w:rsidRPr="000F4708">
              <w:rPr>
                <w:sz w:val="20"/>
                <w:szCs w:val="20"/>
                <w:lang w:val="en-CA"/>
              </w:rPr>
              <w:t>Projects costs requested in principle (</w:t>
            </w:r>
            <w:r w:rsidR="00D42809" w:rsidRPr="000F4708">
              <w:rPr>
                <w:sz w:val="20"/>
                <w:szCs w:val="20"/>
                <w:lang w:val="en-CA"/>
              </w:rPr>
              <w:t>US $</w:t>
            </w:r>
            <w:r w:rsidRPr="000F4708">
              <w:rPr>
                <w:sz w:val="20"/>
                <w:szCs w:val="20"/>
                <w:lang w:val="en-CA"/>
              </w:rPr>
              <w:t>)</w:t>
            </w:r>
          </w:p>
        </w:tc>
        <w:tc>
          <w:tcPr>
            <w:tcW w:w="544" w:type="pct"/>
            <w:vMerge w:val="restart"/>
            <w:shd w:val="clear" w:color="auto" w:fill="auto"/>
          </w:tcPr>
          <w:p w14:paraId="7E14F2A4" w14:textId="03A77ACA" w:rsidR="003C64D2" w:rsidRPr="000F4708" w:rsidRDefault="003C64D2" w:rsidP="003C64D2">
            <w:pPr>
              <w:tabs>
                <w:tab w:val="left" w:pos="8280"/>
              </w:tabs>
              <w:spacing w:after="60"/>
              <w:jc w:val="center"/>
              <w:rPr>
                <w:sz w:val="20"/>
                <w:szCs w:val="20"/>
                <w:lang w:val="en-CA"/>
              </w:rPr>
            </w:pPr>
            <w:r w:rsidRPr="000F4708">
              <w:rPr>
                <w:color w:val="000000" w:themeColor="text1"/>
                <w:sz w:val="20"/>
                <w:szCs w:val="20"/>
                <w:lang w:val="en-CA"/>
              </w:rPr>
              <w:t>Germany</w:t>
            </w:r>
          </w:p>
        </w:tc>
        <w:tc>
          <w:tcPr>
            <w:tcW w:w="474" w:type="pct"/>
            <w:shd w:val="clear" w:color="auto" w:fill="auto"/>
          </w:tcPr>
          <w:p w14:paraId="04AD6A4E" w14:textId="77777777" w:rsidR="003C64D2" w:rsidRPr="000F4708" w:rsidRDefault="003C64D2" w:rsidP="003C64D2">
            <w:pPr>
              <w:tabs>
                <w:tab w:val="left" w:pos="8280"/>
              </w:tabs>
              <w:spacing w:after="60"/>
              <w:jc w:val="left"/>
              <w:rPr>
                <w:sz w:val="20"/>
                <w:szCs w:val="20"/>
                <w:lang w:val="en-CA"/>
              </w:rPr>
            </w:pPr>
            <w:r w:rsidRPr="000F4708">
              <w:rPr>
                <w:sz w:val="20"/>
                <w:szCs w:val="20"/>
                <w:lang w:val="en-CA"/>
              </w:rPr>
              <w:t>Project costs</w:t>
            </w:r>
          </w:p>
        </w:tc>
        <w:tc>
          <w:tcPr>
            <w:tcW w:w="395" w:type="pct"/>
            <w:shd w:val="clear" w:color="auto" w:fill="FFFFFF" w:themeFill="background1"/>
            <w:tcMar>
              <w:left w:w="0" w:type="dxa"/>
              <w:right w:w="0" w:type="dxa"/>
            </w:tcMar>
          </w:tcPr>
          <w:p w14:paraId="0BD3D508" w14:textId="4FA93C5F" w:rsidR="003C64D2" w:rsidRPr="000F4708" w:rsidRDefault="003C64D2" w:rsidP="003C64D2">
            <w:pPr>
              <w:tabs>
                <w:tab w:val="left" w:pos="8280"/>
              </w:tabs>
              <w:spacing w:after="60"/>
              <w:jc w:val="right"/>
              <w:rPr>
                <w:sz w:val="20"/>
                <w:szCs w:val="20"/>
                <w:lang w:val="en-CA"/>
              </w:rPr>
            </w:pPr>
            <w:r w:rsidRPr="000F4708">
              <w:rPr>
                <w:color w:val="000000"/>
                <w:sz w:val="20"/>
                <w:szCs w:val="20"/>
                <w:lang w:val="en-CA" w:eastAsia="en-CA"/>
              </w:rPr>
              <w:t>168,900</w:t>
            </w:r>
          </w:p>
        </w:tc>
        <w:tc>
          <w:tcPr>
            <w:tcW w:w="396" w:type="pct"/>
            <w:shd w:val="clear" w:color="auto" w:fill="FFFFFF" w:themeFill="background1"/>
            <w:tcMar>
              <w:left w:w="0" w:type="dxa"/>
              <w:right w:w="0" w:type="dxa"/>
            </w:tcMar>
          </w:tcPr>
          <w:p w14:paraId="58A04B34" w14:textId="3CD9CBEA" w:rsidR="003C64D2" w:rsidRPr="000F4708" w:rsidRDefault="003C64D2" w:rsidP="003C64D2">
            <w:pPr>
              <w:tabs>
                <w:tab w:val="left" w:pos="8280"/>
              </w:tabs>
              <w:spacing w:after="60"/>
              <w:jc w:val="right"/>
              <w:rPr>
                <w:sz w:val="20"/>
                <w:szCs w:val="20"/>
                <w:lang w:val="en-CA"/>
              </w:rPr>
            </w:pPr>
            <w:r w:rsidRPr="000F4708">
              <w:rPr>
                <w:color w:val="000000"/>
                <w:sz w:val="20"/>
                <w:szCs w:val="20"/>
                <w:lang w:val="en-CA"/>
              </w:rPr>
              <w:t>0</w:t>
            </w:r>
          </w:p>
        </w:tc>
        <w:tc>
          <w:tcPr>
            <w:tcW w:w="396" w:type="pct"/>
            <w:shd w:val="clear" w:color="auto" w:fill="FFFFFF" w:themeFill="background1"/>
            <w:tcMar>
              <w:left w:w="0" w:type="dxa"/>
              <w:right w:w="0" w:type="dxa"/>
            </w:tcMar>
          </w:tcPr>
          <w:p w14:paraId="1871E5AE" w14:textId="213BE3F8" w:rsidR="003C64D2" w:rsidRPr="000F4708" w:rsidRDefault="003C64D2" w:rsidP="003C64D2">
            <w:pPr>
              <w:tabs>
                <w:tab w:val="left" w:pos="8280"/>
              </w:tabs>
              <w:spacing w:after="60"/>
              <w:jc w:val="right"/>
              <w:rPr>
                <w:sz w:val="20"/>
                <w:szCs w:val="20"/>
                <w:lang w:val="en-CA"/>
              </w:rPr>
            </w:pPr>
            <w:r w:rsidRPr="000F4708">
              <w:rPr>
                <w:color w:val="000000"/>
                <w:sz w:val="20"/>
                <w:szCs w:val="20"/>
                <w:lang w:val="en-CA" w:eastAsia="en-CA"/>
              </w:rPr>
              <w:t>162,400</w:t>
            </w:r>
          </w:p>
        </w:tc>
        <w:tc>
          <w:tcPr>
            <w:tcW w:w="396" w:type="pct"/>
            <w:shd w:val="clear" w:color="auto" w:fill="FFFFFF" w:themeFill="background1"/>
            <w:tcMar>
              <w:left w:w="0" w:type="dxa"/>
              <w:right w:w="0" w:type="dxa"/>
            </w:tcMar>
          </w:tcPr>
          <w:p w14:paraId="64850B3E" w14:textId="112E19BF" w:rsidR="003C64D2" w:rsidRPr="000F4708" w:rsidRDefault="003C64D2" w:rsidP="003C64D2">
            <w:pPr>
              <w:tabs>
                <w:tab w:val="left" w:pos="8280"/>
              </w:tabs>
              <w:spacing w:after="60"/>
              <w:jc w:val="right"/>
              <w:rPr>
                <w:sz w:val="20"/>
                <w:szCs w:val="20"/>
                <w:lang w:val="en-CA"/>
              </w:rPr>
            </w:pPr>
            <w:r w:rsidRPr="000F4708">
              <w:rPr>
                <w:color w:val="000000"/>
                <w:sz w:val="20"/>
                <w:szCs w:val="20"/>
                <w:lang w:val="en-CA" w:eastAsia="en-CA"/>
              </w:rPr>
              <w:t>0</w:t>
            </w:r>
          </w:p>
        </w:tc>
        <w:tc>
          <w:tcPr>
            <w:tcW w:w="396" w:type="pct"/>
            <w:shd w:val="clear" w:color="auto" w:fill="FFFFFF" w:themeFill="background1"/>
            <w:tcMar>
              <w:left w:w="0" w:type="dxa"/>
              <w:right w:w="0" w:type="dxa"/>
            </w:tcMar>
          </w:tcPr>
          <w:p w14:paraId="5F0D2ADB" w14:textId="47961FDF" w:rsidR="003C64D2" w:rsidRPr="000F4708" w:rsidRDefault="003C64D2" w:rsidP="003C64D2">
            <w:pPr>
              <w:tabs>
                <w:tab w:val="left" w:pos="8280"/>
              </w:tabs>
              <w:spacing w:after="60"/>
              <w:jc w:val="right"/>
              <w:rPr>
                <w:sz w:val="20"/>
                <w:szCs w:val="20"/>
                <w:lang w:val="en-CA"/>
              </w:rPr>
            </w:pPr>
            <w:r w:rsidRPr="000F4708">
              <w:rPr>
                <w:color w:val="000000"/>
                <w:sz w:val="20"/>
                <w:szCs w:val="20"/>
                <w:lang w:val="en-CA" w:eastAsia="en-CA"/>
              </w:rPr>
              <w:t xml:space="preserve"> 91,200</w:t>
            </w:r>
          </w:p>
        </w:tc>
        <w:tc>
          <w:tcPr>
            <w:tcW w:w="396" w:type="pct"/>
            <w:shd w:val="clear" w:color="auto" w:fill="FFFFFF" w:themeFill="background1"/>
            <w:tcMar>
              <w:left w:w="0" w:type="dxa"/>
              <w:right w:w="0" w:type="dxa"/>
            </w:tcMar>
          </w:tcPr>
          <w:p w14:paraId="73CB1881" w14:textId="043D0337" w:rsidR="003C64D2" w:rsidRPr="000F4708" w:rsidRDefault="003C64D2" w:rsidP="003C64D2">
            <w:pPr>
              <w:tabs>
                <w:tab w:val="left" w:pos="8280"/>
              </w:tabs>
              <w:spacing w:after="60"/>
              <w:jc w:val="right"/>
              <w:rPr>
                <w:sz w:val="20"/>
                <w:szCs w:val="20"/>
                <w:lang w:val="en-CA"/>
              </w:rPr>
            </w:pPr>
            <w:r w:rsidRPr="000F4708">
              <w:rPr>
                <w:color w:val="000000"/>
                <w:sz w:val="20"/>
                <w:szCs w:val="20"/>
                <w:lang w:val="en-CA"/>
              </w:rPr>
              <w:t>0</w:t>
            </w:r>
          </w:p>
        </w:tc>
        <w:tc>
          <w:tcPr>
            <w:tcW w:w="396" w:type="pct"/>
            <w:shd w:val="clear" w:color="auto" w:fill="FFFFFF" w:themeFill="background1"/>
            <w:tcMar>
              <w:left w:w="0" w:type="dxa"/>
              <w:right w:w="0" w:type="dxa"/>
            </w:tcMar>
          </w:tcPr>
          <w:p w14:paraId="30F5ED0C" w14:textId="2A507A29" w:rsidR="003C64D2" w:rsidRPr="000F4708" w:rsidRDefault="003C64D2" w:rsidP="003C64D2">
            <w:pPr>
              <w:tabs>
                <w:tab w:val="left" w:pos="8280"/>
              </w:tabs>
              <w:spacing w:after="60"/>
              <w:jc w:val="right"/>
              <w:rPr>
                <w:sz w:val="20"/>
                <w:szCs w:val="20"/>
                <w:lang w:val="en-CA"/>
              </w:rPr>
            </w:pPr>
            <w:r w:rsidRPr="000F4708">
              <w:rPr>
                <w:color w:val="000000"/>
                <w:sz w:val="20"/>
                <w:szCs w:val="20"/>
                <w:lang w:val="en-CA" w:eastAsia="en-CA"/>
              </w:rPr>
              <w:t>47,500</w:t>
            </w:r>
          </w:p>
        </w:tc>
        <w:tc>
          <w:tcPr>
            <w:tcW w:w="396" w:type="pct"/>
            <w:shd w:val="clear" w:color="auto" w:fill="FFFFFF" w:themeFill="background1"/>
            <w:tcMar>
              <w:left w:w="0" w:type="dxa"/>
              <w:right w:w="0" w:type="dxa"/>
            </w:tcMar>
          </w:tcPr>
          <w:p w14:paraId="1731EB87" w14:textId="1BB0FDCA" w:rsidR="003C64D2" w:rsidRPr="000F4708" w:rsidRDefault="003C64D2" w:rsidP="003C64D2">
            <w:pPr>
              <w:tabs>
                <w:tab w:val="left" w:pos="8280"/>
              </w:tabs>
              <w:spacing w:after="60"/>
              <w:jc w:val="right"/>
              <w:rPr>
                <w:sz w:val="20"/>
                <w:szCs w:val="20"/>
                <w:lang w:val="en-CA"/>
              </w:rPr>
            </w:pPr>
            <w:r w:rsidRPr="000F4708">
              <w:rPr>
                <w:color w:val="000000"/>
                <w:sz w:val="20"/>
                <w:szCs w:val="20"/>
                <w:lang w:val="en-CA"/>
              </w:rPr>
              <w:t>470,000</w:t>
            </w:r>
          </w:p>
        </w:tc>
      </w:tr>
      <w:tr w:rsidR="003C64D2" w:rsidRPr="000F4708" w14:paraId="5152E760" w14:textId="77777777" w:rsidTr="008B19D5">
        <w:trPr>
          <w:trHeight w:val="275"/>
        </w:trPr>
        <w:tc>
          <w:tcPr>
            <w:tcW w:w="818" w:type="pct"/>
            <w:vMerge/>
            <w:shd w:val="clear" w:color="auto" w:fill="auto"/>
          </w:tcPr>
          <w:p w14:paraId="4085E8B2" w14:textId="77777777" w:rsidR="003C64D2" w:rsidRPr="000F4708" w:rsidRDefault="003C64D2" w:rsidP="003C64D2">
            <w:pPr>
              <w:tabs>
                <w:tab w:val="left" w:pos="8280"/>
              </w:tabs>
              <w:spacing w:after="60"/>
              <w:jc w:val="left"/>
              <w:rPr>
                <w:sz w:val="20"/>
                <w:szCs w:val="20"/>
                <w:lang w:val="en-CA"/>
              </w:rPr>
            </w:pPr>
          </w:p>
        </w:tc>
        <w:tc>
          <w:tcPr>
            <w:tcW w:w="544" w:type="pct"/>
            <w:vMerge/>
            <w:shd w:val="clear" w:color="auto" w:fill="auto"/>
          </w:tcPr>
          <w:p w14:paraId="6C3CB985" w14:textId="77777777" w:rsidR="003C64D2" w:rsidRPr="000F4708" w:rsidRDefault="003C64D2" w:rsidP="003C64D2">
            <w:pPr>
              <w:tabs>
                <w:tab w:val="left" w:pos="8280"/>
              </w:tabs>
              <w:spacing w:after="60"/>
              <w:jc w:val="center"/>
              <w:rPr>
                <w:sz w:val="20"/>
                <w:szCs w:val="20"/>
                <w:lang w:val="en-CA"/>
              </w:rPr>
            </w:pPr>
          </w:p>
        </w:tc>
        <w:tc>
          <w:tcPr>
            <w:tcW w:w="474" w:type="pct"/>
            <w:shd w:val="clear" w:color="auto" w:fill="auto"/>
          </w:tcPr>
          <w:p w14:paraId="70A620BE" w14:textId="77777777" w:rsidR="003C64D2" w:rsidRPr="000F4708" w:rsidRDefault="003C64D2" w:rsidP="003C64D2">
            <w:pPr>
              <w:tabs>
                <w:tab w:val="left" w:pos="8280"/>
              </w:tabs>
              <w:spacing w:after="60"/>
              <w:jc w:val="left"/>
              <w:rPr>
                <w:sz w:val="20"/>
                <w:szCs w:val="20"/>
                <w:lang w:val="en-CA"/>
              </w:rPr>
            </w:pPr>
            <w:r w:rsidRPr="000F4708">
              <w:rPr>
                <w:sz w:val="20"/>
                <w:szCs w:val="20"/>
                <w:lang w:val="en-CA"/>
              </w:rPr>
              <w:t>Support costs</w:t>
            </w:r>
          </w:p>
        </w:tc>
        <w:tc>
          <w:tcPr>
            <w:tcW w:w="395" w:type="pct"/>
            <w:shd w:val="clear" w:color="auto" w:fill="FFFFFF" w:themeFill="background1"/>
            <w:tcMar>
              <w:left w:w="0" w:type="dxa"/>
              <w:right w:w="0" w:type="dxa"/>
            </w:tcMar>
          </w:tcPr>
          <w:p w14:paraId="30431BED" w14:textId="65D89CED" w:rsidR="003C64D2" w:rsidRPr="000F4708" w:rsidRDefault="003C64D2" w:rsidP="003C64D2">
            <w:pPr>
              <w:tabs>
                <w:tab w:val="left" w:pos="8280"/>
              </w:tabs>
              <w:spacing w:after="60"/>
              <w:jc w:val="right"/>
              <w:rPr>
                <w:sz w:val="20"/>
                <w:szCs w:val="20"/>
                <w:lang w:val="en-CA"/>
              </w:rPr>
            </w:pPr>
            <w:r w:rsidRPr="000F4708">
              <w:rPr>
                <w:sz w:val="20"/>
                <w:szCs w:val="20"/>
                <w:lang w:val="en-CA"/>
              </w:rPr>
              <w:t>21,957</w:t>
            </w:r>
          </w:p>
        </w:tc>
        <w:tc>
          <w:tcPr>
            <w:tcW w:w="396" w:type="pct"/>
            <w:shd w:val="clear" w:color="auto" w:fill="FFFFFF" w:themeFill="background1"/>
            <w:tcMar>
              <w:left w:w="0" w:type="dxa"/>
              <w:right w:w="0" w:type="dxa"/>
            </w:tcMar>
          </w:tcPr>
          <w:p w14:paraId="1993132A" w14:textId="420918B3" w:rsidR="003C64D2" w:rsidRPr="000F4708" w:rsidRDefault="003C64D2" w:rsidP="003C64D2">
            <w:pPr>
              <w:tabs>
                <w:tab w:val="left" w:pos="8280"/>
              </w:tabs>
              <w:spacing w:after="60"/>
              <w:jc w:val="right"/>
              <w:rPr>
                <w:sz w:val="20"/>
                <w:szCs w:val="20"/>
                <w:lang w:val="en-CA"/>
              </w:rPr>
            </w:pPr>
            <w:r w:rsidRPr="000F4708">
              <w:rPr>
                <w:sz w:val="20"/>
                <w:szCs w:val="20"/>
                <w:lang w:val="en-CA"/>
              </w:rPr>
              <w:t>0</w:t>
            </w:r>
          </w:p>
        </w:tc>
        <w:tc>
          <w:tcPr>
            <w:tcW w:w="396" w:type="pct"/>
            <w:shd w:val="clear" w:color="auto" w:fill="FFFFFF" w:themeFill="background1"/>
            <w:tcMar>
              <w:left w:w="0" w:type="dxa"/>
              <w:right w:w="0" w:type="dxa"/>
            </w:tcMar>
          </w:tcPr>
          <w:p w14:paraId="3A52F159" w14:textId="72055461" w:rsidR="003C64D2" w:rsidRPr="000F4708" w:rsidRDefault="003C64D2" w:rsidP="003C64D2">
            <w:pPr>
              <w:tabs>
                <w:tab w:val="left" w:pos="8280"/>
              </w:tabs>
              <w:spacing w:after="60"/>
              <w:jc w:val="right"/>
              <w:rPr>
                <w:sz w:val="20"/>
                <w:szCs w:val="20"/>
                <w:lang w:val="en-CA"/>
              </w:rPr>
            </w:pPr>
            <w:r w:rsidRPr="000F4708">
              <w:rPr>
                <w:sz w:val="20"/>
                <w:szCs w:val="20"/>
                <w:lang w:val="en-CA"/>
              </w:rPr>
              <w:t>21,112</w:t>
            </w:r>
          </w:p>
        </w:tc>
        <w:tc>
          <w:tcPr>
            <w:tcW w:w="396" w:type="pct"/>
            <w:shd w:val="clear" w:color="auto" w:fill="FFFFFF" w:themeFill="background1"/>
            <w:tcMar>
              <w:left w:w="0" w:type="dxa"/>
              <w:right w:w="0" w:type="dxa"/>
            </w:tcMar>
          </w:tcPr>
          <w:p w14:paraId="1B01BAED" w14:textId="518306C5" w:rsidR="003C64D2" w:rsidRPr="000F4708" w:rsidRDefault="003C64D2" w:rsidP="003C64D2">
            <w:pPr>
              <w:tabs>
                <w:tab w:val="left" w:pos="8280"/>
              </w:tabs>
              <w:spacing w:after="60"/>
              <w:jc w:val="right"/>
              <w:rPr>
                <w:sz w:val="20"/>
                <w:szCs w:val="20"/>
                <w:lang w:val="en-CA"/>
              </w:rPr>
            </w:pPr>
            <w:r w:rsidRPr="000F4708">
              <w:rPr>
                <w:sz w:val="20"/>
                <w:szCs w:val="20"/>
                <w:lang w:val="en-CA"/>
              </w:rPr>
              <w:t>0</w:t>
            </w:r>
          </w:p>
        </w:tc>
        <w:tc>
          <w:tcPr>
            <w:tcW w:w="396" w:type="pct"/>
            <w:shd w:val="clear" w:color="auto" w:fill="FFFFFF" w:themeFill="background1"/>
            <w:tcMar>
              <w:left w:w="0" w:type="dxa"/>
              <w:right w:w="0" w:type="dxa"/>
            </w:tcMar>
          </w:tcPr>
          <w:p w14:paraId="2C6CD68A" w14:textId="2AA7A562" w:rsidR="003C64D2" w:rsidRPr="000F4708" w:rsidRDefault="003C64D2" w:rsidP="003C64D2">
            <w:pPr>
              <w:tabs>
                <w:tab w:val="left" w:pos="8280"/>
              </w:tabs>
              <w:spacing w:after="60"/>
              <w:jc w:val="right"/>
              <w:rPr>
                <w:sz w:val="20"/>
                <w:szCs w:val="20"/>
                <w:lang w:val="en-CA"/>
              </w:rPr>
            </w:pPr>
            <w:r w:rsidRPr="000F4708">
              <w:rPr>
                <w:sz w:val="20"/>
                <w:szCs w:val="20"/>
                <w:lang w:val="en-CA"/>
              </w:rPr>
              <w:t>11,856</w:t>
            </w:r>
          </w:p>
        </w:tc>
        <w:tc>
          <w:tcPr>
            <w:tcW w:w="396" w:type="pct"/>
            <w:shd w:val="clear" w:color="auto" w:fill="FFFFFF" w:themeFill="background1"/>
            <w:tcMar>
              <w:left w:w="0" w:type="dxa"/>
              <w:right w:w="0" w:type="dxa"/>
            </w:tcMar>
          </w:tcPr>
          <w:p w14:paraId="02DE2661" w14:textId="7C807711" w:rsidR="003C64D2" w:rsidRPr="000F4708" w:rsidRDefault="003C64D2" w:rsidP="003C64D2">
            <w:pPr>
              <w:tabs>
                <w:tab w:val="left" w:pos="8280"/>
              </w:tabs>
              <w:spacing w:after="60"/>
              <w:jc w:val="right"/>
              <w:rPr>
                <w:sz w:val="20"/>
                <w:szCs w:val="20"/>
                <w:lang w:val="en-CA"/>
              </w:rPr>
            </w:pPr>
            <w:r w:rsidRPr="000F4708">
              <w:rPr>
                <w:sz w:val="20"/>
                <w:szCs w:val="20"/>
                <w:lang w:val="en-CA"/>
              </w:rPr>
              <w:t>0</w:t>
            </w:r>
          </w:p>
        </w:tc>
        <w:tc>
          <w:tcPr>
            <w:tcW w:w="396" w:type="pct"/>
            <w:shd w:val="clear" w:color="auto" w:fill="FFFFFF" w:themeFill="background1"/>
            <w:tcMar>
              <w:left w:w="0" w:type="dxa"/>
              <w:right w:w="0" w:type="dxa"/>
            </w:tcMar>
          </w:tcPr>
          <w:p w14:paraId="6CF5FD68" w14:textId="6764B88A" w:rsidR="003C64D2" w:rsidRPr="000F4708" w:rsidRDefault="003C64D2" w:rsidP="003C64D2">
            <w:pPr>
              <w:tabs>
                <w:tab w:val="left" w:pos="8280"/>
              </w:tabs>
              <w:spacing w:after="60"/>
              <w:jc w:val="right"/>
              <w:rPr>
                <w:sz w:val="20"/>
                <w:szCs w:val="20"/>
                <w:lang w:val="en-CA"/>
              </w:rPr>
            </w:pPr>
            <w:r w:rsidRPr="000F4708">
              <w:rPr>
                <w:sz w:val="20"/>
                <w:szCs w:val="20"/>
                <w:lang w:val="en-CA"/>
              </w:rPr>
              <w:t>6,175</w:t>
            </w:r>
          </w:p>
        </w:tc>
        <w:tc>
          <w:tcPr>
            <w:tcW w:w="396" w:type="pct"/>
            <w:shd w:val="clear" w:color="auto" w:fill="FFFFFF" w:themeFill="background1"/>
            <w:tcMar>
              <w:left w:w="0" w:type="dxa"/>
              <w:right w:w="0" w:type="dxa"/>
            </w:tcMar>
          </w:tcPr>
          <w:p w14:paraId="666F27B3" w14:textId="5B0DE787" w:rsidR="003C64D2" w:rsidRPr="000F4708" w:rsidRDefault="003C64D2" w:rsidP="003C64D2">
            <w:pPr>
              <w:tabs>
                <w:tab w:val="left" w:pos="8280"/>
              </w:tabs>
              <w:spacing w:after="60"/>
              <w:jc w:val="right"/>
              <w:rPr>
                <w:sz w:val="20"/>
                <w:szCs w:val="20"/>
                <w:lang w:val="en-CA"/>
              </w:rPr>
            </w:pPr>
            <w:r w:rsidRPr="000F4708">
              <w:rPr>
                <w:color w:val="000000"/>
                <w:sz w:val="20"/>
                <w:szCs w:val="20"/>
                <w:lang w:val="en-CA"/>
              </w:rPr>
              <w:t xml:space="preserve"> 61,100</w:t>
            </w:r>
          </w:p>
        </w:tc>
      </w:tr>
      <w:tr w:rsidR="003C64D2" w:rsidRPr="000F4708" w14:paraId="4F945EBD" w14:textId="77777777" w:rsidTr="008B19D5">
        <w:trPr>
          <w:trHeight w:val="158"/>
        </w:trPr>
        <w:tc>
          <w:tcPr>
            <w:tcW w:w="1835" w:type="pct"/>
            <w:gridSpan w:val="3"/>
            <w:shd w:val="clear" w:color="auto" w:fill="auto"/>
          </w:tcPr>
          <w:p w14:paraId="6B9E04B3" w14:textId="204BB374" w:rsidR="003C64D2" w:rsidRPr="000F4708" w:rsidRDefault="003C64D2" w:rsidP="003C64D2">
            <w:pPr>
              <w:tabs>
                <w:tab w:val="left" w:pos="8280"/>
              </w:tabs>
              <w:spacing w:after="60"/>
              <w:jc w:val="left"/>
              <w:rPr>
                <w:sz w:val="20"/>
                <w:szCs w:val="20"/>
                <w:lang w:val="en-CA"/>
              </w:rPr>
            </w:pPr>
            <w:r w:rsidRPr="000F4708">
              <w:rPr>
                <w:sz w:val="20"/>
                <w:szCs w:val="20"/>
                <w:lang w:val="en-CA"/>
              </w:rPr>
              <w:t>Total project costs requested in principle (</w:t>
            </w:r>
            <w:r w:rsidR="00D42809" w:rsidRPr="000F4708">
              <w:rPr>
                <w:sz w:val="20"/>
                <w:szCs w:val="20"/>
                <w:lang w:val="en-CA"/>
              </w:rPr>
              <w:t>US $</w:t>
            </w:r>
            <w:r w:rsidRPr="000F4708">
              <w:rPr>
                <w:sz w:val="20"/>
                <w:szCs w:val="20"/>
                <w:lang w:val="en-CA"/>
              </w:rPr>
              <w:t>)</w:t>
            </w:r>
          </w:p>
        </w:tc>
        <w:tc>
          <w:tcPr>
            <w:tcW w:w="395" w:type="pct"/>
            <w:shd w:val="clear" w:color="auto" w:fill="FFFFFF" w:themeFill="background1"/>
            <w:tcMar>
              <w:left w:w="0" w:type="dxa"/>
              <w:right w:w="0" w:type="dxa"/>
            </w:tcMar>
          </w:tcPr>
          <w:p w14:paraId="28272883" w14:textId="06642A66" w:rsidR="003C64D2" w:rsidRPr="000F4708" w:rsidRDefault="003C64D2" w:rsidP="003C64D2">
            <w:pPr>
              <w:tabs>
                <w:tab w:val="left" w:pos="8280"/>
              </w:tabs>
              <w:spacing w:after="60"/>
              <w:jc w:val="right"/>
              <w:rPr>
                <w:sz w:val="20"/>
                <w:szCs w:val="20"/>
                <w:lang w:val="en-CA"/>
              </w:rPr>
            </w:pPr>
            <w:r w:rsidRPr="000F4708">
              <w:rPr>
                <w:color w:val="000000"/>
                <w:sz w:val="20"/>
                <w:szCs w:val="20"/>
                <w:lang w:val="en-CA" w:eastAsia="en-CA"/>
              </w:rPr>
              <w:t>168,900</w:t>
            </w:r>
          </w:p>
        </w:tc>
        <w:tc>
          <w:tcPr>
            <w:tcW w:w="396" w:type="pct"/>
            <w:shd w:val="clear" w:color="auto" w:fill="FFFFFF" w:themeFill="background1"/>
            <w:tcMar>
              <w:left w:w="0" w:type="dxa"/>
              <w:right w:w="0" w:type="dxa"/>
            </w:tcMar>
          </w:tcPr>
          <w:p w14:paraId="0149E935" w14:textId="66B73778" w:rsidR="003C64D2" w:rsidRPr="000F4708" w:rsidRDefault="003C64D2" w:rsidP="003C64D2">
            <w:pPr>
              <w:tabs>
                <w:tab w:val="left" w:pos="8280"/>
              </w:tabs>
              <w:spacing w:after="60"/>
              <w:jc w:val="right"/>
              <w:rPr>
                <w:sz w:val="20"/>
                <w:szCs w:val="20"/>
                <w:lang w:val="en-CA"/>
              </w:rPr>
            </w:pPr>
            <w:r w:rsidRPr="000F4708">
              <w:rPr>
                <w:color w:val="000000"/>
                <w:sz w:val="20"/>
                <w:szCs w:val="20"/>
                <w:lang w:val="en-CA"/>
              </w:rPr>
              <w:t>0</w:t>
            </w:r>
          </w:p>
        </w:tc>
        <w:tc>
          <w:tcPr>
            <w:tcW w:w="396" w:type="pct"/>
            <w:shd w:val="clear" w:color="auto" w:fill="FFFFFF" w:themeFill="background1"/>
            <w:tcMar>
              <w:left w:w="0" w:type="dxa"/>
              <w:right w:w="0" w:type="dxa"/>
            </w:tcMar>
          </w:tcPr>
          <w:p w14:paraId="0B8451E6" w14:textId="7CBA149A" w:rsidR="003C64D2" w:rsidRPr="000F4708" w:rsidRDefault="003C64D2" w:rsidP="003C64D2">
            <w:pPr>
              <w:tabs>
                <w:tab w:val="left" w:pos="8280"/>
              </w:tabs>
              <w:spacing w:after="60"/>
              <w:jc w:val="right"/>
              <w:rPr>
                <w:sz w:val="20"/>
                <w:szCs w:val="20"/>
                <w:lang w:val="en-CA"/>
              </w:rPr>
            </w:pPr>
            <w:r w:rsidRPr="000F4708">
              <w:rPr>
                <w:color w:val="000000"/>
                <w:sz w:val="20"/>
                <w:szCs w:val="20"/>
                <w:lang w:val="en-CA" w:eastAsia="en-CA"/>
              </w:rPr>
              <w:t>162,400</w:t>
            </w:r>
          </w:p>
        </w:tc>
        <w:tc>
          <w:tcPr>
            <w:tcW w:w="396" w:type="pct"/>
            <w:shd w:val="clear" w:color="auto" w:fill="FFFFFF" w:themeFill="background1"/>
            <w:tcMar>
              <w:left w:w="0" w:type="dxa"/>
              <w:right w:w="0" w:type="dxa"/>
            </w:tcMar>
          </w:tcPr>
          <w:p w14:paraId="6E46AE82" w14:textId="0E314DE7" w:rsidR="003C64D2" w:rsidRPr="000F4708" w:rsidRDefault="003C64D2" w:rsidP="003C64D2">
            <w:pPr>
              <w:tabs>
                <w:tab w:val="left" w:pos="8280"/>
              </w:tabs>
              <w:spacing w:after="60"/>
              <w:jc w:val="right"/>
              <w:rPr>
                <w:sz w:val="20"/>
                <w:szCs w:val="20"/>
                <w:lang w:val="en-CA"/>
              </w:rPr>
            </w:pPr>
            <w:r w:rsidRPr="000F4708">
              <w:rPr>
                <w:color w:val="000000"/>
                <w:sz w:val="20"/>
                <w:szCs w:val="20"/>
                <w:lang w:val="en-CA" w:eastAsia="en-CA"/>
              </w:rPr>
              <w:t>0</w:t>
            </w:r>
          </w:p>
        </w:tc>
        <w:tc>
          <w:tcPr>
            <w:tcW w:w="396" w:type="pct"/>
            <w:shd w:val="clear" w:color="auto" w:fill="FFFFFF" w:themeFill="background1"/>
            <w:tcMar>
              <w:left w:w="0" w:type="dxa"/>
              <w:right w:w="0" w:type="dxa"/>
            </w:tcMar>
          </w:tcPr>
          <w:p w14:paraId="28A1A149" w14:textId="7D3489A1" w:rsidR="003C64D2" w:rsidRPr="000F4708" w:rsidRDefault="003C64D2" w:rsidP="003C64D2">
            <w:pPr>
              <w:tabs>
                <w:tab w:val="left" w:pos="8280"/>
              </w:tabs>
              <w:spacing w:after="60"/>
              <w:jc w:val="right"/>
              <w:rPr>
                <w:sz w:val="20"/>
                <w:szCs w:val="20"/>
                <w:lang w:val="en-CA"/>
              </w:rPr>
            </w:pPr>
            <w:r w:rsidRPr="000F4708">
              <w:rPr>
                <w:color w:val="000000"/>
                <w:sz w:val="20"/>
                <w:szCs w:val="20"/>
                <w:lang w:val="en-CA" w:eastAsia="en-CA"/>
              </w:rPr>
              <w:t xml:space="preserve"> 91,200</w:t>
            </w:r>
          </w:p>
        </w:tc>
        <w:tc>
          <w:tcPr>
            <w:tcW w:w="396" w:type="pct"/>
            <w:shd w:val="clear" w:color="auto" w:fill="FFFFFF" w:themeFill="background1"/>
            <w:tcMar>
              <w:left w:w="0" w:type="dxa"/>
              <w:right w:w="0" w:type="dxa"/>
            </w:tcMar>
          </w:tcPr>
          <w:p w14:paraId="1CCAB082" w14:textId="48BFE95C" w:rsidR="003C64D2" w:rsidRPr="000F4708" w:rsidRDefault="003C64D2" w:rsidP="003C64D2">
            <w:pPr>
              <w:tabs>
                <w:tab w:val="left" w:pos="8280"/>
              </w:tabs>
              <w:spacing w:after="60"/>
              <w:jc w:val="right"/>
              <w:rPr>
                <w:sz w:val="20"/>
                <w:szCs w:val="20"/>
                <w:lang w:val="en-CA"/>
              </w:rPr>
            </w:pPr>
            <w:r w:rsidRPr="000F4708">
              <w:rPr>
                <w:color w:val="000000"/>
                <w:sz w:val="20"/>
                <w:szCs w:val="20"/>
                <w:lang w:val="en-CA"/>
              </w:rPr>
              <w:t>0</w:t>
            </w:r>
          </w:p>
        </w:tc>
        <w:tc>
          <w:tcPr>
            <w:tcW w:w="396" w:type="pct"/>
            <w:shd w:val="clear" w:color="auto" w:fill="FFFFFF" w:themeFill="background1"/>
            <w:tcMar>
              <w:left w:w="0" w:type="dxa"/>
              <w:right w:w="0" w:type="dxa"/>
            </w:tcMar>
          </w:tcPr>
          <w:p w14:paraId="1F0116E6" w14:textId="0E720F74" w:rsidR="003C64D2" w:rsidRPr="000F4708" w:rsidRDefault="003C64D2" w:rsidP="003C64D2">
            <w:pPr>
              <w:tabs>
                <w:tab w:val="left" w:pos="8280"/>
              </w:tabs>
              <w:spacing w:after="60"/>
              <w:jc w:val="right"/>
              <w:rPr>
                <w:sz w:val="20"/>
                <w:szCs w:val="20"/>
                <w:lang w:val="en-CA"/>
              </w:rPr>
            </w:pPr>
            <w:r w:rsidRPr="000F4708">
              <w:rPr>
                <w:color w:val="000000"/>
                <w:sz w:val="20"/>
                <w:szCs w:val="20"/>
                <w:lang w:val="en-CA" w:eastAsia="en-CA"/>
              </w:rPr>
              <w:t>47,500</w:t>
            </w:r>
          </w:p>
        </w:tc>
        <w:tc>
          <w:tcPr>
            <w:tcW w:w="396" w:type="pct"/>
            <w:shd w:val="clear" w:color="auto" w:fill="FFFFFF" w:themeFill="background1"/>
            <w:tcMar>
              <w:left w:w="0" w:type="dxa"/>
              <w:right w:w="0" w:type="dxa"/>
            </w:tcMar>
          </w:tcPr>
          <w:p w14:paraId="5BB5268A" w14:textId="2949CD26" w:rsidR="003C64D2" w:rsidRPr="000F4708" w:rsidRDefault="003C64D2" w:rsidP="003C64D2">
            <w:pPr>
              <w:tabs>
                <w:tab w:val="left" w:pos="8280"/>
              </w:tabs>
              <w:spacing w:after="60"/>
              <w:jc w:val="right"/>
              <w:rPr>
                <w:sz w:val="20"/>
                <w:szCs w:val="20"/>
                <w:lang w:val="en-CA"/>
              </w:rPr>
            </w:pPr>
            <w:r w:rsidRPr="000F4708">
              <w:rPr>
                <w:color w:val="000000"/>
                <w:sz w:val="20"/>
                <w:szCs w:val="20"/>
                <w:lang w:val="en-CA"/>
              </w:rPr>
              <w:t>470,000</w:t>
            </w:r>
          </w:p>
        </w:tc>
      </w:tr>
      <w:tr w:rsidR="003C64D2" w:rsidRPr="000F4708" w14:paraId="4FE4F45E" w14:textId="77777777" w:rsidTr="008B19D5">
        <w:trPr>
          <w:trHeight w:val="200"/>
        </w:trPr>
        <w:tc>
          <w:tcPr>
            <w:tcW w:w="1835" w:type="pct"/>
            <w:gridSpan w:val="3"/>
            <w:shd w:val="clear" w:color="auto" w:fill="auto"/>
          </w:tcPr>
          <w:p w14:paraId="0A035400" w14:textId="399E15DD" w:rsidR="003C64D2" w:rsidRPr="000F4708" w:rsidRDefault="003C64D2" w:rsidP="003C64D2">
            <w:pPr>
              <w:tabs>
                <w:tab w:val="left" w:pos="8280"/>
              </w:tabs>
              <w:spacing w:after="60"/>
              <w:jc w:val="left"/>
              <w:rPr>
                <w:sz w:val="20"/>
                <w:szCs w:val="20"/>
                <w:lang w:val="en-CA"/>
              </w:rPr>
            </w:pPr>
            <w:r w:rsidRPr="000F4708">
              <w:rPr>
                <w:sz w:val="20"/>
                <w:szCs w:val="20"/>
                <w:lang w:val="en-CA"/>
              </w:rPr>
              <w:t>Total support costs requested in principle (</w:t>
            </w:r>
            <w:r w:rsidR="00D42809" w:rsidRPr="000F4708">
              <w:rPr>
                <w:sz w:val="20"/>
                <w:szCs w:val="20"/>
                <w:lang w:val="en-CA"/>
              </w:rPr>
              <w:t>US $</w:t>
            </w:r>
            <w:r w:rsidRPr="000F4708">
              <w:rPr>
                <w:sz w:val="20"/>
                <w:szCs w:val="20"/>
                <w:lang w:val="en-CA"/>
              </w:rPr>
              <w:t>)</w:t>
            </w:r>
          </w:p>
        </w:tc>
        <w:tc>
          <w:tcPr>
            <w:tcW w:w="395" w:type="pct"/>
            <w:shd w:val="clear" w:color="auto" w:fill="FFFFFF" w:themeFill="background1"/>
            <w:tcMar>
              <w:left w:w="0" w:type="dxa"/>
              <w:right w:w="0" w:type="dxa"/>
            </w:tcMar>
          </w:tcPr>
          <w:p w14:paraId="3CBA4796" w14:textId="0C059D29" w:rsidR="003C64D2" w:rsidRPr="000F4708" w:rsidRDefault="003C64D2" w:rsidP="003C64D2">
            <w:pPr>
              <w:tabs>
                <w:tab w:val="left" w:pos="8280"/>
              </w:tabs>
              <w:spacing w:after="60"/>
              <w:jc w:val="right"/>
              <w:rPr>
                <w:sz w:val="20"/>
                <w:szCs w:val="20"/>
                <w:lang w:val="en-CA"/>
              </w:rPr>
            </w:pPr>
            <w:r w:rsidRPr="000F4708">
              <w:rPr>
                <w:sz w:val="20"/>
                <w:szCs w:val="20"/>
                <w:lang w:val="en-CA"/>
              </w:rPr>
              <w:t>21,957</w:t>
            </w:r>
          </w:p>
        </w:tc>
        <w:tc>
          <w:tcPr>
            <w:tcW w:w="396" w:type="pct"/>
            <w:shd w:val="clear" w:color="auto" w:fill="FFFFFF" w:themeFill="background1"/>
            <w:tcMar>
              <w:left w:w="0" w:type="dxa"/>
              <w:right w:w="0" w:type="dxa"/>
            </w:tcMar>
          </w:tcPr>
          <w:p w14:paraId="51591930" w14:textId="75072EAC" w:rsidR="003C64D2" w:rsidRPr="000F4708" w:rsidRDefault="003C64D2" w:rsidP="003C64D2">
            <w:pPr>
              <w:tabs>
                <w:tab w:val="left" w:pos="8280"/>
              </w:tabs>
              <w:spacing w:after="60"/>
              <w:jc w:val="right"/>
              <w:rPr>
                <w:sz w:val="20"/>
                <w:szCs w:val="20"/>
                <w:lang w:val="en-CA"/>
              </w:rPr>
            </w:pPr>
            <w:r w:rsidRPr="000F4708">
              <w:rPr>
                <w:sz w:val="20"/>
                <w:szCs w:val="20"/>
                <w:lang w:val="en-CA"/>
              </w:rPr>
              <w:t>0</w:t>
            </w:r>
          </w:p>
        </w:tc>
        <w:tc>
          <w:tcPr>
            <w:tcW w:w="396" w:type="pct"/>
            <w:shd w:val="clear" w:color="auto" w:fill="FFFFFF" w:themeFill="background1"/>
            <w:tcMar>
              <w:left w:w="0" w:type="dxa"/>
              <w:right w:w="0" w:type="dxa"/>
            </w:tcMar>
          </w:tcPr>
          <w:p w14:paraId="62281C27" w14:textId="3A966522" w:rsidR="003C64D2" w:rsidRPr="000F4708" w:rsidRDefault="003C64D2" w:rsidP="003C64D2">
            <w:pPr>
              <w:tabs>
                <w:tab w:val="left" w:pos="8280"/>
              </w:tabs>
              <w:spacing w:after="60"/>
              <w:jc w:val="right"/>
              <w:rPr>
                <w:sz w:val="20"/>
                <w:szCs w:val="20"/>
                <w:lang w:val="en-CA"/>
              </w:rPr>
            </w:pPr>
            <w:r w:rsidRPr="000F4708">
              <w:rPr>
                <w:sz w:val="20"/>
                <w:szCs w:val="20"/>
                <w:lang w:val="en-CA"/>
              </w:rPr>
              <w:t>21,112</w:t>
            </w:r>
          </w:p>
        </w:tc>
        <w:tc>
          <w:tcPr>
            <w:tcW w:w="396" w:type="pct"/>
            <w:shd w:val="clear" w:color="auto" w:fill="FFFFFF" w:themeFill="background1"/>
            <w:tcMar>
              <w:left w:w="0" w:type="dxa"/>
              <w:right w:w="0" w:type="dxa"/>
            </w:tcMar>
          </w:tcPr>
          <w:p w14:paraId="37CCFC94" w14:textId="7B262342" w:rsidR="003C64D2" w:rsidRPr="000F4708" w:rsidRDefault="003C64D2" w:rsidP="003C64D2">
            <w:pPr>
              <w:tabs>
                <w:tab w:val="left" w:pos="8280"/>
              </w:tabs>
              <w:spacing w:after="60"/>
              <w:jc w:val="right"/>
              <w:rPr>
                <w:sz w:val="20"/>
                <w:szCs w:val="20"/>
                <w:lang w:val="en-CA"/>
              </w:rPr>
            </w:pPr>
            <w:r w:rsidRPr="000F4708">
              <w:rPr>
                <w:sz w:val="20"/>
                <w:szCs w:val="20"/>
                <w:lang w:val="en-CA"/>
              </w:rPr>
              <w:t>0</w:t>
            </w:r>
          </w:p>
        </w:tc>
        <w:tc>
          <w:tcPr>
            <w:tcW w:w="396" w:type="pct"/>
            <w:shd w:val="clear" w:color="auto" w:fill="FFFFFF" w:themeFill="background1"/>
            <w:tcMar>
              <w:left w:w="0" w:type="dxa"/>
              <w:right w:w="0" w:type="dxa"/>
            </w:tcMar>
          </w:tcPr>
          <w:p w14:paraId="4E028FA2" w14:textId="4D5B6D03" w:rsidR="003C64D2" w:rsidRPr="000F4708" w:rsidRDefault="003C64D2" w:rsidP="003C64D2">
            <w:pPr>
              <w:tabs>
                <w:tab w:val="left" w:pos="8280"/>
              </w:tabs>
              <w:spacing w:after="60"/>
              <w:jc w:val="right"/>
              <w:rPr>
                <w:sz w:val="20"/>
                <w:szCs w:val="20"/>
                <w:lang w:val="en-CA"/>
              </w:rPr>
            </w:pPr>
            <w:r w:rsidRPr="000F4708">
              <w:rPr>
                <w:sz w:val="20"/>
                <w:szCs w:val="20"/>
                <w:lang w:val="en-CA"/>
              </w:rPr>
              <w:t>11,856</w:t>
            </w:r>
          </w:p>
        </w:tc>
        <w:tc>
          <w:tcPr>
            <w:tcW w:w="396" w:type="pct"/>
            <w:shd w:val="clear" w:color="auto" w:fill="FFFFFF" w:themeFill="background1"/>
            <w:tcMar>
              <w:left w:w="0" w:type="dxa"/>
              <w:right w:w="0" w:type="dxa"/>
            </w:tcMar>
          </w:tcPr>
          <w:p w14:paraId="4F24CA01" w14:textId="796EC2FF" w:rsidR="003C64D2" w:rsidRPr="000F4708" w:rsidRDefault="003C64D2" w:rsidP="003C64D2">
            <w:pPr>
              <w:tabs>
                <w:tab w:val="left" w:pos="8280"/>
              </w:tabs>
              <w:spacing w:after="60"/>
              <w:jc w:val="right"/>
              <w:rPr>
                <w:sz w:val="20"/>
                <w:szCs w:val="20"/>
                <w:lang w:val="en-CA"/>
              </w:rPr>
            </w:pPr>
            <w:r w:rsidRPr="000F4708">
              <w:rPr>
                <w:sz w:val="20"/>
                <w:szCs w:val="20"/>
                <w:lang w:val="en-CA"/>
              </w:rPr>
              <w:t>0</w:t>
            </w:r>
          </w:p>
        </w:tc>
        <w:tc>
          <w:tcPr>
            <w:tcW w:w="396" w:type="pct"/>
            <w:shd w:val="clear" w:color="auto" w:fill="FFFFFF" w:themeFill="background1"/>
            <w:tcMar>
              <w:left w:w="0" w:type="dxa"/>
              <w:right w:w="0" w:type="dxa"/>
            </w:tcMar>
          </w:tcPr>
          <w:p w14:paraId="0DA4A74F" w14:textId="71104474" w:rsidR="003C64D2" w:rsidRPr="000F4708" w:rsidRDefault="003C64D2" w:rsidP="003C64D2">
            <w:pPr>
              <w:tabs>
                <w:tab w:val="left" w:pos="8280"/>
              </w:tabs>
              <w:spacing w:after="60"/>
              <w:jc w:val="right"/>
              <w:rPr>
                <w:sz w:val="20"/>
                <w:szCs w:val="20"/>
                <w:lang w:val="en-CA"/>
              </w:rPr>
            </w:pPr>
            <w:r w:rsidRPr="000F4708">
              <w:rPr>
                <w:sz w:val="20"/>
                <w:szCs w:val="20"/>
                <w:lang w:val="en-CA"/>
              </w:rPr>
              <w:t>6,175</w:t>
            </w:r>
          </w:p>
        </w:tc>
        <w:tc>
          <w:tcPr>
            <w:tcW w:w="396" w:type="pct"/>
            <w:shd w:val="clear" w:color="auto" w:fill="FFFFFF" w:themeFill="background1"/>
            <w:tcMar>
              <w:left w:w="0" w:type="dxa"/>
              <w:right w:w="0" w:type="dxa"/>
            </w:tcMar>
          </w:tcPr>
          <w:p w14:paraId="534D19D5" w14:textId="7B89610F" w:rsidR="003C64D2" w:rsidRPr="000F4708" w:rsidRDefault="003C64D2" w:rsidP="003C64D2">
            <w:pPr>
              <w:tabs>
                <w:tab w:val="left" w:pos="8280"/>
              </w:tabs>
              <w:spacing w:after="60"/>
              <w:jc w:val="right"/>
              <w:rPr>
                <w:sz w:val="20"/>
                <w:szCs w:val="20"/>
                <w:lang w:val="en-CA"/>
              </w:rPr>
            </w:pPr>
            <w:r w:rsidRPr="000F4708">
              <w:rPr>
                <w:color w:val="000000"/>
                <w:sz w:val="20"/>
                <w:szCs w:val="20"/>
                <w:lang w:val="en-CA"/>
              </w:rPr>
              <w:t xml:space="preserve"> 61,100</w:t>
            </w:r>
          </w:p>
        </w:tc>
      </w:tr>
      <w:tr w:rsidR="003C64D2" w:rsidRPr="000F4708" w14:paraId="21348916" w14:textId="77777777" w:rsidTr="008B19D5">
        <w:trPr>
          <w:trHeight w:val="95"/>
        </w:trPr>
        <w:tc>
          <w:tcPr>
            <w:tcW w:w="1835" w:type="pct"/>
            <w:gridSpan w:val="3"/>
            <w:shd w:val="clear" w:color="auto" w:fill="auto"/>
          </w:tcPr>
          <w:p w14:paraId="1D7F9AE2" w14:textId="67969BF0" w:rsidR="003C64D2" w:rsidRPr="000F4708" w:rsidRDefault="003C64D2" w:rsidP="003C64D2">
            <w:pPr>
              <w:tabs>
                <w:tab w:val="left" w:pos="8280"/>
              </w:tabs>
              <w:spacing w:after="60"/>
              <w:jc w:val="left"/>
              <w:rPr>
                <w:sz w:val="20"/>
                <w:szCs w:val="20"/>
                <w:lang w:val="en-CA"/>
              </w:rPr>
            </w:pPr>
            <w:r w:rsidRPr="000F4708">
              <w:rPr>
                <w:sz w:val="20"/>
                <w:szCs w:val="20"/>
                <w:lang w:val="en-CA"/>
              </w:rPr>
              <w:t>Total funds requested in principle (</w:t>
            </w:r>
            <w:r w:rsidR="00D42809" w:rsidRPr="000F4708">
              <w:rPr>
                <w:sz w:val="20"/>
                <w:szCs w:val="20"/>
                <w:lang w:val="en-CA"/>
              </w:rPr>
              <w:t>US $</w:t>
            </w:r>
            <w:r w:rsidRPr="000F4708">
              <w:rPr>
                <w:sz w:val="20"/>
                <w:szCs w:val="20"/>
                <w:lang w:val="en-CA"/>
              </w:rPr>
              <w:t>)</w:t>
            </w:r>
          </w:p>
        </w:tc>
        <w:tc>
          <w:tcPr>
            <w:tcW w:w="395" w:type="pct"/>
            <w:shd w:val="clear" w:color="auto" w:fill="FFFFFF" w:themeFill="background1"/>
            <w:tcMar>
              <w:left w:w="0" w:type="dxa"/>
              <w:right w:w="0" w:type="dxa"/>
            </w:tcMar>
          </w:tcPr>
          <w:p w14:paraId="436596AF" w14:textId="594D6527" w:rsidR="003C64D2" w:rsidRPr="000F4708" w:rsidRDefault="003C64D2" w:rsidP="003C64D2">
            <w:pPr>
              <w:tabs>
                <w:tab w:val="left" w:pos="8280"/>
              </w:tabs>
              <w:spacing w:after="60"/>
              <w:jc w:val="right"/>
              <w:rPr>
                <w:sz w:val="20"/>
                <w:szCs w:val="20"/>
                <w:lang w:val="en-CA"/>
              </w:rPr>
            </w:pPr>
            <w:r w:rsidRPr="000F4708">
              <w:rPr>
                <w:sz w:val="20"/>
                <w:szCs w:val="20"/>
                <w:lang w:val="en-CA"/>
              </w:rPr>
              <w:t>190,857</w:t>
            </w:r>
          </w:p>
        </w:tc>
        <w:tc>
          <w:tcPr>
            <w:tcW w:w="396" w:type="pct"/>
            <w:shd w:val="clear" w:color="auto" w:fill="FFFFFF" w:themeFill="background1"/>
            <w:tcMar>
              <w:left w:w="0" w:type="dxa"/>
              <w:right w:w="0" w:type="dxa"/>
            </w:tcMar>
          </w:tcPr>
          <w:p w14:paraId="2B529576" w14:textId="57D1E4C5" w:rsidR="003C64D2" w:rsidRPr="000F4708" w:rsidRDefault="003C64D2" w:rsidP="003C64D2">
            <w:pPr>
              <w:tabs>
                <w:tab w:val="left" w:pos="8280"/>
              </w:tabs>
              <w:spacing w:after="60"/>
              <w:jc w:val="right"/>
              <w:rPr>
                <w:sz w:val="20"/>
                <w:szCs w:val="20"/>
                <w:lang w:val="en-CA"/>
              </w:rPr>
            </w:pPr>
            <w:r w:rsidRPr="000F4708">
              <w:rPr>
                <w:sz w:val="20"/>
                <w:szCs w:val="20"/>
                <w:lang w:val="en-CA"/>
              </w:rPr>
              <w:t>0</w:t>
            </w:r>
          </w:p>
        </w:tc>
        <w:tc>
          <w:tcPr>
            <w:tcW w:w="396" w:type="pct"/>
            <w:shd w:val="clear" w:color="auto" w:fill="FFFFFF" w:themeFill="background1"/>
            <w:tcMar>
              <w:left w:w="0" w:type="dxa"/>
              <w:right w:w="0" w:type="dxa"/>
            </w:tcMar>
          </w:tcPr>
          <w:p w14:paraId="1A3C9A33" w14:textId="4C2A86E1" w:rsidR="003C64D2" w:rsidRPr="000F4708" w:rsidRDefault="003C64D2" w:rsidP="003C64D2">
            <w:pPr>
              <w:tabs>
                <w:tab w:val="left" w:pos="8280"/>
              </w:tabs>
              <w:spacing w:after="60"/>
              <w:jc w:val="right"/>
              <w:rPr>
                <w:sz w:val="20"/>
                <w:szCs w:val="20"/>
                <w:lang w:val="en-CA"/>
              </w:rPr>
            </w:pPr>
            <w:r w:rsidRPr="000F4708">
              <w:rPr>
                <w:sz w:val="20"/>
                <w:szCs w:val="20"/>
                <w:lang w:val="en-CA"/>
              </w:rPr>
              <w:t>183,512</w:t>
            </w:r>
          </w:p>
        </w:tc>
        <w:tc>
          <w:tcPr>
            <w:tcW w:w="396" w:type="pct"/>
            <w:shd w:val="clear" w:color="auto" w:fill="FFFFFF" w:themeFill="background1"/>
            <w:tcMar>
              <w:left w:w="0" w:type="dxa"/>
              <w:right w:w="0" w:type="dxa"/>
            </w:tcMar>
          </w:tcPr>
          <w:p w14:paraId="21F45133" w14:textId="11915AAE" w:rsidR="003C64D2" w:rsidRPr="000F4708" w:rsidRDefault="003C64D2" w:rsidP="003C64D2">
            <w:pPr>
              <w:tabs>
                <w:tab w:val="left" w:pos="8280"/>
              </w:tabs>
              <w:spacing w:after="60"/>
              <w:jc w:val="right"/>
              <w:rPr>
                <w:sz w:val="20"/>
                <w:szCs w:val="20"/>
                <w:lang w:val="en-CA"/>
              </w:rPr>
            </w:pPr>
            <w:r w:rsidRPr="000F4708">
              <w:rPr>
                <w:sz w:val="20"/>
                <w:szCs w:val="20"/>
                <w:lang w:val="en-CA"/>
              </w:rPr>
              <w:t>0</w:t>
            </w:r>
          </w:p>
        </w:tc>
        <w:tc>
          <w:tcPr>
            <w:tcW w:w="396" w:type="pct"/>
            <w:shd w:val="clear" w:color="auto" w:fill="FFFFFF" w:themeFill="background1"/>
            <w:tcMar>
              <w:left w:w="0" w:type="dxa"/>
              <w:right w:w="0" w:type="dxa"/>
            </w:tcMar>
          </w:tcPr>
          <w:p w14:paraId="34DBCD9F" w14:textId="7D51E5A7" w:rsidR="003C64D2" w:rsidRPr="000F4708" w:rsidRDefault="003C64D2" w:rsidP="003C64D2">
            <w:pPr>
              <w:tabs>
                <w:tab w:val="left" w:pos="8280"/>
              </w:tabs>
              <w:spacing w:after="60"/>
              <w:jc w:val="right"/>
              <w:rPr>
                <w:sz w:val="20"/>
                <w:szCs w:val="20"/>
                <w:lang w:val="en-CA"/>
              </w:rPr>
            </w:pPr>
            <w:r w:rsidRPr="000F4708">
              <w:rPr>
                <w:sz w:val="20"/>
                <w:szCs w:val="20"/>
                <w:lang w:val="en-CA"/>
              </w:rPr>
              <w:t>103,056</w:t>
            </w:r>
          </w:p>
        </w:tc>
        <w:tc>
          <w:tcPr>
            <w:tcW w:w="396" w:type="pct"/>
            <w:shd w:val="clear" w:color="auto" w:fill="FFFFFF" w:themeFill="background1"/>
            <w:tcMar>
              <w:left w:w="0" w:type="dxa"/>
              <w:right w:w="0" w:type="dxa"/>
            </w:tcMar>
          </w:tcPr>
          <w:p w14:paraId="62F71259" w14:textId="53F82F7B" w:rsidR="003C64D2" w:rsidRPr="000F4708" w:rsidRDefault="003C64D2" w:rsidP="003C64D2">
            <w:pPr>
              <w:tabs>
                <w:tab w:val="left" w:pos="8280"/>
              </w:tabs>
              <w:spacing w:after="60"/>
              <w:jc w:val="right"/>
              <w:rPr>
                <w:sz w:val="20"/>
                <w:szCs w:val="20"/>
                <w:lang w:val="en-CA"/>
              </w:rPr>
            </w:pPr>
            <w:r w:rsidRPr="000F4708">
              <w:rPr>
                <w:sz w:val="20"/>
                <w:szCs w:val="20"/>
                <w:lang w:val="en-CA"/>
              </w:rPr>
              <w:t>0</w:t>
            </w:r>
          </w:p>
        </w:tc>
        <w:tc>
          <w:tcPr>
            <w:tcW w:w="396" w:type="pct"/>
            <w:shd w:val="clear" w:color="auto" w:fill="FFFFFF" w:themeFill="background1"/>
            <w:tcMar>
              <w:left w:w="0" w:type="dxa"/>
              <w:right w:w="0" w:type="dxa"/>
            </w:tcMar>
          </w:tcPr>
          <w:p w14:paraId="790B4E7D" w14:textId="557001D3" w:rsidR="003C64D2" w:rsidRPr="000F4708" w:rsidRDefault="003C64D2" w:rsidP="003C64D2">
            <w:pPr>
              <w:tabs>
                <w:tab w:val="left" w:pos="8280"/>
              </w:tabs>
              <w:spacing w:after="60"/>
              <w:jc w:val="right"/>
              <w:rPr>
                <w:sz w:val="20"/>
                <w:szCs w:val="20"/>
                <w:lang w:val="en-CA"/>
              </w:rPr>
            </w:pPr>
            <w:r w:rsidRPr="000F4708">
              <w:rPr>
                <w:sz w:val="20"/>
                <w:szCs w:val="20"/>
                <w:lang w:val="en-CA"/>
              </w:rPr>
              <w:t>53,675</w:t>
            </w:r>
          </w:p>
        </w:tc>
        <w:tc>
          <w:tcPr>
            <w:tcW w:w="396" w:type="pct"/>
            <w:shd w:val="clear" w:color="auto" w:fill="FFFFFF" w:themeFill="background1"/>
            <w:tcMar>
              <w:left w:w="0" w:type="dxa"/>
              <w:right w:w="0" w:type="dxa"/>
            </w:tcMar>
          </w:tcPr>
          <w:p w14:paraId="6F6C1A29" w14:textId="191ADC88" w:rsidR="003C64D2" w:rsidRPr="000F4708" w:rsidRDefault="00157EF2" w:rsidP="003C64D2">
            <w:pPr>
              <w:tabs>
                <w:tab w:val="left" w:pos="8280"/>
              </w:tabs>
              <w:spacing w:after="60"/>
              <w:jc w:val="right"/>
              <w:rPr>
                <w:sz w:val="20"/>
                <w:szCs w:val="20"/>
                <w:lang w:val="en-CA"/>
              </w:rPr>
            </w:pPr>
            <w:r w:rsidRPr="000F4708">
              <w:rPr>
                <w:sz w:val="20"/>
                <w:szCs w:val="20"/>
                <w:lang w:val="en-CA"/>
              </w:rPr>
              <w:t>531,100</w:t>
            </w:r>
          </w:p>
        </w:tc>
      </w:tr>
    </w:tbl>
    <w:p w14:paraId="2C2A1229" w14:textId="110DC282" w:rsidR="00BB257A" w:rsidRPr="000F4708" w:rsidRDefault="00BB257A" w:rsidP="00EE07DD">
      <w:pPr>
        <w:rPr>
          <w:sz w:val="20"/>
          <w:szCs w:val="20"/>
          <w:lang w:val="en-CA"/>
        </w:rPr>
      </w:pPr>
    </w:p>
    <w:tbl>
      <w:tblPr>
        <w:tblStyle w:val="TableGrid10"/>
        <w:tblW w:w="5309" w:type="pct"/>
        <w:tblInd w:w="-113" w:type="dxa"/>
        <w:tblLook w:val="04A0" w:firstRow="1" w:lastRow="0" w:firstColumn="1" w:lastColumn="0" w:noHBand="0" w:noVBand="1"/>
      </w:tblPr>
      <w:tblGrid>
        <w:gridCol w:w="3111"/>
        <w:gridCol w:w="3332"/>
        <w:gridCol w:w="3485"/>
      </w:tblGrid>
      <w:tr w:rsidR="00EE5B08" w:rsidRPr="000F4708" w14:paraId="5F1C2152" w14:textId="77777777" w:rsidTr="00744A8D">
        <w:trPr>
          <w:trHeight w:hRule="exact" w:val="227"/>
        </w:trPr>
        <w:tc>
          <w:tcPr>
            <w:tcW w:w="5000" w:type="pct"/>
            <w:gridSpan w:val="3"/>
            <w:shd w:val="clear" w:color="auto" w:fill="auto"/>
          </w:tcPr>
          <w:p w14:paraId="66E44AF2" w14:textId="7593921D" w:rsidR="00EE5B08" w:rsidRPr="000F4708" w:rsidRDefault="00EE5B08" w:rsidP="00EE07DD">
            <w:pPr>
              <w:rPr>
                <w:b/>
                <w:color w:val="000000" w:themeColor="text1"/>
                <w:sz w:val="20"/>
                <w:szCs w:val="20"/>
                <w:lang w:val="en-CA"/>
              </w:rPr>
            </w:pPr>
            <w:r w:rsidRPr="000F4708">
              <w:rPr>
                <w:b/>
                <w:color w:val="000000" w:themeColor="text1"/>
                <w:sz w:val="20"/>
                <w:szCs w:val="20"/>
                <w:lang w:val="en-CA"/>
              </w:rPr>
              <w:t xml:space="preserve">(VII) Request for </w:t>
            </w:r>
            <w:r w:rsidR="00B257BB" w:rsidRPr="000F4708">
              <w:rPr>
                <w:b/>
                <w:color w:val="000000" w:themeColor="text1"/>
                <w:sz w:val="20"/>
                <w:szCs w:val="20"/>
                <w:lang w:val="en-CA"/>
              </w:rPr>
              <w:t xml:space="preserve">approval of </w:t>
            </w:r>
            <w:r w:rsidRPr="000F4708">
              <w:rPr>
                <w:b/>
                <w:color w:val="000000" w:themeColor="text1"/>
                <w:sz w:val="20"/>
                <w:szCs w:val="20"/>
                <w:lang w:val="en-CA"/>
              </w:rPr>
              <w:t>fun</w:t>
            </w:r>
            <w:r w:rsidR="00A45EE3" w:rsidRPr="000F4708">
              <w:rPr>
                <w:b/>
                <w:color w:val="000000" w:themeColor="text1"/>
                <w:sz w:val="20"/>
                <w:szCs w:val="20"/>
                <w:lang w:val="en-CA"/>
              </w:rPr>
              <w:t>ding for the first tranche (2021</w:t>
            </w:r>
            <w:r w:rsidRPr="000F4708">
              <w:rPr>
                <w:b/>
                <w:color w:val="000000" w:themeColor="text1"/>
                <w:sz w:val="20"/>
                <w:szCs w:val="20"/>
                <w:lang w:val="en-CA"/>
              </w:rPr>
              <w:t>)</w:t>
            </w:r>
          </w:p>
        </w:tc>
      </w:tr>
      <w:tr w:rsidR="00EE5B08" w:rsidRPr="000F4708" w14:paraId="142FA794" w14:textId="77777777" w:rsidTr="00744A8D">
        <w:trPr>
          <w:trHeight w:hRule="exact" w:val="227"/>
        </w:trPr>
        <w:tc>
          <w:tcPr>
            <w:tcW w:w="1567" w:type="pct"/>
            <w:shd w:val="clear" w:color="auto" w:fill="auto"/>
          </w:tcPr>
          <w:p w14:paraId="553726D9" w14:textId="77777777" w:rsidR="00EE5B08" w:rsidRPr="000F4708" w:rsidRDefault="00EE5B08" w:rsidP="00EE07DD">
            <w:pPr>
              <w:jc w:val="center"/>
              <w:rPr>
                <w:b/>
                <w:color w:val="000000" w:themeColor="text1"/>
                <w:sz w:val="20"/>
                <w:szCs w:val="20"/>
                <w:lang w:val="en-CA"/>
              </w:rPr>
            </w:pPr>
            <w:r w:rsidRPr="000F4708">
              <w:rPr>
                <w:b/>
                <w:color w:val="000000" w:themeColor="text1"/>
                <w:sz w:val="20"/>
                <w:szCs w:val="20"/>
                <w:lang w:val="en-CA"/>
              </w:rPr>
              <w:t>Agency</w:t>
            </w:r>
          </w:p>
        </w:tc>
        <w:tc>
          <w:tcPr>
            <w:tcW w:w="1678" w:type="pct"/>
            <w:shd w:val="clear" w:color="auto" w:fill="auto"/>
          </w:tcPr>
          <w:p w14:paraId="3FDA276D" w14:textId="68D16365" w:rsidR="00EE5B08" w:rsidRPr="000F4708" w:rsidRDefault="00EE5B08" w:rsidP="00EE07DD">
            <w:pPr>
              <w:jc w:val="center"/>
              <w:rPr>
                <w:b/>
                <w:color w:val="000000" w:themeColor="text1"/>
                <w:sz w:val="20"/>
                <w:szCs w:val="20"/>
                <w:lang w:val="en-CA"/>
              </w:rPr>
            </w:pPr>
            <w:r w:rsidRPr="000F4708">
              <w:rPr>
                <w:b/>
                <w:color w:val="000000" w:themeColor="text1"/>
                <w:sz w:val="20"/>
                <w:szCs w:val="20"/>
                <w:lang w:val="en-CA"/>
              </w:rPr>
              <w:t>Funds requested (</w:t>
            </w:r>
            <w:r w:rsidR="00D42809" w:rsidRPr="000F4708">
              <w:rPr>
                <w:b/>
                <w:color w:val="000000" w:themeColor="text1"/>
                <w:sz w:val="20"/>
                <w:szCs w:val="20"/>
                <w:lang w:val="en-CA"/>
              </w:rPr>
              <w:t>US $</w:t>
            </w:r>
            <w:r w:rsidRPr="000F4708">
              <w:rPr>
                <w:b/>
                <w:color w:val="000000" w:themeColor="text1"/>
                <w:sz w:val="20"/>
                <w:szCs w:val="20"/>
                <w:lang w:val="en-CA"/>
              </w:rPr>
              <w:t>)</w:t>
            </w:r>
          </w:p>
        </w:tc>
        <w:tc>
          <w:tcPr>
            <w:tcW w:w="1755" w:type="pct"/>
            <w:shd w:val="clear" w:color="auto" w:fill="auto"/>
          </w:tcPr>
          <w:p w14:paraId="2F275D36" w14:textId="60D75907" w:rsidR="00EE5B08" w:rsidRPr="000F4708" w:rsidRDefault="00EE5B08" w:rsidP="00EE07DD">
            <w:pPr>
              <w:jc w:val="center"/>
              <w:rPr>
                <w:b/>
                <w:color w:val="000000" w:themeColor="text1"/>
                <w:sz w:val="20"/>
                <w:szCs w:val="20"/>
                <w:lang w:val="en-CA"/>
              </w:rPr>
            </w:pPr>
            <w:r w:rsidRPr="000F4708">
              <w:rPr>
                <w:b/>
                <w:color w:val="000000" w:themeColor="text1"/>
                <w:sz w:val="20"/>
                <w:szCs w:val="20"/>
                <w:lang w:val="en-CA"/>
              </w:rPr>
              <w:t>Support costs (</w:t>
            </w:r>
            <w:r w:rsidR="00D42809" w:rsidRPr="000F4708">
              <w:rPr>
                <w:b/>
                <w:color w:val="000000" w:themeColor="text1"/>
                <w:sz w:val="20"/>
                <w:szCs w:val="20"/>
                <w:lang w:val="en-CA"/>
              </w:rPr>
              <w:t>US $</w:t>
            </w:r>
            <w:r w:rsidRPr="000F4708">
              <w:rPr>
                <w:b/>
                <w:color w:val="000000" w:themeColor="text1"/>
                <w:sz w:val="20"/>
                <w:szCs w:val="20"/>
                <w:lang w:val="en-CA"/>
              </w:rPr>
              <w:t>)</w:t>
            </w:r>
          </w:p>
        </w:tc>
      </w:tr>
      <w:tr w:rsidR="00EE5B08" w:rsidRPr="000F4708" w14:paraId="4A1CB13C" w14:textId="77777777" w:rsidTr="00744A8D">
        <w:trPr>
          <w:trHeight w:hRule="exact" w:val="227"/>
        </w:trPr>
        <w:tc>
          <w:tcPr>
            <w:tcW w:w="1567" w:type="pct"/>
            <w:shd w:val="clear" w:color="auto" w:fill="auto"/>
          </w:tcPr>
          <w:p w14:paraId="033C8CC5" w14:textId="321D0E7B" w:rsidR="00EE5B08" w:rsidRPr="000F4708" w:rsidRDefault="00E5142F" w:rsidP="00EE07DD">
            <w:pPr>
              <w:rPr>
                <w:color w:val="000000" w:themeColor="text1"/>
                <w:sz w:val="20"/>
                <w:szCs w:val="20"/>
                <w:lang w:val="en-CA"/>
              </w:rPr>
            </w:pPr>
            <w:r w:rsidRPr="000F4708">
              <w:rPr>
                <w:color w:val="000000" w:themeColor="text1"/>
                <w:sz w:val="20"/>
                <w:szCs w:val="20"/>
                <w:lang w:val="en-CA"/>
              </w:rPr>
              <w:t>Germany</w:t>
            </w:r>
          </w:p>
        </w:tc>
        <w:tc>
          <w:tcPr>
            <w:tcW w:w="1678" w:type="pct"/>
            <w:shd w:val="clear" w:color="auto" w:fill="auto"/>
          </w:tcPr>
          <w:p w14:paraId="44F1174A" w14:textId="74CA50AA" w:rsidR="00EE5B08" w:rsidRPr="000F4708" w:rsidRDefault="00157EF2" w:rsidP="00EE07DD">
            <w:pPr>
              <w:jc w:val="right"/>
              <w:rPr>
                <w:color w:val="000000" w:themeColor="text1"/>
                <w:sz w:val="20"/>
                <w:szCs w:val="20"/>
                <w:lang w:val="en-CA"/>
              </w:rPr>
            </w:pPr>
            <w:r w:rsidRPr="000F4708">
              <w:rPr>
                <w:color w:val="000000" w:themeColor="text1"/>
                <w:sz w:val="20"/>
                <w:szCs w:val="20"/>
                <w:lang w:val="en-CA"/>
              </w:rPr>
              <w:t>168,900</w:t>
            </w:r>
          </w:p>
        </w:tc>
        <w:tc>
          <w:tcPr>
            <w:tcW w:w="1755" w:type="pct"/>
            <w:shd w:val="clear" w:color="auto" w:fill="auto"/>
          </w:tcPr>
          <w:p w14:paraId="701754CA" w14:textId="7F1509B2" w:rsidR="00EE5B08" w:rsidRPr="000F4708" w:rsidRDefault="00157EF2" w:rsidP="00EE07DD">
            <w:pPr>
              <w:jc w:val="right"/>
              <w:rPr>
                <w:color w:val="000000" w:themeColor="text1"/>
                <w:sz w:val="20"/>
                <w:szCs w:val="20"/>
                <w:lang w:val="en-CA"/>
              </w:rPr>
            </w:pPr>
            <w:r w:rsidRPr="000F4708">
              <w:rPr>
                <w:color w:val="000000" w:themeColor="text1"/>
                <w:sz w:val="20"/>
                <w:szCs w:val="20"/>
                <w:lang w:val="en-CA"/>
              </w:rPr>
              <w:t>21,957</w:t>
            </w:r>
          </w:p>
        </w:tc>
      </w:tr>
    </w:tbl>
    <w:p w14:paraId="5B6F7B04" w14:textId="77777777" w:rsidR="00EE5B08" w:rsidRPr="000F4708" w:rsidRDefault="00EE5B08" w:rsidP="00EE07DD">
      <w:pPr>
        <w:ind w:left="-567"/>
        <w:rPr>
          <w:sz w:val="20"/>
          <w:szCs w:val="20"/>
          <w:lang w:val="en-CA"/>
        </w:rPr>
      </w:pPr>
    </w:p>
    <w:tbl>
      <w:tblPr>
        <w:tblStyle w:val="TableGrid"/>
        <w:tblW w:w="5309" w:type="pct"/>
        <w:tblInd w:w="-113" w:type="dxa"/>
        <w:tblLook w:val="04A0" w:firstRow="1" w:lastRow="0" w:firstColumn="1" w:lastColumn="0" w:noHBand="0" w:noVBand="1"/>
      </w:tblPr>
      <w:tblGrid>
        <w:gridCol w:w="3121"/>
        <w:gridCol w:w="6807"/>
      </w:tblGrid>
      <w:tr w:rsidR="00EE5B08" w:rsidRPr="000F4708" w14:paraId="3B91B950" w14:textId="77777777" w:rsidTr="00744A8D">
        <w:trPr>
          <w:trHeight w:hRule="exact" w:val="281"/>
        </w:trPr>
        <w:tc>
          <w:tcPr>
            <w:tcW w:w="1572" w:type="pct"/>
            <w:shd w:val="clear" w:color="auto" w:fill="auto"/>
          </w:tcPr>
          <w:p w14:paraId="5ECF2B82" w14:textId="77777777" w:rsidR="00EE5B08" w:rsidRPr="000F4708" w:rsidRDefault="00EE5B08" w:rsidP="00EE07DD">
            <w:pPr>
              <w:jc w:val="left"/>
              <w:rPr>
                <w:b/>
                <w:color w:val="000000" w:themeColor="text1"/>
                <w:sz w:val="20"/>
                <w:szCs w:val="20"/>
                <w:lang w:val="en-CA"/>
              </w:rPr>
            </w:pPr>
            <w:r w:rsidRPr="000F4708">
              <w:rPr>
                <w:b/>
                <w:color w:val="000000" w:themeColor="text1"/>
                <w:sz w:val="20"/>
                <w:szCs w:val="20"/>
                <w:lang w:val="en-CA"/>
              </w:rPr>
              <w:t>Secretariat's recommendation:</w:t>
            </w:r>
          </w:p>
        </w:tc>
        <w:tc>
          <w:tcPr>
            <w:tcW w:w="3428" w:type="pct"/>
            <w:shd w:val="clear" w:color="auto" w:fill="auto"/>
          </w:tcPr>
          <w:p w14:paraId="4CC4F903" w14:textId="1D696CD0" w:rsidR="00EE5B08" w:rsidRPr="000F4708" w:rsidRDefault="00EE5B08" w:rsidP="00EE07DD">
            <w:pPr>
              <w:jc w:val="center"/>
              <w:rPr>
                <w:color w:val="000000" w:themeColor="text1"/>
                <w:sz w:val="20"/>
                <w:szCs w:val="20"/>
                <w:lang w:val="en-CA"/>
              </w:rPr>
            </w:pPr>
            <w:r w:rsidRPr="000F4708">
              <w:rPr>
                <w:color w:val="000000" w:themeColor="text1"/>
                <w:sz w:val="20"/>
                <w:szCs w:val="20"/>
                <w:lang w:val="en-CA"/>
              </w:rPr>
              <w:t>Individual consideration</w:t>
            </w:r>
          </w:p>
        </w:tc>
      </w:tr>
    </w:tbl>
    <w:p w14:paraId="7973D5B4" w14:textId="77777777" w:rsidR="00BC3FAE" w:rsidRPr="000F4708" w:rsidRDefault="00BC3FAE" w:rsidP="00EE07DD">
      <w:pPr>
        <w:jc w:val="left"/>
        <w:rPr>
          <w:lang w:val="en-CA"/>
        </w:rPr>
      </w:pPr>
    </w:p>
    <w:p w14:paraId="0462F552" w14:textId="46926685" w:rsidR="00D42A14" w:rsidRPr="000F4708" w:rsidRDefault="00D42A14" w:rsidP="00EE07DD">
      <w:pPr>
        <w:jc w:val="left"/>
        <w:rPr>
          <w:lang w:val="en-CA"/>
        </w:rPr>
      </w:pPr>
      <w:r w:rsidRPr="000F4708">
        <w:rPr>
          <w:lang w:val="en-CA"/>
        </w:rPr>
        <w:br w:type="page"/>
      </w:r>
    </w:p>
    <w:p w14:paraId="6369EDEE" w14:textId="77777777" w:rsidR="00C679D6" w:rsidRPr="000F4708" w:rsidRDefault="00C679D6" w:rsidP="00EE07DD">
      <w:pPr>
        <w:pStyle w:val="StyleHeader4Para4Left0Firstline0"/>
        <w:widowControl/>
        <w:numPr>
          <w:ilvl w:val="0"/>
          <w:numId w:val="0"/>
        </w:numPr>
        <w:jc w:val="center"/>
        <w:rPr>
          <w:b/>
          <w:sz w:val="22"/>
          <w:lang w:val="en-CA"/>
        </w:rPr>
      </w:pPr>
      <w:r w:rsidRPr="000F4708">
        <w:rPr>
          <w:b/>
          <w:sz w:val="22"/>
          <w:lang w:val="en-CA"/>
        </w:rPr>
        <w:lastRenderedPageBreak/>
        <w:t>PROJECT DESCRIPTION</w:t>
      </w:r>
    </w:p>
    <w:p w14:paraId="71D9A491" w14:textId="77777777" w:rsidR="00C679D6" w:rsidRPr="000F4708" w:rsidRDefault="00C679D6" w:rsidP="00EE07DD">
      <w:pPr>
        <w:rPr>
          <w:b/>
          <w:lang w:val="en-CA"/>
        </w:rPr>
      </w:pPr>
      <w:r w:rsidRPr="000F4708">
        <w:rPr>
          <w:b/>
          <w:lang w:val="en-CA"/>
        </w:rPr>
        <w:t>Background</w:t>
      </w:r>
    </w:p>
    <w:p w14:paraId="458B381A" w14:textId="77777777" w:rsidR="00C679D6" w:rsidRPr="000F4708" w:rsidRDefault="00C679D6" w:rsidP="00EE07DD">
      <w:pPr>
        <w:rPr>
          <w:lang w:val="en-CA"/>
        </w:rPr>
      </w:pPr>
    </w:p>
    <w:p w14:paraId="423D2DFB" w14:textId="6C4B0A7B" w:rsidR="00197D03" w:rsidRPr="000F4708" w:rsidRDefault="00C679D6" w:rsidP="00EE07DD">
      <w:pPr>
        <w:pStyle w:val="Heading1"/>
        <w:rPr>
          <w:lang w:val="en-CA"/>
        </w:rPr>
      </w:pPr>
      <w:r w:rsidRPr="000F4708">
        <w:rPr>
          <w:lang w:val="en-CA"/>
        </w:rPr>
        <w:t>On behalf of the Government of</w:t>
      </w:r>
      <w:r w:rsidR="00E5142F" w:rsidRPr="000F4708">
        <w:rPr>
          <w:lang w:val="en-CA"/>
        </w:rPr>
        <w:t xml:space="preserve"> Lesotho</w:t>
      </w:r>
      <w:r w:rsidRPr="000F4708">
        <w:rPr>
          <w:lang w:val="en-CA"/>
        </w:rPr>
        <w:t xml:space="preserve">, </w:t>
      </w:r>
      <w:r w:rsidR="00E5142F" w:rsidRPr="000F4708">
        <w:rPr>
          <w:lang w:val="en-CA"/>
        </w:rPr>
        <w:t>the Government of Germany</w:t>
      </w:r>
      <w:r w:rsidRPr="000F4708">
        <w:rPr>
          <w:lang w:val="en-CA"/>
        </w:rPr>
        <w:t xml:space="preserve"> as the designated implementing agency has submitted a request for stage II of the HCFC phase</w:t>
      </w:r>
      <w:r w:rsidR="00D66A82" w:rsidRPr="000F4708">
        <w:rPr>
          <w:lang w:val="en-CA"/>
        </w:rPr>
        <w:noBreakHyphen/>
      </w:r>
      <w:r w:rsidRPr="000F4708">
        <w:rPr>
          <w:lang w:val="en-CA"/>
        </w:rPr>
        <w:t xml:space="preserve">out management plan (HPMP), at the amount of </w:t>
      </w:r>
      <w:r w:rsidR="00D42809" w:rsidRPr="000F4708">
        <w:rPr>
          <w:lang w:val="en-CA"/>
        </w:rPr>
        <w:t>US $</w:t>
      </w:r>
      <w:r w:rsidR="00BB257A" w:rsidRPr="000F4708">
        <w:rPr>
          <w:lang w:val="en-CA"/>
        </w:rPr>
        <w:t>470,000</w:t>
      </w:r>
      <w:r w:rsidRPr="000F4708">
        <w:rPr>
          <w:lang w:val="en-CA"/>
        </w:rPr>
        <w:t xml:space="preserve">, plus agency support costs of </w:t>
      </w:r>
      <w:r w:rsidR="00D42809" w:rsidRPr="000F4708">
        <w:rPr>
          <w:lang w:val="en-CA"/>
        </w:rPr>
        <w:t>US $</w:t>
      </w:r>
      <w:r w:rsidR="00BB257A" w:rsidRPr="000F4708">
        <w:rPr>
          <w:lang w:val="en-CA"/>
        </w:rPr>
        <w:t>61,100</w:t>
      </w:r>
      <w:r w:rsidRPr="000F4708">
        <w:rPr>
          <w:lang w:val="en-CA"/>
        </w:rPr>
        <w:t>, as originally submitted.</w:t>
      </w:r>
      <w:r w:rsidRPr="000F4708">
        <w:rPr>
          <w:rStyle w:val="FootnoteReference"/>
          <w:lang w:val="en-CA"/>
        </w:rPr>
        <w:footnoteReference w:id="2"/>
      </w:r>
      <w:r w:rsidRPr="000F4708">
        <w:rPr>
          <w:lang w:val="en-CA"/>
        </w:rPr>
        <w:t xml:space="preserve"> </w:t>
      </w:r>
      <w:r w:rsidR="00197D03" w:rsidRPr="000F4708">
        <w:rPr>
          <w:lang w:val="en-CA"/>
        </w:rPr>
        <w:t xml:space="preserve">The implementation of </w:t>
      </w:r>
      <w:r w:rsidR="00C84AB2" w:rsidRPr="000F4708">
        <w:rPr>
          <w:lang w:val="en-CA"/>
        </w:rPr>
        <w:t>stage </w:t>
      </w:r>
      <w:r w:rsidR="00197D03" w:rsidRPr="000F4708">
        <w:rPr>
          <w:lang w:val="en-CA"/>
        </w:rPr>
        <w:t>II of the HPMP will phase out the remaining consumption of HCFCs by 20</w:t>
      </w:r>
      <w:r w:rsidR="00DC7D3F" w:rsidRPr="000F4708">
        <w:rPr>
          <w:lang w:val="en-CA"/>
        </w:rPr>
        <w:t>30</w:t>
      </w:r>
      <w:r w:rsidR="003C6060" w:rsidRPr="000F4708">
        <w:rPr>
          <w:lang w:val="en-CA"/>
        </w:rPr>
        <w:t xml:space="preserve">. </w:t>
      </w:r>
    </w:p>
    <w:p w14:paraId="7CB8CB6A" w14:textId="4B4592BD" w:rsidR="00DD644F" w:rsidRPr="000F4708" w:rsidRDefault="00C679D6" w:rsidP="00EE07DD">
      <w:pPr>
        <w:pStyle w:val="Heading1"/>
        <w:rPr>
          <w:lang w:val="en-CA"/>
        </w:rPr>
      </w:pPr>
      <w:r w:rsidRPr="000F4708">
        <w:rPr>
          <w:lang w:val="en-CA"/>
        </w:rPr>
        <w:t xml:space="preserve">The first tranche </w:t>
      </w:r>
      <w:r w:rsidR="00D66A82" w:rsidRPr="000F4708">
        <w:rPr>
          <w:lang w:val="en-CA"/>
        </w:rPr>
        <w:t>of</w:t>
      </w:r>
      <w:r w:rsidRPr="000F4708">
        <w:rPr>
          <w:lang w:val="en-CA"/>
        </w:rPr>
        <w:t xml:space="preserve"> stage II of the HPMP being requested at this meeting amounts to</w:t>
      </w:r>
      <w:r w:rsidR="00A83D88" w:rsidRPr="000F4708">
        <w:rPr>
          <w:lang w:val="en-CA"/>
        </w:rPr>
        <w:t xml:space="preserve"> </w:t>
      </w:r>
      <w:r w:rsidR="00D42809" w:rsidRPr="000F4708">
        <w:rPr>
          <w:lang w:val="en-CA"/>
        </w:rPr>
        <w:t>US $</w:t>
      </w:r>
      <w:r w:rsidR="00DC7D3F" w:rsidRPr="000F4708">
        <w:rPr>
          <w:lang w:val="en-CA"/>
        </w:rPr>
        <w:t>184,900</w:t>
      </w:r>
      <w:r w:rsidRPr="000F4708">
        <w:rPr>
          <w:lang w:val="en-CA"/>
        </w:rPr>
        <w:t xml:space="preserve">, plus agency support costs of </w:t>
      </w:r>
      <w:r w:rsidR="00D42809" w:rsidRPr="000F4708">
        <w:rPr>
          <w:lang w:val="en-CA"/>
        </w:rPr>
        <w:t>US $</w:t>
      </w:r>
      <w:r w:rsidR="00DC7D3F" w:rsidRPr="000F4708">
        <w:rPr>
          <w:lang w:val="en-CA"/>
        </w:rPr>
        <w:t>24,037</w:t>
      </w:r>
      <w:r w:rsidRPr="000F4708">
        <w:rPr>
          <w:lang w:val="en-CA"/>
        </w:rPr>
        <w:t xml:space="preserve"> for </w:t>
      </w:r>
      <w:r w:rsidR="000459DC" w:rsidRPr="000F4708">
        <w:rPr>
          <w:lang w:val="en-CA"/>
        </w:rPr>
        <w:t>the Government of Germany</w:t>
      </w:r>
      <w:r w:rsidRPr="000F4708">
        <w:rPr>
          <w:lang w:val="en-CA"/>
        </w:rPr>
        <w:t>, as originally submitted.</w:t>
      </w:r>
      <w:r w:rsidR="00D42809" w:rsidRPr="000F4708">
        <w:rPr>
          <w:lang w:val="en-CA"/>
        </w:rPr>
        <w:t xml:space="preserve"> </w:t>
      </w:r>
    </w:p>
    <w:p w14:paraId="58609B1E" w14:textId="77777777" w:rsidR="00C679D6" w:rsidRPr="000F4708" w:rsidRDefault="00C679D6" w:rsidP="00EE07DD">
      <w:pPr>
        <w:pStyle w:val="Heading1"/>
        <w:numPr>
          <w:ilvl w:val="0"/>
          <w:numId w:val="0"/>
        </w:numPr>
        <w:rPr>
          <w:b/>
          <w:color w:val="000000" w:themeColor="text1"/>
          <w:lang w:val="en-CA"/>
        </w:rPr>
      </w:pPr>
      <w:r w:rsidRPr="000F4708">
        <w:rPr>
          <w:b/>
          <w:lang w:val="en-CA"/>
        </w:rPr>
        <w:t xml:space="preserve">Status of </w:t>
      </w:r>
      <w:r w:rsidRPr="000F4708">
        <w:rPr>
          <w:b/>
          <w:color w:val="000000" w:themeColor="text1"/>
          <w:lang w:val="en-CA"/>
        </w:rPr>
        <w:t>implementation of stage I of the HPMP</w:t>
      </w:r>
    </w:p>
    <w:p w14:paraId="3DBA5DBE" w14:textId="6C6A2ADF" w:rsidR="00856B09" w:rsidRPr="000F4708" w:rsidRDefault="0043359D" w:rsidP="00EE07DD">
      <w:pPr>
        <w:pStyle w:val="Heading1"/>
        <w:rPr>
          <w:color w:val="000000" w:themeColor="text1"/>
          <w:lang w:val="en-CA"/>
        </w:rPr>
      </w:pPr>
      <w:r w:rsidRPr="000F4708">
        <w:rPr>
          <w:color w:val="000000" w:themeColor="text1"/>
          <w:lang w:val="en-CA"/>
        </w:rPr>
        <w:t>S</w:t>
      </w:r>
      <w:r w:rsidR="00C679D6" w:rsidRPr="000F4708">
        <w:rPr>
          <w:color w:val="000000" w:themeColor="text1"/>
          <w:lang w:val="en-CA"/>
        </w:rPr>
        <w:t>tage I of the HPMP for</w:t>
      </w:r>
      <w:r w:rsidR="00E5142F" w:rsidRPr="000F4708">
        <w:rPr>
          <w:color w:val="000000" w:themeColor="text1"/>
          <w:lang w:val="en-CA"/>
        </w:rPr>
        <w:t xml:space="preserve"> Lesotho</w:t>
      </w:r>
      <w:r w:rsidR="00C679D6" w:rsidRPr="000F4708">
        <w:rPr>
          <w:color w:val="000000" w:themeColor="text1"/>
          <w:lang w:val="en-CA"/>
        </w:rPr>
        <w:t xml:space="preserve"> was </w:t>
      </w:r>
      <w:r w:rsidR="00BD443B" w:rsidRPr="000F4708">
        <w:rPr>
          <w:color w:val="000000" w:themeColor="text1"/>
          <w:lang w:val="en-CA"/>
        </w:rPr>
        <w:t>o</w:t>
      </w:r>
      <w:r w:rsidR="00C679D6" w:rsidRPr="000F4708">
        <w:rPr>
          <w:color w:val="000000" w:themeColor="text1"/>
          <w:lang w:val="en-CA"/>
        </w:rPr>
        <w:t>riginally approved at the</w:t>
      </w:r>
      <w:r w:rsidR="00AB1260" w:rsidRPr="000F4708">
        <w:rPr>
          <w:color w:val="000000" w:themeColor="text1"/>
          <w:lang w:val="en-CA"/>
        </w:rPr>
        <w:t xml:space="preserve"> </w:t>
      </w:r>
      <w:r w:rsidR="00E5142F" w:rsidRPr="000F4708">
        <w:rPr>
          <w:color w:val="000000" w:themeColor="text1"/>
          <w:lang w:val="en-CA"/>
        </w:rPr>
        <w:t>64</w:t>
      </w:r>
      <w:r w:rsidR="00E5142F" w:rsidRPr="000F4708">
        <w:rPr>
          <w:color w:val="000000" w:themeColor="text1"/>
          <w:vertAlign w:val="superscript"/>
          <w:lang w:val="en-CA"/>
        </w:rPr>
        <w:t>th</w:t>
      </w:r>
      <w:r w:rsidR="00A469A7" w:rsidRPr="000F4708">
        <w:rPr>
          <w:color w:val="000000" w:themeColor="text1"/>
          <w:lang w:val="en-CA"/>
        </w:rPr>
        <w:t> </w:t>
      </w:r>
      <w:r w:rsidR="00C679D6" w:rsidRPr="000F4708">
        <w:rPr>
          <w:color w:val="000000" w:themeColor="text1"/>
          <w:lang w:val="en-CA"/>
        </w:rPr>
        <w:t>meeting</w:t>
      </w:r>
      <w:r w:rsidR="00AC3FF8" w:rsidRPr="000F4708">
        <w:rPr>
          <w:color w:val="000000" w:themeColor="text1"/>
          <w:lang w:val="en-CA"/>
        </w:rPr>
        <w:t>,</w:t>
      </w:r>
      <w:r w:rsidR="00C679D6" w:rsidRPr="000F4708">
        <w:rPr>
          <w:rStyle w:val="FootnoteReference"/>
          <w:color w:val="000000" w:themeColor="text1"/>
          <w:lang w:val="en-CA"/>
        </w:rPr>
        <w:footnoteReference w:id="3"/>
      </w:r>
      <w:r w:rsidR="00E5142F" w:rsidRPr="000F4708">
        <w:rPr>
          <w:color w:val="000000" w:themeColor="text1"/>
          <w:lang w:val="en-CA"/>
        </w:rPr>
        <w:t xml:space="preserve"> updated at the 73</w:t>
      </w:r>
      <w:r w:rsidR="00E5142F" w:rsidRPr="000F4708">
        <w:rPr>
          <w:color w:val="000000" w:themeColor="text1"/>
          <w:vertAlign w:val="superscript"/>
          <w:lang w:val="en-CA"/>
        </w:rPr>
        <w:t>rd</w:t>
      </w:r>
      <w:r w:rsidR="00E5142F" w:rsidRPr="000F4708">
        <w:rPr>
          <w:color w:val="000000" w:themeColor="text1"/>
          <w:lang w:val="en-CA"/>
        </w:rPr>
        <w:t> meeting</w:t>
      </w:r>
      <w:r w:rsidR="00E5142F" w:rsidRPr="000F4708">
        <w:rPr>
          <w:rStyle w:val="FootnoteReference"/>
          <w:color w:val="000000" w:themeColor="text1"/>
          <w:lang w:val="en-CA"/>
        </w:rPr>
        <w:footnoteReference w:id="4"/>
      </w:r>
      <w:r w:rsidR="00E5142F" w:rsidRPr="000F4708">
        <w:rPr>
          <w:color w:val="000000" w:themeColor="text1"/>
          <w:lang w:val="en-CA"/>
        </w:rPr>
        <w:t xml:space="preserve"> </w:t>
      </w:r>
      <w:r w:rsidR="00C679D6" w:rsidRPr="000F4708">
        <w:rPr>
          <w:color w:val="000000" w:themeColor="text1"/>
          <w:lang w:val="en-CA"/>
        </w:rPr>
        <w:t>and revised at the</w:t>
      </w:r>
      <w:r w:rsidR="00BD443B" w:rsidRPr="000F4708">
        <w:rPr>
          <w:color w:val="000000" w:themeColor="text1"/>
          <w:lang w:val="en-CA"/>
        </w:rPr>
        <w:t xml:space="preserve"> 80</w:t>
      </w:r>
      <w:r w:rsidR="00BD443B" w:rsidRPr="000F4708">
        <w:rPr>
          <w:color w:val="000000" w:themeColor="text1"/>
          <w:vertAlign w:val="superscript"/>
          <w:lang w:val="en-CA"/>
        </w:rPr>
        <w:t>th</w:t>
      </w:r>
      <w:r w:rsidR="00BD443B" w:rsidRPr="000F4708">
        <w:rPr>
          <w:color w:val="000000" w:themeColor="text1"/>
          <w:lang w:val="en-CA"/>
        </w:rPr>
        <w:t> </w:t>
      </w:r>
      <w:r w:rsidR="00C679D6" w:rsidRPr="000F4708">
        <w:rPr>
          <w:color w:val="000000" w:themeColor="text1"/>
          <w:lang w:val="en-CA"/>
        </w:rPr>
        <w:t>meeting</w:t>
      </w:r>
      <w:r w:rsidR="00192D00" w:rsidRPr="000F4708">
        <w:rPr>
          <w:color w:val="000000" w:themeColor="text1"/>
          <w:lang w:val="en-CA"/>
        </w:rPr>
        <w:t>,</w:t>
      </w:r>
      <w:r w:rsidR="00C679D6" w:rsidRPr="000F4708">
        <w:rPr>
          <w:rStyle w:val="FootnoteReference"/>
          <w:color w:val="000000" w:themeColor="text1"/>
          <w:lang w:val="en-CA"/>
        </w:rPr>
        <w:footnoteReference w:id="5"/>
      </w:r>
      <w:r w:rsidR="00C679D6" w:rsidRPr="000F4708">
        <w:rPr>
          <w:color w:val="000000" w:themeColor="text1"/>
          <w:lang w:val="en-CA"/>
        </w:rPr>
        <w:t xml:space="preserve"> </w:t>
      </w:r>
      <w:r w:rsidR="009E7929" w:rsidRPr="000F4708">
        <w:rPr>
          <w:color w:val="000000" w:themeColor="text1"/>
          <w:lang w:val="en-CA"/>
        </w:rPr>
        <w:t xml:space="preserve">to meet the 35 per cent reduction from the baseline by </w:t>
      </w:r>
      <w:r w:rsidR="00B27DE7" w:rsidRPr="000F4708">
        <w:rPr>
          <w:color w:val="000000" w:themeColor="text1"/>
          <w:lang w:val="en-CA"/>
        </w:rPr>
        <w:t>2020</w:t>
      </w:r>
      <w:r w:rsidR="009E7929" w:rsidRPr="000F4708">
        <w:rPr>
          <w:color w:val="000000" w:themeColor="text1"/>
          <w:lang w:val="en-CA"/>
        </w:rPr>
        <w:t xml:space="preserve">, </w:t>
      </w:r>
      <w:r w:rsidR="00C679D6" w:rsidRPr="000F4708">
        <w:rPr>
          <w:color w:val="000000" w:themeColor="text1"/>
          <w:lang w:val="en-CA"/>
        </w:rPr>
        <w:t xml:space="preserve">at a total cost of </w:t>
      </w:r>
      <w:r w:rsidR="00D42809" w:rsidRPr="000F4708">
        <w:rPr>
          <w:color w:val="000000" w:themeColor="text1"/>
          <w:lang w:val="en-CA"/>
        </w:rPr>
        <w:t>US $</w:t>
      </w:r>
      <w:r w:rsidR="00B27DE7" w:rsidRPr="000F4708">
        <w:rPr>
          <w:color w:val="000000" w:themeColor="text1"/>
          <w:lang w:val="en-CA"/>
        </w:rPr>
        <w:t>280,000</w:t>
      </w:r>
      <w:r w:rsidR="00C679D6" w:rsidRPr="000F4708">
        <w:rPr>
          <w:color w:val="000000" w:themeColor="text1"/>
          <w:lang w:val="en-CA"/>
        </w:rPr>
        <w:t>, plus agency support costs to</w:t>
      </w:r>
      <w:r w:rsidR="00CF7A22" w:rsidRPr="000F4708">
        <w:rPr>
          <w:color w:val="000000" w:themeColor="text1"/>
          <w:lang w:val="en-CA"/>
        </w:rPr>
        <w:t xml:space="preserve"> phase </w:t>
      </w:r>
      <w:r w:rsidR="00C679D6" w:rsidRPr="000F4708">
        <w:rPr>
          <w:color w:val="000000" w:themeColor="text1"/>
          <w:lang w:val="en-CA"/>
        </w:rPr>
        <w:t xml:space="preserve">out </w:t>
      </w:r>
      <w:r w:rsidR="00B27DE7" w:rsidRPr="000F4708">
        <w:rPr>
          <w:color w:val="000000" w:themeColor="text1"/>
          <w:lang w:val="en-CA"/>
        </w:rPr>
        <w:t>0.54</w:t>
      </w:r>
      <w:r w:rsidR="00C679D6" w:rsidRPr="000F4708">
        <w:rPr>
          <w:color w:val="000000" w:themeColor="text1"/>
          <w:lang w:val="en-CA"/>
        </w:rPr>
        <w:t> ODP</w:t>
      </w:r>
      <w:r w:rsidR="00CF7A22" w:rsidRPr="000F4708">
        <w:rPr>
          <w:color w:val="000000" w:themeColor="text1"/>
          <w:lang w:val="en-CA"/>
        </w:rPr>
        <w:t> </w:t>
      </w:r>
      <w:r w:rsidR="00C679D6" w:rsidRPr="000F4708">
        <w:rPr>
          <w:color w:val="000000" w:themeColor="text1"/>
          <w:lang w:val="en-CA"/>
        </w:rPr>
        <w:t xml:space="preserve">tonnes of HCFCs used in the </w:t>
      </w:r>
      <w:r w:rsidR="00AB1260" w:rsidRPr="000F4708">
        <w:rPr>
          <w:color w:val="000000" w:themeColor="text1"/>
          <w:lang w:val="en-CA"/>
        </w:rPr>
        <w:t>refrigeration and air-conditioning</w:t>
      </w:r>
      <w:r w:rsidR="00C679D6" w:rsidRPr="000F4708">
        <w:rPr>
          <w:color w:val="000000" w:themeColor="text1"/>
          <w:lang w:val="en-CA"/>
        </w:rPr>
        <w:t xml:space="preserve"> </w:t>
      </w:r>
      <w:r w:rsidR="00755328" w:rsidRPr="000F4708">
        <w:rPr>
          <w:color w:val="000000" w:themeColor="text1"/>
          <w:lang w:val="en-CA"/>
        </w:rPr>
        <w:t xml:space="preserve">(RAC) </w:t>
      </w:r>
      <w:r w:rsidR="00C679D6" w:rsidRPr="000F4708">
        <w:rPr>
          <w:color w:val="000000" w:themeColor="text1"/>
          <w:lang w:val="en-CA"/>
        </w:rPr>
        <w:t>servicing sector</w:t>
      </w:r>
      <w:r w:rsidR="00B27DE7" w:rsidRPr="000F4708">
        <w:rPr>
          <w:color w:val="000000" w:themeColor="text1"/>
          <w:lang w:val="en-CA"/>
        </w:rPr>
        <w:t xml:space="preserve">. </w:t>
      </w:r>
      <w:r w:rsidR="0051664E" w:rsidRPr="000F4708">
        <w:rPr>
          <w:lang w:val="en-CA"/>
        </w:rPr>
        <w:t>The fourth and final tranche of stage I was approved under the intersessional approval process for the 85</w:t>
      </w:r>
      <w:r w:rsidR="0051664E" w:rsidRPr="000F4708">
        <w:rPr>
          <w:vertAlign w:val="superscript"/>
          <w:lang w:val="en-CA"/>
        </w:rPr>
        <w:t>th</w:t>
      </w:r>
      <w:r w:rsidR="0051664E" w:rsidRPr="000F4708">
        <w:rPr>
          <w:lang w:val="en-CA"/>
        </w:rPr>
        <w:t xml:space="preserve"> meeting in May 2020; s</w:t>
      </w:r>
      <w:r w:rsidR="00C84AB2" w:rsidRPr="000F4708">
        <w:rPr>
          <w:color w:val="000000" w:themeColor="text1"/>
          <w:lang w:val="en-CA"/>
        </w:rPr>
        <w:t>tage </w:t>
      </w:r>
      <w:r w:rsidR="00AB1260" w:rsidRPr="000F4708">
        <w:rPr>
          <w:color w:val="000000" w:themeColor="text1"/>
          <w:lang w:val="en-CA"/>
        </w:rPr>
        <w:t xml:space="preserve">I </w:t>
      </w:r>
      <w:r w:rsidR="005C2E4D" w:rsidRPr="000F4708">
        <w:rPr>
          <w:color w:val="000000" w:themeColor="text1"/>
          <w:lang w:val="en-CA"/>
        </w:rPr>
        <w:t>will be completed</w:t>
      </w:r>
      <w:r w:rsidR="00AB1260" w:rsidRPr="000F4708">
        <w:rPr>
          <w:color w:val="000000" w:themeColor="text1"/>
          <w:lang w:val="en-CA"/>
        </w:rPr>
        <w:t xml:space="preserve"> by </w:t>
      </w:r>
      <w:r w:rsidR="00B27DE7" w:rsidRPr="000F4708">
        <w:rPr>
          <w:color w:val="000000" w:themeColor="text1"/>
          <w:lang w:val="en-CA"/>
        </w:rPr>
        <w:t>December</w:t>
      </w:r>
      <w:r w:rsidR="00ED537D" w:rsidRPr="000F4708">
        <w:rPr>
          <w:color w:val="000000" w:themeColor="text1"/>
          <w:lang w:val="en-CA"/>
        </w:rPr>
        <w:t> </w:t>
      </w:r>
      <w:r w:rsidR="00B27DE7" w:rsidRPr="000F4708">
        <w:rPr>
          <w:color w:val="000000" w:themeColor="text1"/>
          <w:lang w:val="en-CA"/>
        </w:rPr>
        <w:t>2021</w:t>
      </w:r>
      <w:r w:rsidR="00AB1260" w:rsidRPr="000F4708">
        <w:rPr>
          <w:color w:val="000000" w:themeColor="text1"/>
          <w:lang w:val="en-CA"/>
        </w:rPr>
        <w:t>.</w:t>
      </w:r>
      <w:r w:rsidR="00B27DE7" w:rsidRPr="000F4708">
        <w:rPr>
          <w:color w:val="000000" w:themeColor="text1"/>
          <w:lang w:val="en-CA"/>
        </w:rPr>
        <w:t xml:space="preserve"> </w:t>
      </w:r>
    </w:p>
    <w:p w14:paraId="55A26A00" w14:textId="1008D404" w:rsidR="00FE1FBE" w:rsidRPr="000F4708" w:rsidRDefault="00FE1FBE" w:rsidP="00EE07DD">
      <w:pPr>
        <w:pStyle w:val="Heading1"/>
        <w:numPr>
          <w:ilvl w:val="0"/>
          <w:numId w:val="0"/>
        </w:numPr>
        <w:rPr>
          <w:color w:val="000000" w:themeColor="text1"/>
          <w:lang w:val="en-CA"/>
        </w:rPr>
      </w:pPr>
      <w:r w:rsidRPr="000F4708">
        <w:rPr>
          <w:color w:val="000000" w:themeColor="text1"/>
          <w:u w:val="single"/>
          <w:lang w:val="en-CA"/>
        </w:rPr>
        <w:t>HCFC consumption</w:t>
      </w:r>
    </w:p>
    <w:p w14:paraId="13B5232F" w14:textId="52E1B848" w:rsidR="00FE1FBE" w:rsidRPr="000F4708" w:rsidRDefault="003634BF" w:rsidP="00EE07DD">
      <w:pPr>
        <w:pStyle w:val="Heading1"/>
        <w:rPr>
          <w:color w:val="000000" w:themeColor="text1"/>
          <w:lang w:val="en-CA"/>
        </w:rPr>
      </w:pPr>
      <w:r w:rsidRPr="000F4708">
        <w:rPr>
          <w:color w:val="000000" w:themeColor="text1"/>
          <w:lang w:val="en-CA"/>
        </w:rPr>
        <w:t>The Government of Lesotho reported a consumption of 0.46 ODP tonnes of HCFC in 20</w:t>
      </w:r>
      <w:r w:rsidR="00ED537D" w:rsidRPr="000F4708">
        <w:rPr>
          <w:color w:val="000000" w:themeColor="text1"/>
          <w:lang w:val="en-CA"/>
        </w:rPr>
        <w:t>20</w:t>
      </w:r>
      <w:r w:rsidRPr="000F4708">
        <w:rPr>
          <w:color w:val="000000" w:themeColor="text1"/>
          <w:lang w:val="en-CA"/>
        </w:rPr>
        <w:t>, which is 87 per cent below the HCFC baseline for compliance.</w:t>
      </w:r>
      <w:r w:rsidR="00FE1FBE" w:rsidRPr="000F4708">
        <w:rPr>
          <w:color w:val="000000" w:themeColor="text1"/>
          <w:lang w:val="en-CA"/>
        </w:rPr>
        <w:t xml:space="preserve"> </w:t>
      </w:r>
      <w:r w:rsidR="00833F38" w:rsidRPr="000F4708">
        <w:rPr>
          <w:color w:val="000000" w:themeColor="text1"/>
          <w:lang w:val="en-CA"/>
        </w:rPr>
        <w:t>The 2016-2020</w:t>
      </w:r>
      <w:r w:rsidR="00FE1FBE" w:rsidRPr="000F4708">
        <w:rPr>
          <w:color w:val="000000" w:themeColor="text1"/>
          <w:lang w:val="en-CA"/>
        </w:rPr>
        <w:t xml:space="preserve"> HCFC consumption is shown in Table</w:t>
      </w:r>
      <w:r w:rsidR="00ED537D" w:rsidRPr="000F4708">
        <w:rPr>
          <w:color w:val="000000" w:themeColor="text1"/>
          <w:lang w:val="en-CA"/>
        </w:rPr>
        <w:t> </w:t>
      </w:r>
      <w:r w:rsidR="00FE1FBE" w:rsidRPr="000F4708">
        <w:rPr>
          <w:color w:val="000000" w:themeColor="text1"/>
          <w:lang w:val="en-CA"/>
        </w:rPr>
        <w:t>1.</w:t>
      </w:r>
    </w:p>
    <w:p w14:paraId="0FDF27AD" w14:textId="5B5D2CD8" w:rsidR="000C4459" w:rsidRPr="000F4708" w:rsidRDefault="000C4459" w:rsidP="00EE07DD">
      <w:pPr>
        <w:rPr>
          <w:b/>
          <w:lang w:val="en-CA"/>
        </w:rPr>
      </w:pPr>
      <w:r w:rsidRPr="000F4708">
        <w:rPr>
          <w:b/>
          <w:color w:val="000000" w:themeColor="text1"/>
          <w:lang w:val="en-CA"/>
        </w:rPr>
        <w:t xml:space="preserve">Table 1. HCFC </w:t>
      </w:r>
      <w:r w:rsidRPr="000F4708">
        <w:rPr>
          <w:b/>
          <w:lang w:val="en-CA"/>
        </w:rPr>
        <w:t>consumption in Lesotho (201</w:t>
      </w:r>
      <w:r w:rsidR="00DC7D3F" w:rsidRPr="000F4708">
        <w:rPr>
          <w:b/>
          <w:lang w:val="en-CA"/>
        </w:rPr>
        <w:t>6</w:t>
      </w:r>
      <w:r w:rsidRPr="000F4708">
        <w:rPr>
          <w:b/>
          <w:lang w:val="en-CA"/>
        </w:rPr>
        <w:t>-20</w:t>
      </w:r>
      <w:r w:rsidR="00ED537D" w:rsidRPr="000F4708">
        <w:rPr>
          <w:b/>
          <w:lang w:val="en-CA"/>
        </w:rPr>
        <w:t>20</w:t>
      </w:r>
      <w:r w:rsidRPr="000F4708">
        <w:rPr>
          <w:b/>
          <w:lang w:val="en-CA"/>
        </w:rPr>
        <w:t xml:space="preserve"> Article 7 data)</w:t>
      </w:r>
    </w:p>
    <w:tbl>
      <w:tblPr>
        <w:tblW w:w="5000" w:type="pct"/>
        <w:tblLayout w:type="fixed"/>
        <w:tblLook w:val="04A0" w:firstRow="1" w:lastRow="0" w:firstColumn="1" w:lastColumn="0" w:noHBand="0" w:noVBand="1"/>
      </w:tblPr>
      <w:tblGrid>
        <w:gridCol w:w="2387"/>
        <w:gridCol w:w="1160"/>
        <w:gridCol w:w="1162"/>
        <w:gridCol w:w="1160"/>
        <w:gridCol w:w="1161"/>
        <w:gridCol w:w="1159"/>
        <w:gridCol w:w="1161"/>
      </w:tblGrid>
      <w:tr w:rsidR="003634BF" w:rsidRPr="000F4708" w14:paraId="0F5082F6" w14:textId="77777777" w:rsidTr="00D42809">
        <w:trPr>
          <w:tblHeader/>
        </w:trPr>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7F01DDE7" w14:textId="77777777" w:rsidR="003634BF" w:rsidRPr="000F4708" w:rsidRDefault="003634BF" w:rsidP="00EE07DD">
            <w:pPr>
              <w:jc w:val="left"/>
              <w:rPr>
                <w:b/>
                <w:bCs/>
                <w:color w:val="000000"/>
                <w:sz w:val="20"/>
                <w:szCs w:val="20"/>
                <w:lang w:val="en-CA"/>
              </w:rPr>
            </w:pPr>
            <w:r w:rsidRPr="000F4708">
              <w:rPr>
                <w:b/>
                <w:bCs/>
                <w:color w:val="000000"/>
                <w:sz w:val="20"/>
                <w:szCs w:val="20"/>
                <w:lang w:val="en-CA"/>
              </w:rPr>
              <w:t>HCFC</w:t>
            </w:r>
          </w:p>
        </w:tc>
        <w:tc>
          <w:tcPr>
            <w:tcW w:w="620" w:type="pct"/>
            <w:tcBorders>
              <w:top w:val="single" w:sz="4" w:space="0" w:color="auto"/>
              <w:left w:val="nil"/>
              <w:bottom w:val="single" w:sz="4" w:space="0" w:color="auto"/>
              <w:right w:val="single" w:sz="4" w:space="0" w:color="auto"/>
            </w:tcBorders>
            <w:shd w:val="clear" w:color="auto" w:fill="auto"/>
            <w:noWrap/>
            <w:vAlign w:val="center"/>
            <w:hideMark/>
          </w:tcPr>
          <w:p w14:paraId="077D0D14" w14:textId="77777777" w:rsidR="003634BF" w:rsidRPr="000F4708" w:rsidRDefault="003634BF" w:rsidP="00EE07DD">
            <w:pPr>
              <w:jc w:val="center"/>
              <w:rPr>
                <w:b/>
                <w:bCs/>
                <w:color w:val="000000"/>
                <w:sz w:val="20"/>
                <w:szCs w:val="20"/>
                <w:lang w:val="en-CA"/>
              </w:rPr>
            </w:pPr>
            <w:r w:rsidRPr="000F4708">
              <w:rPr>
                <w:b/>
                <w:bCs/>
                <w:color w:val="000000"/>
                <w:sz w:val="20"/>
                <w:szCs w:val="20"/>
                <w:lang w:val="en-CA"/>
              </w:rPr>
              <w:t>2016</w:t>
            </w:r>
          </w:p>
        </w:tc>
        <w:tc>
          <w:tcPr>
            <w:tcW w:w="621" w:type="pct"/>
            <w:tcBorders>
              <w:top w:val="single" w:sz="4" w:space="0" w:color="auto"/>
              <w:left w:val="nil"/>
              <w:bottom w:val="single" w:sz="4" w:space="0" w:color="auto"/>
              <w:right w:val="single" w:sz="4" w:space="0" w:color="auto"/>
            </w:tcBorders>
            <w:shd w:val="clear" w:color="auto" w:fill="auto"/>
            <w:noWrap/>
            <w:vAlign w:val="center"/>
            <w:hideMark/>
          </w:tcPr>
          <w:p w14:paraId="636B7E3F" w14:textId="77777777" w:rsidR="003634BF" w:rsidRPr="000F4708" w:rsidRDefault="003634BF" w:rsidP="00EE07DD">
            <w:pPr>
              <w:jc w:val="center"/>
              <w:rPr>
                <w:b/>
                <w:bCs/>
                <w:color w:val="000000"/>
                <w:sz w:val="20"/>
                <w:szCs w:val="20"/>
                <w:lang w:val="en-CA"/>
              </w:rPr>
            </w:pPr>
            <w:r w:rsidRPr="000F4708">
              <w:rPr>
                <w:b/>
                <w:bCs/>
                <w:color w:val="000000"/>
                <w:sz w:val="20"/>
                <w:szCs w:val="20"/>
                <w:lang w:val="en-CA"/>
              </w:rPr>
              <w:t>2017</w:t>
            </w:r>
          </w:p>
        </w:tc>
        <w:tc>
          <w:tcPr>
            <w:tcW w:w="620" w:type="pct"/>
            <w:tcBorders>
              <w:top w:val="single" w:sz="4" w:space="0" w:color="auto"/>
              <w:left w:val="nil"/>
              <w:bottom w:val="single" w:sz="4" w:space="0" w:color="auto"/>
              <w:right w:val="single" w:sz="4" w:space="0" w:color="auto"/>
            </w:tcBorders>
          </w:tcPr>
          <w:p w14:paraId="2DD729C1" w14:textId="77777777" w:rsidR="003634BF" w:rsidRPr="000F4708" w:rsidRDefault="003634BF" w:rsidP="00EE07DD">
            <w:pPr>
              <w:jc w:val="center"/>
              <w:rPr>
                <w:b/>
                <w:bCs/>
                <w:color w:val="000000"/>
                <w:sz w:val="20"/>
                <w:szCs w:val="20"/>
                <w:lang w:val="en-CA"/>
              </w:rPr>
            </w:pPr>
            <w:r w:rsidRPr="000F4708">
              <w:rPr>
                <w:b/>
                <w:bCs/>
                <w:color w:val="000000"/>
                <w:sz w:val="20"/>
                <w:szCs w:val="20"/>
                <w:lang w:val="en-CA"/>
              </w:rPr>
              <w:t>2018</w:t>
            </w:r>
          </w:p>
        </w:tc>
        <w:tc>
          <w:tcPr>
            <w:tcW w:w="621" w:type="pct"/>
            <w:tcBorders>
              <w:top w:val="single" w:sz="4" w:space="0" w:color="auto"/>
              <w:left w:val="single" w:sz="4" w:space="0" w:color="auto"/>
              <w:bottom w:val="single" w:sz="4" w:space="0" w:color="auto"/>
              <w:right w:val="single" w:sz="4" w:space="0" w:color="auto"/>
            </w:tcBorders>
          </w:tcPr>
          <w:p w14:paraId="3269960C" w14:textId="77777777" w:rsidR="003634BF" w:rsidRPr="000F4708" w:rsidRDefault="003634BF" w:rsidP="00EE07DD">
            <w:pPr>
              <w:jc w:val="center"/>
              <w:rPr>
                <w:b/>
                <w:bCs/>
                <w:color w:val="000000"/>
                <w:sz w:val="20"/>
                <w:szCs w:val="20"/>
                <w:lang w:val="en-CA"/>
              </w:rPr>
            </w:pPr>
            <w:r w:rsidRPr="000F4708">
              <w:rPr>
                <w:b/>
                <w:bCs/>
                <w:color w:val="000000"/>
                <w:sz w:val="20"/>
                <w:szCs w:val="20"/>
                <w:lang w:val="en-CA"/>
              </w:rPr>
              <w:t>2019</w:t>
            </w:r>
          </w:p>
        </w:tc>
        <w:tc>
          <w:tcPr>
            <w:tcW w:w="620" w:type="pct"/>
            <w:tcBorders>
              <w:top w:val="single" w:sz="4" w:space="0" w:color="auto"/>
              <w:left w:val="single" w:sz="4" w:space="0" w:color="auto"/>
              <w:bottom w:val="single" w:sz="4" w:space="0" w:color="auto"/>
              <w:right w:val="single" w:sz="4" w:space="0" w:color="auto"/>
            </w:tcBorders>
            <w:vAlign w:val="center"/>
          </w:tcPr>
          <w:p w14:paraId="19EE1B23" w14:textId="393F266E" w:rsidR="003634BF" w:rsidRPr="000F4708" w:rsidRDefault="003634BF" w:rsidP="00EE07DD">
            <w:pPr>
              <w:jc w:val="center"/>
              <w:rPr>
                <w:b/>
                <w:bCs/>
                <w:color w:val="000000"/>
                <w:sz w:val="20"/>
                <w:szCs w:val="20"/>
                <w:lang w:val="en-CA"/>
              </w:rPr>
            </w:pPr>
            <w:r w:rsidRPr="000F4708">
              <w:rPr>
                <w:b/>
                <w:bCs/>
                <w:color w:val="000000"/>
                <w:sz w:val="20"/>
                <w:szCs w:val="20"/>
                <w:lang w:val="en-CA"/>
              </w:rPr>
              <w:t>2020</w:t>
            </w:r>
          </w:p>
        </w:tc>
        <w:tc>
          <w:tcPr>
            <w:tcW w:w="6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AE2866" w14:textId="7A4A45C2" w:rsidR="003634BF" w:rsidRPr="000F4708" w:rsidRDefault="003634BF" w:rsidP="00EE07DD">
            <w:pPr>
              <w:jc w:val="center"/>
              <w:rPr>
                <w:b/>
                <w:bCs/>
                <w:color w:val="000000"/>
                <w:sz w:val="20"/>
                <w:szCs w:val="20"/>
                <w:lang w:val="en-CA"/>
              </w:rPr>
            </w:pPr>
            <w:r w:rsidRPr="000F4708">
              <w:rPr>
                <w:b/>
                <w:bCs/>
                <w:color w:val="000000"/>
                <w:sz w:val="20"/>
                <w:szCs w:val="20"/>
                <w:lang w:val="en-CA"/>
              </w:rPr>
              <w:t>Baseline</w:t>
            </w:r>
          </w:p>
        </w:tc>
      </w:tr>
      <w:tr w:rsidR="003634BF" w:rsidRPr="000F4708" w14:paraId="0B2A0434" w14:textId="77777777" w:rsidTr="00D42809">
        <w:tc>
          <w:tcPr>
            <w:tcW w:w="1276"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1EBCC9CC" w14:textId="77777777" w:rsidR="003634BF" w:rsidRPr="000F4708" w:rsidRDefault="003634BF" w:rsidP="00EE07DD">
            <w:pPr>
              <w:jc w:val="left"/>
              <w:rPr>
                <w:b/>
                <w:bCs/>
                <w:color w:val="000000"/>
                <w:sz w:val="20"/>
                <w:szCs w:val="20"/>
                <w:lang w:val="en-CA"/>
              </w:rPr>
            </w:pPr>
            <w:r w:rsidRPr="000F4708">
              <w:rPr>
                <w:b/>
                <w:bCs/>
                <w:color w:val="000000"/>
                <w:sz w:val="20"/>
                <w:szCs w:val="20"/>
                <w:lang w:val="en-CA"/>
              </w:rPr>
              <w:t>Metric tonnes</w:t>
            </w:r>
          </w:p>
        </w:tc>
        <w:tc>
          <w:tcPr>
            <w:tcW w:w="620" w:type="pct"/>
            <w:tcBorders>
              <w:top w:val="nil"/>
              <w:left w:val="nil"/>
              <w:bottom w:val="single" w:sz="4" w:space="0" w:color="auto"/>
              <w:right w:val="single" w:sz="4" w:space="0" w:color="auto"/>
            </w:tcBorders>
            <w:shd w:val="clear" w:color="auto" w:fill="auto"/>
            <w:noWrap/>
            <w:vAlign w:val="center"/>
            <w:hideMark/>
          </w:tcPr>
          <w:p w14:paraId="611F7DFF" w14:textId="77777777" w:rsidR="003634BF" w:rsidRPr="000F4708" w:rsidRDefault="003634BF" w:rsidP="00EE07DD">
            <w:pPr>
              <w:jc w:val="center"/>
              <w:rPr>
                <w:b/>
                <w:bCs/>
                <w:color w:val="000000"/>
                <w:sz w:val="20"/>
                <w:szCs w:val="20"/>
                <w:lang w:val="en-CA"/>
              </w:rPr>
            </w:pPr>
          </w:p>
        </w:tc>
        <w:tc>
          <w:tcPr>
            <w:tcW w:w="621" w:type="pct"/>
            <w:tcBorders>
              <w:top w:val="nil"/>
              <w:left w:val="nil"/>
              <w:bottom w:val="single" w:sz="4" w:space="0" w:color="auto"/>
              <w:right w:val="single" w:sz="4" w:space="0" w:color="auto"/>
            </w:tcBorders>
            <w:shd w:val="clear" w:color="auto" w:fill="auto"/>
            <w:noWrap/>
            <w:vAlign w:val="center"/>
            <w:hideMark/>
          </w:tcPr>
          <w:p w14:paraId="10318EFC" w14:textId="77777777" w:rsidR="003634BF" w:rsidRPr="000F4708" w:rsidRDefault="003634BF" w:rsidP="00EE07DD">
            <w:pPr>
              <w:jc w:val="center"/>
              <w:rPr>
                <w:b/>
                <w:bCs/>
                <w:color w:val="000000"/>
                <w:sz w:val="20"/>
                <w:szCs w:val="20"/>
                <w:lang w:val="en-CA"/>
              </w:rPr>
            </w:pPr>
          </w:p>
        </w:tc>
        <w:tc>
          <w:tcPr>
            <w:tcW w:w="620" w:type="pct"/>
            <w:tcBorders>
              <w:top w:val="single" w:sz="4" w:space="0" w:color="auto"/>
              <w:left w:val="nil"/>
              <w:bottom w:val="single" w:sz="4" w:space="0" w:color="auto"/>
              <w:right w:val="single" w:sz="4" w:space="0" w:color="auto"/>
            </w:tcBorders>
          </w:tcPr>
          <w:p w14:paraId="584709E0" w14:textId="77777777" w:rsidR="003634BF" w:rsidRPr="000F4708" w:rsidRDefault="003634BF" w:rsidP="00EE07DD">
            <w:pPr>
              <w:jc w:val="center"/>
              <w:rPr>
                <w:b/>
                <w:bCs/>
                <w:color w:val="000000"/>
                <w:sz w:val="20"/>
                <w:szCs w:val="20"/>
                <w:lang w:val="en-CA"/>
              </w:rPr>
            </w:pPr>
          </w:p>
        </w:tc>
        <w:tc>
          <w:tcPr>
            <w:tcW w:w="621" w:type="pct"/>
            <w:tcBorders>
              <w:top w:val="nil"/>
              <w:left w:val="single" w:sz="4" w:space="0" w:color="auto"/>
              <w:bottom w:val="single" w:sz="4" w:space="0" w:color="auto"/>
              <w:right w:val="single" w:sz="4" w:space="0" w:color="auto"/>
            </w:tcBorders>
          </w:tcPr>
          <w:p w14:paraId="3852B649" w14:textId="77777777" w:rsidR="003634BF" w:rsidRPr="000F4708" w:rsidRDefault="003634BF" w:rsidP="00EE07DD">
            <w:pPr>
              <w:jc w:val="center"/>
              <w:rPr>
                <w:b/>
                <w:bCs/>
                <w:color w:val="000000"/>
                <w:sz w:val="20"/>
                <w:szCs w:val="20"/>
                <w:lang w:val="en-CA"/>
              </w:rPr>
            </w:pPr>
          </w:p>
        </w:tc>
        <w:tc>
          <w:tcPr>
            <w:tcW w:w="620" w:type="pct"/>
            <w:tcBorders>
              <w:top w:val="nil"/>
              <w:left w:val="single" w:sz="4" w:space="0" w:color="auto"/>
              <w:bottom w:val="single" w:sz="4" w:space="0" w:color="auto"/>
              <w:right w:val="single" w:sz="4" w:space="0" w:color="auto"/>
            </w:tcBorders>
            <w:vAlign w:val="center"/>
          </w:tcPr>
          <w:p w14:paraId="67754ECE" w14:textId="77777777" w:rsidR="003634BF" w:rsidRPr="000F4708" w:rsidRDefault="003634BF" w:rsidP="00EE07DD">
            <w:pPr>
              <w:jc w:val="center"/>
              <w:rPr>
                <w:b/>
                <w:bCs/>
                <w:color w:val="000000"/>
                <w:sz w:val="20"/>
                <w:szCs w:val="20"/>
                <w:lang w:val="en-CA"/>
              </w:rPr>
            </w:pPr>
          </w:p>
        </w:tc>
        <w:tc>
          <w:tcPr>
            <w:tcW w:w="621" w:type="pct"/>
            <w:tcBorders>
              <w:top w:val="nil"/>
              <w:left w:val="single" w:sz="4" w:space="0" w:color="auto"/>
              <w:bottom w:val="single" w:sz="4" w:space="0" w:color="auto"/>
              <w:right w:val="single" w:sz="4" w:space="0" w:color="auto"/>
            </w:tcBorders>
            <w:shd w:val="clear" w:color="auto" w:fill="auto"/>
            <w:noWrap/>
            <w:vAlign w:val="center"/>
            <w:hideMark/>
          </w:tcPr>
          <w:p w14:paraId="5827D52D" w14:textId="0CE695C1" w:rsidR="003634BF" w:rsidRPr="000F4708" w:rsidRDefault="003634BF" w:rsidP="00EE07DD">
            <w:pPr>
              <w:jc w:val="center"/>
              <w:rPr>
                <w:b/>
                <w:bCs/>
                <w:color w:val="000000"/>
                <w:sz w:val="20"/>
                <w:szCs w:val="20"/>
                <w:lang w:val="en-CA"/>
              </w:rPr>
            </w:pPr>
          </w:p>
        </w:tc>
      </w:tr>
      <w:tr w:rsidR="003634BF" w:rsidRPr="000F4708" w14:paraId="4CB8EFE4" w14:textId="77777777" w:rsidTr="00D42809">
        <w:tc>
          <w:tcPr>
            <w:tcW w:w="1276" w:type="pct"/>
            <w:tcBorders>
              <w:top w:val="nil"/>
              <w:left w:val="single" w:sz="4" w:space="0" w:color="auto"/>
              <w:bottom w:val="single" w:sz="4" w:space="0" w:color="auto"/>
              <w:right w:val="single" w:sz="4" w:space="0" w:color="auto"/>
            </w:tcBorders>
            <w:shd w:val="clear" w:color="auto" w:fill="auto"/>
            <w:noWrap/>
            <w:vAlign w:val="center"/>
            <w:hideMark/>
          </w:tcPr>
          <w:p w14:paraId="65F00519" w14:textId="77777777" w:rsidR="003634BF" w:rsidRPr="000F4708" w:rsidRDefault="003634BF" w:rsidP="00EE07DD">
            <w:pPr>
              <w:jc w:val="left"/>
              <w:rPr>
                <w:color w:val="000000"/>
                <w:sz w:val="20"/>
                <w:szCs w:val="20"/>
                <w:lang w:val="en-CA"/>
              </w:rPr>
            </w:pPr>
            <w:r w:rsidRPr="000F4708">
              <w:rPr>
                <w:color w:val="000000"/>
                <w:sz w:val="20"/>
                <w:szCs w:val="20"/>
                <w:lang w:val="en-CA"/>
              </w:rPr>
              <w:t>HCFC-22</w:t>
            </w:r>
          </w:p>
        </w:tc>
        <w:tc>
          <w:tcPr>
            <w:tcW w:w="620" w:type="pct"/>
            <w:tcBorders>
              <w:top w:val="nil"/>
              <w:left w:val="nil"/>
              <w:bottom w:val="single" w:sz="4" w:space="0" w:color="auto"/>
              <w:right w:val="single" w:sz="4" w:space="0" w:color="auto"/>
            </w:tcBorders>
            <w:shd w:val="clear" w:color="auto" w:fill="auto"/>
            <w:noWrap/>
            <w:vAlign w:val="bottom"/>
          </w:tcPr>
          <w:p w14:paraId="600EA758" w14:textId="77777777" w:rsidR="003634BF" w:rsidRPr="000F4708" w:rsidRDefault="003634BF" w:rsidP="00D42809">
            <w:pPr>
              <w:ind w:right="110"/>
              <w:jc w:val="right"/>
              <w:rPr>
                <w:color w:val="000000"/>
                <w:sz w:val="20"/>
                <w:szCs w:val="20"/>
                <w:lang w:val="en-CA"/>
              </w:rPr>
            </w:pPr>
            <w:r w:rsidRPr="000F4708">
              <w:rPr>
                <w:color w:val="000000"/>
                <w:sz w:val="20"/>
                <w:szCs w:val="20"/>
                <w:lang w:val="en-CA"/>
              </w:rPr>
              <w:t>12.77</w:t>
            </w:r>
          </w:p>
        </w:tc>
        <w:tc>
          <w:tcPr>
            <w:tcW w:w="621" w:type="pct"/>
            <w:tcBorders>
              <w:top w:val="nil"/>
              <w:left w:val="nil"/>
              <w:bottom w:val="single" w:sz="4" w:space="0" w:color="auto"/>
              <w:right w:val="single" w:sz="4" w:space="0" w:color="auto"/>
            </w:tcBorders>
            <w:shd w:val="clear" w:color="auto" w:fill="auto"/>
            <w:noWrap/>
            <w:vAlign w:val="bottom"/>
          </w:tcPr>
          <w:p w14:paraId="2D36BA21" w14:textId="77777777" w:rsidR="003634BF" w:rsidRPr="000F4708" w:rsidRDefault="003634BF" w:rsidP="00D42809">
            <w:pPr>
              <w:ind w:right="110"/>
              <w:jc w:val="right"/>
              <w:rPr>
                <w:color w:val="000000"/>
                <w:sz w:val="20"/>
                <w:szCs w:val="20"/>
                <w:lang w:val="en-CA"/>
              </w:rPr>
            </w:pPr>
            <w:r w:rsidRPr="000F4708">
              <w:rPr>
                <w:color w:val="000000"/>
                <w:sz w:val="20"/>
                <w:szCs w:val="20"/>
                <w:lang w:val="en-CA"/>
              </w:rPr>
              <w:t>12.69</w:t>
            </w:r>
          </w:p>
        </w:tc>
        <w:tc>
          <w:tcPr>
            <w:tcW w:w="620" w:type="pct"/>
            <w:tcBorders>
              <w:top w:val="single" w:sz="4" w:space="0" w:color="auto"/>
              <w:left w:val="nil"/>
              <w:bottom w:val="single" w:sz="4" w:space="0" w:color="auto"/>
              <w:right w:val="single" w:sz="4" w:space="0" w:color="auto"/>
            </w:tcBorders>
            <w:vAlign w:val="bottom"/>
          </w:tcPr>
          <w:p w14:paraId="278F51B1" w14:textId="77777777" w:rsidR="003634BF" w:rsidRPr="000F4708" w:rsidRDefault="003634BF" w:rsidP="00D42809">
            <w:pPr>
              <w:ind w:right="100"/>
              <w:jc w:val="right"/>
              <w:rPr>
                <w:color w:val="000000"/>
                <w:sz w:val="20"/>
                <w:szCs w:val="20"/>
                <w:lang w:val="en-CA"/>
              </w:rPr>
            </w:pPr>
            <w:r w:rsidRPr="000F4708">
              <w:rPr>
                <w:color w:val="000000"/>
                <w:sz w:val="20"/>
                <w:szCs w:val="20"/>
                <w:lang w:val="en-CA"/>
              </w:rPr>
              <w:t>11.45</w:t>
            </w:r>
          </w:p>
        </w:tc>
        <w:tc>
          <w:tcPr>
            <w:tcW w:w="621" w:type="pct"/>
            <w:tcBorders>
              <w:top w:val="nil"/>
              <w:left w:val="single" w:sz="4" w:space="0" w:color="auto"/>
              <w:bottom w:val="single" w:sz="4" w:space="0" w:color="auto"/>
              <w:right w:val="single" w:sz="4" w:space="0" w:color="auto"/>
            </w:tcBorders>
          </w:tcPr>
          <w:p w14:paraId="403DB4A3" w14:textId="77777777" w:rsidR="003634BF" w:rsidRPr="000F4708" w:rsidRDefault="003634BF" w:rsidP="00D42809">
            <w:pPr>
              <w:ind w:right="90"/>
              <w:jc w:val="right"/>
              <w:rPr>
                <w:color w:val="000000"/>
                <w:sz w:val="20"/>
                <w:szCs w:val="20"/>
                <w:lang w:val="en-CA"/>
              </w:rPr>
            </w:pPr>
            <w:r w:rsidRPr="000F4708">
              <w:rPr>
                <w:color w:val="000000"/>
                <w:sz w:val="20"/>
                <w:szCs w:val="20"/>
                <w:lang w:val="en-CA"/>
              </w:rPr>
              <w:t>10.27</w:t>
            </w:r>
          </w:p>
        </w:tc>
        <w:tc>
          <w:tcPr>
            <w:tcW w:w="620" w:type="pct"/>
            <w:tcBorders>
              <w:top w:val="nil"/>
              <w:left w:val="single" w:sz="4" w:space="0" w:color="auto"/>
              <w:bottom w:val="single" w:sz="4" w:space="0" w:color="auto"/>
              <w:right w:val="single" w:sz="4" w:space="0" w:color="auto"/>
            </w:tcBorders>
            <w:vAlign w:val="bottom"/>
          </w:tcPr>
          <w:p w14:paraId="00EE9EAB" w14:textId="417FFF6A" w:rsidR="003634BF" w:rsidRPr="000F4708" w:rsidRDefault="003634BF">
            <w:pPr>
              <w:jc w:val="right"/>
              <w:rPr>
                <w:color w:val="000000"/>
                <w:sz w:val="20"/>
                <w:szCs w:val="20"/>
                <w:lang w:val="en-CA"/>
              </w:rPr>
            </w:pPr>
            <w:r w:rsidRPr="000F4708">
              <w:rPr>
                <w:color w:val="000000"/>
                <w:sz w:val="20"/>
                <w:szCs w:val="20"/>
                <w:lang w:val="en-CA"/>
              </w:rPr>
              <w:t>8.34</w:t>
            </w:r>
          </w:p>
        </w:tc>
        <w:tc>
          <w:tcPr>
            <w:tcW w:w="621" w:type="pct"/>
            <w:tcBorders>
              <w:top w:val="nil"/>
              <w:left w:val="single" w:sz="4" w:space="0" w:color="auto"/>
              <w:bottom w:val="single" w:sz="4" w:space="0" w:color="auto"/>
              <w:right w:val="single" w:sz="4" w:space="0" w:color="auto"/>
            </w:tcBorders>
            <w:shd w:val="clear" w:color="auto" w:fill="auto"/>
            <w:noWrap/>
            <w:vAlign w:val="center"/>
          </w:tcPr>
          <w:p w14:paraId="1A47BA0B" w14:textId="2EFC51A0" w:rsidR="003634BF" w:rsidRPr="000F4708" w:rsidRDefault="003634BF" w:rsidP="00D42809">
            <w:pPr>
              <w:ind w:right="70"/>
              <w:jc w:val="right"/>
              <w:rPr>
                <w:color w:val="000000"/>
                <w:sz w:val="20"/>
                <w:szCs w:val="20"/>
                <w:lang w:val="en-CA"/>
              </w:rPr>
            </w:pPr>
            <w:r w:rsidRPr="000F4708">
              <w:rPr>
                <w:color w:val="000000"/>
                <w:sz w:val="20"/>
                <w:szCs w:val="20"/>
                <w:lang w:val="en-CA"/>
              </w:rPr>
              <w:t>62.70</w:t>
            </w:r>
          </w:p>
        </w:tc>
      </w:tr>
      <w:tr w:rsidR="003634BF" w:rsidRPr="000F4708" w14:paraId="567EE998" w14:textId="77777777" w:rsidTr="00D42809">
        <w:tc>
          <w:tcPr>
            <w:tcW w:w="1276"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6DD7EAFF" w14:textId="77777777" w:rsidR="003634BF" w:rsidRPr="000F4708" w:rsidRDefault="003634BF" w:rsidP="00EE07DD">
            <w:pPr>
              <w:jc w:val="left"/>
              <w:rPr>
                <w:color w:val="000000"/>
                <w:sz w:val="20"/>
                <w:szCs w:val="20"/>
                <w:lang w:val="en-CA"/>
              </w:rPr>
            </w:pPr>
            <w:r w:rsidRPr="000F4708">
              <w:rPr>
                <w:color w:val="000000"/>
                <w:sz w:val="20"/>
                <w:szCs w:val="20"/>
                <w:lang w:val="en-CA"/>
              </w:rPr>
              <w:t>HCFC-142b*</w:t>
            </w:r>
          </w:p>
        </w:tc>
        <w:tc>
          <w:tcPr>
            <w:tcW w:w="620"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111D8ED" w14:textId="77777777" w:rsidR="003634BF" w:rsidRPr="000F4708" w:rsidRDefault="003634BF" w:rsidP="00EE07DD">
            <w:pPr>
              <w:jc w:val="right"/>
              <w:rPr>
                <w:color w:val="000000"/>
                <w:sz w:val="20"/>
                <w:szCs w:val="20"/>
                <w:lang w:val="en-CA"/>
              </w:rPr>
            </w:pPr>
            <w:r w:rsidRPr="000F4708">
              <w:rPr>
                <w:color w:val="000000"/>
                <w:sz w:val="20"/>
                <w:szCs w:val="20"/>
                <w:lang w:val="en-CA"/>
              </w:rPr>
              <w:t>0.07</w:t>
            </w:r>
          </w:p>
        </w:tc>
        <w:tc>
          <w:tcPr>
            <w:tcW w:w="621"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34BBDE41" w14:textId="77777777" w:rsidR="003634BF" w:rsidRPr="000F4708" w:rsidRDefault="003634BF" w:rsidP="00EE07DD">
            <w:pPr>
              <w:jc w:val="right"/>
              <w:rPr>
                <w:color w:val="000000"/>
                <w:sz w:val="20"/>
                <w:szCs w:val="20"/>
                <w:lang w:val="en-CA"/>
              </w:rPr>
            </w:pPr>
            <w:r w:rsidRPr="000F4708">
              <w:rPr>
                <w:color w:val="000000"/>
                <w:sz w:val="20"/>
                <w:szCs w:val="20"/>
                <w:lang w:val="en-CA"/>
              </w:rPr>
              <w:t>0.08</w:t>
            </w:r>
          </w:p>
        </w:tc>
        <w:tc>
          <w:tcPr>
            <w:tcW w:w="620" w:type="pct"/>
            <w:tcBorders>
              <w:top w:val="single" w:sz="4" w:space="0" w:color="auto"/>
              <w:left w:val="nil"/>
              <w:bottom w:val="single" w:sz="4" w:space="0" w:color="auto"/>
              <w:right w:val="single" w:sz="4" w:space="0" w:color="auto"/>
            </w:tcBorders>
            <w:tcMar>
              <w:left w:w="115" w:type="dxa"/>
              <w:right w:w="202" w:type="dxa"/>
            </w:tcMar>
            <w:vAlign w:val="bottom"/>
          </w:tcPr>
          <w:p w14:paraId="264A3B82" w14:textId="77777777" w:rsidR="003634BF" w:rsidRPr="000F4708" w:rsidRDefault="003634BF" w:rsidP="00EE07DD">
            <w:pPr>
              <w:jc w:val="right"/>
              <w:rPr>
                <w:color w:val="000000"/>
                <w:sz w:val="20"/>
                <w:szCs w:val="20"/>
                <w:lang w:val="en-CA"/>
              </w:rPr>
            </w:pPr>
            <w:r w:rsidRPr="000F4708">
              <w:rPr>
                <w:color w:val="000000"/>
                <w:sz w:val="20"/>
                <w:szCs w:val="20"/>
                <w:lang w:val="en-CA"/>
              </w:rPr>
              <w:t>0.01</w:t>
            </w:r>
          </w:p>
        </w:tc>
        <w:tc>
          <w:tcPr>
            <w:tcW w:w="621" w:type="pct"/>
            <w:tcBorders>
              <w:top w:val="nil"/>
              <w:left w:val="single" w:sz="4" w:space="0" w:color="auto"/>
              <w:bottom w:val="single" w:sz="4" w:space="0" w:color="auto"/>
              <w:right w:val="single" w:sz="4" w:space="0" w:color="auto"/>
            </w:tcBorders>
            <w:tcMar>
              <w:left w:w="115" w:type="dxa"/>
              <w:right w:w="202" w:type="dxa"/>
            </w:tcMar>
          </w:tcPr>
          <w:p w14:paraId="08D9A02E" w14:textId="77777777" w:rsidR="003634BF" w:rsidRPr="000F4708" w:rsidRDefault="003634BF" w:rsidP="00EE07DD">
            <w:pPr>
              <w:jc w:val="right"/>
              <w:rPr>
                <w:color w:val="000000"/>
                <w:sz w:val="20"/>
                <w:szCs w:val="20"/>
                <w:lang w:val="en-CA"/>
              </w:rPr>
            </w:pPr>
            <w:r w:rsidRPr="000F4708">
              <w:rPr>
                <w:color w:val="000000"/>
                <w:sz w:val="20"/>
                <w:szCs w:val="20"/>
                <w:lang w:val="en-CA"/>
              </w:rPr>
              <w:t>0.00</w:t>
            </w:r>
          </w:p>
        </w:tc>
        <w:tc>
          <w:tcPr>
            <w:tcW w:w="620" w:type="pct"/>
            <w:tcBorders>
              <w:top w:val="nil"/>
              <w:left w:val="single" w:sz="4" w:space="0" w:color="auto"/>
              <w:bottom w:val="single" w:sz="4" w:space="0" w:color="auto"/>
              <w:right w:val="single" w:sz="4" w:space="0" w:color="auto"/>
            </w:tcBorders>
            <w:vAlign w:val="bottom"/>
          </w:tcPr>
          <w:p w14:paraId="6F6D9F3F" w14:textId="1CBF6054" w:rsidR="003634BF" w:rsidRPr="000F4708" w:rsidRDefault="003634BF" w:rsidP="00EE07DD">
            <w:pPr>
              <w:jc w:val="right"/>
              <w:rPr>
                <w:color w:val="000000"/>
                <w:sz w:val="20"/>
                <w:szCs w:val="20"/>
                <w:lang w:val="en-CA"/>
              </w:rPr>
            </w:pPr>
            <w:r w:rsidRPr="000F4708">
              <w:rPr>
                <w:color w:val="000000"/>
                <w:sz w:val="20"/>
                <w:szCs w:val="20"/>
                <w:lang w:val="en-CA"/>
              </w:rPr>
              <w:t>0.00</w:t>
            </w:r>
          </w:p>
        </w:tc>
        <w:tc>
          <w:tcPr>
            <w:tcW w:w="621"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1FE2AFCC" w14:textId="4D87D68D" w:rsidR="003634BF" w:rsidRPr="000F4708" w:rsidRDefault="00D42809" w:rsidP="00EE07DD">
            <w:pPr>
              <w:jc w:val="right"/>
              <w:rPr>
                <w:color w:val="000000"/>
                <w:sz w:val="20"/>
                <w:szCs w:val="20"/>
                <w:lang w:val="en-CA"/>
              </w:rPr>
            </w:pPr>
            <w:r w:rsidRPr="000F4708">
              <w:rPr>
                <w:color w:val="000000"/>
                <w:sz w:val="20"/>
                <w:szCs w:val="20"/>
                <w:lang w:val="en-CA"/>
              </w:rPr>
              <w:t>0.00</w:t>
            </w:r>
          </w:p>
        </w:tc>
      </w:tr>
      <w:tr w:rsidR="003634BF" w:rsidRPr="000F4708" w14:paraId="6B154EDD" w14:textId="77777777" w:rsidTr="00D42809">
        <w:tc>
          <w:tcPr>
            <w:tcW w:w="1276" w:type="pct"/>
            <w:tcBorders>
              <w:top w:val="nil"/>
              <w:left w:val="single" w:sz="4" w:space="0" w:color="auto"/>
              <w:bottom w:val="single" w:sz="4" w:space="0" w:color="auto"/>
              <w:right w:val="single" w:sz="4" w:space="0" w:color="auto"/>
            </w:tcBorders>
            <w:shd w:val="clear" w:color="auto" w:fill="auto"/>
            <w:noWrap/>
            <w:tcMar>
              <w:left w:w="115" w:type="dxa"/>
              <w:right w:w="43" w:type="dxa"/>
            </w:tcMar>
            <w:hideMark/>
          </w:tcPr>
          <w:p w14:paraId="5DD446CE" w14:textId="77777777" w:rsidR="003634BF" w:rsidRPr="000F4708" w:rsidRDefault="003634BF" w:rsidP="00EE07DD">
            <w:pPr>
              <w:jc w:val="left"/>
              <w:rPr>
                <w:rFonts w:eastAsiaTheme="minorHAnsi"/>
                <w:b/>
                <w:color w:val="000000"/>
                <w:sz w:val="20"/>
                <w:szCs w:val="20"/>
                <w:lang w:val="en-CA"/>
              </w:rPr>
            </w:pPr>
            <w:r w:rsidRPr="000F4708">
              <w:rPr>
                <w:b/>
                <w:color w:val="000000"/>
                <w:sz w:val="20"/>
                <w:szCs w:val="20"/>
                <w:lang w:val="en-CA"/>
              </w:rPr>
              <w:t>Total (mt)</w:t>
            </w:r>
          </w:p>
        </w:tc>
        <w:tc>
          <w:tcPr>
            <w:tcW w:w="620"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1829C490" w14:textId="77777777" w:rsidR="003634BF" w:rsidRPr="000F4708" w:rsidRDefault="003634BF" w:rsidP="00EE07DD">
            <w:pPr>
              <w:jc w:val="right"/>
              <w:rPr>
                <w:b/>
                <w:color w:val="000000"/>
                <w:sz w:val="20"/>
                <w:szCs w:val="20"/>
                <w:lang w:val="en-CA"/>
              </w:rPr>
            </w:pPr>
            <w:r w:rsidRPr="000F4708">
              <w:rPr>
                <w:b/>
                <w:color w:val="000000"/>
                <w:sz w:val="20"/>
                <w:szCs w:val="20"/>
                <w:lang w:val="en-CA"/>
              </w:rPr>
              <w:t>12.84</w:t>
            </w:r>
          </w:p>
        </w:tc>
        <w:tc>
          <w:tcPr>
            <w:tcW w:w="621"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156673EC" w14:textId="77777777" w:rsidR="003634BF" w:rsidRPr="000F4708" w:rsidRDefault="003634BF" w:rsidP="00EE07DD">
            <w:pPr>
              <w:jc w:val="right"/>
              <w:rPr>
                <w:b/>
                <w:color w:val="000000"/>
                <w:sz w:val="20"/>
                <w:szCs w:val="20"/>
                <w:lang w:val="en-CA"/>
              </w:rPr>
            </w:pPr>
            <w:r w:rsidRPr="000F4708">
              <w:rPr>
                <w:b/>
                <w:color w:val="000000"/>
                <w:sz w:val="20"/>
                <w:szCs w:val="20"/>
                <w:lang w:val="en-CA"/>
              </w:rPr>
              <w:t>12.77</w:t>
            </w:r>
          </w:p>
        </w:tc>
        <w:tc>
          <w:tcPr>
            <w:tcW w:w="620" w:type="pct"/>
            <w:tcBorders>
              <w:top w:val="single" w:sz="4" w:space="0" w:color="auto"/>
              <w:left w:val="nil"/>
              <w:bottom w:val="single" w:sz="4" w:space="0" w:color="auto"/>
              <w:right w:val="single" w:sz="4" w:space="0" w:color="auto"/>
            </w:tcBorders>
            <w:tcMar>
              <w:left w:w="115" w:type="dxa"/>
              <w:right w:w="202" w:type="dxa"/>
            </w:tcMar>
            <w:vAlign w:val="bottom"/>
          </w:tcPr>
          <w:p w14:paraId="1679F3A3" w14:textId="77777777" w:rsidR="003634BF" w:rsidRPr="000F4708" w:rsidRDefault="003634BF" w:rsidP="00EE07DD">
            <w:pPr>
              <w:jc w:val="right"/>
              <w:rPr>
                <w:b/>
                <w:color w:val="000000"/>
                <w:sz w:val="20"/>
                <w:szCs w:val="20"/>
                <w:lang w:val="en-CA"/>
              </w:rPr>
            </w:pPr>
            <w:r w:rsidRPr="000F4708">
              <w:rPr>
                <w:b/>
                <w:color w:val="000000"/>
                <w:sz w:val="20"/>
                <w:szCs w:val="20"/>
                <w:lang w:val="en-CA"/>
              </w:rPr>
              <w:t>11.46</w:t>
            </w:r>
          </w:p>
        </w:tc>
        <w:tc>
          <w:tcPr>
            <w:tcW w:w="621" w:type="pct"/>
            <w:tcBorders>
              <w:top w:val="nil"/>
              <w:left w:val="single" w:sz="4" w:space="0" w:color="auto"/>
              <w:bottom w:val="single" w:sz="4" w:space="0" w:color="auto"/>
              <w:right w:val="single" w:sz="4" w:space="0" w:color="auto"/>
            </w:tcBorders>
            <w:tcMar>
              <w:left w:w="115" w:type="dxa"/>
              <w:right w:w="202" w:type="dxa"/>
            </w:tcMar>
          </w:tcPr>
          <w:p w14:paraId="5F8471F4" w14:textId="77777777" w:rsidR="003634BF" w:rsidRPr="000F4708" w:rsidRDefault="003634BF" w:rsidP="00EE07DD">
            <w:pPr>
              <w:jc w:val="right"/>
              <w:rPr>
                <w:b/>
                <w:color w:val="000000"/>
                <w:sz w:val="20"/>
                <w:szCs w:val="20"/>
                <w:lang w:val="en-CA"/>
              </w:rPr>
            </w:pPr>
            <w:r w:rsidRPr="000F4708">
              <w:rPr>
                <w:b/>
                <w:color w:val="000000"/>
                <w:sz w:val="20"/>
                <w:szCs w:val="20"/>
                <w:lang w:val="en-CA"/>
              </w:rPr>
              <w:t>10.27</w:t>
            </w:r>
          </w:p>
        </w:tc>
        <w:tc>
          <w:tcPr>
            <w:tcW w:w="620" w:type="pct"/>
            <w:tcBorders>
              <w:top w:val="nil"/>
              <w:left w:val="single" w:sz="4" w:space="0" w:color="auto"/>
              <w:bottom w:val="single" w:sz="4" w:space="0" w:color="auto"/>
              <w:right w:val="single" w:sz="4" w:space="0" w:color="auto"/>
            </w:tcBorders>
            <w:vAlign w:val="center"/>
          </w:tcPr>
          <w:p w14:paraId="50198EA4" w14:textId="4004E053" w:rsidR="003634BF" w:rsidRPr="000F4708" w:rsidRDefault="003634BF" w:rsidP="00EE07DD">
            <w:pPr>
              <w:jc w:val="right"/>
              <w:rPr>
                <w:b/>
                <w:color w:val="000000"/>
                <w:sz w:val="20"/>
                <w:szCs w:val="20"/>
                <w:lang w:val="en-CA"/>
              </w:rPr>
            </w:pPr>
            <w:r w:rsidRPr="000F4708">
              <w:rPr>
                <w:b/>
                <w:color w:val="000000"/>
                <w:sz w:val="20"/>
                <w:szCs w:val="20"/>
                <w:lang w:val="en-CA"/>
              </w:rPr>
              <w:t>8.34</w:t>
            </w:r>
          </w:p>
        </w:tc>
        <w:tc>
          <w:tcPr>
            <w:tcW w:w="621"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77149140" w14:textId="6319F924" w:rsidR="003634BF" w:rsidRPr="000F4708" w:rsidRDefault="003634BF" w:rsidP="00EE07DD">
            <w:pPr>
              <w:jc w:val="right"/>
              <w:rPr>
                <w:b/>
                <w:color w:val="000000"/>
                <w:sz w:val="20"/>
                <w:szCs w:val="20"/>
                <w:lang w:val="en-CA"/>
              </w:rPr>
            </w:pPr>
            <w:r w:rsidRPr="000F4708">
              <w:rPr>
                <w:b/>
                <w:color w:val="000000"/>
                <w:sz w:val="20"/>
                <w:szCs w:val="20"/>
                <w:lang w:val="en-CA"/>
              </w:rPr>
              <w:t>62.70</w:t>
            </w:r>
          </w:p>
        </w:tc>
      </w:tr>
      <w:tr w:rsidR="003634BF" w:rsidRPr="000F4708" w14:paraId="5C287125" w14:textId="77777777" w:rsidTr="00D42809">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2B7F75FD" w14:textId="77777777" w:rsidR="003634BF" w:rsidRPr="000F4708" w:rsidRDefault="003634BF" w:rsidP="00EE07DD">
            <w:pPr>
              <w:jc w:val="left"/>
              <w:rPr>
                <w:b/>
                <w:bCs/>
                <w:color w:val="000000"/>
                <w:sz w:val="20"/>
                <w:szCs w:val="20"/>
                <w:lang w:val="en-CA"/>
              </w:rPr>
            </w:pPr>
            <w:r w:rsidRPr="000F4708">
              <w:rPr>
                <w:b/>
                <w:bCs/>
                <w:color w:val="000000"/>
                <w:sz w:val="20"/>
                <w:szCs w:val="20"/>
                <w:lang w:val="en-CA"/>
              </w:rPr>
              <w:t>ODP tonnes</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0DAD71B5" w14:textId="77777777" w:rsidR="003634BF" w:rsidRPr="000F4708" w:rsidRDefault="003634BF" w:rsidP="00EE07DD">
            <w:pPr>
              <w:jc w:val="right"/>
              <w:rPr>
                <w:color w:val="000000"/>
                <w:sz w:val="20"/>
                <w:szCs w:val="20"/>
                <w:lang w:val="en-CA"/>
              </w:rPr>
            </w:pP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1EFD7FD" w14:textId="77777777" w:rsidR="003634BF" w:rsidRPr="000F4708" w:rsidRDefault="003634BF" w:rsidP="00EE07DD">
            <w:pPr>
              <w:jc w:val="right"/>
              <w:rPr>
                <w:color w:val="000000"/>
                <w:sz w:val="20"/>
                <w:szCs w:val="20"/>
                <w:lang w:val="en-CA"/>
              </w:rPr>
            </w:pPr>
          </w:p>
        </w:tc>
        <w:tc>
          <w:tcPr>
            <w:tcW w:w="620" w:type="pct"/>
            <w:tcBorders>
              <w:top w:val="single" w:sz="4" w:space="0" w:color="auto"/>
              <w:left w:val="single" w:sz="4" w:space="0" w:color="auto"/>
              <w:bottom w:val="single" w:sz="4" w:space="0" w:color="auto"/>
              <w:right w:val="single" w:sz="4" w:space="0" w:color="auto"/>
            </w:tcBorders>
            <w:tcMar>
              <w:left w:w="115" w:type="dxa"/>
              <w:right w:w="202" w:type="dxa"/>
            </w:tcMar>
          </w:tcPr>
          <w:p w14:paraId="793DD754" w14:textId="77777777" w:rsidR="003634BF" w:rsidRPr="000F4708" w:rsidRDefault="003634BF" w:rsidP="00EE07DD">
            <w:pPr>
              <w:jc w:val="right"/>
              <w:rPr>
                <w:color w:val="000000"/>
                <w:sz w:val="20"/>
                <w:szCs w:val="20"/>
                <w:lang w:val="en-CA"/>
              </w:rPr>
            </w:pPr>
          </w:p>
        </w:tc>
        <w:tc>
          <w:tcPr>
            <w:tcW w:w="621" w:type="pct"/>
            <w:tcBorders>
              <w:top w:val="single" w:sz="4" w:space="0" w:color="auto"/>
              <w:left w:val="single" w:sz="4" w:space="0" w:color="auto"/>
              <w:bottom w:val="single" w:sz="4" w:space="0" w:color="auto"/>
              <w:right w:val="single" w:sz="4" w:space="0" w:color="auto"/>
            </w:tcBorders>
            <w:tcMar>
              <w:left w:w="115" w:type="dxa"/>
              <w:right w:w="202" w:type="dxa"/>
            </w:tcMar>
          </w:tcPr>
          <w:p w14:paraId="547AAA39" w14:textId="77777777" w:rsidR="003634BF" w:rsidRPr="000F4708" w:rsidRDefault="003634BF" w:rsidP="00EE07DD">
            <w:pPr>
              <w:jc w:val="right"/>
              <w:rPr>
                <w:color w:val="000000"/>
                <w:sz w:val="20"/>
                <w:szCs w:val="20"/>
                <w:lang w:val="en-CA"/>
              </w:rPr>
            </w:pPr>
          </w:p>
        </w:tc>
        <w:tc>
          <w:tcPr>
            <w:tcW w:w="620" w:type="pct"/>
            <w:tcBorders>
              <w:top w:val="single" w:sz="4" w:space="0" w:color="auto"/>
              <w:left w:val="single" w:sz="4" w:space="0" w:color="auto"/>
              <w:bottom w:val="single" w:sz="4" w:space="0" w:color="auto"/>
              <w:right w:val="single" w:sz="4" w:space="0" w:color="auto"/>
            </w:tcBorders>
            <w:vAlign w:val="center"/>
          </w:tcPr>
          <w:p w14:paraId="3AD54584" w14:textId="77777777" w:rsidR="003634BF" w:rsidRPr="000F4708" w:rsidRDefault="003634BF" w:rsidP="00EE07DD">
            <w:pPr>
              <w:jc w:val="right"/>
              <w:rPr>
                <w:color w:val="000000"/>
                <w:sz w:val="20"/>
                <w:szCs w:val="20"/>
                <w:lang w:val="en-CA"/>
              </w:rPr>
            </w:pP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00E13E87" w14:textId="6C434D40" w:rsidR="003634BF" w:rsidRPr="000F4708" w:rsidRDefault="003634BF" w:rsidP="00EE07DD">
            <w:pPr>
              <w:jc w:val="right"/>
              <w:rPr>
                <w:color w:val="000000"/>
                <w:sz w:val="20"/>
                <w:szCs w:val="20"/>
                <w:lang w:val="en-CA"/>
              </w:rPr>
            </w:pPr>
          </w:p>
        </w:tc>
      </w:tr>
      <w:tr w:rsidR="006C04C2" w:rsidRPr="000F4708" w14:paraId="6D680700" w14:textId="77777777" w:rsidTr="00D42809">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168989D0" w14:textId="77777777" w:rsidR="003634BF" w:rsidRPr="000F4708" w:rsidRDefault="003634BF" w:rsidP="00EE07DD">
            <w:pPr>
              <w:jc w:val="left"/>
              <w:rPr>
                <w:color w:val="000000" w:themeColor="text1"/>
                <w:sz w:val="20"/>
                <w:szCs w:val="20"/>
                <w:lang w:val="en-CA"/>
              </w:rPr>
            </w:pPr>
            <w:r w:rsidRPr="000F4708">
              <w:rPr>
                <w:color w:val="000000" w:themeColor="text1"/>
                <w:sz w:val="20"/>
                <w:szCs w:val="20"/>
                <w:lang w:val="en-CA"/>
              </w:rPr>
              <w:t>HCFC-22</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0EC1D49" w14:textId="77777777" w:rsidR="003634BF" w:rsidRPr="000F4708" w:rsidRDefault="003634BF" w:rsidP="00EE07DD">
            <w:pPr>
              <w:jc w:val="right"/>
              <w:rPr>
                <w:color w:val="000000" w:themeColor="text1"/>
                <w:sz w:val="20"/>
                <w:szCs w:val="20"/>
                <w:lang w:val="en-CA"/>
              </w:rPr>
            </w:pPr>
            <w:r w:rsidRPr="000F4708">
              <w:rPr>
                <w:color w:val="000000" w:themeColor="text1"/>
                <w:sz w:val="20"/>
                <w:szCs w:val="20"/>
                <w:lang w:val="en-CA"/>
              </w:rPr>
              <w:t>0.71</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D2C5FF3" w14:textId="07B67F68" w:rsidR="003634BF" w:rsidRPr="000F4708" w:rsidRDefault="003634BF" w:rsidP="00EE07DD">
            <w:pPr>
              <w:jc w:val="right"/>
              <w:rPr>
                <w:color w:val="000000" w:themeColor="text1"/>
                <w:sz w:val="20"/>
                <w:szCs w:val="20"/>
                <w:lang w:val="en-CA"/>
              </w:rPr>
            </w:pPr>
            <w:r w:rsidRPr="000F4708">
              <w:rPr>
                <w:color w:val="000000" w:themeColor="text1"/>
                <w:sz w:val="20"/>
                <w:szCs w:val="20"/>
                <w:lang w:val="en-CA"/>
              </w:rPr>
              <w:t>0.7</w:t>
            </w:r>
            <w:r w:rsidR="00065B1A" w:rsidRPr="000F4708">
              <w:rPr>
                <w:color w:val="000000" w:themeColor="text1"/>
                <w:sz w:val="20"/>
                <w:szCs w:val="20"/>
                <w:lang w:val="en-CA"/>
              </w:rPr>
              <w:t>0</w:t>
            </w:r>
          </w:p>
        </w:tc>
        <w:tc>
          <w:tcPr>
            <w:tcW w:w="620" w:type="pct"/>
            <w:tcBorders>
              <w:top w:val="single" w:sz="4" w:space="0" w:color="auto"/>
              <w:left w:val="single" w:sz="4" w:space="0" w:color="auto"/>
              <w:bottom w:val="single" w:sz="4" w:space="0" w:color="auto"/>
              <w:right w:val="single" w:sz="4" w:space="0" w:color="auto"/>
            </w:tcBorders>
            <w:tcMar>
              <w:left w:w="115" w:type="dxa"/>
              <w:right w:w="202" w:type="dxa"/>
            </w:tcMar>
          </w:tcPr>
          <w:p w14:paraId="1A69AC72" w14:textId="77777777" w:rsidR="003634BF" w:rsidRPr="000F4708" w:rsidRDefault="003634BF" w:rsidP="00EE07DD">
            <w:pPr>
              <w:jc w:val="right"/>
              <w:rPr>
                <w:color w:val="000000" w:themeColor="text1"/>
                <w:sz w:val="20"/>
                <w:szCs w:val="20"/>
                <w:lang w:val="en-CA"/>
              </w:rPr>
            </w:pPr>
            <w:r w:rsidRPr="000F4708">
              <w:rPr>
                <w:color w:val="000000" w:themeColor="text1"/>
                <w:sz w:val="20"/>
                <w:szCs w:val="20"/>
                <w:lang w:val="en-CA"/>
              </w:rPr>
              <w:t>0.63</w:t>
            </w:r>
          </w:p>
        </w:tc>
        <w:tc>
          <w:tcPr>
            <w:tcW w:w="621" w:type="pct"/>
            <w:tcBorders>
              <w:top w:val="single" w:sz="4" w:space="0" w:color="auto"/>
              <w:left w:val="single" w:sz="4" w:space="0" w:color="auto"/>
              <w:bottom w:val="single" w:sz="4" w:space="0" w:color="auto"/>
              <w:right w:val="single" w:sz="4" w:space="0" w:color="auto"/>
            </w:tcBorders>
            <w:tcMar>
              <w:left w:w="115" w:type="dxa"/>
              <w:right w:w="202" w:type="dxa"/>
            </w:tcMar>
          </w:tcPr>
          <w:p w14:paraId="6309499C" w14:textId="77777777" w:rsidR="003634BF" w:rsidRPr="000F4708" w:rsidRDefault="003634BF" w:rsidP="00EE07DD">
            <w:pPr>
              <w:jc w:val="right"/>
              <w:rPr>
                <w:color w:val="000000" w:themeColor="text1"/>
                <w:sz w:val="20"/>
                <w:szCs w:val="20"/>
                <w:lang w:val="en-CA"/>
              </w:rPr>
            </w:pPr>
            <w:r w:rsidRPr="000F4708">
              <w:rPr>
                <w:color w:val="000000" w:themeColor="text1"/>
                <w:sz w:val="20"/>
                <w:szCs w:val="20"/>
                <w:lang w:val="en-CA"/>
              </w:rPr>
              <w:t>0.56</w:t>
            </w:r>
          </w:p>
        </w:tc>
        <w:tc>
          <w:tcPr>
            <w:tcW w:w="620" w:type="pct"/>
            <w:tcBorders>
              <w:top w:val="single" w:sz="4" w:space="0" w:color="auto"/>
              <w:left w:val="single" w:sz="4" w:space="0" w:color="auto"/>
              <w:bottom w:val="single" w:sz="4" w:space="0" w:color="auto"/>
              <w:right w:val="single" w:sz="4" w:space="0" w:color="auto"/>
            </w:tcBorders>
          </w:tcPr>
          <w:p w14:paraId="6E4FE76A" w14:textId="3A3D86F6" w:rsidR="003634BF" w:rsidRPr="000F4708" w:rsidRDefault="003634BF" w:rsidP="00EE07DD">
            <w:pPr>
              <w:jc w:val="right"/>
              <w:rPr>
                <w:color w:val="000000" w:themeColor="text1"/>
                <w:sz w:val="20"/>
                <w:szCs w:val="20"/>
                <w:lang w:val="en-CA"/>
              </w:rPr>
            </w:pPr>
            <w:r w:rsidRPr="000F4708">
              <w:rPr>
                <w:color w:val="000000" w:themeColor="text1"/>
                <w:sz w:val="20"/>
                <w:szCs w:val="20"/>
                <w:lang w:val="en-CA"/>
              </w:rPr>
              <w:t>0.46</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659C859" w14:textId="70F77DAD" w:rsidR="003634BF" w:rsidRPr="000F4708" w:rsidRDefault="003634BF" w:rsidP="00EE07DD">
            <w:pPr>
              <w:jc w:val="right"/>
              <w:rPr>
                <w:color w:val="000000" w:themeColor="text1"/>
                <w:sz w:val="20"/>
                <w:szCs w:val="20"/>
                <w:lang w:val="en-CA"/>
              </w:rPr>
            </w:pPr>
            <w:r w:rsidRPr="000F4708">
              <w:rPr>
                <w:color w:val="000000" w:themeColor="text1"/>
                <w:sz w:val="20"/>
                <w:szCs w:val="20"/>
                <w:lang w:val="en-CA"/>
              </w:rPr>
              <w:t>3.50</w:t>
            </w:r>
          </w:p>
        </w:tc>
      </w:tr>
      <w:tr w:rsidR="006C04C2" w:rsidRPr="000F4708" w14:paraId="4BEC9FE5" w14:textId="77777777" w:rsidTr="00D42809">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4AE170D4" w14:textId="77777777" w:rsidR="003634BF" w:rsidRPr="000F4708" w:rsidRDefault="003634BF" w:rsidP="00EE07DD">
            <w:pPr>
              <w:jc w:val="left"/>
              <w:rPr>
                <w:color w:val="000000" w:themeColor="text1"/>
                <w:sz w:val="20"/>
                <w:szCs w:val="20"/>
                <w:lang w:val="en-CA"/>
              </w:rPr>
            </w:pPr>
            <w:r w:rsidRPr="000F4708">
              <w:rPr>
                <w:color w:val="000000" w:themeColor="text1"/>
                <w:sz w:val="20"/>
                <w:szCs w:val="20"/>
                <w:lang w:val="en-CA"/>
              </w:rPr>
              <w:t>HCFC-142b*</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3AD830F" w14:textId="77777777" w:rsidR="003634BF" w:rsidRPr="000F4708" w:rsidRDefault="003634BF" w:rsidP="00EE07DD">
            <w:pPr>
              <w:jc w:val="right"/>
              <w:rPr>
                <w:color w:val="000000" w:themeColor="text1"/>
                <w:sz w:val="20"/>
                <w:szCs w:val="20"/>
                <w:lang w:val="en-CA"/>
              </w:rPr>
            </w:pPr>
            <w:r w:rsidRPr="000F4708">
              <w:rPr>
                <w:color w:val="000000" w:themeColor="text1"/>
                <w:sz w:val="20"/>
                <w:szCs w:val="20"/>
                <w:lang w:val="en-CA"/>
              </w:rPr>
              <w:t>0.00</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289B623" w14:textId="77777777" w:rsidR="003634BF" w:rsidRPr="000F4708" w:rsidRDefault="003634BF" w:rsidP="00EE07DD">
            <w:pPr>
              <w:jc w:val="right"/>
              <w:rPr>
                <w:color w:val="000000" w:themeColor="text1"/>
                <w:sz w:val="20"/>
                <w:szCs w:val="20"/>
                <w:lang w:val="en-CA"/>
              </w:rPr>
            </w:pPr>
            <w:r w:rsidRPr="000F4708">
              <w:rPr>
                <w:color w:val="000000" w:themeColor="text1"/>
                <w:sz w:val="20"/>
                <w:szCs w:val="20"/>
                <w:lang w:val="en-CA"/>
              </w:rPr>
              <w:t>0.00</w:t>
            </w:r>
          </w:p>
        </w:tc>
        <w:tc>
          <w:tcPr>
            <w:tcW w:w="620" w:type="pct"/>
            <w:tcBorders>
              <w:top w:val="single" w:sz="4" w:space="0" w:color="auto"/>
              <w:left w:val="single" w:sz="4" w:space="0" w:color="auto"/>
              <w:bottom w:val="single" w:sz="4" w:space="0" w:color="auto"/>
              <w:right w:val="single" w:sz="4" w:space="0" w:color="auto"/>
            </w:tcBorders>
            <w:tcMar>
              <w:left w:w="115" w:type="dxa"/>
              <w:right w:w="202" w:type="dxa"/>
            </w:tcMar>
          </w:tcPr>
          <w:p w14:paraId="481D0E78" w14:textId="77777777" w:rsidR="003634BF" w:rsidRPr="000F4708" w:rsidRDefault="003634BF" w:rsidP="00EE07DD">
            <w:pPr>
              <w:jc w:val="right"/>
              <w:rPr>
                <w:color w:val="000000" w:themeColor="text1"/>
                <w:sz w:val="20"/>
                <w:szCs w:val="20"/>
                <w:lang w:val="en-CA"/>
              </w:rPr>
            </w:pPr>
            <w:r w:rsidRPr="000F4708">
              <w:rPr>
                <w:color w:val="000000" w:themeColor="text1"/>
                <w:sz w:val="20"/>
                <w:szCs w:val="20"/>
                <w:lang w:val="en-CA"/>
              </w:rPr>
              <w:t>0.00</w:t>
            </w:r>
          </w:p>
        </w:tc>
        <w:tc>
          <w:tcPr>
            <w:tcW w:w="621" w:type="pct"/>
            <w:tcBorders>
              <w:top w:val="single" w:sz="4" w:space="0" w:color="auto"/>
              <w:left w:val="single" w:sz="4" w:space="0" w:color="auto"/>
              <w:bottom w:val="single" w:sz="4" w:space="0" w:color="auto"/>
              <w:right w:val="single" w:sz="4" w:space="0" w:color="auto"/>
            </w:tcBorders>
            <w:tcMar>
              <w:left w:w="115" w:type="dxa"/>
              <w:right w:w="202" w:type="dxa"/>
            </w:tcMar>
          </w:tcPr>
          <w:p w14:paraId="1DC0DC73" w14:textId="77777777" w:rsidR="003634BF" w:rsidRPr="000F4708" w:rsidRDefault="003634BF" w:rsidP="00EE07DD">
            <w:pPr>
              <w:jc w:val="right"/>
              <w:rPr>
                <w:color w:val="000000" w:themeColor="text1"/>
                <w:sz w:val="20"/>
                <w:szCs w:val="20"/>
                <w:lang w:val="en-CA"/>
              </w:rPr>
            </w:pPr>
            <w:r w:rsidRPr="000F4708">
              <w:rPr>
                <w:color w:val="000000" w:themeColor="text1"/>
                <w:sz w:val="20"/>
                <w:szCs w:val="20"/>
                <w:lang w:val="en-CA"/>
              </w:rPr>
              <w:t>0.00</w:t>
            </w:r>
          </w:p>
        </w:tc>
        <w:tc>
          <w:tcPr>
            <w:tcW w:w="620" w:type="pct"/>
            <w:tcBorders>
              <w:top w:val="single" w:sz="4" w:space="0" w:color="auto"/>
              <w:left w:val="single" w:sz="4" w:space="0" w:color="auto"/>
              <w:bottom w:val="single" w:sz="4" w:space="0" w:color="auto"/>
              <w:right w:val="single" w:sz="4" w:space="0" w:color="auto"/>
            </w:tcBorders>
          </w:tcPr>
          <w:p w14:paraId="316851A4" w14:textId="2AC4939E" w:rsidR="003634BF" w:rsidRPr="000F4708" w:rsidRDefault="003634BF" w:rsidP="00EE07DD">
            <w:pPr>
              <w:jc w:val="right"/>
              <w:rPr>
                <w:color w:val="000000" w:themeColor="text1"/>
                <w:sz w:val="20"/>
                <w:szCs w:val="20"/>
                <w:lang w:val="en-CA"/>
              </w:rPr>
            </w:pPr>
            <w:r w:rsidRPr="000F4708">
              <w:rPr>
                <w:color w:val="000000" w:themeColor="text1"/>
                <w:sz w:val="20"/>
                <w:szCs w:val="20"/>
                <w:lang w:val="en-CA"/>
              </w:rPr>
              <w:t>0.00</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AD5ECDD" w14:textId="2572ED05" w:rsidR="003634BF" w:rsidRPr="000F4708" w:rsidRDefault="00D42809" w:rsidP="00EE07DD">
            <w:pPr>
              <w:jc w:val="right"/>
              <w:rPr>
                <w:color w:val="000000" w:themeColor="text1"/>
                <w:sz w:val="20"/>
                <w:szCs w:val="20"/>
                <w:lang w:val="en-CA"/>
              </w:rPr>
            </w:pPr>
            <w:r w:rsidRPr="000F4708">
              <w:rPr>
                <w:color w:val="000000" w:themeColor="text1"/>
                <w:sz w:val="20"/>
                <w:szCs w:val="20"/>
                <w:lang w:val="en-CA"/>
              </w:rPr>
              <w:t>0.00</w:t>
            </w:r>
          </w:p>
        </w:tc>
      </w:tr>
      <w:tr w:rsidR="006C04C2" w:rsidRPr="000F4708" w14:paraId="3308AF23" w14:textId="77777777" w:rsidTr="00D42809">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hideMark/>
          </w:tcPr>
          <w:p w14:paraId="4FBEE437" w14:textId="77777777" w:rsidR="003634BF" w:rsidRPr="000F4708" w:rsidRDefault="003634BF" w:rsidP="00EE07DD">
            <w:pPr>
              <w:jc w:val="left"/>
              <w:rPr>
                <w:rFonts w:eastAsiaTheme="minorHAnsi"/>
                <w:b/>
                <w:color w:val="000000" w:themeColor="text1"/>
                <w:sz w:val="20"/>
                <w:szCs w:val="20"/>
                <w:lang w:val="en-CA"/>
              </w:rPr>
            </w:pPr>
            <w:r w:rsidRPr="000F4708">
              <w:rPr>
                <w:b/>
                <w:color w:val="000000" w:themeColor="text1"/>
                <w:sz w:val="20"/>
                <w:szCs w:val="20"/>
                <w:lang w:val="en-CA"/>
              </w:rPr>
              <w:t>Total (ODP tonnes)</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A69297B" w14:textId="77777777" w:rsidR="003634BF" w:rsidRPr="000F4708" w:rsidRDefault="003634BF" w:rsidP="00EE07DD">
            <w:pPr>
              <w:jc w:val="right"/>
              <w:rPr>
                <w:b/>
                <w:color w:val="000000" w:themeColor="text1"/>
                <w:sz w:val="20"/>
                <w:szCs w:val="20"/>
                <w:lang w:val="en-CA"/>
              </w:rPr>
            </w:pPr>
            <w:r w:rsidRPr="000F4708">
              <w:rPr>
                <w:b/>
                <w:color w:val="000000" w:themeColor="text1"/>
                <w:sz w:val="20"/>
                <w:szCs w:val="20"/>
                <w:lang w:val="en-CA"/>
              </w:rPr>
              <w:t>0.71</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F691731" w14:textId="77777777" w:rsidR="003634BF" w:rsidRPr="000F4708" w:rsidRDefault="003634BF" w:rsidP="00EE07DD">
            <w:pPr>
              <w:jc w:val="right"/>
              <w:rPr>
                <w:b/>
                <w:color w:val="000000" w:themeColor="text1"/>
                <w:sz w:val="20"/>
                <w:szCs w:val="20"/>
                <w:lang w:val="en-CA"/>
              </w:rPr>
            </w:pPr>
            <w:r w:rsidRPr="000F4708">
              <w:rPr>
                <w:b/>
                <w:color w:val="000000" w:themeColor="text1"/>
                <w:sz w:val="20"/>
                <w:szCs w:val="20"/>
                <w:lang w:val="en-CA"/>
              </w:rPr>
              <w:t>0.70</w:t>
            </w:r>
          </w:p>
        </w:tc>
        <w:tc>
          <w:tcPr>
            <w:tcW w:w="620" w:type="pct"/>
            <w:tcBorders>
              <w:top w:val="single" w:sz="4" w:space="0" w:color="auto"/>
              <w:left w:val="single" w:sz="4" w:space="0" w:color="auto"/>
              <w:bottom w:val="single" w:sz="4" w:space="0" w:color="auto"/>
              <w:right w:val="single" w:sz="4" w:space="0" w:color="auto"/>
            </w:tcBorders>
            <w:tcMar>
              <w:left w:w="115" w:type="dxa"/>
              <w:right w:w="202" w:type="dxa"/>
            </w:tcMar>
          </w:tcPr>
          <w:p w14:paraId="2DABA5E4" w14:textId="77777777" w:rsidR="003634BF" w:rsidRPr="000F4708" w:rsidRDefault="003634BF" w:rsidP="00EE07DD">
            <w:pPr>
              <w:jc w:val="right"/>
              <w:rPr>
                <w:b/>
                <w:color w:val="000000" w:themeColor="text1"/>
                <w:sz w:val="20"/>
                <w:szCs w:val="20"/>
                <w:lang w:val="en-CA"/>
              </w:rPr>
            </w:pPr>
            <w:r w:rsidRPr="000F4708">
              <w:rPr>
                <w:b/>
                <w:color w:val="000000" w:themeColor="text1"/>
                <w:sz w:val="20"/>
                <w:szCs w:val="20"/>
                <w:lang w:val="en-CA"/>
              </w:rPr>
              <w:t>0.63</w:t>
            </w:r>
          </w:p>
        </w:tc>
        <w:tc>
          <w:tcPr>
            <w:tcW w:w="621" w:type="pct"/>
            <w:tcBorders>
              <w:top w:val="single" w:sz="4" w:space="0" w:color="auto"/>
              <w:left w:val="single" w:sz="4" w:space="0" w:color="auto"/>
              <w:bottom w:val="single" w:sz="4" w:space="0" w:color="auto"/>
              <w:right w:val="single" w:sz="4" w:space="0" w:color="auto"/>
            </w:tcBorders>
            <w:tcMar>
              <w:left w:w="115" w:type="dxa"/>
              <w:right w:w="202" w:type="dxa"/>
            </w:tcMar>
          </w:tcPr>
          <w:p w14:paraId="2D07F5AB" w14:textId="77777777" w:rsidR="003634BF" w:rsidRPr="000F4708" w:rsidRDefault="003634BF" w:rsidP="00EE07DD">
            <w:pPr>
              <w:jc w:val="right"/>
              <w:rPr>
                <w:b/>
                <w:color w:val="000000" w:themeColor="text1"/>
                <w:sz w:val="20"/>
                <w:szCs w:val="20"/>
                <w:lang w:val="en-CA"/>
              </w:rPr>
            </w:pPr>
            <w:r w:rsidRPr="000F4708">
              <w:rPr>
                <w:b/>
                <w:color w:val="000000" w:themeColor="text1"/>
                <w:sz w:val="20"/>
                <w:szCs w:val="20"/>
                <w:lang w:val="en-CA"/>
              </w:rPr>
              <w:t>0.56</w:t>
            </w:r>
          </w:p>
        </w:tc>
        <w:tc>
          <w:tcPr>
            <w:tcW w:w="620" w:type="pct"/>
            <w:tcBorders>
              <w:top w:val="single" w:sz="4" w:space="0" w:color="auto"/>
              <w:left w:val="single" w:sz="4" w:space="0" w:color="auto"/>
              <w:bottom w:val="single" w:sz="4" w:space="0" w:color="auto"/>
              <w:right w:val="single" w:sz="4" w:space="0" w:color="auto"/>
            </w:tcBorders>
          </w:tcPr>
          <w:p w14:paraId="4286F8D4" w14:textId="3A6D2A12" w:rsidR="003634BF" w:rsidRPr="000F4708" w:rsidRDefault="003634BF" w:rsidP="00EE07DD">
            <w:pPr>
              <w:jc w:val="right"/>
              <w:rPr>
                <w:b/>
                <w:color w:val="000000" w:themeColor="text1"/>
                <w:sz w:val="20"/>
                <w:szCs w:val="20"/>
                <w:lang w:val="en-CA"/>
              </w:rPr>
            </w:pPr>
            <w:r w:rsidRPr="000F4708">
              <w:rPr>
                <w:b/>
                <w:color w:val="000000" w:themeColor="text1"/>
                <w:sz w:val="20"/>
                <w:szCs w:val="20"/>
                <w:lang w:val="en-CA"/>
              </w:rPr>
              <w:t>0.46</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56872CB" w14:textId="3AD9FD84" w:rsidR="003634BF" w:rsidRPr="000F4708" w:rsidRDefault="003634BF" w:rsidP="00EE07DD">
            <w:pPr>
              <w:jc w:val="right"/>
              <w:rPr>
                <w:b/>
                <w:color w:val="000000" w:themeColor="text1"/>
                <w:sz w:val="20"/>
                <w:szCs w:val="20"/>
                <w:lang w:val="en-CA"/>
              </w:rPr>
            </w:pPr>
            <w:r w:rsidRPr="000F4708">
              <w:rPr>
                <w:b/>
                <w:color w:val="000000" w:themeColor="text1"/>
                <w:sz w:val="20"/>
                <w:szCs w:val="20"/>
                <w:lang w:val="en-CA"/>
              </w:rPr>
              <w:t>3.50</w:t>
            </w:r>
          </w:p>
        </w:tc>
      </w:tr>
    </w:tbl>
    <w:p w14:paraId="6F339FF0" w14:textId="74452878" w:rsidR="000C4459" w:rsidRPr="000F4708" w:rsidRDefault="000C4459" w:rsidP="00EE07DD">
      <w:pPr>
        <w:rPr>
          <w:color w:val="000000" w:themeColor="text1"/>
          <w:sz w:val="18"/>
          <w:szCs w:val="18"/>
          <w:lang w:val="en-CA"/>
        </w:rPr>
      </w:pPr>
      <w:r w:rsidRPr="000F4708">
        <w:rPr>
          <w:color w:val="000000" w:themeColor="text1"/>
          <w:sz w:val="18"/>
          <w:szCs w:val="18"/>
          <w:lang w:val="en-CA"/>
        </w:rPr>
        <w:t>* A component of R-406A, a refrigerant blend used in cold rooms.</w:t>
      </w:r>
    </w:p>
    <w:p w14:paraId="1C2E72DD" w14:textId="77777777" w:rsidR="006C04C2" w:rsidRPr="000F4708" w:rsidRDefault="006C04C2" w:rsidP="00EE07DD">
      <w:pPr>
        <w:rPr>
          <w:color w:val="000000" w:themeColor="text1"/>
          <w:sz w:val="20"/>
          <w:szCs w:val="20"/>
          <w:lang w:val="en-CA"/>
        </w:rPr>
      </w:pPr>
    </w:p>
    <w:p w14:paraId="6315FCB2" w14:textId="53D17D0F" w:rsidR="00856B09" w:rsidRPr="000F4708" w:rsidRDefault="000C4459" w:rsidP="00A40B54">
      <w:pPr>
        <w:pStyle w:val="Heading1"/>
        <w:rPr>
          <w:lang w:val="en-CA"/>
        </w:rPr>
      </w:pPr>
      <w:r w:rsidRPr="000F4708">
        <w:rPr>
          <w:lang w:val="en-CA"/>
        </w:rPr>
        <w:t>The reduction of HCFC consumption is related to a combination of the enforcement of the HCFC import licensing and quota system and implementation of the HPMP activities</w:t>
      </w:r>
      <w:r w:rsidR="002C42E6" w:rsidRPr="000F4708">
        <w:rPr>
          <w:lang w:val="en-CA"/>
        </w:rPr>
        <w:t>,</w:t>
      </w:r>
      <w:r w:rsidRPr="000F4708">
        <w:rPr>
          <w:lang w:val="en-CA"/>
        </w:rPr>
        <w:t xml:space="preserve"> including training programmes for technicians and technical assistance</w:t>
      </w:r>
      <w:r w:rsidR="00DB2376" w:rsidRPr="000F4708">
        <w:rPr>
          <w:lang w:val="en-CA"/>
        </w:rPr>
        <w:t xml:space="preserve"> </w:t>
      </w:r>
      <w:r w:rsidRPr="000F4708">
        <w:rPr>
          <w:lang w:val="en-CA"/>
        </w:rPr>
        <w:t xml:space="preserve">provided to the RAC servicing sector, and </w:t>
      </w:r>
      <w:r w:rsidR="00B53196" w:rsidRPr="000F4708">
        <w:rPr>
          <w:lang w:val="en-CA"/>
        </w:rPr>
        <w:t xml:space="preserve">public </w:t>
      </w:r>
      <w:r w:rsidRPr="000F4708">
        <w:rPr>
          <w:lang w:val="en-CA"/>
        </w:rPr>
        <w:t>awareness and outreach activities.</w:t>
      </w:r>
      <w:r w:rsidR="001610CE" w:rsidRPr="000F4708">
        <w:rPr>
          <w:color w:val="000000" w:themeColor="text1"/>
          <w:lang w:val="en-CA"/>
        </w:rPr>
        <w:t xml:space="preserve"> </w:t>
      </w:r>
      <w:r w:rsidR="00EA4490" w:rsidRPr="000F4708">
        <w:rPr>
          <w:color w:val="000000" w:themeColor="text1"/>
          <w:lang w:val="en-CA"/>
        </w:rPr>
        <w:t>An</w:t>
      </w:r>
      <w:r w:rsidR="002C42E6" w:rsidRPr="000F4708">
        <w:rPr>
          <w:color w:val="000000" w:themeColor="text1"/>
          <w:lang w:val="en-CA"/>
        </w:rPr>
        <w:t xml:space="preserve"> increase in </w:t>
      </w:r>
      <w:r w:rsidR="006869B7" w:rsidRPr="000F4708">
        <w:rPr>
          <w:color w:val="000000" w:themeColor="text1"/>
          <w:lang w:val="en-CA"/>
        </w:rPr>
        <w:t>the imports of</w:t>
      </w:r>
      <w:r w:rsidR="00192D00" w:rsidRPr="000F4708">
        <w:rPr>
          <w:color w:val="000000" w:themeColor="text1"/>
          <w:lang w:val="en-CA"/>
        </w:rPr>
        <w:t xml:space="preserve"> </w:t>
      </w:r>
      <w:r w:rsidR="006869B7" w:rsidRPr="000F4708">
        <w:rPr>
          <w:color w:val="000000" w:themeColor="text1"/>
          <w:lang w:val="en-CA"/>
        </w:rPr>
        <w:t xml:space="preserve">HFC-based </w:t>
      </w:r>
      <w:r w:rsidR="002C42E6" w:rsidRPr="000F4708">
        <w:rPr>
          <w:color w:val="000000" w:themeColor="text1"/>
          <w:lang w:val="en-CA"/>
        </w:rPr>
        <w:t xml:space="preserve">equipment </w:t>
      </w:r>
      <w:r w:rsidR="00E51727" w:rsidRPr="000F4708">
        <w:rPr>
          <w:color w:val="000000" w:themeColor="text1"/>
          <w:lang w:val="en-CA"/>
        </w:rPr>
        <w:t xml:space="preserve">has </w:t>
      </w:r>
      <w:r w:rsidR="00EA4490" w:rsidRPr="000F4708">
        <w:rPr>
          <w:color w:val="000000" w:themeColor="text1"/>
          <w:lang w:val="en-CA"/>
        </w:rPr>
        <w:t xml:space="preserve">also </w:t>
      </w:r>
      <w:r w:rsidR="002C42E6" w:rsidRPr="000F4708">
        <w:rPr>
          <w:color w:val="000000" w:themeColor="text1"/>
          <w:lang w:val="en-CA"/>
        </w:rPr>
        <w:t>contributed to the reduction of HCFC consumption</w:t>
      </w:r>
      <w:r w:rsidR="00856B09" w:rsidRPr="000F4708">
        <w:rPr>
          <w:lang w:val="en-CA"/>
        </w:rPr>
        <w:t>.</w:t>
      </w:r>
      <w:r w:rsidR="006869B7" w:rsidRPr="000F4708">
        <w:rPr>
          <w:lang w:val="en-CA"/>
        </w:rPr>
        <w:t xml:space="preserve"> </w:t>
      </w:r>
      <w:r w:rsidR="001610CE" w:rsidRPr="000F4708">
        <w:rPr>
          <w:lang w:val="en-CA"/>
        </w:rPr>
        <w:t>In addition</w:t>
      </w:r>
      <w:r w:rsidR="00EA4490" w:rsidRPr="000F4708">
        <w:rPr>
          <w:lang w:val="en-CA"/>
        </w:rPr>
        <w:t>,</w:t>
      </w:r>
      <w:r w:rsidR="001610CE" w:rsidRPr="000F4708">
        <w:rPr>
          <w:lang w:val="en-CA"/>
        </w:rPr>
        <w:t xml:space="preserve"> </w:t>
      </w:r>
      <w:r w:rsidR="006869B7" w:rsidRPr="000F4708">
        <w:rPr>
          <w:rFonts w:eastAsia="Calibri"/>
          <w:lang w:val="en-CA"/>
        </w:rPr>
        <w:t>Lesotho imports zero</w:t>
      </w:r>
      <w:r w:rsidR="00A40B54" w:rsidRPr="000F4708">
        <w:rPr>
          <w:rFonts w:eastAsia="Calibri"/>
          <w:lang w:val="en-CA"/>
        </w:rPr>
        <w:noBreakHyphen/>
        <w:t>global</w:t>
      </w:r>
      <w:r w:rsidR="00A40B54" w:rsidRPr="000F4708">
        <w:rPr>
          <w:rFonts w:eastAsia="Calibri"/>
          <w:lang w:val="en-CA"/>
        </w:rPr>
        <w:noBreakHyphen/>
        <w:t>warming potential (</w:t>
      </w:r>
      <w:r w:rsidR="006869B7" w:rsidRPr="000F4708">
        <w:rPr>
          <w:rFonts w:eastAsia="Calibri"/>
          <w:lang w:val="en-CA"/>
        </w:rPr>
        <w:t>GWP</w:t>
      </w:r>
      <w:r w:rsidR="00A40B54" w:rsidRPr="000F4708">
        <w:rPr>
          <w:rFonts w:eastAsia="Calibri"/>
          <w:lang w:val="en-CA"/>
        </w:rPr>
        <w:t>)</w:t>
      </w:r>
      <w:r w:rsidR="006869B7" w:rsidRPr="000F4708">
        <w:rPr>
          <w:rFonts w:eastAsia="Calibri"/>
          <w:lang w:val="en-CA"/>
        </w:rPr>
        <w:t xml:space="preserve"> new equipment from South Africa</w:t>
      </w:r>
      <w:r w:rsidR="001610CE" w:rsidRPr="000F4708">
        <w:rPr>
          <w:rFonts w:eastAsia="Calibri"/>
          <w:lang w:val="en-CA"/>
        </w:rPr>
        <w:t xml:space="preserve"> (i.e.,</w:t>
      </w:r>
      <w:r w:rsidR="006869B7" w:rsidRPr="000F4708">
        <w:rPr>
          <w:rFonts w:eastAsia="Calibri"/>
          <w:lang w:val="en-CA"/>
        </w:rPr>
        <w:t xml:space="preserve"> </w:t>
      </w:r>
      <w:r w:rsidR="00EA4490" w:rsidRPr="000F4708">
        <w:rPr>
          <w:rFonts w:eastAsia="Calibri"/>
          <w:lang w:val="en-CA"/>
        </w:rPr>
        <w:t>R</w:t>
      </w:r>
      <w:r w:rsidR="006869B7" w:rsidRPr="000F4708">
        <w:rPr>
          <w:rFonts w:eastAsia="Calibri"/>
          <w:lang w:val="en-CA"/>
        </w:rPr>
        <w:t xml:space="preserve">-600a-based </w:t>
      </w:r>
      <w:r w:rsidR="006869B7" w:rsidRPr="000F4708">
        <w:rPr>
          <w:lang w:val="en-CA"/>
        </w:rPr>
        <w:t>domestic refrigerators and</w:t>
      </w:r>
      <w:r w:rsidR="00201631" w:rsidRPr="000F4708">
        <w:rPr>
          <w:rFonts w:eastAsia="Calibri"/>
          <w:lang w:val="en-CA"/>
        </w:rPr>
        <w:t xml:space="preserve"> display cabinets based o</w:t>
      </w:r>
      <w:r w:rsidR="006869B7" w:rsidRPr="000F4708">
        <w:rPr>
          <w:rFonts w:eastAsia="Calibri"/>
          <w:lang w:val="en-CA"/>
        </w:rPr>
        <w:t xml:space="preserve">n </w:t>
      </w:r>
      <w:r w:rsidR="00EA4490" w:rsidRPr="000F4708">
        <w:rPr>
          <w:rFonts w:eastAsia="Calibri"/>
          <w:lang w:val="en-CA"/>
        </w:rPr>
        <w:t>R</w:t>
      </w:r>
      <w:r w:rsidR="006869B7" w:rsidRPr="000F4708">
        <w:rPr>
          <w:rFonts w:eastAsia="Calibri"/>
          <w:lang w:val="en-CA"/>
        </w:rPr>
        <w:t xml:space="preserve">-600a and </w:t>
      </w:r>
      <w:r w:rsidR="00EA4490" w:rsidRPr="000F4708">
        <w:rPr>
          <w:rFonts w:eastAsia="Calibri"/>
          <w:lang w:val="en-CA"/>
        </w:rPr>
        <w:t>R</w:t>
      </w:r>
      <w:r w:rsidR="006869B7" w:rsidRPr="000F4708">
        <w:rPr>
          <w:rFonts w:eastAsia="Calibri"/>
          <w:lang w:val="en-CA"/>
        </w:rPr>
        <w:t>-290).</w:t>
      </w:r>
    </w:p>
    <w:p w14:paraId="7CAF7C17" w14:textId="5C92F4EB" w:rsidR="00FE1FBE" w:rsidRPr="000F4708" w:rsidRDefault="000C2209" w:rsidP="004C6942">
      <w:pPr>
        <w:pStyle w:val="Heading1"/>
        <w:keepNext/>
        <w:numPr>
          <w:ilvl w:val="0"/>
          <w:numId w:val="0"/>
        </w:numPr>
        <w:tabs>
          <w:tab w:val="num" w:pos="709"/>
        </w:tabs>
        <w:rPr>
          <w:i/>
          <w:color w:val="000000" w:themeColor="text1"/>
          <w:lang w:val="en-CA"/>
        </w:rPr>
      </w:pPr>
      <w:r w:rsidRPr="000F4708">
        <w:rPr>
          <w:i/>
          <w:color w:val="000000" w:themeColor="text1"/>
          <w:lang w:val="en-CA"/>
        </w:rPr>
        <w:lastRenderedPageBreak/>
        <w:t>Country programme (</w:t>
      </w:r>
      <w:r w:rsidR="00FE1FBE" w:rsidRPr="000F4708">
        <w:rPr>
          <w:i/>
          <w:color w:val="000000" w:themeColor="text1"/>
          <w:lang w:val="en-CA"/>
        </w:rPr>
        <w:t>CP</w:t>
      </w:r>
      <w:r w:rsidRPr="000F4708">
        <w:rPr>
          <w:i/>
          <w:color w:val="000000" w:themeColor="text1"/>
          <w:lang w:val="en-CA"/>
        </w:rPr>
        <w:t>)</w:t>
      </w:r>
      <w:r w:rsidR="00FE1FBE" w:rsidRPr="000F4708">
        <w:rPr>
          <w:i/>
          <w:color w:val="000000" w:themeColor="text1"/>
          <w:lang w:val="en-CA"/>
        </w:rPr>
        <w:t xml:space="preserve"> implementation report</w:t>
      </w:r>
    </w:p>
    <w:p w14:paraId="723501E0" w14:textId="0EC22955" w:rsidR="00FE1FBE" w:rsidRPr="000F4708" w:rsidRDefault="00FE1FBE" w:rsidP="004C6942">
      <w:pPr>
        <w:pStyle w:val="Heading1"/>
        <w:keepNext/>
        <w:rPr>
          <w:color w:val="000000" w:themeColor="text1"/>
          <w:lang w:val="en-CA"/>
        </w:rPr>
      </w:pPr>
      <w:r w:rsidRPr="000F4708">
        <w:rPr>
          <w:color w:val="000000" w:themeColor="text1"/>
          <w:lang w:val="en-CA"/>
        </w:rPr>
        <w:t xml:space="preserve">The Government of </w:t>
      </w:r>
      <w:r w:rsidR="000C4459" w:rsidRPr="000F4708">
        <w:rPr>
          <w:color w:val="000000" w:themeColor="text1"/>
          <w:lang w:val="en-CA"/>
        </w:rPr>
        <w:t>Lesotho</w:t>
      </w:r>
      <w:r w:rsidRPr="000F4708">
        <w:rPr>
          <w:color w:val="000000" w:themeColor="text1"/>
          <w:lang w:val="en-CA"/>
        </w:rPr>
        <w:t xml:space="preserve"> reported HCFC sector consumption data under the</w:t>
      </w:r>
      <w:r w:rsidR="000C4459" w:rsidRPr="000F4708">
        <w:rPr>
          <w:color w:val="000000" w:themeColor="text1"/>
          <w:lang w:val="en-CA"/>
        </w:rPr>
        <w:t xml:space="preserve"> 20</w:t>
      </w:r>
      <w:r w:rsidR="00ED537D" w:rsidRPr="000F4708">
        <w:rPr>
          <w:color w:val="000000" w:themeColor="text1"/>
          <w:lang w:val="en-CA"/>
        </w:rPr>
        <w:t>20</w:t>
      </w:r>
      <w:r w:rsidR="001A555A" w:rsidRPr="000F4708">
        <w:rPr>
          <w:color w:val="000000" w:themeColor="text1"/>
          <w:lang w:val="en-CA"/>
        </w:rPr>
        <w:t xml:space="preserve"> CP implementation report which is consistent with the data reported under Article 7 of the Montreal Protocol. </w:t>
      </w:r>
    </w:p>
    <w:p w14:paraId="2A7B6895" w14:textId="0FA962DC" w:rsidR="009E7929" w:rsidRPr="000F4708" w:rsidRDefault="009E7929" w:rsidP="00EE07DD">
      <w:pPr>
        <w:pStyle w:val="Heading1"/>
        <w:numPr>
          <w:ilvl w:val="0"/>
          <w:numId w:val="0"/>
        </w:numPr>
        <w:rPr>
          <w:color w:val="000000" w:themeColor="text1"/>
          <w:u w:val="single"/>
          <w:lang w:val="en-CA"/>
        </w:rPr>
      </w:pPr>
      <w:r w:rsidRPr="000F4708">
        <w:rPr>
          <w:color w:val="000000" w:themeColor="text1"/>
          <w:u w:val="single"/>
          <w:lang w:val="en-CA"/>
        </w:rPr>
        <w:t>Status of progress and disbursement</w:t>
      </w:r>
    </w:p>
    <w:p w14:paraId="2FEA8426" w14:textId="77777777" w:rsidR="007F542D" w:rsidRPr="000F4708" w:rsidRDefault="007F542D" w:rsidP="00EE07DD">
      <w:pPr>
        <w:rPr>
          <w:i/>
          <w:color w:val="000000" w:themeColor="text1"/>
          <w:lang w:val="en-CA"/>
        </w:rPr>
      </w:pPr>
      <w:r w:rsidRPr="000F4708">
        <w:rPr>
          <w:i/>
          <w:color w:val="000000" w:themeColor="text1"/>
          <w:lang w:val="en-CA"/>
        </w:rPr>
        <w:t>Legal framework</w:t>
      </w:r>
    </w:p>
    <w:p w14:paraId="52DC6112" w14:textId="77777777" w:rsidR="007F542D" w:rsidRPr="000F4708" w:rsidRDefault="007F542D" w:rsidP="00EE07DD">
      <w:pPr>
        <w:rPr>
          <w:color w:val="000000" w:themeColor="text1"/>
          <w:lang w:val="en-CA"/>
        </w:rPr>
      </w:pPr>
    </w:p>
    <w:p w14:paraId="108F480F" w14:textId="5882B90F" w:rsidR="007F7346" w:rsidRPr="000F4708" w:rsidRDefault="007F542D" w:rsidP="001610CE">
      <w:pPr>
        <w:pStyle w:val="Heading1"/>
        <w:rPr>
          <w:color w:val="000000" w:themeColor="text1"/>
          <w:lang w:val="en-CA"/>
        </w:rPr>
      </w:pPr>
      <w:r w:rsidRPr="000F4708">
        <w:rPr>
          <w:lang w:val="en-CA"/>
        </w:rPr>
        <w:t>The Government of Lesotho continues to enforce the 2012</w:t>
      </w:r>
      <w:r w:rsidR="00716C7E" w:rsidRPr="000F4708">
        <w:rPr>
          <w:lang w:val="en-CA"/>
        </w:rPr>
        <w:t xml:space="preserve"> ODS regulation</w:t>
      </w:r>
      <w:r w:rsidR="00551901" w:rsidRPr="000F4708">
        <w:rPr>
          <w:lang w:val="en-CA"/>
        </w:rPr>
        <w:t>s</w:t>
      </w:r>
      <w:r w:rsidRPr="000F4708">
        <w:rPr>
          <w:lang w:val="en-CA"/>
        </w:rPr>
        <w:t xml:space="preserve"> to control </w:t>
      </w:r>
      <w:r w:rsidR="0083050F" w:rsidRPr="000F4708">
        <w:rPr>
          <w:lang w:val="en-CA"/>
        </w:rPr>
        <w:t xml:space="preserve">the </w:t>
      </w:r>
      <w:r w:rsidRPr="000F4708">
        <w:rPr>
          <w:lang w:val="en-CA"/>
        </w:rPr>
        <w:t xml:space="preserve">import and export of ODS. The national ozone unit (NOU) works closely with customs authorities on implementing the licensing and quota system for HCFCs. </w:t>
      </w:r>
      <w:r w:rsidR="0083050F" w:rsidRPr="000F4708">
        <w:rPr>
          <w:lang w:val="en-CA"/>
        </w:rPr>
        <w:t xml:space="preserve">The HCFC-based equipment is controlled through a system of import authorizations. </w:t>
      </w:r>
      <w:r w:rsidR="002C42E6" w:rsidRPr="000F4708">
        <w:rPr>
          <w:color w:val="000000" w:themeColor="text1"/>
          <w:lang w:val="en-CA"/>
        </w:rPr>
        <w:t>The regulations also specify applicable penalties for various acts of non</w:t>
      </w:r>
      <w:r w:rsidR="00032515" w:rsidRPr="000F4708">
        <w:rPr>
          <w:color w:val="000000" w:themeColor="text1"/>
          <w:lang w:val="en-CA"/>
        </w:rPr>
        <w:noBreakHyphen/>
      </w:r>
      <w:r w:rsidR="002C42E6" w:rsidRPr="000F4708">
        <w:rPr>
          <w:color w:val="000000" w:themeColor="text1"/>
          <w:lang w:val="en-CA"/>
        </w:rPr>
        <w:t>compliance</w:t>
      </w:r>
      <w:r w:rsidR="00192D00" w:rsidRPr="000F4708">
        <w:rPr>
          <w:color w:val="000000" w:themeColor="text1"/>
          <w:lang w:val="en-CA"/>
        </w:rPr>
        <w:t xml:space="preserve"> with the ODS regulations </w:t>
      </w:r>
      <w:r w:rsidR="002C42E6" w:rsidRPr="000F4708">
        <w:rPr>
          <w:color w:val="000000" w:themeColor="text1"/>
          <w:lang w:val="en-CA"/>
        </w:rPr>
        <w:t>in the form of fines, withdrawal/cancellation of business license, and prosecution leading to fines or imprisonment.</w:t>
      </w:r>
      <w:r w:rsidR="00BF3E0D" w:rsidRPr="000F4708">
        <w:rPr>
          <w:color w:val="000000" w:themeColor="text1"/>
          <w:lang w:val="en-CA"/>
        </w:rPr>
        <w:t xml:space="preserve"> </w:t>
      </w:r>
      <w:r w:rsidR="007F7346" w:rsidRPr="000F4708">
        <w:rPr>
          <w:color w:val="000000" w:themeColor="text1"/>
          <w:lang w:val="en-CA"/>
        </w:rPr>
        <w:t>The Government of Lesotho ratified the Kigali Amendment on 7 October 2019.</w:t>
      </w:r>
    </w:p>
    <w:p w14:paraId="6413D308" w14:textId="77777777" w:rsidR="007F542D" w:rsidRPr="000F4708" w:rsidRDefault="007F542D" w:rsidP="00EE07DD">
      <w:pPr>
        <w:rPr>
          <w:i/>
          <w:color w:val="000000" w:themeColor="text1"/>
          <w:lang w:val="en-CA"/>
        </w:rPr>
      </w:pPr>
      <w:r w:rsidRPr="000F4708">
        <w:rPr>
          <w:i/>
          <w:color w:val="000000" w:themeColor="text1"/>
          <w:lang w:val="en-CA"/>
        </w:rPr>
        <w:t>Refrigeration servicing sector</w:t>
      </w:r>
    </w:p>
    <w:p w14:paraId="6793CF2B" w14:textId="77777777" w:rsidR="007F542D" w:rsidRPr="000F4708" w:rsidRDefault="007F542D" w:rsidP="00EE07DD">
      <w:pPr>
        <w:rPr>
          <w:color w:val="000000" w:themeColor="text1"/>
          <w:lang w:val="en-CA"/>
        </w:rPr>
      </w:pPr>
    </w:p>
    <w:p w14:paraId="2C7F88BA" w14:textId="1BE2DEF6" w:rsidR="007F542D" w:rsidRPr="000F4708" w:rsidRDefault="007F542D" w:rsidP="00EE07DD">
      <w:pPr>
        <w:pStyle w:val="Heading1"/>
        <w:rPr>
          <w:color w:val="000000" w:themeColor="text1"/>
          <w:lang w:val="en-CA"/>
        </w:rPr>
      </w:pPr>
      <w:r w:rsidRPr="000F4708">
        <w:rPr>
          <w:color w:val="000000" w:themeColor="text1"/>
          <w:lang w:val="en-CA"/>
        </w:rPr>
        <w:t xml:space="preserve">The main activities that had </w:t>
      </w:r>
      <w:r w:rsidR="009E6A72" w:rsidRPr="000F4708">
        <w:rPr>
          <w:color w:val="000000" w:themeColor="text1"/>
          <w:lang w:val="en-CA"/>
        </w:rPr>
        <w:t xml:space="preserve">been </w:t>
      </w:r>
      <w:r w:rsidRPr="000F4708">
        <w:rPr>
          <w:color w:val="000000" w:themeColor="text1"/>
          <w:lang w:val="en-CA"/>
        </w:rPr>
        <w:t>carried out include:</w:t>
      </w:r>
    </w:p>
    <w:p w14:paraId="33AD14D3" w14:textId="1AAF3623" w:rsidR="007F542D" w:rsidRPr="000F4708" w:rsidRDefault="000001D6" w:rsidP="00B03EDC">
      <w:pPr>
        <w:pStyle w:val="Heading2"/>
        <w:rPr>
          <w:lang w:val="en-CA"/>
        </w:rPr>
      </w:pPr>
      <w:r w:rsidRPr="000F4708">
        <w:rPr>
          <w:lang w:val="en-CA"/>
        </w:rPr>
        <w:t xml:space="preserve">Twelve </w:t>
      </w:r>
      <w:r w:rsidR="007F542D" w:rsidRPr="000F4708">
        <w:rPr>
          <w:lang w:val="en-CA"/>
        </w:rPr>
        <w:t xml:space="preserve">customs training programmes for </w:t>
      </w:r>
      <w:r w:rsidRPr="000F4708">
        <w:rPr>
          <w:lang w:val="en-CA"/>
        </w:rPr>
        <w:t>23</w:t>
      </w:r>
      <w:r w:rsidR="00A6090E" w:rsidRPr="000F4708">
        <w:rPr>
          <w:lang w:val="en-CA"/>
        </w:rPr>
        <w:t>7</w:t>
      </w:r>
      <w:r w:rsidR="009E6A72" w:rsidRPr="000F4708">
        <w:rPr>
          <w:lang w:val="en-CA"/>
        </w:rPr>
        <w:t> </w:t>
      </w:r>
      <w:r w:rsidR="007F542D" w:rsidRPr="000F4708">
        <w:rPr>
          <w:lang w:val="en-CA"/>
        </w:rPr>
        <w:t xml:space="preserve">customs officers and customs clearing </w:t>
      </w:r>
      <w:r w:rsidRPr="000F4708">
        <w:rPr>
          <w:lang w:val="en-CA"/>
        </w:rPr>
        <w:t>ag</w:t>
      </w:r>
      <w:r w:rsidR="00747E43" w:rsidRPr="000F4708">
        <w:rPr>
          <w:lang w:val="en-CA"/>
        </w:rPr>
        <w:t>ents (87</w:t>
      </w:r>
      <w:r w:rsidR="004F3C8E" w:rsidRPr="000F4708">
        <w:rPr>
          <w:lang w:val="en-CA"/>
        </w:rPr>
        <w:t> per cent</w:t>
      </w:r>
      <w:r w:rsidR="00747E43" w:rsidRPr="000F4708">
        <w:rPr>
          <w:lang w:val="en-CA"/>
        </w:rPr>
        <w:t xml:space="preserve"> of them are women) on </w:t>
      </w:r>
      <w:r w:rsidR="007F542D" w:rsidRPr="000F4708">
        <w:rPr>
          <w:lang w:val="en-CA"/>
        </w:rPr>
        <w:t>controls and monitoring of HCFCs</w:t>
      </w:r>
      <w:r w:rsidR="002C42E6" w:rsidRPr="000F4708">
        <w:rPr>
          <w:lang w:val="en-CA"/>
        </w:rPr>
        <w:t>,</w:t>
      </w:r>
      <w:r w:rsidR="007F542D" w:rsidRPr="000F4708">
        <w:rPr>
          <w:lang w:val="en-CA"/>
        </w:rPr>
        <w:t xml:space="preserve"> </w:t>
      </w:r>
      <w:r w:rsidR="002C42E6" w:rsidRPr="000F4708">
        <w:rPr>
          <w:color w:val="000000" w:themeColor="text1"/>
          <w:lang w:val="en-CA"/>
        </w:rPr>
        <w:t>including new developments in rules and monitoring relating to illegal trade</w:t>
      </w:r>
      <w:r w:rsidR="00192D00" w:rsidRPr="000F4708">
        <w:rPr>
          <w:color w:val="000000" w:themeColor="text1"/>
          <w:lang w:val="en-CA"/>
        </w:rPr>
        <w:t xml:space="preserve"> of controlled substances</w:t>
      </w:r>
      <w:r w:rsidR="002C42E6" w:rsidRPr="000F4708">
        <w:rPr>
          <w:color w:val="000000" w:themeColor="text1"/>
          <w:lang w:val="en-CA"/>
        </w:rPr>
        <w:t xml:space="preserve">; and </w:t>
      </w:r>
      <w:r w:rsidR="00192D00" w:rsidRPr="000F4708">
        <w:rPr>
          <w:color w:val="000000" w:themeColor="text1"/>
          <w:lang w:val="en-CA"/>
        </w:rPr>
        <w:t xml:space="preserve">distribution </w:t>
      </w:r>
      <w:r w:rsidR="002C42E6" w:rsidRPr="000F4708">
        <w:rPr>
          <w:color w:val="000000" w:themeColor="text1"/>
          <w:lang w:val="en-CA"/>
        </w:rPr>
        <w:t>of eight refrigerant identifiers;</w:t>
      </w:r>
    </w:p>
    <w:p w14:paraId="03B72EF1" w14:textId="780E531F" w:rsidR="00D83775" w:rsidRPr="000F4708" w:rsidRDefault="002C42E6" w:rsidP="002C42E6">
      <w:pPr>
        <w:pStyle w:val="Heading2"/>
        <w:rPr>
          <w:lang w:val="en-CA"/>
        </w:rPr>
      </w:pPr>
      <w:r w:rsidRPr="000F4708">
        <w:rPr>
          <w:lang w:val="en-CA"/>
        </w:rPr>
        <w:t xml:space="preserve">Five trainers attended certified refrigeration courses, including electrical components </w:t>
      </w:r>
      <w:r w:rsidR="001C4461" w:rsidRPr="000F4708">
        <w:rPr>
          <w:lang w:val="en-CA"/>
        </w:rPr>
        <w:t xml:space="preserve">of RAC equipment </w:t>
      </w:r>
      <w:r w:rsidRPr="000F4708">
        <w:rPr>
          <w:lang w:val="en-CA"/>
        </w:rPr>
        <w:t>and safe handling of refrigerants in South Africa</w:t>
      </w:r>
      <w:r w:rsidR="007F542D" w:rsidRPr="000F4708">
        <w:rPr>
          <w:lang w:val="en-CA"/>
        </w:rPr>
        <w:t xml:space="preserve">; </w:t>
      </w:r>
      <w:r w:rsidR="00747E43" w:rsidRPr="000F4708">
        <w:rPr>
          <w:lang w:val="en-CA"/>
        </w:rPr>
        <w:t xml:space="preserve">three </w:t>
      </w:r>
      <w:r w:rsidR="007F542D" w:rsidRPr="000F4708">
        <w:rPr>
          <w:lang w:val="en-CA"/>
        </w:rPr>
        <w:t>RAC training institutions were provided with a</w:t>
      </w:r>
      <w:r w:rsidR="00A748C5" w:rsidRPr="000F4708">
        <w:rPr>
          <w:lang w:val="en-CA"/>
        </w:rPr>
        <w:t xml:space="preserve"> total of </w:t>
      </w:r>
      <w:r w:rsidR="00747E43" w:rsidRPr="000F4708">
        <w:rPr>
          <w:lang w:val="en-CA"/>
        </w:rPr>
        <w:t xml:space="preserve">six </w:t>
      </w:r>
      <w:r w:rsidR="00A748C5" w:rsidRPr="000F4708">
        <w:rPr>
          <w:lang w:val="en-CA"/>
        </w:rPr>
        <w:t>sets of</w:t>
      </w:r>
      <w:r w:rsidR="007F542D" w:rsidRPr="000F4708">
        <w:rPr>
          <w:lang w:val="en-CA"/>
        </w:rPr>
        <w:t xml:space="preserve"> equipment (e.g., two-stage vacuum pump, recovery machine, electronic leak detector</w:t>
      </w:r>
      <w:r w:rsidR="004559D2" w:rsidRPr="000F4708">
        <w:rPr>
          <w:lang w:val="en-CA"/>
        </w:rPr>
        <w:t>,</w:t>
      </w:r>
      <w:r w:rsidR="007F542D" w:rsidRPr="000F4708">
        <w:rPr>
          <w:lang w:val="en-CA"/>
        </w:rPr>
        <w:t xml:space="preserve"> manifold gauges</w:t>
      </w:r>
      <w:r w:rsidR="004559D2" w:rsidRPr="000F4708">
        <w:rPr>
          <w:lang w:val="en-CA"/>
        </w:rPr>
        <w:t>, hydrocarbon</w:t>
      </w:r>
      <w:r w:rsidRPr="000F4708">
        <w:rPr>
          <w:lang w:val="en-CA"/>
        </w:rPr>
        <w:t>-</w:t>
      </w:r>
      <w:r w:rsidR="004559D2" w:rsidRPr="000F4708">
        <w:rPr>
          <w:lang w:val="en-CA"/>
        </w:rPr>
        <w:t>based</w:t>
      </w:r>
      <w:r w:rsidR="006869B7" w:rsidRPr="000F4708">
        <w:rPr>
          <w:lang w:val="en-CA"/>
        </w:rPr>
        <w:t xml:space="preserve"> </w:t>
      </w:r>
      <w:r w:rsidR="00951EFE" w:rsidRPr="000F4708">
        <w:rPr>
          <w:lang w:val="en-CA"/>
        </w:rPr>
        <w:t xml:space="preserve">refrigeration units </w:t>
      </w:r>
      <w:r w:rsidR="006869B7" w:rsidRPr="000F4708">
        <w:rPr>
          <w:lang w:val="en-CA"/>
        </w:rPr>
        <w:t>(</w:t>
      </w:r>
      <w:r w:rsidR="00EA4490" w:rsidRPr="000F4708">
        <w:rPr>
          <w:lang w:val="en-CA"/>
        </w:rPr>
        <w:t>R</w:t>
      </w:r>
      <w:r w:rsidR="006869B7" w:rsidRPr="000F4708">
        <w:rPr>
          <w:lang w:val="en-CA"/>
        </w:rPr>
        <w:t xml:space="preserve">-600a </w:t>
      </w:r>
      <w:r w:rsidR="00951EFE" w:rsidRPr="000F4708">
        <w:rPr>
          <w:lang w:val="en-CA"/>
        </w:rPr>
        <w:t xml:space="preserve">domestic </w:t>
      </w:r>
      <w:r w:rsidR="00695082" w:rsidRPr="000F4708">
        <w:rPr>
          <w:lang w:val="en-CA"/>
        </w:rPr>
        <w:t xml:space="preserve">refrigerators </w:t>
      </w:r>
      <w:r w:rsidR="006869B7" w:rsidRPr="000F4708">
        <w:rPr>
          <w:lang w:val="en-CA"/>
        </w:rPr>
        <w:t xml:space="preserve">and </w:t>
      </w:r>
      <w:r w:rsidR="00EA4490" w:rsidRPr="000F4708">
        <w:rPr>
          <w:lang w:val="en-CA"/>
        </w:rPr>
        <w:t>R</w:t>
      </w:r>
      <w:r w:rsidR="006869B7" w:rsidRPr="000F4708">
        <w:rPr>
          <w:lang w:val="en-CA"/>
        </w:rPr>
        <w:t>-290</w:t>
      </w:r>
      <w:r w:rsidR="00951EFE" w:rsidRPr="000F4708">
        <w:rPr>
          <w:lang w:val="en-CA"/>
        </w:rPr>
        <w:t xml:space="preserve"> commercial refrigeration equipment</w:t>
      </w:r>
      <w:r w:rsidR="006869B7" w:rsidRPr="000F4708">
        <w:rPr>
          <w:lang w:val="en-CA"/>
        </w:rPr>
        <w:t xml:space="preserve">), </w:t>
      </w:r>
      <w:r w:rsidR="004559D2" w:rsidRPr="000F4708">
        <w:rPr>
          <w:lang w:val="en-CA"/>
        </w:rPr>
        <w:t>CO</w:t>
      </w:r>
      <w:r w:rsidR="004559D2" w:rsidRPr="000F4708">
        <w:rPr>
          <w:vertAlign w:val="subscript"/>
          <w:lang w:val="en-CA"/>
        </w:rPr>
        <w:t>2</w:t>
      </w:r>
      <w:r w:rsidR="001C4461" w:rsidRPr="000F4708">
        <w:rPr>
          <w:lang w:val="en-CA"/>
        </w:rPr>
        <w:t>-</w:t>
      </w:r>
      <w:r w:rsidR="004559D2" w:rsidRPr="000F4708">
        <w:rPr>
          <w:lang w:val="en-CA"/>
        </w:rPr>
        <w:t xml:space="preserve">based beverage cooler </w:t>
      </w:r>
      <w:r w:rsidR="00192D00" w:rsidRPr="000F4708">
        <w:rPr>
          <w:lang w:val="en-CA"/>
        </w:rPr>
        <w:t xml:space="preserve">including </w:t>
      </w:r>
      <w:r w:rsidR="004559D2" w:rsidRPr="000F4708">
        <w:rPr>
          <w:lang w:val="en-CA"/>
        </w:rPr>
        <w:t>tools for handling CO</w:t>
      </w:r>
      <w:r w:rsidR="004559D2" w:rsidRPr="000F4708">
        <w:rPr>
          <w:vertAlign w:val="subscript"/>
          <w:lang w:val="en-CA"/>
        </w:rPr>
        <w:t>2</w:t>
      </w:r>
      <w:r w:rsidR="007F542D" w:rsidRPr="000F4708">
        <w:rPr>
          <w:lang w:val="en-CA"/>
        </w:rPr>
        <w:t xml:space="preserve">); </w:t>
      </w:r>
      <w:r w:rsidR="00926E43" w:rsidRPr="000F4708">
        <w:rPr>
          <w:lang w:val="en-CA"/>
        </w:rPr>
        <w:t>263</w:t>
      </w:r>
      <w:r w:rsidR="009E6A72" w:rsidRPr="000F4708">
        <w:rPr>
          <w:lang w:val="en-CA"/>
        </w:rPr>
        <w:t> </w:t>
      </w:r>
      <w:r w:rsidR="007F542D" w:rsidRPr="000F4708">
        <w:rPr>
          <w:lang w:val="en-CA"/>
        </w:rPr>
        <w:t>technicians</w:t>
      </w:r>
      <w:r w:rsidR="00747E43" w:rsidRPr="000F4708">
        <w:rPr>
          <w:lang w:val="en-CA"/>
        </w:rPr>
        <w:t xml:space="preserve"> </w:t>
      </w:r>
      <w:r w:rsidR="00747E43" w:rsidRPr="000F4708">
        <w:rPr>
          <w:color w:val="000000" w:themeColor="text1"/>
          <w:lang w:val="en-CA"/>
        </w:rPr>
        <w:t>(</w:t>
      </w:r>
      <w:r w:rsidR="00747E43" w:rsidRPr="000F4708">
        <w:rPr>
          <w:lang w:val="en-CA"/>
        </w:rPr>
        <w:t>5</w:t>
      </w:r>
      <w:r w:rsidR="004F3C8E" w:rsidRPr="000F4708">
        <w:rPr>
          <w:lang w:val="en-CA"/>
        </w:rPr>
        <w:t> per cent</w:t>
      </w:r>
      <w:r w:rsidR="00747E43" w:rsidRPr="000F4708">
        <w:rPr>
          <w:lang w:val="en-CA"/>
        </w:rPr>
        <w:t xml:space="preserve"> of them are women)</w:t>
      </w:r>
      <w:r w:rsidR="007F542D" w:rsidRPr="000F4708">
        <w:rPr>
          <w:lang w:val="en-CA"/>
        </w:rPr>
        <w:t xml:space="preserve"> </w:t>
      </w:r>
      <w:r w:rsidR="007F542D" w:rsidRPr="000F4708">
        <w:rPr>
          <w:color w:val="000000" w:themeColor="text1"/>
          <w:lang w:val="en-CA"/>
        </w:rPr>
        <w:t>were trained</w:t>
      </w:r>
      <w:r w:rsidR="00747E43" w:rsidRPr="000F4708">
        <w:rPr>
          <w:color w:val="000000" w:themeColor="text1"/>
          <w:lang w:val="en-CA"/>
        </w:rPr>
        <w:t xml:space="preserve"> </w:t>
      </w:r>
      <w:r w:rsidR="007F542D" w:rsidRPr="000F4708">
        <w:rPr>
          <w:color w:val="000000" w:themeColor="text1"/>
          <w:lang w:val="en-CA"/>
        </w:rPr>
        <w:t xml:space="preserve">on </w:t>
      </w:r>
      <w:r w:rsidR="007F542D" w:rsidRPr="000F4708">
        <w:rPr>
          <w:lang w:val="en-CA"/>
        </w:rPr>
        <w:t xml:space="preserve">good RAC service practices </w:t>
      </w:r>
      <w:r w:rsidRPr="000F4708">
        <w:rPr>
          <w:lang w:val="en-CA"/>
        </w:rPr>
        <w:t xml:space="preserve">and </w:t>
      </w:r>
      <w:r w:rsidR="007F542D" w:rsidRPr="000F4708">
        <w:rPr>
          <w:lang w:val="en-CA"/>
        </w:rPr>
        <w:t>safe handling of alternative refrigerants</w:t>
      </w:r>
      <w:r w:rsidRPr="000F4708">
        <w:rPr>
          <w:lang w:val="en-CA"/>
        </w:rPr>
        <w:t>; and,</w:t>
      </w:r>
      <w:r w:rsidR="00192D00" w:rsidRPr="000F4708">
        <w:rPr>
          <w:lang w:val="en-CA"/>
        </w:rPr>
        <w:t xml:space="preserve"> </w:t>
      </w:r>
      <w:r w:rsidR="001C4461" w:rsidRPr="000F4708">
        <w:rPr>
          <w:lang w:val="en-CA"/>
        </w:rPr>
        <w:t>10</w:t>
      </w:r>
      <w:r w:rsidR="00D42809" w:rsidRPr="000F4708">
        <w:rPr>
          <w:lang w:val="en-CA"/>
        </w:rPr>
        <w:t xml:space="preserve"> </w:t>
      </w:r>
      <w:r w:rsidR="00C13A50" w:rsidRPr="000F4708">
        <w:rPr>
          <w:lang w:val="en-CA"/>
        </w:rPr>
        <w:t>trainers were trained, locally, on</w:t>
      </w:r>
      <w:r w:rsidRPr="000F4708">
        <w:rPr>
          <w:lang w:val="en-CA"/>
        </w:rPr>
        <w:t xml:space="preserve"> the</w:t>
      </w:r>
      <w:r w:rsidR="00C13A50" w:rsidRPr="000F4708">
        <w:rPr>
          <w:lang w:val="en-CA"/>
        </w:rPr>
        <w:t xml:space="preserve"> handling of </w:t>
      </w:r>
      <w:r w:rsidR="00192D00" w:rsidRPr="000F4708">
        <w:rPr>
          <w:lang w:val="en-CA"/>
        </w:rPr>
        <w:t>CO</w:t>
      </w:r>
      <w:r w:rsidR="00192D00" w:rsidRPr="000F4708">
        <w:rPr>
          <w:vertAlign w:val="subscript"/>
          <w:lang w:val="en-CA"/>
        </w:rPr>
        <w:t>2</w:t>
      </w:r>
      <w:r w:rsidR="001E1F45" w:rsidRPr="000F4708">
        <w:rPr>
          <w:vertAlign w:val="subscript"/>
          <w:lang w:val="en-CA"/>
        </w:rPr>
        <w:t xml:space="preserve"> </w:t>
      </w:r>
      <w:r w:rsidR="00C13A50" w:rsidRPr="000F4708">
        <w:rPr>
          <w:lang w:val="en-CA"/>
        </w:rPr>
        <w:t>in beverage coolers</w:t>
      </w:r>
      <w:r w:rsidR="009E6A72" w:rsidRPr="000F4708">
        <w:rPr>
          <w:lang w:val="en-CA"/>
        </w:rPr>
        <w:t>; and</w:t>
      </w:r>
    </w:p>
    <w:p w14:paraId="62B28E5B" w14:textId="5897D2C2" w:rsidR="001C4461" w:rsidRPr="000F4708" w:rsidRDefault="00B53196" w:rsidP="001C4461">
      <w:pPr>
        <w:pStyle w:val="Heading2"/>
        <w:rPr>
          <w:lang w:val="en-CA"/>
        </w:rPr>
      </w:pPr>
      <w:r w:rsidRPr="000F4708">
        <w:rPr>
          <w:lang w:val="en-CA"/>
        </w:rPr>
        <w:t>Public a</w:t>
      </w:r>
      <w:r w:rsidR="002C42E6" w:rsidRPr="000F4708">
        <w:rPr>
          <w:lang w:val="en-CA"/>
        </w:rPr>
        <w:t>wareness campaigns, media awards</w:t>
      </w:r>
      <w:r w:rsidR="002507B7" w:rsidRPr="000F4708">
        <w:rPr>
          <w:lang w:val="en-CA"/>
        </w:rPr>
        <w:t xml:space="preserve"> </w:t>
      </w:r>
      <w:r w:rsidR="00201631" w:rsidRPr="000F4708">
        <w:rPr>
          <w:lang w:val="en-CA"/>
        </w:rPr>
        <w:t>f</w:t>
      </w:r>
      <w:r w:rsidR="002507B7" w:rsidRPr="000F4708">
        <w:rPr>
          <w:lang w:val="en-CA"/>
        </w:rPr>
        <w:t>o</w:t>
      </w:r>
      <w:r w:rsidR="00FF5BF4" w:rsidRPr="000F4708">
        <w:rPr>
          <w:lang w:val="en-CA"/>
        </w:rPr>
        <w:t>r</w:t>
      </w:r>
      <w:r w:rsidR="00192D00" w:rsidRPr="000F4708">
        <w:rPr>
          <w:lang w:val="en-CA"/>
        </w:rPr>
        <w:t xml:space="preserve"> </w:t>
      </w:r>
      <w:r w:rsidR="002507B7" w:rsidRPr="000F4708">
        <w:rPr>
          <w:color w:val="000000"/>
          <w:lang w:val="en-CA"/>
        </w:rPr>
        <w:t xml:space="preserve">national journalists for continuously reporting issues </w:t>
      </w:r>
      <w:r w:rsidR="00695082" w:rsidRPr="000F4708">
        <w:rPr>
          <w:color w:val="000000"/>
          <w:lang w:val="en-CA"/>
        </w:rPr>
        <w:t xml:space="preserve">on </w:t>
      </w:r>
      <w:r w:rsidR="002507B7" w:rsidRPr="000F4708">
        <w:rPr>
          <w:color w:val="000000"/>
          <w:lang w:val="en-CA"/>
        </w:rPr>
        <w:t>ozone</w:t>
      </w:r>
      <w:r w:rsidR="002507B7" w:rsidRPr="000F4708" w:rsidDel="002507B7">
        <w:rPr>
          <w:lang w:val="en-CA"/>
        </w:rPr>
        <w:t xml:space="preserve"> </w:t>
      </w:r>
      <w:r w:rsidR="002507B7" w:rsidRPr="000F4708">
        <w:rPr>
          <w:lang w:val="en-CA"/>
        </w:rPr>
        <w:t xml:space="preserve">layer, </w:t>
      </w:r>
      <w:r w:rsidR="002C42E6" w:rsidRPr="000F4708">
        <w:rPr>
          <w:lang w:val="en-CA"/>
        </w:rPr>
        <w:t>and a stakeholder workshop held to increase awareness of ozone depletion and the impact of ultraviolet radiation. More than 2,000</w:t>
      </w:r>
      <w:r w:rsidR="009E6A72" w:rsidRPr="000F4708">
        <w:rPr>
          <w:lang w:val="en-CA"/>
        </w:rPr>
        <w:t> </w:t>
      </w:r>
      <w:r w:rsidR="002C42E6" w:rsidRPr="000F4708">
        <w:rPr>
          <w:lang w:val="en-CA"/>
        </w:rPr>
        <w:t>people from the general public received information</w:t>
      </w:r>
      <w:r w:rsidR="00D83775" w:rsidRPr="000F4708">
        <w:rPr>
          <w:lang w:val="en-CA"/>
        </w:rPr>
        <w:t>.</w:t>
      </w:r>
    </w:p>
    <w:p w14:paraId="1B4A37A9" w14:textId="77777777" w:rsidR="00D53821" w:rsidRPr="000F4708" w:rsidRDefault="00D53821" w:rsidP="00D53821">
      <w:pPr>
        <w:pStyle w:val="Heading1"/>
        <w:numPr>
          <w:ilvl w:val="0"/>
          <w:numId w:val="0"/>
        </w:numPr>
        <w:rPr>
          <w:u w:val="single"/>
          <w:lang w:val="en-CA"/>
        </w:rPr>
      </w:pPr>
      <w:r w:rsidRPr="000F4708">
        <w:rPr>
          <w:u w:val="single"/>
          <w:lang w:val="en-CA"/>
        </w:rPr>
        <w:t>Level of fund disbursement</w:t>
      </w:r>
    </w:p>
    <w:p w14:paraId="09461355" w14:textId="39CE5069" w:rsidR="00D53821" w:rsidRPr="000F4708" w:rsidRDefault="00D53821" w:rsidP="00D53821">
      <w:pPr>
        <w:pStyle w:val="Heading1"/>
        <w:rPr>
          <w:lang w:val="en-CA"/>
        </w:rPr>
      </w:pPr>
      <w:r w:rsidRPr="000F4708">
        <w:rPr>
          <w:lang w:val="en-CA"/>
        </w:rPr>
        <w:t xml:space="preserve">As of </w:t>
      </w:r>
      <w:r w:rsidR="00FE3F35" w:rsidRPr="000F4708">
        <w:rPr>
          <w:lang w:val="en-CA"/>
        </w:rPr>
        <w:t>January</w:t>
      </w:r>
      <w:r w:rsidRPr="000F4708">
        <w:rPr>
          <w:lang w:val="en-CA"/>
        </w:rPr>
        <w:t xml:space="preserve"> 2021, of the </w:t>
      </w:r>
      <w:r w:rsidR="00D42809" w:rsidRPr="000F4708">
        <w:rPr>
          <w:lang w:val="en-CA"/>
        </w:rPr>
        <w:t>US $</w:t>
      </w:r>
      <w:r w:rsidRPr="000F4708">
        <w:rPr>
          <w:lang w:val="en-CA"/>
        </w:rPr>
        <w:t xml:space="preserve">280,000 approved for stage I of the HPMP, </w:t>
      </w:r>
      <w:r w:rsidR="00D42809" w:rsidRPr="000F4708">
        <w:rPr>
          <w:lang w:val="en-CA"/>
        </w:rPr>
        <w:t>US $</w:t>
      </w:r>
      <w:r w:rsidR="00FE3F35" w:rsidRPr="000F4708">
        <w:rPr>
          <w:lang w:val="en-CA"/>
        </w:rPr>
        <w:t>261,860</w:t>
      </w:r>
      <w:r w:rsidRPr="000F4708">
        <w:rPr>
          <w:lang w:val="en-CA"/>
        </w:rPr>
        <w:t xml:space="preserve"> had been disbursed. The balance of </w:t>
      </w:r>
      <w:r w:rsidR="00D42809" w:rsidRPr="000F4708">
        <w:rPr>
          <w:lang w:val="en-CA"/>
        </w:rPr>
        <w:t>US $</w:t>
      </w:r>
      <w:r w:rsidR="00FE3F35" w:rsidRPr="000F4708">
        <w:rPr>
          <w:lang w:val="en-CA"/>
        </w:rPr>
        <w:t>18,140</w:t>
      </w:r>
      <w:r w:rsidRPr="000F4708">
        <w:rPr>
          <w:lang w:val="en-CA"/>
        </w:rPr>
        <w:t xml:space="preserve"> will be disbursed in 2021. </w:t>
      </w:r>
    </w:p>
    <w:p w14:paraId="5DAF5C43" w14:textId="1BE96F5F" w:rsidR="00C679D6" w:rsidRPr="000F4708" w:rsidRDefault="00C679D6" w:rsidP="00EE07DD">
      <w:pPr>
        <w:autoSpaceDE w:val="0"/>
        <w:autoSpaceDN w:val="0"/>
        <w:adjustRightInd w:val="0"/>
        <w:rPr>
          <w:b/>
          <w:bCs/>
          <w:lang w:val="en-CA"/>
        </w:rPr>
      </w:pPr>
      <w:r w:rsidRPr="000F4708">
        <w:rPr>
          <w:b/>
          <w:bCs/>
          <w:lang w:val="en-CA"/>
        </w:rPr>
        <w:t>Stage II of the HPMP</w:t>
      </w:r>
    </w:p>
    <w:p w14:paraId="2B736C34" w14:textId="2A8F38DE" w:rsidR="00C679D6" w:rsidRPr="000F4708" w:rsidRDefault="00C679D6" w:rsidP="00EE07DD">
      <w:pPr>
        <w:rPr>
          <w:lang w:val="en-CA"/>
        </w:rPr>
      </w:pPr>
    </w:p>
    <w:p w14:paraId="0560BB19" w14:textId="77777777" w:rsidR="000A2B72" w:rsidRPr="000F4708" w:rsidRDefault="000A2B72" w:rsidP="00EE07DD">
      <w:pPr>
        <w:pStyle w:val="Heading1"/>
        <w:numPr>
          <w:ilvl w:val="0"/>
          <w:numId w:val="0"/>
        </w:numPr>
        <w:rPr>
          <w:u w:val="single"/>
          <w:lang w:val="en-CA"/>
        </w:rPr>
      </w:pPr>
      <w:r w:rsidRPr="000F4708">
        <w:rPr>
          <w:u w:val="single"/>
          <w:lang w:val="en-CA"/>
        </w:rPr>
        <w:t>Remaining consumption eligible for funding</w:t>
      </w:r>
    </w:p>
    <w:p w14:paraId="606D9BAB" w14:textId="70D3ECF4" w:rsidR="000A2B72" w:rsidRPr="000F4708" w:rsidRDefault="000A2B72" w:rsidP="00EE07DD">
      <w:pPr>
        <w:pStyle w:val="Heading1"/>
        <w:tabs>
          <w:tab w:val="clear" w:pos="0"/>
        </w:tabs>
        <w:rPr>
          <w:lang w:val="en-CA"/>
        </w:rPr>
      </w:pPr>
      <w:r w:rsidRPr="000F4708">
        <w:rPr>
          <w:lang w:val="en-CA"/>
        </w:rPr>
        <w:t xml:space="preserve">After deducting </w:t>
      </w:r>
      <w:r w:rsidR="000C4459" w:rsidRPr="000F4708">
        <w:rPr>
          <w:lang w:val="en-CA"/>
        </w:rPr>
        <w:t>0.54</w:t>
      </w:r>
      <w:r w:rsidRPr="000F4708">
        <w:rPr>
          <w:lang w:val="en-CA"/>
        </w:rPr>
        <w:t> ODP tonnes of HCFC</w:t>
      </w:r>
      <w:r w:rsidR="00640A1B" w:rsidRPr="000F4708">
        <w:rPr>
          <w:lang w:val="en-CA"/>
        </w:rPr>
        <w:t>s</w:t>
      </w:r>
      <w:r w:rsidRPr="000F4708">
        <w:rPr>
          <w:lang w:val="en-CA"/>
        </w:rPr>
        <w:t xml:space="preserve"> associated with stage I of the HPMP, the remaining c</w:t>
      </w:r>
      <w:r w:rsidR="00940EF6" w:rsidRPr="000F4708">
        <w:rPr>
          <w:lang w:val="en-CA"/>
        </w:rPr>
        <w:t xml:space="preserve">onsumption eligible for funding </w:t>
      </w:r>
      <w:r w:rsidR="00C97FDB" w:rsidRPr="000F4708">
        <w:rPr>
          <w:lang w:val="en-CA"/>
        </w:rPr>
        <w:t xml:space="preserve">for complete phase-out </w:t>
      </w:r>
      <w:r w:rsidRPr="000F4708">
        <w:rPr>
          <w:lang w:val="en-CA"/>
        </w:rPr>
        <w:t xml:space="preserve">in stage II amounts to </w:t>
      </w:r>
      <w:r w:rsidR="002A0420" w:rsidRPr="000F4708">
        <w:rPr>
          <w:lang w:val="en-CA"/>
        </w:rPr>
        <w:t>1.00</w:t>
      </w:r>
      <w:r w:rsidR="009E6A72" w:rsidRPr="000F4708">
        <w:rPr>
          <w:lang w:val="en-CA"/>
        </w:rPr>
        <w:t> ODP tonnes of HCFC</w:t>
      </w:r>
      <w:r w:rsidR="009E6A72" w:rsidRPr="000F4708">
        <w:rPr>
          <w:lang w:val="en-CA"/>
        </w:rPr>
        <w:noBreakHyphen/>
      </w:r>
      <w:r w:rsidRPr="000F4708">
        <w:rPr>
          <w:lang w:val="en-CA"/>
        </w:rPr>
        <w:t>22.</w:t>
      </w:r>
      <w:r w:rsidR="00402D64" w:rsidRPr="000F4708">
        <w:rPr>
          <w:lang w:val="en-CA"/>
        </w:rPr>
        <w:t xml:space="preserve"> </w:t>
      </w:r>
    </w:p>
    <w:p w14:paraId="6B9514FE" w14:textId="11A2DD63" w:rsidR="00884326" w:rsidRPr="000F4708" w:rsidRDefault="00884326" w:rsidP="00EE07DD">
      <w:pPr>
        <w:pStyle w:val="Heading1"/>
        <w:numPr>
          <w:ilvl w:val="0"/>
          <w:numId w:val="0"/>
        </w:numPr>
        <w:rPr>
          <w:u w:val="single"/>
          <w:lang w:val="en-CA" w:eastAsia="zh-CN"/>
        </w:rPr>
      </w:pPr>
      <w:r w:rsidRPr="000F4708">
        <w:rPr>
          <w:u w:val="single"/>
          <w:lang w:val="en-CA"/>
        </w:rPr>
        <w:lastRenderedPageBreak/>
        <w:t>Sector distribution of HCFCs</w:t>
      </w:r>
    </w:p>
    <w:p w14:paraId="3BE75B6A" w14:textId="32A4B1A0" w:rsidR="00276F94" w:rsidRPr="000F4708" w:rsidRDefault="00640F3E" w:rsidP="001610CE">
      <w:pPr>
        <w:pStyle w:val="Heading1"/>
        <w:rPr>
          <w:lang w:val="en-CA"/>
        </w:rPr>
      </w:pPr>
      <w:r w:rsidRPr="000F4708">
        <w:rPr>
          <w:lang w:val="en-CA"/>
        </w:rPr>
        <w:t xml:space="preserve">There are approximately </w:t>
      </w:r>
      <w:r w:rsidR="00D53821" w:rsidRPr="000F4708">
        <w:rPr>
          <w:lang w:val="en-CA"/>
        </w:rPr>
        <w:t>1,000 technicians (</w:t>
      </w:r>
      <w:r w:rsidR="008B312A" w:rsidRPr="000F4708">
        <w:rPr>
          <w:lang w:val="en-CA"/>
        </w:rPr>
        <w:t>473</w:t>
      </w:r>
      <w:r w:rsidR="0000560D" w:rsidRPr="000F4708">
        <w:rPr>
          <w:lang w:val="en-CA"/>
        </w:rPr>
        <w:t xml:space="preserve"> registered</w:t>
      </w:r>
      <w:r w:rsidR="00D53821" w:rsidRPr="000F4708">
        <w:rPr>
          <w:lang w:val="en-CA"/>
        </w:rPr>
        <w:t>)</w:t>
      </w:r>
      <w:r w:rsidR="0050007B" w:rsidRPr="000F4708">
        <w:rPr>
          <w:lang w:val="en-CA"/>
        </w:rPr>
        <w:t xml:space="preserve"> and </w:t>
      </w:r>
      <w:r w:rsidR="008B312A" w:rsidRPr="000F4708">
        <w:rPr>
          <w:lang w:val="en-CA"/>
        </w:rPr>
        <w:t>132 </w:t>
      </w:r>
      <w:r w:rsidR="0000560D" w:rsidRPr="000F4708">
        <w:rPr>
          <w:lang w:val="en-CA"/>
        </w:rPr>
        <w:t xml:space="preserve">registered </w:t>
      </w:r>
      <w:r w:rsidR="0050007B" w:rsidRPr="000F4708">
        <w:rPr>
          <w:lang w:val="en-CA"/>
        </w:rPr>
        <w:t xml:space="preserve">workshops </w:t>
      </w:r>
      <w:r w:rsidR="00C679D6" w:rsidRPr="000F4708">
        <w:rPr>
          <w:lang w:val="en-CA"/>
        </w:rPr>
        <w:t>consum</w:t>
      </w:r>
      <w:r w:rsidR="0050007B" w:rsidRPr="000F4708">
        <w:rPr>
          <w:lang w:val="en-CA"/>
        </w:rPr>
        <w:t>ing</w:t>
      </w:r>
      <w:r w:rsidR="00C679D6" w:rsidRPr="000F4708">
        <w:rPr>
          <w:lang w:val="en-CA"/>
        </w:rPr>
        <w:t xml:space="preserve"> HCFC-22 to service </w:t>
      </w:r>
      <w:r w:rsidR="00940EF6" w:rsidRPr="000F4708">
        <w:rPr>
          <w:noProof/>
          <w:lang w:val="en-CA"/>
        </w:rPr>
        <w:t xml:space="preserve">single splits, </w:t>
      </w:r>
      <w:r w:rsidR="00940EF6" w:rsidRPr="000F4708">
        <w:rPr>
          <w:noProof/>
          <w:color w:val="000000"/>
          <w:lang w:val="en-CA"/>
        </w:rPr>
        <w:t xml:space="preserve">larger </w:t>
      </w:r>
      <w:r w:rsidR="00367A8B" w:rsidRPr="000F4708">
        <w:rPr>
          <w:color w:val="000000" w:themeColor="text1"/>
          <w:shd w:val="clear" w:color="auto" w:fill="FFFFFF"/>
          <w:lang w:val="en-CA"/>
        </w:rPr>
        <w:t>variable refrigerant volume</w:t>
      </w:r>
      <w:r w:rsidR="00940EF6" w:rsidRPr="000F4708">
        <w:rPr>
          <w:noProof/>
          <w:color w:val="000000" w:themeColor="text1"/>
          <w:lang w:val="en-CA"/>
        </w:rPr>
        <w:t xml:space="preserve"> </w:t>
      </w:r>
      <w:r w:rsidR="00940EF6" w:rsidRPr="000F4708">
        <w:rPr>
          <w:noProof/>
          <w:color w:val="000000"/>
          <w:lang w:val="en-CA"/>
        </w:rPr>
        <w:t>and packaged</w:t>
      </w:r>
      <w:r w:rsidR="009E6A72" w:rsidRPr="000F4708">
        <w:rPr>
          <w:noProof/>
          <w:color w:val="000000"/>
          <w:lang w:val="en-CA"/>
        </w:rPr>
        <w:t xml:space="preserve"> air</w:t>
      </w:r>
      <w:r w:rsidR="009E6A72" w:rsidRPr="000F4708">
        <w:rPr>
          <w:noProof/>
          <w:color w:val="000000"/>
          <w:lang w:val="en-CA"/>
        </w:rPr>
        <w:noBreakHyphen/>
        <w:t xml:space="preserve">conditioning (AC) </w:t>
      </w:r>
      <w:r w:rsidR="00940EF6" w:rsidRPr="000F4708">
        <w:rPr>
          <w:noProof/>
          <w:color w:val="000000"/>
          <w:lang w:val="en-CA"/>
        </w:rPr>
        <w:t>systems</w:t>
      </w:r>
      <w:r w:rsidR="00C679D6" w:rsidRPr="000F4708">
        <w:rPr>
          <w:color w:val="000000"/>
          <w:lang w:val="en-CA"/>
        </w:rPr>
        <w:t xml:space="preserve">, </w:t>
      </w:r>
      <w:r w:rsidR="00940EF6" w:rsidRPr="000F4708">
        <w:rPr>
          <w:color w:val="000000"/>
          <w:lang w:val="en-CA"/>
        </w:rPr>
        <w:t xml:space="preserve">display cabinets, </w:t>
      </w:r>
      <w:r w:rsidR="00940EF6" w:rsidRPr="000F4708">
        <w:rPr>
          <w:noProof/>
          <w:color w:val="000000"/>
          <w:lang w:val="en-CA"/>
        </w:rPr>
        <w:t>conden</w:t>
      </w:r>
      <w:r w:rsidR="00B90972" w:rsidRPr="000F4708">
        <w:rPr>
          <w:noProof/>
          <w:color w:val="000000"/>
          <w:lang w:val="en-CA"/>
        </w:rPr>
        <w:t>sing rooms and cold rooms</w:t>
      </w:r>
      <w:r w:rsidR="00234C58" w:rsidRPr="000F4708">
        <w:rPr>
          <w:color w:val="000000"/>
          <w:lang w:val="en-CA"/>
        </w:rPr>
        <w:t xml:space="preserve"> as shown in Table</w:t>
      </w:r>
      <w:r w:rsidR="009E6A72" w:rsidRPr="000F4708">
        <w:rPr>
          <w:color w:val="000000"/>
          <w:lang w:val="en-CA"/>
        </w:rPr>
        <w:t> </w:t>
      </w:r>
      <w:r w:rsidR="00234C58" w:rsidRPr="000F4708">
        <w:rPr>
          <w:color w:val="000000"/>
          <w:lang w:val="en-CA"/>
        </w:rPr>
        <w:t>2</w:t>
      </w:r>
      <w:r w:rsidR="00C679D6" w:rsidRPr="000F4708">
        <w:rPr>
          <w:color w:val="000000"/>
          <w:lang w:val="en-CA"/>
        </w:rPr>
        <w:t xml:space="preserve">. </w:t>
      </w:r>
      <w:r w:rsidR="00F1043B" w:rsidRPr="000F4708">
        <w:rPr>
          <w:color w:val="000000"/>
          <w:lang w:val="en-CA"/>
        </w:rPr>
        <w:t>HCFC-22 represents 31.6</w:t>
      </w:r>
      <w:r w:rsidR="00201631" w:rsidRPr="000F4708">
        <w:rPr>
          <w:color w:val="000000"/>
          <w:lang w:val="en-CA"/>
        </w:rPr>
        <w:t> per cent</w:t>
      </w:r>
      <w:r w:rsidR="00F1043B" w:rsidRPr="000F4708">
        <w:rPr>
          <w:color w:val="000000"/>
          <w:lang w:val="en-CA"/>
        </w:rPr>
        <w:t>, HFC-134a (22.1 per cent), R-410A (18.3 per cent), R-404A (13.3 per</w:t>
      </w:r>
      <w:r w:rsidR="00695082" w:rsidRPr="000F4708">
        <w:rPr>
          <w:color w:val="000000"/>
          <w:lang w:val="en-CA"/>
        </w:rPr>
        <w:t> </w:t>
      </w:r>
      <w:r w:rsidR="00F1043B" w:rsidRPr="000F4708">
        <w:rPr>
          <w:color w:val="000000"/>
          <w:lang w:val="en-CA"/>
        </w:rPr>
        <w:t>cent), and other refrigerants (14.7 per</w:t>
      </w:r>
      <w:r w:rsidR="00F1043B" w:rsidRPr="000F4708">
        <w:rPr>
          <w:lang w:val="en-CA"/>
        </w:rPr>
        <w:t xml:space="preserve"> cent). </w:t>
      </w:r>
      <w:r w:rsidR="008B19D5" w:rsidRPr="000F4708">
        <w:rPr>
          <w:noProof/>
          <w:lang w:val="en-CA"/>
        </w:rPr>
        <w:t>S</w:t>
      </w:r>
      <w:r w:rsidR="00695082" w:rsidRPr="000F4708">
        <w:rPr>
          <w:noProof/>
          <w:lang w:val="en-CA"/>
        </w:rPr>
        <w:t xml:space="preserve">ingle splits </w:t>
      </w:r>
      <w:r w:rsidR="008B19D5" w:rsidRPr="000F4708">
        <w:rPr>
          <w:noProof/>
          <w:lang w:val="en-CA"/>
        </w:rPr>
        <w:t xml:space="preserve">AC is </w:t>
      </w:r>
      <w:r w:rsidR="00695082" w:rsidRPr="000F4708">
        <w:rPr>
          <w:noProof/>
          <w:lang w:val="en-CA"/>
        </w:rPr>
        <w:t xml:space="preserve">the predominant equipment </w:t>
      </w:r>
      <w:r w:rsidR="008B19D5" w:rsidRPr="000F4708">
        <w:rPr>
          <w:noProof/>
          <w:lang w:val="en-CA"/>
        </w:rPr>
        <w:t>u</w:t>
      </w:r>
      <w:r w:rsidR="00A84272" w:rsidRPr="000F4708">
        <w:rPr>
          <w:noProof/>
          <w:lang w:val="en-CA"/>
        </w:rPr>
        <w:t>s</w:t>
      </w:r>
      <w:r w:rsidR="008B19D5" w:rsidRPr="000F4708">
        <w:rPr>
          <w:noProof/>
          <w:lang w:val="en-CA"/>
        </w:rPr>
        <w:t xml:space="preserve">ing </w:t>
      </w:r>
      <w:r w:rsidR="001610CE" w:rsidRPr="000F4708">
        <w:rPr>
          <w:noProof/>
          <w:lang w:val="en-CA"/>
        </w:rPr>
        <w:t>HCFCs</w:t>
      </w:r>
      <w:r w:rsidR="008B19D5" w:rsidRPr="000F4708">
        <w:rPr>
          <w:noProof/>
          <w:lang w:val="en-CA"/>
        </w:rPr>
        <w:t xml:space="preserve">; </w:t>
      </w:r>
      <w:r w:rsidR="001610CE" w:rsidRPr="000F4708">
        <w:rPr>
          <w:noProof/>
          <w:lang w:val="en-CA"/>
        </w:rPr>
        <w:t>multi</w:t>
      </w:r>
      <w:r w:rsidR="003615B1" w:rsidRPr="000F4708">
        <w:rPr>
          <w:noProof/>
          <w:lang w:val="en-CA"/>
        </w:rPr>
        <w:t xml:space="preserve"> </w:t>
      </w:r>
      <w:r w:rsidR="001610CE" w:rsidRPr="000F4708">
        <w:rPr>
          <w:noProof/>
          <w:lang w:val="en-CA"/>
        </w:rPr>
        <w:t>split</w:t>
      </w:r>
      <w:r w:rsidR="003615B1" w:rsidRPr="000F4708">
        <w:rPr>
          <w:noProof/>
          <w:lang w:val="en-CA"/>
        </w:rPr>
        <w:t>s</w:t>
      </w:r>
      <w:r w:rsidR="001610CE" w:rsidRPr="000F4708">
        <w:rPr>
          <w:noProof/>
          <w:lang w:val="en-CA"/>
        </w:rPr>
        <w:t xml:space="preserve"> and variable refrigerant volume </w:t>
      </w:r>
      <w:r w:rsidR="008B19D5" w:rsidRPr="000F4708">
        <w:rPr>
          <w:noProof/>
          <w:lang w:val="en-CA"/>
        </w:rPr>
        <w:t xml:space="preserve">AC </w:t>
      </w:r>
      <w:r w:rsidR="001610CE" w:rsidRPr="000F4708">
        <w:rPr>
          <w:noProof/>
          <w:lang w:val="en-CA"/>
        </w:rPr>
        <w:t xml:space="preserve">systems are fewer in the country but are expected to </w:t>
      </w:r>
      <w:r w:rsidR="00374649" w:rsidRPr="000F4708">
        <w:rPr>
          <w:noProof/>
          <w:lang w:val="en-CA"/>
        </w:rPr>
        <w:t xml:space="preserve">slowly </w:t>
      </w:r>
      <w:r w:rsidR="001610CE" w:rsidRPr="000F4708">
        <w:rPr>
          <w:noProof/>
          <w:lang w:val="en-CA"/>
        </w:rPr>
        <w:t xml:space="preserve">gain popularity. </w:t>
      </w:r>
      <w:r w:rsidR="008B19D5" w:rsidRPr="000F4708">
        <w:rPr>
          <w:noProof/>
          <w:lang w:val="en-CA"/>
        </w:rPr>
        <w:t>C</w:t>
      </w:r>
      <w:r w:rsidR="001610CE" w:rsidRPr="000F4708">
        <w:rPr>
          <w:noProof/>
          <w:lang w:val="en-CA"/>
        </w:rPr>
        <w:t>old rooms and display cabinets used for food</w:t>
      </w:r>
      <w:r w:rsidR="00695082" w:rsidRPr="000F4708">
        <w:rPr>
          <w:noProof/>
          <w:lang w:val="en-CA"/>
        </w:rPr>
        <w:t xml:space="preserve"> storage</w:t>
      </w:r>
      <w:r w:rsidR="008B19D5" w:rsidRPr="000F4708">
        <w:rPr>
          <w:noProof/>
          <w:lang w:val="en-CA"/>
        </w:rPr>
        <w:t>, are the predominant HCFC-based commercial refrigeration equipment</w:t>
      </w:r>
      <w:r w:rsidR="00F1043B" w:rsidRPr="000F4708">
        <w:rPr>
          <w:noProof/>
          <w:lang w:val="en-CA"/>
        </w:rPr>
        <w:t>.</w:t>
      </w:r>
      <w:r w:rsidR="00F1043B" w:rsidRPr="000F4708">
        <w:rPr>
          <w:noProof/>
          <w:sz w:val="24"/>
          <w:szCs w:val="24"/>
          <w:lang w:val="en-CA"/>
        </w:rPr>
        <w:t xml:space="preserve"> </w:t>
      </w:r>
    </w:p>
    <w:p w14:paraId="1417E855" w14:textId="578CE6A8" w:rsidR="00C679D6" w:rsidRPr="000F4708" w:rsidRDefault="00C679D6" w:rsidP="00EE07DD">
      <w:pPr>
        <w:keepNext/>
        <w:spacing w:after="40"/>
        <w:rPr>
          <w:b/>
          <w:lang w:val="en-CA" w:eastAsia="zh-CN"/>
        </w:rPr>
      </w:pPr>
      <w:r w:rsidRPr="000F4708">
        <w:rPr>
          <w:b/>
          <w:lang w:val="en-CA" w:eastAsia="zh-CN"/>
        </w:rPr>
        <w:t xml:space="preserve">Table </w:t>
      </w:r>
      <w:r w:rsidR="009054FB" w:rsidRPr="000F4708">
        <w:rPr>
          <w:b/>
          <w:lang w:val="en-CA" w:eastAsia="zh-CN"/>
        </w:rPr>
        <w:t>2</w:t>
      </w:r>
      <w:r w:rsidRPr="000F4708">
        <w:rPr>
          <w:b/>
          <w:lang w:val="en-CA" w:eastAsia="zh-CN"/>
        </w:rPr>
        <w:t xml:space="preserve">. </w:t>
      </w:r>
      <w:r w:rsidR="00EC2FB5" w:rsidRPr="000F4708">
        <w:rPr>
          <w:b/>
          <w:lang w:val="en-CA" w:eastAsia="zh-CN"/>
        </w:rPr>
        <w:t xml:space="preserve">Estimation of demand for HCFC-22 in the </w:t>
      </w:r>
      <w:r w:rsidR="004108A3" w:rsidRPr="000F4708">
        <w:rPr>
          <w:b/>
          <w:lang w:val="en-CA" w:eastAsia="zh-CN"/>
        </w:rPr>
        <w:t>RAC</w:t>
      </w:r>
      <w:r w:rsidR="00EC2FB5" w:rsidRPr="000F4708">
        <w:rPr>
          <w:b/>
          <w:lang w:val="en-CA" w:eastAsia="zh-CN"/>
        </w:rPr>
        <w:t xml:space="preserve"> servicing sector </w:t>
      </w:r>
      <w:r w:rsidR="00234C58" w:rsidRPr="000F4708">
        <w:rPr>
          <w:b/>
          <w:lang w:val="en-CA" w:eastAsia="zh-CN"/>
        </w:rPr>
        <w:t>in</w:t>
      </w:r>
      <w:r w:rsidR="00275657" w:rsidRPr="000F4708">
        <w:rPr>
          <w:b/>
          <w:lang w:val="en-CA" w:eastAsia="zh-CN"/>
        </w:rPr>
        <w:t xml:space="preserve"> Lesotho</w:t>
      </w:r>
      <w:r w:rsidR="00EC2FB5" w:rsidRPr="000F4708">
        <w:rPr>
          <w:b/>
          <w:lang w:val="en-CA" w:eastAsia="zh-CN"/>
        </w:rPr>
        <w:t xml:space="preserve"> </w:t>
      </w:r>
    </w:p>
    <w:tbl>
      <w:tblPr>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795"/>
        <w:gridCol w:w="1980"/>
        <w:gridCol w:w="1098"/>
        <w:gridCol w:w="1098"/>
        <w:gridCol w:w="1098"/>
        <w:gridCol w:w="1116"/>
        <w:gridCol w:w="1170"/>
      </w:tblGrid>
      <w:tr w:rsidR="009E7929" w:rsidRPr="000F4708" w14:paraId="73718429" w14:textId="77777777" w:rsidTr="00560A44">
        <w:trPr>
          <w:jc w:val="right"/>
        </w:trPr>
        <w:tc>
          <w:tcPr>
            <w:tcW w:w="3775" w:type="dxa"/>
            <w:gridSpan w:val="2"/>
            <w:shd w:val="clear" w:color="auto" w:fill="auto"/>
            <w:vAlign w:val="center"/>
            <w:hideMark/>
          </w:tcPr>
          <w:p w14:paraId="7438BFC5" w14:textId="7F442D5A" w:rsidR="009E7929" w:rsidRPr="000F4708" w:rsidRDefault="009E7929" w:rsidP="006435A9">
            <w:pPr>
              <w:keepNext/>
              <w:tabs>
                <w:tab w:val="left" w:pos="2220"/>
              </w:tabs>
              <w:jc w:val="center"/>
              <w:rPr>
                <w:b/>
                <w:sz w:val="20"/>
                <w:szCs w:val="20"/>
                <w:lang w:val="en-CA"/>
              </w:rPr>
            </w:pPr>
            <w:bookmarkStart w:id="1" w:name="_Hlk26931131"/>
            <w:r w:rsidRPr="000F4708">
              <w:rPr>
                <w:b/>
                <w:sz w:val="20"/>
                <w:szCs w:val="20"/>
                <w:lang w:val="en-CA"/>
              </w:rPr>
              <w:t>Sector/Application</w:t>
            </w:r>
          </w:p>
        </w:tc>
        <w:tc>
          <w:tcPr>
            <w:tcW w:w="1098" w:type="dxa"/>
            <w:shd w:val="clear" w:color="auto" w:fill="auto"/>
            <w:tcMar>
              <w:left w:w="0" w:type="dxa"/>
              <w:right w:w="0" w:type="dxa"/>
            </w:tcMar>
            <w:vAlign w:val="center"/>
            <w:hideMark/>
          </w:tcPr>
          <w:p w14:paraId="4021DFED" w14:textId="77777777" w:rsidR="009E7929" w:rsidRPr="000F4708" w:rsidRDefault="009E7929" w:rsidP="006435A9">
            <w:pPr>
              <w:keepNext/>
              <w:tabs>
                <w:tab w:val="left" w:pos="2220"/>
              </w:tabs>
              <w:jc w:val="center"/>
              <w:rPr>
                <w:b/>
                <w:sz w:val="20"/>
                <w:szCs w:val="20"/>
                <w:lang w:val="en-CA"/>
              </w:rPr>
            </w:pPr>
            <w:r w:rsidRPr="000F4708">
              <w:rPr>
                <w:b/>
                <w:sz w:val="20"/>
                <w:szCs w:val="20"/>
                <w:lang w:val="en-CA"/>
              </w:rPr>
              <w:t>Number of units</w:t>
            </w:r>
          </w:p>
        </w:tc>
        <w:tc>
          <w:tcPr>
            <w:tcW w:w="1098" w:type="dxa"/>
            <w:shd w:val="clear" w:color="auto" w:fill="auto"/>
            <w:tcMar>
              <w:left w:w="0" w:type="dxa"/>
              <w:right w:w="0" w:type="dxa"/>
            </w:tcMar>
            <w:vAlign w:val="center"/>
            <w:hideMark/>
          </w:tcPr>
          <w:p w14:paraId="68D6D152" w14:textId="4D16A93E" w:rsidR="009E7929" w:rsidRPr="000F4708" w:rsidRDefault="009E7929" w:rsidP="006435A9">
            <w:pPr>
              <w:keepNext/>
              <w:tabs>
                <w:tab w:val="left" w:pos="2220"/>
              </w:tabs>
              <w:jc w:val="center"/>
              <w:rPr>
                <w:b/>
                <w:spacing w:val="-6"/>
                <w:sz w:val="20"/>
                <w:szCs w:val="20"/>
                <w:lang w:val="en-CA"/>
              </w:rPr>
            </w:pPr>
            <w:r w:rsidRPr="000F4708">
              <w:rPr>
                <w:b/>
                <w:sz w:val="20"/>
                <w:szCs w:val="20"/>
                <w:lang w:val="en-CA"/>
              </w:rPr>
              <w:t>HCFC bank</w:t>
            </w:r>
            <w:r w:rsidR="009E6A72" w:rsidRPr="000F4708">
              <w:rPr>
                <w:b/>
                <w:sz w:val="20"/>
                <w:szCs w:val="20"/>
                <w:lang w:val="en-CA"/>
              </w:rPr>
              <w:t xml:space="preserve"> </w:t>
            </w:r>
            <w:r w:rsidRPr="000F4708">
              <w:rPr>
                <w:b/>
                <w:spacing w:val="-6"/>
                <w:sz w:val="20"/>
                <w:szCs w:val="20"/>
                <w:lang w:val="en-CA"/>
              </w:rPr>
              <w:t>(mt)</w:t>
            </w:r>
          </w:p>
        </w:tc>
        <w:tc>
          <w:tcPr>
            <w:tcW w:w="1098" w:type="dxa"/>
            <w:shd w:val="clear" w:color="auto" w:fill="auto"/>
            <w:tcMar>
              <w:left w:w="0" w:type="dxa"/>
              <w:right w:w="0" w:type="dxa"/>
            </w:tcMar>
            <w:vAlign w:val="center"/>
            <w:hideMark/>
          </w:tcPr>
          <w:p w14:paraId="1429216A" w14:textId="1ABD2811" w:rsidR="009E7929" w:rsidRPr="000F4708" w:rsidRDefault="009E7929" w:rsidP="006435A9">
            <w:pPr>
              <w:keepNext/>
              <w:tabs>
                <w:tab w:val="left" w:pos="2220"/>
              </w:tabs>
              <w:jc w:val="center"/>
              <w:rPr>
                <w:b/>
                <w:sz w:val="20"/>
                <w:szCs w:val="20"/>
                <w:lang w:val="en-CA"/>
              </w:rPr>
            </w:pPr>
            <w:r w:rsidRPr="000F4708">
              <w:rPr>
                <w:b/>
                <w:sz w:val="20"/>
                <w:szCs w:val="20"/>
                <w:lang w:val="en-CA"/>
              </w:rPr>
              <w:t xml:space="preserve">Leakage </w:t>
            </w:r>
            <w:r w:rsidR="006435A9" w:rsidRPr="000F4708">
              <w:rPr>
                <w:b/>
                <w:sz w:val="20"/>
                <w:szCs w:val="20"/>
                <w:lang w:val="en-CA"/>
              </w:rPr>
              <w:t xml:space="preserve">rate </w:t>
            </w:r>
            <w:r w:rsidRPr="000F4708">
              <w:rPr>
                <w:b/>
                <w:sz w:val="20"/>
                <w:szCs w:val="20"/>
                <w:lang w:val="en-CA"/>
              </w:rPr>
              <w:t>(%)</w:t>
            </w:r>
          </w:p>
        </w:tc>
        <w:tc>
          <w:tcPr>
            <w:tcW w:w="1116" w:type="dxa"/>
            <w:shd w:val="clear" w:color="auto" w:fill="auto"/>
            <w:tcMar>
              <w:left w:w="0" w:type="dxa"/>
              <w:right w:w="0" w:type="dxa"/>
            </w:tcMar>
            <w:vAlign w:val="center"/>
            <w:hideMark/>
          </w:tcPr>
          <w:p w14:paraId="08F3A532" w14:textId="536AF072" w:rsidR="009E7929" w:rsidRPr="000F4708" w:rsidRDefault="009E7929" w:rsidP="006435A9">
            <w:pPr>
              <w:keepNext/>
              <w:tabs>
                <w:tab w:val="left" w:pos="2220"/>
              </w:tabs>
              <w:jc w:val="center"/>
              <w:rPr>
                <w:b/>
                <w:sz w:val="20"/>
                <w:szCs w:val="20"/>
                <w:lang w:val="en-CA"/>
              </w:rPr>
            </w:pPr>
            <w:r w:rsidRPr="000F4708">
              <w:rPr>
                <w:b/>
                <w:sz w:val="20"/>
                <w:szCs w:val="20"/>
                <w:lang w:val="en-CA"/>
              </w:rPr>
              <w:t xml:space="preserve">Annual </w:t>
            </w:r>
            <w:r w:rsidR="006435A9" w:rsidRPr="000F4708">
              <w:rPr>
                <w:b/>
                <w:sz w:val="20"/>
                <w:szCs w:val="20"/>
                <w:lang w:val="en-CA"/>
              </w:rPr>
              <w:t>consumption</w:t>
            </w:r>
            <w:r w:rsidRPr="000F4708">
              <w:rPr>
                <w:b/>
                <w:sz w:val="20"/>
                <w:szCs w:val="20"/>
                <w:lang w:val="en-CA"/>
              </w:rPr>
              <w:t xml:space="preserve"> (mt)</w:t>
            </w:r>
          </w:p>
        </w:tc>
        <w:tc>
          <w:tcPr>
            <w:tcW w:w="1170" w:type="dxa"/>
            <w:shd w:val="clear" w:color="auto" w:fill="auto"/>
            <w:tcMar>
              <w:left w:w="0" w:type="dxa"/>
              <w:right w:w="0" w:type="dxa"/>
            </w:tcMar>
            <w:vAlign w:val="center"/>
          </w:tcPr>
          <w:p w14:paraId="06151FCC" w14:textId="37DED56B" w:rsidR="009E7929" w:rsidRPr="000F4708" w:rsidRDefault="009E7929" w:rsidP="006435A9">
            <w:pPr>
              <w:keepNext/>
              <w:tabs>
                <w:tab w:val="left" w:pos="2220"/>
              </w:tabs>
              <w:jc w:val="center"/>
              <w:rPr>
                <w:b/>
                <w:sz w:val="20"/>
                <w:szCs w:val="20"/>
                <w:lang w:val="en-CA"/>
              </w:rPr>
            </w:pPr>
            <w:r w:rsidRPr="000F4708">
              <w:rPr>
                <w:b/>
                <w:sz w:val="20"/>
                <w:szCs w:val="20"/>
                <w:lang w:val="en-CA"/>
              </w:rPr>
              <w:t xml:space="preserve">% annual </w:t>
            </w:r>
            <w:r w:rsidR="006435A9" w:rsidRPr="000F4708">
              <w:rPr>
                <w:b/>
                <w:sz w:val="20"/>
                <w:szCs w:val="20"/>
                <w:lang w:val="en-CA"/>
              </w:rPr>
              <w:t>consumption</w:t>
            </w:r>
          </w:p>
        </w:tc>
      </w:tr>
      <w:tr w:rsidR="0059387B" w:rsidRPr="000F4708" w14:paraId="578204D7" w14:textId="77777777" w:rsidTr="00560A44">
        <w:trPr>
          <w:jc w:val="right"/>
        </w:trPr>
        <w:tc>
          <w:tcPr>
            <w:tcW w:w="1795" w:type="dxa"/>
            <w:vMerge w:val="restart"/>
            <w:shd w:val="clear" w:color="auto" w:fill="auto"/>
          </w:tcPr>
          <w:p w14:paraId="64E81BCB" w14:textId="7F151104" w:rsidR="0059387B" w:rsidRPr="000F4708" w:rsidRDefault="0059387B" w:rsidP="0059387B">
            <w:pPr>
              <w:keepNext/>
              <w:tabs>
                <w:tab w:val="left" w:pos="2220"/>
              </w:tabs>
              <w:jc w:val="left"/>
              <w:rPr>
                <w:spacing w:val="-10"/>
                <w:sz w:val="20"/>
                <w:szCs w:val="20"/>
                <w:lang w:val="en-CA"/>
              </w:rPr>
            </w:pPr>
            <w:r w:rsidRPr="000F4708">
              <w:rPr>
                <w:bCs/>
                <w:sz w:val="20"/>
                <w:szCs w:val="20"/>
                <w:lang w:val="en-CA"/>
              </w:rPr>
              <w:t xml:space="preserve">AC </w:t>
            </w:r>
            <w:r w:rsidRPr="000F4708">
              <w:rPr>
                <w:sz w:val="20"/>
                <w:szCs w:val="20"/>
                <w:lang w:val="en-CA"/>
              </w:rPr>
              <w:t>(unitary and split systems)</w:t>
            </w:r>
          </w:p>
        </w:tc>
        <w:tc>
          <w:tcPr>
            <w:tcW w:w="1980" w:type="dxa"/>
            <w:shd w:val="clear" w:color="auto" w:fill="auto"/>
            <w:vAlign w:val="center"/>
          </w:tcPr>
          <w:p w14:paraId="377F212D" w14:textId="77777777" w:rsidR="0059387B" w:rsidRPr="000F4708" w:rsidRDefault="0059387B" w:rsidP="0059387B">
            <w:pPr>
              <w:keepNext/>
              <w:tabs>
                <w:tab w:val="left" w:pos="2220"/>
              </w:tabs>
              <w:jc w:val="left"/>
              <w:rPr>
                <w:sz w:val="20"/>
                <w:szCs w:val="20"/>
                <w:lang w:val="en-CA"/>
              </w:rPr>
            </w:pPr>
            <w:r w:rsidRPr="000F4708">
              <w:rPr>
                <w:sz w:val="20"/>
                <w:szCs w:val="20"/>
                <w:lang w:val="en-CA"/>
              </w:rPr>
              <w:t>Households</w:t>
            </w:r>
          </w:p>
        </w:tc>
        <w:tc>
          <w:tcPr>
            <w:tcW w:w="1098" w:type="dxa"/>
            <w:shd w:val="clear" w:color="auto" w:fill="auto"/>
            <w:tcMar>
              <w:right w:w="144" w:type="dxa"/>
            </w:tcMar>
          </w:tcPr>
          <w:p w14:paraId="23287A70" w14:textId="22559294" w:rsidR="0059387B" w:rsidRPr="000F4708" w:rsidRDefault="005F1D96" w:rsidP="005F1D96">
            <w:pPr>
              <w:keepNext/>
              <w:jc w:val="right"/>
              <w:rPr>
                <w:color w:val="000000" w:themeColor="text1"/>
                <w:sz w:val="20"/>
                <w:szCs w:val="20"/>
                <w:vertAlign w:val="superscript"/>
                <w:lang w:val="en-CA"/>
              </w:rPr>
            </w:pPr>
            <w:r w:rsidRPr="000F4708">
              <w:rPr>
                <w:bCs/>
                <w:color w:val="000000" w:themeColor="text1"/>
                <w:sz w:val="20"/>
                <w:szCs w:val="20"/>
                <w:lang w:val="en-CA"/>
              </w:rPr>
              <w:t>12,000</w:t>
            </w:r>
          </w:p>
        </w:tc>
        <w:tc>
          <w:tcPr>
            <w:tcW w:w="1098" w:type="dxa"/>
            <w:shd w:val="clear" w:color="auto" w:fill="auto"/>
            <w:tcMar>
              <w:right w:w="144" w:type="dxa"/>
            </w:tcMar>
          </w:tcPr>
          <w:p w14:paraId="62EDF247" w14:textId="47E4FF8C" w:rsidR="0059387B" w:rsidRPr="000F4708" w:rsidRDefault="005F1D96" w:rsidP="005F1D96">
            <w:pPr>
              <w:keepNext/>
              <w:tabs>
                <w:tab w:val="left" w:pos="2220"/>
              </w:tabs>
              <w:jc w:val="right"/>
              <w:rPr>
                <w:color w:val="000000" w:themeColor="text1"/>
                <w:sz w:val="20"/>
                <w:szCs w:val="20"/>
                <w:lang w:val="en-CA"/>
              </w:rPr>
            </w:pPr>
            <w:r w:rsidRPr="000F4708">
              <w:rPr>
                <w:bCs/>
                <w:color w:val="000000" w:themeColor="text1"/>
                <w:sz w:val="20"/>
                <w:szCs w:val="20"/>
                <w:lang w:val="en-CA"/>
              </w:rPr>
              <w:t>12,000</w:t>
            </w:r>
          </w:p>
        </w:tc>
        <w:tc>
          <w:tcPr>
            <w:tcW w:w="1098" w:type="dxa"/>
            <w:shd w:val="clear" w:color="auto" w:fill="auto"/>
            <w:tcMar>
              <w:right w:w="144" w:type="dxa"/>
            </w:tcMar>
          </w:tcPr>
          <w:p w14:paraId="5D747498" w14:textId="381458A0" w:rsidR="0059387B" w:rsidRPr="000F4708" w:rsidRDefault="0059387B" w:rsidP="00374649">
            <w:pPr>
              <w:keepNext/>
              <w:tabs>
                <w:tab w:val="left" w:pos="2220"/>
              </w:tabs>
              <w:jc w:val="right"/>
              <w:rPr>
                <w:color w:val="000000" w:themeColor="text1"/>
                <w:sz w:val="20"/>
                <w:szCs w:val="20"/>
                <w:lang w:val="en-CA"/>
              </w:rPr>
            </w:pPr>
            <w:r w:rsidRPr="000F4708">
              <w:rPr>
                <w:color w:val="000000" w:themeColor="text1"/>
                <w:sz w:val="20"/>
                <w:szCs w:val="20"/>
                <w:lang w:val="en-CA"/>
              </w:rPr>
              <w:t>3</w:t>
            </w:r>
          </w:p>
        </w:tc>
        <w:tc>
          <w:tcPr>
            <w:tcW w:w="1116" w:type="dxa"/>
            <w:shd w:val="clear" w:color="auto" w:fill="auto"/>
            <w:tcMar>
              <w:right w:w="144" w:type="dxa"/>
            </w:tcMar>
          </w:tcPr>
          <w:p w14:paraId="57A9CD26" w14:textId="1694640B" w:rsidR="0059387B" w:rsidRPr="000F4708" w:rsidRDefault="0059387B" w:rsidP="0059387B">
            <w:pPr>
              <w:keepNext/>
              <w:tabs>
                <w:tab w:val="left" w:pos="2220"/>
              </w:tabs>
              <w:jc w:val="right"/>
              <w:rPr>
                <w:color w:val="000000" w:themeColor="text1"/>
                <w:sz w:val="20"/>
                <w:szCs w:val="20"/>
                <w:lang w:val="en-CA"/>
              </w:rPr>
            </w:pPr>
            <w:r w:rsidRPr="000F4708">
              <w:rPr>
                <w:bCs/>
                <w:color w:val="000000" w:themeColor="text1"/>
                <w:sz w:val="20"/>
                <w:szCs w:val="20"/>
                <w:lang w:val="en-CA"/>
              </w:rPr>
              <w:t>300</w:t>
            </w:r>
          </w:p>
        </w:tc>
        <w:tc>
          <w:tcPr>
            <w:tcW w:w="1170" w:type="dxa"/>
            <w:shd w:val="clear" w:color="auto" w:fill="auto"/>
            <w:tcMar>
              <w:right w:w="144" w:type="dxa"/>
            </w:tcMar>
          </w:tcPr>
          <w:p w14:paraId="28301428" w14:textId="254E2376" w:rsidR="0059387B" w:rsidRPr="000F4708" w:rsidRDefault="00437663" w:rsidP="00374649">
            <w:pPr>
              <w:keepNext/>
              <w:tabs>
                <w:tab w:val="left" w:pos="2220"/>
              </w:tabs>
              <w:jc w:val="right"/>
              <w:rPr>
                <w:color w:val="000000" w:themeColor="text1"/>
                <w:sz w:val="20"/>
                <w:szCs w:val="20"/>
                <w:lang w:val="en-CA"/>
              </w:rPr>
            </w:pPr>
            <w:r w:rsidRPr="000F4708">
              <w:rPr>
                <w:color w:val="000000" w:themeColor="text1"/>
                <w:sz w:val="20"/>
                <w:szCs w:val="20"/>
                <w:lang w:val="en-CA"/>
              </w:rPr>
              <w:t>2</w:t>
            </w:r>
          </w:p>
        </w:tc>
      </w:tr>
      <w:tr w:rsidR="0059387B" w:rsidRPr="000F4708" w14:paraId="2C76A1BF" w14:textId="77777777" w:rsidTr="00560A44">
        <w:trPr>
          <w:jc w:val="right"/>
        </w:trPr>
        <w:tc>
          <w:tcPr>
            <w:tcW w:w="1795" w:type="dxa"/>
            <w:vMerge/>
            <w:shd w:val="clear" w:color="auto" w:fill="auto"/>
          </w:tcPr>
          <w:p w14:paraId="3200A2CB" w14:textId="77777777" w:rsidR="0059387B" w:rsidRPr="000F4708" w:rsidRDefault="0059387B" w:rsidP="0059387B">
            <w:pPr>
              <w:keepNext/>
              <w:tabs>
                <w:tab w:val="left" w:pos="2220"/>
              </w:tabs>
              <w:jc w:val="left"/>
              <w:rPr>
                <w:bCs/>
                <w:sz w:val="20"/>
                <w:szCs w:val="20"/>
                <w:lang w:val="en-CA"/>
              </w:rPr>
            </w:pPr>
          </w:p>
        </w:tc>
        <w:tc>
          <w:tcPr>
            <w:tcW w:w="1980" w:type="dxa"/>
            <w:shd w:val="clear" w:color="auto" w:fill="auto"/>
            <w:vAlign w:val="center"/>
          </w:tcPr>
          <w:p w14:paraId="5D7214CB" w14:textId="68064449" w:rsidR="0059387B" w:rsidRPr="000F4708" w:rsidRDefault="0059387B" w:rsidP="0059387B">
            <w:pPr>
              <w:keepNext/>
              <w:tabs>
                <w:tab w:val="left" w:pos="2220"/>
              </w:tabs>
              <w:jc w:val="left"/>
              <w:rPr>
                <w:sz w:val="20"/>
                <w:szCs w:val="20"/>
                <w:lang w:val="en-CA"/>
              </w:rPr>
            </w:pPr>
            <w:r w:rsidRPr="000F4708">
              <w:rPr>
                <w:sz w:val="20"/>
                <w:szCs w:val="20"/>
                <w:lang w:val="en-CA"/>
              </w:rPr>
              <w:t xml:space="preserve">Offices, hotels, restaurants </w:t>
            </w:r>
          </w:p>
        </w:tc>
        <w:tc>
          <w:tcPr>
            <w:tcW w:w="1098" w:type="dxa"/>
            <w:shd w:val="clear" w:color="auto" w:fill="auto"/>
            <w:tcMar>
              <w:right w:w="144" w:type="dxa"/>
            </w:tcMar>
          </w:tcPr>
          <w:p w14:paraId="7C94A1C9" w14:textId="372C7826" w:rsidR="0059387B" w:rsidRPr="000F4708" w:rsidRDefault="005F1D96" w:rsidP="005F1D96">
            <w:pPr>
              <w:keepNext/>
              <w:tabs>
                <w:tab w:val="left" w:pos="2220"/>
              </w:tabs>
              <w:jc w:val="right"/>
              <w:rPr>
                <w:color w:val="000000" w:themeColor="text1"/>
                <w:sz w:val="20"/>
                <w:szCs w:val="20"/>
                <w:lang w:val="en-CA"/>
              </w:rPr>
            </w:pPr>
            <w:r w:rsidRPr="000F4708">
              <w:rPr>
                <w:bCs/>
                <w:color w:val="000000" w:themeColor="text1"/>
                <w:sz w:val="20"/>
                <w:szCs w:val="20"/>
                <w:lang w:val="en-CA"/>
              </w:rPr>
              <w:t>52,000</w:t>
            </w:r>
          </w:p>
        </w:tc>
        <w:tc>
          <w:tcPr>
            <w:tcW w:w="1098" w:type="dxa"/>
            <w:shd w:val="clear" w:color="auto" w:fill="auto"/>
            <w:tcMar>
              <w:right w:w="144" w:type="dxa"/>
            </w:tcMar>
          </w:tcPr>
          <w:p w14:paraId="6D0F8764" w14:textId="400A1EEC" w:rsidR="0059387B" w:rsidRPr="000F4708" w:rsidRDefault="005F1D96" w:rsidP="005F1D96">
            <w:pPr>
              <w:keepNext/>
              <w:tabs>
                <w:tab w:val="left" w:pos="2220"/>
              </w:tabs>
              <w:jc w:val="right"/>
              <w:rPr>
                <w:color w:val="000000" w:themeColor="text1"/>
                <w:sz w:val="20"/>
                <w:szCs w:val="20"/>
                <w:lang w:val="en-CA"/>
              </w:rPr>
            </w:pPr>
            <w:r w:rsidRPr="000F4708">
              <w:rPr>
                <w:bCs/>
                <w:color w:val="000000" w:themeColor="text1"/>
                <w:sz w:val="20"/>
                <w:szCs w:val="20"/>
                <w:lang w:val="en-CA"/>
              </w:rPr>
              <w:t>52,000</w:t>
            </w:r>
            <w:r w:rsidR="0059387B" w:rsidRPr="000F4708">
              <w:rPr>
                <w:bCs/>
                <w:color w:val="000000" w:themeColor="text1"/>
                <w:sz w:val="20"/>
                <w:szCs w:val="20"/>
                <w:lang w:val="en-CA"/>
              </w:rPr>
              <w:t xml:space="preserve"> </w:t>
            </w:r>
          </w:p>
        </w:tc>
        <w:tc>
          <w:tcPr>
            <w:tcW w:w="1098" w:type="dxa"/>
            <w:shd w:val="clear" w:color="auto" w:fill="auto"/>
            <w:tcMar>
              <w:right w:w="144" w:type="dxa"/>
            </w:tcMar>
          </w:tcPr>
          <w:p w14:paraId="07C9EC69" w14:textId="41B33C8F" w:rsidR="0059387B" w:rsidRPr="000F4708" w:rsidRDefault="0059387B" w:rsidP="00374649">
            <w:pPr>
              <w:keepNext/>
              <w:tabs>
                <w:tab w:val="left" w:pos="2220"/>
              </w:tabs>
              <w:jc w:val="right"/>
              <w:rPr>
                <w:color w:val="000000" w:themeColor="text1"/>
                <w:sz w:val="20"/>
                <w:szCs w:val="20"/>
                <w:lang w:val="en-CA"/>
              </w:rPr>
            </w:pPr>
            <w:r w:rsidRPr="000F4708">
              <w:rPr>
                <w:color w:val="000000" w:themeColor="text1"/>
                <w:sz w:val="20"/>
                <w:szCs w:val="20"/>
                <w:lang w:val="en-CA"/>
              </w:rPr>
              <w:t>8</w:t>
            </w:r>
          </w:p>
        </w:tc>
        <w:tc>
          <w:tcPr>
            <w:tcW w:w="1116" w:type="dxa"/>
            <w:shd w:val="clear" w:color="auto" w:fill="auto"/>
            <w:tcMar>
              <w:right w:w="144" w:type="dxa"/>
            </w:tcMar>
          </w:tcPr>
          <w:p w14:paraId="687F2CF8" w14:textId="59D447CE" w:rsidR="0059387B" w:rsidRPr="000F4708" w:rsidRDefault="0059387B" w:rsidP="0059387B">
            <w:pPr>
              <w:keepNext/>
              <w:tabs>
                <w:tab w:val="left" w:pos="2220"/>
              </w:tabs>
              <w:jc w:val="right"/>
              <w:rPr>
                <w:color w:val="000000" w:themeColor="text1"/>
                <w:sz w:val="20"/>
                <w:szCs w:val="20"/>
                <w:lang w:val="en-CA"/>
              </w:rPr>
            </w:pPr>
            <w:r w:rsidRPr="000F4708">
              <w:rPr>
                <w:bCs/>
                <w:color w:val="000000" w:themeColor="text1"/>
                <w:sz w:val="20"/>
                <w:szCs w:val="20"/>
                <w:lang w:val="en-CA"/>
              </w:rPr>
              <w:t>4</w:t>
            </w:r>
            <w:r w:rsidR="00C57E00" w:rsidRPr="000F4708">
              <w:rPr>
                <w:bCs/>
                <w:color w:val="000000" w:themeColor="text1"/>
                <w:sz w:val="20"/>
                <w:szCs w:val="20"/>
                <w:lang w:val="en-CA"/>
              </w:rPr>
              <w:t>,</w:t>
            </w:r>
            <w:r w:rsidRPr="000F4708">
              <w:rPr>
                <w:bCs/>
                <w:color w:val="000000" w:themeColor="text1"/>
                <w:sz w:val="20"/>
                <w:szCs w:val="20"/>
                <w:lang w:val="en-CA"/>
              </w:rPr>
              <w:t>100</w:t>
            </w:r>
          </w:p>
        </w:tc>
        <w:tc>
          <w:tcPr>
            <w:tcW w:w="1170" w:type="dxa"/>
            <w:shd w:val="clear" w:color="auto" w:fill="auto"/>
            <w:tcMar>
              <w:right w:w="144" w:type="dxa"/>
            </w:tcMar>
          </w:tcPr>
          <w:p w14:paraId="71ED021A" w14:textId="142719DC" w:rsidR="0059387B" w:rsidRPr="000F4708" w:rsidRDefault="0059387B" w:rsidP="00374649">
            <w:pPr>
              <w:keepNext/>
              <w:tabs>
                <w:tab w:val="left" w:pos="2220"/>
              </w:tabs>
              <w:jc w:val="right"/>
              <w:rPr>
                <w:color w:val="000000" w:themeColor="text1"/>
                <w:sz w:val="20"/>
                <w:szCs w:val="20"/>
                <w:lang w:val="en-CA"/>
              </w:rPr>
            </w:pPr>
            <w:r w:rsidRPr="000F4708">
              <w:rPr>
                <w:color w:val="000000" w:themeColor="text1"/>
                <w:sz w:val="20"/>
                <w:szCs w:val="20"/>
                <w:lang w:val="en-CA"/>
              </w:rPr>
              <w:t>38</w:t>
            </w:r>
          </w:p>
        </w:tc>
      </w:tr>
      <w:tr w:rsidR="0059387B" w:rsidRPr="000F4708" w14:paraId="0B480B17" w14:textId="77777777" w:rsidTr="00560A44">
        <w:trPr>
          <w:jc w:val="right"/>
        </w:trPr>
        <w:tc>
          <w:tcPr>
            <w:tcW w:w="1795" w:type="dxa"/>
            <w:vMerge/>
            <w:shd w:val="clear" w:color="auto" w:fill="auto"/>
          </w:tcPr>
          <w:p w14:paraId="5E27F16E" w14:textId="77777777" w:rsidR="0059387B" w:rsidRPr="000F4708" w:rsidRDefault="0059387B" w:rsidP="0059387B">
            <w:pPr>
              <w:keepNext/>
              <w:tabs>
                <w:tab w:val="left" w:pos="2220"/>
              </w:tabs>
              <w:jc w:val="left"/>
              <w:rPr>
                <w:sz w:val="20"/>
                <w:szCs w:val="20"/>
                <w:lang w:val="en-CA"/>
              </w:rPr>
            </w:pPr>
          </w:p>
        </w:tc>
        <w:tc>
          <w:tcPr>
            <w:tcW w:w="1980" w:type="dxa"/>
            <w:shd w:val="clear" w:color="auto" w:fill="auto"/>
            <w:vAlign w:val="center"/>
          </w:tcPr>
          <w:p w14:paraId="3D65E905" w14:textId="77777777" w:rsidR="0059387B" w:rsidRPr="000F4708" w:rsidRDefault="0059387B" w:rsidP="0059387B">
            <w:pPr>
              <w:keepNext/>
              <w:tabs>
                <w:tab w:val="left" w:pos="2220"/>
              </w:tabs>
              <w:jc w:val="left"/>
              <w:rPr>
                <w:b/>
                <w:bCs/>
                <w:sz w:val="20"/>
                <w:szCs w:val="20"/>
                <w:lang w:val="en-CA"/>
              </w:rPr>
            </w:pPr>
            <w:r w:rsidRPr="000F4708">
              <w:rPr>
                <w:b/>
                <w:bCs/>
                <w:sz w:val="20"/>
                <w:szCs w:val="20"/>
                <w:lang w:val="en-CA"/>
              </w:rPr>
              <w:t>Sub-total</w:t>
            </w:r>
          </w:p>
        </w:tc>
        <w:tc>
          <w:tcPr>
            <w:tcW w:w="1098" w:type="dxa"/>
            <w:shd w:val="clear" w:color="auto" w:fill="auto"/>
            <w:tcMar>
              <w:right w:w="144" w:type="dxa"/>
            </w:tcMar>
          </w:tcPr>
          <w:p w14:paraId="09A9396A" w14:textId="5F512AC2" w:rsidR="0059387B" w:rsidRPr="000F4708" w:rsidRDefault="005F1D96" w:rsidP="005F1D96">
            <w:pPr>
              <w:keepNext/>
              <w:tabs>
                <w:tab w:val="left" w:pos="2220"/>
              </w:tabs>
              <w:jc w:val="right"/>
              <w:rPr>
                <w:b/>
                <w:color w:val="000000" w:themeColor="text1"/>
                <w:sz w:val="20"/>
                <w:szCs w:val="20"/>
                <w:lang w:val="en-CA"/>
              </w:rPr>
            </w:pPr>
            <w:r w:rsidRPr="000F4708">
              <w:rPr>
                <w:b/>
                <w:iCs/>
                <w:color w:val="000000" w:themeColor="text1"/>
                <w:sz w:val="20"/>
                <w:szCs w:val="20"/>
                <w:lang w:val="en-CA"/>
              </w:rPr>
              <w:t>64,000</w:t>
            </w:r>
          </w:p>
        </w:tc>
        <w:tc>
          <w:tcPr>
            <w:tcW w:w="1098" w:type="dxa"/>
            <w:shd w:val="clear" w:color="auto" w:fill="auto"/>
            <w:tcMar>
              <w:right w:w="144" w:type="dxa"/>
            </w:tcMar>
          </w:tcPr>
          <w:p w14:paraId="3C0C4DC2" w14:textId="47E24B50" w:rsidR="0059387B" w:rsidRPr="000F4708" w:rsidRDefault="0059387B" w:rsidP="0059387B">
            <w:pPr>
              <w:keepNext/>
              <w:tabs>
                <w:tab w:val="left" w:pos="2220"/>
              </w:tabs>
              <w:jc w:val="right"/>
              <w:rPr>
                <w:b/>
                <w:color w:val="000000" w:themeColor="text1"/>
                <w:sz w:val="20"/>
                <w:szCs w:val="20"/>
                <w:lang w:val="en-CA"/>
              </w:rPr>
            </w:pPr>
            <w:r w:rsidRPr="000F4708">
              <w:rPr>
                <w:b/>
                <w:iCs/>
                <w:color w:val="000000" w:themeColor="text1"/>
                <w:sz w:val="20"/>
                <w:szCs w:val="20"/>
                <w:lang w:val="en-CA"/>
              </w:rPr>
              <w:t>64,000</w:t>
            </w:r>
          </w:p>
        </w:tc>
        <w:tc>
          <w:tcPr>
            <w:tcW w:w="1098" w:type="dxa"/>
            <w:shd w:val="clear" w:color="auto" w:fill="auto"/>
            <w:tcMar>
              <w:right w:w="144" w:type="dxa"/>
            </w:tcMar>
          </w:tcPr>
          <w:p w14:paraId="3F0FD26F" w14:textId="1386B0DE" w:rsidR="0059387B" w:rsidRPr="000F4708" w:rsidRDefault="0059387B" w:rsidP="0059387B">
            <w:pPr>
              <w:keepNext/>
              <w:tabs>
                <w:tab w:val="left" w:pos="2220"/>
              </w:tabs>
              <w:jc w:val="right"/>
              <w:rPr>
                <w:b/>
                <w:color w:val="000000" w:themeColor="text1"/>
                <w:sz w:val="20"/>
                <w:szCs w:val="20"/>
                <w:lang w:val="en-CA"/>
              </w:rPr>
            </w:pPr>
          </w:p>
        </w:tc>
        <w:tc>
          <w:tcPr>
            <w:tcW w:w="1116" w:type="dxa"/>
            <w:shd w:val="clear" w:color="auto" w:fill="auto"/>
            <w:tcMar>
              <w:right w:w="144" w:type="dxa"/>
            </w:tcMar>
          </w:tcPr>
          <w:p w14:paraId="5D08C6B0" w14:textId="4F70190C" w:rsidR="0059387B" w:rsidRPr="000F4708" w:rsidRDefault="0059387B" w:rsidP="005F1D96">
            <w:pPr>
              <w:keepNext/>
              <w:tabs>
                <w:tab w:val="left" w:pos="2220"/>
              </w:tabs>
              <w:jc w:val="right"/>
              <w:rPr>
                <w:b/>
                <w:color w:val="000000" w:themeColor="text1"/>
                <w:sz w:val="20"/>
                <w:szCs w:val="20"/>
                <w:lang w:val="en-CA"/>
              </w:rPr>
            </w:pPr>
            <w:r w:rsidRPr="000F4708">
              <w:rPr>
                <w:b/>
                <w:iCs/>
                <w:color w:val="000000" w:themeColor="text1"/>
                <w:sz w:val="20"/>
                <w:szCs w:val="20"/>
                <w:lang w:val="en-CA"/>
              </w:rPr>
              <w:t xml:space="preserve">4,400 </w:t>
            </w:r>
          </w:p>
        </w:tc>
        <w:tc>
          <w:tcPr>
            <w:tcW w:w="1170" w:type="dxa"/>
            <w:shd w:val="clear" w:color="auto" w:fill="auto"/>
            <w:tcMar>
              <w:right w:w="144" w:type="dxa"/>
            </w:tcMar>
          </w:tcPr>
          <w:p w14:paraId="34BB2A06" w14:textId="7269E1C6" w:rsidR="0059387B" w:rsidRPr="000F4708" w:rsidRDefault="0059387B" w:rsidP="005F1D96">
            <w:pPr>
              <w:keepNext/>
              <w:tabs>
                <w:tab w:val="left" w:pos="2220"/>
              </w:tabs>
              <w:jc w:val="right"/>
              <w:rPr>
                <w:i/>
                <w:color w:val="000000" w:themeColor="text1"/>
                <w:sz w:val="20"/>
                <w:szCs w:val="20"/>
                <w:lang w:val="en-CA"/>
              </w:rPr>
            </w:pPr>
          </w:p>
        </w:tc>
      </w:tr>
      <w:tr w:rsidR="0059387B" w:rsidRPr="000F4708" w14:paraId="1AADDF2F" w14:textId="77777777" w:rsidTr="00560A44">
        <w:trPr>
          <w:jc w:val="right"/>
        </w:trPr>
        <w:tc>
          <w:tcPr>
            <w:tcW w:w="1795" w:type="dxa"/>
            <w:vMerge w:val="restart"/>
            <w:shd w:val="clear" w:color="auto" w:fill="auto"/>
          </w:tcPr>
          <w:p w14:paraId="65DE1BD6" w14:textId="77777777" w:rsidR="0059387B" w:rsidRPr="000F4708" w:rsidRDefault="0059387B" w:rsidP="0059387B">
            <w:pPr>
              <w:keepNext/>
              <w:tabs>
                <w:tab w:val="left" w:pos="2220"/>
              </w:tabs>
              <w:jc w:val="left"/>
              <w:rPr>
                <w:sz w:val="20"/>
                <w:szCs w:val="20"/>
                <w:lang w:val="en-CA"/>
              </w:rPr>
            </w:pPr>
            <w:r w:rsidRPr="000F4708">
              <w:rPr>
                <w:bCs/>
                <w:sz w:val="20"/>
                <w:szCs w:val="20"/>
                <w:lang w:val="en-CA"/>
              </w:rPr>
              <w:t>Commercial refrigeration</w:t>
            </w:r>
          </w:p>
        </w:tc>
        <w:tc>
          <w:tcPr>
            <w:tcW w:w="1980" w:type="dxa"/>
            <w:shd w:val="clear" w:color="auto" w:fill="auto"/>
            <w:vAlign w:val="center"/>
          </w:tcPr>
          <w:p w14:paraId="14DEE093" w14:textId="66E7A9A7" w:rsidR="0059387B" w:rsidRPr="000F4708" w:rsidRDefault="0059387B" w:rsidP="005F1D96">
            <w:pPr>
              <w:keepNext/>
              <w:tabs>
                <w:tab w:val="left" w:pos="2220"/>
              </w:tabs>
              <w:jc w:val="left"/>
              <w:rPr>
                <w:sz w:val="20"/>
                <w:szCs w:val="20"/>
                <w:lang w:val="en-CA"/>
              </w:rPr>
            </w:pPr>
            <w:r w:rsidRPr="000F4708">
              <w:rPr>
                <w:sz w:val="20"/>
                <w:szCs w:val="20"/>
                <w:lang w:val="en-CA"/>
              </w:rPr>
              <w:t xml:space="preserve">Cold </w:t>
            </w:r>
            <w:r w:rsidR="005F1D96" w:rsidRPr="000F4708">
              <w:rPr>
                <w:sz w:val="20"/>
                <w:szCs w:val="20"/>
                <w:lang w:val="en-CA"/>
              </w:rPr>
              <w:t>rooms</w:t>
            </w:r>
          </w:p>
        </w:tc>
        <w:tc>
          <w:tcPr>
            <w:tcW w:w="1098" w:type="dxa"/>
            <w:shd w:val="clear" w:color="auto" w:fill="auto"/>
            <w:tcMar>
              <w:right w:w="144" w:type="dxa"/>
            </w:tcMar>
          </w:tcPr>
          <w:p w14:paraId="455A163C" w14:textId="606449A0" w:rsidR="0059387B" w:rsidRPr="000F4708" w:rsidRDefault="005F1D96" w:rsidP="005F1D96">
            <w:pPr>
              <w:keepNext/>
              <w:tabs>
                <w:tab w:val="left" w:pos="2220"/>
              </w:tabs>
              <w:jc w:val="right"/>
              <w:rPr>
                <w:color w:val="000000" w:themeColor="text1"/>
                <w:sz w:val="20"/>
                <w:szCs w:val="20"/>
                <w:vertAlign w:val="superscript"/>
                <w:lang w:val="en-CA"/>
              </w:rPr>
            </w:pPr>
            <w:r w:rsidRPr="000F4708">
              <w:rPr>
                <w:bCs/>
                <w:color w:val="000000" w:themeColor="text1"/>
                <w:sz w:val="20"/>
                <w:szCs w:val="20"/>
                <w:lang w:val="en-CA"/>
              </w:rPr>
              <w:t>3,000</w:t>
            </w:r>
          </w:p>
        </w:tc>
        <w:tc>
          <w:tcPr>
            <w:tcW w:w="1098" w:type="dxa"/>
            <w:shd w:val="clear" w:color="auto" w:fill="auto"/>
            <w:tcMar>
              <w:right w:w="144" w:type="dxa"/>
            </w:tcMar>
          </w:tcPr>
          <w:p w14:paraId="2C13C36E" w14:textId="026976CA" w:rsidR="0059387B" w:rsidRPr="000F4708" w:rsidRDefault="005F1D96" w:rsidP="005F1D96">
            <w:pPr>
              <w:keepNext/>
              <w:tabs>
                <w:tab w:val="left" w:pos="2220"/>
              </w:tabs>
              <w:jc w:val="right"/>
              <w:rPr>
                <w:color w:val="000000" w:themeColor="text1"/>
                <w:sz w:val="20"/>
                <w:szCs w:val="20"/>
                <w:lang w:val="en-CA"/>
              </w:rPr>
            </w:pPr>
            <w:r w:rsidRPr="000F4708">
              <w:rPr>
                <w:bCs/>
                <w:color w:val="000000" w:themeColor="text1"/>
                <w:sz w:val="20"/>
                <w:szCs w:val="20"/>
                <w:lang w:val="en-CA"/>
              </w:rPr>
              <w:t>15,000</w:t>
            </w:r>
          </w:p>
        </w:tc>
        <w:tc>
          <w:tcPr>
            <w:tcW w:w="1098" w:type="dxa"/>
            <w:shd w:val="clear" w:color="auto" w:fill="auto"/>
            <w:tcMar>
              <w:right w:w="144" w:type="dxa"/>
            </w:tcMar>
          </w:tcPr>
          <w:p w14:paraId="0D3D1F51" w14:textId="3B17D394" w:rsidR="0059387B" w:rsidRPr="000F4708" w:rsidRDefault="0059387B" w:rsidP="00374649">
            <w:pPr>
              <w:keepNext/>
              <w:tabs>
                <w:tab w:val="left" w:pos="2220"/>
              </w:tabs>
              <w:jc w:val="right"/>
              <w:rPr>
                <w:color w:val="000000" w:themeColor="text1"/>
                <w:sz w:val="20"/>
                <w:szCs w:val="20"/>
                <w:lang w:val="en-CA"/>
              </w:rPr>
            </w:pPr>
            <w:r w:rsidRPr="000F4708">
              <w:rPr>
                <w:color w:val="000000"/>
                <w:sz w:val="20"/>
                <w:szCs w:val="20"/>
                <w:lang w:val="en-CA"/>
              </w:rPr>
              <w:t>20</w:t>
            </w:r>
          </w:p>
        </w:tc>
        <w:tc>
          <w:tcPr>
            <w:tcW w:w="1116" w:type="dxa"/>
            <w:shd w:val="clear" w:color="auto" w:fill="auto"/>
            <w:tcMar>
              <w:right w:w="144" w:type="dxa"/>
            </w:tcMar>
          </w:tcPr>
          <w:p w14:paraId="7CE71D6B" w14:textId="22FED9EF" w:rsidR="0059387B" w:rsidRPr="000F4708" w:rsidRDefault="0059387B" w:rsidP="005F1D96">
            <w:pPr>
              <w:keepNext/>
              <w:tabs>
                <w:tab w:val="left" w:pos="2220"/>
              </w:tabs>
              <w:jc w:val="right"/>
              <w:rPr>
                <w:color w:val="000000" w:themeColor="text1"/>
                <w:sz w:val="20"/>
                <w:szCs w:val="20"/>
                <w:lang w:val="en-CA"/>
              </w:rPr>
            </w:pPr>
            <w:r w:rsidRPr="000F4708">
              <w:rPr>
                <w:bCs/>
                <w:color w:val="000000" w:themeColor="text1"/>
                <w:sz w:val="20"/>
                <w:szCs w:val="20"/>
                <w:lang w:val="en-CA"/>
              </w:rPr>
              <w:t xml:space="preserve">3,000 </w:t>
            </w:r>
          </w:p>
        </w:tc>
        <w:tc>
          <w:tcPr>
            <w:tcW w:w="1170" w:type="dxa"/>
            <w:shd w:val="clear" w:color="auto" w:fill="auto"/>
            <w:tcMar>
              <w:right w:w="144" w:type="dxa"/>
            </w:tcMar>
          </w:tcPr>
          <w:p w14:paraId="49609E83" w14:textId="1C1CB99F" w:rsidR="0059387B" w:rsidRPr="000F4708" w:rsidRDefault="0059387B" w:rsidP="00374649">
            <w:pPr>
              <w:keepNext/>
              <w:tabs>
                <w:tab w:val="left" w:pos="2220"/>
              </w:tabs>
              <w:jc w:val="right"/>
              <w:rPr>
                <w:color w:val="000000" w:themeColor="text1"/>
                <w:sz w:val="20"/>
                <w:szCs w:val="20"/>
                <w:lang w:val="en-CA"/>
              </w:rPr>
            </w:pPr>
            <w:r w:rsidRPr="000F4708">
              <w:rPr>
                <w:color w:val="000000" w:themeColor="text1"/>
                <w:sz w:val="20"/>
                <w:szCs w:val="20"/>
                <w:lang w:val="en-CA"/>
              </w:rPr>
              <w:t>28</w:t>
            </w:r>
          </w:p>
        </w:tc>
      </w:tr>
      <w:tr w:rsidR="0059387B" w:rsidRPr="000F4708" w14:paraId="41F84C8A" w14:textId="77777777" w:rsidTr="00560A44">
        <w:trPr>
          <w:jc w:val="right"/>
        </w:trPr>
        <w:tc>
          <w:tcPr>
            <w:tcW w:w="1795" w:type="dxa"/>
            <w:vMerge/>
            <w:shd w:val="clear" w:color="auto" w:fill="auto"/>
          </w:tcPr>
          <w:p w14:paraId="1B57CE84" w14:textId="5045D1D2" w:rsidR="0059387B" w:rsidRPr="000F4708" w:rsidRDefault="0059387B" w:rsidP="0059387B">
            <w:pPr>
              <w:keepNext/>
              <w:tabs>
                <w:tab w:val="left" w:pos="2220"/>
              </w:tabs>
              <w:jc w:val="left"/>
              <w:rPr>
                <w:sz w:val="20"/>
                <w:szCs w:val="20"/>
                <w:lang w:val="en-CA"/>
              </w:rPr>
            </w:pPr>
          </w:p>
        </w:tc>
        <w:tc>
          <w:tcPr>
            <w:tcW w:w="1980" w:type="dxa"/>
            <w:shd w:val="clear" w:color="auto" w:fill="auto"/>
            <w:vAlign w:val="center"/>
          </w:tcPr>
          <w:p w14:paraId="129A5986" w14:textId="1FB3D947" w:rsidR="0059387B" w:rsidRPr="000F4708" w:rsidRDefault="0059387B" w:rsidP="0059387B">
            <w:pPr>
              <w:keepNext/>
              <w:tabs>
                <w:tab w:val="left" w:pos="2220"/>
              </w:tabs>
              <w:jc w:val="left"/>
              <w:rPr>
                <w:bCs/>
                <w:sz w:val="20"/>
                <w:szCs w:val="20"/>
                <w:lang w:val="en-CA"/>
              </w:rPr>
            </w:pPr>
            <w:r w:rsidRPr="000F4708">
              <w:rPr>
                <w:bCs/>
                <w:sz w:val="20"/>
                <w:szCs w:val="20"/>
                <w:lang w:val="en-CA"/>
              </w:rPr>
              <w:t xml:space="preserve">Stand-alone equipment </w:t>
            </w:r>
          </w:p>
        </w:tc>
        <w:tc>
          <w:tcPr>
            <w:tcW w:w="1098" w:type="dxa"/>
            <w:shd w:val="clear" w:color="auto" w:fill="auto"/>
            <w:tcMar>
              <w:right w:w="144" w:type="dxa"/>
            </w:tcMar>
          </w:tcPr>
          <w:p w14:paraId="46692CAA" w14:textId="25FB624C" w:rsidR="0059387B" w:rsidRPr="000F4708" w:rsidRDefault="005F1D96" w:rsidP="005F1D96">
            <w:pPr>
              <w:keepNext/>
              <w:tabs>
                <w:tab w:val="left" w:pos="2220"/>
              </w:tabs>
              <w:jc w:val="right"/>
              <w:rPr>
                <w:color w:val="000000" w:themeColor="text1"/>
                <w:sz w:val="20"/>
                <w:szCs w:val="20"/>
                <w:vertAlign w:val="superscript"/>
                <w:lang w:val="en-CA"/>
              </w:rPr>
            </w:pPr>
            <w:r w:rsidRPr="000F4708">
              <w:rPr>
                <w:bCs/>
                <w:color w:val="000000" w:themeColor="text1"/>
                <w:sz w:val="20"/>
                <w:szCs w:val="20"/>
                <w:lang w:val="en-CA"/>
              </w:rPr>
              <w:t>1,500</w:t>
            </w:r>
          </w:p>
        </w:tc>
        <w:tc>
          <w:tcPr>
            <w:tcW w:w="1098" w:type="dxa"/>
            <w:shd w:val="clear" w:color="auto" w:fill="auto"/>
            <w:tcMar>
              <w:right w:w="144" w:type="dxa"/>
            </w:tcMar>
          </w:tcPr>
          <w:p w14:paraId="4BE35E6F" w14:textId="37F6B821" w:rsidR="0059387B" w:rsidRPr="000F4708" w:rsidRDefault="005F1D96" w:rsidP="005F1D96">
            <w:pPr>
              <w:keepNext/>
              <w:tabs>
                <w:tab w:val="left" w:pos="2220"/>
              </w:tabs>
              <w:jc w:val="right"/>
              <w:rPr>
                <w:color w:val="000000" w:themeColor="text1"/>
                <w:sz w:val="20"/>
                <w:szCs w:val="20"/>
                <w:lang w:val="en-CA"/>
              </w:rPr>
            </w:pPr>
            <w:r w:rsidRPr="000F4708">
              <w:rPr>
                <w:bCs/>
                <w:color w:val="000000" w:themeColor="text1"/>
                <w:sz w:val="20"/>
                <w:szCs w:val="20"/>
                <w:lang w:val="en-CA"/>
              </w:rPr>
              <w:t>1,500</w:t>
            </w:r>
          </w:p>
        </w:tc>
        <w:tc>
          <w:tcPr>
            <w:tcW w:w="1098" w:type="dxa"/>
            <w:shd w:val="clear" w:color="auto" w:fill="auto"/>
            <w:tcMar>
              <w:right w:w="144" w:type="dxa"/>
            </w:tcMar>
          </w:tcPr>
          <w:p w14:paraId="6CAA98A5" w14:textId="1509CEF9" w:rsidR="0059387B" w:rsidRPr="000F4708" w:rsidRDefault="0059387B" w:rsidP="00374649">
            <w:pPr>
              <w:keepNext/>
              <w:tabs>
                <w:tab w:val="left" w:pos="2220"/>
              </w:tabs>
              <w:jc w:val="right"/>
              <w:rPr>
                <w:color w:val="000000" w:themeColor="text1"/>
                <w:sz w:val="20"/>
                <w:szCs w:val="20"/>
                <w:lang w:val="en-CA"/>
              </w:rPr>
            </w:pPr>
            <w:r w:rsidRPr="000F4708">
              <w:rPr>
                <w:color w:val="000000"/>
                <w:sz w:val="20"/>
                <w:szCs w:val="20"/>
                <w:lang w:val="en-CA"/>
              </w:rPr>
              <w:t>40</w:t>
            </w:r>
          </w:p>
        </w:tc>
        <w:tc>
          <w:tcPr>
            <w:tcW w:w="1116" w:type="dxa"/>
            <w:shd w:val="clear" w:color="auto" w:fill="auto"/>
            <w:tcMar>
              <w:right w:w="144" w:type="dxa"/>
            </w:tcMar>
          </w:tcPr>
          <w:p w14:paraId="67AEE75A" w14:textId="7287B6DE" w:rsidR="0059387B" w:rsidRPr="000F4708" w:rsidRDefault="0059387B" w:rsidP="005F1D96">
            <w:pPr>
              <w:keepNext/>
              <w:tabs>
                <w:tab w:val="left" w:pos="2220"/>
              </w:tabs>
              <w:jc w:val="right"/>
              <w:rPr>
                <w:color w:val="000000" w:themeColor="text1"/>
                <w:sz w:val="20"/>
                <w:szCs w:val="20"/>
                <w:lang w:val="en-CA"/>
              </w:rPr>
            </w:pPr>
            <w:r w:rsidRPr="000F4708">
              <w:rPr>
                <w:bCs/>
                <w:color w:val="000000" w:themeColor="text1"/>
                <w:sz w:val="20"/>
                <w:szCs w:val="20"/>
                <w:lang w:val="en-CA"/>
              </w:rPr>
              <w:t>600</w:t>
            </w:r>
          </w:p>
        </w:tc>
        <w:tc>
          <w:tcPr>
            <w:tcW w:w="1170" w:type="dxa"/>
            <w:shd w:val="clear" w:color="auto" w:fill="auto"/>
            <w:tcMar>
              <w:right w:w="144" w:type="dxa"/>
            </w:tcMar>
          </w:tcPr>
          <w:p w14:paraId="3BEE59D0" w14:textId="5DB8CA6F" w:rsidR="0059387B" w:rsidRPr="000F4708" w:rsidRDefault="00437663" w:rsidP="00374649">
            <w:pPr>
              <w:keepNext/>
              <w:tabs>
                <w:tab w:val="left" w:pos="2220"/>
              </w:tabs>
              <w:jc w:val="right"/>
              <w:rPr>
                <w:color w:val="000000" w:themeColor="text1"/>
                <w:sz w:val="20"/>
                <w:szCs w:val="20"/>
                <w:lang w:val="en-CA"/>
              </w:rPr>
            </w:pPr>
            <w:r w:rsidRPr="000F4708">
              <w:rPr>
                <w:color w:val="000000" w:themeColor="text1"/>
                <w:sz w:val="20"/>
                <w:szCs w:val="20"/>
                <w:lang w:val="en-CA"/>
              </w:rPr>
              <w:t>5</w:t>
            </w:r>
          </w:p>
        </w:tc>
      </w:tr>
      <w:tr w:rsidR="0059387B" w:rsidRPr="000F4708" w14:paraId="25A71FA7" w14:textId="77777777" w:rsidTr="00560A44">
        <w:trPr>
          <w:jc w:val="right"/>
        </w:trPr>
        <w:tc>
          <w:tcPr>
            <w:tcW w:w="1795" w:type="dxa"/>
            <w:vMerge/>
            <w:shd w:val="clear" w:color="auto" w:fill="auto"/>
          </w:tcPr>
          <w:p w14:paraId="1ED55675" w14:textId="77777777" w:rsidR="0059387B" w:rsidRPr="000F4708" w:rsidRDefault="0059387B" w:rsidP="0059387B">
            <w:pPr>
              <w:keepNext/>
              <w:tabs>
                <w:tab w:val="left" w:pos="2220"/>
              </w:tabs>
              <w:jc w:val="left"/>
              <w:rPr>
                <w:bCs/>
                <w:sz w:val="20"/>
                <w:szCs w:val="20"/>
                <w:lang w:val="en-CA"/>
              </w:rPr>
            </w:pPr>
          </w:p>
        </w:tc>
        <w:tc>
          <w:tcPr>
            <w:tcW w:w="1980" w:type="dxa"/>
            <w:shd w:val="clear" w:color="auto" w:fill="auto"/>
            <w:vAlign w:val="center"/>
          </w:tcPr>
          <w:p w14:paraId="79628511" w14:textId="401F5F8C" w:rsidR="0059387B" w:rsidRPr="000F4708" w:rsidRDefault="0059387B" w:rsidP="0059387B">
            <w:pPr>
              <w:keepNext/>
              <w:tabs>
                <w:tab w:val="left" w:pos="2220"/>
              </w:tabs>
              <w:jc w:val="left"/>
              <w:rPr>
                <w:b/>
                <w:bCs/>
                <w:sz w:val="20"/>
                <w:szCs w:val="20"/>
                <w:lang w:val="en-CA"/>
              </w:rPr>
            </w:pPr>
            <w:r w:rsidRPr="000F4708">
              <w:rPr>
                <w:b/>
                <w:bCs/>
                <w:sz w:val="20"/>
                <w:szCs w:val="20"/>
                <w:lang w:val="en-CA"/>
              </w:rPr>
              <w:t>Sub-total</w:t>
            </w:r>
          </w:p>
        </w:tc>
        <w:tc>
          <w:tcPr>
            <w:tcW w:w="1098" w:type="dxa"/>
            <w:shd w:val="clear" w:color="auto" w:fill="auto"/>
            <w:tcMar>
              <w:right w:w="144" w:type="dxa"/>
            </w:tcMar>
          </w:tcPr>
          <w:p w14:paraId="5397D0B7" w14:textId="5B7F5417" w:rsidR="0059387B" w:rsidRPr="000F4708" w:rsidRDefault="0059387B" w:rsidP="005F1D96">
            <w:pPr>
              <w:keepNext/>
              <w:tabs>
                <w:tab w:val="left" w:pos="2220"/>
              </w:tabs>
              <w:jc w:val="right"/>
              <w:rPr>
                <w:b/>
                <w:color w:val="000000" w:themeColor="text1"/>
                <w:sz w:val="20"/>
                <w:szCs w:val="20"/>
                <w:lang w:val="en-CA"/>
              </w:rPr>
            </w:pPr>
            <w:r w:rsidRPr="000F4708">
              <w:rPr>
                <w:b/>
                <w:iCs/>
                <w:color w:val="000000" w:themeColor="text1"/>
                <w:sz w:val="20"/>
                <w:szCs w:val="20"/>
                <w:lang w:val="en-CA"/>
              </w:rPr>
              <w:t>4,500</w:t>
            </w:r>
          </w:p>
        </w:tc>
        <w:tc>
          <w:tcPr>
            <w:tcW w:w="1098" w:type="dxa"/>
            <w:shd w:val="clear" w:color="auto" w:fill="auto"/>
            <w:tcMar>
              <w:right w:w="144" w:type="dxa"/>
            </w:tcMar>
          </w:tcPr>
          <w:p w14:paraId="022ED9EC" w14:textId="3EC9D07F" w:rsidR="0059387B" w:rsidRPr="000F4708" w:rsidRDefault="0059387B" w:rsidP="005F1D96">
            <w:pPr>
              <w:keepNext/>
              <w:tabs>
                <w:tab w:val="left" w:pos="2220"/>
              </w:tabs>
              <w:jc w:val="right"/>
              <w:rPr>
                <w:b/>
                <w:color w:val="000000" w:themeColor="text1"/>
                <w:sz w:val="20"/>
                <w:szCs w:val="20"/>
                <w:lang w:val="en-CA"/>
              </w:rPr>
            </w:pPr>
            <w:r w:rsidRPr="000F4708">
              <w:rPr>
                <w:b/>
                <w:iCs/>
                <w:color w:val="000000" w:themeColor="text1"/>
                <w:sz w:val="20"/>
                <w:szCs w:val="20"/>
                <w:lang w:val="en-CA"/>
              </w:rPr>
              <w:t>16,500</w:t>
            </w:r>
          </w:p>
        </w:tc>
        <w:tc>
          <w:tcPr>
            <w:tcW w:w="1098" w:type="dxa"/>
            <w:shd w:val="clear" w:color="auto" w:fill="auto"/>
            <w:tcMar>
              <w:right w:w="144" w:type="dxa"/>
            </w:tcMar>
          </w:tcPr>
          <w:p w14:paraId="5A6AD341" w14:textId="08758125" w:rsidR="0059387B" w:rsidRPr="000F4708" w:rsidRDefault="0059387B" w:rsidP="0059387B">
            <w:pPr>
              <w:keepNext/>
              <w:tabs>
                <w:tab w:val="left" w:pos="2220"/>
              </w:tabs>
              <w:jc w:val="right"/>
              <w:rPr>
                <w:b/>
                <w:color w:val="000000" w:themeColor="text1"/>
                <w:sz w:val="20"/>
                <w:szCs w:val="20"/>
                <w:lang w:val="en-CA"/>
              </w:rPr>
            </w:pPr>
          </w:p>
        </w:tc>
        <w:tc>
          <w:tcPr>
            <w:tcW w:w="1116" w:type="dxa"/>
            <w:shd w:val="clear" w:color="auto" w:fill="auto"/>
            <w:tcMar>
              <w:right w:w="144" w:type="dxa"/>
            </w:tcMar>
          </w:tcPr>
          <w:p w14:paraId="4F373803" w14:textId="5F505F51" w:rsidR="0059387B" w:rsidRPr="000F4708" w:rsidRDefault="0059387B" w:rsidP="005F1D96">
            <w:pPr>
              <w:keepNext/>
              <w:tabs>
                <w:tab w:val="left" w:pos="2220"/>
              </w:tabs>
              <w:jc w:val="right"/>
              <w:rPr>
                <w:b/>
                <w:color w:val="000000" w:themeColor="text1"/>
                <w:sz w:val="20"/>
                <w:szCs w:val="20"/>
                <w:lang w:val="en-CA"/>
              </w:rPr>
            </w:pPr>
            <w:r w:rsidRPr="000F4708">
              <w:rPr>
                <w:b/>
                <w:iCs/>
                <w:color w:val="000000" w:themeColor="text1"/>
                <w:sz w:val="20"/>
                <w:szCs w:val="20"/>
                <w:lang w:val="en-CA"/>
              </w:rPr>
              <w:t xml:space="preserve">3,600 </w:t>
            </w:r>
          </w:p>
        </w:tc>
        <w:tc>
          <w:tcPr>
            <w:tcW w:w="1170" w:type="dxa"/>
            <w:shd w:val="clear" w:color="auto" w:fill="auto"/>
            <w:tcMar>
              <w:right w:w="144" w:type="dxa"/>
            </w:tcMar>
          </w:tcPr>
          <w:p w14:paraId="146C9BF1" w14:textId="58F60C36" w:rsidR="0059387B" w:rsidRPr="000F4708" w:rsidRDefault="0059387B" w:rsidP="0059387B">
            <w:pPr>
              <w:keepNext/>
              <w:tabs>
                <w:tab w:val="left" w:pos="2220"/>
              </w:tabs>
              <w:jc w:val="right"/>
              <w:rPr>
                <w:i/>
                <w:color w:val="000000" w:themeColor="text1"/>
                <w:sz w:val="20"/>
                <w:szCs w:val="20"/>
                <w:lang w:val="en-CA"/>
              </w:rPr>
            </w:pPr>
          </w:p>
        </w:tc>
      </w:tr>
      <w:tr w:rsidR="0059387B" w:rsidRPr="000F4708" w14:paraId="48B28037" w14:textId="77777777" w:rsidTr="00560A44">
        <w:trPr>
          <w:jc w:val="right"/>
        </w:trPr>
        <w:tc>
          <w:tcPr>
            <w:tcW w:w="1795" w:type="dxa"/>
            <w:shd w:val="clear" w:color="auto" w:fill="auto"/>
          </w:tcPr>
          <w:p w14:paraId="41B6444E" w14:textId="07BEC0C1" w:rsidR="0059387B" w:rsidRPr="000F4708" w:rsidRDefault="0059387B" w:rsidP="0059387B">
            <w:pPr>
              <w:keepNext/>
              <w:tabs>
                <w:tab w:val="left" w:pos="2220"/>
              </w:tabs>
              <w:jc w:val="left"/>
              <w:rPr>
                <w:bCs/>
                <w:sz w:val="20"/>
                <w:szCs w:val="20"/>
                <w:lang w:val="en-CA"/>
              </w:rPr>
            </w:pPr>
            <w:r w:rsidRPr="000F4708">
              <w:rPr>
                <w:bCs/>
                <w:sz w:val="20"/>
                <w:szCs w:val="20"/>
                <w:lang w:val="en-CA"/>
              </w:rPr>
              <w:t xml:space="preserve">Chillers </w:t>
            </w:r>
            <w:r w:rsidRPr="000F4708">
              <w:rPr>
                <w:sz w:val="20"/>
                <w:szCs w:val="20"/>
                <w:lang w:val="en-CA"/>
              </w:rPr>
              <w:t>(AC and industry)</w:t>
            </w:r>
          </w:p>
        </w:tc>
        <w:tc>
          <w:tcPr>
            <w:tcW w:w="1980" w:type="dxa"/>
            <w:shd w:val="clear" w:color="auto" w:fill="auto"/>
            <w:vAlign w:val="center"/>
          </w:tcPr>
          <w:p w14:paraId="086729B9" w14:textId="15B64D7F" w:rsidR="0059387B" w:rsidRPr="000F4708" w:rsidRDefault="0059387B" w:rsidP="0059387B">
            <w:pPr>
              <w:keepNext/>
              <w:tabs>
                <w:tab w:val="left" w:pos="2220"/>
              </w:tabs>
              <w:jc w:val="left"/>
              <w:rPr>
                <w:bCs/>
                <w:sz w:val="20"/>
                <w:szCs w:val="20"/>
                <w:lang w:val="en-CA"/>
              </w:rPr>
            </w:pPr>
          </w:p>
        </w:tc>
        <w:tc>
          <w:tcPr>
            <w:tcW w:w="1098" w:type="dxa"/>
            <w:shd w:val="clear" w:color="auto" w:fill="auto"/>
            <w:tcMar>
              <w:right w:w="144" w:type="dxa"/>
            </w:tcMar>
          </w:tcPr>
          <w:p w14:paraId="78B85953" w14:textId="153AE37C" w:rsidR="0059387B" w:rsidRPr="000F4708" w:rsidRDefault="005F1D96" w:rsidP="00374649">
            <w:pPr>
              <w:keepNext/>
              <w:tabs>
                <w:tab w:val="left" w:pos="2220"/>
              </w:tabs>
              <w:jc w:val="right"/>
              <w:rPr>
                <w:sz w:val="20"/>
                <w:szCs w:val="20"/>
                <w:lang w:val="en-CA"/>
              </w:rPr>
            </w:pPr>
            <w:r w:rsidRPr="000F4708">
              <w:rPr>
                <w:bCs/>
                <w:color w:val="000000" w:themeColor="text1"/>
                <w:sz w:val="20"/>
                <w:szCs w:val="20"/>
                <w:lang w:val="en-CA"/>
              </w:rPr>
              <w:t>5</w:t>
            </w:r>
          </w:p>
        </w:tc>
        <w:tc>
          <w:tcPr>
            <w:tcW w:w="1098" w:type="dxa"/>
            <w:shd w:val="clear" w:color="auto" w:fill="auto"/>
            <w:tcMar>
              <w:right w:w="144" w:type="dxa"/>
            </w:tcMar>
          </w:tcPr>
          <w:p w14:paraId="5347AB0E" w14:textId="392C9D63" w:rsidR="0059387B" w:rsidRPr="000F4708" w:rsidRDefault="0059387B" w:rsidP="005F1D96">
            <w:pPr>
              <w:keepNext/>
              <w:tabs>
                <w:tab w:val="left" w:pos="2220"/>
              </w:tabs>
              <w:jc w:val="right"/>
              <w:rPr>
                <w:color w:val="000000" w:themeColor="text1"/>
                <w:sz w:val="20"/>
                <w:szCs w:val="20"/>
                <w:lang w:val="en-CA"/>
              </w:rPr>
            </w:pPr>
            <w:r w:rsidRPr="000F4708">
              <w:rPr>
                <w:bCs/>
                <w:color w:val="000000" w:themeColor="text1"/>
                <w:sz w:val="20"/>
                <w:szCs w:val="20"/>
                <w:lang w:val="en-CA"/>
              </w:rPr>
              <w:t>250</w:t>
            </w:r>
          </w:p>
        </w:tc>
        <w:tc>
          <w:tcPr>
            <w:tcW w:w="1098" w:type="dxa"/>
            <w:shd w:val="clear" w:color="auto" w:fill="auto"/>
            <w:tcMar>
              <w:right w:w="144" w:type="dxa"/>
            </w:tcMar>
          </w:tcPr>
          <w:p w14:paraId="7F7A131F" w14:textId="0F35D9C0" w:rsidR="0059387B" w:rsidRPr="000F4708" w:rsidRDefault="0059387B" w:rsidP="00374649">
            <w:pPr>
              <w:keepNext/>
              <w:tabs>
                <w:tab w:val="left" w:pos="2220"/>
              </w:tabs>
              <w:jc w:val="right"/>
              <w:rPr>
                <w:color w:val="000000" w:themeColor="text1"/>
                <w:sz w:val="20"/>
                <w:szCs w:val="20"/>
                <w:lang w:val="en-CA"/>
              </w:rPr>
            </w:pPr>
            <w:r w:rsidRPr="000F4708">
              <w:rPr>
                <w:color w:val="000000"/>
                <w:sz w:val="20"/>
                <w:szCs w:val="20"/>
                <w:lang w:val="en-CA"/>
              </w:rPr>
              <w:t>40</w:t>
            </w:r>
          </w:p>
        </w:tc>
        <w:tc>
          <w:tcPr>
            <w:tcW w:w="1116" w:type="dxa"/>
            <w:shd w:val="clear" w:color="auto" w:fill="auto"/>
            <w:tcMar>
              <w:right w:w="144" w:type="dxa"/>
            </w:tcMar>
          </w:tcPr>
          <w:p w14:paraId="093C80B4" w14:textId="08AB76EC" w:rsidR="0059387B" w:rsidRPr="000F4708" w:rsidRDefault="0059387B" w:rsidP="005F1D96">
            <w:pPr>
              <w:keepNext/>
              <w:tabs>
                <w:tab w:val="left" w:pos="2220"/>
              </w:tabs>
              <w:jc w:val="right"/>
              <w:rPr>
                <w:color w:val="000000" w:themeColor="text1"/>
                <w:sz w:val="20"/>
                <w:szCs w:val="20"/>
                <w:lang w:val="en-CA"/>
              </w:rPr>
            </w:pPr>
            <w:r w:rsidRPr="000F4708">
              <w:rPr>
                <w:bCs/>
                <w:color w:val="000000" w:themeColor="text1"/>
                <w:sz w:val="20"/>
                <w:szCs w:val="20"/>
                <w:lang w:val="en-CA"/>
              </w:rPr>
              <w:t>100</w:t>
            </w:r>
          </w:p>
        </w:tc>
        <w:tc>
          <w:tcPr>
            <w:tcW w:w="1170" w:type="dxa"/>
            <w:shd w:val="clear" w:color="auto" w:fill="auto"/>
            <w:tcMar>
              <w:right w:w="144" w:type="dxa"/>
            </w:tcMar>
          </w:tcPr>
          <w:p w14:paraId="7122375B" w14:textId="1FEF5C17" w:rsidR="0059387B" w:rsidRPr="000F4708" w:rsidRDefault="0059387B" w:rsidP="00374649">
            <w:pPr>
              <w:keepNext/>
              <w:tabs>
                <w:tab w:val="left" w:pos="2220"/>
              </w:tabs>
              <w:jc w:val="right"/>
              <w:rPr>
                <w:color w:val="000000" w:themeColor="text1"/>
                <w:sz w:val="20"/>
                <w:szCs w:val="20"/>
                <w:lang w:val="en-CA"/>
              </w:rPr>
            </w:pPr>
            <w:r w:rsidRPr="000F4708">
              <w:rPr>
                <w:color w:val="000000" w:themeColor="text1"/>
                <w:sz w:val="20"/>
                <w:szCs w:val="20"/>
                <w:lang w:val="en-CA"/>
              </w:rPr>
              <w:t>1</w:t>
            </w:r>
          </w:p>
        </w:tc>
      </w:tr>
      <w:tr w:rsidR="0059387B" w:rsidRPr="000F4708" w14:paraId="432F769B" w14:textId="77777777" w:rsidTr="00560A44">
        <w:trPr>
          <w:jc w:val="right"/>
        </w:trPr>
        <w:tc>
          <w:tcPr>
            <w:tcW w:w="1795" w:type="dxa"/>
            <w:shd w:val="clear" w:color="auto" w:fill="auto"/>
          </w:tcPr>
          <w:p w14:paraId="6D9D2B03" w14:textId="35F7CA85" w:rsidR="0059387B" w:rsidRPr="000F4708" w:rsidRDefault="0059387B" w:rsidP="0059387B">
            <w:pPr>
              <w:keepNext/>
              <w:tabs>
                <w:tab w:val="left" w:pos="2220"/>
              </w:tabs>
              <w:jc w:val="left"/>
              <w:rPr>
                <w:bCs/>
                <w:sz w:val="20"/>
                <w:szCs w:val="20"/>
                <w:lang w:val="en-CA"/>
              </w:rPr>
            </w:pPr>
            <w:r w:rsidRPr="000F4708">
              <w:rPr>
                <w:bCs/>
                <w:sz w:val="20"/>
                <w:szCs w:val="20"/>
                <w:lang w:val="en-CA"/>
              </w:rPr>
              <w:t>AC and heat pumps (multi-splits)</w:t>
            </w:r>
          </w:p>
        </w:tc>
        <w:tc>
          <w:tcPr>
            <w:tcW w:w="1980" w:type="dxa"/>
            <w:shd w:val="clear" w:color="auto" w:fill="auto"/>
            <w:vAlign w:val="center"/>
          </w:tcPr>
          <w:p w14:paraId="41880CF9" w14:textId="77777777" w:rsidR="0059387B" w:rsidRPr="000F4708" w:rsidRDefault="0059387B" w:rsidP="0059387B">
            <w:pPr>
              <w:keepNext/>
              <w:tabs>
                <w:tab w:val="left" w:pos="2220"/>
              </w:tabs>
              <w:jc w:val="left"/>
              <w:rPr>
                <w:bCs/>
                <w:sz w:val="20"/>
                <w:szCs w:val="20"/>
                <w:lang w:val="en-CA"/>
              </w:rPr>
            </w:pPr>
          </w:p>
        </w:tc>
        <w:tc>
          <w:tcPr>
            <w:tcW w:w="1098" w:type="dxa"/>
            <w:shd w:val="clear" w:color="auto" w:fill="auto"/>
            <w:tcMar>
              <w:right w:w="144" w:type="dxa"/>
            </w:tcMar>
          </w:tcPr>
          <w:p w14:paraId="1B66821A" w14:textId="3CACA0D1" w:rsidR="0059387B" w:rsidRPr="000F4708" w:rsidRDefault="0059387B" w:rsidP="005F1D96">
            <w:pPr>
              <w:keepNext/>
              <w:tabs>
                <w:tab w:val="left" w:pos="2220"/>
              </w:tabs>
              <w:jc w:val="right"/>
              <w:rPr>
                <w:sz w:val="20"/>
                <w:szCs w:val="20"/>
                <w:vertAlign w:val="superscript"/>
                <w:lang w:val="en-CA"/>
              </w:rPr>
            </w:pPr>
            <w:r w:rsidRPr="000F4708">
              <w:rPr>
                <w:bCs/>
                <w:color w:val="000000" w:themeColor="text1"/>
                <w:sz w:val="20"/>
                <w:szCs w:val="20"/>
                <w:lang w:val="en-CA"/>
              </w:rPr>
              <w:t>2,500</w:t>
            </w:r>
          </w:p>
        </w:tc>
        <w:tc>
          <w:tcPr>
            <w:tcW w:w="1098" w:type="dxa"/>
            <w:shd w:val="clear" w:color="auto" w:fill="auto"/>
            <w:tcMar>
              <w:right w:w="144" w:type="dxa"/>
            </w:tcMar>
          </w:tcPr>
          <w:p w14:paraId="4699EA86" w14:textId="0F0222F2" w:rsidR="0059387B" w:rsidRPr="000F4708" w:rsidRDefault="0059387B" w:rsidP="005F1D96">
            <w:pPr>
              <w:keepNext/>
              <w:tabs>
                <w:tab w:val="left" w:pos="2220"/>
              </w:tabs>
              <w:jc w:val="right"/>
              <w:rPr>
                <w:color w:val="000000" w:themeColor="text1"/>
                <w:sz w:val="20"/>
                <w:szCs w:val="20"/>
                <w:lang w:val="en-CA"/>
              </w:rPr>
            </w:pPr>
            <w:r w:rsidRPr="000F4708">
              <w:rPr>
                <w:bCs/>
                <w:color w:val="000000" w:themeColor="text1"/>
                <w:sz w:val="20"/>
                <w:szCs w:val="20"/>
                <w:lang w:val="en-CA"/>
              </w:rPr>
              <w:t>17,500</w:t>
            </w:r>
          </w:p>
        </w:tc>
        <w:tc>
          <w:tcPr>
            <w:tcW w:w="1098" w:type="dxa"/>
            <w:shd w:val="clear" w:color="auto" w:fill="auto"/>
            <w:tcMar>
              <w:right w:w="144" w:type="dxa"/>
            </w:tcMar>
          </w:tcPr>
          <w:p w14:paraId="19C6F0AC" w14:textId="45A25030" w:rsidR="0059387B" w:rsidRPr="000F4708" w:rsidRDefault="0059387B" w:rsidP="00374649">
            <w:pPr>
              <w:keepNext/>
              <w:tabs>
                <w:tab w:val="left" w:pos="2220"/>
              </w:tabs>
              <w:jc w:val="right"/>
              <w:rPr>
                <w:color w:val="000000" w:themeColor="text1"/>
                <w:sz w:val="20"/>
                <w:szCs w:val="20"/>
                <w:lang w:val="en-CA"/>
              </w:rPr>
            </w:pPr>
            <w:r w:rsidRPr="000F4708">
              <w:rPr>
                <w:color w:val="000000"/>
                <w:sz w:val="20"/>
                <w:szCs w:val="20"/>
                <w:lang w:val="en-CA"/>
              </w:rPr>
              <w:t>16</w:t>
            </w:r>
          </w:p>
        </w:tc>
        <w:tc>
          <w:tcPr>
            <w:tcW w:w="1116" w:type="dxa"/>
            <w:shd w:val="clear" w:color="auto" w:fill="auto"/>
            <w:tcMar>
              <w:right w:w="144" w:type="dxa"/>
            </w:tcMar>
          </w:tcPr>
          <w:p w14:paraId="000BAFBC" w14:textId="60034ED7" w:rsidR="0059387B" w:rsidRPr="000F4708" w:rsidRDefault="0059387B" w:rsidP="005F1D96">
            <w:pPr>
              <w:keepNext/>
              <w:tabs>
                <w:tab w:val="left" w:pos="2220"/>
              </w:tabs>
              <w:jc w:val="right"/>
              <w:rPr>
                <w:color w:val="000000" w:themeColor="text1"/>
                <w:sz w:val="20"/>
                <w:szCs w:val="20"/>
                <w:lang w:val="en-CA"/>
              </w:rPr>
            </w:pPr>
            <w:r w:rsidRPr="000F4708">
              <w:rPr>
                <w:bCs/>
                <w:color w:val="000000" w:themeColor="text1"/>
                <w:sz w:val="20"/>
                <w:szCs w:val="20"/>
                <w:lang w:val="en-CA"/>
              </w:rPr>
              <w:t xml:space="preserve">2,800 </w:t>
            </w:r>
          </w:p>
        </w:tc>
        <w:tc>
          <w:tcPr>
            <w:tcW w:w="1170" w:type="dxa"/>
            <w:shd w:val="clear" w:color="auto" w:fill="auto"/>
            <w:tcMar>
              <w:right w:w="144" w:type="dxa"/>
            </w:tcMar>
          </w:tcPr>
          <w:p w14:paraId="5B616A14" w14:textId="7EEB083E" w:rsidR="0059387B" w:rsidRPr="000F4708" w:rsidRDefault="0059387B" w:rsidP="00374649">
            <w:pPr>
              <w:keepNext/>
              <w:tabs>
                <w:tab w:val="left" w:pos="2220"/>
              </w:tabs>
              <w:jc w:val="right"/>
              <w:rPr>
                <w:color w:val="000000" w:themeColor="text1"/>
                <w:sz w:val="20"/>
                <w:szCs w:val="20"/>
                <w:lang w:val="en-CA"/>
              </w:rPr>
            </w:pPr>
            <w:r w:rsidRPr="000F4708">
              <w:rPr>
                <w:color w:val="000000"/>
                <w:sz w:val="20"/>
                <w:szCs w:val="20"/>
                <w:lang w:val="en-CA"/>
              </w:rPr>
              <w:t>26</w:t>
            </w:r>
          </w:p>
        </w:tc>
      </w:tr>
      <w:tr w:rsidR="0059387B" w:rsidRPr="000F4708" w14:paraId="5F673849" w14:textId="77777777" w:rsidTr="00560A44">
        <w:trPr>
          <w:jc w:val="right"/>
        </w:trPr>
        <w:tc>
          <w:tcPr>
            <w:tcW w:w="1795" w:type="dxa"/>
            <w:shd w:val="clear" w:color="auto" w:fill="auto"/>
            <w:vAlign w:val="center"/>
          </w:tcPr>
          <w:p w14:paraId="0EE5EAA8" w14:textId="75F9DC6B" w:rsidR="0059387B" w:rsidRPr="000F4708" w:rsidRDefault="0059387B" w:rsidP="0059387B">
            <w:pPr>
              <w:keepNext/>
              <w:tabs>
                <w:tab w:val="left" w:pos="2220"/>
              </w:tabs>
              <w:jc w:val="left"/>
              <w:rPr>
                <w:b/>
                <w:sz w:val="20"/>
                <w:szCs w:val="20"/>
                <w:lang w:val="en-CA"/>
              </w:rPr>
            </w:pPr>
            <w:r w:rsidRPr="000F4708">
              <w:rPr>
                <w:b/>
                <w:bCs/>
                <w:sz w:val="20"/>
                <w:szCs w:val="20"/>
                <w:lang w:val="en-CA"/>
              </w:rPr>
              <w:t>Total</w:t>
            </w:r>
          </w:p>
        </w:tc>
        <w:tc>
          <w:tcPr>
            <w:tcW w:w="1980" w:type="dxa"/>
            <w:shd w:val="clear" w:color="auto" w:fill="auto"/>
            <w:vAlign w:val="center"/>
          </w:tcPr>
          <w:p w14:paraId="2567FA69" w14:textId="171FFF1F" w:rsidR="0059387B" w:rsidRPr="000F4708" w:rsidRDefault="0059387B" w:rsidP="0059387B">
            <w:pPr>
              <w:keepNext/>
              <w:tabs>
                <w:tab w:val="left" w:pos="2220"/>
              </w:tabs>
              <w:jc w:val="left"/>
              <w:rPr>
                <w:b/>
                <w:bCs/>
                <w:sz w:val="20"/>
                <w:szCs w:val="20"/>
                <w:lang w:val="en-CA"/>
              </w:rPr>
            </w:pPr>
          </w:p>
        </w:tc>
        <w:tc>
          <w:tcPr>
            <w:tcW w:w="1098" w:type="dxa"/>
            <w:shd w:val="clear" w:color="auto" w:fill="auto"/>
            <w:tcMar>
              <w:right w:w="144" w:type="dxa"/>
            </w:tcMar>
          </w:tcPr>
          <w:p w14:paraId="20FE5DA5" w14:textId="654B2BFB" w:rsidR="0059387B" w:rsidRPr="000F4708" w:rsidRDefault="00374649" w:rsidP="005F1D96">
            <w:pPr>
              <w:keepNext/>
              <w:tabs>
                <w:tab w:val="left" w:pos="2220"/>
              </w:tabs>
              <w:jc w:val="right"/>
              <w:rPr>
                <w:b/>
                <w:sz w:val="20"/>
                <w:szCs w:val="20"/>
                <w:lang w:val="en-CA"/>
              </w:rPr>
            </w:pPr>
            <w:r w:rsidRPr="000F4708">
              <w:rPr>
                <w:b/>
                <w:sz w:val="20"/>
                <w:szCs w:val="20"/>
                <w:lang w:val="en-CA"/>
              </w:rPr>
              <w:t>71,005</w:t>
            </w:r>
          </w:p>
        </w:tc>
        <w:tc>
          <w:tcPr>
            <w:tcW w:w="1098" w:type="dxa"/>
            <w:shd w:val="clear" w:color="auto" w:fill="auto"/>
            <w:tcMar>
              <w:right w:w="144" w:type="dxa"/>
            </w:tcMar>
          </w:tcPr>
          <w:p w14:paraId="595B5211" w14:textId="35EF42AA" w:rsidR="0059387B" w:rsidRPr="000F4708" w:rsidRDefault="0059387B" w:rsidP="005F1D96">
            <w:pPr>
              <w:keepNext/>
              <w:tabs>
                <w:tab w:val="left" w:pos="2220"/>
              </w:tabs>
              <w:jc w:val="right"/>
              <w:rPr>
                <w:b/>
                <w:color w:val="000000" w:themeColor="text1"/>
                <w:sz w:val="20"/>
                <w:szCs w:val="20"/>
                <w:lang w:val="en-CA"/>
              </w:rPr>
            </w:pPr>
            <w:r w:rsidRPr="000F4708">
              <w:rPr>
                <w:b/>
                <w:bCs/>
                <w:color w:val="000000"/>
                <w:sz w:val="20"/>
                <w:szCs w:val="20"/>
                <w:lang w:val="en-CA"/>
              </w:rPr>
              <w:t>98,250</w:t>
            </w:r>
          </w:p>
        </w:tc>
        <w:tc>
          <w:tcPr>
            <w:tcW w:w="1098" w:type="dxa"/>
            <w:shd w:val="clear" w:color="auto" w:fill="auto"/>
            <w:tcMar>
              <w:right w:w="144" w:type="dxa"/>
            </w:tcMar>
          </w:tcPr>
          <w:p w14:paraId="1F6828D3" w14:textId="79D64E22" w:rsidR="0059387B" w:rsidRPr="000F4708" w:rsidRDefault="0059387B" w:rsidP="0059387B">
            <w:pPr>
              <w:keepNext/>
              <w:tabs>
                <w:tab w:val="left" w:pos="2220"/>
              </w:tabs>
              <w:jc w:val="right"/>
              <w:rPr>
                <w:b/>
                <w:color w:val="000000" w:themeColor="text1"/>
                <w:sz w:val="20"/>
                <w:szCs w:val="20"/>
                <w:lang w:val="en-CA"/>
              </w:rPr>
            </w:pPr>
          </w:p>
        </w:tc>
        <w:tc>
          <w:tcPr>
            <w:tcW w:w="1116" w:type="dxa"/>
            <w:shd w:val="clear" w:color="auto" w:fill="auto"/>
            <w:tcMar>
              <w:right w:w="144" w:type="dxa"/>
            </w:tcMar>
          </w:tcPr>
          <w:p w14:paraId="79F2E789" w14:textId="19A82551" w:rsidR="0059387B" w:rsidRPr="000F4708" w:rsidRDefault="0059387B" w:rsidP="005F1D96">
            <w:pPr>
              <w:keepNext/>
              <w:tabs>
                <w:tab w:val="left" w:pos="2220"/>
              </w:tabs>
              <w:jc w:val="right"/>
              <w:rPr>
                <w:b/>
                <w:color w:val="000000" w:themeColor="text1"/>
                <w:sz w:val="20"/>
                <w:szCs w:val="20"/>
                <w:lang w:val="en-CA"/>
              </w:rPr>
            </w:pPr>
            <w:r w:rsidRPr="000F4708">
              <w:rPr>
                <w:b/>
                <w:bCs/>
                <w:color w:val="000000"/>
                <w:sz w:val="20"/>
                <w:szCs w:val="20"/>
                <w:lang w:val="en-CA"/>
              </w:rPr>
              <w:t xml:space="preserve">10,900 </w:t>
            </w:r>
          </w:p>
        </w:tc>
        <w:tc>
          <w:tcPr>
            <w:tcW w:w="1170" w:type="dxa"/>
            <w:shd w:val="clear" w:color="auto" w:fill="auto"/>
            <w:tcMar>
              <w:right w:w="144" w:type="dxa"/>
            </w:tcMar>
          </w:tcPr>
          <w:p w14:paraId="76A97E82" w14:textId="656CD0E7" w:rsidR="0059387B" w:rsidRPr="000F4708" w:rsidRDefault="00437663" w:rsidP="00374649">
            <w:pPr>
              <w:keepNext/>
              <w:tabs>
                <w:tab w:val="left" w:pos="2220"/>
              </w:tabs>
              <w:jc w:val="right"/>
              <w:rPr>
                <w:b/>
                <w:bCs/>
                <w:color w:val="000000" w:themeColor="text1"/>
                <w:sz w:val="20"/>
                <w:szCs w:val="20"/>
                <w:lang w:val="en-CA"/>
              </w:rPr>
            </w:pPr>
            <w:r w:rsidRPr="000F4708">
              <w:rPr>
                <w:b/>
                <w:bCs/>
                <w:color w:val="000000" w:themeColor="text1"/>
                <w:sz w:val="20"/>
                <w:szCs w:val="20"/>
                <w:lang w:val="en-CA"/>
              </w:rPr>
              <w:t>100</w:t>
            </w:r>
          </w:p>
        </w:tc>
      </w:tr>
      <w:bookmarkEnd w:id="1"/>
    </w:tbl>
    <w:p w14:paraId="40B399C4" w14:textId="1B8434E1" w:rsidR="00CE4E5F" w:rsidRPr="000F4708" w:rsidRDefault="00CE4E5F" w:rsidP="00EE07DD">
      <w:pPr>
        <w:rPr>
          <w:lang w:val="en-CA"/>
        </w:rPr>
      </w:pPr>
    </w:p>
    <w:p w14:paraId="1711B7DB" w14:textId="3AF96407" w:rsidR="00D730CF" w:rsidRPr="000F4708" w:rsidRDefault="00D7362D" w:rsidP="00EE07DD">
      <w:pPr>
        <w:spacing w:after="240"/>
        <w:rPr>
          <w:b/>
          <w:lang w:val="en-CA"/>
        </w:rPr>
      </w:pPr>
      <w:r w:rsidRPr="000F4708">
        <w:rPr>
          <w:u w:val="single"/>
          <w:lang w:val="en-CA"/>
        </w:rPr>
        <w:t>P</w:t>
      </w:r>
      <w:r w:rsidR="00D730CF" w:rsidRPr="000F4708">
        <w:rPr>
          <w:u w:val="single"/>
          <w:lang w:val="en-CA"/>
        </w:rPr>
        <w:t xml:space="preserve">hase-out strategy in </w:t>
      </w:r>
      <w:r w:rsidR="00C84AB2" w:rsidRPr="000F4708">
        <w:rPr>
          <w:u w:val="single"/>
          <w:lang w:val="en-CA"/>
        </w:rPr>
        <w:t>stage </w:t>
      </w:r>
      <w:r w:rsidR="00D730CF" w:rsidRPr="000F4708">
        <w:rPr>
          <w:u w:val="single"/>
          <w:lang w:val="en-CA"/>
        </w:rPr>
        <w:t>II of the HPMP</w:t>
      </w:r>
    </w:p>
    <w:p w14:paraId="6BC916FE" w14:textId="5F6EF0DE" w:rsidR="00CC6B2B" w:rsidRPr="000F4708" w:rsidRDefault="00452C58" w:rsidP="00B82A53">
      <w:pPr>
        <w:pStyle w:val="Heading1"/>
        <w:rPr>
          <w:lang w:val="en-CA"/>
        </w:rPr>
      </w:pPr>
      <w:r w:rsidRPr="000F4708">
        <w:rPr>
          <w:lang w:val="en-CA" w:eastAsia="zh-CN"/>
        </w:rPr>
        <w:t>Stage</w:t>
      </w:r>
      <w:r w:rsidR="00560A44" w:rsidRPr="000F4708">
        <w:rPr>
          <w:lang w:val="en-CA" w:eastAsia="zh-CN"/>
        </w:rPr>
        <w:t> </w:t>
      </w:r>
      <w:r w:rsidRPr="000F4708">
        <w:rPr>
          <w:lang w:val="en-CA" w:eastAsia="zh-CN"/>
        </w:rPr>
        <w:t>II of the HPMP aims to achieve 71</w:t>
      </w:r>
      <w:r w:rsidR="003615B1" w:rsidRPr="000F4708">
        <w:rPr>
          <w:lang w:val="en-CA" w:eastAsia="zh-CN"/>
        </w:rPr>
        <w:t> </w:t>
      </w:r>
      <w:r w:rsidRPr="000F4708">
        <w:rPr>
          <w:lang w:val="en-CA" w:eastAsia="zh-CN"/>
        </w:rPr>
        <w:t>per cent reduction from the HCFC baseline consumption by 2021, 86</w:t>
      </w:r>
      <w:r w:rsidR="003615B1" w:rsidRPr="000F4708">
        <w:rPr>
          <w:lang w:val="en-CA" w:eastAsia="zh-CN"/>
        </w:rPr>
        <w:t> </w:t>
      </w:r>
      <w:r w:rsidRPr="000F4708">
        <w:rPr>
          <w:lang w:val="en-CA" w:eastAsia="zh-CN"/>
        </w:rPr>
        <w:t>per cent by 2025 and 100</w:t>
      </w:r>
      <w:r w:rsidR="003615B1" w:rsidRPr="000F4708">
        <w:rPr>
          <w:lang w:val="en-CA" w:eastAsia="zh-CN"/>
        </w:rPr>
        <w:t> </w:t>
      </w:r>
      <w:r w:rsidRPr="000F4708">
        <w:rPr>
          <w:lang w:val="en-CA" w:eastAsia="zh-CN"/>
        </w:rPr>
        <w:t xml:space="preserve">per cent by 2030. </w:t>
      </w:r>
      <w:r w:rsidR="00C84AB2" w:rsidRPr="000F4708">
        <w:rPr>
          <w:lang w:val="en-CA"/>
        </w:rPr>
        <w:t>Stage </w:t>
      </w:r>
      <w:r w:rsidR="00B82A53" w:rsidRPr="000F4708">
        <w:rPr>
          <w:lang w:val="en-CA"/>
        </w:rPr>
        <w:t xml:space="preserve">II </w:t>
      </w:r>
      <w:r w:rsidR="006B73F7" w:rsidRPr="000F4708">
        <w:rPr>
          <w:color w:val="000000" w:themeColor="text1"/>
          <w:lang w:val="en-CA"/>
        </w:rPr>
        <w:t xml:space="preserve">has been designed based on the experience gained during the implementation of </w:t>
      </w:r>
      <w:r w:rsidR="00A40B54" w:rsidRPr="000F4708">
        <w:rPr>
          <w:color w:val="000000" w:themeColor="text1"/>
          <w:lang w:val="en-CA"/>
        </w:rPr>
        <w:t xml:space="preserve">the </w:t>
      </w:r>
      <w:r w:rsidR="006B73F7" w:rsidRPr="000F4708">
        <w:rPr>
          <w:color w:val="000000" w:themeColor="text1"/>
          <w:lang w:val="en-CA"/>
        </w:rPr>
        <w:t xml:space="preserve">previous stage and </w:t>
      </w:r>
      <w:r w:rsidR="00B82A53" w:rsidRPr="000F4708">
        <w:rPr>
          <w:lang w:val="en-CA"/>
        </w:rPr>
        <w:t>will focus on strengthening the HCFC licensing and quota system, promoting the transition to low</w:t>
      </w:r>
      <w:r w:rsidR="00A40B54" w:rsidRPr="000F4708">
        <w:rPr>
          <w:lang w:val="en-CA"/>
        </w:rPr>
        <w:noBreakHyphen/>
      </w:r>
      <w:r w:rsidR="00B82A53" w:rsidRPr="000F4708">
        <w:rPr>
          <w:lang w:val="en-CA"/>
        </w:rPr>
        <w:t xml:space="preserve">GWP technologies in the RAC sector. The main components are enforcement of the ODS </w:t>
      </w:r>
      <w:r w:rsidR="00E1180A" w:rsidRPr="000F4708">
        <w:rPr>
          <w:lang w:val="en-CA"/>
        </w:rPr>
        <w:t>regulations</w:t>
      </w:r>
      <w:r w:rsidR="00B82A53" w:rsidRPr="000F4708">
        <w:rPr>
          <w:lang w:val="en-CA"/>
        </w:rPr>
        <w:t xml:space="preserve">, </w:t>
      </w:r>
      <w:r w:rsidR="00667013" w:rsidRPr="000F4708">
        <w:rPr>
          <w:lang w:val="en-CA"/>
        </w:rPr>
        <w:t xml:space="preserve">training of RAC technicians </w:t>
      </w:r>
      <w:r w:rsidR="00A40B54" w:rsidRPr="000F4708">
        <w:rPr>
          <w:lang w:val="en-CA"/>
        </w:rPr>
        <w:t xml:space="preserve">on </w:t>
      </w:r>
      <w:r w:rsidR="00667013" w:rsidRPr="000F4708">
        <w:rPr>
          <w:lang w:val="en-CA"/>
        </w:rPr>
        <w:t>th</w:t>
      </w:r>
      <w:r w:rsidR="00B82A53" w:rsidRPr="000F4708">
        <w:rPr>
          <w:lang w:val="en-CA"/>
        </w:rPr>
        <w:t>e safe use of new technologies, providing equipment to training institutes, establishing a certification scheme for technicians</w:t>
      </w:r>
      <w:r w:rsidR="00C70DAA" w:rsidRPr="000F4708">
        <w:rPr>
          <w:lang w:val="en-CA"/>
        </w:rPr>
        <w:t>, implementing a</w:t>
      </w:r>
      <w:r w:rsidR="00E1180A" w:rsidRPr="000F4708">
        <w:rPr>
          <w:lang w:val="en-CA"/>
        </w:rPr>
        <w:t xml:space="preserve"> recovery and recycling (R&amp;R) scheme, </w:t>
      </w:r>
      <w:r w:rsidR="00B82A53" w:rsidRPr="000F4708">
        <w:rPr>
          <w:lang w:val="en-CA"/>
        </w:rPr>
        <w:t>retrofit/replacement incentive, and public awareness outreach on alternative technolog</w:t>
      </w:r>
      <w:r w:rsidR="00E1180A" w:rsidRPr="000F4708">
        <w:rPr>
          <w:lang w:val="en-CA"/>
        </w:rPr>
        <w:t>ies</w:t>
      </w:r>
      <w:r w:rsidR="00B82A53" w:rsidRPr="000F4708">
        <w:rPr>
          <w:lang w:val="en-CA"/>
        </w:rPr>
        <w:t xml:space="preserve">. </w:t>
      </w:r>
    </w:p>
    <w:p w14:paraId="5BBAE7EB" w14:textId="1AE61B00" w:rsidR="00D730CF" w:rsidRPr="000F4708" w:rsidRDefault="00D730CF" w:rsidP="00EE07DD">
      <w:pPr>
        <w:rPr>
          <w:u w:val="single"/>
          <w:lang w:val="en-CA"/>
        </w:rPr>
      </w:pPr>
      <w:r w:rsidRPr="000F4708">
        <w:rPr>
          <w:u w:val="single"/>
          <w:lang w:val="en-CA"/>
        </w:rPr>
        <w:t xml:space="preserve">Proposed activities in </w:t>
      </w:r>
      <w:r w:rsidR="00C84AB2" w:rsidRPr="000F4708">
        <w:rPr>
          <w:u w:val="single"/>
          <w:lang w:val="en-CA"/>
        </w:rPr>
        <w:t>stage </w:t>
      </w:r>
      <w:r w:rsidRPr="000F4708">
        <w:rPr>
          <w:u w:val="single"/>
          <w:lang w:val="en-CA"/>
        </w:rPr>
        <w:t>II of the HPMP</w:t>
      </w:r>
    </w:p>
    <w:p w14:paraId="34C91C62" w14:textId="77777777" w:rsidR="00D730CF" w:rsidRPr="000F4708" w:rsidRDefault="00D730CF" w:rsidP="00EE07DD">
      <w:pPr>
        <w:rPr>
          <w:lang w:val="en-CA"/>
        </w:rPr>
      </w:pPr>
    </w:p>
    <w:p w14:paraId="4FE1A3E7" w14:textId="1646D8D4" w:rsidR="00C679D6" w:rsidRPr="000F4708" w:rsidRDefault="00C679D6" w:rsidP="00EE07DD">
      <w:pPr>
        <w:pStyle w:val="Heading1"/>
        <w:rPr>
          <w:lang w:val="en-CA"/>
        </w:rPr>
      </w:pPr>
      <w:r w:rsidRPr="000F4708">
        <w:rPr>
          <w:lang w:val="en-CA"/>
        </w:rPr>
        <w:t xml:space="preserve">Stage II </w:t>
      </w:r>
      <w:r w:rsidR="00D730CF" w:rsidRPr="000F4708">
        <w:rPr>
          <w:lang w:val="en-CA"/>
        </w:rPr>
        <w:t xml:space="preserve">proposes the </w:t>
      </w:r>
      <w:r w:rsidRPr="000F4708">
        <w:rPr>
          <w:lang w:val="en-CA"/>
        </w:rPr>
        <w:t>following activities:</w:t>
      </w:r>
      <w:r w:rsidR="00235077" w:rsidRPr="000F4708">
        <w:rPr>
          <w:lang w:val="en-CA"/>
        </w:rPr>
        <w:t xml:space="preserve"> </w:t>
      </w:r>
    </w:p>
    <w:p w14:paraId="25811203" w14:textId="4025FDA5" w:rsidR="00685AB0" w:rsidRPr="000F4708" w:rsidRDefault="00685AB0" w:rsidP="006435A9">
      <w:pPr>
        <w:pStyle w:val="Heading2"/>
        <w:widowControl/>
        <w:ind w:left="1440"/>
        <w:rPr>
          <w:color w:val="000000" w:themeColor="text1"/>
          <w:lang w:val="en-CA"/>
        </w:rPr>
      </w:pPr>
      <w:r w:rsidRPr="000F4708">
        <w:rPr>
          <w:lang w:val="en-CA"/>
        </w:rPr>
        <w:t xml:space="preserve">Enforcement of </w:t>
      </w:r>
      <w:r w:rsidR="00E1180A" w:rsidRPr="000F4708">
        <w:rPr>
          <w:lang w:val="en-CA"/>
        </w:rPr>
        <w:t xml:space="preserve">ODS </w:t>
      </w:r>
      <w:r w:rsidRPr="000F4708">
        <w:rPr>
          <w:lang w:val="en-CA"/>
        </w:rPr>
        <w:t>regulations</w:t>
      </w:r>
      <w:r w:rsidR="00E1180A" w:rsidRPr="000F4708">
        <w:rPr>
          <w:lang w:val="en-CA"/>
        </w:rPr>
        <w:t>:</w:t>
      </w:r>
      <w:r w:rsidR="00EF2AE6" w:rsidRPr="000F4708">
        <w:rPr>
          <w:lang w:val="en-CA"/>
        </w:rPr>
        <w:t xml:space="preserve"> </w:t>
      </w:r>
      <w:r w:rsidR="00E1180A" w:rsidRPr="000F4708">
        <w:rPr>
          <w:lang w:val="en-CA"/>
        </w:rPr>
        <w:t>T</w:t>
      </w:r>
      <w:r w:rsidRPr="000F4708">
        <w:rPr>
          <w:lang w:val="en-CA"/>
        </w:rPr>
        <w:t>raining of 200</w:t>
      </w:r>
      <w:r w:rsidR="009E6A72" w:rsidRPr="000F4708">
        <w:rPr>
          <w:lang w:val="en-CA"/>
        </w:rPr>
        <w:t> </w:t>
      </w:r>
      <w:r w:rsidRPr="000F4708">
        <w:rPr>
          <w:lang w:val="en-CA"/>
        </w:rPr>
        <w:t>customs officers</w:t>
      </w:r>
      <w:r w:rsidR="006922BB" w:rsidRPr="000F4708">
        <w:rPr>
          <w:lang w:val="en-CA"/>
        </w:rPr>
        <w:t xml:space="preserve"> on identification and </w:t>
      </w:r>
      <w:r w:rsidR="006922BB" w:rsidRPr="000F4708">
        <w:rPr>
          <w:color w:val="000000" w:themeColor="text1"/>
          <w:lang w:val="en-CA"/>
        </w:rPr>
        <w:t xml:space="preserve">control of ODS and </w:t>
      </w:r>
      <w:r w:rsidR="00A4330E" w:rsidRPr="000F4708">
        <w:rPr>
          <w:color w:val="000000" w:themeColor="text1"/>
          <w:lang w:val="en-CA"/>
        </w:rPr>
        <w:t xml:space="preserve">RAC </w:t>
      </w:r>
      <w:r w:rsidR="006922BB" w:rsidRPr="000F4708">
        <w:rPr>
          <w:color w:val="000000" w:themeColor="text1"/>
          <w:lang w:val="en-CA"/>
        </w:rPr>
        <w:t>equipment</w:t>
      </w:r>
      <w:r w:rsidRPr="000F4708">
        <w:rPr>
          <w:color w:val="000000" w:themeColor="text1"/>
          <w:lang w:val="en-CA"/>
        </w:rPr>
        <w:t>, p</w:t>
      </w:r>
      <w:r w:rsidR="003A32AD" w:rsidRPr="000F4708">
        <w:rPr>
          <w:color w:val="000000" w:themeColor="text1"/>
          <w:lang w:val="en-CA"/>
        </w:rPr>
        <w:t xml:space="preserve">urchase of four </w:t>
      </w:r>
      <w:r w:rsidR="002F2AE6" w:rsidRPr="000F4708">
        <w:rPr>
          <w:color w:val="000000" w:themeColor="text1"/>
          <w:lang w:val="en-CA"/>
        </w:rPr>
        <w:t xml:space="preserve">refrigerant </w:t>
      </w:r>
      <w:r w:rsidR="003A32AD" w:rsidRPr="000F4708">
        <w:rPr>
          <w:color w:val="000000" w:themeColor="text1"/>
          <w:lang w:val="en-CA"/>
        </w:rPr>
        <w:t xml:space="preserve">identifiers, technical </w:t>
      </w:r>
      <w:r w:rsidR="00F5250F" w:rsidRPr="000F4708">
        <w:rPr>
          <w:color w:val="000000" w:themeColor="text1"/>
          <w:lang w:val="en-CA"/>
        </w:rPr>
        <w:t xml:space="preserve">assistance </w:t>
      </w:r>
      <w:r w:rsidR="003A7D6E" w:rsidRPr="000F4708">
        <w:rPr>
          <w:color w:val="000000" w:themeColor="text1"/>
          <w:lang w:val="en-CA"/>
        </w:rPr>
        <w:t xml:space="preserve">for training the trainers on </w:t>
      </w:r>
      <w:r w:rsidR="00622A94" w:rsidRPr="000F4708">
        <w:rPr>
          <w:color w:val="000000" w:themeColor="text1"/>
          <w:lang w:val="en-CA"/>
        </w:rPr>
        <w:t>detection</w:t>
      </w:r>
      <w:r w:rsidR="003A7D6E" w:rsidRPr="000F4708">
        <w:rPr>
          <w:color w:val="000000" w:themeColor="text1"/>
          <w:lang w:val="en-CA"/>
        </w:rPr>
        <w:t xml:space="preserve"> of ODS illegal trade</w:t>
      </w:r>
      <w:r w:rsidRPr="000F4708">
        <w:rPr>
          <w:color w:val="000000" w:themeColor="text1"/>
          <w:lang w:val="en-CA"/>
        </w:rPr>
        <w:t xml:space="preserve"> (</w:t>
      </w:r>
      <w:r w:rsidR="00D42809" w:rsidRPr="000F4708">
        <w:rPr>
          <w:color w:val="000000" w:themeColor="text1"/>
          <w:lang w:val="en-CA"/>
        </w:rPr>
        <w:t>US $</w:t>
      </w:r>
      <w:r w:rsidRPr="000F4708">
        <w:rPr>
          <w:color w:val="000000" w:themeColor="text1"/>
          <w:lang w:val="en-CA"/>
        </w:rPr>
        <w:t>61,000);</w:t>
      </w:r>
    </w:p>
    <w:p w14:paraId="108D82FE" w14:textId="1FEA3404" w:rsidR="001B5613" w:rsidRPr="000F4708" w:rsidRDefault="00685AB0" w:rsidP="001B5613">
      <w:pPr>
        <w:pStyle w:val="Heading2"/>
        <w:widowControl/>
        <w:ind w:left="1440"/>
        <w:rPr>
          <w:color w:val="000000" w:themeColor="text1"/>
          <w:lang w:val="en-CA"/>
        </w:rPr>
      </w:pPr>
      <w:r w:rsidRPr="000F4708">
        <w:rPr>
          <w:color w:val="000000" w:themeColor="text1"/>
          <w:lang w:val="en-CA"/>
        </w:rPr>
        <w:t>Assista</w:t>
      </w:r>
      <w:r w:rsidR="005D0899" w:rsidRPr="000F4708">
        <w:rPr>
          <w:color w:val="000000" w:themeColor="text1"/>
          <w:lang w:val="en-CA"/>
        </w:rPr>
        <w:t xml:space="preserve">nce to RAC servicing </w:t>
      </w:r>
      <w:r w:rsidR="002F2AE6" w:rsidRPr="000F4708">
        <w:rPr>
          <w:color w:val="000000" w:themeColor="text1"/>
          <w:lang w:val="en-CA"/>
        </w:rPr>
        <w:t xml:space="preserve">sector: </w:t>
      </w:r>
      <w:r w:rsidR="002F0560" w:rsidRPr="000F4708">
        <w:rPr>
          <w:color w:val="000000" w:themeColor="text1"/>
          <w:lang w:val="en-CA"/>
        </w:rPr>
        <w:t>F</w:t>
      </w:r>
      <w:r w:rsidRPr="000F4708">
        <w:rPr>
          <w:color w:val="000000" w:themeColor="text1"/>
          <w:lang w:val="en-CA"/>
        </w:rPr>
        <w:t>our trainers</w:t>
      </w:r>
      <w:r w:rsidR="002F0560" w:rsidRPr="000F4708">
        <w:rPr>
          <w:color w:val="000000" w:themeColor="text1"/>
          <w:lang w:val="en-CA"/>
        </w:rPr>
        <w:t xml:space="preserve"> to be</w:t>
      </w:r>
      <w:r w:rsidR="005D0899" w:rsidRPr="000F4708">
        <w:rPr>
          <w:color w:val="000000" w:themeColor="text1"/>
          <w:lang w:val="en-CA"/>
        </w:rPr>
        <w:t xml:space="preserve"> certified </w:t>
      </w:r>
      <w:r w:rsidR="00A40B54" w:rsidRPr="000F4708">
        <w:rPr>
          <w:color w:val="000000" w:themeColor="text1"/>
          <w:lang w:val="en-CA"/>
        </w:rPr>
        <w:t xml:space="preserve">on </w:t>
      </w:r>
      <w:r w:rsidR="00E546C3" w:rsidRPr="000F4708">
        <w:rPr>
          <w:color w:val="000000" w:themeColor="text1"/>
          <w:lang w:val="en-CA"/>
        </w:rPr>
        <w:t xml:space="preserve">good </w:t>
      </w:r>
      <w:r w:rsidR="00A40B54" w:rsidRPr="000F4708">
        <w:rPr>
          <w:color w:val="000000" w:themeColor="text1"/>
          <w:lang w:val="en-CA"/>
        </w:rPr>
        <w:t xml:space="preserve">refrigeration </w:t>
      </w:r>
      <w:r w:rsidR="00E546C3" w:rsidRPr="000F4708">
        <w:rPr>
          <w:color w:val="000000" w:themeColor="text1"/>
          <w:lang w:val="en-CA"/>
        </w:rPr>
        <w:t xml:space="preserve">practices </w:t>
      </w:r>
      <w:r w:rsidR="004302D4" w:rsidRPr="000F4708">
        <w:rPr>
          <w:color w:val="000000" w:themeColor="text1"/>
          <w:lang w:val="en-CA"/>
        </w:rPr>
        <w:t>and</w:t>
      </w:r>
      <w:r w:rsidR="00E546C3" w:rsidRPr="000F4708">
        <w:rPr>
          <w:color w:val="000000" w:themeColor="text1"/>
          <w:lang w:val="en-CA"/>
        </w:rPr>
        <w:t xml:space="preserve"> safe handling of </w:t>
      </w:r>
      <w:r w:rsidR="00B46AC8" w:rsidRPr="000F4708">
        <w:rPr>
          <w:color w:val="000000" w:themeColor="text1"/>
          <w:lang w:val="en-CA"/>
        </w:rPr>
        <w:t xml:space="preserve">flammable </w:t>
      </w:r>
      <w:r w:rsidR="00E546C3" w:rsidRPr="000F4708">
        <w:rPr>
          <w:color w:val="000000" w:themeColor="text1"/>
          <w:lang w:val="en-CA"/>
        </w:rPr>
        <w:t>refrigerants</w:t>
      </w:r>
      <w:r w:rsidR="002F0560" w:rsidRPr="000F4708">
        <w:rPr>
          <w:color w:val="000000" w:themeColor="text1"/>
          <w:lang w:val="en-CA"/>
        </w:rPr>
        <w:t xml:space="preserve"> </w:t>
      </w:r>
      <w:r w:rsidR="005D0899" w:rsidRPr="000F4708">
        <w:rPr>
          <w:color w:val="000000" w:themeColor="text1"/>
          <w:lang w:val="en-CA"/>
        </w:rPr>
        <w:t xml:space="preserve">in </w:t>
      </w:r>
      <w:r w:rsidR="009E6A72" w:rsidRPr="000F4708">
        <w:rPr>
          <w:color w:val="000000" w:themeColor="text1"/>
          <w:lang w:val="en-CA"/>
        </w:rPr>
        <w:t>South </w:t>
      </w:r>
      <w:r w:rsidR="005D0899" w:rsidRPr="000F4708">
        <w:rPr>
          <w:color w:val="000000" w:themeColor="text1"/>
          <w:lang w:val="en-CA"/>
        </w:rPr>
        <w:t>Africa</w:t>
      </w:r>
      <w:r w:rsidRPr="000F4708">
        <w:rPr>
          <w:color w:val="000000" w:themeColor="text1"/>
          <w:lang w:val="en-CA"/>
        </w:rPr>
        <w:t>, training of 360</w:t>
      </w:r>
      <w:r w:rsidR="003615B1" w:rsidRPr="000F4708">
        <w:rPr>
          <w:color w:val="000000" w:themeColor="text1"/>
          <w:lang w:val="en-CA"/>
        </w:rPr>
        <w:t> </w:t>
      </w:r>
      <w:r w:rsidR="002F0560" w:rsidRPr="000F4708">
        <w:rPr>
          <w:color w:val="000000" w:themeColor="text1"/>
          <w:lang w:val="en-CA"/>
        </w:rPr>
        <w:t xml:space="preserve">RAC </w:t>
      </w:r>
      <w:r w:rsidRPr="000F4708">
        <w:rPr>
          <w:color w:val="000000" w:themeColor="text1"/>
          <w:lang w:val="en-CA"/>
        </w:rPr>
        <w:t>technicians</w:t>
      </w:r>
      <w:r w:rsidR="006922BB" w:rsidRPr="000F4708">
        <w:rPr>
          <w:color w:val="000000" w:themeColor="text1"/>
          <w:lang w:val="en-CA"/>
        </w:rPr>
        <w:t xml:space="preserve"> on best </w:t>
      </w:r>
      <w:r w:rsidR="002F0560" w:rsidRPr="000F4708">
        <w:rPr>
          <w:color w:val="000000" w:themeColor="text1"/>
          <w:lang w:val="en-CA"/>
        </w:rPr>
        <w:t>refrigeratio</w:t>
      </w:r>
      <w:r w:rsidR="00667013" w:rsidRPr="000F4708">
        <w:rPr>
          <w:color w:val="000000" w:themeColor="text1"/>
          <w:lang w:val="en-CA"/>
        </w:rPr>
        <w:t>n</w:t>
      </w:r>
      <w:r w:rsidR="002F0560" w:rsidRPr="000F4708">
        <w:rPr>
          <w:color w:val="000000" w:themeColor="text1"/>
          <w:lang w:val="en-CA"/>
        </w:rPr>
        <w:t xml:space="preserve"> </w:t>
      </w:r>
      <w:r w:rsidR="006922BB" w:rsidRPr="000F4708">
        <w:rPr>
          <w:color w:val="000000" w:themeColor="text1"/>
          <w:lang w:val="en-CA"/>
        </w:rPr>
        <w:t xml:space="preserve">practices and safe handling of </w:t>
      </w:r>
      <w:r w:rsidR="006435A9" w:rsidRPr="000F4708">
        <w:rPr>
          <w:color w:val="000000" w:themeColor="text1"/>
          <w:lang w:val="en-CA"/>
        </w:rPr>
        <w:t>flammable refrigerants</w:t>
      </w:r>
      <w:r w:rsidR="00EF2AE6" w:rsidRPr="000F4708">
        <w:rPr>
          <w:color w:val="000000" w:themeColor="text1"/>
          <w:lang w:val="en-CA"/>
        </w:rPr>
        <w:t>;</w:t>
      </w:r>
      <w:r w:rsidR="00622A94" w:rsidRPr="000F4708">
        <w:rPr>
          <w:color w:val="000000" w:themeColor="text1"/>
          <w:lang w:val="en-CA"/>
        </w:rPr>
        <w:t xml:space="preserve"> </w:t>
      </w:r>
      <w:r w:rsidRPr="000F4708">
        <w:rPr>
          <w:color w:val="000000" w:themeColor="text1"/>
          <w:lang w:val="en-CA"/>
        </w:rPr>
        <w:t xml:space="preserve">purchase </w:t>
      </w:r>
      <w:r w:rsidR="002F2AE6" w:rsidRPr="000F4708">
        <w:rPr>
          <w:color w:val="000000" w:themeColor="text1"/>
          <w:lang w:val="en-CA"/>
        </w:rPr>
        <w:t xml:space="preserve">of </w:t>
      </w:r>
      <w:r w:rsidRPr="000F4708">
        <w:rPr>
          <w:color w:val="000000" w:themeColor="text1"/>
          <w:lang w:val="en-CA"/>
        </w:rPr>
        <w:t>training equipment</w:t>
      </w:r>
      <w:r w:rsidR="00EB7964" w:rsidRPr="000F4708">
        <w:rPr>
          <w:rStyle w:val="FootnoteReference"/>
          <w:color w:val="000000" w:themeColor="text1"/>
          <w:lang w:val="en-CA"/>
        </w:rPr>
        <w:footnoteReference w:id="6"/>
      </w:r>
      <w:r w:rsidRPr="000F4708">
        <w:rPr>
          <w:color w:val="000000" w:themeColor="text1"/>
          <w:lang w:val="en-CA"/>
        </w:rPr>
        <w:t xml:space="preserve"> for four institutions</w:t>
      </w:r>
      <w:r w:rsidR="005353C9" w:rsidRPr="000F4708">
        <w:rPr>
          <w:color w:val="000000" w:themeColor="text1"/>
          <w:lang w:val="en-CA"/>
        </w:rPr>
        <w:t>;</w:t>
      </w:r>
      <w:r w:rsidRPr="000F4708">
        <w:rPr>
          <w:color w:val="000000" w:themeColor="text1"/>
          <w:lang w:val="en-CA"/>
        </w:rPr>
        <w:t xml:space="preserve"> </w:t>
      </w:r>
      <w:r w:rsidR="00732B58" w:rsidRPr="000F4708">
        <w:rPr>
          <w:color w:val="000000" w:themeColor="text1"/>
          <w:lang w:val="en-CA"/>
        </w:rPr>
        <w:t>adopti</w:t>
      </w:r>
      <w:r w:rsidR="008B19D5" w:rsidRPr="000F4708">
        <w:rPr>
          <w:color w:val="000000" w:themeColor="text1"/>
          <w:lang w:val="en-CA"/>
        </w:rPr>
        <w:t>o</w:t>
      </w:r>
      <w:r w:rsidR="00732B58" w:rsidRPr="000F4708">
        <w:rPr>
          <w:color w:val="000000" w:themeColor="text1"/>
          <w:lang w:val="en-CA"/>
        </w:rPr>
        <w:t>n</w:t>
      </w:r>
      <w:r w:rsidR="008B19D5" w:rsidRPr="000F4708">
        <w:rPr>
          <w:color w:val="000000" w:themeColor="text1"/>
          <w:lang w:val="en-CA"/>
        </w:rPr>
        <w:t xml:space="preserve"> of</w:t>
      </w:r>
      <w:r w:rsidR="00732B58" w:rsidRPr="000F4708">
        <w:rPr>
          <w:color w:val="000000" w:themeColor="text1"/>
          <w:lang w:val="en-CA"/>
        </w:rPr>
        <w:t xml:space="preserve"> </w:t>
      </w:r>
      <w:r w:rsidR="00732B58" w:rsidRPr="000F4708">
        <w:rPr>
          <w:lang w:val="en-CA"/>
        </w:rPr>
        <w:t xml:space="preserve">standards </w:t>
      </w:r>
      <w:r w:rsidR="00960300" w:rsidRPr="000F4708">
        <w:rPr>
          <w:lang w:val="en-CA"/>
        </w:rPr>
        <w:t xml:space="preserve">on </w:t>
      </w:r>
      <w:r w:rsidR="00732B58" w:rsidRPr="000F4708">
        <w:rPr>
          <w:lang w:val="en-CA"/>
        </w:rPr>
        <w:t xml:space="preserve">the operation </w:t>
      </w:r>
      <w:r w:rsidR="00732B58" w:rsidRPr="000F4708">
        <w:rPr>
          <w:lang w:val="en-CA"/>
        </w:rPr>
        <w:lastRenderedPageBreak/>
        <w:t>of RAC equipment based on flammable refrigerants</w:t>
      </w:r>
      <w:r w:rsidR="00732B58" w:rsidRPr="000F4708">
        <w:rPr>
          <w:color w:val="000000" w:themeColor="text1"/>
          <w:lang w:val="en-CA"/>
        </w:rPr>
        <w:t xml:space="preserve">; </w:t>
      </w:r>
      <w:r w:rsidR="002F0560" w:rsidRPr="000F4708">
        <w:rPr>
          <w:color w:val="000000" w:themeColor="text1"/>
          <w:lang w:val="en-CA"/>
        </w:rPr>
        <w:t>upgrad</w:t>
      </w:r>
      <w:r w:rsidR="005353C9" w:rsidRPr="000F4708">
        <w:rPr>
          <w:color w:val="000000" w:themeColor="text1"/>
          <w:lang w:val="en-CA"/>
        </w:rPr>
        <w:t>ing</w:t>
      </w:r>
      <w:r w:rsidR="002F0560" w:rsidRPr="000F4708">
        <w:rPr>
          <w:color w:val="000000" w:themeColor="text1"/>
          <w:lang w:val="en-CA"/>
        </w:rPr>
        <w:t xml:space="preserve"> of the </w:t>
      </w:r>
      <w:r w:rsidR="001B5613" w:rsidRPr="000F4708">
        <w:rPr>
          <w:color w:val="000000" w:themeColor="text1"/>
          <w:lang w:val="en-CA"/>
        </w:rPr>
        <w:t xml:space="preserve">RAC </w:t>
      </w:r>
      <w:r w:rsidR="002F0560" w:rsidRPr="000F4708">
        <w:rPr>
          <w:color w:val="000000" w:themeColor="text1"/>
          <w:lang w:val="en-CA"/>
        </w:rPr>
        <w:t xml:space="preserve">training </w:t>
      </w:r>
      <w:r w:rsidRPr="000F4708">
        <w:rPr>
          <w:color w:val="000000" w:themeColor="text1"/>
          <w:lang w:val="en-CA"/>
        </w:rPr>
        <w:t>curriculum</w:t>
      </w:r>
      <w:r w:rsidR="006C226D" w:rsidRPr="000F4708">
        <w:rPr>
          <w:rStyle w:val="FootnoteReference"/>
          <w:color w:val="000000" w:themeColor="text1"/>
          <w:lang w:val="en-CA"/>
        </w:rPr>
        <w:footnoteReference w:id="7"/>
      </w:r>
      <w:r w:rsidR="00FB5664" w:rsidRPr="000F4708">
        <w:rPr>
          <w:color w:val="000000" w:themeColor="text1"/>
          <w:lang w:val="en-CA"/>
        </w:rPr>
        <w:t xml:space="preserve"> </w:t>
      </w:r>
      <w:r w:rsidR="001B5613" w:rsidRPr="000F4708">
        <w:rPr>
          <w:color w:val="000000" w:themeColor="text1"/>
          <w:lang w:val="en-CA"/>
        </w:rPr>
        <w:t>according to the certification scheme</w:t>
      </w:r>
      <w:r w:rsidR="00E11EAC" w:rsidRPr="000F4708">
        <w:rPr>
          <w:color w:val="000000" w:themeColor="text1"/>
          <w:lang w:val="en-CA"/>
        </w:rPr>
        <w:t>;</w:t>
      </w:r>
      <w:r w:rsidR="001B5613" w:rsidRPr="000F4708">
        <w:rPr>
          <w:color w:val="000000" w:themeColor="text1"/>
          <w:lang w:val="en-CA"/>
        </w:rPr>
        <w:t xml:space="preserve"> </w:t>
      </w:r>
      <w:r w:rsidR="005353C9" w:rsidRPr="000F4708">
        <w:rPr>
          <w:color w:val="000000" w:themeColor="text1"/>
          <w:lang w:val="en-CA"/>
        </w:rPr>
        <w:t>conduct</w:t>
      </w:r>
      <w:r w:rsidR="00DA4C10" w:rsidRPr="000F4708">
        <w:rPr>
          <w:color w:val="000000" w:themeColor="text1"/>
          <w:lang w:val="en-CA"/>
        </w:rPr>
        <w:t>ing</w:t>
      </w:r>
      <w:r w:rsidR="005353C9" w:rsidRPr="000F4708">
        <w:rPr>
          <w:color w:val="000000" w:themeColor="text1"/>
          <w:lang w:val="en-CA"/>
        </w:rPr>
        <w:t xml:space="preserve"> </w:t>
      </w:r>
      <w:r w:rsidR="001B5613" w:rsidRPr="000F4708">
        <w:rPr>
          <w:color w:val="000000" w:themeColor="text1"/>
          <w:lang w:val="en-CA"/>
        </w:rPr>
        <w:t xml:space="preserve">information campaigns </w:t>
      </w:r>
      <w:r w:rsidR="00E11EAC" w:rsidRPr="000F4708">
        <w:rPr>
          <w:color w:val="000000" w:themeColor="text1"/>
          <w:lang w:val="en-CA"/>
        </w:rPr>
        <w:t xml:space="preserve">to </w:t>
      </w:r>
      <w:r w:rsidR="00DA4C10" w:rsidRPr="000F4708">
        <w:rPr>
          <w:color w:val="000000" w:themeColor="text1"/>
          <w:lang w:val="en-CA"/>
        </w:rPr>
        <w:t>encourage</w:t>
      </w:r>
      <w:r w:rsidR="008133DD" w:rsidRPr="000F4708">
        <w:rPr>
          <w:color w:val="000000" w:themeColor="text1"/>
          <w:lang w:val="en-CA"/>
        </w:rPr>
        <w:t xml:space="preserve"> technicians</w:t>
      </w:r>
      <w:r w:rsidR="00DA4C10" w:rsidRPr="000F4708">
        <w:rPr>
          <w:color w:val="000000" w:themeColor="text1"/>
          <w:lang w:val="en-CA"/>
        </w:rPr>
        <w:t xml:space="preserve"> to</w:t>
      </w:r>
      <w:r w:rsidR="008133DD" w:rsidRPr="000F4708">
        <w:rPr>
          <w:color w:val="000000" w:themeColor="text1"/>
          <w:lang w:val="en-CA"/>
        </w:rPr>
        <w:t xml:space="preserve"> register </w:t>
      </w:r>
      <w:r w:rsidR="001B5613" w:rsidRPr="000F4708">
        <w:rPr>
          <w:rFonts w:cs="Arial"/>
          <w:color w:val="000000" w:themeColor="text1"/>
          <w:lang w:val="en-CA"/>
        </w:rPr>
        <w:t xml:space="preserve">with </w:t>
      </w:r>
      <w:r w:rsidR="00E11EAC" w:rsidRPr="000F4708">
        <w:rPr>
          <w:color w:val="000000" w:themeColor="text1"/>
          <w:lang w:val="en-CA"/>
        </w:rPr>
        <w:t xml:space="preserve">the Lesotho RAC </w:t>
      </w:r>
      <w:r w:rsidR="008B19D5" w:rsidRPr="000F4708">
        <w:rPr>
          <w:color w:val="000000" w:themeColor="text1"/>
          <w:lang w:val="en-CA"/>
        </w:rPr>
        <w:t>A</w:t>
      </w:r>
      <w:r w:rsidR="00E11EAC" w:rsidRPr="000F4708">
        <w:rPr>
          <w:color w:val="000000" w:themeColor="text1"/>
          <w:lang w:val="en-CA"/>
        </w:rPr>
        <w:t>ssociation</w:t>
      </w:r>
      <w:r w:rsidR="005353C9" w:rsidRPr="000F4708">
        <w:rPr>
          <w:color w:val="000000" w:themeColor="text1"/>
          <w:lang w:val="en-CA"/>
        </w:rPr>
        <w:t>;</w:t>
      </w:r>
      <w:r w:rsidR="008133DD" w:rsidRPr="000F4708">
        <w:rPr>
          <w:color w:val="000000" w:themeColor="text1"/>
          <w:lang w:val="en-CA"/>
        </w:rPr>
        <w:t xml:space="preserve"> establish</w:t>
      </w:r>
      <w:r w:rsidR="00DA4C10" w:rsidRPr="000F4708">
        <w:rPr>
          <w:color w:val="000000" w:themeColor="text1"/>
          <w:lang w:val="en-CA"/>
        </w:rPr>
        <w:t xml:space="preserve">ing </w:t>
      </w:r>
      <w:r w:rsidR="008133DD" w:rsidRPr="000F4708">
        <w:rPr>
          <w:color w:val="000000" w:themeColor="text1"/>
          <w:lang w:val="en-CA"/>
        </w:rPr>
        <w:t>a mandatory certification scheme for RAC technician</w:t>
      </w:r>
      <w:r w:rsidR="00EF2AE6" w:rsidRPr="000F4708">
        <w:rPr>
          <w:color w:val="000000" w:themeColor="text1"/>
          <w:lang w:val="en-CA"/>
        </w:rPr>
        <w:t xml:space="preserve"> by 31</w:t>
      </w:r>
      <w:r w:rsidR="003615B1" w:rsidRPr="000F4708">
        <w:rPr>
          <w:color w:val="000000" w:themeColor="text1"/>
          <w:lang w:val="en-CA"/>
        </w:rPr>
        <w:t> </w:t>
      </w:r>
      <w:r w:rsidR="00EF2AE6" w:rsidRPr="000F4708">
        <w:rPr>
          <w:color w:val="000000" w:themeColor="text1"/>
          <w:lang w:val="en-CA"/>
        </w:rPr>
        <w:t>December 2023;</w:t>
      </w:r>
      <w:r w:rsidR="005353C9" w:rsidRPr="000F4708">
        <w:rPr>
          <w:color w:val="000000" w:themeColor="text1"/>
          <w:lang w:val="en-CA"/>
        </w:rPr>
        <w:t xml:space="preserve"> identifying a mechanism to certify </w:t>
      </w:r>
      <w:r w:rsidR="008B19D5" w:rsidRPr="000F4708">
        <w:rPr>
          <w:color w:val="000000" w:themeColor="text1"/>
          <w:lang w:val="en-CA"/>
        </w:rPr>
        <w:t xml:space="preserve">unskilled </w:t>
      </w:r>
      <w:r w:rsidR="006971C3" w:rsidRPr="000F4708">
        <w:rPr>
          <w:color w:val="000000" w:themeColor="text1"/>
          <w:lang w:val="en-CA"/>
        </w:rPr>
        <w:t>technicians based</w:t>
      </w:r>
      <w:r w:rsidR="005353C9" w:rsidRPr="000F4708">
        <w:rPr>
          <w:color w:val="000000" w:themeColor="text1"/>
          <w:lang w:val="en-CA"/>
        </w:rPr>
        <w:t xml:space="preserve"> </w:t>
      </w:r>
      <w:r w:rsidR="006971C3" w:rsidRPr="000F4708">
        <w:rPr>
          <w:color w:val="000000" w:themeColor="text1"/>
          <w:lang w:val="en-CA"/>
        </w:rPr>
        <w:t xml:space="preserve">on </w:t>
      </w:r>
      <w:r w:rsidR="005353C9" w:rsidRPr="000F4708">
        <w:rPr>
          <w:color w:val="000000" w:themeColor="text1"/>
          <w:lang w:val="en-CA"/>
        </w:rPr>
        <w:t>their knowledge</w:t>
      </w:r>
      <w:r w:rsidR="00B46AC8" w:rsidRPr="000F4708">
        <w:rPr>
          <w:color w:val="000000" w:themeColor="text1"/>
          <w:lang w:val="en-CA"/>
        </w:rPr>
        <w:t xml:space="preserve"> and experience</w:t>
      </w:r>
      <w:r w:rsidR="006971C3" w:rsidRPr="000F4708">
        <w:rPr>
          <w:color w:val="000000" w:themeColor="text1"/>
          <w:lang w:val="en-CA"/>
        </w:rPr>
        <w:t xml:space="preserve"> in order to </w:t>
      </w:r>
      <w:r w:rsidR="005353C9" w:rsidRPr="000F4708">
        <w:rPr>
          <w:color w:val="000000" w:themeColor="text1"/>
          <w:lang w:val="en-CA"/>
        </w:rPr>
        <w:t xml:space="preserve">obtain </w:t>
      </w:r>
      <w:r w:rsidR="008133DD" w:rsidRPr="000F4708">
        <w:rPr>
          <w:color w:val="000000" w:themeColor="text1"/>
          <w:lang w:val="en-CA"/>
        </w:rPr>
        <w:t xml:space="preserve">their </w:t>
      </w:r>
      <w:r w:rsidR="005353C9" w:rsidRPr="000F4708">
        <w:rPr>
          <w:color w:val="000000" w:themeColor="text1"/>
          <w:lang w:val="en-CA"/>
        </w:rPr>
        <w:t>license</w:t>
      </w:r>
      <w:r w:rsidR="00EF2AE6" w:rsidRPr="000F4708">
        <w:rPr>
          <w:color w:val="000000" w:themeColor="text1"/>
          <w:lang w:val="en-CA"/>
        </w:rPr>
        <w:t xml:space="preserve"> and enabling the initial certification of 100 RAC technicians</w:t>
      </w:r>
      <w:r w:rsidR="008133DD" w:rsidRPr="000F4708">
        <w:rPr>
          <w:color w:val="000000" w:themeColor="text1"/>
          <w:lang w:val="en-CA"/>
        </w:rPr>
        <w:t>;</w:t>
      </w:r>
      <w:r w:rsidR="00481A90" w:rsidRPr="000F4708">
        <w:rPr>
          <w:color w:val="000000" w:themeColor="text1"/>
          <w:lang w:val="en-CA"/>
        </w:rPr>
        <w:t xml:space="preserve"> </w:t>
      </w:r>
      <w:r w:rsidRPr="000F4708">
        <w:rPr>
          <w:color w:val="000000" w:themeColor="text1"/>
          <w:lang w:val="en-CA"/>
        </w:rPr>
        <w:t>and</w:t>
      </w:r>
      <w:r w:rsidR="006C226D" w:rsidRPr="000F4708">
        <w:rPr>
          <w:color w:val="000000" w:themeColor="text1"/>
          <w:lang w:val="en-CA"/>
        </w:rPr>
        <w:t xml:space="preserve"> hiring technical experts to support the </w:t>
      </w:r>
      <w:r w:rsidR="00127061" w:rsidRPr="000F4708">
        <w:rPr>
          <w:color w:val="000000" w:themeColor="text1"/>
          <w:lang w:val="en-CA"/>
        </w:rPr>
        <w:t xml:space="preserve">development of the </w:t>
      </w:r>
      <w:r w:rsidR="006C226D" w:rsidRPr="000F4708">
        <w:rPr>
          <w:color w:val="000000" w:themeColor="text1"/>
          <w:lang w:val="en-CA"/>
        </w:rPr>
        <w:t>certification scheme and upgrade the RAC training curriculum</w:t>
      </w:r>
      <w:r w:rsidR="00285D23" w:rsidRPr="000F4708">
        <w:rPr>
          <w:color w:val="000000" w:themeColor="text1"/>
          <w:lang w:val="en-CA"/>
        </w:rPr>
        <w:t xml:space="preserve"> </w:t>
      </w:r>
      <w:r w:rsidRPr="000F4708">
        <w:rPr>
          <w:color w:val="000000" w:themeColor="text1"/>
          <w:lang w:val="en-CA"/>
        </w:rPr>
        <w:t>(</w:t>
      </w:r>
      <w:r w:rsidR="00D42809" w:rsidRPr="000F4708">
        <w:rPr>
          <w:color w:val="000000" w:themeColor="text1"/>
          <w:lang w:val="en-CA"/>
        </w:rPr>
        <w:t>US $</w:t>
      </w:r>
      <w:r w:rsidRPr="000F4708">
        <w:rPr>
          <w:color w:val="000000" w:themeColor="text1"/>
          <w:lang w:val="en-CA"/>
        </w:rPr>
        <w:t xml:space="preserve">250,000); </w:t>
      </w:r>
    </w:p>
    <w:p w14:paraId="11F14584" w14:textId="2281F7CF" w:rsidR="00685AB0" w:rsidRPr="000F4708" w:rsidRDefault="00F82939" w:rsidP="006435A9">
      <w:pPr>
        <w:pStyle w:val="Heading2"/>
        <w:widowControl/>
        <w:ind w:left="1440"/>
        <w:rPr>
          <w:lang w:val="en-CA"/>
        </w:rPr>
      </w:pPr>
      <w:r w:rsidRPr="000F4708">
        <w:rPr>
          <w:lang w:val="en-CA"/>
        </w:rPr>
        <w:t xml:space="preserve">R&amp;R scheme: hiring technical experts for providing support in developing the R&amp;R scheme; </w:t>
      </w:r>
      <w:r w:rsidR="00EF2AE6" w:rsidRPr="000F4708">
        <w:rPr>
          <w:lang w:val="en-CA"/>
        </w:rPr>
        <w:t>enforc</w:t>
      </w:r>
      <w:r w:rsidR="00DA4C10" w:rsidRPr="000F4708">
        <w:rPr>
          <w:lang w:val="en-CA"/>
        </w:rPr>
        <w:t>ing</w:t>
      </w:r>
      <w:r w:rsidR="00EF2AE6" w:rsidRPr="000F4708">
        <w:rPr>
          <w:lang w:val="en-CA"/>
        </w:rPr>
        <w:t xml:space="preserve"> the mandatory registration and proper recordkeeping of import</w:t>
      </w:r>
      <w:r w:rsidR="00843C1F" w:rsidRPr="000F4708">
        <w:rPr>
          <w:lang w:val="en-CA"/>
        </w:rPr>
        <w:t>s</w:t>
      </w:r>
      <w:r w:rsidR="00EF2AE6" w:rsidRPr="000F4708">
        <w:rPr>
          <w:lang w:val="en-CA"/>
        </w:rPr>
        <w:t xml:space="preserve"> of RAC equipment, and </w:t>
      </w:r>
      <w:r w:rsidR="008B19D5" w:rsidRPr="000F4708">
        <w:rPr>
          <w:lang w:val="en-CA"/>
        </w:rPr>
        <w:t xml:space="preserve">recording and reporting the amounts of </w:t>
      </w:r>
      <w:r w:rsidR="00EF2AE6" w:rsidRPr="000F4708">
        <w:rPr>
          <w:lang w:val="en-CA"/>
        </w:rPr>
        <w:t xml:space="preserve">refrigerants recovered; organizing </w:t>
      </w:r>
      <w:r w:rsidRPr="000F4708">
        <w:rPr>
          <w:lang w:val="en-CA"/>
        </w:rPr>
        <w:t xml:space="preserve">one workshop for 30 participants to </w:t>
      </w:r>
      <w:r w:rsidRPr="000F4708">
        <w:rPr>
          <w:bCs/>
          <w:lang w:val="en-CA"/>
        </w:rPr>
        <w:t>discuss the implementation modalities</w:t>
      </w:r>
      <w:r w:rsidRPr="000F4708" w:rsidDel="00C70DAA">
        <w:rPr>
          <w:lang w:val="en-CA"/>
        </w:rPr>
        <w:t xml:space="preserve"> </w:t>
      </w:r>
      <w:r w:rsidRPr="000F4708">
        <w:rPr>
          <w:lang w:val="en-CA"/>
        </w:rPr>
        <w:t>of the R&amp;R scheme; deliver</w:t>
      </w:r>
      <w:r w:rsidR="00DA4C10" w:rsidRPr="000F4708">
        <w:rPr>
          <w:lang w:val="en-CA"/>
        </w:rPr>
        <w:t>ing</w:t>
      </w:r>
      <w:r w:rsidRPr="000F4708">
        <w:rPr>
          <w:lang w:val="en-CA"/>
        </w:rPr>
        <w:t xml:space="preserve"> 10</w:t>
      </w:r>
      <w:r w:rsidR="00DA4C10" w:rsidRPr="000F4708">
        <w:rPr>
          <w:lang w:val="en-CA"/>
        </w:rPr>
        <w:t> </w:t>
      </w:r>
      <w:r w:rsidRPr="000F4708">
        <w:rPr>
          <w:lang w:val="en-CA"/>
        </w:rPr>
        <w:t>portable recovery units, 20 recovery cylinders, and one unit of recy</w:t>
      </w:r>
      <w:r w:rsidR="00DA4C10" w:rsidRPr="000F4708">
        <w:rPr>
          <w:lang w:val="en-CA"/>
        </w:rPr>
        <w:t xml:space="preserve">cling equipment </w:t>
      </w:r>
      <w:r w:rsidR="00685AB0" w:rsidRPr="000F4708">
        <w:rPr>
          <w:lang w:val="en-CA"/>
        </w:rPr>
        <w:t>(</w:t>
      </w:r>
      <w:r w:rsidR="00D42809" w:rsidRPr="000F4708">
        <w:rPr>
          <w:lang w:val="en-CA"/>
        </w:rPr>
        <w:t>US $</w:t>
      </w:r>
      <w:r w:rsidR="00685AB0" w:rsidRPr="000F4708">
        <w:rPr>
          <w:lang w:val="en-CA"/>
        </w:rPr>
        <w:t>36,000);</w:t>
      </w:r>
      <w:r w:rsidR="006435A9" w:rsidRPr="000F4708">
        <w:rPr>
          <w:lang w:val="en-CA"/>
        </w:rPr>
        <w:t xml:space="preserve"> </w:t>
      </w:r>
    </w:p>
    <w:p w14:paraId="0F565221" w14:textId="7A019A21" w:rsidR="00BC779B" w:rsidRPr="000F4708" w:rsidRDefault="00685AB0" w:rsidP="00BC779B">
      <w:pPr>
        <w:pStyle w:val="Heading2"/>
        <w:widowControl/>
        <w:ind w:left="1440"/>
        <w:rPr>
          <w:lang w:val="en-CA"/>
        </w:rPr>
      </w:pPr>
      <w:r w:rsidRPr="000F4708">
        <w:rPr>
          <w:lang w:val="en-CA"/>
        </w:rPr>
        <w:t>Incentive scheme</w:t>
      </w:r>
      <w:r w:rsidR="00FB5664" w:rsidRPr="000F4708">
        <w:rPr>
          <w:lang w:val="en-CA"/>
        </w:rPr>
        <w:t>:</w:t>
      </w:r>
      <w:r w:rsidRPr="000F4708">
        <w:rPr>
          <w:lang w:val="en-CA"/>
        </w:rPr>
        <w:t xml:space="preserve"> </w:t>
      </w:r>
      <w:r w:rsidR="00FB5664" w:rsidRPr="000F4708">
        <w:rPr>
          <w:lang w:val="en-CA"/>
        </w:rPr>
        <w:t>O</w:t>
      </w:r>
      <w:r w:rsidR="00481A90" w:rsidRPr="000F4708">
        <w:rPr>
          <w:lang w:val="en-CA"/>
        </w:rPr>
        <w:t xml:space="preserve">ne stakeholder </w:t>
      </w:r>
      <w:r w:rsidRPr="000F4708">
        <w:rPr>
          <w:lang w:val="en-CA"/>
        </w:rPr>
        <w:t>workshop</w:t>
      </w:r>
      <w:r w:rsidR="00FB5664" w:rsidRPr="000F4708">
        <w:rPr>
          <w:lang w:val="en-CA"/>
        </w:rPr>
        <w:t xml:space="preserve"> to </w:t>
      </w:r>
      <w:r w:rsidR="00D265AF" w:rsidRPr="000F4708">
        <w:rPr>
          <w:lang w:val="en-CA"/>
        </w:rPr>
        <w:t xml:space="preserve">develop </w:t>
      </w:r>
      <w:r w:rsidR="00B87053" w:rsidRPr="000F4708">
        <w:rPr>
          <w:lang w:val="en-CA"/>
        </w:rPr>
        <w:t xml:space="preserve">the </w:t>
      </w:r>
      <w:r w:rsidR="00BC779B" w:rsidRPr="000F4708">
        <w:rPr>
          <w:lang w:val="en-CA" w:eastAsia="en-CA"/>
        </w:rPr>
        <w:t xml:space="preserve">criteria </w:t>
      </w:r>
      <w:r w:rsidR="00B87053" w:rsidRPr="000F4708">
        <w:rPr>
          <w:lang w:val="en-CA"/>
        </w:rPr>
        <w:t xml:space="preserve">for provision of </w:t>
      </w:r>
      <w:r w:rsidR="00AF3FEB" w:rsidRPr="000F4708">
        <w:rPr>
          <w:lang w:val="en-CA"/>
        </w:rPr>
        <w:t xml:space="preserve">cash </w:t>
      </w:r>
      <w:r w:rsidR="00B87053" w:rsidRPr="000F4708">
        <w:rPr>
          <w:lang w:val="en-CA"/>
        </w:rPr>
        <w:t>incentive for</w:t>
      </w:r>
      <w:r w:rsidR="000411FF" w:rsidRPr="000F4708">
        <w:rPr>
          <w:lang w:val="en-CA"/>
        </w:rPr>
        <w:t xml:space="preserve"> end-</w:t>
      </w:r>
      <w:r w:rsidR="00B87053" w:rsidRPr="000F4708">
        <w:rPr>
          <w:lang w:val="en-CA"/>
        </w:rPr>
        <w:t xml:space="preserve">users </w:t>
      </w:r>
      <w:r w:rsidR="00E74D9A" w:rsidRPr="000F4708">
        <w:rPr>
          <w:lang w:val="en-CA"/>
        </w:rPr>
        <w:t xml:space="preserve">to encourage uptake of </w:t>
      </w:r>
      <w:r w:rsidR="001520E7" w:rsidRPr="000F4708">
        <w:rPr>
          <w:lang w:val="en-CA"/>
        </w:rPr>
        <w:t>lo</w:t>
      </w:r>
      <w:r w:rsidR="00B87053" w:rsidRPr="000F4708">
        <w:rPr>
          <w:lang w:val="en-CA"/>
        </w:rPr>
        <w:t>w-GWP technology</w:t>
      </w:r>
      <w:r w:rsidR="00BC779B" w:rsidRPr="000F4708">
        <w:rPr>
          <w:lang w:val="en-CA"/>
        </w:rPr>
        <w:t>;</w:t>
      </w:r>
      <w:r w:rsidRPr="000F4708">
        <w:rPr>
          <w:lang w:val="en-CA"/>
        </w:rPr>
        <w:t xml:space="preserve"> </w:t>
      </w:r>
      <w:r w:rsidR="00FB5664" w:rsidRPr="000F4708">
        <w:rPr>
          <w:lang w:val="en-CA"/>
        </w:rPr>
        <w:t>design</w:t>
      </w:r>
      <w:r w:rsidR="00DA4C10" w:rsidRPr="000F4708">
        <w:rPr>
          <w:lang w:val="en-CA"/>
        </w:rPr>
        <w:t>ing</w:t>
      </w:r>
      <w:r w:rsidR="00FB5664" w:rsidRPr="000F4708">
        <w:rPr>
          <w:lang w:val="en-CA"/>
        </w:rPr>
        <w:t xml:space="preserve"> and </w:t>
      </w:r>
      <w:r w:rsidR="00481A90" w:rsidRPr="000F4708">
        <w:rPr>
          <w:lang w:val="en-CA"/>
        </w:rPr>
        <w:t>implement</w:t>
      </w:r>
      <w:r w:rsidR="00DA4C10" w:rsidRPr="000F4708">
        <w:rPr>
          <w:lang w:val="en-CA"/>
        </w:rPr>
        <w:t xml:space="preserve">ing </w:t>
      </w:r>
      <w:r w:rsidR="00FB5664" w:rsidRPr="000F4708">
        <w:rPr>
          <w:lang w:val="en-CA"/>
        </w:rPr>
        <w:t>the</w:t>
      </w:r>
      <w:r w:rsidR="00481A90" w:rsidRPr="000F4708">
        <w:rPr>
          <w:lang w:val="en-CA"/>
        </w:rPr>
        <w:t xml:space="preserve"> </w:t>
      </w:r>
      <w:r w:rsidRPr="000F4708">
        <w:rPr>
          <w:lang w:val="en-CA"/>
        </w:rPr>
        <w:t>incentive scheme</w:t>
      </w:r>
      <w:r w:rsidR="00481A90" w:rsidRPr="000F4708">
        <w:rPr>
          <w:lang w:val="en-CA"/>
        </w:rPr>
        <w:t xml:space="preserve"> at 50 installations</w:t>
      </w:r>
      <w:r w:rsidR="00BC779B" w:rsidRPr="000F4708">
        <w:rPr>
          <w:lang w:val="en-CA"/>
        </w:rPr>
        <w:t>, (</w:t>
      </w:r>
      <w:r w:rsidR="00BC779B" w:rsidRPr="000F4708">
        <w:rPr>
          <w:lang w:val="en-CA" w:eastAsia="en-CA"/>
        </w:rPr>
        <w:t>where feasible and possible, to replace or retrofit/drop-in</w:t>
      </w:r>
      <w:r w:rsidR="00BC779B" w:rsidRPr="000F4708">
        <w:rPr>
          <w:rStyle w:val="FootnoteReference"/>
          <w:lang w:val="en-CA" w:eastAsia="en-CA"/>
        </w:rPr>
        <w:footnoteReference w:id="8"/>
      </w:r>
      <w:r w:rsidR="00BC779B" w:rsidRPr="000F4708">
        <w:rPr>
          <w:lang w:val="en-CA" w:eastAsia="en-CA"/>
        </w:rPr>
        <w:t xml:space="preserve"> equipment, with preference for replacement)</w:t>
      </w:r>
      <w:r w:rsidR="00E5034F" w:rsidRPr="000F4708">
        <w:rPr>
          <w:lang w:val="en-CA"/>
        </w:rPr>
        <w:t xml:space="preserve">; hiring a </w:t>
      </w:r>
      <w:r w:rsidR="00FB5664" w:rsidRPr="000F4708">
        <w:rPr>
          <w:lang w:val="en-CA"/>
        </w:rPr>
        <w:t xml:space="preserve">technical </w:t>
      </w:r>
      <w:r w:rsidR="00E5034F" w:rsidRPr="000F4708">
        <w:rPr>
          <w:lang w:val="en-CA"/>
        </w:rPr>
        <w:t xml:space="preserve">expert </w:t>
      </w:r>
      <w:r w:rsidR="000411FF" w:rsidRPr="000F4708">
        <w:rPr>
          <w:lang w:val="en-CA"/>
        </w:rPr>
        <w:t>to advice on the implementation of the scheme</w:t>
      </w:r>
      <w:r w:rsidRPr="000F4708">
        <w:rPr>
          <w:lang w:val="en-CA"/>
        </w:rPr>
        <w:t xml:space="preserve"> (</w:t>
      </w:r>
      <w:r w:rsidR="00D42809" w:rsidRPr="000F4708">
        <w:rPr>
          <w:lang w:val="en-CA"/>
        </w:rPr>
        <w:t>US $</w:t>
      </w:r>
      <w:r w:rsidRPr="000F4708">
        <w:rPr>
          <w:lang w:val="en-CA"/>
        </w:rPr>
        <w:t xml:space="preserve">58,000); and </w:t>
      </w:r>
    </w:p>
    <w:p w14:paraId="3399840C" w14:textId="2A82ECBC" w:rsidR="00AF3FEB" w:rsidRPr="000F4708" w:rsidRDefault="00B53196" w:rsidP="00AF3FEB">
      <w:pPr>
        <w:pStyle w:val="Heading2"/>
        <w:widowControl/>
        <w:ind w:left="1440"/>
        <w:rPr>
          <w:lang w:val="en-CA"/>
        </w:rPr>
      </w:pPr>
      <w:r w:rsidRPr="000F4708">
        <w:rPr>
          <w:lang w:val="en-CA"/>
        </w:rPr>
        <w:t>Public a</w:t>
      </w:r>
      <w:r w:rsidR="00685AB0" w:rsidRPr="000F4708">
        <w:rPr>
          <w:lang w:val="en-CA"/>
        </w:rPr>
        <w:t>wareness</w:t>
      </w:r>
      <w:r w:rsidR="00DA4C10" w:rsidRPr="000F4708">
        <w:rPr>
          <w:lang w:val="en-CA"/>
        </w:rPr>
        <w:t>-</w:t>
      </w:r>
      <w:r w:rsidR="00685AB0" w:rsidRPr="000F4708">
        <w:rPr>
          <w:lang w:val="en-CA"/>
        </w:rPr>
        <w:t>raising activities</w:t>
      </w:r>
      <w:r w:rsidR="00481A90" w:rsidRPr="000F4708">
        <w:rPr>
          <w:lang w:val="en-CA"/>
        </w:rPr>
        <w:t xml:space="preserve"> on </w:t>
      </w:r>
      <w:r w:rsidR="00AF3FEB" w:rsidRPr="000F4708">
        <w:rPr>
          <w:bCs/>
          <w:lang w:val="en-CA"/>
        </w:rPr>
        <w:t>the phase-out of HCFC</w:t>
      </w:r>
      <w:r w:rsidR="00371527" w:rsidRPr="000F4708">
        <w:rPr>
          <w:bCs/>
          <w:lang w:val="en-CA"/>
        </w:rPr>
        <w:t>s</w:t>
      </w:r>
      <w:r w:rsidR="00AF3FEB" w:rsidRPr="000F4708">
        <w:rPr>
          <w:bCs/>
          <w:lang w:val="en-CA"/>
        </w:rPr>
        <w:t>, licensing requirements</w:t>
      </w:r>
      <w:r w:rsidR="00AF3FEB" w:rsidRPr="000F4708">
        <w:rPr>
          <w:lang w:val="en-CA"/>
        </w:rPr>
        <w:t>,</w:t>
      </w:r>
      <w:r w:rsidR="00FB5664" w:rsidRPr="000F4708">
        <w:rPr>
          <w:lang w:val="en-CA"/>
        </w:rPr>
        <w:t xml:space="preserve"> </w:t>
      </w:r>
      <w:r w:rsidR="00AF3FEB" w:rsidRPr="000F4708">
        <w:rPr>
          <w:lang w:val="en-CA"/>
        </w:rPr>
        <w:t xml:space="preserve">new environment and climate-friendly technologies and equipment available on the market, </w:t>
      </w:r>
      <w:r w:rsidR="00A5502A" w:rsidRPr="000F4708">
        <w:rPr>
          <w:lang w:val="en-CA"/>
        </w:rPr>
        <w:t>through advertisement on local media and awareness workshops for main stakeholders</w:t>
      </w:r>
      <w:r w:rsidR="00AF3FEB" w:rsidRPr="000F4708">
        <w:rPr>
          <w:bCs/>
          <w:lang w:val="en-CA"/>
        </w:rPr>
        <w:t xml:space="preserve"> </w:t>
      </w:r>
      <w:r w:rsidR="00AF3FEB" w:rsidRPr="000F4708">
        <w:rPr>
          <w:lang w:val="en-CA"/>
        </w:rPr>
        <w:t>(US $15,000).</w:t>
      </w:r>
    </w:p>
    <w:p w14:paraId="4D37E431" w14:textId="1BBEC1FC" w:rsidR="00C679D6" w:rsidRPr="000F4708" w:rsidRDefault="00C679D6" w:rsidP="00EE07DD">
      <w:pPr>
        <w:keepNext/>
        <w:keepLines/>
        <w:rPr>
          <w:lang w:val="en-CA"/>
        </w:rPr>
      </w:pPr>
      <w:r w:rsidRPr="000F4708">
        <w:rPr>
          <w:i/>
          <w:lang w:val="en-CA"/>
        </w:rPr>
        <w:t>Project implementation and monitoring</w:t>
      </w:r>
      <w:r w:rsidR="005013AA" w:rsidRPr="000F4708">
        <w:rPr>
          <w:i/>
          <w:lang w:val="en-CA"/>
        </w:rPr>
        <w:t xml:space="preserve"> </w:t>
      </w:r>
    </w:p>
    <w:p w14:paraId="743A0B2E" w14:textId="77777777" w:rsidR="00C679D6" w:rsidRPr="000F4708" w:rsidRDefault="00C679D6" w:rsidP="00EE07DD">
      <w:pPr>
        <w:keepNext/>
        <w:keepLines/>
        <w:rPr>
          <w:i/>
          <w:lang w:val="en-CA"/>
        </w:rPr>
      </w:pPr>
    </w:p>
    <w:p w14:paraId="71CBECAD" w14:textId="31243E77" w:rsidR="00C679D6" w:rsidRPr="000F4708" w:rsidRDefault="00C679D6" w:rsidP="00EE07DD">
      <w:pPr>
        <w:pStyle w:val="Heading1"/>
        <w:keepNext/>
        <w:keepLines/>
        <w:tabs>
          <w:tab w:val="clear" w:pos="0"/>
        </w:tabs>
        <w:rPr>
          <w:lang w:val="en-CA"/>
        </w:rPr>
      </w:pPr>
      <w:r w:rsidRPr="000F4708">
        <w:rPr>
          <w:lang w:val="en-CA"/>
        </w:rPr>
        <w:t>The system established under stage I of the HPMP will continue into stage II, where the NOU</w:t>
      </w:r>
      <w:r w:rsidR="00FB5664" w:rsidRPr="000F4708">
        <w:rPr>
          <w:lang w:val="en-CA"/>
        </w:rPr>
        <w:t xml:space="preserve"> will </w:t>
      </w:r>
      <w:r w:rsidRPr="000F4708">
        <w:rPr>
          <w:lang w:val="en-CA"/>
        </w:rPr>
        <w:t>monitor activities, report progress, and work with stakeholders to phase out HCFCs. The cost of those activities amounts to US </w:t>
      </w:r>
      <w:r w:rsidR="005902EB" w:rsidRPr="000F4708">
        <w:rPr>
          <w:lang w:val="en-CA"/>
        </w:rPr>
        <w:t>50,000</w:t>
      </w:r>
      <w:r w:rsidRPr="000F4708">
        <w:rPr>
          <w:lang w:val="en-CA"/>
        </w:rPr>
        <w:t xml:space="preserve"> for stage II.</w:t>
      </w:r>
    </w:p>
    <w:p w14:paraId="2CF906C4" w14:textId="77777777" w:rsidR="00C679D6" w:rsidRPr="000F4708" w:rsidRDefault="00C679D6" w:rsidP="00EE07DD">
      <w:pPr>
        <w:rPr>
          <w:i/>
          <w:lang w:val="en-CA"/>
        </w:rPr>
      </w:pPr>
      <w:r w:rsidRPr="000F4708">
        <w:rPr>
          <w:i/>
          <w:lang w:val="en-CA"/>
        </w:rPr>
        <w:t>Gender policy implementation</w:t>
      </w:r>
      <w:r w:rsidRPr="000F4708">
        <w:rPr>
          <w:rStyle w:val="FootnoteReference"/>
          <w:i/>
          <w:lang w:val="en-CA"/>
        </w:rPr>
        <w:footnoteReference w:id="9"/>
      </w:r>
    </w:p>
    <w:p w14:paraId="68855ECC" w14:textId="77777777" w:rsidR="00C679D6" w:rsidRPr="000F4708" w:rsidRDefault="00C679D6" w:rsidP="00EE07DD">
      <w:pPr>
        <w:pStyle w:val="Default"/>
        <w:widowControl/>
        <w:jc w:val="both"/>
        <w:rPr>
          <w:color w:val="auto"/>
          <w:lang w:val="en-CA"/>
        </w:rPr>
      </w:pPr>
    </w:p>
    <w:p w14:paraId="5F92B0E4" w14:textId="0118E913" w:rsidR="00C679D6" w:rsidRPr="000F4708" w:rsidRDefault="001D07A0" w:rsidP="00EE07DD">
      <w:pPr>
        <w:pStyle w:val="Heading1"/>
        <w:rPr>
          <w:lang w:val="en-CA"/>
        </w:rPr>
      </w:pPr>
      <w:r w:rsidRPr="000F4708">
        <w:rPr>
          <w:lang w:val="en-CA"/>
        </w:rPr>
        <w:t xml:space="preserve">In line with </w:t>
      </w:r>
      <w:r w:rsidR="00DB2376" w:rsidRPr="000F4708">
        <w:rPr>
          <w:lang w:val="en-CA"/>
        </w:rPr>
        <w:t>decision </w:t>
      </w:r>
      <w:r w:rsidRPr="000F4708">
        <w:rPr>
          <w:lang w:val="en-CA"/>
        </w:rPr>
        <w:t xml:space="preserve">84/92(d), </w:t>
      </w:r>
      <w:r w:rsidR="007819EB" w:rsidRPr="000F4708">
        <w:rPr>
          <w:lang w:val="en-CA"/>
        </w:rPr>
        <w:t xml:space="preserve">the Government of Lesotho will encourage the full engagement of women in various activities to be implemented under stage II. The NOU will support the collection of </w:t>
      </w:r>
      <w:r w:rsidR="00E74D9A" w:rsidRPr="000F4708">
        <w:rPr>
          <w:lang w:val="en-CA"/>
        </w:rPr>
        <w:t>gender</w:t>
      </w:r>
      <w:r w:rsidR="00716C7E" w:rsidRPr="000F4708">
        <w:rPr>
          <w:lang w:val="en-CA"/>
        </w:rPr>
        <w:noBreakHyphen/>
      </w:r>
      <w:r w:rsidR="007819EB" w:rsidRPr="000F4708">
        <w:rPr>
          <w:lang w:val="en-CA"/>
        </w:rPr>
        <w:t>disaggregated data, engage stakeholders in considering gender issues, and seek their input to identify barriers, define specific indicators, and design effective responses, and target indicators will be established.</w:t>
      </w:r>
    </w:p>
    <w:p w14:paraId="1999138A" w14:textId="48B0854F" w:rsidR="00C679D6" w:rsidRPr="000F4708" w:rsidRDefault="007819EB" w:rsidP="001B321B">
      <w:pPr>
        <w:pStyle w:val="Heading1"/>
        <w:numPr>
          <w:ilvl w:val="0"/>
          <w:numId w:val="0"/>
        </w:numPr>
        <w:rPr>
          <w:u w:val="single"/>
          <w:lang w:val="en-CA"/>
        </w:rPr>
      </w:pPr>
      <w:r w:rsidRPr="000F4708">
        <w:rPr>
          <w:u w:val="single"/>
          <w:lang w:val="en-CA"/>
        </w:rPr>
        <w:t>T</w:t>
      </w:r>
      <w:r w:rsidR="00C679D6" w:rsidRPr="000F4708">
        <w:rPr>
          <w:u w:val="single"/>
          <w:lang w:val="en-CA"/>
        </w:rPr>
        <w:t>otal cost of stage II of the HPMP</w:t>
      </w:r>
    </w:p>
    <w:p w14:paraId="208F6083" w14:textId="489BE66B" w:rsidR="00C679D6" w:rsidRPr="000F4708" w:rsidRDefault="00C679D6" w:rsidP="001B321B">
      <w:pPr>
        <w:pStyle w:val="Heading1"/>
        <w:rPr>
          <w:lang w:val="en-CA"/>
        </w:rPr>
      </w:pPr>
      <w:r w:rsidRPr="000F4708">
        <w:rPr>
          <w:lang w:val="en-CA"/>
        </w:rPr>
        <w:t>The total cost of stage II of the HPMP for</w:t>
      </w:r>
      <w:r w:rsidR="000459DC" w:rsidRPr="000F4708">
        <w:rPr>
          <w:lang w:val="en-CA"/>
        </w:rPr>
        <w:t xml:space="preserve"> Lesotho</w:t>
      </w:r>
      <w:r w:rsidRPr="000F4708">
        <w:rPr>
          <w:lang w:val="en-CA"/>
        </w:rPr>
        <w:t xml:space="preserve"> has been estimated at </w:t>
      </w:r>
      <w:r w:rsidR="00D42809" w:rsidRPr="000F4708">
        <w:rPr>
          <w:lang w:val="en-CA"/>
        </w:rPr>
        <w:t>US $</w:t>
      </w:r>
      <w:r w:rsidR="008B312A" w:rsidRPr="000F4708">
        <w:rPr>
          <w:lang w:val="en-CA"/>
        </w:rPr>
        <w:t>470,000</w:t>
      </w:r>
      <w:r w:rsidRPr="000F4708">
        <w:rPr>
          <w:lang w:val="en-CA"/>
        </w:rPr>
        <w:t xml:space="preserve"> (plus agency support costs), as originally submitted </w:t>
      </w:r>
      <w:r w:rsidR="003C6FD7" w:rsidRPr="000F4708">
        <w:rPr>
          <w:lang w:val="en-CA"/>
        </w:rPr>
        <w:t xml:space="preserve">for achieving </w:t>
      </w:r>
      <w:r w:rsidR="00BF3E0D" w:rsidRPr="000F4708">
        <w:rPr>
          <w:lang w:val="en-CA"/>
        </w:rPr>
        <w:t>the complete phase</w:t>
      </w:r>
      <w:r w:rsidR="00FF5BF4" w:rsidRPr="000F4708">
        <w:rPr>
          <w:lang w:val="en-CA"/>
        </w:rPr>
        <w:t>-</w:t>
      </w:r>
      <w:r w:rsidR="00BF3E0D" w:rsidRPr="000F4708">
        <w:rPr>
          <w:lang w:val="en-CA"/>
        </w:rPr>
        <w:t xml:space="preserve">out of HCFC </w:t>
      </w:r>
      <w:r w:rsidR="003C6FD7" w:rsidRPr="000F4708">
        <w:rPr>
          <w:lang w:val="en-CA"/>
        </w:rPr>
        <w:t>consumption</w:t>
      </w:r>
      <w:r w:rsidR="00BF3E0D" w:rsidRPr="000F4708">
        <w:rPr>
          <w:lang w:val="en-CA"/>
        </w:rPr>
        <w:t xml:space="preserve">, </w:t>
      </w:r>
      <w:r w:rsidR="003C6FD7" w:rsidRPr="000F4708">
        <w:rPr>
          <w:lang w:val="en-CA"/>
        </w:rPr>
        <w:t xml:space="preserve">in accordance with </w:t>
      </w:r>
      <w:r w:rsidR="00DB2376" w:rsidRPr="000F4708">
        <w:rPr>
          <w:lang w:val="en-CA"/>
        </w:rPr>
        <w:t>decision </w:t>
      </w:r>
      <w:r w:rsidR="003C6FD7" w:rsidRPr="000F4708">
        <w:rPr>
          <w:lang w:val="en-CA"/>
        </w:rPr>
        <w:t>74/50(c)(xii)</w:t>
      </w:r>
      <w:r w:rsidR="004555D0" w:rsidRPr="000F4708">
        <w:rPr>
          <w:lang w:val="en-CA"/>
        </w:rPr>
        <w:t xml:space="preserve"> taking into account the funding adjustment of stage</w:t>
      </w:r>
      <w:r w:rsidR="00FF5BF4" w:rsidRPr="000F4708">
        <w:rPr>
          <w:lang w:val="en-CA"/>
        </w:rPr>
        <w:t> </w:t>
      </w:r>
      <w:r w:rsidR="004555D0" w:rsidRPr="000F4708">
        <w:rPr>
          <w:lang w:val="en-CA"/>
        </w:rPr>
        <w:t>I</w:t>
      </w:r>
      <w:r w:rsidR="00502FF0" w:rsidRPr="000F4708">
        <w:rPr>
          <w:lang w:val="en-CA"/>
        </w:rPr>
        <w:t xml:space="preserve">. </w:t>
      </w:r>
      <w:r w:rsidR="00BF3E0D" w:rsidRPr="000F4708">
        <w:rPr>
          <w:lang w:val="en-CA"/>
        </w:rPr>
        <w:t xml:space="preserve">The </w:t>
      </w:r>
      <w:r w:rsidR="00BF3E0D" w:rsidRPr="000F4708">
        <w:rPr>
          <w:lang w:val="en-CA"/>
        </w:rPr>
        <w:lastRenderedPageBreak/>
        <w:t>Government commits to reduce by 71 per cent its HCFC baseline consumption by 2021, 86</w:t>
      </w:r>
      <w:r w:rsidR="00FF5BF4" w:rsidRPr="000F4708">
        <w:rPr>
          <w:lang w:val="en-CA"/>
        </w:rPr>
        <w:t> </w:t>
      </w:r>
      <w:r w:rsidR="00BF3E0D" w:rsidRPr="000F4708">
        <w:rPr>
          <w:lang w:val="en-CA"/>
        </w:rPr>
        <w:t>per cent by 2025 and a 100</w:t>
      </w:r>
      <w:r w:rsidR="00FF5BF4" w:rsidRPr="000F4708">
        <w:rPr>
          <w:lang w:val="en-CA"/>
        </w:rPr>
        <w:t> </w:t>
      </w:r>
      <w:r w:rsidR="00BF3E0D" w:rsidRPr="000F4708">
        <w:rPr>
          <w:lang w:val="en-CA"/>
        </w:rPr>
        <w:t xml:space="preserve">per cent by 2030.  </w:t>
      </w:r>
    </w:p>
    <w:p w14:paraId="66353E38" w14:textId="77777777" w:rsidR="00C679D6" w:rsidRPr="000F4708" w:rsidRDefault="00C679D6" w:rsidP="001B321B">
      <w:pPr>
        <w:spacing w:after="240"/>
        <w:rPr>
          <w:u w:val="single"/>
          <w:lang w:val="en-CA"/>
        </w:rPr>
      </w:pPr>
      <w:r w:rsidRPr="000F4708">
        <w:rPr>
          <w:u w:val="single"/>
          <w:lang w:val="en-CA"/>
        </w:rPr>
        <w:t xml:space="preserve">Activities planned for the first tranche of stage II </w:t>
      </w:r>
    </w:p>
    <w:p w14:paraId="23A0CC34" w14:textId="562B6917" w:rsidR="00C679D6" w:rsidRPr="000F4708" w:rsidRDefault="00C679D6" w:rsidP="001B321B">
      <w:pPr>
        <w:pStyle w:val="Heading1"/>
        <w:tabs>
          <w:tab w:val="clear" w:pos="0"/>
        </w:tabs>
        <w:rPr>
          <w:lang w:val="en-CA"/>
        </w:rPr>
      </w:pPr>
      <w:r w:rsidRPr="000F4708">
        <w:rPr>
          <w:lang w:val="en-CA"/>
        </w:rPr>
        <w:t>The first funding tranche of stage II of the HPMP</w:t>
      </w:r>
      <w:r w:rsidR="00E348F1" w:rsidRPr="000F4708">
        <w:rPr>
          <w:lang w:val="en-CA"/>
        </w:rPr>
        <w:t>,</w:t>
      </w:r>
      <w:r w:rsidRPr="000F4708">
        <w:rPr>
          <w:lang w:val="en-CA"/>
        </w:rPr>
        <w:t xml:space="preserve"> at the amount of </w:t>
      </w:r>
      <w:r w:rsidR="00D42809" w:rsidRPr="000F4708">
        <w:rPr>
          <w:lang w:val="en-CA"/>
        </w:rPr>
        <w:t>US $</w:t>
      </w:r>
      <w:r w:rsidR="008B312A" w:rsidRPr="000F4708">
        <w:rPr>
          <w:lang w:val="en-CA"/>
        </w:rPr>
        <w:t>184,900</w:t>
      </w:r>
      <w:r w:rsidR="00E348F1" w:rsidRPr="000F4708">
        <w:rPr>
          <w:lang w:val="en-CA"/>
        </w:rPr>
        <w:t>,</w:t>
      </w:r>
      <w:r w:rsidRPr="000F4708">
        <w:rPr>
          <w:lang w:val="en-CA"/>
        </w:rPr>
        <w:t xml:space="preserve"> will be implemented </w:t>
      </w:r>
      <w:r w:rsidR="00326996" w:rsidRPr="000F4708">
        <w:rPr>
          <w:lang w:val="en-CA"/>
        </w:rPr>
        <w:t>between</w:t>
      </w:r>
      <w:r w:rsidRPr="000F4708">
        <w:rPr>
          <w:lang w:val="en-CA"/>
        </w:rPr>
        <w:t xml:space="preserve"> </w:t>
      </w:r>
      <w:r w:rsidR="003C6FD7" w:rsidRPr="000F4708">
        <w:rPr>
          <w:lang w:val="en-CA"/>
        </w:rPr>
        <w:t>September</w:t>
      </w:r>
      <w:r w:rsidR="00D730CF" w:rsidRPr="000F4708">
        <w:rPr>
          <w:lang w:val="en-CA"/>
        </w:rPr>
        <w:t xml:space="preserve"> </w:t>
      </w:r>
      <w:r w:rsidRPr="000F4708">
        <w:rPr>
          <w:lang w:val="en-CA"/>
        </w:rPr>
        <w:t>20</w:t>
      </w:r>
      <w:r w:rsidR="008B312A" w:rsidRPr="000F4708">
        <w:rPr>
          <w:lang w:val="en-CA"/>
        </w:rPr>
        <w:t>21</w:t>
      </w:r>
      <w:r w:rsidRPr="000F4708">
        <w:rPr>
          <w:lang w:val="en-CA"/>
        </w:rPr>
        <w:t xml:space="preserve"> and </w:t>
      </w:r>
      <w:r w:rsidR="00B60D34" w:rsidRPr="000F4708">
        <w:rPr>
          <w:lang w:val="en-CA"/>
        </w:rPr>
        <w:t xml:space="preserve">December </w:t>
      </w:r>
      <w:r w:rsidRPr="000F4708">
        <w:rPr>
          <w:lang w:val="en-CA"/>
        </w:rPr>
        <w:t>20</w:t>
      </w:r>
      <w:r w:rsidR="008B312A" w:rsidRPr="000F4708">
        <w:rPr>
          <w:lang w:val="en-CA"/>
        </w:rPr>
        <w:t>24</w:t>
      </w:r>
      <w:r w:rsidRPr="000F4708">
        <w:rPr>
          <w:lang w:val="en-CA"/>
        </w:rPr>
        <w:t xml:space="preserve"> and will include the following activities: </w:t>
      </w:r>
    </w:p>
    <w:p w14:paraId="5940594D" w14:textId="578A9BBD" w:rsidR="00AA138F" w:rsidRPr="000F4708" w:rsidRDefault="00AA138F" w:rsidP="00EE07DD">
      <w:pPr>
        <w:pStyle w:val="Heading2"/>
        <w:widowControl/>
        <w:rPr>
          <w:lang w:val="en-CA"/>
        </w:rPr>
      </w:pPr>
      <w:r w:rsidRPr="000F4708">
        <w:rPr>
          <w:lang w:val="en-CA"/>
        </w:rPr>
        <w:t xml:space="preserve">Enforcement of </w:t>
      </w:r>
      <w:r w:rsidR="00AA7A45" w:rsidRPr="000F4708">
        <w:rPr>
          <w:lang w:val="en-CA"/>
        </w:rPr>
        <w:t xml:space="preserve">ODS </w:t>
      </w:r>
      <w:r w:rsidRPr="000F4708">
        <w:rPr>
          <w:lang w:val="en-CA"/>
        </w:rPr>
        <w:t>regulations</w:t>
      </w:r>
      <w:r w:rsidR="00E348F1" w:rsidRPr="000F4708">
        <w:rPr>
          <w:lang w:val="en-CA"/>
        </w:rPr>
        <w:t>:</w:t>
      </w:r>
      <w:r w:rsidRPr="000F4708">
        <w:rPr>
          <w:lang w:val="en-CA"/>
        </w:rPr>
        <w:t xml:space="preserve"> training of </w:t>
      </w:r>
      <w:r w:rsidR="00685AB0" w:rsidRPr="000F4708">
        <w:rPr>
          <w:lang w:val="en-CA"/>
        </w:rPr>
        <w:t>80</w:t>
      </w:r>
      <w:r w:rsidR="00716C7E" w:rsidRPr="000F4708">
        <w:rPr>
          <w:lang w:val="en-CA"/>
        </w:rPr>
        <w:t> </w:t>
      </w:r>
      <w:r w:rsidRPr="000F4708">
        <w:rPr>
          <w:lang w:val="en-CA"/>
        </w:rPr>
        <w:t xml:space="preserve">customs officers, purchase of </w:t>
      </w:r>
      <w:r w:rsidR="00685AB0" w:rsidRPr="000F4708">
        <w:rPr>
          <w:lang w:val="en-CA"/>
        </w:rPr>
        <w:t xml:space="preserve">one </w:t>
      </w:r>
      <w:r w:rsidR="00E348F1" w:rsidRPr="000F4708">
        <w:rPr>
          <w:lang w:val="en-CA"/>
        </w:rPr>
        <w:t xml:space="preserve">ODS </w:t>
      </w:r>
      <w:r w:rsidR="00685AB0" w:rsidRPr="000F4708">
        <w:rPr>
          <w:lang w:val="en-CA"/>
        </w:rPr>
        <w:t>identifier</w:t>
      </w:r>
      <w:r w:rsidRPr="000F4708">
        <w:rPr>
          <w:lang w:val="en-CA"/>
        </w:rPr>
        <w:t>, and implementing</w:t>
      </w:r>
      <w:r w:rsidR="003E678B" w:rsidRPr="000F4708">
        <w:rPr>
          <w:lang w:val="en-CA"/>
        </w:rPr>
        <w:t xml:space="preserve"> </w:t>
      </w:r>
      <w:r w:rsidR="00E348F1" w:rsidRPr="000F4708">
        <w:rPr>
          <w:lang w:val="en-CA"/>
        </w:rPr>
        <w:t xml:space="preserve">technical assistance activities </w:t>
      </w:r>
      <w:r w:rsidR="00F5250F" w:rsidRPr="000F4708">
        <w:rPr>
          <w:color w:val="000000" w:themeColor="text1"/>
          <w:lang w:val="en-CA"/>
        </w:rPr>
        <w:t xml:space="preserve">for training the trainers on detection of ODS illegal trade </w:t>
      </w:r>
      <w:r w:rsidRPr="000F4708">
        <w:rPr>
          <w:lang w:val="en-CA"/>
        </w:rPr>
        <w:t>(</w:t>
      </w:r>
      <w:r w:rsidR="00D42809" w:rsidRPr="000F4708">
        <w:rPr>
          <w:lang w:val="en-CA"/>
        </w:rPr>
        <w:t>US $</w:t>
      </w:r>
      <w:r w:rsidRPr="000F4708">
        <w:rPr>
          <w:lang w:val="en-CA"/>
        </w:rPr>
        <w:t>22,900);</w:t>
      </w:r>
    </w:p>
    <w:p w14:paraId="48A5F120" w14:textId="67AFCFB2" w:rsidR="00F5250F" w:rsidRPr="000F4708" w:rsidRDefault="00AA138F" w:rsidP="00127061">
      <w:pPr>
        <w:pStyle w:val="Heading2"/>
        <w:widowControl/>
        <w:rPr>
          <w:lang w:val="en-CA"/>
        </w:rPr>
      </w:pPr>
      <w:r w:rsidRPr="000F4708">
        <w:rPr>
          <w:lang w:val="en-CA"/>
        </w:rPr>
        <w:t>Assistance to RAC servicing industry</w:t>
      </w:r>
      <w:r w:rsidR="00E348F1" w:rsidRPr="000F4708">
        <w:rPr>
          <w:lang w:val="en-CA"/>
        </w:rPr>
        <w:t>:</w:t>
      </w:r>
      <w:r w:rsidRPr="000F4708">
        <w:rPr>
          <w:lang w:val="en-CA"/>
        </w:rPr>
        <w:t xml:space="preserve"> train </w:t>
      </w:r>
      <w:r w:rsidR="00127061" w:rsidRPr="000F4708">
        <w:rPr>
          <w:lang w:val="en-CA"/>
        </w:rPr>
        <w:t xml:space="preserve">two </w:t>
      </w:r>
      <w:r w:rsidRPr="000F4708">
        <w:rPr>
          <w:lang w:val="en-CA"/>
        </w:rPr>
        <w:t>trainers</w:t>
      </w:r>
      <w:r w:rsidR="00127061" w:rsidRPr="000F4708">
        <w:rPr>
          <w:color w:val="000000" w:themeColor="text1"/>
          <w:lang w:val="en-CA"/>
        </w:rPr>
        <w:t xml:space="preserve"> to be certified in good </w:t>
      </w:r>
      <w:r w:rsidR="001F45E9" w:rsidRPr="000F4708">
        <w:rPr>
          <w:color w:val="000000" w:themeColor="text1"/>
          <w:lang w:val="en-CA"/>
        </w:rPr>
        <w:t xml:space="preserve">refrigeration </w:t>
      </w:r>
      <w:r w:rsidR="00127061" w:rsidRPr="000F4708">
        <w:rPr>
          <w:color w:val="000000" w:themeColor="text1"/>
          <w:lang w:val="en-CA"/>
        </w:rPr>
        <w:t>practices and safe handling of refrigerants in South Africa</w:t>
      </w:r>
      <w:r w:rsidR="00127061" w:rsidRPr="000F4708">
        <w:rPr>
          <w:lang w:val="en-CA"/>
        </w:rPr>
        <w:t xml:space="preserve">; </w:t>
      </w:r>
      <w:r w:rsidRPr="000F4708">
        <w:rPr>
          <w:lang w:val="en-CA"/>
        </w:rPr>
        <w:t>technical training of</w:t>
      </w:r>
      <w:r w:rsidR="00DD27C3" w:rsidRPr="000F4708">
        <w:rPr>
          <w:lang w:val="en-CA"/>
        </w:rPr>
        <w:t xml:space="preserve"> 150</w:t>
      </w:r>
      <w:r w:rsidR="008B312A" w:rsidRPr="000F4708">
        <w:rPr>
          <w:lang w:val="en-CA"/>
        </w:rPr>
        <w:t> </w:t>
      </w:r>
      <w:r w:rsidRPr="000F4708">
        <w:rPr>
          <w:lang w:val="en-CA"/>
        </w:rPr>
        <w:t>technicians</w:t>
      </w:r>
      <w:r w:rsidR="00127061" w:rsidRPr="000F4708">
        <w:rPr>
          <w:lang w:val="en-CA"/>
        </w:rPr>
        <w:t>;</w:t>
      </w:r>
      <w:r w:rsidRPr="000F4708">
        <w:rPr>
          <w:lang w:val="en-CA"/>
        </w:rPr>
        <w:t xml:space="preserve"> purchase training equipment</w:t>
      </w:r>
      <w:r w:rsidR="00685AB0" w:rsidRPr="000F4708">
        <w:rPr>
          <w:lang w:val="en-CA"/>
        </w:rPr>
        <w:t xml:space="preserve"> for four </w:t>
      </w:r>
      <w:r w:rsidR="00E348F1" w:rsidRPr="000F4708">
        <w:rPr>
          <w:lang w:val="en-CA"/>
        </w:rPr>
        <w:t xml:space="preserve">training </w:t>
      </w:r>
      <w:r w:rsidR="00685AB0" w:rsidRPr="000F4708">
        <w:rPr>
          <w:lang w:val="en-CA"/>
        </w:rPr>
        <w:t>institutions</w:t>
      </w:r>
      <w:r w:rsidR="00F5250F" w:rsidRPr="000F4708">
        <w:rPr>
          <w:color w:val="000000" w:themeColor="text1"/>
          <w:lang w:val="en-CA"/>
        </w:rPr>
        <w:t xml:space="preserve">; </w:t>
      </w:r>
      <w:r w:rsidR="00732B58" w:rsidRPr="000F4708">
        <w:rPr>
          <w:color w:val="000000" w:themeColor="text1"/>
          <w:lang w:val="en-CA"/>
        </w:rPr>
        <w:t xml:space="preserve">adopting </w:t>
      </w:r>
      <w:r w:rsidR="00732B58" w:rsidRPr="000F4708">
        <w:rPr>
          <w:lang w:val="en-CA"/>
        </w:rPr>
        <w:t xml:space="preserve">standards </w:t>
      </w:r>
      <w:r w:rsidR="001F45E9" w:rsidRPr="000F4708">
        <w:rPr>
          <w:lang w:val="en-CA"/>
        </w:rPr>
        <w:t xml:space="preserve">on </w:t>
      </w:r>
      <w:r w:rsidR="00732B58" w:rsidRPr="000F4708">
        <w:rPr>
          <w:lang w:val="en-CA"/>
        </w:rPr>
        <w:t>the operation of RAC equipment based on flammable refrigerants</w:t>
      </w:r>
      <w:r w:rsidR="00732B58" w:rsidRPr="000F4708">
        <w:rPr>
          <w:color w:val="000000" w:themeColor="text1"/>
          <w:lang w:val="en-CA"/>
        </w:rPr>
        <w:t xml:space="preserve">; </w:t>
      </w:r>
      <w:r w:rsidR="00F5250F" w:rsidRPr="000F4708">
        <w:rPr>
          <w:color w:val="000000" w:themeColor="text1"/>
          <w:lang w:val="en-CA"/>
        </w:rPr>
        <w:t>upgrading the RAC training curriculum to standardize the education according to the certification scheme</w:t>
      </w:r>
      <w:r w:rsidR="006C226D" w:rsidRPr="000F4708">
        <w:rPr>
          <w:lang w:val="en-CA"/>
        </w:rPr>
        <w:t>;</w:t>
      </w:r>
      <w:r w:rsidRPr="000F4708">
        <w:rPr>
          <w:lang w:val="en-CA"/>
        </w:rPr>
        <w:t xml:space="preserve"> </w:t>
      </w:r>
      <w:r w:rsidR="00F5250F" w:rsidRPr="000F4708">
        <w:rPr>
          <w:color w:val="000000" w:themeColor="text1"/>
          <w:lang w:val="en-CA"/>
        </w:rPr>
        <w:t>conduct</w:t>
      </w:r>
      <w:r w:rsidR="00AD0BAD" w:rsidRPr="000F4708">
        <w:rPr>
          <w:color w:val="000000" w:themeColor="text1"/>
          <w:lang w:val="en-CA"/>
        </w:rPr>
        <w:t>ing</w:t>
      </w:r>
      <w:r w:rsidR="00F5250F" w:rsidRPr="000F4708">
        <w:rPr>
          <w:color w:val="000000" w:themeColor="text1"/>
          <w:lang w:val="en-CA"/>
        </w:rPr>
        <w:t xml:space="preserve"> information campaigns to </w:t>
      </w:r>
      <w:r w:rsidR="00AD0BAD" w:rsidRPr="000F4708">
        <w:rPr>
          <w:color w:val="000000" w:themeColor="text1"/>
          <w:lang w:val="en-CA"/>
        </w:rPr>
        <w:t>encourage</w:t>
      </w:r>
      <w:r w:rsidR="00F5250F" w:rsidRPr="000F4708">
        <w:rPr>
          <w:color w:val="000000" w:themeColor="text1"/>
          <w:lang w:val="en-CA"/>
        </w:rPr>
        <w:t xml:space="preserve"> the technicians </w:t>
      </w:r>
      <w:r w:rsidR="00AD0BAD" w:rsidRPr="000F4708">
        <w:rPr>
          <w:color w:val="000000" w:themeColor="text1"/>
          <w:lang w:val="en-CA"/>
        </w:rPr>
        <w:t xml:space="preserve">to </w:t>
      </w:r>
      <w:r w:rsidR="00F5250F" w:rsidRPr="000F4708">
        <w:rPr>
          <w:color w:val="000000" w:themeColor="text1"/>
          <w:lang w:val="en-CA"/>
        </w:rPr>
        <w:t xml:space="preserve">register </w:t>
      </w:r>
      <w:r w:rsidR="00F5250F" w:rsidRPr="000F4708">
        <w:rPr>
          <w:rFonts w:cs="Arial"/>
          <w:color w:val="000000" w:themeColor="text1"/>
          <w:lang w:val="en-CA"/>
        </w:rPr>
        <w:t xml:space="preserve">with </w:t>
      </w:r>
      <w:r w:rsidR="00F5250F" w:rsidRPr="000F4708">
        <w:rPr>
          <w:color w:val="000000" w:themeColor="text1"/>
          <w:lang w:val="en-CA"/>
        </w:rPr>
        <w:t>the Lesotho RAC association</w:t>
      </w:r>
      <w:r w:rsidR="006C226D" w:rsidRPr="000F4708">
        <w:rPr>
          <w:color w:val="000000" w:themeColor="text1"/>
          <w:lang w:val="en-CA"/>
        </w:rPr>
        <w:t>;</w:t>
      </w:r>
      <w:r w:rsidR="0038753D" w:rsidRPr="000F4708">
        <w:rPr>
          <w:color w:val="000000" w:themeColor="text1"/>
          <w:lang w:val="en-CA"/>
        </w:rPr>
        <w:t xml:space="preserve"> establish</w:t>
      </w:r>
      <w:r w:rsidR="00AD0BAD" w:rsidRPr="000F4708">
        <w:rPr>
          <w:color w:val="000000" w:themeColor="text1"/>
          <w:lang w:val="en-CA"/>
        </w:rPr>
        <w:t xml:space="preserve">ing </w:t>
      </w:r>
      <w:r w:rsidR="0038753D" w:rsidRPr="000F4708">
        <w:rPr>
          <w:color w:val="000000" w:themeColor="text1"/>
          <w:lang w:val="en-CA"/>
        </w:rPr>
        <w:t>a mandatory certification scheme for RAC technician</w:t>
      </w:r>
      <w:r w:rsidR="001F45E9" w:rsidRPr="000F4708">
        <w:rPr>
          <w:color w:val="000000" w:themeColor="text1"/>
          <w:lang w:val="en-CA"/>
        </w:rPr>
        <w:t>s</w:t>
      </w:r>
      <w:r w:rsidR="0038753D" w:rsidRPr="000F4708">
        <w:rPr>
          <w:color w:val="000000" w:themeColor="text1"/>
          <w:lang w:val="en-CA"/>
        </w:rPr>
        <w:t xml:space="preserve"> by 31</w:t>
      </w:r>
      <w:r w:rsidR="00AD0BAD" w:rsidRPr="000F4708">
        <w:rPr>
          <w:color w:val="000000" w:themeColor="text1"/>
          <w:lang w:val="en-CA"/>
        </w:rPr>
        <w:t> </w:t>
      </w:r>
      <w:r w:rsidR="0038753D" w:rsidRPr="000F4708">
        <w:rPr>
          <w:color w:val="000000" w:themeColor="text1"/>
          <w:lang w:val="en-CA"/>
        </w:rPr>
        <w:t xml:space="preserve">December 2023; identifying a mechanism to certify </w:t>
      </w:r>
      <w:r w:rsidR="00464B5D" w:rsidRPr="000F4708">
        <w:rPr>
          <w:color w:val="000000" w:themeColor="text1"/>
          <w:lang w:val="en-CA"/>
        </w:rPr>
        <w:t>unskilled</w:t>
      </w:r>
      <w:r w:rsidR="0038753D" w:rsidRPr="000F4708">
        <w:rPr>
          <w:color w:val="000000" w:themeColor="text1"/>
          <w:lang w:val="en-CA"/>
        </w:rPr>
        <w:t xml:space="preserve"> technicians </w:t>
      </w:r>
      <w:r w:rsidR="001F45E9" w:rsidRPr="000F4708">
        <w:rPr>
          <w:color w:val="000000" w:themeColor="text1"/>
          <w:lang w:val="en-CA"/>
        </w:rPr>
        <w:t xml:space="preserve">based on </w:t>
      </w:r>
      <w:r w:rsidR="0038753D" w:rsidRPr="000F4708">
        <w:rPr>
          <w:color w:val="000000" w:themeColor="text1"/>
          <w:lang w:val="en-CA"/>
        </w:rPr>
        <w:t xml:space="preserve">their knowledge </w:t>
      </w:r>
      <w:r w:rsidR="00464B5D" w:rsidRPr="000F4708">
        <w:rPr>
          <w:color w:val="000000" w:themeColor="text1"/>
          <w:lang w:val="en-CA"/>
        </w:rPr>
        <w:t xml:space="preserve">and experience </w:t>
      </w:r>
      <w:r w:rsidR="001F45E9" w:rsidRPr="000F4708">
        <w:rPr>
          <w:color w:val="000000" w:themeColor="text1"/>
          <w:lang w:val="en-CA"/>
        </w:rPr>
        <w:t xml:space="preserve">in order to </w:t>
      </w:r>
      <w:r w:rsidR="0038753D" w:rsidRPr="000F4708">
        <w:rPr>
          <w:color w:val="000000" w:themeColor="text1"/>
          <w:lang w:val="en-CA"/>
        </w:rPr>
        <w:t>obtain their license and enabling the initial certification of 40 RAC technicians</w:t>
      </w:r>
      <w:r w:rsidR="00F5250F" w:rsidRPr="000F4708">
        <w:rPr>
          <w:color w:val="000000" w:themeColor="text1"/>
          <w:lang w:val="en-CA"/>
        </w:rPr>
        <w:t xml:space="preserve"> </w:t>
      </w:r>
      <w:r w:rsidR="006C226D" w:rsidRPr="000F4708">
        <w:rPr>
          <w:color w:val="000000" w:themeColor="text1"/>
          <w:lang w:val="en-CA"/>
        </w:rPr>
        <w:t xml:space="preserve">and hiring technical experts to support the </w:t>
      </w:r>
      <w:r w:rsidR="00127061" w:rsidRPr="000F4708">
        <w:rPr>
          <w:color w:val="000000" w:themeColor="text1"/>
          <w:lang w:val="en-CA"/>
        </w:rPr>
        <w:t xml:space="preserve">development of the </w:t>
      </w:r>
      <w:r w:rsidR="00AD0BAD" w:rsidRPr="000F4708">
        <w:rPr>
          <w:color w:val="000000" w:themeColor="text1"/>
          <w:lang w:val="en-CA"/>
        </w:rPr>
        <w:t xml:space="preserve">certification scheme and </w:t>
      </w:r>
      <w:r w:rsidR="006C226D" w:rsidRPr="000F4708">
        <w:rPr>
          <w:color w:val="000000" w:themeColor="text1"/>
          <w:lang w:val="en-CA"/>
        </w:rPr>
        <w:t>upgrade the RAC training curriculum</w:t>
      </w:r>
      <w:r w:rsidR="00127061" w:rsidRPr="000F4708">
        <w:rPr>
          <w:color w:val="000000" w:themeColor="text1"/>
          <w:lang w:val="en-CA"/>
        </w:rPr>
        <w:t xml:space="preserve"> </w:t>
      </w:r>
      <w:r w:rsidRPr="000F4708">
        <w:rPr>
          <w:color w:val="000000" w:themeColor="text1"/>
          <w:lang w:val="en-CA"/>
        </w:rPr>
        <w:t>(</w:t>
      </w:r>
      <w:r w:rsidR="00D42809" w:rsidRPr="000F4708">
        <w:rPr>
          <w:color w:val="000000" w:themeColor="text1"/>
          <w:lang w:val="en-CA"/>
        </w:rPr>
        <w:t>US $</w:t>
      </w:r>
      <w:r w:rsidRPr="000F4708">
        <w:rPr>
          <w:color w:val="000000" w:themeColor="text1"/>
          <w:lang w:val="en-CA"/>
        </w:rPr>
        <w:t xml:space="preserve">117,000); </w:t>
      </w:r>
    </w:p>
    <w:p w14:paraId="3414725D" w14:textId="4D79A39A" w:rsidR="00AA138F" w:rsidRPr="000F4708" w:rsidRDefault="00716C7E" w:rsidP="00EE07DD">
      <w:pPr>
        <w:pStyle w:val="Heading2"/>
        <w:widowControl/>
        <w:rPr>
          <w:lang w:val="en-CA"/>
        </w:rPr>
      </w:pPr>
      <w:r w:rsidRPr="000F4708">
        <w:rPr>
          <w:lang w:val="en-CA"/>
        </w:rPr>
        <w:t>R&amp;R</w:t>
      </w:r>
      <w:r w:rsidR="00AA138F" w:rsidRPr="000F4708">
        <w:rPr>
          <w:lang w:val="en-CA"/>
        </w:rPr>
        <w:t xml:space="preserve"> scheme</w:t>
      </w:r>
      <w:r w:rsidR="00E348F1" w:rsidRPr="000F4708">
        <w:rPr>
          <w:lang w:val="en-CA"/>
        </w:rPr>
        <w:t>:</w:t>
      </w:r>
      <w:r w:rsidR="00AA138F" w:rsidRPr="000F4708">
        <w:rPr>
          <w:lang w:val="en-CA"/>
        </w:rPr>
        <w:t xml:space="preserve"> </w:t>
      </w:r>
      <w:r w:rsidR="00E25772" w:rsidRPr="000F4708">
        <w:rPr>
          <w:lang w:val="en-CA"/>
        </w:rPr>
        <w:t>hiring an expert to provide technical support in the developing the R&amp;R scheme</w:t>
      </w:r>
      <w:r w:rsidR="00843C1F" w:rsidRPr="000F4708">
        <w:rPr>
          <w:lang w:val="en-CA"/>
        </w:rPr>
        <w:t>;</w:t>
      </w:r>
      <w:r w:rsidR="00843C1F" w:rsidRPr="000F4708">
        <w:rPr>
          <w:color w:val="FF0000"/>
          <w:lang w:val="en-CA"/>
        </w:rPr>
        <w:t xml:space="preserve"> </w:t>
      </w:r>
      <w:r w:rsidR="00843C1F" w:rsidRPr="000F4708">
        <w:rPr>
          <w:color w:val="000000" w:themeColor="text1"/>
          <w:lang w:val="en-CA"/>
        </w:rPr>
        <w:t>enforc</w:t>
      </w:r>
      <w:r w:rsidR="00AD0BAD" w:rsidRPr="000F4708">
        <w:rPr>
          <w:color w:val="000000" w:themeColor="text1"/>
          <w:lang w:val="en-CA"/>
        </w:rPr>
        <w:t xml:space="preserve">ing </w:t>
      </w:r>
      <w:r w:rsidR="00843C1F" w:rsidRPr="000F4708">
        <w:rPr>
          <w:color w:val="000000" w:themeColor="text1"/>
          <w:lang w:val="en-CA"/>
        </w:rPr>
        <w:t>the mandatory registration and proper recordkeeping of imports of RAC equipment, and declaration of refrigerants recovered;</w:t>
      </w:r>
      <w:r w:rsidR="00E25772" w:rsidRPr="000F4708">
        <w:rPr>
          <w:color w:val="000000" w:themeColor="text1"/>
          <w:lang w:val="en-CA"/>
        </w:rPr>
        <w:t xml:space="preserve"> </w:t>
      </w:r>
      <w:r w:rsidR="00E25772" w:rsidRPr="000F4708">
        <w:rPr>
          <w:lang w:val="en-CA"/>
        </w:rPr>
        <w:t xml:space="preserve">organizing a workshop </w:t>
      </w:r>
      <w:r w:rsidR="00DE41BA" w:rsidRPr="000F4708">
        <w:rPr>
          <w:lang w:val="en-CA"/>
        </w:rPr>
        <w:t>for 30</w:t>
      </w:r>
      <w:r w:rsidR="00AD0BAD" w:rsidRPr="000F4708">
        <w:rPr>
          <w:lang w:val="en-CA"/>
        </w:rPr>
        <w:t> </w:t>
      </w:r>
      <w:r w:rsidR="00DE41BA" w:rsidRPr="000F4708">
        <w:rPr>
          <w:lang w:val="en-CA"/>
        </w:rPr>
        <w:t xml:space="preserve">participants </w:t>
      </w:r>
      <w:r w:rsidR="00E25772" w:rsidRPr="000F4708">
        <w:rPr>
          <w:lang w:val="en-CA"/>
        </w:rPr>
        <w:t xml:space="preserve">to </w:t>
      </w:r>
      <w:r w:rsidR="00E25772" w:rsidRPr="000F4708">
        <w:rPr>
          <w:bCs/>
          <w:lang w:val="en-CA"/>
        </w:rPr>
        <w:t>discuss the implementation modalities</w:t>
      </w:r>
      <w:r w:rsidR="00E25772" w:rsidRPr="000F4708" w:rsidDel="00C70DAA">
        <w:rPr>
          <w:lang w:val="en-CA"/>
        </w:rPr>
        <w:t xml:space="preserve"> </w:t>
      </w:r>
      <w:r w:rsidR="00E25772" w:rsidRPr="000F4708">
        <w:rPr>
          <w:lang w:val="en-CA"/>
        </w:rPr>
        <w:t>of the R&amp;R scheme</w:t>
      </w:r>
      <w:r w:rsidR="00AA138F" w:rsidRPr="000F4708">
        <w:rPr>
          <w:lang w:val="en-CA"/>
        </w:rPr>
        <w:t xml:space="preserve">, </w:t>
      </w:r>
      <w:r w:rsidR="00E25772" w:rsidRPr="000F4708">
        <w:rPr>
          <w:lang w:val="en-CA"/>
        </w:rPr>
        <w:t>deliver</w:t>
      </w:r>
      <w:r w:rsidR="00AD0BAD" w:rsidRPr="000F4708">
        <w:rPr>
          <w:lang w:val="en-CA"/>
        </w:rPr>
        <w:t>ing</w:t>
      </w:r>
      <w:r w:rsidR="00E25772" w:rsidRPr="000F4708">
        <w:rPr>
          <w:lang w:val="en-CA"/>
        </w:rPr>
        <w:t xml:space="preserve"> five </w:t>
      </w:r>
      <w:r w:rsidR="00AA138F" w:rsidRPr="000F4708">
        <w:rPr>
          <w:lang w:val="en-CA"/>
        </w:rPr>
        <w:t>recovery</w:t>
      </w:r>
      <w:r w:rsidR="00E25772" w:rsidRPr="000F4708">
        <w:rPr>
          <w:lang w:val="en-CA"/>
        </w:rPr>
        <w:t xml:space="preserve"> units, 10</w:t>
      </w:r>
      <w:r w:rsidR="00AD0BAD" w:rsidRPr="000F4708">
        <w:rPr>
          <w:lang w:val="en-CA"/>
        </w:rPr>
        <w:t> </w:t>
      </w:r>
      <w:r w:rsidR="00E25772" w:rsidRPr="000F4708">
        <w:rPr>
          <w:lang w:val="en-CA"/>
        </w:rPr>
        <w:t xml:space="preserve">recovery cylinders and one unit of </w:t>
      </w:r>
      <w:r w:rsidR="00AA138F" w:rsidRPr="000F4708">
        <w:rPr>
          <w:lang w:val="en-CA"/>
        </w:rPr>
        <w:t>recycling equipment</w:t>
      </w:r>
      <w:r w:rsidR="00E348F1" w:rsidRPr="000F4708">
        <w:rPr>
          <w:lang w:val="en-CA"/>
        </w:rPr>
        <w:t xml:space="preserve"> </w:t>
      </w:r>
      <w:r w:rsidR="00AA138F" w:rsidRPr="000F4708">
        <w:rPr>
          <w:lang w:val="en-CA"/>
        </w:rPr>
        <w:t>(</w:t>
      </w:r>
      <w:r w:rsidR="00D42809" w:rsidRPr="000F4708">
        <w:rPr>
          <w:lang w:val="en-CA"/>
        </w:rPr>
        <w:t>US $</w:t>
      </w:r>
      <w:r w:rsidR="00AA138F" w:rsidRPr="000F4708">
        <w:rPr>
          <w:lang w:val="en-CA"/>
        </w:rPr>
        <w:t>26,000)</w:t>
      </w:r>
      <w:r w:rsidR="00AD0BAD" w:rsidRPr="000F4708">
        <w:rPr>
          <w:lang w:val="en-CA"/>
        </w:rPr>
        <w:t>;</w:t>
      </w:r>
      <w:r w:rsidR="00E348F1" w:rsidRPr="000F4708">
        <w:rPr>
          <w:lang w:val="en-CA"/>
        </w:rPr>
        <w:t xml:space="preserve"> </w:t>
      </w:r>
    </w:p>
    <w:p w14:paraId="42D10F28" w14:textId="0B88C155" w:rsidR="00EC206C" w:rsidRPr="000F4708" w:rsidRDefault="0088305D" w:rsidP="00EE07DD">
      <w:pPr>
        <w:pStyle w:val="Heading2"/>
        <w:widowControl/>
        <w:rPr>
          <w:lang w:val="en-CA"/>
        </w:rPr>
      </w:pPr>
      <w:r w:rsidRPr="000F4708">
        <w:rPr>
          <w:lang w:val="en-CA"/>
        </w:rPr>
        <w:t>Public a</w:t>
      </w:r>
      <w:r w:rsidR="00EC206C" w:rsidRPr="000F4708">
        <w:rPr>
          <w:lang w:val="en-CA"/>
        </w:rPr>
        <w:t xml:space="preserve">wareness and outreach </w:t>
      </w:r>
      <w:r w:rsidR="00DF3887" w:rsidRPr="000F4708">
        <w:rPr>
          <w:lang w:val="en-CA"/>
        </w:rPr>
        <w:t xml:space="preserve">on </w:t>
      </w:r>
      <w:r w:rsidR="00DF3887" w:rsidRPr="000F4708">
        <w:rPr>
          <w:bCs/>
          <w:lang w:val="en-CA"/>
        </w:rPr>
        <w:t>the phase-out of HCFC</w:t>
      </w:r>
      <w:r w:rsidR="00371527" w:rsidRPr="000F4708">
        <w:rPr>
          <w:bCs/>
          <w:lang w:val="en-CA"/>
        </w:rPr>
        <w:t>s</w:t>
      </w:r>
      <w:r w:rsidR="00DF3887" w:rsidRPr="000F4708">
        <w:rPr>
          <w:bCs/>
          <w:lang w:val="en-CA"/>
        </w:rPr>
        <w:t>, licensing requirements</w:t>
      </w:r>
      <w:r w:rsidR="00DF3887" w:rsidRPr="000F4708">
        <w:rPr>
          <w:lang w:val="en-CA"/>
        </w:rPr>
        <w:t xml:space="preserve">, new environment and climate-friendly technologies and equipment available on the </w:t>
      </w:r>
      <w:r w:rsidR="00A5502A" w:rsidRPr="000F4708">
        <w:rPr>
          <w:lang w:val="en-CA"/>
        </w:rPr>
        <w:t xml:space="preserve">market, through advertisement </w:t>
      </w:r>
      <w:r w:rsidR="003F04B8" w:rsidRPr="000F4708">
        <w:rPr>
          <w:lang w:val="en-CA"/>
        </w:rPr>
        <w:t xml:space="preserve">on local media and </w:t>
      </w:r>
      <w:r w:rsidR="00B82A53" w:rsidRPr="000F4708">
        <w:rPr>
          <w:lang w:val="en-CA"/>
        </w:rPr>
        <w:t xml:space="preserve">awareness </w:t>
      </w:r>
      <w:r w:rsidR="00DF3887" w:rsidRPr="000F4708">
        <w:rPr>
          <w:lang w:val="en-CA"/>
        </w:rPr>
        <w:t xml:space="preserve">workshops </w:t>
      </w:r>
      <w:r w:rsidR="00B82A53" w:rsidRPr="000F4708">
        <w:rPr>
          <w:lang w:val="en-CA"/>
        </w:rPr>
        <w:t xml:space="preserve">for main stakeholders </w:t>
      </w:r>
      <w:r w:rsidR="00EC206C" w:rsidRPr="000F4708">
        <w:rPr>
          <w:lang w:val="en-CA"/>
        </w:rPr>
        <w:t>(</w:t>
      </w:r>
      <w:r w:rsidR="00D42809" w:rsidRPr="000F4708">
        <w:rPr>
          <w:lang w:val="en-CA"/>
        </w:rPr>
        <w:t>US $</w:t>
      </w:r>
      <w:r w:rsidR="00EC206C" w:rsidRPr="000F4708">
        <w:rPr>
          <w:lang w:val="en-CA"/>
        </w:rPr>
        <w:t>4,000);</w:t>
      </w:r>
      <w:r w:rsidR="00716C7E" w:rsidRPr="000F4708">
        <w:rPr>
          <w:lang w:val="en-CA"/>
        </w:rPr>
        <w:t xml:space="preserve"> and</w:t>
      </w:r>
    </w:p>
    <w:p w14:paraId="0745C6F5" w14:textId="7B598702" w:rsidR="00EC206C" w:rsidRPr="000F4708" w:rsidRDefault="003F04B8" w:rsidP="00EE07DD">
      <w:pPr>
        <w:pStyle w:val="Heading2"/>
        <w:widowControl/>
        <w:rPr>
          <w:lang w:val="en-CA"/>
        </w:rPr>
      </w:pPr>
      <w:r w:rsidRPr="000F4708">
        <w:rPr>
          <w:lang w:val="en-CA"/>
        </w:rPr>
        <w:t>Project monitoring and support (</w:t>
      </w:r>
      <w:r w:rsidR="00D42809" w:rsidRPr="000F4708">
        <w:rPr>
          <w:lang w:val="en-CA"/>
        </w:rPr>
        <w:t>US $</w:t>
      </w:r>
      <w:r w:rsidRPr="000F4708">
        <w:rPr>
          <w:lang w:val="en-CA"/>
        </w:rPr>
        <w:t xml:space="preserve">10,000 for monitoring activities, coordinating efforts, and possibly hiring support; and </w:t>
      </w:r>
      <w:r w:rsidR="00D42809" w:rsidRPr="000F4708">
        <w:rPr>
          <w:lang w:val="en-CA"/>
        </w:rPr>
        <w:t>US $</w:t>
      </w:r>
      <w:r w:rsidRPr="000F4708">
        <w:rPr>
          <w:lang w:val="en-CA"/>
        </w:rPr>
        <w:t>5,000 for travel)</w:t>
      </w:r>
      <w:r w:rsidR="00304652" w:rsidRPr="000F4708">
        <w:rPr>
          <w:lang w:val="en-CA"/>
        </w:rPr>
        <w:t>.</w:t>
      </w:r>
    </w:p>
    <w:p w14:paraId="349D5036" w14:textId="77777777" w:rsidR="00E74C9B" w:rsidRPr="000F4708" w:rsidRDefault="00E74C9B" w:rsidP="00E74C9B">
      <w:pPr>
        <w:rPr>
          <w:lang w:val="en-CA"/>
        </w:rPr>
      </w:pPr>
    </w:p>
    <w:p w14:paraId="1803B15D" w14:textId="77777777" w:rsidR="00C679D6" w:rsidRPr="000F4708" w:rsidRDefault="00C679D6" w:rsidP="00EE07DD">
      <w:pPr>
        <w:keepNext/>
        <w:spacing w:after="240"/>
        <w:jc w:val="center"/>
        <w:rPr>
          <w:b/>
          <w:lang w:val="en-CA"/>
        </w:rPr>
      </w:pPr>
      <w:r w:rsidRPr="000F4708">
        <w:rPr>
          <w:b/>
          <w:bCs/>
          <w:lang w:val="en-CA"/>
        </w:rPr>
        <w:t>SECRETARIAT’S</w:t>
      </w:r>
      <w:r w:rsidRPr="000F4708">
        <w:rPr>
          <w:b/>
          <w:lang w:val="en-CA"/>
        </w:rPr>
        <w:t xml:space="preserve"> COMMENTS AND RECOMMENDATION</w:t>
      </w:r>
    </w:p>
    <w:p w14:paraId="60B80D08" w14:textId="77777777" w:rsidR="00C679D6" w:rsidRPr="000F4708" w:rsidRDefault="00C679D6" w:rsidP="00EE07DD">
      <w:pPr>
        <w:keepNext/>
        <w:spacing w:after="240"/>
        <w:rPr>
          <w:b/>
          <w:lang w:val="en-CA"/>
        </w:rPr>
      </w:pPr>
      <w:r w:rsidRPr="000F4708">
        <w:rPr>
          <w:b/>
          <w:lang w:val="en-CA"/>
        </w:rPr>
        <w:t>COMMENTS</w:t>
      </w:r>
    </w:p>
    <w:p w14:paraId="5DB0C078" w14:textId="4CED2553" w:rsidR="00FD00C5" w:rsidRPr="000F4708" w:rsidRDefault="00C679D6" w:rsidP="00EE07DD">
      <w:pPr>
        <w:pStyle w:val="Heading1"/>
        <w:rPr>
          <w:lang w:val="en-CA"/>
        </w:rPr>
      </w:pPr>
      <w:r w:rsidRPr="000F4708">
        <w:rPr>
          <w:lang w:val="en-CA"/>
        </w:rPr>
        <w:t xml:space="preserve">The Secretariat reviewed </w:t>
      </w:r>
      <w:r w:rsidR="00C84AB2" w:rsidRPr="000F4708">
        <w:rPr>
          <w:lang w:val="en-CA"/>
        </w:rPr>
        <w:t>stage </w:t>
      </w:r>
      <w:r w:rsidRPr="000F4708">
        <w:rPr>
          <w:lang w:val="en-CA"/>
        </w:rPr>
        <w:t xml:space="preserve">II of the HPMP in light of </w:t>
      </w:r>
      <w:r w:rsidR="00C84AB2" w:rsidRPr="000F4708">
        <w:rPr>
          <w:lang w:val="en-CA"/>
        </w:rPr>
        <w:t>stage </w:t>
      </w:r>
      <w:r w:rsidRPr="000F4708">
        <w:rPr>
          <w:lang w:val="en-CA"/>
        </w:rPr>
        <w:t>I, the policies and guidelines of the Multilateral Fund, including the criteria for funding HCFC phase-out in the consumption sector for stage II of HPMPs (</w:t>
      </w:r>
      <w:r w:rsidR="00DB2376" w:rsidRPr="000F4708">
        <w:rPr>
          <w:lang w:val="en-CA"/>
        </w:rPr>
        <w:t>decision </w:t>
      </w:r>
      <w:r w:rsidRPr="000F4708">
        <w:rPr>
          <w:lang w:val="en-CA"/>
        </w:rPr>
        <w:t>74/50), and the 202</w:t>
      </w:r>
      <w:r w:rsidR="00A45EE3" w:rsidRPr="000F4708">
        <w:rPr>
          <w:lang w:val="en-CA"/>
        </w:rPr>
        <w:t>1</w:t>
      </w:r>
      <w:r w:rsidRPr="000F4708">
        <w:rPr>
          <w:lang w:val="en-CA"/>
        </w:rPr>
        <w:t>-202</w:t>
      </w:r>
      <w:r w:rsidR="00A45EE3" w:rsidRPr="000F4708">
        <w:rPr>
          <w:lang w:val="en-CA"/>
        </w:rPr>
        <w:t>3</w:t>
      </w:r>
      <w:r w:rsidRPr="000F4708">
        <w:rPr>
          <w:lang w:val="en-CA"/>
        </w:rPr>
        <w:t xml:space="preserve"> business plan of the Multilateral </w:t>
      </w:r>
      <w:r w:rsidR="00FD00C5" w:rsidRPr="000F4708">
        <w:rPr>
          <w:lang w:val="en-CA"/>
        </w:rPr>
        <w:t xml:space="preserve">Fund. </w:t>
      </w:r>
    </w:p>
    <w:p w14:paraId="3EA0EFBD" w14:textId="77777777" w:rsidR="00835863" w:rsidRPr="000F4708" w:rsidRDefault="00835863" w:rsidP="00511F7B">
      <w:pPr>
        <w:keepNext/>
        <w:keepLines/>
        <w:spacing w:after="240"/>
        <w:rPr>
          <w:u w:val="single"/>
          <w:lang w:val="en-CA"/>
        </w:rPr>
      </w:pPr>
      <w:r w:rsidRPr="000F4708">
        <w:rPr>
          <w:u w:val="single"/>
          <w:lang w:val="en-CA"/>
        </w:rPr>
        <w:lastRenderedPageBreak/>
        <w:t>Overarching strategy</w:t>
      </w:r>
    </w:p>
    <w:p w14:paraId="631846EC" w14:textId="6FDDCF40" w:rsidR="00835863" w:rsidRPr="000F4708" w:rsidRDefault="00B82A53" w:rsidP="00511F7B">
      <w:pPr>
        <w:pStyle w:val="Heading1"/>
        <w:keepNext/>
        <w:keepLines/>
        <w:rPr>
          <w:lang w:val="en-CA"/>
        </w:rPr>
      </w:pPr>
      <w:r w:rsidRPr="000F4708">
        <w:rPr>
          <w:lang w:val="en-CA"/>
        </w:rPr>
        <w:t>The Government of Lesotho proposes meeting the 100</w:t>
      </w:r>
      <w:r w:rsidR="004F3C8E" w:rsidRPr="000F4708">
        <w:rPr>
          <w:lang w:val="en-CA"/>
        </w:rPr>
        <w:t> per cent</w:t>
      </w:r>
      <w:r w:rsidRPr="000F4708">
        <w:rPr>
          <w:lang w:val="en-CA"/>
        </w:rPr>
        <w:t xml:space="preserve"> reduction of its HCFC baseline consumption by 2030 and maintaining a maximum annual consumption of HCFC from 2030 to 2040 consistent with Article 5, </w:t>
      </w:r>
      <w:r w:rsidR="00C84AB2" w:rsidRPr="000F4708">
        <w:rPr>
          <w:lang w:val="en-CA"/>
        </w:rPr>
        <w:t>paragraph </w:t>
      </w:r>
      <w:r w:rsidRPr="000F4708">
        <w:rPr>
          <w:lang w:val="en-CA"/>
        </w:rPr>
        <w:t>8 ter(e)(i) of the Montreal Protocol.</w:t>
      </w:r>
      <w:r w:rsidR="00034727" w:rsidRPr="000F4708">
        <w:rPr>
          <w:lang w:val="en-CA"/>
        </w:rPr>
        <w:t xml:space="preserve"> </w:t>
      </w:r>
      <w:r w:rsidR="00034727" w:rsidRPr="000F4708">
        <w:rPr>
          <w:rStyle w:val="FootnoteReference"/>
          <w:lang w:val="en-CA"/>
        </w:rPr>
        <w:footnoteReference w:id="10"/>
      </w:r>
      <w:r w:rsidRPr="000F4708">
        <w:rPr>
          <w:lang w:val="en-CA"/>
        </w:rPr>
        <w:t xml:space="preserve"> The Government</w:t>
      </w:r>
      <w:r w:rsidR="000B2FF1" w:rsidRPr="000F4708">
        <w:rPr>
          <w:lang w:val="en-CA"/>
        </w:rPr>
        <w:t xml:space="preserve"> further </w:t>
      </w:r>
      <w:r w:rsidRPr="000F4708">
        <w:rPr>
          <w:lang w:val="en-CA"/>
        </w:rPr>
        <w:t>commit</w:t>
      </w:r>
      <w:r w:rsidR="000B2FF1" w:rsidRPr="000F4708">
        <w:rPr>
          <w:lang w:val="en-CA"/>
        </w:rPr>
        <w:t>s</w:t>
      </w:r>
      <w:r w:rsidRPr="000F4708">
        <w:rPr>
          <w:lang w:val="en-CA"/>
        </w:rPr>
        <w:t xml:space="preserve"> to continue establishing strict </w:t>
      </w:r>
      <w:r w:rsidR="000B2FF1" w:rsidRPr="000F4708">
        <w:rPr>
          <w:lang w:val="en-CA"/>
        </w:rPr>
        <w:t xml:space="preserve">criteria within its licensing system </w:t>
      </w:r>
      <w:r w:rsidRPr="000F4708">
        <w:rPr>
          <w:lang w:val="en-CA"/>
        </w:rPr>
        <w:t>to monitor the level</w:t>
      </w:r>
      <w:r w:rsidR="000B2FF1" w:rsidRPr="000F4708">
        <w:rPr>
          <w:lang w:val="en-CA"/>
        </w:rPr>
        <w:t>s</w:t>
      </w:r>
      <w:r w:rsidRPr="000F4708">
        <w:rPr>
          <w:lang w:val="en-CA"/>
        </w:rPr>
        <w:t xml:space="preserve"> of import and the uses of HCFC during that period to ensure that they are limited to the conditions set by the Montreal Protocol</w:t>
      </w:r>
      <w:r w:rsidR="00B60D34" w:rsidRPr="000F4708">
        <w:rPr>
          <w:lang w:val="en-CA"/>
        </w:rPr>
        <w:t>.</w:t>
      </w:r>
    </w:p>
    <w:p w14:paraId="3565A98C" w14:textId="6B057DA6" w:rsidR="00835863" w:rsidRPr="000F4708" w:rsidRDefault="00835863" w:rsidP="00EE07DD">
      <w:pPr>
        <w:pStyle w:val="Heading1"/>
        <w:rPr>
          <w:lang w:val="en-CA"/>
        </w:rPr>
      </w:pPr>
      <w:r w:rsidRPr="000F4708">
        <w:rPr>
          <w:lang w:val="en-CA"/>
        </w:rPr>
        <w:t xml:space="preserve">In line with </w:t>
      </w:r>
      <w:r w:rsidR="00BE59B8" w:rsidRPr="000F4708">
        <w:rPr>
          <w:lang w:val="en-CA"/>
        </w:rPr>
        <w:t>decision 86/51</w:t>
      </w:r>
      <w:r w:rsidR="004F6809" w:rsidRPr="000F4708">
        <w:rPr>
          <w:lang w:val="en-CA"/>
        </w:rPr>
        <w:t>,</w:t>
      </w:r>
      <w:r w:rsidR="00BE59B8" w:rsidRPr="000F4708">
        <w:rPr>
          <w:lang w:val="en-CA"/>
        </w:rPr>
        <w:t xml:space="preserve"> </w:t>
      </w:r>
      <w:r w:rsidRPr="000F4708">
        <w:rPr>
          <w:lang w:val="en-CA"/>
        </w:rPr>
        <w:t xml:space="preserve">on this matter, to allow for consideration of the final tranche of </w:t>
      </w:r>
      <w:r w:rsidR="004F6809" w:rsidRPr="000F4708">
        <w:rPr>
          <w:lang w:val="en-CA"/>
        </w:rPr>
        <w:t>stage</w:t>
      </w:r>
      <w:r w:rsidR="00AD0BAD" w:rsidRPr="000F4708">
        <w:rPr>
          <w:lang w:val="en-CA"/>
        </w:rPr>
        <w:t> </w:t>
      </w:r>
      <w:r w:rsidR="004F6809" w:rsidRPr="000F4708">
        <w:rPr>
          <w:lang w:val="en-CA"/>
        </w:rPr>
        <w:t xml:space="preserve">II of the </w:t>
      </w:r>
      <w:r w:rsidRPr="000F4708">
        <w:rPr>
          <w:lang w:val="en-CA"/>
        </w:rPr>
        <w:t xml:space="preserve">HPMP, the Government of </w:t>
      </w:r>
      <w:r w:rsidR="003754B4" w:rsidRPr="000F4708">
        <w:rPr>
          <w:lang w:val="en-CA"/>
        </w:rPr>
        <w:t xml:space="preserve">Lesotho </w:t>
      </w:r>
      <w:r w:rsidRPr="000F4708">
        <w:rPr>
          <w:lang w:val="en-CA"/>
        </w:rPr>
        <w:t xml:space="preserve">agreed to submit a detailed description of the regulatory and policy framework in place to implement measures to ensure that HCFC consumption </w:t>
      </w:r>
      <w:r w:rsidR="00B82A53" w:rsidRPr="000F4708">
        <w:rPr>
          <w:lang w:val="en-CA"/>
        </w:rPr>
        <w:t xml:space="preserve">will comply </w:t>
      </w:r>
      <w:r w:rsidRPr="000F4708">
        <w:rPr>
          <w:lang w:val="en-CA"/>
        </w:rPr>
        <w:t xml:space="preserve">with </w:t>
      </w:r>
      <w:r w:rsidR="00C84AB2" w:rsidRPr="000F4708">
        <w:rPr>
          <w:lang w:val="en-CA"/>
        </w:rPr>
        <w:t>paragraph </w:t>
      </w:r>
      <w:r w:rsidRPr="000F4708">
        <w:rPr>
          <w:lang w:val="en-CA"/>
        </w:rPr>
        <w:t>8 ter(e)(i) of Article</w:t>
      </w:r>
      <w:r w:rsidR="002A050F" w:rsidRPr="000F4708">
        <w:rPr>
          <w:lang w:val="en-CA"/>
        </w:rPr>
        <w:t> </w:t>
      </w:r>
      <w:r w:rsidRPr="000F4708">
        <w:rPr>
          <w:lang w:val="en-CA"/>
        </w:rPr>
        <w:t xml:space="preserve">5 of the Montreal Protocol for the 2030-2040 period, and the expected annual HCFC consumption in </w:t>
      </w:r>
      <w:r w:rsidR="003754B4" w:rsidRPr="000F4708">
        <w:rPr>
          <w:lang w:val="en-CA"/>
        </w:rPr>
        <w:t>Lesotho</w:t>
      </w:r>
      <w:r w:rsidRPr="000F4708">
        <w:rPr>
          <w:lang w:val="en-CA"/>
        </w:rPr>
        <w:t xml:space="preserve"> for the 2030-2040 period.</w:t>
      </w:r>
    </w:p>
    <w:p w14:paraId="0D3D7E7F" w14:textId="12FE77E0" w:rsidR="00C679D6" w:rsidRPr="000F4708" w:rsidRDefault="00C679D6" w:rsidP="00EE07DD">
      <w:pPr>
        <w:keepNext/>
        <w:keepLines/>
        <w:spacing w:after="240"/>
        <w:rPr>
          <w:u w:val="single"/>
          <w:lang w:val="en-CA"/>
        </w:rPr>
      </w:pPr>
      <w:r w:rsidRPr="000F4708">
        <w:rPr>
          <w:u w:val="single"/>
          <w:lang w:val="en-CA"/>
        </w:rPr>
        <w:t xml:space="preserve">Regulations to support HCFC phase-out </w:t>
      </w:r>
    </w:p>
    <w:p w14:paraId="0004C8B3" w14:textId="48F77BBE" w:rsidR="008579C7" w:rsidRPr="000F4708" w:rsidRDefault="001610CE" w:rsidP="001610CE">
      <w:pPr>
        <w:pStyle w:val="Heading1"/>
        <w:rPr>
          <w:bCs/>
          <w:lang w:val="en-CA"/>
        </w:rPr>
      </w:pPr>
      <w:r w:rsidRPr="000F4708">
        <w:rPr>
          <w:lang w:val="en-CA"/>
        </w:rPr>
        <w:t xml:space="preserve">Currently, </w:t>
      </w:r>
      <w:r w:rsidR="00F7111E" w:rsidRPr="000F4708">
        <w:rPr>
          <w:lang w:val="en-CA"/>
        </w:rPr>
        <w:t xml:space="preserve">the Government </w:t>
      </w:r>
      <w:r w:rsidRPr="000F4708">
        <w:rPr>
          <w:lang w:val="en-CA"/>
        </w:rPr>
        <w:t xml:space="preserve">is issuing fewer individual import permits for HCFC-based equipment to limit the import of such equipment. The Secretariat discussed with the Government of Germany the possibility that the Government of Lesotho bans the import of RAC equipment. </w:t>
      </w:r>
      <w:r w:rsidR="001409BE" w:rsidRPr="000F4708">
        <w:rPr>
          <w:lang w:val="en-CA"/>
        </w:rPr>
        <w:t xml:space="preserve">In </w:t>
      </w:r>
      <w:r w:rsidRPr="000F4708">
        <w:rPr>
          <w:lang w:val="en-CA"/>
        </w:rPr>
        <w:t>response</w:t>
      </w:r>
      <w:r w:rsidR="001409BE" w:rsidRPr="000F4708">
        <w:rPr>
          <w:lang w:val="en-CA"/>
        </w:rPr>
        <w:t xml:space="preserve">, it was indicated that </w:t>
      </w:r>
      <w:r w:rsidRPr="000F4708">
        <w:rPr>
          <w:lang w:val="en-CA"/>
        </w:rPr>
        <w:t>authorizing the equipment imports on a case-by-case basis</w:t>
      </w:r>
      <w:r w:rsidR="001409BE" w:rsidRPr="000F4708">
        <w:rPr>
          <w:lang w:val="en-CA"/>
        </w:rPr>
        <w:t xml:space="preserve"> was the selected approach</w:t>
      </w:r>
      <w:r w:rsidRPr="000F4708">
        <w:rPr>
          <w:lang w:val="en-CA"/>
        </w:rPr>
        <w:t xml:space="preserve">. The Secretariat suggested the possibility of prohibiting at least the second-hand equipment given </w:t>
      </w:r>
      <w:r w:rsidR="00F7111E" w:rsidRPr="000F4708">
        <w:rPr>
          <w:lang w:val="en-CA"/>
        </w:rPr>
        <w:t xml:space="preserve">that </w:t>
      </w:r>
      <w:r w:rsidRPr="000F4708">
        <w:rPr>
          <w:lang w:val="en-CA"/>
        </w:rPr>
        <w:t xml:space="preserve">the old equipment </w:t>
      </w:r>
      <w:r w:rsidR="00F7111E" w:rsidRPr="000F4708">
        <w:rPr>
          <w:lang w:val="en-CA"/>
        </w:rPr>
        <w:t>requires</w:t>
      </w:r>
      <w:r w:rsidRPr="000F4708">
        <w:rPr>
          <w:lang w:val="en-CA"/>
        </w:rPr>
        <w:t xml:space="preserve"> servic</w:t>
      </w:r>
      <w:r w:rsidR="00F7111E" w:rsidRPr="000F4708">
        <w:rPr>
          <w:lang w:val="en-CA"/>
        </w:rPr>
        <w:t>ing</w:t>
      </w:r>
      <w:r w:rsidRPr="000F4708">
        <w:rPr>
          <w:lang w:val="en-CA"/>
        </w:rPr>
        <w:t xml:space="preserve"> more frequently. The Government of Germany said it would discuss this with the Government of Lesotho. As of the writing of this document, the response is still pending</w:t>
      </w:r>
      <w:r w:rsidR="00607F90" w:rsidRPr="000F4708">
        <w:rPr>
          <w:lang w:val="en-CA"/>
        </w:rPr>
        <w:t>.</w:t>
      </w:r>
    </w:p>
    <w:p w14:paraId="7B4D7817" w14:textId="381BADEA" w:rsidR="00C679D6" w:rsidRPr="000F4708" w:rsidRDefault="00C679D6" w:rsidP="00EE07DD">
      <w:pPr>
        <w:keepNext/>
        <w:spacing w:after="240"/>
        <w:rPr>
          <w:u w:val="single"/>
          <w:lang w:val="en-CA"/>
        </w:rPr>
      </w:pPr>
      <w:r w:rsidRPr="000F4708">
        <w:rPr>
          <w:u w:val="single"/>
          <w:lang w:val="en-CA"/>
        </w:rPr>
        <w:t>Technical</w:t>
      </w:r>
      <w:r w:rsidR="000A79FB" w:rsidRPr="000F4708">
        <w:rPr>
          <w:u w:val="single"/>
          <w:lang w:val="en-CA"/>
        </w:rPr>
        <w:t xml:space="preserve"> and cost related</w:t>
      </w:r>
      <w:r w:rsidRPr="000F4708">
        <w:rPr>
          <w:u w:val="single"/>
          <w:lang w:val="en-CA"/>
        </w:rPr>
        <w:t xml:space="preserve"> issues</w:t>
      </w:r>
    </w:p>
    <w:p w14:paraId="00D1CDFC" w14:textId="12BDF3C0" w:rsidR="00DE41BA" w:rsidRPr="000F4708" w:rsidRDefault="000A79FB" w:rsidP="00A5038B">
      <w:pPr>
        <w:pStyle w:val="Heading1"/>
        <w:rPr>
          <w:lang w:val="en-CA"/>
        </w:rPr>
      </w:pPr>
      <w:r w:rsidRPr="000F4708">
        <w:rPr>
          <w:lang w:val="en-CA"/>
        </w:rPr>
        <w:t xml:space="preserve">The Secretariat suggested that the </w:t>
      </w:r>
      <w:r w:rsidR="004D193E" w:rsidRPr="000F4708">
        <w:rPr>
          <w:lang w:val="en-CA"/>
        </w:rPr>
        <w:t xml:space="preserve">Government of Germany </w:t>
      </w:r>
      <w:r w:rsidRPr="000F4708">
        <w:rPr>
          <w:lang w:val="en-CA"/>
        </w:rPr>
        <w:t>assist</w:t>
      </w:r>
      <w:r w:rsidR="003214C4" w:rsidRPr="000F4708">
        <w:rPr>
          <w:lang w:val="en-CA"/>
        </w:rPr>
        <w:t>s</w:t>
      </w:r>
      <w:r w:rsidRPr="000F4708">
        <w:rPr>
          <w:lang w:val="en-CA"/>
        </w:rPr>
        <w:t xml:space="preserve"> the </w:t>
      </w:r>
      <w:r w:rsidR="004D193E" w:rsidRPr="000F4708">
        <w:rPr>
          <w:lang w:val="en-CA"/>
        </w:rPr>
        <w:t>country</w:t>
      </w:r>
      <w:r w:rsidRPr="000F4708">
        <w:rPr>
          <w:lang w:val="en-CA"/>
        </w:rPr>
        <w:t xml:space="preserve"> in developing a business model </w:t>
      </w:r>
      <w:r w:rsidR="00932D36" w:rsidRPr="000F4708">
        <w:rPr>
          <w:lang w:val="en-CA"/>
        </w:rPr>
        <w:t xml:space="preserve">on </w:t>
      </w:r>
      <w:r w:rsidR="00CB3B71" w:rsidRPr="000F4708">
        <w:rPr>
          <w:lang w:val="en-CA"/>
        </w:rPr>
        <w:t xml:space="preserve">the refrigerant </w:t>
      </w:r>
      <w:r w:rsidR="00511F7B" w:rsidRPr="000F4708">
        <w:rPr>
          <w:lang w:val="en-CA"/>
        </w:rPr>
        <w:t>R&amp;R</w:t>
      </w:r>
      <w:r w:rsidR="00932D36" w:rsidRPr="000F4708">
        <w:rPr>
          <w:lang w:val="en-CA"/>
        </w:rPr>
        <w:t xml:space="preserve"> </w:t>
      </w:r>
      <w:r w:rsidR="00CB3B71" w:rsidRPr="000F4708">
        <w:rPr>
          <w:lang w:val="en-CA"/>
        </w:rPr>
        <w:t xml:space="preserve">scheme </w:t>
      </w:r>
      <w:r w:rsidR="00932D36" w:rsidRPr="000F4708">
        <w:rPr>
          <w:lang w:val="en-CA"/>
        </w:rPr>
        <w:t xml:space="preserve">for </w:t>
      </w:r>
      <w:r w:rsidRPr="000F4708">
        <w:rPr>
          <w:lang w:val="en-CA"/>
        </w:rPr>
        <w:t>demonstrating its technical feasibility in terms of the amounts of HCFCs to be recovered and reused, its financial viability</w:t>
      </w:r>
      <w:r w:rsidR="008172EB" w:rsidRPr="000F4708">
        <w:rPr>
          <w:lang w:val="en-CA"/>
        </w:rPr>
        <w:t>, and modalities for operating such scheme</w:t>
      </w:r>
      <w:r w:rsidR="00821DE1" w:rsidRPr="000F4708">
        <w:rPr>
          <w:lang w:val="en-CA"/>
        </w:rPr>
        <w:t>;</w:t>
      </w:r>
      <w:r w:rsidRPr="000F4708">
        <w:rPr>
          <w:lang w:val="en-CA"/>
        </w:rPr>
        <w:t xml:space="preserve"> </w:t>
      </w:r>
      <w:r w:rsidR="004D193E" w:rsidRPr="000F4708">
        <w:rPr>
          <w:lang w:val="en-CA"/>
        </w:rPr>
        <w:t xml:space="preserve">and </w:t>
      </w:r>
      <w:r w:rsidR="00AE7FB9" w:rsidRPr="000F4708">
        <w:rPr>
          <w:lang w:val="en-CA"/>
        </w:rPr>
        <w:t xml:space="preserve">to </w:t>
      </w:r>
      <w:r w:rsidRPr="000F4708">
        <w:rPr>
          <w:lang w:val="en-CA"/>
        </w:rPr>
        <w:t>submit the request for the</w:t>
      </w:r>
      <w:r w:rsidR="00752A04" w:rsidRPr="000F4708">
        <w:rPr>
          <w:lang w:val="en-CA"/>
        </w:rPr>
        <w:t xml:space="preserve"> R&amp;R</w:t>
      </w:r>
      <w:r w:rsidRPr="000F4708">
        <w:rPr>
          <w:lang w:val="en-CA"/>
        </w:rPr>
        <w:t xml:space="preserve"> </w:t>
      </w:r>
      <w:r w:rsidR="004D193E" w:rsidRPr="000F4708">
        <w:rPr>
          <w:lang w:val="en-CA"/>
        </w:rPr>
        <w:t>scheme</w:t>
      </w:r>
      <w:r w:rsidRPr="000F4708">
        <w:rPr>
          <w:lang w:val="en-CA"/>
        </w:rPr>
        <w:t xml:space="preserve"> under a future tranche</w:t>
      </w:r>
      <w:r w:rsidR="00821DE1" w:rsidRPr="000F4708">
        <w:rPr>
          <w:lang w:val="en-CA"/>
        </w:rPr>
        <w:t>, once its feasibility and sustainability have been demonstrated</w:t>
      </w:r>
      <w:r w:rsidRPr="000F4708">
        <w:rPr>
          <w:lang w:val="en-CA"/>
        </w:rPr>
        <w:t xml:space="preserve">. </w:t>
      </w:r>
      <w:r w:rsidR="00821DE1" w:rsidRPr="000F4708">
        <w:rPr>
          <w:lang w:val="en-CA"/>
        </w:rPr>
        <w:t xml:space="preserve">In case </w:t>
      </w:r>
      <w:r w:rsidR="004D193E" w:rsidRPr="000F4708">
        <w:rPr>
          <w:lang w:val="en-CA"/>
        </w:rPr>
        <w:t xml:space="preserve">the R&amp;R scheme </w:t>
      </w:r>
      <w:r w:rsidR="00821DE1" w:rsidRPr="000F4708">
        <w:rPr>
          <w:lang w:val="en-CA"/>
        </w:rPr>
        <w:t xml:space="preserve">would not be viable, </w:t>
      </w:r>
      <w:r w:rsidR="004D193E" w:rsidRPr="000F4708">
        <w:rPr>
          <w:lang w:val="en-CA"/>
        </w:rPr>
        <w:t>o</w:t>
      </w:r>
      <w:r w:rsidRPr="000F4708">
        <w:rPr>
          <w:lang w:val="en-CA"/>
        </w:rPr>
        <w:t>ther phase-out activities would be proposed</w:t>
      </w:r>
      <w:r w:rsidR="004D193E" w:rsidRPr="000F4708">
        <w:rPr>
          <w:lang w:val="en-CA"/>
        </w:rPr>
        <w:t xml:space="preserve">. </w:t>
      </w:r>
      <w:r w:rsidR="00821DE1" w:rsidRPr="000F4708">
        <w:rPr>
          <w:lang w:val="en-CA"/>
        </w:rPr>
        <w:t>Subsequently, t</w:t>
      </w:r>
      <w:r w:rsidR="004D193E" w:rsidRPr="000F4708">
        <w:rPr>
          <w:lang w:val="en-CA"/>
        </w:rPr>
        <w:t>he Government accept</w:t>
      </w:r>
      <w:r w:rsidR="00821DE1" w:rsidRPr="000F4708">
        <w:rPr>
          <w:lang w:val="en-CA"/>
        </w:rPr>
        <w:t>ed</w:t>
      </w:r>
      <w:r w:rsidR="004D193E" w:rsidRPr="000F4708">
        <w:rPr>
          <w:lang w:val="en-CA"/>
        </w:rPr>
        <w:t xml:space="preserve"> this </w:t>
      </w:r>
      <w:r w:rsidR="00821DE1" w:rsidRPr="000F4708">
        <w:rPr>
          <w:lang w:val="en-CA"/>
        </w:rPr>
        <w:t xml:space="preserve">approach; </w:t>
      </w:r>
      <w:r w:rsidRPr="000F4708">
        <w:rPr>
          <w:lang w:val="en-CA"/>
        </w:rPr>
        <w:t xml:space="preserve">the corresponding budget for </w:t>
      </w:r>
      <w:r w:rsidR="00821DE1" w:rsidRPr="000F4708">
        <w:rPr>
          <w:lang w:val="en-CA"/>
        </w:rPr>
        <w:t xml:space="preserve">the </w:t>
      </w:r>
      <w:r w:rsidR="00A029D2" w:rsidRPr="000F4708">
        <w:rPr>
          <w:lang w:val="en-CA"/>
        </w:rPr>
        <w:t>R&amp;R</w:t>
      </w:r>
      <w:r w:rsidRPr="000F4708">
        <w:rPr>
          <w:lang w:val="en-CA"/>
        </w:rPr>
        <w:t xml:space="preserve"> equipment </w:t>
      </w:r>
      <w:r w:rsidR="004D193E" w:rsidRPr="000F4708">
        <w:rPr>
          <w:lang w:val="en-CA"/>
        </w:rPr>
        <w:t>(</w:t>
      </w:r>
      <w:r w:rsidR="00821DE1" w:rsidRPr="000F4708">
        <w:rPr>
          <w:lang w:val="en-CA"/>
        </w:rPr>
        <w:t xml:space="preserve">i.e., </w:t>
      </w:r>
      <w:r w:rsidR="00D42809" w:rsidRPr="000F4708">
        <w:rPr>
          <w:lang w:val="en-CA"/>
        </w:rPr>
        <w:t>US $</w:t>
      </w:r>
      <w:r w:rsidR="00C40AAE" w:rsidRPr="000F4708">
        <w:rPr>
          <w:lang w:val="en-CA"/>
        </w:rPr>
        <w:t>16,000</w:t>
      </w:r>
      <w:r w:rsidR="004D193E" w:rsidRPr="000F4708">
        <w:rPr>
          <w:lang w:val="en-CA"/>
        </w:rPr>
        <w:t xml:space="preserve">) </w:t>
      </w:r>
      <w:r w:rsidRPr="000F4708">
        <w:rPr>
          <w:lang w:val="en-CA"/>
        </w:rPr>
        <w:t>was moved from the first to the second tranche</w:t>
      </w:r>
      <w:r w:rsidR="00821DE1" w:rsidRPr="000F4708">
        <w:rPr>
          <w:lang w:val="en-CA"/>
        </w:rPr>
        <w:t>, and t</w:t>
      </w:r>
      <w:r w:rsidR="008D0F84" w:rsidRPr="000F4708">
        <w:rPr>
          <w:lang w:val="en-CA"/>
        </w:rPr>
        <w:t>he remain</w:t>
      </w:r>
      <w:r w:rsidR="00AE7FB9" w:rsidRPr="000F4708">
        <w:rPr>
          <w:lang w:val="en-CA"/>
        </w:rPr>
        <w:t>ing</w:t>
      </w:r>
      <w:r w:rsidR="008D0F84" w:rsidRPr="000F4708">
        <w:rPr>
          <w:lang w:val="en-CA"/>
        </w:rPr>
        <w:t xml:space="preserve"> </w:t>
      </w:r>
      <w:r w:rsidR="00041A44" w:rsidRPr="000F4708">
        <w:rPr>
          <w:lang w:val="en-CA"/>
        </w:rPr>
        <w:t>US</w:t>
      </w:r>
      <w:r w:rsidR="008D0F84" w:rsidRPr="000F4708">
        <w:rPr>
          <w:lang w:val="en-CA"/>
        </w:rPr>
        <w:t> </w:t>
      </w:r>
      <w:r w:rsidR="00041A44" w:rsidRPr="000F4708">
        <w:rPr>
          <w:lang w:val="en-CA"/>
        </w:rPr>
        <w:t xml:space="preserve">$10,000 </w:t>
      </w:r>
      <w:r w:rsidR="00AE7FB9" w:rsidRPr="000F4708">
        <w:rPr>
          <w:lang w:val="en-CA"/>
        </w:rPr>
        <w:t xml:space="preserve">will be used </w:t>
      </w:r>
      <w:r w:rsidR="00041A44" w:rsidRPr="000F4708">
        <w:rPr>
          <w:lang w:val="en-CA"/>
        </w:rPr>
        <w:t>for</w:t>
      </w:r>
      <w:r w:rsidR="00DE41BA" w:rsidRPr="000F4708">
        <w:rPr>
          <w:lang w:val="en-CA"/>
        </w:rPr>
        <w:t xml:space="preserve"> </w:t>
      </w:r>
      <w:r w:rsidR="00821DE1" w:rsidRPr="000F4708">
        <w:rPr>
          <w:lang w:val="en-CA"/>
        </w:rPr>
        <w:t xml:space="preserve">the </w:t>
      </w:r>
      <w:r w:rsidR="00AE7FB9" w:rsidRPr="000F4708">
        <w:rPr>
          <w:lang w:val="en-CA"/>
        </w:rPr>
        <w:t xml:space="preserve">development </w:t>
      </w:r>
      <w:r w:rsidR="00DE41BA" w:rsidRPr="000F4708">
        <w:rPr>
          <w:lang w:val="en-CA"/>
        </w:rPr>
        <w:t>of the R&amp;R scheme, enforc</w:t>
      </w:r>
      <w:r w:rsidR="008D0F84" w:rsidRPr="000F4708">
        <w:rPr>
          <w:lang w:val="en-CA"/>
        </w:rPr>
        <w:t>ing</w:t>
      </w:r>
      <w:r w:rsidR="00DE41BA" w:rsidRPr="000F4708">
        <w:rPr>
          <w:lang w:val="en-CA"/>
        </w:rPr>
        <w:t xml:space="preserve"> the mandatory registration and record</w:t>
      </w:r>
      <w:r w:rsidR="00AE7FB9" w:rsidRPr="000F4708">
        <w:rPr>
          <w:lang w:val="en-CA"/>
        </w:rPr>
        <w:t> </w:t>
      </w:r>
      <w:r w:rsidR="00DE41BA" w:rsidRPr="000F4708">
        <w:rPr>
          <w:lang w:val="en-CA"/>
        </w:rPr>
        <w:t xml:space="preserve">keeping of imports of RAC equipment and </w:t>
      </w:r>
      <w:r w:rsidR="00821DE1" w:rsidRPr="000F4708">
        <w:rPr>
          <w:lang w:val="en-CA"/>
        </w:rPr>
        <w:t xml:space="preserve">recording/reporting </w:t>
      </w:r>
      <w:r w:rsidR="00DE41BA" w:rsidRPr="000F4708">
        <w:rPr>
          <w:lang w:val="en-CA"/>
        </w:rPr>
        <w:t xml:space="preserve">refrigerants recovered, </w:t>
      </w:r>
      <w:r w:rsidR="00821DE1" w:rsidRPr="000F4708">
        <w:rPr>
          <w:lang w:val="en-CA"/>
        </w:rPr>
        <w:t xml:space="preserve">and </w:t>
      </w:r>
      <w:r w:rsidR="00DE41BA" w:rsidRPr="000F4708">
        <w:rPr>
          <w:lang w:val="en-CA"/>
        </w:rPr>
        <w:t xml:space="preserve">organizing one workshop to </w:t>
      </w:r>
      <w:r w:rsidR="00DE41BA" w:rsidRPr="000F4708">
        <w:rPr>
          <w:bCs/>
          <w:lang w:val="en-CA"/>
        </w:rPr>
        <w:t>discuss the implementation modalities</w:t>
      </w:r>
      <w:r w:rsidR="00DE41BA" w:rsidRPr="000F4708" w:rsidDel="00C70DAA">
        <w:rPr>
          <w:lang w:val="en-CA"/>
        </w:rPr>
        <w:t xml:space="preserve"> </w:t>
      </w:r>
      <w:r w:rsidR="00DE41BA" w:rsidRPr="000F4708">
        <w:rPr>
          <w:lang w:val="en-CA"/>
        </w:rPr>
        <w:t xml:space="preserve">of the R&amp;R scheme. </w:t>
      </w:r>
    </w:p>
    <w:p w14:paraId="60934F28" w14:textId="33D5E39F" w:rsidR="00257078" w:rsidRPr="000F4708" w:rsidRDefault="00257078" w:rsidP="00257078">
      <w:pPr>
        <w:pStyle w:val="Heading1"/>
        <w:rPr>
          <w:lang w:val="en-CA"/>
        </w:rPr>
      </w:pPr>
      <w:r w:rsidRPr="000F4708">
        <w:rPr>
          <w:rFonts w:eastAsia="Calibri"/>
          <w:lang w:val="en-CA"/>
        </w:rPr>
        <w:t>HCFC alternatives (mainly based on HFC refrigerants) have entered the Lesotho market, and their import/consumption has gradually increased over the years. Although the prices of HFC refrigerants are still higher than HCFC-22, the market has been quickly shifting due to the availability of new HFC-based and HC-based RAC equipment from South Africa. However, some owners of HCFC-based equipment might challenge the replacement of all their functional equipment. The incentive scheme proposed under stage II is aimed to support the owners of those equipment to adopt low-GWP alternative equipment</w:t>
      </w:r>
      <w:r w:rsidRPr="000F4708">
        <w:rPr>
          <w:lang w:val="en-CA"/>
        </w:rPr>
        <w:t>.</w:t>
      </w:r>
    </w:p>
    <w:p w14:paraId="33C18B82" w14:textId="0654FEF1" w:rsidR="00864A7F" w:rsidRPr="000F4708" w:rsidRDefault="0043659B" w:rsidP="00511F7B">
      <w:pPr>
        <w:pStyle w:val="Heading1"/>
        <w:keepNext/>
        <w:keepLines/>
        <w:rPr>
          <w:lang w:val="en-CA"/>
        </w:rPr>
      </w:pPr>
      <w:r w:rsidRPr="000F4708">
        <w:rPr>
          <w:lang w:val="en-CA"/>
        </w:rPr>
        <w:lastRenderedPageBreak/>
        <w:t xml:space="preserve">Concerning the </w:t>
      </w:r>
      <w:r w:rsidR="000E4833" w:rsidRPr="000F4708">
        <w:rPr>
          <w:lang w:val="en-CA"/>
        </w:rPr>
        <w:t xml:space="preserve">incentive scheme to </w:t>
      </w:r>
      <w:r w:rsidRPr="000F4708">
        <w:rPr>
          <w:lang w:val="en-CA"/>
        </w:rPr>
        <w:t>retrofit/replace HCFC</w:t>
      </w:r>
      <w:r w:rsidR="000E4833" w:rsidRPr="000F4708">
        <w:rPr>
          <w:lang w:val="en-CA"/>
        </w:rPr>
        <w:t>-based equipment with</w:t>
      </w:r>
      <w:r w:rsidR="00D42809" w:rsidRPr="000F4708">
        <w:rPr>
          <w:lang w:val="en-CA"/>
        </w:rPr>
        <w:t xml:space="preserve"> </w:t>
      </w:r>
      <w:r w:rsidRPr="000F4708">
        <w:rPr>
          <w:lang w:val="en-CA"/>
        </w:rPr>
        <w:t xml:space="preserve">low-GWP alternatives and </w:t>
      </w:r>
      <w:r w:rsidR="000E4833" w:rsidRPr="000F4708">
        <w:rPr>
          <w:lang w:val="en-CA"/>
        </w:rPr>
        <w:t xml:space="preserve">technical assistance </w:t>
      </w:r>
      <w:r w:rsidRPr="000F4708">
        <w:rPr>
          <w:lang w:val="en-CA"/>
        </w:rPr>
        <w:t xml:space="preserve">to end-users, the Secretariat asked for information on the enabling conditions (including market and regulatory framework), ensuring a sustained replacement of HCFC technology by </w:t>
      </w:r>
      <w:r w:rsidR="000E4833" w:rsidRPr="000F4708">
        <w:rPr>
          <w:lang w:val="en-CA"/>
        </w:rPr>
        <w:t xml:space="preserve">a </w:t>
      </w:r>
      <w:r w:rsidRPr="000F4708">
        <w:rPr>
          <w:lang w:val="en-CA"/>
        </w:rPr>
        <w:t>low</w:t>
      </w:r>
      <w:r w:rsidR="00DB2376" w:rsidRPr="000F4708">
        <w:rPr>
          <w:lang w:val="en-CA"/>
        </w:rPr>
        <w:t>-</w:t>
      </w:r>
      <w:r w:rsidRPr="000F4708">
        <w:rPr>
          <w:lang w:val="en-CA"/>
        </w:rPr>
        <w:t>GWP technology. The Secretariat also recalled decisions</w:t>
      </w:r>
      <w:r w:rsidR="008C1F7A" w:rsidRPr="000F4708">
        <w:rPr>
          <w:lang w:val="en-CA"/>
        </w:rPr>
        <w:t> </w:t>
      </w:r>
      <w:r w:rsidRPr="000F4708">
        <w:rPr>
          <w:lang w:val="en-CA"/>
        </w:rPr>
        <w:t xml:space="preserve">72/41, 72/17, and 73/34. </w:t>
      </w:r>
      <w:r w:rsidR="008D0F84" w:rsidRPr="000F4708">
        <w:rPr>
          <w:lang w:val="en-CA"/>
        </w:rPr>
        <w:t>I</w:t>
      </w:r>
      <w:r w:rsidR="00DE41BA" w:rsidRPr="000F4708">
        <w:rPr>
          <w:lang w:val="en-CA"/>
        </w:rPr>
        <w:t>n response, the Government of Germany informed that the adoption of safety standards allowing RAC equipment to operate based on flammable refrigerants is expected by Decembe</w:t>
      </w:r>
      <w:r w:rsidR="008D0F84" w:rsidRPr="000F4708">
        <w:rPr>
          <w:lang w:val="en-CA"/>
        </w:rPr>
        <w:t>r </w:t>
      </w:r>
      <w:r w:rsidR="00DE41BA" w:rsidRPr="000F4708">
        <w:rPr>
          <w:lang w:val="en-CA"/>
        </w:rPr>
        <w:t>2022.</w:t>
      </w:r>
      <w:r w:rsidR="00D42809" w:rsidRPr="000F4708">
        <w:rPr>
          <w:lang w:val="en-CA"/>
        </w:rPr>
        <w:t xml:space="preserve"> </w:t>
      </w:r>
      <w:r w:rsidR="00DE41BA" w:rsidRPr="000F4708">
        <w:rPr>
          <w:lang w:val="en-CA"/>
        </w:rPr>
        <w:t xml:space="preserve">The Government of </w:t>
      </w:r>
      <w:r w:rsidR="00821DE1" w:rsidRPr="000F4708">
        <w:rPr>
          <w:lang w:val="en-CA"/>
        </w:rPr>
        <w:t xml:space="preserve">Germany explained </w:t>
      </w:r>
      <w:r w:rsidR="00DE41BA" w:rsidRPr="000F4708">
        <w:rPr>
          <w:lang w:val="en-CA"/>
        </w:rPr>
        <w:t>that HFC-134a is the second most used refrigerant</w:t>
      </w:r>
      <w:r w:rsidR="00821DE1" w:rsidRPr="000F4708">
        <w:rPr>
          <w:lang w:val="en-CA"/>
        </w:rPr>
        <w:t>;</w:t>
      </w:r>
      <w:r w:rsidR="00DE41BA" w:rsidRPr="000F4708">
        <w:rPr>
          <w:lang w:val="en-CA"/>
        </w:rPr>
        <w:t xml:space="preserve"> given that low-GWP technologies are not available locally except in small refrigeration systems (domestic and stand-alone commercial equipment), the incentive scheme is to demonstrate options for replacing or retrofit</w:t>
      </w:r>
      <w:r w:rsidR="00761B8F" w:rsidRPr="000F4708">
        <w:rPr>
          <w:lang w:val="en-CA"/>
        </w:rPr>
        <w:t>ting</w:t>
      </w:r>
      <w:r w:rsidR="00DE41BA" w:rsidRPr="000F4708">
        <w:rPr>
          <w:lang w:val="en-CA"/>
        </w:rPr>
        <w:t xml:space="preserve"> cold rooms/condensing units and display cabinets.</w:t>
      </w:r>
      <w:r w:rsidR="008D0F84" w:rsidRPr="000F4708">
        <w:rPr>
          <w:lang w:val="en-CA"/>
        </w:rPr>
        <w:t xml:space="preserve"> The Secretariat advised that when</w:t>
      </w:r>
      <w:r w:rsidR="00DE41BA" w:rsidRPr="000F4708">
        <w:rPr>
          <w:lang w:val="en-CA"/>
        </w:rPr>
        <w:t xml:space="preserve"> submitting the second tranche, detailed information </w:t>
      </w:r>
      <w:r w:rsidR="00560A44" w:rsidRPr="000F4708">
        <w:rPr>
          <w:lang w:val="en-CA"/>
        </w:rPr>
        <w:t>would be</w:t>
      </w:r>
      <w:r w:rsidR="00DE41BA" w:rsidRPr="000F4708">
        <w:rPr>
          <w:lang w:val="en-CA"/>
        </w:rPr>
        <w:t xml:space="preserve"> required on the planned retrofit/replacement incentive scheme </w:t>
      </w:r>
      <w:r w:rsidR="00A024E9" w:rsidRPr="000F4708">
        <w:rPr>
          <w:lang w:val="en-CA"/>
        </w:rPr>
        <w:t>in full</w:t>
      </w:r>
      <w:r w:rsidR="00DE41BA" w:rsidRPr="000F4708">
        <w:rPr>
          <w:lang w:val="en-CA"/>
        </w:rPr>
        <w:t xml:space="preserve"> compliance with </w:t>
      </w:r>
      <w:r w:rsidR="00A024E9" w:rsidRPr="000F4708">
        <w:rPr>
          <w:lang w:val="en-CA"/>
        </w:rPr>
        <w:t xml:space="preserve">all </w:t>
      </w:r>
      <w:r w:rsidR="00DE41BA" w:rsidRPr="000F4708">
        <w:rPr>
          <w:lang w:val="en-CA"/>
        </w:rPr>
        <w:t>the requirements of decision</w:t>
      </w:r>
      <w:r w:rsidR="008D0F84" w:rsidRPr="000F4708">
        <w:rPr>
          <w:lang w:val="en-CA"/>
        </w:rPr>
        <w:t> </w:t>
      </w:r>
      <w:r w:rsidR="00DE41BA" w:rsidRPr="000F4708">
        <w:rPr>
          <w:lang w:val="en-CA"/>
        </w:rPr>
        <w:t>84/84.</w:t>
      </w:r>
      <w:r w:rsidR="0071143C" w:rsidRPr="000F4708">
        <w:rPr>
          <w:lang w:val="en-CA"/>
        </w:rPr>
        <w:t xml:space="preserve"> </w:t>
      </w:r>
    </w:p>
    <w:p w14:paraId="5F02C45B" w14:textId="6EAA61D1" w:rsidR="00C679D6" w:rsidRPr="000F4708" w:rsidRDefault="00C679D6" w:rsidP="00EE07DD">
      <w:pPr>
        <w:pStyle w:val="Heading1"/>
        <w:keepNext/>
        <w:numPr>
          <w:ilvl w:val="0"/>
          <w:numId w:val="0"/>
        </w:numPr>
        <w:rPr>
          <w:u w:val="single"/>
          <w:lang w:val="en-CA"/>
        </w:rPr>
      </w:pPr>
      <w:r w:rsidRPr="000F4708">
        <w:rPr>
          <w:u w:val="single"/>
          <w:lang w:val="en-CA"/>
        </w:rPr>
        <w:t>Total project cost</w:t>
      </w:r>
    </w:p>
    <w:p w14:paraId="484A1AA1" w14:textId="6C4942A7" w:rsidR="00587118" w:rsidRPr="000F4708" w:rsidRDefault="00952DA7" w:rsidP="00EE07DD">
      <w:pPr>
        <w:pStyle w:val="Heading1"/>
        <w:tabs>
          <w:tab w:val="clear" w:pos="0"/>
        </w:tabs>
        <w:rPr>
          <w:lang w:val="en-CA"/>
        </w:rPr>
      </w:pPr>
      <w:r w:rsidRPr="000F4708">
        <w:rPr>
          <w:lang w:val="en-CA"/>
        </w:rPr>
        <w:t>The total cost</w:t>
      </w:r>
      <w:r w:rsidR="00C679D6" w:rsidRPr="000F4708">
        <w:rPr>
          <w:lang w:val="en-CA"/>
        </w:rPr>
        <w:t xml:space="preserve"> for stage II of the HPMP amounts to </w:t>
      </w:r>
      <w:r w:rsidR="00D42809" w:rsidRPr="000F4708">
        <w:rPr>
          <w:lang w:val="en-CA"/>
        </w:rPr>
        <w:t>US $</w:t>
      </w:r>
      <w:r w:rsidR="003754B4" w:rsidRPr="000F4708">
        <w:rPr>
          <w:lang w:val="en-CA"/>
        </w:rPr>
        <w:t>470,000</w:t>
      </w:r>
      <w:r w:rsidR="00C679D6" w:rsidRPr="000F4708">
        <w:rPr>
          <w:lang w:val="en-CA"/>
        </w:rPr>
        <w:t>,</w:t>
      </w:r>
      <w:r w:rsidR="00C679D6" w:rsidRPr="000F4708">
        <w:rPr>
          <w:bCs/>
          <w:color w:val="000000"/>
          <w:lang w:val="en-CA" w:eastAsia="zh-CN"/>
        </w:rPr>
        <w:t xml:space="preserve"> </w:t>
      </w:r>
      <w:r w:rsidRPr="000F4708">
        <w:rPr>
          <w:lang w:val="en-CA"/>
        </w:rPr>
        <w:t>based on decision </w:t>
      </w:r>
      <w:r w:rsidR="00C679D6" w:rsidRPr="000F4708">
        <w:rPr>
          <w:lang w:val="en-CA"/>
        </w:rPr>
        <w:t xml:space="preserve">74/50(c)(xii) (i.e., </w:t>
      </w:r>
      <w:r w:rsidR="00D42809" w:rsidRPr="000F4708">
        <w:rPr>
          <w:lang w:val="en-CA"/>
        </w:rPr>
        <w:t>US $</w:t>
      </w:r>
      <w:r w:rsidR="003754B4" w:rsidRPr="000F4708">
        <w:rPr>
          <w:lang w:val="en-CA"/>
        </w:rPr>
        <w:t>750,000</w:t>
      </w:r>
      <w:r w:rsidR="00C679D6" w:rsidRPr="000F4708">
        <w:rPr>
          <w:lang w:val="en-CA"/>
        </w:rPr>
        <w:t xml:space="preserve"> for the total phase</w:t>
      </w:r>
      <w:r w:rsidR="008C1F7A" w:rsidRPr="000F4708">
        <w:rPr>
          <w:lang w:val="en-CA"/>
        </w:rPr>
        <w:noBreakHyphen/>
      </w:r>
      <w:r w:rsidR="00C679D6" w:rsidRPr="000F4708">
        <w:rPr>
          <w:lang w:val="en-CA"/>
        </w:rPr>
        <w:t xml:space="preserve">out minus </w:t>
      </w:r>
      <w:r w:rsidR="00D42809" w:rsidRPr="000F4708">
        <w:rPr>
          <w:lang w:val="en-CA"/>
        </w:rPr>
        <w:t>US $</w:t>
      </w:r>
      <w:r w:rsidR="003754B4" w:rsidRPr="000F4708">
        <w:rPr>
          <w:lang w:val="en-CA"/>
        </w:rPr>
        <w:t>280,000</w:t>
      </w:r>
      <w:r w:rsidR="00C679D6" w:rsidRPr="000F4708">
        <w:rPr>
          <w:lang w:val="en-CA"/>
        </w:rPr>
        <w:t xml:space="preserve"> that had been approved for the</w:t>
      </w:r>
      <w:r w:rsidR="000459DC" w:rsidRPr="000F4708">
        <w:rPr>
          <w:lang w:val="en-CA"/>
        </w:rPr>
        <w:t xml:space="preserve"> 35</w:t>
      </w:r>
      <w:r w:rsidR="004F3C8E" w:rsidRPr="000F4708">
        <w:rPr>
          <w:lang w:val="en-CA"/>
        </w:rPr>
        <w:t> per cent</w:t>
      </w:r>
      <w:r w:rsidR="000459DC" w:rsidRPr="000F4708">
        <w:rPr>
          <w:lang w:val="en-CA"/>
        </w:rPr>
        <w:t xml:space="preserve"> reduction in 2020).</w:t>
      </w:r>
      <w:r w:rsidR="0018280B" w:rsidRPr="000F4708">
        <w:rPr>
          <w:lang w:val="en-CA"/>
        </w:rPr>
        <w:t xml:space="preserve"> </w:t>
      </w:r>
    </w:p>
    <w:p w14:paraId="72C39498" w14:textId="5AD0C795" w:rsidR="0018280B" w:rsidRPr="000F4708" w:rsidRDefault="0018280B" w:rsidP="00EE07DD">
      <w:pPr>
        <w:pStyle w:val="Heading1"/>
        <w:tabs>
          <w:tab w:val="clear" w:pos="0"/>
        </w:tabs>
        <w:rPr>
          <w:lang w:val="en-CA"/>
        </w:rPr>
      </w:pPr>
      <w:r w:rsidRPr="000F4708">
        <w:rPr>
          <w:lang w:val="en-CA"/>
        </w:rPr>
        <w:t xml:space="preserve">The Secretariat also discussed with the Government of Germany the proposed tranche distribution for </w:t>
      </w:r>
      <w:r w:rsidR="00C84AB2" w:rsidRPr="000F4708">
        <w:rPr>
          <w:lang w:val="en-CA"/>
        </w:rPr>
        <w:t>stage </w:t>
      </w:r>
      <w:r w:rsidRPr="000F4708">
        <w:rPr>
          <w:lang w:val="en-CA"/>
        </w:rPr>
        <w:t>II noting the importance of ensuring a balanced distribution according to the needs of the country. Based on these consultations, a revised tranche distribution was agreed</w:t>
      </w:r>
      <w:r w:rsidR="00217170" w:rsidRPr="000F4708">
        <w:rPr>
          <w:lang w:val="en-CA"/>
        </w:rPr>
        <w:t>,</w:t>
      </w:r>
      <w:r w:rsidRPr="000F4708">
        <w:rPr>
          <w:lang w:val="en-CA"/>
        </w:rPr>
        <w:t xml:space="preserve"> as shown in Table</w:t>
      </w:r>
      <w:r w:rsidR="008C1F7A" w:rsidRPr="000F4708">
        <w:rPr>
          <w:lang w:val="en-CA"/>
        </w:rPr>
        <w:t> </w:t>
      </w:r>
      <w:r w:rsidRPr="000F4708">
        <w:rPr>
          <w:lang w:val="en-CA"/>
        </w:rPr>
        <w:t>3.</w:t>
      </w:r>
    </w:p>
    <w:p w14:paraId="54287F5B" w14:textId="37399765" w:rsidR="0018280B" w:rsidRPr="000F4708" w:rsidRDefault="0018280B" w:rsidP="00EE07DD">
      <w:pPr>
        <w:keepNext/>
        <w:keepLines/>
        <w:rPr>
          <w:b/>
          <w:lang w:val="en-CA"/>
        </w:rPr>
      </w:pPr>
      <w:r w:rsidRPr="000F4708">
        <w:rPr>
          <w:b/>
          <w:lang w:val="en-CA"/>
        </w:rPr>
        <w:t xml:space="preserve">Table 3. </w:t>
      </w:r>
      <w:r w:rsidR="00F468AA" w:rsidRPr="000F4708">
        <w:rPr>
          <w:b/>
          <w:lang w:val="en-CA"/>
        </w:rPr>
        <w:t>R</w:t>
      </w:r>
      <w:r w:rsidRPr="000F4708">
        <w:rPr>
          <w:b/>
          <w:lang w:val="en-CA"/>
        </w:rPr>
        <w:t xml:space="preserve">evised </w:t>
      </w:r>
      <w:r w:rsidR="00F468AA" w:rsidRPr="000F4708">
        <w:rPr>
          <w:b/>
          <w:lang w:val="en-CA"/>
        </w:rPr>
        <w:t xml:space="preserve">funding </w:t>
      </w:r>
      <w:r w:rsidRPr="000F4708">
        <w:rPr>
          <w:b/>
          <w:lang w:val="en-CA"/>
        </w:rPr>
        <w:t xml:space="preserve">tranche distribution for </w:t>
      </w:r>
      <w:r w:rsidR="00C84AB2" w:rsidRPr="000F4708">
        <w:rPr>
          <w:b/>
          <w:lang w:val="en-CA"/>
        </w:rPr>
        <w:t>stage </w:t>
      </w:r>
      <w:r w:rsidRPr="000F4708">
        <w:rPr>
          <w:b/>
          <w:lang w:val="en-CA"/>
        </w:rPr>
        <w:t xml:space="preserve">II of the HPMP for </w:t>
      </w:r>
      <w:r w:rsidR="008C1F7A" w:rsidRPr="000F4708">
        <w:rPr>
          <w:b/>
          <w:lang w:val="en-CA"/>
        </w:rPr>
        <w:t>Lesotho</w:t>
      </w:r>
    </w:p>
    <w:tbl>
      <w:tblPr>
        <w:tblStyle w:val="TableGrid"/>
        <w:tblW w:w="9355" w:type="dxa"/>
        <w:tblLayout w:type="fixed"/>
        <w:tblCellMar>
          <w:left w:w="115" w:type="dxa"/>
          <w:right w:w="115" w:type="dxa"/>
        </w:tblCellMar>
        <w:tblLook w:val="04A0" w:firstRow="1" w:lastRow="0" w:firstColumn="1" w:lastColumn="0" w:noHBand="0" w:noVBand="1"/>
      </w:tblPr>
      <w:tblGrid>
        <w:gridCol w:w="2405"/>
        <w:gridCol w:w="992"/>
        <w:gridCol w:w="993"/>
        <w:gridCol w:w="993"/>
        <w:gridCol w:w="993"/>
        <w:gridCol w:w="993"/>
        <w:gridCol w:w="993"/>
        <w:gridCol w:w="993"/>
      </w:tblGrid>
      <w:tr w:rsidR="0018280B" w:rsidRPr="000F4708" w14:paraId="686F06FC" w14:textId="77777777" w:rsidTr="007713E5">
        <w:tc>
          <w:tcPr>
            <w:tcW w:w="2405" w:type="dxa"/>
            <w:shd w:val="clear" w:color="auto" w:fill="auto"/>
            <w:noWrap/>
            <w:tcMar>
              <w:left w:w="72" w:type="dxa"/>
              <w:right w:w="72" w:type="dxa"/>
            </w:tcMar>
            <w:vAlign w:val="center"/>
          </w:tcPr>
          <w:p w14:paraId="30AAB4E1" w14:textId="2568A4BF" w:rsidR="0018280B" w:rsidRPr="000F4708" w:rsidRDefault="0018280B" w:rsidP="00EE07DD">
            <w:pPr>
              <w:jc w:val="left"/>
              <w:rPr>
                <w:b/>
                <w:sz w:val="20"/>
                <w:szCs w:val="20"/>
                <w:lang w:val="en-CA"/>
              </w:rPr>
            </w:pPr>
            <w:r w:rsidRPr="000F4708">
              <w:rPr>
                <w:b/>
                <w:sz w:val="20"/>
                <w:szCs w:val="20"/>
                <w:lang w:val="en-CA"/>
              </w:rPr>
              <w:t>Funding (</w:t>
            </w:r>
            <w:r w:rsidR="00D42809" w:rsidRPr="000F4708">
              <w:rPr>
                <w:b/>
                <w:sz w:val="20"/>
                <w:szCs w:val="20"/>
                <w:lang w:val="en-CA"/>
              </w:rPr>
              <w:t>US $</w:t>
            </w:r>
            <w:r w:rsidRPr="000F4708">
              <w:rPr>
                <w:b/>
                <w:sz w:val="20"/>
                <w:szCs w:val="20"/>
                <w:lang w:val="en-CA"/>
              </w:rPr>
              <w:t>)</w:t>
            </w:r>
          </w:p>
        </w:tc>
        <w:tc>
          <w:tcPr>
            <w:tcW w:w="992" w:type="dxa"/>
            <w:shd w:val="clear" w:color="auto" w:fill="auto"/>
            <w:noWrap/>
            <w:tcMar>
              <w:left w:w="0" w:type="dxa"/>
              <w:right w:w="0" w:type="dxa"/>
            </w:tcMar>
          </w:tcPr>
          <w:p w14:paraId="1FE9E804" w14:textId="6DBF2DB0" w:rsidR="0018280B" w:rsidRPr="000F4708" w:rsidRDefault="0018280B" w:rsidP="00EE07DD">
            <w:pPr>
              <w:jc w:val="center"/>
              <w:rPr>
                <w:b/>
                <w:sz w:val="20"/>
                <w:szCs w:val="20"/>
                <w:lang w:val="en-CA"/>
              </w:rPr>
            </w:pPr>
            <w:r w:rsidRPr="000F4708">
              <w:rPr>
                <w:b/>
                <w:sz w:val="20"/>
                <w:szCs w:val="20"/>
                <w:lang w:val="en-CA"/>
              </w:rPr>
              <w:t>2021</w:t>
            </w:r>
          </w:p>
        </w:tc>
        <w:tc>
          <w:tcPr>
            <w:tcW w:w="993" w:type="dxa"/>
            <w:shd w:val="clear" w:color="auto" w:fill="auto"/>
            <w:tcMar>
              <w:left w:w="0" w:type="dxa"/>
              <w:right w:w="0" w:type="dxa"/>
            </w:tcMar>
          </w:tcPr>
          <w:p w14:paraId="6B76B7D8" w14:textId="63A11400" w:rsidR="0018280B" w:rsidRPr="000F4708" w:rsidRDefault="001F38B8" w:rsidP="00EE07DD">
            <w:pPr>
              <w:jc w:val="center"/>
              <w:rPr>
                <w:b/>
                <w:sz w:val="20"/>
                <w:szCs w:val="20"/>
                <w:lang w:val="en-CA"/>
              </w:rPr>
            </w:pPr>
            <w:r w:rsidRPr="000F4708">
              <w:rPr>
                <w:b/>
                <w:sz w:val="20"/>
                <w:szCs w:val="20"/>
                <w:lang w:val="en-CA"/>
              </w:rPr>
              <w:t>2022-2023</w:t>
            </w:r>
          </w:p>
        </w:tc>
        <w:tc>
          <w:tcPr>
            <w:tcW w:w="993" w:type="dxa"/>
            <w:shd w:val="clear" w:color="auto" w:fill="auto"/>
            <w:tcMar>
              <w:left w:w="0" w:type="dxa"/>
              <w:right w:w="0" w:type="dxa"/>
            </w:tcMar>
          </w:tcPr>
          <w:p w14:paraId="4477C3DE" w14:textId="77777777" w:rsidR="0018280B" w:rsidRPr="000F4708" w:rsidRDefault="0018280B" w:rsidP="00EE07DD">
            <w:pPr>
              <w:jc w:val="center"/>
              <w:rPr>
                <w:b/>
                <w:sz w:val="20"/>
                <w:szCs w:val="20"/>
                <w:lang w:val="en-CA"/>
              </w:rPr>
            </w:pPr>
            <w:r w:rsidRPr="000F4708">
              <w:rPr>
                <w:b/>
                <w:sz w:val="20"/>
                <w:szCs w:val="20"/>
                <w:lang w:val="en-CA"/>
              </w:rPr>
              <w:t>2024</w:t>
            </w:r>
          </w:p>
        </w:tc>
        <w:tc>
          <w:tcPr>
            <w:tcW w:w="993" w:type="dxa"/>
            <w:shd w:val="clear" w:color="auto" w:fill="auto"/>
            <w:tcMar>
              <w:left w:w="0" w:type="dxa"/>
              <w:right w:w="0" w:type="dxa"/>
            </w:tcMar>
          </w:tcPr>
          <w:p w14:paraId="41A1F2CA" w14:textId="5E4FAB9A" w:rsidR="0018280B" w:rsidRPr="000F4708" w:rsidRDefault="001F38B8" w:rsidP="00EE07DD">
            <w:pPr>
              <w:jc w:val="center"/>
              <w:rPr>
                <w:b/>
                <w:sz w:val="20"/>
                <w:szCs w:val="20"/>
                <w:lang w:val="en-CA"/>
              </w:rPr>
            </w:pPr>
            <w:r w:rsidRPr="000F4708">
              <w:rPr>
                <w:b/>
                <w:sz w:val="20"/>
                <w:szCs w:val="20"/>
                <w:lang w:val="en-CA"/>
              </w:rPr>
              <w:t>2025-2026</w:t>
            </w:r>
          </w:p>
        </w:tc>
        <w:tc>
          <w:tcPr>
            <w:tcW w:w="993" w:type="dxa"/>
            <w:shd w:val="clear" w:color="auto" w:fill="auto"/>
            <w:tcMar>
              <w:left w:w="0" w:type="dxa"/>
              <w:right w:w="0" w:type="dxa"/>
            </w:tcMar>
          </w:tcPr>
          <w:p w14:paraId="0797B0F5" w14:textId="77777777" w:rsidR="0018280B" w:rsidRPr="000F4708" w:rsidRDefault="0018280B" w:rsidP="00EE07DD">
            <w:pPr>
              <w:jc w:val="center"/>
              <w:rPr>
                <w:b/>
                <w:sz w:val="20"/>
                <w:szCs w:val="20"/>
                <w:lang w:val="en-CA"/>
              </w:rPr>
            </w:pPr>
            <w:r w:rsidRPr="000F4708">
              <w:rPr>
                <w:b/>
                <w:sz w:val="20"/>
                <w:szCs w:val="20"/>
                <w:lang w:val="en-CA"/>
              </w:rPr>
              <w:t>2027</w:t>
            </w:r>
          </w:p>
        </w:tc>
        <w:tc>
          <w:tcPr>
            <w:tcW w:w="993" w:type="dxa"/>
            <w:shd w:val="clear" w:color="auto" w:fill="auto"/>
            <w:tcMar>
              <w:left w:w="0" w:type="dxa"/>
              <w:right w:w="0" w:type="dxa"/>
            </w:tcMar>
          </w:tcPr>
          <w:p w14:paraId="616C67D1" w14:textId="28DBF495" w:rsidR="0018280B" w:rsidRPr="000F4708" w:rsidRDefault="001F38B8" w:rsidP="00EE07DD">
            <w:pPr>
              <w:jc w:val="center"/>
              <w:rPr>
                <w:b/>
                <w:sz w:val="20"/>
                <w:szCs w:val="20"/>
                <w:lang w:val="en-CA"/>
              </w:rPr>
            </w:pPr>
            <w:r w:rsidRPr="000F4708">
              <w:rPr>
                <w:b/>
                <w:sz w:val="20"/>
                <w:szCs w:val="20"/>
                <w:lang w:val="en-CA"/>
              </w:rPr>
              <w:t>2028-2029</w:t>
            </w:r>
          </w:p>
        </w:tc>
        <w:tc>
          <w:tcPr>
            <w:tcW w:w="993" w:type="dxa"/>
            <w:shd w:val="clear" w:color="auto" w:fill="auto"/>
            <w:noWrap/>
            <w:tcMar>
              <w:left w:w="0" w:type="dxa"/>
              <w:right w:w="0" w:type="dxa"/>
            </w:tcMar>
          </w:tcPr>
          <w:p w14:paraId="16D79B57" w14:textId="77777777" w:rsidR="0018280B" w:rsidRPr="000F4708" w:rsidRDefault="0018280B" w:rsidP="00EE07DD">
            <w:pPr>
              <w:jc w:val="center"/>
              <w:rPr>
                <w:b/>
                <w:sz w:val="20"/>
                <w:szCs w:val="20"/>
                <w:lang w:val="en-CA"/>
              </w:rPr>
            </w:pPr>
            <w:r w:rsidRPr="000F4708">
              <w:rPr>
                <w:b/>
                <w:sz w:val="20"/>
                <w:szCs w:val="20"/>
                <w:lang w:val="en-CA"/>
              </w:rPr>
              <w:t>2030</w:t>
            </w:r>
          </w:p>
        </w:tc>
      </w:tr>
      <w:tr w:rsidR="00F468AA" w:rsidRPr="000F4708" w14:paraId="607B8A08" w14:textId="77777777" w:rsidTr="007713E5">
        <w:tc>
          <w:tcPr>
            <w:tcW w:w="2405" w:type="dxa"/>
            <w:shd w:val="clear" w:color="auto" w:fill="auto"/>
            <w:noWrap/>
            <w:tcMar>
              <w:left w:w="72" w:type="dxa"/>
              <w:right w:w="72" w:type="dxa"/>
            </w:tcMar>
          </w:tcPr>
          <w:p w14:paraId="066BDC19" w14:textId="77777777" w:rsidR="00F468AA" w:rsidRPr="000F4708" w:rsidRDefault="00F468AA" w:rsidP="00F468AA">
            <w:pPr>
              <w:jc w:val="left"/>
              <w:rPr>
                <w:sz w:val="20"/>
                <w:szCs w:val="20"/>
                <w:lang w:val="en-CA"/>
              </w:rPr>
            </w:pPr>
            <w:r w:rsidRPr="000F4708">
              <w:rPr>
                <w:sz w:val="20"/>
                <w:szCs w:val="20"/>
                <w:lang w:val="en-CA"/>
              </w:rPr>
              <w:t>As submitted</w:t>
            </w:r>
          </w:p>
        </w:tc>
        <w:tc>
          <w:tcPr>
            <w:tcW w:w="992" w:type="dxa"/>
            <w:shd w:val="clear" w:color="auto" w:fill="auto"/>
            <w:noWrap/>
            <w:tcMar>
              <w:left w:w="72" w:type="dxa"/>
              <w:right w:w="72" w:type="dxa"/>
            </w:tcMar>
          </w:tcPr>
          <w:p w14:paraId="72E769CB" w14:textId="5831285A" w:rsidR="00F468AA" w:rsidRPr="000F4708" w:rsidRDefault="00F468AA" w:rsidP="00F468AA">
            <w:pPr>
              <w:jc w:val="right"/>
              <w:rPr>
                <w:sz w:val="20"/>
                <w:szCs w:val="20"/>
                <w:lang w:val="en-CA"/>
              </w:rPr>
            </w:pPr>
            <w:r w:rsidRPr="000F4708">
              <w:rPr>
                <w:color w:val="000000"/>
                <w:sz w:val="20"/>
                <w:szCs w:val="20"/>
                <w:lang w:val="en-CA" w:eastAsia="en-CA"/>
              </w:rPr>
              <w:t>184,900</w:t>
            </w:r>
          </w:p>
        </w:tc>
        <w:tc>
          <w:tcPr>
            <w:tcW w:w="993" w:type="dxa"/>
            <w:shd w:val="clear" w:color="auto" w:fill="auto"/>
            <w:tcMar>
              <w:left w:w="72" w:type="dxa"/>
              <w:right w:w="72" w:type="dxa"/>
            </w:tcMar>
          </w:tcPr>
          <w:p w14:paraId="32D29239" w14:textId="429DE81F" w:rsidR="00F468AA" w:rsidRPr="000F4708" w:rsidRDefault="001F38B8" w:rsidP="00F468AA">
            <w:pPr>
              <w:jc w:val="right"/>
              <w:rPr>
                <w:sz w:val="20"/>
                <w:szCs w:val="20"/>
                <w:lang w:val="en-CA"/>
              </w:rPr>
            </w:pPr>
            <w:r w:rsidRPr="000F4708">
              <w:rPr>
                <w:sz w:val="20"/>
                <w:szCs w:val="20"/>
                <w:lang w:val="en-CA"/>
              </w:rPr>
              <w:t>0</w:t>
            </w:r>
          </w:p>
        </w:tc>
        <w:tc>
          <w:tcPr>
            <w:tcW w:w="993" w:type="dxa"/>
            <w:shd w:val="clear" w:color="auto" w:fill="auto"/>
            <w:tcMar>
              <w:left w:w="72" w:type="dxa"/>
              <w:right w:w="72" w:type="dxa"/>
            </w:tcMar>
          </w:tcPr>
          <w:p w14:paraId="534069C0" w14:textId="3EADD2E6" w:rsidR="00F468AA" w:rsidRPr="000F4708" w:rsidRDefault="00F468AA" w:rsidP="00F468AA">
            <w:pPr>
              <w:jc w:val="right"/>
              <w:rPr>
                <w:sz w:val="20"/>
                <w:szCs w:val="20"/>
                <w:lang w:val="en-CA"/>
              </w:rPr>
            </w:pPr>
            <w:r w:rsidRPr="000F4708">
              <w:rPr>
                <w:color w:val="000000"/>
                <w:sz w:val="20"/>
                <w:szCs w:val="20"/>
                <w:lang w:val="en-CA" w:eastAsia="en-CA"/>
              </w:rPr>
              <w:t>146,400</w:t>
            </w:r>
          </w:p>
        </w:tc>
        <w:tc>
          <w:tcPr>
            <w:tcW w:w="993" w:type="dxa"/>
            <w:shd w:val="clear" w:color="auto" w:fill="auto"/>
            <w:tcMar>
              <w:left w:w="72" w:type="dxa"/>
              <w:right w:w="72" w:type="dxa"/>
            </w:tcMar>
          </w:tcPr>
          <w:p w14:paraId="6925CACE" w14:textId="356E4B25" w:rsidR="00F468AA" w:rsidRPr="000F4708" w:rsidRDefault="001F38B8" w:rsidP="00F468AA">
            <w:pPr>
              <w:jc w:val="right"/>
              <w:rPr>
                <w:sz w:val="20"/>
                <w:szCs w:val="20"/>
                <w:lang w:val="en-CA"/>
              </w:rPr>
            </w:pPr>
            <w:r w:rsidRPr="000F4708">
              <w:rPr>
                <w:sz w:val="20"/>
                <w:szCs w:val="20"/>
                <w:lang w:val="en-CA"/>
              </w:rPr>
              <w:t>0</w:t>
            </w:r>
          </w:p>
        </w:tc>
        <w:tc>
          <w:tcPr>
            <w:tcW w:w="993" w:type="dxa"/>
            <w:shd w:val="clear" w:color="auto" w:fill="auto"/>
            <w:tcMar>
              <w:left w:w="72" w:type="dxa"/>
              <w:right w:w="72" w:type="dxa"/>
            </w:tcMar>
          </w:tcPr>
          <w:p w14:paraId="271CB75C" w14:textId="375DDFD1" w:rsidR="00F468AA" w:rsidRPr="000F4708" w:rsidRDefault="00F468AA" w:rsidP="00F468AA">
            <w:pPr>
              <w:jc w:val="right"/>
              <w:rPr>
                <w:sz w:val="20"/>
                <w:szCs w:val="20"/>
                <w:lang w:val="en-CA"/>
              </w:rPr>
            </w:pPr>
            <w:r w:rsidRPr="000F4708">
              <w:rPr>
                <w:color w:val="000000"/>
                <w:sz w:val="20"/>
                <w:szCs w:val="20"/>
                <w:lang w:val="en-CA" w:eastAsia="en-CA"/>
              </w:rPr>
              <w:t xml:space="preserve"> 91,200</w:t>
            </w:r>
          </w:p>
        </w:tc>
        <w:tc>
          <w:tcPr>
            <w:tcW w:w="993" w:type="dxa"/>
            <w:shd w:val="clear" w:color="auto" w:fill="auto"/>
            <w:tcMar>
              <w:left w:w="72" w:type="dxa"/>
              <w:right w:w="72" w:type="dxa"/>
            </w:tcMar>
          </w:tcPr>
          <w:p w14:paraId="13B30B62" w14:textId="14F359D4" w:rsidR="00F468AA" w:rsidRPr="000F4708" w:rsidRDefault="001F38B8" w:rsidP="00F468AA">
            <w:pPr>
              <w:jc w:val="right"/>
              <w:rPr>
                <w:sz w:val="20"/>
                <w:szCs w:val="20"/>
                <w:lang w:val="en-CA"/>
              </w:rPr>
            </w:pPr>
            <w:r w:rsidRPr="000F4708">
              <w:rPr>
                <w:sz w:val="20"/>
                <w:szCs w:val="20"/>
                <w:lang w:val="en-CA"/>
              </w:rPr>
              <w:t>0</w:t>
            </w:r>
          </w:p>
        </w:tc>
        <w:tc>
          <w:tcPr>
            <w:tcW w:w="993" w:type="dxa"/>
            <w:shd w:val="clear" w:color="auto" w:fill="auto"/>
            <w:noWrap/>
            <w:tcMar>
              <w:left w:w="72" w:type="dxa"/>
              <w:right w:w="72" w:type="dxa"/>
            </w:tcMar>
          </w:tcPr>
          <w:p w14:paraId="56C8629A" w14:textId="2DC13FF7" w:rsidR="00F468AA" w:rsidRPr="000F4708" w:rsidRDefault="00F468AA" w:rsidP="00F468AA">
            <w:pPr>
              <w:jc w:val="right"/>
              <w:rPr>
                <w:sz w:val="20"/>
                <w:szCs w:val="20"/>
                <w:lang w:val="en-CA"/>
              </w:rPr>
            </w:pPr>
            <w:r w:rsidRPr="000F4708">
              <w:rPr>
                <w:color w:val="000000"/>
                <w:sz w:val="20"/>
                <w:szCs w:val="20"/>
                <w:lang w:val="en-CA" w:eastAsia="en-CA"/>
              </w:rPr>
              <w:t>47,500</w:t>
            </w:r>
          </w:p>
        </w:tc>
      </w:tr>
      <w:tr w:rsidR="00F468AA" w:rsidRPr="000F4708" w14:paraId="36B45AD3" w14:textId="77777777" w:rsidTr="007713E5">
        <w:tc>
          <w:tcPr>
            <w:tcW w:w="2405" w:type="dxa"/>
            <w:shd w:val="clear" w:color="auto" w:fill="auto"/>
            <w:noWrap/>
            <w:tcMar>
              <w:left w:w="72" w:type="dxa"/>
              <w:right w:w="72" w:type="dxa"/>
            </w:tcMar>
          </w:tcPr>
          <w:p w14:paraId="00C1AAC6" w14:textId="77777777" w:rsidR="00F468AA" w:rsidRPr="000F4708" w:rsidRDefault="00F468AA" w:rsidP="00F468AA">
            <w:pPr>
              <w:jc w:val="left"/>
              <w:rPr>
                <w:sz w:val="20"/>
                <w:szCs w:val="20"/>
                <w:lang w:val="en-CA"/>
              </w:rPr>
            </w:pPr>
            <w:r w:rsidRPr="000F4708">
              <w:rPr>
                <w:sz w:val="20"/>
                <w:szCs w:val="20"/>
                <w:lang w:val="en-CA"/>
              </w:rPr>
              <w:t>Revised</w:t>
            </w:r>
          </w:p>
        </w:tc>
        <w:tc>
          <w:tcPr>
            <w:tcW w:w="992" w:type="dxa"/>
            <w:shd w:val="clear" w:color="auto" w:fill="auto"/>
            <w:noWrap/>
            <w:tcMar>
              <w:left w:w="72" w:type="dxa"/>
              <w:right w:w="72" w:type="dxa"/>
            </w:tcMar>
          </w:tcPr>
          <w:p w14:paraId="20C12D79" w14:textId="608B1573" w:rsidR="00F468AA" w:rsidRPr="000F4708" w:rsidRDefault="00F468AA" w:rsidP="00F468AA">
            <w:pPr>
              <w:jc w:val="right"/>
              <w:rPr>
                <w:kern w:val="28"/>
                <w:sz w:val="20"/>
                <w:szCs w:val="20"/>
                <w:lang w:val="en-CA"/>
              </w:rPr>
            </w:pPr>
            <w:r w:rsidRPr="000F4708">
              <w:rPr>
                <w:color w:val="000000"/>
                <w:sz w:val="20"/>
                <w:szCs w:val="20"/>
                <w:lang w:val="en-CA" w:eastAsia="en-CA"/>
              </w:rPr>
              <w:t>168,900</w:t>
            </w:r>
          </w:p>
        </w:tc>
        <w:tc>
          <w:tcPr>
            <w:tcW w:w="993" w:type="dxa"/>
            <w:shd w:val="clear" w:color="auto" w:fill="auto"/>
            <w:tcMar>
              <w:left w:w="72" w:type="dxa"/>
              <w:right w:w="72" w:type="dxa"/>
            </w:tcMar>
          </w:tcPr>
          <w:p w14:paraId="2DFA2FA2" w14:textId="1D7E4395" w:rsidR="00F468AA" w:rsidRPr="000F4708" w:rsidRDefault="001F38B8" w:rsidP="00F468AA">
            <w:pPr>
              <w:jc w:val="right"/>
              <w:rPr>
                <w:sz w:val="20"/>
                <w:szCs w:val="20"/>
                <w:lang w:val="en-CA"/>
              </w:rPr>
            </w:pPr>
            <w:r w:rsidRPr="000F4708">
              <w:rPr>
                <w:sz w:val="20"/>
                <w:szCs w:val="20"/>
                <w:lang w:val="en-CA"/>
              </w:rPr>
              <w:t>0</w:t>
            </w:r>
          </w:p>
        </w:tc>
        <w:tc>
          <w:tcPr>
            <w:tcW w:w="993" w:type="dxa"/>
            <w:shd w:val="clear" w:color="auto" w:fill="auto"/>
            <w:tcMar>
              <w:left w:w="72" w:type="dxa"/>
              <w:right w:w="72" w:type="dxa"/>
            </w:tcMar>
          </w:tcPr>
          <w:p w14:paraId="7202336D" w14:textId="151243FC" w:rsidR="00F468AA" w:rsidRPr="000F4708" w:rsidRDefault="00F468AA" w:rsidP="00F468AA">
            <w:pPr>
              <w:jc w:val="right"/>
              <w:rPr>
                <w:sz w:val="20"/>
                <w:szCs w:val="20"/>
                <w:lang w:val="en-CA"/>
              </w:rPr>
            </w:pPr>
            <w:r w:rsidRPr="000F4708">
              <w:rPr>
                <w:color w:val="000000"/>
                <w:sz w:val="20"/>
                <w:szCs w:val="20"/>
                <w:lang w:val="en-CA" w:eastAsia="en-CA"/>
              </w:rPr>
              <w:t>162,400</w:t>
            </w:r>
          </w:p>
        </w:tc>
        <w:tc>
          <w:tcPr>
            <w:tcW w:w="993" w:type="dxa"/>
            <w:shd w:val="clear" w:color="auto" w:fill="auto"/>
            <w:tcMar>
              <w:left w:w="72" w:type="dxa"/>
              <w:right w:w="72" w:type="dxa"/>
            </w:tcMar>
          </w:tcPr>
          <w:p w14:paraId="597BCF6D" w14:textId="0FB99F3B" w:rsidR="00F468AA" w:rsidRPr="000F4708" w:rsidRDefault="001F38B8" w:rsidP="00F468AA">
            <w:pPr>
              <w:jc w:val="right"/>
              <w:rPr>
                <w:sz w:val="20"/>
                <w:szCs w:val="20"/>
                <w:lang w:val="en-CA"/>
              </w:rPr>
            </w:pPr>
            <w:r w:rsidRPr="000F4708">
              <w:rPr>
                <w:sz w:val="20"/>
                <w:szCs w:val="20"/>
                <w:lang w:val="en-CA"/>
              </w:rPr>
              <w:t>0</w:t>
            </w:r>
          </w:p>
        </w:tc>
        <w:tc>
          <w:tcPr>
            <w:tcW w:w="993" w:type="dxa"/>
            <w:shd w:val="clear" w:color="auto" w:fill="auto"/>
            <w:tcMar>
              <w:left w:w="72" w:type="dxa"/>
              <w:right w:w="72" w:type="dxa"/>
            </w:tcMar>
          </w:tcPr>
          <w:p w14:paraId="63F6BD27" w14:textId="7EB50405" w:rsidR="00F468AA" w:rsidRPr="000F4708" w:rsidRDefault="00F468AA" w:rsidP="00F468AA">
            <w:pPr>
              <w:jc w:val="right"/>
              <w:rPr>
                <w:kern w:val="28"/>
                <w:sz w:val="20"/>
                <w:szCs w:val="20"/>
                <w:lang w:val="en-CA"/>
              </w:rPr>
            </w:pPr>
            <w:r w:rsidRPr="000F4708">
              <w:rPr>
                <w:color w:val="000000"/>
                <w:sz w:val="20"/>
                <w:szCs w:val="20"/>
                <w:lang w:val="en-CA" w:eastAsia="en-CA"/>
              </w:rPr>
              <w:t xml:space="preserve"> 91,200</w:t>
            </w:r>
          </w:p>
        </w:tc>
        <w:tc>
          <w:tcPr>
            <w:tcW w:w="993" w:type="dxa"/>
            <w:shd w:val="clear" w:color="auto" w:fill="auto"/>
            <w:tcMar>
              <w:left w:w="72" w:type="dxa"/>
              <w:right w:w="72" w:type="dxa"/>
            </w:tcMar>
          </w:tcPr>
          <w:p w14:paraId="0BC36666" w14:textId="2368B3C8" w:rsidR="00F468AA" w:rsidRPr="000F4708" w:rsidRDefault="001F38B8" w:rsidP="00F468AA">
            <w:pPr>
              <w:jc w:val="right"/>
              <w:rPr>
                <w:sz w:val="20"/>
                <w:szCs w:val="20"/>
                <w:lang w:val="en-CA"/>
              </w:rPr>
            </w:pPr>
            <w:r w:rsidRPr="000F4708">
              <w:rPr>
                <w:sz w:val="20"/>
                <w:szCs w:val="20"/>
                <w:lang w:val="en-CA"/>
              </w:rPr>
              <w:t>0</w:t>
            </w:r>
          </w:p>
        </w:tc>
        <w:tc>
          <w:tcPr>
            <w:tcW w:w="993" w:type="dxa"/>
            <w:shd w:val="clear" w:color="auto" w:fill="auto"/>
            <w:noWrap/>
            <w:tcMar>
              <w:left w:w="72" w:type="dxa"/>
              <w:right w:w="72" w:type="dxa"/>
            </w:tcMar>
          </w:tcPr>
          <w:p w14:paraId="623C19BD" w14:textId="14A380F2" w:rsidR="00F468AA" w:rsidRPr="000F4708" w:rsidRDefault="00F468AA" w:rsidP="00F468AA">
            <w:pPr>
              <w:jc w:val="right"/>
              <w:rPr>
                <w:sz w:val="20"/>
                <w:szCs w:val="20"/>
                <w:lang w:val="en-CA"/>
              </w:rPr>
            </w:pPr>
            <w:r w:rsidRPr="000F4708">
              <w:rPr>
                <w:color w:val="000000"/>
                <w:sz w:val="20"/>
                <w:szCs w:val="20"/>
                <w:lang w:val="en-CA" w:eastAsia="en-CA"/>
              </w:rPr>
              <w:t>47,500</w:t>
            </w:r>
          </w:p>
        </w:tc>
      </w:tr>
    </w:tbl>
    <w:p w14:paraId="50F39079" w14:textId="77777777" w:rsidR="00587118" w:rsidRPr="000F4708" w:rsidRDefault="00587118" w:rsidP="005504C1">
      <w:pPr>
        <w:rPr>
          <w:lang w:val="en-CA"/>
        </w:rPr>
      </w:pPr>
    </w:p>
    <w:p w14:paraId="1451DDEE" w14:textId="3145134D" w:rsidR="004F6742" w:rsidRPr="000F4708" w:rsidRDefault="00587118" w:rsidP="004F6742">
      <w:pPr>
        <w:pStyle w:val="Heading1"/>
        <w:tabs>
          <w:tab w:val="clear" w:pos="0"/>
        </w:tabs>
        <w:rPr>
          <w:lang w:val="en-CA"/>
        </w:rPr>
      </w:pPr>
      <w:r w:rsidRPr="000F4708">
        <w:rPr>
          <w:lang w:val="en-CA"/>
        </w:rPr>
        <w:t>T</w:t>
      </w:r>
      <w:r w:rsidR="00C679D6" w:rsidRPr="000F4708">
        <w:rPr>
          <w:lang w:val="en-CA"/>
        </w:rPr>
        <w:t xml:space="preserve">he </w:t>
      </w:r>
      <w:r w:rsidR="00A0546E" w:rsidRPr="000F4708">
        <w:rPr>
          <w:lang w:val="en-CA"/>
        </w:rPr>
        <w:t xml:space="preserve">change </w:t>
      </w:r>
      <w:r w:rsidR="00F73D26" w:rsidRPr="000F4708">
        <w:rPr>
          <w:lang w:val="en-CA"/>
        </w:rPr>
        <w:t xml:space="preserve">of </w:t>
      </w:r>
      <w:r w:rsidR="00C679D6" w:rsidRPr="000F4708">
        <w:rPr>
          <w:lang w:val="en-CA"/>
        </w:rPr>
        <w:t xml:space="preserve">funding for the first tranche was agreed </w:t>
      </w:r>
      <w:r w:rsidR="008D0F84" w:rsidRPr="000F4708">
        <w:rPr>
          <w:lang w:val="en-CA"/>
        </w:rPr>
        <w:t>for the</w:t>
      </w:r>
      <w:r w:rsidR="00F73D26" w:rsidRPr="000F4708">
        <w:rPr>
          <w:lang w:val="en-CA"/>
        </w:rPr>
        <w:t xml:space="preserve"> </w:t>
      </w:r>
      <w:r w:rsidR="005504C1" w:rsidRPr="000F4708">
        <w:rPr>
          <w:lang w:val="en-CA"/>
        </w:rPr>
        <w:t>R&amp;R</w:t>
      </w:r>
      <w:r w:rsidRPr="000F4708">
        <w:rPr>
          <w:lang w:val="en-CA"/>
        </w:rPr>
        <w:t xml:space="preserve"> scheme</w:t>
      </w:r>
      <w:r w:rsidR="00217170" w:rsidRPr="000F4708">
        <w:rPr>
          <w:lang w:val="en-CA"/>
        </w:rPr>
        <w:t>,</w:t>
      </w:r>
      <w:r w:rsidRPr="000F4708">
        <w:rPr>
          <w:lang w:val="en-CA"/>
        </w:rPr>
        <w:t xml:space="preserve"> </w:t>
      </w:r>
      <w:r w:rsidR="00F471AA" w:rsidRPr="000F4708">
        <w:rPr>
          <w:lang w:val="en-CA"/>
        </w:rPr>
        <w:t xml:space="preserve">which resulted </w:t>
      </w:r>
      <w:r w:rsidR="00F73D26" w:rsidRPr="000F4708">
        <w:rPr>
          <w:lang w:val="en-CA"/>
        </w:rPr>
        <w:t>as follow</w:t>
      </w:r>
      <w:r w:rsidR="005504C1" w:rsidRPr="000F4708">
        <w:rPr>
          <w:lang w:val="en-CA"/>
        </w:rPr>
        <w:t>s</w:t>
      </w:r>
      <w:r w:rsidR="00F73D26" w:rsidRPr="000F4708">
        <w:rPr>
          <w:lang w:val="en-CA"/>
        </w:rPr>
        <w:t xml:space="preserve">: </w:t>
      </w:r>
      <w:r w:rsidR="004F6742" w:rsidRPr="000F4708">
        <w:rPr>
          <w:lang w:val="en-CA"/>
        </w:rPr>
        <w:t>assessing the current R&amp;R activities, hiring technical experts for providing support in the developing of the R&amp;R scheme, enforc</w:t>
      </w:r>
      <w:r w:rsidR="008D0F84" w:rsidRPr="000F4708">
        <w:rPr>
          <w:lang w:val="en-CA"/>
        </w:rPr>
        <w:t xml:space="preserve">ing </w:t>
      </w:r>
      <w:r w:rsidR="004F6742" w:rsidRPr="000F4708">
        <w:rPr>
          <w:lang w:val="en-CA"/>
        </w:rPr>
        <w:t>the mandatory registration and proper record</w:t>
      </w:r>
      <w:r w:rsidR="00761B8F" w:rsidRPr="000F4708">
        <w:rPr>
          <w:lang w:val="en-CA"/>
        </w:rPr>
        <w:t> </w:t>
      </w:r>
      <w:r w:rsidR="004F6742" w:rsidRPr="000F4708">
        <w:rPr>
          <w:lang w:val="en-CA"/>
        </w:rPr>
        <w:t xml:space="preserve">keeping of imports of RAC equipment and declaration of refrigerants recovered, organizing one workshop to </w:t>
      </w:r>
      <w:r w:rsidR="004F6742" w:rsidRPr="000F4708">
        <w:rPr>
          <w:bCs/>
          <w:lang w:val="en-CA"/>
        </w:rPr>
        <w:t>discuss the implementation modalities</w:t>
      </w:r>
      <w:r w:rsidR="004F6742" w:rsidRPr="000F4708" w:rsidDel="00C70DAA">
        <w:rPr>
          <w:lang w:val="en-CA"/>
        </w:rPr>
        <w:t xml:space="preserve"> </w:t>
      </w:r>
      <w:r w:rsidR="004F6742" w:rsidRPr="000F4708">
        <w:rPr>
          <w:lang w:val="en-CA"/>
        </w:rPr>
        <w:t xml:space="preserve">of the R&amp;R scheme, and developing the business model to be submitted together with the second tranche (US $10,000). </w:t>
      </w:r>
    </w:p>
    <w:p w14:paraId="41C53E5E" w14:textId="4CB97A1F" w:rsidR="00C679D6" w:rsidRPr="000F4708" w:rsidRDefault="00C679D6" w:rsidP="00F468AA">
      <w:pPr>
        <w:widowControl w:val="0"/>
        <w:spacing w:after="240"/>
        <w:rPr>
          <w:u w:val="single"/>
          <w:lang w:val="en-CA"/>
        </w:rPr>
      </w:pPr>
      <w:r w:rsidRPr="000F4708">
        <w:rPr>
          <w:u w:val="single"/>
          <w:lang w:val="en-CA"/>
        </w:rPr>
        <w:t>Impact on the climate</w:t>
      </w:r>
    </w:p>
    <w:p w14:paraId="46F684D3" w14:textId="09505CB3" w:rsidR="00C679D6" w:rsidRPr="000F4708" w:rsidRDefault="00C679D6" w:rsidP="00F468AA">
      <w:pPr>
        <w:pStyle w:val="Heading1"/>
        <w:widowControl w:val="0"/>
        <w:tabs>
          <w:tab w:val="clear" w:pos="0"/>
        </w:tabs>
        <w:rPr>
          <w:lang w:val="en-CA"/>
        </w:rPr>
      </w:pPr>
      <w:r w:rsidRPr="000F4708">
        <w:rPr>
          <w:lang w:val="en-CA"/>
        </w:rPr>
        <w:t>The proposed activities in the servicing sector, which include better containment of refrigerants through training and provision of equipment, will reduce the amount of HCFC</w:t>
      </w:r>
      <w:r w:rsidRPr="000F4708">
        <w:rPr>
          <w:lang w:val="en-CA"/>
        </w:rPr>
        <w:noBreakHyphen/>
        <w:t xml:space="preserve">22 used for </w:t>
      </w:r>
      <w:r w:rsidR="004108A3" w:rsidRPr="000F4708">
        <w:rPr>
          <w:lang w:val="en-CA"/>
        </w:rPr>
        <w:t>RAC</w:t>
      </w:r>
      <w:r w:rsidRPr="000F4708">
        <w:rPr>
          <w:lang w:val="en-CA"/>
        </w:rPr>
        <w:t xml:space="preserve"> servicing. Each kilogram</w:t>
      </w:r>
      <w:r w:rsidR="004F3C8E" w:rsidRPr="000F4708">
        <w:rPr>
          <w:lang w:val="en-CA"/>
        </w:rPr>
        <w:t>me</w:t>
      </w:r>
      <w:r w:rsidRPr="000F4708">
        <w:rPr>
          <w:lang w:val="en-CA"/>
        </w:rPr>
        <w:t xml:space="preserve"> of HCFC-22 not emitted due to better refri</w:t>
      </w:r>
      <w:r w:rsidR="00990122" w:rsidRPr="000F4708">
        <w:rPr>
          <w:lang w:val="en-CA"/>
        </w:rPr>
        <w:t xml:space="preserve">geration practices results in </w:t>
      </w:r>
      <w:r w:rsidRPr="000F4708">
        <w:rPr>
          <w:lang w:val="en-CA"/>
        </w:rPr>
        <w:t xml:space="preserve">savings of approximately </w:t>
      </w:r>
      <w:r w:rsidR="00EC5372" w:rsidRPr="000F4708">
        <w:rPr>
          <w:lang w:val="en-CA"/>
        </w:rPr>
        <w:t>1.8</w:t>
      </w:r>
      <w:r w:rsidRPr="000F4708">
        <w:rPr>
          <w:lang w:val="en-CA"/>
        </w:rPr>
        <w:t> CO</w:t>
      </w:r>
      <w:r w:rsidRPr="000F4708">
        <w:rPr>
          <w:vertAlign w:val="subscript"/>
          <w:lang w:val="en-CA"/>
        </w:rPr>
        <w:t>2</w:t>
      </w:r>
      <w:r w:rsidRPr="000F4708">
        <w:rPr>
          <w:lang w:val="en-CA"/>
        </w:rPr>
        <w:t xml:space="preserve">-equivalent tonnes. Although a calculation of the impact on the climate was not included in the HPMP, the activities planned by </w:t>
      </w:r>
      <w:r w:rsidR="003754B4" w:rsidRPr="000F4708">
        <w:rPr>
          <w:lang w:val="en-CA"/>
        </w:rPr>
        <w:t>Lesotho</w:t>
      </w:r>
      <w:r w:rsidRPr="000F4708">
        <w:rPr>
          <w:lang w:val="en-CA"/>
        </w:rPr>
        <w:t>, including its efforts to promote low</w:t>
      </w:r>
      <w:r w:rsidRPr="000F4708">
        <w:rPr>
          <w:lang w:val="en-CA"/>
        </w:rPr>
        <w:noBreakHyphen/>
        <w:t>GWP alternatives, as well as refrigerant recovery and reuse,</w:t>
      </w:r>
      <w:r w:rsidR="006E6A40" w:rsidRPr="000F4708">
        <w:rPr>
          <w:lang w:val="en-CA"/>
        </w:rPr>
        <w:t xml:space="preserve"> and certification of technicians</w:t>
      </w:r>
      <w:r w:rsidRPr="000F4708">
        <w:rPr>
          <w:lang w:val="en-CA"/>
        </w:rPr>
        <w:t xml:space="preserve"> indicate that the implementation of the HPMP will reduce the emission of refrigerants into the atmosphere, resulting in climate benefits.</w:t>
      </w:r>
    </w:p>
    <w:p w14:paraId="7A5262F9" w14:textId="77777777" w:rsidR="00C679D6" w:rsidRPr="000F4708" w:rsidRDefault="00C679D6" w:rsidP="00EE07DD">
      <w:pPr>
        <w:pStyle w:val="Heading1"/>
        <w:keepNext/>
        <w:numPr>
          <w:ilvl w:val="0"/>
          <w:numId w:val="0"/>
        </w:numPr>
        <w:rPr>
          <w:b/>
          <w:lang w:val="en-CA"/>
        </w:rPr>
      </w:pPr>
      <w:r w:rsidRPr="000F4708">
        <w:rPr>
          <w:b/>
          <w:lang w:val="en-CA"/>
        </w:rPr>
        <w:t>Co-financing</w:t>
      </w:r>
    </w:p>
    <w:p w14:paraId="5FC89A02" w14:textId="6A92E68A" w:rsidR="00B65C32" w:rsidRPr="000F4708" w:rsidRDefault="00217170" w:rsidP="00B65C32">
      <w:pPr>
        <w:pStyle w:val="Heading1"/>
        <w:rPr>
          <w:lang w:val="en-CA"/>
        </w:rPr>
      </w:pPr>
      <w:r w:rsidRPr="000F4708">
        <w:rPr>
          <w:bCs/>
          <w:lang w:val="en-CA"/>
        </w:rPr>
        <w:t>The Government of Lesotho will continue providing in-kind support and through endeavours such as the provision of staff, v</w:t>
      </w:r>
      <w:r w:rsidR="004A1BDA" w:rsidRPr="000F4708">
        <w:rPr>
          <w:bCs/>
          <w:lang w:val="en-CA"/>
        </w:rPr>
        <w:t>enues, and logistical support</w:t>
      </w:r>
      <w:r w:rsidRPr="000F4708">
        <w:rPr>
          <w:bCs/>
          <w:lang w:val="en-CA"/>
        </w:rPr>
        <w:t>. Furthermore, the Government expects contributions towards co-financing from private</w:t>
      </w:r>
      <w:r w:rsidR="005504C1" w:rsidRPr="000F4708">
        <w:rPr>
          <w:bCs/>
          <w:lang w:val="en-CA"/>
        </w:rPr>
        <w:t xml:space="preserve"> enterprises</w:t>
      </w:r>
      <w:r w:rsidRPr="000F4708">
        <w:rPr>
          <w:bCs/>
          <w:lang w:val="en-CA"/>
        </w:rPr>
        <w:t xml:space="preserve"> </w:t>
      </w:r>
      <w:r w:rsidR="00B65C32" w:rsidRPr="000F4708">
        <w:rPr>
          <w:bCs/>
          <w:lang w:val="en-CA"/>
        </w:rPr>
        <w:t>participating in the incentive scheme</w:t>
      </w:r>
      <w:r w:rsidR="00B65C32" w:rsidRPr="000F4708">
        <w:rPr>
          <w:lang w:val="en-CA"/>
        </w:rPr>
        <w:t xml:space="preserve"> to retrofit/replace </w:t>
      </w:r>
      <w:r w:rsidR="002C36F0" w:rsidRPr="000F4708">
        <w:rPr>
          <w:lang w:val="en-CA"/>
        </w:rPr>
        <w:t xml:space="preserve">their </w:t>
      </w:r>
      <w:r w:rsidR="00B65C32" w:rsidRPr="000F4708">
        <w:rPr>
          <w:lang w:val="en-CA"/>
        </w:rPr>
        <w:t>HCFC-based equipment with low-GWP alternatives.</w:t>
      </w:r>
      <w:r w:rsidR="00B65C32" w:rsidRPr="000F4708">
        <w:rPr>
          <w:bCs/>
          <w:lang w:val="en-CA"/>
        </w:rPr>
        <w:t xml:space="preserve"> </w:t>
      </w:r>
      <w:r w:rsidRPr="000F4708">
        <w:rPr>
          <w:bCs/>
          <w:lang w:val="en-CA"/>
        </w:rPr>
        <w:t xml:space="preserve"> </w:t>
      </w:r>
    </w:p>
    <w:p w14:paraId="6DB839C3" w14:textId="0CF15C6B" w:rsidR="00C679D6" w:rsidRPr="000F4708" w:rsidRDefault="00C679D6" w:rsidP="00EE07DD">
      <w:pPr>
        <w:pStyle w:val="Heading1"/>
        <w:keepNext/>
        <w:numPr>
          <w:ilvl w:val="0"/>
          <w:numId w:val="0"/>
        </w:numPr>
        <w:rPr>
          <w:b/>
          <w:lang w:val="en-CA"/>
        </w:rPr>
      </w:pPr>
      <w:r w:rsidRPr="000F4708">
        <w:rPr>
          <w:b/>
          <w:lang w:val="en-CA"/>
        </w:rPr>
        <w:lastRenderedPageBreak/>
        <w:t>202</w:t>
      </w:r>
      <w:r w:rsidR="00A45EE3" w:rsidRPr="000F4708">
        <w:rPr>
          <w:b/>
          <w:lang w:val="en-CA"/>
        </w:rPr>
        <w:t>1</w:t>
      </w:r>
      <w:r w:rsidRPr="000F4708">
        <w:rPr>
          <w:b/>
          <w:lang w:val="en-CA"/>
        </w:rPr>
        <w:t>-202</w:t>
      </w:r>
      <w:r w:rsidR="00A45EE3" w:rsidRPr="000F4708">
        <w:rPr>
          <w:b/>
          <w:lang w:val="en-CA"/>
        </w:rPr>
        <w:t>3</w:t>
      </w:r>
      <w:r w:rsidRPr="000F4708">
        <w:rPr>
          <w:b/>
          <w:lang w:val="en-CA"/>
        </w:rPr>
        <w:t xml:space="preserve"> draft business plan of the Multilateral Fund </w:t>
      </w:r>
    </w:p>
    <w:p w14:paraId="1CCA4371" w14:textId="44A31C45" w:rsidR="00FD62EB" w:rsidRPr="000F4708" w:rsidRDefault="000459DC" w:rsidP="00F471AA">
      <w:pPr>
        <w:pStyle w:val="Heading1"/>
        <w:rPr>
          <w:lang w:val="en-CA"/>
        </w:rPr>
      </w:pPr>
      <w:r w:rsidRPr="000F4708">
        <w:rPr>
          <w:lang w:val="en-CA"/>
        </w:rPr>
        <w:t>The Government of Germany</w:t>
      </w:r>
      <w:r w:rsidR="00990122" w:rsidRPr="000F4708">
        <w:rPr>
          <w:lang w:val="en-CA"/>
        </w:rPr>
        <w:t xml:space="preserve"> </w:t>
      </w:r>
      <w:r w:rsidR="00C679D6" w:rsidRPr="000F4708">
        <w:rPr>
          <w:lang w:val="en-CA"/>
        </w:rPr>
        <w:t xml:space="preserve">is requesting </w:t>
      </w:r>
      <w:r w:rsidR="00D42809" w:rsidRPr="000F4708">
        <w:rPr>
          <w:lang w:val="en-CA"/>
        </w:rPr>
        <w:t>US $</w:t>
      </w:r>
      <w:r w:rsidR="00A36C52" w:rsidRPr="000F4708">
        <w:rPr>
          <w:lang w:val="en-CA"/>
        </w:rPr>
        <w:t>470,000</w:t>
      </w:r>
      <w:r w:rsidR="00BE7865" w:rsidRPr="000F4708">
        <w:rPr>
          <w:lang w:val="en-CA"/>
        </w:rPr>
        <w:t>, plus agency support costs,</w:t>
      </w:r>
      <w:r w:rsidR="00C679D6" w:rsidRPr="000F4708">
        <w:rPr>
          <w:lang w:val="en-CA"/>
        </w:rPr>
        <w:t xml:space="preserve"> for the implementation of stage II of the HPMP for</w:t>
      </w:r>
      <w:r w:rsidRPr="000F4708">
        <w:rPr>
          <w:lang w:val="en-CA"/>
        </w:rPr>
        <w:t xml:space="preserve"> Lesotho</w:t>
      </w:r>
      <w:r w:rsidR="00C679D6" w:rsidRPr="000F4708">
        <w:rPr>
          <w:lang w:val="en-CA"/>
        </w:rPr>
        <w:t xml:space="preserve">. The total </w:t>
      </w:r>
      <w:r w:rsidR="002B28C4" w:rsidRPr="000F4708">
        <w:rPr>
          <w:lang w:val="en-CA"/>
        </w:rPr>
        <w:t xml:space="preserve">requested </w:t>
      </w:r>
      <w:r w:rsidR="00C679D6" w:rsidRPr="000F4708">
        <w:rPr>
          <w:lang w:val="en-CA"/>
        </w:rPr>
        <w:t xml:space="preserve">value of </w:t>
      </w:r>
      <w:r w:rsidR="00D42809" w:rsidRPr="000F4708">
        <w:rPr>
          <w:lang w:val="en-CA"/>
        </w:rPr>
        <w:t>US $</w:t>
      </w:r>
      <w:r w:rsidR="00F471AA" w:rsidRPr="000F4708">
        <w:rPr>
          <w:lang w:val="en-CA"/>
        </w:rPr>
        <w:t>190,857</w:t>
      </w:r>
      <w:r w:rsidR="002B28C4" w:rsidRPr="000F4708">
        <w:rPr>
          <w:lang w:val="en-CA"/>
        </w:rPr>
        <w:t>,</w:t>
      </w:r>
      <w:r w:rsidR="00C679D6" w:rsidRPr="000F4708">
        <w:rPr>
          <w:lang w:val="en-CA"/>
        </w:rPr>
        <w:t xml:space="preserve"> including </w:t>
      </w:r>
      <w:r w:rsidR="00EC5372" w:rsidRPr="000F4708">
        <w:rPr>
          <w:lang w:val="en-CA"/>
        </w:rPr>
        <w:t xml:space="preserve">agency </w:t>
      </w:r>
      <w:r w:rsidR="00C679D6" w:rsidRPr="000F4708">
        <w:rPr>
          <w:lang w:val="en-CA"/>
        </w:rPr>
        <w:t xml:space="preserve">support costs for the period </w:t>
      </w:r>
      <w:r w:rsidR="0035141B" w:rsidRPr="000F4708">
        <w:rPr>
          <w:lang w:val="en-CA"/>
        </w:rPr>
        <w:t xml:space="preserve">of </w:t>
      </w:r>
      <w:r w:rsidR="00C679D6" w:rsidRPr="000F4708">
        <w:rPr>
          <w:lang w:val="en-CA"/>
        </w:rPr>
        <w:t>202</w:t>
      </w:r>
      <w:r w:rsidR="00A45EE3" w:rsidRPr="000F4708">
        <w:rPr>
          <w:lang w:val="en-CA"/>
        </w:rPr>
        <w:t>1</w:t>
      </w:r>
      <w:r w:rsidR="00C679D6" w:rsidRPr="000F4708">
        <w:rPr>
          <w:lang w:val="en-CA"/>
        </w:rPr>
        <w:t>–202</w:t>
      </w:r>
      <w:r w:rsidR="00A45EE3" w:rsidRPr="000F4708">
        <w:rPr>
          <w:lang w:val="en-CA"/>
        </w:rPr>
        <w:t>3</w:t>
      </w:r>
      <w:r w:rsidR="00C679D6" w:rsidRPr="000F4708">
        <w:rPr>
          <w:lang w:val="en-CA"/>
        </w:rPr>
        <w:t xml:space="preserve">, is </w:t>
      </w:r>
      <w:r w:rsidR="00D42809" w:rsidRPr="000F4708">
        <w:rPr>
          <w:lang w:val="en-CA"/>
        </w:rPr>
        <w:t>US $</w:t>
      </w:r>
      <w:r w:rsidR="00F471AA" w:rsidRPr="000F4708">
        <w:rPr>
          <w:lang w:val="en-CA"/>
        </w:rPr>
        <w:t>2,373</w:t>
      </w:r>
      <w:r w:rsidR="00C679D6" w:rsidRPr="000F4708">
        <w:rPr>
          <w:lang w:val="en-CA"/>
        </w:rPr>
        <w:t xml:space="preserve"> </w:t>
      </w:r>
      <w:r w:rsidR="00527F10" w:rsidRPr="000F4708">
        <w:rPr>
          <w:lang w:val="en-CA"/>
        </w:rPr>
        <w:t>below</w:t>
      </w:r>
      <w:r w:rsidR="00C679D6" w:rsidRPr="000F4708">
        <w:rPr>
          <w:lang w:val="en-CA"/>
        </w:rPr>
        <w:t xml:space="preserve"> the amount in the business plan.</w:t>
      </w:r>
      <w:r w:rsidR="00F471AA" w:rsidRPr="000F4708">
        <w:rPr>
          <w:lang w:val="en-CA"/>
        </w:rPr>
        <w:t xml:space="preserve"> </w:t>
      </w:r>
    </w:p>
    <w:p w14:paraId="6A8125BE" w14:textId="77777777" w:rsidR="00C679D6" w:rsidRPr="000F4708" w:rsidRDefault="00C679D6" w:rsidP="00EE07DD">
      <w:pPr>
        <w:pStyle w:val="Heading1"/>
        <w:numPr>
          <w:ilvl w:val="0"/>
          <w:numId w:val="0"/>
        </w:numPr>
        <w:rPr>
          <w:b/>
          <w:lang w:val="en-CA"/>
        </w:rPr>
      </w:pPr>
      <w:r w:rsidRPr="000F4708">
        <w:rPr>
          <w:b/>
          <w:lang w:val="en-CA"/>
        </w:rPr>
        <w:t xml:space="preserve">Draft Agreement </w:t>
      </w:r>
    </w:p>
    <w:p w14:paraId="5905FEE0" w14:textId="38E95FED" w:rsidR="00366801" w:rsidRPr="000F4708" w:rsidRDefault="00C679D6" w:rsidP="00EE07DD">
      <w:pPr>
        <w:pStyle w:val="Heading1"/>
        <w:tabs>
          <w:tab w:val="clear" w:pos="0"/>
        </w:tabs>
        <w:rPr>
          <w:lang w:val="en-CA"/>
        </w:rPr>
      </w:pPr>
      <w:r w:rsidRPr="000F4708">
        <w:rPr>
          <w:lang w:val="en-CA"/>
        </w:rPr>
        <w:t>A draft Agreement between the Government of</w:t>
      </w:r>
      <w:r w:rsidR="000459DC" w:rsidRPr="000F4708">
        <w:rPr>
          <w:lang w:val="en-CA"/>
        </w:rPr>
        <w:t xml:space="preserve"> Lesotho</w:t>
      </w:r>
      <w:r w:rsidRPr="000F4708">
        <w:rPr>
          <w:lang w:val="en-CA"/>
        </w:rPr>
        <w:t xml:space="preserve"> and the Executive Committee for the phase-out of HCFCs in stage II of the HPMP is contained in Annex I to the present document.</w:t>
      </w:r>
    </w:p>
    <w:p w14:paraId="3C5DB6C5" w14:textId="77777777" w:rsidR="00252A55" w:rsidRPr="000F4708" w:rsidRDefault="00C679D6" w:rsidP="00EE07DD">
      <w:pPr>
        <w:pStyle w:val="Heading1"/>
        <w:keepNext/>
        <w:numPr>
          <w:ilvl w:val="0"/>
          <w:numId w:val="0"/>
        </w:numPr>
        <w:autoSpaceDE w:val="0"/>
        <w:autoSpaceDN w:val="0"/>
        <w:adjustRightInd w:val="0"/>
        <w:rPr>
          <w:b/>
          <w:lang w:val="en-CA"/>
        </w:rPr>
      </w:pPr>
      <w:r w:rsidRPr="000F4708">
        <w:rPr>
          <w:b/>
          <w:lang w:val="en-CA"/>
        </w:rPr>
        <w:t>RECOMMENDATION</w:t>
      </w:r>
    </w:p>
    <w:p w14:paraId="51660FE5" w14:textId="77777777" w:rsidR="00C679D6" w:rsidRPr="000F4708" w:rsidRDefault="00C679D6" w:rsidP="00EE07DD">
      <w:pPr>
        <w:pStyle w:val="Heading1"/>
        <w:keepNext/>
        <w:tabs>
          <w:tab w:val="clear" w:pos="0"/>
        </w:tabs>
        <w:rPr>
          <w:u w:val="single"/>
          <w:lang w:val="en-CA"/>
        </w:rPr>
      </w:pPr>
      <w:r w:rsidRPr="000F4708">
        <w:rPr>
          <w:lang w:val="en-CA"/>
        </w:rPr>
        <w:t>The Executive Committee may wish to consider:</w:t>
      </w:r>
    </w:p>
    <w:p w14:paraId="537C9E1B" w14:textId="3009A13D" w:rsidR="00C679D6" w:rsidRPr="000F4708" w:rsidRDefault="00C679D6" w:rsidP="00D42809">
      <w:pPr>
        <w:pStyle w:val="Heading2"/>
        <w:widowControl/>
        <w:ind w:left="1440"/>
        <w:rPr>
          <w:lang w:val="en-CA"/>
        </w:rPr>
      </w:pPr>
      <w:r w:rsidRPr="000F4708">
        <w:rPr>
          <w:lang w:val="en-CA"/>
        </w:rPr>
        <w:t>Approving, in principle, stage II of the HCFC phase</w:t>
      </w:r>
      <w:r w:rsidRPr="000F4708">
        <w:rPr>
          <w:lang w:val="en-CA"/>
        </w:rPr>
        <w:noBreakHyphen/>
        <w:t xml:space="preserve">out management plan (HPMP) for </w:t>
      </w:r>
      <w:r w:rsidR="00921995" w:rsidRPr="000F4708">
        <w:rPr>
          <w:lang w:val="en-CA"/>
        </w:rPr>
        <w:t>Lesotho</w:t>
      </w:r>
      <w:r w:rsidR="001218C0" w:rsidRPr="000F4708">
        <w:rPr>
          <w:lang w:val="en-CA"/>
        </w:rPr>
        <w:t xml:space="preserve"> for the period from 2021</w:t>
      </w:r>
      <w:r w:rsidRPr="000F4708">
        <w:rPr>
          <w:lang w:val="en-CA"/>
        </w:rPr>
        <w:t xml:space="preserve"> to 20</w:t>
      </w:r>
      <w:r w:rsidR="00275657" w:rsidRPr="000F4708">
        <w:rPr>
          <w:lang w:val="en-CA"/>
        </w:rPr>
        <w:t>30</w:t>
      </w:r>
      <w:r w:rsidRPr="000F4708">
        <w:rPr>
          <w:lang w:val="en-CA"/>
        </w:rPr>
        <w:t xml:space="preserve"> for the complete phase-out of HCFC consumption, in the amount of </w:t>
      </w:r>
      <w:r w:rsidR="00D42809" w:rsidRPr="000F4708">
        <w:rPr>
          <w:lang w:val="en-CA"/>
        </w:rPr>
        <w:t>US $</w:t>
      </w:r>
      <w:r w:rsidR="00275657" w:rsidRPr="000F4708">
        <w:rPr>
          <w:lang w:val="en-CA"/>
        </w:rPr>
        <w:t>470,000</w:t>
      </w:r>
      <w:r w:rsidRPr="000F4708">
        <w:rPr>
          <w:lang w:val="en-CA"/>
        </w:rPr>
        <w:t xml:space="preserve">, plus agency support costs of </w:t>
      </w:r>
      <w:r w:rsidR="00D42809" w:rsidRPr="000F4708">
        <w:rPr>
          <w:lang w:val="en-CA"/>
        </w:rPr>
        <w:t>US $</w:t>
      </w:r>
      <w:r w:rsidR="00275657" w:rsidRPr="000F4708">
        <w:rPr>
          <w:lang w:val="en-CA"/>
        </w:rPr>
        <w:t>61,100</w:t>
      </w:r>
      <w:r w:rsidRPr="000F4708">
        <w:rPr>
          <w:lang w:val="en-CA"/>
        </w:rPr>
        <w:t xml:space="preserve"> for</w:t>
      </w:r>
      <w:r w:rsidR="00921995" w:rsidRPr="000F4708">
        <w:rPr>
          <w:lang w:val="en-CA"/>
        </w:rPr>
        <w:t xml:space="preserve"> the Government of Germany</w:t>
      </w:r>
      <w:r w:rsidR="006F3010" w:rsidRPr="000F4708">
        <w:rPr>
          <w:lang w:val="en-CA"/>
        </w:rPr>
        <w:t>, on the understanding that no more funding from the Multilateral Fund would be provided for the phase-out of HCFCs</w:t>
      </w:r>
      <w:r w:rsidRPr="000F4708">
        <w:rPr>
          <w:lang w:val="en-CA"/>
        </w:rPr>
        <w:t xml:space="preserve">; </w:t>
      </w:r>
    </w:p>
    <w:p w14:paraId="393A6754" w14:textId="40A65159" w:rsidR="00CF2280" w:rsidRPr="000F4708" w:rsidRDefault="00C679D6" w:rsidP="00D42809">
      <w:pPr>
        <w:pStyle w:val="Heading2"/>
        <w:widowControl/>
        <w:ind w:left="1440"/>
        <w:rPr>
          <w:lang w:val="en-CA"/>
        </w:rPr>
      </w:pPr>
      <w:r w:rsidRPr="000F4708">
        <w:rPr>
          <w:lang w:val="en-CA"/>
        </w:rPr>
        <w:t>Noting the commitment</w:t>
      </w:r>
      <w:r w:rsidR="00CF2280" w:rsidRPr="000F4708">
        <w:rPr>
          <w:lang w:val="en-CA"/>
        </w:rPr>
        <w:t>s</w:t>
      </w:r>
      <w:r w:rsidRPr="000F4708">
        <w:rPr>
          <w:lang w:val="en-CA"/>
        </w:rPr>
        <w:t xml:space="preserve"> of the Government of</w:t>
      </w:r>
      <w:r w:rsidR="00275657" w:rsidRPr="000F4708">
        <w:rPr>
          <w:lang w:val="en-CA"/>
        </w:rPr>
        <w:t xml:space="preserve"> Lesotho</w:t>
      </w:r>
      <w:r w:rsidR="00CF2280" w:rsidRPr="000F4708">
        <w:rPr>
          <w:lang w:val="en-CA"/>
        </w:rPr>
        <w:t>:</w:t>
      </w:r>
    </w:p>
    <w:p w14:paraId="69A180B9" w14:textId="18F319FE" w:rsidR="00CD4591" w:rsidRPr="000F4708" w:rsidRDefault="00CF2280" w:rsidP="00CD4591">
      <w:pPr>
        <w:pStyle w:val="Heading3"/>
        <w:rPr>
          <w:lang w:val="en-CA"/>
        </w:rPr>
      </w:pPr>
      <w:r w:rsidRPr="000F4708">
        <w:rPr>
          <w:lang w:val="en-CA"/>
        </w:rPr>
        <w:t>To</w:t>
      </w:r>
      <w:r w:rsidR="00C679D6" w:rsidRPr="000F4708">
        <w:rPr>
          <w:lang w:val="en-CA"/>
        </w:rPr>
        <w:t xml:space="preserve"> </w:t>
      </w:r>
      <w:r w:rsidR="00A401A9" w:rsidRPr="000F4708">
        <w:rPr>
          <w:lang w:val="en-CA" w:eastAsia="zh-CN"/>
        </w:rPr>
        <w:t>achieve 71</w:t>
      </w:r>
      <w:r w:rsidR="005232E9" w:rsidRPr="000F4708">
        <w:rPr>
          <w:lang w:val="en-CA" w:eastAsia="zh-CN"/>
        </w:rPr>
        <w:t> </w:t>
      </w:r>
      <w:r w:rsidR="00A401A9" w:rsidRPr="000F4708">
        <w:rPr>
          <w:lang w:val="en-CA" w:eastAsia="zh-CN"/>
        </w:rPr>
        <w:t>per cent reduction from the HCFC baseline consumption by 2021, 86</w:t>
      </w:r>
      <w:r w:rsidR="005232E9" w:rsidRPr="000F4708">
        <w:rPr>
          <w:lang w:val="en-CA" w:eastAsia="zh-CN"/>
        </w:rPr>
        <w:t> </w:t>
      </w:r>
      <w:r w:rsidR="00A401A9" w:rsidRPr="000F4708">
        <w:rPr>
          <w:lang w:val="en-CA" w:eastAsia="zh-CN"/>
        </w:rPr>
        <w:t xml:space="preserve">per cent by 2025 and </w:t>
      </w:r>
      <w:r w:rsidR="00C679D6" w:rsidRPr="000F4708">
        <w:rPr>
          <w:lang w:val="en-CA"/>
        </w:rPr>
        <w:t xml:space="preserve">phase out HCFCs </w:t>
      </w:r>
      <w:r w:rsidR="00F841FA" w:rsidRPr="000F4708">
        <w:rPr>
          <w:lang w:val="en-CA"/>
        </w:rPr>
        <w:t xml:space="preserve">completely </w:t>
      </w:r>
      <w:r w:rsidR="00C679D6" w:rsidRPr="000F4708">
        <w:rPr>
          <w:lang w:val="en-CA"/>
        </w:rPr>
        <w:t>by 1 January</w:t>
      </w:r>
      <w:r w:rsidR="00F841FA" w:rsidRPr="000F4708">
        <w:rPr>
          <w:lang w:val="en-CA"/>
        </w:rPr>
        <w:t> </w:t>
      </w:r>
      <w:r w:rsidR="00C679D6" w:rsidRPr="000F4708">
        <w:rPr>
          <w:lang w:val="en-CA"/>
        </w:rPr>
        <w:t>20</w:t>
      </w:r>
      <w:r w:rsidR="00275657" w:rsidRPr="000F4708">
        <w:rPr>
          <w:lang w:val="en-CA"/>
        </w:rPr>
        <w:t>30</w:t>
      </w:r>
      <w:r w:rsidR="00C679D6" w:rsidRPr="000F4708">
        <w:rPr>
          <w:lang w:val="en-CA"/>
        </w:rPr>
        <w:t xml:space="preserve"> and </w:t>
      </w:r>
      <w:r w:rsidR="00B85002" w:rsidRPr="000F4708">
        <w:rPr>
          <w:lang w:val="en-CA"/>
        </w:rPr>
        <w:t xml:space="preserve">only authorize </w:t>
      </w:r>
      <w:r w:rsidR="00C679D6" w:rsidRPr="000F4708">
        <w:rPr>
          <w:lang w:val="en-CA"/>
        </w:rPr>
        <w:t xml:space="preserve">the import of HCFCs </w:t>
      </w:r>
      <w:r w:rsidR="00A45EE3" w:rsidRPr="000F4708">
        <w:rPr>
          <w:lang w:val="en-CA"/>
        </w:rPr>
        <w:t>for a servicing tail between 2030</w:t>
      </w:r>
      <w:r w:rsidR="00F841FA" w:rsidRPr="000F4708">
        <w:rPr>
          <w:lang w:val="en-CA"/>
        </w:rPr>
        <w:t xml:space="preserve"> and </w:t>
      </w:r>
      <w:r w:rsidR="00A45EE3" w:rsidRPr="000F4708">
        <w:rPr>
          <w:lang w:val="en-CA"/>
        </w:rPr>
        <w:t>2040</w:t>
      </w:r>
      <w:r w:rsidR="00F841FA" w:rsidRPr="000F4708">
        <w:rPr>
          <w:lang w:val="en-CA"/>
        </w:rPr>
        <w:t>,</w:t>
      </w:r>
      <w:r w:rsidR="00A45EE3" w:rsidRPr="000F4708">
        <w:rPr>
          <w:lang w:val="en-CA"/>
        </w:rPr>
        <w:t xml:space="preserve"> where required, consistent with the provisions of the Montreal Protocol;</w:t>
      </w:r>
      <w:r w:rsidR="006F3010" w:rsidRPr="000F4708">
        <w:rPr>
          <w:lang w:val="en-CA"/>
        </w:rPr>
        <w:t xml:space="preserve"> </w:t>
      </w:r>
    </w:p>
    <w:p w14:paraId="0C9DEDD8" w14:textId="2AD70225" w:rsidR="002C36F0" w:rsidRPr="000F4708" w:rsidRDefault="002C36F0" w:rsidP="00D42809">
      <w:pPr>
        <w:pStyle w:val="Heading3"/>
        <w:rPr>
          <w:lang w:val="en-CA"/>
        </w:rPr>
      </w:pPr>
      <w:r w:rsidRPr="000F4708">
        <w:rPr>
          <w:lang w:val="en-CA"/>
        </w:rPr>
        <w:t xml:space="preserve">To adopt safety standards for flammable refrigerants by 31 December 2022; </w:t>
      </w:r>
    </w:p>
    <w:p w14:paraId="756EC3F5" w14:textId="279D21BB" w:rsidR="00A45EE3" w:rsidRPr="000F4708" w:rsidRDefault="00CF2280" w:rsidP="00D42809">
      <w:pPr>
        <w:pStyle w:val="Heading3"/>
        <w:rPr>
          <w:lang w:val="en-CA"/>
        </w:rPr>
      </w:pPr>
      <w:r w:rsidRPr="000F4708">
        <w:rPr>
          <w:lang w:val="en-CA"/>
        </w:rPr>
        <w:t>To</w:t>
      </w:r>
      <w:r w:rsidR="00F321CE" w:rsidRPr="000F4708">
        <w:rPr>
          <w:lang w:val="en-CA"/>
        </w:rPr>
        <w:t xml:space="preserve"> establish a mandatory certification of technician</w:t>
      </w:r>
      <w:r w:rsidR="00F841FA" w:rsidRPr="000F4708">
        <w:rPr>
          <w:lang w:val="en-CA"/>
        </w:rPr>
        <w:t>s</w:t>
      </w:r>
      <w:r w:rsidR="00F321CE" w:rsidRPr="000F4708">
        <w:rPr>
          <w:lang w:val="en-CA"/>
        </w:rPr>
        <w:t xml:space="preserve"> by 31</w:t>
      </w:r>
      <w:r w:rsidR="005232E9" w:rsidRPr="000F4708">
        <w:rPr>
          <w:lang w:val="en-CA"/>
        </w:rPr>
        <w:t> </w:t>
      </w:r>
      <w:r w:rsidR="00F321CE" w:rsidRPr="000F4708">
        <w:rPr>
          <w:lang w:val="en-CA"/>
        </w:rPr>
        <w:t>December 2023.</w:t>
      </w:r>
    </w:p>
    <w:p w14:paraId="6196F30B" w14:textId="7D5CD1EE" w:rsidR="00C679D6" w:rsidRPr="000F4708" w:rsidRDefault="00C679D6" w:rsidP="00D42809">
      <w:pPr>
        <w:pStyle w:val="Heading2"/>
        <w:widowControl/>
        <w:ind w:left="1440"/>
        <w:rPr>
          <w:lang w:val="en-CA"/>
        </w:rPr>
      </w:pPr>
      <w:r w:rsidRPr="000F4708">
        <w:rPr>
          <w:lang w:val="en-CA"/>
        </w:rPr>
        <w:t xml:space="preserve">Deducting </w:t>
      </w:r>
      <w:r w:rsidR="003C64D2" w:rsidRPr="000F4708">
        <w:rPr>
          <w:lang w:val="en-CA"/>
        </w:rPr>
        <w:t xml:space="preserve">1.00 </w:t>
      </w:r>
      <w:r w:rsidRPr="000F4708">
        <w:rPr>
          <w:lang w:val="en-CA"/>
        </w:rPr>
        <w:t xml:space="preserve">ODP tonne of HCFCs from the remaining HCFC consumption eligible for funding; </w:t>
      </w:r>
    </w:p>
    <w:p w14:paraId="123A5417" w14:textId="42D0AC9B" w:rsidR="00215AC3" w:rsidRPr="000F4708" w:rsidRDefault="00C679D6" w:rsidP="00D42809">
      <w:pPr>
        <w:pStyle w:val="Heading2"/>
        <w:widowControl/>
        <w:ind w:left="1440"/>
        <w:rPr>
          <w:lang w:val="en-CA"/>
        </w:rPr>
      </w:pPr>
      <w:r w:rsidRPr="000F4708">
        <w:rPr>
          <w:lang w:val="en-CA"/>
        </w:rPr>
        <w:t xml:space="preserve">Approving the draft Agreement between the Government of </w:t>
      </w:r>
      <w:r w:rsidR="00921995" w:rsidRPr="000F4708">
        <w:rPr>
          <w:lang w:val="en-CA"/>
        </w:rPr>
        <w:t>Lesotho</w:t>
      </w:r>
      <w:r w:rsidRPr="000F4708">
        <w:rPr>
          <w:lang w:val="en-CA"/>
        </w:rPr>
        <w:t xml:space="preserve"> and the Executive Committee for the reduction in consumption of HCFCs, in accordance with stage II of the HPMP, contained in Annex I to the present document; </w:t>
      </w:r>
    </w:p>
    <w:p w14:paraId="3964C3C2" w14:textId="600990D4" w:rsidR="00215AC3" w:rsidRPr="000F4708" w:rsidRDefault="00CF2280" w:rsidP="00D42809">
      <w:pPr>
        <w:pStyle w:val="Heading2"/>
        <w:keepNext/>
        <w:keepLines/>
        <w:widowControl/>
        <w:ind w:left="1440"/>
        <w:rPr>
          <w:lang w:val="en-CA"/>
        </w:rPr>
      </w:pPr>
      <w:r w:rsidRPr="000F4708">
        <w:rPr>
          <w:lang w:val="en-CA"/>
        </w:rPr>
        <w:t>That, to a</w:t>
      </w:r>
      <w:r w:rsidR="00A0546E" w:rsidRPr="000F4708">
        <w:rPr>
          <w:lang w:val="en-CA"/>
        </w:rPr>
        <w:t>llow</w:t>
      </w:r>
      <w:r w:rsidR="00215AC3" w:rsidRPr="000F4708">
        <w:rPr>
          <w:lang w:val="en-CA"/>
        </w:rPr>
        <w:t xml:space="preserve"> for consideration of the final tranche of its HPMP, the Government of</w:t>
      </w:r>
      <w:r w:rsidR="00921995" w:rsidRPr="000F4708">
        <w:rPr>
          <w:lang w:val="en-CA"/>
        </w:rPr>
        <w:t xml:space="preserve"> Lesotho</w:t>
      </w:r>
      <w:r w:rsidR="00215AC3" w:rsidRPr="000F4708">
        <w:rPr>
          <w:lang w:val="en-CA"/>
        </w:rPr>
        <w:t xml:space="preserve"> should submit:</w:t>
      </w:r>
    </w:p>
    <w:p w14:paraId="69B6CA22" w14:textId="39EA3FF8" w:rsidR="00215AC3" w:rsidRPr="000F4708" w:rsidRDefault="00215AC3" w:rsidP="00032515">
      <w:pPr>
        <w:pStyle w:val="Heading3"/>
        <w:keepNext/>
        <w:keepLines/>
        <w:widowControl/>
        <w:rPr>
          <w:lang w:val="en-CA"/>
        </w:rPr>
      </w:pPr>
      <w:r w:rsidRPr="000F4708">
        <w:rPr>
          <w:lang w:val="en-CA"/>
        </w:rPr>
        <w:t xml:space="preserve">A detailed description of the regulatory and policy framework in place to implement measures to ensure that HCFC consumption was in compliance with </w:t>
      </w:r>
      <w:r w:rsidR="00C84AB2" w:rsidRPr="000F4708">
        <w:rPr>
          <w:lang w:val="en-CA"/>
        </w:rPr>
        <w:t>paragraph </w:t>
      </w:r>
      <w:r w:rsidRPr="000F4708">
        <w:rPr>
          <w:lang w:val="en-CA"/>
        </w:rPr>
        <w:t xml:space="preserve">8 ter(e)(i) of Article 5 of the Montreal Protocol for the </w:t>
      </w:r>
      <w:r w:rsidR="00FC5F91" w:rsidRPr="000F4708">
        <w:rPr>
          <w:lang w:val="en-CA"/>
        </w:rPr>
        <w:t xml:space="preserve">period </w:t>
      </w:r>
      <w:r w:rsidRPr="000F4708">
        <w:rPr>
          <w:lang w:val="en-CA"/>
        </w:rPr>
        <w:t>2030</w:t>
      </w:r>
      <w:r w:rsidRPr="000F4708">
        <w:rPr>
          <w:lang w:val="en-CA"/>
        </w:rPr>
        <w:noBreakHyphen/>
        <w:t>2040;</w:t>
      </w:r>
    </w:p>
    <w:p w14:paraId="76F6E21B" w14:textId="6AA4DC97" w:rsidR="00C679D6" w:rsidRPr="000F4708" w:rsidRDefault="00215AC3" w:rsidP="00EE07DD">
      <w:pPr>
        <w:pStyle w:val="Heading3"/>
        <w:widowControl/>
        <w:rPr>
          <w:lang w:val="en-CA"/>
        </w:rPr>
      </w:pPr>
      <w:r w:rsidRPr="000F4708">
        <w:rPr>
          <w:lang w:val="en-CA"/>
        </w:rPr>
        <w:t>The expected annual HCFC consumption in</w:t>
      </w:r>
      <w:r w:rsidR="00921995" w:rsidRPr="000F4708">
        <w:rPr>
          <w:lang w:val="en-CA"/>
        </w:rPr>
        <w:t xml:space="preserve"> Lesotho</w:t>
      </w:r>
      <w:r w:rsidRPr="000F4708">
        <w:rPr>
          <w:lang w:val="en-CA"/>
        </w:rPr>
        <w:t xml:space="preserve"> for the </w:t>
      </w:r>
      <w:r w:rsidR="00FC5F91" w:rsidRPr="000F4708">
        <w:rPr>
          <w:lang w:val="en-CA"/>
        </w:rPr>
        <w:t xml:space="preserve">period </w:t>
      </w:r>
      <w:r w:rsidRPr="000F4708">
        <w:rPr>
          <w:lang w:val="en-CA"/>
        </w:rPr>
        <w:t xml:space="preserve">2030-2040; and </w:t>
      </w:r>
    </w:p>
    <w:p w14:paraId="54F537D2" w14:textId="32B00937" w:rsidR="006A5043" w:rsidRPr="000F4708" w:rsidRDefault="00C679D6" w:rsidP="001610CE">
      <w:pPr>
        <w:pStyle w:val="Heading2"/>
        <w:widowControl/>
        <w:ind w:left="1440"/>
        <w:rPr>
          <w:lang w:val="en-CA"/>
        </w:rPr>
      </w:pPr>
      <w:r w:rsidRPr="000F4708">
        <w:rPr>
          <w:lang w:val="en-CA"/>
        </w:rPr>
        <w:t>Approving the first tranche of stage II of the HPMP for</w:t>
      </w:r>
      <w:r w:rsidR="00921995" w:rsidRPr="000F4708">
        <w:rPr>
          <w:lang w:val="en-CA"/>
        </w:rPr>
        <w:t xml:space="preserve"> Lesotho</w:t>
      </w:r>
      <w:r w:rsidRPr="000F4708">
        <w:rPr>
          <w:lang w:val="en-CA"/>
        </w:rPr>
        <w:t xml:space="preserve">, and the corresponding tranche implementation plan, in the amount of </w:t>
      </w:r>
      <w:r w:rsidR="00D42809" w:rsidRPr="000F4708">
        <w:rPr>
          <w:lang w:val="en-CA"/>
        </w:rPr>
        <w:t>US $</w:t>
      </w:r>
      <w:r w:rsidR="00A0546E" w:rsidRPr="000F4708">
        <w:rPr>
          <w:color w:val="000000"/>
          <w:lang w:val="en-CA" w:eastAsia="en-CA"/>
        </w:rPr>
        <w:t>168,900</w:t>
      </w:r>
      <w:r w:rsidRPr="000F4708">
        <w:rPr>
          <w:lang w:val="en-CA"/>
        </w:rPr>
        <w:t xml:space="preserve">, plus agency support costs of </w:t>
      </w:r>
      <w:r w:rsidR="00D42809" w:rsidRPr="000F4708">
        <w:rPr>
          <w:lang w:val="en-CA"/>
        </w:rPr>
        <w:t>US $</w:t>
      </w:r>
      <w:r w:rsidR="00A0546E" w:rsidRPr="000F4708">
        <w:rPr>
          <w:lang w:val="en-CA"/>
        </w:rPr>
        <w:t xml:space="preserve">21,957 </w:t>
      </w:r>
      <w:r w:rsidRPr="000F4708">
        <w:rPr>
          <w:lang w:val="en-CA"/>
        </w:rPr>
        <w:t xml:space="preserve">for </w:t>
      </w:r>
      <w:r w:rsidR="00921995" w:rsidRPr="000F4708">
        <w:rPr>
          <w:lang w:val="en-CA"/>
        </w:rPr>
        <w:t>the Government of Germany</w:t>
      </w:r>
      <w:r w:rsidRPr="000F4708">
        <w:rPr>
          <w:lang w:val="en-CA"/>
        </w:rPr>
        <w:t>.</w:t>
      </w:r>
    </w:p>
    <w:p w14:paraId="64029623" w14:textId="77777777" w:rsidR="00560A44" w:rsidRPr="000F4708" w:rsidRDefault="00560A44" w:rsidP="00560A44">
      <w:pPr>
        <w:rPr>
          <w:lang w:val="en-CA"/>
        </w:rPr>
      </w:pPr>
    </w:p>
    <w:p w14:paraId="4C3ACFCA" w14:textId="77777777" w:rsidR="006A5043" w:rsidRPr="000F4708" w:rsidRDefault="006A5043" w:rsidP="006A5043">
      <w:pPr>
        <w:rPr>
          <w:lang w:val="en-CA"/>
        </w:rPr>
        <w:sectPr w:rsidR="006A5043" w:rsidRPr="000F4708" w:rsidSect="00E07BBD">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E6ECA0A" w14:textId="77777777" w:rsidR="009226D8" w:rsidRPr="000F4708" w:rsidRDefault="009226D8" w:rsidP="009226D8">
      <w:pPr>
        <w:jc w:val="center"/>
        <w:rPr>
          <w:b/>
          <w:lang w:val="en-CA"/>
        </w:rPr>
      </w:pPr>
      <w:r w:rsidRPr="000F4708">
        <w:rPr>
          <w:b/>
          <w:lang w:val="en-CA"/>
        </w:rPr>
        <w:lastRenderedPageBreak/>
        <w:t>Annex I</w:t>
      </w:r>
    </w:p>
    <w:p w14:paraId="2B49C8F6" w14:textId="77777777" w:rsidR="009226D8" w:rsidRPr="000F4708" w:rsidRDefault="009226D8" w:rsidP="009226D8">
      <w:pPr>
        <w:jc w:val="center"/>
        <w:rPr>
          <w:b/>
          <w:lang w:val="en-CA"/>
        </w:rPr>
      </w:pPr>
    </w:p>
    <w:p w14:paraId="48AF4B6D" w14:textId="77777777" w:rsidR="009226D8" w:rsidRPr="000F4708" w:rsidRDefault="009226D8" w:rsidP="009226D8">
      <w:pPr>
        <w:jc w:val="center"/>
        <w:rPr>
          <w:b/>
          <w:lang w:val="en-CA"/>
        </w:rPr>
      </w:pPr>
      <w:r w:rsidRPr="000F4708">
        <w:rPr>
          <w:b/>
          <w:lang w:val="en-CA"/>
        </w:rPr>
        <w:t>DRAFT AGREEMENT BETWEEN THE GOVERNMENT OF LESOTHO AND THE EXECUTIVE COMMITTEE OF THE MULTILATERAL FUND FOR THE REDUCTION IN CONSUMPTION OF HYDROCHLOROFLUOROCARBONS IN ACCORDANCE WITH STAGE II OF THE HCFC PHASE-OUT MANAGEMENT PLAN</w:t>
      </w:r>
    </w:p>
    <w:p w14:paraId="07ED6812" w14:textId="77777777" w:rsidR="009226D8" w:rsidRPr="000F4708" w:rsidRDefault="009226D8" w:rsidP="009226D8">
      <w:pPr>
        <w:rPr>
          <w:lang w:val="en-CA"/>
        </w:rPr>
      </w:pPr>
    </w:p>
    <w:p w14:paraId="39BE3B5A" w14:textId="77777777" w:rsidR="009226D8" w:rsidRPr="000F4708" w:rsidRDefault="009226D8" w:rsidP="009226D8">
      <w:pPr>
        <w:rPr>
          <w:b/>
          <w:lang w:val="en-CA"/>
        </w:rPr>
      </w:pPr>
      <w:r w:rsidRPr="000F4708">
        <w:rPr>
          <w:b/>
          <w:lang w:val="en-CA"/>
        </w:rPr>
        <w:t>Purpose</w:t>
      </w:r>
    </w:p>
    <w:p w14:paraId="51F7CA1B" w14:textId="77777777" w:rsidR="009226D8" w:rsidRPr="000F4708" w:rsidRDefault="009226D8" w:rsidP="009226D8">
      <w:pPr>
        <w:rPr>
          <w:lang w:val="en-CA"/>
        </w:rPr>
      </w:pPr>
    </w:p>
    <w:p w14:paraId="2A11428E" w14:textId="07CC8448" w:rsidR="009226D8" w:rsidRPr="000F4708" w:rsidRDefault="009226D8" w:rsidP="00574C77">
      <w:pPr>
        <w:pStyle w:val="Heading1"/>
        <w:numPr>
          <w:ilvl w:val="0"/>
          <w:numId w:val="30"/>
        </w:numPr>
        <w:rPr>
          <w:lang w:val="en-CA"/>
        </w:rPr>
      </w:pPr>
      <w:r w:rsidRPr="000F4708">
        <w:rPr>
          <w:lang w:val="en-CA"/>
        </w:rPr>
        <w:t xml:space="preserve">This Agreement represents the understanding of the Government of Lesotho (the “Country”) and the Executive Committee with respect to the reduction of controlled use of the ozone depleting substances (ODS) set out in Appendix 1-A (“The Substances”) </w:t>
      </w:r>
      <w:r w:rsidR="003867C3" w:rsidRPr="000F4708">
        <w:rPr>
          <w:lang w:val="en-CA"/>
        </w:rPr>
        <w:t>to a sustained level of zero ODP tonnes by 1 January 2030, in compliance with Montreal Protocol schedule</w:t>
      </w:r>
      <w:r w:rsidRPr="000F4708">
        <w:rPr>
          <w:lang w:val="en-CA"/>
        </w:rPr>
        <w:t>.</w:t>
      </w:r>
    </w:p>
    <w:p w14:paraId="733305C5" w14:textId="77777777" w:rsidR="009226D8" w:rsidRPr="000F4708" w:rsidRDefault="009226D8" w:rsidP="009226D8">
      <w:pPr>
        <w:pStyle w:val="Heading1"/>
        <w:rPr>
          <w:lang w:val="en-CA"/>
        </w:rPr>
      </w:pPr>
      <w:r w:rsidRPr="000F4708">
        <w:rPr>
          <w:lang w:val="en-CA"/>
        </w:rPr>
        <w:t>The Country agrees to meet the annual consumption limits of the Substances as set out in row 1.2 of Appendix 2-A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07713BA6" w14:textId="77777777" w:rsidR="009226D8" w:rsidRPr="000F4708" w:rsidRDefault="009226D8" w:rsidP="009226D8">
      <w:pPr>
        <w:pStyle w:val="Heading1"/>
        <w:rPr>
          <w:lang w:val="en-CA"/>
        </w:rPr>
      </w:pPr>
      <w:r w:rsidRPr="000F4708">
        <w:rPr>
          <w:lang w:val="en-CA"/>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E0A0422" w14:textId="77777777" w:rsidR="009226D8" w:rsidRPr="000F4708" w:rsidRDefault="009226D8" w:rsidP="009226D8">
      <w:pPr>
        <w:pStyle w:val="Heading1"/>
        <w:rPr>
          <w:lang w:val="en-CA"/>
        </w:rPr>
      </w:pPr>
      <w:r w:rsidRPr="000F4708">
        <w:rPr>
          <w:lang w:val="en-CA"/>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014D4201" w14:textId="77777777" w:rsidR="009226D8" w:rsidRPr="000F4708" w:rsidRDefault="009226D8" w:rsidP="009226D8">
      <w:pPr>
        <w:rPr>
          <w:b/>
          <w:lang w:val="en-CA"/>
        </w:rPr>
      </w:pPr>
      <w:r w:rsidRPr="000F4708">
        <w:rPr>
          <w:b/>
          <w:lang w:val="en-CA"/>
        </w:rPr>
        <w:t>Conditions for funding release</w:t>
      </w:r>
    </w:p>
    <w:p w14:paraId="0BE9D5F1" w14:textId="77777777" w:rsidR="009226D8" w:rsidRPr="000F4708" w:rsidRDefault="009226D8" w:rsidP="009226D8">
      <w:pPr>
        <w:rPr>
          <w:lang w:val="en-CA"/>
        </w:rPr>
      </w:pPr>
    </w:p>
    <w:p w14:paraId="24C12D29" w14:textId="77777777" w:rsidR="009226D8" w:rsidRPr="000F4708" w:rsidRDefault="009226D8" w:rsidP="009226D8">
      <w:pPr>
        <w:pStyle w:val="Heading1"/>
        <w:rPr>
          <w:lang w:val="en-CA"/>
        </w:rPr>
      </w:pPr>
      <w:r w:rsidRPr="000F4708">
        <w:rPr>
          <w:lang w:val="en-CA"/>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21EE3C20" w14:textId="77777777" w:rsidR="009226D8" w:rsidRPr="000F4708" w:rsidRDefault="009226D8" w:rsidP="009226D8">
      <w:pPr>
        <w:pStyle w:val="Heading2"/>
        <w:rPr>
          <w:lang w:val="en-CA"/>
        </w:rPr>
      </w:pPr>
      <w:r w:rsidRPr="000F4708">
        <w:rPr>
          <w:lang w:val="en-CA"/>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B8558A0" w14:textId="77777777" w:rsidR="009226D8" w:rsidRPr="000F4708" w:rsidRDefault="009226D8" w:rsidP="009226D8">
      <w:pPr>
        <w:pStyle w:val="Heading2"/>
        <w:rPr>
          <w:lang w:val="en-CA"/>
        </w:rPr>
      </w:pPr>
      <w:r w:rsidRPr="000F4708">
        <w:rPr>
          <w:lang w:val="en-CA"/>
        </w:rPr>
        <w:t>That the meeting of these Targets has been independently verified for all relevant years, unless the Executive Committee decided that such verification would not be required;</w:t>
      </w:r>
    </w:p>
    <w:p w14:paraId="55A5CEC6" w14:textId="77777777" w:rsidR="009226D8" w:rsidRPr="000F4708" w:rsidRDefault="009226D8" w:rsidP="00511F7B">
      <w:pPr>
        <w:pStyle w:val="Heading2"/>
        <w:keepNext/>
        <w:keepLines/>
        <w:ind w:left="1714"/>
        <w:rPr>
          <w:lang w:val="en-CA"/>
        </w:rPr>
      </w:pPr>
      <w:r w:rsidRPr="000F4708">
        <w:rPr>
          <w:lang w:val="en-CA"/>
        </w:rPr>
        <w:lastRenderedPageBreak/>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4FA5F97" w14:textId="77777777" w:rsidR="009226D8" w:rsidRPr="000F4708" w:rsidRDefault="009226D8" w:rsidP="009226D8">
      <w:pPr>
        <w:pStyle w:val="Heading2"/>
        <w:rPr>
          <w:lang w:val="en-CA"/>
        </w:rPr>
      </w:pPr>
      <w:r w:rsidRPr="000F4708">
        <w:rPr>
          <w:lang w:val="en-CA"/>
        </w:rPr>
        <w:t>That the Country has submitted a Tranche Implementation Plan in the form of Appendix 4</w:t>
      </w:r>
      <w:r w:rsidRPr="000F4708">
        <w:rPr>
          <w:lang w:val="en-CA"/>
        </w:rPr>
        <w:noBreakHyphen/>
        <w:t>A covering each calendar year until and including the year for which the funding schedule foresees the submission of the next tranche or, in case of the final tranche, until completion of all activities foreseen.</w:t>
      </w:r>
    </w:p>
    <w:p w14:paraId="2431FFA5" w14:textId="77777777" w:rsidR="009226D8" w:rsidRPr="000F4708" w:rsidRDefault="009226D8" w:rsidP="009226D8">
      <w:pPr>
        <w:rPr>
          <w:b/>
          <w:lang w:val="en-CA"/>
        </w:rPr>
      </w:pPr>
      <w:r w:rsidRPr="000F4708">
        <w:rPr>
          <w:b/>
          <w:lang w:val="en-CA"/>
        </w:rPr>
        <w:t>Monitoring</w:t>
      </w:r>
    </w:p>
    <w:p w14:paraId="2D2923FA" w14:textId="77777777" w:rsidR="009226D8" w:rsidRPr="000F4708" w:rsidRDefault="009226D8" w:rsidP="009226D8">
      <w:pPr>
        <w:rPr>
          <w:lang w:val="en-CA"/>
        </w:rPr>
      </w:pPr>
    </w:p>
    <w:p w14:paraId="1E55E8CB" w14:textId="77777777" w:rsidR="009226D8" w:rsidRPr="000F4708" w:rsidRDefault="009226D8" w:rsidP="009226D8">
      <w:pPr>
        <w:pStyle w:val="Heading1"/>
        <w:rPr>
          <w:lang w:val="en-CA"/>
        </w:rPr>
      </w:pPr>
      <w:r w:rsidRPr="000F4708">
        <w:rPr>
          <w:lang w:val="en-CA"/>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0D06559" w14:textId="77777777" w:rsidR="009226D8" w:rsidRPr="000F4708" w:rsidRDefault="009226D8" w:rsidP="009226D8">
      <w:pPr>
        <w:rPr>
          <w:b/>
          <w:lang w:val="en-CA"/>
        </w:rPr>
      </w:pPr>
      <w:r w:rsidRPr="000F4708">
        <w:rPr>
          <w:b/>
          <w:lang w:val="en-CA"/>
        </w:rPr>
        <w:t>Flexibility in the reallocation of funds</w:t>
      </w:r>
    </w:p>
    <w:p w14:paraId="35CCEA9D" w14:textId="77777777" w:rsidR="009226D8" w:rsidRPr="000F4708" w:rsidRDefault="009226D8" w:rsidP="009226D8">
      <w:pPr>
        <w:rPr>
          <w:lang w:val="en-CA"/>
        </w:rPr>
      </w:pPr>
    </w:p>
    <w:p w14:paraId="1151565D" w14:textId="77777777" w:rsidR="009226D8" w:rsidRPr="000F4708" w:rsidRDefault="009226D8" w:rsidP="009226D8">
      <w:pPr>
        <w:pStyle w:val="Heading1"/>
        <w:rPr>
          <w:lang w:val="en-CA"/>
        </w:rPr>
      </w:pPr>
      <w:r w:rsidRPr="000F4708">
        <w:rPr>
          <w:lang w:val="en-CA"/>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786AF2A4" w14:textId="77777777" w:rsidR="009226D8" w:rsidRPr="000F4708" w:rsidRDefault="009226D8" w:rsidP="009226D8">
      <w:pPr>
        <w:pStyle w:val="Heading2"/>
        <w:rPr>
          <w:lang w:val="en-CA"/>
        </w:rPr>
      </w:pPr>
      <w:r w:rsidRPr="000F4708">
        <w:rPr>
          <w:lang w:val="en-CA"/>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9EB7B02" w14:textId="77777777" w:rsidR="009226D8" w:rsidRPr="000F4708" w:rsidRDefault="009226D8" w:rsidP="009226D8">
      <w:pPr>
        <w:pStyle w:val="Heading3"/>
        <w:rPr>
          <w:lang w:val="en-CA"/>
        </w:rPr>
      </w:pPr>
      <w:r w:rsidRPr="000F4708">
        <w:rPr>
          <w:lang w:val="en-CA"/>
        </w:rPr>
        <w:t xml:space="preserve">Issues potentially concerning the rules and policies of the Multilateral Fund; </w:t>
      </w:r>
    </w:p>
    <w:p w14:paraId="19DAD844" w14:textId="77777777" w:rsidR="009226D8" w:rsidRPr="000F4708" w:rsidRDefault="009226D8" w:rsidP="009226D8">
      <w:pPr>
        <w:pStyle w:val="Heading3"/>
        <w:rPr>
          <w:lang w:val="en-CA"/>
        </w:rPr>
      </w:pPr>
      <w:r w:rsidRPr="000F4708">
        <w:rPr>
          <w:lang w:val="en-CA"/>
        </w:rPr>
        <w:t xml:space="preserve">Changes which would modify any clause of this Agreement; </w:t>
      </w:r>
    </w:p>
    <w:p w14:paraId="7BA768B0" w14:textId="77777777" w:rsidR="009226D8" w:rsidRPr="000F4708" w:rsidRDefault="009226D8" w:rsidP="009226D8">
      <w:pPr>
        <w:pStyle w:val="Heading3"/>
        <w:rPr>
          <w:lang w:val="en-CA"/>
        </w:rPr>
      </w:pPr>
      <w:r w:rsidRPr="000F4708">
        <w:rPr>
          <w:lang w:val="en-CA"/>
        </w:rPr>
        <w:t>Changes in the annual levels of funding allocated to individual bilateral or implementing agencies for the different tranches;</w:t>
      </w:r>
    </w:p>
    <w:p w14:paraId="60682CC9" w14:textId="77777777" w:rsidR="009226D8" w:rsidRPr="000F4708" w:rsidRDefault="009226D8" w:rsidP="009226D8">
      <w:pPr>
        <w:pStyle w:val="Heading3"/>
        <w:rPr>
          <w:lang w:val="en-CA"/>
        </w:rPr>
      </w:pPr>
      <w:r w:rsidRPr="000F4708">
        <w:rPr>
          <w:lang w:val="en-CA"/>
        </w:rPr>
        <w:t>Provision of funding for activities not included in the current endorsed Tranche Implementation Plan, or removal of an activity in the Tranche Implementation Plan, with a cost greater than 30 per cent of the total cost of the last approved tranche; and</w:t>
      </w:r>
    </w:p>
    <w:p w14:paraId="178AF6CF" w14:textId="77777777" w:rsidR="009226D8" w:rsidRPr="000F4708" w:rsidRDefault="009226D8" w:rsidP="009226D8">
      <w:pPr>
        <w:pStyle w:val="Heading3"/>
        <w:rPr>
          <w:lang w:val="en-CA"/>
        </w:rPr>
      </w:pPr>
      <w:r w:rsidRPr="000F4708">
        <w:rPr>
          <w:lang w:val="en-CA"/>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492B2A3B" w14:textId="4B9BD6EC" w:rsidR="009226D8" w:rsidRPr="000F4708" w:rsidRDefault="009226D8" w:rsidP="009226D8">
      <w:pPr>
        <w:pStyle w:val="Heading2"/>
        <w:rPr>
          <w:lang w:val="en-CA"/>
        </w:rPr>
      </w:pPr>
      <w:r w:rsidRPr="000F4708">
        <w:rPr>
          <w:lang w:val="en-CA"/>
        </w:rPr>
        <w:t>Reallocations not categorized as major changes may be incorporated in the approved Tranche Implementation Plan, under implementation at the time, and reported to the Executive Committee in the subsequent Tranche Implementation Report;</w:t>
      </w:r>
      <w:r w:rsidR="00C05B8C" w:rsidRPr="000F4708">
        <w:rPr>
          <w:lang w:val="en-CA"/>
        </w:rPr>
        <w:t xml:space="preserve"> and</w:t>
      </w:r>
    </w:p>
    <w:p w14:paraId="17FFFAC5" w14:textId="77777777" w:rsidR="009226D8" w:rsidRPr="000F4708" w:rsidRDefault="009226D8" w:rsidP="009226D8">
      <w:pPr>
        <w:pStyle w:val="Heading2"/>
        <w:rPr>
          <w:lang w:val="en-CA"/>
        </w:rPr>
      </w:pPr>
      <w:r w:rsidRPr="000F4708">
        <w:rPr>
          <w:lang w:val="en-CA"/>
        </w:rPr>
        <w:lastRenderedPageBreak/>
        <w:t>Any remaining funds held by the bilateral or implementing agencies or the Country under the Plan will be returned to the Multilateral Fund upon completion of the last tranche foreseen under this Agreement.</w:t>
      </w:r>
    </w:p>
    <w:p w14:paraId="5244092B" w14:textId="77777777" w:rsidR="009226D8" w:rsidRPr="000F4708" w:rsidRDefault="009226D8" w:rsidP="009226D8">
      <w:pPr>
        <w:rPr>
          <w:b/>
          <w:lang w:val="en-CA"/>
        </w:rPr>
      </w:pPr>
      <w:r w:rsidRPr="000F4708">
        <w:rPr>
          <w:b/>
          <w:lang w:val="en-CA"/>
        </w:rPr>
        <w:t>Considerations for the refrigeration servicing sector</w:t>
      </w:r>
    </w:p>
    <w:p w14:paraId="172099E7" w14:textId="77777777" w:rsidR="009226D8" w:rsidRPr="000F4708" w:rsidRDefault="009226D8" w:rsidP="009226D8">
      <w:pPr>
        <w:rPr>
          <w:lang w:val="en-CA"/>
        </w:rPr>
      </w:pPr>
    </w:p>
    <w:p w14:paraId="58BD003E" w14:textId="77777777" w:rsidR="009226D8" w:rsidRPr="000F4708" w:rsidRDefault="009226D8" w:rsidP="009226D8">
      <w:pPr>
        <w:pStyle w:val="Heading1"/>
        <w:rPr>
          <w:lang w:val="en-CA"/>
        </w:rPr>
      </w:pPr>
      <w:r w:rsidRPr="000F4708">
        <w:rPr>
          <w:lang w:val="en-CA"/>
        </w:rPr>
        <w:t>Specific attention will be paid to the execution of the activities in the refrigeration servicing sector included in the Plan, in particular:</w:t>
      </w:r>
    </w:p>
    <w:p w14:paraId="65BF35BE" w14:textId="77777777" w:rsidR="009226D8" w:rsidRPr="000F4708" w:rsidRDefault="009226D8" w:rsidP="009226D8">
      <w:pPr>
        <w:pStyle w:val="Heading2"/>
        <w:rPr>
          <w:lang w:val="en-CA"/>
        </w:rPr>
      </w:pPr>
      <w:r w:rsidRPr="000F4708">
        <w:rPr>
          <w:lang w:val="en-CA"/>
        </w:rPr>
        <w:t>The Country would use the flexibility available under this Agreement to address specific needs that might arise during project implementation; and</w:t>
      </w:r>
    </w:p>
    <w:p w14:paraId="737DB773" w14:textId="77777777" w:rsidR="009226D8" w:rsidRPr="000F4708" w:rsidRDefault="009226D8" w:rsidP="009226D8">
      <w:pPr>
        <w:pStyle w:val="Heading2"/>
        <w:rPr>
          <w:lang w:val="en-CA"/>
        </w:rPr>
      </w:pPr>
      <w:r w:rsidRPr="000F4708">
        <w:rPr>
          <w:lang w:val="en-CA"/>
        </w:rPr>
        <w:t>The Country and relevant bilateral and/or implementing agencies would take into consideration relevant decisions on the refrigeration servicing sector during the implementation of the Plan.</w:t>
      </w:r>
    </w:p>
    <w:p w14:paraId="38F3B987" w14:textId="77777777" w:rsidR="009226D8" w:rsidRPr="000F4708" w:rsidRDefault="009226D8" w:rsidP="009226D8">
      <w:pPr>
        <w:rPr>
          <w:b/>
          <w:lang w:val="en-CA"/>
        </w:rPr>
      </w:pPr>
      <w:r w:rsidRPr="000F4708">
        <w:rPr>
          <w:b/>
          <w:lang w:val="en-CA"/>
        </w:rPr>
        <w:t>Bilateral and implementing agencies</w:t>
      </w:r>
    </w:p>
    <w:p w14:paraId="79214888" w14:textId="77777777" w:rsidR="009226D8" w:rsidRPr="000F4708" w:rsidRDefault="009226D8" w:rsidP="009226D8">
      <w:pPr>
        <w:rPr>
          <w:lang w:val="en-CA"/>
        </w:rPr>
      </w:pPr>
    </w:p>
    <w:p w14:paraId="0CE8771B" w14:textId="77777777" w:rsidR="009226D8" w:rsidRPr="000F4708" w:rsidRDefault="009226D8" w:rsidP="009226D8">
      <w:pPr>
        <w:pStyle w:val="Heading1"/>
        <w:rPr>
          <w:lang w:val="en-CA"/>
        </w:rPr>
      </w:pPr>
      <w:r w:rsidRPr="000F4708">
        <w:rPr>
          <w:lang w:val="en-CA"/>
        </w:rPr>
        <w:t>The Country agrees to assume overall responsibility for the management and implementation of this Agreement and of all activities undertaken by it or on its behalf to fulfil the obligations under this Agreement. The Government of Germany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4D2DF749" w14:textId="77777777" w:rsidR="009226D8" w:rsidRPr="000F4708" w:rsidRDefault="009226D8" w:rsidP="009226D8">
      <w:pPr>
        <w:pStyle w:val="Heading1"/>
        <w:rPr>
          <w:lang w:val="en-CA"/>
        </w:rPr>
      </w:pPr>
      <w:r w:rsidRPr="000F4708">
        <w:rPr>
          <w:lang w:val="en-CA"/>
        </w:rPr>
        <w:t>The Lead IA will be responsible for ensuring co-ordinated planning, implementation and reporting of all activities under this Agreement, including but not limited to independent verification as per sub</w:t>
      </w:r>
      <w:r w:rsidRPr="000F4708">
        <w:rPr>
          <w:lang w:val="en-CA"/>
        </w:rPr>
        <w:noBreakHyphen/>
        <w:t>paragraph 5(b). The role of the Lead IA is contained in Appendix 6-A. The Executive Committee agrees, in principle, to provide the Lead IA with the fees set out in row 2.2 of Appendix 2</w:t>
      </w:r>
      <w:r w:rsidRPr="000F4708">
        <w:rPr>
          <w:lang w:val="en-CA"/>
        </w:rPr>
        <w:noBreakHyphen/>
        <w:t>A.</w:t>
      </w:r>
    </w:p>
    <w:p w14:paraId="7774995D" w14:textId="77777777" w:rsidR="009226D8" w:rsidRPr="000F4708" w:rsidRDefault="009226D8" w:rsidP="009226D8">
      <w:pPr>
        <w:rPr>
          <w:b/>
          <w:lang w:val="en-CA"/>
        </w:rPr>
      </w:pPr>
      <w:r w:rsidRPr="000F4708">
        <w:rPr>
          <w:b/>
          <w:lang w:val="en-CA"/>
        </w:rPr>
        <w:t>Non-compliance with the Agreement</w:t>
      </w:r>
    </w:p>
    <w:p w14:paraId="4F2C6990" w14:textId="77777777" w:rsidR="009226D8" w:rsidRPr="000F4708" w:rsidRDefault="009226D8" w:rsidP="009226D8">
      <w:pPr>
        <w:rPr>
          <w:lang w:val="en-CA"/>
        </w:rPr>
      </w:pPr>
    </w:p>
    <w:p w14:paraId="75DA9EFD" w14:textId="77777777" w:rsidR="009226D8" w:rsidRPr="000F4708" w:rsidRDefault="009226D8" w:rsidP="009226D8">
      <w:pPr>
        <w:pStyle w:val="Heading1"/>
        <w:rPr>
          <w:lang w:val="en-CA"/>
        </w:rPr>
      </w:pPr>
      <w:r w:rsidRPr="000F4708">
        <w:rPr>
          <w:lang w:val="en-CA"/>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F123C68" w14:textId="77777777" w:rsidR="009226D8" w:rsidRPr="000F4708" w:rsidRDefault="009226D8" w:rsidP="009226D8">
      <w:pPr>
        <w:pStyle w:val="Heading1"/>
        <w:rPr>
          <w:lang w:val="en-CA"/>
        </w:rPr>
      </w:pPr>
      <w:r w:rsidRPr="000F4708">
        <w:rPr>
          <w:lang w:val="en-CA"/>
        </w:rPr>
        <w:t>The Funding of this Agreement will not be modified on the basis of any future Executive Committee decisions that may affect the funding of any other consumption sector projects or any other related activities in the Country.</w:t>
      </w:r>
    </w:p>
    <w:p w14:paraId="59A43C38" w14:textId="77777777" w:rsidR="009226D8" w:rsidRPr="000F4708" w:rsidRDefault="009226D8" w:rsidP="009226D8">
      <w:pPr>
        <w:pStyle w:val="Heading1"/>
        <w:rPr>
          <w:lang w:val="en-CA"/>
        </w:rPr>
      </w:pPr>
      <w:r w:rsidRPr="000F4708">
        <w:rPr>
          <w:lang w:val="en-CA"/>
        </w:rPr>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0CA71367" w14:textId="77777777" w:rsidR="009226D8" w:rsidRPr="000F4708" w:rsidRDefault="009226D8" w:rsidP="009226D8">
      <w:pPr>
        <w:rPr>
          <w:b/>
          <w:lang w:val="en-CA"/>
        </w:rPr>
      </w:pPr>
      <w:r w:rsidRPr="000F4708">
        <w:rPr>
          <w:b/>
          <w:lang w:val="en-CA"/>
        </w:rPr>
        <w:lastRenderedPageBreak/>
        <w:t>Date of completion</w:t>
      </w:r>
    </w:p>
    <w:p w14:paraId="00A00ED8" w14:textId="77777777" w:rsidR="009226D8" w:rsidRPr="000F4708" w:rsidRDefault="009226D8" w:rsidP="009226D8">
      <w:pPr>
        <w:rPr>
          <w:lang w:val="en-CA"/>
        </w:rPr>
      </w:pPr>
    </w:p>
    <w:p w14:paraId="17661F55" w14:textId="77777777" w:rsidR="009226D8" w:rsidRPr="000F4708" w:rsidRDefault="009226D8" w:rsidP="009226D8">
      <w:pPr>
        <w:pStyle w:val="Heading1"/>
        <w:rPr>
          <w:lang w:val="en-CA"/>
        </w:rPr>
      </w:pPr>
      <w:r w:rsidRPr="000F4708">
        <w:rPr>
          <w:lang w:val="en-CA"/>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43CCAF76" w14:textId="77777777" w:rsidR="009226D8" w:rsidRPr="000F4708" w:rsidRDefault="009226D8" w:rsidP="009226D8">
      <w:pPr>
        <w:rPr>
          <w:b/>
          <w:lang w:val="en-CA"/>
        </w:rPr>
      </w:pPr>
      <w:r w:rsidRPr="000F4708">
        <w:rPr>
          <w:b/>
          <w:lang w:val="en-CA"/>
        </w:rPr>
        <w:t>Validity</w:t>
      </w:r>
    </w:p>
    <w:p w14:paraId="1E740DF6" w14:textId="77777777" w:rsidR="009226D8" w:rsidRPr="000F4708" w:rsidRDefault="009226D8" w:rsidP="009226D8">
      <w:pPr>
        <w:rPr>
          <w:lang w:val="en-CA"/>
        </w:rPr>
      </w:pPr>
    </w:p>
    <w:p w14:paraId="6548481E" w14:textId="15EE1B3B" w:rsidR="009226D8" w:rsidRPr="000F4708" w:rsidRDefault="009226D8" w:rsidP="009226D8">
      <w:pPr>
        <w:pStyle w:val="Heading1"/>
        <w:rPr>
          <w:lang w:val="en-CA"/>
        </w:rPr>
      </w:pPr>
      <w:r w:rsidRPr="000F4708">
        <w:rPr>
          <w:lang w:val="en-CA"/>
        </w:rPr>
        <w:t>All of the conditions set out in this Agreement are undertaken solely within the context of the Montreal Protocol and as specified in this Agreement.</w:t>
      </w:r>
      <w:r w:rsidR="00D42809" w:rsidRPr="000F4708">
        <w:rPr>
          <w:lang w:val="en-CA"/>
        </w:rPr>
        <w:t xml:space="preserve"> </w:t>
      </w:r>
      <w:r w:rsidRPr="000F4708">
        <w:rPr>
          <w:lang w:val="en-CA"/>
        </w:rPr>
        <w:t>All terms used in this Agreement have the meaning ascribed to them in the Montreal Protocol unless otherwise defined herein.</w:t>
      </w:r>
    </w:p>
    <w:p w14:paraId="2103981E" w14:textId="77777777" w:rsidR="009226D8" w:rsidRPr="000F4708" w:rsidRDefault="009226D8" w:rsidP="009226D8">
      <w:pPr>
        <w:pStyle w:val="Heading1"/>
        <w:rPr>
          <w:lang w:val="en-CA"/>
        </w:rPr>
      </w:pPr>
      <w:r w:rsidRPr="000F4708">
        <w:rPr>
          <w:lang w:val="en-CA"/>
        </w:rPr>
        <w:t>This Agreement may be modified or terminated only by mutual written agreement of the Country and the Executive Committee of the Multilateral Fund.</w:t>
      </w:r>
    </w:p>
    <w:p w14:paraId="7B743827" w14:textId="7788AFD0" w:rsidR="009226D8" w:rsidRPr="000F4708" w:rsidRDefault="009226D8" w:rsidP="009226D8">
      <w:pPr>
        <w:rPr>
          <w:b/>
          <w:lang w:val="en-CA"/>
        </w:rPr>
      </w:pPr>
      <w:r w:rsidRPr="000F4708">
        <w:rPr>
          <w:b/>
          <w:lang w:val="en-CA"/>
        </w:rPr>
        <w:t>APPENDICES</w:t>
      </w:r>
    </w:p>
    <w:p w14:paraId="349B268E" w14:textId="77777777" w:rsidR="009226D8" w:rsidRPr="000F4708" w:rsidRDefault="009226D8" w:rsidP="009226D8">
      <w:pPr>
        <w:rPr>
          <w:b/>
          <w:lang w:val="en-CA"/>
        </w:rPr>
      </w:pPr>
    </w:p>
    <w:p w14:paraId="3F22EF20" w14:textId="77777777" w:rsidR="009226D8" w:rsidRPr="000F4708" w:rsidRDefault="009226D8" w:rsidP="009226D8">
      <w:pPr>
        <w:rPr>
          <w:b/>
          <w:lang w:val="en-CA"/>
        </w:rPr>
      </w:pPr>
      <w:r w:rsidRPr="000F4708">
        <w:rPr>
          <w:b/>
          <w:lang w:val="en-CA"/>
        </w:rPr>
        <w:t>APPENDIX 1-A: THE SUBSTANCES</w:t>
      </w:r>
    </w:p>
    <w:p w14:paraId="3A3C7ACA" w14:textId="77777777" w:rsidR="009226D8" w:rsidRPr="000F4708" w:rsidRDefault="009226D8" w:rsidP="009226D8">
      <w:pPr>
        <w:rPr>
          <w:lang w:val="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1440"/>
        <w:gridCol w:w="1442"/>
        <w:gridCol w:w="3325"/>
      </w:tblGrid>
      <w:tr w:rsidR="009226D8" w:rsidRPr="000F4708" w14:paraId="0C12F96D" w14:textId="77777777" w:rsidTr="00C05B8C">
        <w:trPr>
          <w:trHeight w:val="413"/>
        </w:trPr>
        <w:tc>
          <w:tcPr>
            <w:tcW w:w="1681" w:type="pct"/>
            <w:shd w:val="clear" w:color="auto" w:fill="auto"/>
          </w:tcPr>
          <w:p w14:paraId="3D3F5AE5" w14:textId="77777777" w:rsidR="009226D8" w:rsidRPr="000F4708" w:rsidRDefault="009226D8" w:rsidP="00E804F3">
            <w:pPr>
              <w:keepNext/>
              <w:jc w:val="center"/>
              <w:rPr>
                <w:sz w:val="20"/>
                <w:lang w:val="en-CA"/>
              </w:rPr>
            </w:pPr>
            <w:r w:rsidRPr="000F4708">
              <w:rPr>
                <w:sz w:val="20"/>
                <w:lang w:val="en-CA"/>
              </w:rPr>
              <w:t>Substance</w:t>
            </w:r>
          </w:p>
        </w:tc>
        <w:tc>
          <w:tcPr>
            <w:tcW w:w="770" w:type="pct"/>
            <w:shd w:val="clear" w:color="auto" w:fill="auto"/>
          </w:tcPr>
          <w:p w14:paraId="428ECFEB" w14:textId="77777777" w:rsidR="009226D8" w:rsidRPr="000F4708" w:rsidRDefault="009226D8" w:rsidP="00E804F3">
            <w:pPr>
              <w:keepNext/>
              <w:jc w:val="center"/>
              <w:rPr>
                <w:sz w:val="20"/>
                <w:lang w:val="en-CA"/>
              </w:rPr>
            </w:pPr>
            <w:r w:rsidRPr="000F4708">
              <w:rPr>
                <w:sz w:val="20"/>
                <w:lang w:val="en-CA"/>
              </w:rPr>
              <w:t>Annex</w:t>
            </w:r>
          </w:p>
        </w:tc>
        <w:tc>
          <w:tcPr>
            <w:tcW w:w="771" w:type="pct"/>
            <w:shd w:val="clear" w:color="auto" w:fill="auto"/>
          </w:tcPr>
          <w:p w14:paraId="7BCB4435" w14:textId="77777777" w:rsidR="009226D8" w:rsidRPr="000F4708" w:rsidRDefault="009226D8" w:rsidP="00E804F3">
            <w:pPr>
              <w:keepNext/>
              <w:jc w:val="center"/>
              <w:rPr>
                <w:sz w:val="20"/>
                <w:lang w:val="en-CA"/>
              </w:rPr>
            </w:pPr>
            <w:r w:rsidRPr="000F4708">
              <w:rPr>
                <w:sz w:val="20"/>
                <w:lang w:val="en-CA"/>
              </w:rPr>
              <w:t>Group</w:t>
            </w:r>
          </w:p>
        </w:tc>
        <w:tc>
          <w:tcPr>
            <w:tcW w:w="1778" w:type="pct"/>
            <w:shd w:val="clear" w:color="auto" w:fill="auto"/>
          </w:tcPr>
          <w:p w14:paraId="40049D4A" w14:textId="77777777" w:rsidR="009226D8" w:rsidRPr="000F4708" w:rsidRDefault="009226D8" w:rsidP="00E804F3">
            <w:pPr>
              <w:keepNext/>
              <w:jc w:val="center"/>
              <w:rPr>
                <w:sz w:val="20"/>
                <w:lang w:val="en-CA"/>
              </w:rPr>
            </w:pPr>
            <w:r w:rsidRPr="000F4708">
              <w:rPr>
                <w:sz w:val="20"/>
                <w:lang w:val="en-CA"/>
              </w:rPr>
              <w:t>Starting point for aggregate reductions in consumption (ODP tonnes)</w:t>
            </w:r>
          </w:p>
        </w:tc>
      </w:tr>
      <w:tr w:rsidR="009226D8" w:rsidRPr="000F4708" w14:paraId="0D75F5A7" w14:textId="77777777" w:rsidTr="00D42809">
        <w:tc>
          <w:tcPr>
            <w:tcW w:w="1681" w:type="pct"/>
            <w:shd w:val="clear" w:color="auto" w:fill="auto"/>
          </w:tcPr>
          <w:p w14:paraId="4EF78065" w14:textId="77777777" w:rsidR="009226D8" w:rsidRPr="000F4708" w:rsidRDefault="009226D8" w:rsidP="00E804F3">
            <w:pPr>
              <w:keepNext/>
              <w:rPr>
                <w:sz w:val="20"/>
                <w:lang w:val="en-CA"/>
              </w:rPr>
            </w:pPr>
            <w:r w:rsidRPr="000F4708">
              <w:rPr>
                <w:sz w:val="20"/>
                <w:lang w:val="en-CA"/>
              </w:rPr>
              <w:t>HCFC-22</w:t>
            </w:r>
          </w:p>
        </w:tc>
        <w:tc>
          <w:tcPr>
            <w:tcW w:w="770" w:type="pct"/>
            <w:shd w:val="clear" w:color="auto" w:fill="auto"/>
            <w:vAlign w:val="center"/>
          </w:tcPr>
          <w:p w14:paraId="08058C92" w14:textId="77777777" w:rsidR="009226D8" w:rsidRPr="000F4708" w:rsidRDefault="009226D8" w:rsidP="00D42809">
            <w:pPr>
              <w:keepNext/>
              <w:jc w:val="center"/>
              <w:rPr>
                <w:sz w:val="20"/>
                <w:lang w:val="en-CA"/>
              </w:rPr>
            </w:pPr>
            <w:r w:rsidRPr="000F4708">
              <w:rPr>
                <w:sz w:val="20"/>
                <w:lang w:val="en-CA"/>
              </w:rPr>
              <w:t>C</w:t>
            </w:r>
          </w:p>
        </w:tc>
        <w:tc>
          <w:tcPr>
            <w:tcW w:w="771" w:type="pct"/>
            <w:shd w:val="clear" w:color="auto" w:fill="auto"/>
            <w:vAlign w:val="center"/>
          </w:tcPr>
          <w:p w14:paraId="57EE6367" w14:textId="77777777" w:rsidR="009226D8" w:rsidRPr="000F4708" w:rsidRDefault="009226D8" w:rsidP="00D42809">
            <w:pPr>
              <w:keepNext/>
              <w:jc w:val="center"/>
              <w:rPr>
                <w:sz w:val="20"/>
                <w:lang w:val="en-CA"/>
              </w:rPr>
            </w:pPr>
            <w:r w:rsidRPr="000F4708">
              <w:rPr>
                <w:sz w:val="20"/>
                <w:lang w:val="en-CA"/>
              </w:rPr>
              <w:t>I</w:t>
            </w:r>
          </w:p>
        </w:tc>
        <w:tc>
          <w:tcPr>
            <w:tcW w:w="1778" w:type="pct"/>
            <w:shd w:val="clear" w:color="auto" w:fill="FFFFFF" w:themeFill="background1"/>
            <w:vAlign w:val="center"/>
          </w:tcPr>
          <w:p w14:paraId="6F684041" w14:textId="77777777" w:rsidR="009226D8" w:rsidRPr="000F4708" w:rsidRDefault="009226D8" w:rsidP="00D42809">
            <w:pPr>
              <w:keepNext/>
              <w:jc w:val="center"/>
              <w:rPr>
                <w:sz w:val="20"/>
                <w:lang w:val="en-CA"/>
              </w:rPr>
            </w:pPr>
            <w:r w:rsidRPr="000F4708">
              <w:rPr>
                <w:sz w:val="20"/>
                <w:lang w:val="en-CA"/>
              </w:rPr>
              <w:t>1.54</w:t>
            </w:r>
          </w:p>
        </w:tc>
      </w:tr>
    </w:tbl>
    <w:p w14:paraId="03D5CCA2" w14:textId="77777777" w:rsidR="009226D8" w:rsidRPr="000F4708" w:rsidRDefault="009226D8" w:rsidP="009226D8">
      <w:pPr>
        <w:rPr>
          <w:lang w:val="en-CA"/>
        </w:rPr>
      </w:pPr>
    </w:p>
    <w:p w14:paraId="3C18265D" w14:textId="4B071183" w:rsidR="009226D8" w:rsidRPr="000F4708" w:rsidRDefault="009226D8" w:rsidP="009226D8">
      <w:pPr>
        <w:rPr>
          <w:b/>
          <w:lang w:val="en-CA"/>
        </w:rPr>
      </w:pPr>
      <w:r w:rsidRPr="000F4708">
        <w:rPr>
          <w:b/>
          <w:lang w:val="en-CA"/>
        </w:rPr>
        <w:t>APPENDIX 2-A: THE TARGETS, AND FUNDING</w:t>
      </w:r>
    </w:p>
    <w:p w14:paraId="05849603" w14:textId="77777777" w:rsidR="009226D8" w:rsidRPr="000F4708" w:rsidRDefault="009226D8" w:rsidP="009226D8">
      <w:pPr>
        <w:rPr>
          <w:lang w:val="en-CA"/>
        </w:rPr>
      </w:pPr>
    </w:p>
    <w:tbl>
      <w:tblPr>
        <w:tblW w:w="9355" w:type="dxa"/>
        <w:tblLayout w:type="fixed"/>
        <w:tblLook w:val="04A0" w:firstRow="1" w:lastRow="0" w:firstColumn="1" w:lastColumn="0" w:noHBand="0" w:noVBand="1"/>
      </w:tblPr>
      <w:tblGrid>
        <w:gridCol w:w="624"/>
        <w:gridCol w:w="1707"/>
        <w:gridCol w:w="889"/>
        <w:gridCol w:w="889"/>
        <w:gridCol w:w="889"/>
        <w:gridCol w:w="889"/>
        <w:gridCol w:w="889"/>
        <w:gridCol w:w="889"/>
        <w:gridCol w:w="889"/>
        <w:gridCol w:w="801"/>
      </w:tblGrid>
      <w:tr w:rsidR="00D42809" w:rsidRPr="000F4708" w14:paraId="08821BE4" w14:textId="77777777" w:rsidTr="00A024E9">
        <w:trPr>
          <w:tblHeader/>
        </w:trPr>
        <w:tc>
          <w:tcPr>
            <w:tcW w:w="334" w:type="pct"/>
            <w:tcBorders>
              <w:top w:val="single" w:sz="4" w:space="0" w:color="auto"/>
              <w:left w:val="single" w:sz="4" w:space="0" w:color="auto"/>
              <w:bottom w:val="single" w:sz="4" w:space="0" w:color="auto"/>
              <w:right w:val="single" w:sz="4" w:space="0" w:color="auto"/>
            </w:tcBorders>
            <w:shd w:val="clear" w:color="auto" w:fill="auto"/>
            <w:hideMark/>
          </w:tcPr>
          <w:p w14:paraId="4A7BAB9C" w14:textId="77777777" w:rsidR="009226D8" w:rsidRPr="000F4708" w:rsidRDefault="009226D8" w:rsidP="00E804F3">
            <w:pPr>
              <w:keepNext/>
              <w:keepLines/>
              <w:jc w:val="center"/>
              <w:rPr>
                <w:b/>
                <w:bCs/>
                <w:color w:val="000000"/>
                <w:sz w:val="20"/>
                <w:szCs w:val="20"/>
                <w:lang w:val="en-CA" w:eastAsia="en-CA"/>
              </w:rPr>
            </w:pPr>
            <w:r w:rsidRPr="000F4708">
              <w:rPr>
                <w:b/>
                <w:bCs/>
                <w:color w:val="000000"/>
                <w:sz w:val="20"/>
                <w:szCs w:val="20"/>
                <w:lang w:val="en-CA" w:eastAsia="en-CA"/>
              </w:rPr>
              <w:t>Row</w:t>
            </w:r>
          </w:p>
        </w:tc>
        <w:tc>
          <w:tcPr>
            <w:tcW w:w="913"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5735432" w14:textId="77777777" w:rsidR="009226D8" w:rsidRPr="000F4708" w:rsidRDefault="009226D8" w:rsidP="00E804F3">
            <w:pPr>
              <w:keepNext/>
              <w:keepLines/>
              <w:jc w:val="center"/>
              <w:rPr>
                <w:b/>
                <w:bCs/>
                <w:color w:val="000000"/>
                <w:sz w:val="20"/>
                <w:szCs w:val="20"/>
                <w:lang w:val="en-CA" w:eastAsia="en-CA"/>
              </w:rPr>
            </w:pPr>
            <w:r w:rsidRPr="000F4708">
              <w:rPr>
                <w:b/>
                <w:bCs/>
                <w:color w:val="000000"/>
                <w:sz w:val="20"/>
                <w:szCs w:val="20"/>
                <w:lang w:val="en-CA" w:eastAsia="en-CA"/>
              </w:rPr>
              <w:t>Particulars</w:t>
            </w:r>
          </w:p>
        </w:tc>
        <w:tc>
          <w:tcPr>
            <w:tcW w:w="4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3471B172" w14:textId="77777777" w:rsidR="009226D8" w:rsidRPr="000F4708" w:rsidRDefault="009226D8" w:rsidP="00E804F3">
            <w:pPr>
              <w:keepNext/>
              <w:keepLines/>
              <w:jc w:val="center"/>
              <w:rPr>
                <w:b/>
                <w:bCs/>
                <w:color w:val="000000"/>
                <w:sz w:val="20"/>
                <w:szCs w:val="20"/>
                <w:lang w:val="en-CA" w:eastAsia="en-CA"/>
              </w:rPr>
            </w:pPr>
            <w:r w:rsidRPr="000F4708">
              <w:rPr>
                <w:b/>
                <w:bCs/>
                <w:color w:val="000000"/>
                <w:sz w:val="20"/>
                <w:szCs w:val="20"/>
                <w:lang w:val="en-CA" w:eastAsia="en-CA"/>
              </w:rPr>
              <w:t>2021</w:t>
            </w:r>
          </w:p>
        </w:tc>
        <w:tc>
          <w:tcPr>
            <w:tcW w:w="4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08B12D7F" w14:textId="77777777" w:rsidR="009226D8" w:rsidRPr="000F4708" w:rsidRDefault="009226D8" w:rsidP="00E804F3">
            <w:pPr>
              <w:keepNext/>
              <w:keepLines/>
              <w:jc w:val="center"/>
              <w:rPr>
                <w:b/>
                <w:bCs/>
                <w:color w:val="000000"/>
                <w:sz w:val="20"/>
                <w:szCs w:val="20"/>
                <w:lang w:val="en-CA" w:eastAsia="en-CA"/>
              </w:rPr>
            </w:pPr>
            <w:r w:rsidRPr="000F4708">
              <w:rPr>
                <w:b/>
                <w:bCs/>
                <w:color w:val="000000"/>
                <w:sz w:val="20"/>
                <w:szCs w:val="20"/>
                <w:lang w:val="en-CA" w:eastAsia="en-CA"/>
              </w:rPr>
              <w:t>2022-2023</w:t>
            </w:r>
          </w:p>
        </w:tc>
        <w:tc>
          <w:tcPr>
            <w:tcW w:w="4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102B14C4" w14:textId="77777777" w:rsidR="009226D8" w:rsidRPr="000F4708" w:rsidRDefault="009226D8" w:rsidP="00E804F3">
            <w:pPr>
              <w:keepNext/>
              <w:keepLines/>
              <w:jc w:val="center"/>
              <w:rPr>
                <w:b/>
                <w:bCs/>
                <w:color w:val="000000"/>
                <w:sz w:val="20"/>
                <w:szCs w:val="20"/>
                <w:lang w:val="en-CA" w:eastAsia="en-CA"/>
              </w:rPr>
            </w:pPr>
            <w:r w:rsidRPr="000F4708">
              <w:rPr>
                <w:b/>
                <w:bCs/>
                <w:color w:val="000000"/>
                <w:sz w:val="20"/>
                <w:szCs w:val="20"/>
                <w:lang w:val="en-CA" w:eastAsia="en-CA"/>
              </w:rPr>
              <w:t>2024</w:t>
            </w:r>
          </w:p>
        </w:tc>
        <w:tc>
          <w:tcPr>
            <w:tcW w:w="4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5FC85C72" w14:textId="77777777" w:rsidR="009226D8" w:rsidRPr="000F4708" w:rsidRDefault="009226D8" w:rsidP="00E804F3">
            <w:pPr>
              <w:keepNext/>
              <w:keepLines/>
              <w:jc w:val="center"/>
              <w:rPr>
                <w:b/>
                <w:bCs/>
                <w:color w:val="000000"/>
                <w:sz w:val="20"/>
                <w:szCs w:val="20"/>
                <w:lang w:val="en-CA" w:eastAsia="en-CA"/>
              </w:rPr>
            </w:pPr>
            <w:r w:rsidRPr="000F4708">
              <w:rPr>
                <w:b/>
                <w:bCs/>
                <w:color w:val="000000"/>
                <w:sz w:val="20"/>
                <w:szCs w:val="20"/>
                <w:lang w:val="en-CA" w:eastAsia="en-CA"/>
              </w:rPr>
              <w:t>2025-2026</w:t>
            </w:r>
          </w:p>
        </w:tc>
        <w:tc>
          <w:tcPr>
            <w:tcW w:w="4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248F78ED" w14:textId="77777777" w:rsidR="009226D8" w:rsidRPr="000F4708" w:rsidRDefault="009226D8" w:rsidP="00E804F3">
            <w:pPr>
              <w:keepNext/>
              <w:keepLines/>
              <w:jc w:val="center"/>
              <w:rPr>
                <w:b/>
                <w:bCs/>
                <w:color w:val="000000"/>
                <w:sz w:val="20"/>
                <w:szCs w:val="20"/>
                <w:lang w:val="en-CA" w:eastAsia="en-CA"/>
              </w:rPr>
            </w:pPr>
            <w:r w:rsidRPr="000F4708">
              <w:rPr>
                <w:b/>
                <w:bCs/>
                <w:color w:val="000000"/>
                <w:sz w:val="20"/>
                <w:szCs w:val="20"/>
                <w:lang w:val="en-CA" w:eastAsia="en-CA"/>
              </w:rPr>
              <w:t>2027</w:t>
            </w:r>
          </w:p>
        </w:tc>
        <w:tc>
          <w:tcPr>
            <w:tcW w:w="4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2F1EEB13" w14:textId="77777777" w:rsidR="009226D8" w:rsidRPr="000F4708" w:rsidRDefault="009226D8" w:rsidP="00E804F3">
            <w:pPr>
              <w:keepNext/>
              <w:keepLines/>
              <w:jc w:val="center"/>
              <w:rPr>
                <w:b/>
                <w:bCs/>
                <w:color w:val="000000"/>
                <w:sz w:val="20"/>
                <w:szCs w:val="20"/>
                <w:lang w:val="en-CA" w:eastAsia="en-CA"/>
              </w:rPr>
            </w:pPr>
            <w:r w:rsidRPr="000F4708">
              <w:rPr>
                <w:b/>
                <w:bCs/>
                <w:color w:val="000000"/>
                <w:sz w:val="20"/>
                <w:szCs w:val="20"/>
                <w:lang w:val="en-CA" w:eastAsia="en-CA"/>
              </w:rPr>
              <w:t>2028-2029</w:t>
            </w:r>
          </w:p>
        </w:tc>
        <w:tc>
          <w:tcPr>
            <w:tcW w:w="475" w:type="pct"/>
            <w:tcBorders>
              <w:top w:val="single" w:sz="4" w:space="0" w:color="auto"/>
              <w:left w:val="nil"/>
              <w:bottom w:val="single" w:sz="4" w:space="0" w:color="auto"/>
              <w:right w:val="single" w:sz="4" w:space="0" w:color="auto"/>
            </w:tcBorders>
            <w:tcMar>
              <w:left w:w="29" w:type="dxa"/>
              <w:right w:w="29" w:type="dxa"/>
            </w:tcMar>
          </w:tcPr>
          <w:p w14:paraId="502CFC9C" w14:textId="77777777" w:rsidR="009226D8" w:rsidRPr="000F4708" w:rsidRDefault="009226D8" w:rsidP="00E804F3">
            <w:pPr>
              <w:keepNext/>
              <w:keepLines/>
              <w:jc w:val="center"/>
              <w:rPr>
                <w:b/>
                <w:bCs/>
                <w:color w:val="000000"/>
                <w:sz w:val="20"/>
                <w:szCs w:val="20"/>
                <w:lang w:val="en-CA" w:eastAsia="en-CA"/>
              </w:rPr>
            </w:pPr>
            <w:r w:rsidRPr="000F4708">
              <w:rPr>
                <w:b/>
                <w:bCs/>
                <w:color w:val="000000"/>
                <w:sz w:val="20"/>
                <w:szCs w:val="20"/>
                <w:lang w:val="en-CA" w:eastAsia="en-CA"/>
              </w:rPr>
              <w:t>2030</w:t>
            </w:r>
          </w:p>
        </w:tc>
        <w:tc>
          <w:tcPr>
            <w:tcW w:w="430"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68E3DC2A" w14:textId="77777777" w:rsidR="009226D8" w:rsidRPr="000F4708" w:rsidRDefault="009226D8" w:rsidP="00E804F3">
            <w:pPr>
              <w:keepNext/>
              <w:keepLines/>
              <w:jc w:val="center"/>
              <w:rPr>
                <w:b/>
                <w:bCs/>
                <w:color w:val="000000"/>
                <w:sz w:val="20"/>
                <w:szCs w:val="20"/>
                <w:lang w:val="en-CA" w:eastAsia="en-CA"/>
              </w:rPr>
            </w:pPr>
            <w:r w:rsidRPr="000F4708">
              <w:rPr>
                <w:b/>
                <w:bCs/>
                <w:color w:val="000000"/>
                <w:sz w:val="20"/>
                <w:szCs w:val="20"/>
                <w:lang w:val="en-CA" w:eastAsia="en-CA"/>
              </w:rPr>
              <w:t>Total</w:t>
            </w:r>
          </w:p>
        </w:tc>
      </w:tr>
      <w:tr w:rsidR="00D42809" w:rsidRPr="000F4708" w14:paraId="5D97043F" w14:textId="77777777" w:rsidTr="00A024E9">
        <w:tc>
          <w:tcPr>
            <w:tcW w:w="334" w:type="pct"/>
            <w:tcBorders>
              <w:top w:val="nil"/>
              <w:left w:val="single" w:sz="4" w:space="0" w:color="auto"/>
              <w:bottom w:val="single" w:sz="4" w:space="0" w:color="auto"/>
              <w:right w:val="single" w:sz="4" w:space="0" w:color="auto"/>
            </w:tcBorders>
            <w:shd w:val="clear" w:color="auto" w:fill="auto"/>
            <w:hideMark/>
          </w:tcPr>
          <w:p w14:paraId="0274AB23" w14:textId="77777777" w:rsidR="0080193B" w:rsidRPr="000F4708" w:rsidRDefault="0080193B" w:rsidP="0080193B">
            <w:pPr>
              <w:keepNext/>
              <w:keepLines/>
              <w:rPr>
                <w:color w:val="000000"/>
                <w:sz w:val="20"/>
                <w:szCs w:val="20"/>
                <w:lang w:val="en-CA" w:eastAsia="en-CA"/>
              </w:rPr>
            </w:pPr>
            <w:r w:rsidRPr="000F4708">
              <w:rPr>
                <w:color w:val="000000"/>
                <w:sz w:val="20"/>
                <w:szCs w:val="20"/>
                <w:lang w:val="en-CA" w:eastAsia="en-CA"/>
              </w:rPr>
              <w:t>1.1</w:t>
            </w:r>
          </w:p>
        </w:tc>
        <w:tc>
          <w:tcPr>
            <w:tcW w:w="913" w:type="pct"/>
            <w:tcBorders>
              <w:top w:val="nil"/>
              <w:left w:val="nil"/>
              <w:bottom w:val="single" w:sz="4" w:space="0" w:color="auto"/>
              <w:right w:val="single" w:sz="4" w:space="0" w:color="auto"/>
            </w:tcBorders>
            <w:shd w:val="clear" w:color="auto" w:fill="auto"/>
            <w:tcMar>
              <w:left w:w="29" w:type="dxa"/>
              <w:right w:w="29" w:type="dxa"/>
            </w:tcMar>
            <w:hideMark/>
          </w:tcPr>
          <w:p w14:paraId="50D5FEC2" w14:textId="77777777" w:rsidR="0080193B" w:rsidRPr="000F4708" w:rsidRDefault="0080193B" w:rsidP="00D42809">
            <w:pPr>
              <w:keepNext/>
              <w:keepLines/>
              <w:jc w:val="left"/>
              <w:rPr>
                <w:color w:val="000000"/>
                <w:sz w:val="20"/>
                <w:szCs w:val="20"/>
                <w:lang w:val="en-CA" w:eastAsia="en-CA"/>
              </w:rPr>
            </w:pPr>
            <w:r w:rsidRPr="000F4708">
              <w:rPr>
                <w:color w:val="000000"/>
                <w:sz w:val="20"/>
                <w:szCs w:val="20"/>
                <w:lang w:val="en-CA" w:eastAsia="en-CA"/>
              </w:rPr>
              <w:t>Montreal Protocol reduction schedule of Annex C, Group I substances (ODP tonnes)</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3C9B364A" w14:textId="55534F1D" w:rsidR="0080193B" w:rsidRPr="000F4708" w:rsidRDefault="0080193B" w:rsidP="0080193B">
            <w:pPr>
              <w:jc w:val="right"/>
              <w:rPr>
                <w:sz w:val="20"/>
                <w:szCs w:val="20"/>
                <w:lang w:val="en-CA"/>
              </w:rPr>
            </w:pPr>
            <w:r w:rsidRPr="000F4708">
              <w:rPr>
                <w:color w:val="000000"/>
                <w:sz w:val="20"/>
                <w:szCs w:val="20"/>
                <w:lang w:val="en-CA" w:eastAsia="en-CA"/>
              </w:rPr>
              <w:t>2.28</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297E8F3F" w14:textId="780EDF4D" w:rsidR="0080193B" w:rsidRPr="000F4708" w:rsidRDefault="0080193B" w:rsidP="0080193B">
            <w:pPr>
              <w:jc w:val="right"/>
              <w:rPr>
                <w:sz w:val="20"/>
                <w:szCs w:val="20"/>
                <w:lang w:val="en-CA"/>
              </w:rPr>
            </w:pPr>
            <w:r w:rsidRPr="000F4708">
              <w:rPr>
                <w:color w:val="000000"/>
                <w:sz w:val="20"/>
                <w:szCs w:val="20"/>
                <w:lang w:val="en-CA"/>
              </w:rPr>
              <w:t>2.28</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774A3FF8" w14:textId="6D999005" w:rsidR="0080193B" w:rsidRPr="000F4708" w:rsidRDefault="0080193B" w:rsidP="0080193B">
            <w:pPr>
              <w:jc w:val="right"/>
              <w:rPr>
                <w:sz w:val="20"/>
                <w:szCs w:val="20"/>
                <w:lang w:val="en-CA"/>
              </w:rPr>
            </w:pPr>
            <w:r w:rsidRPr="000F4708">
              <w:rPr>
                <w:color w:val="000000"/>
                <w:sz w:val="20"/>
                <w:szCs w:val="20"/>
                <w:lang w:val="en-CA" w:eastAsia="en-CA"/>
              </w:rPr>
              <w:t>2.28</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7685165C" w14:textId="3737042E" w:rsidR="0080193B" w:rsidRPr="000F4708" w:rsidRDefault="0080193B" w:rsidP="0080193B">
            <w:pPr>
              <w:jc w:val="right"/>
              <w:rPr>
                <w:sz w:val="20"/>
                <w:szCs w:val="20"/>
                <w:lang w:val="en-CA"/>
              </w:rPr>
            </w:pPr>
            <w:r w:rsidRPr="000F4708">
              <w:rPr>
                <w:color w:val="000000"/>
                <w:sz w:val="20"/>
                <w:szCs w:val="20"/>
                <w:lang w:val="en-CA" w:eastAsia="en-CA"/>
              </w:rPr>
              <w:t>1.14</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6AB7BEA1" w14:textId="54A835FF" w:rsidR="0080193B" w:rsidRPr="000F4708" w:rsidRDefault="0080193B" w:rsidP="0080193B">
            <w:pPr>
              <w:jc w:val="right"/>
              <w:rPr>
                <w:sz w:val="20"/>
                <w:szCs w:val="20"/>
                <w:lang w:val="en-CA"/>
              </w:rPr>
            </w:pPr>
            <w:r w:rsidRPr="000F4708">
              <w:rPr>
                <w:color w:val="000000"/>
                <w:sz w:val="20"/>
                <w:szCs w:val="20"/>
                <w:lang w:val="en-CA" w:eastAsia="en-CA"/>
              </w:rPr>
              <w:t>1.14</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26192665" w14:textId="542C56F2" w:rsidR="0080193B" w:rsidRPr="000F4708" w:rsidRDefault="0080193B" w:rsidP="0080193B">
            <w:pPr>
              <w:jc w:val="right"/>
              <w:rPr>
                <w:sz w:val="20"/>
                <w:szCs w:val="20"/>
                <w:lang w:val="en-CA"/>
              </w:rPr>
            </w:pPr>
            <w:r w:rsidRPr="000F4708">
              <w:rPr>
                <w:color w:val="000000"/>
                <w:sz w:val="20"/>
                <w:szCs w:val="20"/>
                <w:lang w:val="en-CA"/>
              </w:rPr>
              <w:t>1.14</w:t>
            </w:r>
          </w:p>
        </w:tc>
        <w:tc>
          <w:tcPr>
            <w:tcW w:w="475" w:type="pct"/>
            <w:tcBorders>
              <w:top w:val="single" w:sz="4" w:space="0" w:color="auto"/>
              <w:left w:val="nil"/>
              <w:bottom w:val="single" w:sz="4" w:space="0" w:color="auto"/>
              <w:right w:val="single" w:sz="4" w:space="0" w:color="auto"/>
            </w:tcBorders>
            <w:shd w:val="clear" w:color="auto" w:fill="FFFFFF" w:themeFill="background1"/>
            <w:tcMar>
              <w:left w:w="29" w:type="dxa"/>
              <w:right w:w="29" w:type="dxa"/>
            </w:tcMar>
          </w:tcPr>
          <w:p w14:paraId="2DE2A67E" w14:textId="44105D8D" w:rsidR="0080193B" w:rsidRPr="000F4708" w:rsidRDefault="0080193B" w:rsidP="0080193B">
            <w:pPr>
              <w:jc w:val="right"/>
              <w:rPr>
                <w:sz w:val="20"/>
                <w:szCs w:val="20"/>
                <w:lang w:val="en-CA"/>
              </w:rPr>
            </w:pPr>
            <w:r w:rsidRPr="000F4708">
              <w:rPr>
                <w:color w:val="000000"/>
                <w:sz w:val="20"/>
                <w:szCs w:val="20"/>
                <w:lang w:val="en-CA" w:eastAsia="en-CA"/>
              </w:rPr>
              <w:t>0.00</w:t>
            </w:r>
          </w:p>
        </w:tc>
        <w:tc>
          <w:tcPr>
            <w:tcW w:w="430" w:type="pct"/>
            <w:tcBorders>
              <w:top w:val="nil"/>
              <w:left w:val="single" w:sz="4" w:space="0" w:color="auto"/>
              <w:bottom w:val="single" w:sz="4" w:space="0" w:color="auto"/>
              <w:right w:val="single" w:sz="4" w:space="0" w:color="auto"/>
            </w:tcBorders>
            <w:shd w:val="clear" w:color="auto" w:fill="FFFFFF" w:themeFill="background1"/>
            <w:tcMar>
              <w:left w:w="29" w:type="dxa"/>
              <w:right w:w="29" w:type="dxa"/>
            </w:tcMar>
          </w:tcPr>
          <w:p w14:paraId="6B19F348" w14:textId="77777777" w:rsidR="0080193B" w:rsidRPr="000F4708" w:rsidRDefault="0080193B" w:rsidP="0080193B">
            <w:pPr>
              <w:jc w:val="right"/>
              <w:rPr>
                <w:sz w:val="20"/>
                <w:szCs w:val="20"/>
                <w:lang w:val="en-CA"/>
              </w:rPr>
            </w:pPr>
            <w:r w:rsidRPr="000F4708">
              <w:rPr>
                <w:sz w:val="20"/>
                <w:szCs w:val="20"/>
                <w:lang w:val="en-CA"/>
              </w:rPr>
              <w:t>n/a</w:t>
            </w:r>
          </w:p>
        </w:tc>
      </w:tr>
      <w:tr w:rsidR="00D42809" w:rsidRPr="000F4708" w14:paraId="0A061321" w14:textId="77777777" w:rsidTr="00A024E9">
        <w:tc>
          <w:tcPr>
            <w:tcW w:w="334" w:type="pct"/>
            <w:tcBorders>
              <w:top w:val="nil"/>
              <w:left w:val="single" w:sz="4" w:space="0" w:color="auto"/>
              <w:bottom w:val="single" w:sz="4" w:space="0" w:color="auto"/>
              <w:right w:val="single" w:sz="4" w:space="0" w:color="auto"/>
            </w:tcBorders>
            <w:shd w:val="clear" w:color="auto" w:fill="auto"/>
            <w:hideMark/>
          </w:tcPr>
          <w:p w14:paraId="058ABEBB" w14:textId="77777777" w:rsidR="009226D8" w:rsidRPr="000F4708" w:rsidRDefault="009226D8" w:rsidP="00E804F3">
            <w:pPr>
              <w:rPr>
                <w:color w:val="000000"/>
                <w:sz w:val="20"/>
                <w:szCs w:val="20"/>
                <w:lang w:val="en-CA" w:eastAsia="en-CA"/>
              </w:rPr>
            </w:pPr>
            <w:r w:rsidRPr="000F4708">
              <w:rPr>
                <w:color w:val="000000"/>
                <w:sz w:val="20"/>
                <w:szCs w:val="20"/>
                <w:lang w:val="en-CA" w:eastAsia="en-CA"/>
              </w:rPr>
              <w:t>1.2</w:t>
            </w:r>
          </w:p>
        </w:tc>
        <w:tc>
          <w:tcPr>
            <w:tcW w:w="913" w:type="pct"/>
            <w:tcBorders>
              <w:top w:val="nil"/>
              <w:left w:val="nil"/>
              <w:bottom w:val="single" w:sz="4" w:space="0" w:color="auto"/>
              <w:right w:val="single" w:sz="4" w:space="0" w:color="auto"/>
            </w:tcBorders>
            <w:shd w:val="clear" w:color="auto" w:fill="auto"/>
            <w:tcMar>
              <w:left w:w="29" w:type="dxa"/>
              <w:right w:w="29" w:type="dxa"/>
            </w:tcMar>
            <w:hideMark/>
          </w:tcPr>
          <w:p w14:paraId="36C3B73E" w14:textId="77777777" w:rsidR="009226D8" w:rsidRPr="000F4708" w:rsidRDefault="009226D8" w:rsidP="00D42809">
            <w:pPr>
              <w:jc w:val="left"/>
              <w:rPr>
                <w:color w:val="000000"/>
                <w:sz w:val="20"/>
                <w:szCs w:val="20"/>
                <w:lang w:val="en-CA" w:eastAsia="en-CA"/>
              </w:rPr>
            </w:pPr>
            <w:r w:rsidRPr="000F4708">
              <w:rPr>
                <w:color w:val="000000"/>
                <w:sz w:val="20"/>
                <w:szCs w:val="20"/>
                <w:lang w:val="en-CA" w:eastAsia="en-CA"/>
              </w:rPr>
              <w:t>Maximum allowable total consumption of Annex C, Group I substances (ODP tonnes)</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0D599EEB" w14:textId="77777777" w:rsidR="009226D8" w:rsidRPr="000F4708" w:rsidRDefault="009226D8" w:rsidP="00E804F3">
            <w:pPr>
              <w:jc w:val="right"/>
              <w:rPr>
                <w:sz w:val="20"/>
                <w:szCs w:val="20"/>
                <w:lang w:val="en-CA"/>
              </w:rPr>
            </w:pPr>
            <w:r w:rsidRPr="000F4708">
              <w:rPr>
                <w:sz w:val="20"/>
                <w:szCs w:val="20"/>
                <w:lang w:val="en-CA"/>
              </w:rPr>
              <w:t>1.00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4232453C" w14:textId="77777777" w:rsidR="009226D8" w:rsidRPr="000F4708" w:rsidRDefault="009226D8" w:rsidP="00E804F3">
            <w:pPr>
              <w:jc w:val="right"/>
              <w:rPr>
                <w:sz w:val="20"/>
                <w:szCs w:val="20"/>
                <w:lang w:val="en-CA"/>
              </w:rPr>
            </w:pPr>
            <w:r w:rsidRPr="000F4708">
              <w:rPr>
                <w:sz w:val="20"/>
                <w:szCs w:val="20"/>
                <w:lang w:val="en-CA"/>
              </w:rPr>
              <w:t>1.00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1D96DA8D" w14:textId="77777777" w:rsidR="009226D8" w:rsidRPr="000F4708" w:rsidRDefault="009226D8" w:rsidP="00E804F3">
            <w:pPr>
              <w:jc w:val="right"/>
              <w:rPr>
                <w:sz w:val="20"/>
                <w:szCs w:val="20"/>
                <w:lang w:val="en-CA"/>
              </w:rPr>
            </w:pPr>
            <w:r w:rsidRPr="000F4708">
              <w:rPr>
                <w:sz w:val="20"/>
                <w:szCs w:val="20"/>
                <w:lang w:val="en-CA"/>
              </w:rPr>
              <w:t>1.00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3F4B1F33" w14:textId="77777777" w:rsidR="009226D8" w:rsidRPr="000F4708" w:rsidRDefault="009226D8" w:rsidP="00E804F3">
            <w:pPr>
              <w:jc w:val="right"/>
              <w:rPr>
                <w:sz w:val="20"/>
                <w:szCs w:val="20"/>
                <w:lang w:val="en-CA"/>
              </w:rPr>
            </w:pPr>
            <w:r w:rsidRPr="000F4708">
              <w:rPr>
                <w:sz w:val="20"/>
                <w:szCs w:val="20"/>
                <w:lang w:val="en-CA"/>
              </w:rPr>
              <w:t>0.50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3FF8C869" w14:textId="77777777" w:rsidR="009226D8" w:rsidRPr="000F4708" w:rsidRDefault="009226D8" w:rsidP="00E804F3">
            <w:pPr>
              <w:jc w:val="right"/>
              <w:rPr>
                <w:sz w:val="20"/>
                <w:szCs w:val="20"/>
                <w:lang w:val="en-CA"/>
              </w:rPr>
            </w:pPr>
            <w:r w:rsidRPr="000F4708">
              <w:rPr>
                <w:sz w:val="20"/>
                <w:szCs w:val="20"/>
                <w:lang w:val="en-CA"/>
              </w:rPr>
              <w:t>0.50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462D38AA" w14:textId="77777777" w:rsidR="009226D8" w:rsidRPr="000F4708" w:rsidRDefault="009226D8" w:rsidP="00E804F3">
            <w:pPr>
              <w:jc w:val="right"/>
              <w:rPr>
                <w:sz w:val="20"/>
                <w:szCs w:val="20"/>
                <w:lang w:val="en-CA"/>
              </w:rPr>
            </w:pPr>
            <w:r w:rsidRPr="000F4708">
              <w:rPr>
                <w:sz w:val="20"/>
                <w:szCs w:val="20"/>
                <w:lang w:val="en-CA"/>
              </w:rPr>
              <w:t>0.50</w:t>
            </w:r>
          </w:p>
        </w:tc>
        <w:tc>
          <w:tcPr>
            <w:tcW w:w="475" w:type="pct"/>
            <w:tcBorders>
              <w:top w:val="single" w:sz="4" w:space="0" w:color="auto"/>
              <w:left w:val="nil"/>
              <w:bottom w:val="single" w:sz="4" w:space="0" w:color="auto"/>
              <w:right w:val="single" w:sz="4" w:space="0" w:color="auto"/>
            </w:tcBorders>
            <w:shd w:val="clear" w:color="auto" w:fill="FFFFFF" w:themeFill="background1"/>
            <w:tcMar>
              <w:left w:w="29" w:type="dxa"/>
              <w:right w:w="29" w:type="dxa"/>
            </w:tcMar>
          </w:tcPr>
          <w:p w14:paraId="4FE3A766" w14:textId="1E97C487" w:rsidR="0080193B" w:rsidRPr="000F4708" w:rsidRDefault="00C62A78" w:rsidP="00D42809">
            <w:pPr>
              <w:jc w:val="right"/>
              <w:rPr>
                <w:sz w:val="20"/>
                <w:szCs w:val="20"/>
                <w:lang w:val="en-CA"/>
              </w:rPr>
            </w:pPr>
            <w:r w:rsidRPr="000F4708">
              <w:rPr>
                <w:sz w:val="20"/>
                <w:szCs w:val="20"/>
                <w:lang w:val="en-CA"/>
              </w:rPr>
              <w:t>0</w:t>
            </w:r>
            <w:r w:rsidR="0080193B" w:rsidRPr="000F4708">
              <w:rPr>
                <w:sz w:val="20"/>
                <w:szCs w:val="20"/>
                <w:lang w:val="en-CA"/>
              </w:rPr>
              <w:t>.00</w:t>
            </w:r>
          </w:p>
        </w:tc>
        <w:tc>
          <w:tcPr>
            <w:tcW w:w="430" w:type="pct"/>
            <w:tcBorders>
              <w:top w:val="nil"/>
              <w:left w:val="single" w:sz="4" w:space="0" w:color="auto"/>
              <w:bottom w:val="single" w:sz="4" w:space="0" w:color="auto"/>
              <w:right w:val="single" w:sz="4" w:space="0" w:color="auto"/>
            </w:tcBorders>
            <w:shd w:val="clear" w:color="auto" w:fill="FFFFFF" w:themeFill="background1"/>
            <w:tcMar>
              <w:left w:w="29" w:type="dxa"/>
              <w:right w:w="29" w:type="dxa"/>
            </w:tcMar>
          </w:tcPr>
          <w:p w14:paraId="6B99E57E" w14:textId="77777777" w:rsidR="009226D8" w:rsidRPr="000F4708" w:rsidRDefault="009226D8" w:rsidP="00E804F3">
            <w:pPr>
              <w:jc w:val="right"/>
              <w:rPr>
                <w:sz w:val="20"/>
                <w:szCs w:val="20"/>
                <w:lang w:val="en-CA"/>
              </w:rPr>
            </w:pPr>
            <w:r w:rsidRPr="000F4708">
              <w:rPr>
                <w:sz w:val="20"/>
                <w:szCs w:val="20"/>
                <w:lang w:val="en-CA"/>
              </w:rPr>
              <w:t>n/a</w:t>
            </w:r>
          </w:p>
        </w:tc>
      </w:tr>
      <w:tr w:rsidR="00D42809" w:rsidRPr="000F4708" w14:paraId="3356FB20" w14:textId="77777777" w:rsidTr="00A024E9">
        <w:tc>
          <w:tcPr>
            <w:tcW w:w="334" w:type="pct"/>
            <w:tcBorders>
              <w:top w:val="nil"/>
              <w:left w:val="single" w:sz="4" w:space="0" w:color="auto"/>
              <w:bottom w:val="single" w:sz="4" w:space="0" w:color="auto"/>
              <w:right w:val="single" w:sz="4" w:space="0" w:color="auto"/>
            </w:tcBorders>
            <w:shd w:val="clear" w:color="auto" w:fill="auto"/>
            <w:hideMark/>
          </w:tcPr>
          <w:p w14:paraId="2618924F" w14:textId="77777777" w:rsidR="009226D8" w:rsidRPr="000F4708" w:rsidRDefault="009226D8" w:rsidP="00E804F3">
            <w:pPr>
              <w:rPr>
                <w:color w:val="000000"/>
                <w:sz w:val="20"/>
                <w:szCs w:val="20"/>
                <w:lang w:val="en-CA" w:eastAsia="en-CA"/>
              </w:rPr>
            </w:pPr>
            <w:r w:rsidRPr="000F4708">
              <w:rPr>
                <w:color w:val="000000"/>
                <w:sz w:val="20"/>
                <w:szCs w:val="20"/>
                <w:lang w:val="en-CA" w:eastAsia="en-CA"/>
              </w:rPr>
              <w:t>2.1</w:t>
            </w:r>
          </w:p>
        </w:tc>
        <w:tc>
          <w:tcPr>
            <w:tcW w:w="913" w:type="pct"/>
            <w:tcBorders>
              <w:top w:val="nil"/>
              <w:left w:val="nil"/>
              <w:bottom w:val="single" w:sz="4" w:space="0" w:color="auto"/>
              <w:right w:val="single" w:sz="4" w:space="0" w:color="auto"/>
            </w:tcBorders>
            <w:shd w:val="clear" w:color="auto" w:fill="auto"/>
            <w:tcMar>
              <w:left w:w="29" w:type="dxa"/>
              <w:right w:w="29" w:type="dxa"/>
            </w:tcMar>
            <w:hideMark/>
          </w:tcPr>
          <w:p w14:paraId="17B1B8D1" w14:textId="4DFCC7F7" w:rsidR="009226D8" w:rsidRPr="000F4708" w:rsidRDefault="009226D8" w:rsidP="00D42809">
            <w:pPr>
              <w:jc w:val="left"/>
              <w:rPr>
                <w:color w:val="000000"/>
                <w:sz w:val="20"/>
                <w:szCs w:val="20"/>
                <w:lang w:val="en-CA" w:eastAsia="en-CA"/>
              </w:rPr>
            </w:pPr>
            <w:r w:rsidRPr="000F4708">
              <w:rPr>
                <w:color w:val="000000"/>
                <w:sz w:val="20"/>
                <w:szCs w:val="20"/>
                <w:lang w:val="en-CA" w:eastAsia="en-CA"/>
              </w:rPr>
              <w:t>Lead IA (</w:t>
            </w:r>
            <w:r w:rsidRPr="000F4708">
              <w:rPr>
                <w:color w:val="000000"/>
                <w:sz w:val="20"/>
                <w:szCs w:val="20"/>
                <w:shd w:val="clear" w:color="auto" w:fill="FFFFFF" w:themeFill="background1"/>
                <w:lang w:val="en-CA" w:eastAsia="en-CA"/>
              </w:rPr>
              <w:t>Germany)</w:t>
            </w:r>
            <w:r w:rsidRPr="000F4708">
              <w:rPr>
                <w:color w:val="000000"/>
                <w:sz w:val="20"/>
                <w:szCs w:val="20"/>
                <w:lang w:val="en-CA" w:eastAsia="en-CA"/>
              </w:rPr>
              <w:t xml:space="preserve"> agreed funding (</w:t>
            </w:r>
            <w:r w:rsidR="00D42809" w:rsidRPr="000F4708">
              <w:rPr>
                <w:color w:val="000000"/>
                <w:sz w:val="20"/>
                <w:szCs w:val="20"/>
                <w:lang w:val="en-CA" w:eastAsia="en-CA"/>
              </w:rPr>
              <w:t>US $</w:t>
            </w:r>
            <w:r w:rsidRPr="000F4708">
              <w:rPr>
                <w:color w:val="000000"/>
                <w:sz w:val="20"/>
                <w:szCs w:val="20"/>
                <w:lang w:val="en-CA" w:eastAsia="en-CA"/>
              </w:rPr>
              <w:t>)</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180BF4C8" w14:textId="77777777" w:rsidR="009226D8" w:rsidRPr="000F4708" w:rsidRDefault="009226D8" w:rsidP="00E804F3">
            <w:pPr>
              <w:jc w:val="right"/>
              <w:rPr>
                <w:color w:val="000000" w:themeColor="text1"/>
                <w:sz w:val="20"/>
                <w:szCs w:val="20"/>
                <w:lang w:val="en-CA"/>
              </w:rPr>
            </w:pPr>
            <w:r w:rsidRPr="000F4708">
              <w:rPr>
                <w:color w:val="000000" w:themeColor="text1"/>
                <w:sz w:val="20"/>
                <w:szCs w:val="20"/>
                <w:lang w:val="en-CA"/>
              </w:rPr>
              <w:t>168,900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1DBA61BE" w14:textId="77777777" w:rsidR="009226D8" w:rsidRPr="000F4708" w:rsidRDefault="009226D8" w:rsidP="00E804F3">
            <w:pPr>
              <w:jc w:val="right"/>
              <w:rPr>
                <w:color w:val="000000" w:themeColor="text1"/>
                <w:sz w:val="20"/>
                <w:szCs w:val="20"/>
                <w:lang w:val="en-CA"/>
              </w:rPr>
            </w:pPr>
            <w:r w:rsidRPr="000F4708">
              <w:rPr>
                <w:color w:val="000000" w:themeColor="text1"/>
                <w:sz w:val="20"/>
                <w:szCs w:val="20"/>
                <w:lang w:val="en-CA"/>
              </w:rPr>
              <w:t>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12447BA3" w14:textId="77777777" w:rsidR="009226D8" w:rsidRPr="000F4708" w:rsidRDefault="009226D8" w:rsidP="00E804F3">
            <w:pPr>
              <w:jc w:val="right"/>
              <w:rPr>
                <w:color w:val="000000" w:themeColor="text1"/>
                <w:sz w:val="20"/>
                <w:szCs w:val="20"/>
                <w:lang w:val="en-CA"/>
              </w:rPr>
            </w:pPr>
            <w:r w:rsidRPr="000F4708">
              <w:rPr>
                <w:color w:val="000000" w:themeColor="text1"/>
                <w:sz w:val="20"/>
                <w:szCs w:val="20"/>
                <w:lang w:val="en-CA"/>
              </w:rPr>
              <w:t>162,400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6847C5DF" w14:textId="77777777" w:rsidR="009226D8" w:rsidRPr="000F4708" w:rsidRDefault="009226D8" w:rsidP="00E804F3">
            <w:pPr>
              <w:jc w:val="right"/>
              <w:rPr>
                <w:color w:val="000000" w:themeColor="text1"/>
                <w:sz w:val="20"/>
                <w:szCs w:val="20"/>
                <w:lang w:val="en-CA"/>
              </w:rPr>
            </w:pPr>
            <w:r w:rsidRPr="000F4708">
              <w:rPr>
                <w:color w:val="000000" w:themeColor="text1"/>
                <w:sz w:val="20"/>
                <w:szCs w:val="20"/>
                <w:lang w:val="en-CA"/>
              </w:rPr>
              <w:t>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247EFBEB" w14:textId="77777777" w:rsidR="009226D8" w:rsidRPr="000F4708" w:rsidRDefault="009226D8" w:rsidP="00E804F3">
            <w:pPr>
              <w:jc w:val="right"/>
              <w:rPr>
                <w:color w:val="000000" w:themeColor="text1"/>
                <w:sz w:val="20"/>
                <w:szCs w:val="20"/>
                <w:lang w:val="en-CA"/>
              </w:rPr>
            </w:pPr>
            <w:r w:rsidRPr="000F4708">
              <w:rPr>
                <w:color w:val="000000" w:themeColor="text1"/>
                <w:sz w:val="20"/>
                <w:szCs w:val="20"/>
                <w:lang w:val="en-CA"/>
              </w:rPr>
              <w:t xml:space="preserve"> 91,200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36931C2C" w14:textId="77777777" w:rsidR="009226D8" w:rsidRPr="000F4708" w:rsidRDefault="009226D8" w:rsidP="00E804F3">
            <w:pPr>
              <w:jc w:val="right"/>
              <w:rPr>
                <w:color w:val="000000" w:themeColor="text1"/>
                <w:sz w:val="20"/>
                <w:szCs w:val="20"/>
                <w:lang w:val="en-CA"/>
              </w:rPr>
            </w:pPr>
            <w:r w:rsidRPr="000F4708">
              <w:rPr>
                <w:color w:val="000000" w:themeColor="text1"/>
                <w:sz w:val="20"/>
                <w:szCs w:val="20"/>
                <w:lang w:val="en-CA"/>
              </w:rPr>
              <w:t>0</w:t>
            </w:r>
          </w:p>
        </w:tc>
        <w:tc>
          <w:tcPr>
            <w:tcW w:w="475" w:type="pct"/>
            <w:tcBorders>
              <w:top w:val="single" w:sz="4" w:space="0" w:color="auto"/>
              <w:left w:val="nil"/>
              <w:bottom w:val="single" w:sz="4" w:space="0" w:color="auto"/>
              <w:right w:val="single" w:sz="4" w:space="0" w:color="auto"/>
            </w:tcBorders>
            <w:shd w:val="clear" w:color="auto" w:fill="FFFFFF" w:themeFill="background1"/>
            <w:tcMar>
              <w:left w:w="29" w:type="dxa"/>
              <w:right w:w="29" w:type="dxa"/>
            </w:tcMar>
          </w:tcPr>
          <w:p w14:paraId="44AC877F" w14:textId="77777777" w:rsidR="009226D8" w:rsidRPr="000F4708" w:rsidRDefault="009226D8" w:rsidP="00E804F3">
            <w:pPr>
              <w:jc w:val="right"/>
              <w:rPr>
                <w:color w:val="000000" w:themeColor="text1"/>
                <w:sz w:val="20"/>
                <w:szCs w:val="20"/>
                <w:lang w:val="en-CA"/>
              </w:rPr>
            </w:pPr>
            <w:r w:rsidRPr="000F4708">
              <w:rPr>
                <w:color w:val="000000" w:themeColor="text1"/>
                <w:sz w:val="20"/>
                <w:szCs w:val="20"/>
                <w:lang w:val="en-CA"/>
              </w:rPr>
              <w:t>47,500</w:t>
            </w:r>
          </w:p>
        </w:tc>
        <w:tc>
          <w:tcPr>
            <w:tcW w:w="430" w:type="pct"/>
            <w:tcBorders>
              <w:top w:val="nil"/>
              <w:left w:val="single" w:sz="4" w:space="0" w:color="auto"/>
              <w:bottom w:val="single" w:sz="4" w:space="0" w:color="auto"/>
              <w:right w:val="single" w:sz="4" w:space="0" w:color="auto"/>
            </w:tcBorders>
            <w:shd w:val="clear" w:color="auto" w:fill="FFFFFF" w:themeFill="background1"/>
            <w:tcMar>
              <w:left w:w="29" w:type="dxa"/>
              <w:right w:w="29" w:type="dxa"/>
            </w:tcMar>
          </w:tcPr>
          <w:p w14:paraId="29D6DFDD" w14:textId="77777777" w:rsidR="009226D8" w:rsidRPr="000F4708" w:rsidRDefault="009226D8" w:rsidP="00E804F3">
            <w:pPr>
              <w:jc w:val="right"/>
              <w:rPr>
                <w:color w:val="000000" w:themeColor="text1"/>
                <w:sz w:val="20"/>
                <w:szCs w:val="20"/>
                <w:lang w:val="en-CA"/>
              </w:rPr>
            </w:pPr>
            <w:r w:rsidRPr="000F4708">
              <w:rPr>
                <w:color w:val="000000" w:themeColor="text1"/>
                <w:sz w:val="20"/>
                <w:szCs w:val="20"/>
                <w:lang w:val="en-CA"/>
              </w:rPr>
              <w:t>470,000</w:t>
            </w:r>
          </w:p>
        </w:tc>
      </w:tr>
      <w:tr w:rsidR="00D42809" w:rsidRPr="000F4708" w14:paraId="5D0B04CA" w14:textId="77777777" w:rsidTr="00A024E9">
        <w:tc>
          <w:tcPr>
            <w:tcW w:w="334" w:type="pct"/>
            <w:tcBorders>
              <w:top w:val="nil"/>
              <w:left w:val="single" w:sz="4" w:space="0" w:color="auto"/>
              <w:bottom w:val="single" w:sz="4" w:space="0" w:color="auto"/>
              <w:right w:val="single" w:sz="4" w:space="0" w:color="auto"/>
            </w:tcBorders>
            <w:shd w:val="clear" w:color="auto" w:fill="auto"/>
            <w:hideMark/>
          </w:tcPr>
          <w:p w14:paraId="2AECCC4C" w14:textId="77777777" w:rsidR="009226D8" w:rsidRPr="000F4708" w:rsidRDefault="009226D8" w:rsidP="00E804F3">
            <w:pPr>
              <w:rPr>
                <w:color w:val="000000"/>
                <w:sz w:val="20"/>
                <w:szCs w:val="20"/>
                <w:lang w:val="en-CA" w:eastAsia="en-CA"/>
              </w:rPr>
            </w:pPr>
            <w:r w:rsidRPr="000F4708">
              <w:rPr>
                <w:color w:val="000000"/>
                <w:sz w:val="20"/>
                <w:szCs w:val="20"/>
                <w:lang w:val="en-CA" w:eastAsia="en-CA"/>
              </w:rPr>
              <w:t>2.2</w:t>
            </w:r>
          </w:p>
        </w:tc>
        <w:tc>
          <w:tcPr>
            <w:tcW w:w="913" w:type="pct"/>
            <w:tcBorders>
              <w:top w:val="nil"/>
              <w:left w:val="nil"/>
              <w:bottom w:val="single" w:sz="4" w:space="0" w:color="auto"/>
              <w:right w:val="single" w:sz="4" w:space="0" w:color="auto"/>
            </w:tcBorders>
            <w:shd w:val="clear" w:color="auto" w:fill="auto"/>
            <w:tcMar>
              <w:left w:w="29" w:type="dxa"/>
              <w:right w:w="29" w:type="dxa"/>
            </w:tcMar>
            <w:hideMark/>
          </w:tcPr>
          <w:p w14:paraId="596658FF" w14:textId="37B04C5B" w:rsidR="009226D8" w:rsidRPr="000F4708" w:rsidRDefault="009226D8" w:rsidP="00D42809">
            <w:pPr>
              <w:jc w:val="left"/>
              <w:rPr>
                <w:color w:val="000000"/>
                <w:sz w:val="20"/>
                <w:szCs w:val="20"/>
                <w:lang w:val="en-CA" w:eastAsia="en-CA"/>
              </w:rPr>
            </w:pPr>
            <w:r w:rsidRPr="000F4708">
              <w:rPr>
                <w:color w:val="000000"/>
                <w:sz w:val="20"/>
                <w:szCs w:val="20"/>
                <w:lang w:val="en-CA" w:eastAsia="en-CA"/>
              </w:rPr>
              <w:t>Support costs for Lead IA (</w:t>
            </w:r>
            <w:r w:rsidR="00D42809" w:rsidRPr="000F4708">
              <w:rPr>
                <w:color w:val="000000"/>
                <w:sz w:val="20"/>
                <w:szCs w:val="20"/>
                <w:lang w:val="en-CA" w:eastAsia="en-CA"/>
              </w:rPr>
              <w:t>US $</w:t>
            </w:r>
            <w:r w:rsidRPr="000F4708">
              <w:rPr>
                <w:color w:val="000000"/>
                <w:sz w:val="20"/>
                <w:szCs w:val="20"/>
                <w:lang w:val="en-CA" w:eastAsia="en-CA"/>
              </w:rPr>
              <w:t>)</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4671233A" w14:textId="77777777" w:rsidR="009226D8" w:rsidRPr="000F4708" w:rsidRDefault="009226D8" w:rsidP="00E804F3">
            <w:pPr>
              <w:jc w:val="right"/>
              <w:rPr>
                <w:color w:val="000000" w:themeColor="text1"/>
                <w:sz w:val="20"/>
                <w:szCs w:val="20"/>
                <w:lang w:val="en-CA"/>
              </w:rPr>
            </w:pPr>
            <w:r w:rsidRPr="000F4708">
              <w:rPr>
                <w:color w:val="000000" w:themeColor="text1"/>
                <w:sz w:val="20"/>
                <w:szCs w:val="20"/>
                <w:lang w:val="en-CA"/>
              </w:rPr>
              <w:t>21,957</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7D6133D2" w14:textId="77777777" w:rsidR="009226D8" w:rsidRPr="000F4708" w:rsidRDefault="009226D8" w:rsidP="00E804F3">
            <w:pPr>
              <w:jc w:val="right"/>
              <w:rPr>
                <w:color w:val="000000" w:themeColor="text1"/>
                <w:sz w:val="20"/>
                <w:szCs w:val="20"/>
                <w:lang w:val="en-CA"/>
              </w:rPr>
            </w:pPr>
            <w:r w:rsidRPr="000F4708">
              <w:rPr>
                <w:color w:val="000000" w:themeColor="text1"/>
                <w:sz w:val="20"/>
                <w:szCs w:val="20"/>
                <w:lang w:val="en-CA"/>
              </w:rPr>
              <w:t>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150DF1A2" w14:textId="77777777" w:rsidR="009226D8" w:rsidRPr="000F4708" w:rsidRDefault="009226D8" w:rsidP="00E804F3">
            <w:pPr>
              <w:jc w:val="right"/>
              <w:rPr>
                <w:color w:val="000000" w:themeColor="text1"/>
                <w:sz w:val="20"/>
                <w:szCs w:val="20"/>
                <w:lang w:val="en-CA"/>
              </w:rPr>
            </w:pPr>
            <w:r w:rsidRPr="000F4708">
              <w:rPr>
                <w:color w:val="000000" w:themeColor="text1"/>
                <w:sz w:val="20"/>
                <w:szCs w:val="20"/>
                <w:lang w:val="en-CA"/>
              </w:rPr>
              <w:t>21,112</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52FB8E85" w14:textId="77777777" w:rsidR="009226D8" w:rsidRPr="000F4708" w:rsidRDefault="009226D8" w:rsidP="00E804F3">
            <w:pPr>
              <w:jc w:val="right"/>
              <w:rPr>
                <w:color w:val="000000" w:themeColor="text1"/>
                <w:sz w:val="20"/>
                <w:szCs w:val="20"/>
                <w:lang w:val="en-CA"/>
              </w:rPr>
            </w:pPr>
            <w:r w:rsidRPr="000F4708">
              <w:rPr>
                <w:color w:val="000000" w:themeColor="text1"/>
                <w:sz w:val="20"/>
                <w:szCs w:val="20"/>
                <w:lang w:val="en-CA"/>
              </w:rPr>
              <w:t>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179766C6" w14:textId="77777777" w:rsidR="009226D8" w:rsidRPr="000F4708" w:rsidRDefault="009226D8" w:rsidP="00E804F3">
            <w:pPr>
              <w:jc w:val="right"/>
              <w:rPr>
                <w:color w:val="000000" w:themeColor="text1"/>
                <w:sz w:val="20"/>
                <w:szCs w:val="20"/>
                <w:lang w:val="en-CA"/>
              </w:rPr>
            </w:pPr>
            <w:r w:rsidRPr="000F4708">
              <w:rPr>
                <w:color w:val="000000" w:themeColor="text1"/>
                <w:sz w:val="20"/>
                <w:szCs w:val="20"/>
                <w:lang w:val="en-CA"/>
              </w:rPr>
              <w:t>11,856</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264E8755" w14:textId="77777777" w:rsidR="009226D8" w:rsidRPr="000F4708" w:rsidRDefault="009226D8" w:rsidP="00E804F3">
            <w:pPr>
              <w:jc w:val="right"/>
              <w:rPr>
                <w:color w:val="000000" w:themeColor="text1"/>
                <w:sz w:val="20"/>
                <w:szCs w:val="20"/>
                <w:lang w:val="en-CA"/>
              </w:rPr>
            </w:pPr>
            <w:r w:rsidRPr="000F4708">
              <w:rPr>
                <w:color w:val="000000" w:themeColor="text1"/>
                <w:sz w:val="20"/>
                <w:szCs w:val="20"/>
                <w:lang w:val="en-CA"/>
              </w:rPr>
              <w:t>0</w:t>
            </w:r>
          </w:p>
        </w:tc>
        <w:tc>
          <w:tcPr>
            <w:tcW w:w="475" w:type="pct"/>
            <w:tcBorders>
              <w:top w:val="single" w:sz="4" w:space="0" w:color="auto"/>
              <w:left w:val="nil"/>
              <w:bottom w:val="single" w:sz="4" w:space="0" w:color="auto"/>
              <w:right w:val="single" w:sz="4" w:space="0" w:color="auto"/>
            </w:tcBorders>
            <w:shd w:val="clear" w:color="auto" w:fill="FFFFFF" w:themeFill="background1"/>
            <w:tcMar>
              <w:left w:w="29" w:type="dxa"/>
              <w:right w:w="29" w:type="dxa"/>
            </w:tcMar>
          </w:tcPr>
          <w:p w14:paraId="2DAA93B5" w14:textId="77777777" w:rsidR="009226D8" w:rsidRPr="000F4708" w:rsidRDefault="009226D8" w:rsidP="00E804F3">
            <w:pPr>
              <w:jc w:val="right"/>
              <w:rPr>
                <w:color w:val="000000" w:themeColor="text1"/>
                <w:sz w:val="20"/>
                <w:szCs w:val="20"/>
                <w:lang w:val="en-CA"/>
              </w:rPr>
            </w:pPr>
            <w:r w:rsidRPr="000F4708">
              <w:rPr>
                <w:color w:val="000000" w:themeColor="text1"/>
                <w:sz w:val="20"/>
                <w:szCs w:val="20"/>
                <w:lang w:val="en-CA"/>
              </w:rPr>
              <w:t>6,175</w:t>
            </w:r>
          </w:p>
        </w:tc>
        <w:tc>
          <w:tcPr>
            <w:tcW w:w="430" w:type="pct"/>
            <w:tcBorders>
              <w:top w:val="nil"/>
              <w:left w:val="single" w:sz="4" w:space="0" w:color="auto"/>
              <w:bottom w:val="single" w:sz="4" w:space="0" w:color="auto"/>
              <w:right w:val="single" w:sz="4" w:space="0" w:color="auto"/>
            </w:tcBorders>
            <w:shd w:val="clear" w:color="auto" w:fill="FFFFFF" w:themeFill="background1"/>
            <w:tcMar>
              <w:left w:w="29" w:type="dxa"/>
              <w:right w:w="29" w:type="dxa"/>
            </w:tcMar>
          </w:tcPr>
          <w:p w14:paraId="03F159B4" w14:textId="77777777" w:rsidR="009226D8" w:rsidRPr="000F4708" w:rsidRDefault="009226D8" w:rsidP="00E804F3">
            <w:pPr>
              <w:jc w:val="right"/>
              <w:rPr>
                <w:color w:val="000000" w:themeColor="text1"/>
                <w:sz w:val="20"/>
                <w:szCs w:val="20"/>
                <w:lang w:val="en-CA"/>
              </w:rPr>
            </w:pPr>
            <w:r w:rsidRPr="000F4708">
              <w:rPr>
                <w:color w:val="000000" w:themeColor="text1"/>
                <w:sz w:val="20"/>
                <w:szCs w:val="20"/>
                <w:lang w:val="en-CA"/>
              </w:rPr>
              <w:t xml:space="preserve"> 61,100</w:t>
            </w:r>
          </w:p>
        </w:tc>
      </w:tr>
      <w:tr w:rsidR="005232E9" w:rsidRPr="000F4708" w14:paraId="12E3DBE2" w14:textId="77777777" w:rsidTr="00A024E9">
        <w:tc>
          <w:tcPr>
            <w:tcW w:w="334" w:type="pct"/>
            <w:tcBorders>
              <w:top w:val="nil"/>
              <w:left w:val="single" w:sz="4" w:space="0" w:color="auto"/>
              <w:bottom w:val="single" w:sz="4" w:space="0" w:color="auto"/>
              <w:right w:val="single" w:sz="4" w:space="0" w:color="auto"/>
            </w:tcBorders>
            <w:shd w:val="clear" w:color="auto" w:fill="auto"/>
          </w:tcPr>
          <w:p w14:paraId="37877212" w14:textId="64CB79FD" w:rsidR="005232E9" w:rsidRPr="000F4708" w:rsidRDefault="005232E9" w:rsidP="005232E9">
            <w:pPr>
              <w:rPr>
                <w:color w:val="000000"/>
                <w:sz w:val="20"/>
                <w:szCs w:val="20"/>
                <w:lang w:val="en-CA" w:eastAsia="en-CA"/>
              </w:rPr>
            </w:pPr>
            <w:r w:rsidRPr="000F4708">
              <w:rPr>
                <w:color w:val="000000"/>
                <w:sz w:val="20"/>
                <w:szCs w:val="20"/>
                <w:lang w:val="en-CA" w:eastAsia="en-CA"/>
              </w:rPr>
              <w:t>3.1</w:t>
            </w:r>
          </w:p>
        </w:tc>
        <w:tc>
          <w:tcPr>
            <w:tcW w:w="913" w:type="pct"/>
            <w:tcBorders>
              <w:top w:val="nil"/>
              <w:left w:val="nil"/>
              <w:bottom w:val="single" w:sz="4" w:space="0" w:color="auto"/>
              <w:right w:val="single" w:sz="4" w:space="0" w:color="auto"/>
            </w:tcBorders>
            <w:shd w:val="clear" w:color="auto" w:fill="auto"/>
            <w:tcMar>
              <w:left w:w="29" w:type="dxa"/>
              <w:right w:w="29" w:type="dxa"/>
            </w:tcMar>
          </w:tcPr>
          <w:p w14:paraId="622FF81A" w14:textId="085076CE" w:rsidR="005232E9" w:rsidRPr="000F4708" w:rsidRDefault="005232E9" w:rsidP="005232E9">
            <w:pPr>
              <w:jc w:val="left"/>
              <w:rPr>
                <w:color w:val="000000"/>
                <w:sz w:val="20"/>
                <w:szCs w:val="20"/>
                <w:lang w:val="en-CA" w:eastAsia="en-CA"/>
              </w:rPr>
            </w:pPr>
            <w:r w:rsidRPr="000F4708">
              <w:rPr>
                <w:color w:val="000000"/>
                <w:sz w:val="20"/>
                <w:szCs w:val="20"/>
                <w:lang w:val="en-CA" w:eastAsia="en-CA"/>
              </w:rPr>
              <w:t>Total agreed funding (US $)</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654DD5EF" w14:textId="7E8B5C23" w:rsidR="005232E9" w:rsidRPr="000F4708" w:rsidRDefault="005232E9" w:rsidP="005232E9">
            <w:pPr>
              <w:jc w:val="right"/>
              <w:rPr>
                <w:sz w:val="20"/>
                <w:szCs w:val="20"/>
                <w:lang w:val="en-CA"/>
              </w:rPr>
            </w:pPr>
            <w:r w:rsidRPr="000F4708">
              <w:rPr>
                <w:color w:val="000000" w:themeColor="text1"/>
                <w:sz w:val="20"/>
                <w:szCs w:val="20"/>
                <w:lang w:val="en-CA"/>
              </w:rPr>
              <w:t>168,900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76151F84" w14:textId="435AB8C7" w:rsidR="005232E9" w:rsidRPr="000F4708" w:rsidRDefault="005232E9" w:rsidP="005232E9">
            <w:pPr>
              <w:jc w:val="right"/>
              <w:rPr>
                <w:sz w:val="20"/>
                <w:szCs w:val="20"/>
                <w:lang w:val="en-CA"/>
              </w:rPr>
            </w:pPr>
            <w:r w:rsidRPr="000F4708">
              <w:rPr>
                <w:color w:val="000000" w:themeColor="text1"/>
                <w:sz w:val="20"/>
                <w:szCs w:val="20"/>
                <w:lang w:val="en-CA"/>
              </w:rPr>
              <w:t>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23670829" w14:textId="0A6F931F" w:rsidR="005232E9" w:rsidRPr="000F4708" w:rsidRDefault="005232E9" w:rsidP="005232E9">
            <w:pPr>
              <w:jc w:val="right"/>
              <w:rPr>
                <w:sz w:val="20"/>
                <w:szCs w:val="20"/>
                <w:lang w:val="en-CA"/>
              </w:rPr>
            </w:pPr>
            <w:r w:rsidRPr="000F4708">
              <w:rPr>
                <w:color w:val="000000" w:themeColor="text1"/>
                <w:sz w:val="20"/>
                <w:szCs w:val="20"/>
                <w:lang w:val="en-CA"/>
              </w:rPr>
              <w:t>162,400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42B0D474" w14:textId="756BC428" w:rsidR="005232E9" w:rsidRPr="000F4708" w:rsidRDefault="005232E9" w:rsidP="005232E9">
            <w:pPr>
              <w:jc w:val="right"/>
              <w:rPr>
                <w:sz w:val="20"/>
                <w:szCs w:val="20"/>
                <w:lang w:val="en-CA"/>
              </w:rPr>
            </w:pPr>
            <w:r w:rsidRPr="000F4708">
              <w:rPr>
                <w:color w:val="000000" w:themeColor="text1"/>
                <w:sz w:val="20"/>
                <w:szCs w:val="20"/>
                <w:lang w:val="en-CA"/>
              </w:rPr>
              <w:t>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14D32B87" w14:textId="42511FB4" w:rsidR="005232E9" w:rsidRPr="000F4708" w:rsidRDefault="005232E9" w:rsidP="005232E9">
            <w:pPr>
              <w:jc w:val="right"/>
              <w:rPr>
                <w:sz w:val="20"/>
                <w:szCs w:val="20"/>
                <w:lang w:val="en-CA"/>
              </w:rPr>
            </w:pPr>
            <w:r w:rsidRPr="000F4708">
              <w:rPr>
                <w:color w:val="000000" w:themeColor="text1"/>
                <w:sz w:val="20"/>
                <w:szCs w:val="20"/>
                <w:lang w:val="en-CA"/>
              </w:rPr>
              <w:t xml:space="preserve"> 91,200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0439952A" w14:textId="3D3A08E5" w:rsidR="005232E9" w:rsidRPr="000F4708" w:rsidRDefault="005232E9" w:rsidP="005232E9">
            <w:pPr>
              <w:jc w:val="right"/>
              <w:rPr>
                <w:sz w:val="20"/>
                <w:szCs w:val="20"/>
                <w:lang w:val="en-CA"/>
              </w:rPr>
            </w:pPr>
            <w:r w:rsidRPr="000F4708">
              <w:rPr>
                <w:color w:val="000000" w:themeColor="text1"/>
                <w:sz w:val="20"/>
                <w:szCs w:val="20"/>
                <w:lang w:val="en-CA"/>
              </w:rPr>
              <w:t>0</w:t>
            </w:r>
          </w:p>
        </w:tc>
        <w:tc>
          <w:tcPr>
            <w:tcW w:w="475" w:type="pct"/>
            <w:tcBorders>
              <w:top w:val="single" w:sz="4" w:space="0" w:color="auto"/>
              <w:left w:val="nil"/>
              <w:bottom w:val="single" w:sz="4" w:space="0" w:color="auto"/>
              <w:right w:val="single" w:sz="4" w:space="0" w:color="auto"/>
            </w:tcBorders>
            <w:shd w:val="clear" w:color="auto" w:fill="FFFFFF" w:themeFill="background1"/>
            <w:tcMar>
              <w:left w:w="29" w:type="dxa"/>
              <w:right w:w="29" w:type="dxa"/>
            </w:tcMar>
          </w:tcPr>
          <w:p w14:paraId="301C2BCC" w14:textId="7673FE1F" w:rsidR="005232E9" w:rsidRPr="000F4708" w:rsidRDefault="005232E9" w:rsidP="005232E9">
            <w:pPr>
              <w:jc w:val="right"/>
              <w:rPr>
                <w:sz w:val="20"/>
                <w:szCs w:val="20"/>
                <w:lang w:val="en-CA"/>
              </w:rPr>
            </w:pPr>
            <w:r w:rsidRPr="000F4708">
              <w:rPr>
                <w:color w:val="000000" w:themeColor="text1"/>
                <w:sz w:val="20"/>
                <w:szCs w:val="20"/>
                <w:lang w:val="en-CA"/>
              </w:rPr>
              <w:t>47,500</w:t>
            </w:r>
          </w:p>
        </w:tc>
        <w:tc>
          <w:tcPr>
            <w:tcW w:w="430" w:type="pct"/>
            <w:tcBorders>
              <w:top w:val="nil"/>
              <w:left w:val="single" w:sz="4" w:space="0" w:color="auto"/>
              <w:bottom w:val="single" w:sz="4" w:space="0" w:color="auto"/>
              <w:right w:val="single" w:sz="4" w:space="0" w:color="auto"/>
            </w:tcBorders>
            <w:shd w:val="clear" w:color="auto" w:fill="FFFFFF" w:themeFill="background1"/>
            <w:tcMar>
              <w:left w:w="29" w:type="dxa"/>
              <w:right w:w="29" w:type="dxa"/>
            </w:tcMar>
          </w:tcPr>
          <w:p w14:paraId="43C90C26" w14:textId="5AE8EFA9" w:rsidR="005232E9" w:rsidRPr="000F4708" w:rsidRDefault="005232E9" w:rsidP="005232E9">
            <w:pPr>
              <w:jc w:val="right"/>
              <w:rPr>
                <w:sz w:val="20"/>
                <w:szCs w:val="20"/>
                <w:lang w:val="en-CA"/>
              </w:rPr>
            </w:pPr>
            <w:r w:rsidRPr="000F4708">
              <w:rPr>
                <w:color w:val="000000" w:themeColor="text1"/>
                <w:sz w:val="20"/>
                <w:szCs w:val="20"/>
                <w:lang w:val="en-CA"/>
              </w:rPr>
              <w:t>470,000</w:t>
            </w:r>
          </w:p>
        </w:tc>
      </w:tr>
      <w:tr w:rsidR="005232E9" w:rsidRPr="000F4708" w14:paraId="6F2A72D5" w14:textId="77777777" w:rsidTr="00A024E9">
        <w:tc>
          <w:tcPr>
            <w:tcW w:w="334" w:type="pct"/>
            <w:tcBorders>
              <w:top w:val="nil"/>
              <w:left w:val="single" w:sz="4" w:space="0" w:color="auto"/>
              <w:bottom w:val="single" w:sz="4" w:space="0" w:color="auto"/>
              <w:right w:val="single" w:sz="4" w:space="0" w:color="auto"/>
            </w:tcBorders>
            <w:shd w:val="clear" w:color="auto" w:fill="auto"/>
          </w:tcPr>
          <w:p w14:paraId="23D3257B" w14:textId="0949DF30" w:rsidR="005232E9" w:rsidRPr="000F4708" w:rsidRDefault="005232E9" w:rsidP="005232E9">
            <w:pPr>
              <w:rPr>
                <w:color w:val="000000"/>
                <w:sz w:val="20"/>
                <w:szCs w:val="20"/>
                <w:lang w:val="en-CA" w:eastAsia="en-CA"/>
              </w:rPr>
            </w:pPr>
            <w:r w:rsidRPr="000F4708">
              <w:rPr>
                <w:color w:val="000000"/>
                <w:sz w:val="20"/>
                <w:szCs w:val="20"/>
                <w:lang w:val="en-CA" w:eastAsia="en-CA"/>
              </w:rPr>
              <w:t>3.2</w:t>
            </w:r>
          </w:p>
        </w:tc>
        <w:tc>
          <w:tcPr>
            <w:tcW w:w="913" w:type="pct"/>
            <w:tcBorders>
              <w:top w:val="nil"/>
              <w:left w:val="nil"/>
              <w:bottom w:val="single" w:sz="4" w:space="0" w:color="auto"/>
              <w:right w:val="single" w:sz="4" w:space="0" w:color="auto"/>
            </w:tcBorders>
            <w:shd w:val="clear" w:color="auto" w:fill="auto"/>
            <w:tcMar>
              <w:left w:w="29" w:type="dxa"/>
              <w:right w:w="29" w:type="dxa"/>
            </w:tcMar>
          </w:tcPr>
          <w:p w14:paraId="7651B673" w14:textId="11EA77A8" w:rsidR="005232E9" w:rsidRPr="000F4708" w:rsidRDefault="005232E9" w:rsidP="005232E9">
            <w:pPr>
              <w:jc w:val="left"/>
              <w:rPr>
                <w:color w:val="000000"/>
                <w:sz w:val="20"/>
                <w:szCs w:val="20"/>
                <w:lang w:val="en-CA" w:eastAsia="en-CA"/>
              </w:rPr>
            </w:pPr>
            <w:r w:rsidRPr="000F4708">
              <w:rPr>
                <w:color w:val="000000"/>
                <w:sz w:val="20"/>
                <w:szCs w:val="20"/>
                <w:lang w:val="en-CA" w:eastAsia="en-CA"/>
              </w:rPr>
              <w:t>Total support costs (US $)</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37D140A8" w14:textId="353EFEBC" w:rsidR="005232E9" w:rsidRPr="000F4708" w:rsidRDefault="005232E9" w:rsidP="005232E9">
            <w:pPr>
              <w:jc w:val="right"/>
              <w:rPr>
                <w:sz w:val="20"/>
                <w:szCs w:val="20"/>
                <w:lang w:val="en-CA"/>
              </w:rPr>
            </w:pPr>
            <w:r w:rsidRPr="000F4708">
              <w:rPr>
                <w:color w:val="000000" w:themeColor="text1"/>
                <w:sz w:val="20"/>
                <w:szCs w:val="20"/>
                <w:lang w:val="en-CA"/>
              </w:rPr>
              <w:t>21,957</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71AA2FA4" w14:textId="4CBF520E" w:rsidR="005232E9" w:rsidRPr="000F4708" w:rsidRDefault="005232E9" w:rsidP="005232E9">
            <w:pPr>
              <w:jc w:val="right"/>
              <w:rPr>
                <w:sz w:val="20"/>
                <w:szCs w:val="20"/>
                <w:lang w:val="en-CA"/>
              </w:rPr>
            </w:pPr>
            <w:r w:rsidRPr="000F4708">
              <w:rPr>
                <w:color w:val="000000" w:themeColor="text1"/>
                <w:sz w:val="20"/>
                <w:szCs w:val="20"/>
                <w:lang w:val="en-CA"/>
              </w:rPr>
              <w:t>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28F292C7" w14:textId="62BBC22B" w:rsidR="005232E9" w:rsidRPr="000F4708" w:rsidRDefault="005232E9" w:rsidP="005232E9">
            <w:pPr>
              <w:jc w:val="right"/>
              <w:rPr>
                <w:sz w:val="20"/>
                <w:szCs w:val="20"/>
                <w:lang w:val="en-CA"/>
              </w:rPr>
            </w:pPr>
            <w:r w:rsidRPr="000F4708">
              <w:rPr>
                <w:color w:val="000000" w:themeColor="text1"/>
                <w:sz w:val="20"/>
                <w:szCs w:val="20"/>
                <w:lang w:val="en-CA"/>
              </w:rPr>
              <w:t>21,112</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7CF59ADB" w14:textId="5814D8B7" w:rsidR="005232E9" w:rsidRPr="000F4708" w:rsidRDefault="005232E9" w:rsidP="005232E9">
            <w:pPr>
              <w:jc w:val="right"/>
              <w:rPr>
                <w:sz w:val="20"/>
                <w:szCs w:val="20"/>
                <w:lang w:val="en-CA"/>
              </w:rPr>
            </w:pPr>
            <w:r w:rsidRPr="000F4708">
              <w:rPr>
                <w:color w:val="000000" w:themeColor="text1"/>
                <w:sz w:val="20"/>
                <w:szCs w:val="20"/>
                <w:lang w:val="en-CA"/>
              </w:rPr>
              <w:t>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7542B718" w14:textId="32CAD04E" w:rsidR="005232E9" w:rsidRPr="000F4708" w:rsidRDefault="005232E9" w:rsidP="005232E9">
            <w:pPr>
              <w:jc w:val="right"/>
              <w:rPr>
                <w:sz w:val="20"/>
                <w:szCs w:val="20"/>
                <w:lang w:val="en-CA"/>
              </w:rPr>
            </w:pPr>
            <w:r w:rsidRPr="000F4708">
              <w:rPr>
                <w:color w:val="000000" w:themeColor="text1"/>
                <w:sz w:val="20"/>
                <w:szCs w:val="20"/>
                <w:lang w:val="en-CA"/>
              </w:rPr>
              <w:t>11,856</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1B771785" w14:textId="29A6026D" w:rsidR="005232E9" w:rsidRPr="000F4708" w:rsidRDefault="005232E9" w:rsidP="005232E9">
            <w:pPr>
              <w:jc w:val="right"/>
              <w:rPr>
                <w:sz w:val="20"/>
                <w:szCs w:val="20"/>
                <w:lang w:val="en-CA"/>
              </w:rPr>
            </w:pPr>
            <w:r w:rsidRPr="000F4708">
              <w:rPr>
                <w:color w:val="000000" w:themeColor="text1"/>
                <w:sz w:val="20"/>
                <w:szCs w:val="20"/>
                <w:lang w:val="en-CA"/>
              </w:rPr>
              <w:t>0</w:t>
            </w:r>
          </w:p>
        </w:tc>
        <w:tc>
          <w:tcPr>
            <w:tcW w:w="475" w:type="pct"/>
            <w:tcBorders>
              <w:top w:val="single" w:sz="4" w:space="0" w:color="auto"/>
              <w:left w:val="nil"/>
              <w:bottom w:val="single" w:sz="4" w:space="0" w:color="auto"/>
              <w:right w:val="single" w:sz="4" w:space="0" w:color="auto"/>
            </w:tcBorders>
            <w:shd w:val="clear" w:color="auto" w:fill="FFFFFF" w:themeFill="background1"/>
            <w:tcMar>
              <w:left w:w="29" w:type="dxa"/>
              <w:right w:w="29" w:type="dxa"/>
            </w:tcMar>
          </w:tcPr>
          <w:p w14:paraId="42CE1046" w14:textId="60B7CB04" w:rsidR="005232E9" w:rsidRPr="000F4708" w:rsidRDefault="005232E9" w:rsidP="005232E9">
            <w:pPr>
              <w:jc w:val="right"/>
              <w:rPr>
                <w:sz w:val="20"/>
                <w:szCs w:val="20"/>
                <w:lang w:val="en-CA"/>
              </w:rPr>
            </w:pPr>
            <w:r w:rsidRPr="000F4708">
              <w:rPr>
                <w:color w:val="000000" w:themeColor="text1"/>
                <w:sz w:val="20"/>
                <w:szCs w:val="20"/>
                <w:lang w:val="en-CA"/>
              </w:rPr>
              <w:t>6,175</w:t>
            </w:r>
          </w:p>
        </w:tc>
        <w:tc>
          <w:tcPr>
            <w:tcW w:w="430" w:type="pct"/>
            <w:tcBorders>
              <w:top w:val="nil"/>
              <w:left w:val="single" w:sz="4" w:space="0" w:color="auto"/>
              <w:bottom w:val="single" w:sz="4" w:space="0" w:color="auto"/>
              <w:right w:val="single" w:sz="4" w:space="0" w:color="auto"/>
            </w:tcBorders>
            <w:shd w:val="clear" w:color="auto" w:fill="FFFFFF" w:themeFill="background1"/>
            <w:tcMar>
              <w:left w:w="29" w:type="dxa"/>
              <w:right w:w="29" w:type="dxa"/>
            </w:tcMar>
          </w:tcPr>
          <w:p w14:paraId="765327CA" w14:textId="05F433DF" w:rsidR="005232E9" w:rsidRPr="000F4708" w:rsidRDefault="005232E9" w:rsidP="005232E9">
            <w:pPr>
              <w:jc w:val="right"/>
              <w:rPr>
                <w:sz w:val="20"/>
                <w:szCs w:val="20"/>
                <w:lang w:val="en-CA"/>
              </w:rPr>
            </w:pPr>
            <w:r w:rsidRPr="000F4708">
              <w:rPr>
                <w:color w:val="000000" w:themeColor="text1"/>
                <w:sz w:val="20"/>
                <w:szCs w:val="20"/>
                <w:lang w:val="en-CA"/>
              </w:rPr>
              <w:t xml:space="preserve"> 61,100</w:t>
            </w:r>
          </w:p>
        </w:tc>
      </w:tr>
      <w:tr w:rsidR="00047CDF" w:rsidRPr="000F4708" w14:paraId="6F5B4D15" w14:textId="77777777" w:rsidTr="00A024E9">
        <w:tc>
          <w:tcPr>
            <w:tcW w:w="334" w:type="pct"/>
            <w:tcBorders>
              <w:top w:val="nil"/>
              <w:left w:val="single" w:sz="4" w:space="0" w:color="auto"/>
              <w:bottom w:val="single" w:sz="4" w:space="0" w:color="auto"/>
              <w:right w:val="single" w:sz="4" w:space="0" w:color="auto"/>
            </w:tcBorders>
            <w:shd w:val="clear" w:color="auto" w:fill="auto"/>
            <w:hideMark/>
          </w:tcPr>
          <w:p w14:paraId="0AC38E48" w14:textId="77777777" w:rsidR="00047CDF" w:rsidRPr="000F4708" w:rsidRDefault="00047CDF" w:rsidP="00047CDF">
            <w:pPr>
              <w:rPr>
                <w:color w:val="000000"/>
                <w:sz w:val="20"/>
                <w:szCs w:val="20"/>
                <w:lang w:val="en-CA" w:eastAsia="en-CA"/>
              </w:rPr>
            </w:pPr>
            <w:r w:rsidRPr="000F4708">
              <w:rPr>
                <w:color w:val="000000"/>
                <w:sz w:val="20"/>
                <w:szCs w:val="20"/>
                <w:lang w:val="en-CA" w:eastAsia="en-CA"/>
              </w:rPr>
              <w:t>3.3</w:t>
            </w:r>
          </w:p>
        </w:tc>
        <w:tc>
          <w:tcPr>
            <w:tcW w:w="913" w:type="pct"/>
            <w:tcBorders>
              <w:top w:val="nil"/>
              <w:left w:val="nil"/>
              <w:bottom w:val="single" w:sz="4" w:space="0" w:color="auto"/>
              <w:right w:val="single" w:sz="4" w:space="0" w:color="auto"/>
            </w:tcBorders>
            <w:shd w:val="clear" w:color="auto" w:fill="auto"/>
            <w:tcMar>
              <w:left w:w="29" w:type="dxa"/>
              <w:right w:w="29" w:type="dxa"/>
            </w:tcMar>
            <w:hideMark/>
          </w:tcPr>
          <w:p w14:paraId="0B360BEB" w14:textId="781FBCD4" w:rsidR="00047CDF" w:rsidRPr="000F4708" w:rsidRDefault="00047CDF" w:rsidP="00047CDF">
            <w:pPr>
              <w:jc w:val="left"/>
              <w:rPr>
                <w:color w:val="000000"/>
                <w:sz w:val="20"/>
                <w:szCs w:val="20"/>
                <w:lang w:val="en-CA" w:eastAsia="en-CA"/>
              </w:rPr>
            </w:pPr>
            <w:r w:rsidRPr="000F4708">
              <w:rPr>
                <w:color w:val="000000"/>
                <w:sz w:val="20"/>
                <w:szCs w:val="20"/>
                <w:lang w:val="en-CA" w:eastAsia="en-CA"/>
              </w:rPr>
              <w:t>Total agreed costs (US $)</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3373ECD8" w14:textId="46E133F6" w:rsidR="00047CDF" w:rsidRPr="000F4708" w:rsidRDefault="00047CDF" w:rsidP="00047CDF">
            <w:pPr>
              <w:jc w:val="right"/>
              <w:rPr>
                <w:sz w:val="20"/>
                <w:szCs w:val="20"/>
                <w:lang w:val="en-CA"/>
              </w:rPr>
            </w:pPr>
            <w:r w:rsidRPr="000F4708">
              <w:rPr>
                <w:sz w:val="20"/>
                <w:szCs w:val="20"/>
                <w:lang w:val="en-CA"/>
              </w:rPr>
              <w:t>190,857</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0151F656" w14:textId="48934A1F" w:rsidR="00047CDF" w:rsidRPr="000F4708" w:rsidRDefault="00047CDF" w:rsidP="00047CDF">
            <w:pPr>
              <w:jc w:val="right"/>
              <w:rPr>
                <w:sz w:val="20"/>
                <w:szCs w:val="20"/>
                <w:lang w:val="en-CA"/>
              </w:rPr>
            </w:pPr>
            <w:r w:rsidRPr="000F4708">
              <w:rPr>
                <w:sz w:val="20"/>
                <w:szCs w:val="20"/>
                <w:lang w:val="en-CA"/>
              </w:rPr>
              <w:t>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4063E8E1" w14:textId="558F545D" w:rsidR="00047CDF" w:rsidRPr="000F4708" w:rsidRDefault="00047CDF" w:rsidP="00047CDF">
            <w:pPr>
              <w:jc w:val="right"/>
              <w:rPr>
                <w:sz w:val="20"/>
                <w:szCs w:val="20"/>
                <w:lang w:val="en-CA"/>
              </w:rPr>
            </w:pPr>
            <w:r w:rsidRPr="000F4708">
              <w:rPr>
                <w:sz w:val="20"/>
                <w:szCs w:val="20"/>
                <w:lang w:val="en-CA"/>
              </w:rPr>
              <w:t>183,512</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53E9DCF3" w14:textId="76A44A19" w:rsidR="00047CDF" w:rsidRPr="000F4708" w:rsidRDefault="00047CDF" w:rsidP="00047CDF">
            <w:pPr>
              <w:jc w:val="right"/>
              <w:rPr>
                <w:sz w:val="20"/>
                <w:szCs w:val="20"/>
                <w:lang w:val="en-CA"/>
              </w:rPr>
            </w:pPr>
            <w:r w:rsidRPr="000F4708">
              <w:rPr>
                <w:sz w:val="20"/>
                <w:szCs w:val="20"/>
                <w:lang w:val="en-CA"/>
              </w:rPr>
              <w:t>0</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4DCE3A15" w14:textId="17BBAAE1" w:rsidR="00047CDF" w:rsidRPr="000F4708" w:rsidRDefault="00047CDF" w:rsidP="00047CDF">
            <w:pPr>
              <w:jc w:val="right"/>
              <w:rPr>
                <w:sz w:val="20"/>
                <w:szCs w:val="20"/>
                <w:lang w:val="en-CA"/>
              </w:rPr>
            </w:pPr>
            <w:r w:rsidRPr="000F4708">
              <w:rPr>
                <w:sz w:val="20"/>
                <w:szCs w:val="20"/>
                <w:lang w:val="en-CA"/>
              </w:rPr>
              <w:t>103,056</w:t>
            </w:r>
          </w:p>
        </w:tc>
        <w:tc>
          <w:tcPr>
            <w:tcW w:w="475" w:type="pct"/>
            <w:tcBorders>
              <w:top w:val="nil"/>
              <w:left w:val="nil"/>
              <w:bottom w:val="single" w:sz="4" w:space="0" w:color="auto"/>
              <w:right w:val="single" w:sz="4" w:space="0" w:color="auto"/>
            </w:tcBorders>
            <w:shd w:val="clear" w:color="auto" w:fill="FFFFFF" w:themeFill="background1"/>
            <w:tcMar>
              <w:left w:w="29" w:type="dxa"/>
              <w:right w:w="29" w:type="dxa"/>
            </w:tcMar>
          </w:tcPr>
          <w:p w14:paraId="7B970F5E" w14:textId="15972EB7" w:rsidR="00047CDF" w:rsidRPr="000F4708" w:rsidRDefault="00047CDF" w:rsidP="00047CDF">
            <w:pPr>
              <w:jc w:val="right"/>
              <w:rPr>
                <w:sz w:val="20"/>
                <w:szCs w:val="20"/>
                <w:lang w:val="en-CA"/>
              </w:rPr>
            </w:pPr>
            <w:r w:rsidRPr="000F4708">
              <w:rPr>
                <w:sz w:val="20"/>
                <w:szCs w:val="20"/>
                <w:lang w:val="en-CA"/>
              </w:rPr>
              <w:t>0</w:t>
            </w:r>
          </w:p>
        </w:tc>
        <w:tc>
          <w:tcPr>
            <w:tcW w:w="475" w:type="pct"/>
            <w:tcBorders>
              <w:top w:val="single" w:sz="4" w:space="0" w:color="auto"/>
              <w:left w:val="nil"/>
              <w:bottom w:val="single" w:sz="4" w:space="0" w:color="auto"/>
              <w:right w:val="single" w:sz="4" w:space="0" w:color="auto"/>
            </w:tcBorders>
            <w:shd w:val="clear" w:color="auto" w:fill="FFFFFF" w:themeFill="background1"/>
            <w:tcMar>
              <w:left w:w="29" w:type="dxa"/>
              <w:right w:w="29" w:type="dxa"/>
            </w:tcMar>
          </w:tcPr>
          <w:p w14:paraId="6D357DE2" w14:textId="63E7E610" w:rsidR="00047CDF" w:rsidRPr="000F4708" w:rsidRDefault="00047CDF" w:rsidP="00047CDF">
            <w:pPr>
              <w:jc w:val="right"/>
              <w:rPr>
                <w:sz w:val="20"/>
                <w:szCs w:val="20"/>
                <w:lang w:val="en-CA"/>
              </w:rPr>
            </w:pPr>
            <w:r w:rsidRPr="000F4708">
              <w:rPr>
                <w:sz w:val="20"/>
                <w:szCs w:val="20"/>
                <w:lang w:val="en-CA"/>
              </w:rPr>
              <w:t>53,675</w:t>
            </w:r>
          </w:p>
        </w:tc>
        <w:tc>
          <w:tcPr>
            <w:tcW w:w="430" w:type="pct"/>
            <w:tcBorders>
              <w:top w:val="nil"/>
              <w:left w:val="single" w:sz="4" w:space="0" w:color="auto"/>
              <w:bottom w:val="single" w:sz="4" w:space="0" w:color="auto"/>
              <w:right w:val="single" w:sz="4" w:space="0" w:color="auto"/>
            </w:tcBorders>
            <w:shd w:val="clear" w:color="auto" w:fill="FFFFFF" w:themeFill="background1"/>
            <w:tcMar>
              <w:left w:w="29" w:type="dxa"/>
              <w:right w:w="29" w:type="dxa"/>
            </w:tcMar>
          </w:tcPr>
          <w:p w14:paraId="382B474E" w14:textId="5271EDDF" w:rsidR="00047CDF" w:rsidRPr="000F4708" w:rsidRDefault="00047CDF" w:rsidP="00047CDF">
            <w:pPr>
              <w:jc w:val="right"/>
              <w:rPr>
                <w:sz w:val="20"/>
                <w:szCs w:val="20"/>
                <w:lang w:val="en-CA"/>
              </w:rPr>
            </w:pPr>
            <w:r w:rsidRPr="000F4708">
              <w:rPr>
                <w:sz w:val="20"/>
                <w:szCs w:val="20"/>
                <w:lang w:val="en-CA"/>
              </w:rPr>
              <w:t>531,100</w:t>
            </w:r>
          </w:p>
        </w:tc>
      </w:tr>
      <w:tr w:rsidR="00D42809" w:rsidRPr="000F4708" w14:paraId="4DFBEB5E" w14:textId="77777777" w:rsidTr="00A024E9">
        <w:tc>
          <w:tcPr>
            <w:tcW w:w="334" w:type="pct"/>
            <w:tcBorders>
              <w:top w:val="single" w:sz="4" w:space="0" w:color="auto"/>
              <w:left w:val="single" w:sz="4" w:space="0" w:color="auto"/>
              <w:bottom w:val="single" w:sz="4" w:space="0" w:color="auto"/>
              <w:right w:val="single" w:sz="4" w:space="0" w:color="auto"/>
            </w:tcBorders>
            <w:shd w:val="clear" w:color="auto" w:fill="auto"/>
            <w:hideMark/>
          </w:tcPr>
          <w:p w14:paraId="1CA8FEFD" w14:textId="77777777" w:rsidR="009226D8" w:rsidRPr="000F4708" w:rsidRDefault="009226D8" w:rsidP="00E804F3">
            <w:pPr>
              <w:rPr>
                <w:color w:val="000000"/>
                <w:sz w:val="20"/>
                <w:szCs w:val="20"/>
                <w:lang w:val="en-CA" w:eastAsia="en-CA"/>
              </w:rPr>
            </w:pPr>
            <w:r w:rsidRPr="000F4708">
              <w:rPr>
                <w:color w:val="000000"/>
                <w:sz w:val="20"/>
                <w:szCs w:val="20"/>
                <w:lang w:val="en-CA" w:eastAsia="en-CA"/>
              </w:rPr>
              <w:lastRenderedPageBreak/>
              <w:t>4.1.1</w:t>
            </w:r>
          </w:p>
        </w:tc>
        <w:tc>
          <w:tcPr>
            <w:tcW w:w="4236" w:type="pct"/>
            <w:gridSpan w:val="8"/>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A4AFA2B" w14:textId="77777777" w:rsidR="009226D8" w:rsidRPr="000F4708" w:rsidRDefault="009226D8" w:rsidP="00E804F3">
            <w:pPr>
              <w:jc w:val="left"/>
              <w:rPr>
                <w:color w:val="000000"/>
                <w:sz w:val="20"/>
                <w:szCs w:val="20"/>
                <w:lang w:val="en-CA" w:eastAsia="en-CA"/>
              </w:rPr>
            </w:pPr>
            <w:r w:rsidRPr="000F4708">
              <w:rPr>
                <w:color w:val="000000"/>
                <w:sz w:val="20"/>
                <w:szCs w:val="20"/>
                <w:lang w:val="en-CA" w:eastAsia="en-CA"/>
              </w:rPr>
              <w:t>Total phase-out of HCFC-22 agreed to be achieved under this Agreement (ODP tonnes)</w:t>
            </w:r>
          </w:p>
        </w:tc>
        <w:tc>
          <w:tcPr>
            <w:tcW w:w="430" w:type="pct"/>
            <w:tcBorders>
              <w:top w:val="single" w:sz="4" w:space="0" w:color="auto"/>
              <w:left w:val="single" w:sz="4" w:space="0" w:color="auto"/>
              <w:bottom w:val="single" w:sz="4" w:space="0" w:color="auto"/>
              <w:right w:val="single" w:sz="4" w:space="0" w:color="auto"/>
            </w:tcBorders>
            <w:shd w:val="clear" w:color="auto" w:fill="FFFFFF" w:themeFill="background1"/>
          </w:tcPr>
          <w:p w14:paraId="496BF752" w14:textId="42E1C9AE" w:rsidR="009226D8" w:rsidRPr="000F4708" w:rsidRDefault="006F3010" w:rsidP="00E804F3">
            <w:pPr>
              <w:jc w:val="right"/>
              <w:rPr>
                <w:color w:val="000000"/>
                <w:sz w:val="20"/>
                <w:szCs w:val="20"/>
                <w:lang w:val="en-CA" w:eastAsia="en-CA"/>
              </w:rPr>
            </w:pPr>
            <w:r w:rsidRPr="000F4708">
              <w:rPr>
                <w:color w:val="000000"/>
                <w:sz w:val="20"/>
                <w:szCs w:val="20"/>
                <w:lang w:val="en-CA" w:eastAsia="en-CA"/>
              </w:rPr>
              <w:t>1.00</w:t>
            </w:r>
          </w:p>
        </w:tc>
      </w:tr>
      <w:tr w:rsidR="00D42809" w:rsidRPr="000F4708" w14:paraId="44F6DC05" w14:textId="77777777" w:rsidTr="00A024E9">
        <w:tc>
          <w:tcPr>
            <w:tcW w:w="334" w:type="pct"/>
            <w:tcBorders>
              <w:top w:val="nil"/>
              <w:left w:val="single" w:sz="4" w:space="0" w:color="auto"/>
              <w:bottom w:val="single" w:sz="4" w:space="0" w:color="auto"/>
              <w:right w:val="single" w:sz="4" w:space="0" w:color="auto"/>
            </w:tcBorders>
            <w:shd w:val="clear" w:color="auto" w:fill="auto"/>
            <w:hideMark/>
          </w:tcPr>
          <w:p w14:paraId="5481422C" w14:textId="77777777" w:rsidR="009226D8" w:rsidRPr="000F4708" w:rsidRDefault="009226D8" w:rsidP="00E804F3">
            <w:pPr>
              <w:rPr>
                <w:color w:val="000000"/>
                <w:sz w:val="20"/>
                <w:szCs w:val="20"/>
                <w:lang w:val="en-CA" w:eastAsia="en-CA"/>
              </w:rPr>
            </w:pPr>
            <w:r w:rsidRPr="000F4708">
              <w:rPr>
                <w:color w:val="000000"/>
                <w:sz w:val="20"/>
                <w:szCs w:val="20"/>
                <w:lang w:val="en-CA" w:eastAsia="en-CA"/>
              </w:rPr>
              <w:t>4.1.2</w:t>
            </w:r>
          </w:p>
        </w:tc>
        <w:tc>
          <w:tcPr>
            <w:tcW w:w="4236" w:type="pct"/>
            <w:gridSpan w:val="8"/>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DD487B1" w14:textId="4DAE56CE" w:rsidR="009226D8" w:rsidRPr="000F4708" w:rsidRDefault="009226D8" w:rsidP="00E804F3">
            <w:pPr>
              <w:jc w:val="left"/>
              <w:rPr>
                <w:color w:val="000000"/>
                <w:sz w:val="20"/>
                <w:szCs w:val="20"/>
                <w:lang w:val="en-CA" w:eastAsia="en-CA"/>
              </w:rPr>
            </w:pPr>
            <w:r w:rsidRPr="000F4708">
              <w:rPr>
                <w:color w:val="000000"/>
                <w:sz w:val="20"/>
                <w:szCs w:val="20"/>
                <w:lang w:val="en-CA" w:eastAsia="en-CA"/>
              </w:rPr>
              <w:t>Phase-out of HCFC-22</w:t>
            </w:r>
            <w:r w:rsidR="00D42809" w:rsidRPr="000F4708">
              <w:rPr>
                <w:color w:val="000000"/>
                <w:sz w:val="20"/>
                <w:szCs w:val="20"/>
                <w:lang w:val="en-CA" w:eastAsia="en-CA"/>
              </w:rPr>
              <w:t xml:space="preserve"> </w:t>
            </w:r>
            <w:r w:rsidRPr="000F4708">
              <w:rPr>
                <w:color w:val="000000"/>
                <w:sz w:val="20"/>
                <w:szCs w:val="20"/>
                <w:lang w:val="en-CA" w:eastAsia="en-CA"/>
              </w:rPr>
              <w:t>to be achieved in the previous stage (ODP tonnes)</w:t>
            </w:r>
          </w:p>
        </w:tc>
        <w:tc>
          <w:tcPr>
            <w:tcW w:w="430" w:type="pct"/>
            <w:tcBorders>
              <w:top w:val="nil"/>
              <w:left w:val="single" w:sz="4" w:space="0" w:color="auto"/>
              <w:bottom w:val="single" w:sz="4" w:space="0" w:color="auto"/>
              <w:right w:val="single" w:sz="4" w:space="0" w:color="auto"/>
            </w:tcBorders>
            <w:shd w:val="clear" w:color="auto" w:fill="FFFFFF" w:themeFill="background1"/>
          </w:tcPr>
          <w:p w14:paraId="5D669F37" w14:textId="77777777" w:rsidR="009226D8" w:rsidRPr="000F4708" w:rsidRDefault="009226D8" w:rsidP="00E804F3">
            <w:pPr>
              <w:jc w:val="right"/>
              <w:rPr>
                <w:color w:val="000000"/>
                <w:sz w:val="20"/>
                <w:szCs w:val="20"/>
                <w:lang w:val="en-CA" w:eastAsia="en-CA"/>
              </w:rPr>
            </w:pPr>
            <w:r w:rsidRPr="000F4708">
              <w:rPr>
                <w:color w:val="000000"/>
                <w:sz w:val="20"/>
                <w:szCs w:val="20"/>
                <w:lang w:val="en-CA" w:eastAsia="en-CA"/>
              </w:rPr>
              <w:t>0.54</w:t>
            </w:r>
          </w:p>
        </w:tc>
      </w:tr>
      <w:tr w:rsidR="00D42809" w:rsidRPr="000F4708" w14:paraId="1D34E80D" w14:textId="77777777" w:rsidTr="00A024E9">
        <w:tc>
          <w:tcPr>
            <w:tcW w:w="334" w:type="pct"/>
            <w:tcBorders>
              <w:top w:val="nil"/>
              <w:left w:val="single" w:sz="4" w:space="0" w:color="auto"/>
              <w:bottom w:val="single" w:sz="4" w:space="0" w:color="auto"/>
              <w:right w:val="single" w:sz="4" w:space="0" w:color="auto"/>
            </w:tcBorders>
            <w:shd w:val="clear" w:color="auto" w:fill="auto"/>
            <w:hideMark/>
          </w:tcPr>
          <w:p w14:paraId="4D6379E4" w14:textId="77777777" w:rsidR="009226D8" w:rsidRPr="000F4708" w:rsidRDefault="009226D8" w:rsidP="00E804F3">
            <w:pPr>
              <w:rPr>
                <w:color w:val="000000"/>
                <w:sz w:val="20"/>
                <w:szCs w:val="20"/>
                <w:lang w:val="en-CA" w:eastAsia="en-CA"/>
              </w:rPr>
            </w:pPr>
            <w:r w:rsidRPr="000F4708">
              <w:rPr>
                <w:color w:val="000000"/>
                <w:sz w:val="20"/>
                <w:szCs w:val="20"/>
                <w:lang w:val="en-CA" w:eastAsia="en-CA"/>
              </w:rPr>
              <w:t>4.1.3</w:t>
            </w:r>
          </w:p>
        </w:tc>
        <w:tc>
          <w:tcPr>
            <w:tcW w:w="4236" w:type="pct"/>
            <w:gridSpan w:val="8"/>
            <w:tcBorders>
              <w:top w:val="single" w:sz="4" w:space="0" w:color="auto"/>
              <w:left w:val="nil"/>
              <w:bottom w:val="single" w:sz="4" w:space="0" w:color="auto"/>
              <w:right w:val="single" w:sz="4" w:space="0" w:color="auto"/>
            </w:tcBorders>
            <w:shd w:val="clear" w:color="auto" w:fill="FFFFFF" w:themeFill="background1"/>
            <w:tcMar>
              <w:left w:w="29" w:type="dxa"/>
              <w:right w:w="29" w:type="dxa"/>
            </w:tcMar>
            <w:hideMark/>
          </w:tcPr>
          <w:p w14:paraId="7C480401" w14:textId="77777777" w:rsidR="009226D8" w:rsidRPr="000F4708" w:rsidRDefault="009226D8" w:rsidP="00E804F3">
            <w:pPr>
              <w:jc w:val="left"/>
              <w:rPr>
                <w:color w:val="000000"/>
                <w:sz w:val="20"/>
                <w:szCs w:val="20"/>
                <w:lang w:val="en-CA" w:eastAsia="en-CA"/>
              </w:rPr>
            </w:pPr>
            <w:r w:rsidRPr="000F4708">
              <w:rPr>
                <w:color w:val="000000"/>
                <w:sz w:val="20"/>
                <w:szCs w:val="20"/>
                <w:lang w:val="en-CA" w:eastAsia="en-CA"/>
              </w:rPr>
              <w:t xml:space="preserve">Remaining eligible consumption </w:t>
            </w:r>
            <w:r w:rsidRPr="000F4708">
              <w:rPr>
                <w:color w:val="000000"/>
                <w:sz w:val="20"/>
                <w:szCs w:val="20"/>
                <w:shd w:val="clear" w:color="auto" w:fill="FFFFFF" w:themeFill="background1"/>
                <w:lang w:val="en-CA" w:eastAsia="en-CA"/>
              </w:rPr>
              <w:t>for HCFC-22</w:t>
            </w:r>
            <w:r w:rsidRPr="000F4708">
              <w:rPr>
                <w:color w:val="000000"/>
                <w:sz w:val="20"/>
                <w:szCs w:val="20"/>
                <w:lang w:val="en-CA" w:eastAsia="en-CA"/>
              </w:rPr>
              <w:t xml:space="preserve"> (ODP tonnes)</w:t>
            </w:r>
          </w:p>
        </w:tc>
        <w:tc>
          <w:tcPr>
            <w:tcW w:w="430" w:type="pct"/>
            <w:tcBorders>
              <w:top w:val="nil"/>
              <w:left w:val="single" w:sz="4" w:space="0" w:color="auto"/>
              <w:bottom w:val="single" w:sz="4" w:space="0" w:color="auto"/>
              <w:right w:val="single" w:sz="4" w:space="0" w:color="auto"/>
            </w:tcBorders>
            <w:shd w:val="clear" w:color="auto" w:fill="FFFFFF" w:themeFill="background1"/>
          </w:tcPr>
          <w:p w14:paraId="71CE94F1" w14:textId="6B0301C8" w:rsidR="009226D8" w:rsidRPr="000F4708" w:rsidRDefault="006F3010" w:rsidP="00E804F3">
            <w:pPr>
              <w:jc w:val="right"/>
              <w:rPr>
                <w:color w:val="000000"/>
                <w:sz w:val="20"/>
                <w:szCs w:val="20"/>
                <w:lang w:val="en-CA" w:eastAsia="en-CA"/>
              </w:rPr>
            </w:pPr>
            <w:r w:rsidRPr="000F4708">
              <w:rPr>
                <w:color w:val="000000"/>
                <w:sz w:val="20"/>
                <w:szCs w:val="20"/>
                <w:lang w:val="en-CA" w:eastAsia="en-CA"/>
              </w:rPr>
              <w:t>0</w:t>
            </w:r>
            <w:r w:rsidR="009226D8" w:rsidRPr="000F4708">
              <w:rPr>
                <w:color w:val="000000"/>
                <w:sz w:val="20"/>
                <w:szCs w:val="20"/>
                <w:lang w:val="en-CA" w:eastAsia="en-CA"/>
              </w:rPr>
              <w:t>.00</w:t>
            </w:r>
          </w:p>
        </w:tc>
      </w:tr>
    </w:tbl>
    <w:p w14:paraId="11B6F000" w14:textId="77777777" w:rsidR="009226D8" w:rsidRPr="000F4708" w:rsidRDefault="009226D8" w:rsidP="009226D8">
      <w:pPr>
        <w:rPr>
          <w:sz w:val="16"/>
          <w:szCs w:val="16"/>
          <w:lang w:val="en-CA"/>
        </w:rPr>
      </w:pPr>
      <w:r w:rsidRPr="000F4708">
        <w:rPr>
          <w:sz w:val="16"/>
          <w:szCs w:val="16"/>
          <w:lang w:val="en-CA"/>
        </w:rPr>
        <w:t>*Date of completion of stage I as per stage I Agreement: 31 December 2021.</w:t>
      </w:r>
    </w:p>
    <w:p w14:paraId="5DA7F50C" w14:textId="77777777" w:rsidR="00A024E9" w:rsidRPr="000F4708" w:rsidRDefault="00A024E9" w:rsidP="00574C77">
      <w:pPr>
        <w:keepNext/>
        <w:keepLines/>
        <w:rPr>
          <w:b/>
          <w:lang w:val="en-CA"/>
        </w:rPr>
      </w:pPr>
    </w:p>
    <w:p w14:paraId="20083F77" w14:textId="22637C65" w:rsidR="009226D8" w:rsidRPr="000F4708" w:rsidRDefault="00A024E9" w:rsidP="00574C77">
      <w:pPr>
        <w:keepNext/>
        <w:keepLines/>
        <w:rPr>
          <w:b/>
          <w:lang w:val="en-CA"/>
        </w:rPr>
      </w:pPr>
      <w:r w:rsidRPr="000F4708">
        <w:rPr>
          <w:b/>
          <w:lang w:val="en-CA"/>
        </w:rPr>
        <w:t>A</w:t>
      </w:r>
      <w:r w:rsidR="009226D8" w:rsidRPr="000F4708">
        <w:rPr>
          <w:b/>
          <w:lang w:val="en-CA"/>
        </w:rPr>
        <w:t>PPENDIX 3-A: FUNDING APPROVAL SCHEDULE</w:t>
      </w:r>
    </w:p>
    <w:p w14:paraId="77777C30" w14:textId="77777777" w:rsidR="009226D8" w:rsidRPr="000F4708" w:rsidRDefault="009226D8" w:rsidP="00574C77">
      <w:pPr>
        <w:keepNext/>
        <w:keepLines/>
        <w:rPr>
          <w:lang w:val="en-CA"/>
        </w:rPr>
      </w:pPr>
    </w:p>
    <w:p w14:paraId="3DE433F9" w14:textId="77777777" w:rsidR="009226D8" w:rsidRPr="000F4708" w:rsidRDefault="009226D8" w:rsidP="00574C77">
      <w:pPr>
        <w:keepNext/>
        <w:keepLines/>
        <w:rPr>
          <w:lang w:val="en-CA"/>
        </w:rPr>
      </w:pPr>
      <w:r w:rsidRPr="000F4708">
        <w:rPr>
          <w:lang w:val="en-CA"/>
        </w:rPr>
        <w:t>1.</w:t>
      </w:r>
      <w:r w:rsidRPr="000F4708">
        <w:rPr>
          <w:lang w:val="en-CA"/>
        </w:rPr>
        <w:tab/>
        <w:t>Funding for the future tranches will be considered for approval at the first meeting of the year specified in Appendix 2-A.</w:t>
      </w:r>
    </w:p>
    <w:p w14:paraId="76AABF14" w14:textId="77777777" w:rsidR="009226D8" w:rsidRPr="000F4708" w:rsidRDefault="009226D8" w:rsidP="00574C77">
      <w:pPr>
        <w:keepNext/>
        <w:keepLines/>
        <w:rPr>
          <w:lang w:val="en-CA"/>
        </w:rPr>
      </w:pPr>
    </w:p>
    <w:p w14:paraId="3EAC416C" w14:textId="615FE1EA" w:rsidR="009226D8" w:rsidRPr="000F4708" w:rsidRDefault="009226D8" w:rsidP="009226D8">
      <w:pPr>
        <w:rPr>
          <w:b/>
          <w:lang w:val="en-CA"/>
        </w:rPr>
      </w:pPr>
      <w:r w:rsidRPr="000F4708">
        <w:rPr>
          <w:b/>
          <w:lang w:val="en-CA"/>
        </w:rPr>
        <w:t>APPENDIX 4-A: FORMAT OF TRANCHE IMPLEMENTATION REPORTS AND PLANS</w:t>
      </w:r>
    </w:p>
    <w:p w14:paraId="71569F8D" w14:textId="77777777" w:rsidR="009226D8" w:rsidRPr="000F4708" w:rsidRDefault="009226D8" w:rsidP="009226D8">
      <w:pPr>
        <w:rPr>
          <w:lang w:val="en-CA"/>
        </w:rPr>
      </w:pPr>
    </w:p>
    <w:p w14:paraId="2333E3D4" w14:textId="77777777" w:rsidR="009226D8" w:rsidRPr="000F4708" w:rsidRDefault="009226D8" w:rsidP="009226D8">
      <w:pPr>
        <w:rPr>
          <w:lang w:val="en-CA"/>
        </w:rPr>
      </w:pPr>
      <w:r w:rsidRPr="000F4708">
        <w:rPr>
          <w:lang w:val="en-CA"/>
        </w:rPr>
        <w:t>1.</w:t>
      </w:r>
      <w:r w:rsidRPr="000F4708">
        <w:rPr>
          <w:lang w:val="en-CA"/>
        </w:rPr>
        <w:tab/>
        <w:t>The submission of the Tranche Implementation Report and Plans for each tranche request will consist of five parts:</w:t>
      </w:r>
    </w:p>
    <w:p w14:paraId="18B7FC62" w14:textId="77777777" w:rsidR="009226D8" w:rsidRPr="000F4708" w:rsidRDefault="009226D8" w:rsidP="009226D8">
      <w:pPr>
        <w:rPr>
          <w:lang w:val="en-CA"/>
        </w:rPr>
      </w:pPr>
    </w:p>
    <w:p w14:paraId="6559F033" w14:textId="77777777" w:rsidR="009226D8" w:rsidRPr="000F4708" w:rsidRDefault="009226D8" w:rsidP="00D42809">
      <w:pPr>
        <w:pStyle w:val="Heading2"/>
        <w:ind w:left="1440"/>
        <w:rPr>
          <w:lang w:val="en-CA"/>
        </w:rPr>
      </w:pPr>
      <w:r w:rsidRPr="000F4708">
        <w:rPr>
          <w:lang w:val="en-CA"/>
        </w:rPr>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4660C1FF" w14:textId="77777777" w:rsidR="009226D8" w:rsidRPr="000F4708" w:rsidRDefault="009226D8" w:rsidP="00D42809">
      <w:pPr>
        <w:pStyle w:val="Heading2"/>
        <w:ind w:left="1440"/>
        <w:rPr>
          <w:lang w:val="en-CA"/>
        </w:rPr>
      </w:pPr>
      <w:r w:rsidRPr="000F4708">
        <w:rPr>
          <w:lang w:val="en-CA"/>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08FF3BF1" w14:textId="77777777" w:rsidR="009226D8" w:rsidRPr="000F4708" w:rsidRDefault="009226D8" w:rsidP="00D42809">
      <w:pPr>
        <w:pStyle w:val="Heading2"/>
        <w:ind w:left="1440"/>
        <w:rPr>
          <w:lang w:val="en-CA"/>
        </w:rPr>
      </w:pPr>
      <w:r w:rsidRPr="000F4708">
        <w:rPr>
          <w:lang w:val="en-CA"/>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42AB3A08" w14:textId="77777777" w:rsidR="009226D8" w:rsidRPr="000F4708" w:rsidRDefault="009226D8" w:rsidP="00D42809">
      <w:pPr>
        <w:pStyle w:val="Heading2"/>
        <w:ind w:left="1440"/>
        <w:rPr>
          <w:lang w:val="en-CA"/>
        </w:rPr>
      </w:pPr>
      <w:r w:rsidRPr="000F4708">
        <w:rPr>
          <w:lang w:val="en-CA"/>
        </w:rPr>
        <w:t>A set of quantitative information for all Tranche Implementation Reports and Plans, submitted through an online database; and</w:t>
      </w:r>
    </w:p>
    <w:p w14:paraId="3DDE2890" w14:textId="77777777" w:rsidR="009226D8" w:rsidRPr="000F4708" w:rsidRDefault="009226D8" w:rsidP="00511F7B">
      <w:pPr>
        <w:pStyle w:val="Heading2"/>
        <w:keepNext/>
        <w:keepLines/>
        <w:ind w:left="1440"/>
        <w:rPr>
          <w:lang w:val="en-CA"/>
        </w:rPr>
      </w:pPr>
      <w:r w:rsidRPr="000F4708">
        <w:rPr>
          <w:lang w:val="en-CA"/>
        </w:rPr>
        <w:lastRenderedPageBreak/>
        <w:t>An Executive Summary of about five paragraphs, summarizing the information of the above sub paragraphs 1(a) to 1(d).</w:t>
      </w:r>
    </w:p>
    <w:p w14:paraId="0EC6E61F" w14:textId="77777777" w:rsidR="009226D8" w:rsidRPr="000F4708" w:rsidRDefault="009226D8" w:rsidP="00574C77">
      <w:pPr>
        <w:keepNext/>
        <w:keepLines/>
        <w:rPr>
          <w:lang w:val="en-CA"/>
        </w:rPr>
      </w:pPr>
      <w:r w:rsidRPr="000F4708">
        <w:rPr>
          <w:lang w:val="en-CA"/>
        </w:rPr>
        <w:t>2.</w:t>
      </w:r>
      <w:r w:rsidRPr="000F4708">
        <w:rPr>
          <w:lang w:val="en-CA"/>
        </w:rPr>
        <w:tab/>
        <w:t>In the event that in a particular year two stages of the HPMP are being implemented in parallel, the following considerations should be taken in preparing the Tranche Implementation Reports and Plans:</w:t>
      </w:r>
    </w:p>
    <w:p w14:paraId="7F76E383" w14:textId="77777777" w:rsidR="009226D8" w:rsidRPr="000F4708" w:rsidRDefault="009226D8" w:rsidP="00574C77">
      <w:pPr>
        <w:keepNext/>
        <w:keepLines/>
        <w:rPr>
          <w:lang w:val="en-CA"/>
        </w:rPr>
      </w:pPr>
    </w:p>
    <w:p w14:paraId="0F0317E5" w14:textId="77777777" w:rsidR="009226D8" w:rsidRPr="000F4708" w:rsidRDefault="009226D8" w:rsidP="00D42809">
      <w:pPr>
        <w:pStyle w:val="Heading2"/>
        <w:numPr>
          <w:ilvl w:val="1"/>
          <w:numId w:val="31"/>
        </w:numPr>
        <w:ind w:left="1440"/>
        <w:rPr>
          <w:lang w:val="en-CA"/>
        </w:rPr>
      </w:pPr>
      <w:r w:rsidRPr="000F4708">
        <w:rPr>
          <w:lang w:val="en-CA"/>
        </w:rPr>
        <w:t>The Tranche Implementation Reports and Plans referred to as part of this Agreement, will exclusively refer to activities and funds covered by this Agreement; and</w:t>
      </w:r>
    </w:p>
    <w:p w14:paraId="04B8770C" w14:textId="77777777" w:rsidR="009226D8" w:rsidRPr="000F4708" w:rsidRDefault="009226D8" w:rsidP="00D42809">
      <w:pPr>
        <w:pStyle w:val="Heading2"/>
        <w:ind w:left="1440"/>
        <w:rPr>
          <w:lang w:val="en-CA"/>
        </w:rPr>
      </w:pPr>
      <w:r w:rsidRPr="000F4708">
        <w:rPr>
          <w:lang w:val="en-CA"/>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469EF706" w14:textId="60BE7758" w:rsidR="009226D8" w:rsidRPr="000F4708" w:rsidRDefault="009226D8" w:rsidP="009226D8">
      <w:pPr>
        <w:rPr>
          <w:b/>
          <w:lang w:val="en-CA"/>
        </w:rPr>
      </w:pPr>
      <w:r w:rsidRPr="000F4708">
        <w:rPr>
          <w:b/>
          <w:lang w:val="en-CA"/>
        </w:rPr>
        <w:t xml:space="preserve">APPENDIX 5-A: MONITORING INSTITUTIONS AND ROLES </w:t>
      </w:r>
    </w:p>
    <w:p w14:paraId="5B777134" w14:textId="77777777" w:rsidR="009226D8" w:rsidRPr="000F4708" w:rsidRDefault="009226D8" w:rsidP="009226D8">
      <w:pPr>
        <w:rPr>
          <w:lang w:val="en-CA"/>
        </w:rPr>
      </w:pPr>
    </w:p>
    <w:p w14:paraId="103EB16F" w14:textId="15A28965" w:rsidR="009226D8" w:rsidRPr="000F4708" w:rsidRDefault="009226D8" w:rsidP="009226D8">
      <w:pPr>
        <w:rPr>
          <w:lang w:val="en-CA"/>
        </w:rPr>
      </w:pPr>
      <w:r w:rsidRPr="000F4708">
        <w:rPr>
          <w:lang w:val="en-CA"/>
        </w:rPr>
        <w:t>1.</w:t>
      </w:r>
      <w:r w:rsidRPr="000F4708">
        <w:rPr>
          <w:lang w:val="en-CA"/>
        </w:rPr>
        <w:tab/>
      </w:r>
      <w:r w:rsidR="00110A0A" w:rsidRPr="000F4708">
        <w:rPr>
          <w:lang w:val="en-CA"/>
        </w:rPr>
        <w:t>T</w:t>
      </w:r>
      <w:r w:rsidRPr="000F4708">
        <w:rPr>
          <w:lang w:val="en-CA"/>
        </w:rPr>
        <w:t xml:space="preserve">he monitoring of the project activities and its compliance obligations will be </w:t>
      </w:r>
      <w:r w:rsidR="00032515" w:rsidRPr="000F4708">
        <w:rPr>
          <w:lang w:val="en-CA"/>
        </w:rPr>
        <w:t xml:space="preserve">carried out </w:t>
      </w:r>
      <w:r w:rsidRPr="000F4708">
        <w:rPr>
          <w:lang w:val="en-CA"/>
        </w:rPr>
        <w:t>jointly by the</w:t>
      </w:r>
      <w:r w:rsidR="00C05B8C" w:rsidRPr="000F4708">
        <w:rPr>
          <w:lang w:val="en-CA"/>
        </w:rPr>
        <w:t xml:space="preserve"> national ozone unit (</w:t>
      </w:r>
      <w:r w:rsidRPr="000F4708">
        <w:rPr>
          <w:lang w:val="en-CA"/>
        </w:rPr>
        <w:t>NOU</w:t>
      </w:r>
      <w:r w:rsidR="00C05B8C" w:rsidRPr="000F4708">
        <w:rPr>
          <w:lang w:val="en-CA"/>
        </w:rPr>
        <w:t>)</w:t>
      </w:r>
      <w:r w:rsidRPr="000F4708">
        <w:rPr>
          <w:lang w:val="en-CA"/>
        </w:rPr>
        <w:t xml:space="preserve"> of the </w:t>
      </w:r>
      <w:r w:rsidR="00C05B8C" w:rsidRPr="000F4708">
        <w:rPr>
          <w:lang w:val="en-CA"/>
        </w:rPr>
        <w:t>C</w:t>
      </w:r>
      <w:r w:rsidRPr="000F4708">
        <w:rPr>
          <w:lang w:val="en-CA"/>
        </w:rPr>
        <w:t xml:space="preserve">ountry and the </w:t>
      </w:r>
      <w:r w:rsidR="00C05B8C" w:rsidRPr="000F4708">
        <w:rPr>
          <w:lang w:val="en-CA"/>
        </w:rPr>
        <w:t>Lead IA as was the case under s</w:t>
      </w:r>
      <w:r w:rsidRPr="000F4708">
        <w:rPr>
          <w:lang w:val="en-CA"/>
        </w:rPr>
        <w:t>tage I.</w:t>
      </w:r>
      <w:r w:rsidR="00D42809" w:rsidRPr="000F4708">
        <w:rPr>
          <w:lang w:val="en-CA"/>
        </w:rPr>
        <w:t xml:space="preserve"> </w:t>
      </w:r>
      <w:r w:rsidR="00C05B8C" w:rsidRPr="000F4708">
        <w:rPr>
          <w:lang w:val="en-CA"/>
        </w:rPr>
        <w:t xml:space="preserve">The </w:t>
      </w:r>
      <w:r w:rsidRPr="000F4708">
        <w:rPr>
          <w:lang w:val="en-CA"/>
        </w:rPr>
        <w:t>NOU takes the responsibility of monitoring the activity implementation on the ground.</w:t>
      </w:r>
      <w:r w:rsidR="00D42809" w:rsidRPr="000F4708">
        <w:rPr>
          <w:lang w:val="en-CA"/>
        </w:rPr>
        <w:t xml:space="preserve"> </w:t>
      </w:r>
      <w:r w:rsidRPr="000F4708">
        <w:rPr>
          <w:lang w:val="en-CA"/>
        </w:rPr>
        <w:t>The NOU is also tasked with ensuring that there is regular and continuous dialogue with the stakeholders to ensure that the activities are being conducted in line with the needs of the specific stakeholders expected to benefit from the activity and ensuring that the phase</w:t>
      </w:r>
      <w:r w:rsidR="00032515" w:rsidRPr="000F4708">
        <w:rPr>
          <w:lang w:val="en-CA"/>
        </w:rPr>
        <w:t>-</w:t>
      </w:r>
      <w:r w:rsidRPr="000F4708">
        <w:rPr>
          <w:lang w:val="en-CA"/>
        </w:rPr>
        <w:t>out obligations can therefore be met.</w:t>
      </w:r>
      <w:r w:rsidR="00D42809" w:rsidRPr="000F4708">
        <w:rPr>
          <w:lang w:val="en-CA"/>
        </w:rPr>
        <w:t xml:space="preserve"> </w:t>
      </w:r>
    </w:p>
    <w:p w14:paraId="5029A51F" w14:textId="77777777" w:rsidR="009226D8" w:rsidRPr="000F4708" w:rsidRDefault="009226D8" w:rsidP="009226D8">
      <w:pPr>
        <w:rPr>
          <w:lang w:val="en-CA"/>
        </w:rPr>
      </w:pPr>
    </w:p>
    <w:p w14:paraId="56308B71" w14:textId="2FF8E033" w:rsidR="009226D8" w:rsidRPr="000F4708" w:rsidRDefault="009226D8" w:rsidP="009226D8">
      <w:pPr>
        <w:rPr>
          <w:b/>
          <w:lang w:val="en-CA"/>
        </w:rPr>
      </w:pPr>
      <w:r w:rsidRPr="000F4708">
        <w:rPr>
          <w:b/>
          <w:lang w:val="en-CA"/>
        </w:rPr>
        <w:t xml:space="preserve">APPENDIX 6-A: ROLE OF THE LEAD IMPLEMENTING AGENCY </w:t>
      </w:r>
    </w:p>
    <w:p w14:paraId="1F6247E4" w14:textId="77777777" w:rsidR="009226D8" w:rsidRPr="000F4708" w:rsidRDefault="009226D8" w:rsidP="009226D8">
      <w:pPr>
        <w:rPr>
          <w:lang w:val="en-CA"/>
        </w:rPr>
      </w:pPr>
    </w:p>
    <w:p w14:paraId="186CC781" w14:textId="77777777" w:rsidR="009226D8" w:rsidRPr="000F4708" w:rsidRDefault="009226D8" w:rsidP="009226D8">
      <w:pPr>
        <w:rPr>
          <w:lang w:val="en-CA"/>
        </w:rPr>
      </w:pPr>
      <w:r w:rsidRPr="000F4708">
        <w:rPr>
          <w:lang w:val="en-CA"/>
        </w:rPr>
        <w:t>1.</w:t>
      </w:r>
      <w:r w:rsidRPr="000F4708">
        <w:rPr>
          <w:lang w:val="en-CA"/>
        </w:rPr>
        <w:tab/>
        <w:t>The Lead IA will be responsible for a range of activities, including at least the following:</w:t>
      </w:r>
    </w:p>
    <w:p w14:paraId="202E52E4" w14:textId="77777777" w:rsidR="009226D8" w:rsidRPr="000F4708" w:rsidRDefault="009226D8" w:rsidP="009226D8">
      <w:pPr>
        <w:rPr>
          <w:lang w:val="en-CA"/>
        </w:rPr>
      </w:pPr>
    </w:p>
    <w:p w14:paraId="2C2EC30E" w14:textId="77777777" w:rsidR="009226D8" w:rsidRPr="000F4708" w:rsidRDefault="009226D8" w:rsidP="00D42809">
      <w:pPr>
        <w:pStyle w:val="Heading2"/>
        <w:numPr>
          <w:ilvl w:val="1"/>
          <w:numId w:val="29"/>
        </w:numPr>
        <w:tabs>
          <w:tab w:val="clear" w:pos="273"/>
          <w:tab w:val="num" w:pos="0"/>
        </w:tabs>
        <w:ind w:left="1440"/>
        <w:rPr>
          <w:lang w:val="en-CA"/>
        </w:rPr>
      </w:pPr>
      <w:r w:rsidRPr="000F4708">
        <w:rPr>
          <w:lang w:val="en-CA"/>
        </w:rPr>
        <w:t>Ensuring performance and financial verification in accordance with this Agreement and with its specific internal procedures and requirements as set out in the Country’s HPMP;</w:t>
      </w:r>
    </w:p>
    <w:p w14:paraId="18FDBBD7" w14:textId="77777777" w:rsidR="009226D8" w:rsidRPr="000F4708" w:rsidRDefault="009226D8" w:rsidP="00D42809">
      <w:pPr>
        <w:pStyle w:val="Heading2"/>
        <w:ind w:left="1440"/>
        <w:rPr>
          <w:lang w:val="en-CA"/>
        </w:rPr>
      </w:pPr>
      <w:r w:rsidRPr="000F4708">
        <w:rPr>
          <w:lang w:val="en-CA"/>
        </w:rPr>
        <w:t>Assisting the Country in preparation of the Tranche Implementation Reports and Plans as per Appendix 4-A;</w:t>
      </w:r>
    </w:p>
    <w:p w14:paraId="591BF315" w14:textId="77777777" w:rsidR="009226D8" w:rsidRPr="000F4708" w:rsidRDefault="009226D8" w:rsidP="00D42809">
      <w:pPr>
        <w:pStyle w:val="Heading2"/>
        <w:ind w:left="1440"/>
        <w:rPr>
          <w:lang w:val="en-CA"/>
        </w:rPr>
      </w:pPr>
      <w:r w:rsidRPr="000F4708">
        <w:rPr>
          <w:lang w:val="en-CA"/>
        </w:rPr>
        <w:t>Providing independent verification to the Executive Committee that the Targets have been met and associated tranche activities have been completed as indicated in the Tranche Implementation Plan consistent with Appendix 4-A;</w:t>
      </w:r>
    </w:p>
    <w:p w14:paraId="20494D83" w14:textId="77777777" w:rsidR="009226D8" w:rsidRPr="000F4708" w:rsidRDefault="009226D8" w:rsidP="00D42809">
      <w:pPr>
        <w:pStyle w:val="Heading2"/>
        <w:ind w:left="1440"/>
        <w:rPr>
          <w:lang w:val="en-CA"/>
        </w:rPr>
      </w:pPr>
      <w:r w:rsidRPr="000F4708">
        <w:rPr>
          <w:lang w:val="en-CA"/>
        </w:rPr>
        <w:t>Ensuring that the experiences and progress is reflected in updates of the overall plan and in future Tranche Implementation Plans consistent with sub-paragraphs 1(c) and 1(d) of Appendix 4-A;</w:t>
      </w:r>
    </w:p>
    <w:p w14:paraId="372F6F1C" w14:textId="77777777" w:rsidR="009226D8" w:rsidRPr="000F4708" w:rsidRDefault="009226D8" w:rsidP="00D42809">
      <w:pPr>
        <w:pStyle w:val="Heading2"/>
        <w:ind w:left="1440"/>
        <w:rPr>
          <w:lang w:val="en-CA"/>
        </w:rPr>
      </w:pPr>
      <w:r w:rsidRPr="000F4708">
        <w:rPr>
          <w:lang w:val="en-CA"/>
        </w:rPr>
        <w:t>Fulfilling the reporting requirements for the Tranche Implementation Reports and Plans and the overall plan as specified in Appendix 4-A for submission to the Executive Committee;</w:t>
      </w:r>
    </w:p>
    <w:p w14:paraId="31C65AD1" w14:textId="77777777" w:rsidR="009226D8" w:rsidRPr="000F4708" w:rsidRDefault="009226D8" w:rsidP="00D42809">
      <w:pPr>
        <w:pStyle w:val="Heading2"/>
        <w:ind w:left="1440"/>
        <w:rPr>
          <w:lang w:val="en-CA"/>
        </w:rPr>
      </w:pPr>
      <w:r w:rsidRPr="000F4708">
        <w:rPr>
          <w:lang w:val="en-CA"/>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2196CF02" w14:textId="77777777" w:rsidR="009226D8" w:rsidRPr="000F4708" w:rsidRDefault="009226D8" w:rsidP="00D42809">
      <w:pPr>
        <w:pStyle w:val="Heading2"/>
        <w:ind w:left="1440"/>
        <w:rPr>
          <w:lang w:val="en-CA"/>
        </w:rPr>
      </w:pPr>
      <w:r w:rsidRPr="000F4708">
        <w:rPr>
          <w:lang w:val="en-CA"/>
        </w:rPr>
        <w:t>Ensuring that appropriate independent technical experts carry out the technical reviews;</w:t>
      </w:r>
    </w:p>
    <w:p w14:paraId="3190335A" w14:textId="77777777" w:rsidR="009226D8" w:rsidRPr="000F4708" w:rsidRDefault="009226D8" w:rsidP="00D42809">
      <w:pPr>
        <w:pStyle w:val="Heading2"/>
        <w:ind w:left="1440"/>
        <w:rPr>
          <w:lang w:val="en-CA"/>
        </w:rPr>
      </w:pPr>
      <w:r w:rsidRPr="000F4708">
        <w:rPr>
          <w:lang w:val="en-CA"/>
        </w:rPr>
        <w:lastRenderedPageBreak/>
        <w:t>Carrying out required supervision missions;</w:t>
      </w:r>
    </w:p>
    <w:p w14:paraId="040EE34F" w14:textId="77777777" w:rsidR="009226D8" w:rsidRPr="000F4708" w:rsidRDefault="009226D8" w:rsidP="00D42809">
      <w:pPr>
        <w:pStyle w:val="Heading2"/>
        <w:ind w:left="1440"/>
        <w:rPr>
          <w:lang w:val="en-CA"/>
        </w:rPr>
      </w:pPr>
      <w:r w:rsidRPr="000F4708">
        <w:rPr>
          <w:lang w:val="en-CA"/>
        </w:rPr>
        <w:t>Ensuring the presence of an operating mechanism to allow effective, transparent implementation of the Tranche Implementation Plan and accurate data reporting;</w:t>
      </w:r>
    </w:p>
    <w:p w14:paraId="4A32F87C" w14:textId="77777777" w:rsidR="009226D8" w:rsidRPr="000F4708" w:rsidRDefault="009226D8" w:rsidP="00D42809">
      <w:pPr>
        <w:pStyle w:val="Heading2"/>
        <w:ind w:left="1440"/>
        <w:rPr>
          <w:lang w:val="en-CA"/>
        </w:rPr>
      </w:pPr>
      <w:r w:rsidRPr="000F4708">
        <w:rPr>
          <w:lang w:val="en-CA"/>
        </w:rPr>
        <w:t>In case of reductions in funding for failure to comply in accordance with paragraph 11 of the Agreement, to determine, in consultation with the Country, the allocation of the reductions to the different budget items and to the funding of the Lead IA;</w:t>
      </w:r>
    </w:p>
    <w:p w14:paraId="20737C06" w14:textId="77777777" w:rsidR="009226D8" w:rsidRPr="000F4708" w:rsidRDefault="009226D8" w:rsidP="00D42809">
      <w:pPr>
        <w:pStyle w:val="Heading2"/>
        <w:ind w:left="1440"/>
        <w:rPr>
          <w:lang w:val="en-CA"/>
        </w:rPr>
      </w:pPr>
      <w:r w:rsidRPr="000F4708">
        <w:rPr>
          <w:lang w:val="en-CA"/>
        </w:rPr>
        <w:t xml:space="preserve">Ensuring that disbursements made to the Country are based on the use of the indicators; </w:t>
      </w:r>
    </w:p>
    <w:p w14:paraId="0969B6E5" w14:textId="77777777" w:rsidR="009226D8" w:rsidRPr="000F4708" w:rsidRDefault="009226D8" w:rsidP="00D42809">
      <w:pPr>
        <w:pStyle w:val="Heading2"/>
        <w:ind w:left="1440"/>
        <w:rPr>
          <w:lang w:val="en-CA"/>
        </w:rPr>
      </w:pPr>
      <w:r w:rsidRPr="000F4708">
        <w:rPr>
          <w:lang w:val="en-CA"/>
        </w:rPr>
        <w:t>Providing assistance with policy, management and technical support when required; and</w:t>
      </w:r>
    </w:p>
    <w:p w14:paraId="379A11F5" w14:textId="77777777" w:rsidR="009226D8" w:rsidRPr="000F4708" w:rsidRDefault="009226D8" w:rsidP="00D42809">
      <w:pPr>
        <w:pStyle w:val="Heading2"/>
        <w:ind w:left="1440"/>
        <w:rPr>
          <w:lang w:val="en-CA"/>
        </w:rPr>
      </w:pPr>
      <w:r w:rsidRPr="000F4708">
        <w:rPr>
          <w:lang w:val="en-CA"/>
        </w:rPr>
        <w:t>Timely releasing funds to the Country/participating enterprises for completing the activities related to the project.</w:t>
      </w:r>
    </w:p>
    <w:p w14:paraId="2CAFC8A2" w14:textId="77777777" w:rsidR="009226D8" w:rsidRPr="000F4708" w:rsidRDefault="009226D8" w:rsidP="009226D8">
      <w:pPr>
        <w:rPr>
          <w:lang w:val="en-CA"/>
        </w:rPr>
      </w:pPr>
      <w:r w:rsidRPr="000F4708">
        <w:rPr>
          <w:lang w:val="en-CA"/>
        </w:rPr>
        <w:t>2.</w:t>
      </w:r>
      <w:r w:rsidRPr="000F4708">
        <w:rPr>
          <w:lang w:val="en-CA"/>
        </w:rPr>
        <w:tab/>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6EB0C684" w14:textId="77777777" w:rsidR="009226D8" w:rsidRPr="000F4708" w:rsidRDefault="009226D8" w:rsidP="009226D8">
      <w:pPr>
        <w:rPr>
          <w:lang w:val="en-CA"/>
        </w:rPr>
      </w:pPr>
    </w:p>
    <w:p w14:paraId="75E1CE17" w14:textId="6AA4133A" w:rsidR="009226D8" w:rsidRPr="000F4708" w:rsidRDefault="009226D8" w:rsidP="009226D8">
      <w:pPr>
        <w:rPr>
          <w:b/>
          <w:lang w:val="en-CA"/>
        </w:rPr>
      </w:pPr>
      <w:r w:rsidRPr="000F4708">
        <w:rPr>
          <w:b/>
          <w:lang w:val="en-CA"/>
        </w:rPr>
        <w:t>APPENDIX 7-A: REDUCTIONS IN FUNDING FOR FAILURE TO COMPLY</w:t>
      </w:r>
    </w:p>
    <w:p w14:paraId="72AC390B" w14:textId="77777777" w:rsidR="009226D8" w:rsidRPr="000F4708" w:rsidRDefault="009226D8" w:rsidP="009226D8">
      <w:pPr>
        <w:rPr>
          <w:lang w:val="en-CA"/>
        </w:rPr>
      </w:pPr>
    </w:p>
    <w:p w14:paraId="54156264" w14:textId="1E7C1A9A" w:rsidR="009226D8" w:rsidRPr="000F4708" w:rsidRDefault="009226D8" w:rsidP="009226D8">
      <w:pPr>
        <w:rPr>
          <w:lang w:val="en-CA"/>
        </w:rPr>
      </w:pPr>
      <w:r w:rsidRPr="000F4708">
        <w:rPr>
          <w:lang w:val="en-CA"/>
        </w:rPr>
        <w:t>1.</w:t>
      </w:r>
      <w:r w:rsidRPr="000F4708">
        <w:rPr>
          <w:lang w:val="en-CA"/>
        </w:rPr>
        <w:tab/>
        <w:t xml:space="preserve">In accordance with paragraph 11 of the Agreement, the amount of funding provided may be reduced by </w:t>
      </w:r>
      <w:r w:rsidR="00D42809" w:rsidRPr="000F4708">
        <w:rPr>
          <w:lang w:val="en-CA"/>
        </w:rPr>
        <w:t>US $</w:t>
      </w:r>
      <w:r w:rsidRPr="000F4708">
        <w:rPr>
          <w:lang w:val="en-CA"/>
        </w:rPr>
        <w:t>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536C78DC" w14:textId="77777777" w:rsidR="009226D8" w:rsidRPr="000F4708" w:rsidRDefault="009226D8" w:rsidP="009226D8">
      <w:pPr>
        <w:rPr>
          <w:lang w:val="en-CA"/>
        </w:rPr>
      </w:pPr>
    </w:p>
    <w:p w14:paraId="0365644C" w14:textId="0A88B925" w:rsidR="009226D8" w:rsidRPr="000F4708" w:rsidRDefault="009226D8" w:rsidP="009226D8">
      <w:pPr>
        <w:rPr>
          <w:lang w:val="en-CA"/>
        </w:rPr>
      </w:pPr>
      <w:r w:rsidRPr="000F4708">
        <w:rPr>
          <w:lang w:val="en-CA"/>
        </w:rPr>
        <w:t>2.</w:t>
      </w:r>
      <w:r w:rsidRPr="000F4708">
        <w:rPr>
          <w:lang w:val="en-CA"/>
        </w:rPr>
        <w:tab/>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3A3368AE" w14:textId="272ABC13" w:rsidR="00560A44" w:rsidRPr="000F4708" w:rsidRDefault="00560A44" w:rsidP="009226D8">
      <w:pPr>
        <w:rPr>
          <w:lang w:val="en-CA"/>
        </w:rPr>
      </w:pPr>
    </w:p>
    <w:p w14:paraId="2D7DEAE3" w14:textId="77777777" w:rsidR="00560A44" w:rsidRPr="000F4708" w:rsidRDefault="00560A44" w:rsidP="009226D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226D8" w:rsidRPr="000F4708" w14:paraId="1F81545E" w14:textId="77777777" w:rsidTr="00A024E9">
        <w:tc>
          <w:tcPr>
            <w:tcW w:w="1871" w:type="dxa"/>
          </w:tcPr>
          <w:p w14:paraId="31AFB1F6" w14:textId="77777777" w:rsidR="009226D8" w:rsidRPr="000F4708" w:rsidRDefault="009226D8" w:rsidP="00E804F3">
            <w:pPr>
              <w:rPr>
                <w:lang w:val="en-CA"/>
              </w:rPr>
            </w:pPr>
          </w:p>
        </w:tc>
        <w:tc>
          <w:tcPr>
            <w:tcW w:w="1872" w:type="dxa"/>
          </w:tcPr>
          <w:p w14:paraId="3C4AFE5D" w14:textId="77777777" w:rsidR="009226D8" w:rsidRPr="000F4708" w:rsidRDefault="009226D8" w:rsidP="00E804F3">
            <w:pPr>
              <w:rPr>
                <w:lang w:val="en-CA"/>
              </w:rPr>
            </w:pPr>
          </w:p>
        </w:tc>
        <w:tc>
          <w:tcPr>
            <w:tcW w:w="1872" w:type="dxa"/>
            <w:tcBorders>
              <w:bottom w:val="single" w:sz="4" w:space="0" w:color="auto"/>
            </w:tcBorders>
          </w:tcPr>
          <w:p w14:paraId="240D0C84" w14:textId="77777777" w:rsidR="009226D8" w:rsidRPr="000F4708" w:rsidRDefault="009226D8" w:rsidP="00E804F3">
            <w:pPr>
              <w:rPr>
                <w:lang w:val="en-CA"/>
              </w:rPr>
            </w:pPr>
          </w:p>
        </w:tc>
        <w:tc>
          <w:tcPr>
            <w:tcW w:w="1872" w:type="dxa"/>
          </w:tcPr>
          <w:p w14:paraId="23A5F421" w14:textId="77777777" w:rsidR="009226D8" w:rsidRPr="000F4708" w:rsidRDefault="009226D8" w:rsidP="00E804F3">
            <w:pPr>
              <w:rPr>
                <w:lang w:val="en-CA"/>
              </w:rPr>
            </w:pPr>
          </w:p>
        </w:tc>
        <w:tc>
          <w:tcPr>
            <w:tcW w:w="1873" w:type="dxa"/>
          </w:tcPr>
          <w:p w14:paraId="3093571A" w14:textId="77777777" w:rsidR="009226D8" w:rsidRPr="000F4708" w:rsidRDefault="009226D8" w:rsidP="00E804F3">
            <w:pPr>
              <w:rPr>
                <w:lang w:val="en-CA"/>
              </w:rPr>
            </w:pPr>
          </w:p>
        </w:tc>
      </w:tr>
    </w:tbl>
    <w:p w14:paraId="3F8E5E69" w14:textId="77777777" w:rsidR="009226D8" w:rsidRPr="000F4708" w:rsidRDefault="009226D8" w:rsidP="00A024E9">
      <w:pPr>
        <w:rPr>
          <w:lang w:val="en-CA"/>
        </w:rPr>
      </w:pPr>
    </w:p>
    <w:sectPr w:rsidR="009226D8" w:rsidRPr="000F4708" w:rsidSect="006A5043">
      <w:headerReference w:type="even" r:id="rId17"/>
      <w:headerReference w:type="default" r:id="rId18"/>
      <w:head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B05F0F" w14:textId="77777777" w:rsidR="009C273A" w:rsidRDefault="009C273A" w:rsidP="004A504B">
      <w:r>
        <w:separator/>
      </w:r>
    </w:p>
  </w:endnote>
  <w:endnote w:type="continuationSeparator" w:id="0">
    <w:p w14:paraId="48BCF906" w14:textId="77777777" w:rsidR="009C273A" w:rsidRDefault="009C273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0043125"/>
      <w:docPartObj>
        <w:docPartGallery w:val="Page Numbers (Bottom of Page)"/>
        <w:docPartUnique/>
      </w:docPartObj>
    </w:sdtPr>
    <w:sdtEndPr>
      <w:rPr>
        <w:noProof/>
      </w:rPr>
    </w:sdtEndPr>
    <w:sdtContent>
      <w:p w14:paraId="3B6FC6C4" w14:textId="27EBE93D" w:rsidR="00464B5D" w:rsidRDefault="00464B5D">
        <w:pPr>
          <w:pStyle w:val="Footer"/>
          <w:jc w:val="center"/>
        </w:pPr>
        <w:r>
          <w:fldChar w:fldCharType="begin"/>
        </w:r>
        <w:r>
          <w:instrText xml:space="preserve"> PAGE   \* MERGEFORMAT </w:instrText>
        </w:r>
        <w:r>
          <w:fldChar w:fldCharType="separate"/>
        </w:r>
        <w:r w:rsidR="000F4708">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451178"/>
      <w:docPartObj>
        <w:docPartGallery w:val="Page Numbers (Bottom of Page)"/>
        <w:docPartUnique/>
      </w:docPartObj>
    </w:sdtPr>
    <w:sdtEndPr>
      <w:rPr>
        <w:noProof/>
      </w:rPr>
    </w:sdtEndPr>
    <w:sdtContent>
      <w:p w14:paraId="6EC4B6C4" w14:textId="73417116" w:rsidR="00464B5D" w:rsidRDefault="00464B5D">
        <w:pPr>
          <w:pStyle w:val="Footer"/>
          <w:jc w:val="center"/>
        </w:pPr>
        <w:r>
          <w:fldChar w:fldCharType="begin"/>
        </w:r>
        <w:r>
          <w:instrText xml:space="preserve"> PAGE   \* MERGEFORMAT </w:instrText>
        </w:r>
        <w:r>
          <w:fldChar w:fldCharType="separate"/>
        </w:r>
        <w:r w:rsidR="000F4708">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3BAFB" w14:textId="77777777" w:rsidR="00464B5D" w:rsidRDefault="00464B5D" w:rsidP="006A5043">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B28F6AA" w14:textId="77777777" w:rsidR="00464B5D" w:rsidRDefault="00464B5D" w:rsidP="006A5043">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2F1CBB" w14:textId="77777777" w:rsidR="009C273A" w:rsidRDefault="009C273A" w:rsidP="004A504B">
      <w:r>
        <w:separator/>
      </w:r>
    </w:p>
  </w:footnote>
  <w:footnote w:type="continuationSeparator" w:id="0">
    <w:p w14:paraId="1D0C7E8F" w14:textId="77777777" w:rsidR="009C273A" w:rsidRDefault="009C273A" w:rsidP="004A504B">
      <w:r>
        <w:continuationSeparator/>
      </w:r>
    </w:p>
  </w:footnote>
  <w:footnote w:id="1">
    <w:p w14:paraId="11BD090C" w14:textId="1D7892E5" w:rsidR="00464B5D" w:rsidRDefault="00464B5D">
      <w:pPr>
        <w:pStyle w:val="FootnoteText"/>
      </w:pPr>
      <w:r>
        <w:rPr>
          <w:rStyle w:val="FootnoteReference"/>
        </w:rPr>
        <w:footnoteRef/>
      </w:r>
      <w:r>
        <w:t xml:space="preserve"> </w:t>
      </w:r>
      <w:r w:rsidRPr="00660453">
        <w:t>Online meetings and an intersessional approval process will be held in June and July 2021 due to coronavirus disease</w:t>
      </w:r>
      <w:r w:rsidRPr="00692D14">
        <w:t xml:space="preserve"> (COVID-19)</w:t>
      </w:r>
    </w:p>
    <w:p w14:paraId="35A82BAA" w14:textId="77777777" w:rsidR="00464B5D" w:rsidRPr="005F3075" w:rsidRDefault="00464B5D">
      <w:pPr>
        <w:pStyle w:val="FootnoteText"/>
        <w:rPr>
          <w:lang w:val="en-US"/>
        </w:rPr>
      </w:pPr>
    </w:p>
  </w:footnote>
  <w:footnote w:id="2">
    <w:p w14:paraId="08D3F351" w14:textId="0668C261" w:rsidR="00464B5D" w:rsidRPr="00BB0DD6" w:rsidRDefault="00464B5D" w:rsidP="00C679D6">
      <w:pPr>
        <w:pStyle w:val="FootnoteText"/>
        <w:rPr>
          <w:lang w:val="en-CA"/>
        </w:rPr>
      </w:pPr>
      <w:r>
        <w:rPr>
          <w:rStyle w:val="FootnoteReference"/>
        </w:rPr>
        <w:footnoteRef/>
      </w:r>
      <w:r>
        <w:rPr>
          <w:lang w:val="en-CA"/>
        </w:rPr>
        <w:t xml:space="preserve"> </w:t>
      </w:r>
      <w:r w:rsidRPr="00FE3307">
        <w:rPr>
          <w:lang w:val="en-CA"/>
        </w:rPr>
        <w:t xml:space="preserve">As per the letter </w:t>
      </w:r>
      <w:r w:rsidRPr="00140EE1">
        <w:rPr>
          <w:lang w:val="en-CA"/>
        </w:rPr>
        <w:t xml:space="preserve">of </w:t>
      </w:r>
      <w:r>
        <w:rPr>
          <w:lang w:val="en-CA"/>
        </w:rPr>
        <w:t>8 March 2021</w:t>
      </w:r>
      <w:r w:rsidRPr="00140EE1">
        <w:rPr>
          <w:lang w:val="en-CA"/>
        </w:rPr>
        <w:t xml:space="preserve"> from</w:t>
      </w:r>
      <w:r w:rsidRPr="00FE3307">
        <w:rPr>
          <w:lang w:val="en-CA"/>
        </w:rPr>
        <w:t xml:space="preserve"> </w:t>
      </w:r>
      <w:r>
        <w:rPr>
          <w:lang w:val="en-CA"/>
        </w:rPr>
        <w:t>Meteorological Services of Lesotho to the Secretariat.</w:t>
      </w:r>
    </w:p>
  </w:footnote>
  <w:footnote w:id="3">
    <w:p w14:paraId="576E283D" w14:textId="301496F7" w:rsidR="00464B5D" w:rsidRPr="00936E4A" w:rsidRDefault="00464B5D" w:rsidP="00C679D6">
      <w:pPr>
        <w:pStyle w:val="FootnoteText"/>
        <w:rPr>
          <w:lang w:val="en-CA"/>
        </w:rPr>
      </w:pPr>
      <w:r>
        <w:rPr>
          <w:rStyle w:val="FootnoteReference"/>
        </w:rPr>
        <w:footnoteRef/>
      </w:r>
      <w:r>
        <w:rPr>
          <w:lang w:val="en-CA"/>
        </w:rPr>
        <w:t xml:space="preserve"> </w:t>
      </w:r>
      <w:r w:rsidRPr="00DB6950">
        <w:rPr>
          <w:lang w:val="en-CA"/>
        </w:rPr>
        <w:t>UNEP/OzL.Pro/ExCom</w:t>
      </w:r>
      <w:r w:rsidRPr="00936E4A">
        <w:rPr>
          <w:lang w:val="en-CA"/>
        </w:rPr>
        <w:t>/64/53</w:t>
      </w:r>
      <w:r>
        <w:rPr>
          <w:lang w:val="en-CA"/>
        </w:rPr>
        <w:t>.</w:t>
      </w:r>
    </w:p>
  </w:footnote>
  <w:footnote w:id="4">
    <w:p w14:paraId="1EF5CC13" w14:textId="07E8E51C" w:rsidR="00464B5D" w:rsidRPr="00E5142F" w:rsidRDefault="00464B5D">
      <w:pPr>
        <w:pStyle w:val="FootnoteText"/>
        <w:rPr>
          <w:lang w:val="en-US"/>
        </w:rPr>
      </w:pPr>
      <w:r w:rsidRPr="00936E4A">
        <w:rPr>
          <w:rStyle w:val="FootnoteReference"/>
        </w:rPr>
        <w:footnoteRef/>
      </w:r>
      <w:r w:rsidRPr="00936E4A">
        <w:t xml:space="preserve"> </w:t>
      </w:r>
      <w:r>
        <w:t xml:space="preserve">Annex XII of document </w:t>
      </w:r>
      <w:r w:rsidRPr="00936E4A">
        <w:t>UNEP/OzL.Pro/ExCom/73/62</w:t>
      </w:r>
      <w:r>
        <w:t>.</w:t>
      </w:r>
    </w:p>
  </w:footnote>
  <w:footnote w:id="5">
    <w:p w14:paraId="380A857A" w14:textId="0B66657F" w:rsidR="00464B5D" w:rsidRPr="00DB6950" w:rsidRDefault="00464B5D" w:rsidP="00C679D6">
      <w:pPr>
        <w:pStyle w:val="FootnoteText"/>
        <w:rPr>
          <w:lang w:val="en-CA"/>
        </w:rPr>
      </w:pPr>
      <w:r w:rsidRPr="00BD443B">
        <w:rPr>
          <w:rStyle w:val="FootnoteReference"/>
        </w:rPr>
        <w:footnoteRef/>
      </w:r>
      <w:r w:rsidRPr="00BD443B">
        <w:rPr>
          <w:lang w:val="en-CA"/>
        </w:rPr>
        <w:t xml:space="preserve"> A</w:t>
      </w:r>
      <w:r w:rsidRPr="00DB6950">
        <w:rPr>
          <w:lang w:val="en-CA"/>
        </w:rPr>
        <w:t xml:space="preserve">nnex </w:t>
      </w:r>
      <w:r>
        <w:rPr>
          <w:lang w:val="en-CA"/>
        </w:rPr>
        <w:t>XXV</w:t>
      </w:r>
      <w:r w:rsidRPr="00DB6950">
        <w:rPr>
          <w:lang w:val="en-CA"/>
        </w:rPr>
        <w:t xml:space="preserve"> of </w:t>
      </w:r>
      <w:r>
        <w:rPr>
          <w:lang w:val="en-CA"/>
        </w:rPr>
        <w:t xml:space="preserve">document </w:t>
      </w:r>
      <w:r w:rsidRPr="00DB6950">
        <w:rPr>
          <w:lang w:val="en-CA"/>
        </w:rPr>
        <w:t>UNEP/OzL.Pro/ExCom/</w:t>
      </w:r>
      <w:r>
        <w:rPr>
          <w:lang w:val="en-CA"/>
        </w:rPr>
        <w:t>80/59</w:t>
      </w:r>
      <w:r w:rsidRPr="00DB6950">
        <w:rPr>
          <w:lang w:val="en-CA"/>
        </w:rPr>
        <w:t>.</w:t>
      </w:r>
      <w:r>
        <w:rPr>
          <w:lang w:val="en-CA"/>
        </w:rPr>
        <w:t xml:space="preserve"> At the 80</w:t>
      </w:r>
      <w:r w:rsidRPr="00065B1A">
        <w:rPr>
          <w:vertAlign w:val="superscript"/>
          <w:lang w:val="en-CA"/>
        </w:rPr>
        <w:t>th</w:t>
      </w:r>
      <w:r>
        <w:rPr>
          <w:lang w:val="en-CA"/>
        </w:rPr>
        <w:t xml:space="preserve"> meeting, the starting point was revised from 3.50 ODP tonnes to 1.54 ODP tonnes. The funding level associated with stage I should be US $210,000; the funding adjustment would be made in stage II of the HPMP. </w:t>
      </w:r>
    </w:p>
  </w:footnote>
  <w:footnote w:id="6">
    <w:p w14:paraId="14A5BAF6" w14:textId="4DC78F53" w:rsidR="00464B5D" w:rsidRPr="001B321B" w:rsidRDefault="00464B5D">
      <w:pPr>
        <w:pStyle w:val="FootnoteText"/>
      </w:pPr>
      <w:r>
        <w:rPr>
          <w:rStyle w:val="FootnoteReference"/>
        </w:rPr>
        <w:footnoteRef/>
      </w:r>
      <w:r>
        <w:t xml:space="preserve"> </w:t>
      </w:r>
      <w:r w:rsidRPr="001B321B">
        <w:rPr>
          <w:rFonts w:cs="Arial"/>
          <w:bCs/>
        </w:rPr>
        <w:t>Vacuum pumps and gauges, digital manifold gauges, digital scales, multimeters, leak detectors, complete brazing kits, nitrogen cylinders and regulators are some of the items requested by the institutions.</w:t>
      </w:r>
    </w:p>
  </w:footnote>
  <w:footnote w:id="7">
    <w:p w14:paraId="315C2100" w14:textId="6E1E2868" w:rsidR="00464B5D" w:rsidRPr="008514D0" w:rsidRDefault="00464B5D">
      <w:pPr>
        <w:pStyle w:val="FootnoteText"/>
      </w:pPr>
      <w:r w:rsidRPr="008514D0">
        <w:rPr>
          <w:rStyle w:val="FootnoteReference"/>
        </w:rPr>
        <w:footnoteRef/>
      </w:r>
      <w:r w:rsidRPr="008514D0">
        <w:t xml:space="preserve"> Once the curriculum is adopted by vocational schools, the future RAC technicians will be graduating with appropriate skills, know-how and certified.</w:t>
      </w:r>
    </w:p>
  </w:footnote>
  <w:footnote w:id="8">
    <w:p w14:paraId="5778DAB8" w14:textId="160103C3" w:rsidR="00464B5D" w:rsidRPr="008514D0" w:rsidRDefault="00464B5D">
      <w:pPr>
        <w:pStyle w:val="FootnoteText"/>
      </w:pPr>
      <w:r w:rsidRPr="008514D0">
        <w:rPr>
          <w:rStyle w:val="FootnoteReference"/>
        </w:rPr>
        <w:footnoteRef/>
      </w:r>
      <w:r w:rsidRPr="008514D0">
        <w:t xml:space="preserve"> The project proposal indicated that t</w:t>
      </w:r>
      <w:r w:rsidRPr="008514D0">
        <w:rPr>
          <w:lang w:val="en-CA" w:eastAsia="en-CA"/>
        </w:rPr>
        <w:t>he country is fully aware that retrofitting or drop-ins with hydrocarbons or other natural refrigerants is not recommended or encouraged and that all responsibility and liability will lie with the country.</w:t>
      </w:r>
    </w:p>
  </w:footnote>
  <w:footnote w:id="9">
    <w:p w14:paraId="06AF6095" w14:textId="77777777" w:rsidR="00464B5D" w:rsidRPr="000442D7" w:rsidRDefault="00464B5D" w:rsidP="00C679D6">
      <w:pPr>
        <w:pStyle w:val="FootnoteText"/>
        <w:rPr>
          <w:lang w:val="en-CA"/>
        </w:rPr>
      </w:pPr>
      <w:r w:rsidRPr="008514D0">
        <w:rPr>
          <w:rStyle w:val="FootnoteReference"/>
        </w:rPr>
        <w:footnoteRef/>
      </w:r>
      <w:r w:rsidRPr="008514D0">
        <w:t xml:space="preserve"> Decision </w:t>
      </w:r>
      <w:r w:rsidRPr="008514D0">
        <w:rPr>
          <w:lang w:val="en-CA"/>
        </w:rPr>
        <w:t>84/92(d) requested bilateral and implementing agencies to apply the operational policy on gender mainstreaming throughout the project cycle.</w:t>
      </w:r>
    </w:p>
  </w:footnote>
  <w:footnote w:id="10">
    <w:p w14:paraId="7656C510" w14:textId="77777777" w:rsidR="00464B5D" w:rsidRPr="00016AE6" w:rsidRDefault="00464B5D" w:rsidP="00034727">
      <w:pPr>
        <w:pStyle w:val="FootnoteText"/>
        <w:rPr>
          <w:lang w:val="en-US"/>
        </w:rPr>
      </w:pPr>
      <w:r>
        <w:rPr>
          <w:rStyle w:val="FootnoteReference"/>
        </w:rPr>
        <w:footnoteRef/>
      </w:r>
      <w:r>
        <w:t xml:space="preserve"> HCFC consumption may exceed zero in any year so long as the sum of its calculated levels of consumption over the ten-year period from 1 January 2030 to 1 January 2040 divided by 10, does not exceed 2.5 per cent of the HCFC baseline</w:t>
      </w:r>
      <w:r w:rsidRPr="00E3300E">
        <w:t>, and provided that such consumption is restricted to the servicing of RAC equipment existing on 1</w:t>
      </w:r>
      <w:r>
        <w:t> </w:t>
      </w:r>
      <w:r w:rsidRPr="00E3300E">
        <w:t>January</w:t>
      </w:r>
      <w:r>
        <w:t> </w:t>
      </w:r>
      <w:r w:rsidRPr="00E3300E">
        <w:t>2030. Other applications where HCFCs can be used include the servicing of fire suppression and fire protection equipment existing on 1 January 2030; solvent applications in rocket-engine manufacturing; and topical medical aerosol applications for the specialized treatment of burns</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B47CC" w14:textId="7073C8F6" w:rsidR="00464B5D" w:rsidRPr="0033525D" w:rsidRDefault="000F4708">
    <w:r>
      <w:fldChar w:fldCharType="begin"/>
    </w:r>
    <w:r>
      <w:instrText xml:space="preserve"> DOCPROPERTY "Document number"  \* MERGEFORMAT </w:instrText>
    </w:r>
    <w:r>
      <w:fldChar w:fldCharType="separate"/>
    </w:r>
    <w:r w:rsidR="00464B5D">
      <w:t>UNEP/OzL.Pro/</w:t>
    </w:r>
    <w:r w:rsidR="00464B5D" w:rsidRPr="00560A44">
      <w:rPr>
        <w:lang w:val="en-CA"/>
      </w:rPr>
      <w:t>ExCom</w:t>
    </w:r>
    <w:r w:rsidR="00464B5D">
      <w:t>/87/31</w:t>
    </w:r>
    <w:r>
      <w:fldChar w:fldCharType="end"/>
    </w:r>
  </w:p>
  <w:p w14:paraId="0E5DB6FC" w14:textId="77777777" w:rsidR="00464B5D" w:rsidRPr="0033525D" w:rsidRDefault="00464B5D"/>
  <w:p w14:paraId="16F6F2C8" w14:textId="77777777" w:rsidR="00464B5D" w:rsidRPr="0033525D" w:rsidRDefault="00464B5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BB777" w14:textId="1286D6B7" w:rsidR="00464B5D" w:rsidRPr="0033525D" w:rsidRDefault="000F4708">
    <w:pPr>
      <w:jc w:val="right"/>
    </w:pPr>
    <w:r>
      <w:fldChar w:fldCharType="begin"/>
    </w:r>
    <w:r>
      <w:instrText xml:space="preserve"> DOCPROPERTY "Document number"  \* MERGEFORMAT </w:instrText>
    </w:r>
    <w:r>
      <w:fldChar w:fldCharType="separate"/>
    </w:r>
    <w:r w:rsidR="00464B5D">
      <w:t>UNEP/OzL.Pro/</w:t>
    </w:r>
    <w:r w:rsidR="00464B5D" w:rsidRPr="00560A44">
      <w:rPr>
        <w:lang w:val="en-CA"/>
      </w:rPr>
      <w:t>ExCom</w:t>
    </w:r>
    <w:r w:rsidR="00464B5D">
      <w:t>/87/31</w:t>
    </w:r>
    <w:r>
      <w:fldChar w:fldCharType="end"/>
    </w:r>
  </w:p>
  <w:p w14:paraId="0B22FD76" w14:textId="77777777" w:rsidR="00464B5D" w:rsidRPr="0033525D" w:rsidRDefault="00464B5D"/>
  <w:p w14:paraId="69690263" w14:textId="77777777" w:rsidR="00464B5D" w:rsidRPr="0033525D" w:rsidRDefault="00464B5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D199F" w14:textId="692FBA4B" w:rsidR="00464B5D" w:rsidRPr="0033525D" w:rsidRDefault="000F4708">
    <w:r>
      <w:fldChar w:fldCharType="begin"/>
    </w:r>
    <w:r>
      <w:instrText xml:space="preserve"> DOCPROPERTY "Document number"  \* MERGEFORMAT </w:instrText>
    </w:r>
    <w:r>
      <w:fldChar w:fldCharType="separate"/>
    </w:r>
    <w:r w:rsidR="00464B5D">
      <w:t>UNEP/OzL.Pro/</w:t>
    </w:r>
    <w:r w:rsidR="00464B5D" w:rsidRPr="00560A44">
      <w:rPr>
        <w:lang w:val="en-CA"/>
      </w:rPr>
      <w:t>ExCom</w:t>
    </w:r>
    <w:r w:rsidR="00464B5D">
      <w:t>/87/31</w:t>
    </w:r>
    <w:r>
      <w:fldChar w:fldCharType="end"/>
    </w:r>
  </w:p>
  <w:p w14:paraId="00DCC813" w14:textId="32952774" w:rsidR="00464B5D" w:rsidRDefault="00464B5D">
    <w:r>
      <w:t>Annex I</w:t>
    </w:r>
  </w:p>
  <w:p w14:paraId="1F1753F3" w14:textId="77777777" w:rsidR="00464B5D" w:rsidRPr="0033525D" w:rsidRDefault="00464B5D"/>
  <w:p w14:paraId="30F4362D" w14:textId="77777777" w:rsidR="00464B5D" w:rsidRPr="0033525D" w:rsidRDefault="00464B5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63790" w14:textId="789DB4D4" w:rsidR="00464B5D" w:rsidRPr="0033525D" w:rsidRDefault="000F4708">
    <w:pPr>
      <w:jc w:val="right"/>
    </w:pPr>
    <w:r>
      <w:fldChar w:fldCharType="begin"/>
    </w:r>
    <w:r>
      <w:instrText xml:space="preserve"> DOCPROPERTY "Document number"  \* MERGEFORMAT </w:instrText>
    </w:r>
    <w:r>
      <w:fldChar w:fldCharType="separate"/>
    </w:r>
    <w:r w:rsidR="00464B5D">
      <w:t>UNEP/OzL.Pro/</w:t>
    </w:r>
    <w:r w:rsidR="00464B5D" w:rsidRPr="00560A44">
      <w:rPr>
        <w:lang w:val="en-CA"/>
      </w:rPr>
      <w:t>ExCom</w:t>
    </w:r>
    <w:r w:rsidR="00464B5D">
      <w:t>/87/31</w:t>
    </w:r>
    <w:r>
      <w:fldChar w:fldCharType="end"/>
    </w:r>
  </w:p>
  <w:p w14:paraId="30AE5885" w14:textId="524D6C7A" w:rsidR="00464B5D" w:rsidRDefault="00464B5D" w:rsidP="006A5043">
    <w:pPr>
      <w:jc w:val="right"/>
    </w:pPr>
    <w:r>
      <w:t>Annex I</w:t>
    </w:r>
  </w:p>
  <w:p w14:paraId="7F4768A5" w14:textId="77777777" w:rsidR="00464B5D" w:rsidRPr="0033525D" w:rsidRDefault="00464B5D"/>
  <w:p w14:paraId="2B86AB8D" w14:textId="77777777" w:rsidR="00464B5D" w:rsidRPr="0033525D" w:rsidRDefault="00464B5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6599F" w14:textId="77777777" w:rsidR="00464B5D" w:rsidRDefault="00464B5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F26AA4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273"/>
        </w:tabs>
        <w:ind w:left="1713"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3C3E41"/>
    <w:multiLevelType w:val="hybridMultilevel"/>
    <w:tmpl w:val="E6FE4A2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D593271"/>
    <w:multiLevelType w:val="hybridMultilevel"/>
    <w:tmpl w:val="AA0051B2"/>
    <w:lvl w:ilvl="0" w:tplc="04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014EBA"/>
    <w:multiLevelType w:val="hybridMultilevel"/>
    <w:tmpl w:val="E848A21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1F272A1"/>
    <w:multiLevelType w:val="hybridMultilevel"/>
    <w:tmpl w:val="71541490"/>
    <w:lvl w:ilvl="0" w:tplc="0BC0356A">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7"/>
  </w:num>
  <w:num w:numId="18">
    <w:abstractNumId w:val="18"/>
  </w:num>
  <w:num w:numId="19">
    <w:abstractNumId w:val="21"/>
  </w:num>
  <w:num w:numId="20">
    <w:abstractNumId w:val="13"/>
  </w:num>
  <w:num w:numId="21">
    <w:abstractNumId w:val="20"/>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12"/>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1D6"/>
    <w:rsid w:val="00000BF1"/>
    <w:rsid w:val="00000FED"/>
    <w:rsid w:val="00001D98"/>
    <w:rsid w:val="00003127"/>
    <w:rsid w:val="0000434E"/>
    <w:rsid w:val="0000560D"/>
    <w:rsid w:val="00016739"/>
    <w:rsid w:val="00016AE6"/>
    <w:rsid w:val="0002093F"/>
    <w:rsid w:val="00020B68"/>
    <w:rsid w:val="000211A9"/>
    <w:rsid w:val="00027872"/>
    <w:rsid w:val="00030A11"/>
    <w:rsid w:val="00031260"/>
    <w:rsid w:val="00032515"/>
    <w:rsid w:val="00034727"/>
    <w:rsid w:val="0003681A"/>
    <w:rsid w:val="00036F24"/>
    <w:rsid w:val="000372B7"/>
    <w:rsid w:val="00037EB3"/>
    <w:rsid w:val="00040D4C"/>
    <w:rsid w:val="000411FF"/>
    <w:rsid w:val="00041A44"/>
    <w:rsid w:val="000446CC"/>
    <w:rsid w:val="000459DC"/>
    <w:rsid w:val="00047CDF"/>
    <w:rsid w:val="00050F6E"/>
    <w:rsid w:val="00051A04"/>
    <w:rsid w:val="00061EC2"/>
    <w:rsid w:val="0006362B"/>
    <w:rsid w:val="00065B1A"/>
    <w:rsid w:val="00074CC6"/>
    <w:rsid w:val="00075E40"/>
    <w:rsid w:val="000772CE"/>
    <w:rsid w:val="00080ED0"/>
    <w:rsid w:val="00085B8F"/>
    <w:rsid w:val="00090481"/>
    <w:rsid w:val="000A2B72"/>
    <w:rsid w:val="000A3826"/>
    <w:rsid w:val="000A6C26"/>
    <w:rsid w:val="000A79FB"/>
    <w:rsid w:val="000B2FF1"/>
    <w:rsid w:val="000C2209"/>
    <w:rsid w:val="000C4459"/>
    <w:rsid w:val="000D52A4"/>
    <w:rsid w:val="000E07BC"/>
    <w:rsid w:val="000E4833"/>
    <w:rsid w:val="000E7B50"/>
    <w:rsid w:val="000E7CB3"/>
    <w:rsid w:val="000E7D28"/>
    <w:rsid w:val="000F1CD4"/>
    <w:rsid w:val="000F4103"/>
    <w:rsid w:val="000F4708"/>
    <w:rsid w:val="000F70A7"/>
    <w:rsid w:val="00104B69"/>
    <w:rsid w:val="00110A0A"/>
    <w:rsid w:val="00113CCA"/>
    <w:rsid w:val="001166D1"/>
    <w:rsid w:val="001216D3"/>
    <w:rsid w:val="001218C0"/>
    <w:rsid w:val="00122F25"/>
    <w:rsid w:val="00124159"/>
    <w:rsid w:val="00126172"/>
    <w:rsid w:val="00127061"/>
    <w:rsid w:val="00127937"/>
    <w:rsid w:val="00135980"/>
    <w:rsid w:val="001409BE"/>
    <w:rsid w:val="00145198"/>
    <w:rsid w:val="001520E7"/>
    <w:rsid w:val="0015381B"/>
    <w:rsid w:val="00157EF2"/>
    <w:rsid w:val="001610CE"/>
    <w:rsid w:val="00162101"/>
    <w:rsid w:val="00162951"/>
    <w:rsid w:val="00163087"/>
    <w:rsid w:val="00164719"/>
    <w:rsid w:val="00166FC4"/>
    <w:rsid w:val="001677AC"/>
    <w:rsid w:val="0017380D"/>
    <w:rsid w:val="001804EA"/>
    <w:rsid w:val="0018280B"/>
    <w:rsid w:val="00185562"/>
    <w:rsid w:val="00190A61"/>
    <w:rsid w:val="00191813"/>
    <w:rsid w:val="00191DF3"/>
    <w:rsid w:val="00192D00"/>
    <w:rsid w:val="001943E0"/>
    <w:rsid w:val="0019530E"/>
    <w:rsid w:val="00197D03"/>
    <w:rsid w:val="001A3342"/>
    <w:rsid w:val="001A3E3D"/>
    <w:rsid w:val="001A555A"/>
    <w:rsid w:val="001A7049"/>
    <w:rsid w:val="001B1E40"/>
    <w:rsid w:val="001B321B"/>
    <w:rsid w:val="001B5613"/>
    <w:rsid w:val="001C0A9F"/>
    <w:rsid w:val="001C4461"/>
    <w:rsid w:val="001C4F69"/>
    <w:rsid w:val="001C764E"/>
    <w:rsid w:val="001D07A0"/>
    <w:rsid w:val="001D4CF2"/>
    <w:rsid w:val="001E0735"/>
    <w:rsid w:val="001E1052"/>
    <w:rsid w:val="001E1F45"/>
    <w:rsid w:val="001E21B1"/>
    <w:rsid w:val="001E2F93"/>
    <w:rsid w:val="001E4554"/>
    <w:rsid w:val="001E61E5"/>
    <w:rsid w:val="001F2159"/>
    <w:rsid w:val="001F38B8"/>
    <w:rsid w:val="001F45E9"/>
    <w:rsid w:val="001F68C9"/>
    <w:rsid w:val="00201631"/>
    <w:rsid w:val="00210A9C"/>
    <w:rsid w:val="00210B8B"/>
    <w:rsid w:val="002136AB"/>
    <w:rsid w:val="00214863"/>
    <w:rsid w:val="002156B4"/>
    <w:rsid w:val="00215AC3"/>
    <w:rsid w:val="00217170"/>
    <w:rsid w:val="00221419"/>
    <w:rsid w:val="00225FA1"/>
    <w:rsid w:val="002311A5"/>
    <w:rsid w:val="00234C58"/>
    <w:rsid w:val="00235077"/>
    <w:rsid w:val="00243575"/>
    <w:rsid w:val="002507B7"/>
    <w:rsid w:val="0025271F"/>
    <w:rsid w:val="00252A55"/>
    <w:rsid w:val="00253222"/>
    <w:rsid w:val="00257078"/>
    <w:rsid w:val="002577DC"/>
    <w:rsid w:val="00262847"/>
    <w:rsid w:val="0026416B"/>
    <w:rsid w:val="00275657"/>
    <w:rsid w:val="0027591B"/>
    <w:rsid w:val="00276F94"/>
    <w:rsid w:val="00281BB2"/>
    <w:rsid w:val="00285D23"/>
    <w:rsid w:val="002918CC"/>
    <w:rsid w:val="0029217F"/>
    <w:rsid w:val="0029346D"/>
    <w:rsid w:val="00294798"/>
    <w:rsid w:val="002952B8"/>
    <w:rsid w:val="00297F4D"/>
    <w:rsid w:val="002A0420"/>
    <w:rsid w:val="002A050F"/>
    <w:rsid w:val="002B254E"/>
    <w:rsid w:val="002B28C4"/>
    <w:rsid w:val="002B72E9"/>
    <w:rsid w:val="002B75CA"/>
    <w:rsid w:val="002C36F0"/>
    <w:rsid w:val="002C42E6"/>
    <w:rsid w:val="002C7998"/>
    <w:rsid w:val="002D3643"/>
    <w:rsid w:val="002D77BE"/>
    <w:rsid w:val="002E0C9F"/>
    <w:rsid w:val="002F0560"/>
    <w:rsid w:val="002F0AE2"/>
    <w:rsid w:val="002F0D5B"/>
    <w:rsid w:val="002F1E53"/>
    <w:rsid w:val="002F2AE6"/>
    <w:rsid w:val="002F2CAA"/>
    <w:rsid w:val="002F31C7"/>
    <w:rsid w:val="002F669E"/>
    <w:rsid w:val="002F67B5"/>
    <w:rsid w:val="0030052C"/>
    <w:rsid w:val="00304652"/>
    <w:rsid w:val="003073AC"/>
    <w:rsid w:val="0031274C"/>
    <w:rsid w:val="00314B61"/>
    <w:rsid w:val="003214C4"/>
    <w:rsid w:val="003215C5"/>
    <w:rsid w:val="00326996"/>
    <w:rsid w:val="00326C84"/>
    <w:rsid w:val="003306E1"/>
    <w:rsid w:val="003320E4"/>
    <w:rsid w:val="003330F5"/>
    <w:rsid w:val="003332F6"/>
    <w:rsid w:val="0033525D"/>
    <w:rsid w:val="003414F3"/>
    <w:rsid w:val="0035141B"/>
    <w:rsid w:val="0035613E"/>
    <w:rsid w:val="00357B2E"/>
    <w:rsid w:val="003615B1"/>
    <w:rsid w:val="003634BF"/>
    <w:rsid w:val="00363EE9"/>
    <w:rsid w:val="00364F87"/>
    <w:rsid w:val="00366801"/>
    <w:rsid w:val="00367A8B"/>
    <w:rsid w:val="003703EF"/>
    <w:rsid w:val="00371527"/>
    <w:rsid w:val="00374649"/>
    <w:rsid w:val="003754B4"/>
    <w:rsid w:val="00376128"/>
    <w:rsid w:val="0037742E"/>
    <w:rsid w:val="00377D56"/>
    <w:rsid w:val="003809AD"/>
    <w:rsid w:val="00381063"/>
    <w:rsid w:val="0038245A"/>
    <w:rsid w:val="003840E6"/>
    <w:rsid w:val="00385CFC"/>
    <w:rsid w:val="003867C3"/>
    <w:rsid w:val="0038753D"/>
    <w:rsid w:val="0039337A"/>
    <w:rsid w:val="003A0C73"/>
    <w:rsid w:val="003A3189"/>
    <w:rsid w:val="003A32AD"/>
    <w:rsid w:val="003A3CA7"/>
    <w:rsid w:val="003A7D6E"/>
    <w:rsid w:val="003B33BD"/>
    <w:rsid w:val="003B569D"/>
    <w:rsid w:val="003C3C0E"/>
    <w:rsid w:val="003C6060"/>
    <w:rsid w:val="003C64D2"/>
    <w:rsid w:val="003C6FD7"/>
    <w:rsid w:val="003D42A6"/>
    <w:rsid w:val="003D4F21"/>
    <w:rsid w:val="003D4FAC"/>
    <w:rsid w:val="003D762B"/>
    <w:rsid w:val="003E1C04"/>
    <w:rsid w:val="003E381A"/>
    <w:rsid w:val="003E437B"/>
    <w:rsid w:val="003E678B"/>
    <w:rsid w:val="003E7906"/>
    <w:rsid w:val="003F04B8"/>
    <w:rsid w:val="003F3C50"/>
    <w:rsid w:val="00401F78"/>
    <w:rsid w:val="00402D64"/>
    <w:rsid w:val="004051F1"/>
    <w:rsid w:val="00406A6A"/>
    <w:rsid w:val="00406B22"/>
    <w:rsid w:val="004108A3"/>
    <w:rsid w:val="004128D3"/>
    <w:rsid w:val="00415585"/>
    <w:rsid w:val="00416E26"/>
    <w:rsid w:val="004302D4"/>
    <w:rsid w:val="004302EA"/>
    <w:rsid w:val="004328A7"/>
    <w:rsid w:val="0043359D"/>
    <w:rsid w:val="00434C74"/>
    <w:rsid w:val="0043659B"/>
    <w:rsid w:val="00437663"/>
    <w:rsid w:val="00452C58"/>
    <w:rsid w:val="0045353E"/>
    <w:rsid w:val="0045465E"/>
    <w:rsid w:val="004555D0"/>
    <w:rsid w:val="004559D2"/>
    <w:rsid w:val="00456C15"/>
    <w:rsid w:val="00456EB4"/>
    <w:rsid w:val="00464B5D"/>
    <w:rsid w:val="004707CF"/>
    <w:rsid w:val="004718F3"/>
    <w:rsid w:val="00475040"/>
    <w:rsid w:val="0047678A"/>
    <w:rsid w:val="004776EC"/>
    <w:rsid w:val="004805ED"/>
    <w:rsid w:val="00481A90"/>
    <w:rsid w:val="00493D40"/>
    <w:rsid w:val="00494082"/>
    <w:rsid w:val="004967B6"/>
    <w:rsid w:val="004972FD"/>
    <w:rsid w:val="004A1BDA"/>
    <w:rsid w:val="004A504B"/>
    <w:rsid w:val="004A5C89"/>
    <w:rsid w:val="004A6911"/>
    <w:rsid w:val="004B3713"/>
    <w:rsid w:val="004B54E0"/>
    <w:rsid w:val="004B560C"/>
    <w:rsid w:val="004B709A"/>
    <w:rsid w:val="004B7384"/>
    <w:rsid w:val="004C4269"/>
    <w:rsid w:val="004C6942"/>
    <w:rsid w:val="004D193E"/>
    <w:rsid w:val="004D6236"/>
    <w:rsid w:val="004D7F90"/>
    <w:rsid w:val="004E4DBB"/>
    <w:rsid w:val="004E4E41"/>
    <w:rsid w:val="004E7F9C"/>
    <w:rsid w:val="004F1F40"/>
    <w:rsid w:val="004F3493"/>
    <w:rsid w:val="004F3C8E"/>
    <w:rsid w:val="004F5143"/>
    <w:rsid w:val="004F6742"/>
    <w:rsid w:val="004F6809"/>
    <w:rsid w:val="004F6A3D"/>
    <w:rsid w:val="0050007B"/>
    <w:rsid w:val="005013AA"/>
    <w:rsid w:val="00502FF0"/>
    <w:rsid w:val="005105C0"/>
    <w:rsid w:val="00511F7B"/>
    <w:rsid w:val="00512B09"/>
    <w:rsid w:val="0051664E"/>
    <w:rsid w:val="00517A01"/>
    <w:rsid w:val="005232E9"/>
    <w:rsid w:val="00525AC9"/>
    <w:rsid w:val="00527C5D"/>
    <w:rsid w:val="00527F10"/>
    <w:rsid w:val="005326B8"/>
    <w:rsid w:val="00533796"/>
    <w:rsid w:val="005353C9"/>
    <w:rsid w:val="00537343"/>
    <w:rsid w:val="0054219C"/>
    <w:rsid w:val="005453A3"/>
    <w:rsid w:val="005504C1"/>
    <w:rsid w:val="00551901"/>
    <w:rsid w:val="00555D75"/>
    <w:rsid w:val="00560A44"/>
    <w:rsid w:val="00560DF0"/>
    <w:rsid w:val="0056759C"/>
    <w:rsid w:val="00572B36"/>
    <w:rsid w:val="00574C77"/>
    <w:rsid w:val="00574DA3"/>
    <w:rsid w:val="00577270"/>
    <w:rsid w:val="00582302"/>
    <w:rsid w:val="00583B54"/>
    <w:rsid w:val="00586102"/>
    <w:rsid w:val="00587118"/>
    <w:rsid w:val="005902EB"/>
    <w:rsid w:val="0059387B"/>
    <w:rsid w:val="0059513E"/>
    <w:rsid w:val="005A2D51"/>
    <w:rsid w:val="005A6D9F"/>
    <w:rsid w:val="005B0C3B"/>
    <w:rsid w:val="005B159C"/>
    <w:rsid w:val="005B48FF"/>
    <w:rsid w:val="005C2E4D"/>
    <w:rsid w:val="005C4137"/>
    <w:rsid w:val="005C5C75"/>
    <w:rsid w:val="005C7685"/>
    <w:rsid w:val="005D0899"/>
    <w:rsid w:val="005D11C8"/>
    <w:rsid w:val="005D363F"/>
    <w:rsid w:val="005D61EC"/>
    <w:rsid w:val="005D7023"/>
    <w:rsid w:val="005E377A"/>
    <w:rsid w:val="005E3D9B"/>
    <w:rsid w:val="005E728E"/>
    <w:rsid w:val="005F1D96"/>
    <w:rsid w:val="005F3075"/>
    <w:rsid w:val="00604328"/>
    <w:rsid w:val="00604C15"/>
    <w:rsid w:val="00607F90"/>
    <w:rsid w:val="0061202B"/>
    <w:rsid w:val="006158D5"/>
    <w:rsid w:val="00621D1D"/>
    <w:rsid w:val="00622A94"/>
    <w:rsid w:val="00625D83"/>
    <w:rsid w:val="00626252"/>
    <w:rsid w:val="00626F41"/>
    <w:rsid w:val="00640A1B"/>
    <w:rsid w:val="00640F3E"/>
    <w:rsid w:val="00642B6D"/>
    <w:rsid w:val="006435A9"/>
    <w:rsid w:val="00647D26"/>
    <w:rsid w:val="0065249E"/>
    <w:rsid w:val="00652C3A"/>
    <w:rsid w:val="00653F93"/>
    <w:rsid w:val="006623E7"/>
    <w:rsid w:val="00662B80"/>
    <w:rsid w:val="00664F23"/>
    <w:rsid w:val="00667013"/>
    <w:rsid w:val="00670F6C"/>
    <w:rsid w:val="00682ED5"/>
    <w:rsid w:val="006846FF"/>
    <w:rsid w:val="006852C7"/>
    <w:rsid w:val="006852CE"/>
    <w:rsid w:val="00685AB0"/>
    <w:rsid w:val="006869B7"/>
    <w:rsid w:val="00687E28"/>
    <w:rsid w:val="006922BB"/>
    <w:rsid w:val="00695029"/>
    <w:rsid w:val="00695082"/>
    <w:rsid w:val="006971C3"/>
    <w:rsid w:val="006A4A71"/>
    <w:rsid w:val="006A5043"/>
    <w:rsid w:val="006B1402"/>
    <w:rsid w:val="006B371A"/>
    <w:rsid w:val="006B73F7"/>
    <w:rsid w:val="006C04C2"/>
    <w:rsid w:val="006C1727"/>
    <w:rsid w:val="006C226D"/>
    <w:rsid w:val="006C32FD"/>
    <w:rsid w:val="006C39CE"/>
    <w:rsid w:val="006C6F5D"/>
    <w:rsid w:val="006D0FCC"/>
    <w:rsid w:val="006D21F5"/>
    <w:rsid w:val="006D47C2"/>
    <w:rsid w:val="006D5646"/>
    <w:rsid w:val="006E1FC3"/>
    <w:rsid w:val="006E41ED"/>
    <w:rsid w:val="006E58BC"/>
    <w:rsid w:val="006E6A40"/>
    <w:rsid w:val="006F3010"/>
    <w:rsid w:val="006F5FBE"/>
    <w:rsid w:val="006F6F2C"/>
    <w:rsid w:val="00704CE9"/>
    <w:rsid w:val="0070616B"/>
    <w:rsid w:val="00706295"/>
    <w:rsid w:val="00706FDA"/>
    <w:rsid w:val="0071143C"/>
    <w:rsid w:val="00711F9A"/>
    <w:rsid w:val="00713810"/>
    <w:rsid w:val="00716C7E"/>
    <w:rsid w:val="00723DE2"/>
    <w:rsid w:val="00726457"/>
    <w:rsid w:val="007303A5"/>
    <w:rsid w:val="00730B06"/>
    <w:rsid w:val="00730B3E"/>
    <w:rsid w:val="00732B58"/>
    <w:rsid w:val="0073420B"/>
    <w:rsid w:val="00744A8D"/>
    <w:rsid w:val="0074760E"/>
    <w:rsid w:val="00747E32"/>
    <w:rsid w:val="00747E43"/>
    <w:rsid w:val="007517C2"/>
    <w:rsid w:val="00752A04"/>
    <w:rsid w:val="00754ABA"/>
    <w:rsid w:val="00755328"/>
    <w:rsid w:val="00761B8F"/>
    <w:rsid w:val="007713E5"/>
    <w:rsid w:val="00777F17"/>
    <w:rsid w:val="00781331"/>
    <w:rsid w:val="007819EB"/>
    <w:rsid w:val="00785E18"/>
    <w:rsid w:val="00792B2A"/>
    <w:rsid w:val="007937FE"/>
    <w:rsid w:val="007A1546"/>
    <w:rsid w:val="007A228C"/>
    <w:rsid w:val="007A368E"/>
    <w:rsid w:val="007A5868"/>
    <w:rsid w:val="007B04CE"/>
    <w:rsid w:val="007B1F95"/>
    <w:rsid w:val="007B5610"/>
    <w:rsid w:val="007B6871"/>
    <w:rsid w:val="007B7A2F"/>
    <w:rsid w:val="007C3D33"/>
    <w:rsid w:val="007D294A"/>
    <w:rsid w:val="007D47D2"/>
    <w:rsid w:val="007D6EC0"/>
    <w:rsid w:val="007D7E1D"/>
    <w:rsid w:val="007F346A"/>
    <w:rsid w:val="007F542D"/>
    <w:rsid w:val="007F7346"/>
    <w:rsid w:val="0080193B"/>
    <w:rsid w:val="00810257"/>
    <w:rsid w:val="008133DD"/>
    <w:rsid w:val="008172EB"/>
    <w:rsid w:val="00821DE1"/>
    <w:rsid w:val="0083050F"/>
    <w:rsid w:val="0083160A"/>
    <w:rsid w:val="00831979"/>
    <w:rsid w:val="00833F38"/>
    <w:rsid w:val="00835863"/>
    <w:rsid w:val="00843C1F"/>
    <w:rsid w:val="00845DD2"/>
    <w:rsid w:val="00851352"/>
    <w:rsid w:val="008514D0"/>
    <w:rsid w:val="00855B04"/>
    <w:rsid w:val="008568CA"/>
    <w:rsid w:val="00856B09"/>
    <w:rsid w:val="00857077"/>
    <w:rsid w:val="008579C7"/>
    <w:rsid w:val="00863230"/>
    <w:rsid w:val="00864A7F"/>
    <w:rsid w:val="008657F1"/>
    <w:rsid w:val="00865BD0"/>
    <w:rsid w:val="00867C98"/>
    <w:rsid w:val="008717D8"/>
    <w:rsid w:val="0087215C"/>
    <w:rsid w:val="008732BC"/>
    <w:rsid w:val="00875B75"/>
    <w:rsid w:val="00875BD1"/>
    <w:rsid w:val="00875D25"/>
    <w:rsid w:val="00880ABA"/>
    <w:rsid w:val="00880E35"/>
    <w:rsid w:val="0088305D"/>
    <w:rsid w:val="008830C4"/>
    <w:rsid w:val="00884326"/>
    <w:rsid w:val="008875FE"/>
    <w:rsid w:val="00887B4E"/>
    <w:rsid w:val="00887CB5"/>
    <w:rsid w:val="00887F8E"/>
    <w:rsid w:val="00896234"/>
    <w:rsid w:val="00897E43"/>
    <w:rsid w:val="008A16B9"/>
    <w:rsid w:val="008B021F"/>
    <w:rsid w:val="008B19D5"/>
    <w:rsid w:val="008B2D49"/>
    <w:rsid w:val="008B312A"/>
    <w:rsid w:val="008B4176"/>
    <w:rsid w:val="008C1F7A"/>
    <w:rsid w:val="008C5738"/>
    <w:rsid w:val="008C7EAD"/>
    <w:rsid w:val="008D0CFE"/>
    <w:rsid w:val="008D0F84"/>
    <w:rsid w:val="008D6152"/>
    <w:rsid w:val="008F0F81"/>
    <w:rsid w:val="008F142C"/>
    <w:rsid w:val="008F27BF"/>
    <w:rsid w:val="008F7878"/>
    <w:rsid w:val="00901CEE"/>
    <w:rsid w:val="0090360E"/>
    <w:rsid w:val="009054FB"/>
    <w:rsid w:val="009065BD"/>
    <w:rsid w:val="00906ADD"/>
    <w:rsid w:val="00911A0E"/>
    <w:rsid w:val="009142EC"/>
    <w:rsid w:val="00915182"/>
    <w:rsid w:val="009154C3"/>
    <w:rsid w:val="00921995"/>
    <w:rsid w:val="009226D8"/>
    <w:rsid w:val="00923540"/>
    <w:rsid w:val="0092479F"/>
    <w:rsid w:val="00925C10"/>
    <w:rsid w:val="00926767"/>
    <w:rsid w:val="00926E43"/>
    <w:rsid w:val="00932D36"/>
    <w:rsid w:val="009361D5"/>
    <w:rsid w:val="00936E4A"/>
    <w:rsid w:val="00940EF6"/>
    <w:rsid w:val="009428A4"/>
    <w:rsid w:val="00951EFE"/>
    <w:rsid w:val="00952DA7"/>
    <w:rsid w:val="00960300"/>
    <w:rsid w:val="00963D64"/>
    <w:rsid w:val="009659F4"/>
    <w:rsid w:val="00967535"/>
    <w:rsid w:val="00970D60"/>
    <w:rsid w:val="00972D26"/>
    <w:rsid w:val="00983F92"/>
    <w:rsid w:val="00985482"/>
    <w:rsid w:val="00990122"/>
    <w:rsid w:val="009909F5"/>
    <w:rsid w:val="0099166E"/>
    <w:rsid w:val="0099390E"/>
    <w:rsid w:val="009960E5"/>
    <w:rsid w:val="009A7ADC"/>
    <w:rsid w:val="009B3B73"/>
    <w:rsid w:val="009C19B7"/>
    <w:rsid w:val="009C273A"/>
    <w:rsid w:val="009C48DD"/>
    <w:rsid w:val="009C5ABB"/>
    <w:rsid w:val="009C7B3B"/>
    <w:rsid w:val="009D6FFD"/>
    <w:rsid w:val="009D7C51"/>
    <w:rsid w:val="009E196C"/>
    <w:rsid w:val="009E1D82"/>
    <w:rsid w:val="009E2CD9"/>
    <w:rsid w:val="009E6A72"/>
    <w:rsid w:val="009E7929"/>
    <w:rsid w:val="009E7D55"/>
    <w:rsid w:val="009F36BF"/>
    <w:rsid w:val="009F7DC1"/>
    <w:rsid w:val="00A024E9"/>
    <w:rsid w:val="00A02584"/>
    <w:rsid w:val="00A0268C"/>
    <w:rsid w:val="00A029D2"/>
    <w:rsid w:val="00A02A14"/>
    <w:rsid w:val="00A03EC0"/>
    <w:rsid w:val="00A0546E"/>
    <w:rsid w:val="00A111B6"/>
    <w:rsid w:val="00A17FFE"/>
    <w:rsid w:val="00A26D27"/>
    <w:rsid w:val="00A334E7"/>
    <w:rsid w:val="00A36C52"/>
    <w:rsid w:val="00A376EE"/>
    <w:rsid w:val="00A401A9"/>
    <w:rsid w:val="00A40B54"/>
    <w:rsid w:val="00A42A99"/>
    <w:rsid w:val="00A4330E"/>
    <w:rsid w:val="00A45EE3"/>
    <w:rsid w:val="00A469A7"/>
    <w:rsid w:val="00A5038B"/>
    <w:rsid w:val="00A5151A"/>
    <w:rsid w:val="00A5502A"/>
    <w:rsid w:val="00A56C9A"/>
    <w:rsid w:val="00A56FDF"/>
    <w:rsid w:val="00A57E0A"/>
    <w:rsid w:val="00A6090E"/>
    <w:rsid w:val="00A62D4A"/>
    <w:rsid w:val="00A62EFF"/>
    <w:rsid w:val="00A748C5"/>
    <w:rsid w:val="00A7673E"/>
    <w:rsid w:val="00A823F6"/>
    <w:rsid w:val="00A83D88"/>
    <w:rsid w:val="00A84272"/>
    <w:rsid w:val="00A8719E"/>
    <w:rsid w:val="00A96971"/>
    <w:rsid w:val="00AA0421"/>
    <w:rsid w:val="00AA0A89"/>
    <w:rsid w:val="00AA138F"/>
    <w:rsid w:val="00AA6429"/>
    <w:rsid w:val="00AA7A45"/>
    <w:rsid w:val="00AB0E37"/>
    <w:rsid w:val="00AB1260"/>
    <w:rsid w:val="00AB22A5"/>
    <w:rsid w:val="00AB46A8"/>
    <w:rsid w:val="00AC01AA"/>
    <w:rsid w:val="00AC1BB9"/>
    <w:rsid w:val="00AC3C04"/>
    <w:rsid w:val="00AC3FF8"/>
    <w:rsid w:val="00AC4F72"/>
    <w:rsid w:val="00AD0BAD"/>
    <w:rsid w:val="00AD223F"/>
    <w:rsid w:val="00AD3364"/>
    <w:rsid w:val="00AD702B"/>
    <w:rsid w:val="00AE222E"/>
    <w:rsid w:val="00AE2365"/>
    <w:rsid w:val="00AE5D84"/>
    <w:rsid w:val="00AE79FB"/>
    <w:rsid w:val="00AE7FB9"/>
    <w:rsid w:val="00AF3FEB"/>
    <w:rsid w:val="00AF5C99"/>
    <w:rsid w:val="00AF66CE"/>
    <w:rsid w:val="00AF741A"/>
    <w:rsid w:val="00B01ADB"/>
    <w:rsid w:val="00B03EDC"/>
    <w:rsid w:val="00B04161"/>
    <w:rsid w:val="00B056F9"/>
    <w:rsid w:val="00B11E3D"/>
    <w:rsid w:val="00B17E82"/>
    <w:rsid w:val="00B257BB"/>
    <w:rsid w:val="00B27DE7"/>
    <w:rsid w:val="00B302B6"/>
    <w:rsid w:val="00B36CFA"/>
    <w:rsid w:val="00B4575A"/>
    <w:rsid w:val="00B46AC8"/>
    <w:rsid w:val="00B47563"/>
    <w:rsid w:val="00B50F22"/>
    <w:rsid w:val="00B53196"/>
    <w:rsid w:val="00B575BA"/>
    <w:rsid w:val="00B60D34"/>
    <w:rsid w:val="00B62B0E"/>
    <w:rsid w:val="00B64B00"/>
    <w:rsid w:val="00B65269"/>
    <w:rsid w:val="00B65C32"/>
    <w:rsid w:val="00B71608"/>
    <w:rsid w:val="00B76429"/>
    <w:rsid w:val="00B82A53"/>
    <w:rsid w:val="00B85002"/>
    <w:rsid w:val="00B87053"/>
    <w:rsid w:val="00B90972"/>
    <w:rsid w:val="00B9187E"/>
    <w:rsid w:val="00B93444"/>
    <w:rsid w:val="00B956D4"/>
    <w:rsid w:val="00B97446"/>
    <w:rsid w:val="00BA26F9"/>
    <w:rsid w:val="00BA7432"/>
    <w:rsid w:val="00BB2200"/>
    <w:rsid w:val="00BB257A"/>
    <w:rsid w:val="00BC1AA0"/>
    <w:rsid w:val="00BC2495"/>
    <w:rsid w:val="00BC2942"/>
    <w:rsid w:val="00BC3FAE"/>
    <w:rsid w:val="00BC4079"/>
    <w:rsid w:val="00BC779B"/>
    <w:rsid w:val="00BC7EB9"/>
    <w:rsid w:val="00BD2643"/>
    <w:rsid w:val="00BD340F"/>
    <w:rsid w:val="00BD443B"/>
    <w:rsid w:val="00BD45F6"/>
    <w:rsid w:val="00BD56B1"/>
    <w:rsid w:val="00BD6558"/>
    <w:rsid w:val="00BE06D2"/>
    <w:rsid w:val="00BE2B08"/>
    <w:rsid w:val="00BE59B8"/>
    <w:rsid w:val="00BE7865"/>
    <w:rsid w:val="00BF0CD5"/>
    <w:rsid w:val="00BF2F76"/>
    <w:rsid w:val="00BF3022"/>
    <w:rsid w:val="00BF3214"/>
    <w:rsid w:val="00BF3E0D"/>
    <w:rsid w:val="00BF5573"/>
    <w:rsid w:val="00C05B8C"/>
    <w:rsid w:val="00C13A50"/>
    <w:rsid w:val="00C15867"/>
    <w:rsid w:val="00C2296D"/>
    <w:rsid w:val="00C23155"/>
    <w:rsid w:val="00C3010C"/>
    <w:rsid w:val="00C31B0B"/>
    <w:rsid w:val="00C32819"/>
    <w:rsid w:val="00C33EFB"/>
    <w:rsid w:val="00C35124"/>
    <w:rsid w:val="00C40AAE"/>
    <w:rsid w:val="00C40C41"/>
    <w:rsid w:val="00C447D2"/>
    <w:rsid w:val="00C45465"/>
    <w:rsid w:val="00C45885"/>
    <w:rsid w:val="00C4683C"/>
    <w:rsid w:val="00C50F22"/>
    <w:rsid w:val="00C519CC"/>
    <w:rsid w:val="00C54DB7"/>
    <w:rsid w:val="00C551F6"/>
    <w:rsid w:val="00C57971"/>
    <w:rsid w:val="00C57E00"/>
    <w:rsid w:val="00C62A78"/>
    <w:rsid w:val="00C65BD7"/>
    <w:rsid w:val="00C679D6"/>
    <w:rsid w:val="00C70DAA"/>
    <w:rsid w:val="00C76BA4"/>
    <w:rsid w:val="00C7777B"/>
    <w:rsid w:val="00C8328D"/>
    <w:rsid w:val="00C83A48"/>
    <w:rsid w:val="00C84311"/>
    <w:rsid w:val="00C84AB2"/>
    <w:rsid w:val="00C85865"/>
    <w:rsid w:val="00C85E85"/>
    <w:rsid w:val="00C866ED"/>
    <w:rsid w:val="00C90552"/>
    <w:rsid w:val="00C9434B"/>
    <w:rsid w:val="00C97FDB"/>
    <w:rsid w:val="00CA2EAE"/>
    <w:rsid w:val="00CA4AC1"/>
    <w:rsid w:val="00CB0316"/>
    <w:rsid w:val="00CB0B11"/>
    <w:rsid w:val="00CB2CE7"/>
    <w:rsid w:val="00CB3B71"/>
    <w:rsid w:val="00CB426A"/>
    <w:rsid w:val="00CB5354"/>
    <w:rsid w:val="00CC3C9E"/>
    <w:rsid w:val="00CC6A14"/>
    <w:rsid w:val="00CC6A6C"/>
    <w:rsid w:val="00CC6B2B"/>
    <w:rsid w:val="00CC70A3"/>
    <w:rsid w:val="00CD0925"/>
    <w:rsid w:val="00CD4442"/>
    <w:rsid w:val="00CD4591"/>
    <w:rsid w:val="00CD53C3"/>
    <w:rsid w:val="00CD574E"/>
    <w:rsid w:val="00CE4C22"/>
    <w:rsid w:val="00CE4E5F"/>
    <w:rsid w:val="00CF220B"/>
    <w:rsid w:val="00CF2280"/>
    <w:rsid w:val="00CF41EC"/>
    <w:rsid w:val="00CF50A1"/>
    <w:rsid w:val="00CF5D04"/>
    <w:rsid w:val="00CF7A22"/>
    <w:rsid w:val="00D04DE4"/>
    <w:rsid w:val="00D063F1"/>
    <w:rsid w:val="00D13264"/>
    <w:rsid w:val="00D14F22"/>
    <w:rsid w:val="00D22B48"/>
    <w:rsid w:val="00D230D0"/>
    <w:rsid w:val="00D23C28"/>
    <w:rsid w:val="00D23D4B"/>
    <w:rsid w:val="00D265AF"/>
    <w:rsid w:val="00D33C3E"/>
    <w:rsid w:val="00D340AF"/>
    <w:rsid w:val="00D42447"/>
    <w:rsid w:val="00D42809"/>
    <w:rsid w:val="00D42A14"/>
    <w:rsid w:val="00D4741C"/>
    <w:rsid w:val="00D53821"/>
    <w:rsid w:val="00D5527F"/>
    <w:rsid w:val="00D57918"/>
    <w:rsid w:val="00D60924"/>
    <w:rsid w:val="00D6348B"/>
    <w:rsid w:val="00D66A82"/>
    <w:rsid w:val="00D730CF"/>
    <w:rsid w:val="00D7362D"/>
    <w:rsid w:val="00D73DC6"/>
    <w:rsid w:val="00D74C1A"/>
    <w:rsid w:val="00D754C1"/>
    <w:rsid w:val="00D77393"/>
    <w:rsid w:val="00D77A35"/>
    <w:rsid w:val="00D77DC2"/>
    <w:rsid w:val="00D80DE7"/>
    <w:rsid w:val="00D81B3E"/>
    <w:rsid w:val="00D83775"/>
    <w:rsid w:val="00D90C70"/>
    <w:rsid w:val="00D90E49"/>
    <w:rsid w:val="00D96ADE"/>
    <w:rsid w:val="00DA0CE2"/>
    <w:rsid w:val="00DA0F3D"/>
    <w:rsid w:val="00DA4C10"/>
    <w:rsid w:val="00DB06C8"/>
    <w:rsid w:val="00DB2331"/>
    <w:rsid w:val="00DB2376"/>
    <w:rsid w:val="00DB6950"/>
    <w:rsid w:val="00DC36C2"/>
    <w:rsid w:val="00DC6A10"/>
    <w:rsid w:val="00DC7832"/>
    <w:rsid w:val="00DC7D3F"/>
    <w:rsid w:val="00DD27C3"/>
    <w:rsid w:val="00DD644F"/>
    <w:rsid w:val="00DE41BA"/>
    <w:rsid w:val="00DE657E"/>
    <w:rsid w:val="00DF3887"/>
    <w:rsid w:val="00DF4704"/>
    <w:rsid w:val="00DF4857"/>
    <w:rsid w:val="00E024AA"/>
    <w:rsid w:val="00E02938"/>
    <w:rsid w:val="00E02DF4"/>
    <w:rsid w:val="00E07BBD"/>
    <w:rsid w:val="00E1180A"/>
    <w:rsid w:val="00E11EAC"/>
    <w:rsid w:val="00E13FCC"/>
    <w:rsid w:val="00E14BCA"/>
    <w:rsid w:val="00E250F1"/>
    <w:rsid w:val="00E25772"/>
    <w:rsid w:val="00E31FEA"/>
    <w:rsid w:val="00E348F1"/>
    <w:rsid w:val="00E3550D"/>
    <w:rsid w:val="00E5034F"/>
    <w:rsid w:val="00E5142F"/>
    <w:rsid w:val="00E51727"/>
    <w:rsid w:val="00E52838"/>
    <w:rsid w:val="00E546C3"/>
    <w:rsid w:val="00E614E0"/>
    <w:rsid w:val="00E73F7F"/>
    <w:rsid w:val="00E74C9B"/>
    <w:rsid w:val="00E74D9A"/>
    <w:rsid w:val="00E758FB"/>
    <w:rsid w:val="00E761FF"/>
    <w:rsid w:val="00E800B0"/>
    <w:rsid w:val="00E804F3"/>
    <w:rsid w:val="00E85409"/>
    <w:rsid w:val="00EA0B8F"/>
    <w:rsid w:val="00EA38B1"/>
    <w:rsid w:val="00EA4197"/>
    <w:rsid w:val="00EA429F"/>
    <w:rsid w:val="00EA4490"/>
    <w:rsid w:val="00EA4F9E"/>
    <w:rsid w:val="00EA63CA"/>
    <w:rsid w:val="00EA6D3B"/>
    <w:rsid w:val="00EB00AD"/>
    <w:rsid w:val="00EB00E9"/>
    <w:rsid w:val="00EB136C"/>
    <w:rsid w:val="00EB480E"/>
    <w:rsid w:val="00EB5EC6"/>
    <w:rsid w:val="00EB7964"/>
    <w:rsid w:val="00EB7FC9"/>
    <w:rsid w:val="00EC206C"/>
    <w:rsid w:val="00EC20C7"/>
    <w:rsid w:val="00EC2FB5"/>
    <w:rsid w:val="00EC5372"/>
    <w:rsid w:val="00EC576C"/>
    <w:rsid w:val="00ED1519"/>
    <w:rsid w:val="00ED1E67"/>
    <w:rsid w:val="00ED2707"/>
    <w:rsid w:val="00ED27E8"/>
    <w:rsid w:val="00ED31AC"/>
    <w:rsid w:val="00ED462E"/>
    <w:rsid w:val="00ED537D"/>
    <w:rsid w:val="00ED650B"/>
    <w:rsid w:val="00ED6CD4"/>
    <w:rsid w:val="00ED7137"/>
    <w:rsid w:val="00EE07DD"/>
    <w:rsid w:val="00EE5B08"/>
    <w:rsid w:val="00EF06EA"/>
    <w:rsid w:val="00EF2AE6"/>
    <w:rsid w:val="00F071CB"/>
    <w:rsid w:val="00F1043B"/>
    <w:rsid w:val="00F12B9F"/>
    <w:rsid w:val="00F21088"/>
    <w:rsid w:val="00F22BF3"/>
    <w:rsid w:val="00F2593A"/>
    <w:rsid w:val="00F321CE"/>
    <w:rsid w:val="00F327E7"/>
    <w:rsid w:val="00F34308"/>
    <w:rsid w:val="00F35746"/>
    <w:rsid w:val="00F40D5B"/>
    <w:rsid w:val="00F447C7"/>
    <w:rsid w:val="00F459B4"/>
    <w:rsid w:val="00F468AA"/>
    <w:rsid w:val="00F471AA"/>
    <w:rsid w:val="00F501A4"/>
    <w:rsid w:val="00F5211B"/>
    <w:rsid w:val="00F5250F"/>
    <w:rsid w:val="00F554A9"/>
    <w:rsid w:val="00F65212"/>
    <w:rsid w:val="00F7111E"/>
    <w:rsid w:val="00F716FD"/>
    <w:rsid w:val="00F71711"/>
    <w:rsid w:val="00F73BF0"/>
    <w:rsid w:val="00F73D26"/>
    <w:rsid w:val="00F80355"/>
    <w:rsid w:val="00F82939"/>
    <w:rsid w:val="00F841FA"/>
    <w:rsid w:val="00F85ED0"/>
    <w:rsid w:val="00F87C43"/>
    <w:rsid w:val="00FA2EEE"/>
    <w:rsid w:val="00FB0C81"/>
    <w:rsid w:val="00FB301D"/>
    <w:rsid w:val="00FB5664"/>
    <w:rsid w:val="00FC2200"/>
    <w:rsid w:val="00FC2540"/>
    <w:rsid w:val="00FC5F91"/>
    <w:rsid w:val="00FD00C5"/>
    <w:rsid w:val="00FD62EB"/>
    <w:rsid w:val="00FE0BC5"/>
    <w:rsid w:val="00FE1FBE"/>
    <w:rsid w:val="00FE3F35"/>
    <w:rsid w:val="00FF0204"/>
    <w:rsid w:val="00FF2CF4"/>
    <w:rsid w:val="00FF3AED"/>
    <w:rsid w:val="00FF5BF4"/>
    <w:rsid w:val="00FF6748"/>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5B4E4"/>
  <w15:docId w15:val="{ECB1D6A2-B4BB-49A1-9612-9627675F8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
    <w:basedOn w:val="Normal"/>
    <w:link w:val="ListParagraphChar"/>
    <w:uiPriority w:val="99"/>
    <w:qFormat/>
    <w:rsid w:val="00C679D6"/>
    <w:pPr>
      <w:ind w:left="720"/>
      <w:contextualSpacing/>
    </w:p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99"/>
    <w:qFormat/>
    <w:locked/>
    <w:rsid w:val="00C679D6"/>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679D6"/>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uiPriority w:val="99"/>
    <w:semiHidden/>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4683C"/>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6A504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5528814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7265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UNEP/OzL.Pro/ExCom/87/31</Document_x0020_Number>
    <DocumentType xmlns="64e33b30-101d-41de-b951-961aab25ea29">Pre-session</DocumentType>
  </documentManagement>
</p:properties>
</file>

<file path=customXml/itemProps1.xml><?xml version="1.0" encoding="utf-8"?>
<ds:datastoreItem xmlns:ds="http://schemas.openxmlformats.org/officeDocument/2006/customXml" ds:itemID="{545E4770-ACC4-40AE-885A-C2EA21B29928}"/>
</file>

<file path=customXml/itemProps2.xml><?xml version="1.0" encoding="utf-8"?>
<ds:datastoreItem xmlns:ds="http://schemas.openxmlformats.org/officeDocument/2006/customXml" ds:itemID="{BC808A00-6EAF-4693-B280-8D62F34F2903}"/>
</file>

<file path=customXml/itemProps3.xml><?xml version="1.0" encoding="utf-8"?>
<ds:datastoreItem xmlns:ds="http://schemas.openxmlformats.org/officeDocument/2006/customXml" ds:itemID="{704D75AB-5A89-4896-B1DF-7D11AE81F086}"/>
</file>

<file path=customXml/itemProps4.xml><?xml version="1.0" encoding="utf-8"?>
<ds:datastoreItem xmlns:ds="http://schemas.openxmlformats.org/officeDocument/2006/customXml" ds:itemID="{9DFD8CB1-3998-4D63-A880-58D272DEAB93}"/>
</file>

<file path=docProps/app.xml><?xml version="1.0" encoding="utf-8"?>
<Properties xmlns="http://schemas.openxmlformats.org/officeDocument/2006/extended-properties" xmlns:vt="http://schemas.openxmlformats.org/officeDocument/2006/docPropsVTypes">
  <Template>Normal</Template>
  <TotalTime>4</TotalTime>
  <Pages>17</Pages>
  <Words>7048</Words>
  <Characters>38540</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Project proposal:  Lesotho</vt:lpstr>
    </vt:vector>
  </TitlesOfParts>
  <Company>UNMFS</Company>
  <LinksUpToDate>false</LinksUpToDate>
  <CharactersWithSpaces>45498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Lesotho</dc:title>
  <dc:subject>87th</dc:subject>
  <dc:creator>Patricia Chau</dc:creator>
  <cp:keywords/>
  <dc:description/>
  <cp:lastModifiedBy>Patricia Chau</cp:lastModifiedBy>
  <cp:revision>3</cp:revision>
  <cp:lastPrinted>2001-05-26T16:40:00Z</cp:lastPrinted>
  <dcterms:created xsi:type="dcterms:W3CDTF">2021-06-14T13:44:00Z</dcterms:created>
  <dcterms:modified xsi:type="dcterms:W3CDTF">2021-06-14T13:59:00Z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UNEP/OzL.Pro/ExCom/87/31</vt:lpwstr>
  </property>
  <property fmtid="{D5CDD505-2E9C-101B-9397-08002B2CF9AE}" pid="3" name="Revision date">
    <vt:lpwstr>06/14/2021</vt:lpwstr>
  </property>
  <property fmtid="{D5CDD505-2E9C-101B-9397-08002B2CF9AE}" pid="4" name="ContentTypeId">
    <vt:lpwstr>0x010100656C6B23EE95AB4DB098A66C463B3437</vt:lpwstr>
  </property>
</Properties>
</file>