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534951" w14:paraId="59E8CAEC" w14:textId="77777777">
        <w:trPr>
          <w:trHeight w:val="720"/>
        </w:trPr>
        <w:tc>
          <w:tcPr>
            <w:tcW w:w="7061" w:type="dxa"/>
            <w:gridSpan w:val="2"/>
            <w:tcBorders>
              <w:bottom w:val="single" w:sz="18" w:space="0" w:color="auto"/>
            </w:tcBorders>
          </w:tcPr>
          <w:p w14:paraId="25D54438" w14:textId="77777777" w:rsidR="00441083" w:rsidRPr="0053495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34951">
              <w:rPr>
                <w:rFonts w:ascii="Univers" w:hAnsi="Univers"/>
                <w:b/>
                <w:sz w:val="28"/>
                <w:szCs w:val="28"/>
                <w:lang w:val="fr-FR"/>
              </w:rPr>
              <w:t>NATIONS</w:t>
            </w:r>
          </w:p>
          <w:p w14:paraId="01A6DC28" w14:textId="77777777" w:rsidR="00441083" w:rsidRPr="0053495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34951">
              <w:rPr>
                <w:rFonts w:ascii="Univers" w:hAnsi="Univers"/>
                <w:b/>
                <w:sz w:val="28"/>
                <w:szCs w:val="28"/>
                <w:lang w:val="fr-FR"/>
              </w:rPr>
              <w:t xml:space="preserve">UNIES </w:t>
            </w:r>
          </w:p>
        </w:tc>
        <w:tc>
          <w:tcPr>
            <w:tcW w:w="3544" w:type="dxa"/>
            <w:tcBorders>
              <w:bottom w:val="single" w:sz="18" w:space="0" w:color="auto"/>
            </w:tcBorders>
          </w:tcPr>
          <w:p w14:paraId="7958ACC4" w14:textId="77777777" w:rsidR="00441083" w:rsidRPr="00534951" w:rsidRDefault="00E60D9C">
            <w:pPr>
              <w:tabs>
                <w:tab w:val="left" w:pos="3010"/>
              </w:tabs>
              <w:jc w:val="center"/>
              <w:rPr>
                <w:sz w:val="52"/>
                <w:szCs w:val="52"/>
                <w:lang w:val="fr-FR"/>
              </w:rPr>
            </w:pPr>
            <w:r w:rsidRPr="00534951">
              <w:rPr>
                <w:rFonts w:ascii="Univers Bold" w:hAnsi="Univers Bold"/>
                <w:b/>
                <w:sz w:val="72"/>
                <w:lang w:val="fr-FR"/>
              </w:rPr>
              <w:t xml:space="preserve">          EP</w:t>
            </w:r>
          </w:p>
        </w:tc>
      </w:tr>
      <w:tr w:rsidR="00441083" w:rsidRPr="00534951" w14:paraId="68BE6A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BD9E85" w14:textId="77777777" w:rsidR="00441083" w:rsidRPr="00534951" w:rsidRDefault="00C6443E">
            <w:pPr>
              <w:spacing w:before="120"/>
              <w:rPr>
                <w:lang w:val="fr-FR"/>
              </w:rPr>
            </w:pPr>
            <w:r w:rsidRPr="00534951">
              <w:rPr>
                <w:noProof/>
                <w:lang w:val="en-US"/>
              </w:rPr>
              <w:drawing>
                <wp:anchor distT="0" distB="0" distL="114300" distR="114300" simplePos="0" relativeHeight="251660288" behindDoc="0" locked="0" layoutInCell="1" allowOverlap="1" wp14:anchorId="1A8BC2BA" wp14:editId="44B30C06">
                  <wp:simplePos x="0" y="0"/>
                  <wp:positionH relativeFrom="column">
                    <wp:posOffset>354118</wp:posOffset>
                  </wp:positionH>
                  <wp:positionV relativeFrom="paragraph">
                    <wp:posOffset>876088</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534951">
              <w:rPr>
                <w:noProof/>
                <w:lang w:val="en-US"/>
              </w:rPr>
              <w:drawing>
                <wp:anchor distT="0" distB="0" distL="114300" distR="114300" simplePos="0" relativeHeight="251661312" behindDoc="1" locked="0" layoutInCell="0" allowOverlap="1" wp14:anchorId="46A6C816" wp14:editId="0756CDA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F77258A" w14:textId="77777777" w:rsidR="00441083" w:rsidRPr="0053495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8E7F514" w14:textId="77777777" w:rsidR="00441083" w:rsidRPr="0053495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534951">
              <w:rPr>
                <w:rFonts w:ascii="Univers" w:hAnsi="Univers"/>
                <w:b/>
                <w:sz w:val="32"/>
                <w:lang w:val="fr-FR"/>
              </w:rPr>
              <w:t>Programme des</w:t>
            </w:r>
          </w:p>
          <w:p w14:paraId="65B1C0DA" w14:textId="77777777" w:rsidR="00441083" w:rsidRPr="00534951" w:rsidRDefault="00E60D9C">
            <w:pPr>
              <w:rPr>
                <w:rFonts w:ascii="Univers" w:hAnsi="Univers"/>
                <w:b/>
                <w:sz w:val="32"/>
                <w:lang w:val="fr-FR"/>
              </w:rPr>
            </w:pPr>
            <w:r w:rsidRPr="00534951">
              <w:rPr>
                <w:rFonts w:ascii="Univers" w:hAnsi="Univers"/>
                <w:b/>
                <w:sz w:val="32"/>
                <w:lang w:val="fr-FR"/>
              </w:rPr>
              <w:t>Nations Unies pour</w:t>
            </w:r>
          </w:p>
          <w:p w14:paraId="6F405B10" w14:textId="77777777" w:rsidR="00441083" w:rsidRPr="00534951" w:rsidRDefault="00E60D9C">
            <w:pPr>
              <w:rPr>
                <w:rFonts w:ascii="Univers" w:hAnsi="Univers"/>
                <w:b/>
                <w:sz w:val="32"/>
                <w:lang w:val="fr-FR"/>
              </w:rPr>
            </w:pPr>
            <w:r w:rsidRPr="00534951">
              <w:rPr>
                <w:rFonts w:ascii="Univers" w:hAnsi="Univers"/>
                <w:b/>
                <w:sz w:val="32"/>
                <w:lang w:val="fr-FR"/>
              </w:rPr>
              <w:t>l’environnement</w:t>
            </w:r>
          </w:p>
          <w:p w14:paraId="12F255EC" w14:textId="77777777" w:rsidR="00441083" w:rsidRPr="00534951" w:rsidRDefault="00E60D9C">
            <w:pPr>
              <w:spacing w:before="720"/>
              <w:ind w:left="158"/>
              <w:rPr>
                <w:lang w:val="fr-FR"/>
              </w:rPr>
            </w:pPr>
            <w:r w:rsidRPr="00534951">
              <w:rPr>
                <w:lang w:val="fr-FR"/>
              </w:rPr>
              <w:t xml:space="preserve"> </w:t>
            </w:r>
          </w:p>
        </w:tc>
        <w:tc>
          <w:tcPr>
            <w:tcW w:w="3544" w:type="dxa"/>
            <w:tcBorders>
              <w:top w:val="nil"/>
              <w:left w:val="nil"/>
              <w:bottom w:val="single" w:sz="36" w:space="0" w:color="auto"/>
              <w:right w:val="nil"/>
            </w:tcBorders>
          </w:tcPr>
          <w:p w14:paraId="75D701CB" w14:textId="77777777" w:rsidR="00441083" w:rsidRPr="00534951" w:rsidRDefault="00441083">
            <w:pPr>
              <w:rPr>
                <w:lang w:val="fr-FR"/>
              </w:rPr>
            </w:pPr>
          </w:p>
          <w:p w14:paraId="546CB863" w14:textId="77777777" w:rsidR="00441083" w:rsidRPr="00534951" w:rsidRDefault="00E60D9C">
            <w:pPr>
              <w:rPr>
                <w:lang w:val="fr-FR"/>
              </w:rPr>
            </w:pPr>
            <w:r w:rsidRPr="00534951">
              <w:rPr>
                <w:lang w:val="fr-FR"/>
              </w:rPr>
              <w:t>Distr.</w:t>
            </w:r>
          </w:p>
          <w:p w14:paraId="69EAA0AE" w14:textId="77777777" w:rsidR="00441083" w:rsidRPr="00534951" w:rsidRDefault="00E60D9C" w:rsidP="00DD3433">
            <w:pPr>
              <w:rPr>
                <w:lang w:val="fr-FR"/>
              </w:rPr>
            </w:pPr>
            <w:r w:rsidRPr="00534951">
              <w:rPr>
                <w:lang w:val="fr-FR"/>
              </w:rPr>
              <w:t>G</w:t>
            </w:r>
            <w:r w:rsidR="00DD3433" w:rsidRPr="00534951">
              <w:rPr>
                <w:lang w:val="fr-FR"/>
              </w:rPr>
              <w:t>É</w:t>
            </w:r>
            <w:r w:rsidRPr="00534951">
              <w:rPr>
                <w:lang w:val="fr-FR"/>
              </w:rPr>
              <w:t>N</w:t>
            </w:r>
            <w:r w:rsidR="00DD3433" w:rsidRPr="00534951">
              <w:rPr>
                <w:lang w:val="fr-FR"/>
              </w:rPr>
              <w:t>É</w:t>
            </w:r>
            <w:r w:rsidRPr="00534951">
              <w:rPr>
                <w:lang w:val="fr-FR"/>
              </w:rPr>
              <w:t>RAL</w:t>
            </w:r>
            <w:r w:rsidR="00FF3CF1" w:rsidRPr="00534951">
              <w:rPr>
                <w:lang w:val="fr-FR"/>
              </w:rPr>
              <w:t>E</w:t>
            </w:r>
          </w:p>
          <w:p w14:paraId="69231092" w14:textId="77777777" w:rsidR="00441083" w:rsidRPr="00534951" w:rsidRDefault="00441083">
            <w:pPr>
              <w:rPr>
                <w:lang w:val="fr-FR"/>
              </w:rPr>
            </w:pPr>
          </w:p>
          <w:p w14:paraId="013F9752" w14:textId="68F1E220" w:rsidR="00441083" w:rsidRPr="00534951" w:rsidRDefault="00E60D9C">
            <w:pPr>
              <w:rPr>
                <w:lang w:val="fr-FR"/>
              </w:rPr>
            </w:pPr>
            <w:r w:rsidRPr="00534951">
              <w:rPr>
                <w:lang w:val="fr-FR"/>
              </w:rPr>
              <w:fldChar w:fldCharType="begin"/>
            </w:r>
            <w:r w:rsidRPr="00534951">
              <w:rPr>
                <w:lang w:val="fr-FR"/>
              </w:rPr>
              <w:instrText xml:space="preserve"> DOCPROPERTY "Document number"  \* MERGEFORMAT </w:instrText>
            </w:r>
            <w:r w:rsidRPr="00534951">
              <w:rPr>
                <w:lang w:val="fr-FR"/>
              </w:rPr>
              <w:fldChar w:fldCharType="separate"/>
            </w:r>
            <w:r w:rsidR="00A5529E">
              <w:rPr>
                <w:lang w:val="fr-FR"/>
              </w:rPr>
              <w:t>UNEP/OzL.Pro/ExCom/86/69</w:t>
            </w:r>
            <w:r w:rsidRPr="00534951">
              <w:rPr>
                <w:lang w:val="fr-FR"/>
              </w:rPr>
              <w:fldChar w:fldCharType="end"/>
            </w:r>
          </w:p>
          <w:p w14:paraId="7F9CD5F0" w14:textId="5358831E" w:rsidR="002F0B57" w:rsidRPr="00534951" w:rsidRDefault="002F0B57" w:rsidP="000F6C8E">
            <w:pPr>
              <w:rPr>
                <w:lang w:val="fr-FR"/>
              </w:rPr>
            </w:pPr>
            <w:r w:rsidRPr="00534951">
              <w:rPr>
                <w:lang w:val="fr-FR"/>
              </w:rPr>
              <w:fldChar w:fldCharType="begin"/>
            </w:r>
            <w:r w:rsidRPr="00534951">
              <w:rPr>
                <w:lang w:val="fr-FR"/>
              </w:rPr>
              <w:instrText xml:space="preserve"> DOCPROPERTY "Revision date" \@ "d MMMM YYYY"  \* MERGEFORMAT </w:instrText>
            </w:r>
            <w:r w:rsidRPr="00534951">
              <w:rPr>
                <w:lang w:val="fr-FR"/>
              </w:rPr>
              <w:fldChar w:fldCharType="separate"/>
            </w:r>
            <w:r w:rsidR="00A5529E">
              <w:rPr>
                <w:lang w:val="fr-FR"/>
              </w:rPr>
              <w:t>19 octobre 2020</w:t>
            </w:r>
            <w:r w:rsidRPr="00534951">
              <w:rPr>
                <w:lang w:val="fr-FR"/>
              </w:rPr>
              <w:fldChar w:fldCharType="end"/>
            </w:r>
          </w:p>
          <w:p w14:paraId="3EC85E63" w14:textId="77777777" w:rsidR="00441083" w:rsidRPr="00534951" w:rsidRDefault="00FC5578">
            <w:pPr>
              <w:rPr>
                <w:caps/>
                <w:lang w:val="fr-FR"/>
              </w:rPr>
            </w:pPr>
            <w:r w:rsidRPr="00534951">
              <w:rPr>
                <w:caps/>
                <w:lang w:val="fr-FR"/>
              </w:rPr>
              <w:br/>
            </w:r>
            <w:r w:rsidR="00E60D9C" w:rsidRPr="00534951">
              <w:rPr>
                <w:caps/>
                <w:lang w:val="fr-FR"/>
              </w:rPr>
              <w:t>FRANÇAIS</w:t>
            </w:r>
          </w:p>
          <w:p w14:paraId="27D9C745" w14:textId="77777777" w:rsidR="00441083" w:rsidRPr="00534951" w:rsidRDefault="00E60D9C">
            <w:pPr>
              <w:rPr>
                <w:lang w:val="fr-FR"/>
              </w:rPr>
            </w:pPr>
            <w:r w:rsidRPr="00534951">
              <w:rPr>
                <w:lang w:val="fr-FR"/>
              </w:rPr>
              <w:t xml:space="preserve">ORIGINAL: </w:t>
            </w:r>
            <w:r w:rsidR="0091161A" w:rsidRPr="00534951">
              <w:rPr>
                <w:lang w:val="fr-FR"/>
              </w:rPr>
              <w:t>ANGLAIS</w:t>
            </w:r>
          </w:p>
        </w:tc>
      </w:tr>
    </w:tbl>
    <w:p w14:paraId="6C0C42D3" w14:textId="77777777" w:rsidR="00441083" w:rsidRPr="00534951" w:rsidRDefault="00441083">
      <w:pPr>
        <w:jc w:val="left"/>
        <w:rPr>
          <w:lang w:val="fr-FR"/>
        </w:rPr>
      </w:pPr>
    </w:p>
    <w:p w14:paraId="2D6C914A" w14:textId="77777777" w:rsidR="00441083" w:rsidRPr="00534951" w:rsidRDefault="00E60D9C" w:rsidP="00DD3433">
      <w:pPr>
        <w:jc w:val="left"/>
        <w:rPr>
          <w:lang w:val="fr-FR"/>
        </w:rPr>
      </w:pPr>
      <w:r w:rsidRPr="00534951">
        <w:rPr>
          <w:lang w:val="fr-FR"/>
        </w:rPr>
        <w:t>COMIT</w:t>
      </w:r>
      <w:r w:rsidR="00DD3433" w:rsidRPr="00534951">
        <w:rPr>
          <w:lang w:val="fr-FR"/>
        </w:rPr>
        <w:t>É</w:t>
      </w:r>
      <w:r w:rsidRPr="00534951">
        <w:rPr>
          <w:lang w:val="fr-FR"/>
        </w:rPr>
        <w:t xml:space="preserve"> EX</w:t>
      </w:r>
      <w:r w:rsidR="00DD3433" w:rsidRPr="00534951">
        <w:rPr>
          <w:lang w:val="fr-FR"/>
        </w:rPr>
        <w:t xml:space="preserve">ÉCUTIF </w:t>
      </w:r>
      <w:r w:rsidR="00DD3433" w:rsidRPr="00534951">
        <w:rPr>
          <w:lang w:val="fr-FR"/>
        </w:rPr>
        <w:br/>
        <w:t xml:space="preserve">  DU FONDS MULTILATÉ</w:t>
      </w:r>
      <w:r w:rsidRPr="00534951">
        <w:rPr>
          <w:lang w:val="fr-FR"/>
        </w:rPr>
        <w:t xml:space="preserve">RAL AUX FINS </w:t>
      </w:r>
      <w:r w:rsidRPr="00534951">
        <w:rPr>
          <w:lang w:val="fr-FR"/>
        </w:rPr>
        <w:br/>
        <w:t xml:space="preserve">  D’APPLICATION DU PROTOCOLE DE MONTR</w:t>
      </w:r>
      <w:r w:rsidR="00DD3433" w:rsidRPr="00534951">
        <w:rPr>
          <w:lang w:val="fr-FR"/>
        </w:rPr>
        <w:t>É</w:t>
      </w:r>
      <w:r w:rsidRPr="00534951">
        <w:rPr>
          <w:lang w:val="fr-FR"/>
        </w:rPr>
        <w:t>AL</w:t>
      </w:r>
      <w:r w:rsidRPr="00534951">
        <w:rPr>
          <w:lang w:val="fr-FR"/>
        </w:rPr>
        <w:br/>
      </w:r>
      <w:r w:rsidR="00E54871" w:rsidRPr="00534951">
        <w:rPr>
          <w:lang w:val="fr-FR"/>
        </w:rPr>
        <w:t>Quatre</w:t>
      </w:r>
      <w:r w:rsidRPr="00534951">
        <w:rPr>
          <w:lang w:val="fr-FR"/>
        </w:rPr>
        <w:t>-</w:t>
      </w:r>
      <w:r w:rsidR="00E54871" w:rsidRPr="00534951">
        <w:rPr>
          <w:lang w:val="fr-FR"/>
        </w:rPr>
        <w:t>vingt</w:t>
      </w:r>
      <w:r w:rsidR="009666A1" w:rsidRPr="00534951">
        <w:rPr>
          <w:lang w:val="fr-FR"/>
        </w:rPr>
        <w:t>-</w:t>
      </w:r>
      <w:r w:rsidR="009568BB" w:rsidRPr="00534951">
        <w:rPr>
          <w:lang w:val="fr-FR"/>
        </w:rPr>
        <w:t>six</w:t>
      </w:r>
      <w:r w:rsidR="004C2C87" w:rsidRPr="00534951">
        <w:rPr>
          <w:lang w:val="fr-FR"/>
        </w:rPr>
        <w:t>i</w:t>
      </w:r>
      <w:r w:rsidR="00E54871" w:rsidRPr="00534951">
        <w:rPr>
          <w:lang w:val="fr-FR"/>
        </w:rPr>
        <w:t>ème</w:t>
      </w:r>
      <w:r w:rsidR="00FC5578" w:rsidRPr="00534951">
        <w:rPr>
          <w:lang w:val="fr-FR"/>
        </w:rPr>
        <w:t xml:space="preserve"> </w:t>
      </w:r>
      <w:r w:rsidRPr="00534951">
        <w:rPr>
          <w:lang w:val="fr-FR"/>
        </w:rPr>
        <w:t>réunion</w:t>
      </w:r>
    </w:p>
    <w:p w14:paraId="390E8871" w14:textId="77777777" w:rsidR="00C27322" w:rsidRPr="00534951" w:rsidRDefault="00C27322" w:rsidP="00C27322">
      <w:pPr>
        <w:jc w:val="left"/>
        <w:rPr>
          <w:lang w:val="fr-FR"/>
        </w:rPr>
      </w:pPr>
      <w:r w:rsidRPr="00534951">
        <w:rPr>
          <w:lang w:val="fr-FR"/>
        </w:rPr>
        <w:t>Montréal, 2</w:t>
      </w:r>
      <w:r w:rsidR="00812387" w:rsidRPr="00534951">
        <w:rPr>
          <w:lang w:val="fr-FR"/>
        </w:rPr>
        <w:t xml:space="preserve"> – 6 novembre</w:t>
      </w:r>
      <w:r w:rsidRPr="00534951">
        <w:rPr>
          <w:lang w:val="fr-FR"/>
        </w:rPr>
        <w:t xml:space="preserve"> 2020</w:t>
      </w:r>
    </w:p>
    <w:p w14:paraId="7D95389B" w14:textId="30378A94" w:rsidR="00441083" w:rsidRPr="00534951" w:rsidRDefault="00C27322" w:rsidP="00AC013C">
      <w:pPr>
        <w:jc w:val="left"/>
        <w:rPr>
          <w:lang w:val="fr-FR"/>
        </w:rPr>
      </w:pPr>
      <w:r w:rsidRPr="00534951">
        <w:rPr>
          <w:lang w:val="fr-FR"/>
        </w:rPr>
        <w:t>Reportée:</w:t>
      </w:r>
      <w:r w:rsidR="00FC5578" w:rsidRPr="00534951">
        <w:rPr>
          <w:lang w:val="fr-FR"/>
        </w:rPr>
        <w:t xml:space="preserve"> </w:t>
      </w:r>
      <w:r w:rsidR="00812387" w:rsidRPr="00534951">
        <w:rPr>
          <w:lang w:val="fr-FR"/>
        </w:rPr>
        <w:t>8</w:t>
      </w:r>
      <w:r w:rsidR="00AC013C" w:rsidRPr="00534951">
        <w:rPr>
          <w:lang w:val="fr-FR"/>
        </w:rPr>
        <w:t xml:space="preserve"> </w:t>
      </w:r>
      <w:r w:rsidR="00E60D9C" w:rsidRPr="00534951">
        <w:rPr>
          <w:lang w:val="fr-FR"/>
        </w:rPr>
        <w:t xml:space="preserve">– </w:t>
      </w:r>
      <w:r w:rsidR="00812387" w:rsidRPr="00534951">
        <w:rPr>
          <w:lang w:val="fr-FR"/>
        </w:rPr>
        <w:t>1</w:t>
      </w:r>
      <w:r w:rsidR="009666A1" w:rsidRPr="00534951">
        <w:rPr>
          <w:lang w:val="fr-FR"/>
        </w:rPr>
        <w:t xml:space="preserve">2 </w:t>
      </w:r>
      <w:r w:rsidR="00812387" w:rsidRPr="00534951">
        <w:rPr>
          <w:lang w:val="fr-FR"/>
        </w:rPr>
        <w:t>mars</w:t>
      </w:r>
      <w:r w:rsidR="009666A1" w:rsidRPr="00534951">
        <w:rPr>
          <w:lang w:val="fr-FR"/>
        </w:rPr>
        <w:t xml:space="preserve"> 202</w:t>
      </w:r>
      <w:r w:rsidR="00812387" w:rsidRPr="00534951">
        <w:rPr>
          <w:lang w:val="fr-FR"/>
        </w:rPr>
        <w:t>1</w:t>
      </w:r>
      <w:r w:rsidR="003E0449">
        <w:rPr>
          <w:rStyle w:val="FootnoteReference"/>
          <w:lang w:val="fr-FR"/>
        </w:rPr>
        <w:footnoteReference w:id="1"/>
      </w:r>
    </w:p>
    <w:p w14:paraId="60A97F2E" w14:textId="77777777" w:rsidR="00441083" w:rsidRPr="00534951" w:rsidRDefault="00441083">
      <w:pPr>
        <w:jc w:val="left"/>
        <w:rPr>
          <w:lang w:val="fr-FR"/>
        </w:rPr>
      </w:pPr>
    </w:p>
    <w:p w14:paraId="6180DEB3" w14:textId="77777777" w:rsidR="00441083" w:rsidRPr="00534951" w:rsidRDefault="00441083">
      <w:pPr>
        <w:pStyle w:val="Heading3"/>
        <w:numPr>
          <w:ilvl w:val="0"/>
          <w:numId w:val="0"/>
        </w:numPr>
        <w:spacing w:after="0"/>
        <w:rPr>
          <w:lang w:val="fr-FR"/>
        </w:rPr>
      </w:pPr>
    </w:p>
    <w:p w14:paraId="354A05BD" w14:textId="77777777" w:rsidR="00441083" w:rsidRPr="00534951" w:rsidRDefault="00441083">
      <w:pPr>
        <w:pStyle w:val="Title1"/>
        <w:rPr>
          <w:lang w:val="fr-FR"/>
        </w:rPr>
      </w:pPr>
    </w:p>
    <w:p w14:paraId="73CAE3A5" w14:textId="77777777" w:rsidR="00441083" w:rsidRPr="00534951" w:rsidRDefault="00A4040C">
      <w:pPr>
        <w:jc w:val="center"/>
        <w:rPr>
          <w:lang w:val="fr-FR"/>
        </w:rPr>
      </w:pPr>
      <w:r w:rsidRPr="00534951">
        <w:rPr>
          <w:b/>
          <w:bCs/>
          <w:lang w:val="fr-FR"/>
        </w:rPr>
        <w:t>PROPOSITION DE PROJET : PARAGUAY</w:t>
      </w:r>
    </w:p>
    <w:p w14:paraId="498C35CA" w14:textId="77777777" w:rsidR="00441083" w:rsidRPr="00534951" w:rsidRDefault="00441083">
      <w:pPr>
        <w:jc w:val="center"/>
        <w:rPr>
          <w:lang w:val="fr-FR"/>
        </w:rPr>
      </w:pPr>
    </w:p>
    <w:p w14:paraId="22F8622C" w14:textId="73C38C97" w:rsidR="00A4040C" w:rsidRDefault="00A4040C" w:rsidP="00A4040C">
      <w:pPr>
        <w:rPr>
          <w:lang w:val="fr-FR"/>
        </w:rPr>
      </w:pPr>
    </w:p>
    <w:p w14:paraId="2FF57F62" w14:textId="77777777" w:rsidR="00A5529E" w:rsidRPr="00534951" w:rsidRDefault="00A5529E" w:rsidP="00A4040C">
      <w:pPr>
        <w:rPr>
          <w:lang w:val="fr-FR"/>
        </w:rPr>
      </w:pPr>
    </w:p>
    <w:p w14:paraId="2DDAF905" w14:textId="77777777" w:rsidR="00A4040C" w:rsidRPr="00534951" w:rsidRDefault="00A4040C" w:rsidP="00A4040C">
      <w:pPr>
        <w:ind w:firstLine="720"/>
        <w:rPr>
          <w:lang w:val="fr-FR"/>
        </w:rPr>
      </w:pPr>
      <w:r w:rsidRPr="00534951">
        <w:rPr>
          <w:lang w:val="fr-FR"/>
        </w:rPr>
        <w:t xml:space="preserve">Le présent document contient les observations et la </w:t>
      </w:r>
      <w:r w:rsidR="00534951" w:rsidRPr="00534951">
        <w:rPr>
          <w:lang w:val="fr-FR"/>
        </w:rPr>
        <w:t>recommandation</w:t>
      </w:r>
      <w:r w:rsidRPr="00534951">
        <w:rPr>
          <w:lang w:val="fr-FR"/>
        </w:rPr>
        <w:t xml:space="preserve"> du Secrétariat sur la proposition de projet suivante :</w:t>
      </w:r>
    </w:p>
    <w:p w14:paraId="448FEFC9" w14:textId="77777777" w:rsidR="00A4040C" w:rsidRPr="00534951" w:rsidRDefault="00A4040C" w:rsidP="00A4040C">
      <w:pPr>
        <w:ind w:firstLine="720"/>
        <w:rPr>
          <w:lang w:val="fr-FR"/>
        </w:rPr>
      </w:pPr>
      <w:r w:rsidRPr="00534951">
        <w:rPr>
          <w:lang w:val="fr-FR"/>
        </w:rPr>
        <w:t xml:space="preserve"> </w:t>
      </w:r>
    </w:p>
    <w:p w14:paraId="60EEC9FC" w14:textId="77777777" w:rsidR="00A4040C" w:rsidRPr="00534951" w:rsidRDefault="00A4040C" w:rsidP="00A4040C">
      <w:pPr>
        <w:rPr>
          <w:u w:val="single"/>
          <w:lang w:val="fr-FR"/>
        </w:rPr>
      </w:pPr>
      <w:r w:rsidRPr="00534951">
        <w:rPr>
          <w:u w:val="single"/>
          <w:lang w:val="fr-FR"/>
        </w:rPr>
        <w:t>Élimination</w:t>
      </w:r>
    </w:p>
    <w:p w14:paraId="43C7ABD4" w14:textId="77777777" w:rsidR="00A4040C" w:rsidRPr="00534951" w:rsidRDefault="00A4040C" w:rsidP="00A4040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4040C" w:rsidRPr="00534951" w14:paraId="3B193915" w14:textId="77777777" w:rsidTr="00B904FF">
        <w:tc>
          <w:tcPr>
            <w:tcW w:w="6941" w:type="dxa"/>
            <w:hideMark/>
          </w:tcPr>
          <w:p w14:paraId="5E17B157" w14:textId="77777777" w:rsidR="00A4040C" w:rsidRPr="00534951" w:rsidRDefault="00A4040C" w:rsidP="00A4040C">
            <w:pPr>
              <w:pStyle w:val="ListParagraph"/>
              <w:numPr>
                <w:ilvl w:val="0"/>
                <w:numId w:val="24"/>
              </w:numPr>
              <w:ind w:hanging="830"/>
              <w:rPr>
                <w:lang w:val="fr-FR"/>
              </w:rPr>
            </w:pPr>
            <w:r w:rsidRPr="00534951">
              <w:rPr>
                <w:lang w:val="fr-FR"/>
              </w:rPr>
              <w:t>Plan de gestion de l’élimination des HCFC (phase I, troisième tranche)</w:t>
            </w:r>
          </w:p>
        </w:tc>
        <w:tc>
          <w:tcPr>
            <w:tcW w:w="2409" w:type="dxa"/>
            <w:hideMark/>
          </w:tcPr>
          <w:p w14:paraId="4DFB41D4" w14:textId="77777777" w:rsidR="00A4040C" w:rsidRPr="00534951" w:rsidRDefault="00A4040C" w:rsidP="00A4040C">
            <w:pPr>
              <w:jc w:val="right"/>
              <w:rPr>
                <w:lang w:val="fr-FR"/>
              </w:rPr>
            </w:pPr>
            <w:r w:rsidRPr="00534951">
              <w:rPr>
                <w:lang w:val="fr-FR"/>
              </w:rPr>
              <w:t xml:space="preserve">PNUD et PNUE </w:t>
            </w:r>
          </w:p>
        </w:tc>
      </w:tr>
    </w:tbl>
    <w:p w14:paraId="51AFB704" w14:textId="77777777" w:rsidR="00A4040C" w:rsidRPr="00534951" w:rsidRDefault="00A4040C" w:rsidP="00A4040C">
      <w:pPr>
        <w:rPr>
          <w:lang w:val="fr-FR"/>
        </w:rPr>
      </w:pPr>
    </w:p>
    <w:p w14:paraId="5D0CECDE" w14:textId="77777777" w:rsidR="00441083" w:rsidRPr="00534951" w:rsidRDefault="00441083">
      <w:pPr>
        <w:jc w:val="center"/>
        <w:rPr>
          <w:lang w:val="fr-FR"/>
        </w:rPr>
      </w:pPr>
    </w:p>
    <w:p w14:paraId="53E7E760" w14:textId="77777777" w:rsidR="00441083" w:rsidRPr="00534951" w:rsidRDefault="00441083" w:rsidP="00A4040C">
      <w:pPr>
        <w:pStyle w:val="StyleHeading1Para1Heading1CharHeading1Char3CharHeadin"/>
        <w:rPr>
          <w:lang w:val="fr-FR"/>
        </w:rPr>
      </w:pPr>
    </w:p>
    <w:p w14:paraId="02A428D8" w14:textId="77777777" w:rsidR="00A4040C" w:rsidRPr="00534951" w:rsidRDefault="00A4040C" w:rsidP="00A4040C">
      <w:pPr>
        <w:pStyle w:val="StyleHeading1Para1Heading1CharHeading1Char3CharHeadin"/>
        <w:rPr>
          <w:lang w:val="fr-FR"/>
        </w:rPr>
      </w:pPr>
    </w:p>
    <w:p w14:paraId="6EBF8736" w14:textId="77777777" w:rsidR="00C27322" w:rsidRPr="00534951" w:rsidRDefault="00C27322" w:rsidP="00C27322">
      <w:pPr>
        <w:pStyle w:val="StyleHeading1Para1Heading1CharHeading1Char3CharHeadin"/>
        <w:rPr>
          <w:lang w:val="fr-FR"/>
        </w:rPr>
      </w:pPr>
    </w:p>
    <w:p w14:paraId="44B30AEB" w14:textId="77777777" w:rsidR="00C27322" w:rsidRPr="00534951" w:rsidRDefault="00C27322" w:rsidP="00C27322">
      <w:pPr>
        <w:pStyle w:val="StyleHeading1Para1Heading1CharHeading1Char3CharHeadin"/>
        <w:rPr>
          <w:lang w:val="fr-FR"/>
        </w:rPr>
      </w:pPr>
    </w:p>
    <w:p w14:paraId="23B6C44C" w14:textId="77777777" w:rsidR="00C27322" w:rsidRPr="00534951" w:rsidRDefault="00C27322" w:rsidP="00C27322">
      <w:pPr>
        <w:pStyle w:val="StyleHeading1Para1Heading1CharHeading1Char3CharHeadin"/>
        <w:rPr>
          <w:lang w:val="fr-FR"/>
        </w:rPr>
      </w:pPr>
    </w:p>
    <w:p w14:paraId="3C966F58" w14:textId="77777777" w:rsidR="00C27322" w:rsidRDefault="00C27322" w:rsidP="00C27322">
      <w:pPr>
        <w:pStyle w:val="StyleHeading1Para1Heading1CharHeading1Char3CharHeadin"/>
        <w:rPr>
          <w:lang w:val="fr-FR"/>
        </w:rPr>
      </w:pPr>
    </w:p>
    <w:p w14:paraId="723A59E2" w14:textId="77777777" w:rsidR="008306C8" w:rsidRPr="00534951" w:rsidRDefault="008306C8" w:rsidP="00C27322">
      <w:pPr>
        <w:pStyle w:val="StyleHeading1Para1Heading1CharHeading1Char3CharHeadin"/>
        <w:rPr>
          <w:lang w:val="fr-FR"/>
        </w:rPr>
      </w:pPr>
    </w:p>
    <w:p w14:paraId="18E31CBE" w14:textId="77777777" w:rsidR="00A4040C" w:rsidRPr="00534951" w:rsidRDefault="00A4040C" w:rsidP="00A4040C">
      <w:pPr>
        <w:jc w:val="center"/>
        <w:rPr>
          <w:b/>
          <w:lang w:val="fr-FR"/>
        </w:rPr>
      </w:pPr>
      <w:r w:rsidRPr="00534951">
        <w:rPr>
          <w:b/>
          <w:lang w:val="fr-FR"/>
        </w:rPr>
        <w:lastRenderedPageBreak/>
        <w:t xml:space="preserve">FICHE D’ÉVALUATION DE PROJET  – PROJETS PLURIANNUELS </w:t>
      </w:r>
    </w:p>
    <w:p w14:paraId="197BD91D" w14:textId="00534A0F" w:rsidR="003E0449" w:rsidRDefault="00A4040C" w:rsidP="003E0449">
      <w:pPr>
        <w:jc w:val="center"/>
        <w:rPr>
          <w:b/>
          <w:lang w:val="fr-FR"/>
        </w:rPr>
      </w:pPr>
      <w:r w:rsidRPr="00534951">
        <w:rPr>
          <w:b/>
          <w:lang w:val="fr-FR"/>
        </w:rPr>
        <w:t>Paraguay</w:t>
      </w:r>
    </w:p>
    <w:p w14:paraId="164CC857" w14:textId="77777777" w:rsidR="00A5529E" w:rsidRPr="00534951" w:rsidRDefault="00A5529E" w:rsidP="003E0449">
      <w:pPr>
        <w:jc w:val="center"/>
        <w:rPr>
          <w:b/>
          <w:lang w:val="fr-FR"/>
        </w:rPr>
      </w:pPr>
    </w:p>
    <w:tbl>
      <w:tblPr>
        <w:tblStyle w:val="TableGrid"/>
        <w:tblW w:w="94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340"/>
        <w:gridCol w:w="2340"/>
        <w:gridCol w:w="2212"/>
      </w:tblGrid>
      <w:tr w:rsidR="00B904FF" w:rsidRPr="00534951" w14:paraId="1F711422" w14:textId="77777777" w:rsidTr="00B904FF">
        <w:trPr>
          <w:trHeight w:val="301"/>
        </w:trPr>
        <w:tc>
          <w:tcPr>
            <w:tcW w:w="2515" w:type="dxa"/>
            <w:tcBorders>
              <w:top w:val="single" w:sz="4" w:space="0" w:color="666699"/>
              <w:left w:val="single" w:sz="4" w:space="0" w:color="666699"/>
              <w:bottom w:val="single" w:sz="4" w:space="0" w:color="666699"/>
              <w:right w:val="single" w:sz="4" w:space="0" w:color="666699"/>
            </w:tcBorders>
            <w:hideMark/>
          </w:tcPr>
          <w:p w14:paraId="18F6037F" w14:textId="77777777" w:rsidR="00A4040C" w:rsidRPr="00534951" w:rsidRDefault="00A4040C" w:rsidP="00A4040C">
            <w:pPr>
              <w:spacing w:after="80"/>
              <w:jc w:val="left"/>
              <w:rPr>
                <w:b/>
                <w:sz w:val="18"/>
                <w:lang w:val="fr-FR"/>
              </w:rPr>
            </w:pPr>
            <w:r w:rsidRPr="00534951">
              <w:rPr>
                <w:b/>
                <w:sz w:val="18"/>
                <w:lang w:val="fr-FR"/>
              </w:rPr>
              <w:t>(I) TITRE DU PROJET</w:t>
            </w:r>
          </w:p>
        </w:tc>
        <w:tc>
          <w:tcPr>
            <w:tcW w:w="2340" w:type="dxa"/>
            <w:tcBorders>
              <w:top w:val="single" w:sz="4" w:space="0" w:color="666699"/>
              <w:left w:val="single" w:sz="4" w:space="0" w:color="666699"/>
              <w:bottom w:val="single" w:sz="4" w:space="0" w:color="666699"/>
              <w:right w:val="single" w:sz="4" w:space="0" w:color="666699"/>
            </w:tcBorders>
            <w:hideMark/>
          </w:tcPr>
          <w:p w14:paraId="30F0D9CF" w14:textId="77777777" w:rsidR="00A4040C" w:rsidRPr="00534951" w:rsidRDefault="00A4040C" w:rsidP="00B904FF">
            <w:pPr>
              <w:spacing w:after="80"/>
              <w:jc w:val="center"/>
              <w:rPr>
                <w:b/>
                <w:sz w:val="18"/>
                <w:lang w:val="fr-FR"/>
              </w:rPr>
            </w:pPr>
            <w:r w:rsidRPr="00534951">
              <w:rPr>
                <w:b/>
                <w:sz w:val="18"/>
                <w:lang w:val="fr-FR"/>
              </w:rPr>
              <w:t>AGENCE</w:t>
            </w:r>
          </w:p>
        </w:tc>
        <w:tc>
          <w:tcPr>
            <w:tcW w:w="2340" w:type="dxa"/>
            <w:tcBorders>
              <w:top w:val="single" w:sz="4" w:space="0" w:color="666699"/>
              <w:left w:val="single" w:sz="4" w:space="0" w:color="666699"/>
              <w:bottom w:val="single" w:sz="4" w:space="0" w:color="666699"/>
              <w:right w:val="single" w:sz="4" w:space="0" w:color="666699"/>
            </w:tcBorders>
            <w:hideMark/>
          </w:tcPr>
          <w:p w14:paraId="22E0964B" w14:textId="77777777" w:rsidR="00A4040C" w:rsidRPr="00534951" w:rsidRDefault="00B904FF" w:rsidP="00B904FF">
            <w:pPr>
              <w:spacing w:after="80"/>
              <w:jc w:val="center"/>
              <w:rPr>
                <w:b/>
                <w:sz w:val="18"/>
                <w:lang w:val="fr-FR"/>
              </w:rPr>
            </w:pPr>
            <w:r w:rsidRPr="00534951">
              <w:rPr>
                <w:b/>
                <w:sz w:val="18"/>
                <w:lang w:val="fr-FR"/>
              </w:rPr>
              <w:t xml:space="preserve">DATE D’APPROBATION </w:t>
            </w:r>
          </w:p>
        </w:tc>
        <w:tc>
          <w:tcPr>
            <w:tcW w:w="2212" w:type="dxa"/>
            <w:tcBorders>
              <w:top w:val="single" w:sz="4" w:space="0" w:color="666699"/>
              <w:left w:val="single" w:sz="4" w:space="0" w:color="666699"/>
              <w:bottom w:val="single" w:sz="4" w:space="0" w:color="666699"/>
              <w:right w:val="single" w:sz="4" w:space="0" w:color="666699"/>
            </w:tcBorders>
            <w:hideMark/>
          </w:tcPr>
          <w:p w14:paraId="1CF288A6" w14:textId="77777777" w:rsidR="00A4040C" w:rsidRPr="00534951" w:rsidRDefault="00B904FF" w:rsidP="00B904FF">
            <w:pPr>
              <w:spacing w:after="80"/>
              <w:jc w:val="center"/>
              <w:rPr>
                <w:b/>
                <w:sz w:val="18"/>
                <w:lang w:val="fr-FR"/>
              </w:rPr>
            </w:pPr>
            <w:r w:rsidRPr="00534951">
              <w:rPr>
                <w:b/>
                <w:sz w:val="18"/>
                <w:lang w:val="fr-FR"/>
              </w:rPr>
              <w:t>MESURE DE RÉGLEMENTATION</w:t>
            </w:r>
          </w:p>
        </w:tc>
      </w:tr>
      <w:tr w:rsidR="00B904FF" w:rsidRPr="00534951" w14:paraId="459EDDC1" w14:textId="77777777" w:rsidTr="00B904FF">
        <w:trPr>
          <w:trHeight w:val="301"/>
        </w:trPr>
        <w:tc>
          <w:tcPr>
            <w:tcW w:w="2515" w:type="dxa"/>
            <w:tcBorders>
              <w:top w:val="single" w:sz="4" w:space="0" w:color="666699"/>
              <w:left w:val="single" w:sz="4" w:space="0" w:color="666699"/>
              <w:bottom w:val="single" w:sz="4" w:space="0" w:color="666699"/>
              <w:right w:val="single" w:sz="4" w:space="0" w:color="666699"/>
            </w:tcBorders>
            <w:hideMark/>
          </w:tcPr>
          <w:p w14:paraId="501E2F4C" w14:textId="77777777" w:rsidR="00A4040C" w:rsidRPr="00534951" w:rsidRDefault="00B904FF" w:rsidP="00B904FF">
            <w:pPr>
              <w:spacing w:after="80"/>
              <w:jc w:val="center"/>
              <w:rPr>
                <w:sz w:val="18"/>
                <w:lang w:val="fr-FR"/>
              </w:rPr>
            </w:pPr>
            <w:r w:rsidRPr="00534951">
              <w:rPr>
                <w:sz w:val="18"/>
                <w:lang w:val="fr-FR"/>
              </w:rPr>
              <w:t xml:space="preserve">Plan d’élimination des </w:t>
            </w:r>
            <w:r w:rsidR="00A4040C" w:rsidRPr="00534951">
              <w:rPr>
                <w:sz w:val="18"/>
                <w:lang w:val="fr-FR"/>
              </w:rPr>
              <w:t>HCFC (</w:t>
            </w:r>
            <w:r w:rsidRPr="00534951">
              <w:rPr>
                <w:sz w:val="18"/>
                <w:lang w:val="fr-FR"/>
              </w:rPr>
              <w:t>Phase</w:t>
            </w:r>
            <w:r w:rsidR="00A4040C" w:rsidRPr="00534951">
              <w:rPr>
                <w:sz w:val="18"/>
                <w:lang w:val="fr-FR"/>
              </w:rPr>
              <w:t xml:space="preserve"> I)</w:t>
            </w:r>
          </w:p>
        </w:tc>
        <w:tc>
          <w:tcPr>
            <w:tcW w:w="2340" w:type="dxa"/>
            <w:tcBorders>
              <w:top w:val="single" w:sz="4" w:space="0" w:color="666699"/>
              <w:left w:val="single" w:sz="4" w:space="0" w:color="666699"/>
              <w:bottom w:val="single" w:sz="4" w:space="0" w:color="666699"/>
              <w:right w:val="single" w:sz="4" w:space="0" w:color="666699"/>
            </w:tcBorders>
            <w:hideMark/>
          </w:tcPr>
          <w:p w14:paraId="3109535F" w14:textId="77777777" w:rsidR="00A4040C" w:rsidRPr="00534951" w:rsidRDefault="00A4040C" w:rsidP="00B904FF">
            <w:pPr>
              <w:spacing w:after="80"/>
              <w:jc w:val="center"/>
              <w:rPr>
                <w:sz w:val="18"/>
                <w:lang w:val="fr-FR"/>
              </w:rPr>
            </w:pPr>
            <w:r w:rsidRPr="00534951">
              <w:rPr>
                <w:sz w:val="18"/>
                <w:lang w:val="fr-FR"/>
              </w:rPr>
              <w:t>P</w:t>
            </w:r>
            <w:r w:rsidR="00B904FF" w:rsidRPr="00534951">
              <w:rPr>
                <w:sz w:val="18"/>
                <w:lang w:val="fr-FR"/>
              </w:rPr>
              <w:t>NUD</w:t>
            </w:r>
            <w:r w:rsidRPr="00534951">
              <w:rPr>
                <w:sz w:val="18"/>
                <w:lang w:val="fr-FR"/>
              </w:rPr>
              <w:t xml:space="preserve">, </w:t>
            </w:r>
            <w:r w:rsidR="00B904FF" w:rsidRPr="00534951">
              <w:rPr>
                <w:sz w:val="18"/>
                <w:lang w:val="fr-FR"/>
              </w:rPr>
              <w:t>PNUE</w:t>
            </w:r>
            <w:r w:rsidRPr="00534951">
              <w:rPr>
                <w:sz w:val="18"/>
                <w:lang w:val="fr-FR"/>
              </w:rPr>
              <w:t xml:space="preserve"> (</w:t>
            </w:r>
            <w:r w:rsidR="00B904FF" w:rsidRPr="00534951">
              <w:rPr>
                <w:sz w:val="18"/>
                <w:lang w:val="fr-FR"/>
              </w:rPr>
              <w:t>principale</w:t>
            </w:r>
            <w:r w:rsidRPr="00534951">
              <w:rPr>
                <w:sz w:val="18"/>
                <w:lang w:val="fr-FR"/>
              </w:rPr>
              <w:t>)</w:t>
            </w:r>
          </w:p>
        </w:tc>
        <w:tc>
          <w:tcPr>
            <w:tcW w:w="2340" w:type="dxa"/>
            <w:tcBorders>
              <w:top w:val="single" w:sz="4" w:space="0" w:color="666699"/>
              <w:left w:val="single" w:sz="4" w:space="0" w:color="666699"/>
              <w:bottom w:val="single" w:sz="4" w:space="0" w:color="666699"/>
              <w:right w:val="single" w:sz="4" w:space="0" w:color="666699"/>
            </w:tcBorders>
            <w:hideMark/>
          </w:tcPr>
          <w:p w14:paraId="4DD03868" w14:textId="43BADB1B" w:rsidR="00A4040C" w:rsidRPr="00534951" w:rsidRDefault="00A4040C" w:rsidP="00B904FF">
            <w:pPr>
              <w:spacing w:after="80"/>
              <w:jc w:val="center"/>
              <w:rPr>
                <w:sz w:val="18"/>
                <w:lang w:val="fr-FR"/>
              </w:rPr>
            </w:pPr>
            <w:r w:rsidRPr="00534951">
              <w:rPr>
                <w:sz w:val="18"/>
                <w:lang w:val="fr-FR"/>
              </w:rPr>
              <w:t>6</w:t>
            </w:r>
            <w:r w:rsidR="005D07F0">
              <w:rPr>
                <w:sz w:val="18"/>
                <w:lang w:val="fr-FR"/>
              </w:rPr>
              <w:t>3</w:t>
            </w:r>
            <w:r w:rsidR="005D07F0" w:rsidRPr="005D07F0">
              <w:rPr>
                <w:sz w:val="18"/>
                <w:vertAlign w:val="superscript"/>
                <w:lang w:val="fr-FR"/>
              </w:rPr>
              <w:t>e</w:t>
            </w:r>
            <w:r w:rsidR="005D07F0">
              <w:rPr>
                <w:sz w:val="18"/>
                <w:lang w:val="fr-FR"/>
              </w:rPr>
              <w:t xml:space="preserve"> </w:t>
            </w:r>
            <w:r w:rsidR="00B904FF" w:rsidRPr="00534951">
              <w:rPr>
                <w:sz w:val="18"/>
                <w:lang w:val="fr-FR"/>
              </w:rPr>
              <w:t xml:space="preserve"> </w:t>
            </w:r>
          </w:p>
        </w:tc>
        <w:tc>
          <w:tcPr>
            <w:tcW w:w="2212" w:type="dxa"/>
            <w:tcBorders>
              <w:top w:val="single" w:sz="4" w:space="0" w:color="666699"/>
              <w:left w:val="single" w:sz="4" w:space="0" w:color="666699"/>
              <w:bottom w:val="single" w:sz="4" w:space="0" w:color="666699"/>
              <w:right w:val="single" w:sz="4" w:space="0" w:color="666699"/>
            </w:tcBorders>
            <w:hideMark/>
          </w:tcPr>
          <w:p w14:paraId="4810BFE7" w14:textId="77777777" w:rsidR="00A4040C" w:rsidRPr="00534951" w:rsidRDefault="00A4040C" w:rsidP="00B904FF">
            <w:pPr>
              <w:spacing w:after="80"/>
              <w:jc w:val="center"/>
              <w:rPr>
                <w:sz w:val="18"/>
                <w:lang w:val="fr-FR"/>
              </w:rPr>
            </w:pPr>
            <w:r w:rsidRPr="00534951">
              <w:rPr>
                <w:sz w:val="18"/>
                <w:lang w:val="fr-FR"/>
              </w:rPr>
              <w:t xml:space="preserve">35% </w:t>
            </w:r>
            <w:r w:rsidR="00B904FF" w:rsidRPr="00534951">
              <w:rPr>
                <w:sz w:val="18"/>
                <w:lang w:val="fr-FR"/>
              </w:rPr>
              <w:t>d’ici</w:t>
            </w:r>
            <w:r w:rsidRPr="00534951">
              <w:rPr>
                <w:sz w:val="18"/>
                <w:lang w:val="fr-FR"/>
              </w:rPr>
              <w:t xml:space="preserve"> 2020</w:t>
            </w:r>
          </w:p>
        </w:tc>
      </w:tr>
    </w:tbl>
    <w:p w14:paraId="7AAE10F9" w14:textId="77777777" w:rsidR="00A4040C" w:rsidRPr="00534951" w:rsidRDefault="00A4040C" w:rsidP="003E0449">
      <w:pPr>
        <w:spacing w:after="60"/>
        <w:rPr>
          <w:lang w:val="fr-FR"/>
        </w:rPr>
      </w:pPr>
    </w:p>
    <w:tbl>
      <w:tblPr>
        <w:tblStyle w:val="TableGrid"/>
        <w:tblW w:w="93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1"/>
        <w:gridCol w:w="2315"/>
        <w:gridCol w:w="2189"/>
      </w:tblGrid>
      <w:tr w:rsidR="00A4040C" w:rsidRPr="00534951" w14:paraId="2A2FE7C2" w14:textId="77777777" w:rsidTr="008D0F34">
        <w:trPr>
          <w:trHeight w:val="269"/>
        </w:trPr>
        <w:tc>
          <w:tcPr>
            <w:tcW w:w="4881" w:type="dxa"/>
            <w:tcBorders>
              <w:top w:val="single" w:sz="4" w:space="0" w:color="666699"/>
              <w:left w:val="single" w:sz="4" w:space="0" w:color="666699"/>
              <w:bottom w:val="single" w:sz="4" w:space="0" w:color="666699"/>
              <w:right w:val="single" w:sz="4" w:space="0" w:color="666699"/>
            </w:tcBorders>
            <w:hideMark/>
          </w:tcPr>
          <w:p w14:paraId="02CE14D3" w14:textId="77777777" w:rsidR="00A4040C" w:rsidRPr="00534951" w:rsidRDefault="00A4040C" w:rsidP="00B904FF">
            <w:pPr>
              <w:spacing w:after="60"/>
              <w:jc w:val="left"/>
              <w:rPr>
                <w:b/>
                <w:sz w:val="18"/>
                <w:lang w:val="fr-FR"/>
              </w:rPr>
            </w:pPr>
            <w:r w:rsidRPr="00534951">
              <w:rPr>
                <w:b/>
                <w:sz w:val="18"/>
                <w:lang w:val="fr-FR"/>
              </w:rPr>
              <w:t xml:space="preserve">(II) </w:t>
            </w:r>
            <w:r w:rsidR="00B904FF" w:rsidRPr="00534951">
              <w:rPr>
                <w:b/>
                <w:sz w:val="18"/>
                <w:lang w:val="fr-FR"/>
              </w:rPr>
              <w:t xml:space="preserve">DERNIÈRES DONNÉES CONFORMÉMENT À L’ARTICLE </w:t>
            </w:r>
            <w:r w:rsidRPr="00534951">
              <w:rPr>
                <w:b/>
                <w:sz w:val="18"/>
                <w:lang w:val="fr-FR"/>
              </w:rPr>
              <w:t>7 (Annex</w:t>
            </w:r>
            <w:r w:rsidR="00B904FF" w:rsidRPr="00534951">
              <w:rPr>
                <w:b/>
                <w:sz w:val="18"/>
                <w:lang w:val="fr-FR"/>
              </w:rPr>
              <w:t>e</w:t>
            </w:r>
            <w:r w:rsidRPr="00534951">
              <w:rPr>
                <w:b/>
                <w:sz w:val="18"/>
                <w:lang w:val="fr-FR"/>
              </w:rPr>
              <w:t xml:space="preserve"> C Group</w:t>
            </w:r>
            <w:r w:rsidR="00B904FF" w:rsidRPr="00534951">
              <w:rPr>
                <w:b/>
                <w:sz w:val="18"/>
                <w:lang w:val="fr-FR"/>
              </w:rPr>
              <w:t>e</w:t>
            </w:r>
            <w:r w:rsidRPr="00534951">
              <w:rPr>
                <w:b/>
                <w:sz w:val="18"/>
                <w:lang w:val="fr-FR"/>
              </w:rPr>
              <w:t xml:space="preserve"> l)</w:t>
            </w:r>
          </w:p>
        </w:tc>
        <w:tc>
          <w:tcPr>
            <w:tcW w:w="2315" w:type="dxa"/>
            <w:tcBorders>
              <w:top w:val="single" w:sz="4" w:space="0" w:color="666699"/>
              <w:left w:val="single" w:sz="4" w:space="0" w:color="666699"/>
              <w:bottom w:val="single" w:sz="4" w:space="0" w:color="666699"/>
              <w:right w:val="single" w:sz="4" w:space="0" w:color="666699"/>
            </w:tcBorders>
            <w:hideMark/>
          </w:tcPr>
          <w:p w14:paraId="37019993" w14:textId="77777777" w:rsidR="00A4040C" w:rsidRPr="00534951" w:rsidRDefault="00B904FF" w:rsidP="00B904FF">
            <w:pPr>
              <w:spacing w:after="60"/>
              <w:jc w:val="center"/>
              <w:rPr>
                <w:sz w:val="18"/>
                <w:lang w:val="fr-FR"/>
              </w:rPr>
            </w:pPr>
            <w:r w:rsidRPr="00534951">
              <w:rPr>
                <w:sz w:val="18"/>
                <w:lang w:val="fr-FR"/>
              </w:rPr>
              <w:t xml:space="preserve">Année </w:t>
            </w:r>
            <w:r w:rsidR="00A4040C" w:rsidRPr="00534951">
              <w:rPr>
                <w:sz w:val="18"/>
                <w:lang w:val="fr-FR"/>
              </w:rPr>
              <w:t>: 2019</w:t>
            </w:r>
          </w:p>
        </w:tc>
        <w:tc>
          <w:tcPr>
            <w:tcW w:w="2189" w:type="dxa"/>
            <w:tcBorders>
              <w:top w:val="single" w:sz="4" w:space="0" w:color="666699"/>
              <w:left w:val="single" w:sz="4" w:space="0" w:color="666699"/>
              <w:bottom w:val="single" w:sz="4" w:space="0" w:color="666699"/>
              <w:right w:val="single" w:sz="4" w:space="0" w:color="666699"/>
            </w:tcBorders>
            <w:hideMark/>
          </w:tcPr>
          <w:p w14:paraId="536D7BB6" w14:textId="77777777" w:rsidR="00A4040C" w:rsidRPr="00534951" w:rsidRDefault="00B904FF" w:rsidP="005D07F0">
            <w:pPr>
              <w:spacing w:after="60"/>
              <w:jc w:val="center"/>
              <w:rPr>
                <w:sz w:val="18"/>
                <w:lang w:val="fr-FR"/>
              </w:rPr>
            </w:pPr>
            <w:r w:rsidRPr="00534951">
              <w:rPr>
                <w:sz w:val="18"/>
                <w:lang w:val="fr-FR"/>
              </w:rPr>
              <w:t>14,59 (</w:t>
            </w:r>
            <w:r w:rsidR="00A4040C" w:rsidRPr="00534951">
              <w:rPr>
                <w:sz w:val="18"/>
                <w:lang w:val="fr-FR"/>
              </w:rPr>
              <w:t>tonnes</w:t>
            </w:r>
            <w:r w:rsidRPr="00534951">
              <w:rPr>
                <w:sz w:val="18"/>
                <w:lang w:val="fr-FR"/>
              </w:rPr>
              <w:t xml:space="preserve"> PAO</w:t>
            </w:r>
            <w:r w:rsidR="00A4040C" w:rsidRPr="00534951">
              <w:rPr>
                <w:sz w:val="18"/>
                <w:lang w:val="fr-FR"/>
              </w:rPr>
              <w:t>)</w:t>
            </w:r>
          </w:p>
        </w:tc>
      </w:tr>
    </w:tbl>
    <w:p w14:paraId="0ADAD3DF" w14:textId="77777777" w:rsidR="00A4040C" w:rsidRPr="00534951" w:rsidRDefault="00A4040C" w:rsidP="00A4040C">
      <w:pPr>
        <w:spacing w:after="60"/>
        <w:jc w:val="center"/>
        <w:rPr>
          <w:lang w:val="fr-FR"/>
        </w:rPr>
      </w:pPr>
    </w:p>
    <w:tbl>
      <w:tblPr>
        <w:tblStyle w:val="TableGrid"/>
        <w:tblW w:w="97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6"/>
        <w:gridCol w:w="856"/>
        <w:gridCol w:w="847"/>
        <w:gridCol w:w="936"/>
        <w:gridCol w:w="1036"/>
        <w:gridCol w:w="876"/>
        <w:gridCol w:w="837"/>
        <w:gridCol w:w="1276"/>
        <w:gridCol w:w="976"/>
        <w:gridCol w:w="1317"/>
      </w:tblGrid>
      <w:tr w:rsidR="00BC0110" w:rsidRPr="00534951" w14:paraId="30B74EDB" w14:textId="77777777" w:rsidTr="00BC0110">
        <w:trPr>
          <w:trHeight w:val="245"/>
        </w:trPr>
        <w:tc>
          <w:tcPr>
            <w:tcW w:w="7396" w:type="dxa"/>
            <w:gridSpan w:val="8"/>
            <w:tcBorders>
              <w:top w:val="single" w:sz="4" w:space="0" w:color="666699"/>
              <w:left w:val="single" w:sz="4" w:space="0" w:color="666699"/>
              <w:bottom w:val="single" w:sz="4" w:space="0" w:color="666699"/>
              <w:right w:val="single" w:sz="4" w:space="0" w:color="666699"/>
            </w:tcBorders>
            <w:hideMark/>
          </w:tcPr>
          <w:p w14:paraId="07FED60D" w14:textId="77777777" w:rsidR="00A4040C" w:rsidRPr="00534951" w:rsidRDefault="00A4040C" w:rsidP="00B904FF">
            <w:pPr>
              <w:spacing w:after="60"/>
              <w:jc w:val="left"/>
              <w:rPr>
                <w:b/>
                <w:sz w:val="18"/>
                <w:lang w:val="fr-FR"/>
              </w:rPr>
            </w:pPr>
            <w:r w:rsidRPr="00534951">
              <w:rPr>
                <w:b/>
                <w:sz w:val="18"/>
                <w:lang w:val="fr-FR"/>
              </w:rPr>
              <w:t xml:space="preserve">(III) </w:t>
            </w:r>
            <w:r w:rsidR="00B904FF" w:rsidRPr="00534951">
              <w:rPr>
                <w:b/>
                <w:sz w:val="18"/>
                <w:lang w:val="fr-FR"/>
              </w:rPr>
              <w:t>DERNIÈRES DONNÉES SECTORIELLES DU PROGRAMME DE PAYS</w:t>
            </w:r>
            <w:r w:rsidRPr="00534951">
              <w:rPr>
                <w:b/>
                <w:sz w:val="18"/>
                <w:lang w:val="fr-FR"/>
              </w:rPr>
              <w:t xml:space="preserve"> </w:t>
            </w:r>
            <w:r w:rsidR="00B904FF" w:rsidRPr="00534951">
              <w:rPr>
                <w:b/>
                <w:sz w:val="18"/>
                <w:lang w:val="fr-FR"/>
              </w:rPr>
              <w:t>(</w:t>
            </w:r>
            <w:r w:rsidRPr="00534951">
              <w:rPr>
                <w:b/>
                <w:sz w:val="18"/>
                <w:lang w:val="fr-FR"/>
              </w:rPr>
              <w:t>tonnes</w:t>
            </w:r>
            <w:r w:rsidR="00B904FF" w:rsidRPr="00534951">
              <w:rPr>
                <w:b/>
                <w:sz w:val="18"/>
                <w:lang w:val="fr-FR"/>
              </w:rPr>
              <w:t xml:space="preserve"> PAO</w:t>
            </w:r>
            <w:r w:rsidRPr="00534951">
              <w:rPr>
                <w:b/>
                <w:sz w:val="18"/>
                <w:lang w:val="fr-FR"/>
              </w:rPr>
              <w:t>)</w:t>
            </w:r>
          </w:p>
        </w:tc>
        <w:tc>
          <w:tcPr>
            <w:tcW w:w="2351" w:type="dxa"/>
            <w:gridSpan w:val="2"/>
            <w:tcBorders>
              <w:top w:val="single" w:sz="4" w:space="0" w:color="666699"/>
              <w:left w:val="single" w:sz="4" w:space="0" w:color="666699"/>
              <w:bottom w:val="single" w:sz="4" w:space="0" w:color="666699"/>
              <w:right w:val="single" w:sz="4" w:space="0" w:color="666699"/>
            </w:tcBorders>
            <w:hideMark/>
          </w:tcPr>
          <w:p w14:paraId="56666180" w14:textId="77777777" w:rsidR="00A4040C" w:rsidRPr="00534951" w:rsidRDefault="00B904FF" w:rsidP="00B904FF">
            <w:pPr>
              <w:spacing w:after="60"/>
              <w:jc w:val="right"/>
              <w:rPr>
                <w:b/>
                <w:sz w:val="18"/>
                <w:lang w:val="fr-FR"/>
              </w:rPr>
            </w:pPr>
            <w:r w:rsidRPr="00534951">
              <w:rPr>
                <w:b/>
                <w:sz w:val="18"/>
                <w:lang w:val="fr-FR"/>
              </w:rPr>
              <w:t xml:space="preserve">Année </w:t>
            </w:r>
            <w:r w:rsidR="00A4040C" w:rsidRPr="00534951">
              <w:rPr>
                <w:b/>
                <w:sz w:val="18"/>
                <w:lang w:val="fr-FR"/>
              </w:rPr>
              <w:t>: 2019</w:t>
            </w:r>
          </w:p>
        </w:tc>
      </w:tr>
      <w:tr w:rsidR="00BC0110" w:rsidRPr="00534951" w14:paraId="24624FAC" w14:textId="77777777" w:rsidTr="00BC0110">
        <w:trPr>
          <w:trHeight w:val="245"/>
        </w:trPr>
        <w:tc>
          <w:tcPr>
            <w:tcW w:w="887" w:type="dxa"/>
            <w:tcBorders>
              <w:top w:val="single" w:sz="4" w:space="0" w:color="666699"/>
              <w:left w:val="single" w:sz="4" w:space="0" w:color="666699"/>
              <w:bottom w:val="single" w:sz="4" w:space="0" w:color="666699"/>
              <w:right w:val="single" w:sz="4" w:space="0" w:color="666699"/>
            </w:tcBorders>
            <w:hideMark/>
          </w:tcPr>
          <w:p w14:paraId="0358FBDB" w14:textId="4A32DDF0" w:rsidR="00A4040C" w:rsidRPr="00534951" w:rsidRDefault="00B904FF" w:rsidP="00B904FF">
            <w:pPr>
              <w:spacing w:after="60"/>
              <w:jc w:val="center"/>
              <w:rPr>
                <w:sz w:val="18"/>
                <w:lang w:val="fr-FR"/>
              </w:rPr>
            </w:pPr>
            <w:r w:rsidRPr="00534951">
              <w:rPr>
                <w:sz w:val="18"/>
                <w:lang w:val="fr-FR"/>
              </w:rPr>
              <w:t>Produit</w:t>
            </w:r>
            <w:r w:rsidR="005D07F0">
              <w:rPr>
                <w:sz w:val="18"/>
                <w:lang w:val="fr-FR"/>
              </w:rPr>
              <w:t>s</w:t>
            </w:r>
            <w:r w:rsidRPr="00534951">
              <w:rPr>
                <w:sz w:val="18"/>
                <w:lang w:val="fr-FR"/>
              </w:rPr>
              <w:t xml:space="preserve"> chimique</w:t>
            </w:r>
            <w:r w:rsidR="005D07F0">
              <w:rPr>
                <w:sz w:val="18"/>
                <w:lang w:val="fr-FR"/>
              </w:rPr>
              <w:t>s</w:t>
            </w:r>
          </w:p>
        </w:tc>
        <w:tc>
          <w:tcPr>
            <w:tcW w:w="786" w:type="dxa"/>
            <w:tcBorders>
              <w:top w:val="single" w:sz="4" w:space="0" w:color="666699"/>
              <w:left w:val="single" w:sz="4" w:space="0" w:color="666699"/>
              <w:bottom w:val="single" w:sz="4" w:space="0" w:color="666699"/>
              <w:right w:val="single" w:sz="4" w:space="0" w:color="666699"/>
            </w:tcBorders>
            <w:hideMark/>
          </w:tcPr>
          <w:p w14:paraId="07C2C14D" w14:textId="1C7909B2" w:rsidR="00A4040C" w:rsidRPr="00534951" w:rsidRDefault="00B904FF" w:rsidP="00B904FF">
            <w:pPr>
              <w:spacing w:after="60"/>
              <w:jc w:val="center"/>
              <w:rPr>
                <w:sz w:val="18"/>
                <w:lang w:val="fr-FR"/>
              </w:rPr>
            </w:pPr>
            <w:r w:rsidRPr="00534951">
              <w:rPr>
                <w:sz w:val="18"/>
                <w:lang w:val="fr-FR"/>
              </w:rPr>
              <w:t>Aé</w:t>
            </w:r>
            <w:r w:rsidR="00A4040C" w:rsidRPr="00534951">
              <w:rPr>
                <w:sz w:val="18"/>
                <w:lang w:val="fr-FR"/>
              </w:rPr>
              <w:t>rosol</w:t>
            </w:r>
            <w:r w:rsidR="005D07F0">
              <w:rPr>
                <w:sz w:val="18"/>
                <w:lang w:val="fr-FR"/>
              </w:rPr>
              <w:t>s</w:t>
            </w:r>
          </w:p>
        </w:tc>
        <w:tc>
          <w:tcPr>
            <w:tcW w:w="777" w:type="dxa"/>
            <w:tcBorders>
              <w:top w:val="single" w:sz="4" w:space="0" w:color="666699"/>
              <w:left w:val="single" w:sz="4" w:space="0" w:color="666699"/>
              <w:bottom w:val="single" w:sz="4" w:space="0" w:color="666699"/>
              <w:right w:val="single" w:sz="4" w:space="0" w:color="666699"/>
            </w:tcBorders>
            <w:hideMark/>
          </w:tcPr>
          <w:p w14:paraId="557E580D" w14:textId="6A75AC68" w:rsidR="00A4040C" w:rsidRPr="00534951" w:rsidRDefault="00B904FF" w:rsidP="00B904FF">
            <w:pPr>
              <w:spacing w:after="60"/>
              <w:jc w:val="center"/>
              <w:rPr>
                <w:sz w:val="18"/>
                <w:lang w:val="fr-FR"/>
              </w:rPr>
            </w:pPr>
            <w:r w:rsidRPr="00534951">
              <w:rPr>
                <w:sz w:val="18"/>
                <w:lang w:val="fr-FR"/>
              </w:rPr>
              <w:t>Mousse</w:t>
            </w:r>
            <w:r w:rsidR="005D07F0">
              <w:rPr>
                <w:sz w:val="18"/>
                <w:lang w:val="fr-FR"/>
              </w:rPr>
              <w:t>s</w:t>
            </w:r>
          </w:p>
        </w:tc>
        <w:tc>
          <w:tcPr>
            <w:tcW w:w="1060" w:type="dxa"/>
            <w:tcBorders>
              <w:top w:val="single" w:sz="4" w:space="0" w:color="666699"/>
              <w:left w:val="single" w:sz="4" w:space="0" w:color="666699"/>
              <w:bottom w:val="single" w:sz="4" w:space="0" w:color="666699"/>
              <w:right w:val="single" w:sz="4" w:space="0" w:color="666699"/>
            </w:tcBorders>
            <w:hideMark/>
          </w:tcPr>
          <w:p w14:paraId="6B04C396" w14:textId="3454A1A3" w:rsidR="00A4040C" w:rsidRPr="00534951" w:rsidRDefault="005D07F0" w:rsidP="00B904FF">
            <w:pPr>
              <w:spacing w:after="60"/>
              <w:jc w:val="center"/>
              <w:rPr>
                <w:sz w:val="18"/>
                <w:lang w:val="fr-FR"/>
              </w:rPr>
            </w:pPr>
            <w:r>
              <w:rPr>
                <w:sz w:val="18"/>
                <w:lang w:val="fr-FR"/>
              </w:rPr>
              <w:t>Lutte contre l’incendie</w:t>
            </w:r>
            <w:r w:rsidR="00A4040C" w:rsidRPr="00534951">
              <w:rPr>
                <w:sz w:val="18"/>
                <w:lang w:val="fr-FR"/>
              </w:rPr>
              <w:t xml:space="preserve"> </w:t>
            </w:r>
          </w:p>
        </w:tc>
        <w:tc>
          <w:tcPr>
            <w:tcW w:w="1843" w:type="dxa"/>
            <w:gridSpan w:val="2"/>
            <w:tcBorders>
              <w:top w:val="single" w:sz="4" w:space="0" w:color="666699"/>
              <w:left w:val="single" w:sz="4" w:space="0" w:color="666699"/>
              <w:bottom w:val="single" w:sz="4" w:space="0" w:color="666699"/>
              <w:right w:val="single" w:sz="4" w:space="0" w:color="666699"/>
            </w:tcBorders>
            <w:hideMark/>
          </w:tcPr>
          <w:p w14:paraId="30D03BAB" w14:textId="77777777" w:rsidR="00A4040C" w:rsidRPr="00534951" w:rsidRDefault="00B904FF" w:rsidP="00B904FF">
            <w:pPr>
              <w:spacing w:after="60"/>
              <w:jc w:val="center"/>
              <w:rPr>
                <w:sz w:val="18"/>
                <w:lang w:val="fr-FR"/>
              </w:rPr>
            </w:pPr>
            <w:r w:rsidRPr="00534951">
              <w:rPr>
                <w:sz w:val="18"/>
                <w:lang w:val="fr-FR"/>
              </w:rPr>
              <w:t>Réfrigé</w:t>
            </w:r>
            <w:r w:rsidR="00A4040C" w:rsidRPr="00534951">
              <w:rPr>
                <w:sz w:val="18"/>
                <w:lang w:val="fr-FR"/>
              </w:rPr>
              <w:t>ration</w:t>
            </w:r>
          </w:p>
        </w:tc>
        <w:tc>
          <w:tcPr>
            <w:tcW w:w="767" w:type="dxa"/>
            <w:tcBorders>
              <w:top w:val="single" w:sz="4" w:space="0" w:color="666699"/>
              <w:left w:val="single" w:sz="4" w:space="0" w:color="666699"/>
              <w:bottom w:val="single" w:sz="4" w:space="0" w:color="666699"/>
              <w:right w:val="single" w:sz="4" w:space="0" w:color="666699"/>
            </w:tcBorders>
            <w:hideMark/>
          </w:tcPr>
          <w:p w14:paraId="3F8DD16F" w14:textId="2DC9AB1B" w:rsidR="00A4040C" w:rsidRPr="00534951" w:rsidRDefault="00B904FF" w:rsidP="00B904FF">
            <w:pPr>
              <w:spacing w:after="60"/>
              <w:jc w:val="center"/>
              <w:rPr>
                <w:sz w:val="18"/>
                <w:lang w:val="fr-FR"/>
              </w:rPr>
            </w:pPr>
            <w:r w:rsidRPr="00534951">
              <w:rPr>
                <w:sz w:val="18"/>
                <w:lang w:val="fr-FR"/>
              </w:rPr>
              <w:t>Solva</w:t>
            </w:r>
            <w:r w:rsidR="00A4040C" w:rsidRPr="00534951">
              <w:rPr>
                <w:sz w:val="18"/>
                <w:lang w:val="fr-FR"/>
              </w:rPr>
              <w:t>nt</w:t>
            </w:r>
            <w:r w:rsidR="005D07F0">
              <w:rPr>
                <w:sz w:val="18"/>
                <w:lang w:val="fr-FR"/>
              </w:rPr>
              <w:t>s</w:t>
            </w:r>
          </w:p>
        </w:tc>
        <w:tc>
          <w:tcPr>
            <w:tcW w:w="1276" w:type="dxa"/>
            <w:tcBorders>
              <w:top w:val="single" w:sz="4" w:space="0" w:color="666699"/>
              <w:left w:val="single" w:sz="4" w:space="0" w:color="666699"/>
              <w:bottom w:val="single" w:sz="4" w:space="0" w:color="666699"/>
              <w:right w:val="single" w:sz="4" w:space="0" w:color="666699"/>
            </w:tcBorders>
            <w:hideMark/>
          </w:tcPr>
          <w:p w14:paraId="3EA85FA6" w14:textId="77777777" w:rsidR="00A4040C" w:rsidRPr="00534951" w:rsidRDefault="00B904FF" w:rsidP="00B904FF">
            <w:pPr>
              <w:spacing w:after="60"/>
              <w:jc w:val="center"/>
              <w:rPr>
                <w:sz w:val="18"/>
                <w:lang w:val="fr-FR"/>
              </w:rPr>
            </w:pPr>
            <w:r w:rsidRPr="00534951">
              <w:rPr>
                <w:sz w:val="18"/>
                <w:lang w:val="fr-FR"/>
              </w:rPr>
              <w:t>Agent de transformation</w:t>
            </w:r>
          </w:p>
        </w:tc>
        <w:tc>
          <w:tcPr>
            <w:tcW w:w="976" w:type="dxa"/>
            <w:tcBorders>
              <w:top w:val="single" w:sz="4" w:space="0" w:color="666699"/>
              <w:left w:val="single" w:sz="4" w:space="0" w:color="666699"/>
              <w:bottom w:val="single" w:sz="4" w:space="0" w:color="666699"/>
              <w:right w:val="single" w:sz="4" w:space="0" w:color="666699"/>
            </w:tcBorders>
            <w:hideMark/>
          </w:tcPr>
          <w:p w14:paraId="5C6A325A" w14:textId="77777777" w:rsidR="00A4040C" w:rsidRPr="00534951" w:rsidRDefault="00BC0110" w:rsidP="00B904FF">
            <w:pPr>
              <w:spacing w:after="60"/>
              <w:jc w:val="center"/>
              <w:rPr>
                <w:sz w:val="18"/>
                <w:lang w:val="fr-FR"/>
              </w:rPr>
            </w:pPr>
            <w:r w:rsidRPr="00534951">
              <w:rPr>
                <w:sz w:val="18"/>
                <w:lang w:val="fr-FR"/>
              </w:rPr>
              <w:t>Utilisation en labo</w:t>
            </w:r>
          </w:p>
        </w:tc>
        <w:tc>
          <w:tcPr>
            <w:tcW w:w="1375" w:type="dxa"/>
            <w:tcBorders>
              <w:top w:val="single" w:sz="4" w:space="0" w:color="666699"/>
              <w:left w:val="single" w:sz="4" w:space="0" w:color="666699"/>
              <w:bottom w:val="single" w:sz="4" w:space="0" w:color="666699"/>
              <w:right w:val="single" w:sz="4" w:space="0" w:color="666699"/>
            </w:tcBorders>
            <w:hideMark/>
          </w:tcPr>
          <w:p w14:paraId="711A98BC" w14:textId="7D1A9A2D" w:rsidR="00A4040C" w:rsidRPr="00534951" w:rsidRDefault="00BC0110" w:rsidP="005D07F0">
            <w:pPr>
              <w:spacing w:after="60"/>
              <w:jc w:val="center"/>
              <w:rPr>
                <w:sz w:val="18"/>
                <w:lang w:val="fr-FR"/>
              </w:rPr>
            </w:pPr>
            <w:r w:rsidRPr="00534951">
              <w:rPr>
                <w:sz w:val="18"/>
                <w:lang w:val="fr-FR"/>
              </w:rPr>
              <w:t xml:space="preserve">Consommation </w:t>
            </w:r>
            <w:r w:rsidR="005D07F0">
              <w:rPr>
                <w:sz w:val="18"/>
                <w:lang w:val="fr-FR"/>
              </w:rPr>
              <w:t xml:space="preserve">totale par secteur </w:t>
            </w:r>
          </w:p>
        </w:tc>
      </w:tr>
      <w:tr w:rsidR="00BC0110" w:rsidRPr="00534951" w14:paraId="04D52EE3" w14:textId="77777777" w:rsidTr="00BC0110">
        <w:trPr>
          <w:trHeight w:val="245"/>
        </w:trPr>
        <w:tc>
          <w:tcPr>
            <w:tcW w:w="3510" w:type="dxa"/>
            <w:gridSpan w:val="4"/>
            <w:tcBorders>
              <w:top w:val="single" w:sz="4" w:space="0" w:color="666699"/>
              <w:left w:val="single" w:sz="4" w:space="0" w:color="666699"/>
              <w:bottom w:val="single" w:sz="4" w:space="0" w:color="666699"/>
              <w:right w:val="single" w:sz="4" w:space="0" w:color="666699"/>
            </w:tcBorders>
            <w:hideMark/>
          </w:tcPr>
          <w:p w14:paraId="6A973832" w14:textId="77777777" w:rsidR="00A4040C" w:rsidRPr="00534951" w:rsidRDefault="00A4040C" w:rsidP="00B904FF">
            <w:pPr>
              <w:spacing w:after="60"/>
              <w:jc w:val="center"/>
              <w:rPr>
                <w:sz w:val="18"/>
                <w:lang w:val="fr-FR"/>
              </w:rPr>
            </w:pPr>
            <w:r w:rsidRPr="00534951">
              <w:rPr>
                <w:sz w:val="18"/>
                <w:lang w:val="fr-FR"/>
              </w:rPr>
              <w:t xml:space="preserve"> </w:t>
            </w:r>
          </w:p>
        </w:tc>
        <w:tc>
          <w:tcPr>
            <w:tcW w:w="966" w:type="dxa"/>
            <w:tcBorders>
              <w:top w:val="single" w:sz="4" w:space="0" w:color="666699"/>
              <w:left w:val="single" w:sz="4" w:space="0" w:color="666699"/>
              <w:bottom w:val="single" w:sz="4" w:space="0" w:color="666699"/>
              <w:right w:val="single" w:sz="4" w:space="0" w:color="666699"/>
            </w:tcBorders>
            <w:hideMark/>
          </w:tcPr>
          <w:p w14:paraId="4653D7A4" w14:textId="77777777" w:rsidR="00A4040C" w:rsidRPr="00534951" w:rsidRDefault="00BC0110" w:rsidP="00B904FF">
            <w:pPr>
              <w:spacing w:after="60"/>
              <w:jc w:val="center"/>
              <w:rPr>
                <w:sz w:val="18"/>
                <w:lang w:val="fr-FR"/>
              </w:rPr>
            </w:pPr>
            <w:r w:rsidRPr="00534951">
              <w:rPr>
                <w:sz w:val="18"/>
                <w:lang w:val="fr-FR"/>
              </w:rPr>
              <w:t>Fabrication</w:t>
            </w:r>
          </w:p>
        </w:tc>
        <w:tc>
          <w:tcPr>
            <w:tcW w:w="877" w:type="dxa"/>
            <w:tcBorders>
              <w:top w:val="single" w:sz="4" w:space="0" w:color="666699"/>
              <w:left w:val="single" w:sz="4" w:space="0" w:color="666699"/>
              <w:bottom w:val="single" w:sz="4" w:space="0" w:color="666699"/>
              <w:right w:val="single" w:sz="4" w:space="0" w:color="666699"/>
            </w:tcBorders>
            <w:hideMark/>
          </w:tcPr>
          <w:p w14:paraId="198483A0" w14:textId="77777777" w:rsidR="00A4040C" w:rsidRPr="00534951" w:rsidRDefault="00BC0110" w:rsidP="00B904FF">
            <w:pPr>
              <w:spacing w:after="60"/>
              <w:jc w:val="center"/>
              <w:rPr>
                <w:sz w:val="18"/>
                <w:lang w:val="fr-FR"/>
              </w:rPr>
            </w:pPr>
            <w:r w:rsidRPr="00534951">
              <w:rPr>
                <w:sz w:val="18"/>
                <w:lang w:val="fr-FR"/>
              </w:rPr>
              <w:t>Entretien</w:t>
            </w:r>
          </w:p>
        </w:tc>
        <w:tc>
          <w:tcPr>
            <w:tcW w:w="4394" w:type="dxa"/>
            <w:gridSpan w:val="4"/>
            <w:tcBorders>
              <w:top w:val="single" w:sz="4" w:space="0" w:color="666699"/>
              <w:left w:val="single" w:sz="4" w:space="0" w:color="666699"/>
              <w:bottom w:val="single" w:sz="4" w:space="0" w:color="666699"/>
              <w:right w:val="single" w:sz="4" w:space="0" w:color="666699"/>
            </w:tcBorders>
          </w:tcPr>
          <w:p w14:paraId="0BBA4AD3" w14:textId="77777777" w:rsidR="00A4040C" w:rsidRPr="00534951" w:rsidRDefault="00A4040C" w:rsidP="00B904FF">
            <w:pPr>
              <w:spacing w:after="60"/>
              <w:jc w:val="center"/>
              <w:rPr>
                <w:sz w:val="18"/>
                <w:lang w:val="fr-FR"/>
              </w:rPr>
            </w:pPr>
          </w:p>
        </w:tc>
      </w:tr>
      <w:tr w:rsidR="00BC0110" w:rsidRPr="00534951" w14:paraId="639F30B7" w14:textId="77777777" w:rsidTr="00BC0110">
        <w:trPr>
          <w:trHeight w:val="245"/>
        </w:trPr>
        <w:tc>
          <w:tcPr>
            <w:tcW w:w="887" w:type="dxa"/>
            <w:tcBorders>
              <w:top w:val="single" w:sz="4" w:space="0" w:color="666699"/>
              <w:left w:val="single" w:sz="4" w:space="0" w:color="666699"/>
              <w:bottom w:val="single" w:sz="4" w:space="0" w:color="666699"/>
              <w:right w:val="single" w:sz="4" w:space="0" w:color="666699"/>
            </w:tcBorders>
            <w:hideMark/>
          </w:tcPr>
          <w:p w14:paraId="017470B8" w14:textId="77777777" w:rsidR="00A4040C" w:rsidRPr="00534951" w:rsidRDefault="00A4040C" w:rsidP="00B904FF">
            <w:pPr>
              <w:spacing w:after="60"/>
              <w:jc w:val="left"/>
              <w:rPr>
                <w:sz w:val="18"/>
                <w:lang w:val="fr-FR"/>
              </w:rPr>
            </w:pPr>
            <w:r w:rsidRPr="00534951">
              <w:rPr>
                <w:sz w:val="18"/>
                <w:lang w:val="fr-FR"/>
              </w:rPr>
              <w:t>HCFC-123</w:t>
            </w:r>
          </w:p>
        </w:tc>
        <w:tc>
          <w:tcPr>
            <w:tcW w:w="786" w:type="dxa"/>
            <w:tcBorders>
              <w:top w:val="single" w:sz="4" w:space="0" w:color="666699"/>
              <w:left w:val="single" w:sz="4" w:space="0" w:color="666699"/>
              <w:bottom w:val="single" w:sz="4" w:space="0" w:color="666699"/>
              <w:right w:val="single" w:sz="4" w:space="0" w:color="666699"/>
            </w:tcBorders>
          </w:tcPr>
          <w:p w14:paraId="6B14E36F" w14:textId="77777777" w:rsidR="00A4040C" w:rsidRPr="00534951" w:rsidRDefault="00A4040C" w:rsidP="00B904FF">
            <w:pPr>
              <w:spacing w:after="60"/>
              <w:jc w:val="right"/>
              <w:rPr>
                <w:sz w:val="18"/>
                <w:lang w:val="fr-FR"/>
              </w:rPr>
            </w:pPr>
          </w:p>
        </w:tc>
        <w:tc>
          <w:tcPr>
            <w:tcW w:w="777" w:type="dxa"/>
            <w:tcBorders>
              <w:top w:val="single" w:sz="4" w:space="0" w:color="666699"/>
              <w:left w:val="single" w:sz="4" w:space="0" w:color="666699"/>
              <w:bottom w:val="single" w:sz="4" w:space="0" w:color="666699"/>
              <w:right w:val="single" w:sz="4" w:space="0" w:color="666699"/>
            </w:tcBorders>
          </w:tcPr>
          <w:p w14:paraId="1B661A0E" w14:textId="77777777" w:rsidR="00A4040C" w:rsidRPr="00534951" w:rsidRDefault="00A4040C" w:rsidP="00B904FF">
            <w:pPr>
              <w:spacing w:after="60"/>
              <w:jc w:val="right"/>
              <w:rPr>
                <w:sz w:val="18"/>
                <w:lang w:val="fr-FR"/>
              </w:rPr>
            </w:pPr>
          </w:p>
        </w:tc>
        <w:tc>
          <w:tcPr>
            <w:tcW w:w="1060" w:type="dxa"/>
            <w:tcBorders>
              <w:top w:val="single" w:sz="4" w:space="0" w:color="666699"/>
              <w:left w:val="single" w:sz="4" w:space="0" w:color="666699"/>
              <w:bottom w:val="single" w:sz="4" w:space="0" w:color="666699"/>
              <w:right w:val="single" w:sz="4" w:space="0" w:color="666699"/>
            </w:tcBorders>
            <w:hideMark/>
          </w:tcPr>
          <w:p w14:paraId="37024C59" w14:textId="77777777" w:rsidR="00A4040C" w:rsidRPr="00534951" w:rsidRDefault="00BC0110" w:rsidP="00B904FF">
            <w:pPr>
              <w:spacing w:after="60"/>
              <w:jc w:val="right"/>
              <w:rPr>
                <w:sz w:val="18"/>
                <w:lang w:val="fr-FR"/>
              </w:rPr>
            </w:pPr>
            <w:r w:rsidRPr="00534951">
              <w:rPr>
                <w:sz w:val="18"/>
                <w:lang w:val="fr-FR"/>
              </w:rPr>
              <w:t>0,</w:t>
            </w:r>
            <w:r w:rsidR="00A4040C" w:rsidRPr="00534951">
              <w:rPr>
                <w:sz w:val="18"/>
                <w:lang w:val="fr-FR"/>
              </w:rPr>
              <w:t>13</w:t>
            </w:r>
          </w:p>
        </w:tc>
        <w:tc>
          <w:tcPr>
            <w:tcW w:w="966" w:type="dxa"/>
            <w:tcBorders>
              <w:top w:val="single" w:sz="4" w:space="0" w:color="666699"/>
              <w:left w:val="single" w:sz="4" w:space="0" w:color="666699"/>
              <w:bottom w:val="single" w:sz="4" w:space="0" w:color="666699"/>
              <w:right w:val="single" w:sz="4" w:space="0" w:color="666699"/>
            </w:tcBorders>
          </w:tcPr>
          <w:p w14:paraId="6E37D430" w14:textId="77777777" w:rsidR="00A4040C" w:rsidRPr="00534951" w:rsidRDefault="00A4040C" w:rsidP="00B904FF">
            <w:pPr>
              <w:spacing w:after="60"/>
              <w:jc w:val="right"/>
              <w:rPr>
                <w:sz w:val="18"/>
                <w:lang w:val="fr-FR"/>
              </w:rPr>
            </w:pPr>
          </w:p>
        </w:tc>
        <w:tc>
          <w:tcPr>
            <w:tcW w:w="877" w:type="dxa"/>
            <w:tcBorders>
              <w:top w:val="single" w:sz="4" w:space="0" w:color="666699"/>
              <w:left w:val="single" w:sz="4" w:space="0" w:color="666699"/>
              <w:bottom w:val="single" w:sz="4" w:space="0" w:color="666699"/>
              <w:right w:val="single" w:sz="4" w:space="0" w:color="666699"/>
            </w:tcBorders>
          </w:tcPr>
          <w:p w14:paraId="6ED417D1" w14:textId="77777777" w:rsidR="00A4040C" w:rsidRPr="00534951" w:rsidRDefault="00A4040C" w:rsidP="00B904FF">
            <w:pPr>
              <w:spacing w:after="60"/>
              <w:jc w:val="right"/>
              <w:rPr>
                <w:sz w:val="18"/>
                <w:lang w:val="fr-FR"/>
              </w:rPr>
            </w:pPr>
          </w:p>
        </w:tc>
        <w:tc>
          <w:tcPr>
            <w:tcW w:w="767" w:type="dxa"/>
            <w:tcBorders>
              <w:top w:val="single" w:sz="4" w:space="0" w:color="666699"/>
              <w:left w:val="single" w:sz="4" w:space="0" w:color="666699"/>
              <w:bottom w:val="single" w:sz="4" w:space="0" w:color="666699"/>
              <w:right w:val="single" w:sz="4" w:space="0" w:color="666699"/>
            </w:tcBorders>
          </w:tcPr>
          <w:p w14:paraId="59A299CC" w14:textId="77777777" w:rsidR="00A4040C" w:rsidRPr="00534951" w:rsidRDefault="00A4040C" w:rsidP="00B904FF">
            <w:pPr>
              <w:spacing w:after="60"/>
              <w:jc w:val="right"/>
              <w:rPr>
                <w:sz w:val="18"/>
                <w:lang w:val="fr-FR"/>
              </w:rPr>
            </w:pPr>
          </w:p>
        </w:tc>
        <w:tc>
          <w:tcPr>
            <w:tcW w:w="1276" w:type="dxa"/>
            <w:tcBorders>
              <w:top w:val="single" w:sz="4" w:space="0" w:color="666699"/>
              <w:left w:val="single" w:sz="4" w:space="0" w:color="666699"/>
              <w:bottom w:val="single" w:sz="4" w:space="0" w:color="666699"/>
              <w:right w:val="single" w:sz="4" w:space="0" w:color="666699"/>
            </w:tcBorders>
          </w:tcPr>
          <w:p w14:paraId="4DF2FE1A" w14:textId="77777777" w:rsidR="00A4040C" w:rsidRPr="00534951" w:rsidRDefault="00A4040C" w:rsidP="00B904FF">
            <w:pPr>
              <w:spacing w:after="60"/>
              <w:jc w:val="right"/>
              <w:rPr>
                <w:sz w:val="18"/>
                <w:lang w:val="fr-FR"/>
              </w:rPr>
            </w:pPr>
          </w:p>
        </w:tc>
        <w:tc>
          <w:tcPr>
            <w:tcW w:w="976" w:type="dxa"/>
            <w:tcBorders>
              <w:top w:val="single" w:sz="4" w:space="0" w:color="666699"/>
              <w:left w:val="single" w:sz="4" w:space="0" w:color="666699"/>
              <w:bottom w:val="single" w:sz="4" w:space="0" w:color="666699"/>
              <w:right w:val="single" w:sz="4" w:space="0" w:color="666699"/>
            </w:tcBorders>
          </w:tcPr>
          <w:p w14:paraId="7E0B00DC" w14:textId="77777777" w:rsidR="00A4040C" w:rsidRPr="00534951" w:rsidRDefault="00A4040C" w:rsidP="00B904FF">
            <w:pPr>
              <w:spacing w:after="60"/>
              <w:jc w:val="right"/>
              <w:rPr>
                <w:sz w:val="18"/>
                <w:lang w:val="fr-FR"/>
              </w:rPr>
            </w:pPr>
          </w:p>
        </w:tc>
        <w:tc>
          <w:tcPr>
            <w:tcW w:w="1375" w:type="dxa"/>
            <w:tcBorders>
              <w:top w:val="single" w:sz="4" w:space="0" w:color="666699"/>
              <w:left w:val="single" w:sz="4" w:space="0" w:color="666699"/>
              <w:bottom w:val="single" w:sz="4" w:space="0" w:color="666699"/>
              <w:right w:val="single" w:sz="4" w:space="0" w:color="666699"/>
            </w:tcBorders>
            <w:hideMark/>
          </w:tcPr>
          <w:p w14:paraId="072CFAD3" w14:textId="77777777" w:rsidR="00A4040C" w:rsidRPr="00534951" w:rsidRDefault="00BC0110" w:rsidP="00B904FF">
            <w:pPr>
              <w:spacing w:after="60"/>
              <w:jc w:val="right"/>
              <w:rPr>
                <w:sz w:val="18"/>
                <w:lang w:val="fr-FR"/>
              </w:rPr>
            </w:pPr>
            <w:r w:rsidRPr="00534951">
              <w:rPr>
                <w:sz w:val="18"/>
                <w:lang w:val="fr-FR"/>
              </w:rPr>
              <w:t>0,</w:t>
            </w:r>
            <w:r w:rsidR="00A4040C" w:rsidRPr="00534951">
              <w:rPr>
                <w:sz w:val="18"/>
                <w:lang w:val="fr-FR"/>
              </w:rPr>
              <w:t>13</w:t>
            </w:r>
          </w:p>
        </w:tc>
      </w:tr>
      <w:tr w:rsidR="00BC0110" w:rsidRPr="00534951" w14:paraId="21D4E038" w14:textId="77777777" w:rsidTr="00BC0110">
        <w:trPr>
          <w:trHeight w:val="422"/>
        </w:trPr>
        <w:tc>
          <w:tcPr>
            <w:tcW w:w="887" w:type="dxa"/>
            <w:tcBorders>
              <w:top w:val="single" w:sz="4" w:space="0" w:color="666699"/>
              <w:left w:val="single" w:sz="4" w:space="0" w:color="666699"/>
              <w:bottom w:val="single" w:sz="4" w:space="0" w:color="666699"/>
              <w:right w:val="single" w:sz="4" w:space="0" w:color="666699"/>
            </w:tcBorders>
            <w:hideMark/>
          </w:tcPr>
          <w:p w14:paraId="6D1CC1EE" w14:textId="77777777" w:rsidR="00A4040C" w:rsidRPr="00534951" w:rsidRDefault="00A4040C" w:rsidP="00B904FF">
            <w:pPr>
              <w:spacing w:after="60"/>
              <w:jc w:val="left"/>
              <w:rPr>
                <w:sz w:val="18"/>
                <w:lang w:val="fr-FR"/>
              </w:rPr>
            </w:pPr>
            <w:r w:rsidRPr="00534951">
              <w:rPr>
                <w:sz w:val="18"/>
                <w:lang w:val="fr-FR"/>
              </w:rPr>
              <w:t xml:space="preserve">HCFC-141b </w:t>
            </w:r>
            <w:r w:rsidR="00BC0110" w:rsidRPr="00534951">
              <w:rPr>
                <w:sz w:val="18"/>
                <w:lang w:val="fr-FR"/>
              </w:rPr>
              <w:t>dans des polyols prémélangés importés</w:t>
            </w:r>
          </w:p>
        </w:tc>
        <w:tc>
          <w:tcPr>
            <w:tcW w:w="786" w:type="dxa"/>
            <w:tcBorders>
              <w:top w:val="single" w:sz="4" w:space="0" w:color="666699"/>
              <w:left w:val="single" w:sz="4" w:space="0" w:color="666699"/>
              <w:bottom w:val="single" w:sz="4" w:space="0" w:color="666699"/>
              <w:right w:val="single" w:sz="4" w:space="0" w:color="666699"/>
            </w:tcBorders>
          </w:tcPr>
          <w:p w14:paraId="0348C56B" w14:textId="77777777" w:rsidR="00A4040C" w:rsidRPr="00534951" w:rsidRDefault="00A4040C" w:rsidP="00B904FF">
            <w:pPr>
              <w:spacing w:after="60"/>
              <w:jc w:val="right"/>
              <w:rPr>
                <w:sz w:val="18"/>
                <w:lang w:val="fr-FR"/>
              </w:rPr>
            </w:pPr>
          </w:p>
        </w:tc>
        <w:tc>
          <w:tcPr>
            <w:tcW w:w="777" w:type="dxa"/>
            <w:tcBorders>
              <w:top w:val="single" w:sz="4" w:space="0" w:color="666699"/>
              <w:left w:val="single" w:sz="4" w:space="0" w:color="666699"/>
              <w:bottom w:val="single" w:sz="4" w:space="0" w:color="666699"/>
              <w:right w:val="single" w:sz="4" w:space="0" w:color="666699"/>
            </w:tcBorders>
            <w:hideMark/>
          </w:tcPr>
          <w:p w14:paraId="19CA5A63" w14:textId="77777777" w:rsidR="00A4040C" w:rsidRPr="00534951" w:rsidRDefault="00BC0110" w:rsidP="00B904FF">
            <w:pPr>
              <w:spacing w:after="60"/>
              <w:jc w:val="right"/>
              <w:rPr>
                <w:sz w:val="18"/>
                <w:lang w:val="fr-FR"/>
              </w:rPr>
            </w:pPr>
            <w:r w:rsidRPr="00534951">
              <w:rPr>
                <w:sz w:val="18"/>
                <w:lang w:val="fr-FR"/>
              </w:rPr>
              <w:t>3,</w:t>
            </w:r>
            <w:r w:rsidR="00A4040C" w:rsidRPr="00534951">
              <w:rPr>
                <w:sz w:val="18"/>
                <w:lang w:val="fr-FR"/>
              </w:rPr>
              <w:t>66</w:t>
            </w:r>
          </w:p>
        </w:tc>
        <w:tc>
          <w:tcPr>
            <w:tcW w:w="1060" w:type="dxa"/>
            <w:tcBorders>
              <w:top w:val="single" w:sz="4" w:space="0" w:color="666699"/>
              <w:left w:val="single" w:sz="4" w:space="0" w:color="666699"/>
              <w:bottom w:val="single" w:sz="4" w:space="0" w:color="666699"/>
              <w:right w:val="single" w:sz="4" w:space="0" w:color="666699"/>
            </w:tcBorders>
          </w:tcPr>
          <w:p w14:paraId="02FA4A82" w14:textId="77777777" w:rsidR="00A4040C" w:rsidRPr="00534951" w:rsidRDefault="00A4040C" w:rsidP="00B904FF">
            <w:pPr>
              <w:spacing w:after="60"/>
              <w:jc w:val="right"/>
              <w:rPr>
                <w:sz w:val="18"/>
                <w:lang w:val="fr-FR"/>
              </w:rPr>
            </w:pPr>
          </w:p>
        </w:tc>
        <w:tc>
          <w:tcPr>
            <w:tcW w:w="966" w:type="dxa"/>
            <w:tcBorders>
              <w:top w:val="single" w:sz="4" w:space="0" w:color="666699"/>
              <w:left w:val="single" w:sz="4" w:space="0" w:color="666699"/>
              <w:bottom w:val="single" w:sz="4" w:space="0" w:color="666699"/>
              <w:right w:val="single" w:sz="4" w:space="0" w:color="666699"/>
            </w:tcBorders>
          </w:tcPr>
          <w:p w14:paraId="57090CBB" w14:textId="77777777" w:rsidR="00A4040C" w:rsidRPr="00534951" w:rsidRDefault="00A4040C" w:rsidP="00B904FF">
            <w:pPr>
              <w:spacing w:after="60"/>
              <w:jc w:val="right"/>
              <w:rPr>
                <w:sz w:val="18"/>
                <w:lang w:val="fr-FR"/>
              </w:rPr>
            </w:pPr>
          </w:p>
        </w:tc>
        <w:tc>
          <w:tcPr>
            <w:tcW w:w="877" w:type="dxa"/>
            <w:tcBorders>
              <w:top w:val="single" w:sz="4" w:space="0" w:color="666699"/>
              <w:left w:val="single" w:sz="4" w:space="0" w:color="666699"/>
              <w:bottom w:val="single" w:sz="4" w:space="0" w:color="666699"/>
              <w:right w:val="single" w:sz="4" w:space="0" w:color="666699"/>
            </w:tcBorders>
          </w:tcPr>
          <w:p w14:paraId="113A41EC" w14:textId="77777777" w:rsidR="00A4040C" w:rsidRPr="00534951" w:rsidRDefault="00A4040C" w:rsidP="00B904FF">
            <w:pPr>
              <w:spacing w:after="60"/>
              <w:jc w:val="right"/>
              <w:rPr>
                <w:sz w:val="18"/>
                <w:lang w:val="fr-FR"/>
              </w:rPr>
            </w:pPr>
          </w:p>
        </w:tc>
        <w:tc>
          <w:tcPr>
            <w:tcW w:w="767" w:type="dxa"/>
            <w:tcBorders>
              <w:top w:val="single" w:sz="4" w:space="0" w:color="666699"/>
              <w:left w:val="single" w:sz="4" w:space="0" w:color="666699"/>
              <w:bottom w:val="single" w:sz="4" w:space="0" w:color="666699"/>
              <w:right w:val="single" w:sz="4" w:space="0" w:color="666699"/>
            </w:tcBorders>
          </w:tcPr>
          <w:p w14:paraId="02FFB901" w14:textId="77777777" w:rsidR="00A4040C" w:rsidRPr="00534951" w:rsidRDefault="00A4040C" w:rsidP="00B904FF">
            <w:pPr>
              <w:spacing w:after="60"/>
              <w:jc w:val="right"/>
              <w:rPr>
                <w:sz w:val="18"/>
                <w:lang w:val="fr-FR"/>
              </w:rPr>
            </w:pPr>
          </w:p>
        </w:tc>
        <w:tc>
          <w:tcPr>
            <w:tcW w:w="1276" w:type="dxa"/>
            <w:tcBorders>
              <w:top w:val="single" w:sz="4" w:space="0" w:color="666699"/>
              <w:left w:val="single" w:sz="4" w:space="0" w:color="666699"/>
              <w:bottom w:val="single" w:sz="4" w:space="0" w:color="666699"/>
              <w:right w:val="single" w:sz="4" w:space="0" w:color="666699"/>
            </w:tcBorders>
          </w:tcPr>
          <w:p w14:paraId="27690CAB" w14:textId="77777777" w:rsidR="00A4040C" w:rsidRPr="00534951" w:rsidRDefault="00A4040C" w:rsidP="00B904FF">
            <w:pPr>
              <w:spacing w:after="60"/>
              <w:jc w:val="right"/>
              <w:rPr>
                <w:sz w:val="18"/>
                <w:lang w:val="fr-FR"/>
              </w:rPr>
            </w:pPr>
          </w:p>
        </w:tc>
        <w:tc>
          <w:tcPr>
            <w:tcW w:w="976" w:type="dxa"/>
            <w:tcBorders>
              <w:top w:val="single" w:sz="4" w:space="0" w:color="666699"/>
              <w:left w:val="single" w:sz="4" w:space="0" w:color="666699"/>
              <w:bottom w:val="single" w:sz="4" w:space="0" w:color="666699"/>
              <w:right w:val="single" w:sz="4" w:space="0" w:color="666699"/>
            </w:tcBorders>
          </w:tcPr>
          <w:p w14:paraId="0417C389" w14:textId="77777777" w:rsidR="00A4040C" w:rsidRPr="00534951" w:rsidRDefault="00A4040C" w:rsidP="00B904FF">
            <w:pPr>
              <w:spacing w:after="60"/>
              <w:jc w:val="right"/>
              <w:rPr>
                <w:sz w:val="18"/>
                <w:lang w:val="fr-FR"/>
              </w:rPr>
            </w:pPr>
          </w:p>
        </w:tc>
        <w:tc>
          <w:tcPr>
            <w:tcW w:w="1375" w:type="dxa"/>
            <w:tcBorders>
              <w:top w:val="single" w:sz="4" w:space="0" w:color="666699"/>
              <w:left w:val="single" w:sz="4" w:space="0" w:color="666699"/>
              <w:bottom w:val="single" w:sz="4" w:space="0" w:color="666699"/>
              <w:right w:val="single" w:sz="4" w:space="0" w:color="666699"/>
            </w:tcBorders>
            <w:hideMark/>
          </w:tcPr>
          <w:p w14:paraId="1EB506DC" w14:textId="77777777" w:rsidR="00A4040C" w:rsidRPr="00534951" w:rsidRDefault="00BC0110" w:rsidP="00B904FF">
            <w:pPr>
              <w:spacing w:after="60"/>
              <w:jc w:val="right"/>
              <w:rPr>
                <w:sz w:val="18"/>
                <w:lang w:val="fr-FR"/>
              </w:rPr>
            </w:pPr>
            <w:r w:rsidRPr="00534951">
              <w:rPr>
                <w:sz w:val="18"/>
                <w:lang w:val="fr-FR"/>
              </w:rPr>
              <w:t>3,</w:t>
            </w:r>
            <w:r w:rsidR="00A4040C" w:rsidRPr="00534951">
              <w:rPr>
                <w:sz w:val="18"/>
                <w:lang w:val="fr-FR"/>
              </w:rPr>
              <w:t>66</w:t>
            </w:r>
          </w:p>
        </w:tc>
      </w:tr>
      <w:tr w:rsidR="00BC0110" w:rsidRPr="00534951" w14:paraId="77A065E9" w14:textId="77777777" w:rsidTr="00BC0110">
        <w:trPr>
          <w:trHeight w:val="245"/>
        </w:trPr>
        <w:tc>
          <w:tcPr>
            <w:tcW w:w="887" w:type="dxa"/>
            <w:tcBorders>
              <w:top w:val="single" w:sz="4" w:space="0" w:color="666699"/>
              <w:left w:val="single" w:sz="4" w:space="0" w:color="666699"/>
              <w:bottom w:val="single" w:sz="4" w:space="0" w:color="666699"/>
              <w:right w:val="single" w:sz="4" w:space="0" w:color="666699"/>
            </w:tcBorders>
            <w:hideMark/>
          </w:tcPr>
          <w:p w14:paraId="7EAA83F4" w14:textId="77777777" w:rsidR="00A4040C" w:rsidRPr="00534951" w:rsidRDefault="00A4040C" w:rsidP="00B904FF">
            <w:pPr>
              <w:spacing w:after="60"/>
              <w:jc w:val="left"/>
              <w:rPr>
                <w:sz w:val="18"/>
                <w:lang w:val="fr-FR"/>
              </w:rPr>
            </w:pPr>
            <w:r w:rsidRPr="00534951">
              <w:rPr>
                <w:sz w:val="18"/>
                <w:lang w:val="fr-FR"/>
              </w:rPr>
              <w:t>HCFC-22</w:t>
            </w:r>
          </w:p>
        </w:tc>
        <w:tc>
          <w:tcPr>
            <w:tcW w:w="786" w:type="dxa"/>
            <w:tcBorders>
              <w:top w:val="single" w:sz="4" w:space="0" w:color="666699"/>
              <w:left w:val="single" w:sz="4" w:space="0" w:color="666699"/>
              <w:bottom w:val="single" w:sz="4" w:space="0" w:color="666699"/>
              <w:right w:val="single" w:sz="4" w:space="0" w:color="666699"/>
            </w:tcBorders>
          </w:tcPr>
          <w:p w14:paraId="6E953002" w14:textId="77777777" w:rsidR="00A4040C" w:rsidRPr="00534951" w:rsidRDefault="00A4040C" w:rsidP="00B904FF">
            <w:pPr>
              <w:spacing w:after="60"/>
              <w:jc w:val="right"/>
              <w:rPr>
                <w:sz w:val="18"/>
                <w:lang w:val="fr-FR"/>
              </w:rPr>
            </w:pPr>
          </w:p>
        </w:tc>
        <w:tc>
          <w:tcPr>
            <w:tcW w:w="777" w:type="dxa"/>
            <w:tcBorders>
              <w:top w:val="single" w:sz="4" w:space="0" w:color="666699"/>
              <w:left w:val="single" w:sz="4" w:space="0" w:color="666699"/>
              <w:bottom w:val="single" w:sz="4" w:space="0" w:color="666699"/>
              <w:right w:val="single" w:sz="4" w:space="0" w:color="666699"/>
            </w:tcBorders>
          </w:tcPr>
          <w:p w14:paraId="6C5FAD0B" w14:textId="77777777" w:rsidR="00A4040C" w:rsidRPr="00534951" w:rsidRDefault="00A4040C" w:rsidP="00B904FF">
            <w:pPr>
              <w:spacing w:after="60"/>
              <w:jc w:val="right"/>
              <w:rPr>
                <w:sz w:val="18"/>
                <w:lang w:val="fr-FR"/>
              </w:rPr>
            </w:pPr>
          </w:p>
        </w:tc>
        <w:tc>
          <w:tcPr>
            <w:tcW w:w="1060" w:type="dxa"/>
            <w:tcBorders>
              <w:top w:val="single" w:sz="4" w:space="0" w:color="666699"/>
              <w:left w:val="single" w:sz="4" w:space="0" w:color="666699"/>
              <w:bottom w:val="single" w:sz="4" w:space="0" w:color="666699"/>
              <w:right w:val="single" w:sz="4" w:space="0" w:color="666699"/>
            </w:tcBorders>
          </w:tcPr>
          <w:p w14:paraId="2D7E63A0" w14:textId="77777777" w:rsidR="00A4040C" w:rsidRPr="00534951" w:rsidRDefault="00A4040C" w:rsidP="00B904FF">
            <w:pPr>
              <w:spacing w:after="60"/>
              <w:jc w:val="right"/>
              <w:rPr>
                <w:sz w:val="18"/>
                <w:lang w:val="fr-FR"/>
              </w:rPr>
            </w:pPr>
          </w:p>
        </w:tc>
        <w:tc>
          <w:tcPr>
            <w:tcW w:w="966" w:type="dxa"/>
            <w:tcBorders>
              <w:top w:val="single" w:sz="4" w:space="0" w:color="666699"/>
              <w:left w:val="single" w:sz="4" w:space="0" w:color="666699"/>
              <w:bottom w:val="single" w:sz="4" w:space="0" w:color="666699"/>
              <w:right w:val="single" w:sz="4" w:space="0" w:color="666699"/>
            </w:tcBorders>
          </w:tcPr>
          <w:p w14:paraId="64C0C8DD" w14:textId="77777777" w:rsidR="00A4040C" w:rsidRPr="00534951" w:rsidRDefault="00A4040C" w:rsidP="00B904FF">
            <w:pPr>
              <w:spacing w:after="60"/>
              <w:jc w:val="right"/>
              <w:rPr>
                <w:sz w:val="18"/>
                <w:lang w:val="fr-FR"/>
              </w:rPr>
            </w:pPr>
          </w:p>
        </w:tc>
        <w:tc>
          <w:tcPr>
            <w:tcW w:w="877" w:type="dxa"/>
            <w:tcBorders>
              <w:top w:val="single" w:sz="4" w:space="0" w:color="666699"/>
              <w:left w:val="single" w:sz="4" w:space="0" w:color="666699"/>
              <w:bottom w:val="single" w:sz="4" w:space="0" w:color="666699"/>
              <w:right w:val="single" w:sz="4" w:space="0" w:color="666699"/>
            </w:tcBorders>
            <w:hideMark/>
          </w:tcPr>
          <w:p w14:paraId="52E6BB06" w14:textId="77777777" w:rsidR="00A4040C" w:rsidRPr="00534951" w:rsidRDefault="00BC0110" w:rsidP="00B904FF">
            <w:pPr>
              <w:spacing w:after="60"/>
              <w:jc w:val="right"/>
              <w:rPr>
                <w:sz w:val="18"/>
                <w:lang w:val="fr-FR"/>
              </w:rPr>
            </w:pPr>
            <w:r w:rsidRPr="00534951">
              <w:rPr>
                <w:sz w:val="18"/>
                <w:lang w:val="fr-FR"/>
              </w:rPr>
              <w:t>14,</w:t>
            </w:r>
            <w:r w:rsidR="00A4040C" w:rsidRPr="00534951">
              <w:rPr>
                <w:sz w:val="18"/>
                <w:lang w:val="fr-FR"/>
              </w:rPr>
              <w:t>46</w:t>
            </w:r>
          </w:p>
        </w:tc>
        <w:tc>
          <w:tcPr>
            <w:tcW w:w="767" w:type="dxa"/>
            <w:tcBorders>
              <w:top w:val="single" w:sz="4" w:space="0" w:color="666699"/>
              <w:left w:val="single" w:sz="4" w:space="0" w:color="666699"/>
              <w:bottom w:val="single" w:sz="4" w:space="0" w:color="666699"/>
              <w:right w:val="single" w:sz="4" w:space="0" w:color="666699"/>
            </w:tcBorders>
          </w:tcPr>
          <w:p w14:paraId="78A1AEDE" w14:textId="77777777" w:rsidR="00A4040C" w:rsidRPr="00534951" w:rsidRDefault="00A4040C" w:rsidP="00B904FF">
            <w:pPr>
              <w:spacing w:after="60"/>
              <w:jc w:val="right"/>
              <w:rPr>
                <w:sz w:val="18"/>
                <w:lang w:val="fr-FR"/>
              </w:rPr>
            </w:pPr>
          </w:p>
        </w:tc>
        <w:tc>
          <w:tcPr>
            <w:tcW w:w="1276" w:type="dxa"/>
            <w:tcBorders>
              <w:top w:val="single" w:sz="4" w:space="0" w:color="666699"/>
              <w:left w:val="single" w:sz="4" w:space="0" w:color="666699"/>
              <w:bottom w:val="single" w:sz="4" w:space="0" w:color="666699"/>
              <w:right w:val="single" w:sz="4" w:space="0" w:color="666699"/>
            </w:tcBorders>
          </w:tcPr>
          <w:p w14:paraId="6DBE64BF" w14:textId="77777777" w:rsidR="00A4040C" w:rsidRPr="00534951" w:rsidRDefault="00A4040C" w:rsidP="00B904FF">
            <w:pPr>
              <w:spacing w:after="60"/>
              <w:jc w:val="right"/>
              <w:rPr>
                <w:sz w:val="18"/>
                <w:lang w:val="fr-FR"/>
              </w:rPr>
            </w:pPr>
          </w:p>
        </w:tc>
        <w:tc>
          <w:tcPr>
            <w:tcW w:w="976" w:type="dxa"/>
            <w:tcBorders>
              <w:top w:val="single" w:sz="4" w:space="0" w:color="666699"/>
              <w:left w:val="single" w:sz="4" w:space="0" w:color="666699"/>
              <w:bottom w:val="single" w:sz="4" w:space="0" w:color="666699"/>
              <w:right w:val="single" w:sz="4" w:space="0" w:color="666699"/>
            </w:tcBorders>
          </w:tcPr>
          <w:p w14:paraId="3C2BD505" w14:textId="77777777" w:rsidR="00A4040C" w:rsidRPr="00534951" w:rsidRDefault="00A4040C" w:rsidP="00B904FF">
            <w:pPr>
              <w:spacing w:after="60"/>
              <w:jc w:val="right"/>
              <w:rPr>
                <w:sz w:val="18"/>
                <w:lang w:val="fr-FR"/>
              </w:rPr>
            </w:pPr>
          </w:p>
        </w:tc>
        <w:tc>
          <w:tcPr>
            <w:tcW w:w="1375" w:type="dxa"/>
            <w:tcBorders>
              <w:top w:val="single" w:sz="4" w:space="0" w:color="666699"/>
              <w:left w:val="single" w:sz="4" w:space="0" w:color="666699"/>
              <w:bottom w:val="single" w:sz="4" w:space="0" w:color="666699"/>
              <w:right w:val="single" w:sz="4" w:space="0" w:color="666699"/>
            </w:tcBorders>
            <w:hideMark/>
          </w:tcPr>
          <w:p w14:paraId="7897EE5D" w14:textId="77777777" w:rsidR="00A4040C" w:rsidRPr="00534951" w:rsidRDefault="00BC0110" w:rsidP="00B904FF">
            <w:pPr>
              <w:spacing w:after="60"/>
              <w:jc w:val="right"/>
              <w:rPr>
                <w:sz w:val="18"/>
                <w:lang w:val="fr-FR"/>
              </w:rPr>
            </w:pPr>
            <w:r w:rsidRPr="00534951">
              <w:rPr>
                <w:sz w:val="18"/>
                <w:lang w:val="fr-FR"/>
              </w:rPr>
              <w:t>14,</w:t>
            </w:r>
            <w:r w:rsidR="00A4040C" w:rsidRPr="00534951">
              <w:rPr>
                <w:sz w:val="18"/>
                <w:lang w:val="fr-FR"/>
              </w:rPr>
              <w:t>46</w:t>
            </w:r>
          </w:p>
        </w:tc>
      </w:tr>
    </w:tbl>
    <w:p w14:paraId="5F728CDC" w14:textId="77777777" w:rsidR="00A4040C" w:rsidRPr="00534951" w:rsidRDefault="00A4040C" w:rsidP="00A4040C">
      <w:pPr>
        <w:spacing w:after="60"/>
        <w:jc w:val="center"/>
        <w:rPr>
          <w:lang w:val="fr-FR"/>
        </w:rPr>
      </w:pPr>
    </w:p>
    <w:tbl>
      <w:tblPr>
        <w:tblStyle w:val="TableGrid"/>
        <w:tblW w:w="960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1"/>
        <w:gridCol w:w="538"/>
        <w:gridCol w:w="4075"/>
        <w:gridCol w:w="2312"/>
      </w:tblGrid>
      <w:tr w:rsidR="00A4040C" w:rsidRPr="00A5529E" w14:paraId="40C744FE" w14:textId="77777777" w:rsidTr="005D07F0">
        <w:trPr>
          <w:trHeight w:val="237"/>
        </w:trPr>
        <w:tc>
          <w:tcPr>
            <w:tcW w:w="9606" w:type="dxa"/>
            <w:gridSpan w:val="4"/>
            <w:tcBorders>
              <w:top w:val="single" w:sz="4" w:space="0" w:color="666699"/>
              <w:left w:val="single" w:sz="4" w:space="0" w:color="666699"/>
              <w:bottom w:val="single" w:sz="4" w:space="0" w:color="666699"/>
              <w:right w:val="single" w:sz="4" w:space="0" w:color="666699"/>
            </w:tcBorders>
            <w:hideMark/>
          </w:tcPr>
          <w:p w14:paraId="4892BF72" w14:textId="77777777" w:rsidR="00A4040C" w:rsidRPr="00534951" w:rsidRDefault="00A4040C" w:rsidP="00BC0110">
            <w:pPr>
              <w:spacing w:after="60"/>
              <w:jc w:val="left"/>
              <w:rPr>
                <w:b/>
                <w:sz w:val="18"/>
                <w:lang w:val="fr-FR"/>
              </w:rPr>
            </w:pPr>
            <w:r w:rsidRPr="00534951">
              <w:rPr>
                <w:b/>
                <w:sz w:val="18"/>
                <w:lang w:val="fr-FR"/>
              </w:rPr>
              <w:t xml:space="preserve">(IV) </w:t>
            </w:r>
            <w:r w:rsidR="00BC0110" w:rsidRPr="00534951">
              <w:rPr>
                <w:b/>
                <w:sz w:val="18"/>
                <w:lang w:val="fr-FR"/>
              </w:rPr>
              <w:t>DONNÉES SUR LA CONSOMMATION</w:t>
            </w:r>
            <w:r w:rsidRPr="00534951">
              <w:rPr>
                <w:b/>
                <w:sz w:val="18"/>
                <w:lang w:val="fr-FR"/>
              </w:rPr>
              <w:t xml:space="preserve"> (tonnes</w:t>
            </w:r>
            <w:r w:rsidR="00BC0110" w:rsidRPr="00534951">
              <w:rPr>
                <w:b/>
                <w:sz w:val="18"/>
                <w:lang w:val="fr-FR"/>
              </w:rPr>
              <w:t xml:space="preserve"> PAO</w:t>
            </w:r>
            <w:r w:rsidRPr="00534951">
              <w:rPr>
                <w:b/>
                <w:sz w:val="18"/>
                <w:lang w:val="fr-FR"/>
              </w:rPr>
              <w:t>)</w:t>
            </w:r>
          </w:p>
        </w:tc>
      </w:tr>
      <w:tr w:rsidR="00BC0110" w:rsidRPr="00534951" w14:paraId="10C494BE" w14:textId="77777777" w:rsidTr="005D07F0">
        <w:trPr>
          <w:trHeight w:val="237"/>
        </w:trPr>
        <w:tc>
          <w:tcPr>
            <w:tcW w:w="0" w:type="auto"/>
            <w:tcBorders>
              <w:top w:val="single" w:sz="4" w:space="0" w:color="666699"/>
              <w:left w:val="single" w:sz="4" w:space="0" w:color="666699"/>
              <w:bottom w:val="single" w:sz="4" w:space="0" w:color="666699"/>
              <w:right w:val="single" w:sz="4" w:space="0" w:color="666699"/>
            </w:tcBorders>
            <w:hideMark/>
          </w:tcPr>
          <w:p w14:paraId="37AE902D" w14:textId="77777777" w:rsidR="00A4040C" w:rsidRPr="00534951" w:rsidRDefault="00BC0110" w:rsidP="00B904FF">
            <w:pPr>
              <w:spacing w:after="60"/>
              <w:jc w:val="center"/>
              <w:rPr>
                <w:sz w:val="18"/>
                <w:lang w:val="fr-FR"/>
              </w:rPr>
            </w:pPr>
            <w:r w:rsidRPr="00534951">
              <w:rPr>
                <w:sz w:val="18"/>
                <w:lang w:val="fr-FR"/>
              </w:rPr>
              <w:t xml:space="preserve">Valeur de référence 2009 - 2010 </w:t>
            </w:r>
            <w:r w:rsidR="00A4040C" w:rsidRPr="00534951">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3EDDE843" w14:textId="77777777" w:rsidR="00A4040C" w:rsidRPr="00534951" w:rsidRDefault="00BC0110" w:rsidP="00B904FF">
            <w:pPr>
              <w:spacing w:after="60"/>
              <w:jc w:val="right"/>
              <w:rPr>
                <w:sz w:val="18"/>
                <w:lang w:val="fr-FR"/>
              </w:rPr>
            </w:pPr>
            <w:r w:rsidRPr="00534951">
              <w:rPr>
                <w:sz w:val="18"/>
                <w:lang w:val="fr-FR"/>
              </w:rPr>
              <w:t>18,</w:t>
            </w:r>
            <w:r w:rsidR="00A4040C" w:rsidRPr="00534951">
              <w:rPr>
                <w:sz w:val="18"/>
                <w:lang w:val="fr-FR"/>
              </w:rPr>
              <w:t>0</w:t>
            </w:r>
          </w:p>
        </w:tc>
        <w:tc>
          <w:tcPr>
            <w:tcW w:w="0" w:type="auto"/>
            <w:tcBorders>
              <w:top w:val="single" w:sz="4" w:space="0" w:color="666699"/>
              <w:left w:val="single" w:sz="4" w:space="0" w:color="666699"/>
              <w:bottom w:val="single" w:sz="4" w:space="0" w:color="666699"/>
              <w:right w:val="single" w:sz="4" w:space="0" w:color="666699"/>
            </w:tcBorders>
            <w:hideMark/>
          </w:tcPr>
          <w:p w14:paraId="62242AFA" w14:textId="77777777" w:rsidR="00A4040C" w:rsidRPr="00534951" w:rsidRDefault="00BC0110" w:rsidP="00BC0110">
            <w:pPr>
              <w:spacing w:after="60"/>
              <w:jc w:val="center"/>
              <w:rPr>
                <w:sz w:val="18"/>
                <w:lang w:val="fr-FR"/>
              </w:rPr>
            </w:pPr>
            <w:r w:rsidRPr="00534951">
              <w:rPr>
                <w:sz w:val="18"/>
                <w:lang w:val="fr-FR"/>
              </w:rPr>
              <w:t xml:space="preserve">Point de départ pour les réductions globales durables </w:t>
            </w:r>
          </w:p>
        </w:tc>
        <w:tc>
          <w:tcPr>
            <w:tcW w:w="2281" w:type="dxa"/>
            <w:tcBorders>
              <w:top w:val="single" w:sz="4" w:space="0" w:color="666699"/>
              <w:left w:val="single" w:sz="4" w:space="0" w:color="666699"/>
              <w:bottom w:val="single" w:sz="4" w:space="0" w:color="666699"/>
              <w:right w:val="single" w:sz="4" w:space="0" w:color="666699"/>
            </w:tcBorders>
            <w:hideMark/>
          </w:tcPr>
          <w:p w14:paraId="2091B474" w14:textId="77777777" w:rsidR="00A4040C" w:rsidRPr="00534951" w:rsidRDefault="00BC0110" w:rsidP="00B904FF">
            <w:pPr>
              <w:spacing w:after="60"/>
              <w:jc w:val="right"/>
              <w:rPr>
                <w:sz w:val="18"/>
                <w:lang w:val="fr-FR"/>
              </w:rPr>
            </w:pPr>
            <w:r w:rsidRPr="00534951">
              <w:rPr>
                <w:sz w:val="18"/>
                <w:lang w:val="fr-FR"/>
              </w:rPr>
              <w:t>19,</w:t>
            </w:r>
            <w:r w:rsidR="00A4040C" w:rsidRPr="00534951">
              <w:rPr>
                <w:sz w:val="18"/>
                <w:lang w:val="fr-FR"/>
              </w:rPr>
              <w:t>31</w:t>
            </w:r>
          </w:p>
        </w:tc>
      </w:tr>
      <w:tr w:rsidR="00A4040C" w:rsidRPr="00A5529E" w14:paraId="50556C59" w14:textId="77777777" w:rsidTr="005D07F0">
        <w:trPr>
          <w:trHeight w:val="237"/>
        </w:trPr>
        <w:tc>
          <w:tcPr>
            <w:tcW w:w="9606" w:type="dxa"/>
            <w:gridSpan w:val="4"/>
            <w:tcBorders>
              <w:top w:val="single" w:sz="4" w:space="0" w:color="666699"/>
              <w:left w:val="single" w:sz="4" w:space="0" w:color="666699"/>
              <w:bottom w:val="single" w:sz="4" w:space="0" w:color="666699"/>
              <w:right w:val="single" w:sz="4" w:space="0" w:color="666699"/>
            </w:tcBorders>
            <w:hideMark/>
          </w:tcPr>
          <w:p w14:paraId="608B0541" w14:textId="77777777" w:rsidR="00A4040C" w:rsidRPr="00534951" w:rsidRDefault="00A4040C" w:rsidP="00BC0110">
            <w:pPr>
              <w:spacing w:after="60"/>
              <w:jc w:val="center"/>
              <w:rPr>
                <w:b/>
                <w:sz w:val="18"/>
                <w:lang w:val="fr-FR"/>
              </w:rPr>
            </w:pPr>
            <w:r w:rsidRPr="00534951">
              <w:rPr>
                <w:b/>
                <w:sz w:val="18"/>
                <w:lang w:val="fr-FR"/>
              </w:rPr>
              <w:t>CONS</w:t>
            </w:r>
            <w:r w:rsidR="00BC0110" w:rsidRPr="00534951">
              <w:rPr>
                <w:b/>
                <w:sz w:val="18"/>
                <w:lang w:val="fr-FR"/>
              </w:rPr>
              <w:t>OMMATION ADMISSIBLE AU FINANCEMENT (</w:t>
            </w:r>
            <w:r w:rsidRPr="00534951">
              <w:rPr>
                <w:b/>
                <w:sz w:val="18"/>
                <w:lang w:val="fr-FR"/>
              </w:rPr>
              <w:t>tonnes</w:t>
            </w:r>
            <w:r w:rsidR="00BC0110" w:rsidRPr="00534951">
              <w:rPr>
                <w:b/>
                <w:sz w:val="18"/>
                <w:lang w:val="fr-FR"/>
              </w:rPr>
              <w:t xml:space="preserve"> PAO</w:t>
            </w:r>
            <w:r w:rsidRPr="00534951">
              <w:rPr>
                <w:b/>
                <w:sz w:val="18"/>
                <w:lang w:val="fr-FR"/>
              </w:rPr>
              <w:t>)</w:t>
            </w:r>
          </w:p>
        </w:tc>
      </w:tr>
      <w:tr w:rsidR="00BC0110" w:rsidRPr="00534951" w14:paraId="0B06D96D" w14:textId="77777777" w:rsidTr="005D07F0">
        <w:trPr>
          <w:trHeight w:val="237"/>
        </w:trPr>
        <w:tc>
          <w:tcPr>
            <w:tcW w:w="0" w:type="auto"/>
            <w:tcBorders>
              <w:top w:val="single" w:sz="4" w:space="0" w:color="666699"/>
              <w:left w:val="single" w:sz="4" w:space="0" w:color="666699"/>
              <w:bottom w:val="single" w:sz="4" w:space="0" w:color="666699"/>
              <w:right w:val="single" w:sz="4" w:space="0" w:color="666699"/>
            </w:tcBorders>
            <w:hideMark/>
          </w:tcPr>
          <w:p w14:paraId="782A7516" w14:textId="77777777" w:rsidR="00A4040C" w:rsidRPr="00534951" w:rsidRDefault="00BC0110" w:rsidP="00B904FF">
            <w:pPr>
              <w:spacing w:after="60"/>
              <w:jc w:val="center"/>
              <w:rPr>
                <w:sz w:val="18"/>
                <w:lang w:val="fr-FR"/>
              </w:rPr>
            </w:pPr>
            <w:r w:rsidRPr="00534951">
              <w:rPr>
                <w:sz w:val="18"/>
                <w:lang w:val="fr-FR"/>
              </w:rPr>
              <w:t xml:space="preserve">Déjà approuvée </w:t>
            </w:r>
            <w:r w:rsidR="00A4040C" w:rsidRPr="00534951">
              <w:rPr>
                <w:sz w:val="18"/>
                <w:lang w:val="fr-FR"/>
              </w:rPr>
              <w:t>:</w:t>
            </w:r>
          </w:p>
        </w:tc>
        <w:tc>
          <w:tcPr>
            <w:tcW w:w="0" w:type="auto"/>
            <w:tcBorders>
              <w:top w:val="single" w:sz="4" w:space="0" w:color="666699"/>
              <w:left w:val="single" w:sz="4" w:space="0" w:color="666699"/>
              <w:bottom w:val="single" w:sz="4" w:space="0" w:color="666699"/>
              <w:right w:val="single" w:sz="4" w:space="0" w:color="666699"/>
            </w:tcBorders>
            <w:hideMark/>
          </w:tcPr>
          <w:p w14:paraId="0FDAB645" w14:textId="77777777" w:rsidR="00A4040C" w:rsidRPr="00534951" w:rsidRDefault="00BC0110" w:rsidP="00B904FF">
            <w:pPr>
              <w:spacing w:after="60"/>
              <w:jc w:val="right"/>
              <w:rPr>
                <w:sz w:val="18"/>
                <w:lang w:val="fr-FR"/>
              </w:rPr>
            </w:pPr>
            <w:r w:rsidRPr="00534951">
              <w:rPr>
                <w:sz w:val="18"/>
                <w:lang w:val="fr-FR"/>
              </w:rPr>
              <w:t>6,</w:t>
            </w:r>
            <w:r w:rsidR="00A4040C" w:rsidRPr="00534951">
              <w:rPr>
                <w:sz w:val="18"/>
                <w:lang w:val="fr-FR"/>
              </w:rPr>
              <w:t>28</w:t>
            </w:r>
          </w:p>
        </w:tc>
        <w:tc>
          <w:tcPr>
            <w:tcW w:w="0" w:type="auto"/>
            <w:tcBorders>
              <w:top w:val="single" w:sz="4" w:space="0" w:color="666699"/>
              <w:left w:val="single" w:sz="4" w:space="0" w:color="666699"/>
              <w:bottom w:val="single" w:sz="4" w:space="0" w:color="666699"/>
              <w:right w:val="single" w:sz="4" w:space="0" w:color="666699"/>
            </w:tcBorders>
            <w:hideMark/>
          </w:tcPr>
          <w:p w14:paraId="548F307C" w14:textId="77777777" w:rsidR="00A4040C" w:rsidRPr="00534951" w:rsidRDefault="00A4040C" w:rsidP="00B904FF">
            <w:pPr>
              <w:spacing w:after="60"/>
              <w:jc w:val="center"/>
              <w:rPr>
                <w:sz w:val="18"/>
                <w:lang w:val="fr-FR"/>
              </w:rPr>
            </w:pPr>
            <w:r w:rsidRPr="00534951">
              <w:rPr>
                <w:sz w:val="18"/>
                <w:lang w:val="fr-FR"/>
              </w:rPr>
              <w:t>Re</w:t>
            </w:r>
            <w:r w:rsidR="00BC0110" w:rsidRPr="00534951">
              <w:rPr>
                <w:sz w:val="18"/>
                <w:lang w:val="fr-FR"/>
              </w:rPr>
              <w:t xml:space="preserve">stante </w:t>
            </w:r>
            <w:r w:rsidRPr="00534951">
              <w:rPr>
                <w:sz w:val="18"/>
                <w:lang w:val="fr-FR"/>
              </w:rPr>
              <w:t>:</w:t>
            </w:r>
          </w:p>
        </w:tc>
        <w:tc>
          <w:tcPr>
            <w:tcW w:w="2281" w:type="dxa"/>
            <w:tcBorders>
              <w:top w:val="single" w:sz="4" w:space="0" w:color="666699"/>
              <w:left w:val="single" w:sz="4" w:space="0" w:color="666699"/>
              <w:bottom w:val="single" w:sz="4" w:space="0" w:color="666699"/>
              <w:right w:val="single" w:sz="4" w:space="0" w:color="666699"/>
            </w:tcBorders>
            <w:hideMark/>
          </w:tcPr>
          <w:p w14:paraId="1443E076" w14:textId="77777777" w:rsidR="00A4040C" w:rsidRPr="00534951" w:rsidRDefault="00BC0110" w:rsidP="00B904FF">
            <w:pPr>
              <w:spacing w:after="60"/>
              <w:jc w:val="right"/>
              <w:rPr>
                <w:sz w:val="18"/>
                <w:lang w:val="fr-FR"/>
              </w:rPr>
            </w:pPr>
            <w:r w:rsidRPr="00534951">
              <w:rPr>
                <w:sz w:val="18"/>
                <w:lang w:val="fr-FR"/>
              </w:rPr>
              <w:t>13,</w:t>
            </w:r>
            <w:r w:rsidR="00A4040C" w:rsidRPr="00534951">
              <w:rPr>
                <w:sz w:val="18"/>
                <w:lang w:val="fr-FR"/>
              </w:rPr>
              <w:t>03</w:t>
            </w:r>
          </w:p>
        </w:tc>
      </w:tr>
    </w:tbl>
    <w:p w14:paraId="20CFD3CF" w14:textId="77777777" w:rsidR="00A4040C" w:rsidRPr="00534951" w:rsidRDefault="00A4040C" w:rsidP="00A4040C">
      <w:pPr>
        <w:spacing w:after="60"/>
        <w:jc w:val="center"/>
        <w:rPr>
          <w:lang w:val="fr-F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89"/>
        <w:gridCol w:w="3811"/>
        <w:gridCol w:w="3976"/>
      </w:tblGrid>
      <w:tr w:rsidR="00A4040C" w:rsidRPr="00534951" w14:paraId="098D7E32" w14:textId="77777777" w:rsidTr="005D07F0">
        <w:trPr>
          <w:trHeight w:val="221"/>
        </w:trPr>
        <w:tc>
          <w:tcPr>
            <w:tcW w:w="2924" w:type="pct"/>
            <w:gridSpan w:val="2"/>
            <w:tcBorders>
              <w:top w:val="single" w:sz="4" w:space="0" w:color="666699"/>
              <w:left w:val="single" w:sz="4" w:space="0" w:color="666699"/>
              <w:bottom w:val="single" w:sz="4" w:space="0" w:color="666699"/>
              <w:right w:val="single" w:sz="4" w:space="0" w:color="666699"/>
            </w:tcBorders>
            <w:hideMark/>
          </w:tcPr>
          <w:p w14:paraId="5FFD824A" w14:textId="77777777" w:rsidR="00A4040C" w:rsidRPr="00534951" w:rsidRDefault="00BC0110" w:rsidP="00B904FF">
            <w:pPr>
              <w:spacing w:after="60"/>
              <w:jc w:val="left"/>
              <w:rPr>
                <w:b/>
                <w:sz w:val="18"/>
                <w:lang w:val="fr-FR"/>
              </w:rPr>
            </w:pPr>
            <w:r w:rsidRPr="00534951">
              <w:rPr>
                <w:b/>
                <w:sz w:val="18"/>
                <w:lang w:val="fr-FR"/>
              </w:rPr>
              <w:t xml:space="preserve">(V) </w:t>
            </w:r>
            <w:r w:rsidR="00A4040C" w:rsidRPr="00534951">
              <w:rPr>
                <w:b/>
                <w:sz w:val="18"/>
                <w:lang w:val="fr-FR"/>
              </w:rPr>
              <w:t xml:space="preserve"> PLAN</w:t>
            </w:r>
            <w:r w:rsidRPr="00534951">
              <w:rPr>
                <w:b/>
                <w:sz w:val="18"/>
                <w:lang w:val="fr-FR"/>
              </w:rPr>
              <w:t xml:space="preserve"> D’ACTIVITÉS</w:t>
            </w:r>
          </w:p>
        </w:tc>
        <w:tc>
          <w:tcPr>
            <w:tcW w:w="2076" w:type="pct"/>
            <w:tcBorders>
              <w:top w:val="single" w:sz="4" w:space="0" w:color="666699"/>
              <w:left w:val="single" w:sz="4" w:space="0" w:color="666699"/>
              <w:bottom w:val="single" w:sz="4" w:space="0" w:color="666699"/>
              <w:right w:val="single" w:sz="4" w:space="0" w:color="666699"/>
            </w:tcBorders>
            <w:hideMark/>
          </w:tcPr>
          <w:p w14:paraId="1B7C45C6" w14:textId="77777777" w:rsidR="00A4040C" w:rsidRPr="00534951" w:rsidRDefault="00A4040C" w:rsidP="00B904FF">
            <w:pPr>
              <w:spacing w:after="60"/>
              <w:jc w:val="center"/>
              <w:rPr>
                <w:b/>
                <w:sz w:val="18"/>
                <w:lang w:val="fr-FR"/>
              </w:rPr>
            </w:pPr>
            <w:r w:rsidRPr="00534951">
              <w:rPr>
                <w:b/>
                <w:sz w:val="18"/>
                <w:lang w:val="fr-FR"/>
              </w:rPr>
              <w:t>2020</w:t>
            </w:r>
          </w:p>
        </w:tc>
      </w:tr>
      <w:tr w:rsidR="00A4040C" w:rsidRPr="00534951" w14:paraId="19A1B780" w14:textId="77777777" w:rsidTr="005D07F0">
        <w:trPr>
          <w:trHeight w:val="221"/>
        </w:trPr>
        <w:tc>
          <w:tcPr>
            <w:tcW w:w="934" w:type="pct"/>
            <w:vMerge w:val="restart"/>
            <w:tcBorders>
              <w:top w:val="single" w:sz="4" w:space="0" w:color="666699"/>
              <w:left w:val="single" w:sz="4" w:space="0" w:color="666699"/>
              <w:bottom w:val="single" w:sz="4" w:space="0" w:color="666699"/>
              <w:right w:val="single" w:sz="4" w:space="0" w:color="666699"/>
            </w:tcBorders>
            <w:hideMark/>
          </w:tcPr>
          <w:p w14:paraId="142EFFA9" w14:textId="77777777" w:rsidR="00A4040C" w:rsidRPr="00534951" w:rsidRDefault="00A4040C" w:rsidP="00B904FF">
            <w:pPr>
              <w:spacing w:after="60"/>
              <w:jc w:val="center"/>
              <w:rPr>
                <w:sz w:val="18"/>
                <w:lang w:val="fr-FR"/>
              </w:rPr>
            </w:pPr>
            <w:r w:rsidRPr="00534951">
              <w:rPr>
                <w:sz w:val="18"/>
                <w:lang w:val="fr-FR"/>
              </w:rPr>
              <w:t>P</w:t>
            </w:r>
            <w:r w:rsidR="00BC0110" w:rsidRPr="00534951">
              <w:rPr>
                <w:sz w:val="18"/>
                <w:lang w:val="fr-FR"/>
              </w:rPr>
              <w:t>NUD</w:t>
            </w:r>
          </w:p>
        </w:tc>
        <w:tc>
          <w:tcPr>
            <w:tcW w:w="1990" w:type="pct"/>
            <w:tcBorders>
              <w:top w:val="single" w:sz="4" w:space="0" w:color="666699"/>
              <w:left w:val="single" w:sz="4" w:space="0" w:color="666699"/>
              <w:bottom w:val="single" w:sz="4" w:space="0" w:color="666699"/>
              <w:right w:val="single" w:sz="4" w:space="0" w:color="666699"/>
            </w:tcBorders>
            <w:hideMark/>
          </w:tcPr>
          <w:p w14:paraId="6A12B269" w14:textId="77777777" w:rsidR="00A4040C" w:rsidRPr="00534951" w:rsidRDefault="00BC0110" w:rsidP="00BC0110">
            <w:pPr>
              <w:spacing w:after="60"/>
              <w:jc w:val="left"/>
              <w:rPr>
                <w:sz w:val="18"/>
                <w:lang w:val="fr-FR"/>
              </w:rPr>
            </w:pPr>
            <w:r w:rsidRPr="00534951">
              <w:rPr>
                <w:sz w:val="18"/>
                <w:lang w:val="fr-FR"/>
              </w:rPr>
              <w:t>Élimination des SAO (</w:t>
            </w:r>
            <w:r w:rsidR="00A4040C" w:rsidRPr="00534951">
              <w:rPr>
                <w:sz w:val="18"/>
                <w:lang w:val="fr-FR"/>
              </w:rPr>
              <w:t>tonnes</w:t>
            </w:r>
            <w:r w:rsidRPr="00534951">
              <w:rPr>
                <w:sz w:val="18"/>
                <w:lang w:val="fr-FR"/>
              </w:rPr>
              <w:t xml:space="preserve"> PAO</w:t>
            </w:r>
            <w:r w:rsidR="00A4040C" w:rsidRPr="00534951">
              <w:rPr>
                <w:sz w:val="18"/>
                <w:lang w:val="fr-FR"/>
              </w:rPr>
              <w:t>)</w:t>
            </w:r>
          </w:p>
        </w:tc>
        <w:tc>
          <w:tcPr>
            <w:tcW w:w="2076" w:type="pct"/>
            <w:tcBorders>
              <w:top w:val="single" w:sz="4" w:space="0" w:color="666699"/>
              <w:left w:val="single" w:sz="4" w:space="0" w:color="666699"/>
              <w:bottom w:val="single" w:sz="4" w:space="0" w:color="666699"/>
              <w:right w:val="single" w:sz="4" w:space="0" w:color="666699"/>
            </w:tcBorders>
            <w:hideMark/>
          </w:tcPr>
          <w:p w14:paraId="6A5352F0" w14:textId="77777777" w:rsidR="00A4040C" w:rsidRPr="00534951" w:rsidRDefault="00BC0110" w:rsidP="00B904FF">
            <w:pPr>
              <w:spacing w:after="60"/>
              <w:jc w:val="right"/>
              <w:rPr>
                <w:sz w:val="18"/>
                <w:lang w:val="fr-FR"/>
              </w:rPr>
            </w:pPr>
            <w:r w:rsidRPr="00534951">
              <w:rPr>
                <w:sz w:val="18"/>
                <w:lang w:val="fr-FR"/>
              </w:rPr>
              <w:t>0,</w:t>
            </w:r>
            <w:r w:rsidR="00A4040C" w:rsidRPr="00534951">
              <w:rPr>
                <w:sz w:val="18"/>
                <w:lang w:val="fr-FR"/>
              </w:rPr>
              <w:t>0</w:t>
            </w:r>
          </w:p>
        </w:tc>
      </w:tr>
      <w:tr w:rsidR="00A4040C" w:rsidRPr="00534951" w14:paraId="75C64080" w14:textId="77777777" w:rsidTr="005D07F0">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C097C12" w14:textId="77777777" w:rsidR="00A4040C" w:rsidRPr="00534951" w:rsidRDefault="00A4040C" w:rsidP="00B904FF">
            <w:pPr>
              <w:rPr>
                <w:sz w:val="18"/>
                <w:lang w:val="fr-FR"/>
              </w:rPr>
            </w:pPr>
          </w:p>
        </w:tc>
        <w:tc>
          <w:tcPr>
            <w:tcW w:w="1990" w:type="pct"/>
            <w:tcBorders>
              <w:top w:val="single" w:sz="4" w:space="0" w:color="666699"/>
              <w:left w:val="single" w:sz="4" w:space="0" w:color="666699"/>
              <w:bottom w:val="single" w:sz="4" w:space="0" w:color="666699"/>
              <w:right w:val="single" w:sz="4" w:space="0" w:color="666699"/>
            </w:tcBorders>
            <w:hideMark/>
          </w:tcPr>
          <w:p w14:paraId="42E99ED2" w14:textId="77777777" w:rsidR="00A4040C" w:rsidRPr="00534951" w:rsidRDefault="00A4040C" w:rsidP="00B904FF">
            <w:pPr>
              <w:spacing w:after="60"/>
              <w:jc w:val="left"/>
              <w:rPr>
                <w:sz w:val="18"/>
                <w:lang w:val="fr-FR"/>
              </w:rPr>
            </w:pPr>
            <w:r w:rsidRPr="00534951">
              <w:rPr>
                <w:sz w:val="18"/>
                <w:lang w:val="fr-FR"/>
              </w:rPr>
              <w:t>F</w:t>
            </w:r>
            <w:r w:rsidR="00BC0110" w:rsidRPr="00534951">
              <w:rPr>
                <w:sz w:val="18"/>
                <w:lang w:val="fr-FR"/>
              </w:rPr>
              <w:t>inancement</w:t>
            </w:r>
            <w:r w:rsidRPr="00534951">
              <w:rPr>
                <w:sz w:val="18"/>
                <w:lang w:val="fr-FR"/>
              </w:rPr>
              <w:t xml:space="preserve"> (</w:t>
            </w:r>
            <w:r w:rsidR="00BC0110" w:rsidRPr="00534951">
              <w:rPr>
                <w:sz w:val="18"/>
                <w:lang w:val="fr-FR"/>
              </w:rPr>
              <w:t>$US</w:t>
            </w:r>
            <w:r w:rsidRPr="00534951">
              <w:rPr>
                <w:sz w:val="18"/>
                <w:lang w:val="fr-FR"/>
              </w:rPr>
              <w:t>)</w:t>
            </w:r>
          </w:p>
        </w:tc>
        <w:tc>
          <w:tcPr>
            <w:tcW w:w="2076" w:type="pct"/>
            <w:tcBorders>
              <w:top w:val="single" w:sz="4" w:space="0" w:color="666699"/>
              <w:left w:val="single" w:sz="4" w:space="0" w:color="666699"/>
              <w:bottom w:val="single" w:sz="4" w:space="0" w:color="666699"/>
              <w:right w:val="single" w:sz="4" w:space="0" w:color="666699"/>
            </w:tcBorders>
            <w:hideMark/>
          </w:tcPr>
          <w:p w14:paraId="177EC7DE" w14:textId="77777777" w:rsidR="00A4040C" w:rsidRPr="00534951" w:rsidRDefault="00A4040C" w:rsidP="00B904FF">
            <w:pPr>
              <w:spacing w:after="60"/>
              <w:jc w:val="right"/>
              <w:rPr>
                <w:sz w:val="18"/>
                <w:lang w:val="fr-FR"/>
              </w:rPr>
            </w:pPr>
            <w:r w:rsidRPr="00534951">
              <w:rPr>
                <w:sz w:val="18"/>
                <w:lang w:val="fr-FR"/>
              </w:rPr>
              <w:t>0</w:t>
            </w:r>
          </w:p>
        </w:tc>
      </w:tr>
      <w:tr w:rsidR="00A4040C" w:rsidRPr="00534951" w14:paraId="067BF3CD" w14:textId="77777777" w:rsidTr="005D07F0">
        <w:trPr>
          <w:trHeight w:val="221"/>
        </w:trPr>
        <w:tc>
          <w:tcPr>
            <w:tcW w:w="934" w:type="pct"/>
            <w:vMerge w:val="restart"/>
            <w:tcBorders>
              <w:top w:val="single" w:sz="4" w:space="0" w:color="666699"/>
              <w:left w:val="single" w:sz="4" w:space="0" w:color="666699"/>
              <w:bottom w:val="single" w:sz="4" w:space="0" w:color="666699"/>
              <w:right w:val="single" w:sz="4" w:space="0" w:color="666699"/>
            </w:tcBorders>
            <w:hideMark/>
          </w:tcPr>
          <w:p w14:paraId="51A558D3" w14:textId="77777777" w:rsidR="00A4040C" w:rsidRPr="00534951" w:rsidRDefault="00A4040C" w:rsidP="00B904FF">
            <w:pPr>
              <w:spacing w:after="60"/>
              <w:jc w:val="center"/>
              <w:rPr>
                <w:sz w:val="18"/>
                <w:lang w:val="fr-FR"/>
              </w:rPr>
            </w:pPr>
            <w:r w:rsidRPr="00534951">
              <w:rPr>
                <w:sz w:val="18"/>
                <w:lang w:val="fr-FR"/>
              </w:rPr>
              <w:t>P</w:t>
            </w:r>
            <w:r w:rsidR="00BC0110" w:rsidRPr="00534951">
              <w:rPr>
                <w:sz w:val="18"/>
                <w:lang w:val="fr-FR"/>
              </w:rPr>
              <w:t>NUE</w:t>
            </w:r>
          </w:p>
        </w:tc>
        <w:tc>
          <w:tcPr>
            <w:tcW w:w="1990" w:type="pct"/>
            <w:tcBorders>
              <w:top w:val="single" w:sz="4" w:space="0" w:color="666699"/>
              <w:left w:val="single" w:sz="4" w:space="0" w:color="666699"/>
              <w:bottom w:val="single" w:sz="4" w:space="0" w:color="666699"/>
              <w:right w:val="single" w:sz="4" w:space="0" w:color="666699"/>
            </w:tcBorders>
            <w:hideMark/>
          </w:tcPr>
          <w:p w14:paraId="4F4D66E6" w14:textId="77777777" w:rsidR="00A4040C" w:rsidRPr="00534951" w:rsidRDefault="00BC0110" w:rsidP="00B904FF">
            <w:pPr>
              <w:spacing w:after="60"/>
              <w:jc w:val="left"/>
              <w:rPr>
                <w:sz w:val="18"/>
                <w:lang w:val="fr-FR"/>
              </w:rPr>
            </w:pPr>
            <w:r w:rsidRPr="00534951">
              <w:rPr>
                <w:sz w:val="18"/>
                <w:lang w:val="fr-FR"/>
              </w:rPr>
              <w:t>Élimination des SAO (</w:t>
            </w:r>
            <w:r w:rsidR="00A4040C" w:rsidRPr="00534951">
              <w:rPr>
                <w:sz w:val="18"/>
                <w:lang w:val="fr-FR"/>
              </w:rPr>
              <w:t>tonnes</w:t>
            </w:r>
            <w:r w:rsidRPr="00534951">
              <w:rPr>
                <w:sz w:val="18"/>
                <w:lang w:val="fr-FR"/>
              </w:rPr>
              <w:t xml:space="preserve"> PAO</w:t>
            </w:r>
            <w:r w:rsidR="00A4040C" w:rsidRPr="00534951">
              <w:rPr>
                <w:sz w:val="18"/>
                <w:lang w:val="fr-FR"/>
              </w:rPr>
              <w:t>)</w:t>
            </w:r>
          </w:p>
        </w:tc>
        <w:tc>
          <w:tcPr>
            <w:tcW w:w="2076" w:type="pct"/>
            <w:tcBorders>
              <w:top w:val="single" w:sz="4" w:space="0" w:color="666699"/>
              <w:left w:val="single" w:sz="4" w:space="0" w:color="666699"/>
              <w:bottom w:val="single" w:sz="4" w:space="0" w:color="666699"/>
              <w:right w:val="single" w:sz="4" w:space="0" w:color="666699"/>
            </w:tcBorders>
            <w:hideMark/>
          </w:tcPr>
          <w:p w14:paraId="677173FF" w14:textId="77777777" w:rsidR="00A4040C" w:rsidRPr="00534951" w:rsidRDefault="00A4040C" w:rsidP="00B904FF">
            <w:pPr>
              <w:spacing w:after="60"/>
              <w:jc w:val="right"/>
              <w:rPr>
                <w:sz w:val="18"/>
                <w:lang w:val="fr-FR"/>
              </w:rPr>
            </w:pPr>
            <w:r w:rsidRPr="00534951">
              <w:rPr>
                <w:sz w:val="18"/>
                <w:lang w:val="fr-FR"/>
              </w:rPr>
              <w:t>0</w:t>
            </w:r>
            <w:r w:rsidR="00BC0110" w:rsidRPr="00534951">
              <w:rPr>
                <w:sz w:val="18"/>
                <w:lang w:val="fr-FR"/>
              </w:rPr>
              <w:t>,</w:t>
            </w:r>
            <w:r w:rsidRPr="00534951">
              <w:rPr>
                <w:sz w:val="18"/>
                <w:lang w:val="fr-FR"/>
              </w:rPr>
              <w:t>63</w:t>
            </w:r>
          </w:p>
        </w:tc>
      </w:tr>
      <w:tr w:rsidR="00A4040C" w:rsidRPr="00534951" w14:paraId="24DF50C8" w14:textId="77777777" w:rsidTr="005D07F0">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C44C41B" w14:textId="77777777" w:rsidR="00A4040C" w:rsidRPr="00534951" w:rsidRDefault="00A4040C" w:rsidP="00B904FF">
            <w:pPr>
              <w:rPr>
                <w:sz w:val="18"/>
                <w:lang w:val="fr-FR"/>
              </w:rPr>
            </w:pPr>
          </w:p>
        </w:tc>
        <w:tc>
          <w:tcPr>
            <w:tcW w:w="1990" w:type="pct"/>
            <w:tcBorders>
              <w:top w:val="single" w:sz="4" w:space="0" w:color="666699"/>
              <w:left w:val="single" w:sz="4" w:space="0" w:color="666699"/>
              <w:bottom w:val="single" w:sz="4" w:space="0" w:color="666699"/>
              <w:right w:val="single" w:sz="4" w:space="0" w:color="666699"/>
            </w:tcBorders>
            <w:hideMark/>
          </w:tcPr>
          <w:p w14:paraId="55242855" w14:textId="77777777" w:rsidR="00A4040C" w:rsidRPr="00534951" w:rsidRDefault="00A4040C" w:rsidP="00B904FF">
            <w:pPr>
              <w:spacing w:after="60"/>
              <w:jc w:val="left"/>
              <w:rPr>
                <w:sz w:val="18"/>
                <w:lang w:val="fr-FR"/>
              </w:rPr>
            </w:pPr>
            <w:r w:rsidRPr="00534951">
              <w:rPr>
                <w:sz w:val="18"/>
                <w:lang w:val="fr-FR"/>
              </w:rPr>
              <w:t>F</w:t>
            </w:r>
            <w:r w:rsidR="00BC0110" w:rsidRPr="00534951">
              <w:rPr>
                <w:sz w:val="18"/>
                <w:lang w:val="fr-FR"/>
              </w:rPr>
              <w:t>inancement</w:t>
            </w:r>
            <w:r w:rsidRPr="00534951">
              <w:rPr>
                <w:sz w:val="18"/>
                <w:lang w:val="fr-FR"/>
              </w:rPr>
              <w:t xml:space="preserve"> (</w:t>
            </w:r>
            <w:r w:rsidR="00BC0110" w:rsidRPr="00534951">
              <w:rPr>
                <w:sz w:val="18"/>
                <w:lang w:val="fr-FR"/>
              </w:rPr>
              <w:t>$US</w:t>
            </w:r>
            <w:r w:rsidRPr="00534951">
              <w:rPr>
                <w:sz w:val="18"/>
                <w:lang w:val="fr-FR"/>
              </w:rPr>
              <w:t>)</w:t>
            </w:r>
          </w:p>
        </w:tc>
        <w:tc>
          <w:tcPr>
            <w:tcW w:w="2076" w:type="pct"/>
            <w:tcBorders>
              <w:top w:val="single" w:sz="4" w:space="0" w:color="666699"/>
              <w:left w:val="single" w:sz="4" w:space="0" w:color="666699"/>
              <w:bottom w:val="single" w:sz="4" w:space="0" w:color="666699"/>
              <w:right w:val="single" w:sz="4" w:space="0" w:color="666699"/>
            </w:tcBorders>
            <w:hideMark/>
          </w:tcPr>
          <w:p w14:paraId="672C2DA0" w14:textId="77777777" w:rsidR="00A4040C" w:rsidRPr="00534951" w:rsidRDefault="00BC0110" w:rsidP="00B904FF">
            <w:pPr>
              <w:spacing w:after="60"/>
              <w:jc w:val="right"/>
              <w:rPr>
                <w:sz w:val="18"/>
                <w:lang w:val="fr-FR"/>
              </w:rPr>
            </w:pPr>
            <w:r w:rsidRPr="00534951">
              <w:rPr>
                <w:sz w:val="18"/>
                <w:lang w:val="fr-FR"/>
              </w:rPr>
              <w:t xml:space="preserve">71 </w:t>
            </w:r>
            <w:r w:rsidR="00A4040C" w:rsidRPr="00534951">
              <w:rPr>
                <w:sz w:val="18"/>
                <w:lang w:val="fr-FR"/>
              </w:rPr>
              <w:t>190</w:t>
            </w:r>
          </w:p>
        </w:tc>
      </w:tr>
    </w:tbl>
    <w:p w14:paraId="262AD396" w14:textId="77777777" w:rsidR="00A4040C" w:rsidRPr="00534951" w:rsidRDefault="00A4040C" w:rsidP="00A4040C">
      <w:pPr>
        <w:spacing w:after="60"/>
        <w:jc w:val="center"/>
        <w:rPr>
          <w:lang w:val="fr-FR"/>
        </w:rPr>
      </w:pPr>
    </w:p>
    <w:tbl>
      <w:tblPr>
        <w:tblStyle w:val="TableGrid"/>
        <w:tblW w:w="960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1"/>
        <w:gridCol w:w="810"/>
        <w:gridCol w:w="1576"/>
        <w:gridCol w:w="832"/>
        <w:gridCol w:w="576"/>
        <w:gridCol w:w="630"/>
        <w:gridCol w:w="630"/>
        <w:gridCol w:w="810"/>
        <w:gridCol w:w="720"/>
        <w:gridCol w:w="1331"/>
      </w:tblGrid>
      <w:tr w:rsidR="00A4040C" w:rsidRPr="00534951" w14:paraId="72FFD776" w14:textId="77777777" w:rsidTr="00636EEE">
        <w:trPr>
          <w:trHeight w:val="287"/>
        </w:trPr>
        <w:tc>
          <w:tcPr>
            <w:tcW w:w="4077" w:type="dxa"/>
            <w:gridSpan w:val="3"/>
            <w:tcBorders>
              <w:top w:val="single" w:sz="4" w:space="0" w:color="666699"/>
              <w:left w:val="single" w:sz="4" w:space="0" w:color="666699"/>
              <w:bottom w:val="single" w:sz="4" w:space="0" w:color="666699"/>
              <w:right w:val="single" w:sz="4" w:space="0" w:color="666699"/>
            </w:tcBorders>
            <w:hideMark/>
          </w:tcPr>
          <w:p w14:paraId="5403ED8B" w14:textId="77777777" w:rsidR="00A4040C" w:rsidRPr="00534951" w:rsidRDefault="00A4040C" w:rsidP="00B904FF">
            <w:pPr>
              <w:spacing w:after="60"/>
              <w:jc w:val="left"/>
              <w:rPr>
                <w:b/>
                <w:sz w:val="18"/>
                <w:lang w:val="fr-FR"/>
              </w:rPr>
            </w:pPr>
            <w:r w:rsidRPr="00534951">
              <w:rPr>
                <w:b/>
                <w:sz w:val="18"/>
                <w:lang w:val="fr-FR"/>
              </w:rPr>
              <w:t xml:space="preserve">(VI) </w:t>
            </w:r>
            <w:r w:rsidR="00BC0110" w:rsidRPr="00534951">
              <w:rPr>
                <w:b/>
                <w:sz w:val="18"/>
                <w:lang w:val="fr-FR"/>
              </w:rPr>
              <w:t xml:space="preserve">DONNÉES DU PROJET </w:t>
            </w:r>
          </w:p>
        </w:tc>
        <w:tc>
          <w:tcPr>
            <w:tcW w:w="832" w:type="dxa"/>
            <w:tcBorders>
              <w:top w:val="single" w:sz="4" w:space="0" w:color="666699"/>
              <w:left w:val="single" w:sz="4" w:space="0" w:color="666699"/>
              <w:bottom w:val="single" w:sz="4" w:space="0" w:color="666699"/>
              <w:right w:val="single" w:sz="4" w:space="0" w:color="666699"/>
            </w:tcBorders>
            <w:hideMark/>
          </w:tcPr>
          <w:p w14:paraId="35BCD559" w14:textId="77777777" w:rsidR="00A4040C" w:rsidRPr="00534951" w:rsidRDefault="00A4040C" w:rsidP="00B904FF">
            <w:pPr>
              <w:spacing w:after="60"/>
              <w:jc w:val="center"/>
              <w:rPr>
                <w:b/>
                <w:sz w:val="18"/>
                <w:lang w:val="fr-FR"/>
              </w:rPr>
            </w:pPr>
            <w:r w:rsidRPr="00534951">
              <w:rPr>
                <w:b/>
                <w:sz w:val="18"/>
                <w:lang w:val="fr-FR"/>
              </w:rPr>
              <w:t>2011</w:t>
            </w:r>
          </w:p>
        </w:tc>
        <w:tc>
          <w:tcPr>
            <w:tcW w:w="576" w:type="dxa"/>
            <w:tcBorders>
              <w:top w:val="single" w:sz="4" w:space="0" w:color="666699"/>
              <w:left w:val="single" w:sz="4" w:space="0" w:color="666699"/>
              <w:bottom w:val="single" w:sz="4" w:space="0" w:color="666699"/>
              <w:right w:val="single" w:sz="4" w:space="0" w:color="666699"/>
            </w:tcBorders>
            <w:hideMark/>
          </w:tcPr>
          <w:p w14:paraId="285187BB" w14:textId="77777777" w:rsidR="00A4040C" w:rsidRPr="00534951" w:rsidRDefault="00A4040C" w:rsidP="00B904FF">
            <w:pPr>
              <w:spacing w:after="60"/>
              <w:jc w:val="center"/>
              <w:rPr>
                <w:b/>
                <w:sz w:val="18"/>
                <w:lang w:val="fr-FR"/>
              </w:rPr>
            </w:pPr>
            <w:r w:rsidRPr="00534951">
              <w:rPr>
                <w:b/>
                <w:sz w:val="18"/>
                <w:lang w:val="fr-FR"/>
              </w:rPr>
              <w:t>2012</w:t>
            </w:r>
          </w:p>
        </w:tc>
        <w:tc>
          <w:tcPr>
            <w:tcW w:w="630" w:type="dxa"/>
            <w:tcBorders>
              <w:top w:val="single" w:sz="4" w:space="0" w:color="666699"/>
              <w:left w:val="single" w:sz="4" w:space="0" w:color="666699"/>
              <w:bottom w:val="single" w:sz="4" w:space="0" w:color="666699"/>
              <w:right w:val="single" w:sz="4" w:space="0" w:color="666699"/>
            </w:tcBorders>
            <w:hideMark/>
          </w:tcPr>
          <w:p w14:paraId="5AD0E6F3" w14:textId="77777777" w:rsidR="00A4040C" w:rsidRPr="00534951" w:rsidRDefault="00A4040C" w:rsidP="00B904FF">
            <w:pPr>
              <w:spacing w:after="60"/>
              <w:jc w:val="center"/>
              <w:rPr>
                <w:b/>
                <w:sz w:val="18"/>
                <w:lang w:val="fr-FR"/>
              </w:rPr>
            </w:pPr>
            <w:r w:rsidRPr="00534951">
              <w:rPr>
                <w:b/>
                <w:sz w:val="18"/>
                <w:lang w:val="fr-FR"/>
              </w:rPr>
              <w:t>2013</w:t>
            </w:r>
          </w:p>
        </w:tc>
        <w:tc>
          <w:tcPr>
            <w:tcW w:w="630" w:type="dxa"/>
            <w:tcBorders>
              <w:top w:val="single" w:sz="4" w:space="0" w:color="666699"/>
              <w:left w:val="single" w:sz="4" w:space="0" w:color="666699"/>
              <w:bottom w:val="single" w:sz="4" w:space="0" w:color="666699"/>
              <w:right w:val="single" w:sz="4" w:space="0" w:color="666699"/>
            </w:tcBorders>
            <w:hideMark/>
          </w:tcPr>
          <w:p w14:paraId="1B38E633" w14:textId="77777777" w:rsidR="00A4040C" w:rsidRPr="00534951" w:rsidRDefault="00A4040C" w:rsidP="00B904FF">
            <w:pPr>
              <w:spacing w:after="60"/>
              <w:jc w:val="center"/>
              <w:rPr>
                <w:b/>
                <w:sz w:val="18"/>
                <w:lang w:val="fr-FR"/>
              </w:rPr>
            </w:pPr>
            <w:r w:rsidRPr="00534951">
              <w:rPr>
                <w:b/>
                <w:sz w:val="18"/>
                <w:lang w:val="fr-FR"/>
              </w:rPr>
              <w:t>2014</w:t>
            </w:r>
          </w:p>
        </w:tc>
        <w:tc>
          <w:tcPr>
            <w:tcW w:w="810" w:type="dxa"/>
            <w:tcBorders>
              <w:top w:val="single" w:sz="4" w:space="0" w:color="666699"/>
              <w:left w:val="single" w:sz="4" w:space="0" w:color="666699"/>
              <w:bottom w:val="single" w:sz="4" w:space="0" w:color="666699"/>
              <w:right w:val="single" w:sz="4" w:space="0" w:color="666699"/>
            </w:tcBorders>
            <w:hideMark/>
          </w:tcPr>
          <w:p w14:paraId="70E3F7E9" w14:textId="77777777" w:rsidR="00A4040C" w:rsidRPr="00534951" w:rsidRDefault="00A4040C" w:rsidP="00B904FF">
            <w:pPr>
              <w:jc w:val="center"/>
              <w:rPr>
                <w:b/>
                <w:sz w:val="18"/>
                <w:lang w:val="fr-FR"/>
              </w:rPr>
            </w:pPr>
            <w:r w:rsidRPr="00534951">
              <w:rPr>
                <w:b/>
                <w:sz w:val="18"/>
                <w:lang w:val="fr-FR"/>
              </w:rPr>
              <w:t>2015-</w:t>
            </w:r>
          </w:p>
          <w:p w14:paraId="74AA8720" w14:textId="77777777" w:rsidR="00A4040C" w:rsidRPr="00534951" w:rsidRDefault="00A4040C" w:rsidP="00B904FF">
            <w:pPr>
              <w:spacing w:after="60"/>
              <w:jc w:val="center"/>
              <w:rPr>
                <w:b/>
                <w:sz w:val="18"/>
                <w:lang w:val="fr-FR"/>
              </w:rPr>
            </w:pPr>
            <w:r w:rsidRPr="00534951">
              <w:rPr>
                <w:b/>
                <w:sz w:val="18"/>
                <w:lang w:val="fr-FR"/>
              </w:rPr>
              <w:t>2019</w:t>
            </w:r>
          </w:p>
        </w:tc>
        <w:tc>
          <w:tcPr>
            <w:tcW w:w="720" w:type="dxa"/>
            <w:tcBorders>
              <w:top w:val="single" w:sz="4" w:space="0" w:color="666699"/>
              <w:left w:val="single" w:sz="4" w:space="0" w:color="666699"/>
              <w:bottom w:val="single" w:sz="4" w:space="0" w:color="666699"/>
              <w:right w:val="single" w:sz="4" w:space="0" w:color="666699"/>
            </w:tcBorders>
            <w:hideMark/>
          </w:tcPr>
          <w:p w14:paraId="4D0EBC9A" w14:textId="77777777" w:rsidR="00A4040C" w:rsidRPr="00534951" w:rsidRDefault="00A4040C" w:rsidP="00B904FF">
            <w:pPr>
              <w:spacing w:after="60"/>
              <w:jc w:val="center"/>
              <w:rPr>
                <w:b/>
                <w:sz w:val="18"/>
                <w:lang w:val="fr-FR"/>
              </w:rPr>
            </w:pPr>
            <w:r w:rsidRPr="00534951">
              <w:rPr>
                <w:b/>
                <w:sz w:val="18"/>
                <w:lang w:val="fr-FR"/>
              </w:rPr>
              <w:t>2020</w:t>
            </w:r>
          </w:p>
        </w:tc>
        <w:tc>
          <w:tcPr>
            <w:tcW w:w="1331" w:type="dxa"/>
            <w:tcBorders>
              <w:top w:val="single" w:sz="4" w:space="0" w:color="666699"/>
              <w:left w:val="single" w:sz="4" w:space="0" w:color="666699"/>
              <w:bottom w:val="single" w:sz="4" w:space="0" w:color="666699"/>
              <w:right w:val="single" w:sz="4" w:space="0" w:color="666699"/>
            </w:tcBorders>
            <w:hideMark/>
          </w:tcPr>
          <w:p w14:paraId="49664207" w14:textId="77777777" w:rsidR="00A4040C" w:rsidRPr="00534951" w:rsidRDefault="00A4040C" w:rsidP="00B904FF">
            <w:pPr>
              <w:spacing w:after="60"/>
              <w:jc w:val="center"/>
              <w:rPr>
                <w:b/>
                <w:sz w:val="18"/>
                <w:lang w:val="fr-FR"/>
              </w:rPr>
            </w:pPr>
            <w:r w:rsidRPr="00534951">
              <w:rPr>
                <w:b/>
                <w:sz w:val="18"/>
                <w:lang w:val="fr-FR"/>
              </w:rPr>
              <w:t>Total</w:t>
            </w:r>
          </w:p>
        </w:tc>
      </w:tr>
      <w:tr w:rsidR="00A4040C" w:rsidRPr="00534951" w14:paraId="28838C66" w14:textId="77777777" w:rsidTr="00636EEE">
        <w:tc>
          <w:tcPr>
            <w:tcW w:w="4077" w:type="dxa"/>
            <w:gridSpan w:val="3"/>
            <w:tcBorders>
              <w:top w:val="single" w:sz="4" w:space="0" w:color="666699"/>
              <w:left w:val="single" w:sz="4" w:space="0" w:color="666699"/>
              <w:bottom w:val="single" w:sz="4" w:space="0" w:color="666699"/>
              <w:right w:val="single" w:sz="4" w:space="0" w:color="666699"/>
            </w:tcBorders>
            <w:hideMark/>
          </w:tcPr>
          <w:p w14:paraId="5BF9D0A9" w14:textId="77777777" w:rsidR="00A4040C" w:rsidRPr="00534951" w:rsidRDefault="00BC0110" w:rsidP="00A002D6">
            <w:pPr>
              <w:spacing w:after="60"/>
              <w:jc w:val="left"/>
              <w:rPr>
                <w:sz w:val="18"/>
                <w:lang w:val="fr-FR"/>
              </w:rPr>
            </w:pPr>
            <w:r w:rsidRPr="00534951">
              <w:rPr>
                <w:sz w:val="18"/>
                <w:lang w:val="fr-FR"/>
              </w:rPr>
              <w:t xml:space="preserve">Limites </w:t>
            </w:r>
            <w:r w:rsidR="00A002D6" w:rsidRPr="00534951">
              <w:rPr>
                <w:sz w:val="18"/>
                <w:lang w:val="fr-FR"/>
              </w:rPr>
              <w:t>de consommation du</w:t>
            </w:r>
            <w:r w:rsidR="00A4040C" w:rsidRPr="00534951">
              <w:rPr>
                <w:sz w:val="18"/>
                <w:lang w:val="fr-FR"/>
              </w:rPr>
              <w:t xml:space="preserve"> Protocol</w:t>
            </w:r>
            <w:r w:rsidR="00A002D6" w:rsidRPr="00534951">
              <w:rPr>
                <w:sz w:val="18"/>
                <w:lang w:val="fr-FR"/>
              </w:rPr>
              <w:t>e de Montréal</w:t>
            </w:r>
            <w:r w:rsidR="00A4040C" w:rsidRPr="00534951">
              <w:rPr>
                <w:sz w:val="18"/>
                <w:lang w:val="fr-FR"/>
              </w:rPr>
              <w:t xml:space="preserve"> </w:t>
            </w:r>
          </w:p>
        </w:tc>
        <w:tc>
          <w:tcPr>
            <w:tcW w:w="832" w:type="dxa"/>
            <w:tcBorders>
              <w:top w:val="single" w:sz="4" w:space="0" w:color="666699"/>
              <w:left w:val="single" w:sz="4" w:space="0" w:color="666699"/>
              <w:bottom w:val="single" w:sz="4" w:space="0" w:color="666699"/>
              <w:right w:val="single" w:sz="4" w:space="0" w:color="666699"/>
            </w:tcBorders>
            <w:hideMark/>
          </w:tcPr>
          <w:p w14:paraId="19C6DAE8" w14:textId="77777777" w:rsidR="00A4040C" w:rsidRPr="00534951" w:rsidRDefault="00A4040C" w:rsidP="00B904FF">
            <w:pPr>
              <w:spacing w:after="60"/>
              <w:jc w:val="center"/>
              <w:rPr>
                <w:sz w:val="18"/>
                <w:lang w:val="fr-FR"/>
              </w:rPr>
            </w:pPr>
            <w:r w:rsidRPr="00534951">
              <w:rPr>
                <w:sz w:val="18"/>
                <w:lang w:val="fr-FR"/>
              </w:rPr>
              <w:t>n/a</w:t>
            </w:r>
          </w:p>
        </w:tc>
        <w:tc>
          <w:tcPr>
            <w:tcW w:w="576" w:type="dxa"/>
            <w:tcBorders>
              <w:top w:val="single" w:sz="4" w:space="0" w:color="666699"/>
              <w:left w:val="single" w:sz="4" w:space="0" w:color="666699"/>
              <w:bottom w:val="single" w:sz="4" w:space="0" w:color="666699"/>
              <w:right w:val="single" w:sz="4" w:space="0" w:color="666699"/>
            </w:tcBorders>
            <w:hideMark/>
          </w:tcPr>
          <w:p w14:paraId="7CC8C541" w14:textId="77777777" w:rsidR="00A4040C" w:rsidRPr="00534951" w:rsidRDefault="00A4040C" w:rsidP="00B904FF">
            <w:pPr>
              <w:spacing w:after="60"/>
              <w:jc w:val="center"/>
              <w:rPr>
                <w:sz w:val="18"/>
                <w:lang w:val="fr-FR"/>
              </w:rPr>
            </w:pPr>
            <w:r w:rsidRPr="00534951">
              <w:rPr>
                <w:sz w:val="18"/>
                <w:lang w:val="fr-FR"/>
              </w:rPr>
              <w:t>n/a</w:t>
            </w:r>
          </w:p>
        </w:tc>
        <w:tc>
          <w:tcPr>
            <w:tcW w:w="630" w:type="dxa"/>
            <w:tcBorders>
              <w:top w:val="single" w:sz="4" w:space="0" w:color="666699"/>
              <w:left w:val="single" w:sz="4" w:space="0" w:color="666699"/>
              <w:bottom w:val="single" w:sz="4" w:space="0" w:color="666699"/>
              <w:right w:val="single" w:sz="4" w:space="0" w:color="666699"/>
            </w:tcBorders>
            <w:hideMark/>
          </w:tcPr>
          <w:p w14:paraId="3D4439B0" w14:textId="77777777" w:rsidR="00A4040C" w:rsidRPr="00534951" w:rsidRDefault="00A002D6" w:rsidP="00B904FF">
            <w:pPr>
              <w:spacing w:after="60"/>
              <w:jc w:val="right"/>
              <w:rPr>
                <w:sz w:val="18"/>
                <w:lang w:val="fr-FR"/>
              </w:rPr>
            </w:pPr>
            <w:r w:rsidRPr="00534951">
              <w:rPr>
                <w:sz w:val="18"/>
                <w:lang w:val="fr-FR"/>
              </w:rPr>
              <w:t>18,</w:t>
            </w:r>
            <w:r w:rsidR="00A4040C"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7D65DE24" w14:textId="77777777" w:rsidR="00A4040C" w:rsidRPr="00534951" w:rsidRDefault="00A002D6" w:rsidP="00B904FF">
            <w:pPr>
              <w:spacing w:after="60"/>
              <w:jc w:val="right"/>
              <w:rPr>
                <w:sz w:val="18"/>
                <w:lang w:val="fr-FR"/>
              </w:rPr>
            </w:pPr>
            <w:r w:rsidRPr="00534951">
              <w:rPr>
                <w:sz w:val="18"/>
                <w:lang w:val="fr-FR"/>
              </w:rPr>
              <w:t>18,</w:t>
            </w:r>
            <w:r w:rsidR="00A4040C"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4807F6AD" w14:textId="77777777" w:rsidR="00A4040C" w:rsidRPr="00534951" w:rsidRDefault="00A002D6" w:rsidP="00B904FF">
            <w:pPr>
              <w:spacing w:after="60"/>
              <w:jc w:val="right"/>
              <w:rPr>
                <w:sz w:val="18"/>
                <w:lang w:val="fr-FR"/>
              </w:rPr>
            </w:pPr>
            <w:r w:rsidRPr="00534951">
              <w:rPr>
                <w:sz w:val="18"/>
                <w:lang w:val="fr-FR"/>
              </w:rPr>
              <w:t>16,</w:t>
            </w:r>
            <w:r w:rsidR="00A4040C" w:rsidRPr="00534951">
              <w:rPr>
                <w:sz w:val="18"/>
                <w:lang w:val="fr-FR"/>
              </w:rPr>
              <w:t>1</w:t>
            </w:r>
          </w:p>
        </w:tc>
        <w:tc>
          <w:tcPr>
            <w:tcW w:w="720" w:type="dxa"/>
            <w:tcBorders>
              <w:top w:val="single" w:sz="4" w:space="0" w:color="666699"/>
              <w:left w:val="single" w:sz="4" w:space="0" w:color="666699"/>
              <w:bottom w:val="single" w:sz="4" w:space="0" w:color="666699"/>
              <w:right w:val="single" w:sz="4" w:space="0" w:color="666699"/>
            </w:tcBorders>
            <w:hideMark/>
          </w:tcPr>
          <w:p w14:paraId="748F1E64" w14:textId="77777777" w:rsidR="00A4040C" w:rsidRPr="00534951" w:rsidRDefault="00A002D6" w:rsidP="00B904FF">
            <w:pPr>
              <w:spacing w:after="60"/>
              <w:jc w:val="right"/>
              <w:rPr>
                <w:sz w:val="18"/>
                <w:lang w:val="fr-FR"/>
              </w:rPr>
            </w:pPr>
            <w:r w:rsidRPr="00534951">
              <w:rPr>
                <w:sz w:val="18"/>
                <w:lang w:val="fr-FR"/>
              </w:rPr>
              <w:t>11,</w:t>
            </w:r>
            <w:r w:rsidR="00A4040C" w:rsidRPr="00534951">
              <w:rPr>
                <w:sz w:val="18"/>
                <w:lang w:val="fr-FR"/>
              </w:rPr>
              <w:t>7</w:t>
            </w:r>
          </w:p>
        </w:tc>
        <w:tc>
          <w:tcPr>
            <w:tcW w:w="1331" w:type="dxa"/>
            <w:tcBorders>
              <w:top w:val="single" w:sz="4" w:space="0" w:color="666699"/>
              <w:left w:val="single" w:sz="4" w:space="0" w:color="666699"/>
              <w:bottom w:val="single" w:sz="4" w:space="0" w:color="666699"/>
              <w:right w:val="single" w:sz="4" w:space="0" w:color="666699"/>
            </w:tcBorders>
            <w:hideMark/>
          </w:tcPr>
          <w:p w14:paraId="318DD079" w14:textId="77777777" w:rsidR="00A4040C" w:rsidRPr="00534951" w:rsidRDefault="00A4040C" w:rsidP="00B904FF">
            <w:pPr>
              <w:spacing w:after="60"/>
              <w:jc w:val="center"/>
              <w:rPr>
                <w:sz w:val="18"/>
                <w:lang w:val="fr-FR"/>
              </w:rPr>
            </w:pPr>
            <w:r w:rsidRPr="00534951">
              <w:rPr>
                <w:sz w:val="18"/>
                <w:lang w:val="fr-FR"/>
              </w:rPr>
              <w:t>n/a</w:t>
            </w:r>
          </w:p>
        </w:tc>
      </w:tr>
      <w:tr w:rsidR="00A4040C" w:rsidRPr="00534951" w14:paraId="76FD1B16" w14:textId="77777777" w:rsidTr="00636EEE">
        <w:tc>
          <w:tcPr>
            <w:tcW w:w="4077" w:type="dxa"/>
            <w:gridSpan w:val="3"/>
            <w:tcBorders>
              <w:top w:val="single" w:sz="4" w:space="0" w:color="666699"/>
              <w:left w:val="single" w:sz="4" w:space="0" w:color="666699"/>
              <w:bottom w:val="single" w:sz="4" w:space="0" w:color="666699"/>
              <w:right w:val="single" w:sz="4" w:space="0" w:color="666699"/>
            </w:tcBorders>
            <w:hideMark/>
          </w:tcPr>
          <w:p w14:paraId="59ADE1BF" w14:textId="77777777" w:rsidR="00A4040C" w:rsidRPr="00534951" w:rsidRDefault="00A002D6" w:rsidP="00A002D6">
            <w:pPr>
              <w:spacing w:after="60"/>
              <w:jc w:val="left"/>
              <w:rPr>
                <w:sz w:val="18"/>
                <w:lang w:val="fr-FR"/>
              </w:rPr>
            </w:pPr>
            <w:r w:rsidRPr="00534951">
              <w:rPr>
                <w:sz w:val="18"/>
                <w:lang w:val="fr-FR"/>
              </w:rPr>
              <w:t>Consommation maximale autorisée (</w:t>
            </w:r>
            <w:r w:rsidR="00A4040C" w:rsidRPr="00534951">
              <w:rPr>
                <w:sz w:val="18"/>
                <w:lang w:val="fr-FR"/>
              </w:rPr>
              <w:t>tonnes</w:t>
            </w:r>
            <w:r w:rsidRPr="00534951">
              <w:rPr>
                <w:sz w:val="18"/>
                <w:lang w:val="fr-FR"/>
              </w:rPr>
              <w:t xml:space="preserve"> PAO</w:t>
            </w:r>
            <w:r w:rsidR="00A4040C" w:rsidRPr="00534951">
              <w:rPr>
                <w:sz w:val="18"/>
                <w:lang w:val="fr-FR"/>
              </w:rPr>
              <w:t>)</w:t>
            </w:r>
          </w:p>
        </w:tc>
        <w:tc>
          <w:tcPr>
            <w:tcW w:w="832" w:type="dxa"/>
            <w:tcBorders>
              <w:top w:val="single" w:sz="4" w:space="0" w:color="666699"/>
              <w:left w:val="single" w:sz="4" w:space="0" w:color="666699"/>
              <w:bottom w:val="single" w:sz="4" w:space="0" w:color="666699"/>
              <w:right w:val="single" w:sz="4" w:space="0" w:color="666699"/>
            </w:tcBorders>
            <w:hideMark/>
          </w:tcPr>
          <w:p w14:paraId="7EBA3B2B" w14:textId="77777777" w:rsidR="00A4040C" w:rsidRPr="00534951" w:rsidRDefault="00A4040C" w:rsidP="00B904FF">
            <w:pPr>
              <w:spacing w:after="60"/>
              <w:jc w:val="center"/>
              <w:rPr>
                <w:sz w:val="18"/>
                <w:lang w:val="fr-FR"/>
              </w:rPr>
            </w:pPr>
            <w:r w:rsidRPr="00534951">
              <w:rPr>
                <w:sz w:val="18"/>
                <w:lang w:val="fr-FR"/>
              </w:rPr>
              <w:t>n/a</w:t>
            </w:r>
          </w:p>
        </w:tc>
        <w:tc>
          <w:tcPr>
            <w:tcW w:w="576" w:type="dxa"/>
            <w:tcBorders>
              <w:top w:val="single" w:sz="4" w:space="0" w:color="666699"/>
              <w:left w:val="single" w:sz="4" w:space="0" w:color="666699"/>
              <w:bottom w:val="single" w:sz="4" w:space="0" w:color="666699"/>
              <w:right w:val="single" w:sz="4" w:space="0" w:color="666699"/>
            </w:tcBorders>
            <w:hideMark/>
          </w:tcPr>
          <w:p w14:paraId="497CD835" w14:textId="77777777" w:rsidR="00A4040C" w:rsidRPr="00534951" w:rsidRDefault="00A4040C" w:rsidP="00B904FF">
            <w:pPr>
              <w:spacing w:after="60"/>
              <w:jc w:val="center"/>
              <w:rPr>
                <w:sz w:val="18"/>
                <w:lang w:val="fr-FR"/>
              </w:rPr>
            </w:pPr>
            <w:r w:rsidRPr="00534951">
              <w:rPr>
                <w:sz w:val="18"/>
                <w:lang w:val="fr-FR"/>
              </w:rPr>
              <w:t>n/a</w:t>
            </w:r>
          </w:p>
        </w:tc>
        <w:tc>
          <w:tcPr>
            <w:tcW w:w="630" w:type="dxa"/>
            <w:tcBorders>
              <w:top w:val="single" w:sz="4" w:space="0" w:color="666699"/>
              <w:left w:val="single" w:sz="4" w:space="0" w:color="666699"/>
              <w:bottom w:val="single" w:sz="4" w:space="0" w:color="666699"/>
              <w:right w:val="single" w:sz="4" w:space="0" w:color="666699"/>
            </w:tcBorders>
            <w:hideMark/>
          </w:tcPr>
          <w:p w14:paraId="557F3F32" w14:textId="77777777" w:rsidR="00A4040C" w:rsidRPr="00534951" w:rsidRDefault="00A002D6" w:rsidP="00B904FF">
            <w:pPr>
              <w:spacing w:after="60"/>
              <w:jc w:val="right"/>
              <w:rPr>
                <w:sz w:val="18"/>
                <w:lang w:val="fr-FR"/>
              </w:rPr>
            </w:pPr>
            <w:r w:rsidRPr="00534951">
              <w:rPr>
                <w:sz w:val="18"/>
                <w:lang w:val="fr-FR"/>
              </w:rPr>
              <w:t>17,</w:t>
            </w:r>
            <w:r w:rsidR="00A4040C" w:rsidRPr="00534951">
              <w:rPr>
                <w:sz w:val="18"/>
                <w:lang w:val="fr-FR"/>
              </w:rPr>
              <w:t>95</w:t>
            </w:r>
          </w:p>
        </w:tc>
        <w:tc>
          <w:tcPr>
            <w:tcW w:w="630" w:type="dxa"/>
            <w:tcBorders>
              <w:top w:val="single" w:sz="4" w:space="0" w:color="666699"/>
              <w:left w:val="single" w:sz="4" w:space="0" w:color="666699"/>
              <w:bottom w:val="single" w:sz="4" w:space="0" w:color="666699"/>
              <w:right w:val="single" w:sz="4" w:space="0" w:color="666699"/>
            </w:tcBorders>
            <w:hideMark/>
          </w:tcPr>
          <w:p w14:paraId="0DA8481E" w14:textId="77777777" w:rsidR="00A4040C" w:rsidRPr="00534951" w:rsidRDefault="00A002D6" w:rsidP="00B904FF">
            <w:pPr>
              <w:spacing w:after="60"/>
              <w:jc w:val="right"/>
              <w:rPr>
                <w:sz w:val="18"/>
                <w:lang w:val="fr-FR"/>
              </w:rPr>
            </w:pPr>
            <w:r w:rsidRPr="00534951">
              <w:rPr>
                <w:sz w:val="18"/>
                <w:lang w:val="fr-FR"/>
              </w:rPr>
              <w:t>17,</w:t>
            </w:r>
            <w:r w:rsidR="00A4040C" w:rsidRPr="00534951">
              <w:rPr>
                <w:sz w:val="18"/>
                <w:lang w:val="fr-FR"/>
              </w:rPr>
              <w:t>95</w:t>
            </w:r>
          </w:p>
        </w:tc>
        <w:tc>
          <w:tcPr>
            <w:tcW w:w="810" w:type="dxa"/>
            <w:tcBorders>
              <w:top w:val="single" w:sz="4" w:space="0" w:color="666699"/>
              <w:left w:val="single" w:sz="4" w:space="0" w:color="666699"/>
              <w:bottom w:val="single" w:sz="4" w:space="0" w:color="666699"/>
              <w:right w:val="single" w:sz="4" w:space="0" w:color="666699"/>
            </w:tcBorders>
            <w:hideMark/>
          </w:tcPr>
          <w:p w14:paraId="0BE37068" w14:textId="77777777" w:rsidR="00A4040C" w:rsidRPr="00534951" w:rsidRDefault="00A002D6" w:rsidP="00B904FF">
            <w:pPr>
              <w:spacing w:after="60"/>
              <w:jc w:val="right"/>
              <w:rPr>
                <w:sz w:val="18"/>
                <w:lang w:val="fr-FR"/>
              </w:rPr>
            </w:pPr>
            <w:r w:rsidRPr="00534951">
              <w:rPr>
                <w:sz w:val="18"/>
                <w:lang w:val="fr-FR"/>
              </w:rPr>
              <w:t>16,</w:t>
            </w:r>
            <w:r w:rsidR="00A4040C" w:rsidRPr="00534951">
              <w:rPr>
                <w:sz w:val="18"/>
                <w:lang w:val="fr-FR"/>
              </w:rPr>
              <w:t>16</w:t>
            </w:r>
          </w:p>
        </w:tc>
        <w:tc>
          <w:tcPr>
            <w:tcW w:w="720" w:type="dxa"/>
            <w:tcBorders>
              <w:top w:val="single" w:sz="4" w:space="0" w:color="666699"/>
              <w:left w:val="single" w:sz="4" w:space="0" w:color="666699"/>
              <w:bottom w:val="single" w:sz="4" w:space="0" w:color="666699"/>
              <w:right w:val="single" w:sz="4" w:space="0" w:color="666699"/>
            </w:tcBorders>
            <w:hideMark/>
          </w:tcPr>
          <w:p w14:paraId="2F5C0087" w14:textId="77777777" w:rsidR="00A4040C" w:rsidRPr="00534951" w:rsidRDefault="00A002D6" w:rsidP="00B904FF">
            <w:pPr>
              <w:spacing w:after="60"/>
              <w:jc w:val="right"/>
              <w:rPr>
                <w:sz w:val="18"/>
                <w:lang w:val="fr-FR"/>
              </w:rPr>
            </w:pPr>
            <w:r w:rsidRPr="00534951">
              <w:rPr>
                <w:sz w:val="18"/>
                <w:lang w:val="fr-FR"/>
              </w:rPr>
              <w:t>11,</w:t>
            </w:r>
            <w:r w:rsidR="00A4040C" w:rsidRPr="00534951">
              <w:rPr>
                <w:sz w:val="18"/>
                <w:lang w:val="fr-FR"/>
              </w:rPr>
              <w:t>67</w:t>
            </w:r>
          </w:p>
        </w:tc>
        <w:tc>
          <w:tcPr>
            <w:tcW w:w="1331" w:type="dxa"/>
            <w:tcBorders>
              <w:top w:val="single" w:sz="4" w:space="0" w:color="666699"/>
              <w:left w:val="single" w:sz="4" w:space="0" w:color="666699"/>
              <w:bottom w:val="single" w:sz="4" w:space="0" w:color="666699"/>
              <w:right w:val="single" w:sz="4" w:space="0" w:color="666699"/>
            </w:tcBorders>
            <w:hideMark/>
          </w:tcPr>
          <w:p w14:paraId="778CFE1A" w14:textId="77777777" w:rsidR="00A4040C" w:rsidRPr="00534951" w:rsidRDefault="00A4040C" w:rsidP="00B904FF">
            <w:pPr>
              <w:spacing w:after="60"/>
              <w:jc w:val="center"/>
              <w:rPr>
                <w:sz w:val="18"/>
                <w:lang w:val="fr-FR"/>
              </w:rPr>
            </w:pPr>
            <w:r w:rsidRPr="00534951">
              <w:rPr>
                <w:sz w:val="18"/>
                <w:lang w:val="fr-FR"/>
              </w:rPr>
              <w:t>n/a</w:t>
            </w:r>
          </w:p>
        </w:tc>
      </w:tr>
      <w:tr w:rsidR="00636EEE" w:rsidRPr="00534951" w14:paraId="6DFD1FB6" w14:textId="77777777" w:rsidTr="00636EEE">
        <w:tc>
          <w:tcPr>
            <w:tcW w:w="0" w:type="auto"/>
            <w:vMerge w:val="restart"/>
            <w:tcBorders>
              <w:top w:val="single" w:sz="4" w:space="0" w:color="666699"/>
              <w:left w:val="single" w:sz="4" w:space="0" w:color="666699"/>
              <w:bottom w:val="single" w:sz="4" w:space="0" w:color="666699"/>
              <w:right w:val="single" w:sz="4" w:space="0" w:color="666699"/>
            </w:tcBorders>
            <w:hideMark/>
          </w:tcPr>
          <w:p w14:paraId="67050DB5" w14:textId="2161F6A1" w:rsidR="00A4040C" w:rsidRPr="00534951" w:rsidRDefault="00A002D6" w:rsidP="00A002D6">
            <w:pPr>
              <w:spacing w:after="60"/>
              <w:jc w:val="left"/>
              <w:rPr>
                <w:sz w:val="18"/>
                <w:lang w:val="fr-FR"/>
              </w:rPr>
            </w:pPr>
            <w:r w:rsidRPr="00534951">
              <w:rPr>
                <w:sz w:val="18"/>
                <w:lang w:val="fr-FR"/>
              </w:rPr>
              <w:t xml:space="preserve">Financement </w:t>
            </w:r>
            <w:r w:rsidR="005D07F0">
              <w:rPr>
                <w:sz w:val="18"/>
                <w:lang w:val="fr-FR"/>
              </w:rPr>
              <w:t>convenu</w:t>
            </w:r>
            <w:r w:rsidRPr="00534951">
              <w:rPr>
                <w:sz w:val="18"/>
                <w:lang w:val="fr-FR"/>
              </w:rPr>
              <w:t xml:space="preserve"> ($US</w:t>
            </w:r>
            <w:r w:rsidR="00A4040C" w:rsidRPr="00534951">
              <w:rPr>
                <w:sz w:val="18"/>
                <w:lang w:val="fr-FR"/>
              </w:rPr>
              <w:t>)</w:t>
            </w:r>
          </w:p>
        </w:tc>
        <w:tc>
          <w:tcPr>
            <w:tcW w:w="0" w:type="auto"/>
            <w:vMerge w:val="restart"/>
            <w:tcBorders>
              <w:top w:val="single" w:sz="4" w:space="0" w:color="666699"/>
              <w:left w:val="single" w:sz="4" w:space="0" w:color="666699"/>
              <w:bottom w:val="single" w:sz="4" w:space="0" w:color="666699"/>
              <w:right w:val="single" w:sz="4" w:space="0" w:color="666699"/>
            </w:tcBorders>
            <w:hideMark/>
          </w:tcPr>
          <w:p w14:paraId="47EBB630" w14:textId="77777777" w:rsidR="00A4040C" w:rsidRPr="00534951" w:rsidRDefault="00A4040C" w:rsidP="00B904FF">
            <w:pPr>
              <w:spacing w:after="60"/>
              <w:jc w:val="center"/>
              <w:rPr>
                <w:sz w:val="18"/>
                <w:lang w:val="fr-FR"/>
              </w:rPr>
            </w:pPr>
            <w:r w:rsidRPr="00534951">
              <w:rPr>
                <w:sz w:val="18"/>
                <w:lang w:val="fr-FR"/>
              </w:rPr>
              <w:t>P</w:t>
            </w:r>
            <w:r w:rsidR="00A002D6" w:rsidRPr="00534951">
              <w:rPr>
                <w:sz w:val="18"/>
                <w:lang w:val="fr-FR"/>
              </w:rPr>
              <w:t>NUD</w:t>
            </w:r>
          </w:p>
        </w:tc>
        <w:tc>
          <w:tcPr>
            <w:tcW w:w="1576" w:type="dxa"/>
            <w:tcBorders>
              <w:top w:val="single" w:sz="4" w:space="0" w:color="666699"/>
              <w:left w:val="single" w:sz="4" w:space="0" w:color="666699"/>
              <w:bottom w:val="single" w:sz="4" w:space="0" w:color="666699"/>
              <w:right w:val="single" w:sz="4" w:space="0" w:color="666699"/>
            </w:tcBorders>
            <w:hideMark/>
          </w:tcPr>
          <w:p w14:paraId="38B93CAF" w14:textId="77777777" w:rsidR="00A4040C" w:rsidRPr="00534951" w:rsidRDefault="00A002D6" w:rsidP="00B904FF">
            <w:pPr>
              <w:spacing w:after="60"/>
              <w:jc w:val="left"/>
              <w:rPr>
                <w:sz w:val="18"/>
                <w:lang w:val="fr-FR"/>
              </w:rPr>
            </w:pPr>
            <w:r w:rsidRPr="00534951">
              <w:rPr>
                <w:sz w:val="18"/>
                <w:lang w:val="fr-FR"/>
              </w:rPr>
              <w:t>Coûts du projet</w:t>
            </w:r>
          </w:p>
        </w:tc>
        <w:tc>
          <w:tcPr>
            <w:tcW w:w="832" w:type="dxa"/>
            <w:tcBorders>
              <w:top w:val="single" w:sz="4" w:space="0" w:color="666699"/>
              <w:left w:val="single" w:sz="4" w:space="0" w:color="666699"/>
              <w:bottom w:val="single" w:sz="4" w:space="0" w:color="666699"/>
              <w:right w:val="single" w:sz="4" w:space="0" w:color="666699"/>
            </w:tcBorders>
            <w:hideMark/>
          </w:tcPr>
          <w:p w14:paraId="3559D8F8" w14:textId="77777777" w:rsidR="00A4040C" w:rsidRPr="00534951" w:rsidRDefault="00A002D6" w:rsidP="00B904FF">
            <w:pPr>
              <w:spacing w:after="60"/>
              <w:jc w:val="right"/>
              <w:rPr>
                <w:sz w:val="18"/>
                <w:lang w:val="fr-FR"/>
              </w:rPr>
            </w:pPr>
            <w:r w:rsidRPr="00534951">
              <w:rPr>
                <w:sz w:val="18"/>
                <w:lang w:val="fr-FR"/>
              </w:rPr>
              <w:t xml:space="preserve">168 </w:t>
            </w:r>
            <w:r w:rsidR="00A4040C" w:rsidRPr="00534951">
              <w:rPr>
                <w:sz w:val="18"/>
                <w:lang w:val="fr-FR"/>
              </w:rPr>
              <w:t>500</w:t>
            </w:r>
          </w:p>
        </w:tc>
        <w:tc>
          <w:tcPr>
            <w:tcW w:w="576" w:type="dxa"/>
            <w:tcBorders>
              <w:top w:val="single" w:sz="4" w:space="0" w:color="666699"/>
              <w:left w:val="single" w:sz="4" w:space="0" w:color="666699"/>
              <w:bottom w:val="single" w:sz="4" w:space="0" w:color="666699"/>
              <w:right w:val="single" w:sz="4" w:space="0" w:color="666699"/>
            </w:tcBorders>
            <w:hideMark/>
          </w:tcPr>
          <w:p w14:paraId="52E5824D" w14:textId="77777777" w:rsidR="00A4040C" w:rsidRPr="00534951" w:rsidRDefault="00A4040C"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49C4A681" w14:textId="77777777" w:rsidR="00A4040C" w:rsidRPr="00534951" w:rsidRDefault="00A4040C"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1834773C" w14:textId="77777777" w:rsidR="00A4040C" w:rsidRPr="00534951" w:rsidRDefault="00A4040C"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2FCF0081" w14:textId="77777777" w:rsidR="00A4040C" w:rsidRPr="00534951" w:rsidRDefault="00636EEE" w:rsidP="00B904FF">
            <w:pPr>
              <w:spacing w:after="60"/>
              <w:jc w:val="right"/>
              <w:rPr>
                <w:sz w:val="18"/>
                <w:lang w:val="fr-FR"/>
              </w:rPr>
            </w:pPr>
            <w:r w:rsidRPr="00534951">
              <w:rPr>
                <w:sz w:val="18"/>
                <w:lang w:val="fr-FR"/>
              </w:rPr>
              <w:t xml:space="preserve">131 </w:t>
            </w:r>
            <w:r w:rsidR="00A4040C" w:rsidRPr="00534951">
              <w:rPr>
                <w:sz w:val="18"/>
                <w:lang w:val="fr-FR"/>
              </w:rPr>
              <w:t>500</w:t>
            </w:r>
          </w:p>
        </w:tc>
        <w:tc>
          <w:tcPr>
            <w:tcW w:w="720" w:type="dxa"/>
            <w:tcBorders>
              <w:top w:val="single" w:sz="4" w:space="0" w:color="666699"/>
              <w:left w:val="single" w:sz="4" w:space="0" w:color="666699"/>
              <w:bottom w:val="single" w:sz="4" w:space="0" w:color="666699"/>
              <w:right w:val="single" w:sz="4" w:space="0" w:color="666699"/>
            </w:tcBorders>
            <w:hideMark/>
          </w:tcPr>
          <w:p w14:paraId="3353282F" w14:textId="77777777" w:rsidR="00A4040C" w:rsidRPr="00534951" w:rsidRDefault="00A4040C" w:rsidP="00B904FF">
            <w:pPr>
              <w:spacing w:after="60"/>
              <w:jc w:val="right"/>
              <w:rPr>
                <w:sz w:val="18"/>
                <w:lang w:val="fr-FR"/>
              </w:rPr>
            </w:pPr>
            <w:r w:rsidRPr="00534951">
              <w:rPr>
                <w:sz w:val="18"/>
                <w:lang w:val="fr-FR"/>
              </w:rPr>
              <w:t>0</w:t>
            </w:r>
          </w:p>
        </w:tc>
        <w:tc>
          <w:tcPr>
            <w:tcW w:w="1331" w:type="dxa"/>
            <w:tcBorders>
              <w:top w:val="single" w:sz="4" w:space="0" w:color="666699"/>
              <w:left w:val="single" w:sz="4" w:space="0" w:color="666699"/>
              <w:bottom w:val="single" w:sz="4" w:space="0" w:color="666699"/>
              <w:right w:val="single" w:sz="4" w:space="0" w:color="666699"/>
            </w:tcBorders>
            <w:hideMark/>
          </w:tcPr>
          <w:p w14:paraId="18396C51" w14:textId="77777777" w:rsidR="00A4040C" w:rsidRPr="00534951" w:rsidRDefault="00636EEE" w:rsidP="00B904FF">
            <w:pPr>
              <w:spacing w:after="60"/>
              <w:jc w:val="right"/>
              <w:rPr>
                <w:sz w:val="18"/>
                <w:lang w:val="fr-FR"/>
              </w:rPr>
            </w:pPr>
            <w:r w:rsidRPr="00534951">
              <w:rPr>
                <w:sz w:val="18"/>
                <w:lang w:val="fr-FR"/>
              </w:rPr>
              <w:t xml:space="preserve">300 </w:t>
            </w:r>
            <w:r w:rsidR="00A4040C" w:rsidRPr="00534951">
              <w:rPr>
                <w:sz w:val="18"/>
                <w:lang w:val="fr-FR"/>
              </w:rPr>
              <w:t>000</w:t>
            </w:r>
          </w:p>
        </w:tc>
      </w:tr>
      <w:tr w:rsidR="00636EEE" w:rsidRPr="00534951" w14:paraId="36C6E135" w14:textId="77777777" w:rsidTr="00636EEE">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2B6837A" w14:textId="77777777" w:rsidR="00A4040C" w:rsidRPr="00534951" w:rsidRDefault="00A4040C" w:rsidP="00B904FF">
            <w:pPr>
              <w:rPr>
                <w:sz w:val="18"/>
                <w:lang w:val="fr-F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4EDEAA9F" w14:textId="77777777" w:rsidR="00A4040C" w:rsidRPr="00534951" w:rsidRDefault="00A4040C" w:rsidP="00B904FF">
            <w:pPr>
              <w:rPr>
                <w:sz w:val="18"/>
                <w:lang w:val="fr-FR"/>
              </w:rPr>
            </w:pPr>
          </w:p>
        </w:tc>
        <w:tc>
          <w:tcPr>
            <w:tcW w:w="1576" w:type="dxa"/>
            <w:tcBorders>
              <w:top w:val="single" w:sz="4" w:space="0" w:color="666699"/>
              <w:left w:val="single" w:sz="4" w:space="0" w:color="666699"/>
              <w:bottom w:val="single" w:sz="4" w:space="0" w:color="666699"/>
              <w:right w:val="single" w:sz="4" w:space="0" w:color="666699"/>
            </w:tcBorders>
            <w:hideMark/>
          </w:tcPr>
          <w:p w14:paraId="4F4484A8" w14:textId="77777777" w:rsidR="00A4040C" w:rsidRPr="00534951" w:rsidRDefault="00A002D6" w:rsidP="00B904FF">
            <w:pPr>
              <w:spacing w:after="60"/>
              <w:jc w:val="left"/>
              <w:rPr>
                <w:sz w:val="18"/>
                <w:lang w:val="fr-FR"/>
              </w:rPr>
            </w:pPr>
            <w:r w:rsidRPr="00534951">
              <w:rPr>
                <w:sz w:val="18"/>
                <w:lang w:val="fr-FR"/>
              </w:rPr>
              <w:t>Coûts d’appui</w:t>
            </w:r>
          </w:p>
        </w:tc>
        <w:tc>
          <w:tcPr>
            <w:tcW w:w="832" w:type="dxa"/>
            <w:tcBorders>
              <w:top w:val="single" w:sz="4" w:space="0" w:color="666699"/>
              <w:left w:val="single" w:sz="4" w:space="0" w:color="666699"/>
              <w:bottom w:val="single" w:sz="4" w:space="0" w:color="666699"/>
              <w:right w:val="single" w:sz="4" w:space="0" w:color="666699"/>
            </w:tcBorders>
            <w:hideMark/>
          </w:tcPr>
          <w:p w14:paraId="12A1F448" w14:textId="77777777" w:rsidR="00A4040C" w:rsidRPr="00534951" w:rsidRDefault="00A002D6" w:rsidP="00B904FF">
            <w:pPr>
              <w:spacing w:after="60"/>
              <w:jc w:val="right"/>
              <w:rPr>
                <w:sz w:val="18"/>
                <w:lang w:val="fr-FR"/>
              </w:rPr>
            </w:pPr>
            <w:r w:rsidRPr="00534951">
              <w:rPr>
                <w:sz w:val="18"/>
                <w:lang w:val="fr-FR"/>
              </w:rPr>
              <w:t xml:space="preserve">12 </w:t>
            </w:r>
            <w:r w:rsidR="00A4040C" w:rsidRPr="00534951">
              <w:rPr>
                <w:sz w:val="18"/>
                <w:lang w:val="fr-FR"/>
              </w:rPr>
              <w:t>638</w:t>
            </w:r>
          </w:p>
        </w:tc>
        <w:tc>
          <w:tcPr>
            <w:tcW w:w="576" w:type="dxa"/>
            <w:tcBorders>
              <w:top w:val="single" w:sz="4" w:space="0" w:color="666699"/>
              <w:left w:val="single" w:sz="4" w:space="0" w:color="666699"/>
              <w:bottom w:val="single" w:sz="4" w:space="0" w:color="666699"/>
              <w:right w:val="single" w:sz="4" w:space="0" w:color="666699"/>
            </w:tcBorders>
            <w:hideMark/>
          </w:tcPr>
          <w:p w14:paraId="6A251A10" w14:textId="77777777" w:rsidR="00A4040C" w:rsidRPr="00534951" w:rsidRDefault="00A4040C"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2C65C296" w14:textId="77777777" w:rsidR="00A4040C" w:rsidRPr="00534951" w:rsidRDefault="00A4040C"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56E6C81C" w14:textId="77777777" w:rsidR="00A4040C" w:rsidRPr="00534951" w:rsidRDefault="00A4040C"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6E97CF48" w14:textId="77777777" w:rsidR="00A4040C" w:rsidRPr="00534951" w:rsidRDefault="00636EEE" w:rsidP="00B904FF">
            <w:pPr>
              <w:spacing w:after="60"/>
              <w:jc w:val="right"/>
              <w:rPr>
                <w:sz w:val="18"/>
                <w:lang w:val="fr-FR"/>
              </w:rPr>
            </w:pPr>
            <w:r w:rsidRPr="00534951">
              <w:rPr>
                <w:sz w:val="18"/>
                <w:lang w:val="fr-FR"/>
              </w:rPr>
              <w:t xml:space="preserve">9 </w:t>
            </w:r>
            <w:r w:rsidR="00A4040C" w:rsidRPr="00534951">
              <w:rPr>
                <w:sz w:val="18"/>
                <w:lang w:val="fr-FR"/>
              </w:rPr>
              <w:t>862</w:t>
            </w:r>
          </w:p>
        </w:tc>
        <w:tc>
          <w:tcPr>
            <w:tcW w:w="720" w:type="dxa"/>
            <w:tcBorders>
              <w:top w:val="single" w:sz="4" w:space="0" w:color="666699"/>
              <w:left w:val="single" w:sz="4" w:space="0" w:color="666699"/>
              <w:bottom w:val="single" w:sz="4" w:space="0" w:color="666699"/>
              <w:right w:val="single" w:sz="4" w:space="0" w:color="666699"/>
            </w:tcBorders>
            <w:hideMark/>
          </w:tcPr>
          <w:p w14:paraId="50F7F9B0" w14:textId="77777777" w:rsidR="00A4040C" w:rsidRPr="00534951" w:rsidRDefault="00A4040C" w:rsidP="00B904FF">
            <w:pPr>
              <w:spacing w:after="60"/>
              <w:jc w:val="right"/>
              <w:rPr>
                <w:sz w:val="18"/>
                <w:lang w:val="fr-FR"/>
              </w:rPr>
            </w:pPr>
            <w:r w:rsidRPr="00534951">
              <w:rPr>
                <w:sz w:val="18"/>
                <w:lang w:val="fr-FR"/>
              </w:rPr>
              <w:t>0</w:t>
            </w:r>
          </w:p>
        </w:tc>
        <w:tc>
          <w:tcPr>
            <w:tcW w:w="1331" w:type="dxa"/>
            <w:tcBorders>
              <w:top w:val="single" w:sz="4" w:space="0" w:color="666699"/>
              <w:left w:val="single" w:sz="4" w:space="0" w:color="666699"/>
              <w:bottom w:val="single" w:sz="4" w:space="0" w:color="666699"/>
              <w:right w:val="single" w:sz="4" w:space="0" w:color="666699"/>
            </w:tcBorders>
            <w:hideMark/>
          </w:tcPr>
          <w:p w14:paraId="5432AA94" w14:textId="77777777" w:rsidR="00A4040C" w:rsidRPr="00534951" w:rsidRDefault="00636EEE" w:rsidP="00B904FF">
            <w:pPr>
              <w:spacing w:after="60"/>
              <w:jc w:val="right"/>
              <w:rPr>
                <w:sz w:val="18"/>
                <w:lang w:val="fr-FR"/>
              </w:rPr>
            </w:pPr>
            <w:r w:rsidRPr="00534951">
              <w:rPr>
                <w:sz w:val="18"/>
                <w:lang w:val="fr-FR"/>
              </w:rPr>
              <w:t xml:space="preserve">22 </w:t>
            </w:r>
            <w:r w:rsidR="00A4040C" w:rsidRPr="00534951">
              <w:rPr>
                <w:sz w:val="18"/>
                <w:lang w:val="fr-FR"/>
              </w:rPr>
              <w:t>500</w:t>
            </w:r>
          </w:p>
        </w:tc>
      </w:tr>
      <w:tr w:rsidR="00636EEE" w:rsidRPr="00534951" w14:paraId="72FD76A3" w14:textId="77777777" w:rsidTr="00636EEE">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6BA883F" w14:textId="77777777" w:rsidR="00A002D6" w:rsidRPr="00534951" w:rsidRDefault="00A002D6" w:rsidP="00B904FF">
            <w:pPr>
              <w:rPr>
                <w:sz w:val="18"/>
                <w:lang w:val="fr-FR"/>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14:paraId="3D099222" w14:textId="77777777" w:rsidR="00A002D6" w:rsidRPr="00534951" w:rsidRDefault="00A002D6" w:rsidP="00B904FF">
            <w:pPr>
              <w:spacing w:after="60"/>
              <w:jc w:val="center"/>
              <w:rPr>
                <w:sz w:val="18"/>
                <w:lang w:val="fr-FR"/>
              </w:rPr>
            </w:pPr>
            <w:r w:rsidRPr="00534951">
              <w:rPr>
                <w:sz w:val="18"/>
                <w:lang w:val="fr-FR"/>
              </w:rPr>
              <w:t>PNUE</w:t>
            </w:r>
          </w:p>
        </w:tc>
        <w:tc>
          <w:tcPr>
            <w:tcW w:w="1576" w:type="dxa"/>
            <w:tcBorders>
              <w:top w:val="single" w:sz="4" w:space="0" w:color="666699"/>
              <w:left w:val="single" w:sz="4" w:space="0" w:color="666699"/>
              <w:bottom w:val="single" w:sz="4" w:space="0" w:color="666699"/>
              <w:right w:val="single" w:sz="4" w:space="0" w:color="666699"/>
            </w:tcBorders>
            <w:hideMark/>
          </w:tcPr>
          <w:p w14:paraId="3337F380" w14:textId="77777777" w:rsidR="00A002D6" w:rsidRPr="00534951" w:rsidRDefault="00A002D6" w:rsidP="00A002D6">
            <w:pPr>
              <w:spacing w:after="60"/>
              <w:jc w:val="left"/>
              <w:rPr>
                <w:sz w:val="18"/>
                <w:lang w:val="fr-FR"/>
              </w:rPr>
            </w:pPr>
            <w:r w:rsidRPr="00534951">
              <w:rPr>
                <w:sz w:val="18"/>
                <w:lang w:val="fr-FR"/>
              </w:rPr>
              <w:t>Coûts du projet</w:t>
            </w:r>
          </w:p>
        </w:tc>
        <w:tc>
          <w:tcPr>
            <w:tcW w:w="832" w:type="dxa"/>
            <w:tcBorders>
              <w:top w:val="single" w:sz="4" w:space="0" w:color="666699"/>
              <w:left w:val="single" w:sz="4" w:space="0" w:color="666699"/>
              <w:bottom w:val="single" w:sz="4" w:space="0" w:color="666699"/>
              <w:right w:val="single" w:sz="4" w:space="0" w:color="666699"/>
            </w:tcBorders>
            <w:hideMark/>
          </w:tcPr>
          <w:p w14:paraId="0485447A" w14:textId="77777777" w:rsidR="00A002D6" w:rsidRPr="00534951" w:rsidRDefault="00A002D6" w:rsidP="00B904FF">
            <w:pPr>
              <w:spacing w:after="60"/>
              <w:jc w:val="right"/>
              <w:rPr>
                <w:sz w:val="18"/>
                <w:lang w:val="fr-FR"/>
              </w:rPr>
            </w:pPr>
            <w:r w:rsidRPr="00534951">
              <w:rPr>
                <w:sz w:val="18"/>
                <w:lang w:val="fr-FR"/>
              </w:rPr>
              <w:t>146 500</w:t>
            </w:r>
          </w:p>
        </w:tc>
        <w:tc>
          <w:tcPr>
            <w:tcW w:w="576" w:type="dxa"/>
            <w:tcBorders>
              <w:top w:val="single" w:sz="4" w:space="0" w:color="666699"/>
              <w:left w:val="single" w:sz="4" w:space="0" w:color="666699"/>
              <w:bottom w:val="single" w:sz="4" w:space="0" w:color="666699"/>
              <w:right w:val="single" w:sz="4" w:space="0" w:color="666699"/>
            </w:tcBorders>
            <w:hideMark/>
          </w:tcPr>
          <w:p w14:paraId="07A0C109"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3D1A1909"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2D3F52E6"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715C1938" w14:textId="77777777" w:rsidR="00A002D6" w:rsidRPr="00534951" w:rsidRDefault="00636EEE" w:rsidP="00B904FF">
            <w:pPr>
              <w:spacing w:after="60"/>
              <w:jc w:val="right"/>
              <w:rPr>
                <w:sz w:val="18"/>
                <w:lang w:val="fr-FR"/>
              </w:rPr>
            </w:pPr>
            <w:r w:rsidRPr="00534951">
              <w:rPr>
                <w:sz w:val="18"/>
                <w:lang w:val="fr-FR"/>
              </w:rPr>
              <w:t xml:space="preserve">120 </w:t>
            </w:r>
            <w:r w:rsidR="00A002D6" w:rsidRPr="00534951">
              <w:rPr>
                <w:sz w:val="18"/>
                <w:lang w:val="fr-FR"/>
              </w:rPr>
              <w:t>500</w:t>
            </w:r>
          </w:p>
        </w:tc>
        <w:tc>
          <w:tcPr>
            <w:tcW w:w="720" w:type="dxa"/>
            <w:tcBorders>
              <w:top w:val="single" w:sz="4" w:space="0" w:color="666699"/>
              <w:left w:val="single" w:sz="4" w:space="0" w:color="666699"/>
              <w:bottom w:val="single" w:sz="4" w:space="0" w:color="666699"/>
              <w:right w:val="single" w:sz="4" w:space="0" w:color="666699"/>
            </w:tcBorders>
            <w:hideMark/>
          </w:tcPr>
          <w:p w14:paraId="7540671C" w14:textId="77777777" w:rsidR="00A002D6" w:rsidRPr="00534951" w:rsidRDefault="00A002D6" w:rsidP="00B904FF">
            <w:pPr>
              <w:spacing w:after="60"/>
              <w:jc w:val="right"/>
              <w:rPr>
                <w:sz w:val="18"/>
                <w:lang w:val="fr-FR"/>
              </w:rPr>
            </w:pPr>
            <w:r w:rsidRPr="00534951">
              <w:rPr>
                <w:sz w:val="18"/>
                <w:lang w:val="fr-FR"/>
              </w:rPr>
              <w:t>63</w:t>
            </w:r>
            <w:r w:rsidR="00636EEE" w:rsidRPr="00534951">
              <w:rPr>
                <w:sz w:val="18"/>
                <w:lang w:val="fr-FR"/>
              </w:rPr>
              <w:t xml:space="preserve"> </w:t>
            </w:r>
            <w:r w:rsidRPr="00534951">
              <w:rPr>
                <w:sz w:val="18"/>
                <w:lang w:val="fr-FR"/>
              </w:rPr>
              <w:t>000</w:t>
            </w:r>
          </w:p>
        </w:tc>
        <w:tc>
          <w:tcPr>
            <w:tcW w:w="1331" w:type="dxa"/>
            <w:tcBorders>
              <w:top w:val="single" w:sz="4" w:space="0" w:color="666699"/>
              <w:left w:val="single" w:sz="4" w:space="0" w:color="666699"/>
              <w:bottom w:val="single" w:sz="4" w:space="0" w:color="666699"/>
              <w:right w:val="single" w:sz="4" w:space="0" w:color="666699"/>
            </w:tcBorders>
            <w:hideMark/>
          </w:tcPr>
          <w:p w14:paraId="42C0A16C" w14:textId="77777777" w:rsidR="00A002D6" w:rsidRPr="00534951" w:rsidRDefault="00636EEE" w:rsidP="00B904FF">
            <w:pPr>
              <w:spacing w:after="60"/>
              <w:jc w:val="right"/>
              <w:rPr>
                <w:sz w:val="18"/>
                <w:lang w:val="fr-FR"/>
              </w:rPr>
            </w:pPr>
            <w:r w:rsidRPr="00534951">
              <w:rPr>
                <w:sz w:val="18"/>
                <w:lang w:val="fr-FR"/>
              </w:rPr>
              <w:t xml:space="preserve">330 </w:t>
            </w:r>
            <w:r w:rsidR="00A002D6" w:rsidRPr="00534951">
              <w:rPr>
                <w:sz w:val="18"/>
                <w:lang w:val="fr-FR"/>
              </w:rPr>
              <w:t>000</w:t>
            </w:r>
          </w:p>
        </w:tc>
      </w:tr>
      <w:tr w:rsidR="00636EEE" w:rsidRPr="00534951" w14:paraId="4F1043A3" w14:textId="77777777" w:rsidTr="00636EEE">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0BD3338" w14:textId="77777777" w:rsidR="00A002D6" w:rsidRPr="00534951" w:rsidRDefault="00A002D6" w:rsidP="00B904FF">
            <w:pPr>
              <w:rPr>
                <w:sz w:val="18"/>
                <w:lang w:val="fr-F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562A350" w14:textId="77777777" w:rsidR="00A002D6" w:rsidRPr="00534951" w:rsidRDefault="00A002D6" w:rsidP="00B904FF">
            <w:pPr>
              <w:rPr>
                <w:sz w:val="18"/>
                <w:lang w:val="fr-FR"/>
              </w:rPr>
            </w:pPr>
          </w:p>
        </w:tc>
        <w:tc>
          <w:tcPr>
            <w:tcW w:w="1576" w:type="dxa"/>
            <w:tcBorders>
              <w:top w:val="single" w:sz="4" w:space="0" w:color="666699"/>
              <w:left w:val="single" w:sz="4" w:space="0" w:color="666699"/>
              <w:bottom w:val="single" w:sz="4" w:space="0" w:color="666699"/>
              <w:right w:val="single" w:sz="4" w:space="0" w:color="666699"/>
            </w:tcBorders>
            <w:hideMark/>
          </w:tcPr>
          <w:p w14:paraId="64202833" w14:textId="77777777" w:rsidR="00A002D6" w:rsidRPr="00534951" w:rsidRDefault="00A002D6" w:rsidP="00A002D6">
            <w:pPr>
              <w:spacing w:after="60"/>
              <w:jc w:val="left"/>
              <w:rPr>
                <w:sz w:val="18"/>
                <w:lang w:val="fr-FR"/>
              </w:rPr>
            </w:pPr>
            <w:r w:rsidRPr="00534951">
              <w:rPr>
                <w:sz w:val="18"/>
                <w:lang w:val="fr-FR"/>
              </w:rPr>
              <w:t>Coûts d’appui</w:t>
            </w:r>
          </w:p>
        </w:tc>
        <w:tc>
          <w:tcPr>
            <w:tcW w:w="832" w:type="dxa"/>
            <w:tcBorders>
              <w:top w:val="single" w:sz="4" w:space="0" w:color="666699"/>
              <w:left w:val="single" w:sz="4" w:space="0" w:color="666699"/>
              <w:bottom w:val="single" w:sz="4" w:space="0" w:color="666699"/>
              <w:right w:val="single" w:sz="4" w:space="0" w:color="666699"/>
            </w:tcBorders>
            <w:hideMark/>
          </w:tcPr>
          <w:p w14:paraId="40B326BC" w14:textId="77777777" w:rsidR="00A002D6" w:rsidRPr="00534951" w:rsidRDefault="00A002D6" w:rsidP="00B904FF">
            <w:pPr>
              <w:spacing w:after="60"/>
              <w:jc w:val="right"/>
              <w:rPr>
                <w:sz w:val="18"/>
                <w:lang w:val="fr-FR"/>
              </w:rPr>
            </w:pPr>
            <w:r w:rsidRPr="00534951">
              <w:rPr>
                <w:sz w:val="18"/>
                <w:lang w:val="fr-FR"/>
              </w:rPr>
              <w:t>19 045</w:t>
            </w:r>
          </w:p>
        </w:tc>
        <w:tc>
          <w:tcPr>
            <w:tcW w:w="576" w:type="dxa"/>
            <w:tcBorders>
              <w:top w:val="single" w:sz="4" w:space="0" w:color="666699"/>
              <w:left w:val="single" w:sz="4" w:space="0" w:color="666699"/>
              <w:bottom w:val="single" w:sz="4" w:space="0" w:color="666699"/>
              <w:right w:val="single" w:sz="4" w:space="0" w:color="666699"/>
            </w:tcBorders>
            <w:hideMark/>
          </w:tcPr>
          <w:p w14:paraId="33E1DDF4"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7B0CA371"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2EE72308"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7437C2D8" w14:textId="77777777" w:rsidR="00A002D6" w:rsidRPr="00534951" w:rsidRDefault="00636EEE" w:rsidP="00B904FF">
            <w:pPr>
              <w:spacing w:after="60"/>
              <w:jc w:val="right"/>
              <w:rPr>
                <w:sz w:val="18"/>
                <w:lang w:val="fr-FR"/>
              </w:rPr>
            </w:pPr>
            <w:r w:rsidRPr="00534951">
              <w:rPr>
                <w:sz w:val="18"/>
                <w:lang w:val="fr-FR"/>
              </w:rPr>
              <w:t xml:space="preserve">15 </w:t>
            </w:r>
            <w:r w:rsidR="00A002D6" w:rsidRPr="00534951">
              <w:rPr>
                <w:sz w:val="18"/>
                <w:lang w:val="fr-FR"/>
              </w:rPr>
              <w:t>665</w:t>
            </w:r>
          </w:p>
        </w:tc>
        <w:tc>
          <w:tcPr>
            <w:tcW w:w="720" w:type="dxa"/>
            <w:tcBorders>
              <w:top w:val="single" w:sz="4" w:space="0" w:color="666699"/>
              <w:left w:val="single" w:sz="4" w:space="0" w:color="666699"/>
              <w:bottom w:val="single" w:sz="4" w:space="0" w:color="666699"/>
              <w:right w:val="single" w:sz="4" w:space="0" w:color="666699"/>
            </w:tcBorders>
            <w:hideMark/>
          </w:tcPr>
          <w:p w14:paraId="1A3AC99D" w14:textId="77777777" w:rsidR="00A002D6" w:rsidRPr="00534951" w:rsidRDefault="00636EEE" w:rsidP="00B904FF">
            <w:pPr>
              <w:spacing w:after="60"/>
              <w:jc w:val="right"/>
              <w:rPr>
                <w:sz w:val="18"/>
                <w:lang w:val="fr-FR"/>
              </w:rPr>
            </w:pPr>
            <w:r w:rsidRPr="00534951">
              <w:rPr>
                <w:sz w:val="18"/>
                <w:lang w:val="fr-FR"/>
              </w:rPr>
              <w:t xml:space="preserve">8 </w:t>
            </w:r>
            <w:r w:rsidR="00A002D6" w:rsidRPr="00534951">
              <w:rPr>
                <w:sz w:val="18"/>
                <w:lang w:val="fr-FR"/>
              </w:rPr>
              <w:t>190</w:t>
            </w:r>
          </w:p>
        </w:tc>
        <w:tc>
          <w:tcPr>
            <w:tcW w:w="1331" w:type="dxa"/>
            <w:tcBorders>
              <w:top w:val="single" w:sz="4" w:space="0" w:color="666699"/>
              <w:left w:val="single" w:sz="4" w:space="0" w:color="666699"/>
              <w:bottom w:val="single" w:sz="4" w:space="0" w:color="666699"/>
              <w:right w:val="single" w:sz="4" w:space="0" w:color="666699"/>
            </w:tcBorders>
            <w:hideMark/>
          </w:tcPr>
          <w:p w14:paraId="5C554A4D" w14:textId="77777777" w:rsidR="00A002D6" w:rsidRPr="00534951" w:rsidRDefault="00636EEE" w:rsidP="00B904FF">
            <w:pPr>
              <w:spacing w:after="60"/>
              <w:jc w:val="right"/>
              <w:rPr>
                <w:sz w:val="18"/>
                <w:lang w:val="fr-FR"/>
              </w:rPr>
            </w:pPr>
            <w:r w:rsidRPr="00534951">
              <w:rPr>
                <w:sz w:val="18"/>
                <w:lang w:val="fr-FR"/>
              </w:rPr>
              <w:t xml:space="preserve">42 </w:t>
            </w:r>
            <w:r w:rsidR="00A002D6" w:rsidRPr="00534951">
              <w:rPr>
                <w:sz w:val="18"/>
                <w:lang w:val="fr-FR"/>
              </w:rPr>
              <w:t>900</w:t>
            </w:r>
          </w:p>
        </w:tc>
      </w:tr>
      <w:tr w:rsidR="00A002D6" w:rsidRPr="00534951" w14:paraId="62258E40" w14:textId="77777777" w:rsidTr="00636EEE">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3DFFB1FC" w14:textId="77777777" w:rsidR="00A002D6" w:rsidRPr="00534951" w:rsidRDefault="00A002D6" w:rsidP="00A002D6">
            <w:pPr>
              <w:spacing w:after="60"/>
              <w:jc w:val="left"/>
              <w:rPr>
                <w:sz w:val="18"/>
                <w:lang w:val="fr-FR"/>
              </w:rPr>
            </w:pPr>
            <w:r w:rsidRPr="00534951">
              <w:rPr>
                <w:sz w:val="18"/>
                <w:lang w:val="fr-FR"/>
              </w:rPr>
              <w:t>Financement approuvé par ExCom ($US)</w:t>
            </w:r>
          </w:p>
        </w:tc>
        <w:tc>
          <w:tcPr>
            <w:tcW w:w="1576" w:type="dxa"/>
            <w:tcBorders>
              <w:top w:val="single" w:sz="4" w:space="0" w:color="666699"/>
              <w:left w:val="single" w:sz="4" w:space="0" w:color="666699"/>
              <w:bottom w:val="single" w:sz="4" w:space="0" w:color="666699"/>
              <w:right w:val="single" w:sz="4" w:space="0" w:color="666699"/>
            </w:tcBorders>
            <w:hideMark/>
          </w:tcPr>
          <w:p w14:paraId="155BEE5C" w14:textId="77777777" w:rsidR="00A002D6" w:rsidRPr="00534951" w:rsidRDefault="00A002D6" w:rsidP="00A002D6">
            <w:pPr>
              <w:spacing w:after="60"/>
              <w:jc w:val="left"/>
              <w:rPr>
                <w:sz w:val="18"/>
                <w:lang w:val="fr-FR"/>
              </w:rPr>
            </w:pPr>
            <w:r w:rsidRPr="00534951">
              <w:rPr>
                <w:sz w:val="18"/>
                <w:lang w:val="fr-FR"/>
              </w:rPr>
              <w:t>Coûts du projet</w:t>
            </w:r>
          </w:p>
        </w:tc>
        <w:tc>
          <w:tcPr>
            <w:tcW w:w="832" w:type="dxa"/>
            <w:tcBorders>
              <w:top w:val="single" w:sz="4" w:space="0" w:color="666699"/>
              <w:left w:val="single" w:sz="4" w:space="0" w:color="666699"/>
              <w:bottom w:val="single" w:sz="4" w:space="0" w:color="666699"/>
              <w:right w:val="single" w:sz="4" w:space="0" w:color="666699"/>
            </w:tcBorders>
            <w:hideMark/>
          </w:tcPr>
          <w:p w14:paraId="02D402C9" w14:textId="77777777" w:rsidR="00A002D6" w:rsidRPr="00534951" w:rsidRDefault="00A002D6" w:rsidP="00B904FF">
            <w:pPr>
              <w:spacing w:after="60"/>
              <w:jc w:val="right"/>
              <w:rPr>
                <w:sz w:val="18"/>
                <w:lang w:val="fr-FR"/>
              </w:rPr>
            </w:pPr>
            <w:r w:rsidRPr="00534951">
              <w:rPr>
                <w:sz w:val="18"/>
                <w:lang w:val="fr-FR"/>
              </w:rPr>
              <w:t>315 000</w:t>
            </w:r>
          </w:p>
        </w:tc>
        <w:tc>
          <w:tcPr>
            <w:tcW w:w="576" w:type="dxa"/>
            <w:tcBorders>
              <w:top w:val="single" w:sz="4" w:space="0" w:color="666699"/>
              <w:left w:val="single" w:sz="4" w:space="0" w:color="666699"/>
              <w:bottom w:val="single" w:sz="4" w:space="0" w:color="666699"/>
              <w:right w:val="single" w:sz="4" w:space="0" w:color="666699"/>
            </w:tcBorders>
            <w:hideMark/>
          </w:tcPr>
          <w:p w14:paraId="1A7B97D0"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127BC249"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30D92C15"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167CF900" w14:textId="77777777" w:rsidR="00A002D6" w:rsidRPr="00534951" w:rsidRDefault="00636EEE" w:rsidP="00B904FF">
            <w:pPr>
              <w:spacing w:after="60"/>
              <w:jc w:val="right"/>
              <w:rPr>
                <w:sz w:val="18"/>
                <w:lang w:val="fr-FR"/>
              </w:rPr>
            </w:pPr>
            <w:r w:rsidRPr="00534951">
              <w:rPr>
                <w:sz w:val="18"/>
                <w:lang w:val="fr-FR"/>
              </w:rPr>
              <w:t xml:space="preserve">252 </w:t>
            </w:r>
            <w:r w:rsidR="00A002D6" w:rsidRPr="00534951">
              <w:rPr>
                <w:sz w:val="18"/>
                <w:lang w:val="fr-FR"/>
              </w:rPr>
              <w:t>000</w:t>
            </w:r>
          </w:p>
        </w:tc>
        <w:tc>
          <w:tcPr>
            <w:tcW w:w="720" w:type="dxa"/>
            <w:tcBorders>
              <w:top w:val="single" w:sz="4" w:space="0" w:color="666699"/>
              <w:left w:val="single" w:sz="4" w:space="0" w:color="666699"/>
              <w:bottom w:val="single" w:sz="4" w:space="0" w:color="666699"/>
              <w:right w:val="single" w:sz="4" w:space="0" w:color="666699"/>
            </w:tcBorders>
            <w:hideMark/>
          </w:tcPr>
          <w:p w14:paraId="53692088" w14:textId="77777777" w:rsidR="00A002D6" w:rsidRPr="00534951" w:rsidRDefault="00A002D6" w:rsidP="00B904FF">
            <w:pPr>
              <w:spacing w:after="60"/>
              <w:jc w:val="right"/>
              <w:rPr>
                <w:sz w:val="18"/>
                <w:lang w:val="fr-FR"/>
              </w:rPr>
            </w:pPr>
            <w:r w:rsidRPr="00534951">
              <w:rPr>
                <w:sz w:val="18"/>
                <w:lang w:val="fr-FR"/>
              </w:rPr>
              <w:t>0</w:t>
            </w:r>
          </w:p>
        </w:tc>
        <w:tc>
          <w:tcPr>
            <w:tcW w:w="1331" w:type="dxa"/>
            <w:tcBorders>
              <w:top w:val="single" w:sz="4" w:space="0" w:color="666699"/>
              <w:left w:val="single" w:sz="4" w:space="0" w:color="666699"/>
              <w:bottom w:val="single" w:sz="4" w:space="0" w:color="666699"/>
              <w:right w:val="single" w:sz="4" w:space="0" w:color="666699"/>
            </w:tcBorders>
            <w:hideMark/>
          </w:tcPr>
          <w:p w14:paraId="0311EFB4" w14:textId="77777777" w:rsidR="00A002D6" w:rsidRPr="00534951" w:rsidRDefault="00636EEE" w:rsidP="00B904FF">
            <w:pPr>
              <w:spacing w:after="60"/>
              <w:jc w:val="right"/>
              <w:rPr>
                <w:sz w:val="18"/>
                <w:lang w:val="fr-FR"/>
              </w:rPr>
            </w:pPr>
            <w:r w:rsidRPr="00534951">
              <w:rPr>
                <w:sz w:val="18"/>
                <w:lang w:val="fr-FR"/>
              </w:rPr>
              <w:t xml:space="preserve">567 </w:t>
            </w:r>
            <w:r w:rsidR="00A002D6" w:rsidRPr="00534951">
              <w:rPr>
                <w:sz w:val="18"/>
                <w:lang w:val="fr-FR"/>
              </w:rPr>
              <w:t>000</w:t>
            </w:r>
          </w:p>
        </w:tc>
      </w:tr>
      <w:tr w:rsidR="00A002D6" w:rsidRPr="00534951" w14:paraId="721ECC01" w14:textId="77777777" w:rsidTr="00636EEE">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55CF207E" w14:textId="77777777" w:rsidR="00A002D6" w:rsidRPr="00534951" w:rsidRDefault="00A002D6" w:rsidP="00B904FF">
            <w:pPr>
              <w:rPr>
                <w:sz w:val="18"/>
                <w:lang w:val="fr-FR"/>
              </w:rPr>
            </w:pPr>
          </w:p>
        </w:tc>
        <w:tc>
          <w:tcPr>
            <w:tcW w:w="1576" w:type="dxa"/>
            <w:tcBorders>
              <w:top w:val="single" w:sz="4" w:space="0" w:color="666699"/>
              <w:left w:val="single" w:sz="4" w:space="0" w:color="666699"/>
              <w:bottom w:val="single" w:sz="4" w:space="0" w:color="666699"/>
              <w:right w:val="single" w:sz="4" w:space="0" w:color="666699"/>
            </w:tcBorders>
            <w:hideMark/>
          </w:tcPr>
          <w:p w14:paraId="061E5A31" w14:textId="77777777" w:rsidR="00A002D6" w:rsidRPr="00534951" w:rsidRDefault="00A002D6" w:rsidP="00A002D6">
            <w:pPr>
              <w:spacing w:after="60"/>
              <w:jc w:val="left"/>
              <w:rPr>
                <w:sz w:val="18"/>
                <w:lang w:val="fr-FR"/>
              </w:rPr>
            </w:pPr>
            <w:r w:rsidRPr="00534951">
              <w:rPr>
                <w:sz w:val="18"/>
                <w:lang w:val="fr-FR"/>
              </w:rPr>
              <w:t>Coûts d’appui</w:t>
            </w:r>
          </w:p>
        </w:tc>
        <w:tc>
          <w:tcPr>
            <w:tcW w:w="832" w:type="dxa"/>
            <w:tcBorders>
              <w:top w:val="single" w:sz="4" w:space="0" w:color="666699"/>
              <w:left w:val="single" w:sz="4" w:space="0" w:color="666699"/>
              <w:bottom w:val="single" w:sz="4" w:space="0" w:color="666699"/>
              <w:right w:val="single" w:sz="4" w:space="0" w:color="666699"/>
            </w:tcBorders>
            <w:hideMark/>
          </w:tcPr>
          <w:p w14:paraId="5576CA2A" w14:textId="77777777" w:rsidR="00A002D6" w:rsidRPr="00534951" w:rsidRDefault="00A002D6" w:rsidP="00B904FF">
            <w:pPr>
              <w:spacing w:after="60"/>
              <w:jc w:val="right"/>
              <w:rPr>
                <w:sz w:val="18"/>
                <w:lang w:val="fr-FR"/>
              </w:rPr>
            </w:pPr>
            <w:r w:rsidRPr="00534951">
              <w:rPr>
                <w:sz w:val="18"/>
                <w:lang w:val="fr-FR"/>
              </w:rPr>
              <w:t>31 683</w:t>
            </w:r>
          </w:p>
        </w:tc>
        <w:tc>
          <w:tcPr>
            <w:tcW w:w="576" w:type="dxa"/>
            <w:tcBorders>
              <w:top w:val="single" w:sz="4" w:space="0" w:color="666699"/>
              <w:left w:val="single" w:sz="4" w:space="0" w:color="666699"/>
              <w:bottom w:val="single" w:sz="4" w:space="0" w:color="666699"/>
              <w:right w:val="single" w:sz="4" w:space="0" w:color="666699"/>
            </w:tcBorders>
            <w:hideMark/>
          </w:tcPr>
          <w:p w14:paraId="49368838"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4C14B9D0"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522948DD"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14DD1A22" w14:textId="77777777" w:rsidR="00A002D6" w:rsidRPr="00534951" w:rsidRDefault="00636EEE" w:rsidP="00B904FF">
            <w:pPr>
              <w:spacing w:after="60"/>
              <w:jc w:val="right"/>
              <w:rPr>
                <w:sz w:val="18"/>
                <w:lang w:val="fr-FR"/>
              </w:rPr>
            </w:pPr>
            <w:r w:rsidRPr="00534951">
              <w:rPr>
                <w:sz w:val="18"/>
                <w:lang w:val="fr-FR"/>
              </w:rPr>
              <w:t xml:space="preserve">25 </w:t>
            </w:r>
            <w:r w:rsidR="00A002D6" w:rsidRPr="00534951">
              <w:rPr>
                <w:sz w:val="18"/>
                <w:lang w:val="fr-FR"/>
              </w:rPr>
              <w:t>527</w:t>
            </w:r>
          </w:p>
        </w:tc>
        <w:tc>
          <w:tcPr>
            <w:tcW w:w="720" w:type="dxa"/>
            <w:tcBorders>
              <w:top w:val="single" w:sz="4" w:space="0" w:color="666699"/>
              <w:left w:val="single" w:sz="4" w:space="0" w:color="666699"/>
              <w:bottom w:val="single" w:sz="4" w:space="0" w:color="666699"/>
              <w:right w:val="single" w:sz="4" w:space="0" w:color="666699"/>
            </w:tcBorders>
            <w:hideMark/>
          </w:tcPr>
          <w:p w14:paraId="014047A6" w14:textId="77777777" w:rsidR="00A002D6" w:rsidRPr="00534951" w:rsidRDefault="00A002D6" w:rsidP="00B904FF">
            <w:pPr>
              <w:spacing w:after="60"/>
              <w:jc w:val="right"/>
              <w:rPr>
                <w:sz w:val="18"/>
                <w:lang w:val="fr-FR"/>
              </w:rPr>
            </w:pPr>
            <w:r w:rsidRPr="00534951">
              <w:rPr>
                <w:sz w:val="18"/>
                <w:lang w:val="fr-FR"/>
              </w:rPr>
              <w:t>0</w:t>
            </w:r>
          </w:p>
        </w:tc>
        <w:tc>
          <w:tcPr>
            <w:tcW w:w="1331" w:type="dxa"/>
            <w:tcBorders>
              <w:top w:val="single" w:sz="4" w:space="0" w:color="666699"/>
              <w:left w:val="single" w:sz="4" w:space="0" w:color="666699"/>
              <w:bottom w:val="single" w:sz="4" w:space="0" w:color="666699"/>
              <w:right w:val="single" w:sz="4" w:space="0" w:color="666699"/>
            </w:tcBorders>
            <w:hideMark/>
          </w:tcPr>
          <w:p w14:paraId="1A094EC0" w14:textId="77777777" w:rsidR="00A002D6" w:rsidRPr="00534951" w:rsidRDefault="00636EEE" w:rsidP="00B904FF">
            <w:pPr>
              <w:spacing w:after="60"/>
              <w:jc w:val="right"/>
              <w:rPr>
                <w:sz w:val="18"/>
                <w:lang w:val="fr-FR"/>
              </w:rPr>
            </w:pPr>
            <w:r w:rsidRPr="00534951">
              <w:rPr>
                <w:sz w:val="18"/>
                <w:lang w:val="fr-FR"/>
              </w:rPr>
              <w:t xml:space="preserve">57 </w:t>
            </w:r>
            <w:r w:rsidR="00A002D6" w:rsidRPr="00534951">
              <w:rPr>
                <w:sz w:val="18"/>
                <w:lang w:val="fr-FR"/>
              </w:rPr>
              <w:t>210</w:t>
            </w:r>
          </w:p>
        </w:tc>
      </w:tr>
      <w:tr w:rsidR="00A002D6" w:rsidRPr="00534951" w14:paraId="3B58A43F" w14:textId="77777777" w:rsidTr="00636EEE">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14:paraId="228526CF" w14:textId="77777777" w:rsidR="00A002D6" w:rsidRPr="00534951" w:rsidRDefault="00A002D6" w:rsidP="00636EEE">
            <w:pPr>
              <w:spacing w:after="60"/>
              <w:jc w:val="left"/>
              <w:rPr>
                <w:sz w:val="18"/>
                <w:lang w:val="fr-FR"/>
              </w:rPr>
            </w:pPr>
            <w:r w:rsidRPr="00534951">
              <w:rPr>
                <w:sz w:val="18"/>
                <w:lang w:val="fr-FR"/>
              </w:rPr>
              <w:t xml:space="preserve">Total </w:t>
            </w:r>
            <w:r w:rsidR="00636EEE" w:rsidRPr="00534951">
              <w:rPr>
                <w:sz w:val="18"/>
                <w:lang w:val="fr-FR"/>
              </w:rPr>
              <w:t>du financement demandé pour approbation à cette réunion</w:t>
            </w:r>
            <w:r w:rsidRPr="00534951">
              <w:rPr>
                <w:sz w:val="18"/>
                <w:lang w:val="fr-FR"/>
              </w:rPr>
              <w:t xml:space="preserve"> (</w:t>
            </w:r>
            <w:r w:rsidR="00636EEE" w:rsidRPr="00534951">
              <w:rPr>
                <w:sz w:val="18"/>
                <w:lang w:val="fr-FR"/>
              </w:rPr>
              <w:t>$US</w:t>
            </w:r>
            <w:r w:rsidRPr="00534951">
              <w:rPr>
                <w:sz w:val="18"/>
                <w:lang w:val="fr-FR"/>
              </w:rPr>
              <w:t>)</w:t>
            </w:r>
          </w:p>
        </w:tc>
        <w:tc>
          <w:tcPr>
            <w:tcW w:w="1576" w:type="dxa"/>
            <w:tcBorders>
              <w:top w:val="single" w:sz="4" w:space="0" w:color="666699"/>
              <w:left w:val="single" w:sz="4" w:space="0" w:color="666699"/>
              <w:bottom w:val="single" w:sz="4" w:space="0" w:color="666699"/>
              <w:right w:val="single" w:sz="4" w:space="0" w:color="666699"/>
            </w:tcBorders>
            <w:hideMark/>
          </w:tcPr>
          <w:p w14:paraId="692E8660" w14:textId="77777777" w:rsidR="00A002D6" w:rsidRPr="00534951" w:rsidRDefault="00A002D6" w:rsidP="00A002D6">
            <w:pPr>
              <w:spacing w:after="60"/>
              <w:jc w:val="left"/>
              <w:rPr>
                <w:sz w:val="18"/>
                <w:lang w:val="fr-FR"/>
              </w:rPr>
            </w:pPr>
            <w:r w:rsidRPr="00534951">
              <w:rPr>
                <w:sz w:val="18"/>
                <w:lang w:val="fr-FR"/>
              </w:rPr>
              <w:t>Coûts du projet</w:t>
            </w:r>
          </w:p>
        </w:tc>
        <w:tc>
          <w:tcPr>
            <w:tcW w:w="832" w:type="dxa"/>
            <w:tcBorders>
              <w:top w:val="single" w:sz="4" w:space="0" w:color="666699"/>
              <w:left w:val="single" w:sz="4" w:space="0" w:color="666699"/>
              <w:bottom w:val="single" w:sz="4" w:space="0" w:color="666699"/>
              <w:right w:val="single" w:sz="4" w:space="0" w:color="666699"/>
            </w:tcBorders>
            <w:hideMark/>
          </w:tcPr>
          <w:p w14:paraId="38E5ED0A" w14:textId="77777777" w:rsidR="00A002D6" w:rsidRPr="00534951" w:rsidRDefault="00A002D6" w:rsidP="00B904FF">
            <w:pPr>
              <w:spacing w:after="60"/>
              <w:jc w:val="right"/>
              <w:rPr>
                <w:sz w:val="18"/>
                <w:lang w:val="fr-FR"/>
              </w:rPr>
            </w:pPr>
            <w:r w:rsidRPr="00534951">
              <w:rPr>
                <w:sz w:val="18"/>
                <w:lang w:val="fr-FR"/>
              </w:rPr>
              <w:t>0</w:t>
            </w:r>
          </w:p>
        </w:tc>
        <w:tc>
          <w:tcPr>
            <w:tcW w:w="576" w:type="dxa"/>
            <w:tcBorders>
              <w:top w:val="single" w:sz="4" w:space="0" w:color="666699"/>
              <w:left w:val="single" w:sz="4" w:space="0" w:color="666699"/>
              <w:bottom w:val="single" w:sz="4" w:space="0" w:color="666699"/>
              <w:right w:val="single" w:sz="4" w:space="0" w:color="666699"/>
            </w:tcBorders>
            <w:hideMark/>
          </w:tcPr>
          <w:p w14:paraId="67C35C24"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4CB2C42B"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011C7F77"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3D52A38A" w14:textId="77777777" w:rsidR="00A002D6" w:rsidRPr="00534951" w:rsidRDefault="00A002D6" w:rsidP="00B904FF">
            <w:pPr>
              <w:spacing w:after="60"/>
              <w:jc w:val="right"/>
              <w:rPr>
                <w:sz w:val="18"/>
                <w:lang w:val="fr-FR"/>
              </w:rPr>
            </w:pPr>
            <w:r w:rsidRPr="00534951">
              <w:rPr>
                <w:sz w:val="18"/>
                <w:lang w:val="fr-FR"/>
              </w:rPr>
              <w:t>0</w:t>
            </w:r>
          </w:p>
        </w:tc>
        <w:tc>
          <w:tcPr>
            <w:tcW w:w="720" w:type="dxa"/>
            <w:tcBorders>
              <w:top w:val="single" w:sz="4" w:space="0" w:color="666699"/>
              <w:left w:val="single" w:sz="4" w:space="0" w:color="666699"/>
              <w:bottom w:val="single" w:sz="4" w:space="0" w:color="666699"/>
              <w:right w:val="single" w:sz="4" w:space="0" w:color="666699"/>
            </w:tcBorders>
            <w:hideMark/>
          </w:tcPr>
          <w:p w14:paraId="2658BE86" w14:textId="77777777" w:rsidR="00A002D6" w:rsidRPr="00534951" w:rsidRDefault="00636EEE" w:rsidP="00B904FF">
            <w:pPr>
              <w:spacing w:after="60"/>
              <w:jc w:val="right"/>
              <w:rPr>
                <w:sz w:val="18"/>
                <w:lang w:val="fr-FR"/>
              </w:rPr>
            </w:pPr>
            <w:r w:rsidRPr="00534951">
              <w:rPr>
                <w:sz w:val="18"/>
                <w:lang w:val="fr-FR"/>
              </w:rPr>
              <w:t xml:space="preserve">63 </w:t>
            </w:r>
            <w:r w:rsidR="00A002D6" w:rsidRPr="00534951">
              <w:rPr>
                <w:sz w:val="18"/>
                <w:lang w:val="fr-FR"/>
              </w:rPr>
              <w:t>000</w:t>
            </w:r>
          </w:p>
        </w:tc>
        <w:tc>
          <w:tcPr>
            <w:tcW w:w="1331" w:type="dxa"/>
            <w:tcBorders>
              <w:top w:val="single" w:sz="4" w:space="0" w:color="666699"/>
              <w:left w:val="single" w:sz="4" w:space="0" w:color="666699"/>
              <w:bottom w:val="single" w:sz="4" w:space="0" w:color="666699"/>
              <w:right w:val="single" w:sz="4" w:space="0" w:color="666699"/>
            </w:tcBorders>
            <w:hideMark/>
          </w:tcPr>
          <w:p w14:paraId="3591F45F" w14:textId="77777777" w:rsidR="00A002D6" w:rsidRPr="00534951" w:rsidRDefault="00636EEE" w:rsidP="00B904FF">
            <w:pPr>
              <w:spacing w:after="60"/>
              <w:jc w:val="right"/>
              <w:rPr>
                <w:sz w:val="18"/>
                <w:lang w:val="fr-FR"/>
              </w:rPr>
            </w:pPr>
            <w:r w:rsidRPr="00534951">
              <w:rPr>
                <w:sz w:val="18"/>
                <w:lang w:val="fr-FR"/>
              </w:rPr>
              <w:t xml:space="preserve">63 </w:t>
            </w:r>
            <w:r w:rsidR="00A002D6" w:rsidRPr="00534951">
              <w:rPr>
                <w:sz w:val="18"/>
                <w:lang w:val="fr-FR"/>
              </w:rPr>
              <w:t>000</w:t>
            </w:r>
          </w:p>
        </w:tc>
      </w:tr>
      <w:tr w:rsidR="00A002D6" w:rsidRPr="00534951" w14:paraId="3C2F96F0" w14:textId="77777777" w:rsidTr="00636EEE">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52A1E684" w14:textId="77777777" w:rsidR="00A002D6" w:rsidRPr="00534951" w:rsidRDefault="00A002D6" w:rsidP="00B904FF">
            <w:pPr>
              <w:rPr>
                <w:sz w:val="18"/>
                <w:lang w:val="fr-FR"/>
              </w:rPr>
            </w:pPr>
          </w:p>
        </w:tc>
        <w:tc>
          <w:tcPr>
            <w:tcW w:w="1576" w:type="dxa"/>
            <w:tcBorders>
              <w:top w:val="single" w:sz="4" w:space="0" w:color="666699"/>
              <w:left w:val="single" w:sz="4" w:space="0" w:color="666699"/>
              <w:bottom w:val="single" w:sz="4" w:space="0" w:color="666699"/>
              <w:right w:val="single" w:sz="4" w:space="0" w:color="666699"/>
            </w:tcBorders>
            <w:hideMark/>
          </w:tcPr>
          <w:p w14:paraId="281549CB" w14:textId="77777777" w:rsidR="00A002D6" w:rsidRPr="00534951" w:rsidRDefault="00A002D6" w:rsidP="00A002D6">
            <w:pPr>
              <w:spacing w:after="60"/>
              <w:jc w:val="left"/>
              <w:rPr>
                <w:sz w:val="18"/>
                <w:lang w:val="fr-FR"/>
              </w:rPr>
            </w:pPr>
            <w:r w:rsidRPr="00534951">
              <w:rPr>
                <w:sz w:val="18"/>
                <w:lang w:val="fr-FR"/>
              </w:rPr>
              <w:t>Coûts d’appui</w:t>
            </w:r>
          </w:p>
        </w:tc>
        <w:tc>
          <w:tcPr>
            <w:tcW w:w="832" w:type="dxa"/>
            <w:tcBorders>
              <w:top w:val="single" w:sz="4" w:space="0" w:color="666699"/>
              <w:left w:val="single" w:sz="4" w:space="0" w:color="666699"/>
              <w:bottom w:val="single" w:sz="4" w:space="0" w:color="666699"/>
              <w:right w:val="single" w:sz="4" w:space="0" w:color="666699"/>
            </w:tcBorders>
            <w:hideMark/>
          </w:tcPr>
          <w:p w14:paraId="53BCC38A" w14:textId="77777777" w:rsidR="00A002D6" w:rsidRPr="00534951" w:rsidRDefault="00A002D6" w:rsidP="00B904FF">
            <w:pPr>
              <w:spacing w:after="60"/>
              <w:jc w:val="right"/>
              <w:rPr>
                <w:sz w:val="18"/>
                <w:lang w:val="fr-FR"/>
              </w:rPr>
            </w:pPr>
            <w:r w:rsidRPr="00534951">
              <w:rPr>
                <w:sz w:val="18"/>
                <w:lang w:val="fr-FR"/>
              </w:rPr>
              <w:t>0</w:t>
            </w:r>
          </w:p>
        </w:tc>
        <w:tc>
          <w:tcPr>
            <w:tcW w:w="576" w:type="dxa"/>
            <w:tcBorders>
              <w:top w:val="single" w:sz="4" w:space="0" w:color="666699"/>
              <w:left w:val="single" w:sz="4" w:space="0" w:color="666699"/>
              <w:bottom w:val="single" w:sz="4" w:space="0" w:color="666699"/>
              <w:right w:val="single" w:sz="4" w:space="0" w:color="666699"/>
            </w:tcBorders>
            <w:hideMark/>
          </w:tcPr>
          <w:p w14:paraId="0BA67A53"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0CAF78EE" w14:textId="77777777" w:rsidR="00A002D6" w:rsidRPr="00534951" w:rsidRDefault="00A002D6" w:rsidP="00B904FF">
            <w:pPr>
              <w:spacing w:after="60"/>
              <w:jc w:val="right"/>
              <w:rPr>
                <w:sz w:val="18"/>
                <w:lang w:val="fr-FR"/>
              </w:rPr>
            </w:pPr>
            <w:r w:rsidRPr="00534951">
              <w:rPr>
                <w:sz w:val="18"/>
                <w:lang w:val="fr-FR"/>
              </w:rPr>
              <w:t>0</w:t>
            </w:r>
          </w:p>
        </w:tc>
        <w:tc>
          <w:tcPr>
            <w:tcW w:w="630" w:type="dxa"/>
            <w:tcBorders>
              <w:top w:val="single" w:sz="4" w:space="0" w:color="666699"/>
              <w:left w:val="single" w:sz="4" w:space="0" w:color="666699"/>
              <w:bottom w:val="single" w:sz="4" w:space="0" w:color="666699"/>
              <w:right w:val="single" w:sz="4" w:space="0" w:color="666699"/>
            </w:tcBorders>
            <w:hideMark/>
          </w:tcPr>
          <w:p w14:paraId="42BEED78" w14:textId="77777777" w:rsidR="00A002D6" w:rsidRPr="00534951" w:rsidRDefault="00A002D6" w:rsidP="00B904FF">
            <w:pPr>
              <w:spacing w:after="60"/>
              <w:jc w:val="right"/>
              <w:rPr>
                <w:sz w:val="18"/>
                <w:lang w:val="fr-FR"/>
              </w:rPr>
            </w:pPr>
            <w:r w:rsidRPr="00534951">
              <w:rPr>
                <w:sz w:val="18"/>
                <w:lang w:val="fr-FR"/>
              </w:rPr>
              <w:t>0</w:t>
            </w:r>
          </w:p>
        </w:tc>
        <w:tc>
          <w:tcPr>
            <w:tcW w:w="810" w:type="dxa"/>
            <w:tcBorders>
              <w:top w:val="single" w:sz="4" w:space="0" w:color="666699"/>
              <w:left w:val="single" w:sz="4" w:space="0" w:color="666699"/>
              <w:bottom w:val="single" w:sz="4" w:space="0" w:color="666699"/>
              <w:right w:val="single" w:sz="4" w:space="0" w:color="666699"/>
            </w:tcBorders>
            <w:hideMark/>
          </w:tcPr>
          <w:p w14:paraId="31A8F879" w14:textId="77777777" w:rsidR="00A002D6" w:rsidRPr="00534951" w:rsidRDefault="00A002D6" w:rsidP="00B904FF">
            <w:pPr>
              <w:spacing w:after="60"/>
              <w:jc w:val="right"/>
              <w:rPr>
                <w:sz w:val="18"/>
                <w:lang w:val="fr-FR"/>
              </w:rPr>
            </w:pPr>
            <w:r w:rsidRPr="00534951">
              <w:rPr>
                <w:sz w:val="18"/>
                <w:lang w:val="fr-FR"/>
              </w:rPr>
              <w:t>0</w:t>
            </w:r>
          </w:p>
        </w:tc>
        <w:tc>
          <w:tcPr>
            <w:tcW w:w="720" w:type="dxa"/>
            <w:tcBorders>
              <w:top w:val="single" w:sz="4" w:space="0" w:color="666699"/>
              <w:left w:val="single" w:sz="4" w:space="0" w:color="666699"/>
              <w:bottom w:val="single" w:sz="4" w:space="0" w:color="666699"/>
              <w:right w:val="single" w:sz="4" w:space="0" w:color="666699"/>
            </w:tcBorders>
            <w:hideMark/>
          </w:tcPr>
          <w:p w14:paraId="3A5118AB" w14:textId="77777777" w:rsidR="00A002D6" w:rsidRPr="00534951" w:rsidRDefault="00636EEE" w:rsidP="00B904FF">
            <w:pPr>
              <w:spacing w:after="60"/>
              <w:jc w:val="right"/>
              <w:rPr>
                <w:sz w:val="18"/>
                <w:lang w:val="fr-FR"/>
              </w:rPr>
            </w:pPr>
            <w:r w:rsidRPr="00534951">
              <w:rPr>
                <w:sz w:val="18"/>
                <w:lang w:val="fr-FR"/>
              </w:rPr>
              <w:t xml:space="preserve">8 </w:t>
            </w:r>
            <w:r w:rsidR="00A002D6" w:rsidRPr="00534951">
              <w:rPr>
                <w:sz w:val="18"/>
                <w:lang w:val="fr-FR"/>
              </w:rPr>
              <w:t>190</w:t>
            </w:r>
          </w:p>
        </w:tc>
        <w:tc>
          <w:tcPr>
            <w:tcW w:w="1331" w:type="dxa"/>
            <w:tcBorders>
              <w:top w:val="single" w:sz="4" w:space="0" w:color="666699"/>
              <w:left w:val="single" w:sz="4" w:space="0" w:color="666699"/>
              <w:bottom w:val="single" w:sz="4" w:space="0" w:color="666699"/>
              <w:right w:val="single" w:sz="4" w:space="0" w:color="666699"/>
            </w:tcBorders>
            <w:hideMark/>
          </w:tcPr>
          <w:p w14:paraId="542C2260" w14:textId="77777777" w:rsidR="00A002D6" w:rsidRPr="00534951" w:rsidRDefault="00636EEE" w:rsidP="00B904FF">
            <w:pPr>
              <w:spacing w:after="60"/>
              <w:jc w:val="right"/>
              <w:rPr>
                <w:sz w:val="18"/>
                <w:lang w:val="fr-FR"/>
              </w:rPr>
            </w:pPr>
            <w:r w:rsidRPr="00534951">
              <w:rPr>
                <w:sz w:val="18"/>
                <w:lang w:val="fr-FR"/>
              </w:rPr>
              <w:t xml:space="preserve">8 </w:t>
            </w:r>
            <w:r w:rsidR="00A002D6" w:rsidRPr="00534951">
              <w:rPr>
                <w:sz w:val="18"/>
                <w:lang w:val="fr-FR"/>
              </w:rPr>
              <w:t>190</w:t>
            </w:r>
          </w:p>
        </w:tc>
      </w:tr>
    </w:tbl>
    <w:p w14:paraId="08BE5BC5" w14:textId="77777777" w:rsidR="00A4040C" w:rsidRPr="00534951" w:rsidRDefault="00A4040C" w:rsidP="00A4040C">
      <w:pPr>
        <w:spacing w:after="60"/>
        <w:jc w:val="center"/>
        <w:rPr>
          <w:lang w:val="fr-FR"/>
        </w:rPr>
      </w:pPr>
    </w:p>
    <w:tbl>
      <w:tblPr>
        <w:tblStyle w:val="TableGrid"/>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55"/>
      </w:tblGrid>
      <w:tr w:rsidR="00A4040C" w:rsidRPr="00534951" w14:paraId="57148135" w14:textId="77777777" w:rsidTr="00B904FF">
        <w:trPr>
          <w:trHeight w:val="240"/>
        </w:trPr>
        <w:tc>
          <w:tcPr>
            <w:tcW w:w="3000" w:type="dxa"/>
            <w:tcBorders>
              <w:top w:val="single" w:sz="4" w:space="0" w:color="666699"/>
              <w:left w:val="single" w:sz="4" w:space="0" w:color="666699"/>
              <w:bottom w:val="single" w:sz="4" w:space="0" w:color="666699"/>
              <w:right w:val="single" w:sz="4" w:space="0" w:color="666699"/>
            </w:tcBorders>
            <w:hideMark/>
          </w:tcPr>
          <w:p w14:paraId="09D33B3C" w14:textId="77777777" w:rsidR="00A4040C" w:rsidRPr="00534951" w:rsidRDefault="00636EEE" w:rsidP="00B904FF">
            <w:pPr>
              <w:spacing w:after="60"/>
              <w:jc w:val="left"/>
              <w:rPr>
                <w:b/>
                <w:sz w:val="18"/>
                <w:lang w:val="fr-FR"/>
              </w:rPr>
            </w:pPr>
            <w:r w:rsidRPr="00534951">
              <w:rPr>
                <w:b/>
                <w:sz w:val="18"/>
                <w:lang w:val="fr-FR"/>
              </w:rPr>
              <w:t>Recommandation du Secrétariat</w:t>
            </w:r>
          </w:p>
        </w:tc>
        <w:tc>
          <w:tcPr>
            <w:tcW w:w="6355" w:type="dxa"/>
            <w:tcBorders>
              <w:top w:val="single" w:sz="4" w:space="0" w:color="666699"/>
              <w:left w:val="single" w:sz="4" w:space="0" w:color="666699"/>
              <w:bottom w:val="single" w:sz="4" w:space="0" w:color="666699"/>
              <w:right w:val="single" w:sz="4" w:space="0" w:color="666699"/>
            </w:tcBorders>
            <w:hideMark/>
          </w:tcPr>
          <w:p w14:paraId="079415C9" w14:textId="77777777" w:rsidR="00A4040C" w:rsidRPr="00534951" w:rsidRDefault="00636EEE" w:rsidP="00636EEE">
            <w:pPr>
              <w:spacing w:after="60"/>
              <w:jc w:val="center"/>
              <w:rPr>
                <w:sz w:val="18"/>
                <w:lang w:val="fr-FR"/>
              </w:rPr>
            </w:pPr>
            <w:r w:rsidRPr="00534951">
              <w:rPr>
                <w:sz w:val="18"/>
                <w:lang w:val="fr-FR"/>
              </w:rPr>
              <w:t>Approbation globale</w:t>
            </w:r>
          </w:p>
        </w:tc>
      </w:tr>
    </w:tbl>
    <w:p w14:paraId="48ADA924" w14:textId="77777777" w:rsidR="00C27322" w:rsidRPr="00534951" w:rsidRDefault="00A4040C" w:rsidP="00636EEE">
      <w:pPr>
        <w:pStyle w:val="StyleHeading1Para1Heading1CharHeading1Char3CharHeadin"/>
        <w:ind w:left="360"/>
        <w:jc w:val="center"/>
        <w:rPr>
          <w:b/>
          <w:lang w:val="fr-FR"/>
        </w:rPr>
      </w:pPr>
      <w:r w:rsidRPr="00534951">
        <w:rPr>
          <w:lang w:val="fr-FR"/>
        </w:rPr>
        <w:br w:type="page"/>
      </w:r>
      <w:r w:rsidR="00636EEE" w:rsidRPr="00534951">
        <w:rPr>
          <w:b/>
          <w:lang w:val="fr-FR"/>
        </w:rPr>
        <w:lastRenderedPageBreak/>
        <w:t>DESCRIPTION DU PROJET</w:t>
      </w:r>
    </w:p>
    <w:p w14:paraId="493EB094" w14:textId="753D69A2" w:rsidR="00636EEE" w:rsidRPr="00534951" w:rsidRDefault="00636EEE" w:rsidP="00636EEE">
      <w:pPr>
        <w:pStyle w:val="Heading1"/>
        <w:rPr>
          <w:lang w:val="fr-FR"/>
        </w:rPr>
      </w:pPr>
      <w:r w:rsidRPr="00534951">
        <w:rPr>
          <w:lang w:val="fr-FR"/>
        </w:rPr>
        <w:t xml:space="preserve">Au nom du gouvernement du Paraguay, le PNUE </w:t>
      </w:r>
      <w:r w:rsidR="00A73262" w:rsidRPr="00534951">
        <w:rPr>
          <w:lang w:val="fr-FR"/>
        </w:rPr>
        <w:t>à titre d’</w:t>
      </w:r>
      <w:r w:rsidRPr="00534951">
        <w:rPr>
          <w:lang w:val="fr-FR"/>
        </w:rPr>
        <w:t>a</w:t>
      </w:r>
      <w:r w:rsidR="00A73262" w:rsidRPr="00534951">
        <w:rPr>
          <w:lang w:val="fr-FR"/>
        </w:rPr>
        <w:t>gence d’exécution principale, a présenté une demande de financement pour la troi</w:t>
      </w:r>
      <w:r w:rsidRPr="00534951">
        <w:rPr>
          <w:lang w:val="fr-FR"/>
        </w:rPr>
        <w:t>s</w:t>
      </w:r>
      <w:r w:rsidR="00A73262" w:rsidRPr="00534951">
        <w:rPr>
          <w:lang w:val="fr-FR"/>
        </w:rPr>
        <w:t>ième et dernière tranche de la phase I du plan de gestion de l’élimination des HCFC</w:t>
      </w:r>
      <w:r w:rsidRPr="00534951">
        <w:rPr>
          <w:lang w:val="fr-FR"/>
        </w:rPr>
        <w:t xml:space="preserve"> (</w:t>
      </w:r>
      <w:r w:rsidR="00A73262" w:rsidRPr="00534951">
        <w:rPr>
          <w:lang w:val="fr-FR"/>
        </w:rPr>
        <w:t>PGEH</w:t>
      </w:r>
      <w:r w:rsidRPr="00534951">
        <w:rPr>
          <w:lang w:val="fr-FR"/>
        </w:rPr>
        <w:t>), a</w:t>
      </w:r>
      <w:r w:rsidR="00A73262" w:rsidRPr="00534951">
        <w:rPr>
          <w:lang w:val="fr-FR"/>
        </w:rPr>
        <w:t xml:space="preserve">u montant de 63 </w:t>
      </w:r>
      <w:r w:rsidRPr="00534951">
        <w:rPr>
          <w:lang w:val="fr-FR"/>
        </w:rPr>
        <w:t>000</w:t>
      </w:r>
      <w:r w:rsidR="00A73262" w:rsidRPr="00534951">
        <w:rPr>
          <w:lang w:val="fr-FR"/>
        </w:rPr>
        <w:t xml:space="preserve"> $US</w:t>
      </w:r>
      <w:r w:rsidRPr="00534951">
        <w:rPr>
          <w:lang w:val="fr-FR"/>
        </w:rPr>
        <w:t xml:space="preserve">, plus </w:t>
      </w:r>
      <w:r w:rsidR="00A73262" w:rsidRPr="00534951">
        <w:rPr>
          <w:lang w:val="fr-FR"/>
        </w:rPr>
        <w:t xml:space="preserve">des coûts d’appui d’agence de 8 </w:t>
      </w:r>
      <w:r w:rsidRPr="00534951">
        <w:rPr>
          <w:lang w:val="fr-FR"/>
        </w:rPr>
        <w:t xml:space="preserve">190 </w:t>
      </w:r>
      <w:r w:rsidR="00A73262" w:rsidRPr="00534951">
        <w:rPr>
          <w:lang w:val="fr-FR"/>
        </w:rPr>
        <w:t>$US pour le PNUE seulement</w:t>
      </w:r>
      <w:r w:rsidRPr="00534951">
        <w:rPr>
          <w:lang w:val="fr-FR"/>
        </w:rPr>
        <w:t>.</w:t>
      </w:r>
      <w:r w:rsidR="0066202A" w:rsidRPr="00534951">
        <w:rPr>
          <w:rStyle w:val="FootnoteReference"/>
          <w:lang w:val="fr-FR"/>
        </w:rPr>
        <w:footnoteReference w:id="2"/>
      </w:r>
      <w:r w:rsidRPr="00534951">
        <w:rPr>
          <w:lang w:val="fr-FR"/>
        </w:rPr>
        <w:t xml:space="preserve"> </w:t>
      </w:r>
      <w:r w:rsidR="008D0F34">
        <w:rPr>
          <w:lang w:val="fr-FR"/>
        </w:rPr>
        <w:t xml:space="preserve"> </w:t>
      </w:r>
      <w:r w:rsidR="00A73262" w:rsidRPr="00534951">
        <w:rPr>
          <w:lang w:val="fr-FR"/>
        </w:rPr>
        <w:t xml:space="preserve">La demande inclut un rapport périodique sur la mise en oeuvre de la deuxième tranche et le plan de mise en oeuvre </w:t>
      </w:r>
      <w:r w:rsidR="003E0449">
        <w:rPr>
          <w:lang w:val="fr-FR"/>
        </w:rPr>
        <w:t>pour la période 2020-</w:t>
      </w:r>
      <w:r w:rsidRPr="00534951">
        <w:rPr>
          <w:lang w:val="fr-FR"/>
        </w:rPr>
        <w:t>2021.</w:t>
      </w:r>
    </w:p>
    <w:p w14:paraId="05090A31" w14:textId="77777777" w:rsidR="00636EEE" w:rsidRPr="00534951" w:rsidRDefault="00636EEE" w:rsidP="00636EEE">
      <w:pPr>
        <w:rPr>
          <w:u w:val="single"/>
          <w:lang w:val="fr-FR"/>
        </w:rPr>
      </w:pPr>
      <w:r w:rsidRPr="00534951">
        <w:rPr>
          <w:u w:val="single"/>
          <w:lang w:val="fr-FR"/>
        </w:rPr>
        <w:t>R</w:t>
      </w:r>
      <w:r w:rsidR="00A73262" w:rsidRPr="00534951">
        <w:rPr>
          <w:u w:val="single"/>
          <w:lang w:val="fr-FR"/>
        </w:rPr>
        <w:t xml:space="preserve">apport sur la consommation de HCFC </w:t>
      </w:r>
    </w:p>
    <w:p w14:paraId="46D8A6E8" w14:textId="77777777" w:rsidR="00636EEE" w:rsidRPr="00534951" w:rsidRDefault="00636EEE" w:rsidP="00636EEE">
      <w:pPr>
        <w:rPr>
          <w:lang w:val="fr-FR"/>
        </w:rPr>
      </w:pPr>
    </w:p>
    <w:p w14:paraId="0087F976" w14:textId="77777777" w:rsidR="00441083" w:rsidRPr="00534951" w:rsidRDefault="00D35EA4" w:rsidP="004E3A36">
      <w:pPr>
        <w:pStyle w:val="Heading1"/>
        <w:numPr>
          <w:ilvl w:val="0"/>
          <w:numId w:val="0"/>
        </w:numPr>
        <w:rPr>
          <w:lang w:val="fr-FR"/>
        </w:rPr>
      </w:pPr>
      <w:r w:rsidRPr="00534951">
        <w:rPr>
          <w:lang w:val="fr-FR"/>
        </w:rPr>
        <w:t>2.</w:t>
      </w:r>
      <w:r w:rsidRPr="00534951">
        <w:rPr>
          <w:lang w:val="fr-FR"/>
        </w:rPr>
        <w:tab/>
      </w:r>
      <w:r w:rsidR="00A73262" w:rsidRPr="00534951">
        <w:rPr>
          <w:lang w:val="fr-FR"/>
        </w:rPr>
        <w:t>L</w:t>
      </w:r>
      <w:r w:rsidR="00636EEE" w:rsidRPr="00534951">
        <w:rPr>
          <w:lang w:val="fr-FR"/>
        </w:rPr>
        <w:t xml:space="preserve">e </w:t>
      </w:r>
      <w:r w:rsidR="00A73262" w:rsidRPr="00534951">
        <w:rPr>
          <w:lang w:val="fr-FR"/>
        </w:rPr>
        <w:t>gouvernement du</w:t>
      </w:r>
      <w:r w:rsidR="00636EEE" w:rsidRPr="00534951">
        <w:rPr>
          <w:lang w:val="fr-FR"/>
        </w:rPr>
        <w:t xml:space="preserve"> Paraguay </w:t>
      </w:r>
      <w:r w:rsidR="00A73262" w:rsidRPr="00534951">
        <w:rPr>
          <w:lang w:val="fr-FR"/>
        </w:rPr>
        <w:t>a déclaré une consommation de 14,59</w:t>
      </w:r>
      <w:r w:rsidR="00636EEE" w:rsidRPr="00534951">
        <w:rPr>
          <w:lang w:val="fr-FR"/>
        </w:rPr>
        <w:t xml:space="preserve"> tonnes </w:t>
      </w:r>
      <w:r w:rsidR="00A73262" w:rsidRPr="00534951">
        <w:rPr>
          <w:lang w:val="fr-FR"/>
        </w:rPr>
        <w:t>PAO de HCFC en 2019 qui est inférieure de 18,</w:t>
      </w:r>
      <w:r w:rsidR="00636EEE" w:rsidRPr="00534951">
        <w:rPr>
          <w:lang w:val="fr-FR"/>
        </w:rPr>
        <w:t>9 p</w:t>
      </w:r>
      <w:r w:rsidR="00A73262" w:rsidRPr="00534951">
        <w:rPr>
          <w:lang w:val="fr-FR"/>
        </w:rPr>
        <w:t>ou</w:t>
      </w:r>
      <w:r w:rsidR="00636EEE" w:rsidRPr="00534951">
        <w:rPr>
          <w:lang w:val="fr-FR"/>
        </w:rPr>
        <w:t xml:space="preserve">r cent </w:t>
      </w:r>
      <w:r w:rsidR="00A73262" w:rsidRPr="00534951">
        <w:rPr>
          <w:lang w:val="fr-FR"/>
        </w:rPr>
        <w:t xml:space="preserve">à la consommation de référence des HCFC pour la conformité.  La consommation de HCFC pour la période </w:t>
      </w:r>
      <w:r w:rsidR="00636EEE" w:rsidRPr="00534951">
        <w:rPr>
          <w:lang w:val="fr-FR"/>
        </w:rPr>
        <w:t xml:space="preserve">2015-2019 </w:t>
      </w:r>
      <w:r w:rsidR="00A73262" w:rsidRPr="00534951">
        <w:rPr>
          <w:lang w:val="fr-FR"/>
        </w:rPr>
        <w:t>est présentée dans le tableau 1.</w:t>
      </w:r>
    </w:p>
    <w:p w14:paraId="7B79DBE9" w14:textId="77777777" w:rsidR="00A73262" w:rsidRPr="00534951" w:rsidRDefault="00A73262" w:rsidP="00A73262">
      <w:pPr>
        <w:rPr>
          <w:b/>
          <w:lang w:val="fr-FR"/>
        </w:rPr>
      </w:pPr>
      <w:r w:rsidRPr="00534951">
        <w:rPr>
          <w:b/>
          <w:lang w:val="fr-FR"/>
        </w:rPr>
        <w:t>Tableau 1. Consommation de HCFC au Paraguay (Données en vertu de l’article 7 pour 2015-2019)</w:t>
      </w:r>
    </w:p>
    <w:tbl>
      <w:tblPr>
        <w:tblW w:w="5000" w:type="pct"/>
        <w:tblLayout w:type="fixed"/>
        <w:tblLook w:val="04A0" w:firstRow="1" w:lastRow="0" w:firstColumn="1" w:lastColumn="0" w:noHBand="0" w:noVBand="1"/>
      </w:tblPr>
      <w:tblGrid>
        <w:gridCol w:w="4155"/>
        <w:gridCol w:w="855"/>
        <w:gridCol w:w="850"/>
        <w:gridCol w:w="850"/>
        <w:gridCol w:w="850"/>
        <w:gridCol w:w="852"/>
        <w:gridCol w:w="1099"/>
      </w:tblGrid>
      <w:tr w:rsidR="001A3661" w:rsidRPr="00534951" w14:paraId="3CA88C61" w14:textId="77777777" w:rsidTr="001A3661">
        <w:trPr>
          <w:tblHeader/>
        </w:trPr>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CF674C2" w14:textId="77777777" w:rsidR="00A73262" w:rsidRPr="00534951" w:rsidRDefault="00A73262" w:rsidP="00A73262">
            <w:pPr>
              <w:widowControl w:val="0"/>
              <w:jc w:val="left"/>
              <w:rPr>
                <w:b/>
                <w:bCs/>
                <w:sz w:val="20"/>
                <w:szCs w:val="20"/>
                <w:lang w:val="fr-FR"/>
              </w:rPr>
            </w:pPr>
            <w:r w:rsidRPr="00534951">
              <w:rPr>
                <w:b/>
                <w:bCs/>
                <w:sz w:val="20"/>
                <w:szCs w:val="20"/>
                <w:lang w:val="fr-FR"/>
              </w:rPr>
              <w:t>HCFC</w:t>
            </w:r>
          </w:p>
        </w:tc>
        <w:tc>
          <w:tcPr>
            <w:tcW w:w="449" w:type="pct"/>
            <w:tcBorders>
              <w:top w:val="single" w:sz="4" w:space="0" w:color="auto"/>
              <w:left w:val="nil"/>
              <w:bottom w:val="single" w:sz="4" w:space="0" w:color="auto"/>
              <w:right w:val="single" w:sz="4" w:space="0" w:color="auto"/>
            </w:tcBorders>
            <w:noWrap/>
            <w:vAlign w:val="center"/>
            <w:hideMark/>
          </w:tcPr>
          <w:p w14:paraId="65E9DFE9" w14:textId="77777777" w:rsidR="00A73262" w:rsidRPr="00534951" w:rsidRDefault="00A73262" w:rsidP="00A73262">
            <w:pPr>
              <w:widowControl w:val="0"/>
              <w:jc w:val="center"/>
              <w:rPr>
                <w:b/>
                <w:bCs/>
                <w:sz w:val="20"/>
                <w:szCs w:val="20"/>
                <w:lang w:val="fr-FR"/>
              </w:rPr>
            </w:pPr>
            <w:r w:rsidRPr="00534951">
              <w:rPr>
                <w:b/>
                <w:bCs/>
                <w:sz w:val="20"/>
                <w:szCs w:val="20"/>
                <w:lang w:val="fr-FR"/>
              </w:rPr>
              <w:t>2015</w:t>
            </w:r>
          </w:p>
        </w:tc>
        <w:tc>
          <w:tcPr>
            <w:tcW w:w="447" w:type="pct"/>
            <w:tcBorders>
              <w:top w:val="single" w:sz="4" w:space="0" w:color="auto"/>
              <w:left w:val="nil"/>
              <w:bottom w:val="single" w:sz="4" w:space="0" w:color="auto"/>
              <w:right w:val="single" w:sz="4" w:space="0" w:color="auto"/>
            </w:tcBorders>
            <w:noWrap/>
            <w:vAlign w:val="center"/>
            <w:hideMark/>
          </w:tcPr>
          <w:p w14:paraId="583FD8A4" w14:textId="77777777" w:rsidR="00A73262" w:rsidRPr="00534951" w:rsidRDefault="00A73262" w:rsidP="00A73262">
            <w:pPr>
              <w:widowControl w:val="0"/>
              <w:jc w:val="center"/>
              <w:rPr>
                <w:b/>
                <w:bCs/>
                <w:sz w:val="20"/>
                <w:szCs w:val="20"/>
                <w:lang w:val="fr-FR"/>
              </w:rPr>
            </w:pPr>
            <w:r w:rsidRPr="00534951">
              <w:rPr>
                <w:b/>
                <w:bCs/>
                <w:sz w:val="20"/>
                <w:szCs w:val="20"/>
                <w:lang w:val="fr-FR"/>
              </w:rPr>
              <w:t>2016</w:t>
            </w:r>
          </w:p>
        </w:tc>
        <w:tc>
          <w:tcPr>
            <w:tcW w:w="447" w:type="pct"/>
            <w:tcBorders>
              <w:top w:val="single" w:sz="4" w:space="0" w:color="auto"/>
              <w:left w:val="nil"/>
              <w:bottom w:val="single" w:sz="4" w:space="0" w:color="auto"/>
              <w:right w:val="single" w:sz="4" w:space="0" w:color="auto"/>
            </w:tcBorders>
            <w:noWrap/>
            <w:vAlign w:val="center"/>
            <w:hideMark/>
          </w:tcPr>
          <w:p w14:paraId="2466F41B" w14:textId="77777777" w:rsidR="00A73262" w:rsidRPr="00534951" w:rsidRDefault="00A73262" w:rsidP="00A73262">
            <w:pPr>
              <w:widowControl w:val="0"/>
              <w:jc w:val="center"/>
              <w:rPr>
                <w:b/>
                <w:bCs/>
                <w:sz w:val="20"/>
                <w:szCs w:val="20"/>
                <w:lang w:val="fr-FR"/>
              </w:rPr>
            </w:pPr>
            <w:r w:rsidRPr="00534951">
              <w:rPr>
                <w:b/>
                <w:bCs/>
                <w:sz w:val="20"/>
                <w:szCs w:val="20"/>
                <w:lang w:val="fr-FR"/>
              </w:rPr>
              <w:t>2017</w:t>
            </w:r>
          </w:p>
        </w:tc>
        <w:tc>
          <w:tcPr>
            <w:tcW w:w="447" w:type="pct"/>
            <w:tcBorders>
              <w:top w:val="single" w:sz="4" w:space="0" w:color="auto"/>
              <w:left w:val="nil"/>
              <w:bottom w:val="single" w:sz="4" w:space="0" w:color="auto"/>
              <w:right w:val="single" w:sz="4" w:space="0" w:color="auto"/>
            </w:tcBorders>
            <w:hideMark/>
          </w:tcPr>
          <w:p w14:paraId="1CAF7233" w14:textId="77777777" w:rsidR="00A73262" w:rsidRPr="00534951" w:rsidRDefault="00A73262" w:rsidP="00A73262">
            <w:pPr>
              <w:widowControl w:val="0"/>
              <w:jc w:val="center"/>
              <w:rPr>
                <w:b/>
                <w:bCs/>
                <w:sz w:val="20"/>
                <w:szCs w:val="20"/>
                <w:lang w:val="fr-FR"/>
              </w:rPr>
            </w:pPr>
            <w:r w:rsidRPr="00534951">
              <w:rPr>
                <w:b/>
                <w:bCs/>
                <w:sz w:val="20"/>
                <w:szCs w:val="20"/>
                <w:lang w:val="fr-FR"/>
              </w:rPr>
              <w:t>2018</w:t>
            </w:r>
          </w:p>
        </w:tc>
        <w:tc>
          <w:tcPr>
            <w:tcW w:w="448" w:type="pct"/>
            <w:tcBorders>
              <w:top w:val="single" w:sz="4" w:space="0" w:color="auto"/>
              <w:left w:val="single" w:sz="4" w:space="0" w:color="auto"/>
              <w:bottom w:val="single" w:sz="4" w:space="0" w:color="auto"/>
              <w:right w:val="single" w:sz="4" w:space="0" w:color="auto"/>
            </w:tcBorders>
            <w:hideMark/>
          </w:tcPr>
          <w:p w14:paraId="11BCBF75" w14:textId="77777777" w:rsidR="00A73262" w:rsidRPr="00534951" w:rsidRDefault="00A73262" w:rsidP="00A73262">
            <w:pPr>
              <w:widowControl w:val="0"/>
              <w:jc w:val="center"/>
              <w:rPr>
                <w:b/>
                <w:bCs/>
                <w:sz w:val="20"/>
                <w:szCs w:val="20"/>
                <w:lang w:val="fr-FR"/>
              </w:rPr>
            </w:pPr>
            <w:r w:rsidRPr="00534951">
              <w:rPr>
                <w:b/>
                <w:bCs/>
                <w:sz w:val="20"/>
                <w:szCs w:val="20"/>
                <w:lang w:val="fr-FR"/>
              </w:rPr>
              <w:t>2019</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1109B66F" w14:textId="5394EB3B" w:rsidR="00A73262" w:rsidRPr="00534951" w:rsidRDefault="001A3661" w:rsidP="00A73262">
            <w:pPr>
              <w:widowControl w:val="0"/>
              <w:jc w:val="center"/>
              <w:rPr>
                <w:b/>
                <w:bCs/>
                <w:sz w:val="20"/>
                <w:szCs w:val="20"/>
                <w:lang w:val="fr-FR"/>
              </w:rPr>
            </w:pPr>
            <w:r>
              <w:rPr>
                <w:b/>
                <w:bCs/>
                <w:sz w:val="20"/>
                <w:szCs w:val="20"/>
                <w:lang w:val="fr-FR"/>
              </w:rPr>
              <w:t>Valeur de r</w:t>
            </w:r>
            <w:r w:rsidR="00A73262" w:rsidRPr="00534951">
              <w:rPr>
                <w:b/>
                <w:bCs/>
                <w:sz w:val="20"/>
                <w:szCs w:val="20"/>
                <w:lang w:val="fr-FR"/>
              </w:rPr>
              <w:t>éférence</w:t>
            </w:r>
          </w:p>
        </w:tc>
      </w:tr>
      <w:tr w:rsidR="001A3661" w:rsidRPr="00534951" w14:paraId="056E7657"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91E26BA" w14:textId="77777777" w:rsidR="00A73262" w:rsidRPr="00534951" w:rsidRDefault="0066202A" w:rsidP="00A73262">
            <w:pPr>
              <w:widowControl w:val="0"/>
              <w:jc w:val="left"/>
              <w:rPr>
                <w:b/>
                <w:bCs/>
                <w:sz w:val="20"/>
                <w:szCs w:val="20"/>
                <w:lang w:val="fr-FR"/>
              </w:rPr>
            </w:pPr>
            <w:r w:rsidRPr="00534951">
              <w:rPr>
                <w:b/>
                <w:bCs/>
                <w:sz w:val="20"/>
                <w:szCs w:val="20"/>
                <w:lang w:val="fr-FR"/>
              </w:rPr>
              <w:t>Tonnes métriques (</w:t>
            </w:r>
            <w:r w:rsidR="00A73262" w:rsidRPr="00534951">
              <w:rPr>
                <w:b/>
                <w:bCs/>
                <w:sz w:val="20"/>
                <w:szCs w:val="20"/>
                <w:lang w:val="fr-FR"/>
              </w:rPr>
              <w:t>t</w:t>
            </w:r>
            <w:r w:rsidRPr="00534951">
              <w:rPr>
                <w:b/>
                <w:bCs/>
                <w:sz w:val="20"/>
                <w:szCs w:val="20"/>
                <w:lang w:val="fr-FR"/>
              </w:rPr>
              <w:t>m</w:t>
            </w:r>
            <w:r w:rsidR="00A73262" w:rsidRPr="00534951">
              <w:rPr>
                <w:b/>
                <w:bCs/>
                <w:sz w:val="20"/>
                <w:szCs w:val="20"/>
                <w:lang w:val="fr-FR"/>
              </w:rPr>
              <w:t>)</w:t>
            </w:r>
          </w:p>
        </w:tc>
        <w:tc>
          <w:tcPr>
            <w:tcW w:w="449" w:type="pct"/>
            <w:tcBorders>
              <w:top w:val="nil"/>
              <w:left w:val="nil"/>
              <w:bottom w:val="single" w:sz="4" w:space="0" w:color="auto"/>
              <w:right w:val="single" w:sz="4" w:space="0" w:color="auto"/>
            </w:tcBorders>
            <w:noWrap/>
            <w:vAlign w:val="center"/>
            <w:hideMark/>
          </w:tcPr>
          <w:p w14:paraId="04C07DF9" w14:textId="77777777" w:rsidR="00A73262" w:rsidRPr="00534951" w:rsidRDefault="00A73262" w:rsidP="00A73262">
            <w:pPr>
              <w:rPr>
                <w:b/>
                <w:bCs/>
                <w:sz w:val="20"/>
                <w:szCs w:val="20"/>
                <w:lang w:val="fr-FR"/>
              </w:rPr>
            </w:pPr>
          </w:p>
        </w:tc>
        <w:tc>
          <w:tcPr>
            <w:tcW w:w="447" w:type="pct"/>
            <w:tcBorders>
              <w:top w:val="nil"/>
              <w:left w:val="nil"/>
              <w:bottom w:val="single" w:sz="4" w:space="0" w:color="auto"/>
              <w:right w:val="single" w:sz="4" w:space="0" w:color="auto"/>
            </w:tcBorders>
            <w:noWrap/>
            <w:vAlign w:val="center"/>
            <w:hideMark/>
          </w:tcPr>
          <w:p w14:paraId="67AD691C" w14:textId="77777777" w:rsidR="00A73262" w:rsidRPr="00534951" w:rsidRDefault="00A73262" w:rsidP="00A73262">
            <w:pPr>
              <w:jc w:val="left"/>
              <w:rPr>
                <w:sz w:val="20"/>
                <w:szCs w:val="20"/>
                <w:lang w:val="fr-FR" w:eastAsia="en-CA"/>
              </w:rPr>
            </w:pPr>
          </w:p>
        </w:tc>
        <w:tc>
          <w:tcPr>
            <w:tcW w:w="447" w:type="pct"/>
            <w:tcBorders>
              <w:top w:val="nil"/>
              <w:left w:val="nil"/>
              <w:bottom w:val="single" w:sz="4" w:space="0" w:color="auto"/>
              <w:right w:val="single" w:sz="4" w:space="0" w:color="auto"/>
            </w:tcBorders>
            <w:noWrap/>
            <w:vAlign w:val="center"/>
            <w:hideMark/>
          </w:tcPr>
          <w:p w14:paraId="02A64519" w14:textId="77777777" w:rsidR="00A73262" w:rsidRPr="00534951" w:rsidRDefault="00A73262" w:rsidP="00A73262">
            <w:pPr>
              <w:jc w:val="left"/>
              <w:rPr>
                <w:sz w:val="20"/>
                <w:szCs w:val="20"/>
                <w:lang w:val="fr-FR" w:eastAsia="en-CA"/>
              </w:rPr>
            </w:pPr>
          </w:p>
        </w:tc>
        <w:tc>
          <w:tcPr>
            <w:tcW w:w="447" w:type="pct"/>
            <w:tcBorders>
              <w:top w:val="single" w:sz="4" w:space="0" w:color="auto"/>
              <w:left w:val="nil"/>
              <w:bottom w:val="single" w:sz="4" w:space="0" w:color="auto"/>
              <w:right w:val="single" w:sz="4" w:space="0" w:color="auto"/>
            </w:tcBorders>
          </w:tcPr>
          <w:p w14:paraId="3FB56F1A" w14:textId="77777777" w:rsidR="00A73262" w:rsidRPr="00534951" w:rsidRDefault="00A73262" w:rsidP="00A73262">
            <w:pPr>
              <w:widowControl w:val="0"/>
              <w:jc w:val="center"/>
              <w:rPr>
                <w:b/>
                <w:bCs/>
                <w:sz w:val="20"/>
                <w:szCs w:val="20"/>
                <w:lang w:val="fr-FR"/>
              </w:rPr>
            </w:pPr>
          </w:p>
        </w:tc>
        <w:tc>
          <w:tcPr>
            <w:tcW w:w="448" w:type="pct"/>
            <w:tcBorders>
              <w:top w:val="nil"/>
              <w:left w:val="single" w:sz="4" w:space="0" w:color="auto"/>
              <w:bottom w:val="single" w:sz="4" w:space="0" w:color="auto"/>
              <w:right w:val="single" w:sz="4" w:space="0" w:color="auto"/>
            </w:tcBorders>
          </w:tcPr>
          <w:p w14:paraId="2E7419EE" w14:textId="77777777" w:rsidR="00A73262" w:rsidRPr="00534951" w:rsidRDefault="00A73262" w:rsidP="00A73262">
            <w:pPr>
              <w:widowControl w:val="0"/>
              <w:jc w:val="center"/>
              <w:rPr>
                <w:b/>
                <w:bCs/>
                <w:sz w:val="20"/>
                <w:szCs w:val="20"/>
                <w:lang w:val="fr-FR"/>
              </w:rPr>
            </w:pPr>
          </w:p>
        </w:tc>
        <w:tc>
          <w:tcPr>
            <w:tcW w:w="579" w:type="pct"/>
            <w:tcBorders>
              <w:top w:val="nil"/>
              <w:left w:val="single" w:sz="4" w:space="0" w:color="auto"/>
              <w:bottom w:val="single" w:sz="4" w:space="0" w:color="auto"/>
              <w:right w:val="single" w:sz="4" w:space="0" w:color="auto"/>
            </w:tcBorders>
            <w:noWrap/>
            <w:vAlign w:val="center"/>
            <w:hideMark/>
          </w:tcPr>
          <w:p w14:paraId="37139601" w14:textId="77777777" w:rsidR="00A73262" w:rsidRPr="00534951" w:rsidRDefault="00A73262" w:rsidP="00A73262">
            <w:pPr>
              <w:rPr>
                <w:b/>
                <w:bCs/>
                <w:sz w:val="20"/>
                <w:szCs w:val="20"/>
                <w:lang w:val="fr-FR"/>
              </w:rPr>
            </w:pPr>
          </w:p>
        </w:tc>
      </w:tr>
      <w:tr w:rsidR="001A3661" w:rsidRPr="00534951" w14:paraId="40FDC26E"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9BE9023" w14:textId="77777777" w:rsidR="00A73262" w:rsidRPr="00534951" w:rsidRDefault="00A73262" w:rsidP="00A73262">
            <w:pPr>
              <w:widowControl w:val="0"/>
              <w:jc w:val="left"/>
              <w:rPr>
                <w:sz w:val="20"/>
                <w:szCs w:val="20"/>
                <w:lang w:val="fr-FR"/>
              </w:rPr>
            </w:pPr>
            <w:r w:rsidRPr="00534951">
              <w:rPr>
                <w:sz w:val="20"/>
                <w:szCs w:val="20"/>
                <w:lang w:val="fr-FR"/>
              </w:rPr>
              <w:t>HCFC-22</w:t>
            </w:r>
          </w:p>
        </w:tc>
        <w:tc>
          <w:tcPr>
            <w:tcW w:w="449" w:type="pct"/>
            <w:tcBorders>
              <w:top w:val="nil"/>
              <w:left w:val="nil"/>
              <w:bottom w:val="single" w:sz="4" w:space="0" w:color="auto"/>
              <w:right w:val="single" w:sz="4" w:space="0" w:color="auto"/>
            </w:tcBorders>
            <w:noWrap/>
            <w:vAlign w:val="center"/>
            <w:hideMark/>
          </w:tcPr>
          <w:p w14:paraId="1EAC992F" w14:textId="77777777" w:rsidR="00A73262" w:rsidRPr="00534951" w:rsidRDefault="00A73262" w:rsidP="00A73262">
            <w:pPr>
              <w:widowControl w:val="0"/>
              <w:jc w:val="right"/>
              <w:rPr>
                <w:sz w:val="20"/>
                <w:szCs w:val="20"/>
                <w:lang w:val="fr-FR"/>
              </w:rPr>
            </w:pPr>
            <w:r w:rsidRPr="00534951">
              <w:rPr>
                <w:sz w:val="20"/>
                <w:szCs w:val="20"/>
                <w:lang w:val="fr-FR"/>
              </w:rPr>
              <w:t>287,72</w:t>
            </w:r>
          </w:p>
        </w:tc>
        <w:tc>
          <w:tcPr>
            <w:tcW w:w="447" w:type="pct"/>
            <w:tcBorders>
              <w:top w:val="nil"/>
              <w:left w:val="nil"/>
              <w:bottom w:val="single" w:sz="4" w:space="0" w:color="auto"/>
              <w:right w:val="single" w:sz="4" w:space="0" w:color="auto"/>
            </w:tcBorders>
            <w:noWrap/>
            <w:hideMark/>
          </w:tcPr>
          <w:p w14:paraId="5E7D6D53" w14:textId="77777777" w:rsidR="00A73262" w:rsidRPr="00534951" w:rsidRDefault="00A73262" w:rsidP="00A73262">
            <w:pPr>
              <w:widowControl w:val="0"/>
              <w:jc w:val="right"/>
              <w:rPr>
                <w:sz w:val="20"/>
                <w:szCs w:val="20"/>
                <w:lang w:val="fr-FR"/>
              </w:rPr>
            </w:pPr>
            <w:r w:rsidRPr="00534951">
              <w:rPr>
                <w:sz w:val="20"/>
                <w:szCs w:val="20"/>
                <w:lang w:val="fr-FR"/>
              </w:rPr>
              <w:t>220,73</w:t>
            </w:r>
          </w:p>
        </w:tc>
        <w:tc>
          <w:tcPr>
            <w:tcW w:w="447" w:type="pct"/>
            <w:tcBorders>
              <w:top w:val="nil"/>
              <w:left w:val="nil"/>
              <w:bottom w:val="single" w:sz="4" w:space="0" w:color="auto"/>
              <w:right w:val="single" w:sz="4" w:space="0" w:color="auto"/>
            </w:tcBorders>
            <w:noWrap/>
            <w:hideMark/>
          </w:tcPr>
          <w:p w14:paraId="0CD7ED69" w14:textId="77777777" w:rsidR="00A73262" w:rsidRPr="00534951" w:rsidRDefault="00A73262" w:rsidP="00A73262">
            <w:pPr>
              <w:widowControl w:val="0"/>
              <w:jc w:val="right"/>
              <w:rPr>
                <w:sz w:val="20"/>
                <w:szCs w:val="20"/>
                <w:lang w:val="fr-FR"/>
              </w:rPr>
            </w:pPr>
            <w:r w:rsidRPr="00534951">
              <w:rPr>
                <w:sz w:val="20"/>
                <w:szCs w:val="20"/>
                <w:lang w:val="fr-FR"/>
              </w:rPr>
              <w:t>230,07</w:t>
            </w:r>
          </w:p>
        </w:tc>
        <w:tc>
          <w:tcPr>
            <w:tcW w:w="447" w:type="pct"/>
            <w:tcBorders>
              <w:top w:val="single" w:sz="4" w:space="0" w:color="auto"/>
              <w:left w:val="nil"/>
              <w:bottom w:val="single" w:sz="4" w:space="0" w:color="auto"/>
              <w:right w:val="single" w:sz="4" w:space="0" w:color="auto"/>
            </w:tcBorders>
            <w:hideMark/>
          </w:tcPr>
          <w:p w14:paraId="52BB89F8" w14:textId="77777777" w:rsidR="00A73262" w:rsidRPr="00534951" w:rsidRDefault="00A73262" w:rsidP="00A73262">
            <w:pPr>
              <w:widowControl w:val="0"/>
              <w:jc w:val="right"/>
              <w:rPr>
                <w:sz w:val="20"/>
                <w:szCs w:val="20"/>
                <w:lang w:val="fr-FR"/>
              </w:rPr>
            </w:pPr>
            <w:r w:rsidRPr="00534951">
              <w:rPr>
                <w:sz w:val="20"/>
                <w:szCs w:val="20"/>
                <w:lang w:val="fr-FR"/>
              </w:rPr>
              <w:t>234,31</w:t>
            </w:r>
          </w:p>
        </w:tc>
        <w:tc>
          <w:tcPr>
            <w:tcW w:w="448" w:type="pct"/>
            <w:tcBorders>
              <w:top w:val="nil"/>
              <w:left w:val="single" w:sz="4" w:space="0" w:color="auto"/>
              <w:bottom w:val="single" w:sz="4" w:space="0" w:color="auto"/>
              <w:right w:val="single" w:sz="4" w:space="0" w:color="auto"/>
            </w:tcBorders>
            <w:hideMark/>
          </w:tcPr>
          <w:p w14:paraId="7FA8CB1A" w14:textId="77777777" w:rsidR="00A73262" w:rsidRPr="00534951" w:rsidRDefault="0066202A" w:rsidP="00A73262">
            <w:pPr>
              <w:widowControl w:val="0"/>
              <w:jc w:val="right"/>
              <w:rPr>
                <w:sz w:val="20"/>
                <w:szCs w:val="20"/>
                <w:lang w:val="fr-FR"/>
              </w:rPr>
            </w:pPr>
            <w:r w:rsidRPr="00534951">
              <w:rPr>
                <w:sz w:val="20"/>
                <w:szCs w:val="20"/>
                <w:lang w:val="fr-FR"/>
              </w:rPr>
              <w:t>262,</w:t>
            </w:r>
            <w:r w:rsidR="00A73262" w:rsidRPr="00534951">
              <w:rPr>
                <w:sz w:val="20"/>
                <w:szCs w:val="20"/>
                <w:lang w:val="fr-FR"/>
              </w:rPr>
              <w:t>84</w:t>
            </w:r>
          </w:p>
        </w:tc>
        <w:tc>
          <w:tcPr>
            <w:tcW w:w="579" w:type="pct"/>
            <w:tcBorders>
              <w:top w:val="nil"/>
              <w:left w:val="single" w:sz="4" w:space="0" w:color="auto"/>
              <w:bottom w:val="single" w:sz="4" w:space="0" w:color="auto"/>
              <w:right w:val="single" w:sz="4" w:space="0" w:color="auto"/>
            </w:tcBorders>
            <w:noWrap/>
            <w:vAlign w:val="center"/>
            <w:hideMark/>
          </w:tcPr>
          <w:p w14:paraId="0984A6C0" w14:textId="77777777" w:rsidR="00A73262" w:rsidRPr="00534951" w:rsidRDefault="00A73262" w:rsidP="00A73262">
            <w:pPr>
              <w:widowControl w:val="0"/>
              <w:jc w:val="right"/>
              <w:rPr>
                <w:sz w:val="20"/>
                <w:szCs w:val="20"/>
                <w:lang w:val="fr-FR"/>
              </w:rPr>
            </w:pPr>
            <w:r w:rsidRPr="00534951">
              <w:rPr>
                <w:sz w:val="20"/>
                <w:szCs w:val="20"/>
                <w:lang w:val="fr-FR"/>
              </w:rPr>
              <w:t>296,0</w:t>
            </w:r>
          </w:p>
        </w:tc>
      </w:tr>
      <w:tr w:rsidR="001A3661" w:rsidRPr="00534951" w14:paraId="23009CC9"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218D604" w14:textId="77777777" w:rsidR="00A73262" w:rsidRPr="00534951" w:rsidRDefault="00A73262" w:rsidP="00A73262">
            <w:pPr>
              <w:widowControl w:val="0"/>
              <w:jc w:val="left"/>
              <w:rPr>
                <w:sz w:val="20"/>
                <w:szCs w:val="20"/>
                <w:lang w:val="fr-FR"/>
              </w:rPr>
            </w:pPr>
            <w:r w:rsidRPr="00534951">
              <w:rPr>
                <w:sz w:val="20"/>
                <w:szCs w:val="20"/>
                <w:lang w:val="fr-FR"/>
              </w:rPr>
              <w:t>HCFC-123</w:t>
            </w:r>
          </w:p>
        </w:tc>
        <w:tc>
          <w:tcPr>
            <w:tcW w:w="449" w:type="pct"/>
            <w:tcBorders>
              <w:top w:val="nil"/>
              <w:left w:val="nil"/>
              <w:bottom w:val="single" w:sz="4" w:space="0" w:color="auto"/>
              <w:right w:val="single" w:sz="4" w:space="0" w:color="auto"/>
            </w:tcBorders>
            <w:noWrap/>
            <w:hideMark/>
          </w:tcPr>
          <w:p w14:paraId="6DD75268" w14:textId="77777777" w:rsidR="00A73262" w:rsidRPr="00534951" w:rsidRDefault="00A73262" w:rsidP="00A73262">
            <w:pPr>
              <w:widowControl w:val="0"/>
              <w:jc w:val="right"/>
              <w:rPr>
                <w:sz w:val="20"/>
                <w:szCs w:val="20"/>
                <w:lang w:val="fr-FR"/>
              </w:rPr>
            </w:pPr>
            <w:r w:rsidRPr="00534951">
              <w:rPr>
                <w:sz w:val="20"/>
                <w:szCs w:val="20"/>
                <w:lang w:val="fr-FR"/>
              </w:rPr>
              <w:t>2,86</w:t>
            </w:r>
          </w:p>
        </w:tc>
        <w:tc>
          <w:tcPr>
            <w:tcW w:w="447" w:type="pct"/>
            <w:tcBorders>
              <w:top w:val="nil"/>
              <w:left w:val="nil"/>
              <w:bottom w:val="single" w:sz="4" w:space="0" w:color="auto"/>
              <w:right w:val="single" w:sz="4" w:space="0" w:color="auto"/>
            </w:tcBorders>
            <w:noWrap/>
            <w:hideMark/>
          </w:tcPr>
          <w:p w14:paraId="788162C1" w14:textId="77777777" w:rsidR="00A73262" w:rsidRPr="00534951" w:rsidRDefault="00A73262" w:rsidP="00A73262">
            <w:pPr>
              <w:widowControl w:val="0"/>
              <w:jc w:val="right"/>
              <w:rPr>
                <w:sz w:val="20"/>
                <w:szCs w:val="20"/>
                <w:lang w:val="fr-FR"/>
              </w:rPr>
            </w:pPr>
            <w:r w:rsidRPr="00534951">
              <w:rPr>
                <w:sz w:val="20"/>
                <w:szCs w:val="20"/>
                <w:lang w:val="fr-FR"/>
              </w:rPr>
              <w:t>0,68</w:t>
            </w:r>
          </w:p>
        </w:tc>
        <w:tc>
          <w:tcPr>
            <w:tcW w:w="447" w:type="pct"/>
            <w:tcBorders>
              <w:top w:val="nil"/>
              <w:left w:val="nil"/>
              <w:bottom w:val="single" w:sz="4" w:space="0" w:color="auto"/>
              <w:right w:val="single" w:sz="4" w:space="0" w:color="auto"/>
            </w:tcBorders>
            <w:noWrap/>
            <w:hideMark/>
          </w:tcPr>
          <w:p w14:paraId="16B67370" w14:textId="77777777" w:rsidR="00A73262" w:rsidRPr="00534951" w:rsidRDefault="00A73262" w:rsidP="00A73262">
            <w:pPr>
              <w:widowControl w:val="0"/>
              <w:jc w:val="right"/>
              <w:rPr>
                <w:sz w:val="20"/>
                <w:szCs w:val="20"/>
                <w:lang w:val="fr-FR"/>
              </w:rPr>
            </w:pPr>
            <w:r w:rsidRPr="00534951">
              <w:rPr>
                <w:sz w:val="20"/>
                <w:szCs w:val="20"/>
                <w:lang w:val="fr-FR"/>
              </w:rPr>
              <w:t>4,18</w:t>
            </w:r>
          </w:p>
        </w:tc>
        <w:tc>
          <w:tcPr>
            <w:tcW w:w="447" w:type="pct"/>
            <w:tcBorders>
              <w:top w:val="single" w:sz="4" w:space="0" w:color="auto"/>
              <w:left w:val="nil"/>
              <w:bottom w:val="single" w:sz="4" w:space="0" w:color="auto"/>
              <w:right w:val="single" w:sz="4" w:space="0" w:color="auto"/>
            </w:tcBorders>
            <w:hideMark/>
          </w:tcPr>
          <w:p w14:paraId="707743C3" w14:textId="77777777" w:rsidR="00A73262" w:rsidRPr="00534951" w:rsidRDefault="00A73262" w:rsidP="00A73262">
            <w:pPr>
              <w:widowControl w:val="0"/>
              <w:jc w:val="right"/>
              <w:rPr>
                <w:sz w:val="20"/>
                <w:szCs w:val="20"/>
                <w:lang w:val="fr-FR"/>
              </w:rPr>
            </w:pPr>
            <w:r w:rsidRPr="00534951">
              <w:rPr>
                <w:sz w:val="20"/>
                <w:szCs w:val="20"/>
                <w:lang w:val="fr-FR"/>
              </w:rPr>
              <w:t>6,41</w:t>
            </w:r>
          </w:p>
        </w:tc>
        <w:tc>
          <w:tcPr>
            <w:tcW w:w="448" w:type="pct"/>
            <w:tcBorders>
              <w:top w:val="nil"/>
              <w:left w:val="single" w:sz="4" w:space="0" w:color="auto"/>
              <w:bottom w:val="single" w:sz="4" w:space="0" w:color="auto"/>
              <w:right w:val="single" w:sz="4" w:space="0" w:color="auto"/>
            </w:tcBorders>
            <w:hideMark/>
          </w:tcPr>
          <w:p w14:paraId="2A6F72E6" w14:textId="77777777" w:rsidR="00A73262" w:rsidRPr="00534951" w:rsidRDefault="0066202A" w:rsidP="00A73262">
            <w:pPr>
              <w:widowControl w:val="0"/>
              <w:jc w:val="right"/>
              <w:rPr>
                <w:sz w:val="20"/>
                <w:szCs w:val="20"/>
                <w:lang w:val="fr-FR"/>
              </w:rPr>
            </w:pPr>
            <w:r w:rsidRPr="00534951">
              <w:rPr>
                <w:sz w:val="20"/>
                <w:szCs w:val="20"/>
                <w:lang w:val="fr-FR"/>
              </w:rPr>
              <w:t>6,</w:t>
            </w:r>
            <w:r w:rsidR="00A73262" w:rsidRPr="00534951">
              <w:rPr>
                <w:sz w:val="20"/>
                <w:szCs w:val="20"/>
                <w:lang w:val="fr-FR"/>
              </w:rPr>
              <w:t>45</w:t>
            </w:r>
          </w:p>
        </w:tc>
        <w:tc>
          <w:tcPr>
            <w:tcW w:w="579" w:type="pct"/>
            <w:tcBorders>
              <w:top w:val="nil"/>
              <w:left w:val="single" w:sz="4" w:space="0" w:color="auto"/>
              <w:bottom w:val="single" w:sz="4" w:space="0" w:color="auto"/>
              <w:right w:val="single" w:sz="4" w:space="0" w:color="auto"/>
            </w:tcBorders>
            <w:noWrap/>
            <w:vAlign w:val="center"/>
            <w:hideMark/>
          </w:tcPr>
          <w:p w14:paraId="10979A21" w14:textId="77777777" w:rsidR="00A73262" w:rsidRPr="00534951" w:rsidRDefault="00A73262" w:rsidP="00A73262">
            <w:pPr>
              <w:widowControl w:val="0"/>
              <w:jc w:val="right"/>
              <w:rPr>
                <w:sz w:val="20"/>
                <w:szCs w:val="20"/>
                <w:lang w:val="fr-FR"/>
              </w:rPr>
            </w:pPr>
            <w:r w:rsidRPr="00534951">
              <w:rPr>
                <w:sz w:val="20"/>
                <w:szCs w:val="20"/>
                <w:lang w:val="fr-FR"/>
              </w:rPr>
              <w:t>15,9</w:t>
            </w:r>
          </w:p>
        </w:tc>
      </w:tr>
      <w:tr w:rsidR="001A3661" w:rsidRPr="00534951" w14:paraId="445929E9"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8B98B8" w14:textId="77777777" w:rsidR="00A73262" w:rsidRPr="00534951" w:rsidRDefault="00A73262" w:rsidP="00A73262">
            <w:pPr>
              <w:widowControl w:val="0"/>
              <w:jc w:val="left"/>
              <w:rPr>
                <w:sz w:val="20"/>
                <w:szCs w:val="20"/>
                <w:lang w:val="fr-FR"/>
              </w:rPr>
            </w:pPr>
            <w:r w:rsidRPr="00534951">
              <w:rPr>
                <w:sz w:val="20"/>
                <w:szCs w:val="20"/>
                <w:lang w:val="fr-FR"/>
              </w:rPr>
              <w:t>HCFC-124</w:t>
            </w:r>
          </w:p>
        </w:tc>
        <w:tc>
          <w:tcPr>
            <w:tcW w:w="449" w:type="pct"/>
            <w:tcBorders>
              <w:top w:val="nil"/>
              <w:left w:val="nil"/>
              <w:bottom w:val="single" w:sz="4" w:space="0" w:color="auto"/>
              <w:right w:val="single" w:sz="4" w:space="0" w:color="auto"/>
            </w:tcBorders>
            <w:noWrap/>
            <w:hideMark/>
          </w:tcPr>
          <w:p w14:paraId="2B6EB28C"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nil"/>
              <w:left w:val="nil"/>
              <w:bottom w:val="single" w:sz="4" w:space="0" w:color="auto"/>
              <w:right w:val="single" w:sz="4" w:space="0" w:color="auto"/>
            </w:tcBorders>
            <w:noWrap/>
            <w:hideMark/>
          </w:tcPr>
          <w:p w14:paraId="50C46752" w14:textId="77777777" w:rsidR="00A73262" w:rsidRPr="00534951" w:rsidRDefault="00A73262" w:rsidP="00A73262">
            <w:pPr>
              <w:widowControl w:val="0"/>
              <w:jc w:val="right"/>
              <w:rPr>
                <w:sz w:val="20"/>
                <w:szCs w:val="20"/>
                <w:lang w:val="fr-FR"/>
              </w:rPr>
            </w:pPr>
            <w:r w:rsidRPr="00534951">
              <w:rPr>
                <w:sz w:val="20"/>
                <w:szCs w:val="20"/>
                <w:lang w:val="fr-FR"/>
              </w:rPr>
              <w:t>0,95</w:t>
            </w:r>
          </w:p>
        </w:tc>
        <w:tc>
          <w:tcPr>
            <w:tcW w:w="447" w:type="pct"/>
            <w:tcBorders>
              <w:top w:val="nil"/>
              <w:left w:val="nil"/>
              <w:bottom w:val="single" w:sz="4" w:space="0" w:color="auto"/>
              <w:right w:val="single" w:sz="4" w:space="0" w:color="auto"/>
            </w:tcBorders>
            <w:noWrap/>
            <w:hideMark/>
          </w:tcPr>
          <w:p w14:paraId="19BC930D"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nil"/>
              <w:bottom w:val="single" w:sz="4" w:space="0" w:color="auto"/>
              <w:right w:val="single" w:sz="4" w:space="0" w:color="auto"/>
            </w:tcBorders>
            <w:hideMark/>
          </w:tcPr>
          <w:p w14:paraId="72622087"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nil"/>
              <w:left w:val="single" w:sz="4" w:space="0" w:color="auto"/>
              <w:bottom w:val="single" w:sz="4" w:space="0" w:color="auto"/>
              <w:right w:val="single" w:sz="4" w:space="0" w:color="auto"/>
            </w:tcBorders>
            <w:hideMark/>
          </w:tcPr>
          <w:p w14:paraId="3986CDD5"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nil"/>
              <w:left w:val="single" w:sz="4" w:space="0" w:color="auto"/>
              <w:bottom w:val="single" w:sz="4" w:space="0" w:color="auto"/>
              <w:right w:val="single" w:sz="4" w:space="0" w:color="auto"/>
            </w:tcBorders>
            <w:noWrap/>
            <w:vAlign w:val="center"/>
            <w:hideMark/>
          </w:tcPr>
          <w:p w14:paraId="039348B6" w14:textId="77777777" w:rsidR="00A73262" w:rsidRPr="00534951" w:rsidRDefault="00A73262" w:rsidP="00A73262">
            <w:pPr>
              <w:widowControl w:val="0"/>
              <w:jc w:val="right"/>
              <w:rPr>
                <w:sz w:val="20"/>
                <w:szCs w:val="20"/>
                <w:lang w:val="fr-FR"/>
              </w:rPr>
            </w:pPr>
            <w:r w:rsidRPr="00534951">
              <w:rPr>
                <w:sz w:val="20"/>
                <w:szCs w:val="20"/>
                <w:lang w:val="fr-FR"/>
              </w:rPr>
              <w:t>7,0</w:t>
            </w:r>
          </w:p>
        </w:tc>
      </w:tr>
      <w:tr w:rsidR="001A3661" w:rsidRPr="00534951" w14:paraId="4490C894"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BA9A789" w14:textId="77777777" w:rsidR="00A73262" w:rsidRPr="00534951" w:rsidRDefault="00A73262" w:rsidP="00A73262">
            <w:pPr>
              <w:widowControl w:val="0"/>
              <w:jc w:val="left"/>
              <w:rPr>
                <w:sz w:val="20"/>
                <w:szCs w:val="20"/>
                <w:lang w:val="fr-FR"/>
              </w:rPr>
            </w:pPr>
            <w:r w:rsidRPr="00534951">
              <w:rPr>
                <w:sz w:val="20"/>
                <w:szCs w:val="20"/>
                <w:lang w:val="fr-FR"/>
              </w:rPr>
              <w:t>HCFC-141b</w:t>
            </w:r>
          </w:p>
        </w:tc>
        <w:tc>
          <w:tcPr>
            <w:tcW w:w="449" w:type="pct"/>
            <w:tcBorders>
              <w:top w:val="nil"/>
              <w:left w:val="nil"/>
              <w:bottom w:val="single" w:sz="4" w:space="0" w:color="auto"/>
              <w:right w:val="single" w:sz="4" w:space="0" w:color="auto"/>
            </w:tcBorders>
            <w:noWrap/>
            <w:hideMark/>
          </w:tcPr>
          <w:p w14:paraId="268D0F15" w14:textId="77777777" w:rsidR="00A73262" w:rsidRPr="00534951" w:rsidRDefault="00A73262" w:rsidP="00A73262">
            <w:pPr>
              <w:widowControl w:val="0"/>
              <w:jc w:val="right"/>
              <w:rPr>
                <w:sz w:val="20"/>
                <w:szCs w:val="20"/>
                <w:lang w:val="fr-FR"/>
              </w:rPr>
            </w:pPr>
            <w:r w:rsidRPr="00534951">
              <w:rPr>
                <w:sz w:val="20"/>
                <w:szCs w:val="20"/>
                <w:lang w:val="fr-FR"/>
              </w:rPr>
              <w:t>1,00</w:t>
            </w:r>
          </w:p>
        </w:tc>
        <w:tc>
          <w:tcPr>
            <w:tcW w:w="447" w:type="pct"/>
            <w:tcBorders>
              <w:top w:val="nil"/>
              <w:left w:val="nil"/>
              <w:bottom w:val="single" w:sz="4" w:space="0" w:color="auto"/>
              <w:right w:val="single" w:sz="4" w:space="0" w:color="auto"/>
            </w:tcBorders>
            <w:noWrap/>
            <w:hideMark/>
          </w:tcPr>
          <w:p w14:paraId="0C886A14" w14:textId="77777777" w:rsidR="00A73262" w:rsidRPr="00534951" w:rsidRDefault="00A73262" w:rsidP="00A73262">
            <w:pPr>
              <w:widowControl w:val="0"/>
              <w:jc w:val="right"/>
              <w:rPr>
                <w:sz w:val="20"/>
                <w:szCs w:val="20"/>
                <w:lang w:val="fr-FR"/>
              </w:rPr>
            </w:pPr>
            <w:r w:rsidRPr="00534951">
              <w:rPr>
                <w:sz w:val="20"/>
                <w:szCs w:val="20"/>
                <w:lang w:val="fr-FR"/>
              </w:rPr>
              <w:t>6,75</w:t>
            </w:r>
          </w:p>
        </w:tc>
        <w:tc>
          <w:tcPr>
            <w:tcW w:w="447" w:type="pct"/>
            <w:tcBorders>
              <w:top w:val="nil"/>
              <w:left w:val="nil"/>
              <w:bottom w:val="single" w:sz="4" w:space="0" w:color="auto"/>
              <w:right w:val="single" w:sz="4" w:space="0" w:color="auto"/>
            </w:tcBorders>
            <w:noWrap/>
            <w:hideMark/>
          </w:tcPr>
          <w:p w14:paraId="685A45BF"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nil"/>
              <w:bottom w:val="single" w:sz="4" w:space="0" w:color="auto"/>
              <w:right w:val="single" w:sz="4" w:space="0" w:color="auto"/>
            </w:tcBorders>
            <w:hideMark/>
          </w:tcPr>
          <w:p w14:paraId="6A32B156"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nil"/>
              <w:left w:val="single" w:sz="4" w:space="0" w:color="auto"/>
              <w:bottom w:val="single" w:sz="4" w:space="0" w:color="auto"/>
              <w:right w:val="single" w:sz="4" w:space="0" w:color="auto"/>
            </w:tcBorders>
            <w:hideMark/>
          </w:tcPr>
          <w:p w14:paraId="35CA213C"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nil"/>
              <w:left w:val="single" w:sz="4" w:space="0" w:color="auto"/>
              <w:bottom w:val="single" w:sz="4" w:space="0" w:color="auto"/>
              <w:right w:val="single" w:sz="4" w:space="0" w:color="auto"/>
            </w:tcBorders>
            <w:noWrap/>
            <w:vAlign w:val="center"/>
            <w:hideMark/>
          </w:tcPr>
          <w:p w14:paraId="2669D157" w14:textId="77777777" w:rsidR="00A73262" w:rsidRPr="00534951" w:rsidRDefault="00A73262" w:rsidP="00A73262">
            <w:pPr>
              <w:widowControl w:val="0"/>
              <w:jc w:val="right"/>
              <w:rPr>
                <w:sz w:val="20"/>
                <w:szCs w:val="20"/>
                <w:lang w:val="fr-FR"/>
              </w:rPr>
            </w:pPr>
            <w:r w:rsidRPr="00534951">
              <w:rPr>
                <w:sz w:val="20"/>
                <w:szCs w:val="20"/>
                <w:lang w:val="fr-FR"/>
              </w:rPr>
              <w:t>0,5</w:t>
            </w:r>
          </w:p>
        </w:tc>
      </w:tr>
      <w:tr w:rsidR="001A3661" w:rsidRPr="00534951" w14:paraId="7DF6EE86"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6BA4AB" w14:textId="77777777" w:rsidR="00A73262" w:rsidRPr="00534951" w:rsidRDefault="00A73262" w:rsidP="00A73262">
            <w:pPr>
              <w:widowControl w:val="0"/>
              <w:jc w:val="left"/>
              <w:rPr>
                <w:sz w:val="20"/>
                <w:szCs w:val="20"/>
                <w:lang w:val="fr-FR"/>
              </w:rPr>
            </w:pPr>
            <w:r w:rsidRPr="00534951">
              <w:rPr>
                <w:sz w:val="20"/>
                <w:szCs w:val="20"/>
                <w:lang w:val="fr-FR"/>
              </w:rPr>
              <w:t>HCFC-142b</w:t>
            </w:r>
          </w:p>
        </w:tc>
        <w:tc>
          <w:tcPr>
            <w:tcW w:w="449" w:type="pct"/>
            <w:tcBorders>
              <w:top w:val="nil"/>
              <w:left w:val="nil"/>
              <w:bottom w:val="single" w:sz="4" w:space="0" w:color="auto"/>
              <w:right w:val="single" w:sz="4" w:space="0" w:color="auto"/>
            </w:tcBorders>
            <w:noWrap/>
            <w:hideMark/>
          </w:tcPr>
          <w:p w14:paraId="1998F1DD"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nil"/>
              <w:left w:val="nil"/>
              <w:bottom w:val="single" w:sz="4" w:space="0" w:color="auto"/>
              <w:right w:val="single" w:sz="4" w:space="0" w:color="auto"/>
            </w:tcBorders>
            <w:noWrap/>
            <w:hideMark/>
          </w:tcPr>
          <w:p w14:paraId="1B83788A" w14:textId="77777777" w:rsidR="00A73262" w:rsidRPr="00534951" w:rsidRDefault="00A73262" w:rsidP="00A73262">
            <w:pPr>
              <w:widowControl w:val="0"/>
              <w:jc w:val="right"/>
              <w:rPr>
                <w:sz w:val="20"/>
                <w:szCs w:val="20"/>
                <w:lang w:val="fr-FR"/>
              </w:rPr>
            </w:pPr>
            <w:r w:rsidRPr="00534951">
              <w:rPr>
                <w:sz w:val="20"/>
                <w:szCs w:val="20"/>
                <w:lang w:val="fr-FR"/>
              </w:rPr>
              <w:t>0,57</w:t>
            </w:r>
          </w:p>
        </w:tc>
        <w:tc>
          <w:tcPr>
            <w:tcW w:w="447" w:type="pct"/>
            <w:tcBorders>
              <w:top w:val="nil"/>
              <w:left w:val="nil"/>
              <w:bottom w:val="single" w:sz="4" w:space="0" w:color="auto"/>
              <w:right w:val="single" w:sz="4" w:space="0" w:color="auto"/>
            </w:tcBorders>
            <w:noWrap/>
            <w:hideMark/>
          </w:tcPr>
          <w:p w14:paraId="1DB40F87"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nil"/>
              <w:bottom w:val="single" w:sz="4" w:space="0" w:color="auto"/>
              <w:right w:val="single" w:sz="4" w:space="0" w:color="auto"/>
            </w:tcBorders>
            <w:hideMark/>
          </w:tcPr>
          <w:p w14:paraId="1FC47185"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nil"/>
              <w:left w:val="single" w:sz="4" w:space="0" w:color="auto"/>
              <w:bottom w:val="single" w:sz="4" w:space="0" w:color="auto"/>
              <w:right w:val="single" w:sz="4" w:space="0" w:color="auto"/>
            </w:tcBorders>
            <w:hideMark/>
          </w:tcPr>
          <w:p w14:paraId="4E43B160"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nil"/>
              <w:left w:val="single" w:sz="4" w:space="0" w:color="auto"/>
              <w:bottom w:val="single" w:sz="4" w:space="0" w:color="auto"/>
              <w:right w:val="single" w:sz="4" w:space="0" w:color="auto"/>
            </w:tcBorders>
            <w:noWrap/>
            <w:vAlign w:val="center"/>
            <w:hideMark/>
          </w:tcPr>
          <w:p w14:paraId="15F89EF6" w14:textId="77777777" w:rsidR="00A73262" w:rsidRPr="00534951" w:rsidRDefault="00A73262" w:rsidP="00A73262">
            <w:pPr>
              <w:widowControl w:val="0"/>
              <w:jc w:val="right"/>
              <w:rPr>
                <w:sz w:val="20"/>
                <w:szCs w:val="20"/>
                <w:lang w:val="fr-FR"/>
              </w:rPr>
            </w:pPr>
            <w:r w:rsidRPr="00534951">
              <w:rPr>
                <w:sz w:val="20"/>
                <w:szCs w:val="20"/>
                <w:lang w:val="fr-FR"/>
              </w:rPr>
              <w:t>20,4</w:t>
            </w:r>
          </w:p>
        </w:tc>
      </w:tr>
      <w:tr w:rsidR="001A3661" w:rsidRPr="00534951" w14:paraId="6A875EDC"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5297C80" w14:textId="77777777" w:rsidR="00A73262" w:rsidRPr="00534951" w:rsidRDefault="0066202A" w:rsidP="00A73262">
            <w:pPr>
              <w:jc w:val="left"/>
              <w:rPr>
                <w:rFonts w:eastAsiaTheme="minorHAnsi"/>
                <w:b/>
                <w:sz w:val="20"/>
                <w:szCs w:val="20"/>
                <w:lang w:val="fr-FR"/>
              </w:rPr>
            </w:pPr>
            <w:r w:rsidRPr="00534951">
              <w:rPr>
                <w:b/>
                <w:sz w:val="20"/>
                <w:szCs w:val="20"/>
                <w:lang w:val="fr-FR"/>
              </w:rPr>
              <w:t>Sous-total (</w:t>
            </w:r>
            <w:r w:rsidR="00A73262" w:rsidRPr="00534951">
              <w:rPr>
                <w:b/>
                <w:sz w:val="20"/>
                <w:szCs w:val="20"/>
                <w:lang w:val="fr-FR"/>
              </w:rPr>
              <w:t>t</w:t>
            </w:r>
            <w:r w:rsidRPr="00534951">
              <w:rPr>
                <w:b/>
                <w:sz w:val="20"/>
                <w:szCs w:val="20"/>
                <w:lang w:val="fr-FR"/>
              </w:rPr>
              <w:t>m</w:t>
            </w:r>
            <w:r w:rsidR="00A73262" w:rsidRPr="00534951">
              <w:rPr>
                <w:b/>
                <w:sz w:val="20"/>
                <w:szCs w:val="20"/>
                <w:lang w:val="fr-FR"/>
              </w:rPr>
              <w:t>)</w:t>
            </w:r>
          </w:p>
        </w:tc>
        <w:tc>
          <w:tcPr>
            <w:tcW w:w="449" w:type="pct"/>
            <w:tcBorders>
              <w:top w:val="nil"/>
              <w:left w:val="nil"/>
              <w:bottom w:val="single" w:sz="4" w:space="0" w:color="auto"/>
              <w:right w:val="single" w:sz="4" w:space="0" w:color="auto"/>
            </w:tcBorders>
            <w:noWrap/>
            <w:hideMark/>
          </w:tcPr>
          <w:p w14:paraId="2399EAAE" w14:textId="77777777" w:rsidR="00A73262" w:rsidRPr="00534951" w:rsidRDefault="00A73262" w:rsidP="00A73262">
            <w:pPr>
              <w:widowControl w:val="0"/>
              <w:jc w:val="right"/>
              <w:rPr>
                <w:b/>
                <w:sz w:val="20"/>
                <w:szCs w:val="20"/>
                <w:lang w:val="fr-FR"/>
              </w:rPr>
            </w:pPr>
            <w:r w:rsidRPr="00534951">
              <w:rPr>
                <w:b/>
                <w:sz w:val="20"/>
                <w:szCs w:val="20"/>
                <w:lang w:val="fr-FR"/>
              </w:rPr>
              <w:t>291,58</w:t>
            </w:r>
          </w:p>
        </w:tc>
        <w:tc>
          <w:tcPr>
            <w:tcW w:w="447" w:type="pct"/>
            <w:tcBorders>
              <w:top w:val="nil"/>
              <w:left w:val="nil"/>
              <w:bottom w:val="single" w:sz="4" w:space="0" w:color="auto"/>
              <w:right w:val="single" w:sz="4" w:space="0" w:color="auto"/>
            </w:tcBorders>
            <w:noWrap/>
            <w:hideMark/>
          </w:tcPr>
          <w:p w14:paraId="62CCE72E" w14:textId="77777777" w:rsidR="00A73262" w:rsidRPr="00534951" w:rsidRDefault="00A73262" w:rsidP="00A73262">
            <w:pPr>
              <w:widowControl w:val="0"/>
              <w:jc w:val="right"/>
              <w:rPr>
                <w:b/>
                <w:sz w:val="20"/>
                <w:szCs w:val="20"/>
                <w:lang w:val="fr-FR"/>
              </w:rPr>
            </w:pPr>
            <w:r w:rsidRPr="00534951">
              <w:rPr>
                <w:b/>
                <w:sz w:val="20"/>
                <w:szCs w:val="20"/>
                <w:lang w:val="fr-FR"/>
              </w:rPr>
              <w:t>229,68</w:t>
            </w:r>
          </w:p>
        </w:tc>
        <w:tc>
          <w:tcPr>
            <w:tcW w:w="447" w:type="pct"/>
            <w:tcBorders>
              <w:top w:val="nil"/>
              <w:left w:val="nil"/>
              <w:bottom w:val="single" w:sz="4" w:space="0" w:color="auto"/>
              <w:right w:val="single" w:sz="4" w:space="0" w:color="auto"/>
            </w:tcBorders>
            <w:noWrap/>
            <w:hideMark/>
          </w:tcPr>
          <w:p w14:paraId="69CDC4F9" w14:textId="77777777" w:rsidR="00A73262" w:rsidRPr="00534951" w:rsidRDefault="00A73262" w:rsidP="00A73262">
            <w:pPr>
              <w:widowControl w:val="0"/>
              <w:jc w:val="right"/>
              <w:rPr>
                <w:b/>
                <w:sz w:val="20"/>
                <w:szCs w:val="20"/>
                <w:lang w:val="fr-FR"/>
              </w:rPr>
            </w:pPr>
            <w:r w:rsidRPr="00534951">
              <w:rPr>
                <w:b/>
                <w:sz w:val="20"/>
                <w:szCs w:val="20"/>
                <w:lang w:val="fr-FR"/>
              </w:rPr>
              <w:t>234,25</w:t>
            </w:r>
          </w:p>
        </w:tc>
        <w:tc>
          <w:tcPr>
            <w:tcW w:w="447" w:type="pct"/>
            <w:tcBorders>
              <w:top w:val="single" w:sz="4" w:space="0" w:color="auto"/>
              <w:left w:val="nil"/>
              <w:bottom w:val="single" w:sz="4" w:space="0" w:color="auto"/>
              <w:right w:val="single" w:sz="4" w:space="0" w:color="auto"/>
            </w:tcBorders>
            <w:hideMark/>
          </w:tcPr>
          <w:p w14:paraId="160A6890" w14:textId="77777777" w:rsidR="00A73262" w:rsidRPr="00534951" w:rsidRDefault="00A73262" w:rsidP="00A73262">
            <w:pPr>
              <w:widowControl w:val="0"/>
              <w:jc w:val="right"/>
              <w:rPr>
                <w:b/>
                <w:sz w:val="20"/>
                <w:szCs w:val="20"/>
                <w:lang w:val="fr-FR"/>
              </w:rPr>
            </w:pPr>
            <w:r w:rsidRPr="00534951">
              <w:rPr>
                <w:b/>
                <w:sz w:val="20"/>
                <w:szCs w:val="20"/>
                <w:lang w:val="fr-FR"/>
              </w:rPr>
              <w:t>240,72</w:t>
            </w:r>
          </w:p>
        </w:tc>
        <w:tc>
          <w:tcPr>
            <w:tcW w:w="448" w:type="pct"/>
            <w:tcBorders>
              <w:top w:val="nil"/>
              <w:left w:val="single" w:sz="4" w:space="0" w:color="auto"/>
              <w:bottom w:val="single" w:sz="4" w:space="0" w:color="auto"/>
              <w:right w:val="single" w:sz="4" w:space="0" w:color="auto"/>
            </w:tcBorders>
            <w:hideMark/>
          </w:tcPr>
          <w:p w14:paraId="285A2991" w14:textId="77777777" w:rsidR="00A73262" w:rsidRPr="00534951" w:rsidRDefault="0066202A" w:rsidP="00A73262">
            <w:pPr>
              <w:widowControl w:val="0"/>
              <w:jc w:val="right"/>
              <w:rPr>
                <w:b/>
                <w:sz w:val="20"/>
                <w:szCs w:val="20"/>
                <w:lang w:val="fr-FR"/>
              </w:rPr>
            </w:pPr>
            <w:r w:rsidRPr="00534951">
              <w:rPr>
                <w:b/>
                <w:sz w:val="20"/>
                <w:szCs w:val="20"/>
                <w:lang w:val="fr-FR"/>
              </w:rPr>
              <w:t>269,</w:t>
            </w:r>
            <w:r w:rsidR="00A73262" w:rsidRPr="00534951">
              <w:rPr>
                <w:b/>
                <w:sz w:val="20"/>
                <w:szCs w:val="20"/>
                <w:lang w:val="fr-FR"/>
              </w:rPr>
              <w:t>29</w:t>
            </w:r>
          </w:p>
        </w:tc>
        <w:tc>
          <w:tcPr>
            <w:tcW w:w="579" w:type="pct"/>
            <w:tcBorders>
              <w:top w:val="nil"/>
              <w:left w:val="single" w:sz="4" w:space="0" w:color="auto"/>
              <w:bottom w:val="single" w:sz="4" w:space="0" w:color="auto"/>
              <w:right w:val="single" w:sz="4" w:space="0" w:color="auto"/>
            </w:tcBorders>
            <w:noWrap/>
            <w:vAlign w:val="center"/>
            <w:hideMark/>
          </w:tcPr>
          <w:p w14:paraId="25F95D92" w14:textId="77777777" w:rsidR="00A73262" w:rsidRPr="00534951" w:rsidRDefault="00A73262" w:rsidP="00A73262">
            <w:pPr>
              <w:widowControl w:val="0"/>
              <w:jc w:val="right"/>
              <w:rPr>
                <w:b/>
                <w:sz w:val="20"/>
                <w:szCs w:val="20"/>
                <w:lang w:val="fr-FR"/>
              </w:rPr>
            </w:pPr>
            <w:r w:rsidRPr="00534951">
              <w:rPr>
                <w:b/>
                <w:sz w:val="20"/>
                <w:szCs w:val="20"/>
                <w:lang w:val="fr-FR"/>
              </w:rPr>
              <w:t>339,8</w:t>
            </w:r>
          </w:p>
        </w:tc>
      </w:tr>
      <w:tr w:rsidR="001A3661" w:rsidRPr="00534951" w14:paraId="59801CF3" w14:textId="77777777" w:rsidTr="001A3661">
        <w:tc>
          <w:tcPr>
            <w:tcW w:w="21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64F204C" w14:textId="77777777" w:rsidR="00A73262" w:rsidRPr="00534951" w:rsidRDefault="00A73262" w:rsidP="0066202A">
            <w:pPr>
              <w:jc w:val="left"/>
              <w:rPr>
                <w:b/>
                <w:bCs/>
                <w:sz w:val="20"/>
                <w:szCs w:val="20"/>
                <w:lang w:val="fr-FR"/>
              </w:rPr>
            </w:pPr>
            <w:r w:rsidRPr="00534951">
              <w:rPr>
                <w:sz w:val="20"/>
                <w:szCs w:val="20"/>
                <w:lang w:val="fr-FR"/>
              </w:rPr>
              <w:t>HCFC-141b</w:t>
            </w:r>
            <w:r w:rsidR="0066202A" w:rsidRPr="00534951">
              <w:rPr>
                <w:sz w:val="20"/>
                <w:szCs w:val="20"/>
                <w:lang w:val="fr-FR"/>
              </w:rPr>
              <w:t xml:space="preserve"> dans des polyols prémélangés importés</w:t>
            </w:r>
            <w:r w:rsidRPr="00534951">
              <w:rPr>
                <w:sz w:val="20"/>
                <w:szCs w:val="20"/>
                <w:lang w:val="fr-FR"/>
              </w:rPr>
              <w:t>*</w:t>
            </w:r>
          </w:p>
        </w:tc>
        <w:tc>
          <w:tcPr>
            <w:tcW w:w="449" w:type="pct"/>
            <w:tcBorders>
              <w:top w:val="nil"/>
              <w:left w:val="nil"/>
              <w:bottom w:val="single" w:sz="4" w:space="0" w:color="auto"/>
              <w:right w:val="single" w:sz="4" w:space="0" w:color="auto"/>
            </w:tcBorders>
            <w:noWrap/>
            <w:hideMark/>
          </w:tcPr>
          <w:p w14:paraId="0496DF8D" w14:textId="77777777" w:rsidR="00A73262" w:rsidRPr="00534951" w:rsidRDefault="00A73262" w:rsidP="00A73262">
            <w:pPr>
              <w:jc w:val="right"/>
              <w:rPr>
                <w:sz w:val="20"/>
                <w:szCs w:val="20"/>
                <w:lang w:val="fr-FR"/>
              </w:rPr>
            </w:pPr>
            <w:r w:rsidRPr="00534951">
              <w:rPr>
                <w:sz w:val="20"/>
                <w:szCs w:val="20"/>
                <w:lang w:val="fr-FR"/>
              </w:rPr>
              <w:t>28,75</w:t>
            </w:r>
          </w:p>
        </w:tc>
        <w:tc>
          <w:tcPr>
            <w:tcW w:w="447" w:type="pct"/>
            <w:tcBorders>
              <w:top w:val="nil"/>
              <w:left w:val="nil"/>
              <w:bottom w:val="single" w:sz="4" w:space="0" w:color="auto"/>
              <w:right w:val="single" w:sz="4" w:space="0" w:color="auto"/>
            </w:tcBorders>
            <w:noWrap/>
            <w:hideMark/>
          </w:tcPr>
          <w:p w14:paraId="2B0AD2D4" w14:textId="77777777" w:rsidR="00A73262" w:rsidRPr="00534951" w:rsidRDefault="00A73262" w:rsidP="00A73262">
            <w:pPr>
              <w:jc w:val="right"/>
              <w:rPr>
                <w:sz w:val="20"/>
                <w:szCs w:val="20"/>
                <w:lang w:val="fr-FR"/>
              </w:rPr>
            </w:pPr>
            <w:r w:rsidRPr="00534951">
              <w:rPr>
                <w:sz w:val="20"/>
                <w:szCs w:val="20"/>
                <w:lang w:val="fr-FR"/>
              </w:rPr>
              <w:t>32,83</w:t>
            </w:r>
          </w:p>
        </w:tc>
        <w:tc>
          <w:tcPr>
            <w:tcW w:w="447" w:type="pct"/>
            <w:tcBorders>
              <w:top w:val="nil"/>
              <w:left w:val="nil"/>
              <w:bottom w:val="single" w:sz="4" w:space="0" w:color="auto"/>
              <w:right w:val="single" w:sz="4" w:space="0" w:color="auto"/>
            </w:tcBorders>
            <w:noWrap/>
            <w:hideMark/>
          </w:tcPr>
          <w:p w14:paraId="5946E81B" w14:textId="77777777" w:rsidR="00A73262" w:rsidRPr="00534951" w:rsidRDefault="00A73262" w:rsidP="00A73262">
            <w:pPr>
              <w:jc w:val="right"/>
              <w:rPr>
                <w:sz w:val="20"/>
                <w:szCs w:val="20"/>
                <w:lang w:val="fr-FR"/>
              </w:rPr>
            </w:pPr>
            <w:r w:rsidRPr="00534951">
              <w:rPr>
                <w:sz w:val="20"/>
                <w:szCs w:val="20"/>
                <w:lang w:val="fr-FR"/>
              </w:rPr>
              <w:t>12,22</w:t>
            </w:r>
          </w:p>
        </w:tc>
        <w:tc>
          <w:tcPr>
            <w:tcW w:w="447" w:type="pct"/>
            <w:tcBorders>
              <w:top w:val="single" w:sz="4" w:space="0" w:color="auto"/>
              <w:left w:val="nil"/>
              <w:bottom w:val="single" w:sz="4" w:space="0" w:color="auto"/>
              <w:right w:val="single" w:sz="4" w:space="0" w:color="auto"/>
            </w:tcBorders>
            <w:hideMark/>
          </w:tcPr>
          <w:p w14:paraId="10432C87" w14:textId="77777777" w:rsidR="00A73262" w:rsidRPr="00534951" w:rsidRDefault="00A73262" w:rsidP="00A73262">
            <w:pPr>
              <w:jc w:val="right"/>
              <w:rPr>
                <w:sz w:val="20"/>
                <w:szCs w:val="20"/>
                <w:lang w:val="fr-FR"/>
              </w:rPr>
            </w:pPr>
            <w:r w:rsidRPr="00534951">
              <w:rPr>
                <w:sz w:val="20"/>
                <w:szCs w:val="20"/>
                <w:lang w:val="fr-FR"/>
              </w:rPr>
              <w:t>18,00</w:t>
            </w:r>
          </w:p>
        </w:tc>
        <w:tc>
          <w:tcPr>
            <w:tcW w:w="448" w:type="pct"/>
            <w:tcBorders>
              <w:top w:val="nil"/>
              <w:left w:val="single" w:sz="4" w:space="0" w:color="auto"/>
              <w:bottom w:val="single" w:sz="4" w:space="0" w:color="auto"/>
              <w:right w:val="single" w:sz="4" w:space="0" w:color="auto"/>
            </w:tcBorders>
            <w:hideMark/>
          </w:tcPr>
          <w:p w14:paraId="7C0FECEA" w14:textId="77777777" w:rsidR="00A73262" w:rsidRPr="00534951" w:rsidRDefault="0066202A" w:rsidP="00A73262">
            <w:pPr>
              <w:jc w:val="right"/>
              <w:rPr>
                <w:sz w:val="20"/>
                <w:szCs w:val="20"/>
                <w:lang w:val="fr-FR"/>
              </w:rPr>
            </w:pPr>
            <w:r w:rsidRPr="00534951">
              <w:rPr>
                <w:sz w:val="20"/>
                <w:szCs w:val="20"/>
                <w:lang w:val="fr-FR"/>
              </w:rPr>
              <w:t>33,</w:t>
            </w:r>
            <w:r w:rsidR="00A73262" w:rsidRPr="00534951">
              <w:rPr>
                <w:sz w:val="20"/>
                <w:szCs w:val="20"/>
                <w:lang w:val="fr-FR"/>
              </w:rPr>
              <w:t>26</w:t>
            </w:r>
          </w:p>
        </w:tc>
        <w:tc>
          <w:tcPr>
            <w:tcW w:w="579" w:type="pct"/>
            <w:tcBorders>
              <w:top w:val="nil"/>
              <w:left w:val="single" w:sz="4" w:space="0" w:color="auto"/>
              <w:bottom w:val="single" w:sz="4" w:space="0" w:color="auto"/>
              <w:right w:val="single" w:sz="4" w:space="0" w:color="auto"/>
            </w:tcBorders>
            <w:noWrap/>
            <w:hideMark/>
          </w:tcPr>
          <w:p w14:paraId="0A00BDDA" w14:textId="77777777" w:rsidR="00A73262" w:rsidRPr="00534951" w:rsidRDefault="00A73262" w:rsidP="00A73262">
            <w:pPr>
              <w:jc w:val="right"/>
              <w:rPr>
                <w:sz w:val="20"/>
                <w:szCs w:val="20"/>
                <w:lang w:val="fr-FR"/>
              </w:rPr>
            </w:pPr>
            <w:r w:rsidRPr="00534951">
              <w:rPr>
                <w:sz w:val="20"/>
                <w:szCs w:val="20"/>
                <w:lang w:val="fr-FR"/>
              </w:rPr>
              <w:t>12,7**</w:t>
            </w:r>
          </w:p>
        </w:tc>
      </w:tr>
      <w:tr w:rsidR="001A3661" w:rsidRPr="00534951" w14:paraId="207359D5"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2E37E6E" w14:textId="77777777" w:rsidR="00A73262" w:rsidRPr="00534951" w:rsidRDefault="0066202A" w:rsidP="00A73262">
            <w:pPr>
              <w:widowControl w:val="0"/>
              <w:jc w:val="left"/>
              <w:rPr>
                <w:b/>
                <w:bCs/>
                <w:sz w:val="20"/>
                <w:szCs w:val="20"/>
                <w:lang w:val="fr-FR"/>
              </w:rPr>
            </w:pPr>
            <w:r w:rsidRPr="00534951">
              <w:rPr>
                <w:b/>
                <w:bCs/>
                <w:sz w:val="20"/>
                <w:szCs w:val="20"/>
                <w:lang w:val="fr-FR"/>
              </w:rPr>
              <w:t>T</w:t>
            </w:r>
            <w:r w:rsidR="00A73262" w:rsidRPr="00534951">
              <w:rPr>
                <w:b/>
                <w:bCs/>
                <w:sz w:val="20"/>
                <w:szCs w:val="20"/>
                <w:lang w:val="fr-FR"/>
              </w:rPr>
              <w:t>onnes</w:t>
            </w:r>
            <w:r w:rsidRPr="00534951">
              <w:rPr>
                <w:b/>
                <w:bCs/>
                <w:sz w:val="20"/>
                <w:szCs w:val="20"/>
                <w:lang w:val="fr-FR"/>
              </w:rPr>
              <w:t xml:space="preserve"> PAO</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0C7607DF" w14:textId="77777777" w:rsidR="00A73262" w:rsidRPr="00534951" w:rsidRDefault="00A73262" w:rsidP="00A73262">
            <w:pPr>
              <w:rPr>
                <w:b/>
                <w:bCs/>
                <w:sz w:val="20"/>
                <w:szCs w:val="20"/>
                <w:lang w:val="fr-FR"/>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718BB8C" w14:textId="77777777" w:rsidR="00A73262" w:rsidRPr="00534951" w:rsidRDefault="00A73262" w:rsidP="00A73262">
            <w:pPr>
              <w:jc w:val="left"/>
              <w:rPr>
                <w:sz w:val="20"/>
                <w:szCs w:val="20"/>
                <w:lang w:val="fr-FR" w:eastAsia="en-CA"/>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7ADFB2E9" w14:textId="77777777" w:rsidR="00A73262" w:rsidRPr="00534951" w:rsidRDefault="00A73262" w:rsidP="00A73262">
            <w:pPr>
              <w:widowControl w:val="0"/>
              <w:jc w:val="right"/>
              <w:rPr>
                <w:sz w:val="20"/>
                <w:szCs w:val="20"/>
                <w:lang w:val="fr-FR"/>
              </w:rPr>
            </w:pPr>
          </w:p>
        </w:tc>
        <w:tc>
          <w:tcPr>
            <w:tcW w:w="447" w:type="pct"/>
            <w:tcBorders>
              <w:top w:val="single" w:sz="4" w:space="0" w:color="auto"/>
              <w:left w:val="single" w:sz="4" w:space="0" w:color="auto"/>
              <w:bottom w:val="single" w:sz="4" w:space="0" w:color="auto"/>
              <w:right w:val="single" w:sz="4" w:space="0" w:color="auto"/>
            </w:tcBorders>
          </w:tcPr>
          <w:p w14:paraId="72DF98AA" w14:textId="77777777" w:rsidR="00A73262" w:rsidRPr="00534951" w:rsidRDefault="00A73262" w:rsidP="00A73262">
            <w:pPr>
              <w:widowControl w:val="0"/>
              <w:jc w:val="right"/>
              <w:rPr>
                <w:sz w:val="20"/>
                <w:szCs w:val="20"/>
                <w:lang w:val="fr-FR"/>
              </w:rPr>
            </w:pPr>
          </w:p>
        </w:tc>
        <w:tc>
          <w:tcPr>
            <w:tcW w:w="448" w:type="pct"/>
            <w:tcBorders>
              <w:top w:val="single" w:sz="4" w:space="0" w:color="auto"/>
              <w:left w:val="single" w:sz="4" w:space="0" w:color="auto"/>
              <w:bottom w:val="single" w:sz="4" w:space="0" w:color="auto"/>
              <w:right w:val="single" w:sz="4" w:space="0" w:color="auto"/>
            </w:tcBorders>
          </w:tcPr>
          <w:p w14:paraId="06F0B410" w14:textId="77777777" w:rsidR="00A73262" w:rsidRPr="00534951" w:rsidRDefault="00A73262" w:rsidP="00A73262">
            <w:pPr>
              <w:widowControl w:val="0"/>
              <w:jc w:val="right"/>
              <w:rPr>
                <w:sz w:val="20"/>
                <w:szCs w:val="20"/>
                <w:lang w:val="fr-FR"/>
              </w:rPr>
            </w:pP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5B38787E" w14:textId="77777777" w:rsidR="00A73262" w:rsidRPr="00534951" w:rsidRDefault="00A73262" w:rsidP="00A73262">
            <w:pPr>
              <w:rPr>
                <w:sz w:val="20"/>
                <w:szCs w:val="20"/>
                <w:lang w:val="fr-FR"/>
              </w:rPr>
            </w:pPr>
          </w:p>
        </w:tc>
      </w:tr>
      <w:tr w:rsidR="001A3661" w:rsidRPr="00534951" w14:paraId="1FD25376"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44A14FA" w14:textId="77777777" w:rsidR="00A73262" w:rsidRPr="00534951" w:rsidRDefault="00A73262" w:rsidP="00A73262">
            <w:pPr>
              <w:widowControl w:val="0"/>
              <w:jc w:val="left"/>
              <w:rPr>
                <w:sz w:val="20"/>
                <w:szCs w:val="20"/>
                <w:lang w:val="fr-FR"/>
              </w:rPr>
            </w:pPr>
            <w:r w:rsidRPr="00534951">
              <w:rPr>
                <w:sz w:val="20"/>
                <w:szCs w:val="20"/>
                <w:lang w:val="fr-FR"/>
              </w:rPr>
              <w:t>HCFC-22</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29137112" w14:textId="77777777" w:rsidR="00A73262" w:rsidRPr="00534951" w:rsidRDefault="00A73262" w:rsidP="00A73262">
            <w:pPr>
              <w:widowControl w:val="0"/>
              <w:jc w:val="right"/>
              <w:rPr>
                <w:sz w:val="20"/>
                <w:szCs w:val="20"/>
                <w:lang w:val="fr-FR" w:eastAsia="en-CA"/>
              </w:rPr>
            </w:pPr>
            <w:r w:rsidRPr="00534951">
              <w:rPr>
                <w:sz w:val="20"/>
                <w:szCs w:val="20"/>
                <w:lang w:val="fr-FR" w:eastAsia="en-CA"/>
              </w:rPr>
              <w:t>15,82</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69E5867E" w14:textId="77777777" w:rsidR="00A73262" w:rsidRPr="00534951" w:rsidRDefault="00A73262" w:rsidP="00A73262">
            <w:pPr>
              <w:widowControl w:val="0"/>
              <w:jc w:val="right"/>
              <w:rPr>
                <w:sz w:val="20"/>
                <w:szCs w:val="20"/>
                <w:lang w:val="fr-FR"/>
              </w:rPr>
            </w:pPr>
            <w:r w:rsidRPr="00534951">
              <w:rPr>
                <w:sz w:val="20"/>
                <w:szCs w:val="20"/>
                <w:lang w:val="fr-FR"/>
              </w:rPr>
              <w:t>12,14</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5659081" w14:textId="77777777" w:rsidR="00A73262" w:rsidRPr="00534951" w:rsidRDefault="00A73262" w:rsidP="00A73262">
            <w:pPr>
              <w:widowControl w:val="0"/>
              <w:jc w:val="right"/>
              <w:rPr>
                <w:sz w:val="20"/>
                <w:szCs w:val="20"/>
                <w:lang w:val="fr-FR"/>
              </w:rPr>
            </w:pPr>
            <w:r w:rsidRPr="00534951">
              <w:rPr>
                <w:sz w:val="20"/>
                <w:szCs w:val="20"/>
                <w:lang w:val="fr-FR"/>
              </w:rPr>
              <w:t>12,65</w:t>
            </w:r>
          </w:p>
        </w:tc>
        <w:tc>
          <w:tcPr>
            <w:tcW w:w="447" w:type="pct"/>
            <w:tcBorders>
              <w:top w:val="single" w:sz="4" w:space="0" w:color="auto"/>
              <w:left w:val="single" w:sz="4" w:space="0" w:color="auto"/>
              <w:bottom w:val="single" w:sz="4" w:space="0" w:color="auto"/>
              <w:right w:val="single" w:sz="4" w:space="0" w:color="auto"/>
            </w:tcBorders>
            <w:hideMark/>
          </w:tcPr>
          <w:p w14:paraId="44655A96" w14:textId="77777777" w:rsidR="00A73262" w:rsidRPr="00534951" w:rsidRDefault="00A73262" w:rsidP="00A73262">
            <w:pPr>
              <w:widowControl w:val="0"/>
              <w:jc w:val="right"/>
              <w:rPr>
                <w:sz w:val="20"/>
                <w:szCs w:val="20"/>
                <w:lang w:val="fr-FR"/>
              </w:rPr>
            </w:pPr>
            <w:r w:rsidRPr="00534951">
              <w:rPr>
                <w:sz w:val="20"/>
                <w:szCs w:val="20"/>
                <w:lang w:val="fr-FR"/>
              </w:rPr>
              <w:t>12,89</w:t>
            </w:r>
          </w:p>
        </w:tc>
        <w:tc>
          <w:tcPr>
            <w:tcW w:w="448" w:type="pct"/>
            <w:tcBorders>
              <w:top w:val="single" w:sz="4" w:space="0" w:color="auto"/>
              <w:left w:val="single" w:sz="4" w:space="0" w:color="auto"/>
              <w:bottom w:val="single" w:sz="4" w:space="0" w:color="auto"/>
              <w:right w:val="single" w:sz="4" w:space="0" w:color="auto"/>
            </w:tcBorders>
            <w:hideMark/>
          </w:tcPr>
          <w:p w14:paraId="7F510F65" w14:textId="77777777" w:rsidR="00A73262" w:rsidRPr="00534951" w:rsidRDefault="0066202A" w:rsidP="00A73262">
            <w:pPr>
              <w:widowControl w:val="0"/>
              <w:jc w:val="right"/>
              <w:rPr>
                <w:sz w:val="20"/>
                <w:szCs w:val="20"/>
                <w:lang w:val="fr-FR"/>
              </w:rPr>
            </w:pPr>
            <w:r w:rsidRPr="00534951">
              <w:rPr>
                <w:sz w:val="20"/>
                <w:szCs w:val="20"/>
                <w:lang w:val="fr-FR"/>
              </w:rPr>
              <w:t>14,</w:t>
            </w:r>
            <w:r w:rsidR="00A73262" w:rsidRPr="00534951">
              <w:rPr>
                <w:sz w:val="20"/>
                <w:szCs w:val="20"/>
                <w:lang w:val="fr-FR"/>
              </w:rPr>
              <w:t>46</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63C88CE7" w14:textId="77777777" w:rsidR="00A73262" w:rsidRPr="00534951" w:rsidRDefault="00A73262" w:rsidP="00A73262">
            <w:pPr>
              <w:widowControl w:val="0"/>
              <w:jc w:val="right"/>
              <w:rPr>
                <w:sz w:val="20"/>
                <w:szCs w:val="20"/>
                <w:lang w:val="fr-FR"/>
              </w:rPr>
            </w:pPr>
            <w:r w:rsidRPr="00534951">
              <w:rPr>
                <w:sz w:val="20"/>
                <w:szCs w:val="20"/>
                <w:lang w:val="fr-FR"/>
              </w:rPr>
              <w:t>16,3</w:t>
            </w:r>
          </w:p>
        </w:tc>
      </w:tr>
      <w:tr w:rsidR="001A3661" w:rsidRPr="00534951" w14:paraId="22FB8A3E"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2D88BAA" w14:textId="77777777" w:rsidR="00A73262" w:rsidRPr="00534951" w:rsidRDefault="00A73262" w:rsidP="00A73262">
            <w:pPr>
              <w:widowControl w:val="0"/>
              <w:jc w:val="left"/>
              <w:rPr>
                <w:sz w:val="20"/>
                <w:szCs w:val="20"/>
                <w:lang w:val="fr-FR"/>
              </w:rPr>
            </w:pPr>
            <w:r w:rsidRPr="00534951">
              <w:rPr>
                <w:sz w:val="20"/>
                <w:szCs w:val="20"/>
                <w:lang w:val="fr-FR"/>
              </w:rPr>
              <w:t>HCFC-123</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2872E2A2" w14:textId="77777777" w:rsidR="00A73262" w:rsidRPr="00534951" w:rsidRDefault="00A73262" w:rsidP="00A73262">
            <w:pPr>
              <w:widowControl w:val="0"/>
              <w:jc w:val="right"/>
              <w:rPr>
                <w:sz w:val="20"/>
                <w:szCs w:val="20"/>
                <w:lang w:val="fr-FR" w:eastAsia="en-CA"/>
              </w:rPr>
            </w:pPr>
            <w:r w:rsidRPr="00534951">
              <w:rPr>
                <w:sz w:val="20"/>
                <w:szCs w:val="20"/>
                <w:lang w:val="fr-FR" w:eastAsia="en-CA"/>
              </w:rPr>
              <w:t>0,06</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5A6D2D94" w14:textId="77777777" w:rsidR="00A73262" w:rsidRPr="00534951" w:rsidRDefault="00A73262" w:rsidP="00A73262">
            <w:pPr>
              <w:widowControl w:val="0"/>
              <w:jc w:val="right"/>
              <w:rPr>
                <w:sz w:val="20"/>
                <w:szCs w:val="20"/>
                <w:lang w:val="fr-FR"/>
              </w:rPr>
            </w:pPr>
            <w:r w:rsidRPr="00534951">
              <w:rPr>
                <w:sz w:val="20"/>
                <w:szCs w:val="20"/>
                <w:lang w:val="fr-FR"/>
              </w:rPr>
              <w:t>0,01</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97A609B" w14:textId="77777777" w:rsidR="00A73262" w:rsidRPr="00534951" w:rsidRDefault="00A73262" w:rsidP="00A73262">
            <w:pPr>
              <w:widowControl w:val="0"/>
              <w:jc w:val="right"/>
              <w:rPr>
                <w:sz w:val="20"/>
                <w:szCs w:val="20"/>
                <w:lang w:val="fr-FR"/>
              </w:rPr>
            </w:pPr>
            <w:r w:rsidRPr="00534951">
              <w:rPr>
                <w:sz w:val="20"/>
                <w:szCs w:val="20"/>
                <w:lang w:val="fr-FR"/>
              </w:rPr>
              <w:t>0,08</w:t>
            </w:r>
          </w:p>
        </w:tc>
        <w:tc>
          <w:tcPr>
            <w:tcW w:w="447" w:type="pct"/>
            <w:tcBorders>
              <w:top w:val="single" w:sz="4" w:space="0" w:color="auto"/>
              <w:left w:val="single" w:sz="4" w:space="0" w:color="auto"/>
              <w:bottom w:val="single" w:sz="4" w:space="0" w:color="auto"/>
              <w:right w:val="single" w:sz="4" w:space="0" w:color="auto"/>
            </w:tcBorders>
            <w:hideMark/>
          </w:tcPr>
          <w:p w14:paraId="56D8EBFB" w14:textId="77777777" w:rsidR="00A73262" w:rsidRPr="00534951" w:rsidRDefault="00A73262" w:rsidP="00A73262">
            <w:pPr>
              <w:widowControl w:val="0"/>
              <w:jc w:val="right"/>
              <w:rPr>
                <w:sz w:val="20"/>
                <w:szCs w:val="20"/>
                <w:lang w:val="fr-FR"/>
              </w:rPr>
            </w:pPr>
            <w:r w:rsidRPr="00534951">
              <w:rPr>
                <w:sz w:val="20"/>
                <w:szCs w:val="20"/>
                <w:lang w:val="fr-FR"/>
              </w:rPr>
              <w:t>0,13</w:t>
            </w:r>
          </w:p>
        </w:tc>
        <w:tc>
          <w:tcPr>
            <w:tcW w:w="448" w:type="pct"/>
            <w:tcBorders>
              <w:top w:val="single" w:sz="4" w:space="0" w:color="auto"/>
              <w:left w:val="single" w:sz="4" w:space="0" w:color="auto"/>
              <w:bottom w:val="single" w:sz="4" w:space="0" w:color="auto"/>
              <w:right w:val="single" w:sz="4" w:space="0" w:color="auto"/>
            </w:tcBorders>
            <w:hideMark/>
          </w:tcPr>
          <w:p w14:paraId="5AE1D592"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13</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24CB36A1" w14:textId="77777777" w:rsidR="00A73262" w:rsidRPr="00534951" w:rsidRDefault="00A73262" w:rsidP="00A73262">
            <w:pPr>
              <w:widowControl w:val="0"/>
              <w:jc w:val="right"/>
              <w:rPr>
                <w:sz w:val="20"/>
                <w:szCs w:val="20"/>
                <w:lang w:val="fr-FR"/>
              </w:rPr>
            </w:pPr>
            <w:r w:rsidRPr="00534951">
              <w:rPr>
                <w:sz w:val="20"/>
                <w:szCs w:val="20"/>
                <w:lang w:val="fr-FR"/>
              </w:rPr>
              <w:t>0,2</w:t>
            </w:r>
          </w:p>
        </w:tc>
      </w:tr>
      <w:tr w:rsidR="001A3661" w:rsidRPr="00534951" w14:paraId="73C7AF42"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6F33881" w14:textId="77777777" w:rsidR="00A73262" w:rsidRPr="00534951" w:rsidRDefault="00A73262" w:rsidP="00A73262">
            <w:pPr>
              <w:widowControl w:val="0"/>
              <w:jc w:val="left"/>
              <w:rPr>
                <w:sz w:val="20"/>
                <w:szCs w:val="20"/>
                <w:lang w:val="fr-FR"/>
              </w:rPr>
            </w:pPr>
            <w:r w:rsidRPr="00534951">
              <w:rPr>
                <w:sz w:val="20"/>
                <w:szCs w:val="20"/>
                <w:lang w:val="fr-FR"/>
              </w:rPr>
              <w:t>HCFC-124</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5BCB6762" w14:textId="77777777" w:rsidR="00A73262" w:rsidRPr="00534951" w:rsidRDefault="00A73262" w:rsidP="00A73262">
            <w:pPr>
              <w:widowControl w:val="0"/>
              <w:jc w:val="right"/>
              <w:rPr>
                <w:sz w:val="20"/>
                <w:szCs w:val="20"/>
                <w:lang w:val="fr-FR" w:eastAsia="en-CA"/>
              </w:rPr>
            </w:pPr>
            <w:r w:rsidRPr="00534951">
              <w:rPr>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549EF1F" w14:textId="77777777" w:rsidR="00A73262" w:rsidRPr="00534951" w:rsidRDefault="00A73262" w:rsidP="00A73262">
            <w:pPr>
              <w:widowControl w:val="0"/>
              <w:jc w:val="right"/>
              <w:rPr>
                <w:sz w:val="20"/>
                <w:szCs w:val="20"/>
                <w:lang w:val="fr-FR"/>
              </w:rPr>
            </w:pPr>
            <w:r w:rsidRPr="00534951">
              <w:rPr>
                <w:sz w:val="20"/>
                <w:szCs w:val="20"/>
                <w:lang w:val="fr-FR"/>
              </w:rPr>
              <w:t>0,02</w:t>
            </w:r>
          </w:p>
        </w:tc>
        <w:tc>
          <w:tcPr>
            <w:tcW w:w="447" w:type="pct"/>
            <w:tcBorders>
              <w:top w:val="single" w:sz="4" w:space="0" w:color="auto"/>
              <w:left w:val="single" w:sz="4" w:space="0" w:color="auto"/>
              <w:bottom w:val="single" w:sz="4" w:space="0" w:color="auto"/>
              <w:right w:val="single" w:sz="4" w:space="0" w:color="auto"/>
            </w:tcBorders>
            <w:noWrap/>
            <w:hideMark/>
          </w:tcPr>
          <w:p w14:paraId="20674DE8"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hideMark/>
          </w:tcPr>
          <w:p w14:paraId="3624885C"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single" w:sz="4" w:space="0" w:color="auto"/>
              <w:left w:val="single" w:sz="4" w:space="0" w:color="auto"/>
              <w:bottom w:val="single" w:sz="4" w:space="0" w:color="auto"/>
              <w:right w:val="single" w:sz="4" w:space="0" w:color="auto"/>
            </w:tcBorders>
            <w:hideMark/>
          </w:tcPr>
          <w:p w14:paraId="32900B69"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5B129AC0" w14:textId="77777777" w:rsidR="00A73262" w:rsidRPr="00534951" w:rsidRDefault="00A73262" w:rsidP="00A73262">
            <w:pPr>
              <w:widowControl w:val="0"/>
              <w:jc w:val="right"/>
              <w:rPr>
                <w:sz w:val="20"/>
                <w:szCs w:val="20"/>
                <w:lang w:val="fr-FR"/>
              </w:rPr>
            </w:pPr>
            <w:r w:rsidRPr="00534951">
              <w:rPr>
                <w:sz w:val="20"/>
                <w:szCs w:val="20"/>
                <w:lang w:val="fr-FR"/>
              </w:rPr>
              <w:t>0,1</w:t>
            </w:r>
          </w:p>
        </w:tc>
      </w:tr>
      <w:tr w:rsidR="001A3661" w:rsidRPr="00534951" w14:paraId="2DC39483"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E9B6C50" w14:textId="77777777" w:rsidR="00A73262" w:rsidRPr="00534951" w:rsidRDefault="00A73262" w:rsidP="00A73262">
            <w:pPr>
              <w:widowControl w:val="0"/>
              <w:jc w:val="left"/>
              <w:rPr>
                <w:sz w:val="20"/>
                <w:szCs w:val="20"/>
                <w:lang w:val="fr-FR"/>
              </w:rPr>
            </w:pPr>
            <w:r w:rsidRPr="00534951">
              <w:rPr>
                <w:sz w:val="20"/>
                <w:szCs w:val="20"/>
                <w:lang w:val="fr-FR"/>
              </w:rPr>
              <w:t>HCFC-141b</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3B972449" w14:textId="77777777" w:rsidR="00A73262" w:rsidRPr="00534951" w:rsidRDefault="00A73262" w:rsidP="00A73262">
            <w:pPr>
              <w:widowControl w:val="0"/>
              <w:jc w:val="right"/>
              <w:rPr>
                <w:sz w:val="20"/>
                <w:szCs w:val="20"/>
                <w:lang w:val="fr-FR" w:eastAsia="en-CA"/>
              </w:rPr>
            </w:pPr>
            <w:r w:rsidRPr="00534951">
              <w:rPr>
                <w:sz w:val="20"/>
                <w:szCs w:val="20"/>
                <w:lang w:val="fr-FR" w:eastAsia="en-CA"/>
              </w:rPr>
              <w:t>0,11</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057DB96" w14:textId="77777777" w:rsidR="00A73262" w:rsidRPr="00534951" w:rsidRDefault="00A73262" w:rsidP="00A73262">
            <w:pPr>
              <w:widowControl w:val="0"/>
              <w:jc w:val="right"/>
              <w:rPr>
                <w:sz w:val="20"/>
                <w:szCs w:val="20"/>
                <w:lang w:val="fr-FR"/>
              </w:rPr>
            </w:pPr>
            <w:r w:rsidRPr="00534951">
              <w:rPr>
                <w:sz w:val="20"/>
                <w:szCs w:val="20"/>
                <w:lang w:val="fr-FR"/>
              </w:rPr>
              <w:t>0,74</w:t>
            </w:r>
          </w:p>
        </w:tc>
        <w:tc>
          <w:tcPr>
            <w:tcW w:w="447" w:type="pct"/>
            <w:tcBorders>
              <w:top w:val="single" w:sz="4" w:space="0" w:color="auto"/>
              <w:left w:val="single" w:sz="4" w:space="0" w:color="auto"/>
              <w:bottom w:val="single" w:sz="4" w:space="0" w:color="auto"/>
              <w:right w:val="single" w:sz="4" w:space="0" w:color="auto"/>
            </w:tcBorders>
            <w:noWrap/>
            <w:hideMark/>
          </w:tcPr>
          <w:p w14:paraId="358FE5E1"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hideMark/>
          </w:tcPr>
          <w:p w14:paraId="6C72C127"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single" w:sz="4" w:space="0" w:color="auto"/>
              <w:left w:val="single" w:sz="4" w:space="0" w:color="auto"/>
              <w:bottom w:val="single" w:sz="4" w:space="0" w:color="auto"/>
              <w:right w:val="single" w:sz="4" w:space="0" w:color="auto"/>
            </w:tcBorders>
            <w:hideMark/>
          </w:tcPr>
          <w:p w14:paraId="0968DBE6"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16C8BB3B" w14:textId="77777777" w:rsidR="00A73262" w:rsidRPr="00534951" w:rsidRDefault="00A73262" w:rsidP="00A73262">
            <w:pPr>
              <w:widowControl w:val="0"/>
              <w:jc w:val="right"/>
              <w:rPr>
                <w:sz w:val="20"/>
                <w:szCs w:val="20"/>
                <w:lang w:val="fr-FR"/>
              </w:rPr>
            </w:pPr>
            <w:r w:rsidRPr="00534951">
              <w:rPr>
                <w:sz w:val="20"/>
                <w:szCs w:val="20"/>
                <w:lang w:val="fr-FR"/>
              </w:rPr>
              <w:t>0,1</w:t>
            </w:r>
          </w:p>
        </w:tc>
      </w:tr>
      <w:tr w:rsidR="001A3661" w:rsidRPr="00534951" w14:paraId="7E7B30A3"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3252368" w14:textId="77777777" w:rsidR="00A73262" w:rsidRPr="00534951" w:rsidRDefault="00A73262" w:rsidP="00A73262">
            <w:pPr>
              <w:widowControl w:val="0"/>
              <w:jc w:val="left"/>
              <w:rPr>
                <w:sz w:val="20"/>
                <w:szCs w:val="20"/>
                <w:lang w:val="fr-FR"/>
              </w:rPr>
            </w:pPr>
            <w:r w:rsidRPr="00534951">
              <w:rPr>
                <w:sz w:val="20"/>
                <w:szCs w:val="20"/>
                <w:lang w:val="fr-FR"/>
              </w:rPr>
              <w:t>HCFC-142b</w:t>
            </w:r>
          </w:p>
        </w:tc>
        <w:tc>
          <w:tcPr>
            <w:tcW w:w="449" w:type="pct"/>
            <w:tcBorders>
              <w:top w:val="single" w:sz="4" w:space="0" w:color="auto"/>
              <w:left w:val="single" w:sz="4" w:space="0" w:color="auto"/>
              <w:bottom w:val="single" w:sz="4" w:space="0" w:color="auto"/>
              <w:right w:val="single" w:sz="4" w:space="0" w:color="auto"/>
            </w:tcBorders>
            <w:noWrap/>
            <w:vAlign w:val="center"/>
            <w:hideMark/>
          </w:tcPr>
          <w:p w14:paraId="02CC2101" w14:textId="77777777" w:rsidR="00A73262" w:rsidRPr="00534951" w:rsidRDefault="00A73262" w:rsidP="00A73262">
            <w:pPr>
              <w:widowControl w:val="0"/>
              <w:jc w:val="right"/>
              <w:rPr>
                <w:sz w:val="20"/>
                <w:szCs w:val="20"/>
                <w:lang w:val="fr-FR" w:eastAsia="en-CA"/>
              </w:rPr>
            </w:pPr>
            <w:r w:rsidRPr="00534951">
              <w:rPr>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6C1ADD21" w14:textId="77777777" w:rsidR="00A73262" w:rsidRPr="00534951" w:rsidRDefault="00A73262" w:rsidP="00A73262">
            <w:pPr>
              <w:widowControl w:val="0"/>
              <w:jc w:val="right"/>
              <w:rPr>
                <w:sz w:val="20"/>
                <w:szCs w:val="20"/>
                <w:lang w:val="fr-FR"/>
              </w:rPr>
            </w:pPr>
            <w:r w:rsidRPr="00534951">
              <w:rPr>
                <w:sz w:val="20"/>
                <w:szCs w:val="20"/>
                <w:lang w:val="fr-FR"/>
              </w:rPr>
              <w:t>0,04</w:t>
            </w:r>
          </w:p>
        </w:tc>
        <w:tc>
          <w:tcPr>
            <w:tcW w:w="447" w:type="pct"/>
            <w:tcBorders>
              <w:top w:val="single" w:sz="4" w:space="0" w:color="auto"/>
              <w:left w:val="single" w:sz="4" w:space="0" w:color="auto"/>
              <w:bottom w:val="single" w:sz="4" w:space="0" w:color="auto"/>
              <w:right w:val="single" w:sz="4" w:space="0" w:color="auto"/>
            </w:tcBorders>
            <w:noWrap/>
            <w:hideMark/>
          </w:tcPr>
          <w:p w14:paraId="5DA23CEA"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7" w:type="pct"/>
            <w:tcBorders>
              <w:top w:val="single" w:sz="4" w:space="0" w:color="auto"/>
              <w:left w:val="single" w:sz="4" w:space="0" w:color="auto"/>
              <w:bottom w:val="single" w:sz="4" w:space="0" w:color="auto"/>
              <w:right w:val="single" w:sz="4" w:space="0" w:color="auto"/>
            </w:tcBorders>
            <w:hideMark/>
          </w:tcPr>
          <w:p w14:paraId="3407CC94" w14:textId="77777777" w:rsidR="00A73262" w:rsidRPr="00534951" w:rsidRDefault="00A73262" w:rsidP="00A73262">
            <w:pPr>
              <w:widowControl w:val="0"/>
              <w:jc w:val="right"/>
              <w:rPr>
                <w:sz w:val="20"/>
                <w:szCs w:val="20"/>
                <w:lang w:val="fr-FR"/>
              </w:rPr>
            </w:pPr>
            <w:r w:rsidRPr="00534951">
              <w:rPr>
                <w:sz w:val="20"/>
                <w:szCs w:val="20"/>
                <w:lang w:val="fr-FR"/>
              </w:rPr>
              <w:t>0,00</w:t>
            </w:r>
          </w:p>
        </w:tc>
        <w:tc>
          <w:tcPr>
            <w:tcW w:w="448" w:type="pct"/>
            <w:tcBorders>
              <w:top w:val="single" w:sz="4" w:space="0" w:color="auto"/>
              <w:left w:val="single" w:sz="4" w:space="0" w:color="auto"/>
              <w:bottom w:val="single" w:sz="4" w:space="0" w:color="auto"/>
              <w:right w:val="single" w:sz="4" w:space="0" w:color="auto"/>
            </w:tcBorders>
            <w:hideMark/>
          </w:tcPr>
          <w:p w14:paraId="2A400F00" w14:textId="77777777" w:rsidR="00A73262" w:rsidRPr="00534951" w:rsidRDefault="0066202A" w:rsidP="00A73262">
            <w:pPr>
              <w:widowControl w:val="0"/>
              <w:jc w:val="right"/>
              <w:rPr>
                <w:sz w:val="20"/>
                <w:szCs w:val="20"/>
                <w:lang w:val="fr-FR"/>
              </w:rPr>
            </w:pPr>
            <w:r w:rsidRPr="00534951">
              <w:rPr>
                <w:sz w:val="20"/>
                <w:szCs w:val="20"/>
                <w:lang w:val="fr-FR"/>
              </w:rPr>
              <w:t>0,</w:t>
            </w:r>
            <w:r w:rsidR="00A73262" w:rsidRPr="00534951">
              <w:rPr>
                <w:sz w:val="20"/>
                <w:szCs w:val="20"/>
                <w:lang w:val="fr-FR"/>
              </w:rPr>
              <w:t>00</w:t>
            </w:r>
          </w:p>
        </w:tc>
        <w:tc>
          <w:tcPr>
            <w:tcW w:w="579" w:type="pct"/>
            <w:tcBorders>
              <w:top w:val="single" w:sz="4" w:space="0" w:color="auto"/>
              <w:left w:val="single" w:sz="4" w:space="0" w:color="auto"/>
              <w:bottom w:val="single" w:sz="4" w:space="0" w:color="auto"/>
              <w:right w:val="single" w:sz="4" w:space="0" w:color="auto"/>
            </w:tcBorders>
            <w:noWrap/>
            <w:vAlign w:val="center"/>
            <w:hideMark/>
          </w:tcPr>
          <w:p w14:paraId="768C468B" w14:textId="77777777" w:rsidR="00A73262" w:rsidRPr="00534951" w:rsidRDefault="00A73262" w:rsidP="00A73262">
            <w:pPr>
              <w:widowControl w:val="0"/>
              <w:jc w:val="right"/>
              <w:rPr>
                <w:sz w:val="20"/>
                <w:szCs w:val="20"/>
                <w:lang w:val="fr-FR"/>
              </w:rPr>
            </w:pPr>
            <w:r w:rsidRPr="00534951">
              <w:rPr>
                <w:sz w:val="20"/>
                <w:szCs w:val="20"/>
                <w:lang w:val="fr-FR"/>
              </w:rPr>
              <w:t>1,3</w:t>
            </w:r>
          </w:p>
        </w:tc>
      </w:tr>
      <w:tr w:rsidR="001A3661" w:rsidRPr="00534951" w14:paraId="78D183B8"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705DE04" w14:textId="77777777" w:rsidR="00A73262" w:rsidRPr="00534951" w:rsidRDefault="00A73262" w:rsidP="00A73262">
            <w:pPr>
              <w:jc w:val="left"/>
              <w:rPr>
                <w:rFonts w:eastAsiaTheme="minorHAnsi"/>
                <w:b/>
                <w:sz w:val="20"/>
                <w:szCs w:val="20"/>
                <w:lang w:val="fr-FR"/>
              </w:rPr>
            </w:pPr>
            <w:r w:rsidRPr="00534951">
              <w:rPr>
                <w:b/>
                <w:sz w:val="20"/>
                <w:szCs w:val="20"/>
                <w:lang w:val="fr-FR"/>
              </w:rPr>
              <w:t>S</w:t>
            </w:r>
            <w:r w:rsidR="0066202A" w:rsidRPr="00534951">
              <w:rPr>
                <w:b/>
                <w:sz w:val="20"/>
                <w:szCs w:val="20"/>
                <w:lang w:val="fr-FR"/>
              </w:rPr>
              <w:t>ous-total (</w:t>
            </w:r>
            <w:r w:rsidRPr="00534951">
              <w:rPr>
                <w:b/>
                <w:sz w:val="20"/>
                <w:szCs w:val="20"/>
                <w:lang w:val="fr-FR"/>
              </w:rPr>
              <w:t>tonnes</w:t>
            </w:r>
            <w:r w:rsidR="0066202A" w:rsidRPr="00534951">
              <w:rPr>
                <w:b/>
                <w:sz w:val="20"/>
                <w:szCs w:val="20"/>
                <w:lang w:val="fr-FR"/>
              </w:rPr>
              <w:t xml:space="preserve"> PAO</w:t>
            </w:r>
            <w:r w:rsidRPr="00534951">
              <w:rPr>
                <w:b/>
                <w:sz w:val="20"/>
                <w:szCs w:val="20"/>
                <w:lang w:val="fr-FR"/>
              </w:rPr>
              <w:t>)</w:t>
            </w:r>
          </w:p>
        </w:tc>
        <w:tc>
          <w:tcPr>
            <w:tcW w:w="449" w:type="pct"/>
            <w:tcBorders>
              <w:top w:val="single" w:sz="4" w:space="0" w:color="auto"/>
              <w:left w:val="single" w:sz="4" w:space="0" w:color="auto"/>
              <w:bottom w:val="single" w:sz="4" w:space="0" w:color="auto"/>
              <w:right w:val="single" w:sz="4" w:space="0" w:color="auto"/>
            </w:tcBorders>
            <w:noWrap/>
            <w:hideMark/>
          </w:tcPr>
          <w:p w14:paraId="17232296" w14:textId="77777777" w:rsidR="00A73262" w:rsidRPr="00534951" w:rsidRDefault="00A73262" w:rsidP="00A73262">
            <w:pPr>
              <w:widowControl w:val="0"/>
              <w:jc w:val="right"/>
              <w:rPr>
                <w:b/>
                <w:sz w:val="20"/>
                <w:szCs w:val="20"/>
                <w:lang w:val="fr-FR"/>
              </w:rPr>
            </w:pPr>
            <w:r w:rsidRPr="00534951">
              <w:rPr>
                <w:b/>
                <w:sz w:val="20"/>
                <w:szCs w:val="20"/>
                <w:lang w:val="fr-FR"/>
              </w:rPr>
              <w:t>15,99</w:t>
            </w:r>
          </w:p>
        </w:tc>
        <w:tc>
          <w:tcPr>
            <w:tcW w:w="447" w:type="pct"/>
            <w:tcBorders>
              <w:top w:val="single" w:sz="4" w:space="0" w:color="auto"/>
              <w:left w:val="single" w:sz="4" w:space="0" w:color="auto"/>
              <w:bottom w:val="single" w:sz="4" w:space="0" w:color="auto"/>
              <w:right w:val="single" w:sz="4" w:space="0" w:color="auto"/>
            </w:tcBorders>
            <w:noWrap/>
            <w:hideMark/>
          </w:tcPr>
          <w:p w14:paraId="39F293E2" w14:textId="77777777" w:rsidR="00A73262" w:rsidRPr="00534951" w:rsidRDefault="00A73262" w:rsidP="00A73262">
            <w:pPr>
              <w:widowControl w:val="0"/>
              <w:jc w:val="right"/>
              <w:rPr>
                <w:b/>
                <w:sz w:val="20"/>
                <w:szCs w:val="20"/>
                <w:lang w:val="fr-FR"/>
              </w:rPr>
            </w:pPr>
            <w:r w:rsidRPr="00534951">
              <w:rPr>
                <w:b/>
                <w:sz w:val="20"/>
                <w:szCs w:val="20"/>
                <w:lang w:val="fr-FR"/>
              </w:rPr>
              <w:t>12,95</w:t>
            </w:r>
          </w:p>
        </w:tc>
        <w:tc>
          <w:tcPr>
            <w:tcW w:w="447" w:type="pct"/>
            <w:tcBorders>
              <w:top w:val="single" w:sz="4" w:space="0" w:color="auto"/>
              <w:left w:val="single" w:sz="4" w:space="0" w:color="auto"/>
              <w:bottom w:val="single" w:sz="4" w:space="0" w:color="auto"/>
              <w:right w:val="single" w:sz="4" w:space="0" w:color="auto"/>
            </w:tcBorders>
            <w:noWrap/>
            <w:hideMark/>
          </w:tcPr>
          <w:p w14:paraId="2A201234" w14:textId="77777777" w:rsidR="00A73262" w:rsidRPr="00534951" w:rsidRDefault="00A73262" w:rsidP="00A73262">
            <w:pPr>
              <w:widowControl w:val="0"/>
              <w:jc w:val="right"/>
              <w:rPr>
                <w:b/>
                <w:sz w:val="20"/>
                <w:szCs w:val="20"/>
                <w:lang w:val="fr-FR"/>
              </w:rPr>
            </w:pPr>
            <w:r w:rsidRPr="00534951">
              <w:rPr>
                <w:b/>
                <w:sz w:val="20"/>
                <w:szCs w:val="20"/>
                <w:lang w:val="fr-FR"/>
              </w:rPr>
              <w:t>12,73</w:t>
            </w:r>
          </w:p>
        </w:tc>
        <w:tc>
          <w:tcPr>
            <w:tcW w:w="447" w:type="pct"/>
            <w:tcBorders>
              <w:top w:val="single" w:sz="4" w:space="0" w:color="auto"/>
              <w:left w:val="single" w:sz="4" w:space="0" w:color="auto"/>
              <w:bottom w:val="single" w:sz="4" w:space="0" w:color="auto"/>
              <w:right w:val="single" w:sz="4" w:space="0" w:color="auto"/>
            </w:tcBorders>
            <w:hideMark/>
          </w:tcPr>
          <w:p w14:paraId="2B672B36" w14:textId="77777777" w:rsidR="00A73262" w:rsidRPr="00534951" w:rsidRDefault="00A73262" w:rsidP="00A73262">
            <w:pPr>
              <w:jc w:val="right"/>
              <w:rPr>
                <w:b/>
                <w:sz w:val="20"/>
                <w:szCs w:val="20"/>
                <w:lang w:val="fr-FR"/>
              </w:rPr>
            </w:pPr>
            <w:r w:rsidRPr="00534951">
              <w:rPr>
                <w:b/>
                <w:sz w:val="20"/>
                <w:szCs w:val="20"/>
                <w:lang w:val="fr-FR"/>
              </w:rPr>
              <w:t>13,02</w:t>
            </w:r>
          </w:p>
        </w:tc>
        <w:tc>
          <w:tcPr>
            <w:tcW w:w="448" w:type="pct"/>
            <w:tcBorders>
              <w:top w:val="single" w:sz="4" w:space="0" w:color="auto"/>
              <w:left w:val="single" w:sz="4" w:space="0" w:color="auto"/>
              <w:bottom w:val="single" w:sz="4" w:space="0" w:color="auto"/>
              <w:right w:val="single" w:sz="4" w:space="0" w:color="auto"/>
            </w:tcBorders>
            <w:hideMark/>
          </w:tcPr>
          <w:p w14:paraId="2FF173AF" w14:textId="77777777" w:rsidR="00A73262" w:rsidRPr="00534951" w:rsidRDefault="0066202A" w:rsidP="00A73262">
            <w:pPr>
              <w:jc w:val="right"/>
              <w:rPr>
                <w:b/>
                <w:sz w:val="20"/>
                <w:szCs w:val="20"/>
                <w:lang w:val="fr-FR"/>
              </w:rPr>
            </w:pPr>
            <w:r w:rsidRPr="00534951">
              <w:rPr>
                <w:b/>
                <w:sz w:val="20"/>
                <w:szCs w:val="20"/>
                <w:lang w:val="fr-FR"/>
              </w:rPr>
              <w:t>14,</w:t>
            </w:r>
            <w:r w:rsidR="00A73262" w:rsidRPr="00534951">
              <w:rPr>
                <w:b/>
                <w:sz w:val="20"/>
                <w:szCs w:val="20"/>
                <w:lang w:val="fr-FR"/>
              </w:rPr>
              <w:t>59</w:t>
            </w:r>
          </w:p>
        </w:tc>
        <w:tc>
          <w:tcPr>
            <w:tcW w:w="579" w:type="pct"/>
            <w:tcBorders>
              <w:top w:val="single" w:sz="4" w:space="0" w:color="auto"/>
              <w:left w:val="single" w:sz="4" w:space="0" w:color="auto"/>
              <w:bottom w:val="single" w:sz="4" w:space="0" w:color="auto"/>
              <w:right w:val="single" w:sz="4" w:space="0" w:color="auto"/>
            </w:tcBorders>
            <w:noWrap/>
            <w:hideMark/>
          </w:tcPr>
          <w:p w14:paraId="5CEFDBD6" w14:textId="77777777" w:rsidR="00A73262" w:rsidRPr="00534951" w:rsidRDefault="00A73262" w:rsidP="00A73262">
            <w:pPr>
              <w:jc w:val="right"/>
              <w:rPr>
                <w:rFonts w:eastAsiaTheme="minorHAnsi"/>
                <w:b/>
                <w:sz w:val="20"/>
                <w:szCs w:val="20"/>
                <w:lang w:val="fr-FR"/>
              </w:rPr>
            </w:pPr>
            <w:r w:rsidRPr="00534951">
              <w:rPr>
                <w:rFonts w:eastAsiaTheme="minorHAnsi"/>
                <w:b/>
                <w:sz w:val="20"/>
                <w:szCs w:val="20"/>
                <w:lang w:val="fr-FR"/>
              </w:rPr>
              <w:t>18,0</w:t>
            </w:r>
          </w:p>
        </w:tc>
      </w:tr>
      <w:tr w:rsidR="001A3661" w:rsidRPr="00534951" w14:paraId="719567AB" w14:textId="77777777" w:rsidTr="001A3661">
        <w:tc>
          <w:tcPr>
            <w:tcW w:w="21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B72807" w14:textId="77777777" w:rsidR="00A73262" w:rsidRPr="00534951" w:rsidRDefault="00A73262" w:rsidP="00A73262">
            <w:pPr>
              <w:jc w:val="left"/>
              <w:rPr>
                <w:sz w:val="20"/>
                <w:szCs w:val="20"/>
                <w:lang w:val="fr-FR"/>
              </w:rPr>
            </w:pPr>
            <w:r w:rsidRPr="00534951">
              <w:rPr>
                <w:sz w:val="20"/>
                <w:szCs w:val="20"/>
                <w:lang w:val="fr-FR"/>
              </w:rPr>
              <w:t xml:space="preserve">HCFC-141b </w:t>
            </w:r>
            <w:r w:rsidR="0066202A" w:rsidRPr="00534951">
              <w:rPr>
                <w:sz w:val="20"/>
                <w:szCs w:val="20"/>
                <w:lang w:val="fr-FR"/>
              </w:rPr>
              <w:t>dans des polyols prémélangés importés</w:t>
            </w:r>
            <w:r w:rsidRPr="00534951">
              <w:rPr>
                <w:sz w:val="20"/>
                <w:szCs w:val="20"/>
                <w:lang w:val="fr-FR"/>
              </w:rPr>
              <w:t>*</w:t>
            </w:r>
          </w:p>
        </w:tc>
        <w:tc>
          <w:tcPr>
            <w:tcW w:w="449" w:type="pct"/>
            <w:tcBorders>
              <w:top w:val="single" w:sz="4" w:space="0" w:color="auto"/>
              <w:left w:val="single" w:sz="4" w:space="0" w:color="auto"/>
              <w:bottom w:val="single" w:sz="4" w:space="0" w:color="auto"/>
              <w:right w:val="single" w:sz="4" w:space="0" w:color="auto"/>
            </w:tcBorders>
            <w:noWrap/>
            <w:hideMark/>
          </w:tcPr>
          <w:p w14:paraId="45874386" w14:textId="77777777" w:rsidR="00A73262" w:rsidRPr="00534951" w:rsidRDefault="00A73262" w:rsidP="00A73262">
            <w:pPr>
              <w:jc w:val="right"/>
              <w:rPr>
                <w:rFonts w:eastAsiaTheme="minorHAnsi"/>
                <w:sz w:val="20"/>
                <w:szCs w:val="20"/>
                <w:lang w:val="fr-FR"/>
              </w:rPr>
            </w:pPr>
            <w:r w:rsidRPr="00534951">
              <w:rPr>
                <w:rFonts w:eastAsiaTheme="minorHAnsi"/>
                <w:sz w:val="20"/>
                <w:szCs w:val="20"/>
                <w:lang w:val="fr-FR"/>
              </w:rPr>
              <w:t>3,16</w:t>
            </w:r>
          </w:p>
        </w:tc>
        <w:tc>
          <w:tcPr>
            <w:tcW w:w="447" w:type="pct"/>
            <w:tcBorders>
              <w:top w:val="single" w:sz="4" w:space="0" w:color="auto"/>
              <w:left w:val="single" w:sz="4" w:space="0" w:color="auto"/>
              <w:bottom w:val="single" w:sz="4" w:space="0" w:color="auto"/>
              <w:right w:val="single" w:sz="4" w:space="0" w:color="auto"/>
            </w:tcBorders>
            <w:noWrap/>
            <w:hideMark/>
          </w:tcPr>
          <w:p w14:paraId="7136413F" w14:textId="77777777" w:rsidR="00A73262" w:rsidRPr="00534951" w:rsidRDefault="00A73262" w:rsidP="00A73262">
            <w:pPr>
              <w:jc w:val="right"/>
              <w:rPr>
                <w:rFonts w:eastAsiaTheme="minorHAnsi"/>
                <w:sz w:val="20"/>
                <w:szCs w:val="20"/>
                <w:lang w:val="fr-FR"/>
              </w:rPr>
            </w:pPr>
            <w:r w:rsidRPr="00534951">
              <w:rPr>
                <w:rFonts w:eastAsiaTheme="minorHAnsi"/>
                <w:sz w:val="20"/>
                <w:szCs w:val="20"/>
                <w:lang w:val="fr-FR"/>
              </w:rPr>
              <w:t>3,61</w:t>
            </w:r>
          </w:p>
        </w:tc>
        <w:tc>
          <w:tcPr>
            <w:tcW w:w="447" w:type="pct"/>
            <w:tcBorders>
              <w:top w:val="single" w:sz="4" w:space="0" w:color="auto"/>
              <w:left w:val="single" w:sz="4" w:space="0" w:color="auto"/>
              <w:bottom w:val="single" w:sz="4" w:space="0" w:color="auto"/>
              <w:right w:val="single" w:sz="4" w:space="0" w:color="auto"/>
            </w:tcBorders>
            <w:noWrap/>
            <w:hideMark/>
          </w:tcPr>
          <w:p w14:paraId="4971F85C" w14:textId="77777777" w:rsidR="00A73262" w:rsidRPr="00534951" w:rsidRDefault="00A73262" w:rsidP="00A73262">
            <w:pPr>
              <w:jc w:val="right"/>
              <w:rPr>
                <w:rFonts w:eastAsiaTheme="minorHAnsi"/>
                <w:sz w:val="20"/>
                <w:szCs w:val="20"/>
                <w:lang w:val="fr-FR"/>
              </w:rPr>
            </w:pPr>
            <w:r w:rsidRPr="00534951">
              <w:rPr>
                <w:rFonts w:eastAsiaTheme="minorHAnsi"/>
                <w:sz w:val="20"/>
                <w:szCs w:val="20"/>
                <w:lang w:val="fr-FR"/>
              </w:rPr>
              <w:t>1,34</w:t>
            </w:r>
          </w:p>
        </w:tc>
        <w:tc>
          <w:tcPr>
            <w:tcW w:w="447" w:type="pct"/>
            <w:tcBorders>
              <w:top w:val="single" w:sz="4" w:space="0" w:color="auto"/>
              <w:left w:val="single" w:sz="4" w:space="0" w:color="auto"/>
              <w:bottom w:val="single" w:sz="4" w:space="0" w:color="auto"/>
              <w:right w:val="single" w:sz="4" w:space="0" w:color="auto"/>
            </w:tcBorders>
            <w:hideMark/>
          </w:tcPr>
          <w:p w14:paraId="3451BF9C" w14:textId="77777777" w:rsidR="00A73262" w:rsidRPr="00534951" w:rsidRDefault="00A73262" w:rsidP="00A73262">
            <w:pPr>
              <w:jc w:val="right"/>
              <w:rPr>
                <w:sz w:val="20"/>
                <w:szCs w:val="20"/>
                <w:lang w:val="fr-FR"/>
              </w:rPr>
            </w:pPr>
            <w:r w:rsidRPr="00534951">
              <w:rPr>
                <w:sz w:val="20"/>
                <w:szCs w:val="20"/>
                <w:lang w:val="fr-FR"/>
              </w:rPr>
              <w:t>1,98</w:t>
            </w:r>
          </w:p>
        </w:tc>
        <w:tc>
          <w:tcPr>
            <w:tcW w:w="448" w:type="pct"/>
            <w:tcBorders>
              <w:top w:val="single" w:sz="4" w:space="0" w:color="auto"/>
              <w:left w:val="single" w:sz="4" w:space="0" w:color="auto"/>
              <w:bottom w:val="single" w:sz="4" w:space="0" w:color="auto"/>
              <w:right w:val="single" w:sz="4" w:space="0" w:color="auto"/>
            </w:tcBorders>
            <w:hideMark/>
          </w:tcPr>
          <w:p w14:paraId="3F308383" w14:textId="77777777" w:rsidR="00A73262" w:rsidRPr="00534951" w:rsidRDefault="0066202A" w:rsidP="00A73262">
            <w:pPr>
              <w:jc w:val="right"/>
              <w:rPr>
                <w:rFonts w:eastAsiaTheme="minorHAnsi"/>
                <w:sz w:val="20"/>
                <w:szCs w:val="20"/>
                <w:lang w:val="fr-FR"/>
              </w:rPr>
            </w:pPr>
            <w:r w:rsidRPr="00534951">
              <w:rPr>
                <w:rFonts w:eastAsiaTheme="minorHAnsi"/>
                <w:sz w:val="20"/>
                <w:szCs w:val="20"/>
                <w:lang w:val="fr-FR"/>
              </w:rPr>
              <w:t>3,</w:t>
            </w:r>
            <w:r w:rsidR="00A73262" w:rsidRPr="00534951">
              <w:rPr>
                <w:rFonts w:eastAsiaTheme="minorHAnsi"/>
                <w:sz w:val="20"/>
                <w:szCs w:val="20"/>
                <w:lang w:val="fr-FR"/>
              </w:rPr>
              <w:t>66</w:t>
            </w:r>
          </w:p>
        </w:tc>
        <w:tc>
          <w:tcPr>
            <w:tcW w:w="579" w:type="pct"/>
            <w:tcBorders>
              <w:top w:val="single" w:sz="4" w:space="0" w:color="auto"/>
              <w:left w:val="single" w:sz="4" w:space="0" w:color="auto"/>
              <w:bottom w:val="single" w:sz="4" w:space="0" w:color="auto"/>
              <w:right w:val="single" w:sz="4" w:space="0" w:color="auto"/>
            </w:tcBorders>
            <w:noWrap/>
            <w:hideMark/>
          </w:tcPr>
          <w:p w14:paraId="43320923" w14:textId="77777777" w:rsidR="00A73262" w:rsidRPr="00534951" w:rsidRDefault="00A73262" w:rsidP="00A73262">
            <w:pPr>
              <w:jc w:val="right"/>
              <w:rPr>
                <w:rFonts w:eastAsiaTheme="minorHAnsi"/>
                <w:sz w:val="20"/>
                <w:szCs w:val="20"/>
                <w:lang w:val="fr-FR"/>
              </w:rPr>
            </w:pPr>
            <w:r w:rsidRPr="00534951">
              <w:rPr>
                <w:rFonts w:eastAsiaTheme="minorHAnsi"/>
                <w:sz w:val="20"/>
                <w:szCs w:val="20"/>
                <w:lang w:val="fr-FR"/>
              </w:rPr>
              <w:t>1,40**</w:t>
            </w:r>
          </w:p>
        </w:tc>
      </w:tr>
    </w:tbl>
    <w:p w14:paraId="0BB6F0CD" w14:textId="77777777" w:rsidR="00A73262" w:rsidRPr="00534951" w:rsidRDefault="00A73262" w:rsidP="00A73262">
      <w:pPr>
        <w:rPr>
          <w:strike/>
          <w:sz w:val="18"/>
          <w:szCs w:val="18"/>
          <w:lang w:val="fr-FR"/>
        </w:rPr>
      </w:pPr>
      <w:r w:rsidRPr="00534951">
        <w:rPr>
          <w:sz w:val="18"/>
          <w:szCs w:val="18"/>
          <w:lang w:val="fr-FR"/>
        </w:rPr>
        <w:t>*</w:t>
      </w:r>
      <w:r w:rsidR="0066202A" w:rsidRPr="00534951">
        <w:rPr>
          <w:sz w:val="18"/>
          <w:szCs w:val="18"/>
          <w:lang w:val="fr-FR"/>
        </w:rPr>
        <w:t>Données du programme de pays</w:t>
      </w:r>
      <w:r w:rsidRPr="00534951">
        <w:rPr>
          <w:sz w:val="18"/>
          <w:szCs w:val="18"/>
          <w:lang w:val="fr-FR"/>
        </w:rPr>
        <w:t>.</w:t>
      </w:r>
    </w:p>
    <w:p w14:paraId="0440AEAF" w14:textId="77777777" w:rsidR="00A73262" w:rsidRPr="00534951" w:rsidRDefault="00A73262" w:rsidP="00A73262">
      <w:pPr>
        <w:rPr>
          <w:sz w:val="18"/>
          <w:szCs w:val="18"/>
          <w:lang w:val="fr-FR"/>
        </w:rPr>
      </w:pPr>
      <w:r w:rsidRPr="00534951">
        <w:rPr>
          <w:sz w:val="18"/>
          <w:szCs w:val="18"/>
          <w:lang w:val="fr-FR"/>
        </w:rPr>
        <w:t>**</w:t>
      </w:r>
      <w:r w:rsidR="0066202A" w:rsidRPr="00534951">
        <w:rPr>
          <w:sz w:val="18"/>
          <w:szCs w:val="18"/>
          <w:lang w:val="fr-FR"/>
        </w:rPr>
        <w:t xml:space="preserve">Consommation moyenne entre </w:t>
      </w:r>
      <w:r w:rsidRPr="00534951">
        <w:rPr>
          <w:sz w:val="18"/>
          <w:szCs w:val="18"/>
          <w:lang w:val="fr-FR"/>
        </w:rPr>
        <w:t xml:space="preserve">2007 </w:t>
      </w:r>
      <w:r w:rsidR="0066202A" w:rsidRPr="00534951">
        <w:rPr>
          <w:sz w:val="18"/>
          <w:szCs w:val="18"/>
          <w:lang w:val="fr-FR"/>
        </w:rPr>
        <w:t>et</w:t>
      </w:r>
      <w:r w:rsidRPr="00534951">
        <w:rPr>
          <w:sz w:val="18"/>
          <w:szCs w:val="18"/>
          <w:lang w:val="fr-FR"/>
        </w:rPr>
        <w:t xml:space="preserve"> 2009. </w:t>
      </w:r>
    </w:p>
    <w:p w14:paraId="407A2A9E" w14:textId="77777777" w:rsidR="0066202A" w:rsidRPr="00534951" w:rsidRDefault="0066202A" w:rsidP="00A73262">
      <w:pPr>
        <w:rPr>
          <w:sz w:val="18"/>
          <w:szCs w:val="18"/>
          <w:lang w:val="fr-FR"/>
        </w:rPr>
      </w:pPr>
    </w:p>
    <w:p w14:paraId="29C1CE56" w14:textId="192FDD44" w:rsidR="0066202A" w:rsidRPr="00534951" w:rsidRDefault="001A3661" w:rsidP="00D35EA4">
      <w:pPr>
        <w:pStyle w:val="Heading1"/>
        <w:numPr>
          <w:ilvl w:val="0"/>
          <w:numId w:val="25"/>
        </w:numPr>
        <w:rPr>
          <w:lang w:val="fr-FR"/>
        </w:rPr>
      </w:pPr>
      <w:r>
        <w:rPr>
          <w:lang w:val="fr-FR"/>
        </w:rPr>
        <w:t>Dans l’ensemble</w:t>
      </w:r>
      <w:r w:rsidR="0066202A" w:rsidRPr="00534951">
        <w:rPr>
          <w:lang w:val="fr-FR"/>
        </w:rPr>
        <w:t xml:space="preserve">, la consommation de HCFC dans le pays a diminué entre 2015 et 2019 surtout à cause de la mise en oeuvre des activités du PGEH, incluant des contrôles sur les importations de HCFC, de meilleures pratiques d’entretien appliquées par les techniciens suite à la formation </w:t>
      </w:r>
      <w:r w:rsidR="00534951" w:rsidRPr="00534951">
        <w:rPr>
          <w:lang w:val="fr-FR"/>
        </w:rPr>
        <w:t>reçue</w:t>
      </w:r>
      <w:r w:rsidR="008D0F34">
        <w:rPr>
          <w:lang w:val="fr-FR"/>
        </w:rPr>
        <w:t xml:space="preserve"> et</w:t>
      </w:r>
      <w:r>
        <w:rPr>
          <w:lang w:val="fr-FR"/>
        </w:rPr>
        <w:t xml:space="preserve"> </w:t>
      </w:r>
      <w:r w:rsidR="0066202A" w:rsidRPr="00534951">
        <w:rPr>
          <w:lang w:val="fr-FR"/>
        </w:rPr>
        <w:t xml:space="preserve">l’adoption d’équipements de </w:t>
      </w:r>
      <w:r w:rsidR="00534951" w:rsidRPr="00534951">
        <w:rPr>
          <w:lang w:val="fr-FR"/>
        </w:rPr>
        <w:t>réfrigération</w:t>
      </w:r>
      <w:r w:rsidR="0066202A" w:rsidRPr="00534951">
        <w:rPr>
          <w:lang w:val="fr-FR"/>
        </w:rPr>
        <w:t xml:space="preserve"> et de climatisation utilisant des produits de remplacement.</w:t>
      </w:r>
    </w:p>
    <w:p w14:paraId="0B15720B" w14:textId="6419BFFA" w:rsidR="0066202A" w:rsidRPr="00534951" w:rsidRDefault="0066202A" w:rsidP="0066202A">
      <w:pPr>
        <w:pStyle w:val="Heading1"/>
        <w:rPr>
          <w:lang w:val="fr-FR"/>
        </w:rPr>
      </w:pPr>
      <w:r w:rsidRPr="00534951">
        <w:rPr>
          <w:lang w:val="fr-FR"/>
        </w:rPr>
        <w:t xml:space="preserve">La principale raison de l’augmentation de la consommation de HCFC-22 en 2019 est reliée </w:t>
      </w:r>
      <w:r w:rsidR="001A3661">
        <w:rPr>
          <w:lang w:val="fr-FR"/>
        </w:rPr>
        <w:t xml:space="preserve">à un </w:t>
      </w:r>
      <w:r w:rsidRPr="00534951">
        <w:rPr>
          <w:lang w:val="fr-FR"/>
        </w:rPr>
        <w:t xml:space="preserve">stockage temporaire avant 2020 lorsque les quotas d’importation pour les HCFC seraient ramenés de 16,1 à 11,7 tonnes PAO, conformément aux </w:t>
      </w:r>
      <w:r w:rsidR="00F077DD" w:rsidRPr="00534951">
        <w:rPr>
          <w:lang w:val="fr-FR"/>
        </w:rPr>
        <w:t xml:space="preserve">cibles </w:t>
      </w:r>
      <w:r w:rsidRPr="00534951">
        <w:rPr>
          <w:lang w:val="fr-FR"/>
        </w:rPr>
        <w:t>du PGEH.</w:t>
      </w:r>
      <w:r w:rsidR="00F077DD" w:rsidRPr="00534951">
        <w:rPr>
          <w:lang w:val="fr-FR"/>
        </w:rPr>
        <w:t xml:space="preserve"> De même, l’augmentation des stocks de </w:t>
      </w:r>
      <w:r w:rsidRPr="00534951">
        <w:rPr>
          <w:lang w:val="fr-FR"/>
        </w:rPr>
        <w:t xml:space="preserve">HCFC-123 </w:t>
      </w:r>
      <w:r w:rsidR="00F077DD" w:rsidRPr="00534951">
        <w:rPr>
          <w:lang w:val="fr-FR"/>
        </w:rPr>
        <w:t>au cours des deux dernières années vise à répondre à la demande future pour l’entretien des équipements de lut</w:t>
      </w:r>
      <w:r w:rsidR="00D742FF">
        <w:rPr>
          <w:lang w:val="fr-FR"/>
        </w:rPr>
        <w:t>t</w:t>
      </w:r>
      <w:r w:rsidR="00F077DD" w:rsidRPr="00534951">
        <w:rPr>
          <w:lang w:val="fr-FR"/>
        </w:rPr>
        <w:t xml:space="preserve">e contre les incendies. </w:t>
      </w:r>
    </w:p>
    <w:p w14:paraId="50C4B755" w14:textId="41BA68C4" w:rsidR="00625077" w:rsidRPr="00534951" w:rsidRDefault="00F83604" w:rsidP="00625077">
      <w:pPr>
        <w:pStyle w:val="Heading1"/>
        <w:rPr>
          <w:lang w:val="fr-FR"/>
        </w:rPr>
      </w:pPr>
      <w:r w:rsidRPr="00534951">
        <w:rPr>
          <w:lang w:val="fr-FR"/>
        </w:rPr>
        <w:t xml:space="preserve">Les </w:t>
      </w:r>
      <w:r w:rsidR="001A3661">
        <w:rPr>
          <w:lang w:val="fr-FR"/>
        </w:rPr>
        <w:t xml:space="preserve">solutions de remplacement des </w:t>
      </w:r>
      <w:r w:rsidRPr="00534951">
        <w:rPr>
          <w:lang w:val="fr-FR"/>
        </w:rPr>
        <w:t xml:space="preserve">équipements de climatisation et de réfrigération à base HCFC-22 dans ce pays </w:t>
      </w:r>
      <w:r w:rsidR="001A3661">
        <w:rPr>
          <w:lang w:val="fr-FR"/>
        </w:rPr>
        <w:t>utilisent surtout des frigorigènes</w:t>
      </w:r>
      <w:r w:rsidR="00B91007">
        <w:rPr>
          <w:lang w:val="fr-FR"/>
        </w:rPr>
        <w:t xml:space="preserve"> tels que</w:t>
      </w:r>
      <w:r w:rsidR="001A3661">
        <w:rPr>
          <w:lang w:val="fr-FR"/>
        </w:rPr>
        <w:t xml:space="preserve"> </w:t>
      </w:r>
      <w:r w:rsidR="00B91007">
        <w:rPr>
          <w:lang w:val="fr-FR"/>
        </w:rPr>
        <w:t>l’ammoniac, l</w:t>
      </w:r>
      <w:r w:rsidRPr="00534951">
        <w:rPr>
          <w:lang w:val="fr-FR"/>
        </w:rPr>
        <w:t xml:space="preserve">e </w:t>
      </w:r>
      <w:r w:rsidR="0066202A" w:rsidRPr="00534951">
        <w:rPr>
          <w:lang w:val="fr-FR"/>
        </w:rPr>
        <w:t xml:space="preserve">HFC-134a, </w:t>
      </w:r>
      <w:r w:rsidR="00B91007">
        <w:rPr>
          <w:lang w:val="fr-FR"/>
        </w:rPr>
        <w:t>l</w:t>
      </w:r>
      <w:r w:rsidRPr="00534951">
        <w:rPr>
          <w:lang w:val="fr-FR"/>
        </w:rPr>
        <w:t xml:space="preserve">e </w:t>
      </w:r>
      <w:r w:rsidR="0066202A" w:rsidRPr="00534951">
        <w:rPr>
          <w:lang w:val="fr-FR"/>
        </w:rPr>
        <w:t>R-404A</w:t>
      </w:r>
      <w:r w:rsidR="00B91007">
        <w:rPr>
          <w:lang w:val="fr-FR"/>
        </w:rPr>
        <w:t xml:space="preserve"> et l</w:t>
      </w:r>
      <w:r w:rsidRPr="00534951">
        <w:rPr>
          <w:lang w:val="fr-FR"/>
        </w:rPr>
        <w:t xml:space="preserve">e </w:t>
      </w:r>
      <w:r w:rsidR="00B91007">
        <w:rPr>
          <w:lang w:val="fr-FR"/>
        </w:rPr>
        <w:t xml:space="preserve">     </w:t>
      </w:r>
      <w:r w:rsidRPr="00534951">
        <w:rPr>
          <w:lang w:val="fr-FR"/>
        </w:rPr>
        <w:t>R-410A</w:t>
      </w:r>
      <w:r w:rsidR="0066202A" w:rsidRPr="00534951">
        <w:rPr>
          <w:lang w:val="fr-FR"/>
        </w:rPr>
        <w:t xml:space="preserve">. </w:t>
      </w:r>
      <w:r w:rsidRPr="00534951">
        <w:rPr>
          <w:lang w:val="fr-FR"/>
        </w:rPr>
        <w:t xml:space="preserve">Le frigorigène </w:t>
      </w:r>
      <w:r w:rsidR="0066202A" w:rsidRPr="00534951">
        <w:rPr>
          <w:lang w:val="fr-FR"/>
        </w:rPr>
        <w:t xml:space="preserve">R-290 </w:t>
      </w:r>
      <w:r w:rsidRPr="00534951">
        <w:rPr>
          <w:lang w:val="fr-FR"/>
        </w:rPr>
        <w:t xml:space="preserve">est utilisé en très petites quantités dans des équipements de </w:t>
      </w:r>
      <w:r w:rsidR="00534951" w:rsidRPr="00534951">
        <w:rPr>
          <w:lang w:val="fr-FR"/>
        </w:rPr>
        <w:t>réfrigération</w:t>
      </w:r>
      <w:r w:rsidRPr="00534951">
        <w:rPr>
          <w:lang w:val="fr-FR"/>
        </w:rPr>
        <w:t xml:space="preserve"> commerciale </w:t>
      </w:r>
      <w:r w:rsidR="00B91007">
        <w:rPr>
          <w:lang w:val="fr-FR"/>
        </w:rPr>
        <w:t>autonome</w:t>
      </w:r>
      <w:r w:rsidRPr="00534951">
        <w:rPr>
          <w:lang w:val="fr-FR"/>
        </w:rPr>
        <w:t>s</w:t>
      </w:r>
      <w:r w:rsidR="0066202A" w:rsidRPr="00534951">
        <w:rPr>
          <w:lang w:val="fr-FR"/>
        </w:rPr>
        <w:t xml:space="preserve">. </w:t>
      </w:r>
      <w:r w:rsidRPr="00534951">
        <w:rPr>
          <w:lang w:val="fr-FR"/>
        </w:rPr>
        <w:t xml:space="preserve">Les </w:t>
      </w:r>
      <w:r w:rsidR="0066202A" w:rsidRPr="00534951">
        <w:rPr>
          <w:lang w:val="fr-FR"/>
        </w:rPr>
        <w:t>HCFC</w:t>
      </w:r>
      <w:r w:rsidRPr="00534951">
        <w:rPr>
          <w:lang w:val="fr-FR"/>
        </w:rPr>
        <w:t xml:space="preserve"> contenu</w:t>
      </w:r>
      <w:r w:rsidR="0066202A" w:rsidRPr="00534951">
        <w:rPr>
          <w:lang w:val="fr-FR"/>
        </w:rPr>
        <w:t xml:space="preserve">s </w:t>
      </w:r>
      <w:r w:rsidRPr="00534951">
        <w:rPr>
          <w:lang w:val="fr-FR"/>
        </w:rPr>
        <w:t xml:space="preserve">dans des mélanges, surtout le </w:t>
      </w:r>
      <w:r w:rsidR="0066202A" w:rsidRPr="00534951">
        <w:rPr>
          <w:lang w:val="fr-FR"/>
        </w:rPr>
        <w:t xml:space="preserve">R-401A, </w:t>
      </w:r>
      <w:r w:rsidRPr="00534951">
        <w:rPr>
          <w:lang w:val="fr-FR"/>
        </w:rPr>
        <w:t xml:space="preserve">le </w:t>
      </w:r>
      <w:r w:rsidR="0066202A" w:rsidRPr="00534951">
        <w:rPr>
          <w:lang w:val="fr-FR"/>
        </w:rPr>
        <w:t xml:space="preserve">R-406A, </w:t>
      </w:r>
      <w:r w:rsidRPr="00534951">
        <w:rPr>
          <w:lang w:val="fr-FR"/>
        </w:rPr>
        <w:t xml:space="preserve">le </w:t>
      </w:r>
      <w:r w:rsidR="0066202A" w:rsidRPr="00534951">
        <w:rPr>
          <w:lang w:val="fr-FR"/>
        </w:rPr>
        <w:lastRenderedPageBreak/>
        <w:t>R</w:t>
      </w:r>
      <w:r w:rsidR="0066202A" w:rsidRPr="00534951">
        <w:rPr>
          <w:lang w:val="fr-FR"/>
        </w:rPr>
        <w:noBreakHyphen/>
        <w:t xml:space="preserve">409A </w:t>
      </w:r>
      <w:r w:rsidRPr="00534951">
        <w:rPr>
          <w:lang w:val="fr-FR"/>
        </w:rPr>
        <w:t>et le</w:t>
      </w:r>
      <w:r w:rsidR="0066202A" w:rsidRPr="00534951">
        <w:rPr>
          <w:lang w:val="fr-FR"/>
        </w:rPr>
        <w:t xml:space="preserve"> R-414A, </w:t>
      </w:r>
      <w:r w:rsidR="00744F02">
        <w:rPr>
          <w:lang w:val="fr-FR"/>
        </w:rPr>
        <w:t>étaient utilisés</w:t>
      </w:r>
      <w:r w:rsidRPr="00534951">
        <w:rPr>
          <w:lang w:val="fr-FR"/>
        </w:rPr>
        <w:t xml:space="preserve"> </w:t>
      </w:r>
      <w:r w:rsidR="00744F02">
        <w:rPr>
          <w:lang w:val="fr-FR"/>
        </w:rPr>
        <w:t>occasionnellement</w:t>
      </w:r>
      <w:r w:rsidR="0066202A" w:rsidRPr="00534951">
        <w:rPr>
          <w:lang w:val="fr-FR"/>
        </w:rPr>
        <w:t xml:space="preserve"> </w:t>
      </w:r>
      <w:r w:rsidR="00744F02">
        <w:rPr>
          <w:lang w:val="fr-FR"/>
        </w:rPr>
        <w:t>pour l’entretien d’</w:t>
      </w:r>
      <w:r w:rsidR="00B91007">
        <w:rPr>
          <w:lang w:val="fr-FR"/>
        </w:rPr>
        <w:t xml:space="preserve">équipements de </w:t>
      </w:r>
      <w:r w:rsidRPr="00534951">
        <w:rPr>
          <w:lang w:val="fr-FR"/>
        </w:rPr>
        <w:t>réfrigérat</w:t>
      </w:r>
      <w:r w:rsidR="00B91007">
        <w:rPr>
          <w:lang w:val="fr-FR"/>
        </w:rPr>
        <w:t>ion domestique</w:t>
      </w:r>
      <w:r w:rsidRPr="00534951">
        <w:rPr>
          <w:lang w:val="fr-FR"/>
        </w:rPr>
        <w:t>, de systèmes commerciaux</w:t>
      </w:r>
      <w:r w:rsidR="00B91007">
        <w:rPr>
          <w:lang w:val="fr-FR"/>
        </w:rPr>
        <w:t xml:space="preserve"> autonomes </w:t>
      </w:r>
      <w:r w:rsidRPr="00534951">
        <w:rPr>
          <w:lang w:val="fr-FR"/>
        </w:rPr>
        <w:t xml:space="preserve">et </w:t>
      </w:r>
      <w:r w:rsidR="00B91007">
        <w:rPr>
          <w:lang w:val="fr-FR"/>
        </w:rPr>
        <w:t>de</w:t>
      </w:r>
      <w:r w:rsidRPr="00534951">
        <w:rPr>
          <w:lang w:val="fr-FR"/>
        </w:rPr>
        <w:t xml:space="preserve"> climatiseurs mobiles </w:t>
      </w:r>
      <w:r w:rsidR="00744F02">
        <w:rPr>
          <w:lang w:val="fr-FR"/>
        </w:rPr>
        <w:t xml:space="preserve">anciens </w:t>
      </w:r>
      <w:r w:rsidRPr="00534951">
        <w:rPr>
          <w:lang w:val="fr-FR"/>
        </w:rPr>
        <w:t xml:space="preserve">qui utilisaient des CFC (actuellement, </w:t>
      </w:r>
      <w:r w:rsidR="00B91007">
        <w:rPr>
          <w:lang w:val="fr-FR"/>
        </w:rPr>
        <w:t>il n’y a plus aucune utilisation de mélanges de HCFC</w:t>
      </w:r>
      <w:r w:rsidRPr="00534951">
        <w:rPr>
          <w:lang w:val="fr-FR"/>
        </w:rPr>
        <w:t>).  La légère augmentation des importations de polyols prémélangés</w:t>
      </w:r>
      <w:r w:rsidR="00744F02">
        <w:rPr>
          <w:lang w:val="fr-FR"/>
        </w:rPr>
        <w:t>,</w:t>
      </w:r>
      <w:r w:rsidRPr="00534951">
        <w:rPr>
          <w:lang w:val="fr-FR"/>
        </w:rPr>
        <w:t xml:space="preserve"> contenant du HCFC-141b</w:t>
      </w:r>
      <w:r w:rsidR="00744F02">
        <w:rPr>
          <w:lang w:val="fr-FR"/>
        </w:rPr>
        <w:t>,</w:t>
      </w:r>
      <w:r w:rsidRPr="00534951">
        <w:rPr>
          <w:lang w:val="fr-FR"/>
        </w:rPr>
        <w:t xml:space="preserve"> e</w:t>
      </w:r>
      <w:r w:rsidR="0066202A" w:rsidRPr="00534951">
        <w:rPr>
          <w:lang w:val="fr-FR"/>
        </w:rPr>
        <w:t xml:space="preserve">n 2019 </w:t>
      </w:r>
      <w:r w:rsidRPr="00534951">
        <w:rPr>
          <w:lang w:val="fr-FR"/>
        </w:rPr>
        <w:t xml:space="preserve">était due </w:t>
      </w:r>
      <w:r w:rsidR="00625077" w:rsidRPr="00534951">
        <w:rPr>
          <w:lang w:val="fr-FR"/>
        </w:rPr>
        <w:t xml:space="preserve">à la demande provenant d’entreprises qui fabriquent </w:t>
      </w:r>
      <w:r w:rsidR="00744F02">
        <w:rPr>
          <w:lang w:val="fr-FR"/>
        </w:rPr>
        <w:t>de la mousse isolante thermique;</w:t>
      </w:r>
      <w:r w:rsidR="00625077" w:rsidRPr="00534951">
        <w:rPr>
          <w:lang w:val="fr-FR"/>
        </w:rPr>
        <w:t xml:space="preserve"> cette consommation sera traitée dans la phase II du PGEH.</w:t>
      </w:r>
    </w:p>
    <w:p w14:paraId="25BA1F95" w14:textId="77777777" w:rsidR="00625077" w:rsidRPr="00534951" w:rsidRDefault="00625077" w:rsidP="00625077">
      <w:pPr>
        <w:rPr>
          <w:i/>
          <w:lang w:val="fr-FR"/>
        </w:rPr>
      </w:pPr>
      <w:r w:rsidRPr="00534951">
        <w:rPr>
          <w:i/>
          <w:lang w:val="fr-FR"/>
        </w:rPr>
        <w:t>Rapport sur la mise en oeuvre du programme de pays</w:t>
      </w:r>
    </w:p>
    <w:p w14:paraId="705A5996" w14:textId="77777777" w:rsidR="00625077" w:rsidRPr="00534951" w:rsidRDefault="00625077" w:rsidP="00625077">
      <w:pPr>
        <w:rPr>
          <w:lang w:val="fr-FR"/>
        </w:rPr>
      </w:pPr>
    </w:p>
    <w:p w14:paraId="552BD41D" w14:textId="77777777" w:rsidR="00625077" w:rsidRPr="00534951" w:rsidRDefault="00625077" w:rsidP="00625077">
      <w:pPr>
        <w:pStyle w:val="Heading1"/>
        <w:rPr>
          <w:lang w:val="fr-FR"/>
        </w:rPr>
      </w:pPr>
      <w:r w:rsidRPr="00534951">
        <w:rPr>
          <w:lang w:val="fr-FR"/>
        </w:rPr>
        <w:t xml:space="preserve">Le gouvernement du Paraguay a communiqué des données sur la consommation sectorielle de HCFC dans le cadre du rapport sur la mise en oeuvre du programme de pays de 2019 qui correspondent aux données </w:t>
      </w:r>
      <w:r w:rsidR="00534951" w:rsidRPr="00534951">
        <w:rPr>
          <w:lang w:val="fr-FR"/>
        </w:rPr>
        <w:t>déclarées</w:t>
      </w:r>
      <w:r w:rsidRPr="00534951">
        <w:rPr>
          <w:lang w:val="fr-FR"/>
        </w:rPr>
        <w:t xml:space="preserve"> en vertu de l’article 7 du Protocole de Montréal. </w:t>
      </w:r>
    </w:p>
    <w:p w14:paraId="0D7549DC" w14:textId="77777777" w:rsidR="00625077" w:rsidRPr="00534951" w:rsidRDefault="00625077" w:rsidP="00625077">
      <w:pPr>
        <w:rPr>
          <w:u w:val="single"/>
          <w:lang w:val="fr-FR"/>
        </w:rPr>
      </w:pPr>
      <w:r w:rsidRPr="00534951">
        <w:rPr>
          <w:u w:val="single"/>
          <w:lang w:val="fr-FR"/>
        </w:rPr>
        <w:t xml:space="preserve">Rapport périodique sur la mise en oeuvre de la deuxième tranche du PGEH </w:t>
      </w:r>
    </w:p>
    <w:p w14:paraId="679F30EC" w14:textId="77777777" w:rsidR="00625077" w:rsidRPr="00534951" w:rsidRDefault="00625077" w:rsidP="00625077">
      <w:pPr>
        <w:rPr>
          <w:lang w:val="fr-FR"/>
        </w:rPr>
      </w:pPr>
    </w:p>
    <w:p w14:paraId="6124A9D2" w14:textId="77777777" w:rsidR="00625077" w:rsidRPr="00534951" w:rsidRDefault="00625077" w:rsidP="00625077">
      <w:pPr>
        <w:rPr>
          <w:i/>
          <w:lang w:val="fr-FR"/>
        </w:rPr>
      </w:pPr>
      <w:r w:rsidRPr="00534951">
        <w:rPr>
          <w:i/>
          <w:lang w:val="fr-FR"/>
        </w:rPr>
        <w:t>Cadre juridique</w:t>
      </w:r>
    </w:p>
    <w:p w14:paraId="5693C031" w14:textId="77777777" w:rsidR="00625077" w:rsidRPr="00534951" w:rsidRDefault="00625077" w:rsidP="00625077">
      <w:pPr>
        <w:rPr>
          <w:lang w:val="fr-FR"/>
        </w:rPr>
      </w:pPr>
    </w:p>
    <w:p w14:paraId="7D410F02" w14:textId="266FEDFF" w:rsidR="00625077" w:rsidRPr="00534951" w:rsidRDefault="00625077" w:rsidP="00625077">
      <w:pPr>
        <w:pStyle w:val="Heading1"/>
        <w:rPr>
          <w:lang w:val="fr-FR"/>
        </w:rPr>
      </w:pPr>
      <w:r w:rsidRPr="00534951">
        <w:rPr>
          <w:lang w:val="fr-FR"/>
        </w:rPr>
        <w:t>Le système d’octroi de permis d’importation</w:t>
      </w:r>
      <w:r w:rsidR="00744F02">
        <w:rPr>
          <w:lang w:val="fr-FR"/>
        </w:rPr>
        <w:t xml:space="preserve"> </w:t>
      </w:r>
      <w:r w:rsidRPr="00534951">
        <w:rPr>
          <w:lang w:val="fr-FR"/>
        </w:rPr>
        <w:t xml:space="preserve">et d’exportation de HCFC, en vigueur depuis 2008, a été ajusté pour </w:t>
      </w:r>
      <w:r w:rsidR="00744F02">
        <w:rPr>
          <w:lang w:val="fr-FR"/>
        </w:rPr>
        <w:t>re</w:t>
      </w:r>
      <w:r w:rsidRPr="00534951">
        <w:rPr>
          <w:lang w:val="fr-FR"/>
        </w:rPr>
        <w:t>s</w:t>
      </w:r>
      <w:r w:rsidR="00744F02">
        <w:rPr>
          <w:lang w:val="fr-FR"/>
        </w:rPr>
        <w:t>p</w:t>
      </w:r>
      <w:r w:rsidRPr="00534951">
        <w:rPr>
          <w:lang w:val="fr-FR"/>
        </w:rPr>
        <w:t>e</w:t>
      </w:r>
      <w:r w:rsidR="00744F02">
        <w:rPr>
          <w:lang w:val="fr-FR"/>
        </w:rPr>
        <w:t xml:space="preserve">cter </w:t>
      </w:r>
      <w:r w:rsidRPr="00534951">
        <w:rPr>
          <w:lang w:val="fr-FR"/>
        </w:rPr>
        <w:t xml:space="preserve">la consommation maximale autorisée selon l’Accord entre le gouvernement du </w:t>
      </w:r>
      <w:r w:rsidR="00AD390F">
        <w:rPr>
          <w:lang w:val="fr-FR"/>
        </w:rPr>
        <w:t>Paraguay et le Comité exécutif.  L</w:t>
      </w:r>
      <w:r w:rsidRPr="00534951">
        <w:rPr>
          <w:lang w:val="fr-FR"/>
        </w:rPr>
        <w:t>e Secrétariat de l’Environnement du Paraguay  (SEAM)</w:t>
      </w:r>
      <w:r w:rsidR="00AD390F">
        <w:rPr>
          <w:lang w:val="fr-FR"/>
        </w:rPr>
        <w:t>,</w:t>
      </w:r>
      <w:r w:rsidRPr="00534951">
        <w:rPr>
          <w:lang w:val="fr-FR"/>
        </w:rPr>
        <w:t xml:space="preserve"> qui est devenu le ministère de l’Environnement et du développement durable (MADES), a réglementé les procédures d’octroi de permis pour les HCFC et mis en place un système électronique </w:t>
      </w:r>
      <w:r w:rsidR="00744F02">
        <w:rPr>
          <w:lang w:val="fr-FR"/>
        </w:rPr>
        <w:t>d’octroi des permis</w:t>
      </w:r>
      <w:r w:rsidR="00AD390F">
        <w:rPr>
          <w:lang w:val="fr-FR"/>
        </w:rPr>
        <w:t>. L</w:t>
      </w:r>
      <w:r w:rsidR="00700425" w:rsidRPr="00534951">
        <w:rPr>
          <w:lang w:val="fr-FR"/>
        </w:rPr>
        <w:t xml:space="preserve">e gouvernement </w:t>
      </w:r>
      <w:r w:rsidR="00744F02">
        <w:rPr>
          <w:lang w:val="fr-FR"/>
        </w:rPr>
        <w:t>est en train de mettre à jour</w:t>
      </w:r>
      <w:r w:rsidR="00700425" w:rsidRPr="00534951">
        <w:rPr>
          <w:lang w:val="fr-FR"/>
        </w:rPr>
        <w:t xml:space="preserve"> l</w:t>
      </w:r>
      <w:r w:rsidR="00744F02">
        <w:rPr>
          <w:lang w:val="fr-FR"/>
        </w:rPr>
        <w:t>es règlements afin d’</w:t>
      </w:r>
      <w:r w:rsidR="00700425" w:rsidRPr="00534951">
        <w:rPr>
          <w:lang w:val="fr-FR"/>
        </w:rPr>
        <w:t>inclure un système de quotas pour les HFC</w:t>
      </w:r>
      <w:r w:rsidRPr="00534951">
        <w:rPr>
          <w:lang w:val="fr-FR"/>
        </w:rPr>
        <w:t xml:space="preserve">. </w:t>
      </w:r>
      <w:r w:rsidR="00700425" w:rsidRPr="00534951">
        <w:rPr>
          <w:lang w:val="fr-FR"/>
        </w:rPr>
        <w:t>Une interdiction des importations de climatiseurs à base</w:t>
      </w:r>
      <w:r w:rsidRPr="00534951">
        <w:rPr>
          <w:lang w:val="fr-FR"/>
        </w:rPr>
        <w:t xml:space="preserve"> </w:t>
      </w:r>
      <w:r w:rsidR="00700425" w:rsidRPr="00534951">
        <w:rPr>
          <w:lang w:val="fr-FR"/>
        </w:rPr>
        <w:t>HCFC est en vigueur depuis</w:t>
      </w:r>
      <w:r w:rsidRPr="00534951">
        <w:rPr>
          <w:lang w:val="fr-FR"/>
        </w:rPr>
        <w:t xml:space="preserve"> 2015; </w:t>
      </w:r>
      <w:r w:rsidR="00744F02">
        <w:rPr>
          <w:lang w:val="fr-FR"/>
        </w:rPr>
        <w:t>les règlements sur les normes pour les</w:t>
      </w:r>
      <w:r w:rsidR="00700425" w:rsidRPr="00534951">
        <w:rPr>
          <w:lang w:val="fr-FR"/>
        </w:rPr>
        <w:t xml:space="preserve"> contenants de </w:t>
      </w:r>
      <w:r w:rsidRPr="00534951">
        <w:rPr>
          <w:shd w:val="clear" w:color="auto" w:fill="FFFFFF"/>
          <w:lang w:val="fr-FR"/>
        </w:rPr>
        <w:t xml:space="preserve">HCFC-22 </w:t>
      </w:r>
      <w:r w:rsidR="00700425" w:rsidRPr="00534951">
        <w:rPr>
          <w:shd w:val="clear" w:color="auto" w:fill="FFFFFF"/>
          <w:lang w:val="fr-FR"/>
        </w:rPr>
        <w:t>et de</w:t>
      </w:r>
      <w:r w:rsidRPr="00534951">
        <w:rPr>
          <w:shd w:val="clear" w:color="auto" w:fill="FFFFFF"/>
          <w:lang w:val="fr-FR"/>
        </w:rPr>
        <w:t xml:space="preserve"> HCFC-123 </w:t>
      </w:r>
      <w:r w:rsidR="00475924">
        <w:rPr>
          <w:shd w:val="clear" w:color="auto" w:fill="FFFFFF"/>
          <w:lang w:val="fr-FR"/>
        </w:rPr>
        <w:t>s</w:t>
      </w:r>
      <w:r w:rsidR="00700425" w:rsidRPr="00534951">
        <w:rPr>
          <w:shd w:val="clear" w:color="auto" w:fill="FFFFFF"/>
          <w:lang w:val="fr-FR"/>
        </w:rPr>
        <w:t xml:space="preserve">ont </w:t>
      </w:r>
      <w:r w:rsidR="00475924">
        <w:rPr>
          <w:shd w:val="clear" w:color="auto" w:fill="FFFFFF"/>
          <w:lang w:val="fr-FR"/>
        </w:rPr>
        <w:t>désormais</w:t>
      </w:r>
      <w:r w:rsidR="00744F02">
        <w:rPr>
          <w:shd w:val="clear" w:color="auto" w:fill="FFFFFF"/>
          <w:lang w:val="fr-FR"/>
        </w:rPr>
        <w:t xml:space="preserve"> </w:t>
      </w:r>
      <w:r w:rsidR="00475924">
        <w:rPr>
          <w:shd w:val="clear" w:color="auto" w:fill="FFFFFF"/>
          <w:lang w:val="fr-FR"/>
        </w:rPr>
        <w:t>appliqués</w:t>
      </w:r>
      <w:r w:rsidR="00744F02">
        <w:rPr>
          <w:shd w:val="clear" w:color="auto" w:fill="FFFFFF"/>
          <w:lang w:val="fr-FR"/>
        </w:rPr>
        <w:t xml:space="preserve">. </w:t>
      </w:r>
      <w:r w:rsidR="00700425" w:rsidRPr="00534951">
        <w:rPr>
          <w:shd w:val="clear" w:color="auto" w:fill="FFFFFF"/>
          <w:lang w:val="fr-FR"/>
        </w:rPr>
        <w:t xml:space="preserve"> Le gouvernement a entamé la mise à jour des normes de sécurité pour l’adoption sécuritaire des équipements de climatisation et de réfrigération à base de frigorigènes inflammables, qui devrait être terminée d’ici la fin de</w:t>
      </w:r>
      <w:r w:rsidRPr="00534951">
        <w:rPr>
          <w:lang w:val="fr-FR"/>
        </w:rPr>
        <w:t xml:space="preserve"> 2022.</w:t>
      </w:r>
    </w:p>
    <w:p w14:paraId="43E9BF8E" w14:textId="77777777" w:rsidR="00700425" w:rsidRPr="00534951" w:rsidRDefault="00700425" w:rsidP="00700425">
      <w:pPr>
        <w:rPr>
          <w:i/>
          <w:lang w:val="fr-FR"/>
        </w:rPr>
      </w:pPr>
      <w:r w:rsidRPr="00534951">
        <w:rPr>
          <w:i/>
          <w:lang w:val="fr-FR"/>
        </w:rPr>
        <w:t xml:space="preserve">Secteur de l’entretien dans la réfrigération </w:t>
      </w:r>
    </w:p>
    <w:p w14:paraId="79667FED" w14:textId="77777777" w:rsidR="00700425" w:rsidRPr="00534951" w:rsidRDefault="00700425" w:rsidP="00700425">
      <w:pPr>
        <w:rPr>
          <w:lang w:val="fr-FR"/>
        </w:rPr>
      </w:pPr>
    </w:p>
    <w:p w14:paraId="6C46A307" w14:textId="77777777" w:rsidR="00700425" w:rsidRPr="00534951" w:rsidRDefault="00700425" w:rsidP="00700425">
      <w:pPr>
        <w:pStyle w:val="Heading1"/>
        <w:rPr>
          <w:lang w:val="fr-FR"/>
        </w:rPr>
      </w:pPr>
      <w:r w:rsidRPr="00534951">
        <w:rPr>
          <w:lang w:val="fr-FR"/>
        </w:rPr>
        <w:t>Les activités suivantes ont été mises en oeuvre :</w:t>
      </w:r>
    </w:p>
    <w:p w14:paraId="6CE92E2A" w14:textId="3B219A02" w:rsidR="000D2A22" w:rsidRPr="00534951" w:rsidRDefault="00700425" w:rsidP="00700425">
      <w:pPr>
        <w:pStyle w:val="Heading2"/>
        <w:numPr>
          <w:ilvl w:val="1"/>
          <w:numId w:val="1"/>
        </w:numPr>
        <w:rPr>
          <w:lang w:val="fr-FR"/>
        </w:rPr>
      </w:pPr>
      <w:r w:rsidRPr="00534951">
        <w:rPr>
          <w:lang w:val="fr-FR"/>
        </w:rPr>
        <w:t xml:space="preserve">Vingt-quatre ateliers de formation </w:t>
      </w:r>
      <w:r w:rsidR="000D2A22" w:rsidRPr="00534951">
        <w:rPr>
          <w:lang w:val="fr-FR"/>
        </w:rPr>
        <w:t>pour</w:t>
      </w:r>
      <w:r w:rsidRPr="00534951">
        <w:rPr>
          <w:lang w:val="fr-FR"/>
        </w:rPr>
        <w:t xml:space="preserve"> 587 agents des douanes et d’application de la loi, dont</w:t>
      </w:r>
      <w:r w:rsidR="000D2A22" w:rsidRPr="00534951">
        <w:rPr>
          <w:lang w:val="fr-FR"/>
        </w:rPr>
        <w:t xml:space="preserve"> 130 femmes, ont porté</w:t>
      </w:r>
      <w:r w:rsidRPr="00534951">
        <w:rPr>
          <w:lang w:val="fr-FR"/>
        </w:rPr>
        <w:t xml:space="preserve"> sur la mise en oeuvre de</w:t>
      </w:r>
      <w:r w:rsidR="00AD390F">
        <w:rPr>
          <w:lang w:val="fr-FR"/>
        </w:rPr>
        <w:t xml:space="preserve">s règlements concernant le contrôle et le </w:t>
      </w:r>
      <w:r w:rsidRPr="00534951">
        <w:rPr>
          <w:lang w:val="fr-FR"/>
        </w:rPr>
        <w:t>suivi des importations de HCFC,</w:t>
      </w:r>
      <w:r w:rsidR="00AD390F">
        <w:rPr>
          <w:lang w:val="fr-FR"/>
        </w:rPr>
        <w:t xml:space="preserve"> </w:t>
      </w:r>
      <w:r w:rsidR="000D2A22" w:rsidRPr="00534951">
        <w:rPr>
          <w:lang w:val="fr-FR"/>
        </w:rPr>
        <w:t xml:space="preserve">la prévention du commerce illicite et les procédures </w:t>
      </w:r>
      <w:r w:rsidR="00AD390F">
        <w:rPr>
          <w:lang w:val="fr-FR"/>
        </w:rPr>
        <w:t>juridiques</w:t>
      </w:r>
      <w:r w:rsidR="000D2A22" w:rsidRPr="00534951">
        <w:rPr>
          <w:lang w:val="fr-FR"/>
        </w:rPr>
        <w:t xml:space="preserve"> et administratives reliées à l’application de la loi;</w:t>
      </w:r>
    </w:p>
    <w:p w14:paraId="489CED61" w14:textId="775551AF" w:rsidR="00700425" w:rsidRPr="00534951" w:rsidRDefault="000D2A22" w:rsidP="00700425">
      <w:pPr>
        <w:pStyle w:val="Heading2"/>
        <w:numPr>
          <w:ilvl w:val="1"/>
          <w:numId w:val="1"/>
        </w:numPr>
        <w:rPr>
          <w:lang w:val="fr-FR"/>
        </w:rPr>
      </w:pPr>
      <w:r w:rsidRPr="00534951">
        <w:rPr>
          <w:lang w:val="fr-FR"/>
        </w:rPr>
        <w:t xml:space="preserve"> Deux ateliers de formation des formateurs pour 57 formateurs et 25 ateliers pour 506 techniciens d’entretien ont porté sur les pratiques d’entretien exemplaires et l’utilisation sécuritaire des frigorigènes inflammables et toxiques; et 129 techniciens d’entretien ont été </w:t>
      </w:r>
      <w:r w:rsidR="00AD390F">
        <w:rPr>
          <w:lang w:val="fr-FR"/>
        </w:rPr>
        <w:t>certifi</w:t>
      </w:r>
      <w:r w:rsidRPr="00534951">
        <w:rPr>
          <w:lang w:val="fr-FR"/>
        </w:rPr>
        <w:t>és. La formation pour l</w:t>
      </w:r>
      <w:r w:rsidR="00AD390F">
        <w:rPr>
          <w:lang w:val="fr-FR"/>
        </w:rPr>
        <w:t>a certification</w:t>
      </w:r>
      <w:r w:rsidRPr="00534951">
        <w:rPr>
          <w:lang w:val="fr-FR"/>
        </w:rPr>
        <w:t xml:space="preserve"> des techniciens est dispensée dans des établissements de formation et </w:t>
      </w:r>
      <w:r w:rsidR="00AD390F">
        <w:rPr>
          <w:lang w:val="fr-FR"/>
        </w:rPr>
        <w:t>la certification est octroyée par</w:t>
      </w:r>
      <w:r w:rsidRPr="00534951">
        <w:rPr>
          <w:lang w:val="fr-FR"/>
        </w:rPr>
        <w:t xml:space="preserve"> le </w:t>
      </w:r>
      <w:r w:rsidR="00700425" w:rsidRPr="00534951">
        <w:rPr>
          <w:lang w:val="fr-FR"/>
        </w:rPr>
        <w:t xml:space="preserve">“Instituto Nacional de Tecnología, Normalización y Metrología” (INTN) </w:t>
      </w:r>
      <w:r w:rsidR="00AD390F">
        <w:rPr>
          <w:lang w:val="fr-FR"/>
        </w:rPr>
        <w:t>à l’issue d’</w:t>
      </w:r>
      <w:r w:rsidRPr="00534951">
        <w:rPr>
          <w:lang w:val="fr-FR"/>
        </w:rPr>
        <w:t>une évaluation théorique et pratique des techniciens d’entretien</w:t>
      </w:r>
      <w:r w:rsidR="00700425" w:rsidRPr="00534951">
        <w:rPr>
          <w:lang w:val="fr-FR"/>
        </w:rPr>
        <w:t>;</w:t>
      </w:r>
    </w:p>
    <w:p w14:paraId="474B8046" w14:textId="685AA3DF" w:rsidR="00700425" w:rsidRPr="00534951" w:rsidRDefault="000D2A22" w:rsidP="00700425">
      <w:pPr>
        <w:pStyle w:val="Heading2"/>
        <w:numPr>
          <w:ilvl w:val="1"/>
          <w:numId w:val="1"/>
        </w:numPr>
        <w:rPr>
          <w:lang w:val="fr-FR"/>
        </w:rPr>
      </w:pPr>
      <w:r w:rsidRPr="00534951">
        <w:rPr>
          <w:lang w:val="fr-FR"/>
        </w:rPr>
        <w:t xml:space="preserve">Des activités ont été amorcées pour </w:t>
      </w:r>
      <w:r w:rsidR="00AD390F">
        <w:rPr>
          <w:lang w:val="fr-FR"/>
        </w:rPr>
        <w:t xml:space="preserve">la </w:t>
      </w:r>
      <w:r w:rsidR="005C6DAE">
        <w:rPr>
          <w:lang w:val="fr-FR"/>
        </w:rPr>
        <w:t>création de</w:t>
      </w:r>
      <w:r w:rsidRPr="00534951">
        <w:rPr>
          <w:lang w:val="fr-FR"/>
        </w:rPr>
        <w:t xml:space="preserve"> deux centres de récupération et de recyclage par</w:t>
      </w:r>
      <w:r w:rsidR="00700425" w:rsidRPr="00534951">
        <w:rPr>
          <w:lang w:val="fr-FR"/>
        </w:rPr>
        <w:t xml:space="preserve"> “Asociación de Técnicos en Refrigeración del Alto Paraná” (ASOTRAP) </w:t>
      </w:r>
      <w:r w:rsidRPr="00534951">
        <w:rPr>
          <w:lang w:val="fr-FR"/>
        </w:rPr>
        <w:t>et</w:t>
      </w:r>
      <w:r w:rsidR="00700425" w:rsidRPr="00534951">
        <w:rPr>
          <w:lang w:val="fr-FR"/>
        </w:rPr>
        <w:t xml:space="preserve"> “Técnicos de Refrigeración Asociados del Paraguay” (TRAP); </w:t>
      </w:r>
      <w:r w:rsidRPr="00534951">
        <w:rPr>
          <w:lang w:val="fr-FR"/>
        </w:rPr>
        <w:t xml:space="preserve">un centre a ouvert en 2019 et le deuxième </w:t>
      </w:r>
      <w:r w:rsidR="005C6DAE">
        <w:rPr>
          <w:lang w:val="fr-FR"/>
        </w:rPr>
        <w:t>ouvrira</w:t>
      </w:r>
      <w:r w:rsidR="00E60F6A">
        <w:rPr>
          <w:lang w:val="fr-FR"/>
        </w:rPr>
        <w:t xml:space="preserve"> en 2020. </w:t>
      </w:r>
      <w:r w:rsidRPr="00534951">
        <w:rPr>
          <w:lang w:val="fr-FR"/>
        </w:rPr>
        <w:t>Les machines de récupération des frig</w:t>
      </w:r>
      <w:r w:rsidR="00700425" w:rsidRPr="00534951">
        <w:rPr>
          <w:lang w:val="fr-FR"/>
        </w:rPr>
        <w:t>o</w:t>
      </w:r>
      <w:r w:rsidRPr="00534951">
        <w:rPr>
          <w:lang w:val="fr-FR"/>
        </w:rPr>
        <w:t>rigè</w:t>
      </w:r>
      <w:r w:rsidR="00700425" w:rsidRPr="00534951">
        <w:rPr>
          <w:lang w:val="fr-FR"/>
        </w:rPr>
        <w:t>ne</w:t>
      </w:r>
      <w:r w:rsidRPr="00534951">
        <w:rPr>
          <w:lang w:val="fr-FR"/>
        </w:rPr>
        <w:t xml:space="preserve">s, les cylindres de récupération, les </w:t>
      </w:r>
      <w:r w:rsidR="005C6DAE">
        <w:rPr>
          <w:lang w:val="fr-FR"/>
        </w:rPr>
        <w:t xml:space="preserve">balances numériques et les soupapes de pression </w:t>
      </w:r>
      <w:r w:rsidRPr="00534951">
        <w:rPr>
          <w:lang w:val="fr-FR"/>
        </w:rPr>
        <w:t>qui ont été achetés</w:t>
      </w:r>
      <w:r w:rsidR="005C6DAE">
        <w:rPr>
          <w:lang w:val="fr-FR"/>
        </w:rPr>
        <w:t>,</w:t>
      </w:r>
      <w:r w:rsidRPr="00534951">
        <w:rPr>
          <w:lang w:val="fr-FR"/>
        </w:rPr>
        <w:t xml:space="preserve"> seront livrés à ces centres</w:t>
      </w:r>
      <w:r w:rsidR="00700425" w:rsidRPr="00534951">
        <w:rPr>
          <w:lang w:val="fr-FR"/>
        </w:rPr>
        <w:t xml:space="preserve">; </w:t>
      </w:r>
    </w:p>
    <w:p w14:paraId="3684D5B2" w14:textId="2F0A1EFD" w:rsidR="00C903BC" w:rsidRPr="00534951" w:rsidRDefault="00C903BC" w:rsidP="00C903BC">
      <w:pPr>
        <w:pStyle w:val="Heading2"/>
        <w:numPr>
          <w:ilvl w:val="1"/>
          <w:numId w:val="1"/>
        </w:numPr>
        <w:rPr>
          <w:lang w:val="fr-FR"/>
        </w:rPr>
      </w:pPr>
      <w:r w:rsidRPr="00534951">
        <w:rPr>
          <w:lang w:val="fr-FR"/>
        </w:rPr>
        <w:lastRenderedPageBreak/>
        <w:t>De l’équipement et des outils (</w:t>
      </w:r>
      <w:r w:rsidR="005C6DAE">
        <w:rPr>
          <w:lang w:val="fr-FR"/>
        </w:rPr>
        <w:t>par ex.</w:t>
      </w:r>
      <w:r w:rsidRPr="00534951">
        <w:rPr>
          <w:lang w:val="fr-FR"/>
        </w:rPr>
        <w:t xml:space="preserve">, </w:t>
      </w:r>
      <w:r w:rsidR="005C6DAE">
        <w:rPr>
          <w:lang w:val="fr-FR"/>
        </w:rPr>
        <w:t>des vacuomètres numériques</w:t>
      </w:r>
      <w:r w:rsidRPr="00534951">
        <w:rPr>
          <w:lang w:val="fr-FR"/>
        </w:rPr>
        <w:t xml:space="preserve">, </w:t>
      </w:r>
      <w:r w:rsidR="005C6DAE">
        <w:rPr>
          <w:lang w:val="fr-FR"/>
        </w:rPr>
        <w:t xml:space="preserve">des </w:t>
      </w:r>
      <w:r w:rsidRPr="00534951">
        <w:rPr>
          <w:lang w:val="fr-FR"/>
        </w:rPr>
        <w:t xml:space="preserve">équipements de protection pour l’entretien, </w:t>
      </w:r>
      <w:r w:rsidR="005C6DAE">
        <w:rPr>
          <w:lang w:val="fr-FR"/>
        </w:rPr>
        <w:t xml:space="preserve">des cylindres de charge, des détecteurs de fuites, des climatiseurs pour la formation des </w:t>
      </w:r>
      <w:r w:rsidR="006D1208">
        <w:rPr>
          <w:lang w:val="fr-FR"/>
        </w:rPr>
        <w:t>techniciens</w:t>
      </w:r>
      <w:r w:rsidRPr="00534951">
        <w:rPr>
          <w:lang w:val="fr-FR"/>
        </w:rPr>
        <w:t>) ont été fournis à huit centres de formation techni</w:t>
      </w:r>
      <w:r w:rsidR="006D1208">
        <w:rPr>
          <w:lang w:val="fr-FR"/>
        </w:rPr>
        <w:t>que et à 506 techniciens pour leur</w:t>
      </w:r>
      <w:r w:rsidRPr="00534951">
        <w:rPr>
          <w:lang w:val="fr-FR"/>
        </w:rPr>
        <w:t xml:space="preserve"> formation continue et l’adoption des pratique</w:t>
      </w:r>
      <w:r w:rsidR="006D1208">
        <w:rPr>
          <w:lang w:val="fr-FR"/>
        </w:rPr>
        <w:t>s exemplaires d’entretien d</w:t>
      </w:r>
      <w:r w:rsidRPr="00534951">
        <w:rPr>
          <w:lang w:val="fr-FR"/>
        </w:rPr>
        <w:t xml:space="preserve">es équipements à base de HCFC; et </w:t>
      </w:r>
    </w:p>
    <w:p w14:paraId="2106E675" w14:textId="4559E9D8" w:rsidR="00C903BC" w:rsidRPr="00534951" w:rsidRDefault="00C903BC" w:rsidP="00C903BC">
      <w:pPr>
        <w:pStyle w:val="Heading2"/>
        <w:numPr>
          <w:ilvl w:val="1"/>
          <w:numId w:val="1"/>
        </w:numPr>
        <w:rPr>
          <w:lang w:val="fr-FR"/>
        </w:rPr>
      </w:pPr>
      <w:r w:rsidRPr="00534951">
        <w:rPr>
          <w:lang w:val="fr-FR"/>
        </w:rPr>
        <w:t xml:space="preserve">Des activités de sensibilisation et de vulgarisation ont été mises en oeuvre pour publiciser les activités reliées à l’élimination des HCFC, encourager les utilisateurs à adopter des équipements de climatisation et de réfrigération à base de frigorigènes </w:t>
      </w:r>
      <w:r w:rsidR="006D1208">
        <w:rPr>
          <w:lang w:val="fr-FR"/>
        </w:rPr>
        <w:t xml:space="preserve">sans HCFC et </w:t>
      </w:r>
      <w:r w:rsidRPr="00534951">
        <w:rPr>
          <w:lang w:val="fr-FR"/>
        </w:rPr>
        <w:t>à faible potentiel de réchauffement de la planète (PRG) et faire connaître les neuf organisations qui font une promotion active de l’adoption de</w:t>
      </w:r>
      <w:r w:rsidR="006D1208">
        <w:rPr>
          <w:lang w:val="fr-FR"/>
        </w:rPr>
        <w:t>s</w:t>
      </w:r>
      <w:r w:rsidRPr="00534951">
        <w:rPr>
          <w:lang w:val="fr-FR"/>
        </w:rPr>
        <w:t xml:space="preserve"> solutions de remplacement des HCFC par des frigorigènes à faible PRG et qui ont mis en oeuvre des pratiques d’entretien exemplaires.   </w:t>
      </w:r>
    </w:p>
    <w:p w14:paraId="20C3D359" w14:textId="56F26739" w:rsidR="00C903BC" w:rsidRPr="00534951" w:rsidRDefault="00C903BC" w:rsidP="00C903BC">
      <w:pPr>
        <w:keepNext/>
        <w:rPr>
          <w:i/>
          <w:lang w:val="fr-FR"/>
        </w:rPr>
      </w:pPr>
      <w:r w:rsidRPr="00534951">
        <w:rPr>
          <w:i/>
          <w:lang w:val="fr-FR"/>
        </w:rPr>
        <w:t>Mise en oeuvre et suivi</w:t>
      </w:r>
      <w:r w:rsidR="006D1208">
        <w:rPr>
          <w:i/>
          <w:lang w:val="fr-FR"/>
        </w:rPr>
        <w:t xml:space="preserve"> </w:t>
      </w:r>
      <w:r w:rsidR="006D1208" w:rsidRPr="00534951">
        <w:rPr>
          <w:i/>
          <w:lang w:val="fr-FR"/>
        </w:rPr>
        <w:t>du projet</w:t>
      </w:r>
    </w:p>
    <w:p w14:paraId="138FC3B1" w14:textId="77777777" w:rsidR="00C903BC" w:rsidRPr="00534951" w:rsidRDefault="00C903BC" w:rsidP="00C903BC">
      <w:pPr>
        <w:keepNext/>
        <w:rPr>
          <w:lang w:val="fr-FR"/>
        </w:rPr>
      </w:pPr>
    </w:p>
    <w:p w14:paraId="0D532649" w14:textId="10BAB8A6" w:rsidR="00C903BC" w:rsidRPr="00534951" w:rsidRDefault="006D1208" w:rsidP="00C903BC">
      <w:pPr>
        <w:pStyle w:val="Heading1"/>
        <w:keepNext/>
        <w:rPr>
          <w:lang w:val="fr-FR"/>
        </w:rPr>
      </w:pPr>
      <w:r>
        <w:rPr>
          <w:lang w:val="fr-FR"/>
        </w:rPr>
        <w:t>Le Chef de l’Unité de l’ozone agit</w:t>
      </w:r>
      <w:r w:rsidR="003740CD" w:rsidRPr="00534951">
        <w:rPr>
          <w:lang w:val="fr-FR"/>
        </w:rPr>
        <w:t xml:space="preserve"> comme</w:t>
      </w:r>
      <w:r w:rsidR="00C903BC" w:rsidRPr="00534951">
        <w:rPr>
          <w:lang w:val="fr-FR"/>
        </w:rPr>
        <w:t xml:space="preserve"> coordinateur de</w:t>
      </w:r>
      <w:r w:rsidR="00E60F6A">
        <w:rPr>
          <w:lang w:val="fr-FR"/>
        </w:rPr>
        <w:t>s</w:t>
      </w:r>
      <w:r w:rsidR="00C903BC" w:rsidRPr="00534951">
        <w:rPr>
          <w:lang w:val="fr-FR"/>
        </w:rPr>
        <w:t xml:space="preserve"> projet</w:t>
      </w:r>
      <w:r w:rsidR="00E60F6A">
        <w:rPr>
          <w:lang w:val="fr-FR"/>
        </w:rPr>
        <w:t>s</w:t>
      </w:r>
      <w:r w:rsidR="00C903BC" w:rsidRPr="00534951">
        <w:rPr>
          <w:lang w:val="fr-FR"/>
        </w:rPr>
        <w:t xml:space="preserve"> du Protocole de Montréal </w:t>
      </w:r>
      <w:r w:rsidR="003740CD" w:rsidRPr="00534951">
        <w:rPr>
          <w:lang w:val="fr-FR"/>
        </w:rPr>
        <w:t xml:space="preserve">et il est, </w:t>
      </w:r>
      <w:r w:rsidR="003740CD" w:rsidRPr="00534951">
        <w:rPr>
          <w:i/>
          <w:lang w:val="fr-FR"/>
        </w:rPr>
        <w:t>ent</w:t>
      </w:r>
      <w:r w:rsidR="00C903BC" w:rsidRPr="00534951">
        <w:rPr>
          <w:i/>
          <w:lang w:val="fr-FR"/>
        </w:rPr>
        <w:t>r</w:t>
      </w:r>
      <w:r w:rsidR="003740CD" w:rsidRPr="00534951">
        <w:rPr>
          <w:i/>
          <w:lang w:val="fr-FR"/>
        </w:rPr>
        <w:t>e</w:t>
      </w:r>
      <w:r w:rsidR="00C903BC" w:rsidRPr="00534951">
        <w:rPr>
          <w:i/>
          <w:lang w:val="fr-FR"/>
        </w:rPr>
        <w:t xml:space="preserve"> a</w:t>
      </w:r>
      <w:r w:rsidR="003740CD" w:rsidRPr="00534951">
        <w:rPr>
          <w:i/>
          <w:lang w:val="fr-FR"/>
        </w:rPr>
        <w:t xml:space="preserve">utres, </w:t>
      </w:r>
      <w:r w:rsidR="003740CD" w:rsidRPr="00534951">
        <w:rPr>
          <w:lang w:val="fr-FR"/>
        </w:rPr>
        <w:t>responsa</w:t>
      </w:r>
      <w:r w:rsidR="00C903BC" w:rsidRPr="00534951">
        <w:rPr>
          <w:lang w:val="fr-FR"/>
        </w:rPr>
        <w:t xml:space="preserve">ble </w:t>
      </w:r>
      <w:r w:rsidR="003740CD" w:rsidRPr="00534951">
        <w:rPr>
          <w:lang w:val="fr-FR"/>
        </w:rPr>
        <w:t>de la mise en oeuvre des activités du PGEH.  Par ailleurs, un conseiller juridique et un conseiller techni</w:t>
      </w:r>
      <w:r w:rsidR="00A20371">
        <w:rPr>
          <w:lang w:val="fr-FR"/>
        </w:rPr>
        <w:t xml:space="preserve">que à plein temps </w:t>
      </w:r>
      <w:r w:rsidR="00475924">
        <w:rPr>
          <w:lang w:val="fr-FR"/>
        </w:rPr>
        <w:t>apport</w:t>
      </w:r>
      <w:r w:rsidR="00A20371">
        <w:rPr>
          <w:lang w:val="fr-FR"/>
        </w:rPr>
        <w:t>ent leur</w:t>
      </w:r>
      <w:r w:rsidR="00475924">
        <w:rPr>
          <w:lang w:val="fr-FR"/>
        </w:rPr>
        <w:t xml:space="preserve"> soutien aux</w:t>
      </w:r>
      <w:r w:rsidR="003740CD" w:rsidRPr="00534951">
        <w:rPr>
          <w:lang w:val="fr-FR"/>
        </w:rPr>
        <w:t xml:space="preserve"> activités de gestion reliées au PGEH</w:t>
      </w:r>
      <w:r w:rsidR="00A20371">
        <w:rPr>
          <w:lang w:val="fr-FR"/>
        </w:rPr>
        <w:t xml:space="preserve">. </w:t>
      </w:r>
      <w:r w:rsidR="00534951" w:rsidRPr="00534951">
        <w:rPr>
          <w:lang w:val="fr-FR"/>
        </w:rPr>
        <w:t xml:space="preserve">En </w:t>
      </w:r>
      <w:r w:rsidR="00534951">
        <w:rPr>
          <w:lang w:val="fr-FR"/>
        </w:rPr>
        <w:t>d</w:t>
      </w:r>
      <w:r w:rsidR="00534951" w:rsidRPr="00534951">
        <w:rPr>
          <w:lang w:val="fr-FR"/>
        </w:rPr>
        <w:t>ate d’août 2020, sur le montant de 126 000 $US approuvé pour ce volet, 90 350 $US avaient été décaissés</w:t>
      </w:r>
      <w:r w:rsidR="00A20371">
        <w:rPr>
          <w:lang w:val="fr-FR"/>
        </w:rPr>
        <w:t xml:space="preserve"> pour le personnel et</w:t>
      </w:r>
      <w:r w:rsidR="00534951" w:rsidRPr="00534951">
        <w:rPr>
          <w:lang w:val="fr-FR"/>
        </w:rPr>
        <w:t xml:space="preserve"> des consultants (75 850</w:t>
      </w:r>
      <w:r w:rsidR="00475924">
        <w:rPr>
          <w:lang w:val="fr-FR"/>
        </w:rPr>
        <w:t xml:space="preserve"> </w:t>
      </w:r>
      <w:r w:rsidR="00534951" w:rsidRPr="00534951">
        <w:rPr>
          <w:lang w:val="fr-FR"/>
        </w:rPr>
        <w:t xml:space="preserve">$US), </w:t>
      </w:r>
      <w:r w:rsidR="00E60F6A">
        <w:rPr>
          <w:lang w:val="fr-FR"/>
        </w:rPr>
        <w:t xml:space="preserve">pour </w:t>
      </w:r>
      <w:r w:rsidR="00475924">
        <w:rPr>
          <w:lang w:val="fr-FR"/>
        </w:rPr>
        <w:t>des ateliers/réunions (</w:t>
      </w:r>
      <w:r w:rsidR="00534951" w:rsidRPr="00534951">
        <w:rPr>
          <w:lang w:val="fr-FR"/>
        </w:rPr>
        <w:t>4 550</w:t>
      </w:r>
      <w:r w:rsidR="00475924">
        <w:rPr>
          <w:lang w:val="fr-FR"/>
        </w:rPr>
        <w:t xml:space="preserve"> $US),</w:t>
      </w:r>
      <w:r w:rsidR="00A20371">
        <w:rPr>
          <w:lang w:val="fr-FR"/>
        </w:rPr>
        <w:t xml:space="preserve"> </w:t>
      </w:r>
      <w:r w:rsidR="00E60F6A">
        <w:rPr>
          <w:lang w:val="fr-FR"/>
        </w:rPr>
        <w:t xml:space="preserve">pour </w:t>
      </w:r>
      <w:r w:rsidR="00534951" w:rsidRPr="00534951">
        <w:rPr>
          <w:lang w:val="fr-FR"/>
        </w:rPr>
        <w:t>des frais de déplacement et autres opérations (9 950 $US).</w:t>
      </w:r>
    </w:p>
    <w:p w14:paraId="49F06ED9" w14:textId="77777777" w:rsidR="00C903BC" w:rsidRPr="00534951" w:rsidRDefault="003740CD" w:rsidP="00C903BC">
      <w:pPr>
        <w:keepNext/>
        <w:rPr>
          <w:u w:val="single"/>
          <w:lang w:val="fr-FR"/>
        </w:rPr>
      </w:pPr>
      <w:r w:rsidRPr="00534951">
        <w:rPr>
          <w:u w:val="single"/>
          <w:lang w:val="fr-FR"/>
        </w:rPr>
        <w:t>Niveau de décaissement des fonds</w:t>
      </w:r>
    </w:p>
    <w:p w14:paraId="27D95ABE" w14:textId="77777777" w:rsidR="00C903BC" w:rsidRPr="00534951" w:rsidRDefault="00C903BC" w:rsidP="00C903BC">
      <w:pPr>
        <w:keepNext/>
        <w:rPr>
          <w:lang w:val="fr-FR"/>
        </w:rPr>
      </w:pPr>
    </w:p>
    <w:p w14:paraId="587AF1AE" w14:textId="63803EEC" w:rsidR="00C903BC" w:rsidRPr="00534951" w:rsidRDefault="003740CD" w:rsidP="00C903BC">
      <w:pPr>
        <w:pStyle w:val="Heading1"/>
        <w:keepNext/>
        <w:rPr>
          <w:lang w:val="fr-FR"/>
        </w:rPr>
      </w:pPr>
      <w:r w:rsidRPr="00534951">
        <w:rPr>
          <w:lang w:val="fr-FR"/>
        </w:rPr>
        <w:t>En date d’août</w:t>
      </w:r>
      <w:r w:rsidR="00C903BC" w:rsidRPr="00534951">
        <w:rPr>
          <w:lang w:val="fr-FR"/>
        </w:rPr>
        <w:t xml:space="preserve"> 2020, </w:t>
      </w:r>
      <w:r w:rsidR="00526917" w:rsidRPr="00534951">
        <w:rPr>
          <w:lang w:val="fr-FR"/>
        </w:rPr>
        <w:t xml:space="preserve">sur le montant de 567 </w:t>
      </w:r>
      <w:r w:rsidR="00C903BC" w:rsidRPr="00534951">
        <w:rPr>
          <w:lang w:val="fr-FR"/>
        </w:rPr>
        <w:t xml:space="preserve">000 </w:t>
      </w:r>
      <w:r w:rsidR="00526917" w:rsidRPr="00534951">
        <w:rPr>
          <w:lang w:val="fr-FR"/>
        </w:rPr>
        <w:t xml:space="preserve">$US </w:t>
      </w:r>
      <w:r w:rsidR="00C903BC" w:rsidRPr="00534951">
        <w:rPr>
          <w:lang w:val="fr-FR"/>
        </w:rPr>
        <w:t>appro</w:t>
      </w:r>
      <w:r w:rsidR="00526917" w:rsidRPr="00534951">
        <w:rPr>
          <w:lang w:val="fr-FR"/>
        </w:rPr>
        <w:t xml:space="preserve">uvé jusqu’à </w:t>
      </w:r>
      <w:r w:rsidR="00475924">
        <w:rPr>
          <w:lang w:val="fr-FR"/>
        </w:rPr>
        <w:t>présen</w:t>
      </w:r>
      <w:r w:rsidR="00526917" w:rsidRPr="00534951">
        <w:rPr>
          <w:lang w:val="fr-FR"/>
        </w:rPr>
        <w:t xml:space="preserve">t, 523 </w:t>
      </w:r>
      <w:r w:rsidR="00C903BC" w:rsidRPr="00534951">
        <w:rPr>
          <w:lang w:val="fr-FR"/>
        </w:rPr>
        <w:t>025</w:t>
      </w:r>
      <w:r w:rsidR="00526917" w:rsidRPr="00534951">
        <w:rPr>
          <w:lang w:val="fr-FR"/>
        </w:rPr>
        <w:t xml:space="preserve"> $US avaient été décaissés (223 </w:t>
      </w:r>
      <w:r w:rsidR="00C903BC" w:rsidRPr="00534951">
        <w:rPr>
          <w:lang w:val="fr-FR"/>
        </w:rPr>
        <w:t>025</w:t>
      </w:r>
      <w:r w:rsidR="00526917" w:rsidRPr="00534951">
        <w:rPr>
          <w:lang w:val="fr-FR"/>
        </w:rPr>
        <w:t xml:space="preserve"> $US pour le PNUE et 300 </w:t>
      </w:r>
      <w:r w:rsidR="00C903BC" w:rsidRPr="00534951">
        <w:rPr>
          <w:lang w:val="fr-FR"/>
        </w:rPr>
        <w:t>000</w:t>
      </w:r>
      <w:r w:rsidR="00526917" w:rsidRPr="00534951">
        <w:rPr>
          <w:lang w:val="fr-FR"/>
        </w:rPr>
        <w:t xml:space="preserve"> $US pour le PNUD</w:t>
      </w:r>
      <w:r w:rsidR="00C903BC" w:rsidRPr="00534951">
        <w:rPr>
          <w:lang w:val="fr-FR"/>
        </w:rPr>
        <w:t>)</w:t>
      </w:r>
      <w:r w:rsidR="00A20371">
        <w:rPr>
          <w:lang w:val="fr-FR"/>
        </w:rPr>
        <w:t>,</w:t>
      </w:r>
      <w:r w:rsidR="00C903BC" w:rsidRPr="00534951">
        <w:rPr>
          <w:lang w:val="fr-FR"/>
        </w:rPr>
        <w:t xml:space="preserve"> </w:t>
      </w:r>
      <w:r w:rsidR="00A20371">
        <w:rPr>
          <w:lang w:val="fr-FR"/>
        </w:rPr>
        <w:t xml:space="preserve">tel qu’indiqué </w:t>
      </w:r>
      <w:r w:rsidR="00526917" w:rsidRPr="00534951">
        <w:rPr>
          <w:lang w:val="fr-FR"/>
        </w:rPr>
        <w:t>a</w:t>
      </w:r>
      <w:r w:rsidR="00A20371">
        <w:rPr>
          <w:lang w:val="fr-FR"/>
        </w:rPr>
        <w:t>u</w:t>
      </w:r>
      <w:r w:rsidR="00526917" w:rsidRPr="00534951">
        <w:rPr>
          <w:lang w:val="fr-FR"/>
        </w:rPr>
        <w:t xml:space="preserve"> tableau 2</w:t>
      </w:r>
      <w:r w:rsidR="00C903BC" w:rsidRPr="00534951">
        <w:rPr>
          <w:lang w:val="fr-FR"/>
        </w:rPr>
        <w:t xml:space="preserve">. </w:t>
      </w:r>
      <w:r w:rsidR="00526917" w:rsidRPr="00534951">
        <w:rPr>
          <w:lang w:val="fr-FR"/>
        </w:rPr>
        <w:t>L</w:t>
      </w:r>
      <w:r w:rsidR="00C903BC" w:rsidRPr="00534951">
        <w:rPr>
          <w:lang w:val="fr-FR"/>
        </w:rPr>
        <w:t xml:space="preserve">e </w:t>
      </w:r>
      <w:r w:rsidR="00526917" w:rsidRPr="00534951">
        <w:rPr>
          <w:lang w:val="fr-FR"/>
        </w:rPr>
        <w:t xml:space="preserve">solde de 43 </w:t>
      </w:r>
      <w:r w:rsidR="00C903BC" w:rsidRPr="00534951">
        <w:rPr>
          <w:lang w:val="fr-FR"/>
        </w:rPr>
        <w:t xml:space="preserve">975 </w:t>
      </w:r>
      <w:r w:rsidR="00526917" w:rsidRPr="00534951">
        <w:rPr>
          <w:lang w:val="fr-FR"/>
        </w:rPr>
        <w:t>$US sera décaissé en</w:t>
      </w:r>
      <w:r w:rsidR="00C903BC" w:rsidRPr="00534951">
        <w:rPr>
          <w:lang w:val="fr-FR"/>
        </w:rPr>
        <w:t xml:space="preserve"> 2020 </w:t>
      </w:r>
      <w:r w:rsidR="00526917" w:rsidRPr="00534951">
        <w:rPr>
          <w:lang w:val="fr-FR"/>
        </w:rPr>
        <w:t xml:space="preserve">et </w:t>
      </w:r>
      <w:r w:rsidR="00A20371">
        <w:rPr>
          <w:lang w:val="fr-FR"/>
        </w:rPr>
        <w:t xml:space="preserve">en </w:t>
      </w:r>
      <w:r w:rsidR="00C903BC" w:rsidRPr="00534951">
        <w:rPr>
          <w:lang w:val="fr-FR"/>
        </w:rPr>
        <w:t>2021.</w:t>
      </w:r>
    </w:p>
    <w:p w14:paraId="7F968510" w14:textId="77777777" w:rsidR="00C903BC" w:rsidRPr="00534951" w:rsidRDefault="00C903BC" w:rsidP="00C903BC">
      <w:pPr>
        <w:rPr>
          <w:b/>
          <w:lang w:val="fr-FR"/>
        </w:rPr>
      </w:pPr>
      <w:r w:rsidRPr="00534951">
        <w:rPr>
          <w:b/>
          <w:lang w:val="fr-FR"/>
        </w:rPr>
        <w:t>Table</w:t>
      </w:r>
      <w:r w:rsidR="00526917" w:rsidRPr="00534951">
        <w:rPr>
          <w:b/>
          <w:lang w:val="fr-FR"/>
        </w:rPr>
        <w:t>au</w:t>
      </w:r>
      <w:r w:rsidRPr="00534951">
        <w:rPr>
          <w:b/>
          <w:lang w:val="fr-FR"/>
        </w:rPr>
        <w:t xml:space="preserve"> 2. </w:t>
      </w:r>
      <w:r w:rsidR="00526917" w:rsidRPr="00534951">
        <w:rPr>
          <w:b/>
          <w:lang w:val="fr-FR"/>
        </w:rPr>
        <w:t>Rapport financier sur la phase I du PGEH pour le</w:t>
      </w:r>
      <w:r w:rsidRPr="00534951">
        <w:rPr>
          <w:b/>
          <w:lang w:val="fr-FR"/>
        </w:rPr>
        <w:t xml:space="preserve"> Paraguay (</w:t>
      </w:r>
      <w:r w:rsidR="00526917" w:rsidRPr="00534951">
        <w:rPr>
          <w:b/>
          <w:lang w:val="fr-FR"/>
        </w:rPr>
        <w:t>$US</w:t>
      </w:r>
      <w:r w:rsidRPr="00534951">
        <w:rPr>
          <w:b/>
          <w:lang w:val="fr-FR"/>
        </w:rPr>
        <w:t>)</w:t>
      </w:r>
    </w:p>
    <w:tbl>
      <w:tblPr>
        <w:tblStyle w:val="TableGrid"/>
        <w:tblW w:w="9555" w:type="dxa"/>
        <w:tblInd w:w="-176" w:type="dxa"/>
        <w:tblLook w:val="04A0" w:firstRow="1" w:lastRow="0" w:firstColumn="1" w:lastColumn="0" w:noHBand="0" w:noVBand="1"/>
      </w:tblPr>
      <w:tblGrid>
        <w:gridCol w:w="2511"/>
        <w:gridCol w:w="1174"/>
        <w:gridCol w:w="1174"/>
        <w:gridCol w:w="1174"/>
        <w:gridCol w:w="1174"/>
        <w:gridCol w:w="1174"/>
        <w:gridCol w:w="1174"/>
      </w:tblGrid>
      <w:tr w:rsidR="00526917" w:rsidRPr="00534951" w14:paraId="55273A90" w14:textId="77777777" w:rsidTr="00475924">
        <w:tc>
          <w:tcPr>
            <w:tcW w:w="2511" w:type="dxa"/>
            <w:vMerge w:val="restart"/>
            <w:hideMark/>
          </w:tcPr>
          <w:p w14:paraId="4C7BA362" w14:textId="77777777" w:rsidR="00C903BC" w:rsidRPr="00534951" w:rsidRDefault="00526917" w:rsidP="00C903BC">
            <w:pPr>
              <w:keepNext/>
              <w:jc w:val="center"/>
              <w:rPr>
                <w:b/>
                <w:sz w:val="20"/>
                <w:szCs w:val="20"/>
                <w:lang w:val="fr-FR"/>
              </w:rPr>
            </w:pPr>
            <w:r w:rsidRPr="00534951">
              <w:rPr>
                <w:b/>
                <w:sz w:val="20"/>
                <w:szCs w:val="20"/>
                <w:lang w:val="fr-FR"/>
              </w:rPr>
              <w:t>Agence</w:t>
            </w:r>
          </w:p>
        </w:tc>
        <w:tc>
          <w:tcPr>
            <w:tcW w:w="2348" w:type="dxa"/>
            <w:gridSpan w:val="2"/>
            <w:hideMark/>
          </w:tcPr>
          <w:p w14:paraId="3E37C815" w14:textId="77777777" w:rsidR="00C903BC" w:rsidRPr="00534951" w:rsidRDefault="00526917" w:rsidP="00C903BC">
            <w:pPr>
              <w:keepNext/>
              <w:jc w:val="center"/>
              <w:rPr>
                <w:b/>
                <w:sz w:val="20"/>
                <w:szCs w:val="20"/>
                <w:lang w:val="fr-FR"/>
              </w:rPr>
            </w:pPr>
            <w:r w:rsidRPr="00534951">
              <w:rPr>
                <w:b/>
                <w:sz w:val="20"/>
                <w:szCs w:val="20"/>
                <w:lang w:val="fr-FR"/>
              </w:rPr>
              <w:t>Première</w:t>
            </w:r>
            <w:r w:rsidR="00C903BC" w:rsidRPr="00534951">
              <w:rPr>
                <w:b/>
                <w:sz w:val="20"/>
                <w:szCs w:val="20"/>
                <w:lang w:val="fr-FR"/>
              </w:rPr>
              <w:t xml:space="preserve"> tranche</w:t>
            </w:r>
          </w:p>
        </w:tc>
        <w:tc>
          <w:tcPr>
            <w:tcW w:w="2348" w:type="dxa"/>
            <w:gridSpan w:val="2"/>
            <w:hideMark/>
          </w:tcPr>
          <w:p w14:paraId="7D03B387" w14:textId="77777777" w:rsidR="00C903BC" w:rsidRPr="00534951" w:rsidRDefault="00526917" w:rsidP="00C903BC">
            <w:pPr>
              <w:keepNext/>
              <w:jc w:val="center"/>
              <w:rPr>
                <w:b/>
                <w:sz w:val="20"/>
                <w:szCs w:val="20"/>
                <w:lang w:val="fr-FR"/>
              </w:rPr>
            </w:pPr>
            <w:r w:rsidRPr="00534951">
              <w:rPr>
                <w:b/>
                <w:sz w:val="20"/>
                <w:szCs w:val="20"/>
                <w:lang w:val="fr-FR"/>
              </w:rPr>
              <w:t>Deuxième</w:t>
            </w:r>
            <w:r w:rsidR="00C903BC" w:rsidRPr="00534951">
              <w:rPr>
                <w:b/>
                <w:sz w:val="20"/>
                <w:szCs w:val="20"/>
                <w:lang w:val="fr-FR"/>
              </w:rPr>
              <w:t xml:space="preserve"> tranche</w:t>
            </w:r>
          </w:p>
        </w:tc>
        <w:tc>
          <w:tcPr>
            <w:tcW w:w="2348" w:type="dxa"/>
            <w:gridSpan w:val="2"/>
            <w:hideMark/>
          </w:tcPr>
          <w:p w14:paraId="120B4372" w14:textId="77777777" w:rsidR="00C903BC" w:rsidRPr="00534951" w:rsidRDefault="00C903BC" w:rsidP="00C903BC">
            <w:pPr>
              <w:keepNext/>
              <w:jc w:val="center"/>
              <w:rPr>
                <w:b/>
                <w:sz w:val="20"/>
                <w:szCs w:val="20"/>
                <w:lang w:val="fr-FR"/>
              </w:rPr>
            </w:pPr>
            <w:r w:rsidRPr="00534951">
              <w:rPr>
                <w:b/>
                <w:sz w:val="20"/>
                <w:szCs w:val="20"/>
                <w:lang w:val="fr-FR"/>
              </w:rPr>
              <w:t>Total appro</w:t>
            </w:r>
            <w:r w:rsidR="00526917" w:rsidRPr="00534951">
              <w:rPr>
                <w:b/>
                <w:sz w:val="20"/>
                <w:szCs w:val="20"/>
                <w:lang w:val="fr-FR"/>
              </w:rPr>
              <w:t>uvé</w:t>
            </w:r>
          </w:p>
        </w:tc>
      </w:tr>
      <w:tr w:rsidR="00526917" w:rsidRPr="00534951" w14:paraId="1201C2D8" w14:textId="77777777" w:rsidTr="00475924">
        <w:tc>
          <w:tcPr>
            <w:tcW w:w="2511" w:type="dxa"/>
            <w:vMerge/>
            <w:vAlign w:val="center"/>
            <w:hideMark/>
          </w:tcPr>
          <w:p w14:paraId="5CFE9175" w14:textId="77777777" w:rsidR="00C903BC" w:rsidRPr="00534951" w:rsidRDefault="00C903BC" w:rsidP="00C903BC">
            <w:pPr>
              <w:rPr>
                <w:b/>
                <w:sz w:val="20"/>
                <w:szCs w:val="20"/>
                <w:lang w:val="fr-FR"/>
              </w:rPr>
            </w:pPr>
          </w:p>
        </w:tc>
        <w:tc>
          <w:tcPr>
            <w:tcW w:w="1174" w:type="dxa"/>
            <w:hideMark/>
          </w:tcPr>
          <w:p w14:paraId="2D1F2BF8" w14:textId="77777777" w:rsidR="00C903BC" w:rsidRPr="00534951" w:rsidRDefault="00526917" w:rsidP="00C903BC">
            <w:pPr>
              <w:keepNext/>
              <w:jc w:val="center"/>
              <w:rPr>
                <w:b/>
                <w:sz w:val="20"/>
                <w:szCs w:val="20"/>
                <w:lang w:val="fr-FR"/>
              </w:rPr>
            </w:pPr>
            <w:r w:rsidRPr="00534951">
              <w:rPr>
                <w:b/>
                <w:sz w:val="20"/>
                <w:szCs w:val="20"/>
                <w:lang w:val="fr-FR"/>
              </w:rPr>
              <w:t>Approuvé</w:t>
            </w:r>
          </w:p>
        </w:tc>
        <w:tc>
          <w:tcPr>
            <w:tcW w:w="1174" w:type="dxa"/>
            <w:hideMark/>
          </w:tcPr>
          <w:p w14:paraId="1FE6833E" w14:textId="77777777" w:rsidR="00C903BC" w:rsidRPr="00534951" w:rsidRDefault="00C903BC" w:rsidP="00C903BC">
            <w:pPr>
              <w:keepNext/>
              <w:jc w:val="center"/>
              <w:rPr>
                <w:b/>
                <w:sz w:val="20"/>
                <w:szCs w:val="20"/>
                <w:lang w:val="fr-FR"/>
              </w:rPr>
            </w:pPr>
            <w:r w:rsidRPr="00534951">
              <w:rPr>
                <w:b/>
                <w:sz w:val="20"/>
                <w:szCs w:val="20"/>
                <w:lang w:val="fr-FR"/>
              </w:rPr>
              <w:t>D</w:t>
            </w:r>
            <w:r w:rsidR="00526917" w:rsidRPr="00534951">
              <w:rPr>
                <w:b/>
                <w:sz w:val="20"/>
                <w:szCs w:val="20"/>
                <w:lang w:val="fr-FR"/>
              </w:rPr>
              <w:t>écaissé</w:t>
            </w:r>
          </w:p>
        </w:tc>
        <w:tc>
          <w:tcPr>
            <w:tcW w:w="1174" w:type="dxa"/>
            <w:hideMark/>
          </w:tcPr>
          <w:p w14:paraId="69459333" w14:textId="77777777" w:rsidR="00C903BC" w:rsidRPr="00534951" w:rsidRDefault="00C903BC" w:rsidP="00C903BC">
            <w:pPr>
              <w:keepNext/>
              <w:jc w:val="center"/>
              <w:rPr>
                <w:b/>
                <w:sz w:val="20"/>
                <w:szCs w:val="20"/>
                <w:lang w:val="fr-FR"/>
              </w:rPr>
            </w:pPr>
            <w:r w:rsidRPr="00534951">
              <w:rPr>
                <w:b/>
                <w:sz w:val="20"/>
                <w:szCs w:val="20"/>
                <w:lang w:val="fr-FR"/>
              </w:rPr>
              <w:t>Appro</w:t>
            </w:r>
            <w:r w:rsidR="00526917" w:rsidRPr="00534951">
              <w:rPr>
                <w:b/>
                <w:sz w:val="20"/>
                <w:szCs w:val="20"/>
                <w:lang w:val="fr-FR"/>
              </w:rPr>
              <w:t>u</w:t>
            </w:r>
            <w:r w:rsidRPr="00534951">
              <w:rPr>
                <w:b/>
                <w:sz w:val="20"/>
                <w:szCs w:val="20"/>
                <w:lang w:val="fr-FR"/>
              </w:rPr>
              <w:t>v</w:t>
            </w:r>
            <w:r w:rsidR="00526917" w:rsidRPr="00534951">
              <w:rPr>
                <w:b/>
                <w:sz w:val="20"/>
                <w:szCs w:val="20"/>
                <w:lang w:val="fr-FR"/>
              </w:rPr>
              <w:t>é</w:t>
            </w:r>
          </w:p>
        </w:tc>
        <w:tc>
          <w:tcPr>
            <w:tcW w:w="1174" w:type="dxa"/>
            <w:hideMark/>
          </w:tcPr>
          <w:p w14:paraId="2D2CF5C7" w14:textId="77777777" w:rsidR="00C903BC" w:rsidRPr="00534951" w:rsidRDefault="00C903BC" w:rsidP="00C903BC">
            <w:pPr>
              <w:keepNext/>
              <w:jc w:val="center"/>
              <w:rPr>
                <w:b/>
                <w:sz w:val="20"/>
                <w:szCs w:val="20"/>
                <w:lang w:val="fr-FR"/>
              </w:rPr>
            </w:pPr>
            <w:r w:rsidRPr="00534951">
              <w:rPr>
                <w:b/>
                <w:sz w:val="20"/>
                <w:szCs w:val="20"/>
                <w:lang w:val="fr-FR"/>
              </w:rPr>
              <w:t>D</w:t>
            </w:r>
            <w:r w:rsidR="00526917" w:rsidRPr="00534951">
              <w:rPr>
                <w:b/>
                <w:sz w:val="20"/>
                <w:szCs w:val="20"/>
                <w:lang w:val="fr-FR"/>
              </w:rPr>
              <w:t>écaissé</w:t>
            </w:r>
          </w:p>
        </w:tc>
        <w:tc>
          <w:tcPr>
            <w:tcW w:w="1174" w:type="dxa"/>
            <w:hideMark/>
          </w:tcPr>
          <w:p w14:paraId="30DD9C80" w14:textId="77777777" w:rsidR="00C903BC" w:rsidRPr="00534951" w:rsidRDefault="00C903BC" w:rsidP="00C903BC">
            <w:pPr>
              <w:keepNext/>
              <w:jc w:val="center"/>
              <w:rPr>
                <w:b/>
                <w:sz w:val="20"/>
                <w:szCs w:val="20"/>
                <w:lang w:val="fr-FR"/>
              </w:rPr>
            </w:pPr>
            <w:r w:rsidRPr="00534951">
              <w:rPr>
                <w:b/>
                <w:sz w:val="20"/>
                <w:szCs w:val="20"/>
                <w:lang w:val="fr-FR"/>
              </w:rPr>
              <w:t>Appro</w:t>
            </w:r>
            <w:r w:rsidR="00526917" w:rsidRPr="00534951">
              <w:rPr>
                <w:b/>
                <w:sz w:val="20"/>
                <w:szCs w:val="20"/>
                <w:lang w:val="fr-FR"/>
              </w:rPr>
              <w:t>u</w:t>
            </w:r>
            <w:r w:rsidRPr="00534951">
              <w:rPr>
                <w:b/>
                <w:sz w:val="20"/>
                <w:szCs w:val="20"/>
                <w:lang w:val="fr-FR"/>
              </w:rPr>
              <w:t>v</w:t>
            </w:r>
            <w:r w:rsidR="00526917" w:rsidRPr="00534951">
              <w:rPr>
                <w:b/>
                <w:sz w:val="20"/>
                <w:szCs w:val="20"/>
                <w:lang w:val="fr-FR"/>
              </w:rPr>
              <w:t xml:space="preserve">é </w:t>
            </w:r>
          </w:p>
        </w:tc>
        <w:tc>
          <w:tcPr>
            <w:tcW w:w="1174" w:type="dxa"/>
            <w:hideMark/>
          </w:tcPr>
          <w:p w14:paraId="40C99FBC" w14:textId="77777777" w:rsidR="00C903BC" w:rsidRPr="00534951" w:rsidRDefault="00C903BC" w:rsidP="00C903BC">
            <w:pPr>
              <w:keepNext/>
              <w:jc w:val="center"/>
              <w:rPr>
                <w:b/>
                <w:sz w:val="20"/>
                <w:szCs w:val="20"/>
                <w:lang w:val="fr-FR"/>
              </w:rPr>
            </w:pPr>
            <w:r w:rsidRPr="00534951">
              <w:rPr>
                <w:b/>
                <w:sz w:val="20"/>
                <w:szCs w:val="20"/>
                <w:lang w:val="fr-FR"/>
              </w:rPr>
              <w:t>D</w:t>
            </w:r>
            <w:r w:rsidR="00526917" w:rsidRPr="00534951">
              <w:rPr>
                <w:b/>
                <w:sz w:val="20"/>
                <w:szCs w:val="20"/>
                <w:lang w:val="fr-FR"/>
              </w:rPr>
              <w:t>écaissé</w:t>
            </w:r>
          </w:p>
        </w:tc>
      </w:tr>
      <w:tr w:rsidR="00526917" w:rsidRPr="00534951" w14:paraId="71DBB49E" w14:textId="77777777" w:rsidTr="00475924">
        <w:tc>
          <w:tcPr>
            <w:tcW w:w="2511" w:type="dxa"/>
            <w:hideMark/>
          </w:tcPr>
          <w:p w14:paraId="689CA03F" w14:textId="77777777" w:rsidR="00C903BC" w:rsidRPr="00534951" w:rsidRDefault="00C903BC" w:rsidP="00C903BC">
            <w:pPr>
              <w:keepNext/>
              <w:rPr>
                <w:sz w:val="20"/>
                <w:szCs w:val="20"/>
                <w:lang w:val="fr-FR"/>
              </w:rPr>
            </w:pPr>
            <w:r w:rsidRPr="00534951">
              <w:rPr>
                <w:sz w:val="20"/>
                <w:szCs w:val="20"/>
                <w:lang w:val="fr-FR"/>
              </w:rPr>
              <w:t>P</w:t>
            </w:r>
            <w:r w:rsidR="00526917" w:rsidRPr="00534951">
              <w:rPr>
                <w:sz w:val="20"/>
                <w:szCs w:val="20"/>
                <w:lang w:val="fr-FR"/>
              </w:rPr>
              <w:t>NUE</w:t>
            </w:r>
          </w:p>
        </w:tc>
        <w:tc>
          <w:tcPr>
            <w:tcW w:w="1174" w:type="dxa"/>
            <w:vAlign w:val="bottom"/>
            <w:hideMark/>
          </w:tcPr>
          <w:p w14:paraId="5BBC918A" w14:textId="77777777" w:rsidR="00C903BC" w:rsidRPr="00534951" w:rsidRDefault="00526917" w:rsidP="00C903BC">
            <w:pPr>
              <w:keepNext/>
              <w:jc w:val="right"/>
              <w:rPr>
                <w:sz w:val="20"/>
                <w:szCs w:val="20"/>
                <w:lang w:val="fr-FR"/>
              </w:rPr>
            </w:pPr>
            <w:r w:rsidRPr="00534951">
              <w:rPr>
                <w:sz w:val="20"/>
                <w:szCs w:val="20"/>
                <w:lang w:val="fr-FR" w:eastAsia="es-PY"/>
              </w:rPr>
              <w:t xml:space="preserve">146 </w:t>
            </w:r>
            <w:r w:rsidR="00C903BC" w:rsidRPr="00534951">
              <w:rPr>
                <w:sz w:val="20"/>
                <w:szCs w:val="20"/>
                <w:lang w:val="fr-FR" w:eastAsia="es-PY"/>
              </w:rPr>
              <w:t>500</w:t>
            </w:r>
          </w:p>
        </w:tc>
        <w:tc>
          <w:tcPr>
            <w:tcW w:w="1174" w:type="dxa"/>
            <w:vAlign w:val="bottom"/>
            <w:hideMark/>
          </w:tcPr>
          <w:p w14:paraId="6C283040" w14:textId="77777777" w:rsidR="00C903BC" w:rsidRPr="00534951" w:rsidRDefault="00526917" w:rsidP="00C903BC">
            <w:pPr>
              <w:keepNext/>
              <w:jc w:val="right"/>
              <w:rPr>
                <w:sz w:val="20"/>
                <w:szCs w:val="20"/>
                <w:lang w:val="fr-FR"/>
              </w:rPr>
            </w:pPr>
            <w:r w:rsidRPr="00534951">
              <w:rPr>
                <w:sz w:val="20"/>
                <w:szCs w:val="20"/>
                <w:lang w:val="fr-FR" w:eastAsia="es-PY"/>
              </w:rPr>
              <w:t xml:space="preserve">136 </w:t>
            </w:r>
            <w:r w:rsidR="00C903BC" w:rsidRPr="00534951">
              <w:rPr>
                <w:sz w:val="20"/>
                <w:szCs w:val="20"/>
                <w:lang w:val="fr-FR" w:eastAsia="es-PY"/>
              </w:rPr>
              <w:t>675</w:t>
            </w:r>
          </w:p>
        </w:tc>
        <w:tc>
          <w:tcPr>
            <w:tcW w:w="1174" w:type="dxa"/>
            <w:vAlign w:val="bottom"/>
            <w:hideMark/>
          </w:tcPr>
          <w:p w14:paraId="5CCFEE46" w14:textId="77777777" w:rsidR="00C903BC" w:rsidRPr="00534951" w:rsidRDefault="00526917" w:rsidP="00C903BC">
            <w:pPr>
              <w:keepNext/>
              <w:jc w:val="right"/>
              <w:rPr>
                <w:sz w:val="20"/>
                <w:szCs w:val="20"/>
                <w:lang w:val="fr-FR"/>
              </w:rPr>
            </w:pPr>
            <w:r w:rsidRPr="00534951">
              <w:rPr>
                <w:sz w:val="20"/>
                <w:szCs w:val="20"/>
                <w:lang w:val="fr-FR" w:eastAsia="es-PY"/>
              </w:rPr>
              <w:t xml:space="preserve">120 </w:t>
            </w:r>
            <w:r w:rsidR="00C903BC" w:rsidRPr="00534951">
              <w:rPr>
                <w:sz w:val="20"/>
                <w:szCs w:val="20"/>
                <w:lang w:val="fr-FR" w:eastAsia="es-PY"/>
              </w:rPr>
              <w:t>500</w:t>
            </w:r>
          </w:p>
        </w:tc>
        <w:tc>
          <w:tcPr>
            <w:tcW w:w="1174" w:type="dxa"/>
            <w:vAlign w:val="bottom"/>
            <w:hideMark/>
          </w:tcPr>
          <w:p w14:paraId="2FF4EA58" w14:textId="77777777" w:rsidR="00C903BC" w:rsidRPr="00534951" w:rsidRDefault="00526917" w:rsidP="00C903BC">
            <w:pPr>
              <w:keepNext/>
              <w:jc w:val="right"/>
              <w:rPr>
                <w:sz w:val="20"/>
                <w:szCs w:val="20"/>
                <w:lang w:val="fr-FR"/>
              </w:rPr>
            </w:pPr>
            <w:r w:rsidRPr="00534951">
              <w:rPr>
                <w:sz w:val="20"/>
                <w:szCs w:val="20"/>
                <w:lang w:val="fr-FR" w:eastAsia="es-PY"/>
              </w:rPr>
              <w:t xml:space="preserve">86 </w:t>
            </w:r>
            <w:r w:rsidR="00C903BC" w:rsidRPr="00534951">
              <w:rPr>
                <w:sz w:val="20"/>
                <w:szCs w:val="20"/>
                <w:lang w:val="fr-FR" w:eastAsia="es-PY"/>
              </w:rPr>
              <w:t>350</w:t>
            </w:r>
          </w:p>
        </w:tc>
        <w:tc>
          <w:tcPr>
            <w:tcW w:w="1174" w:type="dxa"/>
            <w:vAlign w:val="bottom"/>
            <w:hideMark/>
          </w:tcPr>
          <w:p w14:paraId="61CEEF8F" w14:textId="77777777" w:rsidR="00C903BC" w:rsidRPr="00534951" w:rsidRDefault="00526917" w:rsidP="00C903BC">
            <w:pPr>
              <w:keepNext/>
              <w:jc w:val="right"/>
              <w:rPr>
                <w:sz w:val="20"/>
                <w:szCs w:val="20"/>
                <w:lang w:val="fr-FR"/>
              </w:rPr>
            </w:pPr>
            <w:r w:rsidRPr="00534951">
              <w:rPr>
                <w:sz w:val="20"/>
                <w:szCs w:val="20"/>
                <w:lang w:val="fr-FR" w:eastAsia="es-PY"/>
              </w:rPr>
              <w:t xml:space="preserve">267 </w:t>
            </w:r>
            <w:r w:rsidR="00C903BC" w:rsidRPr="00534951">
              <w:rPr>
                <w:sz w:val="20"/>
                <w:szCs w:val="20"/>
                <w:lang w:val="fr-FR" w:eastAsia="es-PY"/>
              </w:rPr>
              <w:t>000</w:t>
            </w:r>
          </w:p>
        </w:tc>
        <w:tc>
          <w:tcPr>
            <w:tcW w:w="1174" w:type="dxa"/>
            <w:vAlign w:val="bottom"/>
            <w:hideMark/>
          </w:tcPr>
          <w:p w14:paraId="5AC926A0" w14:textId="77777777" w:rsidR="00C903BC" w:rsidRPr="00534951" w:rsidRDefault="00526917" w:rsidP="00C903BC">
            <w:pPr>
              <w:keepNext/>
              <w:jc w:val="right"/>
              <w:rPr>
                <w:sz w:val="20"/>
                <w:szCs w:val="20"/>
                <w:lang w:val="fr-FR"/>
              </w:rPr>
            </w:pPr>
            <w:r w:rsidRPr="00534951">
              <w:rPr>
                <w:sz w:val="20"/>
                <w:szCs w:val="20"/>
                <w:lang w:val="fr-FR" w:eastAsia="es-PY"/>
              </w:rPr>
              <w:t xml:space="preserve">223 </w:t>
            </w:r>
            <w:r w:rsidR="00C903BC" w:rsidRPr="00534951">
              <w:rPr>
                <w:sz w:val="20"/>
                <w:szCs w:val="20"/>
                <w:lang w:val="fr-FR" w:eastAsia="es-PY"/>
              </w:rPr>
              <w:t>025</w:t>
            </w:r>
          </w:p>
        </w:tc>
      </w:tr>
      <w:tr w:rsidR="00526917" w:rsidRPr="00534951" w14:paraId="426F9CDB" w14:textId="77777777" w:rsidTr="00475924">
        <w:tc>
          <w:tcPr>
            <w:tcW w:w="2511" w:type="dxa"/>
            <w:hideMark/>
          </w:tcPr>
          <w:p w14:paraId="14AD1234" w14:textId="77777777" w:rsidR="00C903BC" w:rsidRPr="00534951" w:rsidRDefault="00C903BC" w:rsidP="00C903BC">
            <w:pPr>
              <w:rPr>
                <w:sz w:val="20"/>
                <w:szCs w:val="20"/>
                <w:lang w:val="fr-FR"/>
              </w:rPr>
            </w:pPr>
            <w:r w:rsidRPr="00534951">
              <w:rPr>
                <w:sz w:val="20"/>
                <w:szCs w:val="20"/>
                <w:lang w:val="fr-FR"/>
              </w:rPr>
              <w:t>P</w:t>
            </w:r>
            <w:r w:rsidR="00526917" w:rsidRPr="00534951">
              <w:rPr>
                <w:sz w:val="20"/>
                <w:szCs w:val="20"/>
                <w:lang w:val="fr-FR"/>
              </w:rPr>
              <w:t>NUD</w:t>
            </w:r>
          </w:p>
        </w:tc>
        <w:tc>
          <w:tcPr>
            <w:tcW w:w="1174" w:type="dxa"/>
            <w:vAlign w:val="bottom"/>
            <w:hideMark/>
          </w:tcPr>
          <w:p w14:paraId="4EA011A8" w14:textId="77777777" w:rsidR="00C903BC" w:rsidRPr="00534951" w:rsidRDefault="00526917" w:rsidP="00C903BC">
            <w:pPr>
              <w:keepNext/>
              <w:jc w:val="right"/>
              <w:rPr>
                <w:sz w:val="20"/>
                <w:szCs w:val="20"/>
                <w:lang w:val="fr-FR"/>
              </w:rPr>
            </w:pPr>
            <w:r w:rsidRPr="00534951">
              <w:rPr>
                <w:sz w:val="20"/>
                <w:szCs w:val="20"/>
                <w:lang w:val="fr-FR" w:eastAsia="es-PY"/>
              </w:rPr>
              <w:t xml:space="preserve">168 </w:t>
            </w:r>
            <w:r w:rsidR="00C903BC" w:rsidRPr="00534951">
              <w:rPr>
                <w:sz w:val="20"/>
                <w:szCs w:val="20"/>
                <w:lang w:val="fr-FR" w:eastAsia="es-PY"/>
              </w:rPr>
              <w:t>500</w:t>
            </w:r>
          </w:p>
        </w:tc>
        <w:tc>
          <w:tcPr>
            <w:tcW w:w="1174" w:type="dxa"/>
            <w:vAlign w:val="bottom"/>
            <w:hideMark/>
          </w:tcPr>
          <w:p w14:paraId="6DD23FC8" w14:textId="77777777" w:rsidR="00C903BC" w:rsidRPr="00534951" w:rsidRDefault="00526917" w:rsidP="00C903BC">
            <w:pPr>
              <w:keepNext/>
              <w:jc w:val="right"/>
              <w:rPr>
                <w:sz w:val="20"/>
                <w:szCs w:val="20"/>
                <w:lang w:val="fr-FR"/>
              </w:rPr>
            </w:pPr>
            <w:r w:rsidRPr="00534951">
              <w:rPr>
                <w:sz w:val="20"/>
                <w:szCs w:val="20"/>
                <w:lang w:val="fr-FR" w:eastAsia="es-PY"/>
              </w:rPr>
              <w:t xml:space="preserve">168 </w:t>
            </w:r>
            <w:r w:rsidR="00C903BC" w:rsidRPr="00534951">
              <w:rPr>
                <w:sz w:val="20"/>
                <w:szCs w:val="20"/>
                <w:lang w:val="fr-FR" w:eastAsia="es-PY"/>
              </w:rPr>
              <w:t>500</w:t>
            </w:r>
          </w:p>
        </w:tc>
        <w:tc>
          <w:tcPr>
            <w:tcW w:w="1174" w:type="dxa"/>
            <w:vAlign w:val="bottom"/>
            <w:hideMark/>
          </w:tcPr>
          <w:p w14:paraId="35E5CF1F" w14:textId="77777777" w:rsidR="00C903BC" w:rsidRPr="00534951" w:rsidRDefault="00526917" w:rsidP="00C903BC">
            <w:pPr>
              <w:keepNext/>
              <w:jc w:val="right"/>
              <w:rPr>
                <w:sz w:val="20"/>
                <w:szCs w:val="20"/>
                <w:lang w:val="fr-FR"/>
              </w:rPr>
            </w:pPr>
            <w:r w:rsidRPr="00534951">
              <w:rPr>
                <w:sz w:val="20"/>
                <w:szCs w:val="20"/>
                <w:lang w:val="fr-FR" w:eastAsia="es-PY"/>
              </w:rPr>
              <w:t xml:space="preserve">131 </w:t>
            </w:r>
            <w:r w:rsidR="00C903BC" w:rsidRPr="00534951">
              <w:rPr>
                <w:sz w:val="20"/>
                <w:szCs w:val="20"/>
                <w:lang w:val="fr-FR" w:eastAsia="es-PY"/>
              </w:rPr>
              <w:t>500</w:t>
            </w:r>
          </w:p>
        </w:tc>
        <w:tc>
          <w:tcPr>
            <w:tcW w:w="1174" w:type="dxa"/>
            <w:vAlign w:val="bottom"/>
            <w:hideMark/>
          </w:tcPr>
          <w:p w14:paraId="4C47AEA7" w14:textId="77777777" w:rsidR="00C903BC" w:rsidRPr="00534951" w:rsidRDefault="00526917" w:rsidP="00C903BC">
            <w:pPr>
              <w:jc w:val="right"/>
              <w:rPr>
                <w:sz w:val="20"/>
                <w:szCs w:val="20"/>
                <w:lang w:val="fr-FR"/>
              </w:rPr>
            </w:pPr>
            <w:r w:rsidRPr="00534951">
              <w:rPr>
                <w:sz w:val="20"/>
                <w:szCs w:val="20"/>
                <w:lang w:val="fr-FR" w:eastAsia="es-PY"/>
              </w:rPr>
              <w:t xml:space="preserve">131 </w:t>
            </w:r>
            <w:r w:rsidR="00C903BC" w:rsidRPr="00534951">
              <w:rPr>
                <w:sz w:val="20"/>
                <w:szCs w:val="20"/>
                <w:lang w:val="fr-FR" w:eastAsia="es-PY"/>
              </w:rPr>
              <w:t>500</w:t>
            </w:r>
          </w:p>
        </w:tc>
        <w:tc>
          <w:tcPr>
            <w:tcW w:w="1174" w:type="dxa"/>
            <w:vAlign w:val="bottom"/>
            <w:hideMark/>
          </w:tcPr>
          <w:p w14:paraId="75042710" w14:textId="77777777" w:rsidR="00C903BC" w:rsidRPr="00534951" w:rsidRDefault="00526917" w:rsidP="00C903BC">
            <w:pPr>
              <w:jc w:val="right"/>
              <w:rPr>
                <w:sz w:val="20"/>
                <w:szCs w:val="20"/>
                <w:lang w:val="fr-FR"/>
              </w:rPr>
            </w:pPr>
            <w:r w:rsidRPr="00534951">
              <w:rPr>
                <w:sz w:val="20"/>
                <w:szCs w:val="20"/>
                <w:lang w:val="fr-FR" w:eastAsia="es-PY"/>
              </w:rPr>
              <w:t xml:space="preserve">300 </w:t>
            </w:r>
            <w:r w:rsidR="00C903BC" w:rsidRPr="00534951">
              <w:rPr>
                <w:sz w:val="20"/>
                <w:szCs w:val="20"/>
                <w:lang w:val="fr-FR" w:eastAsia="es-PY"/>
              </w:rPr>
              <w:t>000</w:t>
            </w:r>
          </w:p>
        </w:tc>
        <w:tc>
          <w:tcPr>
            <w:tcW w:w="1174" w:type="dxa"/>
            <w:vAlign w:val="bottom"/>
            <w:hideMark/>
          </w:tcPr>
          <w:p w14:paraId="3B5B8E51" w14:textId="77777777" w:rsidR="00C903BC" w:rsidRPr="00534951" w:rsidRDefault="00526917" w:rsidP="00C903BC">
            <w:pPr>
              <w:jc w:val="right"/>
              <w:rPr>
                <w:sz w:val="20"/>
                <w:szCs w:val="20"/>
                <w:lang w:val="fr-FR"/>
              </w:rPr>
            </w:pPr>
            <w:r w:rsidRPr="00534951">
              <w:rPr>
                <w:sz w:val="20"/>
                <w:szCs w:val="20"/>
                <w:lang w:val="fr-FR" w:eastAsia="es-PY"/>
              </w:rPr>
              <w:t xml:space="preserve">300 </w:t>
            </w:r>
            <w:r w:rsidR="00C903BC" w:rsidRPr="00534951">
              <w:rPr>
                <w:sz w:val="20"/>
                <w:szCs w:val="20"/>
                <w:lang w:val="fr-FR" w:eastAsia="es-PY"/>
              </w:rPr>
              <w:t>000</w:t>
            </w:r>
          </w:p>
        </w:tc>
      </w:tr>
      <w:tr w:rsidR="00526917" w:rsidRPr="00534951" w14:paraId="541B7C18" w14:textId="77777777" w:rsidTr="00475924">
        <w:tc>
          <w:tcPr>
            <w:tcW w:w="2511" w:type="dxa"/>
            <w:hideMark/>
          </w:tcPr>
          <w:p w14:paraId="4EE158D2" w14:textId="77777777" w:rsidR="00C903BC" w:rsidRPr="00534951" w:rsidRDefault="00C903BC" w:rsidP="00C903BC">
            <w:pPr>
              <w:rPr>
                <w:b/>
                <w:sz w:val="20"/>
                <w:szCs w:val="20"/>
                <w:lang w:val="fr-FR"/>
              </w:rPr>
            </w:pPr>
            <w:r w:rsidRPr="00534951">
              <w:rPr>
                <w:b/>
                <w:sz w:val="20"/>
                <w:szCs w:val="20"/>
                <w:lang w:val="fr-FR"/>
              </w:rPr>
              <w:t>Total</w:t>
            </w:r>
          </w:p>
        </w:tc>
        <w:tc>
          <w:tcPr>
            <w:tcW w:w="1174" w:type="dxa"/>
            <w:vAlign w:val="bottom"/>
            <w:hideMark/>
          </w:tcPr>
          <w:p w14:paraId="36195345" w14:textId="77777777" w:rsidR="00C903BC" w:rsidRPr="00534951" w:rsidRDefault="00526917" w:rsidP="00C903BC">
            <w:pPr>
              <w:jc w:val="right"/>
              <w:rPr>
                <w:sz w:val="20"/>
                <w:szCs w:val="20"/>
                <w:lang w:val="fr-FR"/>
              </w:rPr>
            </w:pPr>
            <w:r w:rsidRPr="00534951">
              <w:rPr>
                <w:b/>
                <w:bCs/>
                <w:sz w:val="20"/>
                <w:szCs w:val="20"/>
                <w:lang w:val="fr-FR" w:eastAsia="es-PY"/>
              </w:rPr>
              <w:t xml:space="preserve">315 </w:t>
            </w:r>
            <w:r w:rsidR="00C903BC" w:rsidRPr="00534951">
              <w:rPr>
                <w:b/>
                <w:bCs/>
                <w:sz w:val="20"/>
                <w:szCs w:val="20"/>
                <w:lang w:val="fr-FR" w:eastAsia="es-PY"/>
              </w:rPr>
              <w:t>000</w:t>
            </w:r>
          </w:p>
        </w:tc>
        <w:tc>
          <w:tcPr>
            <w:tcW w:w="1174" w:type="dxa"/>
            <w:vAlign w:val="bottom"/>
            <w:hideMark/>
          </w:tcPr>
          <w:p w14:paraId="049C55E3" w14:textId="77777777" w:rsidR="00C903BC" w:rsidRPr="00534951" w:rsidRDefault="00526917" w:rsidP="00C903BC">
            <w:pPr>
              <w:jc w:val="right"/>
              <w:rPr>
                <w:sz w:val="20"/>
                <w:szCs w:val="20"/>
                <w:lang w:val="fr-FR"/>
              </w:rPr>
            </w:pPr>
            <w:r w:rsidRPr="00534951">
              <w:rPr>
                <w:b/>
                <w:bCs/>
                <w:sz w:val="20"/>
                <w:szCs w:val="20"/>
                <w:lang w:val="fr-FR" w:eastAsia="es-PY"/>
              </w:rPr>
              <w:t xml:space="preserve">305 </w:t>
            </w:r>
            <w:r w:rsidR="00C903BC" w:rsidRPr="00534951">
              <w:rPr>
                <w:b/>
                <w:bCs/>
                <w:sz w:val="20"/>
                <w:szCs w:val="20"/>
                <w:lang w:val="fr-FR" w:eastAsia="es-PY"/>
              </w:rPr>
              <w:t>175</w:t>
            </w:r>
          </w:p>
        </w:tc>
        <w:tc>
          <w:tcPr>
            <w:tcW w:w="1174" w:type="dxa"/>
            <w:vAlign w:val="bottom"/>
            <w:hideMark/>
          </w:tcPr>
          <w:p w14:paraId="7C979471" w14:textId="77777777" w:rsidR="00C903BC" w:rsidRPr="00534951" w:rsidRDefault="00526917" w:rsidP="00C903BC">
            <w:pPr>
              <w:jc w:val="right"/>
              <w:rPr>
                <w:sz w:val="20"/>
                <w:szCs w:val="20"/>
                <w:lang w:val="fr-FR"/>
              </w:rPr>
            </w:pPr>
            <w:r w:rsidRPr="00534951">
              <w:rPr>
                <w:b/>
                <w:bCs/>
                <w:sz w:val="20"/>
                <w:szCs w:val="20"/>
                <w:lang w:val="fr-FR" w:eastAsia="es-PY"/>
              </w:rPr>
              <w:t xml:space="preserve">252 </w:t>
            </w:r>
            <w:r w:rsidR="00C903BC" w:rsidRPr="00534951">
              <w:rPr>
                <w:b/>
                <w:bCs/>
                <w:sz w:val="20"/>
                <w:szCs w:val="20"/>
                <w:lang w:val="fr-FR" w:eastAsia="es-PY"/>
              </w:rPr>
              <w:t>000</w:t>
            </w:r>
          </w:p>
        </w:tc>
        <w:tc>
          <w:tcPr>
            <w:tcW w:w="1174" w:type="dxa"/>
            <w:vAlign w:val="bottom"/>
            <w:hideMark/>
          </w:tcPr>
          <w:p w14:paraId="5E26AEFB" w14:textId="77777777" w:rsidR="00C903BC" w:rsidRPr="00534951" w:rsidRDefault="00526917" w:rsidP="00C903BC">
            <w:pPr>
              <w:jc w:val="right"/>
              <w:rPr>
                <w:sz w:val="20"/>
                <w:szCs w:val="20"/>
                <w:lang w:val="fr-FR"/>
              </w:rPr>
            </w:pPr>
            <w:r w:rsidRPr="00534951">
              <w:rPr>
                <w:b/>
                <w:bCs/>
                <w:sz w:val="20"/>
                <w:szCs w:val="20"/>
                <w:lang w:val="fr-FR" w:eastAsia="es-PY"/>
              </w:rPr>
              <w:t xml:space="preserve">217 </w:t>
            </w:r>
            <w:r w:rsidR="00C903BC" w:rsidRPr="00534951">
              <w:rPr>
                <w:b/>
                <w:bCs/>
                <w:sz w:val="20"/>
                <w:szCs w:val="20"/>
                <w:lang w:val="fr-FR" w:eastAsia="es-PY"/>
              </w:rPr>
              <w:t>850</w:t>
            </w:r>
          </w:p>
        </w:tc>
        <w:tc>
          <w:tcPr>
            <w:tcW w:w="1174" w:type="dxa"/>
            <w:vAlign w:val="bottom"/>
            <w:hideMark/>
          </w:tcPr>
          <w:p w14:paraId="0D13BDCF" w14:textId="77777777" w:rsidR="00C903BC" w:rsidRPr="00534951" w:rsidRDefault="00526917" w:rsidP="00C903BC">
            <w:pPr>
              <w:jc w:val="right"/>
              <w:rPr>
                <w:sz w:val="20"/>
                <w:szCs w:val="20"/>
                <w:lang w:val="fr-FR"/>
              </w:rPr>
            </w:pPr>
            <w:r w:rsidRPr="00534951">
              <w:rPr>
                <w:b/>
                <w:bCs/>
                <w:sz w:val="20"/>
                <w:szCs w:val="20"/>
                <w:lang w:val="fr-FR" w:eastAsia="es-PY"/>
              </w:rPr>
              <w:t xml:space="preserve">567 </w:t>
            </w:r>
            <w:r w:rsidR="00C903BC" w:rsidRPr="00534951">
              <w:rPr>
                <w:b/>
                <w:bCs/>
                <w:sz w:val="20"/>
                <w:szCs w:val="20"/>
                <w:lang w:val="fr-FR" w:eastAsia="es-PY"/>
              </w:rPr>
              <w:t>000</w:t>
            </w:r>
          </w:p>
        </w:tc>
        <w:tc>
          <w:tcPr>
            <w:tcW w:w="1174" w:type="dxa"/>
            <w:vAlign w:val="bottom"/>
            <w:hideMark/>
          </w:tcPr>
          <w:p w14:paraId="496573E2" w14:textId="77777777" w:rsidR="00C903BC" w:rsidRPr="00534951" w:rsidRDefault="00526917" w:rsidP="00C903BC">
            <w:pPr>
              <w:jc w:val="right"/>
              <w:rPr>
                <w:sz w:val="20"/>
                <w:szCs w:val="20"/>
                <w:lang w:val="fr-FR"/>
              </w:rPr>
            </w:pPr>
            <w:r w:rsidRPr="00534951">
              <w:rPr>
                <w:b/>
                <w:bCs/>
                <w:sz w:val="20"/>
                <w:szCs w:val="20"/>
                <w:lang w:val="fr-FR" w:eastAsia="es-PY"/>
              </w:rPr>
              <w:t xml:space="preserve">523 </w:t>
            </w:r>
            <w:r w:rsidR="00C903BC" w:rsidRPr="00534951">
              <w:rPr>
                <w:b/>
                <w:bCs/>
                <w:sz w:val="20"/>
                <w:szCs w:val="20"/>
                <w:lang w:val="fr-FR" w:eastAsia="es-PY"/>
              </w:rPr>
              <w:t>025</w:t>
            </w:r>
          </w:p>
        </w:tc>
      </w:tr>
      <w:tr w:rsidR="00526917" w:rsidRPr="00534951" w14:paraId="25A987AD" w14:textId="77777777" w:rsidTr="00475924">
        <w:tc>
          <w:tcPr>
            <w:tcW w:w="2511" w:type="dxa"/>
            <w:hideMark/>
          </w:tcPr>
          <w:p w14:paraId="3D747A23" w14:textId="77777777" w:rsidR="00C903BC" w:rsidRPr="00534951" w:rsidRDefault="00526917" w:rsidP="00526917">
            <w:pPr>
              <w:jc w:val="left"/>
              <w:rPr>
                <w:b/>
                <w:sz w:val="20"/>
                <w:szCs w:val="20"/>
                <w:lang w:val="fr-FR"/>
              </w:rPr>
            </w:pPr>
            <w:r w:rsidRPr="00534951">
              <w:rPr>
                <w:b/>
                <w:sz w:val="20"/>
                <w:szCs w:val="20"/>
                <w:lang w:val="fr-FR"/>
              </w:rPr>
              <w:t xml:space="preserve">Taux de décaissement </w:t>
            </w:r>
            <w:r w:rsidR="00C903BC" w:rsidRPr="00534951">
              <w:rPr>
                <w:b/>
                <w:sz w:val="20"/>
                <w:szCs w:val="20"/>
                <w:lang w:val="fr-FR"/>
              </w:rPr>
              <w:t>(%)</w:t>
            </w:r>
          </w:p>
        </w:tc>
        <w:tc>
          <w:tcPr>
            <w:tcW w:w="2348" w:type="dxa"/>
            <w:gridSpan w:val="2"/>
            <w:vAlign w:val="center"/>
            <w:hideMark/>
          </w:tcPr>
          <w:p w14:paraId="387E6D41" w14:textId="77777777" w:rsidR="00C903BC" w:rsidRPr="00534951" w:rsidRDefault="00526917" w:rsidP="00C903BC">
            <w:pPr>
              <w:jc w:val="center"/>
              <w:rPr>
                <w:b/>
                <w:sz w:val="20"/>
                <w:szCs w:val="20"/>
                <w:lang w:val="fr-FR"/>
              </w:rPr>
            </w:pPr>
            <w:r w:rsidRPr="00534951">
              <w:rPr>
                <w:b/>
                <w:bCs/>
                <w:sz w:val="20"/>
                <w:szCs w:val="20"/>
                <w:lang w:val="fr-FR" w:eastAsia="es-PY"/>
              </w:rPr>
              <w:t>96,</w:t>
            </w:r>
            <w:r w:rsidR="00C903BC" w:rsidRPr="00534951">
              <w:rPr>
                <w:b/>
                <w:bCs/>
                <w:sz w:val="20"/>
                <w:szCs w:val="20"/>
                <w:lang w:val="fr-FR" w:eastAsia="es-PY"/>
              </w:rPr>
              <w:t>9</w:t>
            </w:r>
          </w:p>
        </w:tc>
        <w:tc>
          <w:tcPr>
            <w:tcW w:w="2348" w:type="dxa"/>
            <w:gridSpan w:val="2"/>
            <w:vAlign w:val="center"/>
            <w:hideMark/>
          </w:tcPr>
          <w:p w14:paraId="6532169A" w14:textId="77777777" w:rsidR="00C903BC" w:rsidRPr="00534951" w:rsidRDefault="00526917" w:rsidP="00C903BC">
            <w:pPr>
              <w:jc w:val="center"/>
              <w:rPr>
                <w:b/>
                <w:sz w:val="20"/>
                <w:szCs w:val="20"/>
                <w:lang w:val="fr-FR"/>
              </w:rPr>
            </w:pPr>
            <w:r w:rsidRPr="00534951">
              <w:rPr>
                <w:b/>
                <w:bCs/>
                <w:sz w:val="20"/>
                <w:szCs w:val="20"/>
                <w:lang w:val="fr-FR" w:eastAsia="es-PY"/>
              </w:rPr>
              <w:t>86,</w:t>
            </w:r>
            <w:r w:rsidR="00C903BC" w:rsidRPr="00534951">
              <w:rPr>
                <w:b/>
                <w:bCs/>
                <w:sz w:val="20"/>
                <w:szCs w:val="20"/>
                <w:lang w:val="fr-FR" w:eastAsia="es-PY"/>
              </w:rPr>
              <w:t>4</w:t>
            </w:r>
          </w:p>
        </w:tc>
        <w:tc>
          <w:tcPr>
            <w:tcW w:w="2348" w:type="dxa"/>
            <w:gridSpan w:val="2"/>
            <w:vAlign w:val="center"/>
            <w:hideMark/>
          </w:tcPr>
          <w:p w14:paraId="4D99F06E" w14:textId="77777777" w:rsidR="00C903BC" w:rsidRPr="00534951" w:rsidRDefault="00526917" w:rsidP="00C903BC">
            <w:pPr>
              <w:jc w:val="center"/>
              <w:rPr>
                <w:b/>
                <w:sz w:val="20"/>
                <w:szCs w:val="20"/>
                <w:lang w:val="fr-FR"/>
              </w:rPr>
            </w:pPr>
            <w:r w:rsidRPr="00534951">
              <w:rPr>
                <w:b/>
                <w:bCs/>
                <w:sz w:val="20"/>
                <w:szCs w:val="20"/>
                <w:lang w:val="fr-FR" w:eastAsia="es-PY"/>
              </w:rPr>
              <w:t>92,</w:t>
            </w:r>
            <w:r w:rsidR="00C903BC" w:rsidRPr="00534951">
              <w:rPr>
                <w:b/>
                <w:bCs/>
                <w:sz w:val="20"/>
                <w:szCs w:val="20"/>
                <w:lang w:val="fr-FR" w:eastAsia="es-PY"/>
              </w:rPr>
              <w:t>2</w:t>
            </w:r>
          </w:p>
        </w:tc>
      </w:tr>
    </w:tbl>
    <w:p w14:paraId="73C6B7E9" w14:textId="77777777" w:rsidR="00C903BC" w:rsidRPr="00534951" w:rsidRDefault="00C903BC" w:rsidP="00C903BC">
      <w:pPr>
        <w:spacing w:line="276" w:lineRule="auto"/>
        <w:rPr>
          <w:lang w:val="fr-FR"/>
        </w:rPr>
      </w:pPr>
    </w:p>
    <w:p w14:paraId="298A4B19" w14:textId="77777777" w:rsidR="00D35EA4" w:rsidRPr="00534951" w:rsidRDefault="00D35EA4" w:rsidP="00D35EA4">
      <w:pPr>
        <w:rPr>
          <w:u w:val="single"/>
          <w:lang w:val="fr-FR"/>
        </w:rPr>
      </w:pPr>
      <w:r w:rsidRPr="00534951">
        <w:rPr>
          <w:u w:val="single"/>
          <w:lang w:val="fr-FR"/>
        </w:rPr>
        <w:t>Plan de mise en oeuvre pour la troisième et dernière tranche du PGEH</w:t>
      </w:r>
    </w:p>
    <w:p w14:paraId="396FD5D3" w14:textId="77777777" w:rsidR="00D35EA4" w:rsidRPr="00534951" w:rsidRDefault="00D35EA4" w:rsidP="00D35EA4">
      <w:pPr>
        <w:rPr>
          <w:lang w:val="fr-FR"/>
        </w:rPr>
      </w:pPr>
    </w:p>
    <w:p w14:paraId="126ACE08" w14:textId="77777777" w:rsidR="00D35EA4" w:rsidRPr="00534951" w:rsidRDefault="00D35EA4" w:rsidP="00D35EA4">
      <w:pPr>
        <w:pStyle w:val="Heading1"/>
        <w:rPr>
          <w:lang w:val="fr-FR"/>
        </w:rPr>
      </w:pPr>
      <w:r w:rsidRPr="00534951">
        <w:rPr>
          <w:lang w:val="fr-FR"/>
        </w:rPr>
        <w:t>Les activités suivantes seront mises en oeuvre entre décembre 2020 et décembre 2021:</w:t>
      </w:r>
    </w:p>
    <w:p w14:paraId="266EBC3C" w14:textId="08F9B3B9" w:rsidR="00D35EA4" w:rsidRPr="00534951" w:rsidRDefault="00D35EA4" w:rsidP="00D35EA4">
      <w:pPr>
        <w:pStyle w:val="Heading2"/>
        <w:numPr>
          <w:ilvl w:val="1"/>
          <w:numId w:val="1"/>
        </w:numPr>
        <w:rPr>
          <w:lang w:val="fr-FR"/>
        </w:rPr>
      </w:pPr>
      <w:r w:rsidRPr="00534951">
        <w:rPr>
          <w:lang w:val="fr-FR"/>
        </w:rPr>
        <w:t>Renforcement des règlements nat</w:t>
      </w:r>
      <w:r w:rsidR="00FA33A8">
        <w:rPr>
          <w:lang w:val="fr-FR"/>
        </w:rPr>
        <w:t>ionaux s</w:t>
      </w:r>
      <w:r w:rsidRPr="00534951">
        <w:rPr>
          <w:lang w:val="fr-FR"/>
        </w:rPr>
        <w:t>ur la mise en oeuvr</w:t>
      </w:r>
      <w:r w:rsidR="00A20371">
        <w:rPr>
          <w:lang w:val="fr-FR"/>
        </w:rPr>
        <w:t>e de l’élimination des HCFC et d</w:t>
      </w:r>
      <w:r w:rsidRPr="00534951">
        <w:rPr>
          <w:lang w:val="fr-FR"/>
        </w:rPr>
        <w:t xml:space="preserve">es activités de </w:t>
      </w:r>
      <w:r w:rsidR="00A20371">
        <w:rPr>
          <w:lang w:val="fr-FR"/>
        </w:rPr>
        <w:t>réduction progressive potentielle des HFC</w:t>
      </w:r>
      <w:r w:rsidRPr="00534951">
        <w:rPr>
          <w:lang w:val="fr-FR"/>
        </w:rPr>
        <w:t xml:space="preserve">; </w:t>
      </w:r>
      <w:r w:rsidR="00812BBB">
        <w:rPr>
          <w:lang w:val="fr-FR"/>
        </w:rPr>
        <w:t xml:space="preserve">renforcement </w:t>
      </w:r>
      <w:r w:rsidRPr="00534951">
        <w:rPr>
          <w:lang w:val="fr-FR"/>
        </w:rPr>
        <w:t>d</w:t>
      </w:r>
      <w:r w:rsidR="00812BBB">
        <w:rPr>
          <w:lang w:val="fr-FR"/>
        </w:rPr>
        <w:t>es  capacités</w:t>
      </w:r>
      <w:r w:rsidRPr="00534951">
        <w:rPr>
          <w:lang w:val="fr-FR"/>
        </w:rPr>
        <w:t xml:space="preserve"> des </w:t>
      </w:r>
      <w:r w:rsidR="00812BBB">
        <w:rPr>
          <w:lang w:val="fr-FR"/>
        </w:rPr>
        <w:t>fonctionnaires</w:t>
      </w:r>
      <w:r w:rsidRPr="00534951">
        <w:rPr>
          <w:lang w:val="fr-FR"/>
        </w:rPr>
        <w:t xml:space="preserve"> des douanes et d</w:t>
      </w:r>
      <w:r w:rsidR="00FA33A8">
        <w:rPr>
          <w:lang w:val="fr-FR"/>
        </w:rPr>
        <w:t>e</w:t>
      </w:r>
      <w:r w:rsidRPr="00534951">
        <w:rPr>
          <w:lang w:val="fr-FR"/>
        </w:rPr>
        <w:t xml:space="preserve"> l</w:t>
      </w:r>
      <w:r w:rsidR="00FA33A8">
        <w:rPr>
          <w:lang w:val="fr-FR"/>
        </w:rPr>
        <w:t>’application de l</w:t>
      </w:r>
      <w:r w:rsidRPr="00534951">
        <w:rPr>
          <w:lang w:val="fr-FR"/>
        </w:rPr>
        <w:t xml:space="preserve">a loi </w:t>
      </w:r>
      <w:r w:rsidR="00FA33A8">
        <w:rPr>
          <w:lang w:val="fr-FR"/>
        </w:rPr>
        <w:t>par</w:t>
      </w:r>
      <w:r w:rsidRPr="00534951">
        <w:rPr>
          <w:lang w:val="fr-FR"/>
        </w:rPr>
        <w:t xml:space="preserve"> deux ateliers qui formeront 50 évaluateurs environnementaux du SEAM et des agents des douanes sur le contrôle des HCFC, incluant les polyols prémélangés contenant des HCFC; d</w:t>
      </w:r>
      <w:r w:rsidR="00FA33A8">
        <w:rPr>
          <w:lang w:val="fr-FR"/>
        </w:rPr>
        <w:t xml:space="preserve">es réunions consultatives et de </w:t>
      </w:r>
      <w:r w:rsidRPr="00534951">
        <w:rPr>
          <w:lang w:val="fr-FR"/>
        </w:rPr>
        <w:t>coordination avec les ministères/</w:t>
      </w:r>
      <w:r w:rsidR="00812BBB">
        <w:rPr>
          <w:lang w:val="fr-FR"/>
        </w:rPr>
        <w:t xml:space="preserve">services responsables de </w:t>
      </w:r>
      <w:r w:rsidRPr="00534951">
        <w:rPr>
          <w:lang w:val="fr-FR"/>
        </w:rPr>
        <w:t xml:space="preserve">la </w:t>
      </w:r>
      <w:r w:rsidR="00534951" w:rsidRPr="00534951">
        <w:rPr>
          <w:lang w:val="fr-FR"/>
        </w:rPr>
        <w:t>prévention</w:t>
      </w:r>
      <w:r w:rsidRPr="00534951">
        <w:rPr>
          <w:lang w:val="fr-FR"/>
        </w:rPr>
        <w:t xml:space="preserve"> du</w:t>
      </w:r>
      <w:r w:rsidR="00FA33A8">
        <w:rPr>
          <w:lang w:val="fr-FR"/>
        </w:rPr>
        <w:t xml:space="preserve"> commerce illicite de HCFC; </w:t>
      </w:r>
      <w:r w:rsidRPr="00534951">
        <w:rPr>
          <w:lang w:val="fr-FR"/>
        </w:rPr>
        <w:t xml:space="preserve">un suivi </w:t>
      </w:r>
      <w:r w:rsidR="00FA33A8">
        <w:rPr>
          <w:lang w:val="fr-FR"/>
        </w:rPr>
        <w:t>et</w:t>
      </w:r>
      <w:r w:rsidRPr="00534951">
        <w:rPr>
          <w:lang w:val="fr-FR"/>
        </w:rPr>
        <w:t xml:space="preserve"> des inspections </w:t>
      </w:r>
      <w:r w:rsidR="00812BBB">
        <w:rPr>
          <w:lang w:val="fr-FR"/>
        </w:rPr>
        <w:t xml:space="preserve">concernant </w:t>
      </w:r>
      <w:r w:rsidRPr="00534951">
        <w:rPr>
          <w:lang w:val="fr-FR"/>
        </w:rPr>
        <w:t>la mise en oeuvre du système d</w:t>
      </w:r>
      <w:r w:rsidR="00812BBB">
        <w:rPr>
          <w:lang w:val="fr-FR"/>
        </w:rPr>
        <w:t>’octroi d</w:t>
      </w:r>
      <w:r w:rsidRPr="00534951">
        <w:rPr>
          <w:lang w:val="fr-FR"/>
        </w:rPr>
        <w:t xml:space="preserve">e permis et de quotas (PNUE) (40 000 $US); </w:t>
      </w:r>
    </w:p>
    <w:p w14:paraId="01380D89" w14:textId="77777777" w:rsidR="00D35EA4" w:rsidRPr="00534951" w:rsidRDefault="00D35EA4" w:rsidP="00D35EA4">
      <w:pPr>
        <w:pStyle w:val="Heading2"/>
        <w:numPr>
          <w:ilvl w:val="1"/>
          <w:numId w:val="1"/>
        </w:numPr>
        <w:rPr>
          <w:lang w:val="fr-FR"/>
        </w:rPr>
      </w:pPr>
      <w:r w:rsidRPr="00534951">
        <w:rPr>
          <w:lang w:val="fr-FR"/>
        </w:rPr>
        <w:t xml:space="preserve">Suivi des activités de formation et mise à jour des programmes de formation </w:t>
      </w:r>
      <w:r w:rsidR="000F0EC6" w:rsidRPr="00534951">
        <w:rPr>
          <w:lang w:val="fr-FR"/>
        </w:rPr>
        <w:t>pour tenir compte des derniers développements concernant les technologies de remplacement sans HCFC et à faible PRG (PNUE) (fonds provenant de la tranche précédente)</w:t>
      </w:r>
      <w:r w:rsidRPr="00534951">
        <w:rPr>
          <w:lang w:val="fr-FR"/>
        </w:rPr>
        <w:t xml:space="preserve">; </w:t>
      </w:r>
    </w:p>
    <w:p w14:paraId="5E6BFC09" w14:textId="50E1C025" w:rsidR="00D35EA4" w:rsidRPr="00534951" w:rsidRDefault="000F0EC6" w:rsidP="00D35EA4">
      <w:pPr>
        <w:pStyle w:val="Heading2"/>
        <w:numPr>
          <w:ilvl w:val="1"/>
          <w:numId w:val="1"/>
        </w:numPr>
        <w:rPr>
          <w:lang w:val="fr-FR"/>
        </w:rPr>
      </w:pPr>
      <w:r w:rsidRPr="00534951">
        <w:rPr>
          <w:lang w:val="fr-FR"/>
        </w:rPr>
        <w:lastRenderedPageBreak/>
        <w:t xml:space="preserve">Sensibilisation et </w:t>
      </w:r>
      <w:r w:rsidR="00812BBB">
        <w:rPr>
          <w:lang w:val="fr-FR"/>
        </w:rPr>
        <w:t xml:space="preserve">diffusion </w:t>
      </w:r>
      <w:r w:rsidRPr="00534951">
        <w:rPr>
          <w:lang w:val="fr-FR"/>
        </w:rPr>
        <w:t>d’information</w:t>
      </w:r>
      <w:r w:rsidR="00E60F6A">
        <w:rPr>
          <w:lang w:val="fr-FR"/>
        </w:rPr>
        <w:t>s</w:t>
      </w:r>
      <w:r w:rsidRPr="00534951">
        <w:rPr>
          <w:lang w:val="fr-FR"/>
        </w:rPr>
        <w:t xml:space="preserve"> pour promouvoir l’adoption de solutions de remplacement à faible PRG dans deux supermarchés </w:t>
      </w:r>
      <w:r w:rsidR="00812BBB">
        <w:rPr>
          <w:lang w:val="fr-FR"/>
        </w:rPr>
        <w:t>identifiés, par</w:t>
      </w:r>
      <w:r w:rsidRPr="00534951">
        <w:rPr>
          <w:lang w:val="fr-FR"/>
        </w:rPr>
        <w:t xml:space="preserve"> des mesures de promotion directe; </w:t>
      </w:r>
      <w:r w:rsidR="00FA33A8">
        <w:rPr>
          <w:lang w:val="fr-FR"/>
        </w:rPr>
        <w:t>production et diffusion d’information</w:t>
      </w:r>
      <w:r w:rsidR="00E60F6A">
        <w:rPr>
          <w:lang w:val="fr-FR"/>
        </w:rPr>
        <w:t>s</w:t>
      </w:r>
      <w:r w:rsidRPr="00534951">
        <w:rPr>
          <w:lang w:val="fr-FR"/>
        </w:rPr>
        <w:t xml:space="preserve"> aux différents intervenants sur l’élimination des HCFC</w:t>
      </w:r>
      <w:r w:rsidR="00FA33A8">
        <w:rPr>
          <w:lang w:val="fr-FR"/>
        </w:rPr>
        <w:t>,</w:t>
      </w:r>
      <w:r w:rsidRPr="00534951">
        <w:rPr>
          <w:lang w:val="fr-FR"/>
        </w:rPr>
        <w:t xml:space="preserve"> la disponibilité </w:t>
      </w:r>
      <w:r w:rsidR="00FA33A8">
        <w:rPr>
          <w:lang w:val="fr-FR"/>
        </w:rPr>
        <w:t xml:space="preserve">et </w:t>
      </w:r>
      <w:r w:rsidRPr="00534951">
        <w:rPr>
          <w:lang w:val="fr-FR"/>
        </w:rPr>
        <w:t xml:space="preserve">l’adoption de solutions de remplacement; des ateliers et des </w:t>
      </w:r>
      <w:r w:rsidR="00534951" w:rsidRPr="00534951">
        <w:rPr>
          <w:lang w:val="fr-FR"/>
        </w:rPr>
        <w:t>réunions</w:t>
      </w:r>
      <w:r w:rsidRPr="00534951">
        <w:rPr>
          <w:lang w:val="fr-FR"/>
        </w:rPr>
        <w:t xml:space="preserve"> avec les utilisateurs finaux (par ex. les industries qui utilisent de gros équipements de climatisation et de </w:t>
      </w:r>
      <w:r w:rsidR="00534951" w:rsidRPr="00534951">
        <w:rPr>
          <w:lang w:val="fr-FR"/>
        </w:rPr>
        <w:t>réfrigération</w:t>
      </w:r>
      <w:r w:rsidRPr="00534951">
        <w:rPr>
          <w:lang w:val="fr-FR"/>
        </w:rPr>
        <w:t xml:space="preserve">, les </w:t>
      </w:r>
      <w:r w:rsidR="00534951" w:rsidRPr="00534951">
        <w:rPr>
          <w:lang w:val="fr-FR"/>
        </w:rPr>
        <w:t>hôtels</w:t>
      </w:r>
      <w:r w:rsidRPr="00534951">
        <w:rPr>
          <w:lang w:val="fr-FR"/>
        </w:rPr>
        <w:t>, les centres commerciaux) sur l’</w:t>
      </w:r>
      <w:r w:rsidR="00534951" w:rsidRPr="00534951">
        <w:rPr>
          <w:lang w:val="fr-FR"/>
        </w:rPr>
        <w:t>adoption</w:t>
      </w:r>
      <w:r w:rsidRPr="00534951">
        <w:rPr>
          <w:lang w:val="fr-FR"/>
        </w:rPr>
        <w:t xml:space="preserve"> de solutions de remplacement sans HCFC et à faible PRG (PNUE) (23 000 $US); et </w:t>
      </w:r>
    </w:p>
    <w:p w14:paraId="6FB0D91B" w14:textId="0A341955" w:rsidR="00D35EA4" w:rsidRPr="00534951" w:rsidRDefault="00812BBB" w:rsidP="00D35EA4">
      <w:pPr>
        <w:pStyle w:val="Heading2"/>
        <w:numPr>
          <w:ilvl w:val="1"/>
          <w:numId w:val="1"/>
        </w:numPr>
        <w:rPr>
          <w:lang w:val="fr-FR"/>
        </w:rPr>
      </w:pPr>
      <w:r>
        <w:rPr>
          <w:lang w:val="fr-FR"/>
        </w:rPr>
        <w:t>Unité de gestion de projets</w:t>
      </w:r>
      <w:r w:rsidR="00D35EA4" w:rsidRPr="00534951">
        <w:rPr>
          <w:lang w:val="fr-FR"/>
        </w:rPr>
        <w:t xml:space="preserve">: </w:t>
      </w:r>
      <w:r w:rsidR="00D13746">
        <w:rPr>
          <w:lang w:val="fr-FR"/>
        </w:rPr>
        <w:t>Poursuite du s</w:t>
      </w:r>
      <w:r w:rsidR="000F0EC6" w:rsidRPr="00534951">
        <w:rPr>
          <w:lang w:val="fr-FR"/>
        </w:rPr>
        <w:t xml:space="preserve">uivi </w:t>
      </w:r>
      <w:r w:rsidR="00D13746">
        <w:rPr>
          <w:lang w:val="fr-FR"/>
        </w:rPr>
        <w:t xml:space="preserve">et des rapports sur </w:t>
      </w:r>
      <w:r w:rsidR="000F0EC6" w:rsidRPr="00534951">
        <w:rPr>
          <w:lang w:val="fr-FR"/>
        </w:rPr>
        <w:t>la mise en oeuvre des activités du PGEH (PNUE) (fonds provenant de la tranche précédente).</w:t>
      </w:r>
    </w:p>
    <w:p w14:paraId="4E8E9698" w14:textId="77777777" w:rsidR="00441083" w:rsidRPr="00C27322" w:rsidRDefault="00441083">
      <w:pPr>
        <w:pStyle w:val="StyleHeader4Para4Left0Firstline0"/>
        <w:numPr>
          <w:ilvl w:val="0"/>
          <w:numId w:val="0"/>
        </w:numPr>
        <w:rPr>
          <w:lang w:val="fr-CA"/>
        </w:rPr>
      </w:pPr>
    </w:p>
    <w:p w14:paraId="1EF9E437" w14:textId="153041D2" w:rsidR="00DF00AB" w:rsidRPr="00D13746" w:rsidRDefault="00DF00AB" w:rsidP="00DF00AB">
      <w:pPr>
        <w:keepNext/>
        <w:keepLines/>
        <w:jc w:val="center"/>
        <w:rPr>
          <w:b/>
          <w:lang w:val="fr-FR"/>
        </w:rPr>
      </w:pPr>
      <w:r w:rsidRPr="00D13746">
        <w:rPr>
          <w:b/>
          <w:lang w:val="fr-FR"/>
        </w:rPr>
        <w:t xml:space="preserve">OBSERVATIONS </w:t>
      </w:r>
      <w:r w:rsidR="00D13746" w:rsidRPr="00D13746">
        <w:rPr>
          <w:b/>
          <w:lang w:val="fr-FR"/>
        </w:rPr>
        <w:t>ET RECOMMANDATION</w:t>
      </w:r>
      <w:r w:rsidRPr="00D13746">
        <w:rPr>
          <w:b/>
          <w:lang w:val="fr-FR"/>
        </w:rPr>
        <w:t xml:space="preserve"> DU SECRÉTARIAT </w:t>
      </w:r>
    </w:p>
    <w:p w14:paraId="73B4E333" w14:textId="77777777" w:rsidR="00DF00AB" w:rsidRPr="00D13746" w:rsidRDefault="00DF00AB" w:rsidP="00DF00AB">
      <w:pPr>
        <w:keepNext/>
        <w:keepLines/>
        <w:rPr>
          <w:lang w:val="fr-FR"/>
        </w:rPr>
      </w:pPr>
    </w:p>
    <w:p w14:paraId="7D7D17D4" w14:textId="77777777" w:rsidR="00DF00AB" w:rsidRPr="00D13746" w:rsidRDefault="00DF00AB" w:rsidP="00DF00AB">
      <w:pPr>
        <w:keepNext/>
        <w:keepLines/>
        <w:rPr>
          <w:b/>
          <w:lang w:val="fr-FR"/>
        </w:rPr>
      </w:pPr>
      <w:r w:rsidRPr="00D13746">
        <w:rPr>
          <w:b/>
          <w:lang w:val="fr-FR"/>
        </w:rPr>
        <w:t>OBSERVATIONS</w:t>
      </w:r>
    </w:p>
    <w:p w14:paraId="43082D68" w14:textId="77777777" w:rsidR="00DF00AB" w:rsidRPr="00D13746" w:rsidRDefault="00DF00AB" w:rsidP="00DF00AB">
      <w:pPr>
        <w:keepNext/>
        <w:rPr>
          <w:lang w:val="fr-FR"/>
        </w:rPr>
      </w:pPr>
    </w:p>
    <w:p w14:paraId="2BC2BF55" w14:textId="77777777" w:rsidR="00DF00AB" w:rsidRPr="00D13746" w:rsidRDefault="00DF00AB" w:rsidP="00DF00AB">
      <w:pPr>
        <w:keepNext/>
        <w:rPr>
          <w:u w:val="single"/>
          <w:lang w:val="fr-FR"/>
        </w:rPr>
      </w:pPr>
      <w:r w:rsidRPr="00D13746">
        <w:rPr>
          <w:u w:val="single"/>
          <w:lang w:val="fr-FR"/>
        </w:rPr>
        <w:t>Rapport périodique sur la mise en oeuvre de la deuxième tranche du PGEH</w:t>
      </w:r>
    </w:p>
    <w:p w14:paraId="6932DD78" w14:textId="77777777" w:rsidR="00DF00AB" w:rsidRPr="00D13746" w:rsidRDefault="00DF00AB" w:rsidP="00DF00AB">
      <w:pPr>
        <w:keepNext/>
        <w:rPr>
          <w:lang w:val="fr-FR"/>
        </w:rPr>
      </w:pPr>
    </w:p>
    <w:p w14:paraId="5F672A45" w14:textId="77777777" w:rsidR="00DF00AB" w:rsidRPr="00D13746" w:rsidRDefault="00DF00AB" w:rsidP="00DF00AB">
      <w:pPr>
        <w:rPr>
          <w:i/>
          <w:lang w:val="fr-FR"/>
        </w:rPr>
      </w:pPr>
      <w:r w:rsidRPr="00D13746">
        <w:rPr>
          <w:i/>
          <w:lang w:val="fr-FR"/>
        </w:rPr>
        <w:t>Cadre juridique</w:t>
      </w:r>
    </w:p>
    <w:p w14:paraId="13CD8591" w14:textId="77777777" w:rsidR="00DF00AB" w:rsidRPr="00D13746" w:rsidRDefault="00DF00AB" w:rsidP="00DF00AB">
      <w:pPr>
        <w:rPr>
          <w:lang w:val="fr-FR"/>
        </w:rPr>
      </w:pPr>
    </w:p>
    <w:p w14:paraId="4E89BFC0" w14:textId="4ABFB1B6" w:rsidR="00DF00AB" w:rsidRPr="00D13746" w:rsidRDefault="00DF00AB" w:rsidP="00DF00AB">
      <w:pPr>
        <w:pStyle w:val="Heading1"/>
        <w:rPr>
          <w:lang w:val="fr-FR"/>
        </w:rPr>
      </w:pPr>
      <w:r w:rsidRPr="00D13746">
        <w:rPr>
          <w:lang w:val="fr-FR"/>
        </w:rPr>
        <w:t xml:space="preserve">Le gouvernement du Paraguay a déjà émis </w:t>
      </w:r>
      <w:r w:rsidR="00FA33A8">
        <w:rPr>
          <w:lang w:val="fr-FR"/>
        </w:rPr>
        <w:t>d</w:t>
      </w:r>
      <w:r w:rsidRPr="00D13746">
        <w:rPr>
          <w:lang w:val="fr-FR"/>
        </w:rPr>
        <w:t xml:space="preserve">es quotas d’importation de HCFC </w:t>
      </w:r>
      <w:r w:rsidR="00FA33A8">
        <w:rPr>
          <w:lang w:val="fr-FR"/>
        </w:rPr>
        <w:t xml:space="preserve">pour </w:t>
      </w:r>
      <w:r w:rsidR="00D13746">
        <w:rPr>
          <w:lang w:val="fr-FR"/>
        </w:rPr>
        <w:t xml:space="preserve">2020, à </w:t>
      </w:r>
      <w:r w:rsidRPr="00D13746">
        <w:rPr>
          <w:lang w:val="fr-FR"/>
        </w:rPr>
        <w:t>20 importateurs</w:t>
      </w:r>
      <w:r w:rsidR="00D13746">
        <w:rPr>
          <w:lang w:val="fr-FR"/>
        </w:rPr>
        <w:t>,</w:t>
      </w:r>
      <w:r w:rsidRPr="00D13746">
        <w:rPr>
          <w:lang w:val="fr-FR"/>
        </w:rPr>
        <w:t xml:space="preserve"> </w:t>
      </w:r>
      <w:r w:rsidR="00FA33A8">
        <w:rPr>
          <w:lang w:val="fr-FR"/>
        </w:rPr>
        <w:t>soit</w:t>
      </w:r>
      <w:r w:rsidRPr="00D13746">
        <w:rPr>
          <w:lang w:val="fr-FR"/>
        </w:rPr>
        <w:t xml:space="preserve"> un total de 11,07 tonnes PAO, conformément aux c</w:t>
      </w:r>
      <w:r w:rsidR="00D13746">
        <w:rPr>
          <w:lang w:val="fr-FR"/>
        </w:rPr>
        <w:t>ibles</w:t>
      </w:r>
      <w:r w:rsidRPr="00D13746">
        <w:rPr>
          <w:lang w:val="fr-FR"/>
        </w:rPr>
        <w:t xml:space="preserve"> du Protocole de Montréal. </w:t>
      </w:r>
    </w:p>
    <w:p w14:paraId="158E0BCF" w14:textId="77777777" w:rsidR="00DF00AB" w:rsidRPr="00D13746" w:rsidRDefault="00DF00AB" w:rsidP="00DF00AB">
      <w:pPr>
        <w:rPr>
          <w:i/>
          <w:lang w:val="fr-FR"/>
        </w:rPr>
      </w:pPr>
      <w:r w:rsidRPr="00D13746">
        <w:rPr>
          <w:i/>
          <w:lang w:val="fr-FR"/>
        </w:rPr>
        <w:t xml:space="preserve">Secteur de l’entretien dans la réfrigération </w:t>
      </w:r>
    </w:p>
    <w:p w14:paraId="0567BCA0" w14:textId="77777777" w:rsidR="00DF00AB" w:rsidRPr="00D13746" w:rsidRDefault="00DF00AB" w:rsidP="00DF00AB">
      <w:pPr>
        <w:rPr>
          <w:lang w:val="fr-FR"/>
        </w:rPr>
      </w:pPr>
    </w:p>
    <w:p w14:paraId="77BBF0FB" w14:textId="35D7FEC9" w:rsidR="00DF00AB" w:rsidRPr="00D13746" w:rsidRDefault="00D13746" w:rsidP="00DF00AB">
      <w:pPr>
        <w:pStyle w:val="Heading1"/>
        <w:rPr>
          <w:lang w:val="fr-FR"/>
        </w:rPr>
      </w:pPr>
      <w:r>
        <w:rPr>
          <w:lang w:val="fr-FR"/>
        </w:rPr>
        <w:t>À propos</w:t>
      </w:r>
      <w:r w:rsidR="00DF00AB" w:rsidRPr="00D13746">
        <w:rPr>
          <w:lang w:val="fr-FR"/>
        </w:rPr>
        <w:t xml:space="preserve"> du système de certification des techniciens, le PNUE a précisé que la certification des techniciens est certes volontaire mais </w:t>
      </w:r>
      <w:r>
        <w:rPr>
          <w:lang w:val="fr-FR"/>
        </w:rPr>
        <w:t xml:space="preserve">pour </w:t>
      </w:r>
      <w:r w:rsidR="00DF00AB" w:rsidRPr="00D13746">
        <w:rPr>
          <w:lang w:val="fr-FR"/>
        </w:rPr>
        <w:t>créer des incitatifs, l’Unité nationale de l’ozone continue de travailler à l’</w:t>
      </w:r>
      <w:r>
        <w:rPr>
          <w:lang w:val="fr-FR"/>
        </w:rPr>
        <w:t>enreg</w:t>
      </w:r>
      <w:r w:rsidR="00DF00AB" w:rsidRPr="00D13746">
        <w:rPr>
          <w:lang w:val="fr-FR"/>
        </w:rPr>
        <w:t>i</w:t>
      </w:r>
      <w:r>
        <w:rPr>
          <w:lang w:val="fr-FR"/>
        </w:rPr>
        <w:t>strement</w:t>
      </w:r>
      <w:r w:rsidR="006004AF">
        <w:rPr>
          <w:lang w:val="fr-FR"/>
        </w:rPr>
        <w:t xml:space="preserve"> des entreprises</w:t>
      </w:r>
      <w:r>
        <w:rPr>
          <w:lang w:val="fr-FR"/>
        </w:rPr>
        <w:t xml:space="preserve">, l’adjudication obligatoire des contrats et le recours </w:t>
      </w:r>
      <w:r w:rsidR="006004AF">
        <w:rPr>
          <w:lang w:val="fr-FR"/>
        </w:rPr>
        <w:t>aux</w:t>
      </w:r>
      <w:r>
        <w:rPr>
          <w:lang w:val="fr-FR"/>
        </w:rPr>
        <w:t xml:space="preserve"> entreprises </w:t>
      </w:r>
      <w:r w:rsidR="00DF00AB" w:rsidRPr="00D13746">
        <w:rPr>
          <w:lang w:val="fr-FR"/>
        </w:rPr>
        <w:t xml:space="preserve">qui </w:t>
      </w:r>
      <w:r w:rsidR="00FA33A8">
        <w:rPr>
          <w:lang w:val="fr-FR"/>
        </w:rPr>
        <w:t>emploient</w:t>
      </w:r>
      <w:r w:rsidR="00DF00AB" w:rsidRPr="00D13746">
        <w:rPr>
          <w:lang w:val="fr-FR"/>
        </w:rPr>
        <w:t xml:space="preserve"> des techniciens certifiés par des institutions gouvernementales</w:t>
      </w:r>
      <w:r w:rsidR="006004AF">
        <w:rPr>
          <w:lang w:val="fr-FR"/>
        </w:rPr>
        <w:t>,</w:t>
      </w:r>
      <w:r w:rsidR="00DF00AB" w:rsidRPr="00D13746">
        <w:rPr>
          <w:lang w:val="fr-FR"/>
        </w:rPr>
        <w:t xml:space="preserve"> pour l</w:t>
      </w:r>
      <w:r w:rsidR="006004AF">
        <w:rPr>
          <w:lang w:val="fr-FR"/>
        </w:rPr>
        <w:t>’entretien des équipements de réfrigé</w:t>
      </w:r>
      <w:r w:rsidR="00DF00AB" w:rsidRPr="00D13746">
        <w:rPr>
          <w:lang w:val="fr-FR"/>
        </w:rPr>
        <w:t xml:space="preserve">ration et de climatisation. </w:t>
      </w:r>
    </w:p>
    <w:p w14:paraId="0018C97E" w14:textId="6B16A96D" w:rsidR="00DF00AB" w:rsidRPr="00D13746" w:rsidRDefault="00DF00AB" w:rsidP="00DF00AB">
      <w:pPr>
        <w:pStyle w:val="Heading1"/>
        <w:rPr>
          <w:lang w:val="fr-FR"/>
        </w:rPr>
      </w:pPr>
      <w:r w:rsidRPr="00D13746">
        <w:rPr>
          <w:lang w:val="fr-FR"/>
        </w:rPr>
        <w:t>Lors du dépôt de la deuxième tranche à la 7</w:t>
      </w:r>
      <w:r w:rsidR="00224484" w:rsidRPr="00D13746">
        <w:rPr>
          <w:lang w:val="fr-FR"/>
        </w:rPr>
        <w:t>4</w:t>
      </w:r>
      <w:r w:rsidR="00224484" w:rsidRPr="00D13746">
        <w:rPr>
          <w:vertAlign w:val="superscript"/>
          <w:lang w:val="fr-FR"/>
        </w:rPr>
        <w:t>e</w:t>
      </w:r>
      <w:r w:rsidRPr="00D13746">
        <w:rPr>
          <w:lang w:val="fr-FR"/>
        </w:rPr>
        <w:t xml:space="preserve"> réunion</w:t>
      </w:r>
      <w:r w:rsidRPr="00D13746">
        <w:rPr>
          <w:rStyle w:val="FootnoteReference"/>
          <w:lang w:val="fr-FR"/>
        </w:rPr>
        <w:footnoteReference w:id="3"/>
      </w:r>
      <w:r w:rsidR="00224484" w:rsidRPr="00D13746">
        <w:rPr>
          <w:lang w:val="fr-FR"/>
        </w:rPr>
        <w:t xml:space="preserve">, le PNUE a indiqué que trois </w:t>
      </w:r>
      <w:r w:rsidR="006004AF">
        <w:rPr>
          <w:lang w:val="fr-FR"/>
        </w:rPr>
        <w:t>appareils</w:t>
      </w:r>
      <w:r w:rsidR="00224484" w:rsidRPr="00D13746">
        <w:rPr>
          <w:lang w:val="fr-FR"/>
        </w:rPr>
        <w:t xml:space="preserve"> de ré</w:t>
      </w:r>
      <w:r w:rsidR="006004AF">
        <w:rPr>
          <w:lang w:val="fr-FR"/>
        </w:rPr>
        <w:t>frigération à base de HCFC o</w:t>
      </w:r>
      <w:r w:rsidR="00224484" w:rsidRPr="00D13746">
        <w:rPr>
          <w:lang w:val="fr-FR"/>
        </w:rPr>
        <w:t>nt été</w:t>
      </w:r>
      <w:r w:rsidRPr="00D13746">
        <w:rPr>
          <w:lang w:val="fr-FR"/>
        </w:rPr>
        <w:t xml:space="preserve"> re</w:t>
      </w:r>
      <w:r w:rsidR="006004AF">
        <w:rPr>
          <w:lang w:val="fr-FR"/>
        </w:rPr>
        <w:t xml:space="preserve">convertis </w:t>
      </w:r>
      <w:r w:rsidR="00224484" w:rsidRPr="00D13746">
        <w:rPr>
          <w:lang w:val="fr-FR"/>
        </w:rPr>
        <w:t>avec des frigorigènes inflammables dans le cadre d’un projet pilote de dé</w:t>
      </w:r>
      <w:r w:rsidRPr="00D13746">
        <w:rPr>
          <w:lang w:val="fr-FR"/>
        </w:rPr>
        <w:t xml:space="preserve">monstration </w:t>
      </w:r>
      <w:r w:rsidR="00224484" w:rsidRPr="00D13746">
        <w:rPr>
          <w:lang w:val="fr-FR"/>
        </w:rPr>
        <w:t xml:space="preserve">et </w:t>
      </w:r>
      <w:r w:rsidR="006004AF">
        <w:rPr>
          <w:lang w:val="fr-FR"/>
        </w:rPr>
        <w:t>sont</w:t>
      </w:r>
      <w:r w:rsidR="00224484" w:rsidRPr="00D13746">
        <w:rPr>
          <w:lang w:val="fr-FR"/>
        </w:rPr>
        <w:t xml:space="preserve"> en cours d’évaluation afin de mesurer leur </w:t>
      </w:r>
      <w:r w:rsidR="006004AF">
        <w:rPr>
          <w:lang w:val="fr-FR"/>
        </w:rPr>
        <w:t>performance</w:t>
      </w:r>
      <w:r w:rsidR="00224484" w:rsidRPr="00D13746">
        <w:rPr>
          <w:lang w:val="fr-FR"/>
        </w:rPr>
        <w:t xml:space="preserve">; </w:t>
      </w:r>
      <w:r w:rsidR="006004AF">
        <w:rPr>
          <w:lang w:val="fr-FR"/>
        </w:rPr>
        <w:t>selon</w:t>
      </w:r>
      <w:r w:rsidR="00224484" w:rsidRPr="00D13746">
        <w:rPr>
          <w:lang w:val="fr-FR"/>
        </w:rPr>
        <w:t xml:space="preserve"> les résultats, la reconversion des équipements de réfrigération et de climatisation </w:t>
      </w:r>
      <w:r w:rsidR="006004AF">
        <w:rPr>
          <w:lang w:val="fr-FR"/>
        </w:rPr>
        <w:t xml:space="preserve">dans les </w:t>
      </w:r>
      <w:r w:rsidR="00224484" w:rsidRPr="00D13746">
        <w:rPr>
          <w:lang w:val="fr-FR"/>
        </w:rPr>
        <w:t xml:space="preserve">installations de </w:t>
      </w:r>
      <w:r w:rsidRPr="00D13746">
        <w:rPr>
          <w:lang w:val="fr-FR"/>
        </w:rPr>
        <w:t>SEAM</w:t>
      </w:r>
      <w:r w:rsidR="00224484" w:rsidRPr="00D13746">
        <w:rPr>
          <w:lang w:val="fr-FR"/>
        </w:rPr>
        <w:t xml:space="preserve"> se</w:t>
      </w:r>
      <w:r w:rsidR="006004AF">
        <w:rPr>
          <w:lang w:val="fr-FR"/>
        </w:rPr>
        <w:t>rait réalisée plus tard. Suite à une demande d</w:t>
      </w:r>
      <w:r w:rsidR="00224484" w:rsidRPr="00D13746">
        <w:rPr>
          <w:lang w:val="fr-FR"/>
        </w:rPr>
        <w:t>e mise à jour</w:t>
      </w:r>
      <w:r w:rsidR="006004AF">
        <w:rPr>
          <w:lang w:val="fr-FR"/>
        </w:rPr>
        <w:t xml:space="preserve"> </w:t>
      </w:r>
      <w:r w:rsidR="00224484" w:rsidRPr="00D13746">
        <w:rPr>
          <w:lang w:val="fr-FR"/>
        </w:rPr>
        <w:t>sur l’état du proje</w:t>
      </w:r>
      <w:r w:rsidR="00FA33A8">
        <w:rPr>
          <w:lang w:val="fr-FR"/>
        </w:rPr>
        <w:t>t pilote</w:t>
      </w:r>
      <w:r w:rsidRPr="00D13746">
        <w:rPr>
          <w:lang w:val="fr-FR"/>
        </w:rPr>
        <w:t xml:space="preserve">, </w:t>
      </w:r>
      <w:r w:rsidR="00224484" w:rsidRPr="00D13746">
        <w:rPr>
          <w:lang w:val="fr-FR"/>
        </w:rPr>
        <w:t xml:space="preserve">le </w:t>
      </w:r>
      <w:r w:rsidRPr="00D13746">
        <w:rPr>
          <w:lang w:val="fr-FR"/>
        </w:rPr>
        <w:t>P</w:t>
      </w:r>
      <w:r w:rsidR="00224484" w:rsidRPr="00D13746">
        <w:rPr>
          <w:lang w:val="fr-FR"/>
        </w:rPr>
        <w:t>NUE a précis</w:t>
      </w:r>
      <w:r w:rsidR="006004AF">
        <w:rPr>
          <w:lang w:val="fr-FR"/>
        </w:rPr>
        <w:t>é</w:t>
      </w:r>
      <w:r w:rsidR="00224484" w:rsidRPr="00D13746">
        <w:rPr>
          <w:lang w:val="fr-FR"/>
        </w:rPr>
        <w:t xml:space="preserve"> que l</w:t>
      </w:r>
      <w:r w:rsidR="006004AF">
        <w:rPr>
          <w:lang w:val="fr-FR"/>
        </w:rPr>
        <w:t>a reconversion</w:t>
      </w:r>
      <w:r w:rsidRPr="00D13746">
        <w:rPr>
          <w:lang w:val="fr-FR"/>
        </w:rPr>
        <w:t xml:space="preserve"> </w:t>
      </w:r>
      <w:r w:rsidR="00224484" w:rsidRPr="00D13746">
        <w:rPr>
          <w:lang w:val="fr-FR"/>
        </w:rPr>
        <w:t xml:space="preserve">de ces </w:t>
      </w:r>
      <w:r w:rsidR="006004AF">
        <w:rPr>
          <w:lang w:val="fr-FR"/>
        </w:rPr>
        <w:t>appareils</w:t>
      </w:r>
      <w:r w:rsidR="00224484" w:rsidRPr="00D13746">
        <w:rPr>
          <w:lang w:val="fr-FR"/>
        </w:rPr>
        <w:t xml:space="preserve"> avait été ent</w:t>
      </w:r>
      <w:r w:rsidR="006004AF">
        <w:rPr>
          <w:lang w:val="fr-FR"/>
        </w:rPr>
        <w:t xml:space="preserve">reprise </w:t>
      </w:r>
      <w:r w:rsidR="00224484" w:rsidRPr="00D13746">
        <w:rPr>
          <w:lang w:val="fr-FR"/>
        </w:rPr>
        <w:t xml:space="preserve">au début du PGEH en 2015; </w:t>
      </w:r>
      <w:r w:rsidR="006004AF">
        <w:rPr>
          <w:lang w:val="fr-FR"/>
        </w:rPr>
        <w:t>une</w:t>
      </w:r>
      <w:r w:rsidR="00224484" w:rsidRPr="00D13746">
        <w:rPr>
          <w:lang w:val="fr-FR"/>
        </w:rPr>
        <w:t xml:space="preserve"> formation sur les pratiques d’entretien exemplaires a été donnée aux techniciens en réfrigé</w:t>
      </w:r>
      <w:r w:rsidRPr="00D13746">
        <w:rPr>
          <w:lang w:val="fr-FR"/>
        </w:rPr>
        <w:t xml:space="preserve">ration </w:t>
      </w:r>
      <w:r w:rsidR="00224484" w:rsidRPr="00D13746">
        <w:rPr>
          <w:lang w:val="fr-FR"/>
        </w:rPr>
        <w:t>du Musée d’histoire naturelle du</w:t>
      </w:r>
      <w:r w:rsidRPr="00D13746">
        <w:rPr>
          <w:lang w:val="fr-FR"/>
        </w:rPr>
        <w:t xml:space="preserve"> Paraguay (</w:t>
      </w:r>
      <w:r w:rsidR="00224484" w:rsidRPr="00D13746">
        <w:rPr>
          <w:lang w:val="fr-FR"/>
        </w:rPr>
        <w:t>sous l’</w:t>
      </w:r>
      <w:r w:rsidRPr="00D13746">
        <w:rPr>
          <w:lang w:val="fr-FR"/>
        </w:rPr>
        <w:t xml:space="preserve">administration </w:t>
      </w:r>
      <w:r w:rsidR="00224484" w:rsidRPr="00D13746">
        <w:rPr>
          <w:lang w:val="fr-FR"/>
        </w:rPr>
        <w:t>du</w:t>
      </w:r>
      <w:r w:rsidRPr="00D13746">
        <w:rPr>
          <w:lang w:val="fr-FR"/>
        </w:rPr>
        <w:t xml:space="preserve"> MADES) </w:t>
      </w:r>
      <w:r w:rsidR="000C521A" w:rsidRPr="00D13746">
        <w:rPr>
          <w:lang w:val="fr-FR"/>
        </w:rPr>
        <w:t xml:space="preserve">où ces </w:t>
      </w:r>
      <w:r w:rsidR="006004AF">
        <w:rPr>
          <w:lang w:val="fr-FR"/>
        </w:rPr>
        <w:t>appareils sont situé</w:t>
      </w:r>
      <w:r w:rsidR="000C521A" w:rsidRPr="00D13746">
        <w:rPr>
          <w:lang w:val="fr-FR"/>
        </w:rPr>
        <w:t xml:space="preserve">s. Le gouvernement étant pleinement au courant des décisions </w:t>
      </w:r>
      <w:r w:rsidR="00627E5E">
        <w:rPr>
          <w:lang w:val="fr-FR"/>
        </w:rPr>
        <w:t>concernant la reconversion</w:t>
      </w:r>
      <w:r w:rsidR="000C521A" w:rsidRPr="00D13746">
        <w:rPr>
          <w:lang w:val="fr-FR"/>
        </w:rPr>
        <w:t xml:space="preserve"> (dé</w:t>
      </w:r>
      <w:r w:rsidRPr="00D13746">
        <w:rPr>
          <w:lang w:val="fr-FR"/>
        </w:rPr>
        <w:t xml:space="preserve">cisions 72/17 </w:t>
      </w:r>
      <w:r w:rsidR="000C521A" w:rsidRPr="00D13746">
        <w:rPr>
          <w:lang w:val="fr-FR"/>
        </w:rPr>
        <w:t>et</w:t>
      </w:r>
      <w:r w:rsidRPr="00D13746">
        <w:rPr>
          <w:lang w:val="fr-FR"/>
        </w:rPr>
        <w:t xml:space="preserve"> 73/34), </w:t>
      </w:r>
      <w:r w:rsidR="000C521A" w:rsidRPr="00D13746">
        <w:rPr>
          <w:lang w:val="fr-FR"/>
        </w:rPr>
        <w:t>aucun</w:t>
      </w:r>
      <w:r w:rsidR="00627E5E">
        <w:rPr>
          <w:lang w:val="fr-FR"/>
        </w:rPr>
        <w:t>e</w:t>
      </w:r>
      <w:r w:rsidR="000C521A" w:rsidRPr="00D13746">
        <w:rPr>
          <w:lang w:val="fr-FR"/>
        </w:rPr>
        <w:t xml:space="preserve"> nouve</w:t>
      </w:r>
      <w:r w:rsidR="00627E5E">
        <w:rPr>
          <w:lang w:val="fr-FR"/>
        </w:rPr>
        <w:t>lle reconversion</w:t>
      </w:r>
      <w:r w:rsidRPr="00D13746">
        <w:rPr>
          <w:lang w:val="fr-FR"/>
        </w:rPr>
        <w:t xml:space="preserve"> </w:t>
      </w:r>
      <w:r w:rsidR="000C521A" w:rsidRPr="00D13746">
        <w:rPr>
          <w:lang w:val="fr-FR"/>
        </w:rPr>
        <w:t xml:space="preserve">d’équipements </w:t>
      </w:r>
      <w:r w:rsidR="00627E5E">
        <w:rPr>
          <w:lang w:val="fr-FR"/>
        </w:rPr>
        <w:t>à base de</w:t>
      </w:r>
      <w:r w:rsidR="000C521A" w:rsidRPr="00D13746">
        <w:rPr>
          <w:lang w:val="fr-FR"/>
        </w:rPr>
        <w:t xml:space="preserve"> </w:t>
      </w:r>
      <w:r w:rsidRPr="00D13746">
        <w:rPr>
          <w:lang w:val="fr-FR"/>
        </w:rPr>
        <w:t>HCFC</w:t>
      </w:r>
      <w:r w:rsidR="000C521A" w:rsidRPr="00D13746">
        <w:rPr>
          <w:lang w:val="fr-FR"/>
        </w:rPr>
        <w:t xml:space="preserve"> à des frigorigènes inflammables n’a été proposé</w:t>
      </w:r>
      <w:r w:rsidR="00627E5E">
        <w:rPr>
          <w:lang w:val="fr-FR"/>
        </w:rPr>
        <w:t xml:space="preserve">e, ni </w:t>
      </w:r>
      <w:r w:rsidR="000C521A" w:rsidRPr="00D13746">
        <w:rPr>
          <w:lang w:val="fr-FR"/>
        </w:rPr>
        <w:t>entrepris</w:t>
      </w:r>
      <w:r w:rsidR="00FA33A8">
        <w:rPr>
          <w:lang w:val="fr-FR"/>
        </w:rPr>
        <w:t>e après l</w:t>
      </w:r>
      <w:r w:rsidR="000C521A" w:rsidRPr="00D13746">
        <w:rPr>
          <w:lang w:val="fr-FR"/>
        </w:rPr>
        <w:t xml:space="preserve">es reconversions </w:t>
      </w:r>
      <w:r w:rsidR="00627E5E">
        <w:rPr>
          <w:lang w:val="fr-FR"/>
        </w:rPr>
        <w:t xml:space="preserve">menées dans le cadre </w:t>
      </w:r>
      <w:r w:rsidR="000C521A" w:rsidRPr="00D13746">
        <w:rPr>
          <w:lang w:val="fr-FR"/>
        </w:rPr>
        <w:t xml:space="preserve">du projet pilote. Depuis </w:t>
      </w:r>
      <w:r w:rsidRPr="00D13746">
        <w:rPr>
          <w:lang w:val="fr-FR"/>
        </w:rPr>
        <w:t xml:space="preserve">2015, </w:t>
      </w:r>
      <w:r w:rsidR="000C521A" w:rsidRPr="00D13746">
        <w:rPr>
          <w:lang w:val="fr-FR"/>
        </w:rPr>
        <w:t>les techniciens en réfrigé</w:t>
      </w:r>
      <w:r w:rsidRPr="00D13746">
        <w:rPr>
          <w:lang w:val="fr-FR"/>
        </w:rPr>
        <w:t xml:space="preserve">ration </w:t>
      </w:r>
      <w:r w:rsidR="000C521A" w:rsidRPr="00D13746">
        <w:rPr>
          <w:lang w:val="fr-FR"/>
        </w:rPr>
        <w:t>reçoivent une formation sur l’utilisation sécuri</w:t>
      </w:r>
      <w:r w:rsidRPr="00D13746">
        <w:rPr>
          <w:lang w:val="fr-FR"/>
        </w:rPr>
        <w:t>t</w:t>
      </w:r>
      <w:r w:rsidR="000C521A" w:rsidRPr="00D13746">
        <w:rPr>
          <w:lang w:val="fr-FR"/>
        </w:rPr>
        <w:t>air</w:t>
      </w:r>
      <w:r w:rsidRPr="00D13746">
        <w:rPr>
          <w:lang w:val="fr-FR"/>
        </w:rPr>
        <w:t>e</w:t>
      </w:r>
      <w:r w:rsidR="000C521A" w:rsidRPr="00D13746">
        <w:rPr>
          <w:lang w:val="fr-FR"/>
        </w:rPr>
        <w:t xml:space="preserve"> des frigorigènes inflammables et toxiques </w:t>
      </w:r>
      <w:r w:rsidR="00627E5E">
        <w:rPr>
          <w:lang w:val="fr-FR"/>
        </w:rPr>
        <w:t>dans les nouveaux équipements et la reconversion d’équipements qui utilisent des frigor</w:t>
      </w:r>
      <w:r w:rsidRPr="00D13746">
        <w:rPr>
          <w:lang w:val="fr-FR"/>
        </w:rPr>
        <w:t>i</w:t>
      </w:r>
      <w:r w:rsidR="00627E5E">
        <w:rPr>
          <w:lang w:val="fr-FR"/>
        </w:rPr>
        <w:t>gènes inflammables est fortement découragée</w:t>
      </w:r>
      <w:r w:rsidRPr="00D13746">
        <w:rPr>
          <w:lang w:val="fr-FR"/>
        </w:rPr>
        <w:t xml:space="preserve">. </w:t>
      </w:r>
      <w:r w:rsidR="00627E5E">
        <w:rPr>
          <w:lang w:val="fr-FR"/>
        </w:rPr>
        <w:t>En outre, les normes de s</w:t>
      </w:r>
      <w:r w:rsidR="000C521A" w:rsidRPr="00D13746">
        <w:rPr>
          <w:lang w:val="fr-FR"/>
        </w:rPr>
        <w:t xml:space="preserve">écurité </w:t>
      </w:r>
      <w:r w:rsidR="00685EA5" w:rsidRPr="00D13746">
        <w:rPr>
          <w:lang w:val="fr-FR"/>
        </w:rPr>
        <w:t xml:space="preserve">pour les frigorigènes inflammables sont en cours d’élaboration et seront prêtes d’ici 2022. </w:t>
      </w:r>
    </w:p>
    <w:p w14:paraId="51F6A770" w14:textId="3D80460D" w:rsidR="00441083" w:rsidRPr="00D13746" w:rsidRDefault="00685EA5" w:rsidP="00A5529E">
      <w:pPr>
        <w:pStyle w:val="Heading1"/>
        <w:rPr>
          <w:sz w:val="20"/>
          <w:lang w:val="fr-FR"/>
        </w:rPr>
      </w:pPr>
      <w:r w:rsidRPr="00D13746">
        <w:rPr>
          <w:lang w:val="fr-FR"/>
        </w:rPr>
        <w:t xml:space="preserve">Le PNUE a </w:t>
      </w:r>
      <w:r w:rsidR="00FA33A8">
        <w:rPr>
          <w:lang w:val="fr-FR"/>
        </w:rPr>
        <w:t>expliqué aussi</w:t>
      </w:r>
      <w:r w:rsidR="00627E5E">
        <w:rPr>
          <w:lang w:val="fr-FR"/>
        </w:rPr>
        <w:t xml:space="preserve"> que</w:t>
      </w:r>
      <w:r w:rsidRPr="00D13746">
        <w:rPr>
          <w:lang w:val="fr-FR"/>
        </w:rPr>
        <w:t xml:space="preserve"> le gouvernement s’est engagé </w:t>
      </w:r>
      <w:r w:rsidR="004913EC">
        <w:rPr>
          <w:lang w:val="fr-FR"/>
        </w:rPr>
        <w:t xml:space="preserve">certes </w:t>
      </w:r>
      <w:r w:rsidRPr="00D13746">
        <w:rPr>
          <w:lang w:val="fr-FR"/>
        </w:rPr>
        <w:t xml:space="preserve">à promouvoir des solutions de remplacement à </w:t>
      </w:r>
      <w:r w:rsidR="004913EC">
        <w:rPr>
          <w:lang w:val="fr-FR"/>
        </w:rPr>
        <w:t xml:space="preserve">faible PRG et efficaces du point du vue énergétique mais </w:t>
      </w:r>
      <w:r w:rsidRPr="00D13746">
        <w:rPr>
          <w:lang w:val="fr-FR"/>
        </w:rPr>
        <w:t xml:space="preserve">actuellement, seuls les </w:t>
      </w:r>
      <w:r w:rsidRPr="00D13746">
        <w:rPr>
          <w:lang w:val="fr-FR"/>
        </w:rPr>
        <w:lastRenderedPageBreak/>
        <w:t>équi</w:t>
      </w:r>
      <w:r w:rsidR="004913EC">
        <w:rPr>
          <w:lang w:val="fr-FR"/>
        </w:rPr>
        <w:t xml:space="preserve">pements de réfrigération et de </w:t>
      </w:r>
      <w:r w:rsidRPr="00D13746">
        <w:rPr>
          <w:lang w:val="fr-FR"/>
        </w:rPr>
        <w:t>climatisation à base de frigorigènes autres que des HCFC et à PRG élevé sont disponibles à des prix concurrentiels</w:t>
      </w:r>
      <w:r w:rsidR="00DF00AB" w:rsidRPr="00D13746">
        <w:rPr>
          <w:lang w:val="fr-FR"/>
        </w:rPr>
        <w:t xml:space="preserve">. </w:t>
      </w:r>
      <w:r w:rsidR="004913EC">
        <w:rPr>
          <w:lang w:val="fr-FR"/>
        </w:rPr>
        <w:t xml:space="preserve"> </w:t>
      </w:r>
      <w:r w:rsidRPr="00D13746">
        <w:rPr>
          <w:lang w:val="fr-FR"/>
        </w:rPr>
        <w:t xml:space="preserve">Pour soutenir </w:t>
      </w:r>
      <w:r w:rsidR="004913EC">
        <w:rPr>
          <w:lang w:val="fr-FR"/>
        </w:rPr>
        <w:t xml:space="preserve">la préparation </w:t>
      </w:r>
      <w:r w:rsidRPr="00D13746">
        <w:rPr>
          <w:lang w:val="fr-FR"/>
        </w:rPr>
        <w:t xml:space="preserve">du secteur de l’entretien </w:t>
      </w:r>
      <w:r w:rsidR="004913EC">
        <w:rPr>
          <w:lang w:val="fr-FR"/>
        </w:rPr>
        <w:t>à l</w:t>
      </w:r>
      <w:r w:rsidRPr="00D13746">
        <w:rPr>
          <w:lang w:val="fr-FR"/>
        </w:rPr>
        <w:t>a manipulation des frigorigènes inflammables, le gouvernement a fourni la formation et la certification des t</w:t>
      </w:r>
      <w:r w:rsidR="004913EC">
        <w:rPr>
          <w:lang w:val="fr-FR"/>
        </w:rPr>
        <w:t>echniciens et mis</w:t>
      </w:r>
      <w:r w:rsidRPr="00D13746">
        <w:rPr>
          <w:lang w:val="fr-FR"/>
        </w:rPr>
        <w:t xml:space="preserve"> en œuvre </w:t>
      </w:r>
      <w:r w:rsidR="004913EC" w:rsidRPr="00D13746">
        <w:rPr>
          <w:lang w:val="fr-FR"/>
        </w:rPr>
        <w:t>dans les établissements de formation</w:t>
      </w:r>
      <w:r w:rsidR="004913EC">
        <w:rPr>
          <w:lang w:val="fr-FR"/>
        </w:rPr>
        <w:t>,</w:t>
      </w:r>
      <w:r w:rsidR="004913EC" w:rsidRPr="00D13746">
        <w:rPr>
          <w:lang w:val="fr-FR"/>
        </w:rPr>
        <w:t xml:space="preserve"> </w:t>
      </w:r>
      <w:r w:rsidRPr="00D13746">
        <w:rPr>
          <w:lang w:val="fr-FR"/>
        </w:rPr>
        <w:t>des activités de sensibilisation sur la manipulation de ces frig</w:t>
      </w:r>
      <w:r w:rsidR="00DF00AB" w:rsidRPr="00D13746">
        <w:rPr>
          <w:lang w:val="fr-FR"/>
        </w:rPr>
        <w:t>o</w:t>
      </w:r>
      <w:r w:rsidRPr="00D13746">
        <w:rPr>
          <w:lang w:val="fr-FR"/>
        </w:rPr>
        <w:t xml:space="preserve">rigènes; </w:t>
      </w:r>
      <w:r w:rsidR="004913EC">
        <w:rPr>
          <w:lang w:val="fr-FR"/>
        </w:rPr>
        <w:t xml:space="preserve">il </w:t>
      </w:r>
      <w:r w:rsidRPr="00D13746">
        <w:rPr>
          <w:lang w:val="fr-FR"/>
        </w:rPr>
        <w:t>a encouragé l’adoption de technologies</w:t>
      </w:r>
      <w:r w:rsidR="00F17685" w:rsidRPr="00D13746">
        <w:rPr>
          <w:lang w:val="fr-FR"/>
        </w:rPr>
        <w:t>/produits</w:t>
      </w:r>
      <w:r w:rsidRPr="00D13746">
        <w:rPr>
          <w:lang w:val="fr-FR"/>
        </w:rPr>
        <w:t xml:space="preserve"> </w:t>
      </w:r>
      <w:r w:rsidR="004913EC">
        <w:rPr>
          <w:lang w:val="fr-FR"/>
        </w:rPr>
        <w:t>in</w:t>
      </w:r>
      <w:r w:rsidR="00DF00AB" w:rsidRPr="00D13746">
        <w:rPr>
          <w:lang w:val="fr-FR"/>
        </w:rPr>
        <w:t>o</w:t>
      </w:r>
      <w:r w:rsidR="004913EC">
        <w:rPr>
          <w:lang w:val="fr-FR"/>
        </w:rPr>
        <w:t>ffensifs pour l’ozone</w:t>
      </w:r>
      <w:r w:rsidR="00DF00AB" w:rsidRPr="00D13746">
        <w:rPr>
          <w:lang w:val="fr-FR"/>
        </w:rPr>
        <w:t xml:space="preserve"> </w:t>
      </w:r>
      <w:r w:rsidR="004913EC">
        <w:rPr>
          <w:lang w:val="fr-FR"/>
        </w:rPr>
        <w:t xml:space="preserve">et à faible PRG par </w:t>
      </w:r>
      <w:r w:rsidR="00F17685" w:rsidRPr="00D13746">
        <w:rPr>
          <w:lang w:val="fr-FR"/>
        </w:rPr>
        <w:t>les détaillants, les</w:t>
      </w:r>
      <w:r w:rsidR="00DF00AB" w:rsidRPr="00D13746">
        <w:rPr>
          <w:lang w:val="fr-FR"/>
        </w:rPr>
        <w:t xml:space="preserve"> d</w:t>
      </w:r>
      <w:r w:rsidR="004913EC">
        <w:rPr>
          <w:lang w:val="fr-FR"/>
        </w:rPr>
        <w:t xml:space="preserve">istributeurs </w:t>
      </w:r>
      <w:r w:rsidR="00DF00AB" w:rsidRPr="00D13746">
        <w:rPr>
          <w:lang w:val="fr-FR"/>
        </w:rPr>
        <w:t>e</w:t>
      </w:r>
      <w:r w:rsidR="004913EC">
        <w:rPr>
          <w:lang w:val="fr-FR"/>
        </w:rPr>
        <w:t>t les utilisateurs finaux</w:t>
      </w:r>
      <w:r w:rsidR="00DF00AB" w:rsidRPr="00D13746">
        <w:rPr>
          <w:lang w:val="fr-FR"/>
        </w:rPr>
        <w:t>;</w:t>
      </w:r>
      <w:r w:rsidR="00F17685" w:rsidRPr="00D13746">
        <w:rPr>
          <w:lang w:val="fr-FR"/>
        </w:rPr>
        <w:t xml:space="preserve"> et il a </w:t>
      </w:r>
      <w:r w:rsidR="004913EC">
        <w:rPr>
          <w:lang w:val="fr-FR"/>
        </w:rPr>
        <w:t>fait connaître les</w:t>
      </w:r>
      <w:r w:rsidR="00F17685" w:rsidRPr="00D13746">
        <w:rPr>
          <w:lang w:val="fr-FR"/>
        </w:rPr>
        <w:t xml:space="preserve"> entreprises qui encouragent l’utilisation de technologies à faible PRG. L</w:t>
      </w:r>
      <w:r w:rsidR="00DF00AB" w:rsidRPr="00D13746">
        <w:rPr>
          <w:lang w:val="fr-FR"/>
        </w:rPr>
        <w:t xml:space="preserve">e </w:t>
      </w:r>
      <w:r w:rsidR="00F17685" w:rsidRPr="00D13746">
        <w:rPr>
          <w:lang w:val="fr-FR"/>
        </w:rPr>
        <w:t xml:space="preserve">gouvernement poursuivra ces initiatives et bien d’autres </w:t>
      </w:r>
      <w:r w:rsidR="004913EC">
        <w:rPr>
          <w:lang w:val="fr-FR"/>
        </w:rPr>
        <w:t>pend</w:t>
      </w:r>
      <w:r w:rsidR="00F17685" w:rsidRPr="00D13746">
        <w:rPr>
          <w:lang w:val="fr-FR"/>
        </w:rPr>
        <w:t xml:space="preserve">ant la dernière tranche de la phase I et durant toutes les tranches de la phase II du PGEH. </w:t>
      </w:r>
      <w:r w:rsidR="00876E8E" w:rsidRPr="00D13746">
        <w:rPr>
          <w:lang w:val="fr-FR"/>
        </w:rPr>
        <w:t xml:space="preserve">C’est sur cette base que les fonds </w:t>
      </w:r>
      <w:r w:rsidR="00942745" w:rsidRPr="00D13746">
        <w:rPr>
          <w:lang w:val="fr-FR"/>
        </w:rPr>
        <w:t>proposés initialement pour le</w:t>
      </w:r>
      <w:r w:rsidR="008323FC">
        <w:rPr>
          <w:lang w:val="fr-FR"/>
        </w:rPr>
        <w:t xml:space="preserve"> programme incitatif, ont été réaffect</w:t>
      </w:r>
      <w:r w:rsidR="00942745" w:rsidRPr="00D13746">
        <w:rPr>
          <w:lang w:val="fr-FR"/>
        </w:rPr>
        <w:t xml:space="preserve">és </w:t>
      </w:r>
      <w:r w:rsidR="008323FC">
        <w:rPr>
          <w:lang w:val="fr-FR"/>
        </w:rPr>
        <w:t>à</w:t>
      </w:r>
      <w:r w:rsidR="00942745" w:rsidRPr="00D13746">
        <w:rPr>
          <w:lang w:val="fr-FR"/>
        </w:rPr>
        <w:t xml:space="preserve"> </w:t>
      </w:r>
      <w:r w:rsidR="003270C1">
        <w:rPr>
          <w:lang w:val="fr-FR"/>
        </w:rPr>
        <w:t>des activités de</w:t>
      </w:r>
      <w:r w:rsidR="00942745" w:rsidRPr="00D13746">
        <w:rPr>
          <w:lang w:val="fr-FR"/>
        </w:rPr>
        <w:t xml:space="preserve"> formation et de</w:t>
      </w:r>
      <w:r w:rsidR="003270C1">
        <w:rPr>
          <w:lang w:val="fr-FR"/>
        </w:rPr>
        <w:t xml:space="preserve"> renforcement des capacités </w:t>
      </w:r>
      <w:r w:rsidR="008323FC">
        <w:rPr>
          <w:lang w:val="fr-FR"/>
        </w:rPr>
        <w:t>pour</w:t>
      </w:r>
      <w:r w:rsidR="00942745" w:rsidRPr="00D13746">
        <w:rPr>
          <w:lang w:val="fr-FR"/>
        </w:rPr>
        <w:t xml:space="preserve"> soutenir l’adoption de technologies à faible PRG. </w:t>
      </w:r>
    </w:p>
    <w:p w14:paraId="25966FF8" w14:textId="77777777" w:rsidR="00A5529E" w:rsidRDefault="00A5529E" w:rsidP="00627E5E">
      <w:pPr>
        <w:rPr>
          <w:u w:val="single"/>
          <w:lang w:val="fr-FR"/>
        </w:rPr>
      </w:pPr>
    </w:p>
    <w:p w14:paraId="731A5E72" w14:textId="52D3E21E" w:rsidR="008E294F" w:rsidRPr="00D13746" w:rsidRDefault="008E294F" w:rsidP="00627E5E">
      <w:pPr>
        <w:rPr>
          <w:u w:val="single"/>
          <w:lang w:val="fr-FR"/>
        </w:rPr>
      </w:pPr>
      <w:r w:rsidRPr="00D13746">
        <w:rPr>
          <w:u w:val="single"/>
          <w:lang w:val="fr-FR"/>
        </w:rPr>
        <w:t>Achèvement de la phase I du PGEH</w:t>
      </w:r>
    </w:p>
    <w:p w14:paraId="55A622BD" w14:textId="77777777" w:rsidR="008E294F" w:rsidRPr="00D13746" w:rsidRDefault="008E294F" w:rsidP="00627E5E">
      <w:pPr>
        <w:rPr>
          <w:lang w:val="fr-FR"/>
        </w:rPr>
      </w:pPr>
    </w:p>
    <w:p w14:paraId="618F9914" w14:textId="55B80B63" w:rsidR="008E294F" w:rsidRPr="00D13746" w:rsidRDefault="008E294F" w:rsidP="00627E5E">
      <w:pPr>
        <w:pStyle w:val="Heading1"/>
        <w:rPr>
          <w:lang w:val="fr-FR"/>
        </w:rPr>
      </w:pPr>
      <w:r w:rsidRPr="00D13746">
        <w:rPr>
          <w:noProof/>
          <w:lang w:val="fr-FR"/>
        </w:rPr>
        <w:t>Le PNUE a confirmé que la phase I du PGEH serait achev</w:t>
      </w:r>
      <w:r w:rsidR="00E60F6A">
        <w:rPr>
          <w:noProof/>
          <w:lang w:val="fr-FR"/>
        </w:rPr>
        <w:t>ée au 31 décembre 2021, tel qu’</w:t>
      </w:r>
      <w:r w:rsidR="003270C1">
        <w:rPr>
          <w:noProof/>
          <w:lang w:val="fr-FR"/>
        </w:rPr>
        <w:t xml:space="preserve">établi </w:t>
      </w:r>
      <w:r w:rsidRPr="00D13746">
        <w:rPr>
          <w:lang w:val="fr-FR"/>
        </w:rPr>
        <w:t xml:space="preserve">au paragraphe 14 de l’Accord entre le gouvernement et le Comité exécutif. </w:t>
      </w:r>
    </w:p>
    <w:p w14:paraId="5CF08E19" w14:textId="42B925D7" w:rsidR="008E294F" w:rsidRPr="00D13746" w:rsidRDefault="00B9508E" w:rsidP="00627E5E">
      <w:pPr>
        <w:keepNext/>
        <w:rPr>
          <w:u w:val="single"/>
          <w:lang w:val="fr-FR"/>
        </w:rPr>
      </w:pPr>
      <w:r w:rsidRPr="00D13746">
        <w:rPr>
          <w:u w:val="single"/>
          <w:lang w:val="fr-FR"/>
        </w:rPr>
        <w:t xml:space="preserve">Mise en oeuvre de la politique </w:t>
      </w:r>
      <w:r w:rsidR="003270C1">
        <w:rPr>
          <w:u w:val="single"/>
          <w:lang w:val="fr-FR"/>
        </w:rPr>
        <w:t>d’égalité des sexes</w:t>
      </w:r>
      <w:r w:rsidRPr="00D13746">
        <w:rPr>
          <w:rStyle w:val="FootnoteReference"/>
          <w:u w:val="single"/>
          <w:lang w:val="fr-FR"/>
        </w:rPr>
        <w:footnoteReference w:id="4"/>
      </w:r>
      <w:r w:rsidR="008E294F" w:rsidRPr="00D13746">
        <w:rPr>
          <w:u w:val="single"/>
          <w:lang w:val="fr-FR"/>
        </w:rPr>
        <w:t xml:space="preserve"> </w:t>
      </w:r>
    </w:p>
    <w:p w14:paraId="13883C43" w14:textId="77777777" w:rsidR="008E294F" w:rsidRPr="00D13746" w:rsidRDefault="008E294F" w:rsidP="00627E5E">
      <w:pPr>
        <w:keepNext/>
        <w:rPr>
          <w:lang w:val="fr-FR"/>
        </w:rPr>
      </w:pPr>
    </w:p>
    <w:p w14:paraId="6C7C8E62" w14:textId="4DB77581" w:rsidR="008E294F" w:rsidRPr="00D13746" w:rsidRDefault="006222B9" w:rsidP="00627E5E">
      <w:pPr>
        <w:pStyle w:val="Heading1"/>
        <w:keepNext/>
        <w:rPr>
          <w:lang w:val="fr-FR"/>
        </w:rPr>
      </w:pPr>
      <w:r w:rsidRPr="00D13746">
        <w:rPr>
          <w:lang w:val="fr-FR"/>
        </w:rPr>
        <w:t xml:space="preserve">Le PNUE a indiqué que le gouvernement du </w:t>
      </w:r>
      <w:r w:rsidR="008E294F" w:rsidRPr="00D13746">
        <w:rPr>
          <w:lang w:val="fr-FR"/>
        </w:rPr>
        <w:t xml:space="preserve">Paraguay, </w:t>
      </w:r>
      <w:r w:rsidRPr="00D13746">
        <w:rPr>
          <w:lang w:val="fr-FR"/>
        </w:rPr>
        <w:t>le PNUE et le PNUD</w:t>
      </w:r>
      <w:r w:rsidR="008E294F" w:rsidRPr="00D13746">
        <w:rPr>
          <w:lang w:val="fr-FR"/>
        </w:rPr>
        <w:t xml:space="preserve"> </w:t>
      </w:r>
      <w:r w:rsidR="003270C1">
        <w:rPr>
          <w:lang w:val="fr-FR"/>
        </w:rPr>
        <w:t>se sont engagé</w:t>
      </w:r>
      <w:r w:rsidRPr="00D13746">
        <w:rPr>
          <w:lang w:val="fr-FR"/>
        </w:rPr>
        <w:t xml:space="preserve">s à </w:t>
      </w:r>
      <w:r w:rsidR="0067468D">
        <w:rPr>
          <w:lang w:val="fr-FR"/>
        </w:rPr>
        <w:t>appliquer</w:t>
      </w:r>
      <w:r w:rsidRPr="00D13746">
        <w:rPr>
          <w:lang w:val="fr-FR"/>
        </w:rPr>
        <w:t xml:space="preserve"> la </w:t>
      </w:r>
      <w:r w:rsidR="003270C1">
        <w:rPr>
          <w:lang w:val="fr-FR"/>
        </w:rPr>
        <w:t xml:space="preserve">politique d’égalité des sexes </w:t>
      </w:r>
      <w:r w:rsidRPr="00D13746">
        <w:rPr>
          <w:lang w:val="fr-FR"/>
        </w:rPr>
        <w:t xml:space="preserve">et </w:t>
      </w:r>
      <w:r w:rsidR="008323FC">
        <w:rPr>
          <w:lang w:val="fr-FR"/>
        </w:rPr>
        <w:t xml:space="preserve">à ce </w:t>
      </w:r>
      <w:r w:rsidRPr="00D13746">
        <w:rPr>
          <w:lang w:val="fr-FR"/>
        </w:rPr>
        <w:t xml:space="preserve">que </w:t>
      </w:r>
      <w:r w:rsidR="003270C1">
        <w:rPr>
          <w:lang w:val="fr-FR"/>
        </w:rPr>
        <w:t xml:space="preserve">des activités visant une mise en œuvre du projet respectueuse de l’égalité des sexes seraient </w:t>
      </w:r>
      <w:r w:rsidR="00E60F6A">
        <w:rPr>
          <w:lang w:val="fr-FR"/>
        </w:rPr>
        <w:t>menées</w:t>
      </w:r>
      <w:r w:rsidR="003270C1">
        <w:rPr>
          <w:lang w:val="fr-FR"/>
        </w:rPr>
        <w:t xml:space="preserve"> de manière continue</w:t>
      </w:r>
      <w:r w:rsidR="008E294F" w:rsidRPr="00D13746">
        <w:rPr>
          <w:lang w:val="fr-FR"/>
        </w:rPr>
        <w:t xml:space="preserve">, </w:t>
      </w:r>
      <w:r w:rsidRPr="00D13746">
        <w:rPr>
          <w:i/>
          <w:lang w:val="fr-FR"/>
        </w:rPr>
        <w:t>ent</w:t>
      </w:r>
      <w:r w:rsidR="008E294F" w:rsidRPr="00D13746">
        <w:rPr>
          <w:i/>
          <w:lang w:val="fr-FR"/>
        </w:rPr>
        <w:t>r</w:t>
      </w:r>
      <w:r w:rsidRPr="00D13746">
        <w:rPr>
          <w:i/>
          <w:lang w:val="fr-FR"/>
        </w:rPr>
        <w:t>e autres</w:t>
      </w:r>
      <w:r w:rsidR="004D03D6">
        <w:rPr>
          <w:i/>
          <w:lang w:val="fr-FR"/>
        </w:rPr>
        <w:t>,</w:t>
      </w:r>
      <w:r w:rsidR="003270C1">
        <w:rPr>
          <w:lang w:val="fr-FR"/>
        </w:rPr>
        <w:t xml:space="preserve"> un meilleur équilibre</w:t>
      </w:r>
      <w:r w:rsidR="008E294F" w:rsidRPr="00D13746">
        <w:rPr>
          <w:lang w:val="fr-FR"/>
        </w:rPr>
        <w:t xml:space="preserve"> </w:t>
      </w:r>
      <w:r w:rsidR="008323FC">
        <w:rPr>
          <w:lang w:val="fr-FR"/>
        </w:rPr>
        <w:t xml:space="preserve">des genres </w:t>
      </w:r>
      <w:r w:rsidRPr="00D13746">
        <w:rPr>
          <w:lang w:val="fr-FR"/>
        </w:rPr>
        <w:t>parmi les</w:t>
      </w:r>
      <w:r w:rsidR="008E294F" w:rsidRPr="00D13746">
        <w:rPr>
          <w:lang w:val="fr-FR"/>
        </w:rPr>
        <w:t xml:space="preserve"> experts/</w:t>
      </w:r>
      <w:r w:rsidRPr="00D13746">
        <w:rPr>
          <w:lang w:val="fr-FR"/>
        </w:rPr>
        <w:t xml:space="preserve">formateurs recrutés pour les activités du PGEH et </w:t>
      </w:r>
      <w:r w:rsidR="003270C1">
        <w:rPr>
          <w:lang w:val="fr-FR"/>
        </w:rPr>
        <w:t xml:space="preserve">parmi </w:t>
      </w:r>
      <w:r w:rsidRPr="00D13746">
        <w:rPr>
          <w:lang w:val="fr-FR"/>
        </w:rPr>
        <w:t>les partici</w:t>
      </w:r>
      <w:r w:rsidR="003270C1">
        <w:rPr>
          <w:lang w:val="fr-FR"/>
        </w:rPr>
        <w:t>pants aux différents programmes; la pré</w:t>
      </w:r>
      <w:r w:rsidRPr="00D13746">
        <w:rPr>
          <w:lang w:val="fr-FR"/>
        </w:rPr>
        <w:t>sentation de données sur</w:t>
      </w:r>
      <w:r w:rsidR="008E294F" w:rsidRPr="00D13746">
        <w:rPr>
          <w:lang w:val="fr-FR"/>
        </w:rPr>
        <w:t xml:space="preserve"> </w:t>
      </w:r>
      <w:r w:rsidR="004D03D6">
        <w:rPr>
          <w:lang w:val="fr-FR"/>
        </w:rPr>
        <w:t>la</w:t>
      </w:r>
      <w:r w:rsidR="008E294F" w:rsidRPr="00D13746">
        <w:rPr>
          <w:lang w:val="fr-FR"/>
        </w:rPr>
        <w:t xml:space="preserve"> </w:t>
      </w:r>
      <w:r w:rsidR="004D03D6">
        <w:rPr>
          <w:lang w:val="fr-FR"/>
        </w:rPr>
        <w:t xml:space="preserve">répartition par </w:t>
      </w:r>
      <w:r w:rsidR="008323FC">
        <w:rPr>
          <w:lang w:val="fr-FR"/>
        </w:rPr>
        <w:t>genre</w:t>
      </w:r>
      <w:r w:rsidR="008E294F" w:rsidRPr="00D13746">
        <w:rPr>
          <w:lang w:val="fr-FR"/>
        </w:rPr>
        <w:t xml:space="preserve"> </w:t>
      </w:r>
      <w:r w:rsidR="004D03D6">
        <w:rPr>
          <w:lang w:val="fr-FR"/>
        </w:rPr>
        <w:t>dans le maté</w:t>
      </w:r>
      <w:r w:rsidRPr="00D13746">
        <w:rPr>
          <w:lang w:val="fr-FR"/>
        </w:rPr>
        <w:t xml:space="preserve">riel de formation et de </w:t>
      </w:r>
      <w:r w:rsidR="004D03D6">
        <w:rPr>
          <w:lang w:val="fr-FR"/>
        </w:rPr>
        <w:t>vulgarisation, et la collecte et</w:t>
      </w:r>
      <w:r w:rsidR="008E294F" w:rsidRPr="00D13746">
        <w:rPr>
          <w:lang w:val="fr-FR"/>
        </w:rPr>
        <w:t xml:space="preserve"> </w:t>
      </w:r>
      <w:r w:rsidR="004D03D6">
        <w:rPr>
          <w:lang w:val="fr-FR"/>
        </w:rPr>
        <w:t xml:space="preserve">la communication de </w:t>
      </w:r>
      <w:r w:rsidRPr="00D13746">
        <w:rPr>
          <w:lang w:val="fr-FR"/>
        </w:rPr>
        <w:t xml:space="preserve">données </w:t>
      </w:r>
      <w:r w:rsidR="004D03D6">
        <w:rPr>
          <w:lang w:val="fr-FR"/>
        </w:rPr>
        <w:t>ventilées par sexe pour</w:t>
      </w:r>
      <w:r w:rsidR="008323FC">
        <w:rPr>
          <w:lang w:val="fr-FR"/>
        </w:rPr>
        <w:t xml:space="preserve"> les activités du</w:t>
      </w:r>
      <w:r w:rsidRPr="00D13746">
        <w:rPr>
          <w:lang w:val="fr-FR"/>
        </w:rPr>
        <w:t xml:space="preserve"> projet. Le rapport de mise en oeuvre pour la deuxième </w:t>
      </w:r>
      <w:r w:rsidR="008E294F" w:rsidRPr="00D13746">
        <w:rPr>
          <w:lang w:val="fr-FR"/>
        </w:rPr>
        <w:t>tranche</w:t>
      </w:r>
      <w:r w:rsidR="004D03D6">
        <w:rPr>
          <w:lang w:val="fr-FR"/>
        </w:rPr>
        <w:t xml:space="preserve"> incluait déjà</w:t>
      </w:r>
      <w:r w:rsidR="008E294F" w:rsidRPr="00D13746">
        <w:rPr>
          <w:lang w:val="fr-FR"/>
        </w:rPr>
        <w:t xml:space="preserve"> </w:t>
      </w:r>
      <w:r w:rsidRPr="00D13746">
        <w:rPr>
          <w:lang w:val="fr-FR"/>
        </w:rPr>
        <w:t xml:space="preserve">des </w:t>
      </w:r>
      <w:r w:rsidR="008E294F" w:rsidRPr="00D13746">
        <w:rPr>
          <w:lang w:val="fr-FR"/>
        </w:rPr>
        <w:t>information</w:t>
      </w:r>
      <w:r w:rsidRPr="00D13746">
        <w:rPr>
          <w:lang w:val="fr-FR"/>
        </w:rPr>
        <w:t>s sur l</w:t>
      </w:r>
      <w:r w:rsidR="004D03D6">
        <w:rPr>
          <w:lang w:val="fr-FR"/>
        </w:rPr>
        <w:t>e nombre de femmes incluses d</w:t>
      </w:r>
      <w:r w:rsidRPr="00D13746">
        <w:rPr>
          <w:lang w:val="fr-FR"/>
        </w:rPr>
        <w:t>a</w:t>
      </w:r>
      <w:r w:rsidR="004D03D6">
        <w:rPr>
          <w:lang w:val="fr-FR"/>
        </w:rPr>
        <w:t>ns la</w:t>
      </w:r>
      <w:r w:rsidRPr="00D13746">
        <w:rPr>
          <w:lang w:val="fr-FR"/>
        </w:rPr>
        <w:t xml:space="preserve"> fo</w:t>
      </w:r>
      <w:r w:rsidR="004D03D6">
        <w:rPr>
          <w:lang w:val="fr-FR"/>
        </w:rPr>
        <w:t xml:space="preserve">rmation des </w:t>
      </w:r>
      <w:r w:rsidRPr="00D13746">
        <w:rPr>
          <w:lang w:val="fr-FR"/>
        </w:rPr>
        <w:t xml:space="preserve">agents des douanes </w:t>
      </w:r>
      <w:r w:rsidR="006E75B8" w:rsidRPr="00D13746">
        <w:rPr>
          <w:lang w:val="fr-FR"/>
        </w:rPr>
        <w:t>et de l’application de la loi</w:t>
      </w:r>
      <w:r w:rsidR="008E294F" w:rsidRPr="00D13746">
        <w:rPr>
          <w:lang w:val="fr-FR"/>
        </w:rPr>
        <w:t>.</w:t>
      </w:r>
    </w:p>
    <w:p w14:paraId="016F40B7" w14:textId="451860F6" w:rsidR="008E294F" w:rsidRPr="00D13746" w:rsidRDefault="006E75B8" w:rsidP="00627E5E">
      <w:pPr>
        <w:keepNext/>
        <w:keepLines/>
        <w:rPr>
          <w:u w:val="single"/>
          <w:lang w:val="fr-FR"/>
        </w:rPr>
      </w:pPr>
      <w:r w:rsidRPr="00D13746">
        <w:rPr>
          <w:u w:val="single"/>
          <w:lang w:val="fr-FR"/>
        </w:rPr>
        <w:t>Pérennité de l’élimination des</w:t>
      </w:r>
      <w:r w:rsidR="008E294F" w:rsidRPr="00D13746">
        <w:rPr>
          <w:u w:val="single"/>
          <w:lang w:val="fr-FR"/>
        </w:rPr>
        <w:t xml:space="preserve"> HCFC </w:t>
      </w:r>
    </w:p>
    <w:p w14:paraId="24124A61" w14:textId="77777777" w:rsidR="008E294F" w:rsidRPr="00D13746" w:rsidRDefault="008E294F" w:rsidP="00627E5E">
      <w:pPr>
        <w:rPr>
          <w:u w:val="single"/>
          <w:lang w:val="fr-FR"/>
        </w:rPr>
      </w:pPr>
    </w:p>
    <w:p w14:paraId="6CBC30EC" w14:textId="3AD88871" w:rsidR="008E294F" w:rsidRPr="00D13746" w:rsidRDefault="006E75B8" w:rsidP="00627E5E">
      <w:pPr>
        <w:pStyle w:val="Heading1"/>
        <w:rPr>
          <w:lang w:val="fr-FR"/>
        </w:rPr>
      </w:pPr>
      <w:r w:rsidRPr="00D13746">
        <w:rPr>
          <w:lang w:val="fr-FR"/>
        </w:rPr>
        <w:t xml:space="preserve">La pérennité de l‘élimination des </w:t>
      </w:r>
      <w:r w:rsidR="008E294F" w:rsidRPr="00D13746">
        <w:rPr>
          <w:lang w:val="fr-FR"/>
        </w:rPr>
        <w:t xml:space="preserve">HCFC </w:t>
      </w:r>
      <w:r w:rsidRPr="00D13746">
        <w:rPr>
          <w:lang w:val="fr-FR"/>
        </w:rPr>
        <w:t>sera assurée par : un soutien continu fourni aux centr</w:t>
      </w:r>
      <w:r w:rsidR="008323FC">
        <w:rPr>
          <w:lang w:val="fr-FR"/>
        </w:rPr>
        <w:t>es de formation professionnelle</w:t>
      </w:r>
      <w:r w:rsidRPr="00D13746">
        <w:rPr>
          <w:lang w:val="fr-FR"/>
        </w:rPr>
        <w:t>; la certification des techniciens par INTN ainsi que les efforts du gouvernement et des associations du secteur de l’entretien (ASOTRAP et</w:t>
      </w:r>
      <w:r w:rsidR="008E294F" w:rsidRPr="00D13746">
        <w:rPr>
          <w:lang w:val="fr-FR"/>
        </w:rPr>
        <w:t xml:space="preserve"> TRAP) </w:t>
      </w:r>
      <w:r w:rsidRPr="00D13746">
        <w:rPr>
          <w:lang w:val="fr-FR"/>
        </w:rPr>
        <w:t>pour promouvoir l’embauche de techniciens certifiés pour l’entretien des équipements de réfrigération et de climatisation; l’application eff</w:t>
      </w:r>
      <w:r w:rsidR="004D03D6">
        <w:rPr>
          <w:lang w:val="fr-FR"/>
        </w:rPr>
        <w:t>icace</w:t>
      </w:r>
      <w:r w:rsidRPr="00D13746">
        <w:rPr>
          <w:lang w:val="fr-FR"/>
        </w:rPr>
        <w:t xml:space="preserve"> des systèmes d</w:t>
      </w:r>
      <w:r w:rsidR="004D03D6">
        <w:rPr>
          <w:lang w:val="fr-FR"/>
        </w:rPr>
        <w:t>’octroi d</w:t>
      </w:r>
      <w:r w:rsidRPr="00D13746">
        <w:rPr>
          <w:lang w:val="fr-FR"/>
        </w:rPr>
        <w:t>e permis et de quotas pour les HCFC, associée à la participation active de l’Institut paraguayen de formation des agents des douanes et autres organisations de</w:t>
      </w:r>
      <w:r w:rsidR="004D03D6">
        <w:rPr>
          <w:lang w:val="fr-FR"/>
        </w:rPr>
        <w:t>s</w:t>
      </w:r>
      <w:r w:rsidRPr="00D13746">
        <w:rPr>
          <w:lang w:val="fr-FR"/>
        </w:rPr>
        <w:t xml:space="preserve"> différents ministères </w:t>
      </w:r>
      <w:r w:rsidR="004D03D6">
        <w:rPr>
          <w:lang w:val="fr-FR"/>
        </w:rPr>
        <w:t xml:space="preserve">responsables de la formation des agents d’application de la loi </w:t>
      </w:r>
      <w:r w:rsidRPr="00D13746">
        <w:rPr>
          <w:lang w:val="fr-FR"/>
        </w:rPr>
        <w:t xml:space="preserve">et des mesures </w:t>
      </w:r>
      <w:r w:rsidR="004D03D6">
        <w:rPr>
          <w:lang w:val="fr-FR"/>
        </w:rPr>
        <w:t>de prévention du commerce illicite</w:t>
      </w:r>
      <w:r w:rsidRPr="00D13746">
        <w:rPr>
          <w:lang w:val="fr-FR"/>
        </w:rPr>
        <w:t xml:space="preserve">; des activités de sensibilisation et de </w:t>
      </w:r>
      <w:r w:rsidR="004D03D6">
        <w:rPr>
          <w:lang w:val="fr-FR"/>
        </w:rPr>
        <w:t xml:space="preserve">vulgarisation </w:t>
      </w:r>
      <w:r w:rsidRPr="00D13746">
        <w:rPr>
          <w:lang w:val="fr-FR"/>
        </w:rPr>
        <w:t>pour promouvoir l’adoption de technologies sans HCFC et à faible PRG</w:t>
      </w:r>
      <w:r w:rsidR="008E294F" w:rsidRPr="00D13746">
        <w:rPr>
          <w:lang w:val="fr-FR"/>
        </w:rPr>
        <w:t>.</w:t>
      </w:r>
    </w:p>
    <w:p w14:paraId="0AADB03B" w14:textId="77777777" w:rsidR="008E294F" w:rsidRPr="00D13746" w:rsidRDefault="008E294F" w:rsidP="00627E5E">
      <w:pPr>
        <w:rPr>
          <w:u w:val="single"/>
          <w:lang w:val="fr-FR"/>
        </w:rPr>
      </w:pPr>
      <w:r w:rsidRPr="00D13746">
        <w:rPr>
          <w:u w:val="single"/>
          <w:lang w:val="fr-FR"/>
        </w:rPr>
        <w:t xml:space="preserve">Conclusion </w:t>
      </w:r>
    </w:p>
    <w:p w14:paraId="444E8540" w14:textId="77777777" w:rsidR="008E294F" w:rsidRPr="00D13746" w:rsidRDefault="008E294F" w:rsidP="00627E5E">
      <w:pPr>
        <w:rPr>
          <w:lang w:val="fr-FR"/>
        </w:rPr>
      </w:pPr>
    </w:p>
    <w:p w14:paraId="135ABC79" w14:textId="29454BF3" w:rsidR="008E294F" w:rsidRPr="00D13746" w:rsidRDefault="006E75B8" w:rsidP="00627E5E">
      <w:pPr>
        <w:pStyle w:val="Heading1"/>
        <w:rPr>
          <w:lang w:val="fr-FR"/>
        </w:rPr>
      </w:pPr>
      <w:r w:rsidRPr="00D13746">
        <w:rPr>
          <w:lang w:val="fr-FR"/>
        </w:rPr>
        <w:t xml:space="preserve">Le </w:t>
      </w:r>
      <w:r w:rsidR="008E294F" w:rsidRPr="00D13746">
        <w:rPr>
          <w:lang w:val="fr-FR"/>
        </w:rPr>
        <w:t>Paraguay continue</w:t>
      </w:r>
      <w:r w:rsidRPr="00D13746">
        <w:rPr>
          <w:lang w:val="fr-FR"/>
        </w:rPr>
        <w:t xml:space="preserve"> de </w:t>
      </w:r>
      <w:r w:rsidR="008E294F" w:rsidRPr="00D13746">
        <w:rPr>
          <w:lang w:val="fr-FR"/>
        </w:rPr>
        <w:t>s</w:t>
      </w:r>
      <w:r w:rsidRPr="00D13746">
        <w:rPr>
          <w:lang w:val="fr-FR"/>
        </w:rPr>
        <w:t xml:space="preserve">e conformer aux objectifs de contrôle du Protocole de Montréal </w:t>
      </w:r>
      <w:r w:rsidR="00D8007E">
        <w:rPr>
          <w:lang w:val="fr-FR"/>
        </w:rPr>
        <w:t>avec</w:t>
      </w:r>
      <w:r w:rsidRPr="00D13746">
        <w:rPr>
          <w:lang w:val="fr-FR"/>
        </w:rPr>
        <w:t xml:space="preserve"> la mise en œuvre efficace d’un système d</w:t>
      </w:r>
      <w:r w:rsidR="00D8007E">
        <w:rPr>
          <w:lang w:val="fr-FR"/>
        </w:rPr>
        <w:t>’octroi d</w:t>
      </w:r>
      <w:r w:rsidRPr="00D13746">
        <w:rPr>
          <w:lang w:val="fr-FR"/>
        </w:rPr>
        <w:t>e permis et de quotas.  Le gouvernement</w:t>
      </w:r>
      <w:r w:rsidR="008E294F" w:rsidRPr="00D13746">
        <w:rPr>
          <w:lang w:val="fr-FR"/>
        </w:rPr>
        <w:t xml:space="preserve"> a</w:t>
      </w:r>
      <w:r w:rsidRPr="00D13746">
        <w:rPr>
          <w:lang w:val="fr-FR"/>
        </w:rPr>
        <w:t xml:space="preserve"> fait des progrès additionnels da</w:t>
      </w:r>
      <w:r w:rsidR="00D8007E">
        <w:rPr>
          <w:lang w:val="fr-FR"/>
        </w:rPr>
        <w:t>ns les activités du PGEH, inclu</w:t>
      </w:r>
      <w:r w:rsidRPr="00D13746">
        <w:rPr>
          <w:lang w:val="fr-FR"/>
        </w:rPr>
        <w:t xml:space="preserve">ant </w:t>
      </w:r>
      <w:r w:rsidR="00D8007E">
        <w:rPr>
          <w:lang w:val="fr-FR"/>
        </w:rPr>
        <w:t>le renforcement des capacités des agents des douanes et des techniciens d</w:t>
      </w:r>
      <w:r w:rsidRPr="00D13746">
        <w:rPr>
          <w:lang w:val="fr-FR"/>
        </w:rPr>
        <w:t>’entretien, l</w:t>
      </w:r>
      <w:r w:rsidR="00D8007E">
        <w:rPr>
          <w:lang w:val="fr-FR"/>
        </w:rPr>
        <w:t xml:space="preserve">e soutien des </w:t>
      </w:r>
      <w:r w:rsidRPr="00D13746">
        <w:rPr>
          <w:lang w:val="fr-FR"/>
        </w:rPr>
        <w:t xml:space="preserve">instituts de formation </w:t>
      </w:r>
      <w:r w:rsidR="00D8007E">
        <w:rPr>
          <w:lang w:val="fr-FR"/>
        </w:rPr>
        <w:t xml:space="preserve">par la fourniture d’équipements </w:t>
      </w:r>
      <w:r w:rsidRPr="00D13746">
        <w:rPr>
          <w:lang w:val="fr-FR"/>
        </w:rPr>
        <w:t>et la certification dans le secteur de l’entretien</w:t>
      </w:r>
      <w:r w:rsidR="008E294F" w:rsidRPr="00D13746">
        <w:rPr>
          <w:lang w:val="fr-FR"/>
        </w:rPr>
        <w:t xml:space="preserve">, </w:t>
      </w:r>
      <w:r w:rsidR="00D8007E">
        <w:rPr>
          <w:lang w:val="fr-FR"/>
        </w:rPr>
        <w:t>l’exploitation de</w:t>
      </w:r>
      <w:r w:rsidR="00DF7521" w:rsidRPr="00D13746">
        <w:rPr>
          <w:lang w:val="fr-FR"/>
        </w:rPr>
        <w:t xml:space="preserve"> centres de récupération et de recyclage et la promotion de l’adoption de solutions de remplacement sans HCFC et à faible PRG qui contribuent à une </w:t>
      </w:r>
      <w:r w:rsidR="00DF7521" w:rsidRPr="00D13746">
        <w:rPr>
          <w:lang w:val="fr-FR"/>
        </w:rPr>
        <w:lastRenderedPageBreak/>
        <w:t xml:space="preserve">réduction durable de la consommation de </w:t>
      </w:r>
      <w:r w:rsidR="008E294F" w:rsidRPr="00D13746">
        <w:rPr>
          <w:lang w:val="fr-FR"/>
        </w:rPr>
        <w:t xml:space="preserve">HCFC </w:t>
      </w:r>
      <w:r w:rsidR="00DF7521" w:rsidRPr="00D13746">
        <w:rPr>
          <w:lang w:val="fr-FR"/>
        </w:rPr>
        <w:t>dans le pays</w:t>
      </w:r>
      <w:r w:rsidR="008E294F" w:rsidRPr="00D13746">
        <w:rPr>
          <w:lang w:val="fr-FR"/>
        </w:rPr>
        <w:t xml:space="preserve">. </w:t>
      </w:r>
      <w:r w:rsidR="00DF7521" w:rsidRPr="00D13746">
        <w:rPr>
          <w:lang w:val="fr-FR"/>
        </w:rPr>
        <w:t xml:space="preserve">L’utilisation de polyols prémélangés importés contenant du </w:t>
      </w:r>
      <w:r w:rsidR="008E294F" w:rsidRPr="00D13746">
        <w:rPr>
          <w:lang w:val="fr-FR"/>
        </w:rPr>
        <w:t xml:space="preserve">HCFC-141b </w:t>
      </w:r>
      <w:r w:rsidR="00DF7521" w:rsidRPr="00D13746">
        <w:rPr>
          <w:lang w:val="fr-FR"/>
        </w:rPr>
        <w:t xml:space="preserve"> sera traitée dans la phase II du PGEH qui devrait être présentée en </w:t>
      </w:r>
      <w:r w:rsidR="008E294F" w:rsidRPr="00D13746">
        <w:rPr>
          <w:lang w:val="fr-FR"/>
        </w:rPr>
        <w:t xml:space="preserve">2021. </w:t>
      </w:r>
      <w:r w:rsidR="00DF7521" w:rsidRPr="00D13746">
        <w:rPr>
          <w:lang w:val="fr-FR"/>
        </w:rPr>
        <w:t>Plus de 92 pou</w:t>
      </w:r>
      <w:r w:rsidR="008E294F" w:rsidRPr="00D13746">
        <w:rPr>
          <w:lang w:val="fr-FR"/>
        </w:rPr>
        <w:t xml:space="preserve">r cent </w:t>
      </w:r>
      <w:r w:rsidR="00DF7521" w:rsidRPr="00D13746">
        <w:rPr>
          <w:lang w:val="fr-FR"/>
        </w:rPr>
        <w:t>des fonds approuvés ont été décaissés.  Durant la dernière tranche, l</w:t>
      </w:r>
      <w:r w:rsidR="008E294F" w:rsidRPr="00D13746">
        <w:rPr>
          <w:lang w:val="fr-FR"/>
        </w:rPr>
        <w:t xml:space="preserve">e </w:t>
      </w:r>
      <w:r w:rsidR="00DF7521" w:rsidRPr="00D13746">
        <w:rPr>
          <w:lang w:val="fr-FR"/>
        </w:rPr>
        <w:t>gou</w:t>
      </w:r>
      <w:r w:rsidR="008E294F" w:rsidRPr="00D13746">
        <w:rPr>
          <w:lang w:val="fr-FR"/>
        </w:rPr>
        <w:t>vern</w:t>
      </w:r>
      <w:r w:rsidR="00DF7521" w:rsidRPr="00D13746">
        <w:rPr>
          <w:lang w:val="fr-FR"/>
        </w:rPr>
        <w:t>e</w:t>
      </w:r>
      <w:r w:rsidR="008E294F" w:rsidRPr="00D13746">
        <w:rPr>
          <w:lang w:val="fr-FR"/>
        </w:rPr>
        <w:t xml:space="preserve">ment </w:t>
      </w:r>
      <w:r w:rsidR="00D8007E">
        <w:rPr>
          <w:lang w:val="fr-FR"/>
        </w:rPr>
        <w:t>poursuivra la mise en œuvre d’</w:t>
      </w:r>
      <w:r w:rsidR="00DF7521" w:rsidRPr="00D13746">
        <w:rPr>
          <w:lang w:val="fr-FR"/>
        </w:rPr>
        <w:t xml:space="preserve">activités </w:t>
      </w:r>
      <w:r w:rsidR="00D8007E">
        <w:rPr>
          <w:lang w:val="fr-FR"/>
        </w:rPr>
        <w:t>reliées à l’application de la loi,</w:t>
      </w:r>
      <w:r w:rsidR="00DF7521" w:rsidRPr="00D13746">
        <w:rPr>
          <w:lang w:val="fr-FR"/>
        </w:rPr>
        <w:t xml:space="preserve"> incluant la formation des agents des douanes pour s’assurer que la consommation de HCFC reste inférieure aux cibles du Protocole de Montréal et de l’Accord, </w:t>
      </w:r>
      <w:r w:rsidR="00D8007E">
        <w:rPr>
          <w:lang w:val="fr-FR"/>
        </w:rPr>
        <w:t>le soutien du</w:t>
      </w:r>
      <w:r w:rsidR="00DF7521" w:rsidRPr="00D13746">
        <w:rPr>
          <w:lang w:val="fr-FR"/>
        </w:rPr>
        <w:t xml:space="preserve"> secteur de l’entretien par la formation et la certification des techniciens et des activités de sensibilis</w:t>
      </w:r>
      <w:r w:rsidR="008E294F" w:rsidRPr="00D13746">
        <w:rPr>
          <w:lang w:val="fr-FR"/>
        </w:rPr>
        <w:t>a</w:t>
      </w:r>
      <w:r w:rsidR="00DF7521" w:rsidRPr="00D13746">
        <w:rPr>
          <w:lang w:val="fr-FR"/>
        </w:rPr>
        <w:t>tion et de vulgarisation af</w:t>
      </w:r>
      <w:r w:rsidR="00D8007E">
        <w:rPr>
          <w:lang w:val="fr-FR"/>
        </w:rPr>
        <w:t xml:space="preserve">in de maximiser l’adoption de </w:t>
      </w:r>
      <w:r w:rsidR="00DF7521" w:rsidRPr="00D13746">
        <w:rPr>
          <w:lang w:val="fr-FR"/>
        </w:rPr>
        <w:t>solutions de remplacement sans HCFC et à faible PRG dans le secteur de l’entretien.</w:t>
      </w:r>
    </w:p>
    <w:p w14:paraId="1AFD27BB" w14:textId="095B412B" w:rsidR="008E294F" w:rsidRPr="00D13746" w:rsidRDefault="00DF7521" w:rsidP="00627E5E">
      <w:pPr>
        <w:rPr>
          <w:lang w:val="fr-FR"/>
        </w:rPr>
      </w:pPr>
      <w:r w:rsidRPr="00D13746">
        <w:rPr>
          <w:b/>
          <w:lang w:val="fr-FR"/>
        </w:rPr>
        <w:t>RECOMMA</w:t>
      </w:r>
      <w:r w:rsidR="008E294F" w:rsidRPr="00D13746">
        <w:rPr>
          <w:b/>
          <w:lang w:val="fr-FR"/>
        </w:rPr>
        <w:t>NDATION</w:t>
      </w:r>
    </w:p>
    <w:p w14:paraId="7CE9E621" w14:textId="77777777" w:rsidR="008E294F" w:rsidRPr="00D13746" w:rsidRDefault="008E294F" w:rsidP="00627E5E">
      <w:pPr>
        <w:rPr>
          <w:lang w:val="fr-FR"/>
        </w:rPr>
      </w:pPr>
    </w:p>
    <w:p w14:paraId="342E7ED8" w14:textId="4D2711FD" w:rsidR="008E294F" w:rsidRPr="00D13746" w:rsidRDefault="00DF7521" w:rsidP="00627E5E">
      <w:pPr>
        <w:pStyle w:val="Heading1"/>
        <w:rPr>
          <w:lang w:val="fr-FR"/>
        </w:rPr>
      </w:pPr>
      <w:r w:rsidRPr="00D13746">
        <w:rPr>
          <w:lang w:val="fr-FR"/>
        </w:rPr>
        <w:t>Le Secré</w:t>
      </w:r>
      <w:r w:rsidR="008E294F" w:rsidRPr="00D13746">
        <w:rPr>
          <w:lang w:val="fr-FR"/>
        </w:rPr>
        <w:t xml:space="preserve">tariat </w:t>
      </w:r>
      <w:r w:rsidRPr="00D13746">
        <w:rPr>
          <w:lang w:val="fr-FR"/>
        </w:rPr>
        <w:t>du Fonds recomma</w:t>
      </w:r>
      <w:r w:rsidR="008E294F" w:rsidRPr="00D13746">
        <w:rPr>
          <w:lang w:val="fr-FR"/>
        </w:rPr>
        <w:t>nd</w:t>
      </w:r>
      <w:r w:rsidRPr="00D13746">
        <w:rPr>
          <w:lang w:val="fr-FR"/>
        </w:rPr>
        <w:t>e au Comité exécutif de prendre note du rapport périodique sur la mi</w:t>
      </w:r>
      <w:r w:rsidR="008E294F" w:rsidRPr="00D13746">
        <w:rPr>
          <w:lang w:val="fr-FR"/>
        </w:rPr>
        <w:t>s</w:t>
      </w:r>
      <w:r w:rsidRPr="00D13746">
        <w:rPr>
          <w:lang w:val="fr-FR"/>
        </w:rPr>
        <w:t xml:space="preserve">e en œuvre de la deuxième tranche de la phase I du plan de gestion de l’élimination des HCFC </w:t>
      </w:r>
      <w:r w:rsidR="008E294F" w:rsidRPr="00D13746">
        <w:rPr>
          <w:lang w:val="fr-FR"/>
        </w:rPr>
        <w:t xml:space="preserve"> </w:t>
      </w:r>
      <w:r w:rsidR="008A4DD4" w:rsidRPr="00D13746">
        <w:rPr>
          <w:lang w:val="fr-FR"/>
        </w:rPr>
        <w:t xml:space="preserve">(PGEH) pour le </w:t>
      </w:r>
      <w:r w:rsidR="008E294F" w:rsidRPr="00D13746">
        <w:rPr>
          <w:lang w:val="fr-FR"/>
        </w:rPr>
        <w:t xml:space="preserve">Paraguay; </w:t>
      </w:r>
      <w:r w:rsidR="00D8007E">
        <w:rPr>
          <w:lang w:val="fr-FR"/>
        </w:rPr>
        <w:t>et recommande égalemen</w:t>
      </w:r>
      <w:r w:rsidR="008A4DD4" w:rsidRPr="00D13746">
        <w:rPr>
          <w:lang w:val="fr-FR"/>
        </w:rPr>
        <w:t xml:space="preserve">t l’approbation globale de la troisième et dernière </w:t>
      </w:r>
      <w:r w:rsidR="008E294F" w:rsidRPr="00D13746">
        <w:rPr>
          <w:lang w:val="fr-FR"/>
        </w:rPr>
        <w:t xml:space="preserve">tranche </w:t>
      </w:r>
      <w:r w:rsidR="008A4DD4" w:rsidRPr="00D13746">
        <w:rPr>
          <w:lang w:val="fr-FR"/>
        </w:rPr>
        <w:t xml:space="preserve">de la phase I du PGEH pour le </w:t>
      </w:r>
      <w:r w:rsidR="008E294F" w:rsidRPr="00D13746">
        <w:rPr>
          <w:lang w:val="fr-FR"/>
        </w:rPr>
        <w:t>Paraguay, a</w:t>
      </w:r>
      <w:r w:rsidR="008A4DD4" w:rsidRPr="00D13746">
        <w:rPr>
          <w:lang w:val="fr-FR"/>
        </w:rPr>
        <w:t>i</w:t>
      </w:r>
      <w:r w:rsidR="008E294F" w:rsidRPr="00D13746">
        <w:rPr>
          <w:lang w:val="fr-FR"/>
        </w:rPr>
        <w:t>n</w:t>
      </w:r>
      <w:r w:rsidR="008A4DD4" w:rsidRPr="00D13746">
        <w:rPr>
          <w:lang w:val="fr-FR"/>
        </w:rPr>
        <w:t>si que le plan correspondant de mise en œuvre de la tranche pour</w:t>
      </w:r>
      <w:r w:rsidR="008E294F" w:rsidRPr="00D13746">
        <w:rPr>
          <w:lang w:val="fr-FR"/>
        </w:rPr>
        <w:t xml:space="preserve"> 2020-</w:t>
      </w:r>
      <w:r w:rsidR="008A4DD4" w:rsidRPr="00D13746">
        <w:rPr>
          <w:lang w:val="fr-FR"/>
        </w:rPr>
        <w:t>2021</w:t>
      </w:r>
      <w:r w:rsidR="008E294F" w:rsidRPr="00D13746">
        <w:rPr>
          <w:lang w:val="fr-FR"/>
        </w:rPr>
        <w:t>, a</w:t>
      </w:r>
      <w:r w:rsidR="008A4DD4" w:rsidRPr="00D13746">
        <w:rPr>
          <w:lang w:val="fr-FR"/>
        </w:rPr>
        <w:t>u niveau de financemen</w:t>
      </w:r>
      <w:r w:rsidR="008E294F" w:rsidRPr="00D13746">
        <w:rPr>
          <w:lang w:val="fr-FR"/>
        </w:rPr>
        <w:t xml:space="preserve">t </w:t>
      </w:r>
      <w:r w:rsidR="008A4DD4" w:rsidRPr="00D13746">
        <w:rPr>
          <w:lang w:val="fr-FR"/>
        </w:rPr>
        <w:t>indiqué dans le tableau suivant :</w:t>
      </w:r>
    </w:p>
    <w:tbl>
      <w:tblPr>
        <w:tblW w:w="926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4320"/>
        <w:gridCol w:w="1461"/>
        <w:gridCol w:w="1461"/>
        <w:gridCol w:w="1461"/>
      </w:tblGrid>
      <w:tr w:rsidR="008E294F" w:rsidRPr="00D13746" w14:paraId="4131870C" w14:textId="77777777" w:rsidTr="008E294F">
        <w:tc>
          <w:tcPr>
            <w:tcW w:w="563" w:type="dxa"/>
            <w:tcBorders>
              <w:top w:val="single" w:sz="4" w:space="0" w:color="auto"/>
              <w:left w:val="single" w:sz="4" w:space="0" w:color="auto"/>
              <w:bottom w:val="single" w:sz="4" w:space="0" w:color="auto"/>
              <w:right w:val="single" w:sz="4" w:space="0" w:color="auto"/>
            </w:tcBorders>
          </w:tcPr>
          <w:p w14:paraId="76C4EBDF" w14:textId="77777777" w:rsidR="008E294F" w:rsidRPr="00D13746" w:rsidRDefault="008E294F" w:rsidP="00627E5E">
            <w:pPr>
              <w:keepNext/>
              <w:rPr>
                <w:b/>
                <w:bCs/>
                <w:sz w:val="20"/>
                <w:szCs w:val="20"/>
                <w:lang w:val="fr-FR"/>
              </w:rPr>
            </w:pPr>
          </w:p>
        </w:tc>
        <w:tc>
          <w:tcPr>
            <w:tcW w:w="4320" w:type="dxa"/>
            <w:tcBorders>
              <w:top w:val="single" w:sz="4" w:space="0" w:color="auto"/>
              <w:left w:val="single" w:sz="4" w:space="0" w:color="auto"/>
              <w:bottom w:val="single" w:sz="4" w:space="0" w:color="auto"/>
              <w:right w:val="single" w:sz="4" w:space="0" w:color="auto"/>
            </w:tcBorders>
            <w:hideMark/>
          </w:tcPr>
          <w:p w14:paraId="7B99CE2F" w14:textId="647862FC" w:rsidR="008E294F" w:rsidRPr="00D13746" w:rsidRDefault="008A4DD4" w:rsidP="00D8007E">
            <w:pPr>
              <w:keepNext/>
              <w:jc w:val="center"/>
              <w:rPr>
                <w:b/>
                <w:bCs/>
                <w:sz w:val="20"/>
                <w:szCs w:val="20"/>
                <w:lang w:val="fr-FR"/>
              </w:rPr>
            </w:pPr>
            <w:r w:rsidRPr="00D13746">
              <w:rPr>
                <w:b/>
                <w:bCs/>
                <w:sz w:val="20"/>
                <w:szCs w:val="20"/>
                <w:lang w:val="fr-FR"/>
              </w:rPr>
              <w:t>Titre du p</w:t>
            </w:r>
            <w:r w:rsidR="008E294F" w:rsidRPr="00D13746">
              <w:rPr>
                <w:b/>
                <w:bCs/>
                <w:sz w:val="20"/>
                <w:szCs w:val="20"/>
                <w:lang w:val="fr-FR"/>
              </w:rPr>
              <w:t>roj</w:t>
            </w:r>
            <w:r w:rsidRPr="00D13746">
              <w:rPr>
                <w:b/>
                <w:bCs/>
                <w:sz w:val="20"/>
                <w:szCs w:val="20"/>
                <w:lang w:val="fr-FR"/>
              </w:rPr>
              <w:t>et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E9F94A" w14:textId="2B10A678" w:rsidR="00D8007E" w:rsidRDefault="008A4DD4" w:rsidP="00D8007E">
            <w:pPr>
              <w:keepNext/>
              <w:jc w:val="center"/>
              <w:rPr>
                <w:b/>
                <w:bCs/>
                <w:sz w:val="20"/>
                <w:szCs w:val="20"/>
                <w:lang w:val="fr-FR"/>
              </w:rPr>
            </w:pPr>
            <w:r w:rsidRPr="00D13746">
              <w:rPr>
                <w:b/>
                <w:bCs/>
                <w:sz w:val="20"/>
                <w:szCs w:val="20"/>
                <w:lang w:val="fr-FR"/>
              </w:rPr>
              <w:t>Financement</w:t>
            </w:r>
          </w:p>
          <w:p w14:paraId="5687CACC" w14:textId="210D78AE" w:rsidR="008E294F" w:rsidRPr="00D13746" w:rsidRDefault="008A4DD4" w:rsidP="00D8007E">
            <w:pPr>
              <w:keepNext/>
              <w:jc w:val="center"/>
              <w:rPr>
                <w:b/>
                <w:bCs/>
                <w:sz w:val="20"/>
                <w:szCs w:val="20"/>
                <w:lang w:val="fr-FR"/>
              </w:rPr>
            </w:pPr>
            <w:r w:rsidRPr="00D13746">
              <w:rPr>
                <w:b/>
                <w:bCs/>
                <w:sz w:val="20"/>
                <w:szCs w:val="20"/>
                <w:lang w:val="fr-FR"/>
              </w:rPr>
              <w:t>du proje</w:t>
            </w:r>
            <w:r w:rsidR="008E294F" w:rsidRPr="00D13746">
              <w:rPr>
                <w:b/>
                <w:bCs/>
                <w:sz w:val="20"/>
                <w:szCs w:val="20"/>
                <w:lang w:val="fr-FR"/>
              </w:rPr>
              <w:t>t (</w:t>
            </w:r>
            <w:r w:rsidRPr="00D13746">
              <w:rPr>
                <w:b/>
                <w:bCs/>
                <w:sz w:val="20"/>
                <w:szCs w:val="20"/>
                <w:lang w:val="fr-FR"/>
              </w:rPr>
              <w:t>$US</w:t>
            </w:r>
            <w:r w:rsidR="008E294F" w:rsidRPr="00D13746">
              <w:rPr>
                <w:b/>
                <w:bCs/>
                <w:sz w:val="20"/>
                <w:szCs w:val="20"/>
                <w:lang w:val="fr-FR"/>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7BD957" w14:textId="26092A19" w:rsidR="008E294F" w:rsidRPr="00D13746" w:rsidRDefault="008A4DD4" w:rsidP="00D8007E">
            <w:pPr>
              <w:keepNext/>
              <w:jc w:val="center"/>
              <w:rPr>
                <w:b/>
                <w:bCs/>
                <w:sz w:val="20"/>
                <w:szCs w:val="20"/>
                <w:lang w:val="fr-FR"/>
              </w:rPr>
            </w:pPr>
            <w:r w:rsidRPr="00D13746">
              <w:rPr>
                <w:b/>
                <w:bCs/>
                <w:sz w:val="20"/>
                <w:szCs w:val="20"/>
                <w:lang w:val="fr-FR"/>
              </w:rPr>
              <w:t xml:space="preserve">Coûts d’appui </w:t>
            </w:r>
            <w:r w:rsidR="008E294F" w:rsidRPr="00D13746">
              <w:rPr>
                <w:b/>
                <w:bCs/>
                <w:sz w:val="20"/>
                <w:szCs w:val="20"/>
                <w:lang w:val="fr-FR"/>
              </w:rPr>
              <w:t>(</w:t>
            </w:r>
            <w:r w:rsidRPr="00D13746">
              <w:rPr>
                <w:b/>
                <w:bCs/>
                <w:sz w:val="20"/>
                <w:szCs w:val="20"/>
                <w:lang w:val="fr-FR"/>
              </w:rPr>
              <w:t>$US</w:t>
            </w:r>
            <w:r w:rsidR="008E294F" w:rsidRPr="00D13746">
              <w:rPr>
                <w:b/>
                <w:bCs/>
                <w:sz w:val="20"/>
                <w:szCs w:val="20"/>
                <w:lang w:val="fr-FR"/>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4DA14A" w14:textId="1CDB7B29" w:rsidR="008E294F" w:rsidRPr="00D13746" w:rsidRDefault="008A4DD4" w:rsidP="00D8007E">
            <w:pPr>
              <w:keepNext/>
              <w:jc w:val="center"/>
              <w:rPr>
                <w:b/>
                <w:bCs/>
                <w:sz w:val="20"/>
                <w:szCs w:val="20"/>
                <w:lang w:val="fr-FR"/>
              </w:rPr>
            </w:pPr>
            <w:r w:rsidRPr="00D13746">
              <w:rPr>
                <w:b/>
                <w:bCs/>
                <w:sz w:val="20"/>
                <w:szCs w:val="20"/>
                <w:lang w:val="fr-FR"/>
              </w:rPr>
              <w:t>Agence d’exécution</w:t>
            </w:r>
          </w:p>
        </w:tc>
      </w:tr>
      <w:tr w:rsidR="008E294F" w:rsidRPr="00D13746" w14:paraId="214FC385" w14:textId="77777777" w:rsidTr="008E294F">
        <w:tc>
          <w:tcPr>
            <w:tcW w:w="563" w:type="dxa"/>
            <w:tcBorders>
              <w:top w:val="single" w:sz="4" w:space="0" w:color="auto"/>
              <w:left w:val="single" w:sz="4" w:space="0" w:color="auto"/>
              <w:bottom w:val="single" w:sz="4" w:space="0" w:color="auto"/>
              <w:right w:val="single" w:sz="4" w:space="0" w:color="auto"/>
            </w:tcBorders>
            <w:hideMark/>
          </w:tcPr>
          <w:p w14:paraId="2416B82B" w14:textId="77777777" w:rsidR="008E294F" w:rsidRPr="00D13746" w:rsidRDefault="008E294F" w:rsidP="00627E5E">
            <w:pPr>
              <w:rPr>
                <w:sz w:val="20"/>
                <w:szCs w:val="20"/>
                <w:lang w:val="fr-FR"/>
              </w:rPr>
            </w:pPr>
            <w:r w:rsidRPr="00D13746">
              <w:rPr>
                <w:sz w:val="20"/>
                <w:szCs w:val="20"/>
                <w:lang w:val="fr-FR"/>
              </w:rPr>
              <w:t>(a)</w:t>
            </w:r>
          </w:p>
        </w:tc>
        <w:tc>
          <w:tcPr>
            <w:tcW w:w="4320" w:type="dxa"/>
            <w:tcBorders>
              <w:top w:val="single" w:sz="4" w:space="0" w:color="auto"/>
              <w:left w:val="single" w:sz="4" w:space="0" w:color="auto"/>
              <w:bottom w:val="single" w:sz="4" w:space="0" w:color="auto"/>
              <w:right w:val="single" w:sz="4" w:space="0" w:color="auto"/>
            </w:tcBorders>
            <w:hideMark/>
          </w:tcPr>
          <w:p w14:paraId="16A4172D" w14:textId="51F7CFB2" w:rsidR="008E294F" w:rsidRPr="00D13746" w:rsidRDefault="008A4DD4" w:rsidP="00627E5E">
            <w:pPr>
              <w:rPr>
                <w:sz w:val="20"/>
                <w:szCs w:val="20"/>
                <w:lang w:val="fr-FR"/>
              </w:rPr>
            </w:pPr>
            <w:r w:rsidRPr="00D13746">
              <w:rPr>
                <w:sz w:val="20"/>
                <w:szCs w:val="20"/>
                <w:lang w:val="fr-FR"/>
              </w:rPr>
              <w:t>Plan de gestion de l’élimination des HCFC (phas</w:t>
            </w:r>
            <w:r w:rsidR="008E294F" w:rsidRPr="00D13746">
              <w:rPr>
                <w:sz w:val="20"/>
                <w:szCs w:val="20"/>
                <w:lang w:val="fr-FR"/>
              </w:rPr>
              <w:t>e I, t</w:t>
            </w:r>
            <w:r w:rsidRPr="00D13746">
              <w:rPr>
                <w:sz w:val="20"/>
                <w:szCs w:val="20"/>
                <w:lang w:val="fr-FR"/>
              </w:rPr>
              <w:t>roisième</w:t>
            </w:r>
            <w:r w:rsidR="008E294F" w:rsidRPr="00D13746">
              <w:rPr>
                <w:sz w:val="20"/>
                <w:szCs w:val="20"/>
                <w:lang w:val="fr-FR"/>
              </w:rPr>
              <w:t xml:space="preserve"> tranche)</w:t>
            </w:r>
          </w:p>
        </w:tc>
        <w:tc>
          <w:tcPr>
            <w:tcW w:w="1461" w:type="dxa"/>
            <w:tcBorders>
              <w:top w:val="single" w:sz="4" w:space="0" w:color="auto"/>
              <w:left w:val="single" w:sz="4" w:space="0" w:color="auto"/>
              <w:bottom w:val="single" w:sz="4" w:space="0" w:color="auto"/>
              <w:right w:val="single" w:sz="4" w:space="0" w:color="auto"/>
            </w:tcBorders>
            <w:hideMark/>
          </w:tcPr>
          <w:p w14:paraId="3019CCC0" w14:textId="4BE86389" w:rsidR="008E294F" w:rsidRPr="00D13746" w:rsidRDefault="008A4DD4" w:rsidP="00627E5E">
            <w:pPr>
              <w:rPr>
                <w:sz w:val="20"/>
                <w:szCs w:val="20"/>
                <w:lang w:val="fr-FR"/>
              </w:rPr>
            </w:pPr>
            <w:r w:rsidRPr="00D13746">
              <w:rPr>
                <w:sz w:val="20"/>
                <w:szCs w:val="20"/>
                <w:lang w:val="fr-FR"/>
              </w:rPr>
              <w:t xml:space="preserve">63 </w:t>
            </w:r>
            <w:r w:rsidR="008E294F" w:rsidRPr="00D13746">
              <w:rPr>
                <w:sz w:val="20"/>
                <w:szCs w:val="20"/>
                <w:lang w:val="fr-FR"/>
              </w:rPr>
              <w:t>000</w:t>
            </w:r>
          </w:p>
        </w:tc>
        <w:tc>
          <w:tcPr>
            <w:tcW w:w="1461" w:type="dxa"/>
            <w:tcBorders>
              <w:top w:val="single" w:sz="4" w:space="0" w:color="auto"/>
              <w:left w:val="single" w:sz="4" w:space="0" w:color="auto"/>
              <w:bottom w:val="single" w:sz="4" w:space="0" w:color="auto"/>
              <w:right w:val="single" w:sz="4" w:space="0" w:color="auto"/>
            </w:tcBorders>
            <w:hideMark/>
          </w:tcPr>
          <w:p w14:paraId="68D0AC74" w14:textId="1A00364B" w:rsidR="008E294F" w:rsidRPr="00D13746" w:rsidRDefault="008A4DD4" w:rsidP="00627E5E">
            <w:pPr>
              <w:rPr>
                <w:lang w:val="fr-FR"/>
              </w:rPr>
            </w:pPr>
            <w:r w:rsidRPr="00D13746">
              <w:rPr>
                <w:sz w:val="20"/>
                <w:szCs w:val="20"/>
                <w:lang w:val="fr-FR"/>
              </w:rPr>
              <w:t xml:space="preserve">8 </w:t>
            </w:r>
            <w:r w:rsidR="008E294F" w:rsidRPr="00D13746">
              <w:rPr>
                <w:sz w:val="20"/>
                <w:szCs w:val="20"/>
                <w:lang w:val="fr-FR"/>
              </w:rPr>
              <w:t>190</w:t>
            </w:r>
          </w:p>
        </w:tc>
        <w:tc>
          <w:tcPr>
            <w:tcW w:w="1461" w:type="dxa"/>
            <w:tcBorders>
              <w:top w:val="single" w:sz="4" w:space="0" w:color="auto"/>
              <w:left w:val="single" w:sz="4" w:space="0" w:color="auto"/>
              <w:bottom w:val="single" w:sz="4" w:space="0" w:color="auto"/>
              <w:right w:val="single" w:sz="4" w:space="0" w:color="auto"/>
            </w:tcBorders>
            <w:hideMark/>
          </w:tcPr>
          <w:p w14:paraId="2874BBA7" w14:textId="5CCDDD84" w:rsidR="008E294F" w:rsidRPr="00D13746" w:rsidRDefault="008E294F" w:rsidP="00627E5E">
            <w:pPr>
              <w:rPr>
                <w:sz w:val="20"/>
                <w:szCs w:val="20"/>
                <w:lang w:val="fr-FR"/>
              </w:rPr>
            </w:pPr>
            <w:r w:rsidRPr="00D13746">
              <w:rPr>
                <w:sz w:val="20"/>
                <w:szCs w:val="20"/>
                <w:lang w:val="fr-FR"/>
              </w:rPr>
              <w:t>P</w:t>
            </w:r>
            <w:r w:rsidR="008A4DD4" w:rsidRPr="00D13746">
              <w:rPr>
                <w:sz w:val="20"/>
                <w:szCs w:val="20"/>
                <w:lang w:val="fr-FR"/>
              </w:rPr>
              <w:t>NUE</w:t>
            </w:r>
          </w:p>
        </w:tc>
      </w:tr>
    </w:tbl>
    <w:p w14:paraId="0C0C9498" w14:textId="77777777" w:rsidR="008E294F" w:rsidRPr="00D13746" w:rsidRDefault="008E294F" w:rsidP="00627E5E">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E294F" w:rsidRPr="00D13746" w14:paraId="5FB93D5F" w14:textId="77777777" w:rsidTr="008E294F">
        <w:tc>
          <w:tcPr>
            <w:tcW w:w="1871" w:type="dxa"/>
          </w:tcPr>
          <w:p w14:paraId="59AD4570" w14:textId="77777777" w:rsidR="008E294F" w:rsidRPr="00D13746" w:rsidRDefault="008E294F" w:rsidP="00627E5E">
            <w:pPr>
              <w:rPr>
                <w:lang w:val="fr-FR"/>
              </w:rPr>
            </w:pPr>
          </w:p>
        </w:tc>
        <w:tc>
          <w:tcPr>
            <w:tcW w:w="1872" w:type="dxa"/>
          </w:tcPr>
          <w:p w14:paraId="674DB8B2" w14:textId="77777777" w:rsidR="008E294F" w:rsidRPr="00D13746" w:rsidRDefault="008E294F" w:rsidP="00627E5E">
            <w:pPr>
              <w:rPr>
                <w:lang w:val="fr-FR"/>
              </w:rPr>
            </w:pPr>
          </w:p>
        </w:tc>
        <w:tc>
          <w:tcPr>
            <w:tcW w:w="1872" w:type="dxa"/>
            <w:tcBorders>
              <w:bottom w:val="single" w:sz="4" w:space="0" w:color="auto"/>
            </w:tcBorders>
          </w:tcPr>
          <w:p w14:paraId="2BB36ACB" w14:textId="77777777" w:rsidR="008E294F" w:rsidRPr="00D13746" w:rsidRDefault="008E294F" w:rsidP="00627E5E">
            <w:pPr>
              <w:rPr>
                <w:lang w:val="fr-FR"/>
              </w:rPr>
            </w:pPr>
          </w:p>
        </w:tc>
        <w:tc>
          <w:tcPr>
            <w:tcW w:w="1872" w:type="dxa"/>
          </w:tcPr>
          <w:p w14:paraId="1D14B754" w14:textId="77777777" w:rsidR="008E294F" w:rsidRPr="00D13746" w:rsidRDefault="008E294F" w:rsidP="00627E5E">
            <w:pPr>
              <w:rPr>
                <w:lang w:val="fr-FR"/>
              </w:rPr>
            </w:pPr>
          </w:p>
        </w:tc>
        <w:tc>
          <w:tcPr>
            <w:tcW w:w="1873" w:type="dxa"/>
          </w:tcPr>
          <w:p w14:paraId="3EC9D33A" w14:textId="77777777" w:rsidR="008E294F" w:rsidRPr="00D13746" w:rsidRDefault="008E294F" w:rsidP="00627E5E">
            <w:pPr>
              <w:rPr>
                <w:lang w:val="fr-FR"/>
              </w:rPr>
            </w:pPr>
          </w:p>
        </w:tc>
      </w:tr>
    </w:tbl>
    <w:p w14:paraId="60745587" w14:textId="77777777" w:rsidR="008E294F" w:rsidRPr="00D13746" w:rsidRDefault="008E294F" w:rsidP="00627E5E">
      <w:pPr>
        <w:rPr>
          <w:lang w:val="fr-FR"/>
        </w:rPr>
      </w:pPr>
    </w:p>
    <w:p w14:paraId="667DC384" w14:textId="77777777" w:rsidR="00441083" w:rsidRPr="00D13746" w:rsidRDefault="00441083" w:rsidP="00627E5E">
      <w:pPr>
        <w:pStyle w:val="StyleHeader4Para4Left0Firstline0"/>
        <w:numPr>
          <w:ilvl w:val="0"/>
          <w:numId w:val="0"/>
        </w:numPr>
        <w:rPr>
          <w:lang w:val="fr-FR"/>
        </w:rPr>
      </w:pPr>
    </w:p>
    <w:p w14:paraId="01C28B14" w14:textId="77777777" w:rsidR="00441083" w:rsidRPr="00D13746" w:rsidRDefault="00E60D9C" w:rsidP="00627E5E">
      <w:pPr>
        <w:pStyle w:val="StyleHeader4Para4Left0Firstline0"/>
        <w:numPr>
          <w:ilvl w:val="0"/>
          <w:numId w:val="0"/>
        </w:numPr>
        <w:rPr>
          <w:lang w:val="fr-FR"/>
        </w:rPr>
      </w:pPr>
      <w:r w:rsidRPr="00D13746">
        <w:rPr>
          <w:lang w:val="fr-FR"/>
        </w:rPr>
        <w:br w:type="page"/>
      </w:r>
    </w:p>
    <w:p w14:paraId="1F5E35DD" w14:textId="77777777" w:rsidR="00441083" w:rsidRPr="00D13746" w:rsidRDefault="00441083" w:rsidP="00627E5E">
      <w:pPr>
        <w:rPr>
          <w:lang w:val="fr-FR"/>
        </w:rPr>
        <w:sectPr w:rsidR="00441083" w:rsidRPr="00D1374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565B80C" w14:textId="77777777" w:rsidR="00441083" w:rsidRPr="00224484" w:rsidRDefault="00441083">
      <w:pPr>
        <w:rPr>
          <w:lang w:val="fr-FR"/>
        </w:rPr>
      </w:pPr>
      <w:bookmarkStart w:id="0" w:name="_GoBack"/>
      <w:bookmarkEnd w:id="0"/>
    </w:p>
    <w:p w14:paraId="2A5257D6" w14:textId="77777777" w:rsidR="00441083" w:rsidRPr="00224484" w:rsidRDefault="00441083">
      <w:pPr>
        <w:rPr>
          <w:lang w:val="fr-FR"/>
        </w:rPr>
      </w:pPr>
    </w:p>
    <w:p w14:paraId="34007E6A" w14:textId="77777777" w:rsidR="00441083" w:rsidRPr="00224484" w:rsidRDefault="00441083">
      <w:pPr>
        <w:rPr>
          <w:lang w:val="fr-FR"/>
        </w:rPr>
      </w:pPr>
    </w:p>
    <w:p w14:paraId="11FE81E7" w14:textId="77777777" w:rsidR="00441083" w:rsidRPr="00224484" w:rsidRDefault="00441083">
      <w:pPr>
        <w:rPr>
          <w:lang w:val="fr-FR"/>
        </w:rPr>
      </w:pPr>
    </w:p>
    <w:p w14:paraId="6BCA22C7" w14:textId="77777777" w:rsidR="00441083" w:rsidRPr="00224484" w:rsidRDefault="00441083">
      <w:pPr>
        <w:rPr>
          <w:lang w:val="fr-FR"/>
        </w:rPr>
      </w:pPr>
    </w:p>
    <w:p w14:paraId="44A51E69" w14:textId="77777777" w:rsidR="00441083" w:rsidRPr="00224484" w:rsidRDefault="00441083">
      <w:pPr>
        <w:rPr>
          <w:lang w:val="fr-FR"/>
        </w:rPr>
      </w:pPr>
    </w:p>
    <w:p w14:paraId="0D8C6E33" w14:textId="77777777" w:rsidR="00441083" w:rsidRPr="00224484" w:rsidRDefault="00441083">
      <w:pPr>
        <w:rPr>
          <w:lang w:val="fr-FR"/>
        </w:rPr>
      </w:pPr>
    </w:p>
    <w:p w14:paraId="5F6C5C03" w14:textId="77777777" w:rsidR="00441083" w:rsidRPr="00224484" w:rsidRDefault="00441083">
      <w:pPr>
        <w:rPr>
          <w:lang w:val="fr-FR"/>
        </w:rPr>
      </w:pPr>
    </w:p>
    <w:p w14:paraId="5B12D5DA" w14:textId="77777777" w:rsidR="00441083" w:rsidRPr="00224484" w:rsidRDefault="00441083">
      <w:pPr>
        <w:rPr>
          <w:lang w:val="fr-FR"/>
        </w:rPr>
      </w:pPr>
    </w:p>
    <w:p w14:paraId="7CA2E236" w14:textId="77777777" w:rsidR="00441083" w:rsidRPr="00224484" w:rsidRDefault="00441083">
      <w:pPr>
        <w:rPr>
          <w:lang w:val="fr-FR"/>
        </w:rPr>
      </w:pPr>
    </w:p>
    <w:p w14:paraId="0FCD1F8A" w14:textId="77777777" w:rsidR="00441083" w:rsidRPr="00224484" w:rsidRDefault="00441083">
      <w:pPr>
        <w:rPr>
          <w:lang w:val="fr-FR"/>
        </w:rPr>
      </w:pPr>
    </w:p>
    <w:p w14:paraId="4B3FB697" w14:textId="77777777" w:rsidR="00441083" w:rsidRPr="00224484" w:rsidRDefault="00441083">
      <w:pPr>
        <w:rPr>
          <w:lang w:val="fr-FR"/>
        </w:rPr>
      </w:pPr>
    </w:p>
    <w:p w14:paraId="664CA74E" w14:textId="77777777" w:rsidR="00441083" w:rsidRPr="00224484" w:rsidRDefault="00441083">
      <w:pPr>
        <w:rPr>
          <w:lang w:val="fr-FR"/>
        </w:rPr>
      </w:pPr>
    </w:p>
    <w:p w14:paraId="25BB3D1F" w14:textId="77777777" w:rsidR="00441083" w:rsidRPr="00224484" w:rsidRDefault="00441083">
      <w:pPr>
        <w:rPr>
          <w:lang w:val="fr-FR"/>
        </w:rPr>
      </w:pPr>
    </w:p>
    <w:p w14:paraId="1B248350" w14:textId="77777777" w:rsidR="00441083" w:rsidRPr="00224484" w:rsidRDefault="00441083">
      <w:pPr>
        <w:rPr>
          <w:lang w:val="fr-FR"/>
        </w:rPr>
      </w:pPr>
    </w:p>
    <w:p w14:paraId="62CE5E9D" w14:textId="77777777" w:rsidR="00441083" w:rsidRPr="00224484" w:rsidRDefault="00441083">
      <w:pPr>
        <w:rPr>
          <w:lang w:val="fr-FR"/>
        </w:rPr>
      </w:pPr>
    </w:p>
    <w:p w14:paraId="2210A2F9" w14:textId="77777777" w:rsidR="00441083" w:rsidRPr="00224484" w:rsidRDefault="00441083">
      <w:pPr>
        <w:rPr>
          <w:lang w:val="fr-FR"/>
        </w:rPr>
      </w:pPr>
    </w:p>
    <w:p w14:paraId="7349008C" w14:textId="77777777" w:rsidR="00441083" w:rsidRPr="00224484" w:rsidRDefault="00441083">
      <w:pPr>
        <w:rPr>
          <w:lang w:val="fr-FR"/>
        </w:rPr>
      </w:pPr>
    </w:p>
    <w:p w14:paraId="52A6EFBF" w14:textId="77777777" w:rsidR="00441083" w:rsidRPr="00224484" w:rsidRDefault="00441083">
      <w:pPr>
        <w:rPr>
          <w:lang w:val="fr-FR"/>
        </w:rPr>
      </w:pPr>
    </w:p>
    <w:p w14:paraId="69485A03" w14:textId="77777777" w:rsidR="00441083" w:rsidRPr="00224484" w:rsidRDefault="00441083">
      <w:pPr>
        <w:rPr>
          <w:lang w:val="fr-FR"/>
        </w:rPr>
      </w:pPr>
    </w:p>
    <w:p w14:paraId="17B206F3" w14:textId="77777777" w:rsidR="00441083" w:rsidRPr="00224484" w:rsidRDefault="00441083">
      <w:pPr>
        <w:rPr>
          <w:lang w:val="fr-FR"/>
        </w:rPr>
      </w:pPr>
    </w:p>
    <w:p w14:paraId="23C1544C" w14:textId="77777777" w:rsidR="00441083" w:rsidRPr="00224484" w:rsidRDefault="00441083">
      <w:pPr>
        <w:rPr>
          <w:lang w:val="fr-FR"/>
        </w:rPr>
      </w:pPr>
    </w:p>
    <w:p w14:paraId="4ACBAE0B" w14:textId="77777777" w:rsidR="00441083" w:rsidRPr="00224484" w:rsidRDefault="00441083">
      <w:pPr>
        <w:rPr>
          <w:lang w:val="fr-FR"/>
        </w:rPr>
      </w:pPr>
    </w:p>
    <w:p w14:paraId="02E0ABF3" w14:textId="77777777" w:rsidR="00441083" w:rsidRPr="00224484" w:rsidRDefault="00441083">
      <w:pPr>
        <w:rPr>
          <w:lang w:val="fr-FR"/>
        </w:rPr>
      </w:pPr>
    </w:p>
    <w:p w14:paraId="0031357D" w14:textId="77777777" w:rsidR="00441083" w:rsidRPr="00224484" w:rsidRDefault="00441083">
      <w:pPr>
        <w:rPr>
          <w:lang w:val="fr-FR"/>
        </w:rPr>
      </w:pPr>
    </w:p>
    <w:p w14:paraId="7ADDB654" w14:textId="77777777" w:rsidR="00441083" w:rsidRPr="00224484" w:rsidRDefault="00441083">
      <w:pPr>
        <w:rPr>
          <w:lang w:val="fr-FR"/>
        </w:rPr>
      </w:pPr>
    </w:p>
    <w:p w14:paraId="26A8B504" w14:textId="77777777" w:rsidR="00441083" w:rsidRPr="00224484" w:rsidRDefault="00441083">
      <w:pPr>
        <w:rPr>
          <w:lang w:val="fr-FR"/>
        </w:rPr>
      </w:pPr>
    </w:p>
    <w:p w14:paraId="31351187" w14:textId="77777777" w:rsidR="00441083" w:rsidRPr="00224484" w:rsidRDefault="00441083">
      <w:pPr>
        <w:rPr>
          <w:lang w:val="fr-FR"/>
        </w:rPr>
      </w:pPr>
    </w:p>
    <w:p w14:paraId="5BEE2EEC" w14:textId="77777777" w:rsidR="00441083" w:rsidRPr="00224484" w:rsidRDefault="00441083">
      <w:pPr>
        <w:rPr>
          <w:lang w:val="fr-FR"/>
        </w:rPr>
      </w:pPr>
    </w:p>
    <w:p w14:paraId="5B8B0D7E" w14:textId="77777777" w:rsidR="00441083" w:rsidRPr="00224484" w:rsidRDefault="00441083">
      <w:pPr>
        <w:rPr>
          <w:lang w:val="fr-FR"/>
        </w:rPr>
      </w:pPr>
    </w:p>
    <w:p w14:paraId="00917AFC" w14:textId="77777777" w:rsidR="00441083" w:rsidRPr="00224484" w:rsidRDefault="00441083">
      <w:pPr>
        <w:rPr>
          <w:lang w:val="fr-FR"/>
        </w:rPr>
      </w:pPr>
    </w:p>
    <w:p w14:paraId="6827D1B6" w14:textId="77777777" w:rsidR="00441083" w:rsidRPr="00224484" w:rsidRDefault="00441083">
      <w:pPr>
        <w:rPr>
          <w:lang w:val="fr-FR"/>
        </w:rPr>
      </w:pPr>
    </w:p>
    <w:p w14:paraId="5AA52DD9" w14:textId="77777777" w:rsidR="00441083" w:rsidRPr="00224484" w:rsidRDefault="00441083">
      <w:pPr>
        <w:rPr>
          <w:lang w:val="fr-FR"/>
        </w:rPr>
      </w:pPr>
    </w:p>
    <w:p w14:paraId="0DDCD75E" w14:textId="77777777" w:rsidR="00441083" w:rsidRPr="00224484" w:rsidRDefault="00441083">
      <w:pPr>
        <w:rPr>
          <w:lang w:val="fr-FR"/>
        </w:rPr>
      </w:pPr>
    </w:p>
    <w:p w14:paraId="6C3EFC73" w14:textId="77777777" w:rsidR="00441083" w:rsidRPr="00224484" w:rsidRDefault="00441083">
      <w:pPr>
        <w:rPr>
          <w:lang w:val="fr-FR"/>
        </w:rPr>
      </w:pPr>
    </w:p>
    <w:p w14:paraId="4767B6AC" w14:textId="77777777" w:rsidR="00441083" w:rsidRPr="00224484" w:rsidRDefault="00441083">
      <w:pPr>
        <w:rPr>
          <w:lang w:val="fr-FR"/>
        </w:rPr>
      </w:pPr>
    </w:p>
    <w:p w14:paraId="70D7B7BA" w14:textId="77777777" w:rsidR="00441083" w:rsidRPr="00224484" w:rsidRDefault="00441083">
      <w:pPr>
        <w:rPr>
          <w:lang w:val="fr-FR"/>
        </w:rPr>
      </w:pPr>
    </w:p>
    <w:p w14:paraId="1EB05335" w14:textId="77777777" w:rsidR="00441083" w:rsidRPr="00224484" w:rsidRDefault="00441083">
      <w:pPr>
        <w:rPr>
          <w:lang w:val="fr-FR"/>
        </w:rPr>
      </w:pPr>
    </w:p>
    <w:p w14:paraId="6D74DCD0" w14:textId="77777777" w:rsidR="00441083" w:rsidRPr="00224484" w:rsidRDefault="00441083">
      <w:pPr>
        <w:rPr>
          <w:lang w:val="fr-FR"/>
        </w:rPr>
      </w:pPr>
    </w:p>
    <w:p w14:paraId="3747F91F" w14:textId="77777777" w:rsidR="00441083" w:rsidRPr="00224484" w:rsidRDefault="00441083">
      <w:pPr>
        <w:rPr>
          <w:lang w:val="fr-FR"/>
        </w:rPr>
      </w:pPr>
    </w:p>
    <w:p w14:paraId="5F2CE0EB" w14:textId="77777777" w:rsidR="00441083" w:rsidRPr="00224484" w:rsidRDefault="00441083">
      <w:pPr>
        <w:rPr>
          <w:lang w:val="fr-FR"/>
        </w:rPr>
      </w:pPr>
    </w:p>
    <w:p w14:paraId="57BD7C39" w14:textId="77777777" w:rsidR="00441083" w:rsidRPr="00224484" w:rsidRDefault="00441083">
      <w:pPr>
        <w:rPr>
          <w:lang w:val="fr-FR"/>
        </w:rPr>
      </w:pPr>
    </w:p>
    <w:p w14:paraId="1B538348" w14:textId="77777777" w:rsidR="00441083" w:rsidRPr="00224484"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224484" w14:paraId="60B6BCCF" w14:textId="77777777">
        <w:tc>
          <w:tcPr>
            <w:tcW w:w="1915" w:type="dxa"/>
          </w:tcPr>
          <w:p w14:paraId="6DE01C33" w14:textId="77777777" w:rsidR="00441083" w:rsidRPr="00224484" w:rsidRDefault="00441083">
            <w:pPr>
              <w:rPr>
                <w:lang w:val="fr-FR"/>
              </w:rPr>
            </w:pPr>
          </w:p>
        </w:tc>
        <w:tc>
          <w:tcPr>
            <w:tcW w:w="1915" w:type="dxa"/>
          </w:tcPr>
          <w:p w14:paraId="49A6AF76" w14:textId="77777777" w:rsidR="00441083" w:rsidRPr="00224484" w:rsidRDefault="00441083">
            <w:pPr>
              <w:rPr>
                <w:lang w:val="fr-FR"/>
              </w:rPr>
            </w:pPr>
          </w:p>
        </w:tc>
        <w:tc>
          <w:tcPr>
            <w:tcW w:w="1915" w:type="dxa"/>
            <w:tcBorders>
              <w:bottom w:val="single" w:sz="4" w:space="0" w:color="auto"/>
            </w:tcBorders>
          </w:tcPr>
          <w:p w14:paraId="1AA6211B" w14:textId="77777777" w:rsidR="00441083" w:rsidRPr="00224484" w:rsidRDefault="00441083">
            <w:pPr>
              <w:rPr>
                <w:b/>
                <w:bCs/>
                <w:lang w:val="fr-FR"/>
              </w:rPr>
            </w:pPr>
          </w:p>
        </w:tc>
        <w:tc>
          <w:tcPr>
            <w:tcW w:w="1915" w:type="dxa"/>
          </w:tcPr>
          <w:p w14:paraId="7250B71D" w14:textId="77777777" w:rsidR="00441083" w:rsidRPr="00224484" w:rsidRDefault="00441083">
            <w:pPr>
              <w:rPr>
                <w:lang w:val="fr-FR"/>
              </w:rPr>
            </w:pPr>
          </w:p>
        </w:tc>
        <w:tc>
          <w:tcPr>
            <w:tcW w:w="1916" w:type="dxa"/>
          </w:tcPr>
          <w:p w14:paraId="1D8DB71E" w14:textId="77777777" w:rsidR="00441083" w:rsidRPr="00224484" w:rsidRDefault="00441083">
            <w:pPr>
              <w:rPr>
                <w:lang w:val="fr-FR"/>
              </w:rPr>
            </w:pPr>
          </w:p>
        </w:tc>
      </w:tr>
    </w:tbl>
    <w:p w14:paraId="5D7632E7"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88A2C" w14:textId="77777777" w:rsidR="0019607D" w:rsidRDefault="0019607D">
      <w:r>
        <w:separator/>
      </w:r>
    </w:p>
  </w:endnote>
  <w:endnote w:type="continuationSeparator" w:id="0">
    <w:p w14:paraId="5F90060D" w14:textId="77777777" w:rsidR="0019607D" w:rsidRDefault="00196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7CDD" w14:textId="71E2BF3C" w:rsidR="00E60F6A" w:rsidRDefault="00E60F6A">
    <w:pPr>
      <w:jc w:val="center"/>
    </w:pPr>
    <w:r>
      <w:fldChar w:fldCharType="begin"/>
    </w:r>
    <w:r>
      <w:instrText xml:space="preserve"> PAGE </w:instrText>
    </w:r>
    <w:r>
      <w:fldChar w:fldCharType="separate"/>
    </w:r>
    <w:r w:rsidR="00CD061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4B921" w14:textId="04017D72" w:rsidR="00E60F6A" w:rsidRDefault="00E60F6A">
    <w:pPr>
      <w:jc w:val="center"/>
    </w:pPr>
    <w:r>
      <w:fldChar w:fldCharType="begin"/>
    </w:r>
    <w:r>
      <w:instrText xml:space="preserve"> PAGE </w:instrText>
    </w:r>
    <w:r>
      <w:fldChar w:fldCharType="separate"/>
    </w:r>
    <w:r w:rsidR="00CD0618">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CD1C6" w14:textId="77777777" w:rsidR="00E60F6A" w:rsidRDefault="00E60F6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486F2D" w14:textId="77777777" w:rsidR="00E60F6A" w:rsidRDefault="00E60F6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DDC771" w14:textId="77777777" w:rsidR="00E60F6A" w:rsidRDefault="00E60F6A">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D825A04" w14:textId="15CF23A4" w:rsidR="00E60F6A" w:rsidRDefault="00E60F6A">
        <w:pPr>
          <w:pStyle w:val="Footer"/>
          <w:jc w:val="center"/>
        </w:pPr>
        <w:r>
          <w:fldChar w:fldCharType="begin"/>
        </w:r>
        <w:r>
          <w:instrText xml:space="preserve"> PAGE   \* MERGEFORMAT </w:instrText>
        </w:r>
        <w:r>
          <w:fldChar w:fldCharType="separate"/>
        </w:r>
        <w:r w:rsidR="00CD0618">
          <w:rPr>
            <w:noProof/>
          </w:rPr>
          <w:t>1</w:t>
        </w:r>
        <w:r>
          <w:rPr>
            <w:noProof/>
          </w:rPr>
          <w:fldChar w:fldCharType="end"/>
        </w:r>
      </w:p>
    </w:sdtContent>
  </w:sdt>
  <w:p w14:paraId="2CC41C74" w14:textId="77777777" w:rsidR="00E60F6A" w:rsidRDefault="00E60F6A">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A55EA" w14:textId="77777777" w:rsidR="0019607D" w:rsidRDefault="0019607D">
      <w:r>
        <w:separator/>
      </w:r>
    </w:p>
  </w:footnote>
  <w:footnote w:type="continuationSeparator" w:id="0">
    <w:p w14:paraId="0BECF87B" w14:textId="77777777" w:rsidR="0019607D" w:rsidRDefault="0019607D">
      <w:r>
        <w:continuationSeparator/>
      </w:r>
    </w:p>
  </w:footnote>
  <w:footnote w:id="1">
    <w:p w14:paraId="5DCC1838" w14:textId="6DA87A76" w:rsidR="00E60F6A" w:rsidRDefault="00E60F6A">
      <w:pPr>
        <w:pStyle w:val="FootnoteText"/>
        <w:rPr>
          <w:lang w:val="fr-FR"/>
        </w:rPr>
      </w:pPr>
      <w:r>
        <w:rPr>
          <w:rStyle w:val="FootnoteReference"/>
        </w:rPr>
        <w:footnoteRef/>
      </w:r>
      <w:r w:rsidRPr="00534951">
        <w:rPr>
          <w:lang w:val="fr-FR"/>
        </w:rPr>
        <w:t xml:space="preserve"> A cause du coronavirus (COVID-19)</w:t>
      </w:r>
    </w:p>
    <w:p w14:paraId="736EE259" w14:textId="77777777" w:rsidR="00A5529E" w:rsidRPr="003E0449" w:rsidRDefault="00A5529E">
      <w:pPr>
        <w:pStyle w:val="FootnoteText"/>
        <w:rPr>
          <w:lang w:val="fr-FR"/>
        </w:rPr>
      </w:pPr>
    </w:p>
  </w:footnote>
  <w:footnote w:id="2">
    <w:p w14:paraId="2EC89637" w14:textId="3405BC71" w:rsidR="00E60F6A" w:rsidRPr="0066202A" w:rsidRDefault="00E60F6A">
      <w:pPr>
        <w:pStyle w:val="FootnoteText"/>
        <w:rPr>
          <w:sz w:val="18"/>
          <w:szCs w:val="18"/>
          <w:lang w:val="fr-FR"/>
        </w:rPr>
      </w:pPr>
      <w:r w:rsidRPr="0066202A">
        <w:rPr>
          <w:rStyle w:val="FootnoteReference"/>
          <w:sz w:val="18"/>
          <w:szCs w:val="18"/>
        </w:rPr>
        <w:footnoteRef/>
      </w:r>
      <w:r w:rsidRPr="00A5529E">
        <w:rPr>
          <w:sz w:val="18"/>
          <w:szCs w:val="18"/>
          <w:lang w:val="fr-FR"/>
        </w:rPr>
        <w:t xml:space="preserve"> </w:t>
      </w:r>
      <w:r w:rsidRPr="0066202A">
        <w:rPr>
          <w:sz w:val="18"/>
          <w:szCs w:val="18"/>
          <w:lang w:val="fr-FR"/>
        </w:rPr>
        <w:t>Selon la lettre du 18 juin 2020</w:t>
      </w:r>
      <w:r>
        <w:rPr>
          <w:sz w:val="18"/>
          <w:szCs w:val="18"/>
          <w:lang w:val="fr-FR"/>
        </w:rPr>
        <w:t xml:space="preserve"> du ministère de l’Environnement et du développement durable du Paraguay, adressée au PNUE.</w:t>
      </w:r>
    </w:p>
  </w:footnote>
  <w:footnote w:id="3">
    <w:p w14:paraId="60378841" w14:textId="77777777" w:rsidR="00E60F6A" w:rsidRPr="00DF00AB" w:rsidRDefault="00E60F6A">
      <w:pPr>
        <w:pStyle w:val="FootnoteText"/>
        <w:rPr>
          <w:lang w:val="fr-FR"/>
        </w:rPr>
      </w:pPr>
      <w:r>
        <w:rPr>
          <w:rStyle w:val="FootnoteReference"/>
        </w:rPr>
        <w:footnoteRef/>
      </w:r>
      <w:r w:rsidRPr="00A5529E">
        <w:rPr>
          <w:lang w:val="fr-FR"/>
        </w:rPr>
        <w:t xml:space="preserve"> </w:t>
      </w:r>
      <w:r>
        <w:rPr>
          <w:lang w:val="fr-FR"/>
        </w:rPr>
        <w:t xml:space="preserve">Paragraphe </w:t>
      </w:r>
      <w:r w:rsidRPr="00A5529E">
        <w:rPr>
          <w:lang w:val="fr-FR"/>
        </w:rPr>
        <w:t>26 du document UNEP/OzL.Pro/ExCom/74/44</w:t>
      </w:r>
    </w:p>
  </w:footnote>
  <w:footnote w:id="4">
    <w:p w14:paraId="06C98486" w14:textId="4BB53A62" w:rsidR="00E60F6A" w:rsidRPr="00B9508E" w:rsidRDefault="00E60F6A">
      <w:pPr>
        <w:pStyle w:val="FootnoteText"/>
        <w:rPr>
          <w:lang w:val="fr-FR"/>
        </w:rPr>
      </w:pPr>
      <w:r>
        <w:rPr>
          <w:rStyle w:val="FootnoteReference"/>
        </w:rPr>
        <w:footnoteRef/>
      </w:r>
      <w:r w:rsidRPr="00A5529E">
        <w:rPr>
          <w:lang w:val="fr-FR"/>
        </w:rPr>
        <w:t xml:space="preserve"> La d</w:t>
      </w:r>
      <w:r>
        <w:rPr>
          <w:lang w:val="fr-FR"/>
        </w:rPr>
        <w:t>écision 84/92(d) demandait aux agences bilatérales et d ‘exécution d’appliquer la politique opérationnelle sur l’intégration de l’égalité des sexes tout au long du cycle des projets.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B4BB" w14:textId="77777777" w:rsidR="00E60F6A" w:rsidRDefault="00E60F6A">
    <w:fldSimple w:instr=" DOCPROPERTY &quot;Document number&quot;  \* MERGEFORMAT ">
      <w:r>
        <w:t>UNEP/OzL.Pro/ExCom/86/69</w:t>
      </w:r>
    </w:fldSimple>
  </w:p>
  <w:p w14:paraId="6FB0342F" w14:textId="77777777" w:rsidR="00E60F6A" w:rsidRDefault="00E60F6A"/>
  <w:p w14:paraId="55CEEF80" w14:textId="77777777" w:rsidR="00E60F6A" w:rsidRDefault="00E60F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7D409" w14:textId="77777777" w:rsidR="00E60F6A" w:rsidRDefault="00E60F6A">
    <w:pPr>
      <w:jc w:val="right"/>
    </w:pPr>
    <w:fldSimple w:instr=" DOCPROPERTY &quot;Document number&quot;  \* MERGEFORMAT ">
      <w:r>
        <w:t>UNEP/OzL.Pro/ExCom/86/69</w:t>
      </w:r>
    </w:fldSimple>
  </w:p>
  <w:p w14:paraId="201E2487" w14:textId="77777777" w:rsidR="00E60F6A" w:rsidRDefault="00E60F6A"/>
  <w:p w14:paraId="3F6C1EEB" w14:textId="77777777" w:rsidR="00E60F6A" w:rsidRDefault="00E60F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57CB" w14:textId="77777777" w:rsidR="00E60F6A" w:rsidRDefault="00E60F6A">
    <w:pPr>
      <w:jc w:val="right"/>
    </w:pPr>
    <w:fldSimple w:instr=" DOCPROPERTY &quot;Document number&quot;  \* MERGEFORMAT ">
      <w:r>
        <w:t>UNEP/OzL.Pro/ExCom/86/1</w:t>
      </w:r>
    </w:fldSimple>
  </w:p>
  <w:p w14:paraId="28A1C2C4" w14:textId="77777777" w:rsidR="00E60F6A" w:rsidRDefault="00E60F6A">
    <w:pPr>
      <w:jc w:val="right"/>
    </w:pPr>
  </w:p>
  <w:p w14:paraId="60B99FA3" w14:textId="77777777" w:rsidR="00E60F6A" w:rsidRDefault="00E60F6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 w:numId="25">
    <w:abstractNumId w:val="10"/>
    <w:lvlOverride w:ilvl="0">
      <w:startOverride w:val="3"/>
    </w:lvlOverride>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A4"/>
    <w:rsid w:val="000C521A"/>
    <w:rsid w:val="000D2A22"/>
    <w:rsid w:val="000F0EC6"/>
    <w:rsid w:val="000F6C8E"/>
    <w:rsid w:val="00125F83"/>
    <w:rsid w:val="0019607D"/>
    <w:rsid w:val="001A3661"/>
    <w:rsid w:val="001C3D0C"/>
    <w:rsid w:val="001D4CE7"/>
    <w:rsid w:val="00224484"/>
    <w:rsid w:val="00265AF0"/>
    <w:rsid w:val="002F0B57"/>
    <w:rsid w:val="003270C1"/>
    <w:rsid w:val="003740CD"/>
    <w:rsid w:val="003A0CA4"/>
    <w:rsid w:val="003E0449"/>
    <w:rsid w:val="00441083"/>
    <w:rsid w:val="00443166"/>
    <w:rsid w:val="00475924"/>
    <w:rsid w:val="004913EC"/>
    <w:rsid w:val="004C2C87"/>
    <w:rsid w:val="004D03D6"/>
    <w:rsid w:val="004E3A36"/>
    <w:rsid w:val="00524711"/>
    <w:rsid w:val="00526917"/>
    <w:rsid w:val="00534951"/>
    <w:rsid w:val="005B3CAD"/>
    <w:rsid w:val="005C278F"/>
    <w:rsid w:val="005C6DAE"/>
    <w:rsid w:val="005D07F0"/>
    <w:rsid w:val="006004AF"/>
    <w:rsid w:val="00605093"/>
    <w:rsid w:val="006222B9"/>
    <w:rsid w:val="00625077"/>
    <w:rsid w:val="00627E5E"/>
    <w:rsid w:val="00636EEE"/>
    <w:rsid w:val="0066202A"/>
    <w:rsid w:val="0067468D"/>
    <w:rsid w:val="00685EA5"/>
    <w:rsid w:val="006D1208"/>
    <w:rsid w:val="006E75B8"/>
    <w:rsid w:val="00700425"/>
    <w:rsid w:val="007034FA"/>
    <w:rsid w:val="00744F02"/>
    <w:rsid w:val="0075750B"/>
    <w:rsid w:val="00812387"/>
    <w:rsid w:val="00812BBB"/>
    <w:rsid w:val="008306C8"/>
    <w:rsid w:val="008323FC"/>
    <w:rsid w:val="00876E8E"/>
    <w:rsid w:val="008A31BD"/>
    <w:rsid w:val="008A4DD4"/>
    <w:rsid w:val="008D0F34"/>
    <w:rsid w:val="008E294F"/>
    <w:rsid w:val="008E3A0C"/>
    <w:rsid w:val="0091161A"/>
    <w:rsid w:val="00942745"/>
    <w:rsid w:val="009568BB"/>
    <w:rsid w:val="009658A4"/>
    <w:rsid w:val="009666A1"/>
    <w:rsid w:val="00972E99"/>
    <w:rsid w:val="009A5180"/>
    <w:rsid w:val="00A002D6"/>
    <w:rsid w:val="00A20371"/>
    <w:rsid w:val="00A4040C"/>
    <w:rsid w:val="00A5529E"/>
    <w:rsid w:val="00A73262"/>
    <w:rsid w:val="00AC013C"/>
    <w:rsid w:val="00AD390F"/>
    <w:rsid w:val="00AE63D8"/>
    <w:rsid w:val="00B811F2"/>
    <w:rsid w:val="00B904FF"/>
    <w:rsid w:val="00B91007"/>
    <w:rsid w:val="00B9508E"/>
    <w:rsid w:val="00BC0110"/>
    <w:rsid w:val="00BC3C7D"/>
    <w:rsid w:val="00C27322"/>
    <w:rsid w:val="00C6443E"/>
    <w:rsid w:val="00C903BC"/>
    <w:rsid w:val="00CD0618"/>
    <w:rsid w:val="00D13746"/>
    <w:rsid w:val="00D35EA4"/>
    <w:rsid w:val="00D742FF"/>
    <w:rsid w:val="00D7654A"/>
    <w:rsid w:val="00D8007E"/>
    <w:rsid w:val="00DB4E64"/>
    <w:rsid w:val="00DD3433"/>
    <w:rsid w:val="00DF00AB"/>
    <w:rsid w:val="00DF7521"/>
    <w:rsid w:val="00E348C6"/>
    <w:rsid w:val="00E54871"/>
    <w:rsid w:val="00E60D9C"/>
    <w:rsid w:val="00E60F6A"/>
    <w:rsid w:val="00EB2067"/>
    <w:rsid w:val="00F077DD"/>
    <w:rsid w:val="00F17685"/>
    <w:rsid w:val="00F21458"/>
    <w:rsid w:val="00F35351"/>
    <w:rsid w:val="00F37A42"/>
    <w:rsid w:val="00F557F5"/>
    <w:rsid w:val="00F66851"/>
    <w:rsid w:val="00F83604"/>
    <w:rsid w:val="00FA33A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708401"/>
  <w15:docId w15:val="{95BADAC8-C3A0-4F9C-B0BF-956F766C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ListParagraphChar">
    <w:name w:val="List Paragraph Char"/>
    <w:basedOn w:val="DefaultParagraphFont"/>
    <w:link w:val="ListParagraph"/>
    <w:uiPriority w:val="34"/>
    <w:locked/>
    <w:rsid w:val="00A4040C"/>
    <w:rPr>
      <w:sz w:val="22"/>
      <w:szCs w:val="22"/>
      <w:lang w:val="en-GB"/>
    </w:rPr>
  </w:style>
  <w:style w:type="paragraph" w:styleId="ListParagraph">
    <w:name w:val="List Paragraph"/>
    <w:basedOn w:val="Normal"/>
    <w:link w:val="ListParagraphChar"/>
    <w:uiPriority w:val="34"/>
    <w:qFormat/>
    <w:rsid w:val="00A4040C"/>
    <w:pPr>
      <w:ind w:left="720"/>
      <w:contextualSpacing/>
    </w:pPr>
  </w:style>
  <w:style w:type="paragraph" w:styleId="FootnoteText">
    <w:name w:val="footnote text"/>
    <w:basedOn w:val="Normal"/>
    <w:link w:val="FootnoteTextChar"/>
    <w:uiPriority w:val="99"/>
    <w:unhideWhenUsed/>
    <w:rsid w:val="00A4040C"/>
    <w:rPr>
      <w:sz w:val="20"/>
      <w:szCs w:val="20"/>
    </w:rPr>
  </w:style>
  <w:style w:type="character" w:customStyle="1" w:styleId="FootnoteTextChar">
    <w:name w:val="Footnote Text Char"/>
    <w:basedOn w:val="DefaultParagraphFont"/>
    <w:link w:val="FootnoteText"/>
    <w:uiPriority w:val="99"/>
    <w:rsid w:val="00A4040C"/>
    <w:rPr>
      <w:lang w:val="en-GB"/>
    </w:rPr>
  </w:style>
  <w:style w:type="character" w:styleId="FootnoteReference">
    <w:name w:val="footnote reference"/>
    <w:basedOn w:val="DefaultParagraphFont"/>
    <w:uiPriority w:val="99"/>
    <w:unhideWhenUsed/>
    <w:rsid w:val="00636EE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42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583375">
      <w:bodyDiv w:val="1"/>
      <w:marLeft w:val="0"/>
      <w:marRight w:val="0"/>
      <w:marTop w:val="0"/>
      <w:marBottom w:val="0"/>
      <w:divBdr>
        <w:top w:val="none" w:sz="0" w:space="0" w:color="auto"/>
        <w:left w:val="none" w:sz="0" w:space="0" w:color="auto"/>
        <w:bottom w:val="none" w:sz="0" w:space="0" w:color="auto"/>
        <w:right w:val="none" w:sz="0" w:space="0" w:color="auto"/>
      </w:divBdr>
    </w:div>
    <w:div w:id="13275920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UNEP/OzL.Pro/ExCom/86/69</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531DBDB2-0ADB-4F82-AFEA-53D03B4A87C5}"/>
</file>

<file path=customXml/itemProps2.xml><?xml version="1.0" encoding="utf-8"?>
<ds:datastoreItem xmlns:ds="http://schemas.openxmlformats.org/officeDocument/2006/customXml" ds:itemID="{ADF7434C-B39D-43EC-9DE0-FDFA090A11CA}"/>
</file>

<file path=customXml/itemProps3.xml><?xml version="1.0" encoding="utf-8"?>
<ds:datastoreItem xmlns:ds="http://schemas.openxmlformats.org/officeDocument/2006/customXml" ds:itemID="{4EB47DCB-B33E-4D04-BC14-D54D0ED2C199}"/>
</file>

<file path=customXml/itemProps4.xml><?xml version="1.0" encoding="utf-8"?>
<ds:datastoreItem xmlns:ds="http://schemas.openxmlformats.org/officeDocument/2006/customXml" ds:itemID="{2653FE56-A617-4614-8817-6D3A448D6D56}"/>
</file>

<file path=docProps/app.xml><?xml version="1.0" encoding="utf-8"?>
<Properties xmlns="http://schemas.openxmlformats.org/officeDocument/2006/extended-properties" xmlns:vt="http://schemas.openxmlformats.org/officeDocument/2006/docPropsVTypes">
  <Template>Normal</Template>
  <TotalTime>8</TotalTime>
  <Pages>9</Pages>
  <Words>3136</Words>
  <Characters>17879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Proposition de projet: Paraguay</vt:lpstr>
    </vt:vector>
  </TitlesOfParts>
  <Company>UNMFS</Company>
  <LinksUpToDate>false</LinksUpToDate>
  <CharactersWithSpaces>20974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Paraguay</dc:title>
  <dc:creator>Microsoft Office User</dc:creator>
  <cp:lastModifiedBy>HB</cp:lastModifiedBy>
  <cp:revision>6</cp:revision>
  <cp:lastPrinted>2001-05-26T16:40:00Z</cp:lastPrinted>
  <dcterms:created xsi:type="dcterms:W3CDTF">2020-10-23T18:32:00Z</dcterms:created>
  <dcterms:modified xsi:type="dcterms:W3CDTF">2020-11-06T01:05:00Z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UNEP/OzL.Pro/ExCom/86/69</vt:lpwstr>
  </property>
  <property fmtid="{D5CDD505-2E9C-101B-9397-08002B2CF9AE}" pid="3" name="Revision date">
    <vt:lpwstr>10/19/2020</vt:lpwstr>
  </property>
  <property fmtid="{D5CDD505-2E9C-101B-9397-08002B2CF9AE}" pid="4" name="ContentTypeId">
    <vt:lpwstr>0x01010021475DA1A9724F448487545E7E03A732</vt:lpwstr>
  </property>
</Properties>
</file>