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14"/>
        <w:gridCol w:w="4448"/>
        <w:gridCol w:w="3780"/>
      </w:tblGrid>
      <w:tr w:rsidR="00720EE7" w:rsidRPr="00035E29" w14:paraId="728A1043" w14:textId="77777777" w:rsidTr="00EF42A4">
        <w:trPr>
          <w:trHeight w:val="720"/>
        </w:trPr>
        <w:tc>
          <w:tcPr>
            <w:tcW w:w="6462" w:type="dxa"/>
            <w:gridSpan w:val="2"/>
            <w:tcBorders>
              <w:bottom w:val="single" w:sz="18" w:space="0" w:color="auto"/>
            </w:tcBorders>
          </w:tcPr>
          <w:p w14:paraId="394BB42A" w14:textId="77777777" w:rsidR="00720EE7" w:rsidRPr="00035E29"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035E29">
              <w:rPr>
                <w:rFonts w:ascii="Univers" w:hAnsi="Univers"/>
                <w:b/>
                <w:sz w:val="28"/>
              </w:rPr>
              <w:t>NACIONES</w:t>
            </w:r>
            <w:r w:rsidRPr="00035E29">
              <w:rPr>
                <w:rFonts w:ascii="Univers" w:hAnsi="Univers"/>
                <w:b/>
                <w:sz w:val="28"/>
              </w:rPr>
              <w:br/>
              <w:t>UNIDAS</w:t>
            </w:r>
          </w:p>
        </w:tc>
        <w:tc>
          <w:tcPr>
            <w:tcW w:w="3780" w:type="dxa"/>
            <w:tcBorders>
              <w:bottom w:val="single" w:sz="18" w:space="0" w:color="auto"/>
            </w:tcBorders>
          </w:tcPr>
          <w:p w14:paraId="284B79BD" w14:textId="77777777" w:rsidR="00720EE7" w:rsidRPr="00035E29" w:rsidRDefault="00720EE7" w:rsidP="004669D1">
            <w:pPr>
              <w:jc w:val="right"/>
              <w:rPr>
                <w:sz w:val="52"/>
                <w:szCs w:val="52"/>
              </w:rPr>
            </w:pPr>
            <w:r w:rsidRPr="00035E29">
              <w:rPr>
                <w:rFonts w:ascii="Univers Bold" w:hAnsi="Univers Bold"/>
                <w:b/>
                <w:sz w:val="72"/>
              </w:rPr>
              <w:t>EP</w:t>
            </w:r>
          </w:p>
        </w:tc>
      </w:tr>
      <w:tr w:rsidR="00826BA6" w:rsidRPr="00035E29" w14:paraId="7581088D" w14:textId="77777777" w:rsidTr="00EF4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359EDAEB" w14:textId="77777777" w:rsidR="00826BA6" w:rsidRPr="00035E29" w:rsidRDefault="00826BA6" w:rsidP="00826BA6">
            <w:pPr>
              <w:spacing w:before="120"/>
              <w:ind w:left="-9"/>
            </w:pPr>
            <w:r w:rsidRPr="00035E29">
              <w:rPr>
                <w:noProof/>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5E3FA93"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448" w:type="dxa"/>
            <w:tcBorders>
              <w:top w:val="nil"/>
              <w:left w:val="nil"/>
              <w:bottom w:val="single" w:sz="36" w:space="0" w:color="auto"/>
              <w:right w:val="nil"/>
            </w:tcBorders>
          </w:tcPr>
          <w:p w14:paraId="07F5C901" w14:textId="77777777" w:rsidR="00826BA6" w:rsidRPr="00035E29" w:rsidRDefault="00826BA6" w:rsidP="00826B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B2CF0F8" w14:textId="77777777" w:rsidR="00826BA6" w:rsidRPr="00035E29" w:rsidRDefault="00826BA6" w:rsidP="00826B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35E29">
              <w:rPr>
                <w:rFonts w:ascii="Univers" w:hAnsi="Univers"/>
                <w:b/>
                <w:sz w:val="32"/>
              </w:rPr>
              <w:t>Programa de las</w:t>
            </w:r>
          </w:p>
          <w:p w14:paraId="0625507C" w14:textId="77777777" w:rsidR="00826BA6" w:rsidRPr="00035E29" w:rsidRDefault="00826BA6" w:rsidP="00826B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35E29">
              <w:rPr>
                <w:rFonts w:ascii="Univers" w:hAnsi="Univers"/>
                <w:b/>
                <w:sz w:val="32"/>
              </w:rPr>
              <w:t>Naciones Unidas</w:t>
            </w:r>
          </w:p>
          <w:p w14:paraId="608D5839" w14:textId="77777777" w:rsidR="00826BA6" w:rsidRPr="00035E29" w:rsidRDefault="00826BA6" w:rsidP="00826B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35E29">
              <w:rPr>
                <w:rFonts w:ascii="Univers" w:hAnsi="Univers"/>
                <w:b/>
                <w:sz w:val="32"/>
              </w:rPr>
              <w:t>para el Medio Ambiente</w:t>
            </w:r>
          </w:p>
          <w:p w14:paraId="3212A954" w14:textId="05ED9EE7" w:rsidR="00826BA6" w:rsidRPr="00035E29" w:rsidRDefault="00826BA6" w:rsidP="00826B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tc>
        <w:tc>
          <w:tcPr>
            <w:tcW w:w="3780" w:type="dxa"/>
            <w:tcBorders>
              <w:top w:val="nil"/>
              <w:left w:val="nil"/>
              <w:bottom w:val="single" w:sz="36" w:space="0" w:color="auto"/>
              <w:right w:val="nil"/>
            </w:tcBorders>
          </w:tcPr>
          <w:p w14:paraId="10F6DC07" w14:textId="77777777" w:rsidR="00826BA6" w:rsidRPr="00035E29" w:rsidRDefault="00826BA6" w:rsidP="00EF42A4">
            <w:pPr>
              <w:spacing w:before="240"/>
            </w:pPr>
            <w:r w:rsidRPr="00035E29">
              <w:t>Distr.</w:t>
            </w:r>
          </w:p>
          <w:p w14:paraId="6963AA38" w14:textId="77777777" w:rsidR="00826BA6" w:rsidRPr="00035E29" w:rsidRDefault="00826BA6" w:rsidP="00826BA6">
            <w:r w:rsidRPr="00035E29">
              <w:t>GENERAL</w:t>
            </w:r>
          </w:p>
          <w:p w14:paraId="4537606C" w14:textId="77777777" w:rsidR="00826BA6" w:rsidRPr="00035E29" w:rsidRDefault="00826BA6" w:rsidP="00826BA6"/>
          <w:p w14:paraId="787AFAD4" w14:textId="20C6788D" w:rsidR="00826BA6" w:rsidRPr="00035E29" w:rsidRDefault="00826BA6" w:rsidP="00826BA6">
            <w:fldSimple w:instr=" DOCPROPERTY &quot;Document number&quot;  \* MERGEFORMAT ">
              <w:r w:rsidR="00EF42A4">
                <w:t>UNEP/OzL.Pro/ExCom/98/12</w:t>
              </w:r>
            </w:fldSimple>
          </w:p>
          <w:p w14:paraId="20F590ED" w14:textId="32972B23" w:rsidR="00826BA6" w:rsidRPr="00035E29" w:rsidRDefault="00826BA6" w:rsidP="00826BA6">
            <w:r w:rsidRPr="00035E29">
              <w:fldChar w:fldCharType="begin"/>
            </w:r>
            <w:r w:rsidRPr="00035E29">
              <w:instrText xml:space="preserve"> DOCPROPERTY "Revision date" \@ "d MMMM YYYY"  \* MERGEFORMAT </w:instrText>
            </w:r>
            <w:r w:rsidRPr="00035E29">
              <w:fldChar w:fldCharType="separate"/>
            </w:r>
            <w:r w:rsidRPr="00035E29">
              <w:t>5 de junio de 2026</w:t>
            </w:r>
            <w:r w:rsidRPr="00035E29">
              <w:fldChar w:fldCharType="end"/>
            </w:r>
          </w:p>
          <w:p w14:paraId="07C59BF5" w14:textId="77777777" w:rsidR="00826BA6" w:rsidRPr="00035E29" w:rsidRDefault="00826BA6" w:rsidP="00826BA6">
            <w:pPr>
              <w:rPr>
                <w:caps/>
              </w:rPr>
            </w:pPr>
          </w:p>
          <w:p w14:paraId="0C68D60E" w14:textId="77777777" w:rsidR="00826BA6" w:rsidRPr="00035E29" w:rsidRDefault="00826BA6" w:rsidP="00826BA6">
            <w:r w:rsidRPr="00035E29">
              <w:t>ESPAÑOL</w:t>
            </w:r>
          </w:p>
          <w:p w14:paraId="42FCC0E6" w14:textId="0947392B" w:rsidR="00826BA6" w:rsidRPr="00035E29" w:rsidRDefault="00826BA6" w:rsidP="00826BA6">
            <w:r w:rsidRPr="00035E29">
              <w:t>ORIGINAL: INGLÉS</w:t>
            </w:r>
          </w:p>
        </w:tc>
      </w:tr>
    </w:tbl>
    <w:p w14:paraId="7231F09F" w14:textId="77777777" w:rsidR="00720EE7" w:rsidRPr="00035E29" w:rsidRDefault="00720EE7" w:rsidP="004669D1">
      <w:pPr>
        <w:spacing w:before="60"/>
        <w:jc w:val="left"/>
      </w:pPr>
      <w:r w:rsidRPr="00035E29">
        <w:t>COMITÉ EJECUTIVO DEL FONDO MULTILATERAL</w:t>
      </w:r>
      <w:r w:rsidRPr="00035E29">
        <w:br/>
        <w:t xml:space="preserve"> PARA LA APLICACIÓN DEL</w:t>
      </w:r>
      <w:r w:rsidRPr="00035E29">
        <w:br/>
        <w:t xml:space="preserve"> PROTOCOLO DE MONTREAL</w:t>
      </w:r>
      <w:r w:rsidRPr="00035E29">
        <w:br/>
        <w:t>Nonagésima octava reunión</w:t>
      </w:r>
    </w:p>
    <w:p w14:paraId="00E8F715" w14:textId="77777777" w:rsidR="00720EE7" w:rsidRPr="00035E29" w:rsidRDefault="00720EE7" w:rsidP="004669D1">
      <w:pPr>
        <w:jc w:val="left"/>
      </w:pPr>
      <w:r w:rsidRPr="00035E29">
        <w:t>Montreal, 22-26 de junio de 2026</w:t>
      </w:r>
    </w:p>
    <w:p w14:paraId="045B82BA" w14:textId="1FF711A1" w:rsidR="00720EE7" w:rsidRPr="00035E29" w:rsidRDefault="00720EE7" w:rsidP="00CC4AE5">
      <w:pPr>
        <w:spacing w:after="240"/>
        <w:jc w:val="left"/>
      </w:pPr>
      <w:r w:rsidRPr="00035E29">
        <w:t>Punto 8 c) del orden del día provisional</w:t>
      </w:r>
      <w:r w:rsidRPr="00035E29">
        <w:rPr>
          <w:rStyle w:val="FootnoteReference"/>
        </w:rPr>
        <w:footnoteReference w:id="1"/>
      </w:r>
    </w:p>
    <w:p w14:paraId="0511EA67" w14:textId="77777777" w:rsidR="00C63A89" w:rsidRPr="00035E29" w:rsidRDefault="00C63A89" w:rsidP="0085607B">
      <w:pPr>
        <w:pStyle w:val="Title1"/>
        <w:spacing w:before="840" w:after="240"/>
        <w:rPr>
          <w:sz w:val="24"/>
          <w:szCs w:val="24"/>
        </w:rPr>
      </w:pPr>
      <w:r w:rsidRPr="00035E29">
        <w:rPr>
          <w:sz w:val="24"/>
        </w:rPr>
        <w:t>Proyectos recomendados para aprobación general</w:t>
      </w:r>
    </w:p>
    <w:p w14:paraId="1B5A29FE" w14:textId="77777777" w:rsidR="00C63A89" w:rsidRPr="00035E29" w:rsidRDefault="00C63A89" w:rsidP="007B7494">
      <w:pPr>
        <w:pStyle w:val="Title1"/>
        <w:spacing w:before="240" w:after="240"/>
        <w:jc w:val="left"/>
        <w:rPr>
          <w:sz w:val="24"/>
          <w:szCs w:val="24"/>
        </w:rPr>
      </w:pPr>
      <w:bookmarkStart w:id="0" w:name="_Hlk100265268"/>
      <w:r w:rsidRPr="00035E29">
        <w:rPr>
          <w:caps w:val="0"/>
          <w:sz w:val="24"/>
        </w:rPr>
        <w:t>Introducción</w:t>
      </w:r>
    </w:p>
    <w:p w14:paraId="6D09AE11" w14:textId="77777777" w:rsidR="00C63A89" w:rsidRPr="00035E29" w:rsidRDefault="00C63A89" w:rsidP="00C63A89">
      <w:pPr>
        <w:pStyle w:val="Heading1"/>
      </w:pPr>
      <w:r w:rsidRPr="00035E29">
        <w:t>En este documento se presenta información resumida sobre proyectos recomendados para aprobación general y una recomendación de la Secretaría para la consideración del Comité Ejecutivo. También contiene un anexo con los proyectos recomendados para aprobación general.</w:t>
      </w:r>
    </w:p>
    <w:p w14:paraId="2767B63E" w14:textId="77777777" w:rsidR="00C63A89" w:rsidRPr="00035E29" w:rsidRDefault="00C63A89" w:rsidP="007B7494">
      <w:pPr>
        <w:pStyle w:val="Heading1"/>
        <w:numPr>
          <w:ilvl w:val="0"/>
          <w:numId w:val="0"/>
        </w:numPr>
        <w:spacing w:before="240"/>
        <w:rPr>
          <w:b/>
          <w:bCs/>
        </w:rPr>
      </w:pPr>
      <w:r w:rsidRPr="00035E29">
        <w:rPr>
          <w:b/>
          <w:sz w:val="24"/>
        </w:rPr>
        <w:t>Resumen de solicitudes recomendadas para aprobación general</w:t>
      </w:r>
    </w:p>
    <w:p w14:paraId="50C729EF" w14:textId="77777777" w:rsidR="00C63A89" w:rsidRPr="00035E29" w:rsidRDefault="00C63A89" w:rsidP="007B7494">
      <w:pPr>
        <w:pStyle w:val="Heading1"/>
      </w:pPr>
      <w:r w:rsidRPr="00035E29">
        <w:t>En el cuadro 1 se presenta una lista de solicitudes recomendadas para aprobación general.</w:t>
      </w:r>
    </w:p>
    <w:p w14:paraId="233E4AEE" w14:textId="26597410" w:rsidR="007B7494" w:rsidRPr="00035E29" w:rsidRDefault="007B7494" w:rsidP="007B7494">
      <w:pPr>
        <w:rPr>
          <w:b/>
          <w:bCs/>
        </w:rPr>
      </w:pPr>
      <w:r w:rsidRPr="00035E29">
        <w:rPr>
          <w:b/>
        </w:rPr>
        <w:t>Cuadro 1. Solicitudes recomendadas para aprobación general;</w:t>
      </w:r>
    </w:p>
    <w:tbl>
      <w:tblPr>
        <w:tblStyle w:val="TableGrid10"/>
        <w:tblW w:w="5000" w:type="pct"/>
        <w:tblLook w:val="04A0" w:firstRow="1" w:lastRow="0" w:firstColumn="1" w:lastColumn="0" w:noHBand="0" w:noVBand="1"/>
      </w:tblPr>
      <w:tblGrid>
        <w:gridCol w:w="5486"/>
        <w:gridCol w:w="1010"/>
        <w:gridCol w:w="1494"/>
        <w:gridCol w:w="1450"/>
      </w:tblGrid>
      <w:tr w:rsidR="0036291E" w:rsidRPr="00035E29" w14:paraId="69D74EBF" w14:textId="77777777" w:rsidTr="00DA2687">
        <w:trPr>
          <w:trHeight w:val="268"/>
          <w:tblHeader/>
        </w:trPr>
        <w:tc>
          <w:tcPr>
            <w:tcW w:w="2905" w:type="pct"/>
            <w:vAlign w:val="center"/>
          </w:tcPr>
          <w:p w14:paraId="739FB114" w14:textId="77777777" w:rsidR="0036291E" w:rsidRPr="00035E29" w:rsidRDefault="0036291E">
            <w:pPr>
              <w:jc w:val="center"/>
              <w:rPr>
                <w:b/>
                <w:sz w:val="20"/>
                <w:szCs w:val="20"/>
              </w:rPr>
            </w:pPr>
            <w:bookmarkStart w:id="1" w:name="_Hlk183099495"/>
            <w:bookmarkEnd w:id="0"/>
            <w:r w:rsidRPr="00035E29">
              <w:rPr>
                <w:b/>
                <w:sz w:val="20"/>
              </w:rPr>
              <w:t>Proyectos y actividades</w:t>
            </w:r>
          </w:p>
        </w:tc>
        <w:tc>
          <w:tcPr>
            <w:tcW w:w="535" w:type="pct"/>
            <w:vAlign w:val="center"/>
          </w:tcPr>
          <w:p w14:paraId="505944AD" w14:textId="77777777" w:rsidR="0036291E" w:rsidRPr="00035E29" w:rsidRDefault="0036291E">
            <w:pPr>
              <w:jc w:val="center"/>
              <w:rPr>
                <w:b/>
                <w:sz w:val="20"/>
                <w:szCs w:val="20"/>
              </w:rPr>
            </w:pPr>
            <w:r w:rsidRPr="00035E29">
              <w:rPr>
                <w:b/>
                <w:sz w:val="20"/>
              </w:rPr>
              <w:t>Núm. de países</w:t>
            </w:r>
          </w:p>
        </w:tc>
        <w:tc>
          <w:tcPr>
            <w:tcW w:w="791" w:type="pct"/>
            <w:vAlign w:val="center"/>
          </w:tcPr>
          <w:p w14:paraId="0BAC76CB" w14:textId="77777777" w:rsidR="0036291E" w:rsidRPr="00035E29" w:rsidRDefault="0036291E">
            <w:pPr>
              <w:jc w:val="center"/>
              <w:rPr>
                <w:b/>
                <w:sz w:val="20"/>
                <w:szCs w:val="20"/>
              </w:rPr>
            </w:pPr>
            <w:r w:rsidRPr="00035E29">
              <w:rPr>
                <w:b/>
                <w:sz w:val="20"/>
              </w:rPr>
              <w:t>Núm. de solicitudes de financiamiento</w:t>
            </w:r>
          </w:p>
        </w:tc>
        <w:tc>
          <w:tcPr>
            <w:tcW w:w="768" w:type="pct"/>
            <w:vAlign w:val="center"/>
          </w:tcPr>
          <w:p w14:paraId="72560A55" w14:textId="77777777" w:rsidR="0036291E" w:rsidRPr="00035E29" w:rsidRDefault="0036291E">
            <w:pPr>
              <w:jc w:val="center"/>
              <w:rPr>
                <w:b/>
                <w:sz w:val="20"/>
                <w:szCs w:val="20"/>
              </w:rPr>
            </w:pPr>
            <w:r w:rsidRPr="00035E29">
              <w:rPr>
                <w:b/>
                <w:sz w:val="20"/>
              </w:rPr>
              <w:t>Cantidades recomendadas (USD)</w:t>
            </w:r>
          </w:p>
        </w:tc>
      </w:tr>
      <w:tr w:rsidR="0036291E" w:rsidRPr="00035E29" w14:paraId="58644536" w14:textId="77777777" w:rsidTr="00DA2687">
        <w:tc>
          <w:tcPr>
            <w:tcW w:w="2905" w:type="pct"/>
            <w:vAlign w:val="center"/>
          </w:tcPr>
          <w:p w14:paraId="03F4D693" w14:textId="5F1AEE2A" w:rsidR="0036291E" w:rsidRPr="00035E29" w:rsidRDefault="0036291E">
            <w:pPr>
              <w:jc w:val="left"/>
              <w:rPr>
                <w:sz w:val="20"/>
                <w:szCs w:val="20"/>
              </w:rPr>
            </w:pPr>
            <w:r w:rsidRPr="00035E29">
              <w:rPr>
                <w:sz w:val="20"/>
              </w:rPr>
              <w:t>Tramos de planes de gestión para la eliminación de los HCFC (PGEH) aprobados</w:t>
            </w:r>
          </w:p>
        </w:tc>
        <w:tc>
          <w:tcPr>
            <w:tcW w:w="535" w:type="pct"/>
            <w:vAlign w:val="center"/>
          </w:tcPr>
          <w:p w14:paraId="62D86911" w14:textId="4B07E595" w:rsidR="0036291E" w:rsidRPr="00035E29" w:rsidRDefault="00A90FCF">
            <w:pPr>
              <w:jc w:val="center"/>
              <w:rPr>
                <w:sz w:val="20"/>
                <w:szCs w:val="20"/>
              </w:rPr>
            </w:pPr>
            <w:r w:rsidRPr="00035E29">
              <w:rPr>
                <w:sz w:val="20"/>
              </w:rPr>
              <w:t>15</w:t>
            </w:r>
          </w:p>
        </w:tc>
        <w:tc>
          <w:tcPr>
            <w:tcW w:w="791" w:type="pct"/>
            <w:vAlign w:val="center"/>
          </w:tcPr>
          <w:p w14:paraId="23439CB3" w14:textId="569602E8" w:rsidR="0036291E" w:rsidRPr="00035E29" w:rsidRDefault="002068ED">
            <w:pPr>
              <w:jc w:val="center"/>
              <w:rPr>
                <w:sz w:val="20"/>
                <w:szCs w:val="20"/>
              </w:rPr>
            </w:pPr>
            <w:r w:rsidRPr="00035E29">
              <w:rPr>
                <w:sz w:val="20"/>
              </w:rPr>
              <w:t>23</w:t>
            </w:r>
          </w:p>
        </w:tc>
        <w:tc>
          <w:tcPr>
            <w:tcW w:w="768" w:type="pct"/>
            <w:vAlign w:val="center"/>
          </w:tcPr>
          <w:p w14:paraId="73DF4B9A" w14:textId="651D5EB2" w:rsidR="0036291E" w:rsidRPr="00035E29" w:rsidRDefault="002068ED">
            <w:pPr>
              <w:ind w:right="33"/>
              <w:jc w:val="right"/>
              <w:rPr>
                <w:sz w:val="20"/>
                <w:szCs w:val="20"/>
              </w:rPr>
            </w:pPr>
            <w:r w:rsidRPr="00035E29">
              <w:rPr>
                <w:sz w:val="20"/>
              </w:rPr>
              <w:t>3.697.782</w:t>
            </w:r>
          </w:p>
        </w:tc>
      </w:tr>
      <w:tr w:rsidR="0036291E" w:rsidRPr="00035E29" w14:paraId="7577F1D3" w14:textId="77777777" w:rsidTr="00DA2687">
        <w:tc>
          <w:tcPr>
            <w:tcW w:w="2905" w:type="pct"/>
            <w:vAlign w:val="center"/>
          </w:tcPr>
          <w:p w14:paraId="19C0029C" w14:textId="77777777" w:rsidR="0036291E" w:rsidRPr="00035E29" w:rsidRDefault="0036291E">
            <w:pPr>
              <w:jc w:val="left"/>
              <w:rPr>
                <w:sz w:val="20"/>
                <w:szCs w:val="20"/>
              </w:rPr>
            </w:pPr>
            <w:r w:rsidRPr="00035E29">
              <w:rPr>
                <w:sz w:val="20"/>
              </w:rPr>
              <w:t>Verificación del cumplimiento de los acuerdos de su PGEH por parte de determinados países del artículo 5</w:t>
            </w:r>
          </w:p>
        </w:tc>
        <w:tc>
          <w:tcPr>
            <w:tcW w:w="535" w:type="pct"/>
            <w:vAlign w:val="center"/>
          </w:tcPr>
          <w:p w14:paraId="7630D3EA" w14:textId="53FA6622" w:rsidR="0036291E" w:rsidRPr="00035E29" w:rsidRDefault="003877A9">
            <w:pPr>
              <w:jc w:val="center"/>
              <w:rPr>
                <w:sz w:val="20"/>
                <w:szCs w:val="20"/>
              </w:rPr>
            </w:pPr>
            <w:r w:rsidRPr="00035E29">
              <w:rPr>
                <w:sz w:val="20"/>
              </w:rPr>
              <w:t>8</w:t>
            </w:r>
          </w:p>
        </w:tc>
        <w:tc>
          <w:tcPr>
            <w:tcW w:w="791" w:type="pct"/>
            <w:vAlign w:val="center"/>
          </w:tcPr>
          <w:p w14:paraId="4A3EAF85" w14:textId="482CF6C0" w:rsidR="0036291E" w:rsidRPr="00035E29" w:rsidRDefault="003877A9">
            <w:pPr>
              <w:spacing w:line="259" w:lineRule="auto"/>
              <w:jc w:val="center"/>
              <w:rPr>
                <w:sz w:val="20"/>
                <w:szCs w:val="20"/>
              </w:rPr>
            </w:pPr>
            <w:r w:rsidRPr="00035E29">
              <w:rPr>
                <w:sz w:val="20"/>
              </w:rPr>
              <w:t>8</w:t>
            </w:r>
          </w:p>
        </w:tc>
        <w:tc>
          <w:tcPr>
            <w:tcW w:w="768" w:type="pct"/>
            <w:vAlign w:val="center"/>
          </w:tcPr>
          <w:p w14:paraId="61E0505D" w14:textId="41955264" w:rsidR="0036291E" w:rsidRPr="00035E29" w:rsidRDefault="00D01B90">
            <w:pPr>
              <w:ind w:right="33"/>
              <w:jc w:val="right"/>
              <w:rPr>
                <w:sz w:val="20"/>
                <w:szCs w:val="20"/>
              </w:rPr>
            </w:pPr>
            <w:r w:rsidRPr="00035E29">
              <w:rPr>
                <w:sz w:val="20"/>
              </w:rPr>
              <w:t>267.600</w:t>
            </w:r>
          </w:p>
        </w:tc>
      </w:tr>
      <w:tr w:rsidR="0036291E" w:rsidRPr="00035E29" w14:paraId="0834A91E" w14:textId="77777777" w:rsidTr="00DA2687">
        <w:tc>
          <w:tcPr>
            <w:tcW w:w="2905" w:type="pct"/>
            <w:vAlign w:val="center"/>
          </w:tcPr>
          <w:p w14:paraId="15851707" w14:textId="59F318CA" w:rsidR="0036291E" w:rsidRPr="00035E29" w:rsidRDefault="0036291E">
            <w:pPr>
              <w:jc w:val="left"/>
              <w:rPr>
                <w:sz w:val="20"/>
                <w:szCs w:val="20"/>
              </w:rPr>
            </w:pPr>
            <w:r w:rsidRPr="00035E29">
              <w:rPr>
                <w:sz w:val="20"/>
              </w:rPr>
              <w:t>Verificación del cumplimiento de los acuerdos tanto de su PGEH como de su plan de aplicación de la Enmienda de Kigali relativa a los HFC (PAK) por parte de determinados países del artículo 5</w:t>
            </w:r>
          </w:p>
        </w:tc>
        <w:tc>
          <w:tcPr>
            <w:tcW w:w="535" w:type="pct"/>
            <w:vAlign w:val="center"/>
          </w:tcPr>
          <w:p w14:paraId="2DD12642" w14:textId="0002F9C6" w:rsidR="0036291E" w:rsidRPr="00035E29" w:rsidRDefault="00D01B90">
            <w:pPr>
              <w:jc w:val="center"/>
              <w:rPr>
                <w:sz w:val="20"/>
                <w:szCs w:val="20"/>
              </w:rPr>
            </w:pPr>
            <w:r w:rsidRPr="00035E29">
              <w:rPr>
                <w:sz w:val="20"/>
              </w:rPr>
              <w:t>8</w:t>
            </w:r>
          </w:p>
        </w:tc>
        <w:tc>
          <w:tcPr>
            <w:tcW w:w="791" w:type="pct"/>
            <w:vAlign w:val="center"/>
          </w:tcPr>
          <w:p w14:paraId="4BB58D17" w14:textId="0D34C220" w:rsidR="0036291E" w:rsidRPr="00035E29" w:rsidRDefault="00D01B90">
            <w:pPr>
              <w:spacing w:line="259" w:lineRule="auto"/>
              <w:jc w:val="center"/>
              <w:rPr>
                <w:sz w:val="20"/>
                <w:szCs w:val="20"/>
              </w:rPr>
            </w:pPr>
            <w:r w:rsidRPr="00035E29">
              <w:rPr>
                <w:sz w:val="20"/>
              </w:rPr>
              <w:t>8</w:t>
            </w:r>
          </w:p>
        </w:tc>
        <w:tc>
          <w:tcPr>
            <w:tcW w:w="768" w:type="pct"/>
            <w:vAlign w:val="center"/>
          </w:tcPr>
          <w:p w14:paraId="0EF28067" w14:textId="407BE48B" w:rsidR="0036291E" w:rsidRPr="00035E29" w:rsidRDefault="00D01B90">
            <w:pPr>
              <w:ind w:right="33"/>
              <w:jc w:val="right"/>
              <w:rPr>
                <w:sz w:val="20"/>
                <w:szCs w:val="20"/>
              </w:rPr>
            </w:pPr>
            <w:r w:rsidRPr="00035E29">
              <w:rPr>
                <w:sz w:val="20"/>
              </w:rPr>
              <w:t>401.400</w:t>
            </w:r>
          </w:p>
        </w:tc>
      </w:tr>
      <w:tr w:rsidR="0036291E" w:rsidRPr="00035E29" w14:paraId="7384A03E" w14:textId="77777777" w:rsidTr="00DA2687">
        <w:tc>
          <w:tcPr>
            <w:tcW w:w="2905" w:type="pct"/>
            <w:vAlign w:val="center"/>
          </w:tcPr>
          <w:p w14:paraId="67489221" w14:textId="77777777" w:rsidR="0036291E" w:rsidRPr="00035E29" w:rsidRDefault="0036291E">
            <w:pPr>
              <w:jc w:val="left"/>
              <w:rPr>
                <w:sz w:val="20"/>
                <w:szCs w:val="20"/>
              </w:rPr>
            </w:pPr>
            <w:r w:rsidRPr="00035E29">
              <w:rPr>
                <w:sz w:val="20"/>
              </w:rPr>
              <w:t>Tramos de planes de control de emisiones de HFC-23 aprobados</w:t>
            </w:r>
          </w:p>
        </w:tc>
        <w:tc>
          <w:tcPr>
            <w:tcW w:w="535" w:type="pct"/>
            <w:vAlign w:val="center"/>
          </w:tcPr>
          <w:p w14:paraId="661AD899" w14:textId="77777777" w:rsidR="0036291E" w:rsidRPr="00035E29" w:rsidRDefault="0036291E">
            <w:pPr>
              <w:jc w:val="center"/>
              <w:rPr>
                <w:sz w:val="20"/>
                <w:szCs w:val="20"/>
              </w:rPr>
            </w:pPr>
            <w:r w:rsidRPr="00035E29">
              <w:rPr>
                <w:sz w:val="20"/>
              </w:rPr>
              <w:t>2</w:t>
            </w:r>
          </w:p>
        </w:tc>
        <w:tc>
          <w:tcPr>
            <w:tcW w:w="791" w:type="pct"/>
            <w:vAlign w:val="center"/>
          </w:tcPr>
          <w:p w14:paraId="2EF452E7" w14:textId="77777777" w:rsidR="0036291E" w:rsidRPr="00035E29" w:rsidRDefault="0036291E">
            <w:pPr>
              <w:spacing w:line="259" w:lineRule="auto"/>
              <w:jc w:val="center"/>
              <w:rPr>
                <w:sz w:val="20"/>
                <w:szCs w:val="20"/>
              </w:rPr>
            </w:pPr>
            <w:r w:rsidRPr="00035E29">
              <w:rPr>
                <w:sz w:val="20"/>
              </w:rPr>
              <w:t>2</w:t>
            </w:r>
          </w:p>
        </w:tc>
        <w:tc>
          <w:tcPr>
            <w:tcW w:w="768" w:type="pct"/>
            <w:vAlign w:val="center"/>
          </w:tcPr>
          <w:p w14:paraId="6E1D4247" w14:textId="75E57497" w:rsidR="00EE7033" w:rsidRPr="00035E29" w:rsidRDefault="00EE7033" w:rsidP="00EE7033">
            <w:pPr>
              <w:ind w:right="33"/>
              <w:jc w:val="right"/>
              <w:rPr>
                <w:sz w:val="20"/>
                <w:szCs w:val="20"/>
              </w:rPr>
            </w:pPr>
            <w:r w:rsidRPr="00035E29">
              <w:rPr>
                <w:sz w:val="20"/>
              </w:rPr>
              <w:t>317.347</w:t>
            </w:r>
          </w:p>
        </w:tc>
      </w:tr>
      <w:tr w:rsidR="00A545EA" w:rsidRPr="00035E29" w14:paraId="506DCF00" w14:textId="77777777" w:rsidTr="00DA2687">
        <w:tc>
          <w:tcPr>
            <w:tcW w:w="2905" w:type="pct"/>
            <w:vAlign w:val="center"/>
          </w:tcPr>
          <w:p w14:paraId="02414581" w14:textId="5E88BA4C" w:rsidR="00A545EA" w:rsidRPr="00035E29" w:rsidRDefault="00A545EA">
            <w:pPr>
              <w:jc w:val="left"/>
              <w:rPr>
                <w:color w:val="000000"/>
                <w:sz w:val="20"/>
                <w:szCs w:val="20"/>
              </w:rPr>
            </w:pPr>
            <w:r w:rsidRPr="00035E29">
              <w:rPr>
                <w:color w:val="000000"/>
                <w:sz w:val="20"/>
              </w:rPr>
              <w:t>Tramo de un PAK aprobado</w:t>
            </w:r>
          </w:p>
        </w:tc>
        <w:tc>
          <w:tcPr>
            <w:tcW w:w="535" w:type="pct"/>
            <w:vAlign w:val="center"/>
          </w:tcPr>
          <w:p w14:paraId="1D14093B" w14:textId="721DF8E0" w:rsidR="00A545EA" w:rsidRPr="00035E29" w:rsidRDefault="00A545EA">
            <w:pPr>
              <w:jc w:val="center"/>
              <w:rPr>
                <w:sz w:val="20"/>
                <w:szCs w:val="20"/>
              </w:rPr>
            </w:pPr>
            <w:r w:rsidRPr="00035E29">
              <w:rPr>
                <w:sz w:val="20"/>
              </w:rPr>
              <w:t>1</w:t>
            </w:r>
          </w:p>
        </w:tc>
        <w:tc>
          <w:tcPr>
            <w:tcW w:w="791" w:type="pct"/>
            <w:vAlign w:val="center"/>
          </w:tcPr>
          <w:p w14:paraId="24B2EC16" w14:textId="3F2EF2F5" w:rsidR="00A545EA" w:rsidRPr="00035E29" w:rsidRDefault="00A26591">
            <w:pPr>
              <w:spacing w:line="259" w:lineRule="auto"/>
              <w:jc w:val="center"/>
              <w:rPr>
                <w:sz w:val="20"/>
                <w:szCs w:val="20"/>
              </w:rPr>
            </w:pPr>
            <w:r w:rsidRPr="00035E29">
              <w:rPr>
                <w:sz w:val="20"/>
              </w:rPr>
              <w:t>2</w:t>
            </w:r>
          </w:p>
        </w:tc>
        <w:tc>
          <w:tcPr>
            <w:tcW w:w="768" w:type="pct"/>
            <w:vAlign w:val="center"/>
          </w:tcPr>
          <w:p w14:paraId="7F17D5B0" w14:textId="10B0DCDD" w:rsidR="00A545EA" w:rsidRPr="00035E29" w:rsidRDefault="00A26591">
            <w:pPr>
              <w:ind w:right="33"/>
              <w:jc w:val="right"/>
              <w:rPr>
                <w:sz w:val="20"/>
                <w:szCs w:val="20"/>
              </w:rPr>
            </w:pPr>
            <w:r w:rsidRPr="00035E29">
              <w:rPr>
                <w:sz w:val="20"/>
              </w:rPr>
              <w:t>163.409</w:t>
            </w:r>
          </w:p>
        </w:tc>
      </w:tr>
      <w:tr w:rsidR="0036291E" w:rsidRPr="00035E29" w14:paraId="0CA645E3" w14:textId="77777777" w:rsidTr="00DA2687">
        <w:tc>
          <w:tcPr>
            <w:tcW w:w="2905" w:type="pct"/>
            <w:vAlign w:val="center"/>
          </w:tcPr>
          <w:p w14:paraId="3916450F" w14:textId="77777777" w:rsidR="0036291E" w:rsidRPr="00035E29" w:rsidRDefault="0036291E">
            <w:pPr>
              <w:jc w:val="left"/>
              <w:rPr>
                <w:sz w:val="20"/>
                <w:szCs w:val="20"/>
              </w:rPr>
            </w:pPr>
            <w:r w:rsidRPr="00035E29">
              <w:rPr>
                <w:color w:val="000000"/>
                <w:sz w:val="20"/>
              </w:rPr>
              <w:t>Preparación de la etapa I de los PAK</w:t>
            </w:r>
          </w:p>
        </w:tc>
        <w:tc>
          <w:tcPr>
            <w:tcW w:w="535" w:type="pct"/>
            <w:vAlign w:val="center"/>
          </w:tcPr>
          <w:p w14:paraId="26641B14" w14:textId="3C080B03" w:rsidR="0036291E" w:rsidRPr="00035E29" w:rsidRDefault="00A26591">
            <w:pPr>
              <w:jc w:val="center"/>
              <w:rPr>
                <w:sz w:val="20"/>
                <w:szCs w:val="20"/>
              </w:rPr>
            </w:pPr>
            <w:r w:rsidRPr="00035E29">
              <w:rPr>
                <w:sz w:val="20"/>
              </w:rPr>
              <w:t>3</w:t>
            </w:r>
          </w:p>
        </w:tc>
        <w:tc>
          <w:tcPr>
            <w:tcW w:w="791" w:type="pct"/>
            <w:vAlign w:val="center"/>
          </w:tcPr>
          <w:p w14:paraId="696FA4CE" w14:textId="1B9B3B0B" w:rsidR="0036291E" w:rsidRPr="00035E29" w:rsidRDefault="00DE0373">
            <w:pPr>
              <w:spacing w:line="259" w:lineRule="auto"/>
              <w:jc w:val="center"/>
              <w:rPr>
                <w:sz w:val="20"/>
                <w:szCs w:val="20"/>
              </w:rPr>
            </w:pPr>
            <w:r w:rsidRPr="00035E29">
              <w:rPr>
                <w:sz w:val="20"/>
              </w:rPr>
              <w:t>5</w:t>
            </w:r>
          </w:p>
        </w:tc>
        <w:tc>
          <w:tcPr>
            <w:tcW w:w="768" w:type="pct"/>
            <w:vAlign w:val="center"/>
          </w:tcPr>
          <w:p w14:paraId="7B126B2B" w14:textId="7064544D" w:rsidR="0036291E" w:rsidRPr="00035E29" w:rsidRDefault="00DE0373">
            <w:pPr>
              <w:ind w:right="33"/>
              <w:jc w:val="right"/>
              <w:rPr>
                <w:sz w:val="20"/>
                <w:szCs w:val="20"/>
              </w:rPr>
            </w:pPr>
            <w:r w:rsidRPr="00035E29">
              <w:rPr>
                <w:sz w:val="20"/>
              </w:rPr>
              <w:t>795.700</w:t>
            </w:r>
          </w:p>
        </w:tc>
      </w:tr>
      <w:tr w:rsidR="0036291E" w:rsidRPr="00035E29" w14:paraId="75686B5F" w14:textId="77777777" w:rsidTr="00DA2687">
        <w:tc>
          <w:tcPr>
            <w:tcW w:w="2905" w:type="pct"/>
            <w:vAlign w:val="center"/>
          </w:tcPr>
          <w:p w14:paraId="61D3D347" w14:textId="77777777" w:rsidR="0036291E" w:rsidRPr="00035E29" w:rsidRDefault="0036291E">
            <w:pPr>
              <w:jc w:val="left"/>
              <w:rPr>
                <w:sz w:val="20"/>
                <w:szCs w:val="20"/>
              </w:rPr>
            </w:pPr>
            <w:r w:rsidRPr="00035E29">
              <w:rPr>
                <w:sz w:val="20"/>
              </w:rPr>
              <w:t>Verificación del cumplimiento de los acuerdos de su PAK por parte de determinados países del artículo 5</w:t>
            </w:r>
          </w:p>
        </w:tc>
        <w:tc>
          <w:tcPr>
            <w:tcW w:w="535" w:type="pct"/>
            <w:vAlign w:val="center"/>
          </w:tcPr>
          <w:p w14:paraId="165D4561" w14:textId="2D34E446" w:rsidR="0036291E" w:rsidRPr="00035E29" w:rsidRDefault="00DE0373">
            <w:pPr>
              <w:jc w:val="center"/>
              <w:rPr>
                <w:sz w:val="20"/>
                <w:szCs w:val="20"/>
              </w:rPr>
            </w:pPr>
            <w:r w:rsidRPr="00035E29">
              <w:rPr>
                <w:sz w:val="20"/>
              </w:rPr>
              <w:t>34</w:t>
            </w:r>
          </w:p>
        </w:tc>
        <w:tc>
          <w:tcPr>
            <w:tcW w:w="791" w:type="pct"/>
            <w:vAlign w:val="center"/>
          </w:tcPr>
          <w:p w14:paraId="133B5403" w14:textId="61260BA6" w:rsidR="0036291E" w:rsidRPr="00035E29" w:rsidRDefault="00DE0373">
            <w:pPr>
              <w:spacing w:line="259" w:lineRule="auto"/>
              <w:jc w:val="center"/>
              <w:rPr>
                <w:sz w:val="20"/>
                <w:szCs w:val="20"/>
              </w:rPr>
            </w:pPr>
            <w:r w:rsidRPr="00035E29">
              <w:rPr>
                <w:sz w:val="20"/>
              </w:rPr>
              <w:t>34</w:t>
            </w:r>
          </w:p>
        </w:tc>
        <w:tc>
          <w:tcPr>
            <w:tcW w:w="768" w:type="pct"/>
            <w:vAlign w:val="center"/>
          </w:tcPr>
          <w:p w14:paraId="6612AC49" w14:textId="1B12155E" w:rsidR="0036291E" w:rsidRPr="00035E29" w:rsidRDefault="00351916">
            <w:pPr>
              <w:ind w:right="33"/>
              <w:jc w:val="right"/>
              <w:rPr>
                <w:sz w:val="20"/>
                <w:szCs w:val="20"/>
              </w:rPr>
            </w:pPr>
            <w:r w:rsidRPr="00035E29">
              <w:rPr>
                <w:sz w:val="20"/>
              </w:rPr>
              <w:t>1.145.400</w:t>
            </w:r>
          </w:p>
        </w:tc>
      </w:tr>
      <w:tr w:rsidR="0036291E" w:rsidRPr="00035E29" w14:paraId="066DC3F6" w14:textId="77777777" w:rsidTr="00DA2687">
        <w:tc>
          <w:tcPr>
            <w:tcW w:w="2905" w:type="pct"/>
            <w:vAlign w:val="center"/>
          </w:tcPr>
          <w:p w14:paraId="41EC0935" w14:textId="77777777" w:rsidR="0036291E" w:rsidRPr="00035E29" w:rsidRDefault="0036291E">
            <w:pPr>
              <w:jc w:val="left"/>
              <w:rPr>
                <w:sz w:val="20"/>
                <w:szCs w:val="20"/>
              </w:rPr>
            </w:pPr>
            <w:r w:rsidRPr="00035E29">
              <w:rPr>
                <w:sz w:val="20"/>
              </w:rPr>
              <w:lastRenderedPageBreak/>
              <w:t>Actividades adicionales orientadas a mantener la eficiencia energética en el sector de servicio y mantenimiento (decisión 89/6)*</w:t>
            </w:r>
          </w:p>
        </w:tc>
        <w:tc>
          <w:tcPr>
            <w:tcW w:w="535" w:type="pct"/>
            <w:vAlign w:val="center"/>
          </w:tcPr>
          <w:p w14:paraId="172A0D19" w14:textId="77777777" w:rsidR="0036291E" w:rsidRPr="00035E29" w:rsidRDefault="0036291E">
            <w:pPr>
              <w:jc w:val="center"/>
              <w:rPr>
                <w:sz w:val="20"/>
                <w:szCs w:val="20"/>
              </w:rPr>
            </w:pPr>
            <w:r w:rsidRPr="00035E29">
              <w:rPr>
                <w:sz w:val="20"/>
              </w:rPr>
              <w:t>7</w:t>
            </w:r>
          </w:p>
        </w:tc>
        <w:tc>
          <w:tcPr>
            <w:tcW w:w="791" w:type="pct"/>
            <w:vAlign w:val="center"/>
          </w:tcPr>
          <w:p w14:paraId="43453F90" w14:textId="77777777" w:rsidR="0036291E" w:rsidRPr="00035E29" w:rsidRDefault="0036291E">
            <w:pPr>
              <w:spacing w:line="259" w:lineRule="auto"/>
              <w:jc w:val="center"/>
              <w:rPr>
                <w:sz w:val="20"/>
                <w:szCs w:val="20"/>
              </w:rPr>
            </w:pPr>
            <w:r w:rsidRPr="00035E29">
              <w:rPr>
                <w:sz w:val="20"/>
              </w:rPr>
              <w:t>7</w:t>
            </w:r>
          </w:p>
        </w:tc>
        <w:tc>
          <w:tcPr>
            <w:tcW w:w="768" w:type="pct"/>
            <w:vAlign w:val="center"/>
          </w:tcPr>
          <w:p w14:paraId="52A45C17" w14:textId="3F1000B6" w:rsidR="0036291E" w:rsidRPr="00035E29" w:rsidRDefault="00351916">
            <w:pPr>
              <w:ind w:right="33"/>
              <w:jc w:val="right"/>
              <w:rPr>
                <w:sz w:val="20"/>
                <w:szCs w:val="20"/>
              </w:rPr>
            </w:pPr>
            <w:r w:rsidRPr="00035E29">
              <w:rPr>
                <w:sz w:val="20"/>
              </w:rPr>
              <w:t>821.863</w:t>
            </w:r>
          </w:p>
        </w:tc>
      </w:tr>
      <w:tr w:rsidR="0036291E" w:rsidRPr="00035E29" w14:paraId="2EEA1B7A" w14:textId="77777777" w:rsidTr="00DA2687">
        <w:tc>
          <w:tcPr>
            <w:tcW w:w="2905" w:type="pct"/>
            <w:vAlign w:val="center"/>
          </w:tcPr>
          <w:p w14:paraId="3C037388" w14:textId="2FC30D93" w:rsidR="0036291E" w:rsidRPr="00035E29" w:rsidRDefault="0036291E">
            <w:pPr>
              <w:jc w:val="left"/>
              <w:rPr>
                <w:sz w:val="20"/>
                <w:szCs w:val="20"/>
              </w:rPr>
            </w:pPr>
            <w:r w:rsidRPr="00035E29">
              <w:rPr>
                <w:sz w:val="20"/>
              </w:rPr>
              <w:t>Renovación de proyectos de fortalecimiento institucional</w:t>
            </w:r>
          </w:p>
        </w:tc>
        <w:tc>
          <w:tcPr>
            <w:tcW w:w="535" w:type="pct"/>
            <w:vAlign w:val="center"/>
          </w:tcPr>
          <w:p w14:paraId="6B7406F7" w14:textId="77777777" w:rsidR="0036291E" w:rsidRPr="00035E29" w:rsidRDefault="0036291E">
            <w:pPr>
              <w:jc w:val="center"/>
              <w:rPr>
                <w:sz w:val="20"/>
                <w:szCs w:val="20"/>
              </w:rPr>
            </w:pPr>
            <w:r w:rsidRPr="00035E29">
              <w:rPr>
                <w:sz w:val="20"/>
              </w:rPr>
              <w:t>23</w:t>
            </w:r>
          </w:p>
        </w:tc>
        <w:tc>
          <w:tcPr>
            <w:tcW w:w="791" w:type="pct"/>
            <w:vAlign w:val="center"/>
          </w:tcPr>
          <w:p w14:paraId="5D3C1469" w14:textId="77777777" w:rsidR="0036291E" w:rsidRPr="00035E29" w:rsidRDefault="0036291E">
            <w:pPr>
              <w:jc w:val="center"/>
              <w:rPr>
                <w:sz w:val="20"/>
                <w:szCs w:val="20"/>
              </w:rPr>
            </w:pPr>
            <w:r w:rsidRPr="00035E29">
              <w:rPr>
                <w:sz w:val="20"/>
              </w:rPr>
              <w:t>23</w:t>
            </w:r>
          </w:p>
        </w:tc>
        <w:tc>
          <w:tcPr>
            <w:tcW w:w="768" w:type="pct"/>
            <w:vAlign w:val="center"/>
          </w:tcPr>
          <w:p w14:paraId="64E7E286" w14:textId="63FE6604" w:rsidR="0036291E" w:rsidRPr="00035E29" w:rsidRDefault="00351916">
            <w:pPr>
              <w:ind w:right="33"/>
              <w:jc w:val="right"/>
              <w:rPr>
                <w:sz w:val="20"/>
                <w:szCs w:val="20"/>
              </w:rPr>
            </w:pPr>
            <w:r w:rsidRPr="00035E29">
              <w:rPr>
                <w:sz w:val="20"/>
              </w:rPr>
              <w:t>6.006.748</w:t>
            </w:r>
          </w:p>
        </w:tc>
      </w:tr>
      <w:tr w:rsidR="0036291E" w:rsidRPr="00035E29" w14:paraId="46BDA377" w14:textId="77777777" w:rsidTr="00DA2687">
        <w:trPr>
          <w:trHeight w:val="50"/>
        </w:trPr>
        <w:tc>
          <w:tcPr>
            <w:tcW w:w="2905" w:type="pct"/>
            <w:vAlign w:val="center"/>
          </w:tcPr>
          <w:p w14:paraId="662CE744" w14:textId="77777777" w:rsidR="0036291E" w:rsidRPr="00035E29" w:rsidRDefault="0036291E">
            <w:pPr>
              <w:jc w:val="left"/>
              <w:rPr>
                <w:sz w:val="20"/>
                <w:szCs w:val="20"/>
              </w:rPr>
            </w:pPr>
            <w:r w:rsidRPr="00035E29">
              <w:rPr>
                <w:sz w:val="20"/>
              </w:rPr>
              <w:t>Preparación de proyectos piloto de eficiencia energética (decisión 91/65)</w:t>
            </w:r>
          </w:p>
        </w:tc>
        <w:tc>
          <w:tcPr>
            <w:tcW w:w="535" w:type="pct"/>
            <w:vAlign w:val="center"/>
          </w:tcPr>
          <w:p w14:paraId="63B114A3" w14:textId="03CCC662" w:rsidR="0036291E" w:rsidRPr="00035E29" w:rsidRDefault="00A27F02">
            <w:pPr>
              <w:jc w:val="center"/>
              <w:rPr>
                <w:sz w:val="20"/>
                <w:szCs w:val="20"/>
              </w:rPr>
            </w:pPr>
            <w:r w:rsidRPr="00035E29">
              <w:rPr>
                <w:sz w:val="20"/>
              </w:rPr>
              <w:t>15</w:t>
            </w:r>
          </w:p>
        </w:tc>
        <w:tc>
          <w:tcPr>
            <w:tcW w:w="791" w:type="pct"/>
            <w:vAlign w:val="center"/>
          </w:tcPr>
          <w:p w14:paraId="1B719180" w14:textId="3E5990CE" w:rsidR="0036291E" w:rsidRPr="00035E29" w:rsidRDefault="00A27F02">
            <w:pPr>
              <w:jc w:val="center"/>
              <w:rPr>
                <w:sz w:val="20"/>
                <w:szCs w:val="20"/>
              </w:rPr>
            </w:pPr>
            <w:r w:rsidRPr="00035E29">
              <w:rPr>
                <w:sz w:val="20"/>
              </w:rPr>
              <w:t>15</w:t>
            </w:r>
          </w:p>
        </w:tc>
        <w:tc>
          <w:tcPr>
            <w:tcW w:w="768" w:type="pct"/>
            <w:vAlign w:val="center"/>
          </w:tcPr>
          <w:p w14:paraId="6EE79EA2" w14:textId="4B2C622B" w:rsidR="0036291E" w:rsidRPr="00035E29" w:rsidRDefault="00523442">
            <w:pPr>
              <w:ind w:right="33"/>
              <w:jc w:val="right"/>
              <w:rPr>
                <w:sz w:val="20"/>
                <w:szCs w:val="20"/>
              </w:rPr>
            </w:pPr>
            <w:r w:rsidRPr="00035E29">
              <w:rPr>
                <w:sz w:val="20"/>
              </w:rPr>
              <w:t>513.600</w:t>
            </w:r>
          </w:p>
        </w:tc>
      </w:tr>
      <w:tr w:rsidR="00523442" w:rsidRPr="00035E29" w14:paraId="1CF2526E" w14:textId="77777777" w:rsidTr="00DA2687">
        <w:trPr>
          <w:trHeight w:val="50"/>
        </w:trPr>
        <w:tc>
          <w:tcPr>
            <w:tcW w:w="2905" w:type="pct"/>
            <w:vAlign w:val="center"/>
          </w:tcPr>
          <w:p w14:paraId="4DC26F27" w14:textId="1BA3AA4C" w:rsidR="00523442" w:rsidRPr="00035E29" w:rsidRDefault="00E56D8D">
            <w:pPr>
              <w:jc w:val="left"/>
              <w:rPr>
                <w:sz w:val="20"/>
                <w:szCs w:val="20"/>
              </w:rPr>
            </w:pPr>
            <w:r w:rsidRPr="00035E29">
              <w:rPr>
                <w:sz w:val="20"/>
              </w:rPr>
              <w:t>Preparación de un proyecto piloto regional de eficiencia energética (decisión 91/65)</w:t>
            </w:r>
          </w:p>
        </w:tc>
        <w:tc>
          <w:tcPr>
            <w:tcW w:w="535" w:type="pct"/>
            <w:vAlign w:val="center"/>
          </w:tcPr>
          <w:p w14:paraId="372F186A" w14:textId="705BC155" w:rsidR="00523442" w:rsidRPr="00035E29" w:rsidDel="00523442" w:rsidRDefault="000C1D61">
            <w:pPr>
              <w:jc w:val="center"/>
              <w:rPr>
                <w:sz w:val="20"/>
                <w:szCs w:val="20"/>
              </w:rPr>
            </w:pPr>
            <w:r w:rsidRPr="00035E29">
              <w:rPr>
                <w:sz w:val="20"/>
              </w:rPr>
              <w:t>-</w:t>
            </w:r>
          </w:p>
        </w:tc>
        <w:tc>
          <w:tcPr>
            <w:tcW w:w="791" w:type="pct"/>
            <w:vAlign w:val="center"/>
          </w:tcPr>
          <w:p w14:paraId="24C8795E" w14:textId="0A59693B" w:rsidR="00523442" w:rsidRPr="00035E29" w:rsidDel="00523442" w:rsidRDefault="00E56D8D">
            <w:pPr>
              <w:jc w:val="center"/>
              <w:rPr>
                <w:sz w:val="20"/>
                <w:szCs w:val="20"/>
              </w:rPr>
            </w:pPr>
            <w:r w:rsidRPr="00035E29">
              <w:rPr>
                <w:sz w:val="20"/>
              </w:rPr>
              <w:t>1</w:t>
            </w:r>
          </w:p>
        </w:tc>
        <w:tc>
          <w:tcPr>
            <w:tcW w:w="768" w:type="pct"/>
            <w:vAlign w:val="center"/>
          </w:tcPr>
          <w:p w14:paraId="39E4E357" w14:textId="6C977087" w:rsidR="00523442" w:rsidRPr="00035E29" w:rsidRDefault="00E56D8D">
            <w:pPr>
              <w:ind w:right="33"/>
              <w:jc w:val="right"/>
              <w:rPr>
                <w:sz w:val="20"/>
                <w:szCs w:val="20"/>
              </w:rPr>
            </w:pPr>
            <w:r w:rsidRPr="00035E29">
              <w:rPr>
                <w:sz w:val="20"/>
              </w:rPr>
              <w:t>64.200</w:t>
            </w:r>
          </w:p>
        </w:tc>
      </w:tr>
      <w:tr w:rsidR="0036291E" w:rsidRPr="00035E29" w14:paraId="039BAA3F" w14:textId="77777777" w:rsidTr="00DA2687">
        <w:tc>
          <w:tcPr>
            <w:tcW w:w="2905" w:type="pct"/>
            <w:vAlign w:val="center"/>
          </w:tcPr>
          <w:p w14:paraId="7434D462" w14:textId="77777777" w:rsidR="0036291E" w:rsidRPr="00035E29" w:rsidRDefault="0036291E">
            <w:pPr>
              <w:keepNext/>
              <w:jc w:val="left"/>
              <w:rPr>
                <w:sz w:val="20"/>
                <w:szCs w:val="20"/>
              </w:rPr>
            </w:pPr>
            <w:r w:rsidRPr="00035E29">
              <w:rPr>
                <w:sz w:val="20"/>
              </w:rPr>
              <w:t>Preparación de proyectos piloto de eficiencia energética (decisión 94/60)</w:t>
            </w:r>
          </w:p>
        </w:tc>
        <w:tc>
          <w:tcPr>
            <w:tcW w:w="535" w:type="pct"/>
            <w:vAlign w:val="center"/>
          </w:tcPr>
          <w:p w14:paraId="29C4B0BC" w14:textId="21D5CA67" w:rsidR="0036291E" w:rsidRPr="00035E29" w:rsidRDefault="0036291E">
            <w:pPr>
              <w:jc w:val="center"/>
              <w:rPr>
                <w:sz w:val="20"/>
                <w:szCs w:val="20"/>
              </w:rPr>
            </w:pPr>
            <w:r w:rsidRPr="00035E29">
              <w:rPr>
                <w:sz w:val="20"/>
              </w:rPr>
              <w:t>3</w:t>
            </w:r>
          </w:p>
        </w:tc>
        <w:tc>
          <w:tcPr>
            <w:tcW w:w="791" w:type="pct"/>
            <w:vAlign w:val="center"/>
          </w:tcPr>
          <w:p w14:paraId="79BCDCF5" w14:textId="3A81D504" w:rsidR="0036291E" w:rsidRPr="00035E29" w:rsidRDefault="0036291E">
            <w:pPr>
              <w:jc w:val="center"/>
              <w:rPr>
                <w:sz w:val="20"/>
                <w:szCs w:val="20"/>
              </w:rPr>
            </w:pPr>
            <w:r w:rsidRPr="00035E29">
              <w:rPr>
                <w:sz w:val="20"/>
              </w:rPr>
              <w:t>3</w:t>
            </w:r>
          </w:p>
        </w:tc>
        <w:tc>
          <w:tcPr>
            <w:tcW w:w="768" w:type="pct"/>
            <w:vAlign w:val="center"/>
          </w:tcPr>
          <w:p w14:paraId="5D7599D7" w14:textId="5ADF44BD" w:rsidR="0036291E" w:rsidRPr="00035E29" w:rsidRDefault="00196A22">
            <w:pPr>
              <w:ind w:right="33"/>
              <w:jc w:val="right"/>
              <w:rPr>
                <w:sz w:val="20"/>
                <w:szCs w:val="20"/>
              </w:rPr>
            </w:pPr>
            <w:r w:rsidRPr="00035E29">
              <w:rPr>
                <w:sz w:val="20"/>
              </w:rPr>
              <w:t>166.920</w:t>
            </w:r>
          </w:p>
        </w:tc>
      </w:tr>
      <w:tr w:rsidR="0036291E" w:rsidRPr="00035E29" w14:paraId="5F1EBAED" w14:textId="77777777" w:rsidTr="00DA2687">
        <w:tc>
          <w:tcPr>
            <w:tcW w:w="2905" w:type="pct"/>
            <w:vAlign w:val="center"/>
          </w:tcPr>
          <w:p w14:paraId="05DEDDE6" w14:textId="77777777" w:rsidR="0036291E" w:rsidRPr="00035E29" w:rsidRDefault="0036291E">
            <w:pPr>
              <w:keepNext/>
              <w:jc w:val="left"/>
              <w:rPr>
                <w:b/>
                <w:sz w:val="20"/>
                <w:szCs w:val="20"/>
              </w:rPr>
            </w:pPr>
            <w:r w:rsidRPr="00035E29">
              <w:rPr>
                <w:b/>
                <w:sz w:val="20"/>
              </w:rPr>
              <w:t>Total</w:t>
            </w:r>
          </w:p>
        </w:tc>
        <w:tc>
          <w:tcPr>
            <w:tcW w:w="535" w:type="pct"/>
            <w:vAlign w:val="center"/>
          </w:tcPr>
          <w:p w14:paraId="51F37E12" w14:textId="29448EA1" w:rsidR="0036291E" w:rsidRPr="00035E29" w:rsidRDefault="007752FD">
            <w:pPr>
              <w:jc w:val="center"/>
              <w:rPr>
                <w:b/>
                <w:sz w:val="20"/>
                <w:szCs w:val="20"/>
              </w:rPr>
            </w:pPr>
            <w:r w:rsidRPr="00035E29">
              <w:rPr>
                <w:b/>
                <w:sz w:val="20"/>
              </w:rPr>
              <w:t>-</w:t>
            </w:r>
          </w:p>
        </w:tc>
        <w:tc>
          <w:tcPr>
            <w:tcW w:w="791" w:type="pct"/>
            <w:vAlign w:val="center"/>
          </w:tcPr>
          <w:p w14:paraId="05385741" w14:textId="2F2203A9" w:rsidR="0036291E" w:rsidRPr="00035E29" w:rsidRDefault="000C1D61">
            <w:pPr>
              <w:jc w:val="center"/>
              <w:rPr>
                <w:b/>
                <w:sz w:val="20"/>
                <w:szCs w:val="20"/>
              </w:rPr>
            </w:pPr>
            <w:r w:rsidRPr="00035E29">
              <w:rPr>
                <w:b/>
                <w:sz w:val="20"/>
              </w:rPr>
              <w:fldChar w:fldCharType="begin"/>
            </w:r>
            <w:r w:rsidRPr="00035E29">
              <w:rPr>
                <w:b/>
                <w:sz w:val="20"/>
              </w:rPr>
              <w:instrText xml:space="preserve"> =SUM(ABOVE) </w:instrText>
            </w:r>
            <w:r w:rsidRPr="00035E29">
              <w:rPr>
                <w:b/>
                <w:sz w:val="20"/>
              </w:rPr>
              <w:fldChar w:fldCharType="separate"/>
            </w:r>
            <w:r w:rsidRPr="00035E29">
              <w:rPr>
                <w:b/>
                <w:sz w:val="20"/>
              </w:rPr>
              <w:t>131</w:t>
            </w:r>
            <w:r w:rsidRPr="00035E29">
              <w:rPr>
                <w:b/>
                <w:sz w:val="20"/>
              </w:rPr>
              <w:fldChar w:fldCharType="end"/>
            </w:r>
          </w:p>
        </w:tc>
        <w:tc>
          <w:tcPr>
            <w:tcW w:w="768" w:type="pct"/>
            <w:vAlign w:val="center"/>
          </w:tcPr>
          <w:p w14:paraId="5D77FC81" w14:textId="636C1056" w:rsidR="0036291E" w:rsidRPr="00035E29" w:rsidRDefault="008318C8">
            <w:pPr>
              <w:ind w:right="33"/>
              <w:jc w:val="right"/>
              <w:rPr>
                <w:b/>
                <w:bCs/>
                <w:sz w:val="20"/>
                <w:szCs w:val="20"/>
              </w:rPr>
            </w:pPr>
            <w:r w:rsidRPr="00035E29">
              <w:rPr>
                <w:b/>
                <w:sz w:val="20"/>
              </w:rPr>
              <w:fldChar w:fldCharType="begin"/>
            </w:r>
            <w:r w:rsidRPr="00035E29">
              <w:rPr>
                <w:b/>
                <w:sz w:val="20"/>
              </w:rPr>
              <w:instrText xml:space="preserve"> =SUM(ABOVE) </w:instrText>
            </w:r>
            <w:r w:rsidRPr="00035E29">
              <w:rPr>
                <w:b/>
                <w:sz w:val="20"/>
              </w:rPr>
              <w:fldChar w:fldCharType="separate"/>
            </w:r>
            <w:r w:rsidRPr="00035E29">
              <w:rPr>
                <w:b/>
                <w:sz w:val="20"/>
              </w:rPr>
              <w:t>14,361,969</w:t>
            </w:r>
            <w:r w:rsidRPr="00035E29">
              <w:rPr>
                <w:b/>
                <w:sz w:val="20"/>
              </w:rPr>
              <w:fldChar w:fldCharType="end"/>
            </w:r>
          </w:p>
        </w:tc>
      </w:tr>
    </w:tbl>
    <w:bookmarkEnd w:id="1"/>
    <w:p w14:paraId="38F5FCAD" w14:textId="22823281" w:rsidR="0036291E" w:rsidRPr="00035E29" w:rsidRDefault="0036291E" w:rsidP="0036291E">
      <w:pPr>
        <w:rPr>
          <w:sz w:val="18"/>
          <w:szCs w:val="18"/>
        </w:rPr>
      </w:pPr>
      <w:r w:rsidRPr="00035E29">
        <w:rPr>
          <w:sz w:val="18"/>
        </w:rPr>
        <w:t>* Se han presentado actividades para dos países (Bosnia y Herzegovina y Cabo Verde) como parte de sus solicitudes de tramos de PGEH.</w:t>
      </w:r>
    </w:p>
    <w:p w14:paraId="4FEB45E0" w14:textId="77777777" w:rsidR="0036291E" w:rsidRPr="00035E29" w:rsidRDefault="0036291E" w:rsidP="0036291E">
      <w:pPr>
        <w:rPr>
          <w:sz w:val="18"/>
          <w:szCs w:val="18"/>
        </w:rPr>
      </w:pPr>
      <w:r w:rsidRPr="00035E29">
        <w:rPr>
          <w:sz w:val="18"/>
          <w:u w:val="single"/>
        </w:rPr>
        <w:t>Nota</w:t>
      </w:r>
      <w:r w:rsidRPr="00035E29">
        <w:rPr>
          <w:sz w:val="18"/>
        </w:rPr>
        <w:t>: Los montos del financiamiento incluyen los gastos de apoyo al organismo.</w:t>
      </w:r>
    </w:p>
    <w:p w14:paraId="59B25BAF" w14:textId="1594B1E0" w:rsidR="00C63A89" w:rsidRPr="00035E29" w:rsidRDefault="00C63A89" w:rsidP="00B003DF">
      <w:pPr>
        <w:pStyle w:val="Heading1"/>
        <w:spacing w:before="240"/>
      </w:pPr>
      <w:r w:rsidRPr="00035E29">
        <w:rPr>
          <w:color w:val="000000" w:themeColor="text1"/>
        </w:rPr>
        <w:t xml:space="preserve"> </w:t>
      </w:r>
      <w:r w:rsidRPr="00035E29">
        <w:t>En los programas de trabajo del PNUD,</w:t>
      </w:r>
      <w:r w:rsidRPr="00035E29">
        <w:rPr>
          <w:vertAlign w:val="superscript"/>
        </w:rPr>
        <w:footnoteReference w:id="2"/>
      </w:r>
      <w:r w:rsidRPr="00035E29">
        <w:t>, el PNUMA</w:t>
      </w:r>
      <w:r w:rsidRPr="00035E29">
        <w:rPr>
          <w:vertAlign w:val="superscript"/>
        </w:rPr>
        <w:footnoteReference w:id="3"/>
      </w:r>
      <w:r w:rsidRPr="00035E29">
        <w:t xml:space="preserve"> y la ONUDI</w:t>
      </w:r>
      <w:r w:rsidRPr="00035E29">
        <w:rPr>
          <w:vertAlign w:val="superscript"/>
        </w:rPr>
        <w:footnoteReference w:id="4"/>
      </w:r>
      <w:r w:rsidRPr="00035E29">
        <w:t xml:space="preserve"> para 2026 y en el documento sobre cooperación bilateral se presentan solicitudes de preparación de la etapa I de los planes de aplicación de la Enmienda de Kigali relativa a los HFC (PAK) y de proyectos piloto orientados a la eficiencia energética de conformidad con las decisiones 91/65 y 94/60, informes de verificación de la ejecución de planes de gestión de la eliminación de los HCFC (PGEH) y PAK, y solicitudes de renovación de proyectos de fortalecimiento institucional</w:t>
      </w:r>
      <w:r w:rsidRPr="00035E29">
        <w:rPr>
          <w:vertAlign w:val="superscript"/>
        </w:rPr>
        <w:footnoteReference w:id="5"/>
      </w:r>
      <w:r w:rsidRPr="00035E29">
        <w:t>.</w:t>
      </w:r>
    </w:p>
    <w:p w14:paraId="2A743380" w14:textId="09DCCFB8" w:rsidR="00C63A89" w:rsidRPr="00035E29" w:rsidRDefault="00C63A89" w:rsidP="00B003DF">
      <w:pPr>
        <w:pStyle w:val="Heading1"/>
      </w:pPr>
      <w:r w:rsidRPr="00035E29">
        <w:t>En el cuadro 2 se enumeran las solicitudes presentadas en la 98</w:t>
      </w:r>
      <w:r w:rsidRPr="00035E29">
        <w:rPr>
          <w:vertAlign w:val="superscript"/>
        </w:rPr>
        <w:t>a</w:t>
      </w:r>
      <w:r w:rsidRPr="00035E29">
        <w:t xml:space="preserve"> reunión en relación con tramos de los PGEH aprobados, un tramo de un </w:t>
      </w:r>
      <w:r w:rsidR="00BE71F2">
        <w:t>PAK</w:t>
      </w:r>
      <w:r w:rsidRPr="00035E29">
        <w:t xml:space="preserve"> aprobado, tramos de planes de control de las emisiones de HFC</w:t>
      </w:r>
      <w:r w:rsidRPr="00035E29">
        <w:noBreakHyphen/>
        <w:t>23 y proyectos autónomos para actividades adicionales destinadas a mantener la eficiencia energética en el sector de servicio y mantenimiento conforme a lo dispuesto en la decisión 89/6.</w:t>
      </w:r>
    </w:p>
    <w:p w14:paraId="46E870B1" w14:textId="77777777" w:rsidR="00C63A89" w:rsidRPr="00035E29" w:rsidRDefault="00C63A89" w:rsidP="00C63A89">
      <w:pPr>
        <w:rPr>
          <w:b/>
          <w:bCs/>
          <w:w w:val="99"/>
        </w:rPr>
      </w:pPr>
      <w:r w:rsidRPr="00035E29">
        <w:rPr>
          <w:b/>
        </w:rPr>
        <w:t>Cuadro 2. Solicitudes de tramos de proyectos plurianuales aprobados y actividades de eficiencia energética relacionadas con ellos</w:t>
      </w:r>
    </w:p>
    <w:tbl>
      <w:tblPr>
        <w:tblStyle w:val="TableGrid"/>
        <w:tblW w:w="0" w:type="auto"/>
        <w:tblLook w:val="04A0" w:firstRow="1" w:lastRow="0" w:firstColumn="1" w:lastColumn="0" w:noHBand="0" w:noVBand="1"/>
      </w:tblPr>
      <w:tblGrid>
        <w:gridCol w:w="689"/>
        <w:gridCol w:w="1851"/>
        <w:gridCol w:w="2472"/>
        <w:gridCol w:w="2892"/>
        <w:gridCol w:w="768"/>
        <w:gridCol w:w="768"/>
      </w:tblGrid>
      <w:tr w:rsidR="00C63A89" w:rsidRPr="00035E29" w14:paraId="1DB482FF" w14:textId="77777777" w:rsidTr="00DA2687">
        <w:trPr>
          <w:tblHeader/>
        </w:trPr>
        <w:tc>
          <w:tcPr>
            <w:tcW w:w="0" w:type="auto"/>
            <w:shd w:val="clear" w:color="auto" w:fill="FFFFFF" w:themeFill="background1"/>
          </w:tcPr>
          <w:p w14:paraId="5E38232C" w14:textId="77777777" w:rsidR="00C63A89" w:rsidRPr="00035E29" w:rsidRDefault="00C63A89">
            <w:pPr>
              <w:jc w:val="center"/>
              <w:rPr>
                <w:b/>
                <w:bCs/>
                <w:sz w:val="20"/>
                <w:szCs w:val="20"/>
              </w:rPr>
            </w:pPr>
            <w:r w:rsidRPr="00035E29">
              <w:rPr>
                <w:b/>
                <w:sz w:val="20"/>
              </w:rPr>
              <w:t>Núm.</w:t>
            </w:r>
          </w:p>
        </w:tc>
        <w:tc>
          <w:tcPr>
            <w:tcW w:w="1965" w:type="dxa"/>
          </w:tcPr>
          <w:p w14:paraId="2AAA25E7" w14:textId="77777777" w:rsidR="00C63A89" w:rsidRPr="00035E29" w:rsidRDefault="00C63A89">
            <w:pPr>
              <w:jc w:val="center"/>
              <w:rPr>
                <w:b/>
                <w:bCs/>
                <w:sz w:val="20"/>
                <w:szCs w:val="20"/>
              </w:rPr>
            </w:pPr>
            <w:r w:rsidRPr="00035E29">
              <w:rPr>
                <w:b/>
                <w:sz w:val="20"/>
              </w:rPr>
              <w:t>País</w:t>
            </w:r>
          </w:p>
        </w:tc>
        <w:tc>
          <w:tcPr>
            <w:tcW w:w="2020" w:type="dxa"/>
          </w:tcPr>
          <w:p w14:paraId="5C7CDD5E" w14:textId="77777777" w:rsidR="00C63A89" w:rsidRPr="00035E29" w:rsidRDefault="00C63A89">
            <w:pPr>
              <w:jc w:val="center"/>
              <w:rPr>
                <w:b/>
                <w:bCs/>
                <w:sz w:val="20"/>
                <w:szCs w:val="20"/>
              </w:rPr>
            </w:pPr>
            <w:r w:rsidRPr="00035E29">
              <w:rPr>
                <w:b/>
                <w:sz w:val="20"/>
              </w:rPr>
              <w:t>Organismo</w:t>
            </w:r>
          </w:p>
        </w:tc>
        <w:tc>
          <w:tcPr>
            <w:tcW w:w="3197" w:type="dxa"/>
          </w:tcPr>
          <w:p w14:paraId="3D453FCE" w14:textId="77777777" w:rsidR="00C63A89" w:rsidRPr="00035E29" w:rsidRDefault="00C63A89">
            <w:pPr>
              <w:ind w:right="-70"/>
              <w:jc w:val="center"/>
              <w:rPr>
                <w:b/>
                <w:bCs/>
                <w:sz w:val="20"/>
                <w:szCs w:val="20"/>
              </w:rPr>
            </w:pPr>
            <w:r w:rsidRPr="00035E29">
              <w:rPr>
                <w:b/>
                <w:sz w:val="20"/>
              </w:rPr>
              <w:t>Título del proyecto</w:t>
            </w:r>
          </w:p>
        </w:tc>
        <w:tc>
          <w:tcPr>
            <w:tcW w:w="784" w:type="dxa"/>
          </w:tcPr>
          <w:p w14:paraId="24ADA7D1" w14:textId="77777777" w:rsidR="00C63A89" w:rsidRPr="00035E29" w:rsidRDefault="00C63A89">
            <w:pPr>
              <w:jc w:val="center"/>
              <w:rPr>
                <w:b/>
                <w:bCs/>
                <w:sz w:val="20"/>
                <w:szCs w:val="20"/>
              </w:rPr>
            </w:pPr>
            <w:r w:rsidRPr="00035E29">
              <w:rPr>
                <w:b/>
                <w:sz w:val="20"/>
              </w:rPr>
              <w:t>Núm. doc.</w:t>
            </w:r>
          </w:p>
        </w:tc>
        <w:tc>
          <w:tcPr>
            <w:tcW w:w="784" w:type="dxa"/>
          </w:tcPr>
          <w:p w14:paraId="350BB892" w14:textId="77777777" w:rsidR="00C63A89" w:rsidRPr="00035E29" w:rsidRDefault="00C63A89">
            <w:pPr>
              <w:jc w:val="center"/>
              <w:rPr>
                <w:b/>
                <w:bCs/>
                <w:sz w:val="20"/>
                <w:szCs w:val="20"/>
              </w:rPr>
            </w:pPr>
            <w:r w:rsidRPr="00035E29">
              <w:rPr>
                <w:b/>
                <w:sz w:val="20"/>
              </w:rPr>
              <w:t>Núm. párr.</w:t>
            </w:r>
          </w:p>
        </w:tc>
      </w:tr>
      <w:tr w:rsidR="00C63A89" w:rsidRPr="00035E29" w14:paraId="539E34FB" w14:textId="77777777" w:rsidTr="00DA2687">
        <w:tc>
          <w:tcPr>
            <w:tcW w:w="0" w:type="auto"/>
            <w:shd w:val="clear" w:color="auto" w:fill="FFFFFF" w:themeFill="background1"/>
            <w:vAlign w:val="center"/>
          </w:tcPr>
          <w:p w14:paraId="31122ED4" w14:textId="77777777" w:rsidR="00C63A89" w:rsidRPr="00035E29" w:rsidRDefault="00C63A89">
            <w:pPr>
              <w:jc w:val="left"/>
              <w:rPr>
                <w:sz w:val="20"/>
                <w:szCs w:val="20"/>
              </w:rPr>
            </w:pPr>
            <w:r w:rsidRPr="00035E29">
              <w:rPr>
                <w:sz w:val="20"/>
              </w:rPr>
              <w:t>1</w:t>
            </w:r>
          </w:p>
        </w:tc>
        <w:tc>
          <w:tcPr>
            <w:tcW w:w="1965" w:type="dxa"/>
            <w:vAlign w:val="center"/>
          </w:tcPr>
          <w:p w14:paraId="219B4BB7" w14:textId="3BB54099" w:rsidR="00C63A89" w:rsidRPr="00035E29" w:rsidRDefault="007562E6">
            <w:pPr>
              <w:jc w:val="left"/>
              <w:rPr>
                <w:sz w:val="20"/>
                <w:szCs w:val="20"/>
              </w:rPr>
            </w:pPr>
            <w:r w:rsidRPr="00035E29">
              <w:rPr>
                <w:sz w:val="20"/>
              </w:rPr>
              <w:t>Albania</w:t>
            </w:r>
          </w:p>
        </w:tc>
        <w:tc>
          <w:tcPr>
            <w:tcW w:w="2020" w:type="dxa"/>
            <w:vAlign w:val="center"/>
          </w:tcPr>
          <w:p w14:paraId="5DB47702" w14:textId="2A82EDFF" w:rsidR="00C63A89" w:rsidRPr="00035E29" w:rsidRDefault="002F4151">
            <w:pPr>
              <w:jc w:val="left"/>
              <w:rPr>
                <w:sz w:val="20"/>
                <w:szCs w:val="20"/>
              </w:rPr>
            </w:pPr>
            <w:r w:rsidRPr="00035E29">
              <w:rPr>
                <w:sz w:val="20"/>
              </w:rPr>
              <w:t>ONUDI/PNUMA</w:t>
            </w:r>
          </w:p>
        </w:tc>
        <w:tc>
          <w:tcPr>
            <w:tcW w:w="3197" w:type="dxa"/>
            <w:vAlign w:val="center"/>
          </w:tcPr>
          <w:p w14:paraId="6F466529" w14:textId="6B7D2BCE" w:rsidR="00C63A89" w:rsidRPr="00035E29" w:rsidRDefault="00C26EB6">
            <w:pPr>
              <w:jc w:val="left"/>
              <w:rPr>
                <w:sz w:val="20"/>
                <w:szCs w:val="20"/>
              </w:rPr>
            </w:pPr>
            <w:r w:rsidRPr="00035E29">
              <w:rPr>
                <w:sz w:val="20"/>
              </w:rPr>
              <w:t>PGEH (etapa II, tercer tramo)</w:t>
            </w:r>
          </w:p>
        </w:tc>
        <w:tc>
          <w:tcPr>
            <w:tcW w:w="784" w:type="dxa"/>
            <w:vAlign w:val="center"/>
          </w:tcPr>
          <w:p w14:paraId="7AA3C323" w14:textId="099FF732" w:rsidR="00C63A89" w:rsidRPr="00035E29" w:rsidRDefault="00C26EB6">
            <w:pPr>
              <w:jc w:val="center"/>
              <w:rPr>
                <w:sz w:val="20"/>
                <w:szCs w:val="20"/>
              </w:rPr>
            </w:pPr>
            <w:r w:rsidRPr="00035E29">
              <w:rPr>
                <w:sz w:val="20"/>
              </w:rPr>
              <w:t>98/17</w:t>
            </w:r>
          </w:p>
        </w:tc>
        <w:tc>
          <w:tcPr>
            <w:tcW w:w="784" w:type="dxa"/>
            <w:vAlign w:val="center"/>
          </w:tcPr>
          <w:p w14:paraId="77820F9F" w14:textId="1DCE6F73" w:rsidR="00C63A89" w:rsidRPr="00035E29" w:rsidRDefault="00C26EB6">
            <w:pPr>
              <w:jc w:val="center"/>
              <w:rPr>
                <w:sz w:val="20"/>
                <w:szCs w:val="20"/>
              </w:rPr>
            </w:pPr>
            <w:r w:rsidRPr="00035E29">
              <w:rPr>
                <w:sz w:val="20"/>
              </w:rPr>
              <w:t>1-21</w:t>
            </w:r>
          </w:p>
        </w:tc>
      </w:tr>
      <w:tr w:rsidR="00B641D7" w:rsidRPr="00035E29" w14:paraId="6AE2951F" w14:textId="77777777" w:rsidTr="00DA2687">
        <w:tc>
          <w:tcPr>
            <w:tcW w:w="0" w:type="auto"/>
            <w:shd w:val="clear" w:color="auto" w:fill="FFFFFF" w:themeFill="background1"/>
            <w:vAlign w:val="center"/>
          </w:tcPr>
          <w:p w14:paraId="2DA73C74" w14:textId="71299184" w:rsidR="00B641D7" w:rsidRPr="00035E29" w:rsidRDefault="00B641D7" w:rsidP="00B641D7">
            <w:pPr>
              <w:jc w:val="left"/>
              <w:rPr>
                <w:sz w:val="20"/>
                <w:szCs w:val="20"/>
              </w:rPr>
            </w:pPr>
            <w:r w:rsidRPr="00035E29">
              <w:rPr>
                <w:sz w:val="20"/>
              </w:rPr>
              <w:t>2</w:t>
            </w:r>
          </w:p>
        </w:tc>
        <w:tc>
          <w:tcPr>
            <w:tcW w:w="1965" w:type="dxa"/>
            <w:vAlign w:val="center"/>
          </w:tcPr>
          <w:p w14:paraId="03C70762" w14:textId="1E1E6137" w:rsidR="00B641D7" w:rsidRPr="00035E29" w:rsidRDefault="00B641D7" w:rsidP="00B641D7">
            <w:pPr>
              <w:jc w:val="left"/>
              <w:rPr>
                <w:sz w:val="20"/>
                <w:szCs w:val="20"/>
              </w:rPr>
            </w:pPr>
            <w:r w:rsidRPr="00035E29">
              <w:rPr>
                <w:sz w:val="20"/>
              </w:rPr>
              <w:t>Albania</w:t>
            </w:r>
          </w:p>
        </w:tc>
        <w:tc>
          <w:tcPr>
            <w:tcW w:w="2020" w:type="dxa"/>
            <w:vAlign w:val="center"/>
          </w:tcPr>
          <w:p w14:paraId="0572FAE5" w14:textId="5ED6C7E7" w:rsidR="00B641D7" w:rsidRPr="00035E29" w:rsidRDefault="00F36C9F" w:rsidP="00B641D7">
            <w:pPr>
              <w:jc w:val="left"/>
              <w:rPr>
                <w:sz w:val="20"/>
                <w:szCs w:val="20"/>
              </w:rPr>
            </w:pPr>
            <w:r w:rsidRPr="00035E29">
              <w:rPr>
                <w:sz w:val="20"/>
              </w:rPr>
              <w:t>ONUDI/PNUMA</w:t>
            </w:r>
          </w:p>
        </w:tc>
        <w:tc>
          <w:tcPr>
            <w:tcW w:w="3197" w:type="dxa"/>
            <w:vAlign w:val="center"/>
          </w:tcPr>
          <w:p w14:paraId="270FD0D3" w14:textId="29CF95AE" w:rsidR="00B641D7" w:rsidRPr="00035E29" w:rsidRDefault="00F36C9F" w:rsidP="00B641D7">
            <w:pPr>
              <w:jc w:val="left"/>
              <w:rPr>
                <w:sz w:val="20"/>
                <w:szCs w:val="20"/>
              </w:rPr>
            </w:pPr>
            <w:r w:rsidRPr="00035E29">
              <w:rPr>
                <w:sz w:val="20"/>
              </w:rPr>
              <w:t>PAK (etapa I, segundo tramo)</w:t>
            </w:r>
          </w:p>
        </w:tc>
        <w:tc>
          <w:tcPr>
            <w:tcW w:w="784" w:type="dxa"/>
            <w:vAlign w:val="center"/>
          </w:tcPr>
          <w:p w14:paraId="24CAF9E2" w14:textId="39AE0C11" w:rsidR="00B641D7" w:rsidRPr="00035E29" w:rsidRDefault="000216F1" w:rsidP="00B641D7">
            <w:pPr>
              <w:jc w:val="center"/>
              <w:rPr>
                <w:sz w:val="20"/>
                <w:szCs w:val="20"/>
              </w:rPr>
            </w:pPr>
            <w:r w:rsidRPr="00035E29">
              <w:rPr>
                <w:sz w:val="20"/>
              </w:rPr>
              <w:t>98/17</w:t>
            </w:r>
          </w:p>
        </w:tc>
        <w:tc>
          <w:tcPr>
            <w:tcW w:w="784" w:type="dxa"/>
            <w:vAlign w:val="center"/>
          </w:tcPr>
          <w:p w14:paraId="19E114AB" w14:textId="220CED1F" w:rsidR="00B641D7" w:rsidRPr="00035E29" w:rsidRDefault="007552BE" w:rsidP="00B641D7">
            <w:pPr>
              <w:jc w:val="center"/>
              <w:rPr>
                <w:sz w:val="20"/>
                <w:szCs w:val="20"/>
              </w:rPr>
            </w:pPr>
            <w:r w:rsidRPr="00035E29">
              <w:rPr>
                <w:sz w:val="20"/>
              </w:rPr>
              <w:t>48-70</w:t>
            </w:r>
          </w:p>
        </w:tc>
      </w:tr>
      <w:tr w:rsidR="00B641D7" w:rsidRPr="00035E29" w14:paraId="686CC5F8" w14:textId="77777777" w:rsidTr="00DA2687">
        <w:tc>
          <w:tcPr>
            <w:tcW w:w="0" w:type="auto"/>
            <w:shd w:val="clear" w:color="auto" w:fill="FFFFFF" w:themeFill="background1"/>
            <w:vAlign w:val="center"/>
          </w:tcPr>
          <w:p w14:paraId="737BD4AC" w14:textId="62C06EDC" w:rsidR="00B641D7" w:rsidRPr="00035E29" w:rsidRDefault="00B641D7" w:rsidP="00B641D7">
            <w:pPr>
              <w:jc w:val="left"/>
              <w:rPr>
                <w:sz w:val="20"/>
                <w:szCs w:val="20"/>
              </w:rPr>
            </w:pPr>
            <w:r w:rsidRPr="00035E29">
              <w:rPr>
                <w:sz w:val="20"/>
              </w:rPr>
              <w:t>3</w:t>
            </w:r>
          </w:p>
        </w:tc>
        <w:tc>
          <w:tcPr>
            <w:tcW w:w="1965" w:type="dxa"/>
            <w:vAlign w:val="center"/>
          </w:tcPr>
          <w:p w14:paraId="709AC284" w14:textId="0A8D2C0A" w:rsidR="00B641D7" w:rsidRPr="00035E29" w:rsidRDefault="00B641D7" w:rsidP="00B641D7">
            <w:pPr>
              <w:jc w:val="left"/>
              <w:rPr>
                <w:sz w:val="20"/>
                <w:szCs w:val="20"/>
              </w:rPr>
            </w:pPr>
            <w:r w:rsidRPr="00035E29">
              <w:rPr>
                <w:sz w:val="20"/>
              </w:rPr>
              <w:t>Angola</w:t>
            </w:r>
          </w:p>
        </w:tc>
        <w:tc>
          <w:tcPr>
            <w:tcW w:w="2020" w:type="dxa"/>
            <w:vAlign w:val="center"/>
          </w:tcPr>
          <w:p w14:paraId="7C2541DA" w14:textId="717B6053" w:rsidR="00B641D7" w:rsidRPr="00035E29" w:rsidRDefault="00B641D7" w:rsidP="00B641D7">
            <w:pPr>
              <w:jc w:val="left"/>
              <w:rPr>
                <w:sz w:val="20"/>
                <w:szCs w:val="20"/>
              </w:rPr>
            </w:pPr>
            <w:r w:rsidRPr="00035E29">
              <w:rPr>
                <w:sz w:val="20"/>
              </w:rPr>
              <w:t>PNUD</w:t>
            </w:r>
          </w:p>
        </w:tc>
        <w:tc>
          <w:tcPr>
            <w:tcW w:w="3197" w:type="dxa"/>
            <w:vAlign w:val="center"/>
          </w:tcPr>
          <w:p w14:paraId="3C5C4ACC" w14:textId="46ED5653" w:rsidR="00B641D7" w:rsidRPr="00035E29" w:rsidRDefault="00B641D7" w:rsidP="00B641D7">
            <w:pPr>
              <w:ind w:right="-147"/>
              <w:jc w:val="left"/>
              <w:rPr>
                <w:sz w:val="20"/>
                <w:szCs w:val="20"/>
              </w:rPr>
            </w:pPr>
            <w:r w:rsidRPr="00035E29">
              <w:rPr>
                <w:sz w:val="20"/>
              </w:rPr>
              <w:t>Actividades adicionales relacionadas con la eficiencia energética (decisión 89/6 b))</w:t>
            </w:r>
          </w:p>
        </w:tc>
        <w:tc>
          <w:tcPr>
            <w:tcW w:w="784" w:type="dxa"/>
            <w:vAlign w:val="center"/>
          </w:tcPr>
          <w:p w14:paraId="3BAE3EAA" w14:textId="4E621295" w:rsidR="00B641D7" w:rsidRPr="00035E29" w:rsidRDefault="00B641D7" w:rsidP="00B641D7">
            <w:pPr>
              <w:jc w:val="center"/>
              <w:rPr>
                <w:sz w:val="20"/>
                <w:szCs w:val="20"/>
              </w:rPr>
            </w:pPr>
            <w:r w:rsidRPr="00035E29">
              <w:rPr>
                <w:sz w:val="20"/>
              </w:rPr>
              <w:t>98/18</w:t>
            </w:r>
          </w:p>
        </w:tc>
        <w:tc>
          <w:tcPr>
            <w:tcW w:w="784" w:type="dxa"/>
            <w:vAlign w:val="center"/>
          </w:tcPr>
          <w:p w14:paraId="26A6CF55" w14:textId="10F9EADF" w:rsidR="00B641D7" w:rsidRPr="00035E29" w:rsidRDefault="00B641D7" w:rsidP="00B641D7">
            <w:pPr>
              <w:jc w:val="center"/>
              <w:rPr>
                <w:sz w:val="20"/>
                <w:szCs w:val="20"/>
              </w:rPr>
            </w:pPr>
            <w:r w:rsidRPr="00035E29">
              <w:rPr>
                <w:sz w:val="20"/>
              </w:rPr>
              <w:t>--</w:t>
            </w:r>
          </w:p>
        </w:tc>
      </w:tr>
      <w:tr w:rsidR="00B641D7" w:rsidRPr="00035E29" w14:paraId="530E2639" w14:textId="77777777" w:rsidTr="00DA2687">
        <w:tc>
          <w:tcPr>
            <w:tcW w:w="0" w:type="auto"/>
            <w:shd w:val="clear" w:color="auto" w:fill="FFFFFF" w:themeFill="background1"/>
            <w:vAlign w:val="center"/>
          </w:tcPr>
          <w:p w14:paraId="39214CCB" w14:textId="0B69DC25" w:rsidR="00B641D7" w:rsidRPr="00035E29" w:rsidRDefault="00B641D7" w:rsidP="00B641D7">
            <w:pPr>
              <w:jc w:val="left"/>
              <w:rPr>
                <w:sz w:val="20"/>
                <w:szCs w:val="20"/>
              </w:rPr>
            </w:pPr>
            <w:r w:rsidRPr="00035E29">
              <w:rPr>
                <w:sz w:val="20"/>
              </w:rPr>
              <w:t>4</w:t>
            </w:r>
          </w:p>
        </w:tc>
        <w:tc>
          <w:tcPr>
            <w:tcW w:w="1965" w:type="dxa"/>
            <w:vAlign w:val="center"/>
          </w:tcPr>
          <w:p w14:paraId="4D8BE482" w14:textId="00A0334B" w:rsidR="00B641D7" w:rsidRPr="00035E29" w:rsidRDefault="00B641D7" w:rsidP="00B641D7">
            <w:pPr>
              <w:jc w:val="left"/>
              <w:rPr>
                <w:sz w:val="20"/>
                <w:szCs w:val="20"/>
              </w:rPr>
            </w:pPr>
            <w:r w:rsidRPr="00035E29">
              <w:rPr>
                <w:sz w:val="20"/>
              </w:rPr>
              <w:t>Antigua y Barbuda</w:t>
            </w:r>
          </w:p>
        </w:tc>
        <w:tc>
          <w:tcPr>
            <w:tcW w:w="2020" w:type="dxa"/>
            <w:vAlign w:val="center"/>
          </w:tcPr>
          <w:p w14:paraId="0ACA2420" w14:textId="10F293F8" w:rsidR="00B641D7" w:rsidRPr="00035E29" w:rsidRDefault="00B641D7" w:rsidP="00B641D7">
            <w:pPr>
              <w:jc w:val="left"/>
              <w:rPr>
                <w:sz w:val="20"/>
                <w:szCs w:val="20"/>
              </w:rPr>
            </w:pPr>
            <w:r w:rsidRPr="00035E29">
              <w:rPr>
                <w:sz w:val="20"/>
              </w:rPr>
              <w:t>PNUMA</w:t>
            </w:r>
          </w:p>
        </w:tc>
        <w:tc>
          <w:tcPr>
            <w:tcW w:w="3197" w:type="dxa"/>
            <w:vAlign w:val="center"/>
          </w:tcPr>
          <w:p w14:paraId="07D88B63" w14:textId="11D781F0" w:rsidR="00B641D7" w:rsidRPr="00035E29" w:rsidRDefault="00B641D7" w:rsidP="00B641D7">
            <w:pPr>
              <w:ind w:right="-147"/>
              <w:jc w:val="left"/>
              <w:rPr>
                <w:sz w:val="20"/>
                <w:szCs w:val="20"/>
              </w:rPr>
            </w:pPr>
            <w:r w:rsidRPr="00035E29">
              <w:rPr>
                <w:sz w:val="20"/>
              </w:rPr>
              <w:t>Actividades adicionales relacionadas con la eficiencia energética (decisión 89/6 b))</w:t>
            </w:r>
          </w:p>
        </w:tc>
        <w:tc>
          <w:tcPr>
            <w:tcW w:w="784" w:type="dxa"/>
            <w:vAlign w:val="center"/>
          </w:tcPr>
          <w:p w14:paraId="19680B71" w14:textId="70E32A15" w:rsidR="00B641D7" w:rsidRPr="00035E29" w:rsidRDefault="00B641D7" w:rsidP="00B641D7">
            <w:pPr>
              <w:jc w:val="center"/>
              <w:rPr>
                <w:sz w:val="20"/>
                <w:szCs w:val="20"/>
              </w:rPr>
            </w:pPr>
            <w:r w:rsidRPr="00035E29">
              <w:rPr>
                <w:sz w:val="20"/>
              </w:rPr>
              <w:t>98/19</w:t>
            </w:r>
          </w:p>
        </w:tc>
        <w:tc>
          <w:tcPr>
            <w:tcW w:w="784" w:type="dxa"/>
            <w:vAlign w:val="center"/>
          </w:tcPr>
          <w:p w14:paraId="478BA38D" w14:textId="04A3DF98" w:rsidR="00B641D7" w:rsidRPr="00035E29" w:rsidRDefault="00B641D7" w:rsidP="00B641D7">
            <w:pPr>
              <w:jc w:val="center"/>
              <w:rPr>
                <w:sz w:val="20"/>
                <w:szCs w:val="20"/>
              </w:rPr>
            </w:pPr>
            <w:r w:rsidRPr="00035E29">
              <w:rPr>
                <w:sz w:val="20"/>
              </w:rPr>
              <w:t>--</w:t>
            </w:r>
          </w:p>
        </w:tc>
      </w:tr>
      <w:tr w:rsidR="00B641D7" w:rsidRPr="00035E29" w14:paraId="49962F99" w14:textId="77777777" w:rsidTr="00DA2687">
        <w:tc>
          <w:tcPr>
            <w:tcW w:w="0" w:type="auto"/>
            <w:shd w:val="clear" w:color="auto" w:fill="FFFFFF" w:themeFill="background1"/>
            <w:vAlign w:val="center"/>
          </w:tcPr>
          <w:p w14:paraId="1C64BD7C" w14:textId="772F3255" w:rsidR="00B641D7" w:rsidRPr="00035E29" w:rsidRDefault="00B641D7" w:rsidP="00B641D7">
            <w:pPr>
              <w:jc w:val="left"/>
              <w:rPr>
                <w:sz w:val="20"/>
                <w:szCs w:val="20"/>
              </w:rPr>
            </w:pPr>
            <w:r w:rsidRPr="00035E29">
              <w:rPr>
                <w:sz w:val="20"/>
              </w:rPr>
              <w:t>5</w:t>
            </w:r>
          </w:p>
        </w:tc>
        <w:tc>
          <w:tcPr>
            <w:tcW w:w="1965" w:type="dxa"/>
            <w:vAlign w:val="center"/>
          </w:tcPr>
          <w:p w14:paraId="5FC5FE8F" w14:textId="6EF064B9" w:rsidR="00B641D7" w:rsidRPr="00035E29" w:rsidRDefault="00B641D7" w:rsidP="00B641D7">
            <w:pPr>
              <w:jc w:val="left"/>
              <w:rPr>
                <w:sz w:val="20"/>
                <w:szCs w:val="20"/>
              </w:rPr>
            </w:pPr>
            <w:r w:rsidRPr="00035E29">
              <w:rPr>
                <w:sz w:val="20"/>
              </w:rPr>
              <w:t>Argentina</w:t>
            </w:r>
          </w:p>
        </w:tc>
        <w:tc>
          <w:tcPr>
            <w:tcW w:w="2020" w:type="dxa"/>
            <w:vAlign w:val="center"/>
          </w:tcPr>
          <w:p w14:paraId="49C39CD9" w14:textId="57CA1209" w:rsidR="00B641D7" w:rsidRPr="00035E29" w:rsidRDefault="00B641D7" w:rsidP="00B641D7">
            <w:pPr>
              <w:jc w:val="left"/>
              <w:rPr>
                <w:sz w:val="20"/>
                <w:szCs w:val="20"/>
              </w:rPr>
            </w:pPr>
            <w:r w:rsidRPr="00035E29">
              <w:rPr>
                <w:sz w:val="20"/>
              </w:rPr>
              <w:t>ONUDI</w:t>
            </w:r>
          </w:p>
        </w:tc>
        <w:tc>
          <w:tcPr>
            <w:tcW w:w="3197" w:type="dxa"/>
            <w:vAlign w:val="center"/>
          </w:tcPr>
          <w:p w14:paraId="7065160F" w14:textId="5333489E" w:rsidR="00B641D7" w:rsidRPr="00035E29" w:rsidRDefault="00B641D7" w:rsidP="00B641D7">
            <w:pPr>
              <w:jc w:val="left"/>
              <w:rPr>
                <w:sz w:val="20"/>
                <w:szCs w:val="20"/>
              </w:rPr>
            </w:pPr>
            <w:r w:rsidRPr="00035E29">
              <w:rPr>
                <w:sz w:val="20"/>
              </w:rPr>
              <w:t>Control de emisiones de HFC-23 generadas en la producción de HCFC-22 en Frío Industrias Argentinas (cuarto tramo)</w:t>
            </w:r>
          </w:p>
        </w:tc>
        <w:tc>
          <w:tcPr>
            <w:tcW w:w="784" w:type="dxa"/>
            <w:vAlign w:val="center"/>
          </w:tcPr>
          <w:p w14:paraId="710C267F" w14:textId="481BE901" w:rsidR="00B641D7" w:rsidRPr="00035E29" w:rsidRDefault="00B641D7" w:rsidP="00B641D7">
            <w:pPr>
              <w:jc w:val="center"/>
              <w:rPr>
                <w:sz w:val="20"/>
                <w:szCs w:val="20"/>
              </w:rPr>
            </w:pPr>
            <w:r w:rsidRPr="00035E29">
              <w:rPr>
                <w:sz w:val="20"/>
              </w:rPr>
              <w:t>98/20</w:t>
            </w:r>
          </w:p>
        </w:tc>
        <w:tc>
          <w:tcPr>
            <w:tcW w:w="784" w:type="dxa"/>
            <w:vAlign w:val="center"/>
          </w:tcPr>
          <w:p w14:paraId="7A2DC973" w14:textId="529974D0" w:rsidR="00B641D7" w:rsidRPr="00035E29" w:rsidRDefault="00B641D7" w:rsidP="00B641D7">
            <w:pPr>
              <w:jc w:val="center"/>
              <w:rPr>
                <w:sz w:val="20"/>
                <w:szCs w:val="20"/>
              </w:rPr>
            </w:pPr>
            <w:r w:rsidRPr="00035E29">
              <w:rPr>
                <w:sz w:val="20"/>
              </w:rPr>
              <w:t>--</w:t>
            </w:r>
          </w:p>
        </w:tc>
      </w:tr>
      <w:tr w:rsidR="00B641D7" w:rsidRPr="00035E29" w14:paraId="027AD879" w14:textId="77777777" w:rsidTr="00DA2687">
        <w:tc>
          <w:tcPr>
            <w:tcW w:w="0" w:type="auto"/>
            <w:shd w:val="clear" w:color="auto" w:fill="FFFFFF" w:themeFill="background1"/>
            <w:vAlign w:val="center"/>
          </w:tcPr>
          <w:p w14:paraId="12137DE1" w14:textId="68AADE3D" w:rsidR="00B641D7" w:rsidRPr="00035E29" w:rsidRDefault="00B641D7" w:rsidP="00B641D7">
            <w:pPr>
              <w:jc w:val="left"/>
              <w:rPr>
                <w:sz w:val="20"/>
                <w:szCs w:val="20"/>
              </w:rPr>
            </w:pPr>
            <w:r w:rsidRPr="00035E29">
              <w:rPr>
                <w:sz w:val="20"/>
              </w:rPr>
              <w:t>6</w:t>
            </w:r>
          </w:p>
        </w:tc>
        <w:tc>
          <w:tcPr>
            <w:tcW w:w="1965" w:type="dxa"/>
            <w:vAlign w:val="center"/>
          </w:tcPr>
          <w:p w14:paraId="10D0D963" w14:textId="2BFA9461" w:rsidR="00B641D7" w:rsidRPr="00035E29" w:rsidRDefault="00B641D7" w:rsidP="00B641D7">
            <w:pPr>
              <w:jc w:val="left"/>
              <w:rPr>
                <w:sz w:val="20"/>
                <w:szCs w:val="20"/>
              </w:rPr>
            </w:pPr>
            <w:r w:rsidRPr="00035E29">
              <w:rPr>
                <w:sz w:val="20"/>
              </w:rPr>
              <w:t>Bahamas (Las)</w:t>
            </w:r>
          </w:p>
        </w:tc>
        <w:tc>
          <w:tcPr>
            <w:tcW w:w="2020" w:type="dxa"/>
            <w:vAlign w:val="center"/>
          </w:tcPr>
          <w:p w14:paraId="37306ABB" w14:textId="471B13AC" w:rsidR="00B641D7" w:rsidRPr="00035E29" w:rsidRDefault="00B641D7" w:rsidP="00B641D7">
            <w:pPr>
              <w:jc w:val="left"/>
              <w:rPr>
                <w:sz w:val="20"/>
                <w:szCs w:val="20"/>
              </w:rPr>
            </w:pPr>
            <w:r w:rsidRPr="00035E29">
              <w:rPr>
                <w:sz w:val="20"/>
              </w:rPr>
              <w:t>PNUMA/ONUDI</w:t>
            </w:r>
          </w:p>
        </w:tc>
        <w:tc>
          <w:tcPr>
            <w:tcW w:w="3197" w:type="dxa"/>
            <w:vAlign w:val="center"/>
          </w:tcPr>
          <w:p w14:paraId="577B5183" w14:textId="74CE7D6E" w:rsidR="00B641D7" w:rsidRPr="00035E29" w:rsidRDefault="00B641D7" w:rsidP="00B641D7">
            <w:pPr>
              <w:jc w:val="left"/>
              <w:rPr>
                <w:sz w:val="20"/>
                <w:szCs w:val="20"/>
              </w:rPr>
            </w:pPr>
            <w:r w:rsidRPr="00035E29">
              <w:rPr>
                <w:sz w:val="20"/>
              </w:rPr>
              <w:t>PGEH (etapa II, segundo tramo)</w:t>
            </w:r>
          </w:p>
        </w:tc>
        <w:tc>
          <w:tcPr>
            <w:tcW w:w="784" w:type="dxa"/>
            <w:vAlign w:val="center"/>
          </w:tcPr>
          <w:p w14:paraId="30F2F6AB" w14:textId="30AEDDE5" w:rsidR="00B641D7" w:rsidRPr="00035E29" w:rsidRDefault="00B641D7" w:rsidP="00B641D7">
            <w:pPr>
              <w:jc w:val="center"/>
              <w:rPr>
                <w:sz w:val="20"/>
                <w:szCs w:val="20"/>
              </w:rPr>
            </w:pPr>
            <w:r w:rsidRPr="00035E29">
              <w:rPr>
                <w:sz w:val="20"/>
              </w:rPr>
              <w:t>98/21</w:t>
            </w:r>
          </w:p>
        </w:tc>
        <w:tc>
          <w:tcPr>
            <w:tcW w:w="784" w:type="dxa"/>
            <w:vAlign w:val="center"/>
          </w:tcPr>
          <w:p w14:paraId="73EDBD0F" w14:textId="3F837AA0" w:rsidR="00B641D7" w:rsidRPr="00035E29" w:rsidRDefault="00B641D7" w:rsidP="00B641D7">
            <w:pPr>
              <w:jc w:val="center"/>
              <w:rPr>
                <w:sz w:val="20"/>
                <w:szCs w:val="20"/>
              </w:rPr>
            </w:pPr>
            <w:r w:rsidRPr="00035E29">
              <w:rPr>
                <w:sz w:val="20"/>
              </w:rPr>
              <w:t>--</w:t>
            </w:r>
          </w:p>
        </w:tc>
      </w:tr>
      <w:tr w:rsidR="00B641D7" w:rsidRPr="00035E29" w14:paraId="1DB2D124" w14:textId="77777777" w:rsidTr="00DA2687">
        <w:tc>
          <w:tcPr>
            <w:tcW w:w="0" w:type="auto"/>
            <w:shd w:val="clear" w:color="auto" w:fill="FFFFFF" w:themeFill="background1"/>
            <w:vAlign w:val="center"/>
          </w:tcPr>
          <w:p w14:paraId="061C4C9D" w14:textId="7E1CB1A2" w:rsidR="00B641D7" w:rsidRPr="00035E29" w:rsidRDefault="00B641D7" w:rsidP="00B641D7">
            <w:pPr>
              <w:jc w:val="left"/>
              <w:rPr>
                <w:sz w:val="20"/>
                <w:szCs w:val="20"/>
              </w:rPr>
            </w:pPr>
            <w:r w:rsidRPr="00035E29">
              <w:rPr>
                <w:sz w:val="20"/>
              </w:rPr>
              <w:t>7</w:t>
            </w:r>
          </w:p>
        </w:tc>
        <w:tc>
          <w:tcPr>
            <w:tcW w:w="1965" w:type="dxa"/>
            <w:vAlign w:val="center"/>
          </w:tcPr>
          <w:p w14:paraId="06B3E773" w14:textId="4BAE06BC" w:rsidR="00B641D7" w:rsidRPr="00035E29" w:rsidRDefault="00B641D7" w:rsidP="00B641D7">
            <w:pPr>
              <w:jc w:val="left"/>
              <w:rPr>
                <w:sz w:val="20"/>
                <w:szCs w:val="20"/>
              </w:rPr>
            </w:pPr>
            <w:r w:rsidRPr="00035E29">
              <w:rPr>
                <w:sz w:val="20"/>
              </w:rPr>
              <w:t>Benin</w:t>
            </w:r>
          </w:p>
        </w:tc>
        <w:tc>
          <w:tcPr>
            <w:tcW w:w="2020" w:type="dxa"/>
            <w:vAlign w:val="center"/>
          </w:tcPr>
          <w:p w14:paraId="3EC2D409" w14:textId="7E73EA3F" w:rsidR="00B641D7" w:rsidRPr="00035E29" w:rsidRDefault="00B641D7" w:rsidP="00B641D7">
            <w:pPr>
              <w:jc w:val="left"/>
              <w:rPr>
                <w:sz w:val="20"/>
                <w:szCs w:val="20"/>
              </w:rPr>
            </w:pPr>
            <w:r w:rsidRPr="00035E29">
              <w:rPr>
                <w:sz w:val="20"/>
              </w:rPr>
              <w:t>PNUMA/ONUDI</w:t>
            </w:r>
          </w:p>
        </w:tc>
        <w:tc>
          <w:tcPr>
            <w:tcW w:w="3197" w:type="dxa"/>
            <w:vAlign w:val="center"/>
          </w:tcPr>
          <w:p w14:paraId="534D2C05" w14:textId="5FDD1813" w:rsidR="00B641D7" w:rsidRPr="00035E29" w:rsidRDefault="00B641D7" w:rsidP="00B641D7">
            <w:pPr>
              <w:jc w:val="left"/>
              <w:rPr>
                <w:sz w:val="20"/>
                <w:szCs w:val="20"/>
              </w:rPr>
            </w:pPr>
            <w:r w:rsidRPr="00035E29">
              <w:rPr>
                <w:sz w:val="20"/>
              </w:rPr>
              <w:t>PGEH (etapa II, segundo tramo)</w:t>
            </w:r>
          </w:p>
        </w:tc>
        <w:tc>
          <w:tcPr>
            <w:tcW w:w="784" w:type="dxa"/>
            <w:vAlign w:val="center"/>
          </w:tcPr>
          <w:p w14:paraId="529E91FC" w14:textId="624EB1F5" w:rsidR="00B641D7" w:rsidRPr="00035E29" w:rsidRDefault="00B641D7" w:rsidP="00B641D7">
            <w:pPr>
              <w:jc w:val="center"/>
              <w:rPr>
                <w:sz w:val="20"/>
                <w:szCs w:val="20"/>
              </w:rPr>
            </w:pPr>
            <w:r w:rsidRPr="00035E29">
              <w:rPr>
                <w:sz w:val="20"/>
              </w:rPr>
              <w:t>98/24</w:t>
            </w:r>
          </w:p>
        </w:tc>
        <w:tc>
          <w:tcPr>
            <w:tcW w:w="784" w:type="dxa"/>
            <w:vAlign w:val="center"/>
          </w:tcPr>
          <w:p w14:paraId="2853460B" w14:textId="2EDC3AF4" w:rsidR="00B641D7" w:rsidRPr="00035E29" w:rsidRDefault="00B641D7" w:rsidP="00B641D7">
            <w:pPr>
              <w:jc w:val="center"/>
              <w:rPr>
                <w:sz w:val="20"/>
                <w:szCs w:val="20"/>
              </w:rPr>
            </w:pPr>
            <w:r w:rsidRPr="00035E29">
              <w:rPr>
                <w:sz w:val="20"/>
              </w:rPr>
              <w:t>--</w:t>
            </w:r>
          </w:p>
        </w:tc>
      </w:tr>
      <w:tr w:rsidR="00B641D7" w:rsidRPr="00035E29" w14:paraId="41F68A04" w14:textId="77777777" w:rsidTr="00DA2687">
        <w:tc>
          <w:tcPr>
            <w:tcW w:w="0" w:type="auto"/>
            <w:shd w:val="clear" w:color="auto" w:fill="FFFFFF" w:themeFill="background1"/>
            <w:vAlign w:val="center"/>
          </w:tcPr>
          <w:p w14:paraId="77636283" w14:textId="2DD78E23" w:rsidR="00B641D7" w:rsidRPr="00035E29" w:rsidRDefault="00B641D7" w:rsidP="00B641D7">
            <w:pPr>
              <w:jc w:val="left"/>
              <w:rPr>
                <w:sz w:val="20"/>
                <w:szCs w:val="20"/>
              </w:rPr>
            </w:pPr>
            <w:r w:rsidRPr="00035E29">
              <w:rPr>
                <w:sz w:val="20"/>
              </w:rPr>
              <w:t>8</w:t>
            </w:r>
          </w:p>
        </w:tc>
        <w:tc>
          <w:tcPr>
            <w:tcW w:w="1965" w:type="dxa"/>
            <w:shd w:val="clear" w:color="auto" w:fill="FFFFFF" w:themeFill="background1"/>
            <w:vAlign w:val="center"/>
          </w:tcPr>
          <w:p w14:paraId="3AC739EB" w14:textId="298E57A3" w:rsidR="00B641D7" w:rsidRPr="00035E29" w:rsidRDefault="00B641D7" w:rsidP="00B641D7">
            <w:pPr>
              <w:jc w:val="left"/>
              <w:rPr>
                <w:sz w:val="20"/>
                <w:szCs w:val="20"/>
              </w:rPr>
            </w:pPr>
            <w:r w:rsidRPr="00035E29">
              <w:rPr>
                <w:sz w:val="20"/>
              </w:rPr>
              <w:t>Bolivia (Estado Plurinacional de)</w:t>
            </w:r>
          </w:p>
        </w:tc>
        <w:tc>
          <w:tcPr>
            <w:tcW w:w="2020" w:type="dxa"/>
            <w:shd w:val="clear" w:color="auto" w:fill="FFFFFF" w:themeFill="background1"/>
            <w:vAlign w:val="center"/>
          </w:tcPr>
          <w:p w14:paraId="0805CFCE" w14:textId="06B7CCCE" w:rsidR="00B641D7" w:rsidRPr="00035E29" w:rsidRDefault="00B641D7" w:rsidP="00B641D7">
            <w:pPr>
              <w:jc w:val="left"/>
              <w:rPr>
                <w:sz w:val="20"/>
                <w:szCs w:val="20"/>
              </w:rPr>
            </w:pPr>
            <w:r w:rsidRPr="00035E29">
              <w:rPr>
                <w:sz w:val="20"/>
              </w:rPr>
              <w:t>ONUDI/PNUMA</w:t>
            </w:r>
          </w:p>
        </w:tc>
        <w:tc>
          <w:tcPr>
            <w:tcW w:w="3197" w:type="dxa"/>
            <w:shd w:val="clear" w:color="auto" w:fill="FFFFFF" w:themeFill="background1"/>
            <w:vAlign w:val="center"/>
          </w:tcPr>
          <w:p w14:paraId="6201C6BC" w14:textId="562311A2" w:rsidR="00B641D7" w:rsidRPr="00035E29" w:rsidRDefault="00B641D7" w:rsidP="00B641D7">
            <w:pPr>
              <w:jc w:val="left"/>
              <w:rPr>
                <w:sz w:val="20"/>
                <w:szCs w:val="20"/>
              </w:rPr>
            </w:pPr>
            <w:r w:rsidRPr="00035E29">
              <w:rPr>
                <w:sz w:val="20"/>
              </w:rPr>
              <w:t>PGEH (etapa II, tercer tramo)</w:t>
            </w:r>
          </w:p>
        </w:tc>
        <w:tc>
          <w:tcPr>
            <w:tcW w:w="784" w:type="dxa"/>
            <w:shd w:val="clear" w:color="auto" w:fill="FFFFFF" w:themeFill="background1"/>
            <w:vAlign w:val="center"/>
          </w:tcPr>
          <w:p w14:paraId="7931FD46" w14:textId="2FB8902B" w:rsidR="00B641D7" w:rsidRPr="00035E29" w:rsidRDefault="00B641D7" w:rsidP="00B641D7">
            <w:pPr>
              <w:jc w:val="center"/>
              <w:rPr>
                <w:sz w:val="20"/>
                <w:szCs w:val="20"/>
              </w:rPr>
            </w:pPr>
            <w:r w:rsidRPr="00035E29">
              <w:rPr>
                <w:sz w:val="20"/>
              </w:rPr>
              <w:t>98/26</w:t>
            </w:r>
          </w:p>
        </w:tc>
        <w:tc>
          <w:tcPr>
            <w:tcW w:w="784" w:type="dxa"/>
            <w:shd w:val="clear" w:color="auto" w:fill="FFFFFF" w:themeFill="background1"/>
            <w:vAlign w:val="center"/>
          </w:tcPr>
          <w:p w14:paraId="0DCE649D" w14:textId="2929DC6C" w:rsidR="00B641D7" w:rsidRPr="00035E29" w:rsidRDefault="009F5E15" w:rsidP="00B641D7">
            <w:pPr>
              <w:jc w:val="center"/>
              <w:rPr>
                <w:sz w:val="20"/>
                <w:szCs w:val="20"/>
              </w:rPr>
            </w:pPr>
            <w:r w:rsidRPr="00035E29">
              <w:rPr>
                <w:sz w:val="20"/>
              </w:rPr>
              <w:t>1-26</w:t>
            </w:r>
          </w:p>
        </w:tc>
      </w:tr>
      <w:tr w:rsidR="00B641D7" w:rsidRPr="00035E29" w14:paraId="0E064C04" w14:textId="77777777" w:rsidTr="00DA2687">
        <w:tc>
          <w:tcPr>
            <w:tcW w:w="0" w:type="auto"/>
            <w:shd w:val="clear" w:color="auto" w:fill="FFFFFF" w:themeFill="background1"/>
            <w:vAlign w:val="center"/>
          </w:tcPr>
          <w:p w14:paraId="249F0243" w14:textId="417498FA" w:rsidR="00B641D7" w:rsidRPr="00035E29" w:rsidRDefault="00B641D7" w:rsidP="00B641D7">
            <w:pPr>
              <w:jc w:val="left"/>
              <w:rPr>
                <w:sz w:val="20"/>
                <w:szCs w:val="20"/>
              </w:rPr>
            </w:pPr>
            <w:r w:rsidRPr="00035E29">
              <w:rPr>
                <w:sz w:val="20"/>
              </w:rPr>
              <w:lastRenderedPageBreak/>
              <w:t>9</w:t>
            </w:r>
          </w:p>
        </w:tc>
        <w:tc>
          <w:tcPr>
            <w:tcW w:w="1965" w:type="dxa"/>
            <w:vAlign w:val="center"/>
          </w:tcPr>
          <w:p w14:paraId="032686E1" w14:textId="67CC9A1C" w:rsidR="00B641D7" w:rsidRPr="00035E29" w:rsidRDefault="00B641D7" w:rsidP="00B641D7">
            <w:pPr>
              <w:jc w:val="left"/>
              <w:rPr>
                <w:sz w:val="20"/>
                <w:szCs w:val="20"/>
              </w:rPr>
            </w:pPr>
            <w:r w:rsidRPr="00035E29">
              <w:rPr>
                <w:sz w:val="20"/>
              </w:rPr>
              <w:t>Bosnia y Herzegovina</w:t>
            </w:r>
          </w:p>
        </w:tc>
        <w:tc>
          <w:tcPr>
            <w:tcW w:w="2020" w:type="dxa"/>
            <w:vAlign w:val="center"/>
          </w:tcPr>
          <w:p w14:paraId="7811249A" w14:textId="1E3BE56E" w:rsidR="00B641D7" w:rsidRPr="00035E29" w:rsidRDefault="00B641D7" w:rsidP="00B641D7">
            <w:pPr>
              <w:jc w:val="left"/>
              <w:rPr>
                <w:sz w:val="20"/>
                <w:szCs w:val="20"/>
              </w:rPr>
            </w:pPr>
            <w:r w:rsidRPr="00035E29">
              <w:rPr>
                <w:sz w:val="20"/>
              </w:rPr>
              <w:t>ONUDI</w:t>
            </w:r>
          </w:p>
        </w:tc>
        <w:tc>
          <w:tcPr>
            <w:tcW w:w="3197" w:type="dxa"/>
            <w:vAlign w:val="center"/>
          </w:tcPr>
          <w:p w14:paraId="44B610FF" w14:textId="0607569B" w:rsidR="00B641D7" w:rsidRPr="00035E29" w:rsidRDefault="00B641D7" w:rsidP="00B641D7">
            <w:pPr>
              <w:jc w:val="left"/>
              <w:rPr>
                <w:sz w:val="20"/>
                <w:szCs w:val="20"/>
              </w:rPr>
            </w:pPr>
            <w:r w:rsidRPr="00035E29">
              <w:rPr>
                <w:sz w:val="20"/>
              </w:rPr>
              <w:t>PGEH (etapa II, tercer tramo)</w:t>
            </w:r>
          </w:p>
        </w:tc>
        <w:tc>
          <w:tcPr>
            <w:tcW w:w="784" w:type="dxa"/>
            <w:vAlign w:val="center"/>
          </w:tcPr>
          <w:p w14:paraId="17B6EA85" w14:textId="12B49C7E" w:rsidR="00B641D7" w:rsidRPr="00035E29" w:rsidRDefault="00B641D7" w:rsidP="00B641D7">
            <w:pPr>
              <w:jc w:val="center"/>
              <w:rPr>
                <w:sz w:val="20"/>
                <w:szCs w:val="20"/>
              </w:rPr>
            </w:pPr>
            <w:r w:rsidRPr="00035E29">
              <w:rPr>
                <w:sz w:val="20"/>
              </w:rPr>
              <w:t>98/27</w:t>
            </w:r>
          </w:p>
        </w:tc>
        <w:tc>
          <w:tcPr>
            <w:tcW w:w="784" w:type="dxa"/>
            <w:vAlign w:val="center"/>
          </w:tcPr>
          <w:p w14:paraId="5F4FA8A9" w14:textId="0F23F762" w:rsidR="00B641D7" w:rsidRPr="00035E29" w:rsidRDefault="00B641D7" w:rsidP="00B641D7">
            <w:pPr>
              <w:jc w:val="center"/>
              <w:rPr>
                <w:sz w:val="20"/>
                <w:szCs w:val="20"/>
              </w:rPr>
            </w:pPr>
            <w:r w:rsidRPr="00035E29">
              <w:rPr>
                <w:sz w:val="20"/>
              </w:rPr>
              <w:t>--</w:t>
            </w:r>
          </w:p>
        </w:tc>
      </w:tr>
      <w:tr w:rsidR="00B641D7" w:rsidRPr="00035E29" w14:paraId="37F034FF" w14:textId="77777777" w:rsidTr="00DA2687">
        <w:tc>
          <w:tcPr>
            <w:tcW w:w="0" w:type="auto"/>
            <w:shd w:val="clear" w:color="auto" w:fill="FFFFFF" w:themeFill="background1"/>
            <w:vAlign w:val="center"/>
          </w:tcPr>
          <w:p w14:paraId="396AE84C" w14:textId="311D7481" w:rsidR="00B641D7" w:rsidRPr="00035E29" w:rsidRDefault="00B641D7" w:rsidP="00B641D7">
            <w:pPr>
              <w:jc w:val="left"/>
              <w:rPr>
                <w:sz w:val="20"/>
                <w:szCs w:val="20"/>
              </w:rPr>
            </w:pPr>
            <w:r w:rsidRPr="00035E29">
              <w:rPr>
                <w:sz w:val="20"/>
              </w:rPr>
              <w:t>10</w:t>
            </w:r>
          </w:p>
        </w:tc>
        <w:tc>
          <w:tcPr>
            <w:tcW w:w="1965" w:type="dxa"/>
            <w:vAlign w:val="center"/>
          </w:tcPr>
          <w:p w14:paraId="555E769D" w14:textId="15B6D101" w:rsidR="00B641D7" w:rsidRPr="00035E29" w:rsidRDefault="00B641D7" w:rsidP="00B641D7">
            <w:pPr>
              <w:jc w:val="left"/>
              <w:rPr>
                <w:sz w:val="20"/>
                <w:szCs w:val="20"/>
              </w:rPr>
            </w:pPr>
            <w:r w:rsidRPr="00035E29">
              <w:rPr>
                <w:sz w:val="20"/>
              </w:rPr>
              <w:t>Burkina Faso</w:t>
            </w:r>
          </w:p>
        </w:tc>
        <w:tc>
          <w:tcPr>
            <w:tcW w:w="2020" w:type="dxa"/>
            <w:vAlign w:val="center"/>
          </w:tcPr>
          <w:p w14:paraId="23F9380F" w14:textId="5FEEF2FE" w:rsidR="00B641D7" w:rsidRPr="00035E29" w:rsidRDefault="00B641D7" w:rsidP="00B641D7">
            <w:pPr>
              <w:jc w:val="left"/>
              <w:rPr>
                <w:sz w:val="20"/>
                <w:szCs w:val="20"/>
              </w:rPr>
            </w:pPr>
            <w:r w:rsidRPr="00035E29">
              <w:rPr>
                <w:sz w:val="20"/>
              </w:rPr>
              <w:t>PNUMA/ONUDI/Alemania</w:t>
            </w:r>
          </w:p>
        </w:tc>
        <w:tc>
          <w:tcPr>
            <w:tcW w:w="3197" w:type="dxa"/>
            <w:vAlign w:val="center"/>
          </w:tcPr>
          <w:p w14:paraId="2AE854D1" w14:textId="572E132F" w:rsidR="00B641D7" w:rsidRPr="00035E29" w:rsidRDefault="00B641D7" w:rsidP="00B641D7">
            <w:pPr>
              <w:jc w:val="left"/>
              <w:rPr>
                <w:sz w:val="20"/>
                <w:szCs w:val="20"/>
              </w:rPr>
            </w:pPr>
            <w:r w:rsidRPr="00035E29">
              <w:rPr>
                <w:sz w:val="20"/>
              </w:rPr>
              <w:t>PGEH (etapa II, segundo tramo)</w:t>
            </w:r>
          </w:p>
        </w:tc>
        <w:tc>
          <w:tcPr>
            <w:tcW w:w="784" w:type="dxa"/>
            <w:vAlign w:val="center"/>
          </w:tcPr>
          <w:p w14:paraId="2E0AA6B3" w14:textId="4B0F3941" w:rsidR="00B641D7" w:rsidRPr="00035E29" w:rsidRDefault="00B641D7" w:rsidP="00B641D7">
            <w:pPr>
              <w:jc w:val="center"/>
              <w:rPr>
                <w:sz w:val="20"/>
                <w:szCs w:val="20"/>
              </w:rPr>
            </w:pPr>
            <w:r w:rsidRPr="00035E29">
              <w:rPr>
                <w:sz w:val="20"/>
              </w:rPr>
              <w:t>98/29</w:t>
            </w:r>
          </w:p>
        </w:tc>
        <w:tc>
          <w:tcPr>
            <w:tcW w:w="784" w:type="dxa"/>
            <w:vAlign w:val="center"/>
          </w:tcPr>
          <w:p w14:paraId="69A9F385" w14:textId="006C8851" w:rsidR="00B641D7" w:rsidRPr="00035E29" w:rsidRDefault="00B641D7" w:rsidP="00B641D7">
            <w:pPr>
              <w:jc w:val="center"/>
              <w:rPr>
                <w:sz w:val="20"/>
                <w:szCs w:val="20"/>
              </w:rPr>
            </w:pPr>
            <w:r w:rsidRPr="00035E29">
              <w:rPr>
                <w:sz w:val="20"/>
              </w:rPr>
              <w:t>--</w:t>
            </w:r>
          </w:p>
        </w:tc>
      </w:tr>
      <w:tr w:rsidR="00B641D7" w:rsidRPr="00035E29" w14:paraId="7288B8AB" w14:textId="77777777" w:rsidTr="00DA2687">
        <w:tc>
          <w:tcPr>
            <w:tcW w:w="0" w:type="auto"/>
            <w:shd w:val="clear" w:color="auto" w:fill="FFFFFF" w:themeFill="background1"/>
            <w:vAlign w:val="center"/>
          </w:tcPr>
          <w:p w14:paraId="06897657" w14:textId="520B4FDB" w:rsidR="00B641D7" w:rsidRPr="00035E29" w:rsidRDefault="00B641D7" w:rsidP="00B641D7">
            <w:pPr>
              <w:jc w:val="left"/>
              <w:rPr>
                <w:sz w:val="20"/>
                <w:szCs w:val="20"/>
              </w:rPr>
            </w:pPr>
            <w:r w:rsidRPr="00035E29">
              <w:rPr>
                <w:sz w:val="20"/>
              </w:rPr>
              <w:t>11</w:t>
            </w:r>
          </w:p>
        </w:tc>
        <w:tc>
          <w:tcPr>
            <w:tcW w:w="1965" w:type="dxa"/>
            <w:vAlign w:val="center"/>
          </w:tcPr>
          <w:p w14:paraId="628D9FA6" w14:textId="574EC736" w:rsidR="00B641D7" w:rsidRPr="00035E29" w:rsidRDefault="00B641D7" w:rsidP="00B641D7">
            <w:pPr>
              <w:jc w:val="left"/>
              <w:rPr>
                <w:sz w:val="20"/>
                <w:szCs w:val="20"/>
              </w:rPr>
            </w:pPr>
            <w:r w:rsidRPr="00035E29">
              <w:rPr>
                <w:sz w:val="20"/>
              </w:rPr>
              <w:t>Burundi</w:t>
            </w:r>
          </w:p>
        </w:tc>
        <w:tc>
          <w:tcPr>
            <w:tcW w:w="2020" w:type="dxa"/>
            <w:vAlign w:val="center"/>
          </w:tcPr>
          <w:p w14:paraId="6E329E69" w14:textId="2C00AB08" w:rsidR="00B641D7" w:rsidRPr="00035E29" w:rsidRDefault="00B641D7" w:rsidP="00B641D7">
            <w:pPr>
              <w:jc w:val="left"/>
              <w:rPr>
                <w:sz w:val="20"/>
                <w:szCs w:val="20"/>
              </w:rPr>
            </w:pPr>
            <w:r w:rsidRPr="00035E29">
              <w:rPr>
                <w:sz w:val="20"/>
              </w:rPr>
              <w:t>PNUMA</w:t>
            </w:r>
          </w:p>
        </w:tc>
        <w:tc>
          <w:tcPr>
            <w:tcW w:w="3197" w:type="dxa"/>
            <w:vAlign w:val="center"/>
          </w:tcPr>
          <w:p w14:paraId="26F40CB2" w14:textId="6BB60077" w:rsidR="00B641D7" w:rsidRPr="00035E29" w:rsidRDefault="00B641D7" w:rsidP="00B641D7">
            <w:pPr>
              <w:jc w:val="left"/>
              <w:rPr>
                <w:sz w:val="20"/>
                <w:szCs w:val="20"/>
              </w:rPr>
            </w:pPr>
            <w:r w:rsidRPr="00035E29">
              <w:rPr>
                <w:sz w:val="20"/>
              </w:rPr>
              <w:t>Actividades adicionales relacionadas con la eficiencia energética (decisión 89/6)</w:t>
            </w:r>
          </w:p>
        </w:tc>
        <w:tc>
          <w:tcPr>
            <w:tcW w:w="784" w:type="dxa"/>
            <w:vAlign w:val="center"/>
          </w:tcPr>
          <w:p w14:paraId="7B97C787" w14:textId="4EDDCD1F" w:rsidR="00B641D7" w:rsidRPr="00035E29" w:rsidRDefault="00B641D7" w:rsidP="00B641D7">
            <w:pPr>
              <w:jc w:val="center"/>
              <w:rPr>
                <w:sz w:val="20"/>
                <w:szCs w:val="20"/>
              </w:rPr>
            </w:pPr>
            <w:r w:rsidRPr="00035E29">
              <w:rPr>
                <w:sz w:val="20"/>
              </w:rPr>
              <w:t>98/30</w:t>
            </w:r>
          </w:p>
        </w:tc>
        <w:tc>
          <w:tcPr>
            <w:tcW w:w="784" w:type="dxa"/>
            <w:vAlign w:val="center"/>
          </w:tcPr>
          <w:p w14:paraId="08CE6F19" w14:textId="2BFAEA22" w:rsidR="00B641D7" w:rsidRPr="00035E29" w:rsidRDefault="00B641D7" w:rsidP="00B641D7">
            <w:pPr>
              <w:jc w:val="center"/>
              <w:rPr>
                <w:sz w:val="20"/>
                <w:szCs w:val="20"/>
              </w:rPr>
            </w:pPr>
            <w:r w:rsidRPr="00035E29">
              <w:rPr>
                <w:sz w:val="20"/>
              </w:rPr>
              <w:t>--</w:t>
            </w:r>
          </w:p>
        </w:tc>
      </w:tr>
      <w:tr w:rsidR="00B641D7" w:rsidRPr="00035E29" w14:paraId="7DFD8381" w14:textId="77777777" w:rsidTr="00DA2687">
        <w:tc>
          <w:tcPr>
            <w:tcW w:w="0" w:type="auto"/>
            <w:shd w:val="clear" w:color="auto" w:fill="FFFFFF" w:themeFill="background1"/>
            <w:vAlign w:val="center"/>
          </w:tcPr>
          <w:p w14:paraId="2A199106" w14:textId="170359FB" w:rsidR="00B641D7" w:rsidRPr="00035E29" w:rsidRDefault="00B641D7" w:rsidP="00B641D7">
            <w:pPr>
              <w:jc w:val="left"/>
              <w:rPr>
                <w:sz w:val="20"/>
                <w:szCs w:val="20"/>
              </w:rPr>
            </w:pPr>
            <w:r w:rsidRPr="00035E29">
              <w:rPr>
                <w:sz w:val="20"/>
              </w:rPr>
              <w:t>12</w:t>
            </w:r>
          </w:p>
        </w:tc>
        <w:tc>
          <w:tcPr>
            <w:tcW w:w="1965" w:type="dxa"/>
            <w:vAlign w:val="center"/>
          </w:tcPr>
          <w:p w14:paraId="31DD574A" w14:textId="5233C8D8" w:rsidR="00B641D7" w:rsidRPr="00035E29" w:rsidRDefault="00B641D7" w:rsidP="00B641D7">
            <w:pPr>
              <w:jc w:val="left"/>
              <w:rPr>
                <w:sz w:val="20"/>
                <w:szCs w:val="20"/>
              </w:rPr>
            </w:pPr>
            <w:r w:rsidRPr="00035E29">
              <w:rPr>
                <w:sz w:val="20"/>
              </w:rPr>
              <w:t>Cabo Verde*</w:t>
            </w:r>
          </w:p>
        </w:tc>
        <w:tc>
          <w:tcPr>
            <w:tcW w:w="2020" w:type="dxa"/>
            <w:vAlign w:val="center"/>
          </w:tcPr>
          <w:p w14:paraId="136A8FFF" w14:textId="71B10A19" w:rsidR="00B641D7" w:rsidRPr="00035E29" w:rsidRDefault="00B641D7" w:rsidP="00B641D7">
            <w:pPr>
              <w:jc w:val="left"/>
              <w:rPr>
                <w:sz w:val="20"/>
                <w:szCs w:val="20"/>
              </w:rPr>
            </w:pPr>
            <w:r w:rsidRPr="00035E29">
              <w:rPr>
                <w:sz w:val="20"/>
              </w:rPr>
              <w:t>PNUMA</w:t>
            </w:r>
          </w:p>
        </w:tc>
        <w:tc>
          <w:tcPr>
            <w:tcW w:w="3197" w:type="dxa"/>
            <w:shd w:val="clear" w:color="auto" w:fill="FFFFFF" w:themeFill="background1"/>
            <w:vAlign w:val="center"/>
          </w:tcPr>
          <w:p w14:paraId="7A22E281" w14:textId="032EDDA7" w:rsidR="00B641D7" w:rsidRPr="00035E29" w:rsidRDefault="00B641D7" w:rsidP="00B641D7">
            <w:pPr>
              <w:jc w:val="left"/>
              <w:rPr>
                <w:sz w:val="20"/>
                <w:szCs w:val="20"/>
              </w:rPr>
            </w:pPr>
            <w:r w:rsidRPr="00035E29">
              <w:rPr>
                <w:sz w:val="20"/>
              </w:rPr>
              <w:t>PGEH (etapa II, segundo tramo)</w:t>
            </w:r>
          </w:p>
        </w:tc>
        <w:tc>
          <w:tcPr>
            <w:tcW w:w="784" w:type="dxa"/>
            <w:shd w:val="clear" w:color="auto" w:fill="FFFFFF" w:themeFill="background1"/>
            <w:vAlign w:val="center"/>
          </w:tcPr>
          <w:p w14:paraId="275869E6" w14:textId="4ED28A1F" w:rsidR="00B641D7" w:rsidRPr="00035E29" w:rsidRDefault="00B641D7" w:rsidP="00B641D7">
            <w:pPr>
              <w:jc w:val="center"/>
              <w:rPr>
                <w:sz w:val="20"/>
                <w:szCs w:val="20"/>
              </w:rPr>
            </w:pPr>
            <w:r w:rsidRPr="00035E29">
              <w:rPr>
                <w:sz w:val="20"/>
              </w:rPr>
              <w:t>98/31</w:t>
            </w:r>
          </w:p>
        </w:tc>
        <w:tc>
          <w:tcPr>
            <w:tcW w:w="784" w:type="dxa"/>
            <w:vAlign w:val="center"/>
          </w:tcPr>
          <w:p w14:paraId="05E359ED" w14:textId="77777777" w:rsidR="00B641D7" w:rsidRPr="00035E29" w:rsidRDefault="00B641D7" w:rsidP="00B641D7">
            <w:pPr>
              <w:jc w:val="center"/>
              <w:rPr>
                <w:sz w:val="20"/>
                <w:szCs w:val="20"/>
              </w:rPr>
            </w:pPr>
            <w:r w:rsidRPr="00035E29">
              <w:rPr>
                <w:sz w:val="20"/>
              </w:rPr>
              <w:t>--</w:t>
            </w:r>
          </w:p>
        </w:tc>
      </w:tr>
      <w:tr w:rsidR="00B641D7" w:rsidRPr="00035E29" w14:paraId="44CEDAF8" w14:textId="77777777" w:rsidTr="00DA2687">
        <w:tc>
          <w:tcPr>
            <w:tcW w:w="0" w:type="auto"/>
            <w:shd w:val="clear" w:color="auto" w:fill="FFFFFF" w:themeFill="background1"/>
            <w:vAlign w:val="center"/>
          </w:tcPr>
          <w:p w14:paraId="37B95A92" w14:textId="769FA85B" w:rsidR="00B641D7" w:rsidRPr="00035E29" w:rsidRDefault="00B641D7" w:rsidP="00B641D7">
            <w:pPr>
              <w:jc w:val="left"/>
              <w:rPr>
                <w:sz w:val="20"/>
                <w:szCs w:val="20"/>
              </w:rPr>
            </w:pPr>
            <w:r w:rsidRPr="00035E29">
              <w:rPr>
                <w:sz w:val="20"/>
              </w:rPr>
              <w:t>13</w:t>
            </w:r>
          </w:p>
        </w:tc>
        <w:tc>
          <w:tcPr>
            <w:tcW w:w="1965" w:type="dxa"/>
            <w:vAlign w:val="center"/>
          </w:tcPr>
          <w:p w14:paraId="5CD45ECA" w14:textId="1B392C26" w:rsidR="00B641D7" w:rsidRPr="00035E29" w:rsidRDefault="00B641D7" w:rsidP="00B641D7">
            <w:pPr>
              <w:jc w:val="left"/>
              <w:rPr>
                <w:sz w:val="20"/>
                <w:szCs w:val="20"/>
              </w:rPr>
            </w:pPr>
            <w:r w:rsidRPr="00035E29">
              <w:rPr>
                <w:sz w:val="20"/>
              </w:rPr>
              <w:t>República Democrática del Congo</w:t>
            </w:r>
          </w:p>
        </w:tc>
        <w:tc>
          <w:tcPr>
            <w:tcW w:w="2020" w:type="dxa"/>
            <w:vAlign w:val="center"/>
          </w:tcPr>
          <w:p w14:paraId="5A455DB9" w14:textId="0397F06F" w:rsidR="00B641D7" w:rsidRPr="00035E29" w:rsidRDefault="00B641D7" w:rsidP="00B641D7">
            <w:pPr>
              <w:jc w:val="left"/>
              <w:rPr>
                <w:sz w:val="20"/>
                <w:szCs w:val="20"/>
              </w:rPr>
            </w:pPr>
            <w:r w:rsidRPr="00035E29">
              <w:rPr>
                <w:sz w:val="20"/>
              </w:rPr>
              <w:t>PNUMA/PNUD</w:t>
            </w:r>
          </w:p>
        </w:tc>
        <w:tc>
          <w:tcPr>
            <w:tcW w:w="3197" w:type="dxa"/>
            <w:shd w:val="clear" w:color="auto" w:fill="FFFFFF" w:themeFill="background1"/>
            <w:vAlign w:val="center"/>
          </w:tcPr>
          <w:p w14:paraId="32296317" w14:textId="7D967D6E" w:rsidR="00B641D7" w:rsidRPr="00035E29" w:rsidRDefault="00B641D7" w:rsidP="00B641D7">
            <w:pPr>
              <w:jc w:val="left"/>
              <w:rPr>
                <w:sz w:val="20"/>
                <w:szCs w:val="20"/>
              </w:rPr>
            </w:pPr>
            <w:r w:rsidRPr="00035E29">
              <w:rPr>
                <w:sz w:val="20"/>
              </w:rPr>
              <w:t>PGEH (etapa II, segundo tramo)</w:t>
            </w:r>
          </w:p>
        </w:tc>
        <w:tc>
          <w:tcPr>
            <w:tcW w:w="784" w:type="dxa"/>
            <w:shd w:val="clear" w:color="auto" w:fill="FFFFFF" w:themeFill="background1"/>
            <w:vAlign w:val="center"/>
          </w:tcPr>
          <w:p w14:paraId="78CB3DDF" w14:textId="49FEBDA7" w:rsidR="00B641D7" w:rsidRPr="00035E29" w:rsidRDefault="00B641D7" w:rsidP="00B641D7">
            <w:pPr>
              <w:jc w:val="center"/>
              <w:rPr>
                <w:sz w:val="20"/>
                <w:szCs w:val="20"/>
              </w:rPr>
            </w:pPr>
            <w:r w:rsidRPr="00035E29">
              <w:rPr>
                <w:sz w:val="20"/>
              </w:rPr>
              <w:t>98/32</w:t>
            </w:r>
          </w:p>
        </w:tc>
        <w:tc>
          <w:tcPr>
            <w:tcW w:w="784" w:type="dxa"/>
            <w:vAlign w:val="center"/>
          </w:tcPr>
          <w:p w14:paraId="28119005" w14:textId="470F81F2" w:rsidR="00B641D7" w:rsidRPr="00035E29" w:rsidRDefault="00B641D7" w:rsidP="00B641D7">
            <w:pPr>
              <w:jc w:val="center"/>
              <w:rPr>
                <w:sz w:val="20"/>
                <w:szCs w:val="20"/>
              </w:rPr>
            </w:pPr>
            <w:r w:rsidRPr="00035E29">
              <w:rPr>
                <w:sz w:val="20"/>
              </w:rPr>
              <w:t>--</w:t>
            </w:r>
          </w:p>
        </w:tc>
      </w:tr>
      <w:tr w:rsidR="00B641D7" w:rsidRPr="00035E29" w14:paraId="0522A7CD" w14:textId="77777777" w:rsidTr="00DA2687">
        <w:tc>
          <w:tcPr>
            <w:tcW w:w="0" w:type="auto"/>
            <w:shd w:val="clear" w:color="auto" w:fill="FFFFFF" w:themeFill="background1"/>
            <w:vAlign w:val="center"/>
          </w:tcPr>
          <w:p w14:paraId="01AAE4BA" w14:textId="660A9169" w:rsidR="00B641D7" w:rsidRPr="00035E29" w:rsidRDefault="00B641D7" w:rsidP="00B641D7">
            <w:pPr>
              <w:jc w:val="left"/>
              <w:rPr>
                <w:sz w:val="20"/>
                <w:szCs w:val="20"/>
              </w:rPr>
            </w:pPr>
            <w:r w:rsidRPr="00035E29">
              <w:rPr>
                <w:sz w:val="20"/>
              </w:rPr>
              <w:t>14</w:t>
            </w:r>
          </w:p>
        </w:tc>
        <w:tc>
          <w:tcPr>
            <w:tcW w:w="1965" w:type="dxa"/>
            <w:vAlign w:val="center"/>
          </w:tcPr>
          <w:p w14:paraId="14156699" w14:textId="6207EC1A" w:rsidR="00B641D7" w:rsidRPr="00035E29" w:rsidRDefault="00B641D7" w:rsidP="00B641D7">
            <w:pPr>
              <w:ind w:right="-108"/>
              <w:jc w:val="left"/>
              <w:rPr>
                <w:sz w:val="20"/>
                <w:szCs w:val="20"/>
              </w:rPr>
            </w:pPr>
            <w:r w:rsidRPr="00035E29">
              <w:rPr>
                <w:sz w:val="20"/>
              </w:rPr>
              <w:t>República Dominicana</w:t>
            </w:r>
          </w:p>
        </w:tc>
        <w:tc>
          <w:tcPr>
            <w:tcW w:w="2020" w:type="dxa"/>
            <w:vAlign w:val="center"/>
          </w:tcPr>
          <w:p w14:paraId="140DC9D0" w14:textId="6294BFFA" w:rsidR="00B641D7" w:rsidRPr="00035E29" w:rsidRDefault="00B641D7" w:rsidP="00B641D7">
            <w:pPr>
              <w:jc w:val="left"/>
              <w:rPr>
                <w:sz w:val="20"/>
                <w:szCs w:val="20"/>
              </w:rPr>
            </w:pPr>
            <w:r w:rsidRPr="00035E29">
              <w:rPr>
                <w:sz w:val="20"/>
              </w:rPr>
              <w:t>PNUD/PNUMA</w:t>
            </w:r>
          </w:p>
        </w:tc>
        <w:tc>
          <w:tcPr>
            <w:tcW w:w="3197" w:type="dxa"/>
            <w:shd w:val="clear" w:color="auto" w:fill="FFFFFF" w:themeFill="background1"/>
            <w:vAlign w:val="center"/>
          </w:tcPr>
          <w:p w14:paraId="7003ECF4" w14:textId="3373F3CF" w:rsidR="00B641D7" w:rsidRPr="00035E29" w:rsidRDefault="00B641D7" w:rsidP="00B641D7">
            <w:pPr>
              <w:jc w:val="left"/>
              <w:rPr>
                <w:sz w:val="20"/>
                <w:szCs w:val="20"/>
              </w:rPr>
            </w:pPr>
            <w:r w:rsidRPr="00035E29">
              <w:rPr>
                <w:sz w:val="20"/>
              </w:rPr>
              <w:t>PGEH (etapa III, tercer tramo)</w:t>
            </w:r>
          </w:p>
        </w:tc>
        <w:tc>
          <w:tcPr>
            <w:tcW w:w="784" w:type="dxa"/>
            <w:shd w:val="clear" w:color="auto" w:fill="FFFFFF" w:themeFill="background1"/>
            <w:vAlign w:val="center"/>
          </w:tcPr>
          <w:p w14:paraId="61A635EA" w14:textId="39F97204" w:rsidR="00B641D7" w:rsidRPr="00035E29" w:rsidRDefault="00B641D7" w:rsidP="00B641D7">
            <w:pPr>
              <w:jc w:val="center"/>
              <w:rPr>
                <w:sz w:val="20"/>
                <w:szCs w:val="20"/>
              </w:rPr>
            </w:pPr>
            <w:r w:rsidRPr="00035E29">
              <w:rPr>
                <w:sz w:val="20"/>
              </w:rPr>
              <w:t>98/33</w:t>
            </w:r>
          </w:p>
        </w:tc>
        <w:tc>
          <w:tcPr>
            <w:tcW w:w="784" w:type="dxa"/>
            <w:vAlign w:val="center"/>
          </w:tcPr>
          <w:p w14:paraId="406F33CA" w14:textId="131034CC" w:rsidR="00B641D7" w:rsidRPr="00035E29" w:rsidRDefault="00B641D7" w:rsidP="00B641D7">
            <w:pPr>
              <w:jc w:val="center"/>
              <w:rPr>
                <w:sz w:val="20"/>
                <w:szCs w:val="20"/>
              </w:rPr>
            </w:pPr>
            <w:r w:rsidRPr="00035E29">
              <w:rPr>
                <w:sz w:val="20"/>
              </w:rPr>
              <w:t>--</w:t>
            </w:r>
          </w:p>
        </w:tc>
      </w:tr>
      <w:tr w:rsidR="00B641D7" w:rsidRPr="00035E29" w14:paraId="5CDC969D" w14:textId="77777777" w:rsidTr="00DA2687">
        <w:tc>
          <w:tcPr>
            <w:tcW w:w="0" w:type="auto"/>
            <w:shd w:val="clear" w:color="auto" w:fill="FFFFFF" w:themeFill="background1"/>
            <w:vAlign w:val="center"/>
          </w:tcPr>
          <w:p w14:paraId="1D8C07AA" w14:textId="3E7947C8" w:rsidR="00B641D7" w:rsidRPr="00035E29" w:rsidRDefault="00B641D7" w:rsidP="00B641D7">
            <w:pPr>
              <w:jc w:val="left"/>
              <w:rPr>
                <w:sz w:val="20"/>
                <w:szCs w:val="20"/>
              </w:rPr>
            </w:pPr>
            <w:r w:rsidRPr="00035E29">
              <w:rPr>
                <w:sz w:val="20"/>
              </w:rPr>
              <w:t>15</w:t>
            </w:r>
          </w:p>
        </w:tc>
        <w:tc>
          <w:tcPr>
            <w:tcW w:w="1965" w:type="dxa"/>
            <w:vAlign w:val="center"/>
          </w:tcPr>
          <w:p w14:paraId="200ED455" w14:textId="4926A6AF" w:rsidR="00B641D7" w:rsidRPr="00035E29" w:rsidRDefault="00B641D7" w:rsidP="00B641D7">
            <w:pPr>
              <w:jc w:val="left"/>
              <w:rPr>
                <w:sz w:val="20"/>
                <w:szCs w:val="20"/>
              </w:rPr>
            </w:pPr>
            <w:r w:rsidRPr="00035E29">
              <w:rPr>
                <w:sz w:val="20"/>
              </w:rPr>
              <w:t>Ecuador</w:t>
            </w:r>
          </w:p>
        </w:tc>
        <w:tc>
          <w:tcPr>
            <w:tcW w:w="2020" w:type="dxa"/>
            <w:vAlign w:val="center"/>
          </w:tcPr>
          <w:p w14:paraId="73F496F8" w14:textId="2AD85E65" w:rsidR="00B641D7" w:rsidRPr="00035E29" w:rsidRDefault="00B641D7" w:rsidP="00B641D7">
            <w:pPr>
              <w:jc w:val="left"/>
              <w:rPr>
                <w:sz w:val="20"/>
                <w:szCs w:val="20"/>
              </w:rPr>
            </w:pPr>
            <w:r w:rsidRPr="00035E29">
              <w:rPr>
                <w:sz w:val="20"/>
              </w:rPr>
              <w:t>ONUDI</w:t>
            </w:r>
          </w:p>
        </w:tc>
        <w:tc>
          <w:tcPr>
            <w:tcW w:w="3197" w:type="dxa"/>
            <w:shd w:val="clear" w:color="auto" w:fill="FFFFFF" w:themeFill="background1"/>
            <w:vAlign w:val="center"/>
          </w:tcPr>
          <w:p w14:paraId="09509CFC" w14:textId="1C04AF39" w:rsidR="00B641D7" w:rsidRPr="00035E29" w:rsidRDefault="00B641D7" w:rsidP="00B641D7">
            <w:pPr>
              <w:jc w:val="left"/>
              <w:rPr>
                <w:sz w:val="20"/>
                <w:szCs w:val="20"/>
              </w:rPr>
            </w:pPr>
            <w:r w:rsidRPr="00035E29">
              <w:rPr>
                <w:sz w:val="20"/>
              </w:rPr>
              <w:t>PGEH (etapa II, tercer tramo)</w:t>
            </w:r>
          </w:p>
        </w:tc>
        <w:tc>
          <w:tcPr>
            <w:tcW w:w="784" w:type="dxa"/>
            <w:shd w:val="clear" w:color="auto" w:fill="FFFFFF" w:themeFill="background1"/>
            <w:vAlign w:val="center"/>
          </w:tcPr>
          <w:p w14:paraId="74A330CE" w14:textId="5F254A73" w:rsidR="00B641D7" w:rsidRPr="00035E29" w:rsidRDefault="00B641D7" w:rsidP="00B641D7">
            <w:pPr>
              <w:jc w:val="center"/>
              <w:rPr>
                <w:sz w:val="20"/>
                <w:szCs w:val="20"/>
              </w:rPr>
            </w:pPr>
            <w:r w:rsidRPr="00035E29">
              <w:rPr>
                <w:sz w:val="20"/>
              </w:rPr>
              <w:t>98/34</w:t>
            </w:r>
          </w:p>
        </w:tc>
        <w:tc>
          <w:tcPr>
            <w:tcW w:w="784" w:type="dxa"/>
            <w:shd w:val="clear" w:color="auto" w:fill="FFFFFF" w:themeFill="background1"/>
            <w:vAlign w:val="center"/>
          </w:tcPr>
          <w:p w14:paraId="3394570F" w14:textId="6F875EDA" w:rsidR="00B641D7" w:rsidRPr="00035E29" w:rsidRDefault="00B641D7" w:rsidP="00B641D7">
            <w:pPr>
              <w:jc w:val="center"/>
              <w:rPr>
                <w:sz w:val="20"/>
                <w:szCs w:val="20"/>
              </w:rPr>
            </w:pPr>
            <w:r w:rsidRPr="00035E29">
              <w:rPr>
                <w:sz w:val="20"/>
              </w:rPr>
              <w:t>1-23</w:t>
            </w:r>
          </w:p>
        </w:tc>
      </w:tr>
      <w:tr w:rsidR="00B641D7" w:rsidRPr="00035E29" w14:paraId="766E4FED" w14:textId="77777777" w:rsidTr="00DA2687">
        <w:tc>
          <w:tcPr>
            <w:tcW w:w="0" w:type="auto"/>
            <w:shd w:val="clear" w:color="auto" w:fill="FFFFFF" w:themeFill="background1"/>
            <w:vAlign w:val="center"/>
          </w:tcPr>
          <w:p w14:paraId="158AFFC5" w14:textId="4DC386F1" w:rsidR="00B641D7" w:rsidRPr="00035E29" w:rsidRDefault="00B641D7" w:rsidP="00B641D7">
            <w:pPr>
              <w:jc w:val="left"/>
              <w:rPr>
                <w:sz w:val="20"/>
                <w:szCs w:val="20"/>
              </w:rPr>
            </w:pPr>
            <w:r w:rsidRPr="00035E29">
              <w:rPr>
                <w:sz w:val="20"/>
              </w:rPr>
              <w:t>16</w:t>
            </w:r>
          </w:p>
        </w:tc>
        <w:tc>
          <w:tcPr>
            <w:tcW w:w="1965" w:type="dxa"/>
            <w:vAlign w:val="center"/>
          </w:tcPr>
          <w:p w14:paraId="1082F047" w14:textId="06B1D011" w:rsidR="00B641D7" w:rsidRPr="00035E29" w:rsidRDefault="00B641D7" w:rsidP="00B641D7">
            <w:pPr>
              <w:jc w:val="left"/>
              <w:rPr>
                <w:sz w:val="20"/>
                <w:szCs w:val="20"/>
              </w:rPr>
            </w:pPr>
            <w:r w:rsidRPr="00035E29">
              <w:rPr>
                <w:sz w:val="20"/>
              </w:rPr>
              <w:t>Fiji</w:t>
            </w:r>
          </w:p>
        </w:tc>
        <w:tc>
          <w:tcPr>
            <w:tcW w:w="2020" w:type="dxa"/>
            <w:vAlign w:val="center"/>
          </w:tcPr>
          <w:p w14:paraId="0A4880C1" w14:textId="1C76714E" w:rsidR="00B641D7" w:rsidRPr="00035E29" w:rsidRDefault="00B641D7" w:rsidP="00B641D7">
            <w:pPr>
              <w:jc w:val="left"/>
              <w:rPr>
                <w:sz w:val="20"/>
                <w:szCs w:val="20"/>
              </w:rPr>
            </w:pPr>
            <w:r w:rsidRPr="00035E29">
              <w:rPr>
                <w:sz w:val="20"/>
              </w:rPr>
              <w:t>PNUD/PNUMA</w:t>
            </w:r>
          </w:p>
        </w:tc>
        <w:tc>
          <w:tcPr>
            <w:tcW w:w="3197" w:type="dxa"/>
            <w:shd w:val="clear" w:color="auto" w:fill="FFFFFF" w:themeFill="background1"/>
            <w:vAlign w:val="center"/>
          </w:tcPr>
          <w:p w14:paraId="1A801EFE" w14:textId="77777777" w:rsidR="00B641D7" w:rsidRPr="00035E29" w:rsidRDefault="00B641D7" w:rsidP="00B641D7">
            <w:pPr>
              <w:jc w:val="left"/>
              <w:rPr>
                <w:sz w:val="20"/>
                <w:szCs w:val="20"/>
              </w:rPr>
            </w:pPr>
            <w:r w:rsidRPr="00035E29">
              <w:rPr>
                <w:sz w:val="20"/>
              </w:rPr>
              <w:t>PGEH (etapa II, segundo tramo)</w:t>
            </w:r>
          </w:p>
        </w:tc>
        <w:tc>
          <w:tcPr>
            <w:tcW w:w="784" w:type="dxa"/>
            <w:shd w:val="clear" w:color="auto" w:fill="FFFFFF" w:themeFill="background1"/>
            <w:vAlign w:val="center"/>
          </w:tcPr>
          <w:p w14:paraId="4031B690" w14:textId="66F59721" w:rsidR="00B641D7" w:rsidRPr="00035E29" w:rsidRDefault="00B641D7" w:rsidP="00B641D7">
            <w:pPr>
              <w:jc w:val="center"/>
              <w:rPr>
                <w:sz w:val="20"/>
                <w:szCs w:val="20"/>
              </w:rPr>
            </w:pPr>
            <w:r w:rsidRPr="00035E29">
              <w:rPr>
                <w:sz w:val="20"/>
              </w:rPr>
              <w:t>98/35</w:t>
            </w:r>
          </w:p>
        </w:tc>
        <w:tc>
          <w:tcPr>
            <w:tcW w:w="784" w:type="dxa"/>
            <w:shd w:val="clear" w:color="auto" w:fill="FFFFFF" w:themeFill="background1"/>
            <w:vAlign w:val="center"/>
          </w:tcPr>
          <w:p w14:paraId="4E35864E" w14:textId="77777777" w:rsidR="00B641D7" w:rsidRPr="00035E29" w:rsidRDefault="00B641D7" w:rsidP="00B641D7">
            <w:pPr>
              <w:jc w:val="center"/>
              <w:rPr>
                <w:sz w:val="20"/>
                <w:szCs w:val="20"/>
              </w:rPr>
            </w:pPr>
            <w:r w:rsidRPr="00035E29">
              <w:rPr>
                <w:sz w:val="20"/>
              </w:rPr>
              <w:t>--</w:t>
            </w:r>
          </w:p>
        </w:tc>
      </w:tr>
      <w:tr w:rsidR="00B641D7" w:rsidRPr="00035E29" w14:paraId="0C055BB3" w14:textId="77777777" w:rsidTr="00DA2687">
        <w:tc>
          <w:tcPr>
            <w:tcW w:w="0" w:type="auto"/>
            <w:shd w:val="clear" w:color="auto" w:fill="FFFFFF" w:themeFill="background1"/>
            <w:vAlign w:val="center"/>
          </w:tcPr>
          <w:p w14:paraId="00FD1F07" w14:textId="611CA9BC" w:rsidR="00B641D7" w:rsidRPr="00035E29" w:rsidRDefault="00B641D7" w:rsidP="00B641D7">
            <w:pPr>
              <w:jc w:val="left"/>
              <w:rPr>
                <w:sz w:val="20"/>
                <w:szCs w:val="20"/>
              </w:rPr>
            </w:pPr>
            <w:r w:rsidRPr="00035E29">
              <w:rPr>
                <w:sz w:val="20"/>
              </w:rPr>
              <w:t>17</w:t>
            </w:r>
          </w:p>
        </w:tc>
        <w:tc>
          <w:tcPr>
            <w:tcW w:w="1965" w:type="dxa"/>
            <w:vAlign w:val="center"/>
          </w:tcPr>
          <w:p w14:paraId="099C00A0" w14:textId="77D84285" w:rsidR="00B641D7" w:rsidRPr="00035E29" w:rsidRDefault="00B641D7" w:rsidP="00B641D7">
            <w:pPr>
              <w:jc w:val="left"/>
              <w:rPr>
                <w:sz w:val="20"/>
                <w:szCs w:val="20"/>
                <w:highlight w:val="yellow"/>
              </w:rPr>
            </w:pPr>
            <w:r w:rsidRPr="00035E29">
              <w:rPr>
                <w:sz w:val="20"/>
                <w:shd w:val="clear" w:color="auto" w:fill="FFFFFF" w:themeFill="background1"/>
              </w:rPr>
              <w:t>Guyana</w:t>
            </w:r>
          </w:p>
        </w:tc>
        <w:tc>
          <w:tcPr>
            <w:tcW w:w="2020" w:type="dxa"/>
            <w:vAlign w:val="center"/>
          </w:tcPr>
          <w:p w14:paraId="40D0ACA1" w14:textId="3A0CCB9D" w:rsidR="00B641D7" w:rsidRPr="00035E29" w:rsidRDefault="00B641D7" w:rsidP="00B641D7">
            <w:pPr>
              <w:jc w:val="left"/>
              <w:rPr>
                <w:sz w:val="20"/>
                <w:szCs w:val="20"/>
              </w:rPr>
            </w:pPr>
            <w:r w:rsidRPr="00035E29">
              <w:rPr>
                <w:sz w:val="20"/>
              </w:rPr>
              <w:t>PNUMA/PNUD</w:t>
            </w:r>
          </w:p>
        </w:tc>
        <w:tc>
          <w:tcPr>
            <w:tcW w:w="3197" w:type="dxa"/>
            <w:shd w:val="clear" w:color="auto" w:fill="FFFFFF" w:themeFill="background1"/>
            <w:vAlign w:val="center"/>
          </w:tcPr>
          <w:p w14:paraId="207B6BCD" w14:textId="2CE452BF" w:rsidR="00B641D7" w:rsidRPr="00035E29" w:rsidRDefault="00B641D7" w:rsidP="00B641D7">
            <w:pPr>
              <w:ind w:right="-112"/>
              <w:jc w:val="left"/>
              <w:rPr>
                <w:sz w:val="20"/>
                <w:szCs w:val="20"/>
              </w:rPr>
            </w:pPr>
            <w:r w:rsidRPr="00035E29">
              <w:rPr>
                <w:sz w:val="20"/>
              </w:rPr>
              <w:t>PGEH (etapa II, cuarto tramo)</w:t>
            </w:r>
          </w:p>
        </w:tc>
        <w:tc>
          <w:tcPr>
            <w:tcW w:w="784" w:type="dxa"/>
            <w:shd w:val="clear" w:color="auto" w:fill="FFFFFF" w:themeFill="background1"/>
            <w:vAlign w:val="center"/>
          </w:tcPr>
          <w:p w14:paraId="39E36865" w14:textId="37BD9F08" w:rsidR="00B641D7" w:rsidRPr="00035E29" w:rsidRDefault="00B641D7" w:rsidP="00B641D7">
            <w:pPr>
              <w:jc w:val="center"/>
              <w:rPr>
                <w:sz w:val="20"/>
                <w:szCs w:val="20"/>
              </w:rPr>
            </w:pPr>
            <w:r w:rsidRPr="00035E29">
              <w:rPr>
                <w:sz w:val="20"/>
              </w:rPr>
              <w:t>98/36</w:t>
            </w:r>
          </w:p>
        </w:tc>
        <w:tc>
          <w:tcPr>
            <w:tcW w:w="784" w:type="dxa"/>
            <w:vAlign w:val="center"/>
          </w:tcPr>
          <w:p w14:paraId="6428CB1F" w14:textId="77777777" w:rsidR="00B641D7" w:rsidRPr="00035E29" w:rsidRDefault="00B641D7" w:rsidP="00B641D7">
            <w:pPr>
              <w:jc w:val="center"/>
              <w:rPr>
                <w:sz w:val="20"/>
                <w:szCs w:val="20"/>
              </w:rPr>
            </w:pPr>
            <w:r w:rsidRPr="00035E29">
              <w:rPr>
                <w:sz w:val="20"/>
              </w:rPr>
              <w:t>--</w:t>
            </w:r>
          </w:p>
        </w:tc>
      </w:tr>
      <w:tr w:rsidR="00B641D7" w:rsidRPr="00035E29" w14:paraId="7CB81C29" w14:textId="77777777" w:rsidTr="00DA2687">
        <w:tc>
          <w:tcPr>
            <w:tcW w:w="0" w:type="auto"/>
            <w:shd w:val="clear" w:color="auto" w:fill="FFFFFF" w:themeFill="background1"/>
            <w:vAlign w:val="center"/>
          </w:tcPr>
          <w:p w14:paraId="449BAA09" w14:textId="23A87780" w:rsidR="00B641D7" w:rsidRPr="00035E29" w:rsidRDefault="00B641D7" w:rsidP="00B641D7">
            <w:pPr>
              <w:jc w:val="left"/>
              <w:rPr>
                <w:sz w:val="20"/>
                <w:szCs w:val="20"/>
              </w:rPr>
            </w:pPr>
            <w:r w:rsidRPr="00035E29">
              <w:rPr>
                <w:sz w:val="20"/>
              </w:rPr>
              <w:t>18</w:t>
            </w:r>
          </w:p>
        </w:tc>
        <w:tc>
          <w:tcPr>
            <w:tcW w:w="1965" w:type="dxa"/>
            <w:vAlign w:val="center"/>
          </w:tcPr>
          <w:p w14:paraId="22D6E41A" w14:textId="00567FA0" w:rsidR="00B641D7" w:rsidRPr="00035E29" w:rsidRDefault="00B641D7" w:rsidP="00B641D7">
            <w:pPr>
              <w:jc w:val="left"/>
              <w:rPr>
                <w:sz w:val="20"/>
                <w:szCs w:val="20"/>
              </w:rPr>
            </w:pPr>
            <w:r w:rsidRPr="00035E29">
              <w:rPr>
                <w:sz w:val="20"/>
              </w:rPr>
              <w:t>Malawi</w:t>
            </w:r>
          </w:p>
        </w:tc>
        <w:tc>
          <w:tcPr>
            <w:tcW w:w="2020" w:type="dxa"/>
            <w:vAlign w:val="center"/>
          </w:tcPr>
          <w:p w14:paraId="28F98234" w14:textId="169878DD" w:rsidR="00B641D7" w:rsidRPr="00035E29" w:rsidRDefault="00B641D7" w:rsidP="00B641D7">
            <w:pPr>
              <w:jc w:val="left"/>
              <w:rPr>
                <w:sz w:val="20"/>
                <w:szCs w:val="20"/>
              </w:rPr>
            </w:pPr>
            <w:r w:rsidRPr="00035E29">
              <w:rPr>
                <w:sz w:val="20"/>
              </w:rPr>
              <w:t>PNUMA/ONUDI</w:t>
            </w:r>
          </w:p>
        </w:tc>
        <w:tc>
          <w:tcPr>
            <w:tcW w:w="3197" w:type="dxa"/>
            <w:shd w:val="clear" w:color="auto" w:fill="FFFFFF" w:themeFill="background1"/>
            <w:vAlign w:val="center"/>
          </w:tcPr>
          <w:p w14:paraId="0704C6AE" w14:textId="7A9FB4CA" w:rsidR="00B641D7" w:rsidRPr="00035E29" w:rsidRDefault="00B641D7" w:rsidP="00B641D7">
            <w:pPr>
              <w:jc w:val="left"/>
              <w:rPr>
                <w:sz w:val="20"/>
                <w:szCs w:val="20"/>
              </w:rPr>
            </w:pPr>
            <w:r w:rsidRPr="00035E29">
              <w:rPr>
                <w:sz w:val="20"/>
              </w:rPr>
              <w:t>PGEH (etapa II, tercer tramo)</w:t>
            </w:r>
          </w:p>
        </w:tc>
        <w:tc>
          <w:tcPr>
            <w:tcW w:w="784" w:type="dxa"/>
            <w:shd w:val="clear" w:color="auto" w:fill="FFFFFF" w:themeFill="background1"/>
            <w:vAlign w:val="center"/>
          </w:tcPr>
          <w:p w14:paraId="5D46C71E" w14:textId="3B0913B1" w:rsidR="00B641D7" w:rsidRPr="00035E29" w:rsidRDefault="00B641D7" w:rsidP="00B641D7">
            <w:pPr>
              <w:jc w:val="center"/>
              <w:rPr>
                <w:sz w:val="20"/>
                <w:szCs w:val="20"/>
              </w:rPr>
            </w:pPr>
            <w:r w:rsidRPr="00035E29">
              <w:rPr>
                <w:sz w:val="20"/>
              </w:rPr>
              <w:t>98/38</w:t>
            </w:r>
          </w:p>
        </w:tc>
        <w:tc>
          <w:tcPr>
            <w:tcW w:w="784" w:type="dxa"/>
            <w:shd w:val="clear" w:color="auto" w:fill="FFFFFF" w:themeFill="background1"/>
            <w:vAlign w:val="center"/>
          </w:tcPr>
          <w:p w14:paraId="7F51B5CB" w14:textId="084E9E35" w:rsidR="00B641D7" w:rsidRPr="00035E29" w:rsidRDefault="00B641D7" w:rsidP="00B641D7">
            <w:pPr>
              <w:jc w:val="center"/>
              <w:rPr>
                <w:sz w:val="20"/>
                <w:szCs w:val="20"/>
              </w:rPr>
            </w:pPr>
            <w:r w:rsidRPr="00035E29">
              <w:rPr>
                <w:sz w:val="20"/>
              </w:rPr>
              <w:t>--</w:t>
            </w:r>
          </w:p>
        </w:tc>
      </w:tr>
      <w:tr w:rsidR="00B641D7" w:rsidRPr="00035E29" w14:paraId="36D898C6" w14:textId="77777777" w:rsidTr="00DA2687">
        <w:tc>
          <w:tcPr>
            <w:tcW w:w="0" w:type="auto"/>
            <w:shd w:val="clear" w:color="auto" w:fill="FFFFFF" w:themeFill="background1"/>
            <w:vAlign w:val="center"/>
          </w:tcPr>
          <w:p w14:paraId="31B651E3" w14:textId="10FD3A0D" w:rsidR="00B641D7" w:rsidRPr="00035E29" w:rsidRDefault="00B641D7" w:rsidP="006B0CEE">
            <w:pPr>
              <w:keepLines/>
              <w:jc w:val="left"/>
              <w:rPr>
                <w:sz w:val="20"/>
                <w:szCs w:val="20"/>
              </w:rPr>
            </w:pPr>
            <w:r w:rsidRPr="00035E29">
              <w:rPr>
                <w:sz w:val="20"/>
              </w:rPr>
              <w:t>19</w:t>
            </w:r>
          </w:p>
        </w:tc>
        <w:tc>
          <w:tcPr>
            <w:tcW w:w="1965" w:type="dxa"/>
            <w:vAlign w:val="center"/>
          </w:tcPr>
          <w:p w14:paraId="3A7038B9" w14:textId="43C0DBF2" w:rsidR="00B641D7" w:rsidRPr="00035E29" w:rsidRDefault="00B641D7" w:rsidP="006B0CEE">
            <w:pPr>
              <w:keepLines/>
              <w:jc w:val="left"/>
              <w:rPr>
                <w:sz w:val="20"/>
                <w:szCs w:val="20"/>
              </w:rPr>
            </w:pPr>
            <w:r w:rsidRPr="00035E29">
              <w:rPr>
                <w:sz w:val="20"/>
              </w:rPr>
              <w:t>México</w:t>
            </w:r>
          </w:p>
        </w:tc>
        <w:tc>
          <w:tcPr>
            <w:tcW w:w="2020" w:type="dxa"/>
            <w:vAlign w:val="center"/>
          </w:tcPr>
          <w:p w14:paraId="7E3CE114" w14:textId="0835E29B" w:rsidR="00B641D7" w:rsidRPr="00035E29" w:rsidRDefault="00B641D7" w:rsidP="006B0CEE">
            <w:pPr>
              <w:keepLines/>
              <w:jc w:val="left"/>
              <w:rPr>
                <w:sz w:val="20"/>
                <w:szCs w:val="20"/>
              </w:rPr>
            </w:pPr>
            <w:r w:rsidRPr="00035E29">
              <w:rPr>
                <w:sz w:val="20"/>
              </w:rPr>
              <w:t>ONUDI</w:t>
            </w:r>
          </w:p>
        </w:tc>
        <w:tc>
          <w:tcPr>
            <w:tcW w:w="3197" w:type="dxa"/>
            <w:shd w:val="clear" w:color="auto" w:fill="FFFFFF" w:themeFill="background1"/>
            <w:vAlign w:val="center"/>
          </w:tcPr>
          <w:p w14:paraId="0093AE3C" w14:textId="57E5A485" w:rsidR="00B641D7" w:rsidRPr="00035E29" w:rsidRDefault="00B641D7" w:rsidP="006B0CEE">
            <w:pPr>
              <w:keepLines/>
              <w:jc w:val="left"/>
              <w:rPr>
                <w:sz w:val="20"/>
                <w:szCs w:val="20"/>
              </w:rPr>
            </w:pPr>
            <w:r w:rsidRPr="00035E29">
              <w:rPr>
                <w:sz w:val="20"/>
              </w:rPr>
              <w:t>Control y eliminación de las emisiones de HFC-23 en la producción de HCFC-22 en Quimobásicos (quinto tramo)</w:t>
            </w:r>
          </w:p>
        </w:tc>
        <w:tc>
          <w:tcPr>
            <w:tcW w:w="784" w:type="dxa"/>
            <w:shd w:val="clear" w:color="auto" w:fill="FFFFFF" w:themeFill="background1"/>
            <w:vAlign w:val="center"/>
          </w:tcPr>
          <w:p w14:paraId="3C8FF1EA" w14:textId="7530DD2C" w:rsidR="00B641D7" w:rsidRPr="00035E29" w:rsidRDefault="00B641D7" w:rsidP="006B0CEE">
            <w:pPr>
              <w:keepLines/>
              <w:jc w:val="center"/>
              <w:rPr>
                <w:sz w:val="20"/>
                <w:szCs w:val="20"/>
              </w:rPr>
            </w:pPr>
            <w:r w:rsidRPr="00035E29">
              <w:rPr>
                <w:sz w:val="20"/>
              </w:rPr>
              <w:t>98/39</w:t>
            </w:r>
          </w:p>
        </w:tc>
        <w:tc>
          <w:tcPr>
            <w:tcW w:w="784" w:type="dxa"/>
            <w:vAlign w:val="center"/>
          </w:tcPr>
          <w:p w14:paraId="794067BC" w14:textId="0B53FD57" w:rsidR="00B641D7" w:rsidRPr="00035E29" w:rsidRDefault="00B641D7" w:rsidP="006B0CEE">
            <w:pPr>
              <w:keepLines/>
              <w:jc w:val="center"/>
              <w:rPr>
                <w:sz w:val="20"/>
                <w:szCs w:val="20"/>
              </w:rPr>
            </w:pPr>
            <w:r w:rsidRPr="00035E29">
              <w:rPr>
                <w:sz w:val="20"/>
              </w:rPr>
              <w:t>1-19</w:t>
            </w:r>
          </w:p>
        </w:tc>
      </w:tr>
      <w:tr w:rsidR="00B641D7" w:rsidRPr="00035E29" w14:paraId="652E8EA0" w14:textId="77777777" w:rsidTr="00DA2687">
        <w:tc>
          <w:tcPr>
            <w:tcW w:w="0" w:type="auto"/>
            <w:shd w:val="clear" w:color="auto" w:fill="FFFFFF" w:themeFill="background1"/>
            <w:vAlign w:val="center"/>
          </w:tcPr>
          <w:p w14:paraId="3E1D54FE" w14:textId="5DA8C250" w:rsidR="00B641D7" w:rsidRPr="00035E29" w:rsidDel="00197297" w:rsidRDefault="00B641D7" w:rsidP="00B641D7">
            <w:pPr>
              <w:jc w:val="left"/>
              <w:rPr>
                <w:sz w:val="20"/>
                <w:szCs w:val="20"/>
              </w:rPr>
            </w:pPr>
            <w:r w:rsidRPr="00035E29">
              <w:rPr>
                <w:sz w:val="20"/>
              </w:rPr>
              <w:t>20</w:t>
            </w:r>
          </w:p>
        </w:tc>
        <w:tc>
          <w:tcPr>
            <w:tcW w:w="1965" w:type="dxa"/>
            <w:vAlign w:val="center"/>
          </w:tcPr>
          <w:p w14:paraId="0652771C" w14:textId="6100DC39" w:rsidR="00B641D7" w:rsidRPr="00035E29" w:rsidRDefault="00B641D7" w:rsidP="00B641D7">
            <w:pPr>
              <w:jc w:val="left"/>
              <w:rPr>
                <w:sz w:val="20"/>
                <w:szCs w:val="20"/>
              </w:rPr>
            </w:pPr>
            <w:r w:rsidRPr="00035E29">
              <w:rPr>
                <w:sz w:val="20"/>
              </w:rPr>
              <w:t>Níger (el)</w:t>
            </w:r>
          </w:p>
        </w:tc>
        <w:tc>
          <w:tcPr>
            <w:tcW w:w="2020" w:type="dxa"/>
            <w:vAlign w:val="center"/>
          </w:tcPr>
          <w:p w14:paraId="24B010B1" w14:textId="72680196" w:rsidR="00B641D7" w:rsidRPr="00035E29" w:rsidRDefault="00B641D7" w:rsidP="00B641D7">
            <w:pPr>
              <w:jc w:val="left"/>
              <w:rPr>
                <w:sz w:val="20"/>
                <w:szCs w:val="20"/>
              </w:rPr>
            </w:pPr>
            <w:r w:rsidRPr="00035E29">
              <w:rPr>
                <w:sz w:val="20"/>
              </w:rPr>
              <w:t>ONUDI/PNUMA</w:t>
            </w:r>
          </w:p>
        </w:tc>
        <w:tc>
          <w:tcPr>
            <w:tcW w:w="3197" w:type="dxa"/>
            <w:shd w:val="clear" w:color="auto" w:fill="FFFFFF" w:themeFill="background1"/>
            <w:vAlign w:val="center"/>
          </w:tcPr>
          <w:p w14:paraId="117D0D87" w14:textId="2C928CA9" w:rsidR="00B641D7" w:rsidRPr="00035E29" w:rsidRDefault="00B641D7" w:rsidP="00B641D7">
            <w:pPr>
              <w:jc w:val="left"/>
              <w:rPr>
                <w:sz w:val="20"/>
                <w:szCs w:val="20"/>
              </w:rPr>
            </w:pPr>
            <w:r w:rsidRPr="00035E29">
              <w:rPr>
                <w:sz w:val="20"/>
              </w:rPr>
              <w:t>PGEH (etapa II, segundo tramo)</w:t>
            </w:r>
          </w:p>
        </w:tc>
        <w:tc>
          <w:tcPr>
            <w:tcW w:w="784" w:type="dxa"/>
            <w:shd w:val="clear" w:color="auto" w:fill="FFFFFF" w:themeFill="background1"/>
            <w:vAlign w:val="center"/>
          </w:tcPr>
          <w:p w14:paraId="057CA281" w14:textId="65C749B5" w:rsidR="00B641D7" w:rsidRPr="00035E29" w:rsidRDefault="00B641D7" w:rsidP="00B641D7">
            <w:pPr>
              <w:jc w:val="center"/>
              <w:rPr>
                <w:sz w:val="20"/>
                <w:szCs w:val="20"/>
              </w:rPr>
            </w:pPr>
            <w:r w:rsidRPr="00035E29">
              <w:rPr>
                <w:sz w:val="20"/>
              </w:rPr>
              <w:t>98/42</w:t>
            </w:r>
          </w:p>
        </w:tc>
        <w:tc>
          <w:tcPr>
            <w:tcW w:w="784" w:type="dxa"/>
            <w:vAlign w:val="center"/>
          </w:tcPr>
          <w:p w14:paraId="1972D3A8" w14:textId="77777777" w:rsidR="00B641D7" w:rsidRPr="00035E29" w:rsidRDefault="00B641D7" w:rsidP="00B641D7">
            <w:pPr>
              <w:jc w:val="center"/>
              <w:rPr>
                <w:sz w:val="20"/>
                <w:szCs w:val="20"/>
              </w:rPr>
            </w:pPr>
            <w:r w:rsidRPr="00035E29">
              <w:rPr>
                <w:sz w:val="20"/>
              </w:rPr>
              <w:t>--</w:t>
            </w:r>
          </w:p>
        </w:tc>
      </w:tr>
      <w:tr w:rsidR="00EB0A13" w:rsidRPr="00035E29" w14:paraId="57936D57" w14:textId="77777777" w:rsidTr="00DA2687">
        <w:tc>
          <w:tcPr>
            <w:tcW w:w="0" w:type="auto"/>
            <w:shd w:val="clear" w:color="auto" w:fill="FFFFFF" w:themeFill="background1"/>
            <w:vAlign w:val="center"/>
          </w:tcPr>
          <w:p w14:paraId="00AA9188" w14:textId="3C17290E" w:rsidR="00EB0A13" w:rsidRPr="00035E29" w:rsidRDefault="00EB0A13" w:rsidP="00EB0A13">
            <w:pPr>
              <w:jc w:val="left"/>
              <w:rPr>
                <w:sz w:val="20"/>
                <w:szCs w:val="20"/>
              </w:rPr>
            </w:pPr>
            <w:r w:rsidRPr="00035E29">
              <w:rPr>
                <w:sz w:val="20"/>
              </w:rPr>
              <w:t>21</w:t>
            </w:r>
          </w:p>
        </w:tc>
        <w:tc>
          <w:tcPr>
            <w:tcW w:w="1965" w:type="dxa"/>
            <w:vAlign w:val="center"/>
          </w:tcPr>
          <w:p w14:paraId="2A9DB359" w14:textId="668BDE66" w:rsidR="00EB0A13" w:rsidRPr="00035E29" w:rsidRDefault="00EB0A13" w:rsidP="00EB0A13">
            <w:pPr>
              <w:jc w:val="left"/>
              <w:rPr>
                <w:sz w:val="20"/>
                <w:szCs w:val="20"/>
              </w:rPr>
            </w:pPr>
            <w:r w:rsidRPr="00035E29">
              <w:rPr>
                <w:sz w:val="20"/>
              </w:rPr>
              <w:t>Panamá</w:t>
            </w:r>
          </w:p>
        </w:tc>
        <w:tc>
          <w:tcPr>
            <w:tcW w:w="2020" w:type="dxa"/>
            <w:vAlign w:val="center"/>
          </w:tcPr>
          <w:p w14:paraId="7EF625DC" w14:textId="1EDFE897" w:rsidR="00EB0A13" w:rsidRPr="00035E29" w:rsidRDefault="00EB0A13" w:rsidP="00EB0A13">
            <w:pPr>
              <w:jc w:val="left"/>
              <w:rPr>
                <w:sz w:val="20"/>
                <w:szCs w:val="20"/>
              </w:rPr>
            </w:pPr>
            <w:r w:rsidRPr="00035E29">
              <w:rPr>
                <w:sz w:val="20"/>
              </w:rPr>
              <w:t>PNUD</w:t>
            </w:r>
          </w:p>
        </w:tc>
        <w:tc>
          <w:tcPr>
            <w:tcW w:w="3197" w:type="dxa"/>
            <w:shd w:val="clear" w:color="auto" w:fill="FFFFFF" w:themeFill="background1"/>
            <w:vAlign w:val="center"/>
          </w:tcPr>
          <w:p w14:paraId="44176E08" w14:textId="0EEAB429" w:rsidR="00EB0A13" w:rsidRPr="00035E29" w:rsidRDefault="00EB0A13" w:rsidP="00EB0A13">
            <w:pPr>
              <w:jc w:val="left"/>
              <w:rPr>
                <w:sz w:val="20"/>
                <w:szCs w:val="20"/>
              </w:rPr>
            </w:pPr>
            <w:r w:rsidRPr="00035E29">
              <w:rPr>
                <w:sz w:val="20"/>
              </w:rPr>
              <w:t>PGEH (etapa III, tercer tramo)</w:t>
            </w:r>
          </w:p>
        </w:tc>
        <w:tc>
          <w:tcPr>
            <w:tcW w:w="784" w:type="dxa"/>
            <w:shd w:val="clear" w:color="auto" w:fill="FFFFFF" w:themeFill="background1"/>
            <w:vAlign w:val="center"/>
          </w:tcPr>
          <w:p w14:paraId="51E509F0" w14:textId="5D0E516C" w:rsidR="00EB0A13" w:rsidRPr="00035E29" w:rsidRDefault="00EB0A13" w:rsidP="00EB0A13">
            <w:pPr>
              <w:jc w:val="center"/>
              <w:rPr>
                <w:sz w:val="20"/>
                <w:szCs w:val="20"/>
              </w:rPr>
            </w:pPr>
            <w:r w:rsidRPr="00035E29">
              <w:rPr>
                <w:sz w:val="20"/>
              </w:rPr>
              <w:t>98/45</w:t>
            </w:r>
          </w:p>
        </w:tc>
        <w:tc>
          <w:tcPr>
            <w:tcW w:w="784" w:type="dxa"/>
            <w:vAlign w:val="center"/>
          </w:tcPr>
          <w:p w14:paraId="5ABB1EA4" w14:textId="095695D9" w:rsidR="00EB0A13" w:rsidRPr="00035E29" w:rsidRDefault="00EB0A13" w:rsidP="00EB0A13">
            <w:pPr>
              <w:jc w:val="center"/>
              <w:rPr>
                <w:sz w:val="20"/>
                <w:szCs w:val="20"/>
              </w:rPr>
            </w:pPr>
            <w:r w:rsidRPr="00035E29">
              <w:rPr>
                <w:sz w:val="20"/>
              </w:rPr>
              <w:t>--</w:t>
            </w:r>
          </w:p>
        </w:tc>
      </w:tr>
      <w:tr w:rsidR="00EB0A13" w:rsidRPr="00035E29" w14:paraId="706394C3" w14:textId="77777777" w:rsidTr="00DA2687">
        <w:tc>
          <w:tcPr>
            <w:tcW w:w="0" w:type="auto"/>
            <w:shd w:val="clear" w:color="auto" w:fill="FFFFFF" w:themeFill="background1"/>
            <w:vAlign w:val="center"/>
          </w:tcPr>
          <w:p w14:paraId="46226B9D" w14:textId="066E8BBB" w:rsidR="00EB0A13" w:rsidRPr="00035E29" w:rsidRDefault="00EB0A13" w:rsidP="00EB0A13">
            <w:pPr>
              <w:jc w:val="left"/>
              <w:rPr>
                <w:sz w:val="20"/>
                <w:szCs w:val="20"/>
              </w:rPr>
            </w:pPr>
            <w:r w:rsidRPr="00035E29">
              <w:rPr>
                <w:sz w:val="20"/>
              </w:rPr>
              <w:t>22</w:t>
            </w:r>
          </w:p>
        </w:tc>
        <w:tc>
          <w:tcPr>
            <w:tcW w:w="1965" w:type="dxa"/>
            <w:vAlign w:val="center"/>
          </w:tcPr>
          <w:p w14:paraId="3187378F" w14:textId="59BF51BD" w:rsidR="00EB0A13" w:rsidRPr="00035E29" w:rsidRDefault="00EB0A13" w:rsidP="00EB0A13">
            <w:pPr>
              <w:jc w:val="left"/>
              <w:rPr>
                <w:sz w:val="20"/>
                <w:szCs w:val="20"/>
              </w:rPr>
            </w:pPr>
            <w:r w:rsidRPr="00035E29">
              <w:rPr>
                <w:sz w:val="20"/>
              </w:rPr>
              <w:t>Suriname</w:t>
            </w:r>
          </w:p>
        </w:tc>
        <w:tc>
          <w:tcPr>
            <w:tcW w:w="2020" w:type="dxa"/>
            <w:vAlign w:val="center"/>
          </w:tcPr>
          <w:p w14:paraId="2B6B3467" w14:textId="1BAFAA6F" w:rsidR="00EB0A13" w:rsidRPr="00035E29" w:rsidRDefault="00EB0A13" w:rsidP="00EB0A13">
            <w:pPr>
              <w:jc w:val="left"/>
              <w:rPr>
                <w:sz w:val="20"/>
                <w:szCs w:val="20"/>
              </w:rPr>
            </w:pPr>
            <w:r w:rsidRPr="00035E29">
              <w:rPr>
                <w:sz w:val="20"/>
              </w:rPr>
              <w:t>PNUMA</w:t>
            </w:r>
          </w:p>
        </w:tc>
        <w:tc>
          <w:tcPr>
            <w:tcW w:w="3197" w:type="dxa"/>
            <w:shd w:val="clear" w:color="auto" w:fill="FFFFFF" w:themeFill="background1"/>
            <w:vAlign w:val="center"/>
          </w:tcPr>
          <w:p w14:paraId="4AC629E3" w14:textId="3D2A37F2" w:rsidR="00EB0A13" w:rsidRPr="00035E29" w:rsidRDefault="00EB0A13" w:rsidP="00EB0A13">
            <w:pPr>
              <w:jc w:val="left"/>
              <w:rPr>
                <w:sz w:val="20"/>
                <w:szCs w:val="20"/>
              </w:rPr>
            </w:pPr>
            <w:r w:rsidRPr="00035E29">
              <w:rPr>
                <w:sz w:val="20"/>
              </w:rPr>
              <w:t>Actividades adicionales relacionadas con la eficiencia energética (decisión 89/6)</w:t>
            </w:r>
          </w:p>
        </w:tc>
        <w:tc>
          <w:tcPr>
            <w:tcW w:w="784" w:type="dxa"/>
            <w:shd w:val="clear" w:color="auto" w:fill="FFFFFF" w:themeFill="background1"/>
            <w:vAlign w:val="center"/>
          </w:tcPr>
          <w:p w14:paraId="2F41B478" w14:textId="17B10DAB" w:rsidR="00EB0A13" w:rsidRPr="00035E29" w:rsidRDefault="00EB0A13" w:rsidP="00EB0A13">
            <w:pPr>
              <w:jc w:val="center"/>
              <w:rPr>
                <w:sz w:val="20"/>
                <w:szCs w:val="20"/>
              </w:rPr>
            </w:pPr>
            <w:r w:rsidRPr="00035E29">
              <w:rPr>
                <w:sz w:val="20"/>
              </w:rPr>
              <w:t>98/48</w:t>
            </w:r>
          </w:p>
        </w:tc>
        <w:tc>
          <w:tcPr>
            <w:tcW w:w="784" w:type="dxa"/>
            <w:vAlign w:val="center"/>
          </w:tcPr>
          <w:p w14:paraId="06B5329E" w14:textId="7E6608EC" w:rsidR="00EB0A13" w:rsidRPr="00035E29" w:rsidRDefault="00EB0A13" w:rsidP="00EB0A13">
            <w:pPr>
              <w:jc w:val="center"/>
              <w:rPr>
                <w:sz w:val="20"/>
                <w:szCs w:val="20"/>
              </w:rPr>
            </w:pPr>
            <w:r w:rsidRPr="00035E29">
              <w:rPr>
                <w:sz w:val="20"/>
              </w:rPr>
              <w:t>--</w:t>
            </w:r>
          </w:p>
        </w:tc>
      </w:tr>
      <w:tr w:rsidR="00EB0A13" w:rsidRPr="00035E29" w14:paraId="53B682BE" w14:textId="77777777" w:rsidTr="00DA2687">
        <w:tc>
          <w:tcPr>
            <w:tcW w:w="0" w:type="auto"/>
            <w:shd w:val="clear" w:color="auto" w:fill="FFFFFF" w:themeFill="background1"/>
            <w:vAlign w:val="center"/>
          </w:tcPr>
          <w:p w14:paraId="374EF3FA" w14:textId="619FD323" w:rsidR="00EB0A13" w:rsidRPr="00035E29" w:rsidRDefault="00EB0A13" w:rsidP="00EB0A13">
            <w:pPr>
              <w:jc w:val="left"/>
              <w:rPr>
                <w:sz w:val="20"/>
                <w:szCs w:val="20"/>
              </w:rPr>
            </w:pPr>
            <w:r w:rsidRPr="00035E29">
              <w:rPr>
                <w:sz w:val="20"/>
              </w:rPr>
              <w:t>23</w:t>
            </w:r>
          </w:p>
        </w:tc>
        <w:tc>
          <w:tcPr>
            <w:tcW w:w="1965" w:type="dxa"/>
            <w:vAlign w:val="center"/>
          </w:tcPr>
          <w:p w14:paraId="6AF29077" w14:textId="2B714198" w:rsidR="00EB0A13" w:rsidRPr="00035E29" w:rsidRDefault="00EB0A13" w:rsidP="00EB0A13">
            <w:pPr>
              <w:jc w:val="left"/>
              <w:rPr>
                <w:sz w:val="20"/>
                <w:szCs w:val="20"/>
              </w:rPr>
            </w:pPr>
            <w:r w:rsidRPr="00035E29">
              <w:rPr>
                <w:sz w:val="20"/>
              </w:rPr>
              <w:t>Togo</w:t>
            </w:r>
          </w:p>
        </w:tc>
        <w:tc>
          <w:tcPr>
            <w:tcW w:w="2020" w:type="dxa"/>
            <w:vAlign w:val="center"/>
          </w:tcPr>
          <w:p w14:paraId="769D0C7B" w14:textId="32EE2170" w:rsidR="00EB0A13" w:rsidRPr="00035E29" w:rsidRDefault="00EB0A13" w:rsidP="00EB0A13">
            <w:pPr>
              <w:jc w:val="left"/>
              <w:rPr>
                <w:sz w:val="20"/>
                <w:szCs w:val="20"/>
              </w:rPr>
            </w:pPr>
            <w:r w:rsidRPr="00035E29">
              <w:rPr>
                <w:sz w:val="20"/>
              </w:rPr>
              <w:t>PNUMA</w:t>
            </w:r>
          </w:p>
        </w:tc>
        <w:tc>
          <w:tcPr>
            <w:tcW w:w="3197" w:type="dxa"/>
            <w:shd w:val="clear" w:color="auto" w:fill="FFFFFF" w:themeFill="background1"/>
            <w:vAlign w:val="center"/>
          </w:tcPr>
          <w:p w14:paraId="01F4B037" w14:textId="74858885" w:rsidR="00EB0A13" w:rsidRPr="00035E29" w:rsidRDefault="00EB0A13" w:rsidP="00EB0A13">
            <w:pPr>
              <w:jc w:val="left"/>
              <w:rPr>
                <w:sz w:val="20"/>
                <w:szCs w:val="20"/>
              </w:rPr>
            </w:pPr>
            <w:r w:rsidRPr="00035E29">
              <w:rPr>
                <w:sz w:val="20"/>
              </w:rPr>
              <w:t>Actividades adicionales relacionadas con la eficiencia energética (decisión 89/6)</w:t>
            </w:r>
          </w:p>
        </w:tc>
        <w:tc>
          <w:tcPr>
            <w:tcW w:w="784" w:type="dxa"/>
            <w:shd w:val="clear" w:color="auto" w:fill="FFFFFF" w:themeFill="background1"/>
            <w:vAlign w:val="center"/>
          </w:tcPr>
          <w:p w14:paraId="2318E641" w14:textId="41D3576B" w:rsidR="00EB0A13" w:rsidRPr="00035E29" w:rsidRDefault="00EB0A13" w:rsidP="00EB0A13">
            <w:pPr>
              <w:jc w:val="center"/>
              <w:rPr>
                <w:sz w:val="20"/>
                <w:szCs w:val="20"/>
              </w:rPr>
            </w:pPr>
            <w:r w:rsidRPr="00035E29">
              <w:rPr>
                <w:sz w:val="20"/>
              </w:rPr>
              <w:t>98/50</w:t>
            </w:r>
          </w:p>
        </w:tc>
        <w:tc>
          <w:tcPr>
            <w:tcW w:w="784" w:type="dxa"/>
            <w:vAlign w:val="center"/>
          </w:tcPr>
          <w:p w14:paraId="0D460EE8" w14:textId="63CD7C82" w:rsidR="00EB0A13" w:rsidRPr="00035E29" w:rsidRDefault="00EB0A13" w:rsidP="00EB0A13">
            <w:pPr>
              <w:jc w:val="center"/>
              <w:rPr>
                <w:sz w:val="20"/>
                <w:szCs w:val="20"/>
              </w:rPr>
            </w:pPr>
            <w:r w:rsidRPr="00035E29">
              <w:rPr>
                <w:sz w:val="20"/>
              </w:rPr>
              <w:t>--</w:t>
            </w:r>
          </w:p>
        </w:tc>
      </w:tr>
    </w:tbl>
    <w:p w14:paraId="640078AF" w14:textId="54D2E9A2" w:rsidR="00C63A89" w:rsidRPr="00035E29" w:rsidRDefault="00C63A89" w:rsidP="00C63A89">
      <w:pPr>
        <w:spacing w:after="240"/>
        <w:outlineLvl w:val="0"/>
        <w:rPr>
          <w:sz w:val="20"/>
          <w:szCs w:val="20"/>
        </w:rPr>
      </w:pPr>
      <w:r w:rsidRPr="00035E29">
        <w:rPr>
          <w:sz w:val="20"/>
        </w:rPr>
        <w:t>* Tramo que incluye una solicitud de actividades adicionales relacionadas con la eficiencia energética conforme a la decisión 89/6</w:t>
      </w:r>
    </w:p>
    <w:p w14:paraId="0122C9B0" w14:textId="77777777" w:rsidR="00C63A89" w:rsidRPr="00035E29" w:rsidRDefault="00C63A89" w:rsidP="00F87686">
      <w:pPr>
        <w:keepNext/>
        <w:spacing w:before="240" w:after="240"/>
        <w:outlineLvl w:val="0"/>
        <w:rPr>
          <w:b/>
          <w:bCs/>
          <w:sz w:val="24"/>
          <w:szCs w:val="24"/>
        </w:rPr>
      </w:pPr>
      <w:r w:rsidRPr="00035E29">
        <w:rPr>
          <w:b/>
        </w:rPr>
        <w:t>Recomendación</w:t>
      </w:r>
    </w:p>
    <w:p w14:paraId="2EA01EEF" w14:textId="77777777" w:rsidR="00C63A89" w:rsidRPr="00035E29" w:rsidRDefault="00C63A89" w:rsidP="00B003DF">
      <w:pPr>
        <w:pStyle w:val="Heading1"/>
        <w:rPr>
          <w:rFonts w:ascii="TTimes New Roman" w:hAnsi="TTimes New Roman" w:hint="eastAsia"/>
        </w:rPr>
      </w:pPr>
      <w:r w:rsidRPr="00035E29">
        <w:t xml:space="preserve">La Secretaría </w:t>
      </w:r>
      <w:r w:rsidRPr="00035E29">
        <w:rPr>
          <w:u w:val="single"/>
        </w:rPr>
        <w:t>recomienda</w:t>
      </w:r>
      <w:r w:rsidRPr="00035E29">
        <w:t xml:space="preserve"> que el Comité Ejecutivo apruebe los proyectos y actividades que se presentan para su aprobación general con los niveles de financiamiento indicados en el anexo del presente documento.</w:t>
      </w:r>
      <w:r w:rsidRPr="00035E29">
        <w:rPr>
          <w:snapToGrid w:val="0"/>
        </w:rPr>
        <w:t xml:space="preserve"> La aprobación de estos proyectos incluiría programas de ejecución asociados a tramos pertinentes de proyectos plurianuales, acuerdos actualizados cuando corresponda, condiciones o disposiciones pertinentes incluidas en los documentos de evaluación de proyectos correspondientes, </w:t>
      </w:r>
      <w:r w:rsidRPr="00035E29">
        <w:t>y observaciones que se comunicarán a los Gobiernos receptores para la renovación de los proyectos de fortalecimiento institucional</w:t>
      </w:r>
      <w:r w:rsidRPr="00035E29">
        <w:rPr>
          <w:rFonts w:ascii="TTimes New Roman" w:hAnsi="TTimes New Roman"/>
        </w:rPr>
        <w:t>.</w:t>
      </w:r>
    </w:p>
    <w:sectPr w:rsidR="00C63A89" w:rsidRPr="00035E29"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8CA17" w14:textId="77777777" w:rsidR="000D425B" w:rsidRDefault="000D425B" w:rsidP="004A504B">
      <w:r>
        <w:separator/>
      </w:r>
    </w:p>
  </w:endnote>
  <w:endnote w:type="continuationSeparator" w:id="0">
    <w:p w14:paraId="30827941" w14:textId="77777777" w:rsidR="000D425B" w:rsidRDefault="000D425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2AA6"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666B"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D9037"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C1247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ninguna decisión que el Comité Ejecutivo pudiera adoptar después de la emisión de los mismos.</w:t>
    </w:r>
  </w:p>
  <w:p w14:paraId="343AAD9B"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F5642" w14:textId="77777777" w:rsidR="000D425B" w:rsidRDefault="000D425B" w:rsidP="004A504B">
      <w:r>
        <w:separator/>
      </w:r>
    </w:p>
  </w:footnote>
  <w:footnote w:type="continuationSeparator" w:id="0">
    <w:p w14:paraId="6C98DEAE" w14:textId="77777777" w:rsidR="000D425B" w:rsidRDefault="000D425B" w:rsidP="004A504B">
      <w:r>
        <w:continuationSeparator/>
      </w:r>
    </w:p>
  </w:footnote>
  <w:footnote w:id="1">
    <w:p w14:paraId="1F301386" w14:textId="77777777" w:rsidR="00720EE7" w:rsidRPr="001E1147" w:rsidRDefault="00720EE7" w:rsidP="00F435B3">
      <w:pPr>
        <w:pStyle w:val="FootnoteText"/>
        <w:spacing w:after="120"/>
      </w:pPr>
      <w:r>
        <w:rPr>
          <w:rStyle w:val="FootnoteReference"/>
        </w:rPr>
        <w:footnoteRef/>
      </w:r>
      <w:r>
        <w:t xml:space="preserve"> UNEP/OzL.Pro/ExCom/98/1</w:t>
      </w:r>
    </w:p>
  </w:footnote>
  <w:footnote w:id="2">
    <w:p w14:paraId="4FCF80EE" w14:textId="66068F5F" w:rsidR="00C63A89" w:rsidRPr="003C18D9" w:rsidRDefault="00C63A89" w:rsidP="00C63A89">
      <w:pPr>
        <w:pStyle w:val="FootnoteText"/>
      </w:pPr>
      <w:r>
        <w:rPr>
          <w:rStyle w:val="FootnoteReference"/>
        </w:rPr>
        <w:footnoteRef/>
      </w:r>
      <w:r>
        <w:t xml:space="preserve"> UNEP/OzL.Pro/ExCom/98/14</w:t>
      </w:r>
    </w:p>
  </w:footnote>
  <w:footnote w:id="3">
    <w:p w14:paraId="66920216" w14:textId="69990F3F" w:rsidR="00C63A89" w:rsidRPr="003C18D9" w:rsidRDefault="00C63A89" w:rsidP="00C63A89">
      <w:pPr>
        <w:pStyle w:val="FootnoteText"/>
      </w:pPr>
      <w:r>
        <w:rPr>
          <w:rStyle w:val="FootnoteReference"/>
        </w:rPr>
        <w:footnoteRef/>
      </w:r>
      <w:r>
        <w:t xml:space="preserve"> UNEP/OzL.Pro/ExCom/98/15</w:t>
      </w:r>
    </w:p>
  </w:footnote>
  <w:footnote w:id="4">
    <w:p w14:paraId="0A67036D" w14:textId="17E46111" w:rsidR="00C63A89" w:rsidRPr="003C18D9" w:rsidRDefault="00C63A89" w:rsidP="00C63A89">
      <w:pPr>
        <w:pStyle w:val="FootnoteText"/>
      </w:pPr>
      <w:r>
        <w:rPr>
          <w:rStyle w:val="FootnoteReference"/>
        </w:rPr>
        <w:footnoteRef/>
      </w:r>
      <w:r>
        <w:t xml:space="preserve"> UNEP/OzL.Pro/ExCom/98/16</w:t>
      </w:r>
    </w:p>
  </w:footnote>
  <w:footnote w:id="5">
    <w:p w14:paraId="396C062E" w14:textId="776CC856" w:rsidR="00C63A89" w:rsidRPr="00600414" w:rsidRDefault="00C63A89" w:rsidP="00C63A89">
      <w:pPr>
        <w:pStyle w:val="FootnoteText"/>
      </w:pPr>
      <w:r>
        <w:rPr>
          <w:rStyle w:val="FootnoteReference"/>
        </w:rPr>
        <w:footnoteRef/>
      </w:r>
      <w:r>
        <w:t xml:space="preserve"> UNEP/OzL.Pro/ExCom/98/11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B971" w14:textId="58EC2C2B" w:rsidR="00DC6A10" w:rsidRPr="0033525D" w:rsidRDefault="00C63A89">
    <w:fldSimple w:instr=" DOCPROPERTY &quot;Document number&quot;  \* MERGEFORMAT ">
      <w:r>
        <w:t>UNEP/OzL.Pro/ExCom/98/12</w:t>
      </w:r>
    </w:fldSimple>
  </w:p>
  <w:p w14:paraId="6116F68C" w14:textId="77777777" w:rsidR="00DC6A10" w:rsidRPr="0033525D" w:rsidRDefault="00DC6A10"/>
  <w:p w14:paraId="48FD322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9D2E" w14:textId="046802B5" w:rsidR="00DC6A10" w:rsidRPr="0033525D" w:rsidRDefault="00C63A89">
    <w:pPr>
      <w:jc w:val="right"/>
    </w:pPr>
    <w:fldSimple w:instr=" DOCPROPERTY &quot;Document number&quot;  \* MERGEFORMAT ">
      <w:r>
        <w:t>UNEP/OzL.Pro/ExCom/98/12</w:t>
      </w:r>
    </w:fldSimple>
  </w:p>
  <w:p w14:paraId="292DDFAE" w14:textId="77777777" w:rsidR="00DC6A10" w:rsidRPr="0033525D" w:rsidRDefault="00DC6A10"/>
  <w:p w14:paraId="5FEAD44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1"/>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63A89"/>
    <w:rsid w:val="00000FED"/>
    <w:rsid w:val="0000434E"/>
    <w:rsid w:val="00012FB6"/>
    <w:rsid w:val="000146C0"/>
    <w:rsid w:val="000216F1"/>
    <w:rsid w:val="000219FC"/>
    <w:rsid w:val="00023BB5"/>
    <w:rsid w:val="00027178"/>
    <w:rsid w:val="00027617"/>
    <w:rsid w:val="00031260"/>
    <w:rsid w:val="00035E29"/>
    <w:rsid w:val="0003681A"/>
    <w:rsid w:val="000554FD"/>
    <w:rsid w:val="00056247"/>
    <w:rsid w:val="000565EB"/>
    <w:rsid w:val="00056D6E"/>
    <w:rsid w:val="00065D34"/>
    <w:rsid w:val="00072B13"/>
    <w:rsid w:val="00076CEE"/>
    <w:rsid w:val="00080ED0"/>
    <w:rsid w:val="00085B8F"/>
    <w:rsid w:val="00087AFC"/>
    <w:rsid w:val="00090481"/>
    <w:rsid w:val="00091A22"/>
    <w:rsid w:val="00092DFB"/>
    <w:rsid w:val="00094B72"/>
    <w:rsid w:val="000A0591"/>
    <w:rsid w:val="000B324E"/>
    <w:rsid w:val="000B5DF4"/>
    <w:rsid w:val="000C1D61"/>
    <w:rsid w:val="000C235B"/>
    <w:rsid w:val="000C7EB3"/>
    <w:rsid w:val="000C7EF8"/>
    <w:rsid w:val="000D1539"/>
    <w:rsid w:val="000D425B"/>
    <w:rsid w:val="000D52D2"/>
    <w:rsid w:val="000E07BC"/>
    <w:rsid w:val="000E2313"/>
    <w:rsid w:val="000E3086"/>
    <w:rsid w:val="000E45E1"/>
    <w:rsid w:val="000F1CD4"/>
    <w:rsid w:val="000F4103"/>
    <w:rsid w:val="000F70A7"/>
    <w:rsid w:val="00104568"/>
    <w:rsid w:val="001049B8"/>
    <w:rsid w:val="001139D2"/>
    <w:rsid w:val="001235AF"/>
    <w:rsid w:val="00123EA2"/>
    <w:rsid w:val="00135980"/>
    <w:rsid w:val="00140FBF"/>
    <w:rsid w:val="001413D2"/>
    <w:rsid w:val="00144CCA"/>
    <w:rsid w:val="00154357"/>
    <w:rsid w:val="00164719"/>
    <w:rsid w:val="00166FC4"/>
    <w:rsid w:val="001677AC"/>
    <w:rsid w:val="00176A60"/>
    <w:rsid w:val="00190A61"/>
    <w:rsid w:val="0019266B"/>
    <w:rsid w:val="00192AA0"/>
    <w:rsid w:val="00196A22"/>
    <w:rsid w:val="001A113A"/>
    <w:rsid w:val="001A13FA"/>
    <w:rsid w:val="001A3342"/>
    <w:rsid w:val="001A3E3D"/>
    <w:rsid w:val="001A67FB"/>
    <w:rsid w:val="001B1E40"/>
    <w:rsid w:val="001B67E6"/>
    <w:rsid w:val="001C764E"/>
    <w:rsid w:val="001C7B9B"/>
    <w:rsid w:val="001D4ADA"/>
    <w:rsid w:val="001E1052"/>
    <w:rsid w:val="001E21B1"/>
    <w:rsid w:val="001E2CEB"/>
    <w:rsid w:val="001E2F93"/>
    <w:rsid w:val="001E4630"/>
    <w:rsid w:val="001E61E5"/>
    <w:rsid w:val="001F2159"/>
    <w:rsid w:val="00203CA8"/>
    <w:rsid w:val="002068ED"/>
    <w:rsid w:val="00215552"/>
    <w:rsid w:val="00227F4F"/>
    <w:rsid w:val="0024191C"/>
    <w:rsid w:val="00251DFF"/>
    <w:rsid w:val="00253222"/>
    <w:rsid w:val="002532DE"/>
    <w:rsid w:val="002619F1"/>
    <w:rsid w:val="00262E06"/>
    <w:rsid w:val="002639DE"/>
    <w:rsid w:val="0027567B"/>
    <w:rsid w:val="00291880"/>
    <w:rsid w:val="002934BC"/>
    <w:rsid w:val="002A2001"/>
    <w:rsid w:val="002A58C6"/>
    <w:rsid w:val="002A5C99"/>
    <w:rsid w:val="002B72E9"/>
    <w:rsid w:val="002D4408"/>
    <w:rsid w:val="002E1D44"/>
    <w:rsid w:val="002E36BE"/>
    <w:rsid w:val="002E3935"/>
    <w:rsid w:val="002E46E3"/>
    <w:rsid w:val="002E5B06"/>
    <w:rsid w:val="002F4151"/>
    <w:rsid w:val="002F6E3D"/>
    <w:rsid w:val="0030065C"/>
    <w:rsid w:val="00311465"/>
    <w:rsid w:val="003306E1"/>
    <w:rsid w:val="003320E4"/>
    <w:rsid w:val="0033525D"/>
    <w:rsid w:val="003414F3"/>
    <w:rsid w:val="00344B52"/>
    <w:rsid w:val="00351916"/>
    <w:rsid w:val="0035613E"/>
    <w:rsid w:val="0036291E"/>
    <w:rsid w:val="00363EE9"/>
    <w:rsid w:val="00376128"/>
    <w:rsid w:val="0037742E"/>
    <w:rsid w:val="0038245A"/>
    <w:rsid w:val="003877A9"/>
    <w:rsid w:val="0039337A"/>
    <w:rsid w:val="003957F2"/>
    <w:rsid w:val="00396605"/>
    <w:rsid w:val="003A1052"/>
    <w:rsid w:val="003A3189"/>
    <w:rsid w:val="003B0CA6"/>
    <w:rsid w:val="003B3973"/>
    <w:rsid w:val="003B3AB8"/>
    <w:rsid w:val="003B569D"/>
    <w:rsid w:val="003C3C0E"/>
    <w:rsid w:val="003C4F71"/>
    <w:rsid w:val="003D0C07"/>
    <w:rsid w:val="003D4FAC"/>
    <w:rsid w:val="003D6F6F"/>
    <w:rsid w:val="003E7906"/>
    <w:rsid w:val="003F3476"/>
    <w:rsid w:val="003F3C50"/>
    <w:rsid w:val="0040042A"/>
    <w:rsid w:val="00406A6A"/>
    <w:rsid w:val="00406B22"/>
    <w:rsid w:val="00415AAF"/>
    <w:rsid w:val="0042285F"/>
    <w:rsid w:val="00432279"/>
    <w:rsid w:val="004328A7"/>
    <w:rsid w:val="00434C74"/>
    <w:rsid w:val="00450AA6"/>
    <w:rsid w:val="004553F8"/>
    <w:rsid w:val="0045623A"/>
    <w:rsid w:val="00456915"/>
    <w:rsid w:val="00456EB4"/>
    <w:rsid w:val="004661E6"/>
    <w:rsid w:val="004669D1"/>
    <w:rsid w:val="00470584"/>
    <w:rsid w:val="0047122C"/>
    <w:rsid w:val="004718F3"/>
    <w:rsid w:val="00475040"/>
    <w:rsid w:val="004777CC"/>
    <w:rsid w:val="0048686F"/>
    <w:rsid w:val="00491059"/>
    <w:rsid w:val="00493D40"/>
    <w:rsid w:val="00497217"/>
    <w:rsid w:val="004A504B"/>
    <w:rsid w:val="004A6911"/>
    <w:rsid w:val="004B54E0"/>
    <w:rsid w:val="004B7384"/>
    <w:rsid w:val="004C4269"/>
    <w:rsid w:val="004C548F"/>
    <w:rsid w:val="004D4D70"/>
    <w:rsid w:val="004D50B7"/>
    <w:rsid w:val="004D6236"/>
    <w:rsid w:val="004D7C74"/>
    <w:rsid w:val="004E2F62"/>
    <w:rsid w:val="004E4C07"/>
    <w:rsid w:val="004E4DBB"/>
    <w:rsid w:val="004E602B"/>
    <w:rsid w:val="004E76AA"/>
    <w:rsid w:val="004E7F9C"/>
    <w:rsid w:val="004F3493"/>
    <w:rsid w:val="00504518"/>
    <w:rsid w:val="00512B09"/>
    <w:rsid w:val="00513FD5"/>
    <w:rsid w:val="00514BA6"/>
    <w:rsid w:val="00521A49"/>
    <w:rsid w:val="00522C75"/>
    <w:rsid w:val="00523442"/>
    <w:rsid w:val="0052479A"/>
    <w:rsid w:val="00527D4D"/>
    <w:rsid w:val="00535DD6"/>
    <w:rsid w:val="00545DBC"/>
    <w:rsid w:val="005467FC"/>
    <w:rsid w:val="00555D75"/>
    <w:rsid w:val="00560DF0"/>
    <w:rsid w:val="00561F7C"/>
    <w:rsid w:val="00574427"/>
    <w:rsid w:val="005814EB"/>
    <w:rsid w:val="005830D3"/>
    <w:rsid w:val="00587EA1"/>
    <w:rsid w:val="005947FE"/>
    <w:rsid w:val="0059648A"/>
    <w:rsid w:val="00597523"/>
    <w:rsid w:val="005A68C5"/>
    <w:rsid w:val="005B075D"/>
    <w:rsid w:val="005B48FF"/>
    <w:rsid w:val="005B5F25"/>
    <w:rsid w:val="005B63C9"/>
    <w:rsid w:val="005B658A"/>
    <w:rsid w:val="005C7764"/>
    <w:rsid w:val="005C7A40"/>
    <w:rsid w:val="005D1A3F"/>
    <w:rsid w:val="005D1E4E"/>
    <w:rsid w:val="005F0CC0"/>
    <w:rsid w:val="005F790D"/>
    <w:rsid w:val="00600A67"/>
    <w:rsid w:val="006012A7"/>
    <w:rsid w:val="00601BFD"/>
    <w:rsid w:val="00601C0F"/>
    <w:rsid w:val="00611A0C"/>
    <w:rsid w:val="006141C1"/>
    <w:rsid w:val="006158D5"/>
    <w:rsid w:val="006177A4"/>
    <w:rsid w:val="006256F1"/>
    <w:rsid w:val="00625D83"/>
    <w:rsid w:val="00626211"/>
    <w:rsid w:val="00643292"/>
    <w:rsid w:val="00645D3D"/>
    <w:rsid w:val="006623E7"/>
    <w:rsid w:val="00662B80"/>
    <w:rsid w:val="006733E2"/>
    <w:rsid w:val="00682720"/>
    <w:rsid w:val="006833F6"/>
    <w:rsid w:val="006852C7"/>
    <w:rsid w:val="00687328"/>
    <w:rsid w:val="006878C6"/>
    <w:rsid w:val="006A02C5"/>
    <w:rsid w:val="006A7948"/>
    <w:rsid w:val="006B0CEE"/>
    <w:rsid w:val="006B75BA"/>
    <w:rsid w:val="006C1727"/>
    <w:rsid w:val="006C32FD"/>
    <w:rsid w:val="006D0FCC"/>
    <w:rsid w:val="006E0D57"/>
    <w:rsid w:val="006E4C15"/>
    <w:rsid w:val="006F16AA"/>
    <w:rsid w:val="006F6061"/>
    <w:rsid w:val="006F7E21"/>
    <w:rsid w:val="00703882"/>
    <w:rsid w:val="007048E2"/>
    <w:rsid w:val="0070616B"/>
    <w:rsid w:val="00706FDA"/>
    <w:rsid w:val="00711F9A"/>
    <w:rsid w:val="00713810"/>
    <w:rsid w:val="00716A17"/>
    <w:rsid w:val="00720EE7"/>
    <w:rsid w:val="00721260"/>
    <w:rsid w:val="00727208"/>
    <w:rsid w:val="007303A5"/>
    <w:rsid w:val="00730B3E"/>
    <w:rsid w:val="0073420B"/>
    <w:rsid w:val="007357BE"/>
    <w:rsid w:val="00737C8B"/>
    <w:rsid w:val="00741B70"/>
    <w:rsid w:val="0074402F"/>
    <w:rsid w:val="00745DBA"/>
    <w:rsid w:val="0074760E"/>
    <w:rsid w:val="00752A6D"/>
    <w:rsid w:val="00754ABA"/>
    <w:rsid w:val="007552BE"/>
    <w:rsid w:val="007562E6"/>
    <w:rsid w:val="00760F9F"/>
    <w:rsid w:val="007648EA"/>
    <w:rsid w:val="00770B71"/>
    <w:rsid w:val="007715DA"/>
    <w:rsid w:val="00772373"/>
    <w:rsid w:val="00772C82"/>
    <w:rsid w:val="007734A1"/>
    <w:rsid w:val="007752FD"/>
    <w:rsid w:val="00785C84"/>
    <w:rsid w:val="007A1546"/>
    <w:rsid w:val="007A228C"/>
    <w:rsid w:val="007A368E"/>
    <w:rsid w:val="007A5868"/>
    <w:rsid w:val="007A60F4"/>
    <w:rsid w:val="007B04CE"/>
    <w:rsid w:val="007B1CF3"/>
    <w:rsid w:val="007B3D87"/>
    <w:rsid w:val="007B598C"/>
    <w:rsid w:val="007B6871"/>
    <w:rsid w:val="007B7494"/>
    <w:rsid w:val="007C1C13"/>
    <w:rsid w:val="007C3D33"/>
    <w:rsid w:val="007C4332"/>
    <w:rsid w:val="007D294A"/>
    <w:rsid w:val="007D47D2"/>
    <w:rsid w:val="007D53DC"/>
    <w:rsid w:val="007D6EC0"/>
    <w:rsid w:val="007D7E1D"/>
    <w:rsid w:val="007E4AD1"/>
    <w:rsid w:val="007E4AF2"/>
    <w:rsid w:val="007F0DB8"/>
    <w:rsid w:val="007F2069"/>
    <w:rsid w:val="007F616E"/>
    <w:rsid w:val="00800770"/>
    <w:rsid w:val="008063BA"/>
    <w:rsid w:val="0081133E"/>
    <w:rsid w:val="00813B1D"/>
    <w:rsid w:val="00815DD7"/>
    <w:rsid w:val="00817FD3"/>
    <w:rsid w:val="00821DFA"/>
    <w:rsid w:val="008233CC"/>
    <w:rsid w:val="00825692"/>
    <w:rsid w:val="00825CED"/>
    <w:rsid w:val="008260B5"/>
    <w:rsid w:val="00826BA6"/>
    <w:rsid w:val="008318C8"/>
    <w:rsid w:val="0083409F"/>
    <w:rsid w:val="008356D5"/>
    <w:rsid w:val="00843664"/>
    <w:rsid w:val="00846DD2"/>
    <w:rsid w:val="00855D04"/>
    <w:rsid w:val="0085607B"/>
    <w:rsid w:val="00863230"/>
    <w:rsid w:val="008717D8"/>
    <w:rsid w:val="0087215C"/>
    <w:rsid w:val="008875FE"/>
    <w:rsid w:val="0088787D"/>
    <w:rsid w:val="00887F8E"/>
    <w:rsid w:val="00890195"/>
    <w:rsid w:val="00890476"/>
    <w:rsid w:val="00896234"/>
    <w:rsid w:val="00897E43"/>
    <w:rsid w:val="008B2ED4"/>
    <w:rsid w:val="008C2559"/>
    <w:rsid w:val="008C4731"/>
    <w:rsid w:val="008C5738"/>
    <w:rsid w:val="008C736A"/>
    <w:rsid w:val="008C7EAD"/>
    <w:rsid w:val="008D2636"/>
    <w:rsid w:val="008D267F"/>
    <w:rsid w:val="008D6152"/>
    <w:rsid w:val="008E24E4"/>
    <w:rsid w:val="008E66BF"/>
    <w:rsid w:val="008F0F81"/>
    <w:rsid w:val="009063E3"/>
    <w:rsid w:val="00912AA5"/>
    <w:rsid w:val="00913812"/>
    <w:rsid w:val="009153F1"/>
    <w:rsid w:val="00915677"/>
    <w:rsid w:val="00923540"/>
    <w:rsid w:val="00926767"/>
    <w:rsid w:val="00927DDD"/>
    <w:rsid w:val="00931D86"/>
    <w:rsid w:val="00934065"/>
    <w:rsid w:val="009361D5"/>
    <w:rsid w:val="00937C31"/>
    <w:rsid w:val="009401F9"/>
    <w:rsid w:val="00943014"/>
    <w:rsid w:val="0094377F"/>
    <w:rsid w:val="00952A41"/>
    <w:rsid w:val="00963668"/>
    <w:rsid w:val="009659F4"/>
    <w:rsid w:val="00967514"/>
    <w:rsid w:val="00970D60"/>
    <w:rsid w:val="0098608C"/>
    <w:rsid w:val="0098783C"/>
    <w:rsid w:val="00991408"/>
    <w:rsid w:val="00995C28"/>
    <w:rsid w:val="009A7ADC"/>
    <w:rsid w:val="009B193C"/>
    <w:rsid w:val="009B1CB9"/>
    <w:rsid w:val="009C19B7"/>
    <w:rsid w:val="009C401F"/>
    <w:rsid w:val="009D165A"/>
    <w:rsid w:val="009D53F2"/>
    <w:rsid w:val="009D78C0"/>
    <w:rsid w:val="009D7C51"/>
    <w:rsid w:val="009E126F"/>
    <w:rsid w:val="009E2EB0"/>
    <w:rsid w:val="009E45CE"/>
    <w:rsid w:val="009E4E55"/>
    <w:rsid w:val="009F36BF"/>
    <w:rsid w:val="009F3980"/>
    <w:rsid w:val="009F5E15"/>
    <w:rsid w:val="00A01DA9"/>
    <w:rsid w:val="00A0320A"/>
    <w:rsid w:val="00A073DE"/>
    <w:rsid w:val="00A111B6"/>
    <w:rsid w:val="00A26591"/>
    <w:rsid w:val="00A27F02"/>
    <w:rsid w:val="00A42A99"/>
    <w:rsid w:val="00A4489A"/>
    <w:rsid w:val="00A47530"/>
    <w:rsid w:val="00A5151A"/>
    <w:rsid w:val="00A545EA"/>
    <w:rsid w:val="00A6103F"/>
    <w:rsid w:val="00A6632B"/>
    <w:rsid w:val="00A72D4F"/>
    <w:rsid w:val="00A73A67"/>
    <w:rsid w:val="00A80DF0"/>
    <w:rsid w:val="00A823F6"/>
    <w:rsid w:val="00A852F9"/>
    <w:rsid w:val="00A90C2F"/>
    <w:rsid w:val="00A90FCF"/>
    <w:rsid w:val="00A91A3E"/>
    <w:rsid w:val="00A924D8"/>
    <w:rsid w:val="00A92663"/>
    <w:rsid w:val="00AA0A89"/>
    <w:rsid w:val="00AB4FEC"/>
    <w:rsid w:val="00AB54E6"/>
    <w:rsid w:val="00AB7364"/>
    <w:rsid w:val="00AC01AA"/>
    <w:rsid w:val="00AC3935"/>
    <w:rsid w:val="00AC4F72"/>
    <w:rsid w:val="00AD50AA"/>
    <w:rsid w:val="00AD56BF"/>
    <w:rsid w:val="00AD74D4"/>
    <w:rsid w:val="00AE655C"/>
    <w:rsid w:val="00AF5905"/>
    <w:rsid w:val="00AF741A"/>
    <w:rsid w:val="00B003DF"/>
    <w:rsid w:val="00B03603"/>
    <w:rsid w:val="00B04161"/>
    <w:rsid w:val="00B056F9"/>
    <w:rsid w:val="00B07707"/>
    <w:rsid w:val="00B10BA2"/>
    <w:rsid w:val="00B11E3D"/>
    <w:rsid w:val="00B13355"/>
    <w:rsid w:val="00B1352F"/>
    <w:rsid w:val="00B13D67"/>
    <w:rsid w:val="00B1647A"/>
    <w:rsid w:val="00B17E82"/>
    <w:rsid w:val="00B245D2"/>
    <w:rsid w:val="00B25048"/>
    <w:rsid w:val="00B40021"/>
    <w:rsid w:val="00B454C4"/>
    <w:rsid w:val="00B55263"/>
    <w:rsid w:val="00B575BA"/>
    <w:rsid w:val="00B641D7"/>
    <w:rsid w:val="00B6765A"/>
    <w:rsid w:val="00B67711"/>
    <w:rsid w:val="00B758AB"/>
    <w:rsid w:val="00B76429"/>
    <w:rsid w:val="00B84E8E"/>
    <w:rsid w:val="00B86702"/>
    <w:rsid w:val="00B87F83"/>
    <w:rsid w:val="00B87FD8"/>
    <w:rsid w:val="00B956D4"/>
    <w:rsid w:val="00BA0D38"/>
    <w:rsid w:val="00BA234C"/>
    <w:rsid w:val="00BA5FCA"/>
    <w:rsid w:val="00BA7432"/>
    <w:rsid w:val="00BA7BEF"/>
    <w:rsid w:val="00BB3674"/>
    <w:rsid w:val="00BB7C1F"/>
    <w:rsid w:val="00BC1AA0"/>
    <w:rsid w:val="00BC23CE"/>
    <w:rsid w:val="00BC3835"/>
    <w:rsid w:val="00BC4337"/>
    <w:rsid w:val="00BC7EB9"/>
    <w:rsid w:val="00BD2643"/>
    <w:rsid w:val="00BD42C2"/>
    <w:rsid w:val="00BD6464"/>
    <w:rsid w:val="00BD6558"/>
    <w:rsid w:val="00BE08BF"/>
    <w:rsid w:val="00BE3C0E"/>
    <w:rsid w:val="00BE71F2"/>
    <w:rsid w:val="00BF3214"/>
    <w:rsid w:val="00BF5DA5"/>
    <w:rsid w:val="00BF71DE"/>
    <w:rsid w:val="00BF7E5F"/>
    <w:rsid w:val="00C00D29"/>
    <w:rsid w:val="00C00DB1"/>
    <w:rsid w:val="00C02BC0"/>
    <w:rsid w:val="00C1097F"/>
    <w:rsid w:val="00C15867"/>
    <w:rsid w:val="00C2296D"/>
    <w:rsid w:val="00C23155"/>
    <w:rsid w:val="00C2435F"/>
    <w:rsid w:val="00C25244"/>
    <w:rsid w:val="00C26EB6"/>
    <w:rsid w:val="00C26F68"/>
    <w:rsid w:val="00C34187"/>
    <w:rsid w:val="00C40C41"/>
    <w:rsid w:val="00C43175"/>
    <w:rsid w:val="00C45885"/>
    <w:rsid w:val="00C4641F"/>
    <w:rsid w:val="00C50F22"/>
    <w:rsid w:val="00C57971"/>
    <w:rsid w:val="00C63A89"/>
    <w:rsid w:val="00C6460E"/>
    <w:rsid w:val="00C67A87"/>
    <w:rsid w:val="00C70B12"/>
    <w:rsid w:val="00C730F9"/>
    <w:rsid w:val="00C73EFF"/>
    <w:rsid w:val="00C76BA4"/>
    <w:rsid w:val="00C77345"/>
    <w:rsid w:val="00C77F81"/>
    <w:rsid w:val="00C83A48"/>
    <w:rsid w:val="00C85865"/>
    <w:rsid w:val="00C85E85"/>
    <w:rsid w:val="00C92580"/>
    <w:rsid w:val="00CA2EAE"/>
    <w:rsid w:val="00CA4AC1"/>
    <w:rsid w:val="00CB0316"/>
    <w:rsid w:val="00CB0317"/>
    <w:rsid w:val="00CB0B11"/>
    <w:rsid w:val="00CB3622"/>
    <w:rsid w:val="00CB5354"/>
    <w:rsid w:val="00CC14A1"/>
    <w:rsid w:val="00CC4AE5"/>
    <w:rsid w:val="00CC6A14"/>
    <w:rsid w:val="00CC6E10"/>
    <w:rsid w:val="00CC70A3"/>
    <w:rsid w:val="00CC7F83"/>
    <w:rsid w:val="00CD4C6F"/>
    <w:rsid w:val="00CD53C3"/>
    <w:rsid w:val="00CD55DA"/>
    <w:rsid w:val="00CD574E"/>
    <w:rsid w:val="00CE368A"/>
    <w:rsid w:val="00CE3B81"/>
    <w:rsid w:val="00CE4C22"/>
    <w:rsid w:val="00CE63CC"/>
    <w:rsid w:val="00CF04BA"/>
    <w:rsid w:val="00CF2563"/>
    <w:rsid w:val="00CF393B"/>
    <w:rsid w:val="00CF41EC"/>
    <w:rsid w:val="00CF5D04"/>
    <w:rsid w:val="00CF613E"/>
    <w:rsid w:val="00CF6403"/>
    <w:rsid w:val="00D01B90"/>
    <w:rsid w:val="00D039B1"/>
    <w:rsid w:val="00D04DE4"/>
    <w:rsid w:val="00D063F1"/>
    <w:rsid w:val="00D14F22"/>
    <w:rsid w:val="00D24723"/>
    <w:rsid w:val="00D249C4"/>
    <w:rsid w:val="00D315C4"/>
    <w:rsid w:val="00D42237"/>
    <w:rsid w:val="00D4718A"/>
    <w:rsid w:val="00D50D20"/>
    <w:rsid w:val="00D57918"/>
    <w:rsid w:val="00D620FF"/>
    <w:rsid w:val="00D731B5"/>
    <w:rsid w:val="00D73DC6"/>
    <w:rsid w:val="00D74C1A"/>
    <w:rsid w:val="00D75205"/>
    <w:rsid w:val="00D754C1"/>
    <w:rsid w:val="00D76FF4"/>
    <w:rsid w:val="00D77A35"/>
    <w:rsid w:val="00D81B3E"/>
    <w:rsid w:val="00D90C70"/>
    <w:rsid w:val="00D90E49"/>
    <w:rsid w:val="00DA166F"/>
    <w:rsid w:val="00DA1CBC"/>
    <w:rsid w:val="00DA2687"/>
    <w:rsid w:val="00DB6CEA"/>
    <w:rsid w:val="00DC2A72"/>
    <w:rsid w:val="00DC692A"/>
    <w:rsid w:val="00DC6A10"/>
    <w:rsid w:val="00DC6D65"/>
    <w:rsid w:val="00DD502B"/>
    <w:rsid w:val="00DD599E"/>
    <w:rsid w:val="00DE0373"/>
    <w:rsid w:val="00DE13F5"/>
    <w:rsid w:val="00DE1D5E"/>
    <w:rsid w:val="00DE3F39"/>
    <w:rsid w:val="00DE657E"/>
    <w:rsid w:val="00DF1D98"/>
    <w:rsid w:val="00DF29AA"/>
    <w:rsid w:val="00DF4704"/>
    <w:rsid w:val="00DF6528"/>
    <w:rsid w:val="00E013D5"/>
    <w:rsid w:val="00E024AA"/>
    <w:rsid w:val="00E06673"/>
    <w:rsid w:val="00E125FB"/>
    <w:rsid w:val="00E140CA"/>
    <w:rsid w:val="00E1693E"/>
    <w:rsid w:val="00E16D12"/>
    <w:rsid w:val="00E20584"/>
    <w:rsid w:val="00E20E25"/>
    <w:rsid w:val="00E22AF8"/>
    <w:rsid w:val="00E250F1"/>
    <w:rsid w:val="00E26B1A"/>
    <w:rsid w:val="00E32E6B"/>
    <w:rsid w:val="00E33106"/>
    <w:rsid w:val="00E3550D"/>
    <w:rsid w:val="00E446C6"/>
    <w:rsid w:val="00E50035"/>
    <w:rsid w:val="00E52D2F"/>
    <w:rsid w:val="00E56D8D"/>
    <w:rsid w:val="00E614E0"/>
    <w:rsid w:val="00E73F7F"/>
    <w:rsid w:val="00E746D5"/>
    <w:rsid w:val="00E835C3"/>
    <w:rsid w:val="00E9288F"/>
    <w:rsid w:val="00EA00BA"/>
    <w:rsid w:val="00EA2887"/>
    <w:rsid w:val="00EA429F"/>
    <w:rsid w:val="00EA43AD"/>
    <w:rsid w:val="00EA4F9E"/>
    <w:rsid w:val="00EA6D3B"/>
    <w:rsid w:val="00EB00AD"/>
    <w:rsid w:val="00EB03E7"/>
    <w:rsid w:val="00EB0A13"/>
    <w:rsid w:val="00EB136C"/>
    <w:rsid w:val="00EB480E"/>
    <w:rsid w:val="00EB5EC6"/>
    <w:rsid w:val="00EB7FC9"/>
    <w:rsid w:val="00EC1D37"/>
    <w:rsid w:val="00ED408D"/>
    <w:rsid w:val="00ED4407"/>
    <w:rsid w:val="00ED7137"/>
    <w:rsid w:val="00EE191C"/>
    <w:rsid w:val="00EE7033"/>
    <w:rsid w:val="00EF4136"/>
    <w:rsid w:val="00EF42A4"/>
    <w:rsid w:val="00EF65CE"/>
    <w:rsid w:val="00F036EB"/>
    <w:rsid w:val="00F036FF"/>
    <w:rsid w:val="00F04EEC"/>
    <w:rsid w:val="00F1248E"/>
    <w:rsid w:val="00F13D8C"/>
    <w:rsid w:val="00F14041"/>
    <w:rsid w:val="00F17B39"/>
    <w:rsid w:val="00F21088"/>
    <w:rsid w:val="00F2351E"/>
    <w:rsid w:val="00F3079A"/>
    <w:rsid w:val="00F327E7"/>
    <w:rsid w:val="00F32A5F"/>
    <w:rsid w:val="00F34966"/>
    <w:rsid w:val="00F35284"/>
    <w:rsid w:val="00F35746"/>
    <w:rsid w:val="00F36371"/>
    <w:rsid w:val="00F36C9F"/>
    <w:rsid w:val="00F435B3"/>
    <w:rsid w:val="00F447C7"/>
    <w:rsid w:val="00F554A9"/>
    <w:rsid w:val="00F60CC4"/>
    <w:rsid w:val="00F6718C"/>
    <w:rsid w:val="00F7152F"/>
    <w:rsid w:val="00F716FD"/>
    <w:rsid w:val="00F721B6"/>
    <w:rsid w:val="00F75C5F"/>
    <w:rsid w:val="00F80355"/>
    <w:rsid w:val="00F80496"/>
    <w:rsid w:val="00F87686"/>
    <w:rsid w:val="00F91729"/>
    <w:rsid w:val="00F924A5"/>
    <w:rsid w:val="00F9314E"/>
    <w:rsid w:val="00F97A99"/>
    <w:rsid w:val="00FA2652"/>
    <w:rsid w:val="00FA31C1"/>
    <w:rsid w:val="00FA6349"/>
    <w:rsid w:val="00FB0C81"/>
    <w:rsid w:val="00FB188A"/>
    <w:rsid w:val="00FC2200"/>
    <w:rsid w:val="00FC2540"/>
    <w:rsid w:val="00FC349C"/>
    <w:rsid w:val="00FD1BF9"/>
    <w:rsid w:val="00FD2DA0"/>
    <w:rsid w:val="00FD3711"/>
    <w:rsid w:val="00FD3DCC"/>
    <w:rsid w:val="00FE3364"/>
    <w:rsid w:val="00FF0204"/>
    <w:rsid w:val="00FF0B73"/>
    <w:rsid w:val="00FF1B8E"/>
    <w:rsid w:val="00FF1EFA"/>
    <w:rsid w:val="00FF3AED"/>
    <w:rsid w:val="00FF5867"/>
    <w:rsid w:val="00FF5E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AA351"/>
  <w15:chartTrackingRefBased/>
  <w15:docId w15:val="{C778A620-F288-4937-A45A-145CEA60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s-ES"/>
    </w:rPr>
  </w:style>
  <w:style w:type="character" w:customStyle="1" w:styleId="Heading5Char">
    <w:name w:val="Heading 5 Char"/>
    <w:basedOn w:val="DefaultParagraphFont"/>
    <w:link w:val="Heading5"/>
    <w:rsid w:val="00821DFA"/>
    <w:rPr>
      <w:sz w:val="22"/>
      <w:szCs w:val="22"/>
      <w:lang w:val="es-ES"/>
    </w:rPr>
  </w:style>
  <w:style w:type="character" w:customStyle="1" w:styleId="Heading6Char">
    <w:name w:val="Heading 6 Char"/>
    <w:basedOn w:val="DefaultParagraphFont"/>
    <w:link w:val="Heading6"/>
    <w:rsid w:val="00720EE7"/>
    <w:rPr>
      <w:rFonts w:ascii="Arial" w:hAnsi="Arial"/>
      <w:i/>
      <w:sz w:val="22"/>
      <w:szCs w:val="22"/>
      <w:lang w:val="es-ES"/>
    </w:rPr>
  </w:style>
  <w:style w:type="character" w:customStyle="1" w:styleId="Heading7Char">
    <w:name w:val="Heading 7 Char"/>
    <w:basedOn w:val="DefaultParagraphFont"/>
    <w:link w:val="Heading7"/>
    <w:rsid w:val="00720EE7"/>
    <w:rPr>
      <w:rFonts w:ascii="Arial" w:hAnsi="Arial"/>
      <w:sz w:val="22"/>
      <w:szCs w:val="22"/>
      <w:lang w:val="es-ES"/>
    </w:rPr>
  </w:style>
  <w:style w:type="character" w:customStyle="1" w:styleId="Heading8Char">
    <w:name w:val="Heading 8 Char"/>
    <w:basedOn w:val="DefaultParagraphFont"/>
    <w:link w:val="Heading8"/>
    <w:rsid w:val="00720EE7"/>
    <w:rPr>
      <w:b/>
      <w:sz w:val="22"/>
      <w:szCs w:val="22"/>
      <w:lang w:val="es-ES"/>
    </w:rPr>
  </w:style>
  <w:style w:type="character" w:customStyle="1" w:styleId="Heading9Char">
    <w:name w:val="Heading 9 Char"/>
    <w:basedOn w:val="DefaultParagraphFont"/>
    <w:link w:val="Heading9"/>
    <w:rsid w:val="00720EE7"/>
    <w:rPr>
      <w:rFonts w:ascii="Arial" w:hAnsi="Arial"/>
      <w:i/>
      <w:sz w:val="18"/>
      <w:szCs w:val="22"/>
      <w:lang w:val="es-E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s-ES"/>
    </w:rPr>
  </w:style>
  <w:style w:type="character" w:customStyle="1" w:styleId="FooterChar">
    <w:name w:val="Footer Char"/>
    <w:basedOn w:val="DefaultParagraphFont"/>
    <w:link w:val="Footer"/>
    <w:semiHidden/>
    <w:rsid w:val="00720EE7"/>
    <w:rPr>
      <w:sz w:val="22"/>
      <w:szCs w:val="22"/>
      <w:lang w:val="es-ES"/>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s-ES"/>
    </w:rPr>
  </w:style>
  <w:style w:type="character" w:customStyle="1" w:styleId="BodyTextIndent3Char">
    <w:name w:val="Body Text Indent 3 Char"/>
    <w:basedOn w:val="DefaultParagraphFont"/>
    <w:link w:val="BodyTextIndent3"/>
    <w:semiHidden/>
    <w:rsid w:val="00720EE7"/>
    <w:rPr>
      <w:sz w:val="16"/>
      <w:szCs w:val="16"/>
      <w:lang w:val="es-ES"/>
    </w:rPr>
  </w:style>
  <w:style w:type="character" w:customStyle="1" w:styleId="PlainTextChar">
    <w:name w:val="Plain Text Char"/>
    <w:basedOn w:val="DefaultParagraphFont"/>
    <w:link w:val="PlainText"/>
    <w:semiHidden/>
    <w:rsid w:val="00720EE7"/>
    <w:rPr>
      <w:rFonts w:ascii="Courier New" w:hAnsi="Courier New" w:cs="Courier New"/>
      <w:szCs w:val="22"/>
      <w:lang w:val="es-ES"/>
    </w:rPr>
  </w:style>
  <w:style w:type="character" w:customStyle="1" w:styleId="SubtitleChar">
    <w:name w:val="Subtitle Char"/>
    <w:basedOn w:val="DefaultParagraphFont"/>
    <w:link w:val="Subtitle"/>
    <w:rsid w:val="00720EE7"/>
    <w:rPr>
      <w:rFonts w:ascii="Arial" w:hAnsi="Arial" w:cs="Arial"/>
      <w:sz w:val="22"/>
      <w:szCs w:val="22"/>
      <w:lang w:val="es-ES"/>
    </w:rPr>
  </w:style>
  <w:style w:type="character" w:customStyle="1" w:styleId="TitleChar">
    <w:name w:val="Title Char"/>
    <w:basedOn w:val="DefaultParagraphFont"/>
    <w:link w:val="Title"/>
    <w:rsid w:val="00720EE7"/>
    <w:rPr>
      <w:rFonts w:ascii="Arial" w:hAnsi="Arial" w:cs="Arial"/>
      <w:b/>
      <w:bCs/>
      <w:kern w:val="28"/>
      <w:sz w:val="22"/>
      <w:szCs w:val="22"/>
      <w:lang w:val="es-ES"/>
    </w:rPr>
  </w:style>
  <w:style w:type="character" w:customStyle="1" w:styleId="DateChar">
    <w:name w:val="Date Char"/>
    <w:basedOn w:val="DefaultParagraphFont"/>
    <w:link w:val="Date"/>
    <w:rsid w:val="00720EE7"/>
    <w:rPr>
      <w:sz w:val="22"/>
      <w:szCs w:val="22"/>
      <w:lang w:val="es-ES"/>
    </w:rPr>
  </w:style>
  <w:style w:type="paragraph" w:styleId="ListParagraph">
    <w:name w:val="List Paragraph"/>
    <w:basedOn w:val="Normal"/>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s-ES"/>
    </w:rPr>
  </w:style>
  <w:style w:type="table" w:customStyle="1" w:styleId="TableGrid10">
    <w:name w:val="Table Grid1"/>
    <w:basedOn w:val="TableNormal"/>
    <w:next w:val="TableGrid"/>
    <w:qFormat/>
    <w:rsid w:val="00C63A8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391138F3-5415-4E07-94C4-4FBC03026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5</TotalTime>
  <Pages>3</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Projects recommended for blanket approval</vt:lpstr>
    </vt:vector>
  </TitlesOfParts>
  <Company>UNMFS</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blanket approval</dc:title>
  <dc:subject/>
  <dc:creator>Alejandro Ramirez-Pabon;Dominika Suwik</dc:creator>
  <cp:keywords>98th ExCom</cp:keywords>
  <cp:lastModifiedBy>Angela Xue He Yan</cp:lastModifiedBy>
  <cp:revision>8</cp:revision>
  <cp:lastPrinted>2001-05-26T19:40:00Z</cp:lastPrinted>
  <dcterms:created xsi:type="dcterms:W3CDTF">2026-06-05T20:53:00Z</dcterms:created>
  <dcterms:modified xsi:type="dcterms:W3CDTF">2026-06-06T21:33:00Z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UNEP/OzL.Pro/ExCom/98/12</vt:lpwstr>
  </property>
  <property fmtid="{D5CDD505-2E9C-101B-9397-08002B2CF9AE}" pid="3" name="Revision date">
    <vt:lpwstr>6/5/2026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