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972"/>
        <w:gridCol w:w="3618"/>
      </w:tblGrid>
      <w:tr w:rsidR="00682BBE" w14:paraId="5969C82A" w14:textId="77777777" w:rsidTr="00D86C89">
        <w:trPr>
          <w:trHeight w:val="720"/>
        </w:trPr>
        <w:tc>
          <w:tcPr>
            <w:tcW w:w="5490" w:type="dxa"/>
            <w:gridSpan w:val="2"/>
            <w:tcBorders>
              <w:bottom w:val="single" w:sz="18" w:space="0" w:color="auto"/>
            </w:tcBorders>
          </w:tcPr>
          <w:p w14:paraId="13FBE491" w14:textId="2BC93064" w:rsidR="00682BBE" w:rsidRDefault="00682BBE" w:rsidP="00D86C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联合国</w:t>
            </w:r>
          </w:p>
        </w:tc>
        <w:tc>
          <w:tcPr>
            <w:tcW w:w="4590" w:type="dxa"/>
            <w:gridSpan w:val="2"/>
            <w:tcBorders>
              <w:bottom w:val="single" w:sz="18" w:space="0" w:color="auto"/>
            </w:tcBorders>
          </w:tcPr>
          <w:p w14:paraId="417C5230" w14:textId="77777777" w:rsidR="00682BBE" w:rsidRPr="00976162" w:rsidRDefault="00682BBE" w:rsidP="00D86C89">
            <w:pPr>
              <w:jc w:val="right"/>
              <w:rPr>
                <w:rFonts w:ascii="Arial" w:hAnsi="Arial" w:cs="Arial"/>
                <w:sz w:val="52"/>
                <w:szCs w:val="52"/>
              </w:rPr>
            </w:pPr>
            <w:r w:rsidRPr="00976162">
              <w:rPr>
                <w:rFonts w:ascii="Arial" w:hAnsi="Arial" w:cs="Arial"/>
                <w:b/>
                <w:sz w:val="72"/>
              </w:rPr>
              <w:t>EP</w:t>
            </w:r>
          </w:p>
        </w:tc>
      </w:tr>
      <w:tr w:rsidR="00682BBE" w14:paraId="6CB9D3F5" w14:textId="77777777" w:rsidTr="00682B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4A30CD19" w14:textId="77777777" w:rsidR="00682BBE" w:rsidRDefault="00682BBE" w:rsidP="00D86C89">
            <w:pPr>
              <w:spacing w:before="120"/>
            </w:pPr>
            <w:r>
              <w:rPr>
                <w:noProof/>
                <w:lang w:val="en-US"/>
              </w:rPr>
              <w:drawing>
                <wp:anchor distT="0" distB="0" distL="114300" distR="114300" simplePos="0" relativeHeight="251659264" behindDoc="0" locked="0" layoutInCell="1" allowOverlap="1" wp14:anchorId="63E3455E" wp14:editId="20E901AA">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25F19A6C" wp14:editId="40BDD58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392" w:type="dxa"/>
            <w:gridSpan w:val="2"/>
            <w:tcBorders>
              <w:top w:val="nil"/>
              <w:left w:val="nil"/>
              <w:bottom w:val="single" w:sz="36" w:space="0" w:color="auto"/>
              <w:right w:val="nil"/>
            </w:tcBorders>
            <w:vAlign w:val="center"/>
          </w:tcPr>
          <w:p w14:paraId="4D3909C1" w14:textId="77777777" w:rsidR="00682BBE" w:rsidRDefault="00682BBE" w:rsidP="00D86C89">
            <w:pPr>
              <w:pStyle w:val="Heading3"/>
              <w:numPr>
                <w:ilvl w:val="0"/>
                <w:numId w:val="0"/>
              </w:numPr>
              <w:spacing w:after="0"/>
              <w:jc w:val="left"/>
              <w:rPr>
                <w:b/>
                <w:sz w:val="32"/>
              </w:rPr>
            </w:pPr>
          </w:p>
          <w:p w14:paraId="20380A81" w14:textId="77777777" w:rsidR="00682BBE" w:rsidRDefault="00682BBE" w:rsidP="00D86C89">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0F7C517" w14:textId="77777777" w:rsidR="00682BBE" w:rsidRDefault="00682BBE" w:rsidP="00D86C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5C50CF1B" w14:textId="77777777" w:rsidR="00682BBE" w:rsidRDefault="00682BBE" w:rsidP="00D86C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color w:val="000000"/>
                <w:sz w:val="44"/>
              </w:rPr>
            </w:pPr>
          </w:p>
          <w:p w14:paraId="23263127" w14:textId="77777777" w:rsidR="00682BBE" w:rsidRDefault="00682BBE" w:rsidP="00D86C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p>
        </w:tc>
        <w:tc>
          <w:tcPr>
            <w:tcW w:w="3618" w:type="dxa"/>
            <w:tcBorders>
              <w:top w:val="nil"/>
              <w:left w:val="nil"/>
              <w:bottom w:val="single" w:sz="36" w:space="0" w:color="auto"/>
              <w:right w:val="nil"/>
            </w:tcBorders>
          </w:tcPr>
          <w:p w14:paraId="0B385FB1" w14:textId="77777777" w:rsidR="00682BBE" w:rsidRPr="00682BBE" w:rsidRDefault="00682BBE" w:rsidP="00D86C89">
            <w:pPr>
              <w:rPr>
                <w:color w:val="000000"/>
                <w:sz w:val="24"/>
                <w:szCs w:val="24"/>
                <w:lang w:val="ru-RU"/>
              </w:rPr>
            </w:pPr>
          </w:p>
          <w:p w14:paraId="13F04F90" w14:textId="77777777" w:rsidR="00682BBE" w:rsidRPr="00682BBE" w:rsidRDefault="00682BBE" w:rsidP="00682BBE">
            <w:pPr>
              <w:rPr>
                <w:rFonts w:ascii="Times New Roman" w:hAnsi="Times New Roman" w:cs="Times New Roman"/>
                <w:sz w:val="24"/>
                <w:szCs w:val="24"/>
                <w:lang w:val="en-CA"/>
              </w:rPr>
            </w:pPr>
            <w:r w:rsidRPr="00682BBE">
              <w:rPr>
                <w:rFonts w:ascii="Times New Roman" w:hAnsi="Times New Roman" w:cs="Times New Roman"/>
                <w:sz w:val="24"/>
                <w:szCs w:val="24"/>
                <w:lang w:val="en-CA"/>
              </w:rPr>
              <w:t>Distr.</w:t>
            </w:r>
          </w:p>
          <w:p w14:paraId="052902BC" w14:textId="77777777" w:rsidR="00682BBE" w:rsidRPr="00682BBE" w:rsidRDefault="00682BBE" w:rsidP="00682BBE">
            <w:pPr>
              <w:rPr>
                <w:rFonts w:ascii="Times New Roman" w:hAnsi="Times New Roman" w:cs="Times New Roman"/>
                <w:sz w:val="24"/>
                <w:szCs w:val="24"/>
                <w:lang w:val="en-CA"/>
              </w:rPr>
            </w:pPr>
            <w:r w:rsidRPr="00682BBE">
              <w:rPr>
                <w:rFonts w:ascii="Times New Roman" w:hAnsi="Times New Roman" w:cs="Times New Roman"/>
                <w:sz w:val="24"/>
                <w:szCs w:val="24"/>
                <w:lang w:val="en-CA"/>
              </w:rPr>
              <w:t>GENERAL</w:t>
            </w:r>
          </w:p>
          <w:p w14:paraId="5C066FE2" w14:textId="77777777" w:rsidR="00682BBE" w:rsidRPr="00682BBE" w:rsidRDefault="00682BBE" w:rsidP="00682BBE">
            <w:pPr>
              <w:rPr>
                <w:rFonts w:ascii="Times New Roman" w:hAnsi="Times New Roman" w:cs="Times New Roman"/>
                <w:sz w:val="24"/>
                <w:szCs w:val="24"/>
                <w:lang w:val="en-CA"/>
              </w:rPr>
            </w:pPr>
          </w:p>
          <w:p w14:paraId="7DFF2709" w14:textId="2DAC3950" w:rsidR="00682BBE" w:rsidRPr="00682BBE" w:rsidRDefault="00682BBE" w:rsidP="00682BBE">
            <w:pPr>
              <w:rPr>
                <w:rFonts w:ascii="Times New Roman" w:hAnsi="Times New Roman" w:cs="Times New Roman"/>
                <w:sz w:val="24"/>
                <w:szCs w:val="24"/>
                <w:lang w:val="en-CA"/>
              </w:rPr>
            </w:pPr>
            <w:r w:rsidRPr="00682BBE">
              <w:rPr>
                <w:rFonts w:ascii="Times New Roman" w:hAnsi="Times New Roman" w:cs="Times New Roman"/>
                <w:sz w:val="24"/>
                <w:szCs w:val="24"/>
                <w:lang w:val="en-CA"/>
              </w:rPr>
              <w:fldChar w:fldCharType="begin"/>
            </w:r>
            <w:r w:rsidRPr="00682BBE">
              <w:rPr>
                <w:rFonts w:ascii="Times New Roman" w:hAnsi="Times New Roman" w:cs="Times New Roman"/>
                <w:sz w:val="24"/>
                <w:szCs w:val="24"/>
                <w:lang w:val="en-CA"/>
              </w:rPr>
              <w:instrText xml:space="preserve"> DOCPROPERTY "Document number"  \* MERGEFORMAT </w:instrText>
            </w:r>
            <w:r w:rsidRPr="00682BBE">
              <w:rPr>
                <w:rFonts w:ascii="Times New Roman" w:hAnsi="Times New Roman" w:cs="Times New Roman"/>
                <w:sz w:val="24"/>
                <w:szCs w:val="24"/>
                <w:lang w:val="en-CA"/>
              </w:rPr>
              <w:fldChar w:fldCharType="separate"/>
            </w:r>
            <w:r w:rsidRPr="00682BBE">
              <w:rPr>
                <w:rFonts w:ascii="Times New Roman" w:hAnsi="Times New Roman" w:cs="Times New Roman"/>
                <w:sz w:val="24"/>
                <w:szCs w:val="24"/>
                <w:lang w:val="en-CA"/>
              </w:rPr>
              <w:t>UNEP/</w:t>
            </w:r>
            <w:proofErr w:type="spellStart"/>
            <w:r w:rsidRPr="00682BBE">
              <w:rPr>
                <w:rFonts w:ascii="Times New Roman" w:hAnsi="Times New Roman" w:cs="Times New Roman"/>
                <w:sz w:val="24"/>
                <w:szCs w:val="24"/>
                <w:lang w:val="en-CA"/>
              </w:rPr>
              <w:t>OzL.Pro</w:t>
            </w:r>
            <w:proofErr w:type="spellEnd"/>
            <w:r w:rsidRPr="00682BBE">
              <w:rPr>
                <w:rFonts w:ascii="Times New Roman" w:hAnsi="Times New Roman" w:cs="Times New Roman"/>
                <w:sz w:val="24"/>
                <w:szCs w:val="24"/>
                <w:lang w:val="en-CA"/>
              </w:rPr>
              <w:t>/ExCom/92/2</w:t>
            </w:r>
            <w:r w:rsidRPr="00682BBE">
              <w:rPr>
                <w:rFonts w:ascii="Times New Roman" w:hAnsi="Times New Roman" w:cs="Times New Roman"/>
                <w:sz w:val="24"/>
                <w:szCs w:val="24"/>
                <w:lang w:val="en-CA"/>
              </w:rPr>
              <w:fldChar w:fldCharType="end"/>
            </w:r>
            <w:r w:rsidR="00B512E2">
              <w:rPr>
                <w:rFonts w:ascii="Times New Roman" w:hAnsi="Times New Roman" w:cs="Times New Roman"/>
                <w:sz w:val="24"/>
                <w:szCs w:val="24"/>
                <w:lang w:val="en-CA"/>
              </w:rPr>
              <w:t>*</w:t>
            </w:r>
          </w:p>
          <w:p w14:paraId="408980BA" w14:textId="77777777" w:rsidR="00682BBE" w:rsidRPr="00682BBE" w:rsidRDefault="00682BBE" w:rsidP="00682BBE">
            <w:pPr>
              <w:rPr>
                <w:rFonts w:ascii="Times New Roman" w:hAnsi="Times New Roman" w:cs="Times New Roman"/>
                <w:sz w:val="24"/>
                <w:szCs w:val="24"/>
                <w:lang w:val="en-CA"/>
              </w:rPr>
            </w:pPr>
            <w:r w:rsidRPr="00682BBE">
              <w:rPr>
                <w:rFonts w:ascii="Times New Roman" w:hAnsi="Times New Roman" w:cs="Times New Roman"/>
                <w:sz w:val="24"/>
                <w:szCs w:val="24"/>
                <w:lang w:val="en-CA"/>
              </w:rPr>
              <w:fldChar w:fldCharType="begin"/>
            </w:r>
            <w:r w:rsidRPr="00682BBE">
              <w:rPr>
                <w:rFonts w:ascii="Times New Roman" w:hAnsi="Times New Roman" w:cs="Times New Roman"/>
                <w:sz w:val="24"/>
                <w:szCs w:val="24"/>
                <w:lang w:val="en-CA"/>
              </w:rPr>
              <w:instrText xml:space="preserve"> DOCPROPERTY "Revision date" \@ "d MMMM YYYY"  \* MERGEFORMAT </w:instrText>
            </w:r>
            <w:r w:rsidRPr="00682BBE">
              <w:rPr>
                <w:rFonts w:ascii="Times New Roman" w:hAnsi="Times New Roman" w:cs="Times New Roman"/>
                <w:sz w:val="24"/>
                <w:szCs w:val="24"/>
                <w:lang w:val="en-CA"/>
              </w:rPr>
              <w:fldChar w:fldCharType="separate"/>
            </w:r>
            <w:r w:rsidRPr="00682BBE">
              <w:rPr>
                <w:rFonts w:ascii="Times New Roman" w:hAnsi="Times New Roman" w:cs="Times New Roman"/>
                <w:sz w:val="24"/>
                <w:szCs w:val="24"/>
                <w:lang w:val="en-CA"/>
              </w:rPr>
              <w:t>8 May 2023</w:t>
            </w:r>
            <w:r w:rsidRPr="00682BBE">
              <w:rPr>
                <w:rFonts w:ascii="Times New Roman" w:hAnsi="Times New Roman" w:cs="Times New Roman"/>
                <w:sz w:val="24"/>
                <w:szCs w:val="24"/>
                <w:lang w:val="en-CA"/>
              </w:rPr>
              <w:fldChar w:fldCharType="end"/>
            </w:r>
          </w:p>
          <w:p w14:paraId="761C2E2B" w14:textId="77777777" w:rsidR="00682BBE" w:rsidRPr="00682BBE" w:rsidRDefault="00682BBE" w:rsidP="00682BBE">
            <w:pPr>
              <w:rPr>
                <w:rFonts w:ascii="Times New Roman" w:hAnsi="Times New Roman" w:cs="Times New Roman"/>
                <w:caps/>
                <w:sz w:val="24"/>
                <w:szCs w:val="24"/>
                <w:lang w:val="en-CA"/>
              </w:rPr>
            </w:pPr>
          </w:p>
          <w:p w14:paraId="6007D5EE" w14:textId="77777777" w:rsidR="00682BBE" w:rsidRDefault="00682BBE" w:rsidP="00682BBE">
            <w:pPr>
              <w:rPr>
                <w:rFonts w:ascii="Times New Roman" w:hAnsi="Times New Roman" w:cs="Times New Roman"/>
                <w:sz w:val="24"/>
                <w:szCs w:val="24"/>
                <w:lang w:val="en-CA"/>
              </w:rPr>
            </w:pPr>
            <w:r>
              <w:rPr>
                <w:rFonts w:ascii="Times New Roman" w:hAnsi="Times New Roman" w:cs="Times New Roman"/>
                <w:sz w:val="24"/>
                <w:szCs w:val="24"/>
                <w:lang w:val="en-CA"/>
              </w:rPr>
              <w:t>CHINESE</w:t>
            </w:r>
          </w:p>
          <w:p w14:paraId="4FCFAA01" w14:textId="45942979" w:rsidR="00682BBE" w:rsidRPr="00682BBE" w:rsidRDefault="00682BBE" w:rsidP="00682BBE">
            <w:pPr>
              <w:rPr>
                <w:sz w:val="24"/>
                <w:szCs w:val="24"/>
              </w:rPr>
            </w:pPr>
            <w:r w:rsidRPr="00682BBE">
              <w:rPr>
                <w:rFonts w:ascii="Times New Roman" w:hAnsi="Times New Roman" w:cs="Times New Roman"/>
                <w:sz w:val="24"/>
                <w:szCs w:val="24"/>
                <w:lang w:val="en-CA"/>
              </w:rPr>
              <w:t>ORIGINAL: ENGLISH</w:t>
            </w:r>
            <w:r w:rsidRPr="00682BBE">
              <w:rPr>
                <w:sz w:val="24"/>
                <w:szCs w:val="24"/>
              </w:rPr>
              <w:t xml:space="preserve"> </w:t>
            </w:r>
          </w:p>
        </w:tc>
      </w:tr>
    </w:tbl>
    <w:p w14:paraId="300557EA" w14:textId="77777777" w:rsidR="00682BBE" w:rsidRPr="00573B5B" w:rsidRDefault="00682BBE" w:rsidP="00682BBE">
      <w:pPr>
        <w:spacing w:before="60"/>
        <w:rPr>
          <w:rFonts w:eastAsiaTheme="minorEastAsia"/>
          <w:sz w:val="24"/>
          <w:szCs w:val="24"/>
          <w:lang w:val="en-CA" w:eastAsia="zh-CN"/>
        </w:rPr>
      </w:pPr>
      <w:r w:rsidRPr="00573B5B">
        <w:rPr>
          <w:rFonts w:eastAsiaTheme="minorEastAsia"/>
          <w:noProof/>
          <w:sz w:val="24"/>
          <w:szCs w:val="24"/>
          <w:lang w:val="en-CA" w:eastAsia="zh-CN"/>
        </w:rPr>
        <w:t>执行蒙特利尔议定书</w:t>
      </w:r>
    </w:p>
    <w:p w14:paraId="580A73DD" w14:textId="77777777" w:rsidR="00682BBE" w:rsidRPr="00573B5B" w:rsidRDefault="00682BBE" w:rsidP="00682BBE">
      <w:pPr>
        <w:rPr>
          <w:rFonts w:eastAsiaTheme="minorEastAsia"/>
          <w:sz w:val="24"/>
          <w:szCs w:val="24"/>
          <w:lang w:val="en-CA" w:eastAsia="zh-CN"/>
        </w:rPr>
      </w:pPr>
      <w:r w:rsidRPr="00573B5B">
        <w:rPr>
          <w:rFonts w:eastAsiaTheme="minorEastAsia"/>
          <w:sz w:val="24"/>
          <w:szCs w:val="24"/>
          <w:lang w:val="en-CA" w:eastAsia="zh-CN"/>
        </w:rPr>
        <w:t xml:space="preserve">    </w:t>
      </w:r>
      <w:r w:rsidRPr="00573B5B">
        <w:rPr>
          <w:rFonts w:cs="SimSun" w:hint="eastAsia"/>
          <w:noProof/>
          <w:sz w:val="24"/>
          <w:szCs w:val="24"/>
          <w:lang w:val="en-CA" w:eastAsia="zh-CN"/>
        </w:rPr>
        <w:t>多边基金执行委员会</w:t>
      </w:r>
      <w:r w:rsidRPr="00573B5B">
        <w:rPr>
          <w:rFonts w:eastAsiaTheme="minorEastAsia"/>
          <w:sz w:val="24"/>
          <w:szCs w:val="24"/>
          <w:lang w:val="en-CA" w:eastAsia="zh-CN"/>
        </w:rPr>
        <w:tab/>
      </w:r>
    </w:p>
    <w:p w14:paraId="240BC68B" w14:textId="77777777" w:rsidR="00682BBE" w:rsidRPr="00194EC3" w:rsidRDefault="00682BBE" w:rsidP="00682BBE">
      <w:pPr>
        <w:rPr>
          <w:rFonts w:eastAsiaTheme="minorEastAsia"/>
          <w:sz w:val="24"/>
          <w:szCs w:val="24"/>
          <w:lang w:val="en-CA" w:eastAsia="zh-CN"/>
        </w:rPr>
      </w:pPr>
      <w:r w:rsidRPr="00194EC3">
        <w:rPr>
          <w:rFonts w:cs="SimSun" w:hint="eastAsia"/>
          <w:noProof/>
          <w:sz w:val="24"/>
          <w:szCs w:val="24"/>
          <w:lang w:val="en-CA" w:eastAsia="zh-CN"/>
        </w:rPr>
        <w:t>第九十二次会议</w:t>
      </w:r>
    </w:p>
    <w:p w14:paraId="72CC937E" w14:textId="77777777" w:rsidR="00682BBE" w:rsidRPr="00682BBE" w:rsidRDefault="00682BBE" w:rsidP="00682BBE">
      <w:pPr>
        <w:rPr>
          <w:rFonts w:ascii="Times New Roman" w:eastAsiaTheme="minorEastAsia" w:hAnsi="Times New Roman" w:cs="Times New Roman"/>
          <w:sz w:val="24"/>
          <w:szCs w:val="24"/>
          <w:lang w:val="en-CA" w:eastAsia="zh-CN"/>
        </w:rPr>
      </w:pPr>
      <w:r w:rsidRPr="00682BBE">
        <w:rPr>
          <w:rFonts w:ascii="Times New Roman" w:eastAsiaTheme="minorEastAsia" w:hAnsi="Times New Roman" w:cs="Times New Roman"/>
          <w:sz w:val="24"/>
          <w:szCs w:val="24"/>
          <w:lang w:val="en-CA" w:eastAsia="zh-CN"/>
        </w:rPr>
        <w:t>2023</w:t>
      </w:r>
      <w:r w:rsidRPr="00682BBE">
        <w:rPr>
          <w:rFonts w:ascii="Times New Roman" w:eastAsiaTheme="minorEastAsia" w:hAnsi="Times New Roman" w:cs="Times New Roman"/>
          <w:sz w:val="24"/>
          <w:szCs w:val="24"/>
          <w:lang w:val="en-CA" w:eastAsia="zh-CN"/>
        </w:rPr>
        <w:t>年</w:t>
      </w:r>
      <w:r w:rsidRPr="00682BBE">
        <w:rPr>
          <w:rFonts w:ascii="Times New Roman" w:eastAsiaTheme="minorEastAsia" w:hAnsi="Times New Roman" w:cs="Times New Roman"/>
          <w:sz w:val="24"/>
          <w:szCs w:val="24"/>
          <w:lang w:val="en-CA" w:eastAsia="zh-CN"/>
        </w:rPr>
        <w:t>5</w:t>
      </w:r>
      <w:r w:rsidRPr="00682BBE">
        <w:rPr>
          <w:rFonts w:ascii="Times New Roman" w:eastAsiaTheme="minorEastAsia" w:hAnsi="Times New Roman" w:cs="Times New Roman"/>
          <w:sz w:val="24"/>
          <w:szCs w:val="24"/>
          <w:lang w:val="en-CA" w:eastAsia="zh-CN"/>
        </w:rPr>
        <w:t>月</w:t>
      </w:r>
      <w:r w:rsidRPr="00682BBE">
        <w:rPr>
          <w:rFonts w:ascii="Times New Roman" w:eastAsiaTheme="minorEastAsia" w:hAnsi="Times New Roman" w:cs="Times New Roman"/>
          <w:sz w:val="24"/>
          <w:szCs w:val="24"/>
          <w:lang w:val="en-CA" w:eastAsia="zh-CN"/>
        </w:rPr>
        <w:t>29</w:t>
      </w:r>
      <w:r w:rsidRPr="00682BBE">
        <w:rPr>
          <w:rFonts w:ascii="Times New Roman" w:eastAsiaTheme="minorEastAsia" w:hAnsi="Times New Roman" w:cs="Times New Roman"/>
          <w:sz w:val="24"/>
          <w:szCs w:val="24"/>
          <w:lang w:val="en-CA" w:eastAsia="zh-CN"/>
        </w:rPr>
        <w:t>日至</w:t>
      </w:r>
      <w:r w:rsidRPr="00682BBE">
        <w:rPr>
          <w:rFonts w:ascii="Times New Roman" w:eastAsiaTheme="minorEastAsia" w:hAnsi="Times New Roman" w:cs="Times New Roman"/>
          <w:sz w:val="24"/>
          <w:szCs w:val="24"/>
          <w:lang w:val="en-CA" w:eastAsia="zh-CN"/>
        </w:rPr>
        <w:t>6</w:t>
      </w:r>
      <w:r w:rsidRPr="00682BBE">
        <w:rPr>
          <w:rFonts w:ascii="Times New Roman" w:eastAsiaTheme="minorEastAsia" w:hAnsi="Times New Roman" w:cs="Times New Roman"/>
          <w:sz w:val="24"/>
          <w:szCs w:val="24"/>
          <w:lang w:val="en-CA" w:eastAsia="zh-CN"/>
        </w:rPr>
        <w:t>月</w:t>
      </w:r>
      <w:r w:rsidRPr="00682BBE">
        <w:rPr>
          <w:rFonts w:ascii="Times New Roman" w:eastAsiaTheme="minorEastAsia" w:hAnsi="Times New Roman" w:cs="Times New Roman"/>
          <w:sz w:val="24"/>
          <w:szCs w:val="24"/>
          <w:lang w:val="en-CA" w:eastAsia="zh-CN"/>
        </w:rPr>
        <w:t>2</w:t>
      </w:r>
      <w:r w:rsidRPr="00682BBE">
        <w:rPr>
          <w:rFonts w:ascii="Times New Roman" w:eastAsiaTheme="minorEastAsia" w:hAnsi="Times New Roman" w:cs="Times New Roman"/>
          <w:sz w:val="24"/>
          <w:szCs w:val="24"/>
          <w:lang w:val="en-CA" w:eastAsia="zh-CN"/>
        </w:rPr>
        <w:t>日，蒙特利尔</w:t>
      </w:r>
    </w:p>
    <w:p w14:paraId="2D43302D" w14:textId="77777777" w:rsidR="00682BBE" w:rsidRPr="00682BBE" w:rsidRDefault="00682BBE" w:rsidP="00682BBE">
      <w:pPr>
        <w:rPr>
          <w:rFonts w:ascii="Times New Roman" w:eastAsiaTheme="minorEastAsia" w:hAnsi="Times New Roman" w:cs="Times New Roman"/>
          <w:sz w:val="24"/>
          <w:szCs w:val="24"/>
          <w:lang w:eastAsia="zh-CN"/>
        </w:rPr>
      </w:pPr>
      <w:r w:rsidRPr="00682BBE">
        <w:rPr>
          <w:rFonts w:ascii="Times New Roman" w:eastAsiaTheme="minorEastAsia" w:hAnsi="Times New Roman" w:cs="Times New Roman"/>
          <w:sz w:val="24"/>
          <w:szCs w:val="24"/>
          <w:lang w:val="zh-CN" w:eastAsia="zh-CN"/>
        </w:rPr>
        <w:t>临时议程</w:t>
      </w:r>
      <w:r w:rsidRPr="00682BBE">
        <w:rPr>
          <w:rStyle w:val="FootnoteReference"/>
          <w:rFonts w:ascii="Times New Roman" w:eastAsiaTheme="minorEastAsia" w:hAnsi="Times New Roman" w:cs="Times New Roman"/>
          <w:sz w:val="24"/>
          <w:szCs w:val="24"/>
          <w:lang w:val="zh-CN"/>
        </w:rPr>
        <w:footnoteReference w:id="2"/>
      </w:r>
      <w:r w:rsidRPr="00682BBE">
        <w:rPr>
          <w:rFonts w:ascii="Times New Roman" w:eastAsiaTheme="minorEastAsia" w:hAnsi="Times New Roman" w:cs="Times New Roman"/>
          <w:sz w:val="24"/>
          <w:szCs w:val="24"/>
          <w:lang w:val="zh-CN" w:eastAsia="zh-CN"/>
        </w:rPr>
        <w:t xml:space="preserve"> </w:t>
      </w:r>
      <w:r w:rsidRPr="00682BBE">
        <w:rPr>
          <w:rFonts w:ascii="Times New Roman" w:eastAsiaTheme="minorEastAsia" w:hAnsi="Times New Roman" w:cs="Times New Roman"/>
          <w:sz w:val="24"/>
          <w:szCs w:val="24"/>
          <w:lang w:val="zh-CN" w:eastAsia="zh-CN"/>
        </w:rPr>
        <w:t>项目</w:t>
      </w:r>
      <w:r w:rsidRPr="00682BBE">
        <w:rPr>
          <w:rFonts w:ascii="Times New Roman" w:eastAsiaTheme="minorEastAsia" w:hAnsi="Times New Roman" w:cs="Times New Roman"/>
          <w:sz w:val="24"/>
          <w:szCs w:val="24"/>
          <w:lang w:val="zh-CN" w:eastAsia="zh-CN"/>
        </w:rPr>
        <w:t>3</w:t>
      </w:r>
    </w:p>
    <w:p w14:paraId="059BFB4E" w14:textId="77777777" w:rsidR="00682BBE" w:rsidRPr="00943350" w:rsidRDefault="00682BBE" w:rsidP="00682BBE">
      <w:pPr>
        <w:pStyle w:val="Normal-para"/>
        <w:numPr>
          <w:ilvl w:val="0"/>
          <w:numId w:val="0"/>
        </w:numPr>
        <w:tabs>
          <w:tab w:val="clear" w:pos="490"/>
          <w:tab w:val="clear" w:pos="979"/>
          <w:tab w:val="clear" w:pos="1469"/>
          <w:tab w:val="left" w:pos="3705"/>
        </w:tabs>
        <w:spacing w:before="0" w:after="0"/>
        <w:rPr>
          <w:color w:val="000000"/>
          <w:szCs w:val="18"/>
          <w:lang w:val="en-GB"/>
        </w:rPr>
      </w:pPr>
    </w:p>
    <w:p w14:paraId="4C04815A" w14:textId="77777777" w:rsidR="00682BBE" w:rsidRPr="004F47B0" w:rsidRDefault="00682BBE" w:rsidP="00682BBE">
      <w:pPr>
        <w:spacing w:after="240"/>
        <w:jc w:val="center"/>
        <w:outlineLvl w:val="0"/>
        <w:rPr>
          <w:rFonts w:ascii="SimHei" w:eastAsia="SimHei" w:hAnsi="SimHei"/>
          <w:b/>
          <w:caps/>
          <w:sz w:val="32"/>
          <w:szCs w:val="32"/>
          <w:lang w:eastAsia="zh-CN"/>
        </w:rPr>
      </w:pPr>
      <w:r w:rsidRPr="004F47B0">
        <w:rPr>
          <w:rFonts w:ascii="SimHei" w:eastAsia="SimHei" w:hAnsi="SimHei"/>
          <w:b/>
          <w:bCs/>
          <w:caps/>
          <w:sz w:val="28"/>
          <w:szCs w:val="28"/>
          <w:lang w:val="zh-CN" w:eastAsia="zh-CN"/>
        </w:rPr>
        <w:t>秘书处的活动</w:t>
      </w:r>
    </w:p>
    <w:p w14:paraId="754B0A22" w14:textId="77777777" w:rsidR="00682BBE" w:rsidRPr="004F47B0" w:rsidRDefault="00682BBE" w:rsidP="00682BBE">
      <w:pPr>
        <w:spacing w:after="240"/>
        <w:outlineLvl w:val="0"/>
        <w:rPr>
          <w:rFonts w:ascii="SimHei" w:eastAsia="SimHei" w:hAnsi="SimHei"/>
          <w:b/>
          <w:color w:val="000000" w:themeColor="text1"/>
          <w:sz w:val="28"/>
          <w:szCs w:val="28"/>
          <w:lang w:val="en-CA"/>
        </w:rPr>
      </w:pPr>
      <w:proofErr w:type="spellStart"/>
      <w:r w:rsidRPr="004F47B0">
        <w:rPr>
          <w:rFonts w:ascii="SimHei" w:eastAsia="SimHei" w:hAnsi="SimHei"/>
          <w:b/>
          <w:bCs/>
          <w:sz w:val="24"/>
          <w:szCs w:val="24"/>
          <w:lang w:val="zh-CN"/>
        </w:rPr>
        <w:t>导言</w:t>
      </w:r>
      <w:proofErr w:type="spellEnd"/>
    </w:p>
    <w:p w14:paraId="5AD0B36F" w14:textId="77777777" w:rsidR="00682BBE" w:rsidRPr="004F47B0" w:rsidRDefault="00682BBE" w:rsidP="00682BBE">
      <w:pPr>
        <w:numPr>
          <w:ilvl w:val="0"/>
          <w:numId w:val="67"/>
        </w:numPr>
        <w:spacing w:after="240"/>
        <w:jc w:val="both"/>
        <w:outlineLvl w:val="0"/>
        <w:rPr>
          <w:sz w:val="24"/>
          <w:szCs w:val="24"/>
          <w:lang w:val="en-CA" w:eastAsia="zh-CN"/>
        </w:rPr>
      </w:pPr>
      <w:r w:rsidRPr="004F47B0">
        <w:rPr>
          <w:sz w:val="24"/>
          <w:szCs w:val="24"/>
          <w:lang w:val="zh-CN" w:eastAsia="zh-CN"/>
        </w:rPr>
        <w:t>本文件介绍了秘书处自执行委员会第九十一次会议结束以来开展的活动，</w:t>
      </w:r>
      <w:r w:rsidRPr="004F47B0">
        <w:rPr>
          <w:rFonts w:hint="eastAsia"/>
          <w:sz w:val="24"/>
          <w:szCs w:val="24"/>
          <w:lang w:val="zh-CN" w:eastAsia="zh-CN"/>
        </w:rPr>
        <w:t>还</w:t>
      </w:r>
      <w:r w:rsidRPr="004F47B0">
        <w:rPr>
          <w:sz w:val="24"/>
          <w:szCs w:val="24"/>
          <w:lang w:val="zh-CN" w:eastAsia="zh-CN"/>
        </w:rPr>
        <w:t>包括</w:t>
      </w:r>
      <w:r w:rsidRPr="004F47B0">
        <w:rPr>
          <w:rFonts w:hint="eastAsia"/>
          <w:sz w:val="24"/>
          <w:szCs w:val="24"/>
          <w:lang w:val="zh-CN" w:eastAsia="zh-CN"/>
        </w:rPr>
        <w:t>第九十一次会议的秘书处活动文件</w:t>
      </w:r>
      <w:r w:rsidRPr="004F47B0">
        <w:rPr>
          <w:rFonts w:eastAsia="Times New Roman"/>
          <w:sz w:val="24"/>
          <w:szCs w:val="24"/>
          <w:vertAlign w:val="superscript"/>
          <w:lang w:val="zh-CN"/>
        </w:rPr>
        <w:footnoteReference w:id="3"/>
      </w:r>
      <w:r>
        <w:rPr>
          <w:rFonts w:hint="eastAsia"/>
          <w:sz w:val="24"/>
          <w:szCs w:val="24"/>
          <w:lang w:val="zh-CN" w:eastAsia="zh-CN"/>
        </w:rPr>
        <w:t xml:space="preserve"> </w:t>
      </w:r>
      <w:r w:rsidRPr="004F47B0">
        <w:rPr>
          <w:sz w:val="24"/>
          <w:szCs w:val="24"/>
          <w:lang w:val="zh-CN" w:eastAsia="zh-CN"/>
        </w:rPr>
        <w:t>印发后至第九十二次会议开始前这段时间内开展的一些活动。</w:t>
      </w:r>
    </w:p>
    <w:p w14:paraId="1380978C" w14:textId="0C70B953" w:rsidR="00682BBE" w:rsidRPr="0097474D" w:rsidRDefault="00682BBE" w:rsidP="0097474D">
      <w:pPr>
        <w:pStyle w:val="ListParagraph"/>
        <w:numPr>
          <w:ilvl w:val="0"/>
          <w:numId w:val="68"/>
        </w:numPr>
        <w:spacing w:after="240"/>
        <w:ind w:left="720"/>
        <w:outlineLvl w:val="0"/>
        <w:rPr>
          <w:rFonts w:eastAsia="SimHei"/>
          <w:b/>
          <w:color w:val="000000" w:themeColor="text1"/>
          <w:sz w:val="28"/>
          <w:szCs w:val="28"/>
        </w:rPr>
      </w:pPr>
      <w:proofErr w:type="spellStart"/>
      <w:r w:rsidRPr="0097474D">
        <w:rPr>
          <w:rFonts w:eastAsia="SimHei"/>
          <w:b/>
          <w:bCs/>
          <w:sz w:val="24"/>
          <w:szCs w:val="24"/>
          <w:lang w:val="zh-CN"/>
        </w:rPr>
        <w:t>与会议有关的问题</w:t>
      </w:r>
      <w:proofErr w:type="spellEnd"/>
    </w:p>
    <w:p w14:paraId="474290C1" w14:textId="77777777" w:rsidR="00682BBE" w:rsidRPr="004F47B0" w:rsidRDefault="00682BBE" w:rsidP="00682BBE">
      <w:pPr>
        <w:spacing w:after="240"/>
        <w:ind w:left="720" w:hanging="720"/>
        <w:rPr>
          <w:rFonts w:eastAsia="SimHei"/>
          <w:b/>
          <w:bCs/>
          <w:sz w:val="24"/>
          <w:szCs w:val="24"/>
          <w:lang w:val="en-CA"/>
        </w:rPr>
      </w:pPr>
      <w:r w:rsidRPr="004F47B0">
        <w:rPr>
          <w:rFonts w:eastAsia="SimHei" w:hint="eastAsia"/>
          <w:b/>
          <w:bCs/>
          <w:sz w:val="24"/>
          <w:szCs w:val="24"/>
          <w:lang w:val="zh-CN" w:eastAsia="zh-CN"/>
        </w:rPr>
        <w:t>一</w:t>
      </w:r>
      <w:r w:rsidRPr="004F47B0">
        <w:rPr>
          <w:rFonts w:eastAsia="SimHei"/>
          <w:b/>
          <w:bCs/>
          <w:sz w:val="24"/>
          <w:szCs w:val="24"/>
          <w:lang w:val="zh-CN"/>
        </w:rPr>
        <w:t>.1</w:t>
      </w:r>
      <w:r w:rsidRPr="004F47B0">
        <w:rPr>
          <w:rFonts w:eastAsia="SimHei"/>
          <w:sz w:val="24"/>
          <w:szCs w:val="24"/>
          <w:lang w:val="zh-CN"/>
        </w:rPr>
        <w:tab/>
      </w:r>
      <w:proofErr w:type="spellStart"/>
      <w:r w:rsidRPr="004F47B0">
        <w:rPr>
          <w:rFonts w:eastAsia="SimHei"/>
          <w:b/>
          <w:bCs/>
          <w:sz w:val="24"/>
          <w:szCs w:val="24"/>
          <w:lang w:val="zh-CN"/>
        </w:rPr>
        <w:t>第九十一次会议</w:t>
      </w:r>
      <w:proofErr w:type="spellEnd"/>
    </w:p>
    <w:p w14:paraId="5FB80D1C" w14:textId="77777777" w:rsidR="00682BBE" w:rsidRPr="00C5027C" w:rsidRDefault="00682BBE" w:rsidP="00682BBE">
      <w:pPr>
        <w:widowControl w:val="0"/>
        <w:numPr>
          <w:ilvl w:val="0"/>
          <w:numId w:val="67"/>
        </w:numPr>
        <w:overflowPunct w:val="0"/>
        <w:spacing w:after="240"/>
        <w:jc w:val="both"/>
        <w:outlineLvl w:val="0"/>
        <w:rPr>
          <w:sz w:val="24"/>
          <w:szCs w:val="24"/>
          <w:lang w:val="en-CA" w:eastAsia="zh-CN"/>
        </w:rPr>
      </w:pPr>
      <w:r w:rsidRPr="00746909">
        <w:rPr>
          <w:rFonts w:ascii="Times New Roman" w:eastAsiaTheme="minorEastAsia" w:hAnsi="Times New Roman" w:cs="Times New Roman"/>
          <w:sz w:val="24"/>
          <w:szCs w:val="24"/>
          <w:lang w:val="zh-CN" w:eastAsia="zh-CN"/>
        </w:rPr>
        <w:t>已向执行委员会所有成员、各执行机构和臭氧秘书处传达第九十一次会议的报</w:t>
      </w:r>
      <w:r w:rsidRPr="00746909">
        <w:rPr>
          <w:rFonts w:ascii="Times New Roman" w:eastAsiaTheme="minorEastAsia" w:hAnsi="Times New Roman" w:cs="Times New Roman"/>
          <w:sz w:val="24"/>
          <w:szCs w:val="24"/>
          <w:lang w:val="zh-CN" w:eastAsia="zh-CN"/>
        </w:rPr>
        <w:br/>
      </w:r>
      <w:r w:rsidRPr="00746909">
        <w:rPr>
          <w:rFonts w:ascii="Times New Roman" w:eastAsiaTheme="minorEastAsia" w:hAnsi="Times New Roman" w:cs="Times New Roman"/>
          <w:sz w:val="24"/>
          <w:szCs w:val="24"/>
          <w:lang w:val="zh-CN" w:eastAsia="zh-CN"/>
        </w:rPr>
        <w:t>告</w:t>
      </w:r>
      <w:r w:rsidRPr="00746909">
        <w:rPr>
          <w:rFonts w:ascii="Times New Roman" w:eastAsiaTheme="minorEastAsia" w:hAnsi="Times New Roman" w:cs="Times New Roman"/>
          <w:sz w:val="24"/>
          <w:szCs w:val="24"/>
          <w:vertAlign w:val="superscript"/>
          <w:lang w:val="zh-CN"/>
        </w:rPr>
        <w:footnoteReference w:id="4"/>
      </w:r>
      <w:r w:rsidRPr="00746909">
        <w:rPr>
          <w:rFonts w:ascii="Times New Roman" w:eastAsiaTheme="minorEastAsia" w:hAnsi="Times New Roman" w:cs="Times New Roman"/>
          <w:sz w:val="24"/>
          <w:szCs w:val="24"/>
          <w:lang w:val="zh-CN" w:eastAsia="zh-CN"/>
        </w:rPr>
        <w:t>，并将其张贴在多边基金的网站上。与项目核准和氟氯烃淘汰管理计划付款申请延迟有关的会议结果已分别传达给</w:t>
      </w:r>
      <w:r w:rsidRPr="00746909">
        <w:rPr>
          <w:rFonts w:ascii="Times New Roman" w:eastAsiaTheme="minorEastAsia" w:hAnsi="Times New Roman" w:cs="Times New Roman"/>
          <w:sz w:val="24"/>
          <w:szCs w:val="24"/>
          <w:lang w:val="zh-CN" w:eastAsia="zh-CN"/>
        </w:rPr>
        <w:t>91</w:t>
      </w:r>
      <w:r w:rsidRPr="00746909">
        <w:rPr>
          <w:rFonts w:ascii="Times New Roman" w:eastAsiaTheme="minorEastAsia" w:hAnsi="Times New Roman" w:cs="Times New Roman"/>
          <w:sz w:val="24"/>
          <w:szCs w:val="24"/>
          <w:lang w:val="zh-CN" w:eastAsia="zh-CN"/>
        </w:rPr>
        <w:t>个国家和</w:t>
      </w:r>
      <w:r w:rsidRPr="00746909">
        <w:rPr>
          <w:rFonts w:ascii="Times New Roman" w:eastAsiaTheme="minorEastAsia" w:hAnsi="Times New Roman" w:cs="Times New Roman"/>
          <w:sz w:val="24"/>
          <w:szCs w:val="24"/>
          <w:lang w:val="zh-CN" w:eastAsia="zh-CN"/>
        </w:rPr>
        <w:t>11</w:t>
      </w:r>
      <w:r w:rsidRPr="00746909">
        <w:rPr>
          <w:rFonts w:ascii="Times New Roman" w:eastAsiaTheme="minorEastAsia" w:hAnsi="Times New Roman" w:cs="Times New Roman"/>
          <w:sz w:val="24"/>
          <w:szCs w:val="24"/>
          <w:lang w:val="zh-CN" w:eastAsia="zh-CN"/>
        </w:rPr>
        <w:t>个第</w:t>
      </w:r>
      <w:r w:rsidRPr="00746909">
        <w:rPr>
          <w:rFonts w:ascii="Times New Roman" w:eastAsiaTheme="minorEastAsia" w:hAnsi="Times New Roman" w:cs="Times New Roman"/>
          <w:sz w:val="24"/>
          <w:szCs w:val="24"/>
          <w:lang w:val="zh-CN" w:eastAsia="zh-CN"/>
        </w:rPr>
        <w:t>5</w:t>
      </w:r>
      <w:r w:rsidRPr="00746909">
        <w:rPr>
          <w:rFonts w:ascii="Times New Roman" w:eastAsiaTheme="minorEastAsia" w:hAnsi="Times New Roman" w:cs="Times New Roman"/>
          <w:sz w:val="24"/>
          <w:szCs w:val="24"/>
          <w:lang w:val="zh-CN" w:eastAsia="zh-CN"/>
        </w:rPr>
        <w:t>条国家以及相关双边和执行机构。编写了第九十一次会议的会后摘要和该次会议作出的决定，并将其发布在基金网站上</w:t>
      </w:r>
      <w:r w:rsidRPr="004F47B0">
        <w:rPr>
          <w:sz w:val="24"/>
          <w:szCs w:val="24"/>
          <w:lang w:val="zh-CN" w:eastAsia="zh-CN"/>
        </w:rPr>
        <w:t>。</w:t>
      </w:r>
      <w:bookmarkStart w:id="0" w:name="_Hlk134463720"/>
    </w:p>
    <w:p w14:paraId="4BB93486" w14:textId="77777777" w:rsidR="00C5027C" w:rsidRDefault="00C5027C" w:rsidP="00C5027C">
      <w:pPr>
        <w:rPr>
          <w:lang w:val="en-CA" w:eastAsia="zh-CN"/>
        </w:rPr>
      </w:pPr>
    </w:p>
    <w:p w14:paraId="2AFFAC18" w14:textId="77777777" w:rsidR="00C5027C" w:rsidRDefault="00C5027C" w:rsidP="00C5027C">
      <w:pPr>
        <w:rPr>
          <w:lang w:val="en-CA" w:eastAsia="zh-CN"/>
        </w:rPr>
      </w:pPr>
    </w:p>
    <w:p w14:paraId="387164C1" w14:textId="77777777" w:rsidR="00C5027C" w:rsidRDefault="00C5027C" w:rsidP="00C5027C">
      <w:pPr>
        <w:rPr>
          <w:lang w:val="en-CA" w:eastAsia="zh-CN"/>
        </w:rPr>
      </w:pPr>
    </w:p>
    <w:p w14:paraId="4DEAF4AB" w14:textId="77777777" w:rsidR="00C5027C" w:rsidRDefault="00C5027C" w:rsidP="00C5027C">
      <w:pPr>
        <w:rPr>
          <w:lang w:val="en-CA" w:eastAsia="zh-CN"/>
        </w:rPr>
      </w:pPr>
    </w:p>
    <w:p w14:paraId="5FE71F35" w14:textId="7905E825" w:rsidR="00C5027C" w:rsidRPr="00C5027C" w:rsidRDefault="00C5027C" w:rsidP="00C5027C">
      <w:pPr>
        <w:rPr>
          <w:rFonts w:ascii="Times New Roman" w:hAnsi="Times New Roman" w:cs="Times New Roman"/>
          <w:lang w:val="en-CA" w:eastAsia="zh-CN"/>
        </w:rPr>
      </w:pPr>
      <w:r>
        <w:rPr>
          <w:rFonts w:ascii="Times New Roman" w:hAnsi="Times New Roman" w:cs="Times New Roman"/>
          <w:lang w:val="en-CA" w:eastAsia="zh-CN"/>
        </w:rPr>
        <w:t xml:space="preserve">* </w:t>
      </w:r>
      <w:r w:rsidR="007835D8">
        <w:rPr>
          <w:rFonts w:ascii="Times New Roman" w:hAnsi="Times New Roman" w:cs="Times New Roman"/>
          <w:lang w:val="en-CA" w:eastAsia="zh-CN"/>
        </w:rPr>
        <w:t>Re-issued for technical reasons on 22 May 2023.</w:t>
      </w:r>
    </w:p>
    <w:p w14:paraId="32DBD293" w14:textId="77777777" w:rsidR="00682BBE" w:rsidRPr="004F47B0" w:rsidRDefault="00682BBE" w:rsidP="00086278">
      <w:pPr>
        <w:keepNext/>
        <w:keepLines/>
        <w:spacing w:after="240"/>
        <w:ind w:left="720" w:hanging="720"/>
        <w:rPr>
          <w:rFonts w:eastAsia="SimHei"/>
          <w:b/>
          <w:bCs/>
          <w:sz w:val="24"/>
          <w:szCs w:val="24"/>
          <w:lang w:val="en-CA" w:eastAsia="zh-CN"/>
        </w:rPr>
      </w:pPr>
      <w:r w:rsidRPr="004F47B0">
        <w:rPr>
          <w:rFonts w:eastAsia="SimHei" w:hint="eastAsia"/>
          <w:b/>
          <w:bCs/>
          <w:sz w:val="24"/>
          <w:szCs w:val="24"/>
          <w:lang w:val="zh-CN" w:eastAsia="zh-CN"/>
        </w:rPr>
        <w:lastRenderedPageBreak/>
        <w:t>一</w:t>
      </w:r>
      <w:r w:rsidRPr="004F47B0">
        <w:rPr>
          <w:rFonts w:eastAsia="SimHei"/>
          <w:b/>
          <w:bCs/>
          <w:sz w:val="24"/>
          <w:szCs w:val="24"/>
          <w:lang w:val="zh-CN" w:eastAsia="zh-CN"/>
        </w:rPr>
        <w:t>.2</w:t>
      </w:r>
      <w:r w:rsidRPr="004F47B0">
        <w:rPr>
          <w:rFonts w:eastAsia="SimHei"/>
          <w:sz w:val="24"/>
          <w:szCs w:val="24"/>
          <w:lang w:val="zh-CN" w:eastAsia="zh-CN"/>
        </w:rPr>
        <w:tab/>
      </w:r>
      <w:r w:rsidRPr="004F47B0">
        <w:rPr>
          <w:rFonts w:eastAsia="SimHei"/>
          <w:b/>
          <w:bCs/>
          <w:sz w:val="24"/>
          <w:szCs w:val="24"/>
          <w:lang w:val="zh-CN" w:eastAsia="zh-CN"/>
        </w:rPr>
        <w:t>第九十二次会议</w:t>
      </w:r>
      <w:bookmarkEnd w:id="0"/>
    </w:p>
    <w:p w14:paraId="362A1E5B" w14:textId="77777777" w:rsidR="00682BBE" w:rsidRPr="004F47B0" w:rsidRDefault="00682BBE" w:rsidP="00086278">
      <w:pPr>
        <w:keepNext/>
        <w:keepLines/>
        <w:numPr>
          <w:ilvl w:val="0"/>
          <w:numId w:val="67"/>
        </w:numPr>
        <w:spacing w:after="240"/>
        <w:jc w:val="both"/>
        <w:outlineLvl w:val="0"/>
        <w:rPr>
          <w:sz w:val="24"/>
          <w:szCs w:val="24"/>
          <w:lang w:val="en-CA" w:eastAsia="zh-CN"/>
        </w:rPr>
      </w:pPr>
      <w:r w:rsidRPr="004F47B0">
        <w:rPr>
          <w:sz w:val="24"/>
          <w:szCs w:val="24"/>
          <w:lang w:val="zh-CN" w:eastAsia="zh-CN"/>
        </w:rPr>
        <w:t>秘书处为第九十二次会议编写了会议文件，并酌情更新了数据库、摘要文件和业务准则。氟氯烃淘汰管理计划新阶段介绍指南、氟氯烃淘汰管理计划付款介绍指南和体制</w:t>
      </w:r>
      <w:r w:rsidRPr="004F47B0">
        <w:rPr>
          <w:rFonts w:hint="eastAsia"/>
          <w:sz w:val="24"/>
          <w:szCs w:val="24"/>
          <w:lang w:val="zh-CN" w:eastAsia="zh-CN"/>
        </w:rPr>
        <w:t>强化</w:t>
      </w:r>
      <w:r w:rsidRPr="004F47B0">
        <w:rPr>
          <w:sz w:val="24"/>
          <w:szCs w:val="24"/>
          <w:lang w:val="zh-CN" w:eastAsia="zh-CN"/>
        </w:rPr>
        <w:t>项目</w:t>
      </w:r>
      <w:r w:rsidRPr="004F47B0">
        <w:rPr>
          <w:rFonts w:hint="eastAsia"/>
          <w:sz w:val="24"/>
          <w:szCs w:val="24"/>
          <w:lang w:val="zh-CN" w:eastAsia="zh-CN"/>
        </w:rPr>
        <w:t>申请</w:t>
      </w:r>
      <w:r w:rsidRPr="004F47B0">
        <w:rPr>
          <w:sz w:val="24"/>
          <w:szCs w:val="24"/>
          <w:lang w:val="zh-CN" w:eastAsia="zh-CN"/>
        </w:rPr>
        <w:t>指南已经更新并张贴在基金网站上，基加利氢氟碳化物执行计划第一阶段介绍临时指南</w:t>
      </w:r>
      <w:r w:rsidRPr="004F47B0">
        <w:rPr>
          <w:rFonts w:hint="eastAsia"/>
          <w:sz w:val="24"/>
          <w:szCs w:val="24"/>
          <w:lang w:val="zh-CN" w:eastAsia="zh-CN"/>
        </w:rPr>
        <w:t>已编制完成，</w:t>
      </w:r>
      <w:r w:rsidRPr="004F47B0">
        <w:rPr>
          <w:sz w:val="24"/>
          <w:szCs w:val="24"/>
          <w:lang w:val="zh-CN" w:eastAsia="zh-CN"/>
        </w:rPr>
        <w:t>并将</w:t>
      </w:r>
      <w:r w:rsidRPr="004F47B0">
        <w:rPr>
          <w:rFonts w:hint="eastAsia"/>
          <w:sz w:val="24"/>
          <w:szCs w:val="24"/>
          <w:lang w:val="zh-CN" w:eastAsia="zh-CN"/>
        </w:rPr>
        <w:t>于</w:t>
      </w:r>
      <w:r w:rsidRPr="004F47B0">
        <w:rPr>
          <w:sz w:val="24"/>
          <w:szCs w:val="24"/>
          <w:lang w:val="zh-CN" w:eastAsia="zh-CN"/>
        </w:rPr>
        <w:t>第九十二次会议之前张贴在基金网站上。</w:t>
      </w:r>
    </w:p>
    <w:p w14:paraId="08DB5171" w14:textId="77777777" w:rsidR="00682BBE" w:rsidRPr="00746909" w:rsidRDefault="00682BBE" w:rsidP="00682BBE">
      <w:pPr>
        <w:numPr>
          <w:ilvl w:val="0"/>
          <w:numId w:val="67"/>
        </w:numPr>
        <w:spacing w:after="240"/>
        <w:jc w:val="both"/>
        <w:outlineLvl w:val="0"/>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zh-CN" w:eastAsia="zh-CN"/>
        </w:rPr>
        <w:t>第九十二次会议根据</w:t>
      </w:r>
      <w:r w:rsidRPr="00746909">
        <w:rPr>
          <w:rFonts w:ascii="Times New Roman" w:eastAsia="SimSun" w:hAnsi="Times New Roman" w:cs="Times New Roman"/>
          <w:sz w:val="24"/>
          <w:szCs w:val="24"/>
          <w:lang w:val="zh-CN" w:eastAsia="zh-CN"/>
        </w:rPr>
        <w:t>2023</w:t>
      </w:r>
      <w:r w:rsidRPr="00746909">
        <w:rPr>
          <w:rFonts w:ascii="Times New Roman" w:eastAsia="SimSun" w:hAnsi="Times New Roman" w:cs="Times New Roman"/>
          <w:sz w:val="24"/>
          <w:szCs w:val="24"/>
          <w:lang w:val="zh-CN" w:eastAsia="zh-CN"/>
        </w:rPr>
        <w:t>年</w:t>
      </w:r>
      <w:r w:rsidRPr="00746909">
        <w:rPr>
          <w:rFonts w:ascii="Times New Roman" w:eastAsia="SimSun" w:hAnsi="Times New Roman" w:cs="Times New Roman"/>
          <w:sz w:val="24"/>
          <w:szCs w:val="24"/>
          <w:lang w:val="zh-CN" w:eastAsia="zh-CN"/>
        </w:rPr>
        <w:t>2</w:t>
      </w:r>
      <w:r w:rsidRPr="00746909">
        <w:rPr>
          <w:rFonts w:ascii="Times New Roman" w:eastAsia="SimSun" w:hAnsi="Times New Roman" w:cs="Times New Roman"/>
          <w:sz w:val="24"/>
          <w:szCs w:val="24"/>
          <w:lang w:val="zh-CN" w:eastAsia="zh-CN"/>
        </w:rPr>
        <w:t>月</w:t>
      </w:r>
      <w:r w:rsidRPr="00746909">
        <w:rPr>
          <w:rFonts w:ascii="Times New Roman" w:eastAsia="SimSun" w:hAnsi="Times New Roman" w:cs="Times New Roman"/>
          <w:sz w:val="24"/>
          <w:szCs w:val="24"/>
          <w:lang w:val="zh-CN" w:eastAsia="zh-CN"/>
        </w:rPr>
        <w:t>24</w:t>
      </w:r>
      <w:r w:rsidRPr="00746909">
        <w:rPr>
          <w:rFonts w:ascii="Times New Roman" w:eastAsia="SimSun" w:hAnsi="Times New Roman" w:cs="Times New Roman"/>
          <w:sz w:val="24"/>
          <w:szCs w:val="24"/>
          <w:lang w:val="zh-CN" w:eastAsia="zh-CN"/>
        </w:rPr>
        <w:t>日寄发予全体执行委员会成员的函件所传达的计划举行。</w:t>
      </w:r>
      <w:r w:rsidRPr="00746909">
        <w:rPr>
          <w:rFonts w:ascii="Times New Roman" w:eastAsia="SimSun" w:hAnsi="Times New Roman" w:cs="Times New Roman"/>
          <w:color w:val="000000" w:themeColor="text1"/>
          <w:sz w:val="24"/>
          <w:szCs w:val="24"/>
          <w:vertAlign w:val="superscript"/>
          <w:lang w:val="zh-CN"/>
        </w:rPr>
        <w:footnoteReference w:id="5"/>
      </w:r>
    </w:p>
    <w:p w14:paraId="60D0215C" w14:textId="77777777" w:rsidR="00682BBE" w:rsidRPr="004F47B0" w:rsidRDefault="00682BBE" w:rsidP="00682BBE">
      <w:pPr>
        <w:spacing w:after="240"/>
        <w:ind w:left="720" w:hanging="720"/>
        <w:outlineLvl w:val="0"/>
        <w:rPr>
          <w:rFonts w:eastAsia="SimHei"/>
          <w:b/>
          <w:bCs/>
          <w:sz w:val="24"/>
          <w:szCs w:val="24"/>
          <w:lang w:val="en-CA" w:eastAsia="zh-CN"/>
        </w:rPr>
      </w:pPr>
      <w:r w:rsidRPr="004F47B0">
        <w:rPr>
          <w:rFonts w:eastAsia="SimHei" w:hint="eastAsia"/>
          <w:b/>
          <w:bCs/>
          <w:sz w:val="24"/>
          <w:szCs w:val="24"/>
          <w:lang w:val="zh-CN" w:eastAsia="zh-CN"/>
        </w:rPr>
        <w:t>一</w:t>
      </w:r>
      <w:r w:rsidRPr="004F47B0">
        <w:rPr>
          <w:rFonts w:eastAsia="SimHei"/>
          <w:b/>
          <w:bCs/>
          <w:sz w:val="24"/>
          <w:szCs w:val="24"/>
          <w:lang w:val="zh-CN" w:eastAsia="zh-CN"/>
        </w:rPr>
        <w:t>.3</w:t>
      </w:r>
      <w:r w:rsidRPr="004F47B0">
        <w:rPr>
          <w:rFonts w:eastAsia="SimHei"/>
          <w:sz w:val="24"/>
          <w:szCs w:val="24"/>
          <w:lang w:val="zh-CN" w:eastAsia="zh-CN"/>
        </w:rPr>
        <w:tab/>
      </w:r>
      <w:r w:rsidRPr="004F47B0">
        <w:rPr>
          <w:rFonts w:eastAsia="SimHei"/>
          <w:b/>
          <w:bCs/>
          <w:sz w:val="24"/>
          <w:szCs w:val="24"/>
          <w:lang w:val="zh-CN" w:eastAsia="zh-CN"/>
        </w:rPr>
        <w:t>管理层对多边组织业绩评估网对多边基金的评估</w:t>
      </w:r>
      <w:r w:rsidRPr="004F47B0">
        <w:rPr>
          <w:rFonts w:eastAsia="SimHei" w:hint="eastAsia"/>
          <w:b/>
          <w:bCs/>
          <w:sz w:val="24"/>
          <w:szCs w:val="24"/>
          <w:lang w:val="zh-CN" w:eastAsia="zh-CN"/>
        </w:rPr>
        <w:t>作出的</w:t>
      </w:r>
      <w:r w:rsidRPr="004F47B0">
        <w:rPr>
          <w:rFonts w:eastAsia="SimHei"/>
          <w:b/>
          <w:bCs/>
          <w:sz w:val="24"/>
          <w:szCs w:val="24"/>
          <w:lang w:val="zh-CN" w:eastAsia="zh-CN"/>
        </w:rPr>
        <w:t>回应</w:t>
      </w:r>
    </w:p>
    <w:p w14:paraId="2B9CA0F0" w14:textId="77777777" w:rsidR="00682BBE" w:rsidRPr="00746909" w:rsidRDefault="00682BBE" w:rsidP="00682BBE">
      <w:pPr>
        <w:numPr>
          <w:ilvl w:val="0"/>
          <w:numId w:val="67"/>
        </w:numPr>
        <w:spacing w:after="240"/>
        <w:jc w:val="both"/>
        <w:outlineLvl w:val="0"/>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zh-CN" w:eastAsia="zh-CN"/>
        </w:rPr>
        <w:t>根据执行委员会第</w:t>
      </w:r>
      <w:r w:rsidRPr="00746909">
        <w:rPr>
          <w:rFonts w:ascii="Times New Roman" w:eastAsia="SimSun" w:hAnsi="Times New Roman" w:cs="Times New Roman"/>
          <w:sz w:val="24"/>
          <w:szCs w:val="24"/>
          <w:lang w:val="zh-CN" w:eastAsia="zh-CN"/>
        </w:rPr>
        <w:t>91/1</w:t>
      </w:r>
      <w:r w:rsidRPr="00746909">
        <w:rPr>
          <w:rFonts w:ascii="Times New Roman" w:eastAsia="SimSun" w:hAnsi="Times New Roman" w:cs="Times New Roman"/>
          <w:sz w:val="24"/>
          <w:szCs w:val="24"/>
          <w:lang w:val="zh-CN" w:eastAsia="zh-CN"/>
        </w:rPr>
        <w:t>号决定所提要求，秘书处代表执行委员会向多边组织业绩评估网秘书处发送了一封执行委员会主席的信函，其中附有执行委员会对</w:t>
      </w:r>
      <w:r w:rsidRPr="00746909">
        <w:rPr>
          <w:rFonts w:ascii="Times New Roman" w:eastAsia="SimSun" w:hAnsi="Times New Roman" w:cs="Times New Roman"/>
          <w:sz w:val="24"/>
          <w:szCs w:val="24"/>
          <w:lang w:val="zh-CN" w:eastAsia="zh-CN"/>
        </w:rPr>
        <w:t>2019</w:t>
      </w:r>
      <w:r w:rsidRPr="00746909">
        <w:rPr>
          <w:rFonts w:ascii="Times New Roman" w:eastAsia="SimSun" w:hAnsi="Times New Roman" w:cs="Times New Roman"/>
          <w:sz w:val="24"/>
          <w:szCs w:val="24"/>
          <w:lang w:val="zh-CN" w:eastAsia="zh-CN"/>
        </w:rPr>
        <w:t>年多边组织业绩评估网对多边基金评估的管理层回应，该回应载于第九十一次会议报告附件一。</w:t>
      </w:r>
    </w:p>
    <w:p w14:paraId="32D6DAD9" w14:textId="77777777" w:rsidR="00682BBE" w:rsidRPr="00C63378" w:rsidRDefault="00682BBE" w:rsidP="00682BBE">
      <w:pPr>
        <w:spacing w:after="240"/>
        <w:outlineLvl w:val="0"/>
        <w:rPr>
          <w:rFonts w:ascii="SimHei" w:eastAsia="SimHei" w:hAnsi="SimHei"/>
          <w:b/>
          <w:bCs/>
          <w:sz w:val="24"/>
          <w:szCs w:val="24"/>
          <w:lang w:val="en-CA"/>
        </w:rPr>
      </w:pPr>
      <w:r w:rsidRPr="004F47B0">
        <w:rPr>
          <w:rFonts w:eastAsia="SimHei" w:hint="eastAsia"/>
          <w:b/>
          <w:bCs/>
          <w:sz w:val="24"/>
          <w:szCs w:val="24"/>
          <w:lang w:val="zh-CN" w:eastAsia="zh-CN"/>
        </w:rPr>
        <w:t>一</w:t>
      </w:r>
      <w:r w:rsidRPr="004F47B0">
        <w:rPr>
          <w:rFonts w:eastAsia="SimHei"/>
          <w:b/>
          <w:bCs/>
          <w:sz w:val="24"/>
          <w:szCs w:val="24"/>
          <w:lang w:val="zh-CN"/>
        </w:rPr>
        <w:t>.4</w:t>
      </w:r>
      <w:r w:rsidRPr="004F47B0">
        <w:rPr>
          <w:rFonts w:eastAsia="SimHei"/>
          <w:sz w:val="24"/>
          <w:szCs w:val="24"/>
          <w:lang w:val="zh-CN"/>
        </w:rPr>
        <w:tab/>
      </w:r>
      <w:r w:rsidRPr="004F47B0">
        <w:rPr>
          <w:rFonts w:eastAsia="SimHei"/>
          <w:b/>
          <w:bCs/>
          <w:sz w:val="24"/>
          <w:szCs w:val="24"/>
          <w:lang w:val="zh-CN"/>
        </w:rPr>
        <w:t>2022</w:t>
      </w:r>
      <w:proofErr w:type="spellStart"/>
      <w:r w:rsidRPr="004F47B0">
        <w:rPr>
          <w:rFonts w:eastAsia="SimHei"/>
          <w:b/>
          <w:bCs/>
          <w:sz w:val="24"/>
          <w:szCs w:val="24"/>
          <w:lang w:val="zh-CN"/>
        </w:rPr>
        <w:t>年</w:t>
      </w:r>
      <w:r w:rsidRPr="00C63378">
        <w:rPr>
          <w:rFonts w:ascii="SimHei" w:eastAsia="SimHei" w:hAnsi="SimHei" w:hint="eastAsia"/>
          <w:b/>
          <w:bCs/>
          <w:sz w:val="24"/>
          <w:szCs w:val="24"/>
          <w:lang w:val="zh-CN"/>
        </w:rPr>
        <w:t>碳抵消</w:t>
      </w:r>
      <w:proofErr w:type="spellEnd"/>
    </w:p>
    <w:p w14:paraId="7796917E" w14:textId="77777777" w:rsidR="00682BBE" w:rsidRPr="00746909" w:rsidRDefault="00682BBE" w:rsidP="00682BBE">
      <w:pPr>
        <w:numPr>
          <w:ilvl w:val="0"/>
          <w:numId w:val="67"/>
        </w:numPr>
        <w:spacing w:after="240"/>
        <w:jc w:val="both"/>
        <w:outlineLvl w:val="0"/>
        <w:rPr>
          <w:rFonts w:ascii="Times New Roman" w:eastAsiaTheme="minorEastAsia" w:hAnsi="Times New Roman" w:cs="Times New Roman"/>
          <w:sz w:val="24"/>
          <w:szCs w:val="24"/>
          <w:lang w:val="en-CA" w:eastAsia="zh-CN"/>
        </w:rPr>
      </w:pPr>
      <w:r w:rsidRPr="00746909">
        <w:rPr>
          <w:rFonts w:ascii="Times New Roman" w:eastAsiaTheme="minorEastAsia" w:hAnsi="Times New Roman" w:cs="Times New Roman"/>
          <w:sz w:val="24"/>
          <w:szCs w:val="24"/>
          <w:lang w:val="zh-CN" w:eastAsia="zh-CN"/>
        </w:rPr>
        <w:t>2023</w:t>
      </w:r>
      <w:r w:rsidRPr="00746909">
        <w:rPr>
          <w:rFonts w:ascii="Times New Roman" w:eastAsiaTheme="minorEastAsia" w:hAnsi="Times New Roman" w:cs="Times New Roman"/>
          <w:sz w:val="24"/>
          <w:szCs w:val="24"/>
          <w:lang w:val="zh-CN" w:eastAsia="zh-CN"/>
        </w:rPr>
        <w:t>年第一季度，多边基金秘书处借鉴不同联合国实体的最佳做法和政策，制定了内部标准作业程序，旨在减少其业务对环境的影响。这将通过抵消碳排放来实现。秘书处将从</w:t>
      </w:r>
      <w:r w:rsidRPr="00746909">
        <w:rPr>
          <w:rFonts w:ascii="Times New Roman" w:eastAsiaTheme="minorEastAsia" w:hAnsi="Times New Roman" w:cs="Times New Roman"/>
          <w:sz w:val="24"/>
          <w:szCs w:val="24"/>
          <w:lang w:val="zh-CN" w:eastAsia="zh-CN"/>
        </w:rPr>
        <w:t>2021</w:t>
      </w:r>
      <w:r w:rsidRPr="00746909">
        <w:rPr>
          <w:rFonts w:ascii="Times New Roman" w:eastAsiaTheme="minorEastAsia" w:hAnsi="Times New Roman" w:cs="Times New Roman"/>
          <w:sz w:val="24"/>
          <w:szCs w:val="24"/>
          <w:lang w:val="zh-CN" w:eastAsia="zh-CN"/>
        </w:rPr>
        <w:t>年起向可持续联合国小组提交其差旅和办公空间数据。由于</w:t>
      </w:r>
      <w:r w:rsidRPr="00746909">
        <w:rPr>
          <w:rFonts w:ascii="Times New Roman" w:eastAsiaTheme="minorEastAsia" w:hAnsi="Times New Roman" w:cs="Times New Roman"/>
          <w:sz w:val="24"/>
          <w:szCs w:val="24"/>
          <w:lang w:val="zh-CN" w:eastAsia="zh-CN"/>
        </w:rPr>
        <w:t>2019</w:t>
      </w:r>
      <w:r w:rsidRPr="00746909">
        <w:rPr>
          <w:rFonts w:ascii="Times New Roman" w:eastAsiaTheme="minorEastAsia" w:hAnsi="Times New Roman" w:cs="Times New Roman"/>
          <w:sz w:val="24"/>
          <w:szCs w:val="24"/>
          <w:lang w:val="zh-CN" w:eastAsia="zh-CN"/>
        </w:rPr>
        <w:t>冠状病毒病（</w:t>
      </w:r>
      <w:r w:rsidRPr="00746909">
        <w:rPr>
          <w:rFonts w:ascii="Times New Roman" w:eastAsiaTheme="minorEastAsia" w:hAnsi="Times New Roman" w:cs="Times New Roman"/>
          <w:sz w:val="24"/>
          <w:szCs w:val="24"/>
          <w:lang w:val="zh-CN" w:eastAsia="zh-CN"/>
        </w:rPr>
        <w:t>COVID-19</w:t>
      </w:r>
      <w:r w:rsidRPr="00746909">
        <w:rPr>
          <w:rFonts w:ascii="Times New Roman" w:eastAsiaTheme="minorEastAsia" w:hAnsi="Times New Roman" w:cs="Times New Roman"/>
          <w:sz w:val="24"/>
          <w:szCs w:val="24"/>
          <w:lang w:val="zh-CN" w:eastAsia="zh-CN"/>
        </w:rPr>
        <w:t>），</w:t>
      </w:r>
      <w:r w:rsidRPr="00746909">
        <w:rPr>
          <w:rFonts w:ascii="Times New Roman" w:eastAsiaTheme="minorEastAsia" w:hAnsi="Times New Roman" w:cs="Times New Roman"/>
          <w:sz w:val="24"/>
          <w:szCs w:val="24"/>
          <w:lang w:val="zh-CN" w:eastAsia="zh-CN"/>
        </w:rPr>
        <w:t>2021</w:t>
      </w:r>
      <w:r w:rsidRPr="00746909">
        <w:rPr>
          <w:rFonts w:ascii="Times New Roman" w:eastAsiaTheme="minorEastAsia" w:hAnsi="Times New Roman" w:cs="Times New Roman"/>
          <w:sz w:val="24"/>
          <w:szCs w:val="24"/>
          <w:lang w:val="zh-CN" w:eastAsia="zh-CN"/>
        </w:rPr>
        <w:t>年的差旅受到了限制，</w:t>
      </w:r>
      <w:r w:rsidRPr="00746909">
        <w:rPr>
          <w:rFonts w:ascii="Times New Roman" w:eastAsiaTheme="minorEastAsia" w:hAnsi="Times New Roman" w:cs="Times New Roman"/>
          <w:sz w:val="24"/>
          <w:szCs w:val="24"/>
          <w:lang w:val="zh-CN" w:eastAsia="zh-CN"/>
        </w:rPr>
        <w:t>2021</w:t>
      </w:r>
      <w:r w:rsidRPr="00746909">
        <w:rPr>
          <w:rFonts w:ascii="Times New Roman" w:eastAsiaTheme="minorEastAsia" w:hAnsi="Times New Roman" w:cs="Times New Roman"/>
          <w:sz w:val="24"/>
          <w:szCs w:val="24"/>
          <w:lang w:val="zh-CN" w:eastAsia="zh-CN"/>
        </w:rPr>
        <w:t>年的数据将与</w:t>
      </w:r>
      <w:r w:rsidRPr="00746909">
        <w:rPr>
          <w:rFonts w:ascii="Times New Roman" w:eastAsiaTheme="minorEastAsia" w:hAnsi="Times New Roman" w:cs="Times New Roman"/>
          <w:sz w:val="24"/>
          <w:szCs w:val="24"/>
          <w:lang w:val="zh-CN" w:eastAsia="zh-CN"/>
        </w:rPr>
        <w:t>2022</w:t>
      </w:r>
      <w:r w:rsidRPr="00746909">
        <w:rPr>
          <w:rFonts w:ascii="Times New Roman" w:eastAsiaTheme="minorEastAsia" w:hAnsi="Times New Roman" w:cs="Times New Roman"/>
          <w:sz w:val="24"/>
          <w:szCs w:val="24"/>
          <w:lang w:val="zh-CN" w:eastAsia="zh-CN"/>
        </w:rPr>
        <w:t>年的数据合并。将对数据进行分析，计算秘书处的碳排放量，然后通过联合国碳抵消平台抵消排放量。通过抵消排放量，秘书处对其碳足迹负责。</w:t>
      </w:r>
    </w:p>
    <w:p w14:paraId="665886BB" w14:textId="77777777" w:rsidR="00682BBE" w:rsidRPr="004F47B0" w:rsidRDefault="00682BBE" w:rsidP="00682BBE">
      <w:pPr>
        <w:spacing w:after="240"/>
        <w:outlineLvl w:val="0"/>
        <w:rPr>
          <w:rFonts w:eastAsia="SimHei"/>
          <w:b/>
          <w:bCs/>
          <w:sz w:val="24"/>
          <w:szCs w:val="24"/>
          <w:lang w:val="en-CA"/>
        </w:rPr>
      </w:pPr>
      <w:r w:rsidRPr="004F47B0">
        <w:rPr>
          <w:rFonts w:eastAsia="SimHei" w:hint="eastAsia"/>
          <w:b/>
          <w:bCs/>
          <w:sz w:val="24"/>
          <w:szCs w:val="24"/>
          <w:lang w:val="zh-CN" w:eastAsia="zh-CN"/>
        </w:rPr>
        <w:t>一</w:t>
      </w:r>
      <w:r w:rsidRPr="004F47B0">
        <w:rPr>
          <w:rFonts w:eastAsia="SimHei"/>
          <w:b/>
          <w:bCs/>
          <w:sz w:val="24"/>
          <w:szCs w:val="24"/>
          <w:lang w:val="zh-CN"/>
        </w:rPr>
        <w:t>.5</w:t>
      </w:r>
      <w:r w:rsidRPr="004F47B0">
        <w:rPr>
          <w:rFonts w:eastAsia="SimHei"/>
          <w:sz w:val="24"/>
          <w:szCs w:val="24"/>
          <w:lang w:val="zh-CN"/>
        </w:rPr>
        <w:tab/>
      </w:r>
      <w:proofErr w:type="spellStart"/>
      <w:r w:rsidRPr="004F47B0">
        <w:rPr>
          <w:rFonts w:eastAsia="SimHei"/>
          <w:b/>
          <w:bCs/>
          <w:sz w:val="24"/>
          <w:szCs w:val="24"/>
          <w:lang w:val="zh-CN"/>
        </w:rPr>
        <w:t>机构间协调会议</w:t>
      </w:r>
      <w:proofErr w:type="spellEnd"/>
    </w:p>
    <w:p w14:paraId="6D35ACCA" w14:textId="77777777" w:rsidR="00682BBE" w:rsidRPr="00746909" w:rsidRDefault="00682BBE" w:rsidP="00682BBE">
      <w:pPr>
        <w:numPr>
          <w:ilvl w:val="0"/>
          <w:numId w:val="67"/>
        </w:numPr>
        <w:spacing w:after="240"/>
        <w:jc w:val="both"/>
        <w:outlineLvl w:val="0"/>
        <w:rPr>
          <w:rFonts w:ascii="Times New Roman" w:eastAsiaTheme="minorEastAsia" w:hAnsi="Times New Roman" w:cs="Times New Roman"/>
          <w:sz w:val="24"/>
          <w:szCs w:val="24"/>
          <w:lang w:val="en-CA" w:eastAsia="zh-CN"/>
        </w:rPr>
      </w:pPr>
      <w:r w:rsidRPr="00746909">
        <w:rPr>
          <w:rFonts w:ascii="Times New Roman" w:eastAsiaTheme="minorEastAsia" w:hAnsi="Times New Roman" w:cs="Times New Roman"/>
          <w:sz w:val="24"/>
          <w:szCs w:val="24"/>
          <w:lang w:val="zh-CN" w:eastAsia="zh-CN"/>
        </w:rPr>
        <w:t>秘书处于</w:t>
      </w:r>
      <w:r w:rsidRPr="00746909">
        <w:rPr>
          <w:rFonts w:ascii="Times New Roman" w:eastAsiaTheme="minorEastAsia" w:hAnsi="Times New Roman" w:cs="Times New Roman"/>
          <w:sz w:val="24"/>
          <w:szCs w:val="24"/>
          <w:lang w:val="zh-CN" w:eastAsia="zh-CN"/>
        </w:rPr>
        <w:t>2023</w:t>
      </w:r>
      <w:r w:rsidRPr="00746909">
        <w:rPr>
          <w:rFonts w:ascii="Times New Roman" w:eastAsiaTheme="minorEastAsia" w:hAnsi="Times New Roman" w:cs="Times New Roman"/>
          <w:sz w:val="24"/>
          <w:szCs w:val="24"/>
          <w:lang w:val="zh-CN" w:eastAsia="zh-CN"/>
        </w:rPr>
        <w:t>年</w:t>
      </w:r>
      <w:r w:rsidRPr="00746909">
        <w:rPr>
          <w:rFonts w:ascii="Times New Roman" w:eastAsiaTheme="minorEastAsia" w:hAnsi="Times New Roman" w:cs="Times New Roman"/>
          <w:sz w:val="24"/>
          <w:szCs w:val="24"/>
          <w:lang w:val="zh-CN" w:eastAsia="zh-CN"/>
        </w:rPr>
        <w:t>3</w:t>
      </w:r>
      <w:r w:rsidRPr="00746909">
        <w:rPr>
          <w:rFonts w:ascii="Times New Roman" w:eastAsiaTheme="minorEastAsia" w:hAnsi="Times New Roman" w:cs="Times New Roman"/>
          <w:sz w:val="24"/>
          <w:szCs w:val="24"/>
          <w:lang w:val="zh-CN" w:eastAsia="zh-CN"/>
        </w:rPr>
        <w:t>月</w:t>
      </w:r>
      <w:r w:rsidRPr="00746909">
        <w:rPr>
          <w:rFonts w:ascii="Times New Roman" w:eastAsiaTheme="minorEastAsia" w:hAnsi="Times New Roman" w:cs="Times New Roman"/>
          <w:sz w:val="24"/>
          <w:szCs w:val="24"/>
          <w:lang w:val="zh-CN" w:eastAsia="zh-CN"/>
        </w:rPr>
        <w:t>8</w:t>
      </w:r>
      <w:r w:rsidRPr="00746909">
        <w:rPr>
          <w:rFonts w:ascii="Times New Roman" w:eastAsiaTheme="minorEastAsia" w:hAnsi="Times New Roman" w:cs="Times New Roman"/>
          <w:sz w:val="24"/>
          <w:szCs w:val="24"/>
          <w:lang w:val="zh-CN" w:eastAsia="zh-CN"/>
        </w:rPr>
        <w:t>日至</w:t>
      </w:r>
      <w:r w:rsidRPr="00746909">
        <w:rPr>
          <w:rFonts w:ascii="Times New Roman" w:eastAsiaTheme="minorEastAsia" w:hAnsi="Times New Roman" w:cs="Times New Roman"/>
          <w:sz w:val="24"/>
          <w:szCs w:val="24"/>
          <w:lang w:val="zh-CN" w:eastAsia="zh-CN"/>
        </w:rPr>
        <w:t>9</w:t>
      </w:r>
      <w:r w:rsidRPr="00746909">
        <w:rPr>
          <w:rFonts w:ascii="Times New Roman" w:eastAsiaTheme="minorEastAsia" w:hAnsi="Times New Roman" w:cs="Times New Roman"/>
          <w:sz w:val="24"/>
          <w:szCs w:val="24"/>
          <w:lang w:val="zh-CN" w:eastAsia="zh-CN"/>
        </w:rPr>
        <w:t>日在加拿大蒙特利尔举办了一次面对面的机构间协调会议。该会议也可以在线参加。与会者包括加拿大、法国和德国双边机构的代表、执行机构的代表和秘书处工作人员。会议报告</w:t>
      </w:r>
      <w:r w:rsidRPr="00746909">
        <w:rPr>
          <w:rFonts w:ascii="Times New Roman" w:eastAsiaTheme="minorEastAsia" w:hAnsi="Times New Roman" w:cs="Times New Roman"/>
          <w:sz w:val="24"/>
          <w:szCs w:val="24"/>
          <w:vertAlign w:val="superscript"/>
          <w:lang w:val="zh-CN"/>
        </w:rPr>
        <w:footnoteReference w:id="6"/>
      </w:r>
      <w:r w:rsidRPr="00746909">
        <w:rPr>
          <w:rFonts w:ascii="Times New Roman" w:eastAsiaTheme="minorEastAsia" w:hAnsi="Times New Roman" w:cs="Times New Roman"/>
          <w:sz w:val="24"/>
          <w:szCs w:val="24"/>
          <w:lang w:val="zh-CN" w:eastAsia="zh-CN"/>
        </w:rPr>
        <w:t xml:space="preserve"> </w:t>
      </w:r>
      <w:r w:rsidRPr="00746909">
        <w:rPr>
          <w:rFonts w:ascii="Times New Roman" w:eastAsiaTheme="minorEastAsia" w:hAnsi="Times New Roman" w:cs="Times New Roman"/>
          <w:sz w:val="24"/>
          <w:szCs w:val="24"/>
          <w:lang w:val="zh-CN" w:eastAsia="zh-CN"/>
        </w:rPr>
        <w:t>张贴在多边基金网站第九十二次会议的会期区域，其中包括执行机构和秘书处在会议上商定的后续行动。</w:t>
      </w:r>
    </w:p>
    <w:p w14:paraId="3F32C110" w14:textId="77777777" w:rsidR="00682BBE" w:rsidRPr="00746909" w:rsidRDefault="00682BBE" w:rsidP="00682BBE">
      <w:pPr>
        <w:numPr>
          <w:ilvl w:val="0"/>
          <w:numId w:val="67"/>
        </w:numPr>
        <w:overflowPunct w:val="0"/>
        <w:spacing w:after="240"/>
        <w:jc w:val="both"/>
        <w:outlineLvl w:val="0"/>
        <w:rPr>
          <w:rFonts w:ascii="Times New Roman" w:eastAsiaTheme="minorEastAsia" w:hAnsi="Times New Roman" w:cs="Times New Roman"/>
          <w:sz w:val="24"/>
          <w:szCs w:val="24"/>
          <w:lang w:val="en-CA" w:eastAsia="zh-CN"/>
        </w:rPr>
      </w:pPr>
      <w:r w:rsidRPr="00746909">
        <w:rPr>
          <w:rFonts w:ascii="Times New Roman" w:eastAsiaTheme="minorEastAsia" w:hAnsi="Times New Roman" w:cs="Times New Roman"/>
          <w:sz w:val="24"/>
          <w:szCs w:val="24"/>
          <w:lang w:val="en-CA" w:eastAsia="zh-CN"/>
        </w:rPr>
        <w:t>该</w:t>
      </w:r>
      <w:r w:rsidRPr="00746909">
        <w:rPr>
          <w:rFonts w:ascii="Times New Roman" w:eastAsiaTheme="minorEastAsia" w:hAnsi="Times New Roman" w:cs="Times New Roman"/>
          <w:sz w:val="24"/>
          <w:szCs w:val="24"/>
          <w:lang w:val="zh-CN" w:eastAsia="zh-CN"/>
        </w:rPr>
        <w:t>会议使秘书处和各机构得以讨论有关筹备第九十二次会议的事项，包括国家方案数据报告和各机构分享第</w:t>
      </w:r>
      <w:r w:rsidRPr="00746909">
        <w:rPr>
          <w:rFonts w:ascii="Times New Roman" w:eastAsiaTheme="minorEastAsia" w:hAnsi="Times New Roman" w:cs="Times New Roman"/>
          <w:sz w:val="24"/>
          <w:szCs w:val="24"/>
          <w:lang w:val="zh-CN" w:eastAsia="zh-CN"/>
        </w:rPr>
        <w:t>5</w:t>
      </w:r>
      <w:r w:rsidRPr="00746909">
        <w:rPr>
          <w:rFonts w:ascii="Times New Roman" w:eastAsiaTheme="minorEastAsia" w:hAnsi="Times New Roman" w:cs="Times New Roman"/>
          <w:sz w:val="24"/>
          <w:szCs w:val="24"/>
          <w:lang w:val="zh-CN" w:eastAsia="zh-CN"/>
        </w:rPr>
        <w:t>条国家在使用国家方案数据报告最新修订格式方面的评论意见；监测和评价事项；有具体报告要求的情况报告和项目；与业务规划和</w:t>
      </w:r>
      <w:r w:rsidRPr="00746909">
        <w:rPr>
          <w:rFonts w:ascii="Times New Roman" w:eastAsiaTheme="minorEastAsia" w:hAnsi="Times New Roman" w:cs="Times New Roman"/>
          <w:sz w:val="24"/>
          <w:szCs w:val="24"/>
          <w:lang w:val="zh-CN" w:eastAsia="zh-CN"/>
        </w:rPr>
        <w:t>2023-2025</w:t>
      </w:r>
      <w:r w:rsidRPr="00746909">
        <w:rPr>
          <w:rFonts w:ascii="Times New Roman" w:eastAsiaTheme="minorEastAsia" w:hAnsi="Times New Roman" w:cs="Times New Roman"/>
          <w:sz w:val="24"/>
          <w:szCs w:val="24"/>
          <w:lang w:val="zh-CN" w:eastAsia="zh-CN"/>
        </w:rPr>
        <w:t>年业务计划执行情况有关的事项；项目申请情况，包括基加利氢氟碳化物执行计划第一阶段的准备情况；可能会向第九十三次会议提交的材料；与能效有关的试点项目；有助于界定商用空调</w:t>
      </w:r>
      <w:r w:rsidRPr="00746909">
        <w:rPr>
          <w:rFonts w:ascii="Times New Roman" w:eastAsiaTheme="minorEastAsia" w:hAnsi="Times New Roman" w:cs="Times New Roman"/>
          <w:sz w:val="24"/>
          <w:szCs w:val="24"/>
          <w:lang w:val="zh-CN" w:eastAsia="zh-CN"/>
        </w:rPr>
        <w:t>/</w:t>
      </w:r>
      <w:r w:rsidRPr="00746909">
        <w:rPr>
          <w:rFonts w:ascii="Times New Roman" w:eastAsiaTheme="minorEastAsia" w:hAnsi="Times New Roman" w:cs="Times New Roman"/>
          <w:sz w:val="24"/>
          <w:szCs w:val="24"/>
          <w:lang w:val="zh-CN" w:eastAsia="zh-CN"/>
        </w:rPr>
        <w:t>制冷制造行业中</w:t>
      </w:r>
      <w:r w:rsidRPr="00746909">
        <w:rPr>
          <w:rFonts w:asciiTheme="minorEastAsia" w:eastAsiaTheme="minorEastAsia" w:hAnsiTheme="minorEastAsia" w:cs="Times New Roman"/>
          <w:sz w:val="24"/>
          <w:szCs w:val="24"/>
          <w:lang w:val="zh-CN" w:eastAsia="zh-CN"/>
        </w:rPr>
        <w:t>“中小型企业”</w:t>
      </w:r>
      <w:r w:rsidRPr="00746909">
        <w:rPr>
          <w:rFonts w:ascii="Times New Roman" w:eastAsiaTheme="minorEastAsia" w:hAnsi="Times New Roman" w:cs="Times New Roman"/>
          <w:sz w:val="24"/>
          <w:szCs w:val="24"/>
          <w:lang w:val="zh-CN" w:eastAsia="zh-CN"/>
        </w:rPr>
        <w:t>的信息；报告当地安装和装配次级行业的情况；</w:t>
      </w:r>
      <w:r w:rsidRPr="00746909">
        <w:rPr>
          <w:rFonts w:ascii="Times New Roman" w:eastAsiaTheme="minorEastAsia" w:hAnsi="Times New Roman" w:cs="Times New Roman"/>
          <w:sz w:val="24"/>
          <w:szCs w:val="24"/>
          <w:lang w:val="zh-CN" w:eastAsia="zh-CN"/>
        </w:rPr>
        <w:lastRenderedPageBreak/>
        <w:t>多边基金关于性别问题主流化的业务政策；一个适合多边基金运作情况的记分卡。会议的要点载于以下各段。</w:t>
      </w:r>
    </w:p>
    <w:p w14:paraId="19254A12" w14:textId="77777777" w:rsidR="00682BBE" w:rsidRPr="00746909" w:rsidRDefault="00682BBE" w:rsidP="00682BBE">
      <w:pPr>
        <w:widowControl w:val="0"/>
        <w:numPr>
          <w:ilvl w:val="0"/>
          <w:numId w:val="67"/>
        </w:numPr>
        <w:spacing w:after="240"/>
        <w:jc w:val="both"/>
        <w:outlineLvl w:val="0"/>
        <w:rPr>
          <w:rFonts w:ascii="Times New Roman" w:eastAsiaTheme="minorEastAsia" w:hAnsi="Times New Roman" w:cs="Times New Roman"/>
          <w:sz w:val="24"/>
          <w:szCs w:val="24"/>
          <w:lang w:val="en-CA" w:eastAsia="zh-CN"/>
        </w:rPr>
      </w:pPr>
      <w:r w:rsidRPr="00746909">
        <w:rPr>
          <w:rFonts w:ascii="Times New Roman" w:eastAsiaTheme="minorEastAsia" w:hAnsi="Times New Roman" w:cs="Times New Roman"/>
          <w:sz w:val="24"/>
          <w:szCs w:val="24"/>
          <w:lang w:val="zh-CN" w:eastAsia="zh-CN"/>
        </w:rPr>
        <w:t>关于国家方案数据，秘书处介绍了经修订的国家方案数据格式中的变动，执行委员会将在其第九十二次会议上审议这些变动。关于项目完成情况报告的审查，高级监测和评价干事介绍了项目完成情况报告内部审查的目标。高级监测和评价干事、各机构和秘书处将努力改进项目完成情况报告的格式，使之更符合项目提案的格式。</w:t>
      </w:r>
    </w:p>
    <w:p w14:paraId="4697646A" w14:textId="77777777" w:rsidR="00682BBE" w:rsidRPr="00746909" w:rsidRDefault="00682BBE" w:rsidP="00682BBE">
      <w:pPr>
        <w:widowControl w:val="0"/>
        <w:numPr>
          <w:ilvl w:val="0"/>
          <w:numId w:val="67"/>
        </w:numPr>
        <w:spacing w:after="240"/>
        <w:jc w:val="both"/>
        <w:outlineLvl w:val="0"/>
        <w:rPr>
          <w:rFonts w:ascii="Times New Roman" w:eastAsiaTheme="minorEastAsia" w:hAnsi="Times New Roman" w:cs="Times New Roman"/>
          <w:sz w:val="24"/>
          <w:szCs w:val="24"/>
          <w:lang w:eastAsia="zh-CN"/>
        </w:rPr>
      </w:pPr>
      <w:r w:rsidRPr="00746909">
        <w:rPr>
          <w:rFonts w:ascii="Times New Roman" w:eastAsiaTheme="minorEastAsia" w:hAnsi="Times New Roman" w:cs="Times New Roman"/>
          <w:sz w:val="24"/>
          <w:szCs w:val="24"/>
          <w:lang w:val="zh-CN" w:eastAsia="zh-CN"/>
        </w:rPr>
        <w:t>关于</w:t>
      </w:r>
      <w:r w:rsidRPr="00746909">
        <w:rPr>
          <w:rFonts w:ascii="Times New Roman" w:eastAsiaTheme="minorEastAsia" w:hAnsi="Times New Roman" w:cs="Times New Roman"/>
          <w:sz w:val="24"/>
          <w:szCs w:val="24"/>
          <w:lang w:val="zh-CN" w:eastAsia="zh-CN"/>
        </w:rPr>
        <w:t>2021-2023</w:t>
      </w:r>
      <w:r w:rsidRPr="00746909">
        <w:rPr>
          <w:rFonts w:ascii="Times New Roman" w:eastAsiaTheme="minorEastAsia" w:hAnsi="Times New Roman" w:cs="Times New Roman"/>
          <w:sz w:val="24"/>
          <w:szCs w:val="24"/>
          <w:lang w:val="zh-CN" w:eastAsia="zh-CN"/>
        </w:rPr>
        <w:t>年业务计划的执行情况，秘书处指出，预计第九十二次会议的项目金额为</w:t>
      </w:r>
      <w:r w:rsidRPr="00746909">
        <w:rPr>
          <w:rFonts w:ascii="Times New Roman" w:eastAsiaTheme="minorEastAsia" w:hAnsi="Times New Roman" w:cs="Times New Roman"/>
          <w:sz w:val="24"/>
          <w:szCs w:val="24"/>
          <w:lang w:val="zh-CN" w:eastAsia="zh-CN"/>
        </w:rPr>
        <w:t>3,300</w:t>
      </w:r>
      <w:r w:rsidRPr="00746909">
        <w:rPr>
          <w:rFonts w:ascii="Times New Roman" w:eastAsiaTheme="minorEastAsia" w:hAnsi="Times New Roman" w:cs="Times New Roman"/>
          <w:sz w:val="24"/>
          <w:szCs w:val="24"/>
          <w:lang w:val="zh-CN" w:eastAsia="zh-CN"/>
        </w:rPr>
        <w:t>万美元，比最初计划的金额少</w:t>
      </w:r>
      <w:r w:rsidRPr="00746909">
        <w:rPr>
          <w:rFonts w:ascii="Times New Roman" w:eastAsiaTheme="minorEastAsia" w:hAnsi="Times New Roman" w:cs="Times New Roman"/>
          <w:sz w:val="24"/>
          <w:szCs w:val="24"/>
          <w:lang w:val="zh-CN" w:eastAsia="zh-CN"/>
        </w:rPr>
        <w:t>1,200</w:t>
      </w:r>
      <w:r w:rsidRPr="00746909">
        <w:rPr>
          <w:rFonts w:ascii="Times New Roman" w:eastAsiaTheme="minorEastAsia" w:hAnsi="Times New Roman" w:cs="Times New Roman"/>
          <w:sz w:val="24"/>
          <w:szCs w:val="24"/>
          <w:lang w:val="zh-CN" w:eastAsia="zh-CN"/>
        </w:rPr>
        <w:t>万美元。关于向第九十二次会议提交的材料，秘书处表示，已提交了两个国家的基加利氢氟碳化物执行计划，并包括了</w:t>
      </w:r>
      <w:r w:rsidRPr="00746909">
        <w:rPr>
          <w:rFonts w:ascii="Times New Roman" w:eastAsiaTheme="minorEastAsia" w:hAnsi="Times New Roman" w:cs="Times New Roman"/>
          <w:sz w:val="24"/>
          <w:szCs w:val="24"/>
          <w:lang w:val="zh-CN" w:eastAsia="zh-CN"/>
        </w:rPr>
        <w:t>25</w:t>
      </w:r>
      <w:r w:rsidRPr="00746909">
        <w:rPr>
          <w:rFonts w:ascii="Times New Roman" w:eastAsiaTheme="minorEastAsia" w:hAnsi="Times New Roman" w:cs="Times New Roman"/>
          <w:sz w:val="24"/>
          <w:szCs w:val="24"/>
          <w:lang w:val="zh-CN" w:eastAsia="zh-CN"/>
        </w:rPr>
        <w:t>个国家中两个国家的氟氯烃淘汰管理计划新阶段。在应于第九十二次会议上提交的</w:t>
      </w:r>
      <w:r w:rsidRPr="00746909">
        <w:rPr>
          <w:rFonts w:ascii="Times New Roman" w:eastAsiaTheme="minorEastAsia" w:hAnsi="Times New Roman" w:cs="Times New Roman"/>
          <w:sz w:val="24"/>
          <w:szCs w:val="24"/>
          <w:lang w:val="zh-CN" w:eastAsia="zh-CN"/>
        </w:rPr>
        <w:t>32</w:t>
      </w:r>
      <w:r w:rsidRPr="00746909">
        <w:rPr>
          <w:rFonts w:ascii="Times New Roman" w:eastAsiaTheme="minorEastAsia" w:hAnsi="Times New Roman" w:cs="Times New Roman"/>
          <w:sz w:val="24"/>
          <w:szCs w:val="24"/>
          <w:lang w:val="zh-CN" w:eastAsia="zh-CN"/>
        </w:rPr>
        <w:t>个国家的氟氯烃淘汰管理计划付款中，只有</w:t>
      </w:r>
      <w:r w:rsidRPr="00746909">
        <w:rPr>
          <w:rFonts w:ascii="Times New Roman" w:eastAsiaTheme="minorEastAsia" w:hAnsi="Times New Roman" w:cs="Times New Roman"/>
          <w:sz w:val="24"/>
          <w:szCs w:val="24"/>
          <w:lang w:val="zh-CN" w:eastAsia="zh-CN"/>
        </w:rPr>
        <w:t>20</w:t>
      </w:r>
      <w:r w:rsidRPr="00746909">
        <w:rPr>
          <w:rFonts w:ascii="Times New Roman" w:eastAsiaTheme="minorEastAsia" w:hAnsi="Times New Roman" w:cs="Times New Roman"/>
          <w:sz w:val="24"/>
          <w:szCs w:val="24"/>
          <w:lang w:val="zh-CN" w:eastAsia="zh-CN"/>
        </w:rPr>
        <w:t>个国家计划提交。各机构提供了每个国家预期提交的最新资料。</w:t>
      </w:r>
      <w:r w:rsidRPr="00746909">
        <w:rPr>
          <w:rFonts w:ascii="Times New Roman" w:eastAsiaTheme="minorEastAsia" w:hAnsi="Times New Roman" w:cs="Times New Roman"/>
          <w:sz w:val="24"/>
          <w:szCs w:val="24"/>
          <w:lang w:val="zh-CN" w:eastAsia="zh-CN"/>
        </w:rPr>
        <w:t xml:space="preserve"> </w:t>
      </w:r>
    </w:p>
    <w:p w14:paraId="38F4021C" w14:textId="77777777" w:rsidR="00682BBE" w:rsidRPr="00746909" w:rsidRDefault="00682BBE" w:rsidP="00682BBE">
      <w:pPr>
        <w:numPr>
          <w:ilvl w:val="0"/>
          <w:numId w:val="67"/>
        </w:numPr>
        <w:spacing w:after="240"/>
        <w:jc w:val="both"/>
        <w:rPr>
          <w:rFonts w:ascii="Times New Roman" w:eastAsiaTheme="minorEastAsia" w:hAnsi="Times New Roman" w:cs="Times New Roman"/>
          <w:sz w:val="24"/>
          <w:szCs w:val="24"/>
          <w:lang w:eastAsia="zh-CN"/>
        </w:rPr>
      </w:pPr>
      <w:r w:rsidRPr="00746909">
        <w:rPr>
          <w:rFonts w:ascii="Times New Roman" w:eastAsiaTheme="minorEastAsia" w:hAnsi="Times New Roman" w:cs="Times New Roman"/>
          <w:sz w:val="24"/>
          <w:szCs w:val="24"/>
          <w:lang w:val="zh-CN" w:eastAsia="zh-CN"/>
        </w:rPr>
        <w:t>秘书处强调：将提交第九十三次会议的项目数目很多，即</w:t>
      </w:r>
      <w:r w:rsidRPr="00746909">
        <w:rPr>
          <w:rFonts w:ascii="Times New Roman" w:eastAsiaTheme="minorEastAsia" w:hAnsi="Times New Roman" w:cs="Times New Roman"/>
          <w:sz w:val="24"/>
          <w:szCs w:val="24"/>
          <w:lang w:val="zh-CN" w:eastAsia="zh-CN"/>
        </w:rPr>
        <w:t>34</w:t>
      </w:r>
      <w:r w:rsidRPr="00746909">
        <w:rPr>
          <w:rFonts w:ascii="Times New Roman" w:eastAsiaTheme="minorEastAsia" w:hAnsi="Times New Roman" w:cs="Times New Roman"/>
          <w:sz w:val="24"/>
          <w:szCs w:val="24"/>
          <w:lang w:val="zh-CN" w:eastAsia="zh-CN"/>
        </w:rPr>
        <w:t>个国家的基加利氢氟碳化物执行计划、</w:t>
      </w:r>
      <w:r w:rsidRPr="00746909">
        <w:rPr>
          <w:rFonts w:ascii="Times New Roman" w:eastAsiaTheme="minorEastAsia" w:hAnsi="Times New Roman" w:cs="Times New Roman"/>
          <w:sz w:val="24"/>
          <w:szCs w:val="24"/>
          <w:lang w:val="zh-CN" w:eastAsia="zh-CN"/>
        </w:rPr>
        <w:t>23</w:t>
      </w:r>
      <w:r w:rsidRPr="00746909">
        <w:rPr>
          <w:rFonts w:ascii="Times New Roman" w:eastAsiaTheme="minorEastAsia" w:hAnsi="Times New Roman" w:cs="Times New Roman"/>
          <w:sz w:val="24"/>
          <w:szCs w:val="24"/>
          <w:lang w:val="zh-CN" w:eastAsia="zh-CN"/>
        </w:rPr>
        <w:t>个国家的氟氯烃淘汰管理计划新阶段、</w:t>
      </w:r>
      <w:r w:rsidRPr="00746909">
        <w:rPr>
          <w:rFonts w:ascii="Times New Roman" w:eastAsiaTheme="minorEastAsia" w:hAnsi="Times New Roman" w:cs="Times New Roman"/>
          <w:sz w:val="24"/>
          <w:szCs w:val="24"/>
          <w:lang w:val="zh-CN" w:eastAsia="zh-CN"/>
        </w:rPr>
        <w:t>28</w:t>
      </w:r>
      <w:r w:rsidRPr="00746909">
        <w:rPr>
          <w:rFonts w:ascii="Times New Roman" w:eastAsiaTheme="minorEastAsia" w:hAnsi="Times New Roman" w:cs="Times New Roman"/>
          <w:sz w:val="24"/>
          <w:szCs w:val="24"/>
          <w:lang w:val="zh-CN" w:eastAsia="zh-CN"/>
        </w:rPr>
        <w:t>个国家的氟氯烃淘汰管理计划付款和其他项目；该年度第一次和第二次会议之间的工作量不平衡，需要查明未提交的原因。</w:t>
      </w:r>
    </w:p>
    <w:p w14:paraId="0401D094" w14:textId="77777777" w:rsidR="00682BBE" w:rsidRPr="00746909" w:rsidRDefault="00682BBE" w:rsidP="00682BBE">
      <w:pPr>
        <w:numPr>
          <w:ilvl w:val="0"/>
          <w:numId w:val="67"/>
        </w:numPr>
        <w:spacing w:after="240"/>
        <w:jc w:val="both"/>
        <w:outlineLvl w:val="0"/>
        <w:rPr>
          <w:rFonts w:ascii="Times New Roman" w:eastAsiaTheme="minorEastAsia" w:hAnsi="Times New Roman" w:cs="Times New Roman"/>
          <w:sz w:val="24"/>
          <w:szCs w:val="24"/>
          <w:lang w:eastAsia="zh-CN"/>
        </w:rPr>
      </w:pPr>
      <w:r w:rsidRPr="00746909">
        <w:rPr>
          <w:rFonts w:ascii="Times New Roman" w:eastAsiaTheme="minorEastAsia" w:hAnsi="Times New Roman" w:cs="Times New Roman"/>
          <w:sz w:val="24"/>
          <w:szCs w:val="24"/>
          <w:lang w:val="zh-CN" w:eastAsia="zh-CN"/>
        </w:rPr>
        <w:t>关于废旧或多余的受控物质库存清单项目以及此类物质的收集、运输和处置计划，秘书处澄清说，尽管这些项目未列入</w:t>
      </w:r>
      <w:r w:rsidRPr="00746909">
        <w:rPr>
          <w:rFonts w:ascii="Times New Roman" w:eastAsiaTheme="minorEastAsia" w:hAnsi="Times New Roman" w:cs="Times New Roman"/>
          <w:sz w:val="24"/>
          <w:szCs w:val="24"/>
          <w:lang w:val="zh-CN" w:eastAsia="zh-CN"/>
        </w:rPr>
        <w:t>2023</w:t>
      </w:r>
      <w:r w:rsidRPr="00746909">
        <w:rPr>
          <w:rFonts w:ascii="Times New Roman" w:eastAsiaTheme="minorEastAsia" w:hAnsi="Times New Roman" w:cs="Times New Roman"/>
          <w:sz w:val="24"/>
          <w:szCs w:val="24"/>
          <w:lang w:val="zh-CN" w:eastAsia="zh-CN"/>
        </w:rPr>
        <w:t>年业务计划，但仍可根据第</w:t>
      </w:r>
      <w:r w:rsidRPr="00746909">
        <w:rPr>
          <w:rFonts w:ascii="Times New Roman" w:eastAsiaTheme="minorEastAsia" w:hAnsi="Times New Roman" w:cs="Times New Roman"/>
          <w:sz w:val="24"/>
          <w:szCs w:val="24"/>
          <w:lang w:val="zh-CN" w:eastAsia="zh-CN"/>
        </w:rPr>
        <w:t>91/66</w:t>
      </w:r>
      <w:r w:rsidRPr="00746909">
        <w:rPr>
          <w:rFonts w:ascii="Times New Roman" w:eastAsiaTheme="minorEastAsia" w:hAnsi="Times New Roman" w:cs="Times New Roman"/>
          <w:sz w:val="24"/>
          <w:szCs w:val="24"/>
          <w:lang w:val="zh-CN" w:eastAsia="zh-CN"/>
        </w:rPr>
        <w:t>号决定向第九十三次会议提交。秘书处同意编写一份简单的指南，以便利各机构提交这些活动。</w:t>
      </w:r>
    </w:p>
    <w:p w14:paraId="54AB8087" w14:textId="77777777" w:rsidR="00682BBE" w:rsidRPr="00746909" w:rsidRDefault="00682BBE" w:rsidP="00682BBE">
      <w:pPr>
        <w:numPr>
          <w:ilvl w:val="0"/>
          <w:numId w:val="67"/>
        </w:numPr>
        <w:spacing w:after="240"/>
        <w:jc w:val="both"/>
        <w:outlineLvl w:val="0"/>
        <w:rPr>
          <w:rFonts w:ascii="Times New Roman" w:eastAsiaTheme="minorEastAsia" w:hAnsi="Times New Roman" w:cs="Times New Roman"/>
          <w:sz w:val="24"/>
          <w:szCs w:val="24"/>
          <w:lang w:val="en-CA" w:eastAsia="zh-CN"/>
        </w:rPr>
      </w:pPr>
      <w:r w:rsidRPr="00746909">
        <w:rPr>
          <w:rFonts w:ascii="Times New Roman" w:eastAsiaTheme="minorEastAsia" w:hAnsi="Times New Roman" w:cs="Times New Roman"/>
          <w:sz w:val="24"/>
          <w:szCs w:val="24"/>
          <w:lang w:val="zh-CN" w:eastAsia="zh-CN"/>
        </w:rPr>
        <w:t>秘书处提请注意关于在淘汰氢氟碳化物的同时保持和（或）提高能效的试点项目的供资窗口的第</w:t>
      </w:r>
      <w:r w:rsidRPr="00746909">
        <w:rPr>
          <w:rFonts w:ascii="Times New Roman" w:eastAsiaTheme="minorEastAsia" w:hAnsi="Times New Roman" w:cs="Times New Roman"/>
          <w:sz w:val="24"/>
          <w:szCs w:val="24"/>
          <w:lang w:val="zh-CN" w:eastAsia="zh-CN"/>
        </w:rPr>
        <w:t>91/65</w:t>
      </w:r>
      <w:r w:rsidRPr="00746909">
        <w:rPr>
          <w:rFonts w:ascii="Times New Roman" w:eastAsiaTheme="minorEastAsia" w:hAnsi="Times New Roman" w:cs="Times New Roman"/>
          <w:sz w:val="24"/>
          <w:szCs w:val="24"/>
          <w:lang w:val="zh-CN" w:eastAsia="zh-CN"/>
        </w:rPr>
        <w:t>号决定。秘书处重申了提高多边基金支助的转型项目能效的重要性，同时第</w:t>
      </w:r>
      <w:r w:rsidRPr="00746909">
        <w:rPr>
          <w:rFonts w:ascii="Times New Roman" w:eastAsiaTheme="minorEastAsia" w:hAnsi="Times New Roman" w:cs="Times New Roman"/>
          <w:sz w:val="24"/>
          <w:szCs w:val="24"/>
          <w:lang w:val="zh-CN" w:eastAsia="zh-CN"/>
        </w:rPr>
        <w:t>89/6</w:t>
      </w:r>
      <w:r w:rsidRPr="00746909">
        <w:rPr>
          <w:rFonts w:ascii="Times New Roman" w:eastAsiaTheme="minorEastAsia" w:hAnsi="Times New Roman" w:cs="Times New Roman"/>
          <w:sz w:val="24"/>
          <w:szCs w:val="24"/>
          <w:lang w:val="zh-CN" w:eastAsia="zh-CN"/>
        </w:rPr>
        <w:t>号决定为低消费量国家提供了一个机会，可在氟氯烃淘汰管理计划下申请供资，以采用全球升温潜能值低或零的氟氯烃替代品，并维持制冷维修行业的能源效率。</w:t>
      </w:r>
    </w:p>
    <w:p w14:paraId="526E8ED0" w14:textId="77777777" w:rsidR="00682BBE" w:rsidRPr="00746909" w:rsidRDefault="00682BBE" w:rsidP="00682BBE">
      <w:pPr>
        <w:numPr>
          <w:ilvl w:val="0"/>
          <w:numId w:val="67"/>
        </w:numPr>
        <w:spacing w:after="240"/>
        <w:jc w:val="both"/>
        <w:outlineLvl w:val="0"/>
        <w:rPr>
          <w:rFonts w:ascii="Times New Roman" w:eastAsiaTheme="minorEastAsia" w:hAnsi="Times New Roman" w:cs="Times New Roman"/>
          <w:caps/>
          <w:sz w:val="24"/>
          <w:szCs w:val="24"/>
          <w:lang w:val="en-CA" w:eastAsia="zh-CN"/>
        </w:rPr>
      </w:pPr>
      <w:r w:rsidRPr="00746909">
        <w:rPr>
          <w:rFonts w:ascii="Times New Roman" w:eastAsiaTheme="minorEastAsia" w:hAnsi="Times New Roman" w:cs="Times New Roman"/>
          <w:sz w:val="24"/>
          <w:szCs w:val="24"/>
          <w:lang w:val="zh-CN" w:eastAsia="zh-CN"/>
        </w:rPr>
        <w:t>秘书处还按照第</w:t>
      </w:r>
      <w:r w:rsidRPr="00746909">
        <w:rPr>
          <w:rFonts w:ascii="Times New Roman" w:eastAsiaTheme="minorEastAsia" w:hAnsi="Times New Roman" w:cs="Times New Roman"/>
          <w:sz w:val="24"/>
          <w:szCs w:val="24"/>
          <w:lang w:val="zh-CN" w:eastAsia="zh-CN"/>
        </w:rPr>
        <w:t>91/64</w:t>
      </w:r>
      <w:r w:rsidRPr="00746909">
        <w:rPr>
          <w:rFonts w:ascii="Times New Roman" w:eastAsiaTheme="minorEastAsia" w:hAnsi="Times New Roman" w:cs="Times New Roman"/>
          <w:sz w:val="24"/>
          <w:szCs w:val="24"/>
          <w:lang w:val="zh-CN" w:eastAsia="zh-CN"/>
        </w:rPr>
        <w:t>号决定</w:t>
      </w:r>
      <w:r w:rsidRPr="00746909">
        <w:rPr>
          <w:rFonts w:ascii="Times New Roman" w:eastAsiaTheme="minorEastAsia" w:hAnsi="Times New Roman" w:cs="Times New Roman"/>
          <w:sz w:val="24"/>
          <w:szCs w:val="24"/>
          <w:lang w:val="zh-CN" w:eastAsia="zh-CN"/>
        </w:rPr>
        <w:t>(b)</w:t>
      </w:r>
      <w:r w:rsidRPr="00746909">
        <w:rPr>
          <w:rFonts w:ascii="Times New Roman" w:eastAsiaTheme="minorEastAsia" w:hAnsi="Times New Roman" w:cs="Times New Roman"/>
          <w:sz w:val="24"/>
          <w:szCs w:val="24"/>
          <w:lang w:val="zh-CN" w:eastAsia="zh-CN"/>
        </w:rPr>
        <w:t>段的要求，提供了关于为协助界定商业和空调</w:t>
      </w:r>
      <w:r w:rsidRPr="00746909">
        <w:rPr>
          <w:rFonts w:ascii="Times New Roman" w:eastAsiaTheme="minorEastAsia" w:hAnsi="Times New Roman" w:cs="Times New Roman"/>
          <w:sz w:val="24"/>
          <w:szCs w:val="24"/>
          <w:lang w:val="zh-CN" w:eastAsia="zh-CN"/>
        </w:rPr>
        <w:t>/</w:t>
      </w:r>
      <w:r w:rsidRPr="00746909">
        <w:rPr>
          <w:rFonts w:ascii="Times New Roman" w:eastAsiaTheme="minorEastAsia" w:hAnsi="Times New Roman" w:cs="Times New Roman"/>
          <w:sz w:val="24"/>
          <w:szCs w:val="24"/>
          <w:lang w:val="zh-CN" w:eastAsia="zh-CN"/>
        </w:rPr>
        <w:t>制冷制造行业中的</w:t>
      </w:r>
      <w:r w:rsidRPr="00746909">
        <w:rPr>
          <w:rFonts w:ascii="Times New Roman" w:eastAsiaTheme="minorEastAsia" w:hAnsi="Times New Roman" w:cs="Times New Roman"/>
          <w:sz w:val="24"/>
          <w:szCs w:val="24"/>
          <w:lang w:val="zh-CN" w:eastAsia="zh-CN"/>
        </w:rPr>
        <w:t>“</w:t>
      </w:r>
      <w:r w:rsidRPr="00746909">
        <w:rPr>
          <w:rFonts w:ascii="Times New Roman" w:eastAsiaTheme="minorEastAsia" w:hAnsi="Times New Roman" w:cs="Times New Roman"/>
          <w:sz w:val="24"/>
          <w:szCs w:val="24"/>
          <w:lang w:val="zh-CN" w:eastAsia="zh-CN"/>
        </w:rPr>
        <w:t>中小型企业</w:t>
      </w:r>
      <w:r w:rsidRPr="00746909">
        <w:rPr>
          <w:rFonts w:ascii="Times New Roman" w:eastAsiaTheme="minorEastAsia" w:hAnsi="Times New Roman" w:cs="Times New Roman"/>
          <w:sz w:val="24"/>
          <w:szCs w:val="24"/>
          <w:lang w:val="zh-CN" w:eastAsia="zh-CN"/>
        </w:rPr>
        <w:t>”</w:t>
      </w:r>
      <w:r w:rsidRPr="00746909">
        <w:rPr>
          <w:rFonts w:ascii="Times New Roman" w:eastAsiaTheme="minorEastAsia" w:hAnsi="Times New Roman" w:cs="Times New Roman"/>
          <w:sz w:val="24"/>
          <w:szCs w:val="24"/>
          <w:lang w:val="zh-CN" w:eastAsia="zh-CN"/>
        </w:rPr>
        <w:t>而正在开展的工作的最新资料。所采取的办法是，根据现有数据的标准，找到一个简单而有意义的定义，界定中小型企业的主要目标是帮助确定哪些企业可能需要额外资源，以确保可持续的过渡。</w:t>
      </w:r>
      <w:bookmarkStart w:id="2" w:name="_Hlk127284286"/>
      <w:bookmarkStart w:id="3" w:name="_Hlk127284269"/>
    </w:p>
    <w:bookmarkEnd w:id="2"/>
    <w:bookmarkEnd w:id="3"/>
    <w:p w14:paraId="76699E3F" w14:textId="77777777" w:rsidR="00682BBE" w:rsidRPr="004F47B0" w:rsidRDefault="00682BBE" w:rsidP="00682BBE">
      <w:pPr>
        <w:spacing w:after="240"/>
        <w:outlineLvl w:val="0"/>
        <w:rPr>
          <w:rFonts w:eastAsia="SimHei"/>
          <w:b/>
          <w:color w:val="000000" w:themeColor="text1"/>
          <w:sz w:val="28"/>
          <w:szCs w:val="28"/>
          <w:lang w:val="en-CA" w:eastAsia="zh-CN"/>
        </w:rPr>
      </w:pPr>
      <w:r w:rsidRPr="004F47B0">
        <w:rPr>
          <w:rFonts w:eastAsia="SimHei" w:hint="eastAsia"/>
          <w:b/>
          <w:bCs/>
          <w:sz w:val="24"/>
          <w:szCs w:val="24"/>
          <w:lang w:val="zh-CN" w:eastAsia="zh-CN"/>
        </w:rPr>
        <w:t>二</w:t>
      </w:r>
      <w:r w:rsidRPr="004F47B0">
        <w:rPr>
          <w:rFonts w:eastAsia="SimHei"/>
          <w:b/>
          <w:bCs/>
          <w:sz w:val="24"/>
          <w:szCs w:val="24"/>
          <w:lang w:val="zh-CN" w:eastAsia="zh-CN"/>
        </w:rPr>
        <w:t>.</w:t>
      </w:r>
      <w:r w:rsidRPr="004F47B0">
        <w:rPr>
          <w:rFonts w:eastAsia="SimHei"/>
          <w:sz w:val="24"/>
          <w:szCs w:val="24"/>
          <w:lang w:val="zh-CN" w:eastAsia="zh-CN"/>
        </w:rPr>
        <w:tab/>
      </w:r>
      <w:r w:rsidRPr="004F47B0">
        <w:rPr>
          <w:rFonts w:eastAsia="SimHei"/>
          <w:b/>
          <w:bCs/>
          <w:sz w:val="24"/>
          <w:szCs w:val="24"/>
          <w:lang w:val="zh-CN" w:eastAsia="zh-CN"/>
        </w:rPr>
        <w:t>出席的会议和执行的任务</w:t>
      </w:r>
      <w:bookmarkStart w:id="4" w:name="_Hlk131420314"/>
    </w:p>
    <w:p w14:paraId="4CE8CB2D" w14:textId="77777777" w:rsidR="00682BBE" w:rsidRPr="00746909" w:rsidRDefault="00682BBE" w:rsidP="00682BBE">
      <w:pPr>
        <w:keepNext/>
        <w:keepLines/>
        <w:numPr>
          <w:ilvl w:val="0"/>
          <w:numId w:val="67"/>
        </w:numPr>
        <w:spacing w:after="240"/>
        <w:jc w:val="both"/>
        <w:outlineLvl w:val="0"/>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zh-CN" w:eastAsia="zh-CN"/>
        </w:rPr>
        <w:t>在本报告所述期间，秘书处的代表参加了下列会议：</w:t>
      </w:r>
    </w:p>
    <w:bookmarkEnd w:id="4"/>
    <w:p w14:paraId="19C75398" w14:textId="77777777" w:rsidR="00682BBE" w:rsidRPr="00746909" w:rsidRDefault="00682BBE" w:rsidP="00682BBE">
      <w:pPr>
        <w:keepNext/>
        <w:keepLines/>
        <w:widowControl w:val="0"/>
        <w:numPr>
          <w:ilvl w:val="1"/>
          <w:numId w:val="1"/>
        </w:numPr>
        <w:spacing w:after="240"/>
        <w:jc w:val="both"/>
        <w:outlineLvl w:val="1"/>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zh-CN" w:eastAsia="zh-CN"/>
        </w:rPr>
        <w:t>秘书处参加了</w:t>
      </w:r>
      <w:r w:rsidRPr="00746909">
        <w:rPr>
          <w:rFonts w:ascii="Times New Roman" w:eastAsia="SimSun" w:hAnsi="Times New Roman" w:cs="Times New Roman"/>
          <w:sz w:val="24"/>
          <w:szCs w:val="24"/>
          <w:lang w:val="zh-CN" w:eastAsia="zh-CN"/>
        </w:rPr>
        <w:t>2022</w:t>
      </w:r>
      <w:r w:rsidRPr="00746909">
        <w:rPr>
          <w:rFonts w:ascii="Times New Roman" w:eastAsia="SimSun" w:hAnsi="Times New Roman" w:cs="Times New Roman"/>
          <w:sz w:val="24"/>
          <w:szCs w:val="24"/>
          <w:lang w:val="zh-CN" w:eastAsia="zh-CN"/>
        </w:rPr>
        <w:t>年</w:t>
      </w:r>
      <w:r w:rsidRPr="00746909">
        <w:rPr>
          <w:rFonts w:ascii="Times New Roman" w:eastAsia="SimSun" w:hAnsi="Times New Roman" w:cs="Times New Roman"/>
          <w:sz w:val="24"/>
          <w:szCs w:val="24"/>
          <w:lang w:val="zh-CN" w:eastAsia="zh-CN"/>
        </w:rPr>
        <w:t>10</w:t>
      </w:r>
      <w:r w:rsidRPr="00746909">
        <w:rPr>
          <w:rFonts w:ascii="Times New Roman" w:eastAsia="SimSun" w:hAnsi="Times New Roman" w:cs="Times New Roman"/>
          <w:sz w:val="24"/>
          <w:szCs w:val="24"/>
          <w:lang w:val="zh-CN" w:eastAsia="zh-CN"/>
        </w:rPr>
        <w:t>月</w:t>
      </w:r>
      <w:r w:rsidRPr="00746909">
        <w:rPr>
          <w:rFonts w:ascii="Times New Roman" w:eastAsia="SimSun" w:hAnsi="Times New Roman" w:cs="Times New Roman"/>
          <w:sz w:val="24"/>
          <w:szCs w:val="24"/>
          <w:lang w:val="zh-CN" w:eastAsia="zh-CN"/>
        </w:rPr>
        <w:t>29</w:t>
      </w:r>
      <w:r w:rsidRPr="00746909">
        <w:rPr>
          <w:rFonts w:ascii="Times New Roman" w:eastAsia="SimSun" w:hAnsi="Times New Roman" w:cs="Times New Roman"/>
          <w:sz w:val="24"/>
          <w:szCs w:val="24"/>
          <w:lang w:val="zh-CN" w:eastAsia="zh-CN"/>
        </w:rPr>
        <w:t>日在蒙特利尔举行的履行委员会第六十九次会议；秘书处与高级监测和评价干事参加了</w:t>
      </w:r>
      <w:r w:rsidRPr="00746909">
        <w:rPr>
          <w:rFonts w:ascii="Times New Roman" w:eastAsia="SimSun" w:hAnsi="Times New Roman" w:cs="Times New Roman"/>
          <w:sz w:val="24"/>
          <w:szCs w:val="24"/>
          <w:lang w:val="zh-CN" w:eastAsia="zh-CN"/>
        </w:rPr>
        <w:t>2022</w:t>
      </w:r>
      <w:r w:rsidRPr="00746909">
        <w:rPr>
          <w:rFonts w:ascii="Times New Roman" w:eastAsia="SimSun" w:hAnsi="Times New Roman" w:cs="Times New Roman"/>
          <w:sz w:val="24"/>
          <w:szCs w:val="24"/>
          <w:lang w:val="zh-CN" w:eastAsia="zh-CN"/>
        </w:rPr>
        <w:t>年</w:t>
      </w:r>
      <w:r w:rsidRPr="00746909">
        <w:rPr>
          <w:rFonts w:ascii="Times New Roman" w:eastAsia="SimSun" w:hAnsi="Times New Roman" w:cs="Times New Roman"/>
          <w:sz w:val="24"/>
          <w:szCs w:val="24"/>
          <w:lang w:val="zh-CN" w:eastAsia="zh-CN"/>
        </w:rPr>
        <w:t>10</w:t>
      </w:r>
      <w:r w:rsidRPr="00746909">
        <w:rPr>
          <w:rFonts w:ascii="Times New Roman" w:eastAsia="SimSun" w:hAnsi="Times New Roman" w:cs="Times New Roman"/>
          <w:sz w:val="24"/>
          <w:szCs w:val="24"/>
          <w:lang w:val="zh-CN" w:eastAsia="zh-CN"/>
        </w:rPr>
        <w:t>月</w:t>
      </w:r>
      <w:r w:rsidRPr="00746909">
        <w:rPr>
          <w:rFonts w:ascii="Times New Roman" w:eastAsia="SimSun" w:hAnsi="Times New Roman" w:cs="Times New Roman"/>
          <w:sz w:val="24"/>
          <w:szCs w:val="24"/>
          <w:lang w:val="zh-CN" w:eastAsia="zh-CN"/>
        </w:rPr>
        <w:t>31</w:t>
      </w:r>
      <w:r w:rsidRPr="00746909">
        <w:rPr>
          <w:rFonts w:ascii="Times New Roman" w:eastAsia="SimSun" w:hAnsi="Times New Roman" w:cs="Times New Roman"/>
          <w:sz w:val="24"/>
          <w:szCs w:val="24"/>
          <w:lang w:val="zh-CN" w:eastAsia="zh-CN"/>
        </w:rPr>
        <w:t>日至</w:t>
      </w:r>
      <w:r w:rsidRPr="00746909">
        <w:rPr>
          <w:rFonts w:ascii="Times New Roman" w:eastAsia="SimSun" w:hAnsi="Times New Roman" w:cs="Times New Roman"/>
          <w:sz w:val="24"/>
          <w:szCs w:val="24"/>
          <w:lang w:val="zh-CN" w:eastAsia="zh-CN"/>
        </w:rPr>
        <w:t>11</w:t>
      </w:r>
      <w:r w:rsidRPr="00746909">
        <w:rPr>
          <w:rFonts w:ascii="Times New Roman" w:eastAsia="SimSun" w:hAnsi="Times New Roman" w:cs="Times New Roman"/>
          <w:sz w:val="24"/>
          <w:szCs w:val="24"/>
          <w:lang w:val="zh-CN" w:eastAsia="zh-CN"/>
        </w:rPr>
        <w:t>月</w:t>
      </w:r>
      <w:r w:rsidRPr="00746909">
        <w:rPr>
          <w:rFonts w:ascii="Times New Roman" w:eastAsia="SimSun" w:hAnsi="Times New Roman" w:cs="Times New Roman"/>
          <w:sz w:val="24"/>
          <w:szCs w:val="24"/>
          <w:lang w:val="zh-CN" w:eastAsia="zh-CN"/>
        </w:rPr>
        <w:t>4</w:t>
      </w:r>
      <w:r w:rsidRPr="00746909">
        <w:rPr>
          <w:rFonts w:ascii="Times New Roman" w:eastAsia="SimSun" w:hAnsi="Times New Roman" w:cs="Times New Roman"/>
          <w:sz w:val="24"/>
          <w:szCs w:val="24"/>
          <w:lang w:val="zh-CN" w:eastAsia="zh-CN"/>
        </w:rPr>
        <w:t>日在蒙特利尔举行的《蒙特利尔议定书》缔约方第三十四次会议；</w:t>
      </w:r>
    </w:p>
    <w:p w14:paraId="0EDEA452" w14:textId="77777777" w:rsidR="00682BBE" w:rsidRPr="00746909" w:rsidRDefault="00682BBE" w:rsidP="00682BBE">
      <w:pPr>
        <w:widowControl w:val="0"/>
        <w:numPr>
          <w:ilvl w:val="1"/>
          <w:numId w:val="1"/>
        </w:numPr>
        <w:spacing w:after="240"/>
        <w:jc w:val="both"/>
        <w:outlineLvl w:val="1"/>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zh-CN" w:eastAsia="zh-CN"/>
        </w:rPr>
        <w:t>2023</w:t>
      </w:r>
      <w:r w:rsidRPr="00746909">
        <w:rPr>
          <w:rFonts w:ascii="Times New Roman" w:eastAsia="SimSun" w:hAnsi="Times New Roman" w:cs="Times New Roman"/>
          <w:sz w:val="24"/>
          <w:szCs w:val="24"/>
          <w:lang w:val="zh-CN" w:eastAsia="zh-CN"/>
        </w:rPr>
        <w:t>年</w:t>
      </w:r>
      <w:r w:rsidRPr="00746909">
        <w:rPr>
          <w:rFonts w:ascii="Times New Roman" w:eastAsia="SimSun" w:hAnsi="Times New Roman" w:cs="Times New Roman"/>
          <w:sz w:val="24"/>
          <w:szCs w:val="24"/>
          <w:lang w:val="zh-CN" w:eastAsia="zh-CN"/>
        </w:rPr>
        <w:t>1</w:t>
      </w:r>
      <w:r w:rsidRPr="00746909">
        <w:rPr>
          <w:rFonts w:ascii="Times New Roman" w:eastAsia="SimSun" w:hAnsi="Times New Roman" w:cs="Times New Roman"/>
          <w:sz w:val="24"/>
          <w:szCs w:val="24"/>
          <w:lang w:val="zh-CN" w:eastAsia="zh-CN"/>
        </w:rPr>
        <w:t>月，秘书处主任与秘书处其他成员以及《蒙特利尔议定书》科学评估小组充资工作队在秘书处办公室举行了磋商；</w:t>
      </w:r>
    </w:p>
    <w:p w14:paraId="0E5296D0" w14:textId="77777777" w:rsidR="00682BBE" w:rsidRPr="00746909" w:rsidRDefault="00682BBE" w:rsidP="00682BBE">
      <w:pPr>
        <w:keepNext/>
        <w:keepLines/>
        <w:widowControl w:val="0"/>
        <w:numPr>
          <w:ilvl w:val="1"/>
          <w:numId w:val="1"/>
        </w:numPr>
        <w:spacing w:after="240"/>
        <w:jc w:val="both"/>
        <w:outlineLvl w:val="1"/>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zh-CN" w:eastAsia="zh-CN"/>
        </w:rPr>
        <w:lastRenderedPageBreak/>
        <w:t>秘书处出席了</w:t>
      </w:r>
      <w:r w:rsidRPr="00746909">
        <w:rPr>
          <w:rFonts w:ascii="Times New Roman" w:eastAsia="SimSun" w:hAnsi="Times New Roman" w:cs="Times New Roman"/>
          <w:sz w:val="24"/>
          <w:szCs w:val="24"/>
          <w:lang w:val="zh-CN" w:eastAsia="zh-CN"/>
        </w:rPr>
        <w:t>2023</w:t>
      </w:r>
      <w:r w:rsidRPr="00746909">
        <w:rPr>
          <w:rFonts w:ascii="Times New Roman" w:eastAsia="SimSun" w:hAnsi="Times New Roman" w:cs="Times New Roman"/>
          <w:sz w:val="24"/>
          <w:szCs w:val="24"/>
          <w:lang w:val="zh-CN" w:eastAsia="zh-CN"/>
        </w:rPr>
        <w:t>年</w:t>
      </w:r>
      <w:r w:rsidRPr="00746909">
        <w:rPr>
          <w:rFonts w:ascii="Times New Roman" w:eastAsia="SimSun" w:hAnsi="Times New Roman" w:cs="Times New Roman"/>
          <w:sz w:val="24"/>
          <w:szCs w:val="24"/>
          <w:lang w:val="zh-CN" w:eastAsia="zh-CN"/>
        </w:rPr>
        <w:t>3</w:t>
      </w:r>
      <w:r w:rsidRPr="00746909">
        <w:rPr>
          <w:rFonts w:ascii="Times New Roman" w:eastAsia="SimSun" w:hAnsi="Times New Roman" w:cs="Times New Roman"/>
          <w:sz w:val="24"/>
          <w:szCs w:val="24"/>
          <w:lang w:val="zh-CN" w:eastAsia="zh-CN"/>
        </w:rPr>
        <w:t>月</w:t>
      </w:r>
      <w:r w:rsidRPr="00746909">
        <w:rPr>
          <w:rFonts w:ascii="Times New Roman" w:eastAsia="SimSun" w:hAnsi="Times New Roman" w:cs="Times New Roman"/>
          <w:sz w:val="24"/>
          <w:szCs w:val="24"/>
          <w:lang w:val="zh-CN" w:eastAsia="zh-CN"/>
        </w:rPr>
        <w:t>13</w:t>
      </w:r>
      <w:r w:rsidRPr="00746909">
        <w:rPr>
          <w:rFonts w:ascii="Times New Roman" w:eastAsia="SimSun" w:hAnsi="Times New Roman" w:cs="Times New Roman"/>
          <w:sz w:val="24"/>
          <w:szCs w:val="24"/>
          <w:lang w:val="zh-CN" w:eastAsia="zh-CN"/>
        </w:rPr>
        <w:t>日至</w:t>
      </w:r>
      <w:r w:rsidRPr="00746909">
        <w:rPr>
          <w:rFonts w:ascii="Times New Roman" w:eastAsia="SimSun" w:hAnsi="Times New Roman" w:cs="Times New Roman"/>
          <w:sz w:val="24"/>
          <w:szCs w:val="24"/>
          <w:lang w:val="zh-CN" w:eastAsia="zh-CN"/>
        </w:rPr>
        <w:t>17</w:t>
      </w:r>
      <w:r w:rsidRPr="00746909">
        <w:rPr>
          <w:rFonts w:ascii="Times New Roman" w:eastAsia="SimSun" w:hAnsi="Times New Roman" w:cs="Times New Roman"/>
          <w:sz w:val="24"/>
          <w:szCs w:val="24"/>
          <w:lang w:val="zh-CN" w:eastAsia="zh-CN"/>
        </w:rPr>
        <w:t>日在越南下龙举行的东南亚国家臭氧干事网络会议和国家臭氧干事</w:t>
      </w:r>
      <w:r w:rsidRPr="00746909">
        <w:rPr>
          <w:rFonts w:ascii="Times New Roman" w:eastAsia="SimSun" w:hAnsi="Times New Roman" w:cs="Times New Roman"/>
          <w:sz w:val="24"/>
          <w:szCs w:val="24"/>
          <w:lang w:val="zh-CN" w:eastAsia="zh-CN"/>
        </w:rPr>
        <w:t>——</w:t>
      </w:r>
      <w:r w:rsidRPr="00746909">
        <w:rPr>
          <w:rFonts w:ascii="Times New Roman" w:eastAsia="SimSun" w:hAnsi="Times New Roman" w:cs="Times New Roman"/>
          <w:sz w:val="24"/>
          <w:szCs w:val="24"/>
          <w:lang w:val="zh-CN" w:eastAsia="zh-CN"/>
        </w:rPr>
        <w:t>海关关于消耗臭氧层物质</w:t>
      </w:r>
      <w:r w:rsidRPr="00746909">
        <w:rPr>
          <w:rFonts w:ascii="Times New Roman" w:eastAsia="SimSun" w:hAnsi="Times New Roman" w:cs="Times New Roman"/>
          <w:sz w:val="24"/>
          <w:szCs w:val="24"/>
          <w:lang w:val="zh-CN" w:eastAsia="zh-CN"/>
        </w:rPr>
        <w:t>/</w:t>
      </w:r>
      <w:r w:rsidRPr="00746909">
        <w:rPr>
          <w:rFonts w:ascii="Times New Roman" w:eastAsia="SimSun" w:hAnsi="Times New Roman" w:cs="Times New Roman"/>
          <w:sz w:val="24"/>
          <w:szCs w:val="24"/>
          <w:lang w:val="zh-CN" w:eastAsia="zh-CN"/>
        </w:rPr>
        <w:t>氢氟碳化物贸易管制和报告的结对讲习班；</w:t>
      </w:r>
    </w:p>
    <w:p w14:paraId="117065CF" w14:textId="77777777" w:rsidR="00682BBE" w:rsidRPr="00746909" w:rsidRDefault="00682BBE" w:rsidP="00781EB1">
      <w:pPr>
        <w:keepNext/>
        <w:keepLines/>
        <w:widowControl w:val="0"/>
        <w:numPr>
          <w:ilvl w:val="1"/>
          <w:numId w:val="1"/>
        </w:numPr>
        <w:spacing w:after="240"/>
        <w:jc w:val="both"/>
        <w:outlineLvl w:val="1"/>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zh-CN" w:eastAsia="zh-CN"/>
        </w:rPr>
        <w:t>应海湾合作委员会（海合会）总秘书处的邀请，秘书处主任和另一名成员参加了一次协商会议，为海合会根据《基加利修正案》制定和通过区域标准的路线图定稿。会议于</w:t>
      </w:r>
      <w:r w:rsidRPr="00746909">
        <w:rPr>
          <w:rFonts w:ascii="Times New Roman" w:eastAsia="SimSun" w:hAnsi="Times New Roman" w:cs="Times New Roman"/>
          <w:sz w:val="24"/>
          <w:szCs w:val="24"/>
          <w:lang w:val="zh-CN" w:eastAsia="zh-CN"/>
        </w:rPr>
        <w:t>2023</w:t>
      </w:r>
      <w:r w:rsidRPr="00746909">
        <w:rPr>
          <w:rFonts w:ascii="Times New Roman" w:eastAsia="SimSun" w:hAnsi="Times New Roman" w:cs="Times New Roman"/>
          <w:sz w:val="24"/>
          <w:szCs w:val="24"/>
          <w:lang w:val="zh-CN" w:eastAsia="zh-CN"/>
        </w:rPr>
        <w:t>年</w:t>
      </w:r>
      <w:r w:rsidRPr="00746909">
        <w:rPr>
          <w:rFonts w:ascii="Times New Roman" w:eastAsia="SimSun" w:hAnsi="Times New Roman" w:cs="Times New Roman"/>
          <w:sz w:val="24"/>
          <w:szCs w:val="24"/>
          <w:lang w:val="zh-CN" w:eastAsia="zh-CN"/>
        </w:rPr>
        <w:t>3</w:t>
      </w:r>
      <w:r w:rsidRPr="00746909">
        <w:rPr>
          <w:rFonts w:ascii="Times New Roman" w:eastAsia="SimSun" w:hAnsi="Times New Roman" w:cs="Times New Roman"/>
          <w:sz w:val="24"/>
          <w:szCs w:val="24"/>
          <w:lang w:val="zh-CN" w:eastAsia="zh-CN"/>
        </w:rPr>
        <w:t>月</w:t>
      </w:r>
      <w:r w:rsidRPr="00746909">
        <w:rPr>
          <w:rFonts w:ascii="Times New Roman" w:eastAsia="SimSun" w:hAnsi="Times New Roman" w:cs="Times New Roman"/>
          <w:sz w:val="24"/>
          <w:szCs w:val="24"/>
          <w:lang w:val="zh-CN" w:eastAsia="zh-CN"/>
        </w:rPr>
        <w:t>12</w:t>
      </w:r>
      <w:r w:rsidRPr="00746909">
        <w:rPr>
          <w:rFonts w:ascii="Times New Roman" w:eastAsia="SimSun" w:hAnsi="Times New Roman" w:cs="Times New Roman"/>
          <w:sz w:val="24"/>
          <w:szCs w:val="24"/>
          <w:lang w:val="zh-CN" w:eastAsia="zh-CN"/>
        </w:rPr>
        <w:t>日和</w:t>
      </w:r>
      <w:r w:rsidRPr="00746909">
        <w:rPr>
          <w:rFonts w:ascii="Times New Roman" w:eastAsia="SimSun" w:hAnsi="Times New Roman" w:cs="Times New Roman"/>
          <w:sz w:val="24"/>
          <w:szCs w:val="24"/>
          <w:lang w:val="zh-CN" w:eastAsia="zh-CN"/>
        </w:rPr>
        <w:t>13</w:t>
      </w:r>
      <w:r w:rsidRPr="00746909">
        <w:rPr>
          <w:rFonts w:ascii="Times New Roman" w:eastAsia="SimSun" w:hAnsi="Times New Roman" w:cs="Times New Roman"/>
          <w:sz w:val="24"/>
          <w:szCs w:val="24"/>
          <w:lang w:val="zh-CN" w:eastAsia="zh-CN"/>
        </w:rPr>
        <w:t>日在沙特阿拉伯利雅得举行；</w:t>
      </w:r>
      <w:bookmarkStart w:id="5" w:name="_Hlk132027434"/>
    </w:p>
    <w:p w14:paraId="1FFE6B2D" w14:textId="77777777" w:rsidR="00682BBE" w:rsidRPr="00746909" w:rsidRDefault="00682BBE" w:rsidP="00682BBE">
      <w:pPr>
        <w:widowControl w:val="0"/>
        <w:numPr>
          <w:ilvl w:val="1"/>
          <w:numId w:val="1"/>
        </w:numPr>
        <w:spacing w:after="240"/>
        <w:jc w:val="both"/>
        <w:outlineLvl w:val="1"/>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zh-CN" w:eastAsia="zh-CN"/>
        </w:rPr>
        <w:t>秘书处主任和成员参加了</w:t>
      </w:r>
      <w:r w:rsidRPr="00746909">
        <w:rPr>
          <w:rFonts w:ascii="Times New Roman" w:eastAsia="SimSun" w:hAnsi="Times New Roman" w:cs="Times New Roman"/>
          <w:sz w:val="24"/>
          <w:szCs w:val="24"/>
          <w:lang w:val="zh-CN" w:eastAsia="zh-CN"/>
        </w:rPr>
        <w:t>2023</w:t>
      </w:r>
      <w:r w:rsidRPr="00746909">
        <w:rPr>
          <w:rFonts w:ascii="Times New Roman" w:eastAsia="SimSun" w:hAnsi="Times New Roman" w:cs="Times New Roman"/>
          <w:sz w:val="24"/>
          <w:szCs w:val="24"/>
          <w:lang w:val="zh-CN" w:eastAsia="zh-CN"/>
        </w:rPr>
        <w:t>年</w:t>
      </w:r>
      <w:r w:rsidRPr="00746909">
        <w:rPr>
          <w:rFonts w:ascii="Times New Roman" w:eastAsia="SimSun" w:hAnsi="Times New Roman" w:cs="Times New Roman"/>
          <w:sz w:val="24"/>
          <w:szCs w:val="24"/>
          <w:lang w:val="zh-CN" w:eastAsia="zh-CN"/>
        </w:rPr>
        <w:t>3</w:t>
      </w:r>
      <w:r w:rsidRPr="00746909">
        <w:rPr>
          <w:rFonts w:ascii="Times New Roman" w:eastAsia="SimSun" w:hAnsi="Times New Roman" w:cs="Times New Roman"/>
          <w:sz w:val="24"/>
          <w:szCs w:val="24"/>
          <w:lang w:val="zh-CN" w:eastAsia="zh-CN"/>
        </w:rPr>
        <w:t>月</w:t>
      </w:r>
      <w:r w:rsidRPr="00746909">
        <w:rPr>
          <w:rFonts w:ascii="Times New Roman" w:eastAsia="SimSun" w:hAnsi="Times New Roman" w:cs="Times New Roman"/>
          <w:sz w:val="24"/>
          <w:szCs w:val="24"/>
          <w:lang w:val="zh-CN" w:eastAsia="zh-CN"/>
        </w:rPr>
        <w:t>20</w:t>
      </w:r>
      <w:r w:rsidRPr="00746909">
        <w:rPr>
          <w:rFonts w:ascii="Times New Roman" w:eastAsia="SimSun" w:hAnsi="Times New Roman" w:cs="Times New Roman"/>
          <w:sz w:val="24"/>
          <w:szCs w:val="24"/>
          <w:lang w:val="zh-CN" w:eastAsia="zh-CN"/>
        </w:rPr>
        <w:t>日至</w:t>
      </w:r>
      <w:r w:rsidRPr="00746909">
        <w:rPr>
          <w:rFonts w:ascii="Times New Roman" w:eastAsia="SimSun" w:hAnsi="Times New Roman" w:cs="Times New Roman"/>
          <w:sz w:val="24"/>
          <w:szCs w:val="24"/>
          <w:lang w:val="zh-CN" w:eastAsia="zh-CN"/>
        </w:rPr>
        <w:t>24</w:t>
      </w:r>
      <w:r w:rsidRPr="00746909">
        <w:rPr>
          <w:rFonts w:ascii="Times New Roman" w:eastAsia="SimSun" w:hAnsi="Times New Roman" w:cs="Times New Roman"/>
          <w:sz w:val="24"/>
          <w:szCs w:val="24"/>
          <w:lang w:val="zh-CN" w:eastAsia="zh-CN"/>
        </w:rPr>
        <w:t>日在巴拿马巴拿马城举行的拉丁美洲和加勒比臭氧干事网络联合会议。他们还出席了加勒比专题网络和拉丁美洲专题网络的会议。高级监测和评价干事也参加了这些会议，作为正在进行的区域网络评价的一部分；</w:t>
      </w:r>
    </w:p>
    <w:bookmarkEnd w:id="5"/>
    <w:p w14:paraId="7E6260EE" w14:textId="77777777" w:rsidR="00682BBE" w:rsidRPr="00746909" w:rsidRDefault="00682BBE" w:rsidP="00682BBE">
      <w:pPr>
        <w:widowControl w:val="0"/>
        <w:numPr>
          <w:ilvl w:val="1"/>
          <w:numId w:val="1"/>
        </w:numPr>
        <w:spacing w:after="240"/>
        <w:jc w:val="both"/>
        <w:outlineLvl w:val="1"/>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zh-CN" w:eastAsia="zh-CN"/>
        </w:rPr>
        <w:t>秘书处出席了</w:t>
      </w:r>
      <w:r w:rsidRPr="00746909">
        <w:rPr>
          <w:rFonts w:ascii="Times New Roman" w:eastAsia="SimSun" w:hAnsi="Times New Roman" w:cs="Times New Roman"/>
          <w:sz w:val="24"/>
          <w:szCs w:val="24"/>
          <w:lang w:val="zh-CN" w:eastAsia="zh-CN"/>
        </w:rPr>
        <w:t>2023</w:t>
      </w:r>
      <w:r w:rsidRPr="00746909">
        <w:rPr>
          <w:rFonts w:ascii="Times New Roman" w:eastAsia="SimSun" w:hAnsi="Times New Roman" w:cs="Times New Roman"/>
          <w:sz w:val="24"/>
          <w:szCs w:val="24"/>
          <w:lang w:val="zh-CN" w:eastAsia="zh-CN"/>
        </w:rPr>
        <w:t>年</w:t>
      </w:r>
      <w:r w:rsidRPr="00746909">
        <w:rPr>
          <w:rFonts w:ascii="Times New Roman" w:eastAsia="SimSun" w:hAnsi="Times New Roman" w:cs="Times New Roman"/>
          <w:sz w:val="24"/>
          <w:szCs w:val="24"/>
          <w:lang w:val="zh-CN" w:eastAsia="zh-CN"/>
        </w:rPr>
        <w:t>4</w:t>
      </w:r>
      <w:r w:rsidRPr="00746909">
        <w:rPr>
          <w:rFonts w:ascii="Times New Roman" w:eastAsia="SimSun" w:hAnsi="Times New Roman" w:cs="Times New Roman"/>
          <w:sz w:val="24"/>
          <w:szCs w:val="24"/>
          <w:lang w:val="zh-CN" w:eastAsia="zh-CN"/>
        </w:rPr>
        <w:t>月</w:t>
      </w:r>
      <w:r w:rsidRPr="00746909">
        <w:rPr>
          <w:rFonts w:ascii="Times New Roman" w:eastAsia="SimSun" w:hAnsi="Times New Roman" w:cs="Times New Roman"/>
          <w:sz w:val="24"/>
          <w:szCs w:val="24"/>
          <w:lang w:val="zh-CN" w:eastAsia="zh-CN"/>
        </w:rPr>
        <w:t>26</w:t>
      </w:r>
      <w:r w:rsidRPr="00746909">
        <w:rPr>
          <w:rFonts w:ascii="Times New Roman" w:eastAsia="SimSun" w:hAnsi="Times New Roman" w:cs="Times New Roman"/>
          <w:sz w:val="24"/>
          <w:szCs w:val="24"/>
          <w:lang w:val="zh-CN" w:eastAsia="zh-CN"/>
        </w:rPr>
        <w:t>日至</w:t>
      </w:r>
      <w:r w:rsidRPr="00746909">
        <w:rPr>
          <w:rFonts w:ascii="Times New Roman" w:eastAsia="SimSun" w:hAnsi="Times New Roman" w:cs="Times New Roman"/>
          <w:sz w:val="24"/>
          <w:szCs w:val="24"/>
          <w:lang w:val="zh-CN" w:eastAsia="zh-CN"/>
        </w:rPr>
        <w:t>28</w:t>
      </w:r>
      <w:r w:rsidRPr="00746909">
        <w:rPr>
          <w:rFonts w:ascii="Times New Roman" w:eastAsia="SimSun" w:hAnsi="Times New Roman" w:cs="Times New Roman"/>
          <w:sz w:val="24"/>
          <w:szCs w:val="24"/>
          <w:lang w:val="zh-CN" w:eastAsia="zh-CN"/>
        </w:rPr>
        <w:t>日在北马其顿奥赫里德举行的欧洲和中亚会议；</w:t>
      </w:r>
    </w:p>
    <w:p w14:paraId="1F2D8485" w14:textId="77777777" w:rsidR="00682BBE" w:rsidRPr="00746909" w:rsidRDefault="00682BBE" w:rsidP="00682BBE">
      <w:pPr>
        <w:widowControl w:val="0"/>
        <w:numPr>
          <w:ilvl w:val="1"/>
          <w:numId w:val="1"/>
        </w:numPr>
        <w:spacing w:after="240"/>
        <w:jc w:val="both"/>
        <w:outlineLvl w:val="1"/>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zh-CN" w:eastAsia="zh-CN"/>
        </w:rPr>
        <w:t>秘书处出席了</w:t>
      </w:r>
      <w:r w:rsidRPr="00746909">
        <w:rPr>
          <w:rFonts w:ascii="Times New Roman" w:eastAsia="SimSun" w:hAnsi="Times New Roman" w:cs="Times New Roman"/>
          <w:sz w:val="24"/>
          <w:szCs w:val="24"/>
          <w:lang w:val="zh-CN" w:eastAsia="zh-CN"/>
        </w:rPr>
        <w:t>2023</w:t>
      </w:r>
      <w:r w:rsidRPr="00746909">
        <w:rPr>
          <w:rFonts w:ascii="Times New Roman" w:eastAsia="SimSun" w:hAnsi="Times New Roman" w:cs="Times New Roman"/>
          <w:sz w:val="24"/>
          <w:szCs w:val="24"/>
          <w:lang w:val="zh-CN" w:eastAsia="zh-CN"/>
        </w:rPr>
        <w:t>年</w:t>
      </w:r>
      <w:r w:rsidRPr="00746909">
        <w:rPr>
          <w:rFonts w:ascii="Times New Roman" w:eastAsia="SimSun" w:hAnsi="Times New Roman" w:cs="Times New Roman"/>
          <w:sz w:val="24"/>
          <w:szCs w:val="24"/>
          <w:lang w:val="zh-CN" w:eastAsia="zh-CN"/>
        </w:rPr>
        <w:t>5</w:t>
      </w:r>
      <w:r w:rsidRPr="00746909">
        <w:rPr>
          <w:rFonts w:ascii="Times New Roman" w:eastAsia="SimSun" w:hAnsi="Times New Roman" w:cs="Times New Roman"/>
          <w:sz w:val="24"/>
          <w:szCs w:val="24"/>
          <w:lang w:val="zh-CN" w:eastAsia="zh-CN"/>
        </w:rPr>
        <w:t>月</w:t>
      </w:r>
      <w:r w:rsidRPr="00746909">
        <w:rPr>
          <w:rFonts w:ascii="Times New Roman" w:eastAsia="SimSun" w:hAnsi="Times New Roman" w:cs="Times New Roman"/>
          <w:sz w:val="24"/>
          <w:szCs w:val="24"/>
          <w:lang w:val="zh-CN" w:eastAsia="zh-CN"/>
        </w:rPr>
        <w:t>8</w:t>
      </w:r>
      <w:r w:rsidRPr="00746909">
        <w:rPr>
          <w:rFonts w:ascii="Times New Roman" w:eastAsia="SimSun" w:hAnsi="Times New Roman" w:cs="Times New Roman"/>
          <w:sz w:val="24"/>
          <w:szCs w:val="24"/>
          <w:lang w:val="zh-CN" w:eastAsia="zh-CN"/>
        </w:rPr>
        <w:t>日至</w:t>
      </w:r>
      <w:r w:rsidRPr="00746909">
        <w:rPr>
          <w:rFonts w:ascii="Times New Roman" w:eastAsia="SimSun" w:hAnsi="Times New Roman" w:cs="Times New Roman"/>
          <w:sz w:val="24"/>
          <w:szCs w:val="24"/>
          <w:lang w:val="zh-CN" w:eastAsia="zh-CN"/>
        </w:rPr>
        <w:t>12</w:t>
      </w:r>
      <w:r w:rsidRPr="00746909">
        <w:rPr>
          <w:rFonts w:ascii="Times New Roman" w:eastAsia="SimSun" w:hAnsi="Times New Roman" w:cs="Times New Roman"/>
          <w:sz w:val="24"/>
          <w:szCs w:val="24"/>
          <w:lang w:val="zh-CN" w:eastAsia="zh-CN"/>
        </w:rPr>
        <w:t>日在瓦努阿图举行的太平洋岛屿国家国家臭氧干事网络会议；</w:t>
      </w:r>
    </w:p>
    <w:p w14:paraId="3041B81C" w14:textId="77777777" w:rsidR="00682BBE" w:rsidRPr="00746909" w:rsidRDefault="00682BBE" w:rsidP="00682BBE">
      <w:pPr>
        <w:widowControl w:val="0"/>
        <w:numPr>
          <w:ilvl w:val="1"/>
          <w:numId w:val="1"/>
        </w:numPr>
        <w:spacing w:after="240"/>
        <w:jc w:val="both"/>
        <w:outlineLvl w:val="1"/>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zh-CN" w:eastAsia="zh-CN"/>
        </w:rPr>
        <w:t>秘书处在线出席了</w:t>
      </w:r>
      <w:r w:rsidRPr="00746909">
        <w:rPr>
          <w:rFonts w:ascii="Times New Roman" w:eastAsia="SimSun" w:hAnsi="Times New Roman" w:cs="Times New Roman"/>
          <w:sz w:val="24"/>
          <w:szCs w:val="24"/>
          <w:lang w:val="zh-CN" w:eastAsia="zh-CN"/>
        </w:rPr>
        <w:t>2023</w:t>
      </w:r>
      <w:r w:rsidRPr="00746909">
        <w:rPr>
          <w:rFonts w:ascii="Times New Roman" w:eastAsia="SimSun" w:hAnsi="Times New Roman" w:cs="Times New Roman"/>
          <w:sz w:val="24"/>
          <w:szCs w:val="24"/>
          <w:lang w:val="zh-CN" w:eastAsia="zh-CN"/>
        </w:rPr>
        <w:t>年</w:t>
      </w:r>
      <w:r w:rsidRPr="00746909">
        <w:rPr>
          <w:rFonts w:ascii="Times New Roman" w:eastAsia="SimSun" w:hAnsi="Times New Roman" w:cs="Times New Roman"/>
          <w:sz w:val="24"/>
          <w:szCs w:val="24"/>
          <w:lang w:val="zh-CN" w:eastAsia="zh-CN"/>
        </w:rPr>
        <w:t>5</w:t>
      </w:r>
      <w:r w:rsidRPr="00746909">
        <w:rPr>
          <w:rFonts w:ascii="Times New Roman" w:eastAsia="SimSun" w:hAnsi="Times New Roman" w:cs="Times New Roman"/>
          <w:sz w:val="24"/>
          <w:szCs w:val="24"/>
          <w:lang w:val="zh-CN" w:eastAsia="zh-CN"/>
        </w:rPr>
        <w:t>月</w:t>
      </w:r>
      <w:r w:rsidRPr="00746909">
        <w:rPr>
          <w:rFonts w:ascii="Times New Roman" w:eastAsia="SimSun" w:hAnsi="Times New Roman" w:cs="Times New Roman"/>
          <w:sz w:val="24"/>
          <w:szCs w:val="24"/>
          <w:lang w:val="zh-CN" w:eastAsia="zh-CN"/>
        </w:rPr>
        <w:t>8</w:t>
      </w:r>
      <w:r w:rsidRPr="00746909">
        <w:rPr>
          <w:rFonts w:ascii="Times New Roman" w:eastAsia="SimSun" w:hAnsi="Times New Roman" w:cs="Times New Roman"/>
          <w:sz w:val="24"/>
          <w:szCs w:val="24"/>
          <w:lang w:val="zh-CN" w:eastAsia="zh-CN"/>
        </w:rPr>
        <w:t>日至</w:t>
      </w:r>
      <w:r w:rsidRPr="00746909">
        <w:rPr>
          <w:rFonts w:ascii="Times New Roman" w:eastAsia="SimSun" w:hAnsi="Times New Roman" w:cs="Times New Roman"/>
          <w:sz w:val="24"/>
          <w:szCs w:val="24"/>
          <w:lang w:val="zh-CN" w:eastAsia="zh-CN"/>
        </w:rPr>
        <w:t>12</w:t>
      </w:r>
      <w:r w:rsidRPr="00746909">
        <w:rPr>
          <w:rFonts w:ascii="Times New Roman" w:eastAsia="SimSun" w:hAnsi="Times New Roman" w:cs="Times New Roman"/>
          <w:sz w:val="24"/>
          <w:szCs w:val="24"/>
          <w:lang w:val="zh-CN" w:eastAsia="zh-CN"/>
        </w:rPr>
        <w:t>日在卢旺达基加利举行的非洲英语国家臭氧干事网络会议；和</w:t>
      </w:r>
    </w:p>
    <w:p w14:paraId="6440E32F" w14:textId="77777777" w:rsidR="00682BBE" w:rsidRPr="00746909" w:rsidRDefault="00682BBE" w:rsidP="00682BBE">
      <w:pPr>
        <w:widowControl w:val="0"/>
        <w:numPr>
          <w:ilvl w:val="1"/>
          <w:numId w:val="1"/>
        </w:numPr>
        <w:spacing w:after="240"/>
        <w:jc w:val="both"/>
        <w:outlineLvl w:val="1"/>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zh-CN" w:eastAsia="zh-CN"/>
        </w:rPr>
        <w:t>秘书处出席了</w:t>
      </w:r>
      <w:r w:rsidRPr="00746909">
        <w:rPr>
          <w:rFonts w:ascii="Times New Roman" w:eastAsia="SimSun" w:hAnsi="Times New Roman" w:cs="Times New Roman"/>
          <w:sz w:val="24"/>
          <w:szCs w:val="24"/>
          <w:lang w:val="zh-CN" w:eastAsia="zh-CN"/>
        </w:rPr>
        <w:t>2023</w:t>
      </w:r>
      <w:r w:rsidRPr="00746909">
        <w:rPr>
          <w:rFonts w:ascii="Times New Roman" w:eastAsia="SimSun" w:hAnsi="Times New Roman" w:cs="Times New Roman"/>
          <w:sz w:val="24"/>
          <w:szCs w:val="24"/>
          <w:lang w:val="zh-CN" w:eastAsia="zh-CN"/>
        </w:rPr>
        <w:t>年</w:t>
      </w:r>
      <w:r w:rsidRPr="00746909">
        <w:rPr>
          <w:rFonts w:ascii="Times New Roman" w:eastAsia="SimSun" w:hAnsi="Times New Roman" w:cs="Times New Roman"/>
          <w:sz w:val="24"/>
          <w:szCs w:val="24"/>
          <w:lang w:val="zh-CN" w:eastAsia="zh-CN"/>
        </w:rPr>
        <w:t>5</w:t>
      </w:r>
      <w:r w:rsidRPr="00746909">
        <w:rPr>
          <w:rFonts w:ascii="Times New Roman" w:eastAsia="SimSun" w:hAnsi="Times New Roman" w:cs="Times New Roman"/>
          <w:sz w:val="24"/>
          <w:szCs w:val="24"/>
          <w:lang w:val="zh-CN" w:eastAsia="zh-CN"/>
        </w:rPr>
        <w:t>月</w:t>
      </w:r>
      <w:r w:rsidRPr="00746909">
        <w:rPr>
          <w:rFonts w:ascii="Times New Roman" w:eastAsia="SimSun" w:hAnsi="Times New Roman" w:cs="Times New Roman"/>
          <w:sz w:val="24"/>
          <w:szCs w:val="24"/>
          <w:lang w:val="zh-CN" w:eastAsia="zh-CN"/>
        </w:rPr>
        <w:t>21</w:t>
      </w:r>
      <w:r w:rsidRPr="00746909">
        <w:rPr>
          <w:rFonts w:ascii="Times New Roman" w:eastAsia="SimSun" w:hAnsi="Times New Roman" w:cs="Times New Roman"/>
          <w:sz w:val="24"/>
          <w:szCs w:val="24"/>
          <w:lang w:val="zh-CN" w:eastAsia="zh-CN"/>
        </w:rPr>
        <w:t>日至</w:t>
      </w:r>
      <w:r w:rsidRPr="00746909">
        <w:rPr>
          <w:rFonts w:ascii="Times New Roman" w:eastAsia="SimSun" w:hAnsi="Times New Roman" w:cs="Times New Roman"/>
          <w:sz w:val="24"/>
          <w:szCs w:val="24"/>
          <w:lang w:val="zh-CN" w:eastAsia="zh-CN"/>
        </w:rPr>
        <w:t>23</w:t>
      </w:r>
      <w:r w:rsidRPr="00746909">
        <w:rPr>
          <w:rFonts w:ascii="Times New Roman" w:eastAsia="SimSun" w:hAnsi="Times New Roman" w:cs="Times New Roman"/>
          <w:sz w:val="24"/>
          <w:szCs w:val="24"/>
          <w:lang w:val="zh-CN" w:eastAsia="zh-CN"/>
        </w:rPr>
        <w:t>日在马尔代夫举行的南亚网络会议。</w:t>
      </w:r>
    </w:p>
    <w:p w14:paraId="28587A30" w14:textId="77777777" w:rsidR="00682BBE" w:rsidRPr="004F47B0" w:rsidRDefault="00682BBE" w:rsidP="00682BBE">
      <w:pPr>
        <w:spacing w:after="240"/>
        <w:outlineLvl w:val="0"/>
        <w:rPr>
          <w:rFonts w:eastAsia="SimHei"/>
          <w:b/>
          <w:color w:val="000000" w:themeColor="text1"/>
          <w:sz w:val="24"/>
          <w:szCs w:val="24"/>
          <w:lang w:val="en-CA" w:eastAsia="zh-CN"/>
        </w:rPr>
      </w:pPr>
      <w:r w:rsidRPr="004F47B0">
        <w:rPr>
          <w:rFonts w:eastAsia="SimHei"/>
          <w:b/>
          <w:bCs/>
          <w:color w:val="000000"/>
          <w:sz w:val="24"/>
          <w:szCs w:val="24"/>
          <w:lang w:val="en-CA" w:eastAsia="zh-CN"/>
        </w:rPr>
        <w:t>三</w:t>
      </w:r>
      <w:r w:rsidRPr="004F47B0">
        <w:rPr>
          <w:rFonts w:eastAsia="SimHei" w:hint="eastAsia"/>
          <w:b/>
          <w:bCs/>
          <w:color w:val="000000"/>
          <w:sz w:val="24"/>
          <w:szCs w:val="24"/>
          <w:lang w:val="en-CA" w:eastAsia="zh-CN"/>
        </w:rPr>
        <w:t>.</w:t>
      </w:r>
      <w:r w:rsidRPr="002645C5">
        <w:rPr>
          <w:rFonts w:eastAsia="SimHei"/>
          <w:b/>
          <w:bCs/>
          <w:color w:val="000000"/>
          <w:sz w:val="24"/>
          <w:szCs w:val="24"/>
          <w:lang w:val="en-CA" w:eastAsia="zh-CN"/>
        </w:rPr>
        <w:tab/>
      </w:r>
      <w:r w:rsidRPr="004F47B0">
        <w:rPr>
          <w:rFonts w:eastAsia="SimHei"/>
          <w:b/>
          <w:bCs/>
          <w:color w:val="000000" w:themeColor="text1"/>
          <w:sz w:val="24"/>
          <w:szCs w:val="24"/>
          <w:lang w:val="en-CA" w:eastAsia="zh-CN"/>
        </w:rPr>
        <w:t>知识管理更新、信息和交流</w:t>
      </w:r>
    </w:p>
    <w:p w14:paraId="65543D6E" w14:textId="77777777" w:rsidR="00682BBE" w:rsidRPr="004F47B0" w:rsidRDefault="00682BBE" w:rsidP="00682BBE">
      <w:pPr>
        <w:spacing w:after="240"/>
        <w:outlineLvl w:val="0"/>
        <w:rPr>
          <w:rFonts w:eastAsia="SimHei"/>
          <w:b/>
          <w:color w:val="000000" w:themeColor="text1"/>
          <w:sz w:val="24"/>
          <w:szCs w:val="24"/>
          <w:lang w:val="en-CA" w:eastAsia="zh-CN"/>
        </w:rPr>
      </w:pPr>
      <w:r w:rsidRPr="004F47B0">
        <w:rPr>
          <w:rFonts w:eastAsia="SimHei"/>
          <w:b/>
          <w:color w:val="000000" w:themeColor="text1"/>
          <w:sz w:val="24"/>
          <w:szCs w:val="24"/>
          <w:lang w:val="en-CA" w:eastAsia="zh-CN"/>
        </w:rPr>
        <w:t>三</w:t>
      </w:r>
      <w:r w:rsidRPr="004F47B0">
        <w:rPr>
          <w:rFonts w:eastAsia="SimHei"/>
          <w:b/>
          <w:color w:val="000000" w:themeColor="text1"/>
          <w:sz w:val="24"/>
          <w:szCs w:val="24"/>
          <w:lang w:val="en-CA" w:eastAsia="zh-CN"/>
        </w:rPr>
        <w:t>.1</w:t>
      </w:r>
      <w:r>
        <w:rPr>
          <w:rFonts w:eastAsia="SimHei"/>
          <w:b/>
          <w:color w:val="000000" w:themeColor="text1"/>
          <w:sz w:val="24"/>
          <w:szCs w:val="24"/>
          <w:lang w:val="en-CA" w:eastAsia="zh-CN"/>
        </w:rPr>
        <w:tab/>
      </w:r>
      <w:r w:rsidRPr="004F47B0">
        <w:rPr>
          <w:rFonts w:eastAsia="SimHei"/>
          <w:b/>
          <w:color w:val="000000" w:themeColor="text1"/>
          <w:sz w:val="24"/>
          <w:szCs w:val="24"/>
          <w:lang w:val="en-CA" w:eastAsia="zh-CN"/>
        </w:rPr>
        <w:t>知识管理系统</w:t>
      </w:r>
    </w:p>
    <w:p w14:paraId="6BC5956D" w14:textId="77777777" w:rsidR="00682BBE" w:rsidRPr="00746909" w:rsidRDefault="00682BBE" w:rsidP="00682BBE">
      <w:pPr>
        <w:numPr>
          <w:ilvl w:val="0"/>
          <w:numId w:val="1"/>
        </w:numPr>
        <w:overflowPunct w:val="0"/>
        <w:spacing w:after="240"/>
        <w:jc w:val="both"/>
        <w:outlineLvl w:val="0"/>
        <w:rPr>
          <w:rFonts w:ascii="Times New Roman" w:eastAsiaTheme="minorEastAsia" w:hAnsi="Times New Roman" w:cs="Times New Roman"/>
          <w:sz w:val="24"/>
          <w:szCs w:val="24"/>
          <w:lang w:val="en-CA" w:eastAsia="zh-CN"/>
        </w:rPr>
      </w:pPr>
      <w:r w:rsidRPr="00746909">
        <w:rPr>
          <w:rFonts w:ascii="Times New Roman" w:eastAsiaTheme="minorEastAsia" w:hAnsi="Times New Roman" w:cs="Times New Roman"/>
          <w:sz w:val="24"/>
          <w:szCs w:val="24"/>
          <w:lang w:val="en-CA" w:eastAsia="zh-CN"/>
        </w:rPr>
        <w:t>委员会请秘书处在新的知识管理系统完成第一和第二阶段前报告该系统实施进展情况，作为秘书处活动的一部分</w:t>
      </w:r>
      <w:r w:rsidRPr="00746909">
        <w:rPr>
          <w:rFonts w:ascii="Times New Roman" w:eastAsiaTheme="minorEastAsia" w:hAnsi="Times New Roman" w:cs="Times New Roman"/>
          <w:sz w:val="24"/>
          <w:szCs w:val="24"/>
          <w:vertAlign w:val="superscript"/>
          <w:lang w:val="en-CA"/>
        </w:rPr>
        <w:footnoteReference w:id="7"/>
      </w:r>
      <w:r w:rsidRPr="00746909">
        <w:rPr>
          <w:rFonts w:ascii="Times New Roman" w:eastAsiaTheme="minorEastAsia" w:hAnsi="Times New Roman" w:cs="Times New Roman"/>
          <w:sz w:val="24"/>
          <w:szCs w:val="24"/>
          <w:lang w:val="en-CA" w:eastAsia="zh-CN"/>
        </w:rPr>
        <w:t>，秘书处欣然报告，多边基金知识管理平台的开发公司系通过采购程序遴选后任命，该采购程序于</w:t>
      </w:r>
      <w:r w:rsidRPr="00746909">
        <w:rPr>
          <w:rFonts w:ascii="Times New Roman" w:eastAsiaTheme="minorEastAsia" w:hAnsi="Times New Roman" w:cs="Times New Roman"/>
          <w:sz w:val="24"/>
          <w:szCs w:val="24"/>
          <w:lang w:val="en-CA" w:eastAsia="zh-CN"/>
        </w:rPr>
        <w:t>2023</w:t>
      </w:r>
      <w:r w:rsidRPr="00746909">
        <w:rPr>
          <w:rFonts w:ascii="Times New Roman" w:eastAsiaTheme="minorEastAsia" w:hAnsi="Times New Roman" w:cs="Times New Roman"/>
          <w:sz w:val="24"/>
          <w:szCs w:val="24"/>
          <w:lang w:val="en-CA" w:eastAsia="zh-CN"/>
        </w:rPr>
        <w:t>年第一季度结束。除了开发公司之外，还聘用了以下项目顾问，并签订了合同：</w:t>
      </w:r>
    </w:p>
    <w:p w14:paraId="16026917" w14:textId="77777777" w:rsidR="00682BBE" w:rsidRPr="00746909" w:rsidRDefault="00682BBE" w:rsidP="00682BBE">
      <w:pPr>
        <w:numPr>
          <w:ilvl w:val="0"/>
          <w:numId w:val="61"/>
        </w:numPr>
        <w:overflowPunct w:val="0"/>
        <w:spacing w:after="240"/>
        <w:jc w:val="both"/>
        <w:rPr>
          <w:rFonts w:ascii="Times New Roman" w:eastAsiaTheme="minorEastAsia" w:hAnsi="Times New Roman" w:cs="Times New Roman"/>
          <w:sz w:val="24"/>
          <w:szCs w:val="24"/>
          <w:lang w:val="en-CA" w:eastAsia="zh-CN"/>
        </w:rPr>
      </w:pPr>
      <w:r w:rsidRPr="00746909">
        <w:rPr>
          <w:rFonts w:ascii="Times New Roman" w:eastAsiaTheme="minorEastAsia" w:hAnsi="Times New Roman" w:cs="Times New Roman"/>
          <w:sz w:val="24"/>
          <w:szCs w:val="24"/>
          <w:lang w:val="en-CA" w:eastAsia="zh-CN"/>
        </w:rPr>
        <w:t>项目支持顾问</w:t>
      </w:r>
      <w:r w:rsidRPr="00746909">
        <w:rPr>
          <w:rFonts w:ascii="Times New Roman" w:eastAsiaTheme="minorEastAsia" w:hAnsi="Times New Roman" w:cs="Times New Roman"/>
          <w:sz w:val="24"/>
          <w:szCs w:val="24"/>
          <w:lang w:val="en-CA" w:eastAsia="zh-CN"/>
        </w:rPr>
        <w:t>——</w:t>
      </w:r>
      <w:r w:rsidRPr="00746909">
        <w:rPr>
          <w:rFonts w:ascii="Times New Roman" w:eastAsiaTheme="minorEastAsia" w:hAnsi="Times New Roman" w:cs="Times New Roman"/>
          <w:sz w:val="24"/>
          <w:szCs w:val="24"/>
          <w:lang w:val="en-CA" w:eastAsia="zh-CN"/>
        </w:rPr>
        <w:t>将为项目经理提供支持，提供指导和技术见解，并支持与各种有关利益方沟通。</w:t>
      </w:r>
    </w:p>
    <w:p w14:paraId="75865FCF" w14:textId="77777777" w:rsidR="00682BBE" w:rsidRPr="00746909" w:rsidRDefault="00682BBE" w:rsidP="00682BBE">
      <w:pPr>
        <w:numPr>
          <w:ilvl w:val="0"/>
          <w:numId w:val="61"/>
        </w:numPr>
        <w:overflowPunct w:val="0"/>
        <w:spacing w:after="240"/>
        <w:jc w:val="both"/>
        <w:rPr>
          <w:rFonts w:ascii="Times New Roman" w:eastAsiaTheme="minorEastAsia" w:hAnsi="Times New Roman" w:cs="Times New Roman"/>
          <w:sz w:val="24"/>
          <w:szCs w:val="24"/>
          <w:lang w:val="en-CA" w:eastAsia="zh-CN"/>
        </w:rPr>
      </w:pPr>
      <w:r w:rsidRPr="00746909">
        <w:rPr>
          <w:rFonts w:ascii="Times New Roman" w:eastAsiaTheme="minorEastAsia" w:hAnsi="Times New Roman" w:cs="Times New Roman"/>
          <w:sz w:val="24"/>
          <w:szCs w:val="24"/>
          <w:lang w:val="en-CA" w:eastAsia="zh-CN"/>
        </w:rPr>
        <w:t>网站架构师</w:t>
      </w:r>
      <w:r w:rsidRPr="00746909">
        <w:rPr>
          <w:rFonts w:ascii="Times New Roman" w:eastAsiaTheme="minorEastAsia" w:hAnsi="Times New Roman" w:cs="Times New Roman"/>
          <w:sz w:val="24"/>
          <w:szCs w:val="24"/>
          <w:lang w:val="en-CA" w:eastAsia="zh-CN"/>
        </w:rPr>
        <w:t>——</w:t>
      </w:r>
      <w:r w:rsidRPr="00746909">
        <w:rPr>
          <w:rFonts w:ascii="Times New Roman" w:eastAsiaTheme="minorEastAsia" w:hAnsi="Times New Roman" w:cs="Times New Roman"/>
          <w:sz w:val="24"/>
          <w:szCs w:val="24"/>
          <w:lang w:val="en-CA" w:eastAsia="zh-CN"/>
        </w:rPr>
        <w:t>除了与网站的各种用户面谈之外，还将通过创建新的架构和开发设计层次结构来为网站的实施提供支持。</w:t>
      </w:r>
    </w:p>
    <w:p w14:paraId="3F167AD7" w14:textId="77777777" w:rsidR="00682BBE" w:rsidRPr="00746909" w:rsidRDefault="00682BBE" w:rsidP="00682BBE">
      <w:pPr>
        <w:numPr>
          <w:ilvl w:val="0"/>
          <w:numId w:val="61"/>
        </w:numPr>
        <w:overflowPunct w:val="0"/>
        <w:spacing w:after="240"/>
        <w:jc w:val="both"/>
        <w:rPr>
          <w:rFonts w:ascii="Times New Roman" w:eastAsiaTheme="minorEastAsia" w:hAnsi="Times New Roman" w:cs="Times New Roman"/>
          <w:sz w:val="24"/>
          <w:szCs w:val="24"/>
          <w:lang w:val="en-CA" w:eastAsia="zh-CN"/>
        </w:rPr>
      </w:pPr>
      <w:r w:rsidRPr="00746909">
        <w:rPr>
          <w:rFonts w:ascii="Times New Roman" w:eastAsiaTheme="minorEastAsia" w:hAnsi="Times New Roman" w:cs="Times New Roman"/>
          <w:sz w:val="24"/>
          <w:szCs w:val="24"/>
          <w:lang w:val="en-CA" w:eastAsia="zh-CN"/>
        </w:rPr>
        <w:t>网页设计师</w:t>
      </w:r>
      <w:r w:rsidRPr="00746909">
        <w:rPr>
          <w:rFonts w:ascii="Times New Roman" w:eastAsiaTheme="minorEastAsia" w:hAnsi="Times New Roman" w:cs="Times New Roman"/>
          <w:sz w:val="24"/>
          <w:szCs w:val="24"/>
          <w:lang w:val="en-CA" w:eastAsia="zh-CN"/>
        </w:rPr>
        <w:t>——</w:t>
      </w:r>
      <w:r w:rsidRPr="00746909">
        <w:rPr>
          <w:rFonts w:ascii="Times New Roman" w:eastAsiaTheme="minorEastAsia" w:hAnsi="Times New Roman" w:cs="Times New Roman"/>
          <w:sz w:val="24"/>
          <w:szCs w:val="24"/>
          <w:lang w:val="en-CA" w:eastAsia="zh-CN"/>
        </w:rPr>
        <w:t>将与开发人员合作，以提高用户体验和平台的美感。</w:t>
      </w:r>
    </w:p>
    <w:p w14:paraId="5C7360A5" w14:textId="77777777" w:rsidR="00682BBE" w:rsidRPr="00746909" w:rsidRDefault="00682BBE" w:rsidP="00682BBE">
      <w:pPr>
        <w:numPr>
          <w:ilvl w:val="0"/>
          <w:numId w:val="1"/>
        </w:numPr>
        <w:overflowPunct w:val="0"/>
        <w:spacing w:after="240"/>
        <w:jc w:val="both"/>
        <w:outlineLvl w:val="0"/>
        <w:rPr>
          <w:rFonts w:ascii="Times New Roman" w:eastAsiaTheme="minorEastAsia" w:hAnsi="Times New Roman" w:cs="Times New Roman"/>
          <w:sz w:val="24"/>
          <w:szCs w:val="24"/>
          <w:lang w:val="en-CA" w:eastAsia="zh-CN"/>
        </w:rPr>
      </w:pPr>
      <w:r w:rsidRPr="00746909">
        <w:rPr>
          <w:rFonts w:ascii="Times New Roman" w:eastAsiaTheme="minorEastAsia" w:hAnsi="Times New Roman" w:cs="Times New Roman"/>
          <w:sz w:val="24"/>
          <w:szCs w:val="24"/>
          <w:lang w:val="en-CA" w:eastAsia="zh-CN"/>
        </w:rPr>
        <w:t>当务之急是将多边基金的现有数据库合并成一个单一的主数据库。开发人员和多边基金的项目团队正在共同努力实现数据集的标准化，这将有助于实现数据迁移自动化。</w:t>
      </w:r>
    </w:p>
    <w:p w14:paraId="514F9247" w14:textId="77777777" w:rsidR="00682BBE" w:rsidRPr="004F47B0" w:rsidRDefault="00682BBE" w:rsidP="00682BBE">
      <w:pPr>
        <w:keepNext/>
        <w:overflowPunct w:val="0"/>
        <w:spacing w:after="240"/>
        <w:outlineLvl w:val="0"/>
        <w:rPr>
          <w:rFonts w:eastAsia="SimHei"/>
          <w:b/>
          <w:bCs/>
          <w:sz w:val="24"/>
          <w:szCs w:val="24"/>
          <w:lang w:val="en-CA"/>
        </w:rPr>
      </w:pPr>
      <w:r w:rsidRPr="004F47B0">
        <w:rPr>
          <w:rFonts w:eastAsia="SimHei" w:hint="eastAsia"/>
          <w:b/>
          <w:bCs/>
          <w:sz w:val="24"/>
          <w:szCs w:val="24"/>
          <w:lang w:val="en-CA" w:eastAsia="zh-CN"/>
        </w:rPr>
        <w:lastRenderedPageBreak/>
        <w:t>三</w:t>
      </w:r>
      <w:r w:rsidRPr="004F47B0">
        <w:rPr>
          <w:rFonts w:eastAsia="SimHei"/>
          <w:b/>
          <w:bCs/>
          <w:sz w:val="24"/>
          <w:szCs w:val="24"/>
          <w:lang w:val="en-CA"/>
        </w:rPr>
        <w:t>.2</w:t>
      </w:r>
      <w:r>
        <w:rPr>
          <w:rFonts w:eastAsia="SimHei"/>
          <w:b/>
          <w:bCs/>
          <w:sz w:val="24"/>
          <w:szCs w:val="24"/>
          <w:lang w:val="en-CA"/>
        </w:rPr>
        <w:tab/>
      </w:r>
      <w:proofErr w:type="spellStart"/>
      <w:r w:rsidRPr="004F47B0">
        <w:rPr>
          <w:rFonts w:eastAsia="SimHei"/>
          <w:b/>
          <w:bCs/>
          <w:sz w:val="24"/>
          <w:szCs w:val="24"/>
          <w:lang w:val="en-CA"/>
        </w:rPr>
        <w:t>年度通讯</w:t>
      </w:r>
      <w:proofErr w:type="spellEnd"/>
    </w:p>
    <w:p w14:paraId="74AB7CB1" w14:textId="77777777" w:rsidR="00682BBE" w:rsidRPr="00746909" w:rsidRDefault="00682BBE" w:rsidP="00682BBE">
      <w:pPr>
        <w:numPr>
          <w:ilvl w:val="0"/>
          <w:numId w:val="1"/>
        </w:numPr>
        <w:tabs>
          <w:tab w:val="clear" w:pos="0"/>
          <w:tab w:val="num" w:pos="709"/>
        </w:tabs>
        <w:overflowPunct w:val="0"/>
        <w:spacing w:after="240"/>
        <w:jc w:val="both"/>
        <w:outlineLvl w:val="0"/>
        <w:rPr>
          <w:rFonts w:ascii="Times New Roman" w:eastAsia="SimSun" w:hAnsi="Times New Roman" w:cs="Times New Roman"/>
          <w:bCs/>
          <w:color w:val="000000" w:themeColor="text1"/>
          <w:sz w:val="24"/>
          <w:szCs w:val="24"/>
          <w:u w:val="single"/>
          <w:lang w:val="en-CA" w:eastAsia="zh-CN"/>
        </w:rPr>
      </w:pPr>
      <w:r w:rsidRPr="00746909">
        <w:rPr>
          <w:rFonts w:ascii="Times New Roman" w:eastAsia="SimSun" w:hAnsi="Times New Roman" w:cs="Times New Roman"/>
          <w:sz w:val="24"/>
          <w:szCs w:val="24"/>
          <w:lang w:val="en-CA" w:eastAsia="zh-CN"/>
        </w:rPr>
        <w:t>2022</w:t>
      </w:r>
      <w:r w:rsidRPr="00746909">
        <w:rPr>
          <w:rFonts w:ascii="Times New Roman" w:eastAsia="SimSun" w:hAnsi="Times New Roman" w:cs="Times New Roman"/>
          <w:sz w:val="24"/>
          <w:szCs w:val="24"/>
          <w:lang w:val="en-CA" w:eastAsia="zh-CN"/>
        </w:rPr>
        <w:t>年</w:t>
      </w:r>
      <w:r w:rsidRPr="00746909">
        <w:rPr>
          <w:rFonts w:ascii="Times New Roman" w:eastAsia="SimSun" w:hAnsi="Times New Roman" w:cs="Times New Roman"/>
          <w:sz w:val="24"/>
          <w:szCs w:val="24"/>
          <w:lang w:val="en-CA" w:eastAsia="zh-CN"/>
        </w:rPr>
        <w:t>12</w:t>
      </w:r>
      <w:r w:rsidRPr="00746909">
        <w:rPr>
          <w:rFonts w:ascii="Times New Roman" w:eastAsia="SimSun" w:hAnsi="Times New Roman" w:cs="Times New Roman"/>
          <w:sz w:val="24"/>
          <w:szCs w:val="24"/>
          <w:lang w:val="en-CA" w:eastAsia="zh-CN"/>
        </w:rPr>
        <w:t>月，秘书处发布了一份通讯和年终更新，将其张贴在多边基金网站上</w:t>
      </w:r>
      <w:r w:rsidRPr="00746909">
        <w:rPr>
          <w:rFonts w:ascii="Times New Roman" w:eastAsia="SimSun" w:hAnsi="Times New Roman" w:cs="Times New Roman"/>
          <w:sz w:val="24"/>
          <w:szCs w:val="24"/>
          <w:vertAlign w:val="superscript"/>
          <w:lang w:val="en-CA"/>
        </w:rPr>
        <w:footnoteReference w:id="8"/>
      </w:r>
      <w:r w:rsidRPr="00746909">
        <w:rPr>
          <w:rFonts w:ascii="Times New Roman" w:eastAsia="SimSun" w:hAnsi="Times New Roman" w:cs="Times New Roman"/>
          <w:sz w:val="24"/>
          <w:szCs w:val="24"/>
          <w:lang w:val="en-CA" w:eastAsia="zh-CN"/>
        </w:rPr>
        <w:t>，并与国家臭氧干事分享。它包括本年度审查中的事实和数字、政策要点和特色项目。</w:t>
      </w:r>
    </w:p>
    <w:p w14:paraId="0B5A4109" w14:textId="77777777" w:rsidR="00682BBE" w:rsidRPr="004F47B0" w:rsidRDefault="00682BBE" w:rsidP="00682BBE">
      <w:pPr>
        <w:overflowPunct w:val="0"/>
        <w:spacing w:after="240"/>
        <w:rPr>
          <w:rFonts w:eastAsia="SimHei"/>
          <w:b/>
          <w:bCs/>
          <w:sz w:val="24"/>
          <w:szCs w:val="24"/>
          <w:lang w:val="en-CA" w:eastAsia="zh-CN"/>
        </w:rPr>
      </w:pPr>
      <w:r w:rsidRPr="004F47B0">
        <w:rPr>
          <w:rFonts w:eastAsia="SimHei"/>
          <w:b/>
          <w:bCs/>
          <w:sz w:val="24"/>
          <w:szCs w:val="24"/>
          <w:lang w:val="en-CA" w:eastAsia="zh-CN"/>
        </w:rPr>
        <w:t>三</w:t>
      </w:r>
      <w:r w:rsidRPr="004F47B0">
        <w:rPr>
          <w:rFonts w:eastAsia="SimHei"/>
          <w:b/>
          <w:bCs/>
          <w:sz w:val="24"/>
          <w:szCs w:val="24"/>
          <w:lang w:val="en-CA" w:eastAsia="zh-CN"/>
        </w:rPr>
        <w:t>.3</w:t>
      </w:r>
      <w:r>
        <w:rPr>
          <w:rFonts w:eastAsia="SimHei"/>
          <w:b/>
          <w:bCs/>
          <w:sz w:val="24"/>
          <w:szCs w:val="24"/>
          <w:lang w:val="en-CA" w:eastAsia="zh-CN"/>
        </w:rPr>
        <w:tab/>
      </w:r>
      <w:r w:rsidRPr="004F47B0">
        <w:rPr>
          <w:rFonts w:eastAsia="SimHei"/>
          <w:b/>
          <w:bCs/>
          <w:sz w:val="24"/>
          <w:szCs w:val="24"/>
          <w:lang w:val="en-CA" w:eastAsia="zh-CN"/>
        </w:rPr>
        <w:t>多边基金</w:t>
      </w:r>
      <w:r w:rsidRPr="004F47B0">
        <w:rPr>
          <w:rFonts w:eastAsia="SimHei" w:hint="eastAsia"/>
          <w:b/>
          <w:bCs/>
          <w:sz w:val="24"/>
          <w:szCs w:val="24"/>
          <w:lang w:val="en-CA" w:eastAsia="zh-CN"/>
        </w:rPr>
        <w:t>支助</w:t>
      </w:r>
      <w:r w:rsidRPr="004F47B0">
        <w:rPr>
          <w:rFonts w:eastAsia="SimHei"/>
          <w:b/>
          <w:bCs/>
          <w:sz w:val="24"/>
          <w:szCs w:val="24"/>
          <w:lang w:val="en-CA" w:eastAsia="zh-CN"/>
        </w:rPr>
        <w:t>的</w:t>
      </w:r>
      <w:r w:rsidRPr="004F47B0">
        <w:rPr>
          <w:rFonts w:eastAsia="SimHei" w:hint="eastAsia"/>
          <w:b/>
          <w:bCs/>
          <w:sz w:val="24"/>
          <w:szCs w:val="24"/>
          <w:lang w:val="en-CA" w:eastAsia="zh-CN"/>
        </w:rPr>
        <w:t>促进</w:t>
      </w:r>
      <w:r w:rsidRPr="004F47B0">
        <w:rPr>
          <w:rFonts w:eastAsia="SimHei"/>
          <w:b/>
          <w:bCs/>
          <w:sz w:val="24"/>
          <w:szCs w:val="24"/>
          <w:lang w:val="en-CA" w:eastAsia="zh-CN"/>
        </w:rPr>
        <w:t>可持续性</w:t>
      </w:r>
      <w:r w:rsidRPr="004F47B0">
        <w:rPr>
          <w:rFonts w:eastAsia="SimHei" w:hint="eastAsia"/>
          <w:b/>
          <w:bCs/>
          <w:sz w:val="24"/>
          <w:szCs w:val="24"/>
          <w:lang w:val="en-CA" w:eastAsia="zh-CN"/>
        </w:rPr>
        <w:t>的</w:t>
      </w:r>
      <w:r w:rsidRPr="004F47B0">
        <w:rPr>
          <w:rFonts w:eastAsia="SimHei"/>
          <w:b/>
          <w:bCs/>
          <w:sz w:val="24"/>
          <w:szCs w:val="24"/>
          <w:lang w:val="en-CA" w:eastAsia="zh-CN"/>
        </w:rPr>
        <w:t>活动框架</w:t>
      </w:r>
    </w:p>
    <w:p w14:paraId="207DB43D" w14:textId="77777777" w:rsidR="00682BBE" w:rsidRPr="00746909" w:rsidRDefault="00682BBE" w:rsidP="00682BBE">
      <w:pPr>
        <w:numPr>
          <w:ilvl w:val="0"/>
          <w:numId w:val="1"/>
        </w:numPr>
        <w:tabs>
          <w:tab w:val="clear" w:pos="0"/>
          <w:tab w:val="num" w:pos="709"/>
        </w:tabs>
        <w:overflowPunct w:val="0"/>
        <w:spacing w:after="240"/>
        <w:jc w:val="both"/>
        <w:outlineLvl w:val="0"/>
        <w:rPr>
          <w:rFonts w:ascii="Times New Roman" w:eastAsiaTheme="minorEastAsia" w:hAnsi="Times New Roman" w:cs="Times New Roman"/>
          <w:sz w:val="24"/>
          <w:szCs w:val="24"/>
          <w:lang w:val="en-CA" w:eastAsia="zh-CN"/>
        </w:rPr>
      </w:pPr>
      <w:r w:rsidRPr="00746909">
        <w:rPr>
          <w:rFonts w:ascii="Times New Roman" w:eastAsiaTheme="minorEastAsia" w:hAnsi="Times New Roman" w:cs="Times New Roman"/>
          <w:color w:val="211D1E"/>
          <w:sz w:val="24"/>
          <w:szCs w:val="24"/>
          <w:lang w:val="en-CA" w:eastAsia="zh-CN"/>
        </w:rPr>
        <w:t>秘书处根据</w:t>
      </w:r>
      <w:r w:rsidRPr="00746909">
        <w:rPr>
          <w:rFonts w:ascii="Times New Roman" w:eastAsiaTheme="minorEastAsia" w:hAnsi="Times New Roman" w:cs="Times New Roman"/>
          <w:sz w:val="24"/>
          <w:szCs w:val="24"/>
          <w:lang w:val="en-CA" w:eastAsia="zh-CN"/>
        </w:rPr>
        <w:t>UNEP/OzL.Pro/ExCom/91/68</w:t>
      </w:r>
      <w:r w:rsidRPr="00746909">
        <w:rPr>
          <w:rFonts w:ascii="Times New Roman" w:eastAsiaTheme="minorEastAsia" w:hAnsi="Times New Roman" w:cs="Times New Roman"/>
          <w:color w:val="211D1E"/>
          <w:sz w:val="24"/>
          <w:szCs w:val="24"/>
          <w:lang w:val="en-CA" w:eastAsia="zh-CN"/>
        </w:rPr>
        <w:t>号文件编写了一份说明，解释了为确保多边基金支助的活动的可持续性而采取的保障措施，从而确保持续遵守《蒙特利尔议定书》的各项目标。该说明已张贴在多边基金网站上</w:t>
      </w:r>
      <w:r w:rsidRPr="00746909">
        <w:rPr>
          <w:rFonts w:ascii="Times New Roman" w:eastAsiaTheme="minorEastAsia" w:hAnsi="Times New Roman" w:cs="Times New Roman"/>
          <w:sz w:val="24"/>
          <w:szCs w:val="24"/>
          <w:vertAlign w:val="superscript"/>
          <w:lang w:val="en-CA"/>
        </w:rPr>
        <w:footnoteReference w:id="9"/>
      </w:r>
      <w:r w:rsidRPr="00746909">
        <w:rPr>
          <w:rFonts w:ascii="Times New Roman" w:eastAsiaTheme="minorEastAsia" w:hAnsi="Times New Roman" w:cs="Times New Roman"/>
          <w:color w:val="211D1E"/>
          <w:sz w:val="24"/>
          <w:szCs w:val="24"/>
          <w:lang w:val="en-CA" w:eastAsia="zh-CN"/>
        </w:rPr>
        <w:t>。</w:t>
      </w:r>
    </w:p>
    <w:p w14:paraId="117843F5" w14:textId="77777777" w:rsidR="00682BBE" w:rsidRPr="004F47B0" w:rsidRDefault="00682BBE" w:rsidP="00682BBE">
      <w:pPr>
        <w:overflowPunct w:val="0"/>
        <w:spacing w:after="240"/>
        <w:outlineLvl w:val="0"/>
        <w:rPr>
          <w:rFonts w:eastAsia="SimHei"/>
          <w:b/>
          <w:color w:val="000000" w:themeColor="text1"/>
          <w:sz w:val="24"/>
          <w:szCs w:val="24"/>
          <w:lang w:val="en-CA" w:eastAsia="zh-CN"/>
        </w:rPr>
      </w:pPr>
      <w:r w:rsidRPr="004F47B0">
        <w:rPr>
          <w:rFonts w:eastAsia="SimHei"/>
          <w:b/>
          <w:color w:val="000000" w:themeColor="text1"/>
          <w:sz w:val="24"/>
          <w:szCs w:val="24"/>
          <w:lang w:val="en-CA" w:eastAsia="zh-CN"/>
        </w:rPr>
        <w:t>四</w:t>
      </w:r>
      <w:r w:rsidRPr="004F47B0">
        <w:rPr>
          <w:rFonts w:eastAsia="SimHei" w:hint="eastAsia"/>
          <w:b/>
          <w:color w:val="000000" w:themeColor="text1"/>
          <w:sz w:val="24"/>
          <w:szCs w:val="24"/>
          <w:lang w:val="en-CA" w:eastAsia="zh-CN"/>
        </w:rPr>
        <w:t>．</w:t>
      </w:r>
      <w:r w:rsidRPr="002645C5">
        <w:rPr>
          <w:rFonts w:eastAsia="SimHei"/>
          <w:b/>
          <w:color w:val="000000" w:themeColor="text1"/>
          <w:sz w:val="24"/>
          <w:szCs w:val="24"/>
          <w:lang w:val="en-CA" w:eastAsia="zh-CN"/>
        </w:rPr>
        <w:tab/>
      </w:r>
      <w:r w:rsidRPr="004F47B0">
        <w:rPr>
          <w:rFonts w:eastAsia="SimHei"/>
          <w:b/>
          <w:color w:val="000000" w:themeColor="text1"/>
          <w:sz w:val="24"/>
          <w:szCs w:val="24"/>
          <w:lang w:val="en-CA" w:eastAsia="zh-CN"/>
        </w:rPr>
        <w:t>行政事项</w:t>
      </w:r>
    </w:p>
    <w:p w14:paraId="4DD3BF88" w14:textId="77777777" w:rsidR="00682BBE" w:rsidRPr="004F47B0" w:rsidRDefault="00682BBE" w:rsidP="00682BBE">
      <w:pPr>
        <w:keepNext/>
        <w:overflowPunct w:val="0"/>
        <w:spacing w:after="240"/>
        <w:outlineLvl w:val="0"/>
        <w:rPr>
          <w:rFonts w:eastAsia="SimHei"/>
          <w:b/>
          <w:sz w:val="24"/>
          <w:szCs w:val="24"/>
          <w:lang w:val="en-CA" w:eastAsia="zh-CN"/>
        </w:rPr>
      </w:pPr>
      <w:r w:rsidRPr="004F47B0">
        <w:rPr>
          <w:rFonts w:eastAsia="SimHei"/>
          <w:b/>
          <w:color w:val="000000" w:themeColor="text1"/>
          <w:sz w:val="24"/>
          <w:szCs w:val="24"/>
          <w:lang w:val="en-CA" w:eastAsia="zh-CN"/>
        </w:rPr>
        <w:t>四</w:t>
      </w:r>
      <w:r w:rsidRPr="004F47B0">
        <w:rPr>
          <w:rFonts w:eastAsia="SimHei"/>
          <w:b/>
          <w:color w:val="000000" w:themeColor="text1"/>
          <w:sz w:val="24"/>
          <w:szCs w:val="24"/>
          <w:lang w:val="en-CA" w:eastAsia="zh-CN"/>
        </w:rPr>
        <w:t>.1</w:t>
      </w:r>
      <w:r>
        <w:rPr>
          <w:rFonts w:eastAsia="SimHei"/>
          <w:b/>
          <w:color w:val="000000" w:themeColor="text1"/>
          <w:sz w:val="24"/>
          <w:szCs w:val="24"/>
          <w:lang w:val="en-CA" w:eastAsia="zh-CN"/>
        </w:rPr>
        <w:tab/>
      </w:r>
      <w:r w:rsidRPr="004F47B0">
        <w:rPr>
          <w:rFonts w:eastAsia="SimHei"/>
          <w:b/>
          <w:color w:val="000000" w:themeColor="text1"/>
          <w:sz w:val="24"/>
          <w:szCs w:val="24"/>
          <w:lang w:val="en-CA" w:eastAsia="zh-CN"/>
        </w:rPr>
        <w:t>人员配置和征聘</w:t>
      </w:r>
    </w:p>
    <w:p w14:paraId="4F67A0B8" w14:textId="77777777" w:rsidR="00682BBE" w:rsidRPr="00746909" w:rsidRDefault="00682BBE" w:rsidP="00682BBE">
      <w:pPr>
        <w:numPr>
          <w:ilvl w:val="0"/>
          <w:numId w:val="1"/>
        </w:numPr>
        <w:overflowPunct w:val="0"/>
        <w:spacing w:after="240"/>
        <w:jc w:val="both"/>
        <w:outlineLvl w:val="0"/>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en-CA" w:eastAsia="zh-CN"/>
        </w:rPr>
        <w:t>委员会第</w:t>
      </w:r>
      <w:r w:rsidRPr="00746909">
        <w:rPr>
          <w:rFonts w:ascii="Times New Roman" w:eastAsia="SimSun" w:hAnsi="Times New Roman" w:cs="Times New Roman"/>
          <w:sz w:val="24"/>
          <w:szCs w:val="24"/>
          <w:lang w:val="en-CA" w:eastAsia="zh-CN"/>
        </w:rPr>
        <w:t>91/6</w:t>
      </w:r>
      <w:r w:rsidRPr="00746909">
        <w:rPr>
          <w:rFonts w:ascii="Times New Roman" w:eastAsia="SimSun" w:hAnsi="Times New Roman" w:cs="Times New Roman"/>
          <w:sz w:val="24"/>
          <w:szCs w:val="24"/>
          <w:lang w:val="en-CA" w:eastAsia="zh-CN"/>
        </w:rPr>
        <w:t>号决定</w:t>
      </w:r>
      <w:r w:rsidRPr="00746909">
        <w:rPr>
          <w:rFonts w:ascii="Times New Roman" w:eastAsia="SimSun" w:hAnsi="Times New Roman" w:cs="Times New Roman"/>
          <w:sz w:val="24"/>
          <w:szCs w:val="24"/>
          <w:lang w:val="en-CA" w:eastAsia="zh-CN"/>
        </w:rPr>
        <w:t>(b)</w:t>
      </w:r>
      <w:r w:rsidRPr="00746909">
        <w:rPr>
          <w:rFonts w:ascii="Times New Roman" w:eastAsia="SimSun" w:hAnsi="Times New Roman" w:cs="Times New Roman"/>
          <w:sz w:val="24"/>
          <w:szCs w:val="24"/>
          <w:lang w:val="en-CA" w:eastAsia="zh-CN"/>
        </w:rPr>
        <w:t>段</w:t>
      </w:r>
      <w:r w:rsidRPr="00746909">
        <w:rPr>
          <w:rFonts w:ascii="Times New Roman" w:eastAsia="SimSun" w:hAnsi="Times New Roman" w:cs="Times New Roman"/>
          <w:sz w:val="24"/>
          <w:szCs w:val="24"/>
          <w:lang w:val="en-CA" w:eastAsia="zh-CN"/>
        </w:rPr>
        <w:t>(</w:t>
      </w:r>
      <w:r w:rsidRPr="00746909">
        <w:rPr>
          <w:rFonts w:ascii="Times New Roman" w:eastAsia="SimSun" w:hAnsi="Times New Roman" w:cs="Times New Roman"/>
          <w:sz w:val="24"/>
          <w:szCs w:val="24"/>
          <w:lang w:val="en-CA" w:eastAsia="zh-CN"/>
        </w:rPr>
        <w:t>一</w:t>
      </w:r>
      <w:r w:rsidRPr="00746909">
        <w:rPr>
          <w:rFonts w:ascii="Times New Roman" w:eastAsia="SimSun" w:hAnsi="Times New Roman" w:cs="Times New Roman"/>
          <w:sz w:val="24"/>
          <w:szCs w:val="24"/>
          <w:lang w:val="en-CA" w:eastAsia="zh-CN"/>
        </w:rPr>
        <w:t>)</w:t>
      </w:r>
      <w:r w:rsidRPr="00746909">
        <w:rPr>
          <w:rFonts w:ascii="Times New Roman" w:eastAsia="SimSun" w:hAnsi="Times New Roman" w:cs="Times New Roman"/>
          <w:sz w:val="24"/>
          <w:szCs w:val="24"/>
          <w:lang w:val="en-CA" w:eastAsia="zh-CN"/>
        </w:rPr>
        <w:t>分段核准的秘书处</w:t>
      </w:r>
      <w:r w:rsidRPr="00746909">
        <w:rPr>
          <w:rFonts w:ascii="Times New Roman" w:eastAsia="SimSun" w:hAnsi="Times New Roman" w:cs="Times New Roman"/>
          <w:sz w:val="24"/>
          <w:szCs w:val="24"/>
          <w:lang w:val="en-CA" w:eastAsia="zh-CN"/>
        </w:rPr>
        <w:t>P-4</w:t>
      </w:r>
      <w:r w:rsidRPr="00746909">
        <w:rPr>
          <w:rFonts w:ascii="Times New Roman" w:eastAsia="SimSun" w:hAnsi="Times New Roman" w:cs="Times New Roman"/>
          <w:sz w:val="24"/>
          <w:szCs w:val="24"/>
          <w:lang w:val="en-CA" w:eastAsia="zh-CN"/>
        </w:rPr>
        <w:t>职等两个方案管理干事职位的征聘程序已经启动，空缺职位已在联合国职业门户网站（</w:t>
      </w:r>
      <w:r w:rsidRPr="00746909">
        <w:rPr>
          <w:rFonts w:ascii="Times New Roman" w:eastAsia="SimSun" w:hAnsi="Times New Roman" w:cs="Times New Roman"/>
          <w:sz w:val="24"/>
          <w:szCs w:val="24"/>
          <w:lang w:val="en-CA" w:eastAsia="zh-CN"/>
        </w:rPr>
        <w:t>un.inspira.org</w:t>
      </w:r>
      <w:r w:rsidRPr="00746909">
        <w:rPr>
          <w:rFonts w:ascii="Times New Roman" w:eastAsia="SimSun" w:hAnsi="Times New Roman" w:cs="Times New Roman"/>
          <w:sz w:val="24"/>
          <w:szCs w:val="24"/>
          <w:lang w:val="en-CA" w:eastAsia="zh-CN"/>
        </w:rPr>
        <w:t>）和多边基金网站上发布。</w:t>
      </w:r>
    </w:p>
    <w:p w14:paraId="558D844A" w14:textId="77777777" w:rsidR="00682BBE" w:rsidRPr="00746909" w:rsidRDefault="00682BBE" w:rsidP="00682BBE">
      <w:pPr>
        <w:numPr>
          <w:ilvl w:val="0"/>
          <w:numId w:val="1"/>
        </w:numPr>
        <w:overflowPunct w:val="0"/>
        <w:spacing w:after="240"/>
        <w:jc w:val="both"/>
        <w:outlineLvl w:val="0"/>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en-CA" w:eastAsia="zh-CN"/>
        </w:rPr>
        <w:t>项目审查小组两名顾问、两名提供临时援助的个体订约人和两名实习生的征聘程序和合同安排已经完成。如上文第三节所述，还聘请了顾问来实施知识管理系统的不同组成部分。</w:t>
      </w:r>
    </w:p>
    <w:p w14:paraId="3118F5BB" w14:textId="77777777" w:rsidR="00682BBE" w:rsidRPr="004F47B0" w:rsidRDefault="00682BBE" w:rsidP="00682BBE">
      <w:pPr>
        <w:keepNext/>
        <w:overflowPunct w:val="0"/>
        <w:spacing w:after="240"/>
        <w:outlineLvl w:val="0"/>
        <w:rPr>
          <w:rFonts w:eastAsia="SimHei"/>
          <w:b/>
          <w:color w:val="000000" w:themeColor="text1"/>
          <w:sz w:val="24"/>
          <w:szCs w:val="24"/>
          <w:lang w:val="en-CA" w:eastAsia="zh-CN"/>
        </w:rPr>
      </w:pPr>
      <w:r w:rsidRPr="004F47B0">
        <w:rPr>
          <w:rFonts w:eastAsia="SimHei"/>
          <w:b/>
          <w:color w:val="000000" w:themeColor="text1"/>
          <w:sz w:val="24"/>
          <w:szCs w:val="24"/>
          <w:lang w:val="en-CA" w:eastAsia="zh-CN"/>
        </w:rPr>
        <w:t>四</w:t>
      </w:r>
      <w:r w:rsidRPr="004F47B0">
        <w:rPr>
          <w:rFonts w:eastAsia="SimHei"/>
          <w:b/>
          <w:color w:val="000000" w:themeColor="text1"/>
          <w:sz w:val="24"/>
          <w:szCs w:val="24"/>
          <w:lang w:val="en-CA" w:eastAsia="zh-CN"/>
        </w:rPr>
        <w:t>.2</w:t>
      </w:r>
      <w:r>
        <w:rPr>
          <w:rFonts w:eastAsia="SimHei"/>
          <w:b/>
          <w:color w:val="000000" w:themeColor="text1"/>
          <w:sz w:val="24"/>
          <w:szCs w:val="24"/>
          <w:lang w:val="en-CA" w:eastAsia="zh-CN"/>
        </w:rPr>
        <w:tab/>
      </w:r>
      <w:r w:rsidRPr="004F47B0">
        <w:rPr>
          <w:rFonts w:eastAsia="SimHei"/>
          <w:b/>
          <w:color w:val="000000" w:themeColor="text1"/>
          <w:sz w:val="24"/>
          <w:szCs w:val="24"/>
          <w:lang w:val="en-CA" w:eastAsia="zh-CN"/>
        </w:rPr>
        <w:t>工作人员发展和培训</w:t>
      </w:r>
    </w:p>
    <w:p w14:paraId="2597E186" w14:textId="77777777" w:rsidR="00682BBE" w:rsidRPr="00746909" w:rsidRDefault="00682BBE" w:rsidP="00682BBE">
      <w:pPr>
        <w:numPr>
          <w:ilvl w:val="0"/>
          <w:numId w:val="1"/>
        </w:numPr>
        <w:overflowPunct w:val="0"/>
        <w:spacing w:after="240"/>
        <w:jc w:val="both"/>
        <w:outlineLvl w:val="0"/>
        <w:rPr>
          <w:rFonts w:ascii="Times New Roman" w:eastAsiaTheme="minorEastAsia" w:hAnsi="Times New Roman" w:cs="Times New Roman"/>
          <w:sz w:val="24"/>
          <w:szCs w:val="24"/>
          <w:lang w:val="en-CA" w:eastAsia="zh-CN"/>
        </w:rPr>
      </w:pPr>
      <w:r w:rsidRPr="00746909">
        <w:rPr>
          <w:rFonts w:ascii="Times New Roman" w:eastAsiaTheme="minorEastAsia" w:hAnsi="Times New Roman" w:cs="Times New Roman"/>
          <w:sz w:val="24"/>
          <w:szCs w:val="24"/>
          <w:lang w:val="en-CA" w:eastAsia="zh-CN"/>
        </w:rPr>
        <w:t>秘书处于</w:t>
      </w:r>
      <w:r w:rsidRPr="00746909">
        <w:rPr>
          <w:rFonts w:ascii="Times New Roman" w:eastAsiaTheme="minorEastAsia" w:hAnsi="Times New Roman" w:cs="Times New Roman"/>
          <w:sz w:val="24"/>
          <w:szCs w:val="24"/>
          <w:lang w:val="en-CA" w:eastAsia="zh-CN"/>
        </w:rPr>
        <w:t>2023</w:t>
      </w:r>
      <w:r w:rsidRPr="00746909">
        <w:rPr>
          <w:rFonts w:ascii="Times New Roman" w:eastAsiaTheme="minorEastAsia" w:hAnsi="Times New Roman" w:cs="Times New Roman"/>
          <w:sz w:val="24"/>
          <w:szCs w:val="24"/>
          <w:lang w:val="en-CA" w:eastAsia="zh-CN"/>
        </w:rPr>
        <w:t>年</w:t>
      </w:r>
      <w:r w:rsidRPr="00746909">
        <w:rPr>
          <w:rFonts w:ascii="Times New Roman" w:eastAsiaTheme="minorEastAsia" w:hAnsi="Times New Roman" w:cs="Times New Roman"/>
          <w:sz w:val="24"/>
          <w:szCs w:val="24"/>
          <w:lang w:val="en-CA" w:eastAsia="zh-CN"/>
        </w:rPr>
        <w:t>2</w:t>
      </w:r>
      <w:r w:rsidRPr="00746909">
        <w:rPr>
          <w:rFonts w:ascii="Times New Roman" w:eastAsiaTheme="minorEastAsia" w:hAnsi="Times New Roman" w:cs="Times New Roman"/>
          <w:sz w:val="24"/>
          <w:szCs w:val="24"/>
          <w:lang w:val="en-CA" w:eastAsia="zh-CN"/>
        </w:rPr>
        <w:t>月</w:t>
      </w:r>
      <w:r w:rsidRPr="00746909">
        <w:rPr>
          <w:rFonts w:ascii="Times New Roman" w:eastAsiaTheme="minorEastAsia" w:hAnsi="Times New Roman" w:cs="Times New Roman"/>
          <w:sz w:val="24"/>
          <w:szCs w:val="24"/>
          <w:lang w:val="en-CA" w:eastAsia="zh-CN"/>
        </w:rPr>
        <w:t>27</w:t>
      </w:r>
      <w:r w:rsidRPr="00746909">
        <w:rPr>
          <w:rFonts w:ascii="Times New Roman" w:eastAsiaTheme="minorEastAsia" w:hAnsi="Times New Roman" w:cs="Times New Roman"/>
          <w:sz w:val="24"/>
          <w:szCs w:val="24"/>
          <w:lang w:val="en-CA" w:eastAsia="zh-CN"/>
        </w:rPr>
        <w:t>日和</w:t>
      </w:r>
      <w:r w:rsidRPr="00746909">
        <w:rPr>
          <w:rFonts w:ascii="Times New Roman" w:eastAsiaTheme="minorEastAsia" w:hAnsi="Times New Roman" w:cs="Times New Roman"/>
          <w:sz w:val="24"/>
          <w:szCs w:val="24"/>
          <w:lang w:val="en-CA" w:eastAsia="zh-CN"/>
        </w:rPr>
        <w:t>28</w:t>
      </w:r>
      <w:r w:rsidRPr="00746909">
        <w:rPr>
          <w:rFonts w:ascii="Times New Roman" w:eastAsiaTheme="minorEastAsia" w:hAnsi="Times New Roman" w:cs="Times New Roman"/>
          <w:sz w:val="24"/>
          <w:szCs w:val="24"/>
          <w:lang w:val="en-CA" w:eastAsia="zh-CN"/>
        </w:rPr>
        <w:t>日为其所有工作人员举行了一次务虚会，目的是作为一个团队聚集在一起，讨论秘书处支助多边基金的愿景，相互倾听和学习，并开展团队建设活动。</w:t>
      </w:r>
    </w:p>
    <w:p w14:paraId="4EB39C4F" w14:textId="77777777" w:rsidR="00682BBE" w:rsidRPr="00746909" w:rsidRDefault="00682BBE" w:rsidP="00682BBE">
      <w:pPr>
        <w:numPr>
          <w:ilvl w:val="0"/>
          <w:numId w:val="1"/>
        </w:numPr>
        <w:overflowPunct w:val="0"/>
        <w:spacing w:after="240"/>
        <w:jc w:val="both"/>
        <w:outlineLvl w:val="0"/>
        <w:rPr>
          <w:rFonts w:ascii="Times New Roman" w:eastAsiaTheme="minorEastAsia" w:hAnsi="Times New Roman" w:cs="Times New Roman"/>
          <w:sz w:val="24"/>
          <w:szCs w:val="24"/>
          <w:lang w:val="en-CA" w:eastAsia="zh-CN"/>
        </w:rPr>
      </w:pPr>
      <w:r w:rsidRPr="00746909">
        <w:rPr>
          <w:rFonts w:ascii="Times New Roman" w:eastAsiaTheme="minorEastAsia" w:hAnsi="Times New Roman" w:cs="Times New Roman"/>
          <w:sz w:val="24"/>
          <w:szCs w:val="24"/>
          <w:lang w:val="en-CA" w:eastAsia="zh-CN"/>
        </w:rPr>
        <w:t>秘书处主任参加了联合国管理战略、政策和合规部（管理战略部）人力资源厅组织的</w:t>
      </w:r>
      <w:r w:rsidRPr="00746909">
        <w:rPr>
          <w:rFonts w:ascii="Times New Roman" w:eastAsiaTheme="minorEastAsia" w:hAnsi="Times New Roman" w:cs="Times New Roman"/>
          <w:sz w:val="24"/>
          <w:szCs w:val="24"/>
          <w:lang w:val="en-CA" w:eastAsia="zh-CN"/>
        </w:rPr>
        <w:t>“</w:t>
      </w:r>
      <w:r w:rsidRPr="00746909">
        <w:rPr>
          <w:rFonts w:ascii="Times New Roman" w:eastAsiaTheme="minorEastAsia" w:hAnsi="Times New Roman" w:cs="Times New Roman"/>
          <w:sz w:val="24"/>
          <w:szCs w:val="24"/>
          <w:lang w:val="en-CA" w:eastAsia="zh-CN"/>
        </w:rPr>
        <w:t>联合国领导人方案</w:t>
      </w:r>
      <w:r w:rsidRPr="00746909">
        <w:rPr>
          <w:rFonts w:ascii="Times New Roman" w:eastAsiaTheme="minorEastAsia" w:hAnsi="Times New Roman" w:cs="Times New Roman"/>
          <w:sz w:val="24"/>
          <w:szCs w:val="24"/>
          <w:lang w:val="en-CA" w:eastAsia="zh-CN"/>
        </w:rPr>
        <w:t>”</w:t>
      </w:r>
      <w:r w:rsidRPr="00746909">
        <w:rPr>
          <w:rFonts w:ascii="Times New Roman" w:eastAsiaTheme="minorEastAsia" w:hAnsi="Times New Roman" w:cs="Times New Roman"/>
          <w:sz w:val="24"/>
          <w:szCs w:val="24"/>
          <w:lang w:val="en-CA" w:eastAsia="zh-CN"/>
        </w:rPr>
        <w:t>，作为秘书长优先振兴本组织领导力的一个关键因素。</w:t>
      </w:r>
    </w:p>
    <w:p w14:paraId="5B80593D" w14:textId="77777777" w:rsidR="00682BBE" w:rsidRPr="00746909" w:rsidRDefault="00682BBE" w:rsidP="00682BBE">
      <w:pPr>
        <w:numPr>
          <w:ilvl w:val="0"/>
          <w:numId w:val="1"/>
        </w:numPr>
        <w:shd w:val="clear" w:color="auto" w:fill="FFFFFF"/>
        <w:overflowPunct w:val="0"/>
        <w:spacing w:after="240"/>
        <w:jc w:val="both"/>
        <w:textAlignment w:val="baseline"/>
        <w:outlineLvl w:val="0"/>
        <w:rPr>
          <w:rFonts w:ascii="Times New Roman" w:eastAsiaTheme="minorEastAsia" w:hAnsi="Times New Roman" w:cs="Times New Roman"/>
          <w:sz w:val="24"/>
          <w:szCs w:val="24"/>
          <w:lang w:val="en-CA" w:eastAsia="zh-CN"/>
        </w:rPr>
      </w:pPr>
      <w:r w:rsidRPr="00746909">
        <w:rPr>
          <w:rFonts w:ascii="Times New Roman" w:eastAsiaTheme="minorEastAsia" w:hAnsi="Times New Roman" w:cs="Times New Roman"/>
          <w:sz w:val="24"/>
          <w:szCs w:val="24"/>
          <w:shd w:val="clear" w:color="auto" w:fill="FFFFFF"/>
          <w:lang w:val="en-CA" w:eastAsia="zh-CN"/>
        </w:rPr>
        <w:t>两名秘书处高级工作人员参加了</w:t>
      </w:r>
      <w:hyperlink r:id="rId13" w:tgtFrame="_blank" w:history="1">
        <w:r w:rsidRPr="00746909">
          <w:rPr>
            <w:rFonts w:ascii="Times New Roman" w:eastAsiaTheme="minorEastAsia" w:hAnsi="Times New Roman" w:cs="Times New Roman"/>
            <w:color w:val="000000"/>
            <w:sz w:val="24"/>
            <w:szCs w:val="24"/>
            <w:shd w:val="clear" w:color="auto" w:fill="FFFFFF"/>
            <w:lang w:val="en-CA" w:eastAsia="zh-CN"/>
          </w:rPr>
          <w:t>联合国秘书处行政管理方案</w:t>
        </w:r>
      </w:hyperlink>
      <w:r w:rsidRPr="00746909">
        <w:rPr>
          <w:rFonts w:ascii="Times New Roman" w:eastAsiaTheme="minorEastAsia" w:hAnsi="Times New Roman" w:cs="Times New Roman"/>
          <w:sz w:val="24"/>
          <w:szCs w:val="24"/>
          <w:shd w:val="clear" w:color="auto" w:fill="FFFFFF"/>
          <w:lang w:val="en-CA" w:eastAsia="zh-CN"/>
        </w:rPr>
        <w:t>，该方案也由人力资源厅协调，并由联合国系统职员学院（职员学院）提供。</w:t>
      </w:r>
    </w:p>
    <w:p w14:paraId="65EC717E" w14:textId="77777777" w:rsidR="00682BBE" w:rsidRPr="00746909" w:rsidRDefault="00682BBE" w:rsidP="00682BBE">
      <w:pPr>
        <w:numPr>
          <w:ilvl w:val="0"/>
          <w:numId w:val="1"/>
        </w:numPr>
        <w:shd w:val="clear" w:color="auto" w:fill="FFFFFF"/>
        <w:overflowPunct w:val="0"/>
        <w:spacing w:after="240"/>
        <w:jc w:val="both"/>
        <w:textAlignment w:val="baseline"/>
        <w:outlineLvl w:val="0"/>
        <w:rPr>
          <w:rFonts w:ascii="Times New Roman" w:eastAsiaTheme="minorEastAsia" w:hAnsi="Times New Roman" w:cs="Times New Roman"/>
          <w:sz w:val="24"/>
          <w:szCs w:val="24"/>
          <w:lang w:val="en-CA" w:eastAsia="zh-CN"/>
        </w:rPr>
      </w:pPr>
      <w:r w:rsidRPr="00746909">
        <w:rPr>
          <w:rFonts w:ascii="Times New Roman" w:eastAsiaTheme="minorEastAsia" w:hAnsi="Times New Roman" w:cs="Times New Roman"/>
          <w:sz w:val="24"/>
          <w:szCs w:val="24"/>
          <w:lang w:val="en-CA" w:eastAsia="zh-CN"/>
        </w:rPr>
        <w:t>2022</w:t>
      </w:r>
      <w:r w:rsidRPr="00746909">
        <w:rPr>
          <w:rFonts w:ascii="Times New Roman" w:eastAsiaTheme="minorEastAsia" w:hAnsi="Times New Roman" w:cs="Times New Roman"/>
          <w:sz w:val="24"/>
          <w:szCs w:val="24"/>
          <w:lang w:val="en-CA" w:eastAsia="zh-CN"/>
        </w:rPr>
        <w:t>年</w:t>
      </w:r>
      <w:r w:rsidRPr="00746909">
        <w:rPr>
          <w:rFonts w:ascii="Times New Roman" w:eastAsiaTheme="minorEastAsia" w:hAnsi="Times New Roman" w:cs="Times New Roman"/>
          <w:sz w:val="24"/>
          <w:szCs w:val="24"/>
          <w:lang w:val="en-CA" w:eastAsia="zh-CN"/>
        </w:rPr>
        <w:t>10</w:t>
      </w:r>
      <w:r w:rsidRPr="00746909">
        <w:rPr>
          <w:rFonts w:ascii="Times New Roman" w:eastAsiaTheme="minorEastAsia" w:hAnsi="Times New Roman" w:cs="Times New Roman"/>
          <w:sz w:val="24"/>
          <w:szCs w:val="24"/>
          <w:lang w:val="en-CA" w:eastAsia="zh-CN"/>
        </w:rPr>
        <w:t>月，秘书处的几名工作人员参加了在蒙特利尔微软技术中心举行的关于</w:t>
      </w:r>
      <w:r w:rsidRPr="00746909">
        <w:rPr>
          <w:rFonts w:ascii="Times New Roman" w:eastAsiaTheme="minorEastAsia" w:hAnsi="Times New Roman" w:cs="Times New Roman"/>
          <w:sz w:val="24"/>
          <w:szCs w:val="24"/>
          <w:lang w:val="en-CA" w:eastAsia="zh-CN"/>
        </w:rPr>
        <w:t>Surface Hub</w:t>
      </w:r>
      <w:r w:rsidRPr="00746909">
        <w:rPr>
          <w:rFonts w:ascii="Times New Roman" w:eastAsiaTheme="minorEastAsia" w:hAnsi="Times New Roman" w:cs="Times New Roman"/>
          <w:sz w:val="24"/>
          <w:szCs w:val="24"/>
          <w:lang w:val="en-CA" w:eastAsia="zh-CN"/>
        </w:rPr>
        <w:t>和其他协作工具的专门培训和宣讲会。</w:t>
      </w:r>
    </w:p>
    <w:p w14:paraId="3ACAE409" w14:textId="77777777" w:rsidR="00682BBE" w:rsidRPr="004F47B0" w:rsidRDefault="00682BBE" w:rsidP="00682BBE">
      <w:pPr>
        <w:keepNext/>
        <w:overflowPunct w:val="0"/>
        <w:spacing w:after="240"/>
        <w:ind w:left="720" w:hanging="720"/>
        <w:outlineLvl w:val="0"/>
        <w:rPr>
          <w:rFonts w:eastAsia="SimHei"/>
          <w:b/>
          <w:color w:val="000000" w:themeColor="text1"/>
          <w:sz w:val="24"/>
          <w:szCs w:val="24"/>
          <w:lang w:val="en-CA" w:eastAsia="zh-CN"/>
        </w:rPr>
      </w:pPr>
      <w:bookmarkStart w:id="6" w:name="_Hlk131422396"/>
      <w:r w:rsidRPr="004F47B0">
        <w:rPr>
          <w:rFonts w:eastAsia="SimHei" w:hint="eastAsia"/>
          <w:b/>
          <w:color w:val="000000" w:themeColor="text1"/>
          <w:sz w:val="24"/>
          <w:szCs w:val="24"/>
          <w:lang w:val="en-CA" w:eastAsia="zh-CN"/>
        </w:rPr>
        <w:lastRenderedPageBreak/>
        <w:t>五．</w:t>
      </w:r>
      <w:r w:rsidRPr="004F47B0">
        <w:rPr>
          <w:rFonts w:eastAsia="SimHei"/>
          <w:b/>
          <w:color w:val="000000" w:themeColor="text1"/>
          <w:sz w:val="24"/>
          <w:szCs w:val="24"/>
          <w:lang w:val="en-CA" w:eastAsia="zh-CN"/>
        </w:rPr>
        <w:t>与多边环境协定和其他组织的合作</w:t>
      </w:r>
    </w:p>
    <w:bookmarkEnd w:id="6"/>
    <w:p w14:paraId="149B1160" w14:textId="77777777" w:rsidR="00682BBE" w:rsidRPr="004F47B0" w:rsidRDefault="00682BBE" w:rsidP="00682BBE">
      <w:pPr>
        <w:numPr>
          <w:ilvl w:val="0"/>
          <w:numId w:val="1"/>
        </w:numPr>
        <w:tabs>
          <w:tab w:val="clear" w:pos="0"/>
        </w:tabs>
        <w:overflowPunct w:val="0"/>
        <w:spacing w:after="240"/>
        <w:jc w:val="both"/>
        <w:outlineLvl w:val="0"/>
        <w:rPr>
          <w:color w:val="000000" w:themeColor="text1"/>
          <w:sz w:val="24"/>
          <w:szCs w:val="24"/>
          <w:lang w:val="en-CA" w:eastAsia="zh-CN"/>
        </w:rPr>
      </w:pPr>
      <w:r w:rsidRPr="00746909">
        <w:rPr>
          <w:rFonts w:ascii="Times New Roman" w:eastAsia="SimSun" w:hAnsi="Times New Roman" w:cs="Times New Roman"/>
          <w:color w:val="000000" w:themeColor="text1"/>
          <w:sz w:val="24"/>
          <w:szCs w:val="24"/>
          <w:lang w:val="en-CA" w:eastAsia="zh-CN"/>
        </w:rPr>
        <w:t>根据第</w:t>
      </w:r>
      <w:r w:rsidRPr="00746909">
        <w:rPr>
          <w:rFonts w:ascii="Times New Roman" w:eastAsia="SimSun" w:hAnsi="Times New Roman" w:cs="Times New Roman"/>
          <w:color w:val="000000" w:themeColor="text1"/>
          <w:sz w:val="24"/>
          <w:szCs w:val="24"/>
          <w:lang w:val="en-CA" w:eastAsia="zh-CN"/>
        </w:rPr>
        <w:t>79/1</w:t>
      </w:r>
      <w:r w:rsidRPr="00746909">
        <w:rPr>
          <w:rFonts w:ascii="Times New Roman" w:eastAsia="SimSun" w:hAnsi="Times New Roman" w:cs="Times New Roman"/>
          <w:color w:val="000000" w:themeColor="text1"/>
          <w:sz w:val="24"/>
          <w:szCs w:val="24"/>
          <w:lang w:val="en-CA" w:eastAsia="zh-CN"/>
        </w:rPr>
        <w:t>号决定</w:t>
      </w:r>
      <w:r w:rsidRPr="00746909">
        <w:rPr>
          <w:rFonts w:ascii="Times New Roman" w:eastAsia="SimSun" w:hAnsi="Times New Roman" w:cs="Times New Roman"/>
          <w:color w:val="000000" w:themeColor="text1"/>
          <w:sz w:val="24"/>
          <w:szCs w:val="24"/>
          <w:lang w:val="en-CA" w:eastAsia="zh-CN"/>
        </w:rPr>
        <w:t>(b)</w:t>
      </w:r>
      <w:r w:rsidRPr="00746909">
        <w:rPr>
          <w:rFonts w:ascii="Times New Roman" w:eastAsia="SimSun" w:hAnsi="Times New Roman" w:cs="Times New Roman"/>
          <w:color w:val="000000" w:themeColor="text1"/>
          <w:sz w:val="24"/>
          <w:szCs w:val="24"/>
          <w:lang w:val="en-CA" w:eastAsia="zh-CN"/>
        </w:rPr>
        <w:t>段，秘书处在本文件附件一中全面概述了与多边环境协定和其他相关组织的所有讨论情况</w:t>
      </w:r>
      <w:r w:rsidRPr="004F47B0">
        <w:rPr>
          <w:color w:val="000000" w:themeColor="text1"/>
          <w:sz w:val="24"/>
          <w:szCs w:val="24"/>
          <w:lang w:val="en-CA" w:eastAsia="zh-CN"/>
        </w:rPr>
        <w:t>。</w:t>
      </w:r>
    </w:p>
    <w:p w14:paraId="1BF65D21" w14:textId="77777777" w:rsidR="00682BBE" w:rsidRPr="004F47B0" w:rsidRDefault="00682BBE" w:rsidP="00682BBE">
      <w:pPr>
        <w:overflowPunct w:val="0"/>
        <w:spacing w:after="240"/>
        <w:outlineLvl w:val="0"/>
        <w:rPr>
          <w:rFonts w:eastAsia="SimHei"/>
          <w:b/>
          <w:color w:val="000000" w:themeColor="text1"/>
          <w:sz w:val="24"/>
          <w:szCs w:val="24"/>
          <w:lang w:val="en-CA"/>
        </w:rPr>
      </w:pPr>
      <w:r w:rsidRPr="004F47B0">
        <w:rPr>
          <w:rFonts w:eastAsia="SimHei"/>
          <w:b/>
          <w:color w:val="000000" w:themeColor="text1"/>
          <w:sz w:val="24"/>
          <w:szCs w:val="24"/>
          <w:lang w:val="en-CA"/>
        </w:rPr>
        <w:t>五</w:t>
      </w:r>
      <w:r w:rsidRPr="004F47B0">
        <w:rPr>
          <w:rFonts w:eastAsia="SimHei"/>
          <w:b/>
          <w:color w:val="000000" w:themeColor="text1"/>
          <w:sz w:val="24"/>
          <w:szCs w:val="24"/>
          <w:lang w:val="en-CA"/>
        </w:rPr>
        <w:t>.1</w:t>
      </w:r>
      <w:r>
        <w:rPr>
          <w:rFonts w:eastAsia="SimHei"/>
          <w:b/>
          <w:color w:val="000000" w:themeColor="text1"/>
          <w:sz w:val="24"/>
          <w:szCs w:val="24"/>
          <w:lang w:val="en-CA"/>
        </w:rPr>
        <w:tab/>
      </w:r>
      <w:proofErr w:type="spellStart"/>
      <w:r w:rsidRPr="004F47B0">
        <w:rPr>
          <w:rFonts w:eastAsia="SimHei"/>
          <w:b/>
          <w:color w:val="000000" w:themeColor="text1"/>
          <w:sz w:val="24"/>
          <w:szCs w:val="24"/>
          <w:lang w:val="en-CA"/>
        </w:rPr>
        <w:t>臭氧秘书处</w:t>
      </w:r>
      <w:proofErr w:type="spellEnd"/>
    </w:p>
    <w:p w14:paraId="555F78E1" w14:textId="77777777" w:rsidR="00682BBE" w:rsidRPr="004F47B0" w:rsidRDefault="00682BBE" w:rsidP="00682BBE">
      <w:pPr>
        <w:numPr>
          <w:ilvl w:val="0"/>
          <w:numId w:val="1"/>
        </w:numPr>
        <w:overflowPunct w:val="0"/>
        <w:spacing w:after="240"/>
        <w:jc w:val="both"/>
        <w:outlineLvl w:val="0"/>
        <w:rPr>
          <w:color w:val="121213"/>
          <w:sz w:val="24"/>
          <w:szCs w:val="24"/>
          <w:lang w:val="en-CA" w:eastAsia="zh-CN"/>
        </w:rPr>
      </w:pPr>
      <w:r w:rsidRPr="004F47B0">
        <w:rPr>
          <w:color w:val="1E1E1E"/>
          <w:sz w:val="24"/>
          <w:szCs w:val="24"/>
          <w:lang w:val="en-CA" w:eastAsia="zh-CN"/>
        </w:rPr>
        <w:t>在规划执行委员会第九十二次会议和蒙特利尔议定书缔约方不限成员名额工作组第四十五次会议期间，秘书处与臭氧秘书处进行了多次交流。</w:t>
      </w:r>
    </w:p>
    <w:p w14:paraId="4AAD2AED" w14:textId="77777777" w:rsidR="00682BBE" w:rsidRPr="004F47B0" w:rsidRDefault="00682BBE" w:rsidP="00682BBE">
      <w:pPr>
        <w:numPr>
          <w:ilvl w:val="0"/>
          <w:numId w:val="1"/>
        </w:numPr>
        <w:overflowPunct w:val="0"/>
        <w:spacing w:after="240"/>
        <w:jc w:val="both"/>
        <w:outlineLvl w:val="0"/>
        <w:rPr>
          <w:color w:val="121213"/>
          <w:sz w:val="24"/>
          <w:szCs w:val="24"/>
          <w:lang w:val="en-CA" w:eastAsia="zh-CN"/>
        </w:rPr>
      </w:pPr>
      <w:r w:rsidRPr="00746909">
        <w:rPr>
          <w:rFonts w:ascii="Times New Roman" w:eastAsia="SimSun" w:hAnsi="Times New Roman" w:cs="Times New Roman"/>
          <w:color w:val="121213"/>
          <w:sz w:val="24"/>
          <w:szCs w:val="24"/>
          <w:lang w:val="en-CA" w:eastAsia="zh-CN"/>
        </w:rPr>
        <w:t>秘书处还与臭氧秘书处讨论了多边基金和臭氧条约参与联合国环境大会（环境大会第六届会议）题为</w:t>
      </w:r>
      <w:r w:rsidRPr="00746909">
        <w:rPr>
          <w:rFonts w:ascii="SimSun" w:eastAsia="SimSun" w:hAnsi="SimSun" w:cs="Times New Roman"/>
          <w:color w:val="121213"/>
          <w:sz w:val="24"/>
          <w:szCs w:val="24"/>
          <w:lang w:val="en-CA" w:eastAsia="zh-CN"/>
        </w:rPr>
        <w:t>“与多边环境协定合作”的补充议程项目的协调办法</w:t>
      </w:r>
      <w:r w:rsidRPr="00746909">
        <w:rPr>
          <w:rFonts w:ascii="Times New Roman" w:eastAsia="SimSun" w:hAnsi="Times New Roman" w:cs="Times New Roman"/>
          <w:color w:val="121213"/>
          <w:sz w:val="24"/>
          <w:szCs w:val="24"/>
          <w:lang w:val="en-CA" w:eastAsia="zh-CN"/>
        </w:rPr>
        <w:t>。环境大会第六届会议将于</w:t>
      </w:r>
      <w:r w:rsidRPr="00746909">
        <w:rPr>
          <w:rFonts w:ascii="Times New Roman" w:eastAsia="SimSun" w:hAnsi="Times New Roman" w:cs="Times New Roman"/>
          <w:color w:val="121213"/>
          <w:sz w:val="24"/>
          <w:szCs w:val="24"/>
          <w:lang w:val="en-CA" w:eastAsia="zh-CN"/>
        </w:rPr>
        <w:t>2024</w:t>
      </w:r>
      <w:r w:rsidRPr="00746909">
        <w:rPr>
          <w:rFonts w:ascii="Times New Roman" w:eastAsia="SimSun" w:hAnsi="Times New Roman" w:cs="Times New Roman"/>
          <w:color w:val="121213"/>
          <w:sz w:val="24"/>
          <w:szCs w:val="24"/>
          <w:lang w:val="en-CA" w:eastAsia="zh-CN"/>
        </w:rPr>
        <w:t>年</w:t>
      </w:r>
      <w:r w:rsidRPr="00746909">
        <w:rPr>
          <w:rFonts w:ascii="Times New Roman" w:eastAsia="SimSun" w:hAnsi="Times New Roman" w:cs="Times New Roman"/>
          <w:color w:val="121213"/>
          <w:sz w:val="24"/>
          <w:szCs w:val="24"/>
          <w:lang w:val="en-CA" w:eastAsia="zh-CN"/>
        </w:rPr>
        <w:t>2</w:t>
      </w:r>
      <w:r w:rsidRPr="00746909">
        <w:rPr>
          <w:rFonts w:ascii="Times New Roman" w:eastAsia="SimSun" w:hAnsi="Times New Roman" w:cs="Times New Roman"/>
          <w:color w:val="121213"/>
          <w:sz w:val="24"/>
          <w:szCs w:val="24"/>
          <w:lang w:val="en-CA" w:eastAsia="zh-CN"/>
        </w:rPr>
        <w:t>月</w:t>
      </w:r>
      <w:r w:rsidRPr="00746909">
        <w:rPr>
          <w:rFonts w:ascii="Times New Roman" w:eastAsia="SimSun" w:hAnsi="Times New Roman" w:cs="Times New Roman"/>
          <w:color w:val="121213"/>
          <w:sz w:val="24"/>
          <w:szCs w:val="24"/>
          <w:lang w:val="en-CA" w:eastAsia="zh-CN"/>
        </w:rPr>
        <w:t>26</w:t>
      </w:r>
      <w:r w:rsidRPr="00746909">
        <w:rPr>
          <w:rFonts w:ascii="Times New Roman" w:eastAsia="SimSun" w:hAnsi="Times New Roman" w:cs="Times New Roman"/>
          <w:color w:val="121213"/>
          <w:sz w:val="24"/>
          <w:szCs w:val="24"/>
          <w:lang w:val="en-CA" w:eastAsia="zh-CN"/>
        </w:rPr>
        <w:t>日至</w:t>
      </w:r>
      <w:r w:rsidRPr="00746909">
        <w:rPr>
          <w:rFonts w:ascii="Times New Roman" w:eastAsia="SimSun" w:hAnsi="Times New Roman" w:cs="Times New Roman"/>
          <w:color w:val="121213"/>
          <w:sz w:val="24"/>
          <w:szCs w:val="24"/>
          <w:lang w:val="en-CA" w:eastAsia="zh-CN"/>
        </w:rPr>
        <w:t>3</w:t>
      </w:r>
      <w:r w:rsidRPr="00746909">
        <w:rPr>
          <w:rFonts w:ascii="Times New Roman" w:eastAsia="SimSun" w:hAnsi="Times New Roman" w:cs="Times New Roman"/>
          <w:color w:val="121213"/>
          <w:sz w:val="24"/>
          <w:szCs w:val="24"/>
          <w:lang w:val="en-CA" w:eastAsia="zh-CN"/>
        </w:rPr>
        <w:t>月</w:t>
      </w:r>
      <w:r w:rsidRPr="00746909">
        <w:rPr>
          <w:rFonts w:ascii="Times New Roman" w:eastAsia="SimSun" w:hAnsi="Times New Roman" w:cs="Times New Roman"/>
          <w:color w:val="121213"/>
          <w:sz w:val="24"/>
          <w:szCs w:val="24"/>
          <w:lang w:val="en-CA" w:eastAsia="zh-CN"/>
        </w:rPr>
        <w:t>1</w:t>
      </w:r>
      <w:r w:rsidRPr="00746909">
        <w:rPr>
          <w:rFonts w:ascii="Times New Roman" w:eastAsia="SimSun" w:hAnsi="Times New Roman" w:cs="Times New Roman"/>
          <w:color w:val="121213"/>
          <w:sz w:val="24"/>
          <w:szCs w:val="24"/>
          <w:lang w:val="en-CA" w:eastAsia="zh-CN"/>
        </w:rPr>
        <w:t>日在内罗毕举行</w:t>
      </w:r>
      <w:r w:rsidRPr="004F47B0">
        <w:rPr>
          <w:color w:val="121213"/>
          <w:sz w:val="24"/>
          <w:szCs w:val="24"/>
          <w:lang w:val="en-CA" w:eastAsia="zh-CN"/>
        </w:rPr>
        <w:t>，主题为</w:t>
      </w:r>
      <w:r w:rsidRPr="004F47B0">
        <w:rPr>
          <w:rFonts w:ascii="SimSun" w:hAnsi="SimSun"/>
          <w:color w:val="121213"/>
          <w:sz w:val="24"/>
          <w:szCs w:val="24"/>
          <w:lang w:val="en-CA" w:eastAsia="zh-CN"/>
        </w:rPr>
        <w:t>“</w:t>
      </w:r>
      <w:r w:rsidRPr="004F47B0">
        <w:rPr>
          <w:rFonts w:hint="eastAsia"/>
          <w:color w:val="121213"/>
          <w:sz w:val="24"/>
          <w:szCs w:val="24"/>
          <w:lang w:val="en-CA" w:eastAsia="zh-CN"/>
        </w:rPr>
        <w:t>采取有效、具有包容性和可持续的多边行动</w:t>
      </w:r>
      <w:r w:rsidRPr="004F47B0">
        <w:rPr>
          <w:color w:val="121213"/>
          <w:sz w:val="24"/>
          <w:szCs w:val="24"/>
          <w:lang w:val="en-CA" w:eastAsia="zh-CN"/>
        </w:rPr>
        <w:t>应对气候变化、生物多样性丧失和污染</w:t>
      </w:r>
      <w:r w:rsidRPr="004F47B0">
        <w:rPr>
          <w:rFonts w:ascii="SimSun" w:hAnsi="SimSun"/>
          <w:color w:val="121213"/>
          <w:sz w:val="24"/>
          <w:szCs w:val="24"/>
          <w:lang w:val="en-CA" w:eastAsia="zh-CN"/>
        </w:rPr>
        <w:t>”</w:t>
      </w:r>
      <w:r w:rsidRPr="004F47B0">
        <w:rPr>
          <w:color w:val="121213"/>
          <w:sz w:val="24"/>
          <w:szCs w:val="24"/>
          <w:lang w:val="en-CA" w:eastAsia="zh-CN"/>
        </w:rPr>
        <w:t>。</w:t>
      </w:r>
    </w:p>
    <w:p w14:paraId="7054A21B" w14:textId="77777777" w:rsidR="00682BBE" w:rsidRPr="004F47B0" w:rsidRDefault="00682BBE" w:rsidP="00682BBE">
      <w:pPr>
        <w:keepNext/>
        <w:overflowPunct w:val="0"/>
        <w:spacing w:after="240"/>
        <w:outlineLvl w:val="0"/>
        <w:rPr>
          <w:rFonts w:eastAsia="SimHei"/>
          <w:b/>
          <w:color w:val="000000" w:themeColor="text1"/>
          <w:sz w:val="24"/>
          <w:szCs w:val="24"/>
          <w:lang w:val="en-CA" w:eastAsia="zh-CN"/>
        </w:rPr>
      </w:pPr>
      <w:r w:rsidRPr="004F47B0">
        <w:rPr>
          <w:rFonts w:eastAsia="SimHei"/>
          <w:b/>
          <w:color w:val="000000" w:themeColor="text1"/>
          <w:sz w:val="24"/>
          <w:szCs w:val="24"/>
          <w:lang w:val="en-CA" w:eastAsia="zh-CN"/>
        </w:rPr>
        <w:t>五</w:t>
      </w:r>
      <w:r w:rsidRPr="004F47B0">
        <w:rPr>
          <w:rFonts w:eastAsia="SimHei"/>
          <w:b/>
          <w:color w:val="000000" w:themeColor="text1"/>
          <w:sz w:val="24"/>
          <w:szCs w:val="24"/>
          <w:lang w:val="en-CA" w:eastAsia="zh-CN"/>
        </w:rPr>
        <w:t>.2</w:t>
      </w:r>
      <w:r>
        <w:rPr>
          <w:rFonts w:eastAsia="SimHei"/>
          <w:b/>
          <w:color w:val="000000" w:themeColor="text1"/>
          <w:sz w:val="24"/>
          <w:szCs w:val="24"/>
          <w:lang w:val="en-CA" w:eastAsia="zh-CN"/>
        </w:rPr>
        <w:tab/>
      </w:r>
      <w:r w:rsidRPr="004F47B0">
        <w:rPr>
          <w:rFonts w:eastAsia="SimHei"/>
          <w:b/>
          <w:color w:val="000000" w:themeColor="text1"/>
          <w:sz w:val="24"/>
          <w:szCs w:val="24"/>
          <w:lang w:val="en-CA" w:eastAsia="zh-CN"/>
        </w:rPr>
        <w:t>联合国和其他国际组织</w:t>
      </w:r>
    </w:p>
    <w:p w14:paraId="79DBE81B" w14:textId="77777777" w:rsidR="00682BBE" w:rsidRPr="00C63378" w:rsidRDefault="00682BBE" w:rsidP="00682BBE">
      <w:pPr>
        <w:keepNext/>
        <w:overflowPunct w:val="0"/>
        <w:spacing w:after="240"/>
        <w:outlineLvl w:val="0"/>
        <w:rPr>
          <w:rFonts w:eastAsia="KaiTi"/>
          <w:bCs/>
          <w:color w:val="000000" w:themeColor="text1"/>
          <w:sz w:val="24"/>
          <w:szCs w:val="24"/>
          <w:lang w:val="en-CA"/>
        </w:rPr>
      </w:pPr>
      <w:proofErr w:type="spellStart"/>
      <w:r w:rsidRPr="00C63378">
        <w:rPr>
          <w:rFonts w:eastAsia="KaiTi"/>
          <w:bCs/>
          <w:color w:val="000000" w:themeColor="text1"/>
          <w:sz w:val="24"/>
          <w:szCs w:val="24"/>
          <w:lang w:val="en-CA"/>
        </w:rPr>
        <w:t>绿色气候基金</w:t>
      </w:r>
      <w:proofErr w:type="spellEnd"/>
    </w:p>
    <w:p w14:paraId="04644F38" w14:textId="77777777" w:rsidR="00682BBE" w:rsidRPr="00746909" w:rsidRDefault="00682BBE" w:rsidP="00682BBE">
      <w:pPr>
        <w:numPr>
          <w:ilvl w:val="0"/>
          <w:numId w:val="1"/>
        </w:numPr>
        <w:overflowPunct w:val="0"/>
        <w:spacing w:after="240"/>
        <w:jc w:val="both"/>
        <w:outlineLvl w:val="0"/>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en-CA" w:eastAsia="zh-CN"/>
        </w:rPr>
        <w:t>2022</w:t>
      </w:r>
      <w:r w:rsidRPr="00746909">
        <w:rPr>
          <w:rFonts w:ascii="Times New Roman" w:eastAsia="SimSun" w:hAnsi="Times New Roman" w:cs="Times New Roman"/>
          <w:sz w:val="24"/>
          <w:szCs w:val="24"/>
          <w:lang w:val="en-CA" w:eastAsia="zh-CN"/>
        </w:rPr>
        <w:t>年</w:t>
      </w:r>
      <w:r w:rsidRPr="00746909">
        <w:rPr>
          <w:rFonts w:ascii="Times New Roman" w:eastAsia="SimSun" w:hAnsi="Times New Roman" w:cs="Times New Roman"/>
          <w:sz w:val="24"/>
          <w:szCs w:val="24"/>
          <w:lang w:val="en-CA" w:eastAsia="zh-CN"/>
        </w:rPr>
        <w:t>12</w:t>
      </w:r>
      <w:r w:rsidRPr="00746909">
        <w:rPr>
          <w:rFonts w:ascii="Times New Roman" w:eastAsia="SimSun" w:hAnsi="Times New Roman" w:cs="Times New Roman"/>
          <w:sz w:val="24"/>
          <w:szCs w:val="24"/>
          <w:lang w:val="en-CA" w:eastAsia="zh-CN"/>
        </w:rPr>
        <w:t>月</w:t>
      </w:r>
      <w:r w:rsidRPr="00746909">
        <w:rPr>
          <w:rFonts w:ascii="Times New Roman" w:eastAsia="SimSun" w:hAnsi="Times New Roman" w:cs="Times New Roman"/>
          <w:sz w:val="24"/>
          <w:szCs w:val="24"/>
          <w:lang w:val="en-CA" w:eastAsia="zh-CN"/>
        </w:rPr>
        <w:t>16</w:t>
      </w:r>
      <w:r w:rsidRPr="00746909">
        <w:rPr>
          <w:rFonts w:ascii="Times New Roman" w:eastAsia="SimSun" w:hAnsi="Times New Roman" w:cs="Times New Roman"/>
          <w:sz w:val="24"/>
          <w:szCs w:val="24"/>
          <w:lang w:val="en-CA" w:eastAsia="zh-CN"/>
        </w:rPr>
        <w:t>日，在《生物多样性公约》第十五届缔约方大会期间，秘书处主任和一名高级方案干事与前执行主任雅尼克</w:t>
      </w:r>
      <w:r w:rsidRPr="00746909">
        <w:rPr>
          <w:rFonts w:ascii="Times New Roman" w:eastAsia="SimSun" w:hAnsi="Times New Roman" w:cs="Times New Roman"/>
          <w:sz w:val="24"/>
          <w:szCs w:val="24"/>
          <w:lang w:val="en-CA" w:eastAsia="zh-CN"/>
        </w:rPr>
        <w:t>·</w:t>
      </w:r>
      <w:r w:rsidRPr="00746909">
        <w:rPr>
          <w:rFonts w:ascii="Times New Roman" w:eastAsia="SimSun" w:hAnsi="Times New Roman" w:cs="Times New Roman"/>
          <w:sz w:val="24"/>
          <w:szCs w:val="24"/>
          <w:lang w:val="en-CA" w:eastAsia="zh-CN"/>
        </w:rPr>
        <w:t>格莱马雷克先生和绿色气候基金团队就淘汰氢氟碳化物背景下的能效相关问题进行了讨论。继续与绿色气候基金缓解与适应处处长</w:t>
      </w:r>
      <w:r w:rsidRPr="00746909">
        <w:rPr>
          <w:rFonts w:ascii="Times New Roman" w:eastAsia="SimSun" w:hAnsi="Times New Roman" w:cs="Times New Roman"/>
          <w:sz w:val="24"/>
          <w:szCs w:val="24"/>
          <w:lang w:val="en-CA" w:eastAsia="zh-CN"/>
        </w:rPr>
        <w:t>German Velasquez</w:t>
      </w:r>
      <w:r w:rsidRPr="00746909">
        <w:rPr>
          <w:rFonts w:ascii="Times New Roman" w:eastAsia="SimSun" w:hAnsi="Times New Roman" w:cs="Times New Roman"/>
          <w:sz w:val="24"/>
          <w:szCs w:val="24"/>
          <w:lang w:val="en-CA" w:eastAsia="zh-CN"/>
        </w:rPr>
        <w:t>先生进行这些磋商。</w:t>
      </w:r>
      <w:r w:rsidRPr="00746909">
        <w:rPr>
          <w:rFonts w:ascii="Times New Roman" w:eastAsia="SimSun" w:hAnsi="Times New Roman" w:cs="Times New Roman"/>
          <w:sz w:val="24"/>
          <w:szCs w:val="24"/>
          <w:lang w:val="en-CA" w:eastAsia="zh-CN"/>
        </w:rPr>
        <w:t>UNEP/OzL.Pro/ExCom/92/48</w:t>
      </w:r>
      <w:r w:rsidRPr="00746909">
        <w:rPr>
          <w:rFonts w:ascii="Times New Roman" w:eastAsia="SimSun" w:hAnsi="Times New Roman" w:cs="Times New Roman"/>
          <w:sz w:val="24"/>
          <w:szCs w:val="24"/>
          <w:lang w:val="en-CA" w:eastAsia="zh-CN"/>
        </w:rPr>
        <w:t>号文件载有关于这些讨论和磋商的更多详情。</w:t>
      </w:r>
    </w:p>
    <w:p w14:paraId="173FD11E" w14:textId="77777777" w:rsidR="00682BBE" w:rsidRPr="00746909" w:rsidRDefault="00682BBE" w:rsidP="00682BBE">
      <w:pPr>
        <w:overflowPunct w:val="0"/>
        <w:spacing w:after="240"/>
        <w:rPr>
          <w:rFonts w:ascii="KaiTi" w:eastAsia="KaiTi" w:hAnsi="KaiTi" w:cs="Times New Roman"/>
          <w:sz w:val="24"/>
          <w:szCs w:val="24"/>
          <w:lang w:val="en-CA"/>
        </w:rPr>
      </w:pPr>
      <w:proofErr w:type="spellStart"/>
      <w:r w:rsidRPr="00746909">
        <w:rPr>
          <w:rFonts w:ascii="KaiTi" w:eastAsia="KaiTi" w:hAnsi="KaiTi" w:cs="Times New Roman"/>
          <w:sz w:val="24"/>
          <w:szCs w:val="24"/>
          <w:lang w:val="en-CA"/>
        </w:rPr>
        <w:t>全球环境基金</w:t>
      </w:r>
      <w:proofErr w:type="spellEnd"/>
    </w:p>
    <w:p w14:paraId="0646211A" w14:textId="77777777" w:rsidR="00682BBE" w:rsidRPr="00746909" w:rsidRDefault="00682BBE" w:rsidP="00682BBE">
      <w:pPr>
        <w:numPr>
          <w:ilvl w:val="0"/>
          <w:numId w:val="1"/>
        </w:numPr>
        <w:overflowPunct w:val="0"/>
        <w:spacing w:after="240"/>
        <w:jc w:val="both"/>
        <w:outlineLvl w:val="0"/>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en-CA" w:eastAsia="zh-CN"/>
        </w:rPr>
        <w:t>2023</w:t>
      </w:r>
      <w:r w:rsidRPr="00746909">
        <w:rPr>
          <w:rFonts w:ascii="Times New Roman" w:eastAsia="SimSun" w:hAnsi="Times New Roman" w:cs="Times New Roman"/>
          <w:sz w:val="24"/>
          <w:szCs w:val="24"/>
          <w:lang w:val="en-CA" w:eastAsia="zh-CN"/>
        </w:rPr>
        <w:t>年</w:t>
      </w:r>
      <w:r w:rsidRPr="00746909">
        <w:rPr>
          <w:rFonts w:ascii="Times New Roman" w:eastAsia="SimSun" w:hAnsi="Times New Roman" w:cs="Times New Roman"/>
          <w:sz w:val="24"/>
          <w:szCs w:val="24"/>
          <w:lang w:val="en-CA" w:eastAsia="zh-CN"/>
        </w:rPr>
        <w:t>4</w:t>
      </w:r>
      <w:r w:rsidRPr="00746909">
        <w:rPr>
          <w:rFonts w:ascii="Times New Roman" w:eastAsia="SimSun" w:hAnsi="Times New Roman" w:cs="Times New Roman"/>
          <w:sz w:val="24"/>
          <w:szCs w:val="24"/>
          <w:lang w:val="en-CA" w:eastAsia="zh-CN"/>
        </w:rPr>
        <w:t>月，秘书处主任和一名高级方案干事与全环基金高级环境专家就淘汰氢氟碳化物背景下的能效相关问题举行了磋商。</w:t>
      </w:r>
      <w:r w:rsidRPr="00746909">
        <w:rPr>
          <w:rFonts w:ascii="Times New Roman" w:eastAsia="SimSun" w:hAnsi="Times New Roman" w:cs="Times New Roman"/>
          <w:sz w:val="24"/>
          <w:szCs w:val="24"/>
          <w:lang w:val="en-CA" w:eastAsia="zh-CN"/>
        </w:rPr>
        <w:t>UNEP/OzL.Pro/ExCom/92/48</w:t>
      </w:r>
      <w:r w:rsidRPr="00746909">
        <w:rPr>
          <w:rFonts w:ascii="Times New Roman" w:eastAsia="SimSun" w:hAnsi="Times New Roman" w:cs="Times New Roman"/>
          <w:sz w:val="24"/>
          <w:szCs w:val="24"/>
          <w:lang w:val="en-CA" w:eastAsia="zh-CN"/>
        </w:rPr>
        <w:t>号文件载有更多详情。</w:t>
      </w:r>
    </w:p>
    <w:p w14:paraId="4B709492" w14:textId="77777777" w:rsidR="00682BBE" w:rsidRPr="00746909" w:rsidRDefault="00682BBE" w:rsidP="00682BBE">
      <w:pPr>
        <w:overflowPunct w:val="0"/>
        <w:spacing w:after="240"/>
        <w:rPr>
          <w:rFonts w:ascii="KaiTi" w:eastAsia="KaiTi" w:hAnsi="KaiTi" w:cs="Times New Roman"/>
          <w:sz w:val="24"/>
          <w:szCs w:val="24"/>
          <w:lang w:val="en-CA" w:eastAsia="zh-CN"/>
        </w:rPr>
      </w:pPr>
      <w:r w:rsidRPr="00746909">
        <w:rPr>
          <w:rFonts w:ascii="KaiTi" w:eastAsia="KaiTi" w:hAnsi="KaiTi" w:cs="Times New Roman"/>
          <w:sz w:val="24"/>
          <w:szCs w:val="24"/>
          <w:lang w:val="en-CA" w:eastAsia="zh-CN"/>
        </w:rPr>
        <w:t>联合国工业发展组织（工发组织）</w:t>
      </w:r>
    </w:p>
    <w:p w14:paraId="390092BC" w14:textId="77777777" w:rsidR="00682BBE" w:rsidRPr="00746909" w:rsidRDefault="00682BBE" w:rsidP="00682BBE">
      <w:pPr>
        <w:numPr>
          <w:ilvl w:val="0"/>
          <w:numId w:val="1"/>
        </w:numPr>
        <w:overflowPunct w:val="0"/>
        <w:spacing w:after="240"/>
        <w:jc w:val="both"/>
        <w:outlineLvl w:val="0"/>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en-CA" w:eastAsia="zh-CN"/>
        </w:rPr>
        <w:t>作为计划于</w:t>
      </w:r>
      <w:r w:rsidRPr="00746909">
        <w:rPr>
          <w:rFonts w:ascii="Times New Roman" w:eastAsia="SimSun" w:hAnsi="Times New Roman" w:cs="Times New Roman"/>
          <w:sz w:val="24"/>
          <w:szCs w:val="24"/>
          <w:lang w:val="en-CA" w:eastAsia="zh-CN"/>
        </w:rPr>
        <w:t>2022</w:t>
      </w:r>
      <w:r w:rsidRPr="00746909">
        <w:rPr>
          <w:rFonts w:ascii="Times New Roman" w:eastAsia="SimSun" w:hAnsi="Times New Roman" w:cs="Times New Roman"/>
          <w:sz w:val="24"/>
          <w:szCs w:val="24"/>
          <w:lang w:val="en-CA" w:eastAsia="zh-CN"/>
        </w:rPr>
        <w:t>年至今年与各执行机构举行的一系列会议的一部分，主任与秘书处成员共同会见了工发组织副总干事邹刺勇先生和技术合作与可持续工业发展总司司长。</w:t>
      </w:r>
    </w:p>
    <w:p w14:paraId="660A0D23" w14:textId="77777777" w:rsidR="00682BBE" w:rsidRPr="00746909" w:rsidRDefault="00682BBE" w:rsidP="00746909">
      <w:pPr>
        <w:overflowPunct w:val="0"/>
        <w:spacing w:after="240"/>
        <w:rPr>
          <w:rFonts w:ascii="KaiTi" w:eastAsia="KaiTi" w:hAnsi="KaiTi" w:cs="Times New Roman"/>
          <w:sz w:val="24"/>
          <w:szCs w:val="24"/>
          <w:lang w:val="en-CA" w:eastAsia="zh-CN"/>
        </w:rPr>
      </w:pPr>
      <w:r w:rsidRPr="00746909">
        <w:rPr>
          <w:rFonts w:ascii="KaiTi" w:eastAsia="KaiTi" w:hAnsi="KaiTi" w:cs="Times New Roman"/>
          <w:sz w:val="24"/>
          <w:szCs w:val="24"/>
          <w:lang w:val="en-CA" w:eastAsia="zh-CN"/>
        </w:rPr>
        <w:t>《联合国气候变化框架公约》（气候公约）</w:t>
      </w:r>
    </w:p>
    <w:p w14:paraId="2AA6E590" w14:textId="77777777" w:rsidR="00682BBE" w:rsidRPr="00746909" w:rsidRDefault="00682BBE" w:rsidP="00682BBE">
      <w:pPr>
        <w:keepNext/>
        <w:numPr>
          <w:ilvl w:val="0"/>
          <w:numId w:val="1"/>
        </w:numPr>
        <w:tabs>
          <w:tab w:val="clear" w:pos="0"/>
        </w:tabs>
        <w:overflowPunct w:val="0"/>
        <w:spacing w:after="240"/>
        <w:jc w:val="both"/>
        <w:outlineLvl w:val="0"/>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en-CA" w:eastAsia="zh-CN"/>
        </w:rPr>
        <w:t>联合国气候变化秘书处执行秘书请秘书处与其他联合国机构、国际金融机构和多边开发银行以及《公约》和《巴黎协定》资金机制的经营实体一道，与秘书处技术支助股合</w:t>
      </w:r>
      <w:r w:rsidRPr="00746909">
        <w:rPr>
          <w:rFonts w:ascii="Times New Roman" w:eastAsia="SimSun" w:hAnsi="Times New Roman" w:cs="Times New Roman"/>
          <w:sz w:val="24"/>
          <w:szCs w:val="24"/>
          <w:lang w:val="en-CA" w:eastAsia="zh-CN"/>
        </w:rPr>
        <w:lastRenderedPageBreak/>
        <w:t>作，支持过渡委员会在新的供资安排和气候公约缔约方会议第二十七届会议设立的损失和损害基金的运作方面的工作。</w:t>
      </w:r>
    </w:p>
    <w:p w14:paraId="5FC183BA" w14:textId="77777777" w:rsidR="00682BBE" w:rsidRPr="00746909" w:rsidRDefault="00682BBE" w:rsidP="00682BBE">
      <w:pPr>
        <w:keepNext/>
        <w:keepLines/>
        <w:numPr>
          <w:ilvl w:val="0"/>
          <w:numId w:val="1"/>
        </w:numPr>
        <w:tabs>
          <w:tab w:val="clear" w:pos="0"/>
          <w:tab w:val="num" w:pos="567"/>
        </w:tabs>
        <w:overflowPunct w:val="0"/>
        <w:spacing w:after="240"/>
        <w:jc w:val="both"/>
        <w:outlineLvl w:val="0"/>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en-CA" w:eastAsia="zh-CN"/>
        </w:rPr>
        <w:t>技术支助股的大部分工作将以虚拟方式进行，预计在过渡委员会会议期间偶尔会有人员亲自参会。副主任代表秘书处应邀参加了气候变化秘书处组织的过渡委员会第一次会议，会议于</w:t>
      </w:r>
      <w:r w:rsidRPr="00746909">
        <w:rPr>
          <w:rFonts w:ascii="Times New Roman" w:eastAsia="SimSun" w:hAnsi="Times New Roman" w:cs="Times New Roman"/>
          <w:sz w:val="24"/>
          <w:szCs w:val="24"/>
          <w:lang w:val="en-CA" w:eastAsia="zh-CN"/>
        </w:rPr>
        <w:t>2023</w:t>
      </w:r>
      <w:r w:rsidRPr="00746909">
        <w:rPr>
          <w:rFonts w:ascii="Times New Roman" w:eastAsia="SimSun" w:hAnsi="Times New Roman" w:cs="Times New Roman"/>
          <w:sz w:val="24"/>
          <w:szCs w:val="24"/>
          <w:lang w:val="en-CA" w:eastAsia="zh-CN"/>
        </w:rPr>
        <w:t>年</w:t>
      </w:r>
      <w:r w:rsidRPr="00746909">
        <w:rPr>
          <w:rFonts w:ascii="Times New Roman" w:eastAsia="SimSun" w:hAnsi="Times New Roman" w:cs="Times New Roman"/>
          <w:sz w:val="24"/>
          <w:szCs w:val="24"/>
          <w:lang w:val="en-CA" w:eastAsia="zh-CN"/>
        </w:rPr>
        <w:t>3</w:t>
      </w:r>
      <w:r w:rsidRPr="00746909">
        <w:rPr>
          <w:rFonts w:ascii="Times New Roman" w:eastAsia="SimSun" w:hAnsi="Times New Roman" w:cs="Times New Roman"/>
          <w:sz w:val="24"/>
          <w:szCs w:val="24"/>
          <w:lang w:val="en-CA" w:eastAsia="zh-CN"/>
        </w:rPr>
        <w:t>月</w:t>
      </w:r>
      <w:r w:rsidRPr="00746909">
        <w:rPr>
          <w:rFonts w:ascii="Times New Roman" w:eastAsia="SimSun" w:hAnsi="Times New Roman" w:cs="Times New Roman"/>
          <w:sz w:val="24"/>
          <w:szCs w:val="24"/>
          <w:lang w:val="en-CA" w:eastAsia="zh-CN"/>
        </w:rPr>
        <w:t>27</w:t>
      </w:r>
      <w:r w:rsidRPr="00746909">
        <w:rPr>
          <w:rFonts w:ascii="Times New Roman" w:eastAsia="SimSun" w:hAnsi="Times New Roman" w:cs="Times New Roman"/>
          <w:sz w:val="24"/>
          <w:szCs w:val="24"/>
          <w:lang w:val="en-CA" w:eastAsia="zh-CN"/>
        </w:rPr>
        <w:t>日至</w:t>
      </w:r>
      <w:r w:rsidRPr="00746909">
        <w:rPr>
          <w:rFonts w:ascii="Times New Roman" w:eastAsia="SimSun" w:hAnsi="Times New Roman" w:cs="Times New Roman"/>
          <w:sz w:val="24"/>
          <w:szCs w:val="24"/>
          <w:lang w:val="en-CA" w:eastAsia="zh-CN"/>
        </w:rPr>
        <w:t>29</w:t>
      </w:r>
      <w:r w:rsidRPr="00746909">
        <w:rPr>
          <w:rFonts w:ascii="Times New Roman" w:eastAsia="SimSun" w:hAnsi="Times New Roman" w:cs="Times New Roman"/>
          <w:sz w:val="24"/>
          <w:szCs w:val="24"/>
          <w:lang w:val="en-CA" w:eastAsia="zh-CN"/>
        </w:rPr>
        <w:t>日在埃及卢克索举行，之前不久还举行了一次筹备会议。所有差旅相关费用均由气候公约秘书处承担。</w:t>
      </w:r>
      <w:bookmarkStart w:id="7" w:name="_Hlk134463808"/>
      <w:bookmarkEnd w:id="7"/>
    </w:p>
    <w:p w14:paraId="1DE75C2D" w14:textId="77777777" w:rsidR="00682BBE" w:rsidRPr="00746909" w:rsidRDefault="00682BBE" w:rsidP="00682BBE">
      <w:pPr>
        <w:overflowPunct w:val="0"/>
        <w:spacing w:after="240"/>
        <w:rPr>
          <w:rFonts w:ascii="KaiTi" w:eastAsia="KaiTi" w:hAnsi="KaiTi" w:cs="Times New Roman"/>
          <w:sz w:val="24"/>
          <w:szCs w:val="24"/>
          <w:lang w:val="en-CA" w:eastAsia="zh-CN"/>
        </w:rPr>
      </w:pPr>
      <w:r w:rsidRPr="00746909">
        <w:rPr>
          <w:rFonts w:ascii="KaiTi" w:eastAsia="KaiTi" w:hAnsi="KaiTi" w:cs="Times New Roman"/>
          <w:sz w:val="24"/>
          <w:szCs w:val="24"/>
          <w:lang w:val="en-CA" w:eastAsia="zh-CN"/>
        </w:rPr>
        <w:t>亚洲基础设施投资银行（亚投行）</w:t>
      </w:r>
    </w:p>
    <w:p w14:paraId="4FC7E983" w14:textId="77777777" w:rsidR="00682BBE" w:rsidRPr="00746909" w:rsidRDefault="00682BBE" w:rsidP="00682BBE">
      <w:pPr>
        <w:numPr>
          <w:ilvl w:val="0"/>
          <w:numId w:val="1"/>
        </w:numPr>
        <w:overflowPunct w:val="0"/>
        <w:spacing w:after="240"/>
        <w:jc w:val="both"/>
        <w:outlineLvl w:val="0"/>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en-CA" w:eastAsia="zh-CN"/>
        </w:rPr>
        <w:t>总法律顾问和业务伙伴关系局局长于</w:t>
      </w:r>
      <w:r w:rsidRPr="00746909">
        <w:rPr>
          <w:rFonts w:ascii="Times New Roman" w:eastAsia="SimSun" w:hAnsi="Times New Roman" w:cs="Times New Roman"/>
          <w:sz w:val="24"/>
          <w:szCs w:val="24"/>
          <w:lang w:val="en-CA" w:eastAsia="zh-CN"/>
        </w:rPr>
        <w:t>2022</w:t>
      </w:r>
      <w:r w:rsidRPr="00746909">
        <w:rPr>
          <w:rFonts w:ascii="Times New Roman" w:eastAsia="SimSun" w:hAnsi="Times New Roman" w:cs="Times New Roman"/>
          <w:sz w:val="24"/>
          <w:szCs w:val="24"/>
          <w:lang w:val="en-CA" w:eastAsia="zh-CN"/>
        </w:rPr>
        <w:t>年</w:t>
      </w:r>
      <w:r w:rsidRPr="00746909">
        <w:rPr>
          <w:rFonts w:ascii="Times New Roman" w:eastAsia="SimSun" w:hAnsi="Times New Roman" w:cs="Times New Roman"/>
          <w:sz w:val="24"/>
          <w:szCs w:val="24"/>
          <w:lang w:val="en-CA" w:eastAsia="zh-CN"/>
        </w:rPr>
        <w:t>12</w:t>
      </w:r>
      <w:r w:rsidRPr="00746909">
        <w:rPr>
          <w:rFonts w:ascii="Times New Roman" w:eastAsia="SimSun" w:hAnsi="Times New Roman" w:cs="Times New Roman"/>
          <w:sz w:val="24"/>
          <w:szCs w:val="24"/>
          <w:lang w:val="en-CA" w:eastAsia="zh-CN"/>
        </w:rPr>
        <w:t>月访问了秘书处，讨论合作机会。亚投行是根据气候公约下《巴黎协定》和联合国可持续发展目标建立的多边开发银行，其核心使命是为可持续基础设施融资。其绿色基础设施主题优先事项指导项目选择，涵盖气候行动融资、生物多样性保护和其他环境惠益。</w:t>
      </w:r>
      <w:bookmarkStart w:id="8" w:name="_Hlk133323338"/>
      <w:bookmarkEnd w:id="8"/>
      <w:r w:rsidRPr="00746909">
        <w:rPr>
          <w:rFonts w:ascii="Times New Roman" w:eastAsia="SimSun" w:hAnsi="Times New Roman" w:cs="Times New Roman"/>
          <w:sz w:val="24"/>
          <w:szCs w:val="24"/>
          <w:lang w:val="en-CA" w:eastAsia="zh-CN"/>
        </w:rPr>
        <w:t xml:space="preserve"> </w:t>
      </w:r>
    </w:p>
    <w:p w14:paraId="43562526" w14:textId="77777777" w:rsidR="00682BBE" w:rsidRPr="00746909" w:rsidRDefault="00682BBE" w:rsidP="00682BBE">
      <w:pPr>
        <w:overflowPunct w:val="0"/>
        <w:spacing w:after="240"/>
        <w:outlineLvl w:val="0"/>
        <w:rPr>
          <w:rFonts w:ascii="Times New Roman" w:eastAsia="SimSun" w:hAnsi="Times New Roman" w:cs="Times New Roman"/>
          <w:color w:val="1E1E1E"/>
          <w:sz w:val="24"/>
          <w:szCs w:val="24"/>
          <w:shd w:val="clear" w:color="auto" w:fill="FFFFFF"/>
          <w:lang w:val="en-CA" w:eastAsia="zh-CN"/>
        </w:rPr>
      </w:pPr>
      <w:r w:rsidRPr="00746909">
        <w:rPr>
          <w:rFonts w:ascii="Times New Roman" w:eastAsia="SimSun" w:hAnsi="Times New Roman" w:cs="Times New Roman"/>
          <w:color w:val="1E1E1E"/>
          <w:sz w:val="24"/>
          <w:szCs w:val="24"/>
          <w:shd w:val="clear" w:color="auto" w:fill="FFFFFF"/>
          <w:lang w:val="en-CA" w:eastAsia="zh-CN"/>
        </w:rPr>
        <w:t>政府间谈判委员会拟制定一项关于塑料污染（包括海洋环境中的塑料污染）的具有法律约束力的国际文书</w:t>
      </w:r>
    </w:p>
    <w:p w14:paraId="5ADC057C" w14:textId="77777777" w:rsidR="00682BBE" w:rsidRPr="00746909" w:rsidRDefault="00682BBE" w:rsidP="00682BBE">
      <w:pPr>
        <w:numPr>
          <w:ilvl w:val="0"/>
          <w:numId w:val="1"/>
        </w:numPr>
        <w:overflowPunct w:val="0"/>
        <w:spacing w:after="240"/>
        <w:jc w:val="both"/>
        <w:outlineLvl w:val="0"/>
        <w:rPr>
          <w:rFonts w:ascii="Times New Roman" w:eastAsia="SimSun" w:hAnsi="Times New Roman" w:cs="Times New Roman"/>
          <w:color w:val="000000"/>
          <w:sz w:val="24"/>
          <w:szCs w:val="24"/>
          <w:lang w:val="en-CA" w:eastAsia="zh-CN"/>
        </w:rPr>
      </w:pPr>
      <w:r w:rsidRPr="00746909">
        <w:rPr>
          <w:rFonts w:ascii="Times New Roman" w:eastAsia="SimSun" w:hAnsi="Times New Roman" w:cs="Times New Roman"/>
          <w:color w:val="000000"/>
          <w:sz w:val="24"/>
          <w:szCs w:val="24"/>
          <w:lang w:val="en-CA" w:eastAsia="zh-CN"/>
        </w:rPr>
        <w:t>秘书处主任应邀参加了由政府间谈判委员会秘书处组织的网络研讨会，介绍多边基金自成立以来积累的经验和吸取的教训。该网络研讨会将于</w:t>
      </w:r>
      <w:r w:rsidRPr="00746909">
        <w:rPr>
          <w:rFonts w:ascii="Times New Roman" w:eastAsia="SimSun" w:hAnsi="Times New Roman" w:cs="Times New Roman"/>
          <w:color w:val="000000"/>
          <w:sz w:val="24"/>
          <w:szCs w:val="24"/>
          <w:lang w:val="en-CA" w:eastAsia="zh-CN"/>
        </w:rPr>
        <w:t>2023</w:t>
      </w:r>
      <w:r w:rsidRPr="00746909">
        <w:rPr>
          <w:rFonts w:ascii="Times New Roman" w:eastAsia="SimSun" w:hAnsi="Times New Roman" w:cs="Times New Roman"/>
          <w:color w:val="000000"/>
          <w:sz w:val="24"/>
          <w:szCs w:val="24"/>
          <w:lang w:val="en-CA" w:eastAsia="zh-CN"/>
        </w:rPr>
        <w:t>年</w:t>
      </w:r>
      <w:r w:rsidRPr="00746909">
        <w:rPr>
          <w:rFonts w:ascii="Times New Roman" w:eastAsia="SimSun" w:hAnsi="Times New Roman" w:cs="Times New Roman"/>
          <w:color w:val="000000"/>
          <w:sz w:val="24"/>
          <w:szCs w:val="24"/>
          <w:lang w:val="en-CA" w:eastAsia="zh-CN"/>
        </w:rPr>
        <w:t>5</w:t>
      </w:r>
      <w:r w:rsidRPr="00746909">
        <w:rPr>
          <w:rFonts w:ascii="Times New Roman" w:eastAsia="SimSun" w:hAnsi="Times New Roman" w:cs="Times New Roman"/>
          <w:color w:val="000000"/>
          <w:sz w:val="24"/>
          <w:szCs w:val="24"/>
          <w:lang w:val="en-CA" w:eastAsia="zh-CN"/>
        </w:rPr>
        <w:t>月</w:t>
      </w:r>
      <w:r w:rsidRPr="00746909">
        <w:rPr>
          <w:rFonts w:ascii="Times New Roman" w:eastAsia="SimSun" w:hAnsi="Times New Roman" w:cs="Times New Roman"/>
          <w:color w:val="000000"/>
          <w:sz w:val="24"/>
          <w:szCs w:val="24"/>
          <w:lang w:val="en-CA" w:eastAsia="zh-CN"/>
        </w:rPr>
        <w:t>11</w:t>
      </w:r>
      <w:r w:rsidRPr="00746909">
        <w:rPr>
          <w:rFonts w:ascii="Times New Roman" w:eastAsia="SimSun" w:hAnsi="Times New Roman" w:cs="Times New Roman"/>
          <w:color w:val="000000"/>
          <w:sz w:val="24"/>
          <w:szCs w:val="24"/>
          <w:lang w:val="en-CA" w:eastAsia="zh-CN"/>
        </w:rPr>
        <w:t>日举行。</w:t>
      </w:r>
    </w:p>
    <w:p w14:paraId="77060ABF" w14:textId="77777777" w:rsidR="00682BBE" w:rsidRPr="00746909" w:rsidRDefault="00682BBE" w:rsidP="00746909">
      <w:pPr>
        <w:overflowPunct w:val="0"/>
        <w:spacing w:after="240"/>
        <w:rPr>
          <w:rFonts w:ascii="KaiTi" w:eastAsia="KaiTi" w:hAnsi="KaiTi" w:cs="Times New Roman"/>
          <w:sz w:val="24"/>
          <w:szCs w:val="24"/>
          <w:lang w:val="en-CA"/>
        </w:rPr>
      </w:pPr>
      <w:proofErr w:type="spellStart"/>
      <w:r w:rsidRPr="00746909">
        <w:rPr>
          <w:rFonts w:ascii="KaiTi" w:eastAsia="KaiTi" w:hAnsi="KaiTi" w:cs="Times New Roman"/>
          <w:sz w:val="24"/>
          <w:szCs w:val="24"/>
          <w:lang w:val="en-CA"/>
        </w:rPr>
        <w:t>冷却联盟工作组</w:t>
      </w:r>
      <w:proofErr w:type="spellEnd"/>
    </w:p>
    <w:p w14:paraId="3DD739F2" w14:textId="77777777" w:rsidR="00682BBE" w:rsidRPr="00746909" w:rsidRDefault="00682BBE" w:rsidP="00682BBE">
      <w:pPr>
        <w:numPr>
          <w:ilvl w:val="0"/>
          <w:numId w:val="1"/>
        </w:numPr>
        <w:overflowPunct w:val="0"/>
        <w:spacing w:after="240"/>
        <w:jc w:val="both"/>
        <w:outlineLvl w:val="0"/>
        <w:rPr>
          <w:rFonts w:ascii="Times New Roman" w:eastAsia="SimSun" w:hAnsi="Times New Roman" w:cs="Times New Roman"/>
          <w:sz w:val="24"/>
          <w:szCs w:val="24"/>
          <w:lang w:val="en-CA" w:eastAsia="zh-CN"/>
        </w:rPr>
      </w:pPr>
      <w:r w:rsidRPr="00746909">
        <w:rPr>
          <w:rFonts w:ascii="Times New Roman" w:eastAsia="SimSun" w:hAnsi="Times New Roman" w:cs="Times New Roman"/>
          <w:sz w:val="24"/>
          <w:szCs w:val="24"/>
          <w:lang w:val="en-CA" w:eastAsia="zh-CN"/>
        </w:rPr>
        <w:t>秘书处受冷却联盟的邀请</w:t>
      </w:r>
      <w:r w:rsidRPr="00746909">
        <w:rPr>
          <w:rFonts w:ascii="Times New Roman" w:eastAsia="SimSun" w:hAnsi="Times New Roman" w:cs="Times New Roman"/>
          <w:sz w:val="24"/>
          <w:szCs w:val="24"/>
          <w:vertAlign w:val="superscript"/>
          <w:lang w:val="en-CA"/>
        </w:rPr>
        <w:footnoteReference w:id="10"/>
      </w:r>
      <w:r w:rsidRPr="00746909">
        <w:rPr>
          <w:rFonts w:ascii="Times New Roman" w:eastAsia="SimSun" w:hAnsi="Times New Roman" w:cs="Times New Roman"/>
          <w:sz w:val="24"/>
          <w:szCs w:val="24"/>
          <w:lang w:val="en-CA" w:eastAsia="zh-CN"/>
        </w:rPr>
        <w:t>参加了其国家冷却行动计划工作组，该工作组将通过相关伙伴的能力建设支持各国制定其《国家冷却行动计划》，并通过建立已完成的国家冷却行动计划知识库来交流信息。秘书处将参加该工作组的在线会议和磋商，并就制定《国家冷却行动计划》相关事宜建言献策。</w:t>
      </w:r>
      <w:r w:rsidRPr="00746909">
        <w:rPr>
          <w:rFonts w:ascii="Times New Roman" w:eastAsia="SimSun" w:hAnsi="Times New Roman" w:cs="Times New Roman"/>
          <w:sz w:val="24"/>
          <w:szCs w:val="24"/>
          <w:lang w:val="en-CA" w:eastAsia="zh-CN"/>
        </w:rPr>
        <w:t xml:space="preserve"> </w:t>
      </w:r>
    </w:p>
    <w:p w14:paraId="04D6DCCC" w14:textId="77777777" w:rsidR="00682BBE" w:rsidRPr="00746909" w:rsidRDefault="00682BBE" w:rsidP="00682BBE">
      <w:pPr>
        <w:pStyle w:val="StyleHeader4Para4Left0Firstline0"/>
        <w:numPr>
          <w:ilvl w:val="0"/>
          <w:numId w:val="0"/>
        </w:numPr>
        <w:rPr>
          <w:rFonts w:eastAsia="SimSun"/>
          <w:lang w:eastAsia="zh-CN"/>
        </w:rPr>
      </w:pPr>
    </w:p>
    <w:p w14:paraId="11484217" w14:textId="77777777" w:rsidR="00556755" w:rsidRPr="00746909" w:rsidRDefault="00556755" w:rsidP="00CA59FB">
      <w:pPr>
        <w:rPr>
          <w:rFonts w:ascii="Times New Roman" w:eastAsia="SimSun" w:hAnsi="Times New Roman" w:cs="Times New Roman"/>
          <w:lang w:val="en-CA" w:eastAsia="zh-CN"/>
        </w:rPr>
      </w:pPr>
    </w:p>
    <w:p w14:paraId="00305929" w14:textId="77777777" w:rsidR="00682BBE" w:rsidRPr="00746909" w:rsidRDefault="00682BBE" w:rsidP="00CA59FB">
      <w:pPr>
        <w:rPr>
          <w:rFonts w:ascii="Times New Roman" w:eastAsia="SimSun" w:hAnsi="Times New Roman" w:cs="Times New Roman"/>
          <w:lang w:val="en-CA" w:eastAsia="zh-CN"/>
        </w:rPr>
      </w:pPr>
    </w:p>
    <w:p w14:paraId="45614BF9" w14:textId="0E4D4327" w:rsidR="0091618F" w:rsidRPr="00746909" w:rsidRDefault="0091618F" w:rsidP="008C7A52">
      <w:pPr>
        <w:rPr>
          <w:rFonts w:ascii="Times New Roman" w:eastAsia="SimSun" w:hAnsi="Times New Roman" w:cs="Times New Roman"/>
          <w:lang w:val="en-CA" w:eastAsia="zh-CN"/>
        </w:rPr>
      </w:pPr>
    </w:p>
    <w:p w14:paraId="4361B9D8" w14:textId="77777777" w:rsidR="008C7A52" w:rsidRPr="000F23E7" w:rsidRDefault="008C7A52" w:rsidP="008C7A52">
      <w:pPr>
        <w:rPr>
          <w:rFonts w:ascii="Times New Roman" w:hAnsi="Times New Roman" w:cs="Times New Roman"/>
          <w:lang w:val="en-CA" w:eastAsia="zh-CN"/>
        </w:rPr>
        <w:sectPr w:rsidR="008C7A52" w:rsidRPr="000F23E7" w:rsidSect="00485783">
          <w:headerReference w:type="even" r:id="rId14"/>
          <w:headerReference w:type="default" r:id="rId15"/>
          <w:footerReference w:type="even" r:id="rId16"/>
          <w:footerReference w:type="default" r:id="rId17"/>
          <w:footerReference w:type="first" r:id="rId18"/>
          <w:type w:val="continuous"/>
          <w:pgSz w:w="12240" w:h="15840" w:code="1"/>
          <w:pgMar w:top="720" w:right="1440" w:bottom="864" w:left="1440" w:header="720" w:footer="475" w:gutter="0"/>
          <w:pgNumType w:start="1"/>
          <w:cols w:space="720"/>
          <w:titlePg/>
          <w:docGrid w:linePitch="299"/>
        </w:sectPr>
      </w:pPr>
    </w:p>
    <w:p w14:paraId="7BDF8958" w14:textId="77777777" w:rsidR="00682BBE" w:rsidRPr="004F47B0" w:rsidRDefault="00682BBE" w:rsidP="00682BBE">
      <w:pPr>
        <w:widowControl w:val="0"/>
        <w:spacing w:after="240"/>
        <w:jc w:val="center"/>
        <w:rPr>
          <w:rFonts w:eastAsia="SimHei"/>
          <w:b/>
          <w:color w:val="000000" w:themeColor="text1"/>
          <w:sz w:val="24"/>
          <w:szCs w:val="24"/>
          <w:lang w:eastAsia="zh-CN"/>
        </w:rPr>
      </w:pPr>
      <w:r w:rsidRPr="004F47B0">
        <w:rPr>
          <w:rFonts w:eastAsia="SimHei" w:hint="eastAsia"/>
          <w:b/>
          <w:sz w:val="24"/>
          <w:szCs w:val="24"/>
          <w:lang w:val="zh-CN" w:eastAsia="zh-CN"/>
        </w:rPr>
        <w:lastRenderedPageBreak/>
        <w:t>附件一</w:t>
      </w:r>
    </w:p>
    <w:p w14:paraId="49A4F09A" w14:textId="77777777" w:rsidR="00682BBE" w:rsidRPr="004F47B0" w:rsidRDefault="00682BBE" w:rsidP="00682BBE">
      <w:pPr>
        <w:widowControl w:val="0"/>
        <w:spacing w:after="240"/>
        <w:jc w:val="center"/>
        <w:rPr>
          <w:rFonts w:eastAsia="SimHei"/>
          <w:b/>
          <w:sz w:val="24"/>
          <w:szCs w:val="24"/>
          <w:lang w:eastAsia="zh-CN"/>
        </w:rPr>
      </w:pPr>
      <w:bookmarkStart w:id="9" w:name="_Hlk131422276"/>
      <w:r w:rsidRPr="004F47B0">
        <w:rPr>
          <w:rFonts w:eastAsia="SimHei" w:hint="eastAsia"/>
          <w:b/>
          <w:sz w:val="24"/>
          <w:szCs w:val="24"/>
          <w:lang w:val="zh-CN" w:eastAsia="zh-CN"/>
        </w:rPr>
        <w:t>多边基金秘书处向非《蒙特利尔议定书》机构提供的咨询和</w:t>
      </w:r>
      <w:r w:rsidRPr="004F47B0">
        <w:rPr>
          <w:rFonts w:eastAsia="SimHei"/>
          <w:b/>
          <w:sz w:val="24"/>
          <w:szCs w:val="24"/>
          <w:lang w:val="zh-CN" w:eastAsia="zh-CN"/>
        </w:rPr>
        <w:t>/</w:t>
      </w:r>
      <w:r w:rsidRPr="004F47B0">
        <w:rPr>
          <w:rFonts w:eastAsia="SimHei" w:hint="eastAsia"/>
          <w:b/>
          <w:sz w:val="24"/>
          <w:szCs w:val="24"/>
          <w:lang w:val="zh-CN" w:eastAsia="zh-CN"/>
        </w:rPr>
        <w:t>或信息</w:t>
      </w:r>
    </w:p>
    <w:p w14:paraId="57AF12B2" w14:textId="77777777" w:rsidR="00682BBE" w:rsidRDefault="00682BBE" w:rsidP="00682BBE">
      <w:pPr>
        <w:rPr>
          <w:rFonts w:ascii="SimSun" w:hAnsi="SimSun" w:cs="SimSun"/>
          <w:lang w:val="zh-CN" w:eastAsia="zh-CN"/>
        </w:rPr>
      </w:pPr>
      <w:r w:rsidRPr="001157F3">
        <w:rPr>
          <w:rFonts w:ascii="KaiTi" w:eastAsia="KaiTi" w:hAnsi="KaiTi" w:cs="SimSun"/>
          <w:lang w:val="zh-CN" w:eastAsia="zh-CN"/>
        </w:rPr>
        <w:t>注：新内容</w:t>
      </w:r>
      <w:r w:rsidRPr="001157F3">
        <w:rPr>
          <w:rFonts w:ascii="KaiTi" w:eastAsia="KaiTi" w:hAnsi="KaiTi" w:cs="SimSun" w:hint="eastAsia"/>
          <w:lang w:val="zh-CN" w:eastAsia="zh-CN"/>
        </w:rPr>
        <w:t>使</w:t>
      </w:r>
      <w:r w:rsidRPr="001157F3">
        <w:rPr>
          <w:rFonts w:ascii="KaiTi" w:eastAsia="KaiTi" w:hAnsi="KaiTi" w:cs="SimSun"/>
          <w:lang w:val="zh-CN" w:eastAsia="zh-CN"/>
        </w:rPr>
        <w:t>用</w:t>
      </w:r>
      <w:r w:rsidRPr="001157F3">
        <w:rPr>
          <w:rFonts w:ascii="SimHei" w:eastAsia="SimHei" w:hAnsi="SimHei" w:cs="SimSun"/>
          <w:b/>
          <w:bCs/>
          <w:lang w:val="zh-CN" w:eastAsia="zh-CN"/>
        </w:rPr>
        <w:t>粗体字</w:t>
      </w:r>
      <w:r w:rsidRPr="001157F3">
        <w:rPr>
          <w:rFonts w:ascii="SimSun" w:hAnsi="SimSun" w:cs="SimSun"/>
          <w:lang w:val="zh-CN" w:eastAsia="zh-CN"/>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682BBE" w:rsidRPr="001157F3" w14:paraId="0069D07E" w14:textId="77777777" w:rsidTr="00057904">
        <w:trPr>
          <w:cantSplit/>
          <w:tblHeader/>
        </w:trPr>
        <w:tc>
          <w:tcPr>
            <w:tcW w:w="8217" w:type="dxa"/>
            <w:shd w:val="clear" w:color="auto" w:fill="auto"/>
            <w:vAlign w:val="center"/>
          </w:tcPr>
          <w:p w14:paraId="79C67E15" w14:textId="77777777" w:rsidR="00682BBE" w:rsidRPr="001157F3" w:rsidRDefault="00682BBE" w:rsidP="0014329E">
            <w:pPr>
              <w:spacing w:before="60" w:after="60"/>
              <w:rPr>
                <w:rFonts w:eastAsia="SimHei"/>
                <w:b/>
                <w:color w:val="000000" w:themeColor="text1"/>
                <w:lang w:eastAsia="zh-CN"/>
              </w:rPr>
            </w:pPr>
            <w:r w:rsidRPr="001157F3">
              <w:rPr>
                <w:rFonts w:ascii="SimSun" w:eastAsia="SimHei" w:hAnsi="SimSun" w:cs="SimSun" w:hint="eastAsia"/>
                <w:b/>
                <w:lang w:val="zh-CN" w:eastAsia="zh-CN"/>
              </w:rPr>
              <w:t>秘书处的建议</w:t>
            </w:r>
            <w:r w:rsidRPr="001157F3">
              <w:rPr>
                <w:rFonts w:eastAsia="SimHei"/>
                <w:b/>
                <w:lang w:val="zh-CN" w:eastAsia="zh-CN"/>
              </w:rPr>
              <w:t>/</w:t>
            </w:r>
            <w:r w:rsidRPr="001157F3">
              <w:rPr>
                <w:rFonts w:ascii="SimSun" w:eastAsia="SimHei" w:hAnsi="SimSun" w:cs="SimSun" w:hint="eastAsia"/>
                <w:b/>
                <w:lang w:val="zh-CN" w:eastAsia="zh-CN"/>
              </w:rPr>
              <w:t>举行的讨论</w:t>
            </w:r>
            <w:r w:rsidRPr="001157F3">
              <w:rPr>
                <w:rFonts w:eastAsia="SimHei"/>
                <w:b/>
                <w:lang w:val="zh-CN" w:eastAsia="zh-CN"/>
              </w:rPr>
              <w:t>/</w:t>
            </w:r>
            <w:r w:rsidRPr="001157F3">
              <w:rPr>
                <w:rFonts w:ascii="SimSun" w:eastAsia="SimHei" w:hAnsi="SimSun" w:cs="SimSun" w:hint="eastAsia"/>
                <w:b/>
                <w:lang w:val="zh-CN" w:eastAsia="zh-CN"/>
              </w:rPr>
              <w:t>互动</w:t>
            </w:r>
          </w:p>
        </w:tc>
        <w:tc>
          <w:tcPr>
            <w:tcW w:w="1138" w:type="dxa"/>
            <w:shd w:val="clear" w:color="auto" w:fill="auto"/>
            <w:tcMar>
              <w:left w:w="115" w:type="dxa"/>
              <w:right w:w="173" w:type="dxa"/>
            </w:tcMar>
            <w:vAlign w:val="center"/>
          </w:tcPr>
          <w:p w14:paraId="4EDFF293" w14:textId="77777777" w:rsidR="00682BBE" w:rsidRPr="001157F3" w:rsidRDefault="00682BBE" w:rsidP="0014329E">
            <w:pPr>
              <w:spacing w:before="60" w:after="60"/>
              <w:rPr>
                <w:rFonts w:eastAsia="SimHei"/>
                <w:b/>
                <w:color w:val="000000" w:themeColor="text1"/>
              </w:rPr>
            </w:pPr>
            <w:proofErr w:type="spellStart"/>
            <w:r w:rsidRPr="001157F3">
              <w:rPr>
                <w:rFonts w:ascii="SimSun" w:eastAsia="SimHei" w:hAnsi="SimSun" w:cs="SimSun" w:hint="eastAsia"/>
                <w:b/>
                <w:lang w:val="zh-CN"/>
              </w:rPr>
              <w:t>会议</w:t>
            </w:r>
            <w:proofErr w:type="spellEnd"/>
          </w:p>
        </w:tc>
      </w:tr>
      <w:tr w:rsidR="00682BBE" w:rsidRPr="001157F3" w14:paraId="4474DAE7" w14:textId="77777777" w:rsidTr="00057904">
        <w:trPr>
          <w:cantSplit/>
        </w:trPr>
        <w:tc>
          <w:tcPr>
            <w:tcW w:w="9355" w:type="dxa"/>
            <w:gridSpan w:val="2"/>
            <w:shd w:val="clear" w:color="auto" w:fill="auto"/>
            <w:tcMar>
              <w:left w:w="115" w:type="dxa"/>
              <w:right w:w="173" w:type="dxa"/>
            </w:tcMar>
            <w:vAlign w:val="center"/>
          </w:tcPr>
          <w:p w14:paraId="76701224" w14:textId="77777777" w:rsidR="00682BBE" w:rsidRPr="001157F3" w:rsidRDefault="00682BBE" w:rsidP="0014329E">
            <w:pPr>
              <w:spacing w:before="60" w:after="60"/>
              <w:rPr>
                <w:rFonts w:eastAsia="SimHei"/>
                <w:b/>
                <w:color w:val="000000" w:themeColor="text1"/>
              </w:rPr>
            </w:pPr>
            <w:proofErr w:type="spellStart"/>
            <w:r w:rsidRPr="001157F3">
              <w:rPr>
                <w:rFonts w:ascii="SimSun" w:eastAsia="SimHei" w:hAnsi="SimSun" w:cs="SimSun" w:hint="eastAsia"/>
                <w:b/>
                <w:lang w:val="zh-CN"/>
              </w:rPr>
              <w:t>适应基金</w:t>
            </w:r>
            <w:proofErr w:type="spellEnd"/>
          </w:p>
        </w:tc>
      </w:tr>
      <w:tr w:rsidR="00682BBE" w:rsidRPr="001157F3" w14:paraId="41BEC5C1" w14:textId="77777777" w:rsidTr="00057904">
        <w:tblPrEx>
          <w:tblLook w:val="00A0" w:firstRow="1" w:lastRow="0" w:firstColumn="1" w:lastColumn="0" w:noHBand="0" w:noVBand="0"/>
        </w:tblPrEx>
        <w:trPr>
          <w:cantSplit/>
        </w:trPr>
        <w:tc>
          <w:tcPr>
            <w:tcW w:w="8217" w:type="dxa"/>
            <w:vAlign w:val="center"/>
          </w:tcPr>
          <w:p w14:paraId="51FEA077"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解释多边基金对所获利息的政策。秘书处提供的信息见道德和财务委员会第十八次会议文件</w:t>
            </w:r>
            <w:r w:rsidRPr="001157F3">
              <w:rPr>
                <w:lang w:val="zh-CN" w:eastAsia="zh-CN"/>
              </w:rPr>
              <w:t>AFB/EFC.18/10</w:t>
            </w:r>
            <w:r w:rsidRPr="001157F3">
              <w:rPr>
                <w:rFonts w:ascii="SimSun" w:hAnsi="SimSun" w:cs="SimSun" w:hint="eastAsia"/>
                <w:lang w:val="zh-CN" w:eastAsia="zh-CN"/>
              </w:rPr>
              <w:t>，查阅地址</w:t>
            </w:r>
            <w:hyperlink r:id="rId19" w:history="1">
              <w:r w:rsidRPr="001157F3">
                <w:rPr>
                  <w:color w:val="0000FF" w:themeColor="hyperlink"/>
                  <w:u w:val="single"/>
                  <w:lang w:eastAsia="zh-CN"/>
                </w:rPr>
                <w:t>https://www.adaptation-fund.org/wp-content/uploads/2016/03/AFB-EFC-18.10-Investment-income-doc.pdf</w:t>
              </w:r>
            </w:hyperlink>
            <w:r w:rsidRPr="001157F3">
              <w:rPr>
                <w:rFonts w:ascii="SimSun" w:hAnsi="SimSun" w:cs="SimSun"/>
                <w:color w:val="000000"/>
                <w:lang w:eastAsia="zh-CN"/>
              </w:rPr>
              <w:t>。</w:t>
            </w:r>
          </w:p>
        </w:tc>
        <w:tc>
          <w:tcPr>
            <w:tcW w:w="1138" w:type="dxa"/>
            <w:tcMar>
              <w:left w:w="115" w:type="dxa"/>
              <w:right w:w="173" w:type="dxa"/>
            </w:tcMar>
            <w:vAlign w:val="center"/>
          </w:tcPr>
          <w:p w14:paraId="305ED930" w14:textId="77777777" w:rsidR="00682BBE" w:rsidRPr="001157F3" w:rsidRDefault="00682BBE" w:rsidP="0014329E">
            <w:pPr>
              <w:spacing w:before="60" w:after="60"/>
              <w:jc w:val="right"/>
              <w:rPr>
                <w:color w:val="000000" w:themeColor="text1"/>
              </w:rPr>
            </w:pPr>
            <w:r w:rsidRPr="001157F3">
              <w:rPr>
                <w:lang w:val="zh-CN"/>
              </w:rPr>
              <w:t>76</w:t>
            </w:r>
          </w:p>
        </w:tc>
      </w:tr>
      <w:tr w:rsidR="00682BBE" w:rsidRPr="001157F3" w14:paraId="1AE1A254" w14:textId="77777777" w:rsidTr="00057904">
        <w:trPr>
          <w:cantSplit/>
        </w:trPr>
        <w:tc>
          <w:tcPr>
            <w:tcW w:w="9355" w:type="dxa"/>
            <w:gridSpan w:val="2"/>
            <w:shd w:val="clear" w:color="auto" w:fill="auto"/>
            <w:tcMar>
              <w:left w:w="115" w:type="dxa"/>
              <w:right w:w="173" w:type="dxa"/>
            </w:tcMar>
            <w:vAlign w:val="center"/>
          </w:tcPr>
          <w:p w14:paraId="4EB5433F" w14:textId="77777777" w:rsidR="00682BBE" w:rsidRPr="001157F3" w:rsidRDefault="00682BBE" w:rsidP="0014329E">
            <w:pPr>
              <w:spacing w:before="60" w:after="60"/>
              <w:rPr>
                <w:rFonts w:ascii="SimHei" w:eastAsia="SimHei" w:hAnsi="SimHei"/>
                <w:b/>
                <w:bCs/>
                <w:color w:val="000000" w:themeColor="text1"/>
                <w:lang w:eastAsia="zh-CN"/>
              </w:rPr>
            </w:pPr>
            <w:r w:rsidRPr="001157F3">
              <w:rPr>
                <w:rFonts w:ascii="SimHei" w:eastAsia="SimHei" w:hAnsi="SimHei" w:cs="SimSun" w:hint="eastAsia"/>
                <w:b/>
                <w:bCs/>
                <w:lang w:val="zh-CN" w:eastAsia="zh-CN"/>
              </w:rPr>
              <w:t>阿拉伯环境与发展论坛</w:t>
            </w:r>
          </w:p>
        </w:tc>
      </w:tr>
      <w:tr w:rsidR="00682BBE" w:rsidRPr="001157F3" w14:paraId="419F35DB" w14:textId="77777777" w:rsidTr="00057904">
        <w:trPr>
          <w:cantSplit/>
        </w:trPr>
        <w:tc>
          <w:tcPr>
            <w:tcW w:w="8217" w:type="dxa"/>
            <w:shd w:val="clear" w:color="auto" w:fill="auto"/>
            <w:vAlign w:val="center"/>
          </w:tcPr>
          <w:p w14:paraId="5D1D2D35"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为阿拉伯环境与发展论坛</w:t>
            </w:r>
            <w:r w:rsidRPr="001157F3">
              <w:rPr>
                <w:lang w:val="zh-CN" w:eastAsia="zh-CN"/>
              </w:rPr>
              <w:t>2018</w:t>
            </w:r>
            <w:r w:rsidRPr="001157F3">
              <w:rPr>
                <w:rFonts w:ascii="SimSun" w:hAnsi="SimSun" w:cs="SimSun" w:hint="eastAsia"/>
                <w:lang w:val="zh-CN" w:eastAsia="zh-CN"/>
              </w:rPr>
              <w:t>年报告撰写一篇文章，介绍多边基金在阿拉伯区域的经验。</w:t>
            </w:r>
          </w:p>
        </w:tc>
        <w:tc>
          <w:tcPr>
            <w:tcW w:w="1138" w:type="dxa"/>
            <w:shd w:val="clear" w:color="auto" w:fill="auto"/>
            <w:tcMar>
              <w:left w:w="115" w:type="dxa"/>
              <w:right w:w="173" w:type="dxa"/>
            </w:tcMar>
            <w:vAlign w:val="center"/>
          </w:tcPr>
          <w:p w14:paraId="435C290A" w14:textId="77777777" w:rsidR="00682BBE" w:rsidRPr="001157F3" w:rsidRDefault="00682BBE" w:rsidP="0014329E">
            <w:pPr>
              <w:spacing w:before="60" w:after="60"/>
              <w:jc w:val="right"/>
              <w:rPr>
                <w:color w:val="000000" w:themeColor="text1"/>
              </w:rPr>
            </w:pPr>
            <w:r w:rsidRPr="001157F3">
              <w:rPr>
                <w:lang w:val="zh-CN"/>
              </w:rPr>
              <w:t>81</w:t>
            </w:r>
          </w:p>
        </w:tc>
      </w:tr>
      <w:tr w:rsidR="00682BBE" w:rsidRPr="001157F3" w14:paraId="5CA15D73" w14:textId="77777777" w:rsidTr="00057904">
        <w:trPr>
          <w:cantSplit/>
        </w:trPr>
        <w:tc>
          <w:tcPr>
            <w:tcW w:w="9355" w:type="dxa"/>
            <w:gridSpan w:val="2"/>
            <w:shd w:val="clear" w:color="auto" w:fill="auto"/>
            <w:tcMar>
              <w:left w:w="115" w:type="dxa"/>
              <w:right w:w="173" w:type="dxa"/>
            </w:tcMar>
            <w:vAlign w:val="center"/>
          </w:tcPr>
          <w:p w14:paraId="13E1E881" w14:textId="77777777" w:rsidR="00682BBE" w:rsidRPr="001157F3" w:rsidRDefault="00682BBE" w:rsidP="0014329E">
            <w:pPr>
              <w:spacing w:before="60" w:after="60"/>
              <w:rPr>
                <w:rFonts w:eastAsia="SimHei"/>
                <w:b/>
                <w:bCs/>
                <w:color w:val="000000" w:themeColor="text1"/>
                <w:lang w:eastAsia="zh-CN"/>
              </w:rPr>
            </w:pPr>
            <w:r w:rsidRPr="001157F3">
              <w:rPr>
                <w:rFonts w:ascii="SimSun" w:eastAsia="SimHei" w:hAnsi="SimSun" w:cs="SimSun"/>
                <w:b/>
                <w:bCs/>
                <w:lang w:val="zh-CN" w:eastAsia="zh-CN"/>
              </w:rPr>
              <w:t>亚洲基础设施投资银行（亚投行）</w:t>
            </w:r>
          </w:p>
        </w:tc>
      </w:tr>
      <w:tr w:rsidR="00682BBE" w:rsidRPr="001157F3" w14:paraId="38F798C9" w14:textId="77777777" w:rsidTr="00057904">
        <w:trPr>
          <w:cantSplit/>
        </w:trPr>
        <w:tc>
          <w:tcPr>
            <w:tcW w:w="8217" w:type="dxa"/>
            <w:shd w:val="clear" w:color="auto" w:fill="auto"/>
            <w:tcMar>
              <w:left w:w="115" w:type="dxa"/>
              <w:right w:w="173" w:type="dxa"/>
            </w:tcMar>
            <w:vAlign w:val="center"/>
          </w:tcPr>
          <w:p w14:paraId="358AF4A5" w14:textId="77777777" w:rsidR="00682BBE" w:rsidRPr="001157F3" w:rsidRDefault="00682BBE" w:rsidP="0014329E">
            <w:pPr>
              <w:spacing w:before="60" w:after="60"/>
              <w:rPr>
                <w:rFonts w:eastAsia="SimHei"/>
                <w:b/>
                <w:color w:val="000000" w:themeColor="text1"/>
                <w:lang w:eastAsia="zh-CN"/>
              </w:rPr>
            </w:pPr>
            <w:r w:rsidRPr="001157F3">
              <w:rPr>
                <w:rFonts w:ascii="SimSun" w:eastAsia="SimHei" w:hAnsi="SimSun" w:cs="SimSun"/>
                <w:b/>
                <w:bCs/>
                <w:lang w:val="zh-CN" w:eastAsia="zh-CN"/>
              </w:rPr>
              <w:t>亚投行总法律顾问和业务伙伴关系</w:t>
            </w:r>
            <w:r w:rsidRPr="001157F3">
              <w:rPr>
                <w:rFonts w:eastAsia="SimHei" w:hint="eastAsia"/>
                <w:b/>
                <w:bCs/>
                <w:lang w:val="zh-CN" w:eastAsia="zh-CN"/>
              </w:rPr>
              <w:t>局局长</w:t>
            </w:r>
            <w:r w:rsidRPr="001157F3">
              <w:rPr>
                <w:rFonts w:ascii="SimSun" w:eastAsia="SimHei" w:hAnsi="SimSun" w:cs="SimSun"/>
                <w:b/>
                <w:bCs/>
                <w:lang w:val="zh-CN" w:eastAsia="zh-CN"/>
              </w:rPr>
              <w:t>访问秘书处，讨论合作机会。亚投行是</w:t>
            </w:r>
            <w:r w:rsidRPr="001157F3">
              <w:rPr>
                <w:rFonts w:eastAsia="SimHei" w:cs="SimSun" w:hint="eastAsia"/>
                <w:b/>
                <w:bCs/>
                <w:lang w:val="zh-CN" w:eastAsia="zh-CN"/>
              </w:rPr>
              <w:t>根据</w:t>
            </w:r>
            <w:r w:rsidRPr="001157F3">
              <w:rPr>
                <w:rFonts w:ascii="SimSun" w:eastAsia="SimHei" w:hAnsi="SimSun" w:cs="SimSun"/>
                <w:b/>
                <w:bCs/>
                <w:lang w:val="zh-CN" w:eastAsia="zh-CN"/>
              </w:rPr>
              <w:t>《联合国气候变化框架公约</w:t>
            </w:r>
            <w:r w:rsidRPr="001157F3">
              <w:rPr>
                <w:rFonts w:eastAsia="SimHei" w:cs="SimSun" w:hint="eastAsia"/>
                <w:b/>
                <w:bCs/>
                <w:lang w:val="zh-CN" w:eastAsia="zh-CN"/>
              </w:rPr>
              <w:t>》下《</w:t>
            </w:r>
            <w:r w:rsidRPr="001157F3">
              <w:rPr>
                <w:rFonts w:ascii="SimSun" w:eastAsia="SimHei" w:hAnsi="SimSun" w:cs="SimSun"/>
                <w:b/>
                <w:bCs/>
                <w:lang w:val="zh-CN" w:eastAsia="zh-CN"/>
              </w:rPr>
              <w:t>巴黎协定</w:t>
            </w:r>
            <w:r w:rsidRPr="001157F3">
              <w:rPr>
                <w:rFonts w:eastAsia="SimHei" w:cs="SimSun" w:hint="eastAsia"/>
                <w:b/>
                <w:bCs/>
                <w:lang w:val="zh-CN" w:eastAsia="zh-CN"/>
              </w:rPr>
              <w:t>》</w:t>
            </w:r>
            <w:r w:rsidRPr="001157F3">
              <w:rPr>
                <w:rFonts w:ascii="SimSun" w:eastAsia="SimHei" w:hAnsi="SimSun" w:cs="SimSun"/>
                <w:b/>
                <w:bCs/>
                <w:lang w:val="zh-CN" w:eastAsia="zh-CN"/>
              </w:rPr>
              <w:t>和联合国可持续发展目标</w:t>
            </w:r>
            <w:r w:rsidRPr="001157F3">
              <w:rPr>
                <w:rFonts w:eastAsia="SimHei" w:cs="SimSun" w:hint="eastAsia"/>
                <w:b/>
                <w:bCs/>
                <w:lang w:val="zh-CN" w:eastAsia="zh-CN"/>
              </w:rPr>
              <w:t>建立</w:t>
            </w:r>
            <w:r w:rsidRPr="001157F3">
              <w:rPr>
                <w:rFonts w:ascii="SimSun" w:eastAsia="SimHei" w:hAnsi="SimSun" w:cs="SimSun"/>
                <w:b/>
                <w:bCs/>
                <w:lang w:val="zh-CN" w:eastAsia="zh-CN"/>
              </w:rPr>
              <w:t>的多边开发银行，其核心使命是为可持续</w:t>
            </w:r>
            <w:r w:rsidRPr="001157F3">
              <w:rPr>
                <w:rFonts w:eastAsia="SimHei" w:cs="SimSun" w:hint="eastAsia"/>
                <w:b/>
                <w:bCs/>
                <w:lang w:val="zh-CN" w:eastAsia="zh-CN"/>
              </w:rPr>
              <w:t>基础</w:t>
            </w:r>
            <w:r w:rsidRPr="001157F3">
              <w:rPr>
                <w:rFonts w:ascii="SimSun" w:eastAsia="SimHei" w:hAnsi="SimSun" w:cs="SimSun"/>
                <w:b/>
                <w:bCs/>
                <w:lang w:val="zh-CN" w:eastAsia="zh-CN"/>
              </w:rPr>
              <w:t>设施融资。</w:t>
            </w:r>
          </w:p>
        </w:tc>
        <w:tc>
          <w:tcPr>
            <w:tcW w:w="1138" w:type="dxa"/>
            <w:shd w:val="clear" w:color="auto" w:fill="auto"/>
            <w:vAlign w:val="center"/>
          </w:tcPr>
          <w:p w14:paraId="2ED83F0D" w14:textId="77777777" w:rsidR="00682BBE" w:rsidRPr="001157F3" w:rsidRDefault="00682BBE" w:rsidP="0014329E">
            <w:pPr>
              <w:spacing w:before="60" w:after="60"/>
              <w:jc w:val="right"/>
              <w:rPr>
                <w:rFonts w:eastAsia="SimHei"/>
                <w:b/>
                <w:color w:val="000000" w:themeColor="text1"/>
              </w:rPr>
            </w:pPr>
            <w:r w:rsidRPr="001157F3">
              <w:rPr>
                <w:rFonts w:eastAsia="SimHei"/>
                <w:b/>
                <w:bCs/>
                <w:lang w:val="zh-CN"/>
              </w:rPr>
              <w:t>92</w:t>
            </w:r>
          </w:p>
        </w:tc>
      </w:tr>
      <w:tr w:rsidR="00682BBE" w:rsidRPr="001157F3" w14:paraId="45BCF62D" w14:textId="77777777" w:rsidTr="00057904">
        <w:trPr>
          <w:cantSplit/>
        </w:trPr>
        <w:tc>
          <w:tcPr>
            <w:tcW w:w="9355" w:type="dxa"/>
            <w:gridSpan w:val="2"/>
            <w:shd w:val="clear" w:color="auto" w:fill="auto"/>
            <w:tcMar>
              <w:left w:w="115" w:type="dxa"/>
              <w:right w:w="173" w:type="dxa"/>
            </w:tcMar>
            <w:vAlign w:val="center"/>
          </w:tcPr>
          <w:p w14:paraId="0DAD204E" w14:textId="77777777" w:rsidR="00682BBE" w:rsidRPr="001157F3" w:rsidRDefault="00682BBE" w:rsidP="0014329E">
            <w:pPr>
              <w:spacing w:before="60" w:after="60"/>
              <w:rPr>
                <w:rFonts w:eastAsia="SimHei"/>
                <w:b/>
                <w:color w:val="000000" w:themeColor="text1"/>
                <w:lang w:eastAsia="zh-CN"/>
              </w:rPr>
            </w:pPr>
            <w:r w:rsidRPr="001157F3">
              <w:rPr>
                <w:rFonts w:ascii="SimSun" w:eastAsia="SimHei" w:hAnsi="SimSun" w:cs="SimSun" w:hint="eastAsia"/>
                <w:b/>
                <w:lang w:val="zh-CN" w:eastAsia="zh-CN"/>
              </w:rPr>
              <w:t>气候和能源解决方案中心（前称皮尤气候变化中心）</w:t>
            </w:r>
          </w:p>
        </w:tc>
      </w:tr>
      <w:tr w:rsidR="00682BBE" w:rsidRPr="001157F3" w14:paraId="6A07C9D5" w14:textId="77777777" w:rsidTr="00057904">
        <w:trPr>
          <w:cantSplit/>
        </w:trPr>
        <w:tc>
          <w:tcPr>
            <w:tcW w:w="8217" w:type="dxa"/>
            <w:shd w:val="clear" w:color="auto" w:fill="auto"/>
            <w:vAlign w:val="center"/>
          </w:tcPr>
          <w:p w14:paraId="7D3CEBC5" w14:textId="77777777" w:rsidR="00682BBE" w:rsidRPr="001157F3" w:rsidRDefault="00682BBE" w:rsidP="0014329E">
            <w:pPr>
              <w:spacing w:before="60" w:after="60"/>
              <w:rPr>
                <w:color w:val="000000" w:themeColor="text1"/>
                <w:lang w:eastAsia="zh-CN"/>
              </w:rPr>
            </w:pPr>
            <w:r w:rsidRPr="001157F3">
              <w:rPr>
                <w:lang w:val="zh-CN" w:eastAsia="zh-CN"/>
              </w:rPr>
              <w:t>UNEP/OzL.Pro/ExCom/37/59</w:t>
            </w:r>
            <w:r w:rsidRPr="001157F3">
              <w:rPr>
                <w:rFonts w:ascii="SimSun" w:hAnsi="SimSun" w:cs="SimSun" w:hint="eastAsia"/>
                <w:lang w:val="zh-CN" w:eastAsia="zh-CN"/>
              </w:rPr>
              <w:t>、</w:t>
            </w:r>
            <w:r w:rsidRPr="001157F3">
              <w:rPr>
                <w:lang w:val="zh-CN" w:eastAsia="zh-CN"/>
              </w:rPr>
              <w:t>UNEP/OzL.Pro/ExCom/38/54 &amp; Add.1</w:t>
            </w:r>
            <w:r w:rsidRPr="001157F3">
              <w:rPr>
                <w:rFonts w:ascii="SimSun" w:hAnsi="SimSun" w:cs="SimSun" w:hint="eastAsia"/>
                <w:lang w:val="zh-CN" w:eastAsia="zh-CN"/>
              </w:rPr>
              <w:t>号文件；第</w:t>
            </w:r>
            <w:r w:rsidRPr="001157F3">
              <w:rPr>
                <w:lang w:val="zh-CN" w:eastAsia="zh-CN"/>
              </w:rPr>
              <w:t>37/62</w:t>
            </w:r>
            <w:r w:rsidRPr="001157F3">
              <w:rPr>
                <w:rFonts w:ascii="SimSun" w:hAnsi="SimSun" w:cs="SimSun" w:hint="eastAsia"/>
                <w:lang w:val="zh-CN" w:eastAsia="zh-CN"/>
              </w:rPr>
              <w:t>号和第</w:t>
            </w:r>
            <w:r w:rsidRPr="001157F3">
              <w:rPr>
                <w:lang w:val="zh-CN" w:eastAsia="zh-CN"/>
              </w:rPr>
              <w:t xml:space="preserve"> 38/63</w:t>
            </w:r>
            <w:r w:rsidRPr="001157F3">
              <w:rPr>
                <w:rFonts w:ascii="SimSun" w:hAnsi="SimSun" w:cs="SimSun" w:hint="eastAsia"/>
                <w:lang w:val="zh-CN" w:eastAsia="zh-CN"/>
              </w:rPr>
              <w:t>号决定案文</w:t>
            </w:r>
            <w:r w:rsidRPr="001157F3">
              <w:rPr>
                <w:rFonts w:ascii="SimSun" w:hAnsi="SimSun" w:cs="SimSun"/>
                <w:lang w:val="zh-CN" w:eastAsia="zh-CN"/>
              </w:rPr>
              <w:t>；</w:t>
            </w:r>
            <w:r w:rsidRPr="001157F3">
              <w:rPr>
                <w:rFonts w:ascii="SimSun" w:hAnsi="SimSun" w:cs="SimSun" w:hint="eastAsia"/>
                <w:lang w:val="zh-CN" w:eastAsia="zh-CN"/>
              </w:rPr>
              <w:t>非公共领域技术供资指南</w:t>
            </w:r>
            <w:r w:rsidRPr="001157F3">
              <w:rPr>
                <w:lang w:val="zh-CN" w:eastAsia="zh-CN"/>
              </w:rPr>
              <w:t xml:space="preserve"> </w:t>
            </w:r>
            <w:r w:rsidRPr="001157F3">
              <w:rPr>
                <w:rFonts w:ascii="SimSun" w:hAnsi="SimSun" w:cs="SimSun" w:hint="eastAsia"/>
                <w:lang w:val="zh-CN" w:eastAsia="zh-CN"/>
              </w:rPr>
              <w:t>（</w:t>
            </w:r>
            <w:r w:rsidRPr="001157F3">
              <w:rPr>
                <w:lang w:val="zh-CN" w:eastAsia="zh-CN"/>
              </w:rPr>
              <w:t>UNEP/OzL.Pro/ExCom/38/70/rev.1</w:t>
            </w:r>
            <w:r w:rsidRPr="001157F3">
              <w:rPr>
                <w:rFonts w:ascii="SimSun" w:hAnsi="SimSun" w:cs="SimSun" w:hint="eastAsia"/>
                <w:lang w:val="zh-CN" w:eastAsia="zh-CN"/>
              </w:rPr>
              <w:t>附件十四）</w:t>
            </w:r>
            <w:r w:rsidRPr="001157F3">
              <w:rPr>
                <w:rFonts w:ascii="SimSun" w:hAnsi="SimSun" w:cs="SimSun"/>
                <w:lang w:val="zh-CN" w:eastAsia="zh-CN"/>
              </w:rPr>
              <w:t>；</w:t>
            </w:r>
            <w:r w:rsidRPr="001157F3">
              <w:rPr>
                <w:rFonts w:ascii="SimSun" w:hAnsi="SimSun" w:cs="SimSun" w:hint="eastAsia"/>
                <w:lang w:val="zh-CN" w:eastAsia="zh-CN"/>
              </w:rPr>
              <w:t>对不同类型项目的技术转让许可费和特许费的意见（液态二氧化碳、</w:t>
            </w:r>
            <w:r w:rsidRPr="001157F3">
              <w:rPr>
                <w:rFonts w:hint="eastAsia"/>
                <w:lang w:val="zh-CN" w:eastAsia="zh-CN"/>
              </w:rPr>
              <w:t>计量吸入器、</w:t>
            </w:r>
            <w:r w:rsidRPr="001157F3">
              <w:rPr>
                <w:rFonts w:ascii="SimSun" w:hAnsi="SimSun" w:cs="SimSun" w:hint="eastAsia"/>
                <w:lang w:val="zh-CN" w:eastAsia="zh-CN"/>
              </w:rPr>
              <w:t>烟草膨化、制冷行业的</w:t>
            </w:r>
            <w:r w:rsidRPr="001157F3">
              <w:rPr>
                <w:lang w:val="zh-CN" w:eastAsia="zh-CN"/>
              </w:rPr>
              <w:t>HFC-32</w:t>
            </w:r>
            <w:r w:rsidRPr="001157F3">
              <w:rPr>
                <w:rFonts w:ascii="SimSun" w:hAnsi="SimSun" w:cs="SimSun" w:hint="eastAsia"/>
                <w:lang w:val="zh-CN" w:eastAsia="zh-CN"/>
              </w:rPr>
              <w:t>、超临界</w:t>
            </w:r>
            <w:r w:rsidRPr="001157F3">
              <w:rPr>
                <w:rFonts w:hint="eastAsia"/>
                <w:lang w:val="zh-CN" w:eastAsia="zh-CN"/>
              </w:rPr>
              <w:t>二氧化碳、</w:t>
            </w:r>
            <w:r w:rsidRPr="001157F3">
              <w:rPr>
                <w:rFonts w:ascii="SimSun" w:hAnsi="SimSun" w:cs="SimSun" w:hint="eastAsia"/>
                <w:lang w:val="zh-CN" w:eastAsia="zh-CN"/>
              </w:rPr>
              <w:t>氟氯烃生产行业）。</w:t>
            </w:r>
          </w:p>
        </w:tc>
        <w:tc>
          <w:tcPr>
            <w:tcW w:w="1138" w:type="dxa"/>
            <w:shd w:val="clear" w:color="auto" w:fill="auto"/>
            <w:tcMar>
              <w:left w:w="115" w:type="dxa"/>
              <w:right w:w="173" w:type="dxa"/>
            </w:tcMar>
            <w:vAlign w:val="center"/>
          </w:tcPr>
          <w:p w14:paraId="252DD316" w14:textId="77777777" w:rsidR="00682BBE" w:rsidRPr="001157F3" w:rsidRDefault="00682BBE" w:rsidP="0014329E">
            <w:pPr>
              <w:spacing w:before="60" w:after="60"/>
              <w:jc w:val="right"/>
              <w:rPr>
                <w:color w:val="000000" w:themeColor="text1"/>
              </w:rPr>
            </w:pPr>
            <w:r w:rsidRPr="001157F3">
              <w:rPr>
                <w:lang w:val="zh-CN"/>
              </w:rPr>
              <w:t>75</w:t>
            </w:r>
          </w:p>
        </w:tc>
      </w:tr>
      <w:tr w:rsidR="00682BBE" w:rsidRPr="001157F3" w14:paraId="1918157D" w14:textId="77777777" w:rsidTr="00057904">
        <w:tblPrEx>
          <w:tblLook w:val="00A0" w:firstRow="1" w:lastRow="0" w:firstColumn="1" w:lastColumn="0" w:noHBand="0" w:noVBand="0"/>
        </w:tblPrEx>
        <w:trPr>
          <w:cantSplit/>
        </w:trPr>
        <w:tc>
          <w:tcPr>
            <w:tcW w:w="9355" w:type="dxa"/>
            <w:gridSpan w:val="2"/>
            <w:tcMar>
              <w:left w:w="115" w:type="dxa"/>
              <w:right w:w="173" w:type="dxa"/>
            </w:tcMar>
            <w:vAlign w:val="center"/>
          </w:tcPr>
          <w:p w14:paraId="47D6DE39" w14:textId="77777777" w:rsidR="00682BBE" w:rsidRPr="001157F3" w:rsidRDefault="00682BBE" w:rsidP="0014329E">
            <w:pPr>
              <w:spacing w:before="60" w:after="60"/>
              <w:rPr>
                <w:b/>
                <w:color w:val="000000" w:themeColor="text1"/>
                <w:lang w:eastAsia="zh-CN"/>
              </w:rPr>
            </w:pPr>
            <w:r w:rsidRPr="001157F3">
              <w:rPr>
                <w:rFonts w:ascii="SimHei" w:eastAsia="SimHei" w:hAnsi="SimHei" w:cs="SimSun" w:hint="eastAsia"/>
                <w:b/>
                <w:bCs/>
                <w:lang w:val="zh-CN" w:eastAsia="zh-CN"/>
              </w:rPr>
              <w:t>减少短期气候污染物气候与清洁空气联盟</w:t>
            </w:r>
            <w:r w:rsidRPr="001157F3">
              <w:rPr>
                <w:rFonts w:ascii="SimSun" w:hAnsi="SimSun" w:cs="SimSun" w:hint="eastAsia"/>
                <w:b/>
                <w:color w:val="000000"/>
                <w:lang w:eastAsia="zh-CN"/>
              </w:rPr>
              <w:t>（</w:t>
            </w:r>
            <w:r w:rsidRPr="001157F3">
              <w:rPr>
                <w:b/>
                <w:color w:val="000000"/>
                <w:lang w:eastAsia="zh-CN"/>
              </w:rPr>
              <w:t>CCAC</w:t>
            </w:r>
            <w:r w:rsidRPr="001157F3">
              <w:rPr>
                <w:rFonts w:ascii="SimSun" w:hAnsi="SimSun" w:cs="SimSun" w:hint="eastAsia"/>
                <w:b/>
                <w:color w:val="000000"/>
                <w:lang w:eastAsia="zh-CN"/>
              </w:rPr>
              <w:t>）</w:t>
            </w:r>
          </w:p>
        </w:tc>
      </w:tr>
      <w:tr w:rsidR="00682BBE" w:rsidRPr="001157F3" w14:paraId="3ECC8DF0" w14:textId="77777777" w:rsidTr="00057904">
        <w:tblPrEx>
          <w:tblLook w:val="00A0" w:firstRow="1" w:lastRow="0" w:firstColumn="1" w:lastColumn="0" w:noHBand="0" w:noVBand="0"/>
        </w:tblPrEx>
        <w:trPr>
          <w:cantSplit/>
        </w:trPr>
        <w:tc>
          <w:tcPr>
            <w:tcW w:w="8217" w:type="dxa"/>
            <w:vAlign w:val="center"/>
          </w:tcPr>
          <w:p w14:paraId="4BFD1BA6" w14:textId="77777777" w:rsidR="00682BBE" w:rsidRPr="001157F3" w:rsidRDefault="00682BBE" w:rsidP="0014329E">
            <w:pPr>
              <w:suppressLineNumbers/>
              <w:adjustRightInd w:val="0"/>
              <w:snapToGrid w:val="0"/>
              <w:spacing w:before="60" w:after="60" w:line="240" w:lineRule="atLeast"/>
              <w:rPr>
                <w:color w:val="000000" w:themeColor="text1"/>
                <w:lang w:val="en-US" w:eastAsia="zh-CN"/>
              </w:rPr>
            </w:pPr>
            <w:r w:rsidRPr="001157F3">
              <w:rPr>
                <w:rFonts w:ascii="SimSun" w:hAnsi="SimSun" w:cs="SimSun" w:hint="eastAsia"/>
                <w:lang w:val="zh-CN" w:eastAsia="zh-CN"/>
              </w:rPr>
              <w:t>秘书处提供了有关冷却倡议和方案的多边基金信息。</w:t>
            </w:r>
          </w:p>
        </w:tc>
        <w:tc>
          <w:tcPr>
            <w:tcW w:w="1138" w:type="dxa"/>
            <w:tcMar>
              <w:left w:w="115" w:type="dxa"/>
              <w:right w:w="173" w:type="dxa"/>
            </w:tcMar>
            <w:vAlign w:val="center"/>
          </w:tcPr>
          <w:p w14:paraId="481A94D5" w14:textId="77777777" w:rsidR="00682BBE" w:rsidRPr="001157F3" w:rsidRDefault="00682BBE" w:rsidP="0014329E">
            <w:pPr>
              <w:spacing w:before="60" w:after="60"/>
              <w:jc w:val="right"/>
              <w:rPr>
                <w:color w:val="000000" w:themeColor="text1"/>
              </w:rPr>
            </w:pPr>
            <w:r w:rsidRPr="001157F3">
              <w:rPr>
                <w:lang w:val="zh-CN"/>
              </w:rPr>
              <w:t>88</w:t>
            </w:r>
          </w:p>
        </w:tc>
      </w:tr>
      <w:tr w:rsidR="00682BBE" w:rsidRPr="001157F3" w14:paraId="644F6677" w14:textId="77777777" w:rsidTr="00057904">
        <w:tblPrEx>
          <w:tblLook w:val="00A0" w:firstRow="1" w:lastRow="0" w:firstColumn="1" w:lastColumn="0" w:noHBand="0" w:noVBand="0"/>
        </w:tblPrEx>
        <w:trPr>
          <w:cantSplit/>
        </w:trPr>
        <w:tc>
          <w:tcPr>
            <w:tcW w:w="8217" w:type="dxa"/>
            <w:vAlign w:val="center"/>
          </w:tcPr>
          <w:p w14:paraId="486E12DE" w14:textId="77777777" w:rsidR="00682BBE" w:rsidRPr="001157F3" w:rsidRDefault="00682BBE" w:rsidP="0014329E">
            <w:pPr>
              <w:suppressLineNumbers/>
              <w:adjustRightInd w:val="0"/>
              <w:snapToGrid w:val="0"/>
              <w:spacing w:before="60" w:after="60" w:line="240" w:lineRule="atLeast"/>
              <w:rPr>
                <w:color w:val="000000" w:themeColor="text1"/>
                <w:lang w:val="en-US" w:eastAsia="zh-CN"/>
              </w:rPr>
            </w:pPr>
            <w:r w:rsidRPr="001157F3">
              <w:rPr>
                <w:rFonts w:ascii="SimSun" w:hAnsi="SimSun" w:cs="SimSun" w:hint="eastAsia"/>
                <w:lang w:val="zh-CN" w:eastAsia="zh-CN"/>
              </w:rPr>
              <w:t>在基加利工作流讨论中概述多边基金对实施《基加利修正案》的</w:t>
            </w:r>
            <w:r w:rsidRPr="001157F3">
              <w:rPr>
                <w:rFonts w:cs="DejaVu Sans" w:hint="eastAsia"/>
                <w:kern w:val="2"/>
                <w:lang w:val="en-US" w:eastAsia="zh-CN" w:bidi="hi-IN"/>
              </w:rPr>
              <w:t>支持</w:t>
            </w:r>
          </w:p>
        </w:tc>
        <w:tc>
          <w:tcPr>
            <w:tcW w:w="1138" w:type="dxa"/>
            <w:tcMar>
              <w:left w:w="115" w:type="dxa"/>
              <w:right w:w="173" w:type="dxa"/>
            </w:tcMar>
            <w:vAlign w:val="center"/>
          </w:tcPr>
          <w:p w14:paraId="41D6B0F4" w14:textId="77777777" w:rsidR="00682BBE" w:rsidRPr="001157F3" w:rsidRDefault="00682BBE" w:rsidP="0014329E">
            <w:pPr>
              <w:spacing w:before="60" w:after="60"/>
              <w:jc w:val="right"/>
              <w:rPr>
                <w:color w:val="000000" w:themeColor="text1"/>
              </w:rPr>
            </w:pPr>
            <w:r w:rsidRPr="001157F3">
              <w:rPr>
                <w:lang w:val="zh-CN"/>
              </w:rPr>
              <w:t>86</w:t>
            </w:r>
          </w:p>
        </w:tc>
      </w:tr>
      <w:tr w:rsidR="00682BBE" w:rsidRPr="001157F3" w14:paraId="317D3872" w14:textId="77777777" w:rsidTr="00057904">
        <w:trPr>
          <w:cantSplit/>
        </w:trPr>
        <w:tc>
          <w:tcPr>
            <w:tcW w:w="8217" w:type="dxa"/>
            <w:shd w:val="clear" w:color="auto" w:fill="auto"/>
            <w:vAlign w:val="center"/>
          </w:tcPr>
          <w:p w14:paraId="551ADDAA"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就</w:t>
            </w:r>
            <w:r w:rsidRPr="001157F3">
              <w:rPr>
                <w:lang w:val="zh-CN" w:eastAsia="zh-CN"/>
              </w:rPr>
              <w:t>CCAC</w:t>
            </w:r>
            <w:r w:rsidRPr="001157F3">
              <w:rPr>
                <w:rFonts w:ascii="SimSun" w:hAnsi="SimSun" w:cs="SimSun" w:hint="eastAsia"/>
                <w:lang w:val="zh-CN" w:eastAsia="zh-CN"/>
              </w:rPr>
              <w:t>工作组临时批准的高效冷却新倡议与</w:t>
            </w:r>
            <w:r w:rsidRPr="001157F3">
              <w:rPr>
                <w:lang w:val="zh-CN" w:eastAsia="zh-CN"/>
              </w:rPr>
              <w:t>CCAC</w:t>
            </w:r>
            <w:r w:rsidRPr="001157F3">
              <w:rPr>
                <w:rFonts w:ascii="SimSun" w:hAnsi="SimSun" w:cs="SimSun" w:hint="eastAsia"/>
                <w:lang w:val="zh-CN" w:eastAsia="zh-CN"/>
              </w:rPr>
              <w:t>秘书处进行非正式磋商，帮助建立高层领导能力，促进利益攸关方之间的合作，以期在各国根据《蒙特利尔议定书》逐步减少使用氢氟碳化物制冷剂的同时，促进提高冷却行业的能效。</w:t>
            </w:r>
          </w:p>
        </w:tc>
        <w:tc>
          <w:tcPr>
            <w:tcW w:w="1138" w:type="dxa"/>
            <w:shd w:val="clear" w:color="auto" w:fill="auto"/>
            <w:tcMar>
              <w:left w:w="115" w:type="dxa"/>
              <w:right w:w="173" w:type="dxa"/>
            </w:tcMar>
            <w:vAlign w:val="center"/>
          </w:tcPr>
          <w:p w14:paraId="02B694F5" w14:textId="77777777" w:rsidR="00682BBE" w:rsidRPr="001157F3" w:rsidRDefault="00682BBE" w:rsidP="0014329E">
            <w:pPr>
              <w:spacing w:before="60" w:after="60"/>
              <w:jc w:val="right"/>
              <w:rPr>
                <w:color w:val="000000" w:themeColor="text1"/>
              </w:rPr>
            </w:pPr>
            <w:r w:rsidRPr="001157F3">
              <w:rPr>
                <w:lang w:val="zh-CN"/>
              </w:rPr>
              <w:t>83</w:t>
            </w:r>
          </w:p>
        </w:tc>
      </w:tr>
      <w:tr w:rsidR="00682BBE" w:rsidRPr="001157F3" w14:paraId="67685F44" w14:textId="77777777" w:rsidTr="00057904">
        <w:trPr>
          <w:cantSplit/>
        </w:trPr>
        <w:tc>
          <w:tcPr>
            <w:tcW w:w="8217" w:type="dxa"/>
            <w:shd w:val="clear" w:color="auto" w:fill="auto"/>
            <w:vAlign w:val="center"/>
          </w:tcPr>
          <w:p w14:paraId="2BEB4529"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已核准氟氯烃示范项目概览以及其他气候友好型和节能型氟氯烃替代技术示范项目备选方案（</w:t>
            </w:r>
            <w:r w:rsidRPr="001157F3">
              <w:rPr>
                <w:lang w:val="zh-CN" w:eastAsia="zh-CN"/>
              </w:rPr>
              <w:t>UNEP/OzL.Pro/ExCom/72/40</w:t>
            </w:r>
            <w:r w:rsidRPr="001157F3">
              <w:rPr>
                <w:rFonts w:ascii="SimSun" w:hAnsi="SimSun" w:cs="SimSun" w:hint="eastAsia"/>
                <w:lang w:val="zh-CN" w:eastAsia="zh-CN"/>
              </w:rPr>
              <w:t>）。多边基金资助的消耗臭氧层物质（</w:t>
            </w:r>
            <w:r w:rsidRPr="001157F3">
              <w:rPr>
                <w:lang w:val="zh-CN" w:eastAsia="zh-CN"/>
              </w:rPr>
              <w:t>ODS</w:t>
            </w:r>
            <w:r w:rsidRPr="001157F3">
              <w:rPr>
                <w:rFonts w:ascii="SimSun" w:hAnsi="SimSun" w:cs="SimSun" w:hint="eastAsia"/>
                <w:lang w:val="zh-CN" w:eastAsia="zh-CN"/>
              </w:rPr>
              <w:t>）替代品调查简报；</w:t>
            </w:r>
            <w:r w:rsidRPr="001157F3">
              <w:rPr>
                <w:lang w:val="zh-CN" w:eastAsia="zh-CN"/>
              </w:rPr>
              <w:t>CCAC</w:t>
            </w:r>
            <w:r w:rsidRPr="001157F3">
              <w:rPr>
                <w:rFonts w:ascii="SimSun" w:hAnsi="SimSun" w:cs="SimSun" w:hint="eastAsia"/>
                <w:lang w:val="zh-CN" w:eastAsia="zh-CN"/>
              </w:rPr>
              <w:t>在经济转型国家的可能机会；对</w:t>
            </w:r>
            <w:r w:rsidRPr="001157F3">
              <w:rPr>
                <w:lang w:val="zh-CN" w:eastAsia="zh-CN"/>
              </w:rPr>
              <w:t>CCAC</w:t>
            </w:r>
            <w:r w:rsidRPr="001157F3">
              <w:rPr>
                <w:rFonts w:ascii="SimSun" w:hAnsi="SimSun" w:cs="SimSun" w:hint="eastAsia"/>
                <w:lang w:val="zh-CN" w:eastAsia="zh-CN"/>
              </w:rPr>
              <w:t>项目技术审查程序和供资周期可能有用的多边基金的经验教训。</w:t>
            </w:r>
          </w:p>
        </w:tc>
        <w:tc>
          <w:tcPr>
            <w:tcW w:w="1138" w:type="dxa"/>
            <w:shd w:val="clear" w:color="auto" w:fill="auto"/>
            <w:tcMar>
              <w:left w:w="115" w:type="dxa"/>
              <w:right w:w="173" w:type="dxa"/>
            </w:tcMar>
            <w:vAlign w:val="center"/>
          </w:tcPr>
          <w:p w14:paraId="7BC8F4E8" w14:textId="77777777" w:rsidR="00682BBE" w:rsidRPr="001157F3" w:rsidRDefault="00682BBE" w:rsidP="0014329E">
            <w:pPr>
              <w:spacing w:before="60" w:after="60"/>
              <w:jc w:val="right"/>
              <w:rPr>
                <w:color w:val="000000" w:themeColor="text1"/>
              </w:rPr>
            </w:pPr>
            <w:r w:rsidRPr="001157F3">
              <w:rPr>
                <w:lang w:val="zh-CN"/>
              </w:rPr>
              <w:t>75</w:t>
            </w:r>
          </w:p>
        </w:tc>
      </w:tr>
      <w:tr w:rsidR="00682BBE" w:rsidRPr="001157F3" w14:paraId="45619D15" w14:textId="77777777" w:rsidTr="00057904">
        <w:trPr>
          <w:cantSplit/>
        </w:trPr>
        <w:tc>
          <w:tcPr>
            <w:tcW w:w="8217" w:type="dxa"/>
            <w:shd w:val="clear" w:color="auto" w:fill="auto"/>
            <w:vAlign w:val="center"/>
          </w:tcPr>
          <w:p w14:paraId="2A1B9EA1"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lastRenderedPageBreak/>
              <w:t>第</w:t>
            </w:r>
            <w:r w:rsidRPr="001157F3">
              <w:rPr>
                <w:lang w:val="zh-CN" w:eastAsia="zh-CN"/>
              </w:rPr>
              <w:t>72/40</w:t>
            </w:r>
            <w:r w:rsidRPr="001157F3">
              <w:rPr>
                <w:rFonts w:ascii="SimSun" w:hAnsi="SimSun" w:cs="SimSun" w:hint="eastAsia"/>
                <w:lang w:val="zh-CN" w:eastAsia="zh-CN"/>
              </w:rPr>
              <w:t>号文件，已核准氟氯烃示范项目概览以及其他气候友好型和节能型氟氯烃替代技术示范项目备选方案（第</w:t>
            </w:r>
            <w:r w:rsidRPr="001157F3">
              <w:rPr>
                <w:lang w:val="zh-CN" w:eastAsia="zh-CN"/>
              </w:rPr>
              <w:t>71/51</w:t>
            </w:r>
            <w:r w:rsidRPr="001157F3">
              <w:rPr>
                <w:rFonts w:ascii="SimSun" w:hAnsi="SimSun" w:cs="SimSun" w:hint="eastAsia"/>
                <w:lang w:val="zh-CN" w:eastAsia="zh-CN"/>
              </w:rPr>
              <w:t>号决定</w:t>
            </w:r>
            <w:r w:rsidRPr="001157F3">
              <w:rPr>
                <w:lang w:val="zh-CN" w:eastAsia="zh-CN"/>
              </w:rPr>
              <w:t>(a)</w:t>
            </w:r>
            <w:r w:rsidRPr="001157F3">
              <w:rPr>
                <w:rFonts w:cs="SimSun" w:hint="eastAsia"/>
                <w:lang w:val="zh-CN" w:eastAsia="zh-CN"/>
              </w:rPr>
              <w:t>段</w:t>
            </w:r>
            <w:r w:rsidRPr="001157F3">
              <w:rPr>
                <w:rFonts w:ascii="SimSun" w:hAnsi="SimSun" w:cs="SimSun" w:hint="eastAsia"/>
                <w:lang w:val="zh-CN" w:eastAsia="zh-CN"/>
              </w:rPr>
              <w:t>），其中总结了多边基金迄今核准的氟氯烃示范项目的结果。</w:t>
            </w:r>
          </w:p>
        </w:tc>
        <w:tc>
          <w:tcPr>
            <w:tcW w:w="1138" w:type="dxa"/>
            <w:shd w:val="clear" w:color="auto" w:fill="auto"/>
            <w:tcMar>
              <w:left w:w="115" w:type="dxa"/>
              <w:right w:w="173" w:type="dxa"/>
            </w:tcMar>
            <w:vAlign w:val="center"/>
          </w:tcPr>
          <w:p w14:paraId="00A141B0" w14:textId="77777777" w:rsidR="00682BBE" w:rsidRPr="001157F3" w:rsidRDefault="00682BBE" w:rsidP="0014329E">
            <w:pPr>
              <w:spacing w:before="60" w:after="60"/>
              <w:jc w:val="right"/>
              <w:rPr>
                <w:color w:val="000000" w:themeColor="text1"/>
              </w:rPr>
            </w:pPr>
            <w:r w:rsidRPr="001157F3">
              <w:rPr>
                <w:lang w:val="zh-CN"/>
              </w:rPr>
              <w:t>74</w:t>
            </w:r>
          </w:p>
        </w:tc>
      </w:tr>
      <w:tr w:rsidR="00682BBE" w:rsidRPr="001157F3" w14:paraId="7CE5A5C5" w14:textId="77777777" w:rsidTr="00057904">
        <w:trPr>
          <w:cantSplit/>
        </w:trPr>
        <w:tc>
          <w:tcPr>
            <w:tcW w:w="9355" w:type="dxa"/>
            <w:gridSpan w:val="2"/>
            <w:shd w:val="clear" w:color="auto" w:fill="auto"/>
            <w:tcMar>
              <w:left w:w="115" w:type="dxa"/>
              <w:right w:w="173" w:type="dxa"/>
            </w:tcMar>
            <w:vAlign w:val="center"/>
          </w:tcPr>
          <w:p w14:paraId="4CD4058C" w14:textId="77777777" w:rsidR="00682BBE" w:rsidRPr="001157F3" w:rsidRDefault="00682BBE" w:rsidP="0014329E">
            <w:pPr>
              <w:keepNext/>
              <w:spacing w:before="60" w:after="60"/>
              <w:rPr>
                <w:rFonts w:eastAsia="SimHei"/>
                <w:b/>
                <w:color w:val="000000" w:themeColor="text1"/>
              </w:rPr>
            </w:pPr>
            <w:proofErr w:type="spellStart"/>
            <w:r w:rsidRPr="001157F3">
              <w:rPr>
                <w:rFonts w:ascii="SimSun" w:eastAsia="SimHei" w:hAnsi="SimSun" w:cs="SimSun" w:hint="eastAsia"/>
                <w:b/>
                <w:lang w:val="zh-CN"/>
              </w:rPr>
              <w:t>气候技术中心和网络</w:t>
            </w:r>
            <w:proofErr w:type="spellEnd"/>
          </w:p>
        </w:tc>
      </w:tr>
      <w:tr w:rsidR="00682BBE" w:rsidRPr="001157F3" w14:paraId="29F5802C" w14:textId="77777777" w:rsidTr="00057904">
        <w:trPr>
          <w:cantSplit/>
        </w:trPr>
        <w:tc>
          <w:tcPr>
            <w:tcW w:w="8217" w:type="dxa"/>
            <w:shd w:val="clear" w:color="auto" w:fill="auto"/>
            <w:vAlign w:val="center"/>
          </w:tcPr>
          <w:p w14:paraId="11157593"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介绍多边基金下的能力建设，作为咨询委员会第六次会议的参考材料。多边基金的一般信息和背景文件。</w:t>
            </w:r>
          </w:p>
        </w:tc>
        <w:tc>
          <w:tcPr>
            <w:tcW w:w="1138" w:type="dxa"/>
            <w:shd w:val="clear" w:color="auto" w:fill="auto"/>
            <w:tcMar>
              <w:left w:w="115" w:type="dxa"/>
              <w:right w:w="173" w:type="dxa"/>
            </w:tcMar>
            <w:vAlign w:val="center"/>
          </w:tcPr>
          <w:p w14:paraId="7F4C3761" w14:textId="77777777" w:rsidR="00682BBE" w:rsidRPr="001157F3" w:rsidRDefault="00682BBE" w:rsidP="0014329E">
            <w:pPr>
              <w:spacing w:before="60" w:after="60"/>
              <w:jc w:val="right"/>
              <w:rPr>
                <w:color w:val="000000" w:themeColor="text1"/>
              </w:rPr>
            </w:pPr>
            <w:r w:rsidRPr="001157F3">
              <w:rPr>
                <w:lang w:val="zh-CN"/>
              </w:rPr>
              <w:t>75</w:t>
            </w:r>
          </w:p>
        </w:tc>
      </w:tr>
      <w:tr w:rsidR="00682BBE" w:rsidRPr="001157F3" w14:paraId="02082293" w14:textId="77777777" w:rsidTr="00057904">
        <w:trPr>
          <w:cantSplit/>
        </w:trPr>
        <w:tc>
          <w:tcPr>
            <w:tcW w:w="9355" w:type="dxa"/>
            <w:gridSpan w:val="2"/>
            <w:shd w:val="clear" w:color="auto" w:fill="auto"/>
            <w:tcMar>
              <w:left w:w="115" w:type="dxa"/>
              <w:right w:w="173" w:type="dxa"/>
            </w:tcMar>
            <w:vAlign w:val="center"/>
          </w:tcPr>
          <w:p w14:paraId="4A42DC3E" w14:textId="77777777" w:rsidR="00682BBE" w:rsidRPr="001157F3" w:rsidRDefault="00682BBE" w:rsidP="0014329E">
            <w:pPr>
              <w:keepNext/>
              <w:spacing w:before="60" w:after="60"/>
              <w:rPr>
                <w:rFonts w:eastAsia="SimHei"/>
                <w:b/>
                <w:color w:val="000000" w:themeColor="text1"/>
              </w:rPr>
            </w:pPr>
            <w:proofErr w:type="spellStart"/>
            <w:r w:rsidRPr="001157F3">
              <w:rPr>
                <w:rFonts w:ascii="SimSun" w:eastAsia="SimHei" w:hAnsi="SimSun" w:cs="SimSun"/>
                <w:b/>
                <w:bCs/>
                <w:lang w:val="zh-CN"/>
              </w:rPr>
              <w:t>冷却联盟工作组</w:t>
            </w:r>
            <w:proofErr w:type="spellEnd"/>
          </w:p>
        </w:tc>
      </w:tr>
      <w:tr w:rsidR="00682BBE" w:rsidRPr="001157F3" w14:paraId="27356DAF" w14:textId="77777777" w:rsidTr="00057904">
        <w:trPr>
          <w:cantSplit/>
        </w:trPr>
        <w:tc>
          <w:tcPr>
            <w:tcW w:w="8217" w:type="dxa"/>
            <w:shd w:val="clear" w:color="auto" w:fill="auto"/>
            <w:vAlign w:val="center"/>
          </w:tcPr>
          <w:p w14:paraId="0D231209" w14:textId="77777777" w:rsidR="00682BBE" w:rsidRPr="001157F3" w:rsidRDefault="00682BBE" w:rsidP="0014329E">
            <w:pPr>
              <w:spacing w:before="60" w:after="60"/>
              <w:rPr>
                <w:rFonts w:eastAsia="SimHei"/>
                <w:b/>
                <w:bCs/>
                <w:color w:val="000000" w:themeColor="text1"/>
                <w:lang w:eastAsia="zh-CN"/>
              </w:rPr>
            </w:pPr>
            <w:r w:rsidRPr="001157F3">
              <w:rPr>
                <w:rFonts w:eastAsia="SimHei" w:cs="SimSun" w:hint="eastAsia"/>
                <w:b/>
                <w:bCs/>
                <w:lang w:val="zh-CN" w:eastAsia="zh-CN"/>
              </w:rPr>
              <w:t>秘书处受冷却联盟的邀请参加了其国家冷却行动计划工作组，该工作组将通过相关伙伴的能力建设支持各国制定其《国家冷却行动计划》，并通过建立已完成的国家冷却行动计划知识库来交流信息。秘书处将参加该工作组的在线会议和磋商，并就制定《国家冷却行动计划》相关事宜建言献策。</w:t>
            </w:r>
          </w:p>
        </w:tc>
        <w:tc>
          <w:tcPr>
            <w:tcW w:w="1138" w:type="dxa"/>
            <w:shd w:val="clear" w:color="auto" w:fill="auto"/>
            <w:tcMar>
              <w:left w:w="115" w:type="dxa"/>
              <w:right w:w="173" w:type="dxa"/>
            </w:tcMar>
            <w:vAlign w:val="center"/>
          </w:tcPr>
          <w:p w14:paraId="15779254" w14:textId="77777777" w:rsidR="00682BBE" w:rsidRPr="001157F3" w:rsidRDefault="00682BBE" w:rsidP="0014329E">
            <w:pPr>
              <w:spacing w:before="60" w:after="60"/>
              <w:jc w:val="right"/>
              <w:rPr>
                <w:rFonts w:eastAsia="SimHei"/>
                <w:b/>
                <w:bCs/>
                <w:color w:val="000000" w:themeColor="text1"/>
              </w:rPr>
            </w:pPr>
            <w:r w:rsidRPr="001157F3">
              <w:rPr>
                <w:rFonts w:eastAsia="SimHei"/>
                <w:b/>
                <w:bCs/>
                <w:lang w:val="zh-CN"/>
              </w:rPr>
              <w:t>92</w:t>
            </w:r>
          </w:p>
        </w:tc>
      </w:tr>
      <w:tr w:rsidR="00682BBE" w:rsidRPr="001157F3" w14:paraId="50C7748C" w14:textId="77777777" w:rsidTr="00057904">
        <w:trPr>
          <w:cantSplit/>
        </w:trPr>
        <w:tc>
          <w:tcPr>
            <w:tcW w:w="9355" w:type="dxa"/>
            <w:gridSpan w:val="2"/>
            <w:shd w:val="clear" w:color="auto" w:fill="auto"/>
            <w:tcMar>
              <w:left w:w="115" w:type="dxa"/>
              <w:right w:w="173" w:type="dxa"/>
            </w:tcMar>
            <w:vAlign w:val="center"/>
          </w:tcPr>
          <w:p w14:paraId="47BDA09D" w14:textId="77777777" w:rsidR="00682BBE" w:rsidRPr="001157F3" w:rsidRDefault="00682BBE" w:rsidP="0014329E">
            <w:pPr>
              <w:keepNext/>
              <w:spacing w:before="60" w:after="60"/>
              <w:rPr>
                <w:color w:val="000000" w:themeColor="text1"/>
              </w:rPr>
            </w:pPr>
            <w:proofErr w:type="spellStart"/>
            <w:r w:rsidRPr="001157F3">
              <w:rPr>
                <w:rFonts w:ascii="SimSun" w:eastAsia="SimHei" w:hAnsi="SimSun" w:cs="SimSun" w:hint="eastAsia"/>
                <w:b/>
                <w:lang w:val="zh-CN"/>
              </w:rPr>
              <w:t>欧洲联盟</w:t>
            </w:r>
            <w:proofErr w:type="spellEnd"/>
            <w:r w:rsidRPr="001157F3">
              <w:rPr>
                <w:rFonts w:eastAsia="SimHei"/>
                <w:b/>
                <w:lang w:val="zh-CN"/>
              </w:rPr>
              <w:t>/</w:t>
            </w:r>
            <w:proofErr w:type="spellStart"/>
            <w:r w:rsidRPr="001157F3">
              <w:rPr>
                <w:rFonts w:ascii="SimSun" w:eastAsia="SimHei" w:hAnsi="SimSun" w:cs="SimSun" w:hint="eastAsia"/>
                <w:b/>
                <w:lang w:val="zh-CN"/>
              </w:rPr>
              <w:t>欧洲议会</w:t>
            </w:r>
            <w:proofErr w:type="spellEnd"/>
          </w:p>
        </w:tc>
      </w:tr>
      <w:tr w:rsidR="00682BBE" w:rsidRPr="001157F3" w14:paraId="57FB6B90" w14:textId="77777777" w:rsidTr="00057904">
        <w:trPr>
          <w:cantSplit/>
        </w:trPr>
        <w:tc>
          <w:tcPr>
            <w:tcW w:w="8217" w:type="dxa"/>
            <w:shd w:val="clear" w:color="auto" w:fill="auto"/>
            <w:vAlign w:val="center"/>
          </w:tcPr>
          <w:p w14:paraId="0ECF085D"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第二十五次缔约方会议期间，主任收到欧洲议会的要求，就多边基金的相关问题进行双边讨论，包括多边基金充资所需的资源和为气候惠益提供额外捐款的建议。应此要求主任向欧洲议会的两位代表简要介绍了多边基金的运作情况。</w:t>
            </w:r>
          </w:p>
        </w:tc>
        <w:tc>
          <w:tcPr>
            <w:tcW w:w="1138" w:type="dxa"/>
            <w:shd w:val="clear" w:color="auto" w:fill="auto"/>
            <w:tcMar>
              <w:left w:w="115" w:type="dxa"/>
              <w:right w:w="173" w:type="dxa"/>
            </w:tcMar>
            <w:vAlign w:val="center"/>
          </w:tcPr>
          <w:p w14:paraId="378081AC" w14:textId="77777777" w:rsidR="00682BBE" w:rsidRPr="001157F3" w:rsidRDefault="00682BBE" w:rsidP="0014329E">
            <w:pPr>
              <w:spacing w:before="60" w:after="60"/>
              <w:jc w:val="right"/>
              <w:rPr>
                <w:color w:val="000000" w:themeColor="text1"/>
              </w:rPr>
            </w:pPr>
            <w:r w:rsidRPr="001157F3">
              <w:rPr>
                <w:lang w:val="zh-CN"/>
              </w:rPr>
              <w:t>71</w:t>
            </w:r>
          </w:p>
        </w:tc>
      </w:tr>
      <w:tr w:rsidR="00682BBE" w:rsidRPr="001157F3" w14:paraId="1E8D31F5" w14:textId="77777777" w:rsidTr="00057904">
        <w:trPr>
          <w:cantSplit/>
        </w:trPr>
        <w:tc>
          <w:tcPr>
            <w:tcW w:w="9355" w:type="dxa"/>
            <w:gridSpan w:val="2"/>
            <w:shd w:val="clear" w:color="auto" w:fill="auto"/>
            <w:tcMar>
              <w:left w:w="115" w:type="dxa"/>
              <w:right w:w="173" w:type="dxa"/>
            </w:tcMar>
            <w:vAlign w:val="center"/>
          </w:tcPr>
          <w:p w14:paraId="635A6979" w14:textId="77777777" w:rsidR="00682BBE" w:rsidRPr="001157F3" w:rsidRDefault="00682BBE" w:rsidP="0014329E">
            <w:pPr>
              <w:keepNext/>
              <w:spacing w:before="60" w:after="60"/>
              <w:rPr>
                <w:color w:val="000000" w:themeColor="text1"/>
                <w:lang w:eastAsia="zh-CN"/>
              </w:rPr>
            </w:pPr>
            <w:r w:rsidRPr="001157F3">
              <w:rPr>
                <w:rFonts w:ascii="SimSun" w:eastAsia="SimHei" w:hAnsi="SimSun" w:cs="SimSun" w:hint="eastAsia"/>
                <w:b/>
                <w:lang w:val="zh-CN" w:eastAsia="zh-CN"/>
              </w:rPr>
              <w:t>德国经济合作与发展部</w:t>
            </w:r>
          </w:p>
        </w:tc>
      </w:tr>
      <w:tr w:rsidR="00682BBE" w:rsidRPr="001157F3" w14:paraId="3BF5FE05" w14:textId="77777777" w:rsidTr="00057904">
        <w:trPr>
          <w:cantSplit/>
        </w:trPr>
        <w:tc>
          <w:tcPr>
            <w:tcW w:w="8217" w:type="dxa"/>
            <w:shd w:val="clear" w:color="auto" w:fill="auto"/>
            <w:vAlign w:val="center"/>
          </w:tcPr>
          <w:p w14:paraId="29C2462B"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多边基金取得的成就，德国作为双边机构执行的核准项目的总结。</w:t>
            </w:r>
          </w:p>
        </w:tc>
        <w:tc>
          <w:tcPr>
            <w:tcW w:w="1138" w:type="dxa"/>
            <w:shd w:val="clear" w:color="auto" w:fill="auto"/>
            <w:tcMar>
              <w:left w:w="115" w:type="dxa"/>
              <w:right w:w="173" w:type="dxa"/>
            </w:tcMar>
            <w:vAlign w:val="center"/>
          </w:tcPr>
          <w:p w14:paraId="1D0AA203" w14:textId="77777777" w:rsidR="00682BBE" w:rsidRPr="001157F3" w:rsidRDefault="00682BBE" w:rsidP="0014329E">
            <w:pPr>
              <w:spacing w:before="60" w:after="60"/>
              <w:jc w:val="right"/>
              <w:rPr>
                <w:color w:val="000000" w:themeColor="text1"/>
              </w:rPr>
            </w:pPr>
            <w:r w:rsidRPr="001157F3">
              <w:rPr>
                <w:lang w:val="zh-CN"/>
              </w:rPr>
              <w:t>77</w:t>
            </w:r>
          </w:p>
        </w:tc>
      </w:tr>
      <w:tr w:rsidR="00682BBE" w:rsidRPr="001157F3" w14:paraId="38B600EA" w14:textId="77777777" w:rsidTr="00057904">
        <w:trPr>
          <w:cantSplit/>
        </w:trPr>
        <w:tc>
          <w:tcPr>
            <w:tcW w:w="9355" w:type="dxa"/>
            <w:gridSpan w:val="2"/>
            <w:shd w:val="clear" w:color="auto" w:fill="auto"/>
            <w:tcMar>
              <w:left w:w="115" w:type="dxa"/>
              <w:right w:w="173" w:type="dxa"/>
            </w:tcMar>
            <w:vAlign w:val="center"/>
          </w:tcPr>
          <w:p w14:paraId="65E26127" w14:textId="77777777" w:rsidR="00682BBE" w:rsidRPr="001157F3" w:rsidRDefault="00682BBE" w:rsidP="0014329E">
            <w:pPr>
              <w:spacing w:before="60" w:after="60"/>
              <w:rPr>
                <w:rFonts w:eastAsia="SimHei"/>
                <w:b/>
                <w:color w:val="000000" w:themeColor="text1"/>
                <w:lang w:eastAsia="zh-CN"/>
              </w:rPr>
            </w:pPr>
            <w:r w:rsidRPr="001157F3">
              <w:rPr>
                <w:rFonts w:ascii="SimSun" w:eastAsia="SimHei" w:hAnsi="SimSun" w:cs="SimSun" w:hint="eastAsia"/>
                <w:b/>
                <w:lang w:val="zh-CN" w:eastAsia="zh-CN"/>
              </w:rPr>
              <w:t>全球环境基金（全环基金）</w:t>
            </w:r>
          </w:p>
        </w:tc>
      </w:tr>
      <w:tr w:rsidR="00682BBE" w:rsidRPr="001157F3" w14:paraId="3F59571A" w14:textId="77777777" w:rsidTr="00057904">
        <w:trPr>
          <w:cantSplit/>
        </w:trPr>
        <w:tc>
          <w:tcPr>
            <w:tcW w:w="8217" w:type="dxa"/>
            <w:shd w:val="clear" w:color="auto" w:fill="auto"/>
            <w:vAlign w:val="center"/>
          </w:tcPr>
          <w:p w14:paraId="394DF27E" w14:textId="77777777" w:rsidR="00682BBE" w:rsidRPr="001157F3" w:rsidRDefault="00682BBE" w:rsidP="0014329E">
            <w:pPr>
              <w:spacing w:before="60" w:after="60"/>
              <w:rPr>
                <w:rFonts w:eastAsia="SimHei"/>
                <w:b/>
                <w:bCs/>
                <w:lang w:eastAsia="zh-CN"/>
              </w:rPr>
            </w:pPr>
            <w:r w:rsidRPr="001157F3">
              <w:rPr>
                <w:rFonts w:ascii="SimSun" w:eastAsia="SimHei" w:hAnsi="SimSun" w:cs="SimSun"/>
                <w:b/>
                <w:bCs/>
                <w:lang w:val="zh-CN" w:eastAsia="zh-CN"/>
              </w:rPr>
              <w:t>与全环基金高级环境专家就</w:t>
            </w:r>
            <w:r w:rsidRPr="001157F3">
              <w:rPr>
                <w:rFonts w:eastAsia="SimHei" w:cs="SimSun" w:hint="eastAsia"/>
                <w:b/>
                <w:bCs/>
                <w:lang w:val="zh-CN" w:eastAsia="zh-CN"/>
              </w:rPr>
              <w:t>淘汰</w:t>
            </w:r>
            <w:r w:rsidRPr="001157F3">
              <w:rPr>
                <w:rFonts w:ascii="SimSun" w:eastAsia="SimHei" w:hAnsi="SimSun" w:cs="SimSun"/>
                <w:b/>
                <w:bCs/>
                <w:lang w:val="zh-CN" w:eastAsia="zh-CN"/>
              </w:rPr>
              <w:t>氢氟碳化物背景下的能效</w:t>
            </w:r>
            <w:r w:rsidRPr="001157F3">
              <w:rPr>
                <w:rFonts w:eastAsia="SimHei" w:hint="eastAsia"/>
                <w:b/>
                <w:bCs/>
                <w:lang w:val="zh-CN" w:eastAsia="zh-CN"/>
              </w:rPr>
              <w:t>相关</w:t>
            </w:r>
            <w:r w:rsidRPr="001157F3">
              <w:rPr>
                <w:rFonts w:ascii="SimSun" w:eastAsia="SimHei" w:hAnsi="SimSun" w:cs="SimSun"/>
                <w:b/>
                <w:bCs/>
                <w:lang w:val="zh-CN" w:eastAsia="zh-CN"/>
              </w:rPr>
              <w:t>问题</w:t>
            </w:r>
            <w:r w:rsidRPr="001157F3">
              <w:rPr>
                <w:rFonts w:eastAsia="SimHei" w:hint="eastAsia"/>
                <w:b/>
                <w:bCs/>
                <w:lang w:val="zh-CN" w:eastAsia="zh-CN"/>
              </w:rPr>
              <w:t>举行</w:t>
            </w:r>
            <w:r w:rsidRPr="001157F3">
              <w:rPr>
                <w:rFonts w:ascii="SimSun" w:eastAsia="SimHei" w:hAnsi="SimSun" w:cs="SimSun"/>
                <w:b/>
                <w:bCs/>
                <w:lang w:val="zh-CN" w:eastAsia="zh-CN"/>
              </w:rPr>
              <w:t>了磋商。</w:t>
            </w:r>
          </w:p>
        </w:tc>
        <w:tc>
          <w:tcPr>
            <w:tcW w:w="1138" w:type="dxa"/>
            <w:shd w:val="clear" w:color="auto" w:fill="auto"/>
            <w:tcMar>
              <w:left w:w="115" w:type="dxa"/>
              <w:right w:w="173" w:type="dxa"/>
            </w:tcMar>
            <w:vAlign w:val="center"/>
          </w:tcPr>
          <w:p w14:paraId="7E5C8B4F" w14:textId="77777777" w:rsidR="00682BBE" w:rsidRPr="001157F3" w:rsidRDefault="00682BBE" w:rsidP="0014329E">
            <w:pPr>
              <w:spacing w:before="60" w:after="60"/>
              <w:jc w:val="right"/>
              <w:rPr>
                <w:rFonts w:eastAsia="SimHei"/>
                <w:b/>
                <w:bCs/>
                <w:color w:val="000000" w:themeColor="text1"/>
              </w:rPr>
            </w:pPr>
            <w:r w:rsidRPr="001157F3">
              <w:rPr>
                <w:rFonts w:eastAsia="SimHei"/>
                <w:b/>
                <w:bCs/>
                <w:lang w:val="zh-CN"/>
              </w:rPr>
              <w:t>92</w:t>
            </w:r>
          </w:p>
        </w:tc>
      </w:tr>
      <w:tr w:rsidR="00682BBE" w:rsidRPr="001157F3" w14:paraId="2278CE40" w14:textId="77777777" w:rsidTr="00057904">
        <w:trPr>
          <w:cantSplit/>
        </w:trPr>
        <w:tc>
          <w:tcPr>
            <w:tcW w:w="8217" w:type="dxa"/>
            <w:shd w:val="clear" w:color="auto" w:fill="auto"/>
            <w:vAlign w:val="center"/>
          </w:tcPr>
          <w:p w14:paraId="616F4E98" w14:textId="77777777" w:rsidR="00682BBE" w:rsidRPr="001157F3" w:rsidRDefault="00682BBE" w:rsidP="0014329E">
            <w:pPr>
              <w:spacing w:before="60" w:after="60"/>
              <w:rPr>
                <w:color w:val="000000" w:themeColor="text1"/>
                <w:lang w:eastAsia="zh-CN"/>
              </w:rPr>
            </w:pPr>
            <w:r w:rsidRPr="001157F3">
              <w:rPr>
                <w:rFonts w:ascii="SimSun" w:hAnsi="SimSun" w:cs="SimSun"/>
                <w:lang w:val="zh-CN" w:eastAsia="zh-CN"/>
              </w:rPr>
              <w:t>在</w:t>
            </w:r>
            <w:r w:rsidRPr="001157F3">
              <w:rPr>
                <w:rFonts w:eastAsiaTheme="minorEastAsia" w:hint="eastAsia"/>
                <w:lang w:val="zh-CN" w:eastAsia="zh-CN"/>
              </w:rPr>
              <w:t>淘汰</w:t>
            </w:r>
            <w:r w:rsidRPr="001157F3">
              <w:rPr>
                <w:rFonts w:ascii="SimSun" w:hAnsi="SimSun" w:cs="SimSun"/>
                <w:lang w:val="zh-CN" w:eastAsia="zh-CN"/>
              </w:rPr>
              <w:t>氢氟碳化物和气候变化</w:t>
            </w:r>
            <w:r w:rsidRPr="001157F3">
              <w:rPr>
                <w:lang w:val="zh-CN" w:eastAsia="zh-CN"/>
              </w:rPr>
              <w:t>/</w:t>
            </w:r>
            <w:r w:rsidRPr="001157F3">
              <w:rPr>
                <w:rFonts w:ascii="SimSun" w:hAnsi="SimSun" w:cs="SimSun"/>
                <w:lang w:val="zh-CN" w:eastAsia="zh-CN"/>
              </w:rPr>
              <w:t>能源效率的背景下，就应对</w:t>
            </w:r>
            <w:r w:rsidRPr="001157F3">
              <w:rPr>
                <w:rFonts w:eastAsiaTheme="minorEastAsia" w:hint="eastAsia"/>
                <w:lang w:val="zh-CN" w:eastAsia="zh-CN"/>
              </w:rPr>
              <w:t>能</w:t>
            </w:r>
            <w:r w:rsidRPr="001157F3">
              <w:rPr>
                <w:rFonts w:ascii="SimSun" w:hAnsi="SimSun" w:cs="SimSun"/>
                <w:lang w:val="zh-CN" w:eastAsia="zh-CN"/>
              </w:rPr>
              <w:t>效相关问题开展在线讨论</w:t>
            </w:r>
            <w:r w:rsidRPr="001157F3">
              <w:rPr>
                <w:rFonts w:cs="SimSun" w:hint="eastAsia"/>
                <w:lang w:val="zh-CN" w:eastAsia="zh-CN"/>
              </w:rPr>
              <w:t>。</w:t>
            </w:r>
          </w:p>
        </w:tc>
        <w:tc>
          <w:tcPr>
            <w:tcW w:w="1138" w:type="dxa"/>
            <w:shd w:val="clear" w:color="auto" w:fill="auto"/>
            <w:tcMar>
              <w:left w:w="115" w:type="dxa"/>
              <w:right w:w="173" w:type="dxa"/>
            </w:tcMar>
            <w:vAlign w:val="center"/>
          </w:tcPr>
          <w:p w14:paraId="0627085F" w14:textId="77777777" w:rsidR="00682BBE" w:rsidRPr="001157F3" w:rsidRDefault="00682BBE" w:rsidP="0014329E">
            <w:pPr>
              <w:spacing w:before="60" w:after="60"/>
              <w:jc w:val="right"/>
              <w:rPr>
                <w:color w:val="000000" w:themeColor="text1"/>
              </w:rPr>
            </w:pPr>
            <w:r w:rsidRPr="001157F3">
              <w:rPr>
                <w:lang w:val="zh-CN"/>
              </w:rPr>
              <w:t>91</w:t>
            </w:r>
          </w:p>
        </w:tc>
      </w:tr>
      <w:tr w:rsidR="00682BBE" w:rsidRPr="001157F3" w14:paraId="200D612F" w14:textId="77777777" w:rsidTr="00057904">
        <w:trPr>
          <w:cantSplit/>
        </w:trPr>
        <w:tc>
          <w:tcPr>
            <w:tcW w:w="8217" w:type="dxa"/>
            <w:shd w:val="clear" w:color="auto" w:fill="auto"/>
            <w:vAlign w:val="center"/>
          </w:tcPr>
          <w:p w14:paraId="0F8D2766"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秘书处参加了由科学和技术咨询小组组织的关于</w:t>
            </w:r>
            <w:r w:rsidRPr="001157F3">
              <w:rPr>
                <w:rFonts w:ascii="SimSun" w:hAnsi="SimSun"/>
                <w:lang w:val="zh-CN" w:eastAsia="zh-CN"/>
              </w:rPr>
              <w:t>“</w:t>
            </w:r>
            <w:r w:rsidRPr="001157F3">
              <w:rPr>
                <w:rFonts w:ascii="SimSun" w:hAnsi="SimSun" w:cs="SimSun" w:hint="eastAsia"/>
                <w:lang w:val="zh-CN" w:eastAsia="zh-CN"/>
              </w:rPr>
              <w:t>通过化学品和废物的无害管理带来多种全球环境效益</w:t>
            </w:r>
            <w:r w:rsidRPr="001157F3">
              <w:rPr>
                <w:rFonts w:ascii="SimSun" w:hAnsi="SimSun"/>
                <w:lang w:val="zh-CN" w:eastAsia="zh-CN"/>
              </w:rPr>
              <w:t>”</w:t>
            </w:r>
            <w:r w:rsidRPr="001157F3">
              <w:rPr>
                <w:rFonts w:ascii="SimSun" w:hAnsi="SimSun" w:cs="SimSun" w:hint="eastAsia"/>
                <w:lang w:val="zh-CN" w:eastAsia="zh-CN"/>
              </w:rPr>
              <w:t>的讲习班，并在讨论时就已确定的联系特别是在臭氧消耗方面的联系进行了讨论。</w:t>
            </w:r>
          </w:p>
        </w:tc>
        <w:tc>
          <w:tcPr>
            <w:tcW w:w="1138" w:type="dxa"/>
            <w:shd w:val="clear" w:color="auto" w:fill="auto"/>
            <w:tcMar>
              <w:left w:w="115" w:type="dxa"/>
              <w:right w:w="173" w:type="dxa"/>
            </w:tcMar>
            <w:vAlign w:val="center"/>
          </w:tcPr>
          <w:p w14:paraId="352D25BC" w14:textId="77777777" w:rsidR="00682BBE" w:rsidRPr="001157F3" w:rsidRDefault="00682BBE" w:rsidP="0014329E">
            <w:pPr>
              <w:spacing w:before="60" w:after="60"/>
              <w:jc w:val="right"/>
              <w:rPr>
                <w:color w:val="000000" w:themeColor="text1"/>
              </w:rPr>
            </w:pPr>
            <w:r w:rsidRPr="001157F3">
              <w:rPr>
                <w:lang w:val="zh-CN"/>
              </w:rPr>
              <w:t>86</w:t>
            </w:r>
          </w:p>
        </w:tc>
      </w:tr>
      <w:tr w:rsidR="00682BBE" w:rsidRPr="001157F3" w14:paraId="0B051BE0" w14:textId="77777777" w:rsidTr="00057904">
        <w:trPr>
          <w:cantSplit/>
        </w:trPr>
        <w:tc>
          <w:tcPr>
            <w:tcW w:w="8217" w:type="dxa"/>
            <w:shd w:val="clear" w:color="auto" w:fill="auto"/>
            <w:vAlign w:val="center"/>
          </w:tcPr>
          <w:p w14:paraId="3C561148"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对经济转型国家的扶持活动、体制强化和支持批准《基加利修正案》有关的干预措施作出说明，并审查塔吉克斯坦的一项计划。</w:t>
            </w:r>
          </w:p>
        </w:tc>
        <w:tc>
          <w:tcPr>
            <w:tcW w:w="1138" w:type="dxa"/>
            <w:shd w:val="clear" w:color="auto" w:fill="auto"/>
            <w:tcMar>
              <w:left w:w="115" w:type="dxa"/>
              <w:right w:w="173" w:type="dxa"/>
            </w:tcMar>
            <w:vAlign w:val="center"/>
          </w:tcPr>
          <w:p w14:paraId="4CE1BC64" w14:textId="77777777" w:rsidR="00682BBE" w:rsidRPr="001157F3" w:rsidRDefault="00682BBE" w:rsidP="0014329E">
            <w:pPr>
              <w:spacing w:before="60" w:after="60"/>
              <w:jc w:val="right"/>
              <w:rPr>
                <w:color w:val="000000" w:themeColor="text1"/>
              </w:rPr>
            </w:pPr>
            <w:r w:rsidRPr="001157F3">
              <w:rPr>
                <w:lang w:val="zh-CN"/>
              </w:rPr>
              <w:t>86</w:t>
            </w:r>
          </w:p>
        </w:tc>
      </w:tr>
      <w:tr w:rsidR="00682BBE" w:rsidRPr="001157F3" w14:paraId="285F2D69" w14:textId="77777777" w:rsidTr="00057904">
        <w:trPr>
          <w:cantSplit/>
        </w:trPr>
        <w:tc>
          <w:tcPr>
            <w:tcW w:w="8217" w:type="dxa"/>
            <w:shd w:val="clear" w:color="auto" w:fill="auto"/>
            <w:vAlign w:val="center"/>
          </w:tcPr>
          <w:p w14:paraId="5E0B2828" w14:textId="77777777" w:rsidR="00682BBE" w:rsidRPr="001157F3" w:rsidRDefault="00682BBE" w:rsidP="0014329E">
            <w:pPr>
              <w:spacing w:before="60" w:after="60"/>
              <w:rPr>
                <w:lang w:eastAsia="zh-CN"/>
              </w:rPr>
            </w:pPr>
            <w:r w:rsidRPr="001157F3">
              <w:rPr>
                <w:rFonts w:ascii="SimSun" w:hAnsi="SimSun" w:cs="SimSun" w:hint="eastAsia"/>
                <w:lang w:val="zh-CN" w:eastAsia="zh-CN"/>
              </w:rPr>
              <w:t>秘书处与全环基金工作人员就能源效率事项进行进一步合作的可能性进行了非正式的在线讨论。</w:t>
            </w:r>
          </w:p>
        </w:tc>
        <w:tc>
          <w:tcPr>
            <w:tcW w:w="1138" w:type="dxa"/>
            <w:shd w:val="clear" w:color="auto" w:fill="auto"/>
            <w:tcMar>
              <w:left w:w="115" w:type="dxa"/>
              <w:right w:w="173" w:type="dxa"/>
            </w:tcMar>
            <w:vAlign w:val="center"/>
          </w:tcPr>
          <w:p w14:paraId="6D1060D1" w14:textId="77777777" w:rsidR="00682BBE" w:rsidRPr="001157F3" w:rsidRDefault="00682BBE" w:rsidP="0014329E">
            <w:pPr>
              <w:spacing w:before="60" w:after="60"/>
              <w:jc w:val="right"/>
              <w:rPr>
                <w:color w:val="000000" w:themeColor="text1"/>
              </w:rPr>
            </w:pPr>
            <w:r w:rsidRPr="001157F3">
              <w:rPr>
                <w:lang w:val="zh-CN"/>
              </w:rPr>
              <w:t>85</w:t>
            </w:r>
          </w:p>
        </w:tc>
      </w:tr>
      <w:tr w:rsidR="00682BBE" w:rsidRPr="001157F3" w14:paraId="0C9E4179" w14:textId="77777777" w:rsidTr="00057904">
        <w:trPr>
          <w:cantSplit/>
        </w:trPr>
        <w:tc>
          <w:tcPr>
            <w:tcW w:w="8217" w:type="dxa"/>
            <w:shd w:val="clear" w:color="auto" w:fill="auto"/>
            <w:vAlign w:val="center"/>
          </w:tcPr>
          <w:p w14:paraId="665DD5CE"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审查一个项目</w:t>
            </w:r>
            <w:r w:rsidRPr="001157F3">
              <w:rPr>
                <w:rFonts w:eastAsiaTheme="minorEastAsia" w:hint="eastAsia"/>
                <w:lang w:val="zh-CN" w:eastAsia="zh-CN"/>
              </w:rPr>
              <w:t>：</w:t>
            </w:r>
            <w:r w:rsidRPr="001157F3">
              <w:rPr>
                <w:rFonts w:ascii="SimSun" w:hAnsi="SimSun" w:cs="SimSun" w:hint="eastAsia"/>
                <w:lang w:val="zh-CN" w:eastAsia="zh-CN"/>
              </w:rPr>
              <w:t>印度室内空调的能效</w:t>
            </w:r>
            <w:r w:rsidRPr="001157F3">
              <w:rPr>
                <w:rFonts w:ascii="SimSun" w:hAnsi="SimSun" w:cs="SimSun"/>
                <w:lang w:val="zh-CN" w:eastAsia="zh-CN"/>
              </w:rPr>
              <w:t>。</w:t>
            </w:r>
          </w:p>
        </w:tc>
        <w:tc>
          <w:tcPr>
            <w:tcW w:w="1138" w:type="dxa"/>
            <w:shd w:val="clear" w:color="auto" w:fill="auto"/>
            <w:tcMar>
              <w:left w:w="115" w:type="dxa"/>
              <w:right w:w="173" w:type="dxa"/>
            </w:tcMar>
            <w:vAlign w:val="center"/>
          </w:tcPr>
          <w:p w14:paraId="38E036AC" w14:textId="77777777" w:rsidR="00682BBE" w:rsidRPr="001157F3" w:rsidRDefault="00682BBE" w:rsidP="0014329E">
            <w:pPr>
              <w:spacing w:before="60" w:after="60"/>
              <w:jc w:val="right"/>
              <w:rPr>
                <w:color w:val="000000" w:themeColor="text1"/>
              </w:rPr>
            </w:pPr>
            <w:r w:rsidRPr="001157F3">
              <w:rPr>
                <w:lang w:val="zh-CN"/>
              </w:rPr>
              <w:t>84</w:t>
            </w:r>
          </w:p>
        </w:tc>
      </w:tr>
      <w:tr w:rsidR="00682BBE" w:rsidRPr="001157F3" w14:paraId="02E373BE" w14:textId="77777777" w:rsidTr="00057904">
        <w:trPr>
          <w:cantSplit/>
        </w:trPr>
        <w:tc>
          <w:tcPr>
            <w:tcW w:w="8217" w:type="dxa"/>
            <w:shd w:val="clear" w:color="auto" w:fill="auto"/>
            <w:vAlign w:val="center"/>
          </w:tcPr>
          <w:p w14:paraId="2E428265"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审查一个项目：加速采用可持续热舒适性：印度向节能和气候适应型城市过渡</w:t>
            </w:r>
            <w:r w:rsidRPr="001157F3">
              <w:rPr>
                <w:rFonts w:ascii="SimSun" w:hAnsi="SimSun" w:cs="SimSun"/>
                <w:lang w:val="zh-CN" w:eastAsia="zh-CN"/>
              </w:rPr>
              <w:t>。</w:t>
            </w:r>
          </w:p>
        </w:tc>
        <w:tc>
          <w:tcPr>
            <w:tcW w:w="1138" w:type="dxa"/>
            <w:shd w:val="clear" w:color="auto" w:fill="auto"/>
            <w:tcMar>
              <w:left w:w="115" w:type="dxa"/>
              <w:right w:w="173" w:type="dxa"/>
            </w:tcMar>
            <w:vAlign w:val="center"/>
          </w:tcPr>
          <w:p w14:paraId="48912273" w14:textId="77777777" w:rsidR="00682BBE" w:rsidRPr="001157F3" w:rsidRDefault="00682BBE" w:rsidP="0014329E">
            <w:pPr>
              <w:spacing w:before="60" w:after="60"/>
              <w:jc w:val="right"/>
              <w:rPr>
                <w:color w:val="000000" w:themeColor="text1"/>
              </w:rPr>
            </w:pPr>
            <w:r w:rsidRPr="001157F3">
              <w:rPr>
                <w:lang w:val="zh-CN"/>
              </w:rPr>
              <w:t>82</w:t>
            </w:r>
          </w:p>
        </w:tc>
      </w:tr>
      <w:tr w:rsidR="00682BBE" w:rsidRPr="001157F3" w14:paraId="30712BEB" w14:textId="77777777" w:rsidTr="00057904">
        <w:trPr>
          <w:cantSplit/>
        </w:trPr>
        <w:tc>
          <w:tcPr>
            <w:tcW w:w="8217" w:type="dxa"/>
            <w:shd w:val="clear" w:color="auto" w:fill="auto"/>
            <w:vAlign w:val="center"/>
          </w:tcPr>
          <w:p w14:paraId="6ADBEAF4"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lastRenderedPageBreak/>
              <w:t>审查四个项目：白俄罗采用低</w:t>
            </w:r>
            <w:r w:rsidRPr="001157F3">
              <w:rPr>
                <w:lang w:val="zh-CN" w:eastAsia="zh-CN"/>
              </w:rPr>
              <w:t>GWP</w:t>
            </w:r>
            <w:r w:rsidRPr="001157F3">
              <w:rPr>
                <w:rFonts w:ascii="SimSun" w:hAnsi="SimSun" w:cs="SimSun" w:hint="eastAsia"/>
                <w:lang w:val="zh-CN" w:eastAsia="zh-CN"/>
              </w:rPr>
              <w:t>技术完成淘汰氟氯烃的消费，全环基金项目编号</w:t>
            </w:r>
            <w:r w:rsidRPr="001157F3">
              <w:rPr>
                <w:lang w:val="zh-CN" w:eastAsia="zh-CN"/>
              </w:rPr>
              <w:t>6046</w:t>
            </w:r>
            <w:r w:rsidRPr="001157F3">
              <w:rPr>
                <w:rFonts w:ascii="SimSun" w:hAnsi="SimSun" w:cs="SimSun" w:hint="eastAsia"/>
                <w:lang w:val="zh-CN" w:eastAsia="zh-CN"/>
              </w:rPr>
              <w:t>；哈萨克斯坦通过推广零</w:t>
            </w:r>
            <w:r w:rsidRPr="001157F3">
              <w:rPr>
                <w:lang w:val="zh-CN" w:eastAsia="zh-CN"/>
              </w:rPr>
              <w:t>ODS</w:t>
            </w:r>
            <w:r w:rsidRPr="001157F3">
              <w:rPr>
                <w:rFonts w:ascii="SimSun" w:hAnsi="SimSun" w:cs="SimSun" w:hint="eastAsia"/>
                <w:lang w:val="zh-CN" w:eastAsia="zh-CN"/>
              </w:rPr>
              <w:t>低</w:t>
            </w:r>
            <w:r w:rsidRPr="001157F3">
              <w:rPr>
                <w:lang w:val="zh-CN" w:eastAsia="zh-CN"/>
              </w:rPr>
              <w:t>GWP</w:t>
            </w:r>
            <w:r w:rsidRPr="001157F3">
              <w:rPr>
                <w:rFonts w:ascii="SimSun" w:hAnsi="SimSun" w:cs="SimSun" w:hint="eastAsia"/>
                <w:lang w:val="zh-CN" w:eastAsia="zh-CN"/>
              </w:rPr>
              <w:t>能效技术淘汰氟氯烃，全环基金项目编号</w:t>
            </w:r>
            <w:r w:rsidRPr="001157F3">
              <w:rPr>
                <w:lang w:val="zh-CN" w:eastAsia="zh-CN"/>
              </w:rPr>
              <w:t>6090</w:t>
            </w:r>
            <w:r w:rsidRPr="001157F3">
              <w:rPr>
                <w:rFonts w:ascii="SimSun" w:hAnsi="SimSun" w:cs="SimSun" w:hint="eastAsia"/>
                <w:lang w:val="zh-CN" w:eastAsia="zh-CN"/>
              </w:rPr>
              <w:t>；塔吉克斯坦通过推广零</w:t>
            </w:r>
            <w:r w:rsidRPr="001157F3">
              <w:rPr>
                <w:lang w:val="zh-CN" w:eastAsia="zh-CN"/>
              </w:rPr>
              <w:t>ODS</w:t>
            </w:r>
            <w:r w:rsidRPr="001157F3">
              <w:rPr>
                <w:rFonts w:ascii="SimSun" w:hAnsi="SimSun" w:cs="SimSun" w:hint="eastAsia"/>
                <w:lang w:val="zh-CN" w:eastAsia="zh-CN"/>
              </w:rPr>
              <w:t>低</w:t>
            </w:r>
            <w:r w:rsidRPr="001157F3">
              <w:rPr>
                <w:lang w:val="zh-CN" w:eastAsia="zh-CN"/>
              </w:rPr>
              <w:t>GWP</w:t>
            </w:r>
            <w:r w:rsidRPr="001157F3">
              <w:rPr>
                <w:rFonts w:ascii="SimSun" w:hAnsi="SimSun" w:cs="SimSun" w:hint="eastAsia"/>
                <w:lang w:val="zh-CN" w:eastAsia="zh-CN"/>
              </w:rPr>
              <w:t>能效技术完全淘汰氟氯烃，全环基金项目编号</w:t>
            </w:r>
            <w:r w:rsidRPr="001157F3">
              <w:rPr>
                <w:lang w:val="zh-CN" w:eastAsia="zh-CN"/>
              </w:rPr>
              <w:t>6030</w:t>
            </w:r>
            <w:r w:rsidRPr="001157F3">
              <w:rPr>
                <w:rFonts w:ascii="SimSun" w:hAnsi="SimSun" w:cs="SimSun" w:hint="eastAsia"/>
                <w:lang w:val="zh-CN" w:eastAsia="zh-CN"/>
              </w:rPr>
              <w:t>；乌兹别克斯坦通过推广零</w:t>
            </w:r>
            <w:r w:rsidRPr="001157F3">
              <w:rPr>
                <w:lang w:val="zh-CN" w:eastAsia="zh-CN"/>
              </w:rPr>
              <w:t>ODS</w:t>
            </w:r>
            <w:r w:rsidRPr="001157F3">
              <w:rPr>
                <w:rFonts w:ascii="SimSun" w:hAnsi="SimSun" w:cs="SimSun" w:hint="eastAsia"/>
                <w:lang w:val="zh-CN" w:eastAsia="zh-CN"/>
              </w:rPr>
              <w:t>低</w:t>
            </w:r>
            <w:r w:rsidRPr="001157F3">
              <w:rPr>
                <w:lang w:val="zh-CN" w:eastAsia="zh-CN"/>
              </w:rPr>
              <w:t>GWP</w:t>
            </w:r>
            <w:r w:rsidRPr="001157F3">
              <w:rPr>
                <w:rFonts w:ascii="SimSun" w:hAnsi="SimSun" w:cs="SimSun" w:hint="eastAsia"/>
                <w:lang w:val="zh-CN" w:eastAsia="zh-CN"/>
              </w:rPr>
              <w:t>能效技术完全淘汰氟氯烃，全环基金项目编号</w:t>
            </w:r>
            <w:r w:rsidRPr="001157F3">
              <w:rPr>
                <w:lang w:val="zh-CN" w:eastAsia="zh-CN"/>
              </w:rPr>
              <w:t>6003</w:t>
            </w:r>
            <w:r w:rsidRPr="001157F3">
              <w:rPr>
                <w:rFonts w:ascii="SimSun" w:hAnsi="SimSun" w:cs="SimSun" w:hint="eastAsia"/>
                <w:lang w:val="zh-CN" w:eastAsia="zh-CN"/>
              </w:rPr>
              <w:t>。</w:t>
            </w:r>
          </w:p>
        </w:tc>
        <w:tc>
          <w:tcPr>
            <w:tcW w:w="1138" w:type="dxa"/>
            <w:shd w:val="clear" w:color="auto" w:fill="auto"/>
            <w:tcMar>
              <w:left w:w="115" w:type="dxa"/>
              <w:right w:w="173" w:type="dxa"/>
            </w:tcMar>
            <w:vAlign w:val="center"/>
          </w:tcPr>
          <w:p w14:paraId="11D195EC" w14:textId="77777777" w:rsidR="00682BBE" w:rsidRPr="001157F3" w:rsidRDefault="00682BBE" w:rsidP="0014329E">
            <w:pPr>
              <w:spacing w:before="60" w:after="60"/>
              <w:jc w:val="right"/>
              <w:rPr>
                <w:color w:val="000000" w:themeColor="text1"/>
              </w:rPr>
            </w:pPr>
            <w:r w:rsidRPr="001157F3">
              <w:rPr>
                <w:lang w:val="zh-CN"/>
              </w:rPr>
              <w:t>80</w:t>
            </w:r>
          </w:p>
        </w:tc>
      </w:tr>
      <w:tr w:rsidR="00682BBE" w:rsidRPr="001157F3" w14:paraId="0D1515A1" w14:textId="77777777" w:rsidTr="00057904">
        <w:trPr>
          <w:cantSplit/>
        </w:trPr>
        <w:tc>
          <w:tcPr>
            <w:tcW w:w="8217" w:type="dxa"/>
            <w:shd w:val="clear" w:color="auto" w:fill="auto"/>
            <w:vAlign w:val="center"/>
          </w:tcPr>
          <w:p w14:paraId="00AE9E28"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审查哈萨克斯坦农业和收获后部门采用</w:t>
            </w:r>
            <w:r w:rsidRPr="001157F3">
              <w:rPr>
                <w:lang w:val="zh-CN" w:eastAsia="zh-CN"/>
              </w:rPr>
              <w:t>ODS</w:t>
            </w:r>
            <w:r w:rsidRPr="001157F3">
              <w:rPr>
                <w:rFonts w:ascii="SimSun" w:hAnsi="SimSun" w:cs="SimSun" w:hint="eastAsia"/>
                <w:lang w:val="zh-CN" w:eastAsia="zh-CN"/>
              </w:rPr>
              <w:t>替代品项目（全环基金项目编号</w:t>
            </w:r>
            <w:r w:rsidRPr="001157F3">
              <w:rPr>
                <w:lang w:val="zh-CN" w:eastAsia="zh-CN"/>
              </w:rPr>
              <w:t>9184</w:t>
            </w:r>
            <w:r w:rsidRPr="001157F3">
              <w:rPr>
                <w:rFonts w:ascii="SimSun" w:hAnsi="SimSun" w:cs="SimSun" w:hint="eastAsia"/>
                <w:lang w:val="zh-CN" w:eastAsia="zh-CN"/>
              </w:rPr>
              <w:t>）</w:t>
            </w:r>
            <w:r w:rsidRPr="001157F3">
              <w:rPr>
                <w:rFonts w:ascii="SimSun" w:hAnsi="SimSun" w:cs="SimSun"/>
                <w:lang w:val="zh-CN" w:eastAsia="zh-CN"/>
              </w:rPr>
              <w:t>。</w:t>
            </w:r>
          </w:p>
        </w:tc>
        <w:tc>
          <w:tcPr>
            <w:tcW w:w="1138" w:type="dxa"/>
            <w:shd w:val="clear" w:color="auto" w:fill="auto"/>
            <w:tcMar>
              <w:left w:w="115" w:type="dxa"/>
              <w:right w:w="173" w:type="dxa"/>
            </w:tcMar>
            <w:vAlign w:val="center"/>
          </w:tcPr>
          <w:p w14:paraId="45F61875" w14:textId="77777777" w:rsidR="00682BBE" w:rsidRPr="001157F3" w:rsidRDefault="00682BBE" w:rsidP="0014329E">
            <w:pPr>
              <w:spacing w:before="60" w:after="60"/>
              <w:jc w:val="right"/>
              <w:rPr>
                <w:color w:val="000000" w:themeColor="text1"/>
              </w:rPr>
            </w:pPr>
            <w:r w:rsidRPr="001157F3">
              <w:rPr>
                <w:lang w:val="zh-CN"/>
              </w:rPr>
              <w:t>76</w:t>
            </w:r>
          </w:p>
        </w:tc>
      </w:tr>
      <w:tr w:rsidR="00682BBE" w:rsidRPr="001157F3" w14:paraId="5A320743" w14:textId="77777777" w:rsidTr="00057904">
        <w:trPr>
          <w:cantSplit/>
        </w:trPr>
        <w:tc>
          <w:tcPr>
            <w:tcW w:w="8217" w:type="dxa"/>
            <w:shd w:val="clear" w:color="auto" w:fill="auto"/>
            <w:vAlign w:val="center"/>
          </w:tcPr>
          <w:p w14:paraId="7CEB6740"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对哈萨克斯坦甲基溴项目提案（全环基金供资）的评论；</w:t>
            </w:r>
          </w:p>
          <w:p w14:paraId="6DE4F111"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就非第</w:t>
            </w:r>
            <w:r w:rsidRPr="001157F3">
              <w:rPr>
                <w:lang w:val="zh-CN" w:eastAsia="zh-CN"/>
              </w:rPr>
              <w:t>5</w:t>
            </w:r>
            <w:r w:rsidRPr="001157F3">
              <w:rPr>
                <w:rFonts w:ascii="SimSun" w:hAnsi="SimSun" w:cs="SimSun" w:hint="eastAsia"/>
                <w:lang w:val="zh-CN" w:eastAsia="zh-CN"/>
              </w:rPr>
              <w:t>条经济转型国家使用全环基金第</w:t>
            </w:r>
            <w:r w:rsidRPr="001157F3">
              <w:rPr>
                <w:lang w:val="zh-CN" w:eastAsia="zh-CN"/>
              </w:rPr>
              <w:t>6</w:t>
            </w:r>
            <w:r w:rsidRPr="001157F3">
              <w:rPr>
                <w:rFonts w:ascii="SimSun" w:hAnsi="SimSun" w:cs="SimSun" w:hint="eastAsia"/>
                <w:lang w:val="zh-CN" w:eastAsia="zh-CN"/>
              </w:rPr>
              <w:t>次充资（</w:t>
            </w:r>
            <w:r w:rsidRPr="001157F3">
              <w:rPr>
                <w:lang w:val="zh-CN" w:eastAsia="zh-CN"/>
              </w:rPr>
              <w:t>GEF-6</w:t>
            </w:r>
            <w:r w:rsidRPr="001157F3">
              <w:rPr>
                <w:rFonts w:ascii="SimSun" w:hAnsi="SimSun" w:cs="SimSun" w:hint="eastAsia"/>
                <w:lang w:val="zh-CN" w:eastAsia="zh-CN"/>
              </w:rPr>
              <w:t>）的资金淘汰</w:t>
            </w:r>
            <w:r w:rsidRPr="001157F3">
              <w:rPr>
                <w:lang w:val="zh-CN" w:eastAsia="zh-CN"/>
              </w:rPr>
              <w:t>ODS</w:t>
            </w:r>
            <w:r w:rsidRPr="001157F3">
              <w:rPr>
                <w:rFonts w:ascii="SimSun" w:hAnsi="SimSun" w:cs="SimSun" w:hint="eastAsia"/>
                <w:lang w:val="zh-CN" w:eastAsia="zh-CN"/>
              </w:rPr>
              <w:t>提供了想法。《蒙特利尔议定书》最近会议上就《议定书》修正提案进行的讨论情况。</w:t>
            </w:r>
          </w:p>
        </w:tc>
        <w:tc>
          <w:tcPr>
            <w:tcW w:w="1138" w:type="dxa"/>
            <w:shd w:val="clear" w:color="auto" w:fill="auto"/>
            <w:tcMar>
              <w:left w:w="115" w:type="dxa"/>
              <w:right w:w="173" w:type="dxa"/>
            </w:tcMar>
            <w:vAlign w:val="center"/>
          </w:tcPr>
          <w:p w14:paraId="03010BE5" w14:textId="77777777" w:rsidR="00682BBE" w:rsidRPr="001157F3" w:rsidRDefault="00682BBE" w:rsidP="0014329E">
            <w:pPr>
              <w:spacing w:before="60" w:after="60"/>
              <w:jc w:val="right"/>
              <w:rPr>
                <w:color w:val="000000" w:themeColor="text1"/>
              </w:rPr>
            </w:pPr>
            <w:r w:rsidRPr="001157F3">
              <w:rPr>
                <w:lang w:val="zh-CN"/>
              </w:rPr>
              <w:t>75</w:t>
            </w:r>
          </w:p>
        </w:tc>
      </w:tr>
      <w:tr w:rsidR="00682BBE" w:rsidRPr="001157F3" w14:paraId="57B767F8" w14:textId="77777777" w:rsidTr="00057904">
        <w:trPr>
          <w:cantSplit/>
        </w:trPr>
        <w:tc>
          <w:tcPr>
            <w:tcW w:w="8217" w:type="dxa"/>
            <w:shd w:val="clear" w:color="auto" w:fill="auto"/>
            <w:vAlign w:val="center"/>
          </w:tcPr>
          <w:p w14:paraId="4C4D8296"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对照多边基金的政策和指南审查一个项目（哈萨克斯坦农业和收获后部门采用</w:t>
            </w:r>
            <w:r w:rsidRPr="001157F3">
              <w:rPr>
                <w:lang w:val="zh-CN" w:eastAsia="zh-CN"/>
              </w:rPr>
              <w:t>ODS</w:t>
            </w:r>
            <w:r w:rsidRPr="001157F3">
              <w:rPr>
                <w:rFonts w:ascii="SimSun" w:hAnsi="SimSun" w:cs="SimSun" w:hint="eastAsia"/>
                <w:lang w:val="zh-CN" w:eastAsia="zh-CN"/>
              </w:rPr>
              <w:t>替代品）。</w:t>
            </w:r>
          </w:p>
        </w:tc>
        <w:tc>
          <w:tcPr>
            <w:tcW w:w="1138" w:type="dxa"/>
            <w:shd w:val="clear" w:color="auto" w:fill="auto"/>
            <w:tcMar>
              <w:left w:w="115" w:type="dxa"/>
              <w:right w:w="173" w:type="dxa"/>
            </w:tcMar>
            <w:vAlign w:val="center"/>
          </w:tcPr>
          <w:p w14:paraId="54979EE4" w14:textId="77777777" w:rsidR="00682BBE" w:rsidRPr="001157F3" w:rsidRDefault="00682BBE" w:rsidP="0014329E">
            <w:pPr>
              <w:spacing w:before="60" w:after="60"/>
              <w:jc w:val="right"/>
              <w:rPr>
                <w:color w:val="000000" w:themeColor="text1"/>
              </w:rPr>
            </w:pPr>
            <w:r w:rsidRPr="001157F3">
              <w:rPr>
                <w:lang w:val="zh-CN"/>
              </w:rPr>
              <w:t>72</w:t>
            </w:r>
          </w:p>
        </w:tc>
      </w:tr>
      <w:tr w:rsidR="00682BBE" w:rsidRPr="001157F3" w14:paraId="504DA1A4" w14:textId="77777777" w:rsidTr="00057904">
        <w:trPr>
          <w:cantSplit/>
        </w:trPr>
        <w:tc>
          <w:tcPr>
            <w:tcW w:w="8217" w:type="dxa"/>
            <w:shd w:val="clear" w:color="auto" w:fill="auto"/>
            <w:vAlign w:val="center"/>
          </w:tcPr>
          <w:p w14:paraId="321C7873"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基金秘书处收到邀请出席</w:t>
            </w:r>
            <w:r w:rsidRPr="001157F3">
              <w:rPr>
                <w:lang w:val="zh-CN" w:eastAsia="zh-CN"/>
              </w:rPr>
              <w:t>2013</w:t>
            </w:r>
            <w:r w:rsidRPr="001157F3">
              <w:rPr>
                <w:rFonts w:ascii="SimSun" w:hAnsi="SimSun" w:cs="SimSun" w:hint="eastAsia"/>
                <w:lang w:val="zh-CN" w:eastAsia="zh-CN"/>
              </w:rPr>
              <w:t>年</w:t>
            </w:r>
            <w:r w:rsidRPr="001157F3">
              <w:rPr>
                <w:lang w:val="zh-CN" w:eastAsia="zh-CN"/>
              </w:rPr>
              <w:t>11</w:t>
            </w:r>
            <w:r w:rsidRPr="001157F3">
              <w:rPr>
                <w:rFonts w:ascii="SimSun" w:hAnsi="SimSun" w:cs="SimSun" w:hint="eastAsia"/>
                <w:lang w:val="zh-CN" w:eastAsia="zh-CN"/>
              </w:rPr>
              <w:t>月</w:t>
            </w:r>
            <w:r w:rsidRPr="001157F3">
              <w:rPr>
                <w:lang w:val="zh-CN" w:eastAsia="zh-CN"/>
              </w:rPr>
              <w:t>5</w:t>
            </w:r>
            <w:r w:rsidRPr="001157F3">
              <w:rPr>
                <w:rFonts w:ascii="SimSun" w:hAnsi="SimSun" w:cs="SimSun" w:hint="eastAsia"/>
                <w:lang w:val="zh-CN" w:eastAsia="zh-CN"/>
              </w:rPr>
              <w:t>日至</w:t>
            </w:r>
            <w:r w:rsidRPr="001157F3">
              <w:rPr>
                <w:lang w:val="zh-CN" w:eastAsia="zh-CN"/>
              </w:rPr>
              <w:t>7</w:t>
            </w:r>
            <w:r w:rsidRPr="001157F3">
              <w:rPr>
                <w:rFonts w:ascii="SimSun" w:hAnsi="SimSun" w:cs="SimSun" w:hint="eastAsia"/>
                <w:lang w:val="zh-CN" w:eastAsia="zh-CN"/>
              </w:rPr>
              <w:t>日举行的全环基金理事会第四十五次会议。在致新任主任的另一封邀请函中，全环基金首席执行官兼主席欢迎恢复过去的合作，向缔约方提供援助，履行《蒙特利尔议定书》的义务，并恢复历史联系。对此主任通知首席执行官，由于筹备第七十一次会议，基金秘书处将不能出席理事会会议；但他告诉首席执行官，他期待与她会面，以加强与全环基金秘书处的关系。</w:t>
            </w:r>
          </w:p>
        </w:tc>
        <w:tc>
          <w:tcPr>
            <w:tcW w:w="1138" w:type="dxa"/>
            <w:shd w:val="clear" w:color="auto" w:fill="auto"/>
            <w:tcMar>
              <w:left w:w="115" w:type="dxa"/>
              <w:right w:w="173" w:type="dxa"/>
            </w:tcMar>
            <w:vAlign w:val="center"/>
          </w:tcPr>
          <w:p w14:paraId="0945A813" w14:textId="77777777" w:rsidR="00682BBE" w:rsidRPr="001157F3" w:rsidRDefault="00682BBE" w:rsidP="0014329E">
            <w:pPr>
              <w:spacing w:before="60" w:after="60"/>
              <w:jc w:val="right"/>
              <w:rPr>
                <w:color w:val="000000" w:themeColor="text1"/>
              </w:rPr>
            </w:pPr>
            <w:r w:rsidRPr="001157F3">
              <w:rPr>
                <w:lang w:val="zh-CN"/>
              </w:rPr>
              <w:t>71</w:t>
            </w:r>
          </w:p>
        </w:tc>
      </w:tr>
      <w:tr w:rsidR="00682BBE" w:rsidRPr="001157F3" w14:paraId="23535D63" w14:textId="77777777" w:rsidTr="00057904">
        <w:trPr>
          <w:cantSplit/>
        </w:trPr>
        <w:tc>
          <w:tcPr>
            <w:tcW w:w="8217" w:type="dxa"/>
            <w:shd w:val="clear" w:color="auto" w:fill="auto"/>
            <w:vAlign w:val="center"/>
          </w:tcPr>
          <w:p w14:paraId="4D3EE805"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秘书处参加了全环基金化学品和废弃物技术咨询小组的会议，为指导全环基金第六次充资（</w:t>
            </w:r>
            <w:r w:rsidRPr="001157F3">
              <w:rPr>
                <w:lang w:val="zh-CN" w:eastAsia="zh-CN"/>
              </w:rPr>
              <w:t>GEF-6</w:t>
            </w:r>
            <w:r w:rsidRPr="001157F3">
              <w:rPr>
                <w:rFonts w:ascii="SimSun" w:hAnsi="SimSun" w:cs="SimSun" w:hint="eastAsia"/>
                <w:lang w:val="zh-CN" w:eastAsia="zh-CN"/>
              </w:rPr>
              <w:t>）的化学品和废弃物重点领域战略草案提供反馈。战略草案包括全环基金涉及《蒙特利尔议定书》的活动。</w:t>
            </w:r>
          </w:p>
        </w:tc>
        <w:tc>
          <w:tcPr>
            <w:tcW w:w="1138" w:type="dxa"/>
            <w:shd w:val="clear" w:color="auto" w:fill="auto"/>
            <w:tcMar>
              <w:left w:w="115" w:type="dxa"/>
              <w:right w:w="173" w:type="dxa"/>
            </w:tcMar>
            <w:vAlign w:val="center"/>
          </w:tcPr>
          <w:p w14:paraId="0157E0AF" w14:textId="77777777" w:rsidR="00682BBE" w:rsidRPr="001157F3" w:rsidRDefault="00682BBE" w:rsidP="0014329E">
            <w:pPr>
              <w:spacing w:before="60" w:after="60"/>
              <w:jc w:val="right"/>
              <w:rPr>
                <w:color w:val="000000" w:themeColor="text1"/>
              </w:rPr>
            </w:pPr>
            <w:r w:rsidRPr="001157F3">
              <w:rPr>
                <w:lang w:val="zh-CN"/>
              </w:rPr>
              <w:t>69</w:t>
            </w:r>
          </w:p>
        </w:tc>
      </w:tr>
      <w:tr w:rsidR="00682BBE" w:rsidRPr="001157F3" w14:paraId="096C6D3F" w14:textId="77777777" w:rsidTr="00057904">
        <w:trPr>
          <w:cantSplit/>
        </w:trPr>
        <w:tc>
          <w:tcPr>
            <w:tcW w:w="8217" w:type="dxa"/>
            <w:shd w:val="clear" w:color="auto" w:fill="auto"/>
            <w:vAlign w:val="center"/>
          </w:tcPr>
          <w:p w14:paraId="50326134"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第六十七次会议以来，就两种供资机制之间的合作问题与全环基金首席执行官交换了信函。考虑了由多边基金和全环基金共同刊文介绍过去</w:t>
            </w:r>
            <w:r w:rsidRPr="001157F3">
              <w:rPr>
                <w:lang w:val="zh-CN" w:eastAsia="zh-CN"/>
              </w:rPr>
              <w:t>25</w:t>
            </w:r>
            <w:r w:rsidRPr="001157F3">
              <w:rPr>
                <w:rFonts w:ascii="SimSun" w:hAnsi="SimSun" w:cs="SimSun" w:hint="eastAsia"/>
                <w:lang w:val="zh-CN" w:eastAsia="zh-CN"/>
              </w:rPr>
              <w:t>年来《蒙特利尔议定书》执行情况的可能性。</w:t>
            </w:r>
          </w:p>
        </w:tc>
        <w:tc>
          <w:tcPr>
            <w:tcW w:w="1138" w:type="dxa"/>
            <w:shd w:val="clear" w:color="auto" w:fill="auto"/>
            <w:tcMar>
              <w:left w:w="115" w:type="dxa"/>
              <w:right w:w="173" w:type="dxa"/>
            </w:tcMar>
            <w:vAlign w:val="center"/>
          </w:tcPr>
          <w:p w14:paraId="37C7DCBF" w14:textId="77777777" w:rsidR="00682BBE" w:rsidRPr="001157F3" w:rsidRDefault="00682BBE" w:rsidP="0014329E">
            <w:pPr>
              <w:spacing w:before="60" w:after="60"/>
              <w:jc w:val="right"/>
              <w:rPr>
                <w:color w:val="000000" w:themeColor="text1"/>
              </w:rPr>
            </w:pPr>
            <w:r w:rsidRPr="001157F3">
              <w:rPr>
                <w:lang w:val="zh-CN"/>
              </w:rPr>
              <w:t>68</w:t>
            </w:r>
          </w:p>
        </w:tc>
      </w:tr>
      <w:tr w:rsidR="00682BBE" w:rsidRPr="001157F3" w14:paraId="02601BB8" w14:textId="77777777" w:rsidTr="00057904">
        <w:trPr>
          <w:cantSplit/>
        </w:trPr>
        <w:tc>
          <w:tcPr>
            <w:tcW w:w="9355" w:type="dxa"/>
            <w:gridSpan w:val="2"/>
            <w:shd w:val="clear" w:color="auto" w:fill="auto"/>
            <w:tcMar>
              <w:left w:w="115" w:type="dxa"/>
              <w:right w:w="173" w:type="dxa"/>
            </w:tcMar>
            <w:vAlign w:val="center"/>
          </w:tcPr>
          <w:p w14:paraId="1FA7C5E8" w14:textId="77777777" w:rsidR="00682BBE" w:rsidRPr="001157F3" w:rsidRDefault="00682BBE" w:rsidP="0014329E">
            <w:pPr>
              <w:keepNext/>
              <w:spacing w:before="60" w:after="60"/>
              <w:rPr>
                <w:color w:val="000000" w:themeColor="text1"/>
              </w:rPr>
            </w:pPr>
            <w:proofErr w:type="spellStart"/>
            <w:r w:rsidRPr="001157F3">
              <w:rPr>
                <w:rFonts w:ascii="SimSun" w:eastAsia="SimHei" w:hAnsi="SimSun" w:cs="SimSun" w:hint="eastAsia"/>
                <w:b/>
                <w:lang w:val="zh-CN"/>
              </w:rPr>
              <w:t>法国政府</w:t>
            </w:r>
            <w:proofErr w:type="spellEnd"/>
          </w:p>
        </w:tc>
      </w:tr>
      <w:tr w:rsidR="00682BBE" w:rsidRPr="001157F3" w14:paraId="7B3651B0" w14:textId="77777777" w:rsidTr="00057904">
        <w:trPr>
          <w:cantSplit/>
        </w:trPr>
        <w:tc>
          <w:tcPr>
            <w:tcW w:w="8217" w:type="dxa"/>
            <w:shd w:val="clear" w:color="auto" w:fill="auto"/>
            <w:vAlign w:val="center"/>
          </w:tcPr>
          <w:p w14:paraId="3C140B6E"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主任、高级基金管理和行政干事参加了关于法国对多边基金捐款的追溯评价的建议的半公开介绍。</w:t>
            </w:r>
          </w:p>
        </w:tc>
        <w:tc>
          <w:tcPr>
            <w:tcW w:w="1138" w:type="dxa"/>
            <w:shd w:val="clear" w:color="auto" w:fill="auto"/>
            <w:tcMar>
              <w:left w:w="115" w:type="dxa"/>
              <w:right w:w="173" w:type="dxa"/>
            </w:tcMar>
            <w:vAlign w:val="center"/>
          </w:tcPr>
          <w:p w14:paraId="68074D88" w14:textId="77777777" w:rsidR="00682BBE" w:rsidRPr="001157F3" w:rsidRDefault="00682BBE" w:rsidP="0014329E">
            <w:pPr>
              <w:spacing w:before="60" w:after="60"/>
              <w:jc w:val="right"/>
              <w:rPr>
                <w:color w:val="000000" w:themeColor="text1"/>
              </w:rPr>
            </w:pPr>
            <w:r w:rsidRPr="001157F3">
              <w:rPr>
                <w:lang w:val="zh-CN"/>
              </w:rPr>
              <w:t>88</w:t>
            </w:r>
          </w:p>
        </w:tc>
      </w:tr>
      <w:tr w:rsidR="00682BBE" w:rsidRPr="001157F3" w14:paraId="2B247877" w14:textId="77777777" w:rsidTr="00057904">
        <w:trPr>
          <w:cantSplit/>
        </w:trPr>
        <w:tc>
          <w:tcPr>
            <w:tcW w:w="8217" w:type="dxa"/>
            <w:shd w:val="clear" w:color="auto" w:fill="auto"/>
            <w:vAlign w:val="center"/>
          </w:tcPr>
          <w:p w14:paraId="6DE8D3BB"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主任参加了关于法国对基金秘书处的捐款的追溯评价提案的访谈，根据请求提供了更多信息。</w:t>
            </w:r>
          </w:p>
        </w:tc>
        <w:tc>
          <w:tcPr>
            <w:tcW w:w="1138" w:type="dxa"/>
            <w:shd w:val="clear" w:color="auto" w:fill="auto"/>
            <w:tcMar>
              <w:left w:w="115" w:type="dxa"/>
              <w:right w:w="173" w:type="dxa"/>
            </w:tcMar>
            <w:vAlign w:val="center"/>
          </w:tcPr>
          <w:p w14:paraId="180FA472" w14:textId="77777777" w:rsidR="00682BBE" w:rsidRPr="001157F3" w:rsidRDefault="00682BBE" w:rsidP="0014329E">
            <w:pPr>
              <w:spacing w:before="60" w:after="60"/>
              <w:jc w:val="right"/>
              <w:rPr>
                <w:color w:val="000000" w:themeColor="text1"/>
                <w:lang w:val="en-CA"/>
              </w:rPr>
            </w:pPr>
            <w:r w:rsidRPr="001157F3">
              <w:rPr>
                <w:color w:val="000000" w:themeColor="text1"/>
                <w:lang w:val="en-CA"/>
              </w:rPr>
              <w:t>86/87</w:t>
            </w:r>
          </w:p>
        </w:tc>
      </w:tr>
      <w:tr w:rsidR="00682BBE" w:rsidRPr="001157F3" w14:paraId="141476AD" w14:textId="77777777" w:rsidTr="00057904">
        <w:trPr>
          <w:cantSplit/>
        </w:trPr>
        <w:tc>
          <w:tcPr>
            <w:tcW w:w="8217" w:type="dxa"/>
            <w:shd w:val="clear" w:color="auto" w:fill="auto"/>
            <w:vAlign w:val="center"/>
          </w:tcPr>
          <w:p w14:paraId="312E38E9"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对法国经济和财政部进行了礼节性访问。讨论的问题除其他外包括法国政府的双边合作以及多边基金</w:t>
            </w:r>
            <w:r w:rsidRPr="001157F3">
              <w:rPr>
                <w:lang w:val="zh-CN" w:eastAsia="zh-CN"/>
              </w:rPr>
              <w:t>2021-2023</w:t>
            </w:r>
            <w:r w:rsidRPr="001157F3">
              <w:rPr>
                <w:rFonts w:ascii="SimSun" w:hAnsi="SimSun" w:cs="SimSun" w:hint="eastAsia"/>
                <w:lang w:val="zh-CN" w:eastAsia="zh-CN"/>
              </w:rPr>
              <w:t>三年期的充资。</w:t>
            </w:r>
          </w:p>
        </w:tc>
        <w:tc>
          <w:tcPr>
            <w:tcW w:w="1138" w:type="dxa"/>
            <w:shd w:val="clear" w:color="auto" w:fill="auto"/>
            <w:tcMar>
              <w:left w:w="115" w:type="dxa"/>
              <w:right w:w="173" w:type="dxa"/>
            </w:tcMar>
            <w:vAlign w:val="center"/>
          </w:tcPr>
          <w:p w14:paraId="554A07A7" w14:textId="77777777" w:rsidR="00682BBE" w:rsidRPr="001157F3" w:rsidRDefault="00682BBE" w:rsidP="0014329E">
            <w:pPr>
              <w:spacing w:before="60" w:after="60"/>
              <w:jc w:val="right"/>
              <w:rPr>
                <w:color w:val="000000" w:themeColor="text1"/>
              </w:rPr>
            </w:pPr>
            <w:r w:rsidRPr="001157F3">
              <w:rPr>
                <w:lang w:val="zh-CN"/>
              </w:rPr>
              <w:t>83</w:t>
            </w:r>
          </w:p>
        </w:tc>
      </w:tr>
      <w:tr w:rsidR="00682BBE" w:rsidRPr="001157F3" w14:paraId="4E219380" w14:textId="77777777" w:rsidTr="00057904">
        <w:trPr>
          <w:cantSplit/>
        </w:trPr>
        <w:tc>
          <w:tcPr>
            <w:tcW w:w="8217" w:type="dxa"/>
            <w:shd w:val="clear" w:color="auto" w:fill="auto"/>
            <w:vAlign w:val="center"/>
          </w:tcPr>
          <w:p w14:paraId="701978A0"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lastRenderedPageBreak/>
              <w:t>关于向多边基金额外捐款方式的信息。</w:t>
            </w:r>
          </w:p>
        </w:tc>
        <w:tc>
          <w:tcPr>
            <w:tcW w:w="1138" w:type="dxa"/>
            <w:shd w:val="clear" w:color="auto" w:fill="auto"/>
            <w:tcMar>
              <w:left w:w="115" w:type="dxa"/>
              <w:right w:w="173" w:type="dxa"/>
            </w:tcMar>
            <w:vAlign w:val="center"/>
          </w:tcPr>
          <w:p w14:paraId="1C3591A8" w14:textId="77777777" w:rsidR="00682BBE" w:rsidRPr="001157F3" w:rsidRDefault="00682BBE" w:rsidP="0014329E">
            <w:pPr>
              <w:spacing w:before="60" w:after="60"/>
              <w:jc w:val="right"/>
              <w:rPr>
                <w:color w:val="000000" w:themeColor="text1"/>
              </w:rPr>
            </w:pPr>
            <w:r w:rsidRPr="001157F3">
              <w:rPr>
                <w:lang w:val="zh-CN"/>
              </w:rPr>
              <w:t>77</w:t>
            </w:r>
          </w:p>
        </w:tc>
      </w:tr>
      <w:tr w:rsidR="00682BBE" w:rsidRPr="001157F3" w14:paraId="07A4B933" w14:textId="77777777" w:rsidTr="00057904">
        <w:trPr>
          <w:cantSplit/>
        </w:trPr>
        <w:tc>
          <w:tcPr>
            <w:tcW w:w="9355" w:type="dxa"/>
            <w:gridSpan w:val="2"/>
            <w:shd w:val="clear" w:color="auto" w:fill="auto"/>
            <w:tcMar>
              <w:left w:w="115" w:type="dxa"/>
              <w:right w:w="173" w:type="dxa"/>
            </w:tcMar>
            <w:vAlign w:val="center"/>
          </w:tcPr>
          <w:p w14:paraId="79247B8D" w14:textId="77777777" w:rsidR="00682BBE" w:rsidRPr="001157F3" w:rsidRDefault="00682BBE" w:rsidP="0014329E">
            <w:pPr>
              <w:keepNext/>
              <w:spacing w:before="60" w:after="60"/>
              <w:rPr>
                <w:color w:val="000000" w:themeColor="text1"/>
              </w:rPr>
            </w:pPr>
            <w:proofErr w:type="spellStart"/>
            <w:r w:rsidRPr="001157F3">
              <w:rPr>
                <w:rFonts w:ascii="SimSun" w:eastAsia="SimHei" w:hAnsi="SimSun" w:cs="SimSun" w:hint="eastAsia"/>
                <w:b/>
                <w:lang w:val="zh-CN"/>
              </w:rPr>
              <w:t>绿色气候基金</w:t>
            </w:r>
            <w:proofErr w:type="spellEnd"/>
          </w:p>
        </w:tc>
      </w:tr>
      <w:tr w:rsidR="00682BBE" w:rsidRPr="001157F3" w14:paraId="14EEC0C4" w14:textId="77777777" w:rsidTr="00057904">
        <w:trPr>
          <w:cantSplit/>
        </w:trPr>
        <w:tc>
          <w:tcPr>
            <w:tcW w:w="8217" w:type="dxa"/>
            <w:shd w:val="clear" w:color="auto" w:fill="auto"/>
            <w:vAlign w:val="center"/>
          </w:tcPr>
          <w:p w14:paraId="55619F6F" w14:textId="77777777" w:rsidR="00682BBE" w:rsidRPr="001157F3" w:rsidRDefault="00682BBE" w:rsidP="0014329E">
            <w:pPr>
              <w:spacing w:before="60" w:after="60"/>
              <w:rPr>
                <w:rFonts w:eastAsia="SimHei"/>
                <w:b/>
                <w:bCs/>
                <w:lang w:eastAsia="zh-CN"/>
              </w:rPr>
            </w:pPr>
            <w:r w:rsidRPr="001157F3">
              <w:rPr>
                <w:rFonts w:eastAsia="SimHei"/>
                <w:b/>
                <w:bCs/>
                <w:lang w:val="zh-CN" w:eastAsia="zh-CN"/>
              </w:rPr>
              <w:t>2022</w:t>
            </w:r>
            <w:r w:rsidRPr="001157F3">
              <w:rPr>
                <w:rFonts w:ascii="SimSun" w:eastAsia="SimHei" w:hAnsi="SimSun" w:cs="SimSun"/>
                <w:b/>
                <w:bCs/>
                <w:lang w:val="zh-CN" w:eastAsia="zh-CN"/>
              </w:rPr>
              <w:t>年</w:t>
            </w:r>
            <w:r w:rsidRPr="001157F3">
              <w:rPr>
                <w:rFonts w:eastAsia="SimHei"/>
                <w:b/>
                <w:bCs/>
                <w:lang w:val="zh-CN" w:eastAsia="zh-CN"/>
              </w:rPr>
              <w:t>12</w:t>
            </w:r>
            <w:r w:rsidRPr="001157F3">
              <w:rPr>
                <w:rFonts w:ascii="SimSun" w:eastAsia="SimHei" w:hAnsi="SimSun" w:cs="SimSun"/>
                <w:b/>
                <w:bCs/>
                <w:lang w:val="zh-CN" w:eastAsia="zh-CN"/>
              </w:rPr>
              <w:t>月，与执行主任</w:t>
            </w:r>
            <w:r w:rsidRPr="001157F3">
              <w:rPr>
                <w:rFonts w:eastAsia="SimHei" w:cs="SimSun" w:hint="eastAsia"/>
                <w:b/>
                <w:bCs/>
                <w:lang w:val="zh-CN" w:eastAsia="zh-CN"/>
              </w:rPr>
              <w:t>雅尼克</w:t>
            </w:r>
            <w:r w:rsidRPr="001157F3">
              <w:rPr>
                <w:rFonts w:eastAsia="SimHei"/>
                <w:b/>
                <w:bCs/>
                <w:lang w:val="zh-CN" w:eastAsia="zh-CN"/>
              </w:rPr>
              <w:t>·</w:t>
            </w:r>
            <w:r w:rsidRPr="001157F3">
              <w:rPr>
                <w:rFonts w:eastAsia="SimHei" w:cs="SimSun" w:hint="eastAsia"/>
                <w:b/>
                <w:bCs/>
                <w:lang w:val="zh-CN" w:eastAsia="zh-CN"/>
              </w:rPr>
              <w:t>格莱马雷克</w:t>
            </w:r>
            <w:r w:rsidRPr="001157F3">
              <w:rPr>
                <w:rFonts w:ascii="SimSun" w:eastAsia="SimHei" w:hAnsi="SimSun" w:cs="SimSun"/>
                <w:b/>
                <w:bCs/>
                <w:lang w:val="zh-CN" w:eastAsia="zh-CN"/>
              </w:rPr>
              <w:t>先生和绿色气候基金团队就</w:t>
            </w:r>
            <w:r w:rsidRPr="001157F3">
              <w:rPr>
                <w:rFonts w:eastAsia="SimHei" w:hint="eastAsia"/>
                <w:b/>
                <w:bCs/>
                <w:lang w:val="zh-CN" w:eastAsia="zh-CN"/>
              </w:rPr>
              <w:t>淘汰</w:t>
            </w:r>
            <w:r w:rsidRPr="001157F3">
              <w:rPr>
                <w:rFonts w:ascii="SimSun" w:eastAsia="SimHei" w:hAnsi="SimSun" w:cs="SimSun"/>
                <w:b/>
                <w:bCs/>
                <w:lang w:val="zh-CN" w:eastAsia="zh-CN"/>
              </w:rPr>
              <w:t>氢氟碳化合物背景下的能效相关问题进行</w:t>
            </w:r>
            <w:r w:rsidRPr="001157F3">
              <w:rPr>
                <w:rFonts w:eastAsia="SimHei" w:cs="SimSun" w:hint="eastAsia"/>
                <w:b/>
                <w:bCs/>
                <w:lang w:val="zh-CN" w:eastAsia="zh-CN"/>
              </w:rPr>
              <w:t>了</w:t>
            </w:r>
            <w:r w:rsidRPr="001157F3">
              <w:rPr>
                <w:rFonts w:ascii="SimSun" w:eastAsia="SimHei" w:hAnsi="SimSun" w:cs="SimSun"/>
                <w:b/>
                <w:bCs/>
                <w:lang w:val="zh-CN" w:eastAsia="zh-CN"/>
              </w:rPr>
              <w:t>讨论。</w:t>
            </w:r>
          </w:p>
        </w:tc>
        <w:tc>
          <w:tcPr>
            <w:tcW w:w="1138" w:type="dxa"/>
            <w:shd w:val="clear" w:color="auto" w:fill="auto"/>
            <w:tcMar>
              <w:left w:w="115" w:type="dxa"/>
              <w:right w:w="173" w:type="dxa"/>
            </w:tcMar>
            <w:vAlign w:val="center"/>
          </w:tcPr>
          <w:p w14:paraId="1D2E5139" w14:textId="77777777" w:rsidR="00682BBE" w:rsidRPr="001157F3" w:rsidRDefault="00682BBE" w:rsidP="0014329E">
            <w:pPr>
              <w:spacing w:before="60" w:after="60"/>
              <w:jc w:val="right"/>
              <w:rPr>
                <w:rFonts w:eastAsia="SimHei"/>
                <w:b/>
                <w:bCs/>
                <w:color w:val="000000" w:themeColor="text1"/>
              </w:rPr>
            </w:pPr>
            <w:r w:rsidRPr="001157F3">
              <w:rPr>
                <w:rFonts w:eastAsia="SimHei"/>
                <w:b/>
                <w:bCs/>
                <w:lang w:val="zh-CN"/>
              </w:rPr>
              <w:t>92</w:t>
            </w:r>
          </w:p>
        </w:tc>
      </w:tr>
      <w:tr w:rsidR="00682BBE" w:rsidRPr="001157F3" w14:paraId="362A85EA" w14:textId="77777777" w:rsidTr="00057904">
        <w:trPr>
          <w:cantSplit/>
        </w:trPr>
        <w:tc>
          <w:tcPr>
            <w:tcW w:w="8217" w:type="dxa"/>
            <w:shd w:val="clear" w:color="auto" w:fill="auto"/>
            <w:vAlign w:val="center"/>
          </w:tcPr>
          <w:p w14:paraId="2665D681" w14:textId="77777777" w:rsidR="00682BBE" w:rsidRPr="001157F3" w:rsidRDefault="00682BBE" w:rsidP="0014329E">
            <w:pPr>
              <w:spacing w:before="60" w:after="60"/>
              <w:rPr>
                <w:lang w:eastAsia="zh-CN"/>
              </w:rPr>
            </w:pPr>
            <w:bookmarkStart w:id="10" w:name="_Hlk118454437"/>
            <w:r w:rsidRPr="001157F3">
              <w:rPr>
                <w:rFonts w:ascii="SimSun" w:hAnsi="SimSun" w:cs="SimSun"/>
                <w:lang w:val="zh-CN" w:eastAsia="zh-CN"/>
              </w:rPr>
              <w:t>在</w:t>
            </w:r>
            <w:r w:rsidRPr="001157F3">
              <w:rPr>
                <w:rFonts w:eastAsiaTheme="minorEastAsia" w:hint="eastAsia"/>
                <w:lang w:val="zh-CN" w:eastAsia="zh-CN"/>
              </w:rPr>
              <w:t>淘汰</w:t>
            </w:r>
            <w:r w:rsidRPr="001157F3">
              <w:rPr>
                <w:rFonts w:ascii="SimSun" w:hAnsi="SimSun" w:cs="SimSun"/>
                <w:lang w:val="zh-CN" w:eastAsia="zh-CN"/>
              </w:rPr>
              <w:t>氢氟碳化合物和气候变化</w:t>
            </w:r>
            <w:r w:rsidRPr="001157F3">
              <w:rPr>
                <w:lang w:val="zh-CN" w:eastAsia="zh-CN"/>
              </w:rPr>
              <w:t>/</w:t>
            </w:r>
            <w:r w:rsidRPr="001157F3">
              <w:rPr>
                <w:rFonts w:ascii="SimSun" w:hAnsi="SimSun" w:cs="SimSun"/>
                <w:lang w:val="zh-CN" w:eastAsia="zh-CN"/>
              </w:rPr>
              <w:t>能效的背景下，就</w:t>
            </w:r>
            <w:r w:rsidRPr="001157F3">
              <w:rPr>
                <w:rFonts w:cs="SimSun" w:hint="eastAsia"/>
                <w:lang w:val="zh-CN" w:eastAsia="zh-CN"/>
              </w:rPr>
              <w:t>处理</w:t>
            </w:r>
            <w:r w:rsidRPr="001157F3">
              <w:rPr>
                <w:rFonts w:eastAsiaTheme="minorEastAsia" w:hint="eastAsia"/>
                <w:lang w:val="zh-CN" w:eastAsia="zh-CN"/>
              </w:rPr>
              <w:t>能</w:t>
            </w:r>
            <w:r w:rsidRPr="001157F3">
              <w:rPr>
                <w:rFonts w:ascii="SimSun" w:hAnsi="SimSun" w:cs="SimSun"/>
                <w:lang w:val="zh-CN" w:eastAsia="zh-CN"/>
              </w:rPr>
              <w:t>效相关问题开展在线讨论</w:t>
            </w:r>
            <w:bookmarkEnd w:id="10"/>
            <w:r w:rsidRPr="001157F3">
              <w:rPr>
                <w:rFonts w:cs="SimSun" w:hint="eastAsia"/>
                <w:lang w:val="zh-CN" w:eastAsia="zh-CN"/>
              </w:rPr>
              <w:t>。</w:t>
            </w:r>
          </w:p>
        </w:tc>
        <w:tc>
          <w:tcPr>
            <w:tcW w:w="1138" w:type="dxa"/>
            <w:shd w:val="clear" w:color="auto" w:fill="auto"/>
            <w:tcMar>
              <w:left w:w="115" w:type="dxa"/>
              <w:right w:w="173" w:type="dxa"/>
            </w:tcMar>
            <w:vAlign w:val="center"/>
          </w:tcPr>
          <w:p w14:paraId="2BE2C84A" w14:textId="77777777" w:rsidR="00682BBE" w:rsidRPr="001157F3" w:rsidRDefault="00682BBE" w:rsidP="0014329E">
            <w:pPr>
              <w:spacing w:before="60" w:after="60"/>
              <w:jc w:val="right"/>
              <w:rPr>
                <w:color w:val="000000" w:themeColor="text1"/>
              </w:rPr>
            </w:pPr>
            <w:r w:rsidRPr="001157F3">
              <w:rPr>
                <w:lang w:val="zh-CN"/>
              </w:rPr>
              <w:t>91</w:t>
            </w:r>
          </w:p>
        </w:tc>
      </w:tr>
      <w:tr w:rsidR="00682BBE" w:rsidRPr="001157F3" w14:paraId="7CFB1C51" w14:textId="77777777" w:rsidTr="00057904">
        <w:trPr>
          <w:cantSplit/>
        </w:trPr>
        <w:tc>
          <w:tcPr>
            <w:tcW w:w="8217" w:type="dxa"/>
            <w:shd w:val="clear" w:color="auto" w:fill="auto"/>
            <w:vAlign w:val="center"/>
          </w:tcPr>
          <w:p w14:paraId="18604358" w14:textId="77777777" w:rsidR="00682BBE" w:rsidRPr="001157F3" w:rsidRDefault="00682BBE" w:rsidP="0014329E">
            <w:pPr>
              <w:spacing w:before="60" w:after="60"/>
              <w:rPr>
                <w:lang w:eastAsia="zh-CN"/>
              </w:rPr>
            </w:pPr>
            <w:r w:rsidRPr="001157F3">
              <w:rPr>
                <w:rFonts w:ascii="SimSun" w:hAnsi="SimSun" w:cs="SimSun" w:hint="eastAsia"/>
                <w:lang w:val="zh-CN" w:eastAsia="zh-CN"/>
              </w:rPr>
              <w:t>由于</w:t>
            </w:r>
            <w:r w:rsidRPr="001157F3">
              <w:rPr>
                <w:lang w:val="zh-CN" w:eastAsia="zh-CN"/>
              </w:rPr>
              <w:t>2019</w:t>
            </w:r>
            <w:r w:rsidRPr="001157F3">
              <w:rPr>
                <w:rFonts w:ascii="SimSun" w:hAnsi="SimSun" w:cs="SimSun" w:hint="eastAsia"/>
                <w:lang w:val="zh-CN" w:eastAsia="zh-CN"/>
              </w:rPr>
              <w:t>冠状病毒病（</w:t>
            </w:r>
            <w:r w:rsidRPr="001157F3">
              <w:rPr>
                <w:lang w:val="zh-CN" w:eastAsia="zh-CN"/>
              </w:rPr>
              <w:t>COVID-19</w:t>
            </w:r>
            <w:r w:rsidRPr="001157F3">
              <w:rPr>
                <w:rFonts w:ascii="SimSun" w:hAnsi="SimSun" w:cs="SimSun" w:hint="eastAsia"/>
                <w:lang w:val="zh-CN" w:eastAsia="zh-CN"/>
              </w:rPr>
              <w:t>），原定于</w:t>
            </w:r>
            <w:r w:rsidRPr="001157F3">
              <w:rPr>
                <w:lang w:val="zh-CN" w:eastAsia="zh-CN"/>
              </w:rPr>
              <w:t>2020</w:t>
            </w:r>
            <w:r w:rsidRPr="001157F3">
              <w:rPr>
                <w:rFonts w:ascii="SimSun" w:hAnsi="SimSun" w:cs="SimSun" w:hint="eastAsia"/>
                <w:lang w:val="zh-CN" w:eastAsia="zh-CN"/>
              </w:rPr>
              <w:t>年</w:t>
            </w:r>
            <w:r w:rsidRPr="001157F3">
              <w:rPr>
                <w:lang w:val="zh-CN" w:eastAsia="zh-CN"/>
              </w:rPr>
              <w:t>2</w:t>
            </w:r>
            <w:r w:rsidRPr="001157F3">
              <w:rPr>
                <w:rFonts w:ascii="SimSun" w:hAnsi="SimSun" w:cs="SimSun" w:hint="eastAsia"/>
                <w:lang w:val="zh-CN" w:eastAsia="zh-CN"/>
              </w:rPr>
              <w:t>月</w:t>
            </w:r>
            <w:r w:rsidRPr="001157F3">
              <w:rPr>
                <w:lang w:val="zh-CN" w:eastAsia="zh-CN"/>
              </w:rPr>
              <w:t>27</w:t>
            </w:r>
            <w:r w:rsidRPr="001157F3">
              <w:rPr>
                <w:rFonts w:ascii="SimSun" w:hAnsi="SimSun" w:cs="SimSun" w:hint="eastAsia"/>
                <w:lang w:val="zh-CN" w:eastAsia="zh-CN"/>
              </w:rPr>
              <w:t>日至</w:t>
            </w:r>
            <w:r w:rsidRPr="001157F3">
              <w:rPr>
                <w:lang w:val="zh-CN" w:eastAsia="zh-CN"/>
              </w:rPr>
              <w:t>28</w:t>
            </w:r>
            <w:r w:rsidRPr="001157F3">
              <w:rPr>
                <w:rFonts w:ascii="SimSun" w:hAnsi="SimSun" w:cs="SimSun" w:hint="eastAsia"/>
                <w:lang w:val="zh-CN" w:eastAsia="zh-CN"/>
              </w:rPr>
              <w:t>日举行的关于制定绿色气候基金能源效率部门指南的协商会议被取消，秘书处与绿色气候基金工作人员就进一步合作的可能性进行了非正式在线讨论。</w:t>
            </w:r>
          </w:p>
        </w:tc>
        <w:tc>
          <w:tcPr>
            <w:tcW w:w="1138" w:type="dxa"/>
            <w:shd w:val="clear" w:color="auto" w:fill="auto"/>
            <w:tcMar>
              <w:left w:w="115" w:type="dxa"/>
              <w:right w:w="173" w:type="dxa"/>
            </w:tcMar>
            <w:vAlign w:val="center"/>
          </w:tcPr>
          <w:p w14:paraId="40043892" w14:textId="77777777" w:rsidR="00682BBE" w:rsidRPr="001157F3" w:rsidRDefault="00682BBE" w:rsidP="0014329E">
            <w:pPr>
              <w:spacing w:before="60" w:after="60"/>
              <w:jc w:val="right"/>
              <w:rPr>
                <w:color w:val="000000" w:themeColor="text1"/>
              </w:rPr>
            </w:pPr>
            <w:r w:rsidRPr="001157F3">
              <w:rPr>
                <w:lang w:val="zh-CN"/>
              </w:rPr>
              <w:t>85</w:t>
            </w:r>
          </w:p>
        </w:tc>
      </w:tr>
      <w:tr w:rsidR="00682BBE" w:rsidRPr="001157F3" w14:paraId="28D6DB8C" w14:textId="77777777" w:rsidTr="00057904">
        <w:trPr>
          <w:cantSplit/>
        </w:trPr>
        <w:tc>
          <w:tcPr>
            <w:tcW w:w="8217" w:type="dxa"/>
            <w:shd w:val="clear" w:color="auto" w:fill="auto"/>
            <w:vAlign w:val="center"/>
          </w:tcPr>
          <w:p w14:paraId="487A431D" w14:textId="77777777" w:rsidR="00682BBE" w:rsidRPr="001157F3" w:rsidRDefault="00682BBE" w:rsidP="0014329E">
            <w:pPr>
              <w:spacing w:before="60" w:after="60"/>
              <w:rPr>
                <w:lang w:eastAsia="zh-CN"/>
              </w:rPr>
            </w:pPr>
            <w:r w:rsidRPr="001157F3">
              <w:rPr>
                <w:rFonts w:ascii="SimSun" w:hAnsi="SimSun" w:cs="SimSun" w:hint="eastAsia"/>
                <w:lang w:val="zh-CN" w:eastAsia="zh-CN"/>
              </w:rPr>
              <w:t>绿色气候基金的一名代表访问了秘书处，与秘书处工作人员举行了几次会议，就两个基金的运作方式和进一步合作的可能性进行了交流。</w:t>
            </w:r>
          </w:p>
        </w:tc>
        <w:tc>
          <w:tcPr>
            <w:tcW w:w="1138" w:type="dxa"/>
            <w:shd w:val="clear" w:color="auto" w:fill="auto"/>
            <w:tcMar>
              <w:left w:w="115" w:type="dxa"/>
              <w:right w:w="173" w:type="dxa"/>
            </w:tcMar>
            <w:vAlign w:val="center"/>
          </w:tcPr>
          <w:p w14:paraId="156D9AC3" w14:textId="77777777" w:rsidR="00682BBE" w:rsidRPr="001157F3" w:rsidRDefault="00682BBE" w:rsidP="0014329E">
            <w:pPr>
              <w:spacing w:before="60" w:after="60"/>
              <w:jc w:val="right"/>
              <w:rPr>
                <w:color w:val="000000" w:themeColor="text1"/>
              </w:rPr>
            </w:pPr>
            <w:r w:rsidRPr="001157F3">
              <w:rPr>
                <w:lang w:val="zh-CN"/>
              </w:rPr>
              <w:t>84</w:t>
            </w:r>
          </w:p>
        </w:tc>
      </w:tr>
      <w:tr w:rsidR="00682BBE" w:rsidRPr="001157F3" w14:paraId="0ECA43AF" w14:textId="77777777" w:rsidTr="00057904">
        <w:trPr>
          <w:cantSplit/>
        </w:trPr>
        <w:tc>
          <w:tcPr>
            <w:tcW w:w="8217" w:type="dxa"/>
            <w:shd w:val="clear" w:color="auto" w:fill="auto"/>
            <w:vAlign w:val="center"/>
          </w:tcPr>
          <w:p w14:paraId="55B13FE2"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联合国环境大会第四届会议期间，主任与绿色气候基金副执行秘书就两个基金感兴趣的事项进行了非正式讨论。</w:t>
            </w:r>
          </w:p>
        </w:tc>
        <w:tc>
          <w:tcPr>
            <w:tcW w:w="1138" w:type="dxa"/>
            <w:shd w:val="clear" w:color="auto" w:fill="auto"/>
            <w:tcMar>
              <w:left w:w="115" w:type="dxa"/>
              <w:right w:w="173" w:type="dxa"/>
            </w:tcMar>
            <w:vAlign w:val="center"/>
          </w:tcPr>
          <w:p w14:paraId="0BEC9985" w14:textId="77777777" w:rsidR="00682BBE" w:rsidRPr="001157F3" w:rsidRDefault="00682BBE" w:rsidP="0014329E">
            <w:pPr>
              <w:spacing w:before="60" w:after="60"/>
              <w:jc w:val="right"/>
              <w:rPr>
                <w:color w:val="000000" w:themeColor="text1"/>
              </w:rPr>
            </w:pPr>
            <w:r w:rsidRPr="001157F3">
              <w:rPr>
                <w:lang w:val="zh-CN"/>
              </w:rPr>
              <w:t>83</w:t>
            </w:r>
          </w:p>
        </w:tc>
      </w:tr>
      <w:tr w:rsidR="00682BBE" w:rsidRPr="001157F3" w14:paraId="7F85C870" w14:textId="77777777" w:rsidTr="00057904">
        <w:trPr>
          <w:cantSplit/>
        </w:trPr>
        <w:tc>
          <w:tcPr>
            <w:tcW w:w="8217" w:type="dxa"/>
            <w:shd w:val="clear" w:color="auto" w:fill="auto"/>
            <w:vAlign w:val="center"/>
          </w:tcPr>
          <w:p w14:paraId="0093452E" w14:textId="77777777" w:rsidR="00682BBE" w:rsidRPr="001157F3" w:rsidRDefault="00682BBE" w:rsidP="0014329E">
            <w:pPr>
              <w:spacing w:before="60" w:after="60"/>
              <w:rPr>
                <w:color w:val="000000" w:themeColor="text1"/>
              </w:rPr>
            </w:pPr>
            <w:proofErr w:type="spellStart"/>
            <w:r w:rsidRPr="001157F3">
              <w:rPr>
                <w:rFonts w:ascii="SimSun" w:hAnsi="SimSun" w:cs="SimSun" w:hint="eastAsia"/>
                <w:lang w:val="zh-CN"/>
              </w:rPr>
              <w:t>关于执行机构行政费用报告方式的会议文件</w:t>
            </w:r>
            <w:r w:rsidRPr="001157F3">
              <w:rPr>
                <w:rFonts w:ascii="SimSun" w:hAnsi="SimSun" w:cs="SimSun" w:hint="eastAsia"/>
              </w:rPr>
              <w:t>，</w:t>
            </w:r>
            <w:r w:rsidRPr="001157F3">
              <w:rPr>
                <w:rFonts w:ascii="SimSun" w:hAnsi="SimSun" w:cs="SimSun" w:hint="eastAsia"/>
                <w:lang w:val="zh-CN"/>
              </w:rPr>
              <w:t>包括</w:t>
            </w:r>
            <w:proofErr w:type="spellEnd"/>
            <w:r w:rsidRPr="001157F3">
              <w:rPr>
                <w:rFonts w:ascii="SimSun" w:hAnsi="SimSun" w:cs="SimSun" w:hint="eastAsia"/>
              </w:rPr>
              <w:t>：</w:t>
            </w:r>
            <w:r w:rsidRPr="001157F3">
              <w:t xml:space="preserve"> UNEP/</w:t>
            </w:r>
            <w:proofErr w:type="spellStart"/>
            <w:r w:rsidRPr="001157F3">
              <w:t>OzL.Pro</w:t>
            </w:r>
            <w:proofErr w:type="spellEnd"/>
            <w:r w:rsidRPr="001157F3">
              <w:t>/ExCom/26/67</w:t>
            </w:r>
            <w:r w:rsidRPr="001157F3">
              <w:rPr>
                <w:rFonts w:ascii="SimSun" w:hAnsi="SimSun" w:cs="SimSun" w:hint="eastAsia"/>
                <w:lang w:val="zh-CN"/>
              </w:rPr>
              <w:t>、</w:t>
            </w:r>
            <w:r w:rsidRPr="001157F3">
              <w:t xml:space="preserve"> UNEP/OzL.Pro/ExCom/34/52</w:t>
            </w:r>
            <w:r w:rsidRPr="001157F3">
              <w:rPr>
                <w:rFonts w:ascii="SimSun" w:hAnsi="SimSun" w:cs="SimSun" w:hint="eastAsia"/>
                <w:lang w:val="zh-CN"/>
              </w:rPr>
              <w:t>、</w:t>
            </w:r>
            <w:r w:rsidRPr="001157F3">
              <w:t>UNEP/OzL.Pro/ExCom/38/59</w:t>
            </w:r>
            <w:r w:rsidRPr="001157F3">
              <w:rPr>
                <w:rFonts w:ascii="SimSun" w:hAnsi="SimSun" w:cs="SimSun" w:hint="eastAsia"/>
                <w:lang w:val="zh-CN"/>
              </w:rPr>
              <w:t>、</w:t>
            </w:r>
            <w:r w:rsidRPr="001157F3">
              <w:t>UNEP/OzL.Pro/ExCom/55/48</w:t>
            </w:r>
            <w:r w:rsidRPr="001157F3">
              <w:rPr>
                <w:rFonts w:ascii="SimSun" w:hAnsi="SimSun" w:cs="SimSun" w:hint="eastAsia"/>
                <w:lang w:val="zh-CN"/>
              </w:rPr>
              <w:t>、</w:t>
            </w:r>
            <w:r w:rsidRPr="001157F3">
              <w:t>UNEP/OzL.Pro/ExCom/80/43</w:t>
            </w:r>
          </w:p>
        </w:tc>
        <w:tc>
          <w:tcPr>
            <w:tcW w:w="1138" w:type="dxa"/>
            <w:shd w:val="clear" w:color="auto" w:fill="auto"/>
            <w:tcMar>
              <w:left w:w="115" w:type="dxa"/>
              <w:right w:w="173" w:type="dxa"/>
            </w:tcMar>
            <w:vAlign w:val="center"/>
          </w:tcPr>
          <w:p w14:paraId="2CD19675" w14:textId="77777777" w:rsidR="00682BBE" w:rsidRPr="001157F3" w:rsidRDefault="00682BBE" w:rsidP="0014329E">
            <w:pPr>
              <w:spacing w:before="60" w:after="60"/>
              <w:jc w:val="right"/>
              <w:rPr>
                <w:color w:val="000000" w:themeColor="text1"/>
              </w:rPr>
            </w:pPr>
            <w:r w:rsidRPr="001157F3">
              <w:rPr>
                <w:lang w:val="zh-CN"/>
              </w:rPr>
              <w:t>81</w:t>
            </w:r>
          </w:p>
        </w:tc>
      </w:tr>
      <w:tr w:rsidR="00682BBE" w:rsidRPr="001157F3" w14:paraId="76BC3AA8" w14:textId="77777777" w:rsidTr="00057904">
        <w:trPr>
          <w:cantSplit/>
        </w:trPr>
        <w:tc>
          <w:tcPr>
            <w:tcW w:w="8217" w:type="dxa"/>
            <w:shd w:val="clear" w:color="auto" w:fill="auto"/>
            <w:vAlign w:val="center"/>
          </w:tcPr>
          <w:p w14:paraId="4A677666"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电话会议，提供多边基金优惠贷款和增量费用做法的信息。</w:t>
            </w:r>
          </w:p>
        </w:tc>
        <w:tc>
          <w:tcPr>
            <w:tcW w:w="1138" w:type="dxa"/>
            <w:shd w:val="clear" w:color="auto" w:fill="auto"/>
            <w:tcMar>
              <w:left w:w="115" w:type="dxa"/>
              <w:right w:w="173" w:type="dxa"/>
            </w:tcMar>
            <w:vAlign w:val="center"/>
          </w:tcPr>
          <w:p w14:paraId="7E35F31A" w14:textId="77777777" w:rsidR="00682BBE" w:rsidRPr="001157F3" w:rsidRDefault="00682BBE" w:rsidP="0014329E">
            <w:pPr>
              <w:spacing w:before="60" w:after="60"/>
              <w:jc w:val="right"/>
              <w:rPr>
                <w:color w:val="000000" w:themeColor="text1"/>
              </w:rPr>
            </w:pPr>
            <w:r w:rsidRPr="001157F3">
              <w:rPr>
                <w:lang w:val="zh-CN"/>
              </w:rPr>
              <w:t>80</w:t>
            </w:r>
          </w:p>
        </w:tc>
      </w:tr>
      <w:tr w:rsidR="00682BBE" w:rsidRPr="001157F3" w14:paraId="0A07E886" w14:textId="77777777" w:rsidTr="00057904">
        <w:trPr>
          <w:cantSplit/>
        </w:trPr>
        <w:tc>
          <w:tcPr>
            <w:tcW w:w="8217" w:type="dxa"/>
            <w:shd w:val="clear" w:color="auto" w:fill="auto"/>
            <w:vAlign w:val="center"/>
          </w:tcPr>
          <w:p w14:paraId="2E2335F2"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在臭氧秘书处网站提供技术和经济评估小组、科学评估小组、环境影响评估小组相关文件的链接，并介绍臭氧秘书处的传播干事；</w:t>
            </w:r>
          </w:p>
          <w:p w14:paraId="17D94295"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提供的文件包括：执行委员会简介；多边基金政策、程序、指南和标准；题为</w:t>
            </w:r>
            <w:r w:rsidRPr="001157F3">
              <w:rPr>
                <w:rFonts w:ascii="SimSun" w:hAnsi="SimSun"/>
                <w:lang w:val="zh-CN" w:eastAsia="zh-CN"/>
              </w:rPr>
              <w:t>“</w:t>
            </w:r>
            <w:r w:rsidRPr="001157F3">
              <w:rPr>
                <w:rFonts w:ascii="SimSun" w:hAnsi="SimSun" w:cs="SimSun" w:hint="eastAsia"/>
                <w:lang w:val="zh-CN" w:eastAsia="zh-CN"/>
              </w:rPr>
              <w:t>多边基金：治理结构、商业模式、成就与挑战</w:t>
            </w:r>
            <w:r w:rsidRPr="001157F3">
              <w:rPr>
                <w:rFonts w:ascii="SimSun" w:hAnsi="SimSun"/>
                <w:lang w:val="zh-CN" w:eastAsia="zh-CN"/>
              </w:rPr>
              <w:t>”</w:t>
            </w:r>
            <w:r w:rsidRPr="001157F3">
              <w:rPr>
                <w:rFonts w:ascii="SimSun" w:hAnsi="SimSun" w:cs="SimSun" w:hint="eastAsia"/>
                <w:lang w:val="zh-CN" w:eastAsia="zh-CN"/>
              </w:rPr>
              <w:t>的报告；业务规划和项目提案等会前文件示例；监测与评估工作方案和项目完成报告；业务计划模板；进度报告指南；关于体制强化的两个评估报告；监测与评估工作方案。</w:t>
            </w:r>
          </w:p>
        </w:tc>
        <w:tc>
          <w:tcPr>
            <w:tcW w:w="1138" w:type="dxa"/>
            <w:shd w:val="clear" w:color="auto" w:fill="auto"/>
            <w:tcMar>
              <w:left w:w="115" w:type="dxa"/>
              <w:right w:w="173" w:type="dxa"/>
            </w:tcMar>
            <w:vAlign w:val="center"/>
          </w:tcPr>
          <w:p w14:paraId="04DC146A" w14:textId="77777777" w:rsidR="00682BBE" w:rsidRPr="001157F3" w:rsidRDefault="00682BBE" w:rsidP="0014329E">
            <w:pPr>
              <w:spacing w:before="60" w:after="60"/>
              <w:jc w:val="right"/>
              <w:rPr>
                <w:color w:val="000000" w:themeColor="text1"/>
              </w:rPr>
            </w:pPr>
            <w:r w:rsidRPr="001157F3">
              <w:rPr>
                <w:lang w:val="zh-CN"/>
              </w:rPr>
              <w:t>77</w:t>
            </w:r>
          </w:p>
        </w:tc>
      </w:tr>
      <w:tr w:rsidR="00682BBE" w:rsidRPr="001157F3" w14:paraId="252A24F0" w14:textId="77777777" w:rsidTr="00057904">
        <w:trPr>
          <w:cantSplit/>
        </w:trPr>
        <w:tc>
          <w:tcPr>
            <w:tcW w:w="8217" w:type="dxa"/>
            <w:shd w:val="clear" w:color="auto" w:fill="auto"/>
            <w:vAlign w:val="center"/>
          </w:tcPr>
          <w:p w14:paraId="6C701121"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基金秘书处与执行机构建立法律安排和多边基金进度报告制度方面的经验。</w:t>
            </w:r>
          </w:p>
        </w:tc>
        <w:tc>
          <w:tcPr>
            <w:tcW w:w="1138" w:type="dxa"/>
            <w:shd w:val="clear" w:color="auto" w:fill="auto"/>
            <w:tcMar>
              <w:left w:w="115" w:type="dxa"/>
              <w:right w:w="173" w:type="dxa"/>
            </w:tcMar>
            <w:vAlign w:val="center"/>
          </w:tcPr>
          <w:p w14:paraId="224DFE86" w14:textId="77777777" w:rsidR="00682BBE" w:rsidRPr="001157F3" w:rsidRDefault="00682BBE" w:rsidP="0014329E">
            <w:pPr>
              <w:spacing w:before="60" w:after="60"/>
              <w:jc w:val="right"/>
              <w:rPr>
                <w:color w:val="000000" w:themeColor="text1"/>
              </w:rPr>
            </w:pPr>
            <w:r w:rsidRPr="001157F3">
              <w:rPr>
                <w:lang w:val="zh-CN"/>
              </w:rPr>
              <w:t>76</w:t>
            </w:r>
          </w:p>
        </w:tc>
      </w:tr>
      <w:tr w:rsidR="00682BBE" w:rsidRPr="001157F3" w14:paraId="5BDB191B" w14:textId="77777777" w:rsidTr="00057904">
        <w:trPr>
          <w:cantSplit/>
        </w:trPr>
        <w:tc>
          <w:tcPr>
            <w:tcW w:w="8217" w:type="dxa"/>
            <w:shd w:val="clear" w:color="auto" w:fill="auto"/>
            <w:vAlign w:val="center"/>
          </w:tcPr>
          <w:p w14:paraId="5CD7BEE3"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为多边基金制定的业绩指标；</w:t>
            </w:r>
          </w:p>
          <w:p w14:paraId="5BC2F10A"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《蒙特利尔议定书》近期会议上关于《议定书》修正提案的讨论；</w:t>
            </w:r>
          </w:p>
          <w:p w14:paraId="60A60005"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多边基金的监测与问责框架，包括多边基金政策、程序、指南和标准的第十一章（监测与评估）；</w:t>
            </w:r>
          </w:p>
          <w:p w14:paraId="5B5BB587"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多边基金下的能力建设工作。</w:t>
            </w:r>
          </w:p>
        </w:tc>
        <w:tc>
          <w:tcPr>
            <w:tcW w:w="1138" w:type="dxa"/>
            <w:shd w:val="clear" w:color="auto" w:fill="auto"/>
            <w:tcMar>
              <w:left w:w="115" w:type="dxa"/>
              <w:right w:w="173" w:type="dxa"/>
            </w:tcMar>
            <w:vAlign w:val="center"/>
          </w:tcPr>
          <w:p w14:paraId="684FE397" w14:textId="77777777" w:rsidR="00682BBE" w:rsidRPr="001157F3" w:rsidRDefault="00682BBE" w:rsidP="0014329E">
            <w:pPr>
              <w:spacing w:before="60" w:after="60"/>
              <w:jc w:val="right"/>
              <w:rPr>
                <w:color w:val="000000" w:themeColor="text1"/>
              </w:rPr>
            </w:pPr>
            <w:r w:rsidRPr="001157F3">
              <w:rPr>
                <w:lang w:val="zh-CN"/>
              </w:rPr>
              <w:t>75</w:t>
            </w:r>
          </w:p>
        </w:tc>
      </w:tr>
      <w:tr w:rsidR="00682BBE" w:rsidRPr="001157F3" w14:paraId="02C9CED0" w14:textId="77777777" w:rsidTr="00057904">
        <w:trPr>
          <w:cantSplit/>
        </w:trPr>
        <w:tc>
          <w:tcPr>
            <w:tcW w:w="8217" w:type="dxa"/>
            <w:shd w:val="clear" w:color="auto" w:fill="auto"/>
            <w:vAlign w:val="center"/>
          </w:tcPr>
          <w:p w14:paraId="7F5F074F"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lastRenderedPageBreak/>
              <w:t>关于多边基金的报告，包括秘书处活动、基金状态、综合业务计划和进度报告等关键文件示例，项目提案和政策文件示例。关于多边基金的其他细节和讨论。</w:t>
            </w:r>
          </w:p>
        </w:tc>
        <w:tc>
          <w:tcPr>
            <w:tcW w:w="1138" w:type="dxa"/>
            <w:shd w:val="clear" w:color="auto" w:fill="auto"/>
            <w:tcMar>
              <w:left w:w="115" w:type="dxa"/>
              <w:right w:w="173" w:type="dxa"/>
            </w:tcMar>
            <w:vAlign w:val="center"/>
          </w:tcPr>
          <w:p w14:paraId="7BA84E1E" w14:textId="77777777" w:rsidR="00682BBE" w:rsidRPr="001157F3" w:rsidRDefault="00682BBE" w:rsidP="0014329E">
            <w:pPr>
              <w:spacing w:before="60" w:after="60"/>
              <w:jc w:val="right"/>
              <w:rPr>
                <w:color w:val="000000" w:themeColor="text1"/>
              </w:rPr>
            </w:pPr>
            <w:r w:rsidRPr="001157F3">
              <w:rPr>
                <w:lang w:val="zh-CN"/>
              </w:rPr>
              <w:t>74</w:t>
            </w:r>
          </w:p>
        </w:tc>
      </w:tr>
      <w:tr w:rsidR="00682BBE" w:rsidRPr="001157F3" w14:paraId="4844E4F8" w14:textId="77777777" w:rsidTr="00057904">
        <w:trPr>
          <w:cantSplit/>
        </w:trPr>
        <w:tc>
          <w:tcPr>
            <w:tcW w:w="8217" w:type="dxa"/>
            <w:shd w:val="clear" w:color="auto" w:fill="auto"/>
            <w:vAlign w:val="center"/>
          </w:tcPr>
          <w:p w14:paraId="130FA30F"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概述多边基金的目标和运作，包括项目审查流程、政策制定、会议流程、执行委员会决议的执行。</w:t>
            </w:r>
          </w:p>
        </w:tc>
        <w:tc>
          <w:tcPr>
            <w:tcW w:w="1138" w:type="dxa"/>
            <w:shd w:val="clear" w:color="auto" w:fill="auto"/>
            <w:tcMar>
              <w:left w:w="115" w:type="dxa"/>
              <w:right w:w="173" w:type="dxa"/>
            </w:tcMar>
            <w:vAlign w:val="center"/>
          </w:tcPr>
          <w:p w14:paraId="59EF3158" w14:textId="77777777" w:rsidR="00682BBE" w:rsidRPr="001157F3" w:rsidRDefault="00682BBE" w:rsidP="0014329E">
            <w:pPr>
              <w:spacing w:before="60" w:after="60"/>
              <w:jc w:val="right"/>
              <w:rPr>
                <w:color w:val="000000" w:themeColor="text1"/>
              </w:rPr>
            </w:pPr>
            <w:r w:rsidRPr="001157F3">
              <w:rPr>
                <w:lang w:val="zh-CN"/>
              </w:rPr>
              <w:t>72</w:t>
            </w:r>
          </w:p>
        </w:tc>
      </w:tr>
      <w:tr w:rsidR="00682BBE" w:rsidRPr="001157F3" w14:paraId="374B5BF8" w14:textId="77777777" w:rsidTr="00057904">
        <w:trPr>
          <w:cantSplit/>
        </w:trPr>
        <w:tc>
          <w:tcPr>
            <w:tcW w:w="8217" w:type="dxa"/>
            <w:shd w:val="clear" w:color="auto" w:fill="auto"/>
            <w:vAlign w:val="center"/>
          </w:tcPr>
          <w:p w14:paraId="1610DC6E" w14:textId="77777777" w:rsidR="00682BBE" w:rsidRPr="001157F3" w:rsidRDefault="00682BBE" w:rsidP="0014329E">
            <w:pPr>
              <w:spacing w:before="60" w:after="60"/>
              <w:rPr>
                <w:color w:val="000000" w:themeColor="text1"/>
                <w:lang w:eastAsia="zh-CN"/>
              </w:rPr>
            </w:pPr>
            <w:r w:rsidRPr="001157F3">
              <w:rPr>
                <w:lang w:val="zh-CN" w:eastAsia="zh-CN"/>
              </w:rPr>
              <w:t>2013</w:t>
            </w:r>
            <w:r w:rsidRPr="001157F3">
              <w:rPr>
                <w:rFonts w:ascii="SimSun" w:hAnsi="SimSun" w:cs="SimSun" w:hint="eastAsia"/>
                <w:lang w:val="zh-CN" w:eastAsia="zh-CN"/>
              </w:rPr>
              <w:t>年</w:t>
            </w:r>
            <w:r w:rsidRPr="001157F3">
              <w:rPr>
                <w:lang w:val="zh-CN" w:eastAsia="zh-CN"/>
              </w:rPr>
              <w:t>9</w:t>
            </w:r>
            <w:r w:rsidRPr="001157F3">
              <w:rPr>
                <w:rFonts w:ascii="SimSun" w:hAnsi="SimSun" w:cs="SimSun" w:hint="eastAsia"/>
                <w:lang w:val="zh-CN" w:eastAsia="zh-CN"/>
              </w:rPr>
              <w:t>月</w:t>
            </w:r>
            <w:r w:rsidRPr="001157F3">
              <w:rPr>
                <w:lang w:val="zh-CN" w:eastAsia="zh-CN"/>
              </w:rPr>
              <w:t>24</w:t>
            </w:r>
            <w:r w:rsidRPr="001157F3">
              <w:rPr>
                <w:rFonts w:ascii="SimSun" w:hAnsi="SimSun" w:cs="SimSun" w:hint="eastAsia"/>
                <w:lang w:val="zh-CN" w:eastAsia="zh-CN"/>
              </w:rPr>
              <w:t>日绿色气候基金临时秘书处致函多边基金，邀请多边基金作为观察员参加绿色气候基金理事会第五次会议，不过信函指出多边基金的观察员身份尚未得到批准。由于筹备第七十一次会议，基金秘书处未能参加</w:t>
            </w:r>
            <w:r w:rsidRPr="001157F3">
              <w:rPr>
                <w:lang w:val="zh-CN" w:eastAsia="zh-CN"/>
              </w:rPr>
              <w:t>10</w:t>
            </w:r>
            <w:r w:rsidRPr="001157F3">
              <w:rPr>
                <w:rFonts w:ascii="SimSun" w:hAnsi="SimSun" w:cs="SimSun" w:hint="eastAsia"/>
                <w:lang w:val="zh-CN" w:eastAsia="zh-CN"/>
              </w:rPr>
              <w:t>月</w:t>
            </w:r>
            <w:r w:rsidRPr="001157F3">
              <w:rPr>
                <w:lang w:val="zh-CN" w:eastAsia="zh-CN"/>
              </w:rPr>
              <w:t>8</w:t>
            </w:r>
            <w:r w:rsidRPr="001157F3">
              <w:rPr>
                <w:rFonts w:ascii="SimSun" w:hAnsi="SimSun" w:cs="SimSun" w:hint="eastAsia"/>
                <w:lang w:val="zh-CN" w:eastAsia="zh-CN"/>
              </w:rPr>
              <w:t>日至</w:t>
            </w:r>
            <w:r w:rsidRPr="001157F3">
              <w:rPr>
                <w:lang w:val="zh-CN" w:eastAsia="zh-CN"/>
              </w:rPr>
              <w:t>10</w:t>
            </w:r>
            <w:r w:rsidRPr="001157F3">
              <w:rPr>
                <w:rFonts w:ascii="SimSun" w:hAnsi="SimSun" w:cs="SimSun" w:hint="eastAsia"/>
                <w:lang w:val="zh-CN" w:eastAsia="zh-CN"/>
              </w:rPr>
              <w:t>日举行的理事会会议。</w:t>
            </w:r>
            <w:r w:rsidRPr="001157F3">
              <w:rPr>
                <w:lang w:val="zh-CN" w:eastAsia="zh-CN"/>
              </w:rPr>
              <w:t>2013</w:t>
            </w:r>
            <w:r w:rsidRPr="001157F3">
              <w:rPr>
                <w:rFonts w:ascii="SimSun" w:hAnsi="SimSun" w:cs="SimSun" w:hint="eastAsia"/>
                <w:lang w:val="zh-CN" w:eastAsia="zh-CN"/>
              </w:rPr>
              <w:t>年</w:t>
            </w:r>
            <w:r w:rsidRPr="001157F3">
              <w:rPr>
                <w:lang w:val="zh-CN" w:eastAsia="zh-CN"/>
              </w:rPr>
              <w:t>10</w:t>
            </w:r>
            <w:r w:rsidRPr="001157F3">
              <w:rPr>
                <w:rFonts w:ascii="SimSun" w:hAnsi="SimSun" w:cs="SimSun" w:hint="eastAsia"/>
                <w:lang w:val="zh-CN" w:eastAsia="zh-CN"/>
              </w:rPr>
              <w:t>月</w:t>
            </w:r>
            <w:r w:rsidRPr="001157F3">
              <w:rPr>
                <w:lang w:val="zh-CN" w:eastAsia="zh-CN"/>
              </w:rPr>
              <w:t>21</w:t>
            </w:r>
            <w:r w:rsidRPr="001157F3">
              <w:rPr>
                <w:rFonts w:ascii="SimSun" w:hAnsi="SimSun" w:cs="SimSun" w:hint="eastAsia"/>
                <w:lang w:val="zh-CN" w:eastAsia="zh-CN"/>
              </w:rPr>
              <w:t>日绿色气候基金又发函告知基金秘书处，理事会下次会议于</w:t>
            </w:r>
            <w:r w:rsidRPr="001157F3">
              <w:rPr>
                <w:lang w:val="zh-CN" w:eastAsia="zh-CN"/>
              </w:rPr>
              <w:t>2014</w:t>
            </w:r>
            <w:r w:rsidRPr="001157F3">
              <w:rPr>
                <w:rFonts w:ascii="SimSun" w:hAnsi="SimSun" w:cs="SimSun" w:hint="eastAsia"/>
                <w:lang w:val="zh-CN" w:eastAsia="zh-CN"/>
              </w:rPr>
              <w:t>年</w:t>
            </w:r>
            <w:r w:rsidRPr="001157F3">
              <w:rPr>
                <w:lang w:val="zh-CN" w:eastAsia="zh-CN"/>
              </w:rPr>
              <w:t>2</w:t>
            </w:r>
            <w:r w:rsidRPr="001157F3">
              <w:rPr>
                <w:rFonts w:ascii="SimSun" w:hAnsi="SimSun" w:cs="SimSun" w:hint="eastAsia"/>
                <w:lang w:val="zh-CN" w:eastAsia="zh-CN"/>
              </w:rPr>
              <w:t>月</w:t>
            </w:r>
            <w:r w:rsidRPr="001157F3">
              <w:rPr>
                <w:lang w:val="zh-CN" w:eastAsia="zh-CN"/>
              </w:rPr>
              <w:t>19</w:t>
            </w:r>
            <w:r w:rsidRPr="001157F3">
              <w:rPr>
                <w:rFonts w:ascii="SimSun" w:hAnsi="SimSun" w:cs="SimSun" w:hint="eastAsia"/>
                <w:lang w:val="zh-CN" w:eastAsia="zh-CN"/>
              </w:rPr>
              <w:t>日至</w:t>
            </w:r>
            <w:r w:rsidRPr="001157F3">
              <w:rPr>
                <w:lang w:val="zh-CN" w:eastAsia="zh-CN"/>
              </w:rPr>
              <w:t>21</w:t>
            </w:r>
            <w:r w:rsidRPr="001157F3">
              <w:rPr>
                <w:rFonts w:ascii="SimSun" w:hAnsi="SimSun" w:cs="SimSun" w:hint="eastAsia"/>
                <w:lang w:val="zh-CN" w:eastAsia="zh-CN"/>
              </w:rPr>
              <w:t>日在印尼召开，已通过第</w:t>
            </w:r>
            <w:r w:rsidRPr="001157F3">
              <w:rPr>
                <w:lang w:val="zh-CN" w:eastAsia="zh-CN"/>
              </w:rPr>
              <w:t>B.04/15</w:t>
            </w:r>
            <w:r w:rsidRPr="001157F3">
              <w:rPr>
                <w:rFonts w:ascii="SimSun" w:hAnsi="SimSun" w:cs="SimSun" w:hint="eastAsia"/>
                <w:lang w:val="zh-CN" w:eastAsia="zh-CN"/>
              </w:rPr>
              <w:t>号决议修订案批准多边基金的观察员身份，请基金秘书处提名一位联系人。</w:t>
            </w:r>
          </w:p>
        </w:tc>
        <w:tc>
          <w:tcPr>
            <w:tcW w:w="1138" w:type="dxa"/>
            <w:shd w:val="clear" w:color="auto" w:fill="auto"/>
            <w:tcMar>
              <w:left w:w="115" w:type="dxa"/>
              <w:right w:w="173" w:type="dxa"/>
            </w:tcMar>
            <w:vAlign w:val="center"/>
          </w:tcPr>
          <w:p w14:paraId="1FE535BD" w14:textId="77777777" w:rsidR="00682BBE" w:rsidRPr="001157F3" w:rsidRDefault="00682BBE" w:rsidP="0014329E">
            <w:pPr>
              <w:spacing w:before="60" w:after="60"/>
              <w:jc w:val="right"/>
              <w:rPr>
                <w:color w:val="000000" w:themeColor="text1"/>
              </w:rPr>
            </w:pPr>
            <w:r w:rsidRPr="001157F3">
              <w:rPr>
                <w:lang w:val="zh-CN"/>
              </w:rPr>
              <w:t>71</w:t>
            </w:r>
          </w:p>
        </w:tc>
      </w:tr>
      <w:tr w:rsidR="00682BBE" w:rsidRPr="001157F3" w14:paraId="56083BF5" w14:textId="77777777" w:rsidTr="00057904">
        <w:trPr>
          <w:cantSplit/>
        </w:trPr>
        <w:tc>
          <w:tcPr>
            <w:tcW w:w="9355" w:type="dxa"/>
            <w:gridSpan w:val="2"/>
            <w:shd w:val="clear" w:color="auto" w:fill="auto"/>
            <w:tcMar>
              <w:left w:w="115" w:type="dxa"/>
              <w:right w:w="173" w:type="dxa"/>
            </w:tcMar>
            <w:vAlign w:val="center"/>
          </w:tcPr>
          <w:p w14:paraId="6113F76F" w14:textId="77777777" w:rsidR="00682BBE" w:rsidRPr="001157F3" w:rsidRDefault="00682BBE" w:rsidP="0014329E">
            <w:pPr>
              <w:keepNext/>
              <w:spacing w:before="60" w:after="60"/>
              <w:rPr>
                <w:color w:val="000000" w:themeColor="text1"/>
              </w:rPr>
            </w:pPr>
            <w:proofErr w:type="spellStart"/>
            <w:r w:rsidRPr="001157F3">
              <w:rPr>
                <w:rFonts w:ascii="SimSun" w:eastAsia="SimHei" w:hAnsi="SimSun" w:cs="SimSun" w:hint="eastAsia"/>
                <w:b/>
                <w:lang w:val="zh-CN"/>
              </w:rPr>
              <w:t>格勒诺布尔管理学院</w:t>
            </w:r>
            <w:proofErr w:type="spellEnd"/>
          </w:p>
        </w:tc>
      </w:tr>
      <w:tr w:rsidR="00682BBE" w:rsidRPr="001157F3" w14:paraId="32212C66" w14:textId="77777777" w:rsidTr="00057904">
        <w:trPr>
          <w:cantSplit/>
        </w:trPr>
        <w:tc>
          <w:tcPr>
            <w:tcW w:w="8217" w:type="dxa"/>
            <w:shd w:val="clear" w:color="auto" w:fill="auto"/>
            <w:vAlign w:val="center"/>
          </w:tcPr>
          <w:p w14:paraId="14F10FA8"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介绍多边基金的政策和程序以及项目批准流程，用于研究技术学习曲线。</w:t>
            </w:r>
          </w:p>
        </w:tc>
        <w:tc>
          <w:tcPr>
            <w:tcW w:w="1138" w:type="dxa"/>
            <w:shd w:val="clear" w:color="auto" w:fill="auto"/>
            <w:tcMar>
              <w:left w:w="115" w:type="dxa"/>
              <w:right w:w="173" w:type="dxa"/>
            </w:tcMar>
            <w:vAlign w:val="center"/>
          </w:tcPr>
          <w:p w14:paraId="7EF257D9" w14:textId="77777777" w:rsidR="00682BBE" w:rsidRPr="001157F3" w:rsidRDefault="00682BBE" w:rsidP="0014329E">
            <w:pPr>
              <w:spacing w:before="60" w:after="60"/>
              <w:jc w:val="right"/>
              <w:rPr>
                <w:color w:val="000000" w:themeColor="text1"/>
              </w:rPr>
            </w:pPr>
            <w:r w:rsidRPr="001157F3">
              <w:rPr>
                <w:lang w:val="zh-CN"/>
              </w:rPr>
              <w:t>80</w:t>
            </w:r>
          </w:p>
        </w:tc>
      </w:tr>
      <w:tr w:rsidR="00682BBE" w:rsidRPr="001157F3" w14:paraId="4D9698E6" w14:textId="77777777" w:rsidTr="00057904">
        <w:trPr>
          <w:cantSplit/>
        </w:trPr>
        <w:tc>
          <w:tcPr>
            <w:tcW w:w="9355" w:type="dxa"/>
            <w:gridSpan w:val="2"/>
            <w:shd w:val="clear" w:color="auto" w:fill="auto"/>
            <w:tcMar>
              <w:left w:w="115" w:type="dxa"/>
              <w:right w:w="173" w:type="dxa"/>
            </w:tcMar>
            <w:vAlign w:val="center"/>
          </w:tcPr>
          <w:p w14:paraId="3DB1159A" w14:textId="77777777" w:rsidR="00682BBE" w:rsidRPr="001157F3" w:rsidRDefault="00682BBE" w:rsidP="0014329E">
            <w:pPr>
              <w:spacing w:before="60" w:after="60"/>
              <w:rPr>
                <w:color w:val="000000" w:themeColor="text1"/>
                <w:lang w:eastAsia="zh-CN"/>
              </w:rPr>
            </w:pPr>
            <w:r w:rsidRPr="001157F3">
              <w:rPr>
                <w:rFonts w:ascii="SimSun" w:eastAsia="SimHei" w:hAnsi="SimSun" w:cs="SimSun" w:hint="eastAsia"/>
                <w:b/>
                <w:lang w:val="zh-CN" w:eastAsia="zh-CN"/>
              </w:rPr>
              <w:t>生物多样性和生态系统服务政府间平台</w:t>
            </w:r>
          </w:p>
        </w:tc>
      </w:tr>
      <w:tr w:rsidR="00682BBE" w:rsidRPr="001157F3" w14:paraId="529458E6" w14:textId="77777777" w:rsidTr="00057904">
        <w:trPr>
          <w:cantSplit/>
        </w:trPr>
        <w:tc>
          <w:tcPr>
            <w:tcW w:w="8217" w:type="dxa"/>
            <w:shd w:val="clear" w:color="auto" w:fill="auto"/>
            <w:vAlign w:val="center"/>
          </w:tcPr>
          <w:p w14:paraId="2574953C"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介绍向与会者</w:t>
            </w:r>
            <w:r w:rsidRPr="001157F3">
              <w:rPr>
                <w:lang w:val="zh-CN" w:eastAsia="zh-CN"/>
              </w:rPr>
              <w:t>/</w:t>
            </w:r>
            <w:r w:rsidRPr="001157F3">
              <w:rPr>
                <w:rFonts w:ascii="SimSun" w:hAnsi="SimSun" w:cs="SimSun" w:hint="eastAsia"/>
                <w:lang w:val="zh-CN" w:eastAsia="zh-CN"/>
              </w:rPr>
              <w:t>代表提供财务支持的做法。</w:t>
            </w:r>
          </w:p>
        </w:tc>
        <w:tc>
          <w:tcPr>
            <w:tcW w:w="1138" w:type="dxa"/>
            <w:shd w:val="clear" w:color="auto" w:fill="auto"/>
            <w:tcMar>
              <w:left w:w="115" w:type="dxa"/>
              <w:right w:w="173" w:type="dxa"/>
            </w:tcMar>
            <w:vAlign w:val="center"/>
          </w:tcPr>
          <w:p w14:paraId="048DE4EF" w14:textId="77777777" w:rsidR="00682BBE" w:rsidRPr="001157F3" w:rsidRDefault="00682BBE" w:rsidP="0014329E">
            <w:pPr>
              <w:spacing w:before="60" w:after="60"/>
              <w:jc w:val="right"/>
              <w:rPr>
                <w:color w:val="000000" w:themeColor="text1"/>
              </w:rPr>
            </w:pPr>
            <w:r w:rsidRPr="001157F3">
              <w:rPr>
                <w:lang w:val="zh-CN"/>
              </w:rPr>
              <w:t>75</w:t>
            </w:r>
          </w:p>
        </w:tc>
      </w:tr>
      <w:tr w:rsidR="00682BBE" w:rsidRPr="001157F3" w14:paraId="06250976" w14:textId="77777777" w:rsidTr="00057904">
        <w:trPr>
          <w:cantSplit/>
        </w:trPr>
        <w:tc>
          <w:tcPr>
            <w:tcW w:w="9355" w:type="dxa"/>
            <w:gridSpan w:val="2"/>
            <w:shd w:val="clear" w:color="auto" w:fill="auto"/>
            <w:tcMar>
              <w:left w:w="115" w:type="dxa"/>
              <w:right w:w="173" w:type="dxa"/>
            </w:tcMar>
            <w:vAlign w:val="center"/>
          </w:tcPr>
          <w:p w14:paraId="2023529D" w14:textId="77777777" w:rsidR="00682BBE" w:rsidRPr="001157F3" w:rsidRDefault="00682BBE" w:rsidP="0014329E">
            <w:pPr>
              <w:keepNext/>
              <w:spacing w:before="60" w:after="60"/>
              <w:rPr>
                <w:color w:val="000000" w:themeColor="text1"/>
              </w:rPr>
            </w:pPr>
            <w:proofErr w:type="spellStart"/>
            <w:r w:rsidRPr="001157F3">
              <w:rPr>
                <w:rFonts w:ascii="SimSun" w:eastAsia="SimHei" w:hAnsi="SimSun" w:cs="SimSun" w:hint="eastAsia"/>
                <w:b/>
                <w:lang w:val="zh-CN"/>
              </w:rPr>
              <w:t>国际能源署</w:t>
            </w:r>
            <w:proofErr w:type="spellEnd"/>
          </w:p>
        </w:tc>
      </w:tr>
      <w:tr w:rsidR="00682BBE" w:rsidRPr="001157F3" w14:paraId="1612578B" w14:textId="77777777" w:rsidTr="00057904">
        <w:trPr>
          <w:cantSplit/>
        </w:trPr>
        <w:tc>
          <w:tcPr>
            <w:tcW w:w="8217" w:type="dxa"/>
            <w:shd w:val="clear" w:color="auto" w:fill="auto"/>
            <w:vAlign w:val="center"/>
          </w:tcPr>
          <w:p w14:paraId="55E89EBA"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本秘书处和臭氧秘书处执行秘书会见了国际能源署的代表。秘书处解释了《基加利修正案》背景下的能效工作。国际能源署的代表表示，国际能源署汇编了不同国家的能效政策和标准并已提供秘书处。该代表还分享了国际能源署编写的关于冷却问题的报告。</w:t>
            </w:r>
          </w:p>
        </w:tc>
        <w:tc>
          <w:tcPr>
            <w:tcW w:w="1138" w:type="dxa"/>
            <w:shd w:val="clear" w:color="auto" w:fill="auto"/>
            <w:tcMar>
              <w:left w:w="115" w:type="dxa"/>
              <w:right w:w="173" w:type="dxa"/>
            </w:tcMar>
            <w:vAlign w:val="center"/>
          </w:tcPr>
          <w:p w14:paraId="581E1B83" w14:textId="77777777" w:rsidR="00682BBE" w:rsidRPr="001157F3" w:rsidRDefault="00682BBE" w:rsidP="0014329E">
            <w:pPr>
              <w:spacing w:before="60" w:after="60"/>
              <w:jc w:val="right"/>
              <w:rPr>
                <w:color w:val="000000" w:themeColor="text1"/>
              </w:rPr>
            </w:pPr>
            <w:r w:rsidRPr="001157F3">
              <w:rPr>
                <w:lang w:val="zh-CN"/>
              </w:rPr>
              <w:t>83</w:t>
            </w:r>
          </w:p>
        </w:tc>
      </w:tr>
      <w:tr w:rsidR="00682BBE" w:rsidRPr="001157F3" w14:paraId="3B58961C" w14:textId="77777777" w:rsidTr="00057904">
        <w:trPr>
          <w:cantSplit/>
        </w:trPr>
        <w:tc>
          <w:tcPr>
            <w:tcW w:w="9355" w:type="dxa"/>
            <w:gridSpan w:val="2"/>
            <w:shd w:val="clear" w:color="auto" w:fill="auto"/>
            <w:tcMar>
              <w:left w:w="115" w:type="dxa"/>
              <w:right w:w="173" w:type="dxa"/>
            </w:tcMar>
            <w:vAlign w:val="center"/>
          </w:tcPr>
          <w:p w14:paraId="58B53900" w14:textId="77777777" w:rsidR="00682BBE" w:rsidRPr="001157F3" w:rsidRDefault="00682BBE" w:rsidP="0014329E">
            <w:pPr>
              <w:spacing w:before="60" w:after="60"/>
              <w:rPr>
                <w:color w:val="000000" w:themeColor="text1"/>
              </w:rPr>
            </w:pPr>
            <w:proofErr w:type="spellStart"/>
            <w:r w:rsidRPr="001157F3">
              <w:rPr>
                <w:rFonts w:ascii="SimSun" w:eastAsia="SimHei" w:hAnsi="SimSun" w:cs="SimSun" w:hint="eastAsia"/>
                <w:b/>
                <w:lang w:val="zh-CN"/>
              </w:rPr>
              <w:t>联合国联合检查组</w:t>
            </w:r>
            <w:proofErr w:type="spellEnd"/>
          </w:p>
        </w:tc>
      </w:tr>
      <w:tr w:rsidR="00682BBE" w:rsidRPr="001157F3" w14:paraId="3D9F6178" w14:textId="77777777" w:rsidTr="00057904">
        <w:trPr>
          <w:cantSplit/>
        </w:trPr>
        <w:tc>
          <w:tcPr>
            <w:tcW w:w="8217" w:type="dxa"/>
            <w:shd w:val="clear" w:color="auto" w:fill="auto"/>
            <w:vAlign w:val="center"/>
          </w:tcPr>
          <w:p w14:paraId="5083733B"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秘书处完成了关于审查联合国系统各组织的环境可持续政策和做法的调查表。</w:t>
            </w:r>
          </w:p>
        </w:tc>
        <w:tc>
          <w:tcPr>
            <w:tcW w:w="1138" w:type="dxa"/>
            <w:shd w:val="clear" w:color="auto" w:fill="auto"/>
            <w:tcMar>
              <w:left w:w="115" w:type="dxa"/>
              <w:right w:w="173" w:type="dxa"/>
            </w:tcMar>
            <w:vAlign w:val="center"/>
          </w:tcPr>
          <w:p w14:paraId="5DE88E13" w14:textId="77777777" w:rsidR="00682BBE" w:rsidRPr="001157F3" w:rsidRDefault="00682BBE" w:rsidP="0014329E">
            <w:pPr>
              <w:spacing w:before="60" w:after="60"/>
              <w:jc w:val="right"/>
              <w:rPr>
                <w:color w:val="000000" w:themeColor="text1"/>
              </w:rPr>
            </w:pPr>
            <w:r w:rsidRPr="001157F3">
              <w:rPr>
                <w:lang w:val="zh-CN"/>
              </w:rPr>
              <w:t>86</w:t>
            </w:r>
          </w:p>
        </w:tc>
      </w:tr>
      <w:tr w:rsidR="00682BBE" w:rsidRPr="001157F3" w14:paraId="18177A3A" w14:textId="77777777" w:rsidTr="00057904">
        <w:trPr>
          <w:cantSplit/>
        </w:trPr>
        <w:tc>
          <w:tcPr>
            <w:tcW w:w="8217" w:type="dxa"/>
            <w:shd w:val="clear" w:color="auto" w:fill="auto"/>
            <w:vAlign w:val="center"/>
          </w:tcPr>
          <w:p w14:paraId="266B0805"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多边基金对小岛屿发展中国家的技术援助和供资信息的最新摘要，此前已于</w:t>
            </w:r>
            <w:r w:rsidRPr="001157F3">
              <w:rPr>
                <w:lang w:val="zh-CN" w:eastAsia="zh-CN"/>
              </w:rPr>
              <w:t>2015</w:t>
            </w:r>
            <w:r w:rsidRPr="001157F3">
              <w:rPr>
                <w:rFonts w:ascii="SimSun" w:hAnsi="SimSun" w:cs="SimSun" w:hint="eastAsia"/>
                <w:lang w:val="zh-CN" w:eastAsia="zh-CN"/>
              </w:rPr>
              <w:t>年</w:t>
            </w:r>
            <w:r w:rsidRPr="001157F3">
              <w:rPr>
                <w:lang w:val="zh-CN" w:eastAsia="zh-CN"/>
              </w:rPr>
              <w:t>2</w:t>
            </w:r>
            <w:r w:rsidRPr="001157F3">
              <w:rPr>
                <w:rFonts w:ascii="SimSun" w:hAnsi="SimSun" w:cs="SimSun" w:hint="eastAsia"/>
                <w:lang w:val="zh-CN" w:eastAsia="zh-CN"/>
              </w:rPr>
              <w:t>月提供。</w:t>
            </w:r>
            <w:r w:rsidRPr="001157F3">
              <w:rPr>
                <w:lang w:val="zh-CN" w:eastAsia="zh-CN"/>
              </w:rPr>
              <w:t>2016</w:t>
            </w:r>
            <w:r w:rsidRPr="001157F3">
              <w:rPr>
                <w:rFonts w:ascii="SimSun" w:hAnsi="SimSun" w:cs="SimSun" w:hint="eastAsia"/>
                <w:lang w:val="zh-CN" w:eastAsia="zh-CN"/>
              </w:rPr>
              <w:t>年</w:t>
            </w:r>
            <w:r w:rsidRPr="001157F3">
              <w:rPr>
                <w:lang w:val="zh-CN" w:eastAsia="zh-CN"/>
              </w:rPr>
              <w:t>10</w:t>
            </w:r>
            <w:r w:rsidRPr="001157F3">
              <w:rPr>
                <w:rFonts w:ascii="SimSun" w:hAnsi="SimSun" w:cs="SimSun" w:hint="eastAsia"/>
                <w:lang w:val="zh-CN" w:eastAsia="zh-CN"/>
              </w:rPr>
              <w:t>月</w:t>
            </w:r>
            <w:r w:rsidRPr="001157F3">
              <w:rPr>
                <w:lang w:val="zh-CN" w:eastAsia="zh-CN"/>
              </w:rPr>
              <w:t>20</w:t>
            </w:r>
            <w:r w:rsidRPr="001157F3">
              <w:rPr>
                <w:rFonts w:ascii="SimSun" w:hAnsi="SimSun" w:cs="SimSun" w:hint="eastAsia"/>
                <w:lang w:val="zh-CN" w:eastAsia="zh-CN"/>
              </w:rPr>
              <w:t>日和</w:t>
            </w:r>
            <w:r w:rsidRPr="001157F3">
              <w:rPr>
                <w:lang w:val="zh-CN" w:eastAsia="zh-CN"/>
              </w:rPr>
              <w:t>11</w:t>
            </w:r>
            <w:r w:rsidRPr="001157F3">
              <w:rPr>
                <w:rFonts w:ascii="SimSun" w:hAnsi="SimSun" w:cs="SimSun" w:hint="eastAsia"/>
                <w:lang w:val="zh-CN" w:eastAsia="zh-CN"/>
              </w:rPr>
              <w:t>月</w:t>
            </w:r>
            <w:r w:rsidRPr="001157F3">
              <w:rPr>
                <w:lang w:val="zh-CN" w:eastAsia="zh-CN"/>
              </w:rPr>
              <w:t>7</w:t>
            </w:r>
            <w:r w:rsidRPr="001157F3">
              <w:rPr>
                <w:rFonts w:ascii="SimSun" w:hAnsi="SimSun" w:cs="SimSun" w:hint="eastAsia"/>
                <w:lang w:val="zh-CN" w:eastAsia="zh-CN"/>
              </w:rPr>
              <w:t>日提供了进一步澄清。</w:t>
            </w:r>
          </w:p>
        </w:tc>
        <w:tc>
          <w:tcPr>
            <w:tcW w:w="1138" w:type="dxa"/>
            <w:shd w:val="clear" w:color="auto" w:fill="auto"/>
            <w:tcMar>
              <w:left w:w="115" w:type="dxa"/>
              <w:right w:w="173" w:type="dxa"/>
            </w:tcMar>
            <w:vAlign w:val="center"/>
          </w:tcPr>
          <w:p w14:paraId="731F6FF8" w14:textId="77777777" w:rsidR="00682BBE" w:rsidRPr="001157F3" w:rsidRDefault="00682BBE" w:rsidP="0014329E">
            <w:pPr>
              <w:spacing w:before="60" w:after="60"/>
              <w:jc w:val="right"/>
              <w:rPr>
                <w:color w:val="000000" w:themeColor="text1"/>
              </w:rPr>
            </w:pPr>
            <w:r w:rsidRPr="001157F3">
              <w:rPr>
                <w:lang w:val="zh-CN"/>
              </w:rPr>
              <w:t>77</w:t>
            </w:r>
          </w:p>
        </w:tc>
      </w:tr>
      <w:tr w:rsidR="00682BBE" w:rsidRPr="001157F3" w14:paraId="25415006" w14:textId="77777777" w:rsidTr="00057904">
        <w:trPr>
          <w:cantSplit/>
        </w:trPr>
        <w:tc>
          <w:tcPr>
            <w:tcW w:w="8217" w:type="dxa"/>
            <w:shd w:val="clear" w:color="auto" w:fill="auto"/>
            <w:vAlign w:val="center"/>
          </w:tcPr>
          <w:p w14:paraId="57B8C3BB"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对题为</w:t>
            </w:r>
            <w:r w:rsidRPr="001157F3">
              <w:rPr>
                <w:rFonts w:ascii="SimSun" w:hAnsi="SimSun"/>
                <w:lang w:val="zh-CN" w:eastAsia="zh-CN"/>
              </w:rPr>
              <w:t>“</w:t>
            </w:r>
            <w:r w:rsidRPr="001157F3">
              <w:rPr>
                <w:rFonts w:ascii="SimSun" w:hAnsi="SimSun" w:cs="SimSun" w:hint="eastAsia"/>
                <w:lang w:val="zh-CN" w:eastAsia="zh-CN"/>
              </w:rPr>
              <w:t>审查联合国系统各组织应对气候变化专项活动和资源</w:t>
            </w:r>
            <w:r w:rsidRPr="001157F3">
              <w:rPr>
                <w:rFonts w:ascii="SimSun" w:hAnsi="SimSun"/>
                <w:lang w:val="zh-CN" w:eastAsia="zh-CN"/>
              </w:rPr>
              <w:t>”</w:t>
            </w:r>
            <w:r w:rsidRPr="001157F3">
              <w:rPr>
                <w:rFonts w:ascii="SimSun" w:hAnsi="SimSun" w:cs="SimSun" w:hint="eastAsia"/>
                <w:lang w:val="zh-CN" w:eastAsia="zh-CN"/>
              </w:rPr>
              <w:t>的文件草案的评论；</w:t>
            </w:r>
          </w:p>
          <w:p w14:paraId="6639D3C5" w14:textId="77777777" w:rsidR="00682BBE" w:rsidRPr="001157F3" w:rsidRDefault="00682BBE" w:rsidP="0014329E">
            <w:pPr>
              <w:spacing w:before="60" w:after="60"/>
              <w:rPr>
                <w:color w:val="000000" w:themeColor="text1"/>
                <w:lang w:eastAsia="zh-CN"/>
              </w:rPr>
            </w:pPr>
            <w:r w:rsidRPr="001157F3">
              <w:rPr>
                <w:rFonts w:cs="DejaVu Sans" w:hint="eastAsia"/>
                <w:kern w:val="2"/>
                <w:lang w:val="zh-CN" w:eastAsia="zh-CN" w:bidi="hi-IN"/>
              </w:rPr>
              <w:t>实质性信息，包括多边基金对小岛屿发展中国家的技术援助和供资摘要，以及为各国核准的多边基金项目的全面信息。</w:t>
            </w:r>
          </w:p>
        </w:tc>
        <w:tc>
          <w:tcPr>
            <w:tcW w:w="1138" w:type="dxa"/>
            <w:shd w:val="clear" w:color="auto" w:fill="auto"/>
            <w:tcMar>
              <w:left w:w="115" w:type="dxa"/>
              <w:right w:w="173" w:type="dxa"/>
            </w:tcMar>
            <w:vAlign w:val="center"/>
          </w:tcPr>
          <w:p w14:paraId="537E098D" w14:textId="77777777" w:rsidR="00682BBE" w:rsidRPr="001157F3" w:rsidRDefault="00682BBE" w:rsidP="0014329E">
            <w:pPr>
              <w:spacing w:before="60" w:after="60"/>
              <w:jc w:val="right"/>
              <w:rPr>
                <w:color w:val="000000" w:themeColor="text1"/>
              </w:rPr>
            </w:pPr>
            <w:r w:rsidRPr="001157F3">
              <w:rPr>
                <w:lang w:val="zh-CN"/>
              </w:rPr>
              <w:t>74</w:t>
            </w:r>
          </w:p>
        </w:tc>
      </w:tr>
      <w:tr w:rsidR="00682BBE" w:rsidRPr="001157F3" w14:paraId="562EB71A" w14:textId="77777777" w:rsidTr="00057904">
        <w:trPr>
          <w:cantSplit/>
        </w:trPr>
        <w:tc>
          <w:tcPr>
            <w:tcW w:w="8217" w:type="dxa"/>
            <w:shd w:val="clear" w:color="auto" w:fill="auto"/>
            <w:vAlign w:val="center"/>
          </w:tcPr>
          <w:p w14:paraId="55A7BBF0"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秘书处填写了一份问卷，审视应对气候变化的专项活动和资源。</w:t>
            </w:r>
          </w:p>
        </w:tc>
        <w:tc>
          <w:tcPr>
            <w:tcW w:w="1138" w:type="dxa"/>
            <w:shd w:val="clear" w:color="auto" w:fill="auto"/>
            <w:tcMar>
              <w:left w:w="115" w:type="dxa"/>
              <w:right w:w="173" w:type="dxa"/>
            </w:tcMar>
            <w:vAlign w:val="center"/>
          </w:tcPr>
          <w:p w14:paraId="1EE1C426" w14:textId="77777777" w:rsidR="00682BBE" w:rsidRPr="001157F3" w:rsidRDefault="00682BBE" w:rsidP="0014329E">
            <w:pPr>
              <w:spacing w:before="60" w:after="60"/>
              <w:jc w:val="right"/>
              <w:rPr>
                <w:color w:val="000000" w:themeColor="text1"/>
              </w:rPr>
            </w:pPr>
            <w:r w:rsidRPr="001157F3">
              <w:rPr>
                <w:lang w:val="zh-CN"/>
              </w:rPr>
              <w:t>73</w:t>
            </w:r>
          </w:p>
        </w:tc>
      </w:tr>
      <w:tr w:rsidR="00682BBE" w:rsidRPr="001157F3" w14:paraId="43D32AB5" w14:textId="77777777" w:rsidTr="00057904">
        <w:trPr>
          <w:cantSplit/>
        </w:trPr>
        <w:tc>
          <w:tcPr>
            <w:tcW w:w="8217" w:type="dxa"/>
            <w:shd w:val="clear" w:color="auto" w:fill="auto"/>
            <w:vAlign w:val="center"/>
          </w:tcPr>
          <w:p w14:paraId="59333D5B"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lastRenderedPageBreak/>
              <w:t>对</w:t>
            </w:r>
            <w:r w:rsidRPr="001157F3">
              <w:rPr>
                <w:rFonts w:ascii="SimSun" w:hAnsi="SimSun"/>
                <w:lang w:val="zh-CN" w:eastAsia="zh-CN"/>
              </w:rPr>
              <w:t>“</w:t>
            </w:r>
            <w:r w:rsidRPr="001157F3">
              <w:rPr>
                <w:rFonts w:ascii="SimSun" w:hAnsi="SimSun" w:cs="SimSun" w:hint="eastAsia"/>
                <w:lang w:val="zh-CN" w:eastAsia="zh-CN"/>
              </w:rPr>
              <w:t>里约</w:t>
            </w:r>
            <w:r w:rsidRPr="001157F3">
              <w:rPr>
                <w:lang w:val="zh-CN" w:eastAsia="zh-CN"/>
              </w:rPr>
              <w:t>+20</w:t>
            </w:r>
            <w:r w:rsidRPr="001157F3">
              <w:rPr>
                <w:rFonts w:ascii="SimSun" w:hAnsi="SimSun" w:cs="SimSun" w:hint="eastAsia"/>
                <w:lang w:val="zh-CN" w:eastAsia="zh-CN"/>
              </w:rPr>
              <w:t>后联合国系统内环境治理审查</w:t>
            </w:r>
            <w:r w:rsidRPr="001157F3">
              <w:rPr>
                <w:rFonts w:ascii="SimSun" w:hAnsi="SimSun"/>
                <w:lang w:val="zh-CN" w:eastAsia="zh-CN"/>
              </w:rPr>
              <w:t>”</w:t>
            </w:r>
            <w:r w:rsidRPr="001157F3">
              <w:rPr>
                <w:rFonts w:ascii="SimSun" w:hAnsi="SimSun" w:cs="SimSun" w:hint="eastAsia"/>
                <w:lang w:val="zh-CN" w:eastAsia="zh-CN"/>
              </w:rPr>
              <w:t>报告中关于多边基金的信息的评论和事实更正。</w:t>
            </w:r>
          </w:p>
        </w:tc>
        <w:tc>
          <w:tcPr>
            <w:tcW w:w="1138" w:type="dxa"/>
            <w:shd w:val="clear" w:color="auto" w:fill="auto"/>
            <w:tcMar>
              <w:left w:w="115" w:type="dxa"/>
              <w:right w:w="173" w:type="dxa"/>
            </w:tcMar>
            <w:vAlign w:val="center"/>
          </w:tcPr>
          <w:p w14:paraId="1DC5AEE4" w14:textId="77777777" w:rsidR="00682BBE" w:rsidRPr="001157F3" w:rsidRDefault="00682BBE" w:rsidP="0014329E">
            <w:pPr>
              <w:spacing w:before="60" w:after="60"/>
              <w:jc w:val="right"/>
              <w:rPr>
                <w:color w:val="000000" w:themeColor="text1"/>
              </w:rPr>
            </w:pPr>
            <w:r w:rsidRPr="001157F3">
              <w:rPr>
                <w:lang w:val="zh-CN"/>
              </w:rPr>
              <w:t>72</w:t>
            </w:r>
          </w:p>
        </w:tc>
      </w:tr>
      <w:tr w:rsidR="00682BBE" w:rsidRPr="001157F3" w14:paraId="4F953DC0" w14:textId="77777777" w:rsidTr="00057904">
        <w:trPr>
          <w:cantSplit/>
        </w:trPr>
        <w:tc>
          <w:tcPr>
            <w:tcW w:w="8217" w:type="dxa"/>
            <w:shd w:val="clear" w:color="auto" w:fill="auto"/>
            <w:noWrap/>
            <w:vAlign w:val="center"/>
          </w:tcPr>
          <w:p w14:paraId="171A3F58"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关于</w:t>
            </w:r>
            <w:r w:rsidRPr="001157F3">
              <w:rPr>
                <w:lang w:val="zh-CN" w:eastAsia="zh-CN"/>
              </w:rPr>
              <w:t>2013</w:t>
            </w:r>
            <w:r w:rsidRPr="001157F3">
              <w:rPr>
                <w:rFonts w:ascii="SimSun" w:hAnsi="SimSun" w:cs="SimSun" w:hint="eastAsia"/>
                <w:lang w:val="zh-CN" w:eastAsia="zh-CN"/>
              </w:rPr>
              <w:t>年</w:t>
            </w:r>
            <w:r w:rsidRPr="001157F3">
              <w:rPr>
                <w:rFonts w:ascii="SimSun" w:hAnsi="SimSun"/>
                <w:lang w:val="zh-CN" w:eastAsia="zh-CN"/>
              </w:rPr>
              <w:t>“</w:t>
            </w:r>
            <w:r w:rsidRPr="001157F3">
              <w:rPr>
                <w:rFonts w:ascii="SimSun" w:hAnsi="SimSun" w:cs="SimSun" w:hint="eastAsia"/>
                <w:lang w:val="zh-CN" w:eastAsia="zh-CN"/>
              </w:rPr>
              <w:t>里约</w:t>
            </w:r>
            <w:r w:rsidRPr="001157F3">
              <w:rPr>
                <w:lang w:val="zh-CN" w:eastAsia="zh-CN"/>
              </w:rPr>
              <w:t>+20</w:t>
            </w:r>
            <w:r w:rsidRPr="001157F3">
              <w:rPr>
                <w:rFonts w:ascii="SimSun" w:hAnsi="SimSun" w:cs="SimSun" w:hint="eastAsia"/>
                <w:lang w:val="zh-CN" w:eastAsia="zh-CN"/>
              </w:rPr>
              <w:t>后联合国系统内环境治理评估</w:t>
            </w:r>
            <w:r w:rsidRPr="001157F3">
              <w:rPr>
                <w:lang w:val="zh-CN" w:eastAsia="zh-CN"/>
              </w:rPr>
              <w:t>/</w:t>
            </w:r>
            <w:r w:rsidRPr="001157F3">
              <w:rPr>
                <w:rFonts w:ascii="SimSun" w:hAnsi="SimSun" w:cs="SimSun" w:hint="eastAsia"/>
                <w:lang w:val="zh-CN" w:eastAsia="zh-CN"/>
              </w:rPr>
              <w:t>审查</w:t>
            </w:r>
            <w:r w:rsidRPr="001157F3">
              <w:rPr>
                <w:rFonts w:ascii="SimSun" w:hAnsi="SimSun"/>
                <w:lang w:val="zh-CN" w:eastAsia="zh-CN"/>
              </w:rPr>
              <w:t>”</w:t>
            </w:r>
            <w:r w:rsidRPr="001157F3">
              <w:rPr>
                <w:rFonts w:ascii="SimSun" w:hAnsi="SimSun" w:cs="SimSun" w:hint="eastAsia"/>
                <w:lang w:val="zh-CN" w:eastAsia="zh-CN"/>
              </w:rPr>
              <w:t>报告，秘书处为联合检查组提供了各种信息，包括基金结构、供资水平、会议数量和特点、会议参与者、项目核准流程、支助费用、秘书处员工人数、</w:t>
            </w:r>
            <w:r w:rsidRPr="001157F3">
              <w:rPr>
                <w:lang w:val="zh-CN" w:eastAsia="zh-CN"/>
              </w:rPr>
              <w:t>2006-2013</w:t>
            </w:r>
            <w:r w:rsidRPr="001157F3">
              <w:rPr>
                <w:rFonts w:ascii="SimSun" w:hAnsi="SimSun" w:cs="SimSun" w:hint="eastAsia"/>
                <w:lang w:val="zh-CN" w:eastAsia="zh-CN"/>
              </w:rPr>
              <w:t>年核准记录、执行模式、合规、治理框架、战略规划、与其他多边环境协定的协同作用和协调、科学评估、宣传和外联、行政、执行委员会和秘书处的性别分布及地域平衡等。</w:t>
            </w:r>
          </w:p>
        </w:tc>
        <w:tc>
          <w:tcPr>
            <w:tcW w:w="1138" w:type="dxa"/>
            <w:shd w:val="clear" w:color="auto" w:fill="auto"/>
            <w:tcMar>
              <w:left w:w="115" w:type="dxa"/>
              <w:right w:w="173" w:type="dxa"/>
            </w:tcMar>
            <w:vAlign w:val="center"/>
          </w:tcPr>
          <w:p w14:paraId="64FCC16C" w14:textId="77777777" w:rsidR="00682BBE" w:rsidRPr="001157F3" w:rsidRDefault="00682BBE" w:rsidP="0014329E">
            <w:pPr>
              <w:spacing w:before="60" w:after="60"/>
              <w:jc w:val="right"/>
              <w:rPr>
                <w:color w:val="000000" w:themeColor="text1"/>
              </w:rPr>
            </w:pPr>
            <w:r w:rsidRPr="001157F3">
              <w:rPr>
                <w:lang w:val="zh-CN"/>
              </w:rPr>
              <w:t>70</w:t>
            </w:r>
          </w:p>
        </w:tc>
      </w:tr>
      <w:tr w:rsidR="00682BBE" w:rsidRPr="001157F3" w14:paraId="55232E3E" w14:textId="77777777" w:rsidTr="00057904">
        <w:trPr>
          <w:cantSplit/>
        </w:trPr>
        <w:tc>
          <w:tcPr>
            <w:tcW w:w="9355" w:type="dxa"/>
            <w:gridSpan w:val="2"/>
            <w:shd w:val="clear" w:color="auto" w:fill="auto"/>
            <w:noWrap/>
            <w:tcMar>
              <w:left w:w="115" w:type="dxa"/>
              <w:right w:w="173" w:type="dxa"/>
            </w:tcMar>
            <w:vAlign w:val="center"/>
          </w:tcPr>
          <w:p w14:paraId="2B6ECFB5" w14:textId="77777777" w:rsidR="00682BBE" w:rsidRPr="001157F3" w:rsidRDefault="00682BBE" w:rsidP="0014329E">
            <w:pPr>
              <w:spacing w:before="60" w:after="60"/>
              <w:rPr>
                <w:rFonts w:eastAsia="SimHei"/>
                <w:b/>
                <w:color w:val="000000" w:themeColor="text1"/>
              </w:rPr>
            </w:pPr>
            <w:proofErr w:type="spellStart"/>
            <w:r w:rsidRPr="001157F3">
              <w:rPr>
                <w:rFonts w:ascii="SimSun" w:eastAsia="SimHei" w:hAnsi="SimSun" w:cs="SimSun" w:hint="eastAsia"/>
                <w:b/>
                <w:lang w:val="zh-CN"/>
              </w:rPr>
              <w:t>基加利冷却效率基金</w:t>
            </w:r>
            <w:proofErr w:type="spellEnd"/>
            <w:r w:rsidRPr="001157F3">
              <w:rPr>
                <w:rFonts w:ascii="SimSun" w:eastAsia="SimHei" w:hAnsi="SimSun" w:cs="SimSun" w:hint="eastAsia"/>
                <w:b/>
                <w:lang w:val="zh-CN"/>
              </w:rPr>
              <w:t>（</w:t>
            </w:r>
            <w:r w:rsidRPr="001157F3">
              <w:rPr>
                <w:rFonts w:eastAsia="SimHei"/>
                <w:b/>
                <w:lang w:val="zh-CN"/>
              </w:rPr>
              <w:t>K-CEP</w:t>
            </w:r>
            <w:r w:rsidRPr="001157F3">
              <w:rPr>
                <w:rFonts w:ascii="SimSun" w:eastAsia="SimHei" w:hAnsi="SimSun" w:cs="SimSun" w:hint="eastAsia"/>
                <w:b/>
                <w:lang w:val="zh-CN"/>
              </w:rPr>
              <w:t>）</w:t>
            </w:r>
          </w:p>
        </w:tc>
      </w:tr>
      <w:tr w:rsidR="00682BBE" w:rsidRPr="001157F3" w14:paraId="79CF60E8" w14:textId="77777777" w:rsidTr="00057904">
        <w:trPr>
          <w:cantSplit/>
        </w:trPr>
        <w:tc>
          <w:tcPr>
            <w:tcW w:w="8217" w:type="dxa"/>
            <w:shd w:val="clear" w:color="auto" w:fill="auto"/>
            <w:noWrap/>
            <w:vAlign w:val="center"/>
          </w:tcPr>
          <w:p w14:paraId="41B1D20C"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参加</w:t>
            </w:r>
            <w:r w:rsidRPr="001157F3">
              <w:rPr>
                <w:lang w:val="zh-CN" w:eastAsia="zh-CN"/>
              </w:rPr>
              <w:t>2020</w:t>
            </w:r>
            <w:r w:rsidRPr="001157F3">
              <w:rPr>
                <w:rFonts w:ascii="SimSun" w:hAnsi="SimSun" w:cs="SimSun" w:hint="eastAsia"/>
                <w:lang w:val="zh-CN" w:eastAsia="zh-CN"/>
              </w:rPr>
              <w:t>年</w:t>
            </w:r>
            <w:r w:rsidRPr="001157F3">
              <w:rPr>
                <w:lang w:val="zh-CN" w:eastAsia="zh-CN"/>
              </w:rPr>
              <w:t>1</w:t>
            </w:r>
            <w:r w:rsidRPr="001157F3">
              <w:rPr>
                <w:rFonts w:ascii="SimSun" w:hAnsi="SimSun" w:cs="SimSun" w:hint="eastAsia"/>
                <w:lang w:val="zh-CN" w:eastAsia="zh-CN"/>
              </w:rPr>
              <w:t>月</w:t>
            </w:r>
            <w:r w:rsidRPr="001157F3">
              <w:rPr>
                <w:lang w:val="zh-CN" w:eastAsia="zh-CN"/>
              </w:rPr>
              <w:t>28</w:t>
            </w:r>
            <w:r w:rsidRPr="001157F3">
              <w:rPr>
                <w:rFonts w:ascii="SimSun" w:hAnsi="SimSun" w:cs="SimSun" w:hint="eastAsia"/>
                <w:lang w:val="zh-CN" w:eastAsia="zh-CN"/>
              </w:rPr>
              <w:t>日举行的有关为高效、气候友好型制冷的国家自主贡献（</w:t>
            </w:r>
            <w:r w:rsidRPr="001157F3">
              <w:rPr>
                <w:lang w:val="zh-CN" w:eastAsia="zh-CN"/>
              </w:rPr>
              <w:t>NDC</w:t>
            </w:r>
            <w:r w:rsidRPr="001157F3">
              <w:rPr>
                <w:rFonts w:ascii="SimSun" w:hAnsi="SimSun" w:cs="SimSun" w:hint="eastAsia"/>
                <w:lang w:val="zh-CN" w:eastAsia="zh-CN"/>
              </w:rPr>
              <w:t>）支助设施网络研讨会（</w:t>
            </w:r>
            <w:r w:rsidRPr="001157F3">
              <w:rPr>
                <w:lang w:val="zh-CN" w:eastAsia="zh-CN"/>
              </w:rPr>
              <w:t>NDC</w:t>
            </w:r>
            <w:r w:rsidRPr="001157F3">
              <w:rPr>
                <w:rFonts w:ascii="SimSun" w:hAnsi="SimSun" w:cs="SimSun" w:hint="eastAsia"/>
                <w:lang w:val="zh-CN" w:eastAsia="zh-CN"/>
              </w:rPr>
              <w:t>支助设施）</w:t>
            </w:r>
            <w:r w:rsidRPr="001157F3">
              <w:rPr>
                <w:lang w:val="zh-CN" w:eastAsia="zh-CN"/>
              </w:rPr>
              <w:t xml:space="preserve">– </w:t>
            </w:r>
            <w:r w:rsidRPr="001157F3">
              <w:rPr>
                <w:rFonts w:ascii="SimSun" w:hAnsi="SimSun" w:cs="SimSun" w:hint="eastAsia"/>
                <w:lang w:val="zh-CN" w:eastAsia="zh-CN"/>
              </w:rPr>
              <w:t>这是一项新举措，旨在为支持国家将制冷解决方案集成到下一回合的</w:t>
            </w:r>
            <w:r w:rsidRPr="001157F3">
              <w:rPr>
                <w:lang w:val="zh-CN" w:eastAsia="zh-CN"/>
              </w:rPr>
              <w:t>NDC</w:t>
            </w:r>
            <w:r w:rsidRPr="001157F3">
              <w:rPr>
                <w:rFonts w:ascii="SimSun" w:hAnsi="SimSun" w:cs="SimSun" w:hint="eastAsia"/>
                <w:lang w:val="zh-CN" w:eastAsia="zh-CN"/>
              </w:rPr>
              <w:t>的实体提供资金和指导。</w:t>
            </w:r>
          </w:p>
          <w:p w14:paraId="5DD3E1D0"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应秘书处的要求，说明提交的项目提案是否包括保障措施，以避免采用基于全球升温潜能值高的制冷剂的高能效制冷应用；</w:t>
            </w:r>
            <w:r w:rsidRPr="001157F3">
              <w:rPr>
                <w:lang w:val="zh-CN" w:eastAsia="zh-CN"/>
              </w:rPr>
              <w:t>K-CEP</w:t>
            </w:r>
            <w:r w:rsidRPr="001157F3">
              <w:rPr>
                <w:rFonts w:ascii="SimSun" w:hAnsi="SimSun" w:cs="SimSun" w:hint="eastAsia"/>
                <w:lang w:val="zh-CN" w:eastAsia="zh-CN"/>
              </w:rPr>
              <w:t>保证通过</w:t>
            </w:r>
            <w:r w:rsidRPr="001157F3">
              <w:rPr>
                <w:lang w:val="zh-CN" w:eastAsia="zh-CN"/>
              </w:rPr>
              <w:t>NDC</w:t>
            </w:r>
            <w:r w:rsidRPr="001157F3">
              <w:rPr>
                <w:rFonts w:ascii="SimSun" w:hAnsi="SimSun" w:cs="SimSun" w:hint="eastAsia"/>
                <w:lang w:val="zh-CN" w:eastAsia="zh-CN"/>
              </w:rPr>
              <w:t>支助设施推广低全球升温潜能值的技术。</w:t>
            </w:r>
          </w:p>
        </w:tc>
        <w:tc>
          <w:tcPr>
            <w:tcW w:w="1138" w:type="dxa"/>
            <w:shd w:val="clear" w:color="auto" w:fill="auto"/>
            <w:tcMar>
              <w:left w:w="115" w:type="dxa"/>
              <w:right w:w="173" w:type="dxa"/>
            </w:tcMar>
            <w:vAlign w:val="center"/>
          </w:tcPr>
          <w:p w14:paraId="248ABF08" w14:textId="77777777" w:rsidR="00682BBE" w:rsidRPr="001157F3" w:rsidRDefault="00682BBE" w:rsidP="0014329E">
            <w:pPr>
              <w:spacing w:before="60" w:after="60"/>
              <w:jc w:val="right"/>
              <w:rPr>
                <w:color w:val="000000" w:themeColor="text1"/>
              </w:rPr>
            </w:pPr>
            <w:r w:rsidRPr="001157F3">
              <w:rPr>
                <w:lang w:val="zh-CN"/>
              </w:rPr>
              <w:t>85</w:t>
            </w:r>
          </w:p>
        </w:tc>
      </w:tr>
      <w:tr w:rsidR="00682BBE" w:rsidRPr="001157F3" w14:paraId="47EE9A2F" w14:textId="77777777" w:rsidTr="00057904">
        <w:trPr>
          <w:cantSplit/>
        </w:trPr>
        <w:tc>
          <w:tcPr>
            <w:tcW w:w="8217" w:type="dxa"/>
            <w:shd w:val="clear" w:color="auto" w:fill="auto"/>
            <w:noWrap/>
            <w:vAlign w:val="center"/>
          </w:tcPr>
          <w:p w14:paraId="23C59DAB" w14:textId="77777777" w:rsidR="00682BBE" w:rsidRPr="001157F3" w:rsidRDefault="00682BBE" w:rsidP="0014329E">
            <w:pPr>
              <w:spacing w:before="60" w:after="60"/>
              <w:rPr>
                <w:lang w:eastAsia="zh-CN"/>
              </w:rPr>
            </w:pPr>
            <w:r w:rsidRPr="001157F3">
              <w:rPr>
                <w:rFonts w:ascii="SimSun" w:hAnsi="SimSun" w:cs="SimSun" w:hint="eastAsia"/>
                <w:lang w:val="zh-CN" w:eastAsia="zh-CN"/>
              </w:rPr>
              <w:t>秘书处应要求向</w:t>
            </w:r>
            <w:r w:rsidRPr="001157F3">
              <w:rPr>
                <w:lang w:val="zh-CN" w:eastAsia="zh-CN"/>
              </w:rPr>
              <w:t>ITAD</w:t>
            </w:r>
            <w:r w:rsidRPr="001157F3">
              <w:rPr>
                <w:rFonts w:ascii="SimSun" w:hAnsi="SimSun" w:cs="SimSun" w:hint="eastAsia"/>
                <w:lang w:val="zh-CN" w:eastAsia="zh-CN"/>
              </w:rPr>
              <w:t>（</w:t>
            </w:r>
            <w:r w:rsidRPr="001157F3">
              <w:rPr>
                <w:lang w:val="zh-CN" w:eastAsia="zh-CN"/>
              </w:rPr>
              <w:t>ITAD</w:t>
            </w:r>
            <w:r w:rsidRPr="001157F3">
              <w:rPr>
                <w:rFonts w:ascii="SimSun" w:hAnsi="SimSun" w:cs="SimSun" w:hint="eastAsia"/>
                <w:lang w:val="zh-CN" w:eastAsia="zh-CN"/>
              </w:rPr>
              <w:t>是一个组织，受委托帮助拟定办法更好地了解</w:t>
            </w:r>
            <w:r w:rsidRPr="001157F3">
              <w:rPr>
                <w:lang w:val="zh-CN" w:eastAsia="zh-CN"/>
              </w:rPr>
              <w:t>K-CEP</w:t>
            </w:r>
            <w:r w:rsidRPr="001157F3">
              <w:rPr>
                <w:rFonts w:ascii="SimSun" w:hAnsi="SimSun" w:cs="SimSun" w:hint="eastAsia"/>
                <w:lang w:val="zh-CN" w:eastAsia="zh-CN"/>
              </w:rPr>
              <w:t>在促进冷却行业能效方面的作用）提供反馈，与</w:t>
            </w:r>
            <w:r w:rsidRPr="001157F3">
              <w:rPr>
                <w:lang w:val="zh-CN" w:eastAsia="zh-CN"/>
              </w:rPr>
              <w:t>ITAD</w:t>
            </w:r>
            <w:r w:rsidRPr="001157F3">
              <w:rPr>
                <w:rFonts w:ascii="SimSun" w:hAnsi="SimSun" w:cs="SimSun" w:hint="eastAsia"/>
                <w:lang w:val="zh-CN" w:eastAsia="zh-CN"/>
              </w:rPr>
              <w:t>一名工作人员举行电话会议，通报秘书处在</w:t>
            </w:r>
            <w:r w:rsidRPr="001157F3">
              <w:rPr>
                <w:lang w:val="zh-CN" w:eastAsia="zh-CN"/>
              </w:rPr>
              <w:t>K-CEP</w:t>
            </w:r>
            <w:r w:rsidRPr="001157F3">
              <w:rPr>
                <w:rFonts w:ascii="SimSun" w:hAnsi="SimSun" w:cs="SimSun" w:hint="eastAsia"/>
                <w:lang w:val="zh-CN" w:eastAsia="zh-CN"/>
              </w:rPr>
              <w:t>初创阶段向其提供的投入，秘书处如何理解</w:t>
            </w:r>
            <w:r w:rsidRPr="001157F3">
              <w:rPr>
                <w:lang w:val="zh-CN" w:eastAsia="zh-CN"/>
              </w:rPr>
              <w:t>K-CEP</w:t>
            </w:r>
            <w:r w:rsidRPr="001157F3">
              <w:rPr>
                <w:rFonts w:ascii="SimSun" w:hAnsi="SimSun" w:cs="SimSun" w:hint="eastAsia"/>
                <w:lang w:val="zh-CN" w:eastAsia="zh-CN"/>
              </w:rPr>
              <w:t>活动与《蒙特利尔议定书》项目活动特别是逐步减少氢氟碳化物的项目活动之间的关联。</w:t>
            </w:r>
          </w:p>
        </w:tc>
        <w:tc>
          <w:tcPr>
            <w:tcW w:w="1138" w:type="dxa"/>
            <w:shd w:val="clear" w:color="auto" w:fill="auto"/>
            <w:tcMar>
              <w:left w:w="115" w:type="dxa"/>
              <w:right w:w="173" w:type="dxa"/>
            </w:tcMar>
            <w:vAlign w:val="center"/>
          </w:tcPr>
          <w:p w14:paraId="6F3E667C" w14:textId="77777777" w:rsidR="00682BBE" w:rsidRPr="001157F3" w:rsidRDefault="00682BBE" w:rsidP="0014329E">
            <w:pPr>
              <w:spacing w:before="60" w:after="60"/>
              <w:jc w:val="right"/>
              <w:rPr>
                <w:color w:val="000000" w:themeColor="text1"/>
              </w:rPr>
            </w:pPr>
            <w:r w:rsidRPr="001157F3">
              <w:rPr>
                <w:lang w:val="zh-CN"/>
              </w:rPr>
              <w:t>84</w:t>
            </w:r>
          </w:p>
        </w:tc>
      </w:tr>
      <w:tr w:rsidR="00682BBE" w:rsidRPr="001157F3" w14:paraId="089B571A" w14:textId="77777777" w:rsidTr="00057904">
        <w:trPr>
          <w:cantSplit/>
        </w:trPr>
        <w:tc>
          <w:tcPr>
            <w:tcW w:w="8217" w:type="dxa"/>
            <w:shd w:val="clear" w:color="auto" w:fill="auto"/>
            <w:noWrap/>
            <w:vAlign w:val="center"/>
          </w:tcPr>
          <w:p w14:paraId="279DCFB9"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继续以非正式方式分享多边基金的经验。</w:t>
            </w:r>
          </w:p>
        </w:tc>
        <w:tc>
          <w:tcPr>
            <w:tcW w:w="1138" w:type="dxa"/>
            <w:shd w:val="clear" w:color="auto" w:fill="auto"/>
            <w:tcMar>
              <w:left w:w="115" w:type="dxa"/>
              <w:right w:w="173" w:type="dxa"/>
            </w:tcMar>
            <w:vAlign w:val="center"/>
          </w:tcPr>
          <w:p w14:paraId="6C36AD18" w14:textId="77777777" w:rsidR="00682BBE" w:rsidRPr="001157F3" w:rsidRDefault="00682BBE" w:rsidP="0014329E">
            <w:pPr>
              <w:spacing w:before="60" w:after="60"/>
              <w:jc w:val="right"/>
              <w:rPr>
                <w:color w:val="000000" w:themeColor="text1"/>
              </w:rPr>
            </w:pPr>
            <w:r w:rsidRPr="001157F3">
              <w:rPr>
                <w:lang w:val="zh-CN"/>
              </w:rPr>
              <w:t>80</w:t>
            </w:r>
          </w:p>
        </w:tc>
      </w:tr>
      <w:tr w:rsidR="00682BBE" w:rsidRPr="001157F3" w14:paraId="43F16679" w14:textId="77777777" w:rsidTr="00057904">
        <w:trPr>
          <w:cantSplit/>
        </w:trPr>
        <w:tc>
          <w:tcPr>
            <w:tcW w:w="8217" w:type="dxa"/>
            <w:shd w:val="clear" w:color="auto" w:fill="auto"/>
            <w:vAlign w:val="center"/>
          </w:tcPr>
          <w:p w14:paraId="4A692AC8" w14:textId="77777777" w:rsidR="00682BBE" w:rsidRPr="001157F3" w:rsidRDefault="00682BBE" w:rsidP="0014329E">
            <w:pPr>
              <w:spacing w:before="60" w:after="60"/>
              <w:rPr>
                <w:color w:val="000000" w:themeColor="text1"/>
                <w:lang w:eastAsia="zh-CN"/>
              </w:rPr>
            </w:pPr>
            <w:bookmarkStart w:id="11" w:name="_Hlk26524186"/>
            <w:r w:rsidRPr="001157F3">
              <w:rPr>
                <w:lang w:val="zh-CN" w:eastAsia="zh-CN"/>
              </w:rPr>
              <w:t>2017</w:t>
            </w:r>
            <w:r w:rsidRPr="001157F3">
              <w:rPr>
                <w:rFonts w:ascii="SimSun" w:hAnsi="SimSun" w:cs="SimSun" w:hint="eastAsia"/>
                <w:lang w:val="zh-CN" w:eastAsia="zh-CN"/>
              </w:rPr>
              <w:t>年</w:t>
            </w:r>
            <w:r w:rsidRPr="001157F3">
              <w:rPr>
                <w:lang w:val="zh-CN" w:eastAsia="zh-CN"/>
              </w:rPr>
              <w:t>1</w:t>
            </w:r>
            <w:r w:rsidRPr="001157F3">
              <w:rPr>
                <w:rFonts w:ascii="SimSun" w:hAnsi="SimSun" w:cs="SimSun" w:hint="eastAsia"/>
                <w:lang w:val="zh-CN" w:eastAsia="zh-CN"/>
              </w:rPr>
              <w:t>月</w:t>
            </w:r>
            <w:r w:rsidRPr="001157F3">
              <w:rPr>
                <w:lang w:val="zh-CN" w:eastAsia="zh-CN"/>
              </w:rPr>
              <w:t>26</w:t>
            </w:r>
            <w:r w:rsidRPr="001157F3">
              <w:rPr>
                <w:rFonts w:ascii="SimSun" w:hAnsi="SimSun" w:cs="SimSun" w:hint="eastAsia"/>
                <w:lang w:val="zh-CN" w:eastAsia="zh-CN"/>
              </w:rPr>
              <w:t>日</w:t>
            </w:r>
            <w:r w:rsidRPr="001157F3">
              <w:rPr>
                <w:lang w:val="zh-CN" w:eastAsia="zh-CN"/>
              </w:rPr>
              <w:t>K-CEP</w:t>
            </w:r>
            <w:r w:rsidRPr="001157F3">
              <w:rPr>
                <w:rFonts w:ascii="SimSun" w:hAnsi="SimSun" w:cs="SimSun" w:hint="eastAsia"/>
                <w:lang w:val="zh-CN" w:eastAsia="zh-CN"/>
              </w:rPr>
              <w:t>主任和另一名代表（负责协调</w:t>
            </w:r>
            <w:r w:rsidRPr="001157F3">
              <w:rPr>
                <w:lang w:val="zh-CN" w:eastAsia="zh-CN"/>
              </w:rPr>
              <w:t>19</w:t>
            </w:r>
            <w:r w:rsidRPr="001157F3">
              <w:rPr>
                <w:rFonts w:ascii="SimSun" w:hAnsi="SimSun" w:cs="SimSun" w:hint="eastAsia"/>
                <w:lang w:val="zh-CN" w:eastAsia="zh-CN"/>
              </w:rPr>
              <w:t>个慈善基金会为执行《基加利修正案》而在能效和冷却方面开展的工作）访问了秘书处，了解多边基金的更多情况。</w:t>
            </w:r>
            <w:r w:rsidRPr="001157F3">
              <w:rPr>
                <w:lang w:val="zh-CN" w:eastAsia="zh-CN"/>
              </w:rPr>
              <w:t>K-CEP</w:t>
            </w:r>
            <w:r w:rsidRPr="001157F3">
              <w:rPr>
                <w:rFonts w:ascii="SimSun" w:hAnsi="SimSun" w:cs="SimSun" w:hint="eastAsia"/>
                <w:lang w:val="zh-CN" w:eastAsia="zh-CN"/>
              </w:rPr>
              <w:t>旨在到</w:t>
            </w:r>
            <w:r w:rsidRPr="001157F3">
              <w:rPr>
                <w:lang w:val="zh-CN" w:eastAsia="zh-CN"/>
              </w:rPr>
              <w:t>2017</w:t>
            </w:r>
            <w:r w:rsidRPr="001157F3">
              <w:rPr>
                <w:rFonts w:ascii="SimSun" w:hAnsi="SimSun" w:cs="SimSun" w:hint="eastAsia"/>
                <w:lang w:val="zh-CN" w:eastAsia="zh-CN"/>
              </w:rPr>
              <w:t>年底从慈善基金会拨款约</w:t>
            </w:r>
            <w:r w:rsidRPr="001157F3">
              <w:rPr>
                <w:lang w:val="zh-CN" w:eastAsia="zh-CN"/>
              </w:rPr>
              <w:t>5,300</w:t>
            </w:r>
            <w:r w:rsidRPr="001157F3">
              <w:rPr>
                <w:rFonts w:ascii="SimSun" w:hAnsi="SimSun" w:cs="SimSun" w:hint="eastAsia"/>
                <w:lang w:val="zh-CN" w:eastAsia="zh-CN"/>
              </w:rPr>
              <w:t>万美元，通过国家方案向少数国家提供有针对性的支持，并向</w:t>
            </w:r>
            <w:r w:rsidRPr="001157F3">
              <w:rPr>
                <w:lang w:val="zh-CN" w:eastAsia="zh-CN"/>
              </w:rPr>
              <w:t>100</w:t>
            </w:r>
            <w:r w:rsidRPr="001157F3">
              <w:rPr>
                <w:rFonts w:ascii="SimSun" w:hAnsi="SimSun" w:cs="SimSun" w:hint="eastAsia"/>
                <w:lang w:val="zh-CN" w:eastAsia="zh-CN"/>
              </w:rPr>
              <w:t>多个国家提供广泛支持，以提高能效。</w:t>
            </w:r>
            <w:bookmarkEnd w:id="11"/>
          </w:p>
          <w:p w14:paraId="3F9B062F"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提供的信息包括</w:t>
            </w:r>
            <w:r w:rsidRPr="001157F3">
              <w:rPr>
                <w:rFonts w:ascii="SimSun" w:hAnsi="SimSun" w:cs="SimSun"/>
                <w:lang w:val="zh-CN" w:eastAsia="zh-CN"/>
              </w:rPr>
              <w:t>：</w:t>
            </w:r>
            <w:r w:rsidRPr="001157F3">
              <w:rPr>
                <w:rFonts w:ascii="SimSun" w:hAnsi="SimSun" w:cs="SimSun" w:hint="eastAsia"/>
                <w:lang w:val="zh-CN" w:eastAsia="zh-CN"/>
              </w:rPr>
              <w:t>执行委员会简介；多边基金运作方式概述；进度</w:t>
            </w:r>
            <w:r w:rsidRPr="001157F3">
              <w:rPr>
                <w:lang w:val="zh-CN" w:eastAsia="zh-CN"/>
              </w:rPr>
              <w:t>/</w:t>
            </w:r>
            <w:r w:rsidRPr="001157F3">
              <w:rPr>
                <w:rFonts w:ascii="SimSun" w:hAnsi="SimSun" w:cs="SimSun" w:hint="eastAsia"/>
                <w:lang w:val="zh-CN" w:eastAsia="zh-CN"/>
              </w:rPr>
              <w:t>财务报告提交指南；项目提案编制指南；项目完成报告模板；关于审查体制强化和相关第</w:t>
            </w:r>
            <w:r w:rsidRPr="001157F3">
              <w:rPr>
                <w:lang w:val="zh-CN" w:eastAsia="zh-CN"/>
              </w:rPr>
              <w:t>74/51</w:t>
            </w:r>
            <w:r w:rsidRPr="001157F3">
              <w:rPr>
                <w:rFonts w:ascii="SimSun" w:hAnsi="SimSun" w:cs="SimSun" w:hint="eastAsia"/>
                <w:lang w:val="zh-CN" w:eastAsia="zh-CN"/>
              </w:rPr>
              <w:t>号决定的</w:t>
            </w:r>
            <w:r w:rsidRPr="001157F3">
              <w:rPr>
                <w:lang w:val="zh-CN" w:eastAsia="zh-CN"/>
              </w:rPr>
              <w:t>UNEP/OzL.Pro/ExCom/74/51</w:t>
            </w:r>
            <w:r w:rsidRPr="001157F3">
              <w:rPr>
                <w:rFonts w:ascii="SimSun" w:hAnsi="SimSun" w:cs="SimSun" w:hint="eastAsia"/>
                <w:lang w:val="zh-CN" w:eastAsia="zh-CN"/>
              </w:rPr>
              <w:t>号文件。</w:t>
            </w:r>
          </w:p>
        </w:tc>
        <w:tc>
          <w:tcPr>
            <w:tcW w:w="1138" w:type="dxa"/>
            <w:shd w:val="clear" w:color="auto" w:fill="auto"/>
            <w:tcMar>
              <w:left w:w="115" w:type="dxa"/>
              <w:right w:w="173" w:type="dxa"/>
            </w:tcMar>
            <w:vAlign w:val="center"/>
          </w:tcPr>
          <w:p w14:paraId="39491683" w14:textId="77777777" w:rsidR="00682BBE" w:rsidRPr="001157F3" w:rsidRDefault="00682BBE" w:rsidP="0014329E">
            <w:pPr>
              <w:spacing w:before="60" w:after="60"/>
              <w:jc w:val="right"/>
              <w:rPr>
                <w:color w:val="000000" w:themeColor="text1"/>
              </w:rPr>
            </w:pPr>
            <w:r w:rsidRPr="001157F3">
              <w:rPr>
                <w:lang w:val="zh-CN"/>
              </w:rPr>
              <w:t>78</w:t>
            </w:r>
          </w:p>
        </w:tc>
      </w:tr>
      <w:tr w:rsidR="00682BBE" w:rsidRPr="001157F3" w14:paraId="388E73E7" w14:textId="77777777" w:rsidTr="00057904">
        <w:trPr>
          <w:cantSplit/>
        </w:trPr>
        <w:tc>
          <w:tcPr>
            <w:tcW w:w="9355" w:type="dxa"/>
            <w:gridSpan w:val="2"/>
            <w:shd w:val="clear" w:color="auto" w:fill="auto"/>
            <w:tcMar>
              <w:left w:w="115" w:type="dxa"/>
              <w:right w:w="173" w:type="dxa"/>
            </w:tcMar>
            <w:vAlign w:val="center"/>
          </w:tcPr>
          <w:p w14:paraId="1EF5035B" w14:textId="77777777" w:rsidR="00682BBE" w:rsidRPr="001157F3" w:rsidRDefault="00682BBE" w:rsidP="0014329E">
            <w:pPr>
              <w:spacing w:before="60" w:after="60"/>
              <w:rPr>
                <w:rFonts w:eastAsia="SimHei"/>
                <w:b/>
                <w:color w:val="000000" w:themeColor="text1"/>
                <w:lang w:eastAsia="zh-CN"/>
              </w:rPr>
            </w:pPr>
            <w:r w:rsidRPr="001157F3">
              <w:rPr>
                <w:rFonts w:ascii="SimSun" w:eastAsia="SimHei" w:hAnsi="SimSun" w:cs="SimSun" w:hint="eastAsia"/>
                <w:b/>
                <w:lang w:val="zh-CN" w:eastAsia="zh-CN"/>
              </w:rPr>
              <w:t>劳伦斯伯克利国家实验室</w:t>
            </w:r>
          </w:p>
        </w:tc>
      </w:tr>
      <w:tr w:rsidR="00682BBE" w:rsidRPr="001157F3" w14:paraId="02CA0884" w14:textId="77777777" w:rsidTr="00057904">
        <w:trPr>
          <w:cantSplit/>
        </w:trPr>
        <w:tc>
          <w:tcPr>
            <w:tcW w:w="8217" w:type="dxa"/>
            <w:shd w:val="clear" w:color="auto" w:fill="auto"/>
            <w:vAlign w:val="center"/>
          </w:tcPr>
          <w:p w14:paraId="4C014773"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秘书处对室内空调效率提升和制冷剂转型机会及风险报告草案的评论。</w:t>
            </w:r>
          </w:p>
        </w:tc>
        <w:tc>
          <w:tcPr>
            <w:tcW w:w="1138" w:type="dxa"/>
            <w:shd w:val="clear" w:color="auto" w:fill="auto"/>
            <w:tcMar>
              <w:left w:w="115" w:type="dxa"/>
              <w:right w:w="173" w:type="dxa"/>
            </w:tcMar>
            <w:vAlign w:val="center"/>
          </w:tcPr>
          <w:p w14:paraId="681EDB25" w14:textId="77777777" w:rsidR="00682BBE" w:rsidRPr="001157F3" w:rsidRDefault="00682BBE" w:rsidP="0014329E">
            <w:pPr>
              <w:spacing w:before="60" w:after="60"/>
              <w:jc w:val="right"/>
              <w:rPr>
                <w:color w:val="000000" w:themeColor="text1"/>
              </w:rPr>
            </w:pPr>
            <w:r w:rsidRPr="001157F3">
              <w:rPr>
                <w:lang w:val="zh-CN"/>
              </w:rPr>
              <w:t>80</w:t>
            </w:r>
          </w:p>
        </w:tc>
      </w:tr>
      <w:tr w:rsidR="00682BBE" w:rsidRPr="001157F3" w14:paraId="17BA2FE4" w14:textId="77777777" w:rsidTr="00057904">
        <w:trPr>
          <w:cantSplit/>
        </w:trPr>
        <w:tc>
          <w:tcPr>
            <w:tcW w:w="9355" w:type="dxa"/>
            <w:gridSpan w:val="2"/>
            <w:shd w:val="clear" w:color="auto" w:fill="auto"/>
            <w:tcMar>
              <w:left w:w="115" w:type="dxa"/>
              <w:right w:w="173" w:type="dxa"/>
            </w:tcMar>
            <w:vAlign w:val="center"/>
          </w:tcPr>
          <w:p w14:paraId="1BB55CEA" w14:textId="77777777" w:rsidR="00682BBE" w:rsidRPr="001157F3" w:rsidRDefault="00682BBE" w:rsidP="0014329E">
            <w:pPr>
              <w:spacing w:before="60" w:after="60"/>
              <w:rPr>
                <w:rFonts w:eastAsia="SimHei"/>
                <w:b/>
                <w:color w:val="000000" w:themeColor="text1"/>
              </w:rPr>
            </w:pPr>
            <w:proofErr w:type="spellStart"/>
            <w:r w:rsidRPr="001157F3">
              <w:rPr>
                <w:rFonts w:ascii="SimSun" w:eastAsia="SimHei" w:hAnsi="SimSun" w:cs="SimSun" w:hint="eastAsia"/>
                <w:b/>
                <w:lang w:val="zh-CN"/>
              </w:rPr>
              <w:t>自然资源保护协会</w:t>
            </w:r>
            <w:proofErr w:type="spellEnd"/>
          </w:p>
        </w:tc>
      </w:tr>
      <w:tr w:rsidR="00682BBE" w:rsidRPr="001157F3" w14:paraId="2CF388D6" w14:textId="77777777" w:rsidTr="00057904">
        <w:trPr>
          <w:cantSplit/>
        </w:trPr>
        <w:tc>
          <w:tcPr>
            <w:tcW w:w="8217" w:type="dxa"/>
            <w:shd w:val="clear" w:color="auto" w:fill="auto"/>
            <w:vAlign w:val="center"/>
          </w:tcPr>
          <w:p w14:paraId="5CCBEEC1"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多边基金气候影响指标，包括工具（</w:t>
            </w:r>
            <w:r w:rsidRPr="001157F3">
              <w:rPr>
                <w:lang w:val="zh-CN" w:eastAsia="zh-CN"/>
              </w:rPr>
              <w:t>Excel</w:t>
            </w:r>
            <w:r w:rsidRPr="001157F3">
              <w:rPr>
                <w:rFonts w:ascii="SimSun" w:hAnsi="SimSun" w:cs="SimSun" w:hint="eastAsia"/>
                <w:lang w:val="zh-CN" w:eastAsia="zh-CN"/>
              </w:rPr>
              <w:t>文件）、手册（</w:t>
            </w:r>
            <w:r w:rsidRPr="001157F3">
              <w:rPr>
                <w:lang w:val="zh-CN" w:eastAsia="zh-CN"/>
              </w:rPr>
              <w:t>PDF</w:t>
            </w:r>
            <w:r w:rsidRPr="001157F3">
              <w:rPr>
                <w:rFonts w:ascii="SimSun" w:hAnsi="SimSun" w:cs="SimSun" w:hint="eastAsia"/>
                <w:lang w:val="zh-CN" w:eastAsia="zh-CN"/>
              </w:rPr>
              <w:t>）和工具说明（</w:t>
            </w:r>
            <w:r w:rsidRPr="001157F3">
              <w:rPr>
                <w:lang w:val="zh-CN" w:eastAsia="zh-CN"/>
              </w:rPr>
              <w:t>Word</w:t>
            </w:r>
            <w:r w:rsidRPr="001157F3">
              <w:rPr>
                <w:rFonts w:ascii="SimSun" w:hAnsi="SimSun" w:cs="SimSun" w:hint="eastAsia"/>
                <w:lang w:val="zh-CN" w:eastAsia="zh-CN"/>
              </w:rPr>
              <w:t>文件）。</w:t>
            </w:r>
          </w:p>
        </w:tc>
        <w:tc>
          <w:tcPr>
            <w:tcW w:w="1138" w:type="dxa"/>
            <w:shd w:val="clear" w:color="auto" w:fill="auto"/>
            <w:tcMar>
              <w:left w:w="115" w:type="dxa"/>
              <w:right w:w="173" w:type="dxa"/>
            </w:tcMar>
            <w:vAlign w:val="center"/>
          </w:tcPr>
          <w:p w14:paraId="16935368" w14:textId="77777777" w:rsidR="00682BBE" w:rsidRPr="001157F3" w:rsidRDefault="00682BBE" w:rsidP="0014329E">
            <w:pPr>
              <w:spacing w:before="60" w:after="60"/>
              <w:jc w:val="right"/>
              <w:rPr>
                <w:color w:val="000000" w:themeColor="text1"/>
              </w:rPr>
            </w:pPr>
            <w:r w:rsidRPr="001157F3">
              <w:rPr>
                <w:lang w:val="zh-CN"/>
              </w:rPr>
              <w:t>81</w:t>
            </w:r>
          </w:p>
        </w:tc>
      </w:tr>
      <w:tr w:rsidR="00682BBE" w:rsidRPr="001157F3" w14:paraId="304E16D5" w14:textId="77777777" w:rsidTr="00057904">
        <w:trPr>
          <w:cantSplit/>
        </w:trPr>
        <w:tc>
          <w:tcPr>
            <w:tcW w:w="9355" w:type="dxa"/>
            <w:gridSpan w:val="2"/>
            <w:shd w:val="clear" w:color="auto" w:fill="auto"/>
            <w:tcMar>
              <w:left w:w="115" w:type="dxa"/>
              <w:right w:w="173" w:type="dxa"/>
            </w:tcMar>
            <w:vAlign w:val="center"/>
          </w:tcPr>
          <w:p w14:paraId="15D53B3B" w14:textId="77777777" w:rsidR="00682BBE" w:rsidRPr="001157F3" w:rsidRDefault="00682BBE" w:rsidP="0014329E">
            <w:pPr>
              <w:spacing w:before="60" w:after="60"/>
              <w:rPr>
                <w:rFonts w:eastAsia="SimHei"/>
                <w:b/>
                <w:color w:val="000000" w:themeColor="text1"/>
              </w:rPr>
            </w:pPr>
            <w:proofErr w:type="spellStart"/>
            <w:r w:rsidRPr="001157F3">
              <w:rPr>
                <w:rFonts w:ascii="SimSun" w:eastAsia="SimHei" w:hAnsi="SimSun" w:cs="SimSun" w:hint="eastAsia"/>
                <w:b/>
                <w:lang w:val="zh-CN"/>
              </w:rPr>
              <w:lastRenderedPageBreak/>
              <w:t>关于汞的水俣公约</w:t>
            </w:r>
            <w:proofErr w:type="spellEnd"/>
          </w:p>
        </w:tc>
      </w:tr>
      <w:tr w:rsidR="00682BBE" w:rsidRPr="001157F3" w14:paraId="130D136C" w14:textId="77777777" w:rsidTr="00057904">
        <w:trPr>
          <w:cantSplit/>
        </w:trPr>
        <w:tc>
          <w:tcPr>
            <w:tcW w:w="8217" w:type="dxa"/>
            <w:shd w:val="clear" w:color="auto" w:fill="auto"/>
            <w:vAlign w:val="center"/>
          </w:tcPr>
          <w:p w14:paraId="3ECEBF66" w14:textId="77777777" w:rsidR="00682BBE" w:rsidRPr="001157F3" w:rsidRDefault="00682BBE" w:rsidP="0014329E">
            <w:pPr>
              <w:spacing w:before="60" w:after="60"/>
              <w:rPr>
                <w:color w:val="000000" w:themeColor="text1"/>
              </w:rPr>
            </w:pPr>
            <w:r w:rsidRPr="001157F3">
              <w:rPr>
                <w:lang w:val="zh-CN" w:eastAsia="zh-CN"/>
              </w:rPr>
              <w:t>2013</w:t>
            </w:r>
            <w:r w:rsidRPr="001157F3">
              <w:rPr>
                <w:rFonts w:ascii="SimSun" w:hAnsi="SimSun" w:cs="SimSun" w:hint="eastAsia"/>
                <w:lang w:val="zh-CN" w:eastAsia="zh-CN"/>
              </w:rPr>
              <w:t>年</w:t>
            </w:r>
            <w:r w:rsidRPr="001157F3">
              <w:rPr>
                <w:lang w:val="zh-CN" w:eastAsia="zh-CN"/>
              </w:rPr>
              <w:t>7</w:t>
            </w:r>
            <w:r w:rsidRPr="001157F3">
              <w:rPr>
                <w:rFonts w:ascii="SimSun" w:hAnsi="SimSun" w:cs="SimSun" w:hint="eastAsia"/>
                <w:lang w:val="zh-CN" w:eastAsia="zh-CN"/>
              </w:rPr>
              <w:t>月，秘书处收到日本政府的邀请，邀请秘书处出席</w:t>
            </w:r>
            <w:r w:rsidRPr="001157F3">
              <w:rPr>
                <w:lang w:val="zh-CN" w:eastAsia="zh-CN"/>
              </w:rPr>
              <w:t>2013</w:t>
            </w:r>
            <w:r w:rsidRPr="001157F3">
              <w:rPr>
                <w:rFonts w:ascii="SimSun" w:hAnsi="SimSun" w:cs="SimSun" w:hint="eastAsia"/>
                <w:lang w:val="zh-CN" w:eastAsia="zh-CN"/>
              </w:rPr>
              <w:t>年</w:t>
            </w:r>
            <w:r w:rsidRPr="001157F3">
              <w:rPr>
                <w:lang w:val="zh-CN" w:eastAsia="zh-CN"/>
              </w:rPr>
              <w:t>10</w:t>
            </w:r>
            <w:r w:rsidRPr="001157F3">
              <w:rPr>
                <w:rFonts w:ascii="SimSun" w:hAnsi="SimSun" w:cs="SimSun" w:hint="eastAsia"/>
                <w:lang w:val="zh-CN" w:eastAsia="zh-CN"/>
              </w:rPr>
              <w:t>月</w:t>
            </w:r>
            <w:r w:rsidRPr="001157F3">
              <w:rPr>
                <w:lang w:val="zh-CN" w:eastAsia="zh-CN"/>
              </w:rPr>
              <w:t>9</w:t>
            </w:r>
            <w:r w:rsidRPr="001157F3">
              <w:rPr>
                <w:rFonts w:ascii="SimSun" w:hAnsi="SimSun" w:cs="SimSun" w:hint="eastAsia"/>
                <w:lang w:val="zh-CN" w:eastAsia="zh-CN"/>
              </w:rPr>
              <w:t>日至</w:t>
            </w:r>
            <w:r w:rsidRPr="001157F3">
              <w:rPr>
                <w:lang w:val="zh-CN" w:eastAsia="zh-CN"/>
              </w:rPr>
              <w:t>11</w:t>
            </w:r>
            <w:r w:rsidRPr="001157F3">
              <w:rPr>
                <w:rFonts w:ascii="SimSun" w:hAnsi="SimSun" w:cs="SimSun" w:hint="eastAsia"/>
                <w:lang w:val="zh-CN" w:eastAsia="zh-CN"/>
              </w:rPr>
              <w:t>日在日本熊本和水俣举行的通过和签署《</w:t>
            </w:r>
            <w:r w:rsidRPr="001157F3">
              <w:rPr>
                <w:rFonts w:hint="eastAsia"/>
                <w:lang w:val="zh-CN" w:eastAsia="zh-CN"/>
              </w:rPr>
              <w:t>关于汞的水俣公约》全权代表会议。</w:t>
            </w:r>
            <w:proofErr w:type="spellStart"/>
            <w:r w:rsidRPr="001157F3">
              <w:rPr>
                <w:rFonts w:hint="eastAsia"/>
                <w:lang w:val="zh-CN"/>
              </w:rPr>
              <w:t>但秘书处未能出席</w:t>
            </w:r>
            <w:proofErr w:type="spellEnd"/>
            <w:r w:rsidRPr="001157F3">
              <w:rPr>
                <w:rFonts w:hint="eastAsia"/>
                <w:lang w:val="zh-CN"/>
              </w:rPr>
              <w:t>。</w:t>
            </w:r>
          </w:p>
        </w:tc>
        <w:tc>
          <w:tcPr>
            <w:tcW w:w="1138" w:type="dxa"/>
            <w:shd w:val="clear" w:color="auto" w:fill="auto"/>
            <w:tcMar>
              <w:left w:w="115" w:type="dxa"/>
              <w:right w:w="173" w:type="dxa"/>
            </w:tcMar>
            <w:vAlign w:val="center"/>
          </w:tcPr>
          <w:p w14:paraId="1C91739D" w14:textId="77777777" w:rsidR="00682BBE" w:rsidRPr="001157F3" w:rsidRDefault="00682BBE" w:rsidP="0014329E">
            <w:pPr>
              <w:spacing w:before="60" w:after="60"/>
              <w:jc w:val="right"/>
              <w:rPr>
                <w:color w:val="000000" w:themeColor="text1"/>
              </w:rPr>
            </w:pPr>
            <w:r w:rsidRPr="001157F3">
              <w:rPr>
                <w:lang w:val="zh-CN"/>
              </w:rPr>
              <w:t>71</w:t>
            </w:r>
          </w:p>
        </w:tc>
      </w:tr>
      <w:tr w:rsidR="00682BBE" w:rsidRPr="001157F3" w14:paraId="08A24F9A" w14:textId="77777777" w:rsidTr="00057904">
        <w:trPr>
          <w:cantSplit/>
        </w:trPr>
        <w:tc>
          <w:tcPr>
            <w:tcW w:w="9355" w:type="dxa"/>
            <w:gridSpan w:val="2"/>
            <w:shd w:val="clear" w:color="auto" w:fill="auto"/>
            <w:tcMar>
              <w:left w:w="115" w:type="dxa"/>
              <w:right w:w="173" w:type="dxa"/>
            </w:tcMar>
            <w:vAlign w:val="center"/>
          </w:tcPr>
          <w:p w14:paraId="77AED15A" w14:textId="77777777" w:rsidR="00682BBE" w:rsidRPr="001157F3" w:rsidRDefault="00682BBE" w:rsidP="0014329E">
            <w:pPr>
              <w:keepNext/>
              <w:spacing w:before="60" w:after="60"/>
              <w:rPr>
                <w:rFonts w:eastAsia="SimHei"/>
                <w:b/>
                <w:color w:val="000000"/>
                <w:lang w:eastAsia="zh-CN"/>
              </w:rPr>
            </w:pPr>
            <w:r w:rsidRPr="001157F3">
              <w:rPr>
                <w:rFonts w:ascii="SimSun" w:eastAsia="SimHei" w:hAnsi="SimSun" w:cs="SimSun" w:hint="eastAsia"/>
                <w:b/>
                <w:lang w:val="zh-CN" w:eastAsia="zh-CN"/>
              </w:rPr>
              <w:t>多边组织业绩评估网</w:t>
            </w:r>
            <w:r w:rsidRPr="001157F3">
              <w:rPr>
                <w:rFonts w:eastAsia="SimHei"/>
                <w:b/>
                <w:lang w:val="zh-CN" w:eastAsia="zh-CN"/>
              </w:rPr>
              <w:t xml:space="preserve"> </w:t>
            </w:r>
            <w:r w:rsidRPr="001157F3">
              <w:rPr>
                <w:rFonts w:ascii="SimSun" w:eastAsia="SimHei" w:hAnsi="SimSun" w:cs="SimSun" w:hint="eastAsia"/>
                <w:b/>
                <w:lang w:val="zh-CN" w:eastAsia="zh-CN"/>
              </w:rPr>
              <w:t>（</w:t>
            </w:r>
            <w:r w:rsidRPr="001157F3">
              <w:rPr>
                <w:rFonts w:eastAsia="SimHei"/>
                <w:b/>
                <w:lang w:val="zh-CN" w:eastAsia="zh-CN"/>
              </w:rPr>
              <w:t>MOPAN</w:t>
            </w:r>
            <w:r w:rsidRPr="001157F3">
              <w:rPr>
                <w:rFonts w:ascii="SimSun" w:eastAsia="SimHei" w:hAnsi="SimSun" w:cs="SimSun" w:hint="eastAsia"/>
                <w:b/>
                <w:lang w:val="zh-CN" w:eastAsia="zh-CN"/>
              </w:rPr>
              <w:t>）</w:t>
            </w:r>
          </w:p>
        </w:tc>
      </w:tr>
      <w:tr w:rsidR="00682BBE" w:rsidRPr="001157F3" w14:paraId="6F0505EB" w14:textId="77777777" w:rsidTr="00057904">
        <w:trPr>
          <w:cantSplit/>
          <w:trHeight w:val="800"/>
        </w:trPr>
        <w:tc>
          <w:tcPr>
            <w:tcW w:w="8217" w:type="dxa"/>
            <w:shd w:val="clear" w:color="auto" w:fill="auto"/>
            <w:vAlign w:val="center"/>
          </w:tcPr>
          <w:p w14:paraId="55D47B9E" w14:textId="77777777" w:rsidR="00682BBE" w:rsidRPr="001157F3" w:rsidRDefault="00682BBE" w:rsidP="0014329E">
            <w:pPr>
              <w:topLinePunct/>
              <w:spacing w:before="60" w:after="60"/>
              <w:outlineLvl w:val="0"/>
              <w:rPr>
                <w:rFonts w:eastAsia="SimHei"/>
                <w:b/>
                <w:bCs/>
                <w:lang w:val="en-CA" w:eastAsia="zh-CN"/>
              </w:rPr>
            </w:pPr>
            <w:r w:rsidRPr="001157F3">
              <w:rPr>
                <w:rFonts w:ascii="SimSun" w:eastAsia="SimHei" w:hAnsi="SimSun" w:cs="SimSun"/>
                <w:b/>
                <w:bCs/>
                <w:lang w:val="zh-CN" w:eastAsia="zh-CN"/>
              </w:rPr>
              <w:t>根据第</w:t>
            </w:r>
            <w:r w:rsidRPr="001157F3">
              <w:rPr>
                <w:rFonts w:eastAsia="SimHei"/>
                <w:b/>
                <w:bCs/>
                <w:lang w:val="zh-CN" w:eastAsia="zh-CN"/>
              </w:rPr>
              <w:t>91/1</w:t>
            </w:r>
            <w:r w:rsidRPr="001157F3">
              <w:rPr>
                <w:rFonts w:ascii="SimSun" w:eastAsia="SimHei" w:hAnsi="SimSun" w:cs="SimSun"/>
                <w:b/>
                <w:bCs/>
                <w:lang w:val="zh-CN" w:eastAsia="zh-CN"/>
              </w:rPr>
              <w:t>号决定，</w:t>
            </w:r>
            <w:r w:rsidRPr="001157F3">
              <w:rPr>
                <w:rFonts w:eastAsia="SimHei" w:cs="SimSun" w:hint="eastAsia"/>
                <w:b/>
                <w:bCs/>
                <w:lang w:val="zh-CN" w:eastAsia="zh-CN"/>
              </w:rPr>
              <w:t>秘书处代表执行委员会向多边组织业绩评估网秘书处发送了一封执行委员会主席的信函，其中附有执行委员会对</w:t>
            </w:r>
            <w:r w:rsidRPr="001157F3">
              <w:rPr>
                <w:rFonts w:eastAsia="SimHei"/>
                <w:b/>
                <w:bCs/>
                <w:lang w:val="zh-CN" w:eastAsia="zh-CN"/>
              </w:rPr>
              <w:t>2019</w:t>
            </w:r>
            <w:r w:rsidRPr="001157F3">
              <w:rPr>
                <w:rFonts w:eastAsia="SimHei" w:cs="SimSun" w:hint="eastAsia"/>
                <w:b/>
                <w:bCs/>
                <w:lang w:val="zh-CN" w:eastAsia="zh-CN"/>
              </w:rPr>
              <w:t>年多边组织业绩评估网对多边基金评估的管理层回应，该回应载于第九十一次会议报告附件一。</w:t>
            </w:r>
          </w:p>
        </w:tc>
        <w:tc>
          <w:tcPr>
            <w:tcW w:w="1138" w:type="dxa"/>
            <w:shd w:val="clear" w:color="auto" w:fill="auto"/>
            <w:tcMar>
              <w:left w:w="115" w:type="dxa"/>
              <w:right w:w="173" w:type="dxa"/>
            </w:tcMar>
            <w:vAlign w:val="center"/>
          </w:tcPr>
          <w:p w14:paraId="539750D6" w14:textId="77777777" w:rsidR="00682BBE" w:rsidRPr="001157F3" w:rsidRDefault="00682BBE" w:rsidP="0014329E">
            <w:pPr>
              <w:spacing w:before="60" w:after="60"/>
              <w:jc w:val="right"/>
              <w:rPr>
                <w:rFonts w:eastAsia="SimHei"/>
                <w:b/>
                <w:bCs/>
                <w:color w:val="000000" w:themeColor="text1"/>
              </w:rPr>
            </w:pPr>
            <w:r w:rsidRPr="001157F3">
              <w:rPr>
                <w:rFonts w:eastAsia="SimHei"/>
                <w:b/>
                <w:bCs/>
                <w:lang w:val="zh-CN"/>
              </w:rPr>
              <w:t>92</w:t>
            </w:r>
          </w:p>
        </w:tc>
      </w:tr>
      <w:tr w:rsidR="00682BBE" w:rsidRPr="001157F3" w14:paraId="04C4C97F" w14:textId="77777777" w:rsidTr="00057904">
        <w:trPr>
          <w:cantSplit/>
        </w:trPr>
        <w:tc>
          <w:tcPr>
            <w:tcW w:w="8217" w:type="dxa"/>
            <w:shd w:val="clear" w:color="auto" w:fill="auto"/>
            <w:vAlign w:val="center"/>
          </w:tcPr>
          <w:p w14:paraId="2EC102F5"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秘书处编写了关于评估报告的建议的</w:t>
            </w:r>
            <w:r w:rsidRPr="001157F3">
              <w:rPr>
                <w:lang w:val="zh-CN" w:eastAsia="zh-CN"/>
              </w:rPr>
              <w:t>UNEP/OzL.Pro/ExCom/88/2/Add.2</w:t>
            </w:r>
            <w:r w:rsidRPr="001157F3">
              <w:rPr>
                <w:rFonts w:ascii="SimSun" w:hAnsi="SimSun" w:cs="SimSun" w:hint="eastAsia"/>
                <w:lang w:val="zh-CN" w:eastAsia="zh-CN"/>
              </w:rPr>
              <w:t>号文件。</w:t>
            </w:r>
          </w:p>
        </w:tc>
        <w:tc>
          <w:tcPr>
            <w:tcW w:w="1138" w:type="dxa"/>
            <w:shd w:val="clear" w:color="auto" w:fill="auto"/>
            <w:tcMar>
              <w:left w:w="115" w:type="dxa"/>
              <w:right w:w="173" w:type="dxa"/>
            </w:tcMar>
            <w:vAlign w:val="center"/>
          </w:tcPr>
          <w:p w14:paraId="3D9B2AC6" w14:textId="77777777" w:rsidR="00682BBE" w:rsidRPr="001157F3" w:rsidRDefault="00682BBE" w:rsidP="0014329E">
            <w:pPr>
              <w:spacing w:before="60" w:after="60"/>
              <w:jc w:val="right"/>
              <w:rPr>
                <w:color w:val="000000" w:themeColor="text1"/>
              </w:rPr>
            </w:pPr>
            <w:r w:rsidRPr="001157F3">
              <w:rPr>
                <w:lang w:val="zh-CN"/>
              </w:rPr>
              <w:t>88</w:t>
            </w:r>
          </w:p>
        </w:tc>
      </w:tr>
      <w:tr w:rsidR="00682BBE" w:rsidRPr="001157F3" w14:paraId="59513F1C" w14:textId="77777777" w:rsidTr="00057904">
        <w:trPr>
          <w:cantSplit/>
        </w:trPr>
        <w:tc>
          <w:tcPr>
            <w:tcW w:w="8217" w:type="dxa"/>
            <w:shd w:val="clear" w:color="auto" w:fill="auto"/>
            <w:vAlign w:val="center"/>
          </w:tcPr>
          <w:p w14:paraId="0C72BF44"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在收到多边基金的评估报告之后，正在组织一次虚拟会议，由多边组织业绩评估网秘书处向执行委员会提交该报告，并计划在两个秘书处之间就多边基金的评估、所用的方法以及使其适应将来要评估的组织类型的潜在灵活性进行一次双边讨论。</w:t>
            </w:r>
          </w:p>
        </w:tc>
        <w:tc>
          <w:tcPr>
            <w:tcW w:w="1138" w:type="dxa"/>
            <w:shd w:val="clear" w:color="auto" w:fill="auto"/>
            <w:tcMar>
              <w:left w:w="115" w:type="dxa"/>
              <w:right w:w="173" w:type="dxa"/>
            </w:tcMar>
            <w:vAlign w:val="center"/>
          </w:tcPr>
          <w:p w14:paraId="29205B09" w14:textId="77777777" w:rsidR="00682BBE" w:rsidRPr="001157F3" w:rsidRDefault="00682BBE" w:rsidP="0014329E">
            <w:pPr>
              <w:spacing w:before="60" w:after="60"/>
              <w:jc w:val="right"/>
              <w:rPr>
                <w:color w:val="000000" w:themeColor="text1"/>
              </w:rPr>
            </w:pPr>
            <w:r w:rsidRPr="001157F3">
              <w:rPr>
                <w:lang w:val="zh-CN"/>
              </w:rPr>
              <w:t>86</w:t>
            </w:r>
          </w:p>
        </w:tc>
      </w:tr>
      <w:tr w:rsidR="00682BBE" w:rsidRPr="001157F3" w14:paraId="5990DE09" w14:textId="77777777" w:rsidTr="00057904">
        <w:trPr>
          <w:cantSplit/>
        </w:trPr>
        <w:tc>
          <w:tcPr>
            <w:tcW w:w="8217" w:type="dxa"/>
            <w:shd w:val="clear" w:color="auto" w:fill="auto"/>
            <w:vAlign w:val="center"/>
          </w:tcPr>
          <w:p w14:paraId="1CEF0305" w14:textId="77777777" w:rsidR="00682BBE" w:rsidRPr="001157F3" w:rsidRDefault="00682BBE" w:rsidP="0014329E">
            <w:pPr>
              <w:spacing w:before="60" w:after="60"/>
              <w:rPr>
                <w:lang w:eastAsia="zh-CN"/>
              </w:rPr>
            </w:pPr>
            <w:r w:rsidRPr="001157F3">
              <w:rPr>
                <w:rFonts w:ascii="SimSun" w:hAnsi="SimSun" w:cs="SimSun" w:hint="eastAsia"/>
                <w:lang w:val="zh-CN" w:eastAsia="zh-CN"/>
              </w:rPr>
              <w:t>秘书处审查了评估报告草稿并作了事实更正和提出了评论。两个秘书处就最后报告的时间表以及与执行委员会分享主要结论的可能方式进行了后续沟通。</w:t>
            </w:r>
          </w:p>
        </w:tc>
        <w:tc>
          <w:tcPr>
            <w:tcW w:w="1138" w:type="dxa"/>
            <w:shd w:val="clear" w:color="auto" w:fill="auto"/>
            <w:tcMar>
              <w:left w:w="115" w:type="dxa"/>
              <w:right w:w="173" w:type="dxa"/>
            </w:tcMar>
            <w:vAlign w:val="center"/>
          </w:tcPr>
          <w:p w14:paraId="1853953C" w14:textId="77777777" w:rsidR="00682BBE" w:rsidRPr="001157F3" w:rsidRDefault="00682BBE" w:rsidP="0014329E">
            <w:pPr>
              <w:spacing w:before="60" w:after="60"/>
              <w:jc w:val="right"/>
              <w:rPr>
                <w:color w:val="000000" w:themeColor="text1"/>
              </w:rPr>
            </w:pPr>
            <w:r w:rsidRPr="001157F3">
              <w:rPr>
                <w:lang w:val="zh-CN"/>
              </w:rPr>
              <w:t>86</w:t>
            </w:r>
          </w:p>
        </w:tc>
      </w:tr>
      <w:tr w:rsidR="00682BBE" w:rsidRPr="001157F3" w14:paraId="57C736CD" w14:textId="77777777" w:rsidTr="00057904">
        <w:trPr>
          <w:cantSplit/>
        </w:trPr>
        <w:tc>
          <w:tcPr>
            <w:tcW w:w="8217" w:type="dxa"/>
            <w:shd w:val="clear" w:color="auto" w:fill="auto"/>
            <w:vAlign w:val="center"/>
          </w:tcPr>
          <w:p w14:paraId="25A2E4CD" w14:textId="77777777" w:rsidR="00682BBE" w:rsidRPr="001157F3" w:rsidRDefault="00682BBE" w:rsidP="0014329E">
            <w:pPr>
              <w:spacing w:before="60" w:after="60"/>
              <w:rPr>
                <w:color w:val="000000"/>
                <w:lang w:eastAsia="zh-CN"/>
              </w:rPr>
            </w:pPr>
            <w:r w:rsidRPr="001157F3">
              <w:rPr>
                <w:rFonts w:ascii="SimSun" w:hAnsi="SimSun" w:cs="SimSun" w:hint="eastAsia"/>
                <w:lang w:val="zh-CN" w:eastAsia="zh-CN"/>
              </w:rPr>
              <w:t>秘书处向负责</w:t>
            </w:r>
            <w:r w:rsidRPr="001157F3">
              <w:rPr>
                <w:lang w:val="zh-CN" w:eastAsia="zh-CN"/>
              </w:rPr>
              <w:t>MOPAN</w:t>
            </w:r>
            <w:r w:rsidRPr="001157F3">
              <w:rPr>
                <w:rFonts w:ascii="SimSun" w:hAnsi="SimSun" w:cs="SimSun" w:hint="eastAsia"/>
                <w:lang w:val="zh-CN" w:eastAsia="zh-CN"/>
              </w:rPr>
              <w:t>评估多边基金的顾问提供了与多边基金有关的事项的更多信息和说明。秘书处与</w:t>
            </w:r>
            <w:r w:rsidRPr="001157F3">
              <w:rPr>
                <w:lang w:val="zh-CN" w:eastAsia="zh-CN"/>
              </w:rPr>
              <w:t>MOPAN</w:t>
            </w:r>
            <w:r w:rsidRPr="001157F3">
              <w:rPr>
                <w:rFonts w:ascii="SimSun" w:hAnsi="SimSun" w:cs="SimSun" w:hint="eastAsia"/>
                <w:lang w:val="zh-CN" w:eastAsia="zh-CN"/>
              </w:rPr>
              <w:t>秘书处进行了进一步讨论，</w:t>
            </w:r>
            <w:r w:rsidRPr="001157F3">
              <w:rPr>
                <w:lang w:val="zh-CN" w:eastAsia="zh-CN"/>
              </w:rPr>
              <w:t>MOPAN</w:t>
            </w:r>
            <w:r w:rsidRPr="001157F3">
              <w:rPr>
                <w:rFonts w:ascii="SimSun" w:hAnsi="SimSun" w:cs="SimSun" w:hint="eastAsia"/>
                <w:lang w:val="zh-CN" w:eastAsia="zh-CN"/>
              </w:rPr>
              <w:t>秘书处表示，评估报告草稿处于编写的最后阶段，将在提交成员国政府之前先提交秘书处进行审查。</w:t>
            </w:r>
          </w:p>
        </w:tc>
        <w:tc>
          <w:tcPr>
            <w:tcW w:w="1138" w:type="dxa"/>
            <w:shd w:val="clear" w:color="auto" w:fill="auto"/>
            <w:tcMar>
              <w:left w:w="115" w:type="dxa"/>
              <w:right w:w="173" w:type="dxa"/>
            </w:tcMar>
            <w:vAlign w:val="center"/>
          </w:tcPr>
          <w:p w14:paraId="753044AA" w14:textId="77777777" w:rsidR="00682BBE" w:rsidRPr="001157F3" w:rsidRDefault="00682BBE" w:rsidP="0014329E">
            <w:pPr>
              <w:spacing w:before="60" w:after="60"/>
              <w:jc w:val="right"/>
              <w:rPr>
                <w:color w:val="000000" w:themeColor="text1"/>
              </w:rPr>
            </w:pPr>
            <w:r w:rsidRPr="001157F3">
              <w:rPr>
                <w:lang w:val="zh-CN"/>
              </w:rPr>
              <w:t>85</w:t>
            </w:r>
          </w:p>
        </w:tc>
      </w:tr>
      <w:tr w:rsidR="00682BBE" w:rsidRPr="001157F3" w14:paraId="062EB33A" w14:textId="77777777" w:rsidTr="00057904">
        <w:tblPrEx>
          <w:tblLook w:val="00A0" w:firstRow="1" w:lastRow="0" w:firstColumn="1" w:lastColumn="0" w:noHBand="0" w:noVBand="0"/>
        </w:tblPrEx>
        <w:trPr>
          <w:cantSplit/>
        </w:trPr>
        <w:tc>
          <w:tcPr>
            <w:tcW w:w="8217" w:type="dxa"/>
            <w:vAlign w:val="center"/>
          </w:tcPr>
          <w:p w14:paraId="108E38DB" w14:textId="77777777" w:rsidR="00682BBE" w:rsidRPr="001157F3" w:rsidRDefault="00682BBE" w:rsidP="0014329E">
            <w:pPr>
              <w:adjustRightInd w:val="0"/>
              <w:snapToGrid w:val="0"/>
              <w:spacing w:before="60" w:after="60" w:line="240" w:lineRule="atLeast"/>
              <w:rPr>
                <w:color w:val="000000"/>
                <w:lang w:eastAsia="zh-CN"/>
              </w:rPr>
            </w:pPr>
            <w:r w:rsidRPr="001157F3">
              <w:rPr>
                <w:lang w:val="zh-CN" w:eastAsia="zh-CN"/>
              </w:rPr>
              <w:t>MOPAN</w:t>
            </w:r>
            <w:r w:rsidRPr="001157F3">
              <w:rPr>
                <w:rFonts w:ascii="SimSun" w:hAnsi="SimSun" w:cs="SimSun" w:hint="eastAsia"/>
                <w:lang w:val="zh-CN" w:eastAsia="zh-CN"/>
              </w:rPr>
              <w:t>秘书处的代表和执行评估的服务提供商的代表访问了秘书处。主任介绍了多边基金的情况，包括其治理结构、业务模式和成就。</w:t>
            </w:r>
            <w:r w:rsidRPr="001157F3">
              <w:rPr>
                <w:lang w:val="zh-CN" w:eastAsia="zh-CN"/>
              </w:rPr>
              <w:t>MOPAN</w:t>
            </w:r>
            <w:r w:rsidRPr="001157F3">
              <w:rPr>
                <w:rFonts w:ascii="SimSun" w:hAnsi="SimSun" w:cs="SimSun" w:hint="eastAsia"/>
                <w:lang w:val="zh-CN" w:eastAsia="zh-CN"/>
              </w:rPr>
              <w:t>的</w:t>
            </w:r>
            <w:r w:rsidRPr="001157F3">
              <w:rPr>
                <w:rFonts w:ascii="SimSun" w:hAnsi="SimSun" w:cs="SimSun"/>
                <w:lang w:eastAsia="zh-CN"/>
              </w:rPr>
              <w:t>代表</w:t>
            </w:r>
            <w:r w:rsidRPr="001157F3">
              <w:rPr>
                <w:rFonts w:ascii="SimSun" w:hAnsi="SimSun" w:cs="SimSun" w:hint="eastAsia"/>
                <w:noProof/>
                <w:lang w:eastAsia="zh-CN"/>
              </w:rPr>
              <w:t>提出</w:t>
            </w:r>
            <w:r w:rsidRPr="001157F3">
              <w:rPr>
                <w:rFonts w:ascii="SimSun" w:hAnsi="SimSun" w:cs="SimSun"/>
                <w:lang w:eastAsia="zh-CN"/>
              </w:rPr>
              <w:t>了</w:t>
            </w:r>
            <w:r w:rsidRPr="001157F3">
              <w:rPr>
                <w:rFonts w:ascii="SimSun" w:hAnsi="SimSun" w:cs="SimSun" w:hint="eastAsia"/>
                <w:noProof/>
                <w:lang w:eastAsia="zh-CN"/>
              </w:rPr>
              <w:t>一些问题</w:t>
            </w:r>
            <w:r w:rsidRPr="001157F3">
              <w:rPr>
                <w:rFonts w:ascii="SimSun" w:hAnsi="SimSun" w:cs="SimSun"/>
                <w:lang w:eastAsia="zh-CN"/>
              </w:rPr>
              <w:t>。秘书处获悉评估人员与基金所有四个执行机构举行了会议。秘书处提供了执行委员会成员的联系方式</w:t>
            </w:r>
            <w:r w:rsidRPr="001157F3">
              <w:rPr>
                <w:rFonts w:ascii="SimSun" w:hAnsi="SimSun" w:cs="SimSun" w:hint="eastAsia"/>
                <w:noProof/>
                <w:lang w:eastAsia="zh-CN"/>
              </w:rPr>
              <w:t>。</w:t>
            </w:r>
            <w:r w:rsidRPr="001157F3">
              <w:rPr>
                <w:rFonts w:ascii="SimSun" w:hAnsi="SimSun" w:cs="SimSun"/>
                <w:lang w:eastAsia="zh-CN"/>
              </w:rPr>
              <w:t>将联系其中一些成员为</w:t>
            </w:r>
            <w:r w:rsidRPr="001157F3">
              <w:rPr>
                <w:rFonts w:ascii="SimSun" w:hAnsi="SimSun" w:cs="SimSun" w:hint="eastAsia"/>
                <w:lang w:val="zh-CN" w:eastAsia="zh-CN"/>
              </w:rPr>
              <w:t>评估工作提供投入。</w:t>
            </w:r>
          </w:p>
        </w:tc>
        <w:tc>
          <w:tcPr>
            <w:tcW w:w="1138" w:type="dxa"/>
            <w:tcMar>
              <w:left w:w="115" w:type="dxa"/>
              <w:right w:w="173" w:type="dxa"/>
            </w:tcMar>
            <w:vAlign w:val="center"/>
          </w:tcPr>
          <w:p w14:paraId="3B27EFFE" w14:textId="77777777" w:rsidR="00682BBE" w:rsidRPr="001157F3" w:rsidRDefault="00682BBE" w:rsidP="0014329E">
            <w:pPr>
              <w:spacing w:before="60" w:after="60"/>
              <w:jc w:val="right"/>
              <w:rPr>
                <w:color w:val="000000" w:themeColor="text1"/>
              </w:rPr>
            </w:pPr>
            <w:r w:rsidRPr="001157F3">
              <w:rPr>
                <w:lang w:val="zh-CN"/>
              </w:rPr>
              <w:t>84</w:t>
            </w:r>
          </w:p>
        </w:tc>
      </w:tr>
      <w:tr w:rsidR="00682BBE" w:rsidRPr="001157F3" w14:paraId="00633A68" w14:textId="77777777" w:rsidTr="00057904">
        <w:trPr>
          <w:cantSplit/>
        </w:trPr>
        <w:tc>
          <w:tcPr>
            <w:tcW w:w="8217" w:type="dxa"/>
            <w:shd w:val="clear" w:color="auto" w:fill="auto"/>
            <w:vAlign w:val="center"/>
          </w:tcPr>
          <w:p w14:paraId="489E6447"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秘书处出席了</w:t>
            </w:r>
            <w:r w:rsidRPr="001157F3">
              <w:rPr>
                <w:lang w:val="zh-CN" w:eastAsia="zh-CN"/>
              </w:rPr>
              <w:t>MOPAN</w:t>
            </w:r>
            <w:r w:rsidRPr="001157F3">
              <w:rPr>
                <w:rFonts w:ascii="SimSun" w:hAnsi="SimSun" w:cs="SimSun" w:hint="eastAsia"/>
                <w:lang w:val="zh-CN" w:eastAsia="zh-CN"/>
              </w:rPr>
              <w:t>秘书处的一次会议，在会上介绍了基金的情况。除其他外，讨论了所涉利益攸关方的评估范围；多边基金和其他被评估组织之间的主要差异，这将形成量身定制的评估以确保公平；初次访问基金秘书处的时间和评估小组出席执行委员会会议的可能性。</w:t>
            </w:r>
          </w:p>
        </w:tc>
        <w:tc>
          <w:tcPr>
            <w:tcW w:w="1138" w:type="dxa"/>
            <w:shd w:val="clear" w:color="auto" w:fill="auto"/>
            <w:tcMar>
              <w:left w:w="115" w:type="dxa"/>
              <w:right w:w="173" w:type="dxa"/>
            </w:tcMar>
            <w:vAlign w:val="center"/>
          </w:tcPr>
          <w:p w14:paraId="7F79D813" w14:textId="77777777" w:rsidR="00682BBE" w:rsidRPr="001157F3" w:rsidRDefault="00682BBE" w:rsidP="0014329E">
            <w:pPr>
              <w:spacing w:before="60" w:after="60"/>
              <w:jc w:val="right"/>
              <w:rPr>
                <w:color w:val="000000" w:themeColor="text1"/>
              </w:rPr>
            </w:pPr>
            <w:r w:rsidRPr="001157F3">
              <w:rPr>
                <w:lang w:val="zh-CN"/>
              </w:rPr>
              <w:t>83</w:t>
            </w:r>
          </w:p>
        </w:tc>
      </w:tr>
      <w:tr w:rsidR="00682BBE" w:rsidRPr="001157F3" w14:paraId="25690A14" w14:textId="77777777" w:rsidTr="00057904">
        <w:trPr>
          <w:cantSplit/>
        </w:trPr>
        <w:tc>
          <w:tcPr>
            <w:tcW w:w="8217" w:type="dxa"/>
            <w:shd w:val="clear" w:color="auto" w:fill="auto"/>
            <w:vAlign w:val="center"/>
          </w:tcPr>
          <w:p w14:paraId="79C451AA"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从</w:t>
            </w:r>
            <w:r w:rsidRPr="001157F3">
              <w:rPr>
                <w:lang w:val="zh-CN" w:eastAsia="zh-CN"/>
              </w:rPr>
              <w:t>MOPAN</w:t>
            </w:r>
            <w:r w:rsidRPr="001157F3">
              <w:rPr>
                <w:rFonts w:ascii="SimSun" w:hAnsi="SimSun" w:cs="SimSun" w:hint="eastAsia"/>
                <w:lang w:val="zh-CN" w:eastAsia="zh-CN"/>
              </w:rPr>
              <w:t>秘书处收到信函，通知</w:t>
            </w:r>
            <w:r w:rsidRPr="001157F3">
              <w:rPr>
                <w:lang w:val="zh-CN" w:eastAsia="zh-CN"/>
              </w:rPr>
              <w:t>MOPAN</w:t>
            </w:r>
            <w:r w:rsidRPr="001157F3">
              <w:rPr>
                <w:rFonts w:ascii="SimSun" w:hAnsi="SimSun" w:cs="SimSun" w:hint="eastAsia"/>
                <w:lang w:val="zh-CN" w:eastAsia="zh-CN"/>
              </w:rPr>
              <w:t>指导委员会决定在下一个评估周期评估多边基金。</w:t>
            </w:r>
          </w:p>
        </w:tc>
        <w:tc>
          <w:tcPr>
            <w:tcW w:w="1138" w:type="dxa"/>
            <w:shd w:val="clear" w:color="auto" w:fill="auto"/>
            <w:tcMar>
              <w:left w:w="115" w:type="dxa"/>
              <w:right w:w="173" w:type="dxa"/>
            </w:tcMar>
            <w:vAlign w:val="center"/>
          </w:tcPr>
          <w:p w14:paraId="7B7DD533" w14:textId="77777777" w:rsidR="00682BBE" w:rsidRPr="001157F3" w:rsidRDefault="00682BBE" w:rsidP="0014329E">
            <w:pPr>
              <w:spacing w:before="60" w:after="60"/>
              <w:jc w:val="right"/>
              <w:rPr>
                <w:color w:val="000000" w:themeColor="text1"/>
              </w:rPr>
            </w:pPr>
            <w:r w:rsidRPr="001157F3">
              <w:rPr>
                <w:lang w:val="zh-CN"/>
              </w:rPr>
              <w:t>82</w:t>
            </w:r>
          </w:p>
        </w:tc>
      </w:tr>
      <w:tr w:rsidR="00682BBE" w:rsidRPr="001157F3" w14:paraId="2800F93B" w14:textId="77777777" w:rsidTr="00057904">
        <w:trPr>
          <w:cantSplit/>
        </w:trPr>
        <w:tc>
          <w:tcPr>
            <w:tcW w:w="9355" w:type="dxa"/>
            <w:gridSpan w:val="2"/>
            <w:shd w:val="clear" w:color="auto" w:fill="auto"/>
            <w:tcMar>
              <w:left w:w="115" w:type="dxa"/>
              <w:right w:w="173" w:type="dxa"/>
            </w:tcMar>
            <w:vAlign w:val="center"/>
          </w:tcPr>
          <w:p w14:paraId="49B4612E" w14:textId="77777777" w:rsidR="00682BBE" w:rsidRPr="001157F3" w:rsidRDefault="00682BBE" w:rsidP="0014329E">
            <w:pPr>
              <w:keepNext/>
              <w:spacing w:before="60" w:after="60"/>
              <w:rPr>
                <w:rFonts w:eastAsia="SimHei"/>
                <w:b/>
                <w:bCs/>
                <w:color w:val="000000" w:themeColor="text1"/>
              </w:rPr>
            </w:pPr>
            <w:proofErr w:type="spellStart"/>
            <w:r w:rsidRPr="001157F3">
              <w:rPr>
                <w:rFonts w:ascii="SimSun" w:eastAsia="SimHei" w:hAnsi="SimSun" w:cs="SimSun"/>
                <w:b/>
                <w:bCs/>
                <w:lang w:val="zh-CN"/>
              </w:rPr>
              <w:t>人人享有可持续能源</w:t>
            </w:r>
            <w:proofErr w:type="spellEnd"/>
          </w:p>
        </w:tc>
      </w:tr>
      <w:tr w:rsidR="00682BBE" w:rsidRPr="001157F3" w14:paraId="6DB19711" w14:textId="77777777" w:rsidTr="00057904">
        <w:trPr>
          <w:cantSplit/>
        </w:trPr>
        <w:tc>
          <w:tcPr>
            <w:tcW w:w="8217" w:type="dxa"/>
            <w:shd w:val="clear" w:color="auto" w:fill="auto"/>
            <w:vAlign w:val="center"/>
          </w:tcPr>
          <w:p w14:paraId="486605E7" w14:textId="77777777" w:rsidR="00682BBE" w:rsidRPr="001157F3" w:rsidRDefault="00682BBE" w:rsidP="0014329E">
            <w:pPr>
              <w:spacing w:before="60" w:after="60"/>
              <w:rPr>
                <w:lang w:eastAsia="zh-CN"/>
              </w:rPr>
            </w:pPr>
            <w:r w:rsidRPr="001157F3">
              <w:rPr>
                <w:rFonts w:ascii="SimSun" w:hAnsi="SimSun" w:cs="SimSun"/>
                <w:lang w:val="zh-CN" w:eastAsia="zh-CN"/>
              </w:rPr>
              <w:t>秘书处为《</w:t>
            </w:r>
            <w:r w:rsidRPr="001157F3">
              <w:rPr>
                <w:lang w:val="zh-CN" w:eastAsia="zh-CN"/>
              </w:rPr>
              <w:t>2022</w:t>
            </w:r>
            <w:r w:rsidRPr="001157F3">
              <w:rPr>
                <w:rFonts w:ascii="SimSun" w:hAnsi="SimSun" w:cs="SimSun"/>
                <w:lang w:val="zh-CN" w:eastAsia="zh-CN"/>
              </w:rPr>
              <w:t>年制冷展望》报告编写了一篇关于多边基金的文章。</w:t>
            </w:r>
          </w:p>
        </w:tc>
        <w:tc>
          <w:tcPr>
            <w:tcW w:w="1138" w:type="dxa"/>
            <w:shd w:val="clear" w:color="auto" w:fill="auto"/>
            <w:tcMar>
              <w:left w:w="115" w:type="dxa"/>
              <w:right w:w="173" w:type="dxa"/>
            </w:tcMar>
            <w:vAlign w:val="center"/>
          </w:tcPr>
          <w:p w14:paraId="0CFD54F9" w14:textId="77777777" w:rsidR="00682BBE" w:rsidRPr="001157F3" w:rsidRDefault="00682BBE" w:rsidP="0014329E">
            <w:pPr>
              <w:spacing w:before="60" w:after="60"/>
              <w:jc w:val="right"/>
              <w:rPr>
                <w:color w:val="000000" w:themeColor="text1"/>
              </w:rPr>
            </w:pPr>
            <w:r w:rsidRPr="001157F3">
              <w:rPr>
                <w:lang w:val="zh-CN"/>
              </w:rPr>
              <w:t>90</w:t>
            </w:r>
          </w:p>
        </w:tc>
      </w:tr>
      <w:tr w:rsidR="00682BBE" w:rsidRPr="001157F3" w14:paraId="21744871" w14:textId="77777777" w:rsidTr="00057904">
        <w:trPr>
          <w:cantSplit/>
        </w:trPr>
        <w:tc>
          <w:tcPr>
            <w:tcW w:w="9355" w:type="dxa"/>
            <w:gridSpan w:val="2"/>
            <w:shd w:val="clear" w:color="auto" w:fill="auto"/>
            <w:tcMar>
              <w:left w:w="115" w:type="dxa"/>
              <w:right w:w="173" w:type="dxa"/>
            </w:tcMar>
            <w:vAlign w:val="center"/>
          </w:tcPr>
          <w:p w14:paraId="50FD535F" w14:textId="77777777" w:rsidR="00682BBE" w:rsidRPr="001157F3" w:rsidRDefault="00682BBE" w:rsidP="0014329E">
            <w:pPr>
              <w:keepNext/>
              <w:spacing w:before="60" w:after="60"/>
              <w:rPr>
                <w:rFonts w:ascii="SimHei" w:eastAsia="SimHei" w:hAnsi="SimHei"/>
                <w:b/>
                <w:bCs/>
                <w:color w:val="000000" w:themeColor="text1"/>
              </w:rPr>
            </w:pPr>
            <w:proofErr w:type="spellStart"/>
            <w:r w:rsidRPr="001157F3">
              <w:rPr>
                <w:rFonts w:ascii="SimHei" w:eastAsia="SimHei" w:hAnsi="SimHei" w:cs="SimSun" w:hint="eastAsia"/>
                <w:b/>
                <w:bCs/>
                <w:lang w:val="zh-CN"/>
              </w:rPr>
              <w:lastRenderedPageBreak/>
              <w:t>可持续联合国</w:t>
            </w:r>
            <w:proofErr w:type="spellEnd"/>
          </w:p>
        </w:tc>
      </w:tr>
      <w:tr w:rsidR="00682BBE" w:rsidRPr="001157F3" w14:paraId="7EAD1C5D" w14:textId="77777777" w:rsidTr="00057904">
        <w:trPr>
          <w:cantSplit/>
        </w:trPr>
        <w:tc>
          <w:tcPr>
            <w:tcW w:w="8217" w:type="dxa"/>
            <w:shd w:val="clear" w:color="auto" w:fill="auto"/>
            <w:vAlign w:val="center"/>
          </w:tcPr>
          <w:p w14:paraId="050BE43B" w14:textId="77777777" w:rsidR="00682BBE" w:rsidRPr="001157F3" w:rsidRDefault="00682BBE" w:rsidP="0014329E">
            <w:pPr>
              <w:spacing w:before="60" w:after="60"/>
              <w:rPr>
                <w:lang w:eastAsia="zh-CN"/>
              </w:rPr>
            </w:pPr>
            <w:r w:rsidRPr="001157F3">
              <w:rPr>
                <w:lang w:val="zh-CN" w:eastAsia="zh-CN"/>
              </w:rPr>
              <w:t>2019</w:t>
            </w:r>
            <w:r w:rsidRPr="001157F3">
              <w:rPr>
                <w:rFonts w:ascii="SimSun" w:hAnsi="SimSun" w:cs="SimSun" w:hint="eastAsia"/>
                <w:lang w:val="zh-CN" w:eastAsia="zh-CN"/>
              </w:rPr>
              <w:t>年</w:t>
            </w:r>
            <w:r w:rsidRPr="001157F3">
              <w:rPr>
                <w:lang w:val="zh-CN" w:eastAsia="zh-CN"/>
              </w:rPr>
              <w:t>10</w:t>
            </w:r>
            <w:r w:rsidRPr="001157F3">
              <w:rPr>
                <w:rFonts w:ascii="SimSun" w:hAnsi="SimSun" w:cs="SimSun" w:hint="eastAsia"/>
                <w:lang w:val="zh-CN" w:eastAsia="zh-CN"/>
              </w:rPr>
              <w:t>月</w:t>
            </w:r>
            <w:r w:rsidRPr="001157F3">
              <w:rPr>
                <w:lang w:val="zh-CN" w:eastAsia="zh-CN"/>
              </w:rPr>
              <w:t>11</w:t>
            </w:r>
            <w:r w:rsidRPr="001157F3">
              <w:rPr>
                <w:rFonts w:ascii="SimSun" w:hAnsi="SimSun" w:cs="SimSun" w:hint="eastAsia"/>
                <w:lang w:val="zh-CN" w:eastAsia="zh-CN"/>
              </w:rPr>
              <w:t>日秘书处应邀在蒙特利尔国际民航组织举行的联合国环境可持续性管理问题管理小组（</w:t>
            </w:r>
            <w:r w:rsidRPr="001157F3">
              <w:rPr>
                <w:lang w:val="zh-CN" w:eastAsia="zh-CN"/>
              </w:rPr>
              <w:t>IMG</w:t>
            </w:r>
            <w:r w:rsidRPr="001157F3">
              <w:rPr>
                <w:rFonts w:ascii="SimSun" w:hAnsi="SimSun" w:cs="SimSun" w:hint="eastAsia"/>
                <w:lang w:val="zh-CN" w:eastAsia="zh-CN"/>
              </w:rPr>
              <w:t>）第三十一次会议上发言。秘书处讨论了联合国各办事处可如何与各机构开展的活动进行合作，在国家、区域和全球层面执行项目，促进采用臭氧友好型和无氢氟碳化物技术。可持续联合国（一个负责管理和支持</w:t>
            </w:r>
            <w:r w:rsidRPr="001157F3">
              <w:rPr>
                <w:lang w:val="zh-CN" w:eastAsia="zh-CN"/>
              </w:rPr>
              <w:t>IMG</w:t>
            </w:r>
            <w:r w:rsidRPr="001157F3">
              <w:rPr>
                <w:rFonts w:ascii="SimSun" w:hAnsi="SimSun" w:cs="SimSun" w:hint="eastAsia"/>
                <w:lang w:val="zh-CN" w:eastAsia="zh-CN"/>
              </w:rPr>
              <w:t>的办公室）的一名代表访问了秘书处办公室，向工作人员介绍了该办公室的工作。</w:t>
            </w:r>
          </w:p>
        </w:tc>
        <w:tc>
          <w:tcPr>
            <w:tcW w:w="1138" w:type="dxa"/>
            <w:shd w:val="clear" w:color="auto" w:fill="auto"/>
            <w:tcMar>
              <w:left w:w="115" w:type="dxa"/>
              <w:right w:w="173" w:type="dxa"/>
            </w:tcMar>
            <w:vAlign w:val="center"/>
          </w:tcPr>
          <w:p w14:paraId="343F625B" w14:textId="77777777" w:rsidR="00682BBE" w:rsidRPr="001157F3" w:rsidRDefault="00682BBE" w:rsidP="0014329E">
            <w:pPr>
              <w:spacing w:before="60" w:after="60"/>
              <w:jc w:val="right"/>
              <w:rPr>
                <w:color w:val="000000" w:themeColor="text1"/>
              </w:rPr>
            </w:pPr>
            <w:r w:rsidRPr="001157F3">
              <w:rPr>
                <w:lang w:val="zh-CN"/>
              </w:rPr>
              <w:t>84</w:t>
            </w:r>
          </w:p>
        </w:tc>
      </w:tr>
      <w:tr w:rsidR="00682BBE" w:rsidRPr="001157F3" w14:paraId="1B51878E" w14:textId="77777777" w:rsidTr="00057904">
        <w:trPr>
          <w:cantSplit/>
        </w:trPr>
        <w:tc>
          <w:tcPr>
            <w:tcW w:w="9355" w:type="dxa"/>
            <w:gridSpan w:val="2"/>
            <w:shd w:val="clear" w:color="auto" w:fill="auto"/>
            <w:tcMar>
              <w:left w:w="115" w:type="dxa"/>
              <w:right w:w="173" w:type="dxa"/>
            </w:tcMar>
            <w:vAlign w:val="center"/>
          </w:tcPr>
          <w:p w14:paraId="52261DC9" w14:textId="77777777" w:rsidR="00682BBE" w:rsidRPr="001157F3" w:rsidRDefault="00682BBE" w:rsidP="0014329E">
            <w:pPr>
              <w:spacing w:before="60" w:after="60"/>
              <w:rPr>
                <w:rFonts w:eastAsia="SimHei"/>
                <w:b/>
                <w:color w:val="000000" w:themeColor="text1"/>
                <w:lang w:eastAsia="zh-CN"/>
              </w:rPr>
            </w:pPr>
            <w:r w:rsidRPr="001157F3">
              <w:rPr>
                <w:rFonts w:ascii="SimSun" w:eastAsia="SimHei" w:hAnsi="SimSun" w:cs="SimSun"/>
                <w:b/>
                <w:bCs/>
                <w:lang w:val="zh-CN" w:eastAsia="zh-CN"/>
              </w:rPr>
              <w:t>联合国内部监督事务厅（监督厅）</w:t>
            </w:r>
          </w:p>
        </w:tc>
      </w:tr>
      <w:tr w:rsidR="00682BBE" w:rsidRPr="001157F3" w14:paraId="5F34744E" w14:textId="77777777" w:rsidTr="00057904">
        <w:trPr>
          <w:cantSplit/>
        </w:trPr>
        <w:tc>
          <w:tcPr>
            <w:tcW w:w="8217" w:type="dxa"/>
            <w:shd w:val="clear" w:color="auto" w:fill="auto"/>
            <w:vAlign w:val="center"/>
          </w:tcPr>
          <w:p w14:paraId="21CA1CC4" w14:textId="77777777" w:rsidR="00682BBE" w:rsidRPr="001157F3" w:rsidRDefault="00682BBE" w:rsidP="0014329E">
            <w:pPr>
              <w:spacing w:before="60" w:after="60"/>
              <w:rPr>
                <w:color w:val="000000" w:themeColor="text1"/>
                <w:lang w:eastAsia="zh-CN"/>
              </w:rPr>
            </w:pPr>
            <w:r w:rsidRPr="001157F3">
              <w:rPr>
                <w:rFonts w:ascii="SimSun" w:hAnsi="SimSun" w:cs="SimSun"/>
                <w:lang w:val="zh-CN" w:eastAsia="zh-CN"/>
              </w:rPr>
              <w:t>秘书处与执行机构和双边机构讨论了相关建议。</w:t>
            </w:r>
          </w:p>
        </w:tc>
        <w:tc>
          <w:tcPr>
            <w:tcW w:w="1138" w:type="dxa"/>
            <w:shd w:val="clear" w:color="auto" w:fill="auto"/>
            <w:tcMar>
              <w:left w:w="115" w:type="dxa"/>
              <w:right w:w="173" w:type="dxa"/>
            </w:tcMar>
            <w:vAlign w:val="center"/>
          </w:tcPr>
          <w:p w14:paraId="61BE5E4C" w14:textId="77777777" w:rsidR="00682BBE" w:rsidRPr="001157F3" w:rsidRDefault="00682BBE" w:rsidP="0014329E">
            <w:pPr>
              <w:spacing w:before="60" w:after="60"/>
              <w:jc w:val="right"/>
              <w:rPr>
                <w:color w:val="000000" w:themeColor="text1"/>
              </w:rPr>
            </w:pPr>
            <w:r w:rsidRPr="001157F3">
              <w:rPr>
                <w:lang w:val="zh-CN"/>
              </w:rPr>
              <w:t>90</w:t>
            </w:r>
          </w:p>
        </w:tc>
      </w:tr>
      <w:tr w:rsidR="00682BBE" w:rsidRPr="001157F3" w14:paraId="61C0829E" w14:textId="77777777" w:rsidTr="00057904">
        <w:trPr>
          <w:cantSplit/>
        </w:trPr>
        <w:tc>
          <w:tcPr>
            <w:tcW w:w="8217" w:type="dxa"/>
            <w:shd w:val="clear" w:color="auto" w:fill="auto"/>
            <w:vAlign w:val="center"/>
          </w:tcPr>
          <w:p w14:paraId="7A5EC759" w14:textId="77777777" w:rsidR="00682BBE" w:rsidRPr="001157F3" w:rsidRDefault="00682BBE" w:rsidP="0014329E">
            <w:pPr>
              <w:spacing w:before="60" w:after="60"/>
              <w:rPr>
                <w:lang w:eastAsia="zh-CN"/>
              </w:rPr>
            </w:pPr>
            <w:r w:rsidRPr="001157F3">
              <w:rPr>
                <w:rFonts w:ascii="SimSun" w:hAnsi="SimSun" w:cs="SimSun" w:hint="eastAsia"/>
                <w:lang w:val="zh-CN" w:eastAsia="zh-CN"/>
              </w:rPr>
              <w:t>秘书处编写了关于</w:t>
            </w:r>
            <w:r w:rsidRPr="001157F3">
              <w:rPr>
                <w:rFonts w:ascii="SimSun" w:hAnsi="SimSun" w:cs="SimSun"/>
                <w:lang w:val="zh-CN" w:eastAsia="zh-CN"/>
              </w:rPr>
              <w:t>监督厅</w:t>
            </w:r>
            <w:r w:rsidRPr="001157F3">
              <w:rPr>
                <w:rFonts w:ascii="SimSun" w:hAnsi="SimSun" w:cs="SimSun" w:hint="eastAsia"/>
                <w:lang w:val="zh-CN" w:eastAsia="zh-CN"/>
              </w:rPr>
              <w:t>审计报告的建议的</w:t>
            </w:r>
            <w:r w:rsidRPr="001157F3">
              <w:rPr>
                <w:lang w:val="zh-CN" w:eastAsia="zh-CN"/>
              </w:rPr>
              <w:t>UNEP/OzL.Pro/ExCom/88/2/Add.1</w:t>
            </w:r>
            <w:r w:rsidRPr="001157F3">
              <w:rPr>
                <w:rFonts w:ascii="SimSun" w:hAnsi="SimSun" w:cs="SimSun" w:hint="eastAsia"/>
                <w:lang w:val="zh-CN" w:eastAsia="zh-CN"/>
              </w:rPr>
              <w:t>号文件。</w:t>
            </w:r>
          </w:p>
        </w:tc>
        <w:tc>
          <w:tcPr>
            <w:tcW w:w="1138" w:type="dxa"/>
            <w:shd w:val="clear" w:color="auto" w:fill="auto"/>
            <w:tcMar>
              <w:left w:w="115" w:type="dxa"/>
              <w:right w:w="173" w:type="dxa"/>
            </w:tcMar>
            <w:vAlign w:val="center"/>
          </w:tcPr>
          <w:p w14:paraId="21129A91" w14:textId="77777777" w:rsidR="00682BBE" w:rsidRPr="001157F3" w:rsidRDefault="00682BBE" w:rsidP="0014329E">
            <w:pPr>
              <w:spacing w:before="60" w:after="60"/>
              <w:jc w:val="right"/>
              <w:rPr>
                <w:color w:val="000000" w:themeColor="text1"/>
              </w:rPr>
            </w:pPr>
            <w:r w:rsidRPr="001157F3">
              <w:rPr>
                <w:lang w:val="zh-CN"/>
              </w:rPr>
              <w:t>88</w:t>
            </w:r>
          </w:p>
        </w:tc>
      </w:tr>
      <w:tr w:rsidR="00682BBE" w:rsidRPr="001157F3" w14:paraId="0B52B1A3" w14:textId="77777777" w:rsidTr="00057904">
        <w:trPr>
          <w:cantSplit/>
        </w:trPr>
        <w:tc>
          <w:tcPr>
            <w:tcW w:w="8217" w:type="dxa"/>
            <w:shd w:val="clear" w:color="auto" w:fill="auto"/>
            <w:vAlign w:val="center"/>
          </w:tcPr>
          <w:p w14:paraId="315FCE5A"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秘书处提供了信息和文件、对问题作出答复和澄清，以便内部监督事务厅进行审计，目的是评估</w:t>
            </w:r>
            <w:r w:rsidRPr="001157F3">
              <w:rPr>
                <w:lang w:val="zh-CN" w:eastAsia="zh-CN"/>
              </w:rPr>
              <w:t>2018</w:t>
            </w:r>
            <w:r w:rsidRPr="001157F3">
              <w:rPr>
                <w:rFonts w:ascii="SimSun" w:hAnsi="SimSun" w:cs="SimSun" w:hint="eastAsia"/>
                <w:lang w:val="zh-CN" w:eastAsia="zh-CN"/>
              </w:rPr>
              <w:t>年</w:t>
            </w:r>
            <w:r w:rsidRPr="001157F3">
              <w:rPr>
                <w:lang w:val="zh-CN" w:eastAsia="zh-CN"/>
              </w:rPr>
              <w:t>1</w:t>
            </w:r>
            <w:r w:rsidRPr="001157F3">
              <w:rPr>
                <w:rFonts w:ascii="SimSun" w:hAnsi="SimSun" w:cs="SimSun" w:hint="eastAsia"/>
                <w:lang w:val="zh-CN" w:eastAsia="zh-CN"/>
              </w:rPr>
              <w:t>月</w:t>
            </w:r>
            <w:r w:rsidRPr="001157F3">
              <w:rPr>
                <w:lang w:val="zh-CN" w:eastAsia="zh-CN"/>
              </w:rPr>
              <w:t>1</w:t>
            </w:r>
            <w:r w:rsidRPr="001157F3">
              <w:rPr>
                <w:rFonts w:ascii="SimSun" w:hAnsi="SimSun" w:cs="SimSun" w:hint="eastAsia"/>
                <w:lang w:val="zh-CN" w:eastAsia="zh-CN"/>
              </w:rPr>
              <w:t>日至</w:t>
            </w:r>
            <w:r w:rsidRPr="001157F3">
              <w:rPr>
                <w:lang w:val="zh-CN" w:eastAsia="zh-CN"/>
              </w:rPr>
              <w:t>2020</w:t>
            </w:r>
            <w:r w:rsidRPr="001157F3">
              <w:rPr>
                <w:rFonts w:ascii="SimSun" w:hAnsi="SimSun" w:cs="SimSun" w:hint="eastAsia"/>
                <w:lang w:val="zh-CN" w:eastAsia="zh-CN"/>
              </w:rPr>
              <w:t>年</w:t>
            </w:r>
            <w:r w:rsidRPr="001157F3">
              <w:rPr>
                <w:lang w:val="zh-CN" w:eastAsia="zh-CN"/>
              </w:rPr>
              <w:t>12</w:t>
            </w:r>
            <w:r w:rsidRPr="001157F3">
              <w:rPr>
                <w:rFonts w:ascii="SimSun" w:hAnsi="SimSun" w:cs="SimSun" w:hint="eastAsia"/>
                <w:lang w:val="zh-CN" w:eastAsia="zh-CN"/>
              </w:rPr>
              <w:t>月</w:t>
            </w:r>
            <w:r w:rsidRPr="001157F3">
              <w:rPr>
                <w:lang w:val="zh-CN" w:eastAsia="zh-CN"/>
              </w:rPr>
              <w:t>31</w:t>
            </w:r>
            <w:r w:rsidRPr="001157F3">
              <w:rPr>
                <w:rFonts w:ascii="SimSun" w:hAnsi="SimSun" w:cs="SimSun" w:hint="eastAsia"/>
                <w:lang w:val="zh-CN" w:eastAsia="zh-CN"/>
              </w:rPr>
              <w:t>日期间秘书处向多边基金提供服务的效率和效力。</w:t>
            </w:r>
          </w:p>
        </w:tc>
        <w:tc>
          <w:tcPr>
            <w:tcW w:w="1138" w:type="dxa"/>
            <w:shd w:val="clear" w:color="auto" w:fill="auto"/>
            <w:tcMar>
              <w:left w:w="115" w:type="dxa"/>
              <w:right w:w="173" w:type="dxa"/>
            </w:tcMar>
            <w:vAlign w:val="center"/>
          </w:tcPr>
          <w:p w14:paraId="437C1C33" w14:textId="77777777" w:rsidR="00682BBE" w:rsidRPr="001157F3" w:rsidRDefault="00682BBE" w:rsidP="0014329E">
            <w:pPr>
              <w:spacing w:before="60" w:after="60"/>
              <w:jc w:val="right"/>
              <w:rPr>
                <w:color w:val="000000" w:themeColor="text1"/>
                <w:lang w:val="en-CA"/>
              </w:rPr>
            </w:pPr>
            <w:r w:rsidRPr="001157F3">
              <w:rPr>
                <w:color w:val="000000" w:themeColor="text1"/>
                <w:lang w:val="en-CA"/>
              </w:rPr>
              <w:t>86/87</w:t>
            </w:r>
          </w:p>
        </w:tc>
      </w:tr>
      <w:tr w:rsidR="00682BBE" w:rsidRPr="001157F3" w14:paraId="37486341" w14:textId="77777777" w:rsidTr="00057904">
        <w:trPr>
          <w:cantSplit/>
        </w:trPr>
        <w:tc>
          <w:tcPr>
            <w:tcW w:w="8217" w:type="dxa"/>
            <w:shd w:val="clear" w:color="auto" w:fill="auto"/>
            <w:vAlign w:val="center"/>
          </w:tcPr>
          <w:p w14:paraId="7E757D46"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多边基金的背景资料和其他资料，包括环境规划署关于多边基金的临时财务报表；捐款和拨付报告；进度报告；</w:t>
            </w:r>
            <w:r w:rsidRPr="001157F3">
              <w:rPr>
                <w:lang w:val="zh-CN" w:eastAsia="zh-CN"/>
              </w:rPr>
              <w:t>2015</w:t>
            </w:r>
            <w:r w:rsidRPr="001157F3">
              <w:rPr>
                <w:rFonts w:ascii="SimSun" w:hAnsi="SimSun" w:cs="SimSun" w:hint="eastAsia"/>
                <w:lang w:val="zh-CN" w:eastAsia="zh-CN"/>
              </w:rPr>
              <w:t>年监测和评价工作方案；政策和程序手册链接。</w:t>
            </w:r>
          </w:p>
        </w:tc>
        <w:tc>
          <w:tcPr>
            <w:tcW w:w="1138" w:type="dxa"/>
            <w:shd w:val="clear" w:color="auto" w:fill="auto"/>
            <w:tcMar>
              <w:left w:w="115" w:type="dxa"/>
              <w:right w:w="173" w:type="dxa"/>
            </w:tcMar>
            <w:vAlign w:val="center"/>
          </w:tcPr>
          <w:p w14:paraId="7C53D612" w14:textId="77777777" w:rsidR="00682BBE" w:rsidRPr="001157F3" w:rsidRDefault="00682BBE" w:rsidP="0014329E">
            <w:pPr>
              <w:spacing w:before="60" w:after="60"/>
              <w:jc w:val="right"/>
              <w:rPr>
                <w:color w:val="000000" w:themeColor="text1"/>
              </w:rPr>
            </w:pPr>
            <w:r w:rsidRPr="001157F3">
              <w:rPr>
                <w:lang w:val="zh-CN"/>
              </w:rPr>
              <w:t>75</w:t>
            </w:r>
          </w:p>
        </w:tc>
      </w:tr>
      <w:tr w:rsidR="00682BBE" w:rsidRPr="001157F3" w14:paraId="0333C39C" w14:textId="77777777" w:rsidTr="00057904">
        <w:trPr>
          <w:cantSplit/>
        </w:trPr>
        <w:tc>
          <w:tcPr>
            <w:tcW w:w="9355" w:type="dxa"/>
            <w:gridSpan w:val="2"/>
            <w:shd w:val="clear" w:color="auto" w:fill="auto"/>
            <w:tcMar>
              <w:left w:w="115" w:type="dxa"/>
              <w:right w:w="173" w:type="dxa"/>
            </w:tcMar>
            <w:vAlign w:val="center"/>
          </w:tcPr>
          <w:p w14:paraId="6F14920C" w14:textId="77777777" w:rsidR="00682BBE" w:rsidRPr="001157F3" w:rsidRDefault="00682BBE" w:rsidP="0014329E">
            <w:pPr>
              <w:keepNext/>
              <w:spacing w:before="60" w:after="60"/>
              <w:rPr>
                <w:rFonts w:eastAsia="SimHei"/>
                <w:b/>
                <w:color w:val="000000" w:themeColor="text1"/>
              </w:rPr>
            </w:pPr>
            <w:proofErr w:type="spellStart"/>
            <w:r w:rsidRPr="001157F3">
              <w:rPr>
                <w:rFonts w:ascii="SimSun" w:eastAsia="SimHei" w:hAnsi="SimSun" w:cs="SimSun" w:hint="eastAsia"/>
                <w:b/>
                <w:lang w:val="zh-CN"/>
              </w:rPr>
              <w:t>联合国环境规划署</w:t>
            </w:r>
            <w:proofErr w:type="spellEnd"/>
          </w:p>
        </w:tc>
      </w:tr>
      <w:tr w:rsidR="00682BBE" w:rsidRPr="001157F3" w14:paraId="18A293FA" w14:textId="77777777" w:rsidTr="00057904">
        <w:trPr>
          <w:cantSplit/>
        </w:trPr>
        <w:tc>
          <w:tcPr>
            <w:tcW w:w="8217" w:type="dxa"/>
            <w:shd w:val="clear" w:color="auto" w:fill="auto"/>
            <w:vAlign w:val="center"/>
          </w:tcPr>
          <w:p w14:paraId="73E3E4DA" w14:textId="77777777" w:rsidR="00682BBE" w:rsidRPr="001157F3" w:rsidRDefault="00682BBE" w:rsidP="0014329E">
            <w:pPr>
              <w:topLinePunct/>
              <w:spacing w:before="60" w:after="60"/>
              <w:outlineLvl w:val="0"/>
              <w:rPr>
                <w:rFonts w:eastAsia="SimHei"/>
                <w:b/>
                <w:bCs/>
                <w:color w:val="000000" w:themeColor="text1"/>
                <w:lang w:val="en-CA" w:eastAsia="zh-CN"/>
              </w:rPr>
            </w:pPr>
            <w:r w:rsidRPr="001157F3">
              <w:rPr>
                <w:rFonts w:ascii="SimSun" w:eastAsia="SimHei" w:hAnsi="SimSun" w:cs="SimSun"/>
                <w:b/>
                <w:bCs/>
                <w:lang w:val="zh-CN" w:eastAsia="zh-CN"/>
              </w:rPr>
              <w:t>秘书处与臭氧秘书处</w:t>
            </w:r>
            <w:r w:rsidRPr="001157F3">
              <w:rPr>
                <w:rFonts w:eastAsia="SimHei" w:hint="eastAsia"/>
                <w:b/>
                <w:bCs/>
                <w:lang w:val="zh-CN" w:eastAsia="zh-CN"/>
              </w:rPr>
              <w:t>合作</w:t>
            </w:r>
            <w:r w:rsidRPr="001157F3">
              <w:rPr>
                <w:rFonts w:ascii="SimSun" w:eastAsia="SimHei" w:hAnsi="SimSun" w:cs="SimSun"/>
                <w:b/>
                <w:bCs/>
                <w:lang w:val="zh-CN" w:eastAsia="zh-CN"/>
              </w:rPr>
              <w:t>，并与环境署管理的各多边环境协定秘书处一道，参加了环境署法律司司长要求举行的磋商，讨论如何在</w:t>
            </w:r>
            <w:r w:rsidRPr="001157F3">
              <w:rPr>
                <w:rFonts w:eastAsia="SimHei" w:cs="SimSun" w:hint="eastAsia"/>
                <w:b/>
                <w:bCs/>
                <w:lang w:val="zh-CN" w:eastAsia="zh-CN"/>
              </w:rPr>
              <w:t>环境大会第六届会议</w:t>
            </w:r>
            <w:r w:rsidRPr="001157F3">
              <w:rPr>
                <w:rFonts w:ascii="SimSun" w:eastAsia="SimHei" w:hAnsi="SimSun" w:cs="SimSun"/>
                <w:b/>
                <w:bCs/>
                <w:lang w:val="zh-CN" w:eastAsia="zh-CN"/>
              </w:rPr>
              <w:t>上最好地审议题为</w:t>
            </w:r>
            <w:r w:rsidRPr="001157F3">
              <w:rPr>
                <w:rFonts w:ascii="SimSun" w:hAnsi="SimSun"/>
                <w:b/>
                <w:bCs/>
                <w:lang w:val="zh-CN" w:eastAsia="zh-CN"/>
              </w:rPr>
              <w:t>“</w:t>
            </w:r>
            <w:r w:rsidRPr="001157F3">
              <w:rPr>
                <w:rFonts w:ascii="SimSun" w:eastAsia="SimHei" w:hAnsi="SimSun" w:cs="SimSun"/>
                <w:b/>
                <w:bCs/>
                <w:lang w:val="zh-CN" w:eastAsia="zh-CN"/>
              </w:rPr>
              <w:t>与多边环境协定合作</w:t>
            </w:r>
            <w:r w:rsidRPr="001157F3">
              <w:rPr>
                <w:rFonts w:ascii="SimSun" w:hAnsi="SimSun"/>
                <w:b/>
                <w:bCs/>
                <w:lang w:val="zh-CN" w:eastAsia="zh-CN"/>
              </w:rPr>
              <w:t>”</w:t>
            </w:r>
            <w:r w:rsidRPr="001157F3">
              <w:rPr>
                <w:rFonts w:ascii="SimSun" w:eastAsia="SimHei" w:hAnsi="SimSun" w:cs="SimSun"/>
                <w:b/>
                <w:bCs/>
                <w:lang w:val="zh-CN" w:eastAsia="zh-CN"/>
              </w:rPr>
              <w:t>的补充议程项目。</w:t>
            </w:r>
          </w:p>
        </w:tc>
        <w:tc>
          <w:tcPr>
            <w:tcW w:w="1138" w:type="dxa"/>
            <w:shd w:val="clear" w:color="auto" w:fill="auto"/>
            <w:tcMar>
              <w:left w:w="115" w:type="dxa"/>
              <w:right w:w="173" w:type="dxa"/>
            </w:tcMar>
            <w:vAlign w:val="center"/>
          </w:tcPr>
          <w:p w14:paraId="08CF6D59" w14:textId="77777777" w:rsidR="00682BBE" w:rsidRPr="001157F3" w:rsidRDefault="00682BBE" w:rsidP="0014329E">
            <w:pPr>
              <w:spacing w:before="60" w:after="60"/>
              <w:jc w:val="right"/>
              <w:rPr>
                <w:rFonts w:eastAsia="SimHei"/>
                <w:b/>
                <w:bCs/>
                <w:color w:val="000000" w:themeColor="text1"/>
              </w:rPr>
            </w:pPr>
            <w:r w:rsidRPr="001157F3">
              <w:rPr>
                <w:rFonts w:eastAsia="SimHei"/>
                <w:b/>
                <w:bCs/>
                <w:lang w:val="zh-CN"/>
              </w:rPr>
              <w:t>92</w:t>
            </w:r>
          </w:p>
        </w:tc>
      </w:tr>
      <w:tr w:rsidR="00682BBE" w:rsidRPr="001157F3" w14:paraId="3823197F" w14:textId="77777777" w:rsidTr="00057904">
        <w:trPr>
          <w:cantSplit/>
        </w:trPr>
        <w:tc>
          <w:tcPr>
            <w:tcW w:w="8217" w:type="dxa"/>
            <w:shd w:val="clear" w:color="auto" w:fill="auto"/>
            <w:vAlign w:val="center"/>
          </w:tcPr>
          <w:p w14:paraId="30138A7B" w14:textId="77777777" w:rsidR="00682BBE" w:rsidRPr="001157F3" w:rsidRDefault="00682BBE" w:rsidP="0014329E">
            <w:pPr>
              <w:topLinePunct/>
              <w:spacing w:before="60" w:after="60"/>
              <w:outlineLvl w:val="0"/>
              <w:rPr>
                <w:rFonts w:eastAsia="SimHei"/>
                <w:b/>
                <w:bCs/>
                <w:lang w:val="en-CA" w:eastAsia="zh-CN"/>
              </w:rPr>
            </w:pPr>
            <w:r w:rsidRPr="001157F3">
              <w:rPr>
                <w:rFonts w:ascii="SimSun" w:eastAsia="SimHei" w:hAnsi="SimSun" w:cs="SimSun"/>
                <w:b/>
                <w:bCs/>
                <w:lang w:val="zh-CN" w:eastAsia="zh-CN"/>
              </w:rPr>
              <w:t>政府间谈判委员会</w:t>
            </w:r>
            <w:r w:rsidRPr="001157F3">
              <w:rPr>
                <w:rFonts w:eastAsia="SimHei" w:hint="eastAsia"/>
                <w:b/>
                <w:bCs/>
                <w:lang w:val="zh-CN" w:eastAsia="zh-CN"/>
              </w:rPr>
              <w:t>拟</w:t>
            </w:r>
            <w:r w:rsidRPr="001157F3">
              <w:rPr>
                <w:rFonts w:ascii="SimSun" w:eastAsia="SimHei" w:hAnsi="SimSun" w:cs="SimSun"/>
                <w:b/>
                <w:bCs/>
                <w:lang w:val="zh-CN" w:eastAsia="zh-CN"/>
              </w:rPr>
              <w:t>制定一项关于塑料污染（包括海洋环境中的塑料污染）的具有法律约束力的国际文书。</w:t>
            </w:r>
          </w:p>
        </w:tc>
        <w:tc>
          <w:tcPr>
            <w:tcW w:w="1138" w:type="dxa"/>
            <w:shd w:val="clear" w:color="auto" w:fill="auto"/>
            <w:tcMar>
              <w:left w:w="115" w:type="dxa"/>
              <w:right w:w="173" w:type="dxa"/>
            </w:tcMar>
            <w:vAlign w:val="center"/>
          </w:tcPr>
          <w:p w14:paraId="78B44E0C" w14:textId="77777777" w:rsidR="00682BBE" w:rsidRPr="001157F3" w:rsidRDefault="00682BBE" w:rsidP="0014329E">
            <w:pPr>
              <w:spacing w:before="60" w:after="60"/>
              <w:jc w:val="right"/>
              <w:rPr>
                <w:rFonts w:eastAsia="SimHei"/>
                <w:b/>
                <w:bCs/>
                <w:color w:val="000000" w:themeColor="text1"/>
              </w:rPr>
            </w:pPr>
            <w:r w:rsidRPr="001157F3">
              <w:rPr>
                <w:rFonts w:eastAsia="SimHei"/>
                <w:b/>
                <w:bCs/>
                <w:lang w:val="zh-CN"/>
              </w:rPr>
              <w:t>92</w:t>
            </w:r>
          </w:p>
        </w:tc>
      </w:tr>
      <w:tr w:rsidR="00682BBE" w:rsidRPr="001157F3" w14:paraId="6C0853A8" w14:textId="77777777" w:rsidTr="00057904">
        <w:trPr>
          <w:cantSplit/>
        </w:trPr>
        <w:tc>
          <w:tcPr>
            <w:tcW w:w="8217" w:type="dxa"/>
            <w:shd w:val="clear" w:color="auto" w:fill="auto"/>
            <w:vAlign w:val="center"/>
          </w:tcPr>
          <w:p w14:paraId="3595EFC9" w14:textId="77777777" w:rsidR="00682BBE" w:rsidRPr="001157F3" w:rsidRDefault="00682BBE" w:rsidP="0014329E">
            <w:pPr>
              <w:topLinePunct/>
              <w:spacing w:before="60" w:after="60"/>
              <w:outlineLvl w:val="0"/>
              <w:rPr>
                <w:rFonts w:eastAsia="SimHei"/>
                <w:b/>
                <w:bCs/>
                <w:lang w:val="en-CA" w:eastAsia="zh-CN"/>
              </w:rPr>
            </w:pPr>
            <w:r w:rsidRPr="001157F3">
              <w:rPr>
                <w:rFonts w:eastAsia="SimHei" w:cs="SimSun" w:hint="eastAsia"/>
                <w:b/>
                <w:bCs/>
                <w:lang w:val="zh-CN" w:eastAsia="zh-CN"/>
              </w:rPr>
              <w:t>秘书处主任应邀参加了由政府间谈判委员会秘书处组织的网络研讨会，介绍多边基金自成立以来积累的经验和吸取的教训。该网络研讨会将于</w:t>
            </w:r>
            <w:r w:rsidRPr="001157F3">
              <w:rPr>
                <w:rFonts w:eastAsia="SimHei"/>
                <w:b/>
                <w:bCs/>
                <w:lang w:val="zh-CN" w:eastAsia="zh-CN"/>
              </w:rPr>
              <w:t>2023</w:t>
            </w:r>
            <w:r w:rsidRPr="001157F3">
              <w:rPr>
                <w:rFonts w:eastAsia="SimHei" w:cs="SimSun" w:hint="eastAsia"/>
                <w:b/>
                <w:bCs/>
                <w:lang w:val="zh-CN" w:eastAsia="zh-CN"/>
              </w:rPr>
              <w:t>年</w:t>
            </w:r>
            <w:r w:rsidRPr="001157F3">
              <w:rPr>
                <w:rFonts w:eastAsia="SimHei"/>
                <w:b/>
                <w:bCs/>
                <w:lang w:val="zh-CN" w:eastAsia="zh-CN"/>
              </w:rPr>
              <w:t>5</w:t>
            </w:r>
            <w:r w:rsidRPr="001157F3">
              <w:rPr>
                <w:rFonts w:eastAsia="SimHei" w:cs="SimSun" w:hint="eastAsia"/>
                <w:b/>
                <w:bCs/>
                <w:lang w:val="zh-CN" w:eastAsia="zh-CN"/>
              </w:rPr>
              <w:t>月</w:t>
            </w:r>
            <w:r w:rsidRPr="001157F3">
              <w:rPr>
                <w:rFonts w:eastAsia="SimHei"/>
                <w:b/>
                <w:bCs/>
                <w:lang w:val="zh-CN" w:eastAsia="zh-CN"/>
              </w:rPr>
              <w:t>11</w:t>
            </w:r>
            <w:r w:rsidRPr="001157F3">
              <w:rPr>
                <w:rFonts w:eastAsia="SimHei" w:cs="SimSun" w:hint="eastAsia"/>
                <w:b/>
                <w:bCs/>
                <w:lang w:val="zh-CN" w:eastAsia="zh-CN"/>
              </w:rPr>
              <w:t>日举行。</w:t>
            </w:r>
          </w:p>
        </w:tc>
        <w:tc>
          <w:tcPr>
            <w:tcW w:w="1138" w:type="dxa"/>
            <w:shd w:val="clear" w:color="auto" w:fill="auto"/>
            <w:tcMar>
              <w:left w:w="115" w:type="dxa"/>
              <w:right w:w="173" w:type="dxa"/>
            </w:tcMar>
            <w:vAlign w:val="center"/>
          </w:tcPr>
          <w:p w14:paraId="541CB2E8" w14:textId="77777777" w:rsidR="00682BBE" w:rsidRPr="001157F3" w:rsidRDefault="00682BBE" w:rsidP="0014329E">
            <w:pPr>
              <w:spacing w:before="60" w:after="60"/>
              <w:jc w:val="right"/>
              <w:rPr>
                <w:rFonts w:eastAsia="SimHei"/>
                <w:b/>
                <w:bCs/>
                <w:color w:val="000000" w:themeColor="text1"/>
              </w:rPr>
            </w:pPr>
            <w:r w:rsidRPr="001157F3">
              <w:rPr>
                <w:rFonts w:eastAsia="SimHei"/>
                <w:b/>
                <w:bCs/>
                <w:lang w:val="zh-CN"/>
              </w:rPr>
              <w:t>92</w:t>
            </w:r>
          </w:p>
        </w:tc>
      </w:tr>
      <w:tr w:rsidR="00682BBE" w:rsidRPr="001157F3" w14:paraId="4C241B6E" w14:textId="77777777" w:rsidTr="00057904">
        <w:trPr>
          <w:cantSplit/>
        </w:trPr>
        <w:tc>
          <w:tcPr>
            <w:tcW w:w="8217" w:type="dxa"/>
            <w:shd w:val="clear" w:color="auto" w:fill="auto"/>
            <w:vAlign w:val="center"/>
          </w:tcPr>
          <w:p w14:paraId="167E4B05"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多边基金秘书处与臭氧秘书处一道，向环境规划署经济司化学品和健康处提交了对《全球化学品展望》第二版的评论，包括以下相关信息：加速淘汰氟氯烃、关于氢氟碳化物的《基加利修正案》、</w:t>
            </w:r>
            <w:r w:rsidRPr="001157F3">
              <w:rPr>
                <w:lang w:val="zh-CN" w:eastAsia="zh-CN"/>
              </w:rPr>
              <w:t>2018</w:t>
            </w:r>
            <w:r w:rsidRPr="001157F3">
              <w:rPr>
                <w:rFonts w:ascii="SimSun" w:hAnsi="SimSun" w:cs="SimSun" w:hint="eastAsia"/>
                <w:lang w:val="zh-CN" w:eastAsia="zh-CN"/>
              </w:rPr>
              <w:t>年</w:t>
            </w:r>
            <w:r w:rsidRPr="001157F3">
              <w:rPr>
                <w:lang w:val="zh-CN" w:eastAsia="zh-CN"/>
              </w:rPr>
              <w:t>Montzka</w:t>
            </w:r>
            <w:r w:rsidRPr="001157F3">
              <w:rPr>
                <w:rFonts w:ascii="SimSun" w:hAnsi="SimSun" w:cs="SimSun" w:hint="eastAsia"/>
                <w:lang w:val="zh-CN" w:eastAsia="zh-CN"/>
              </w:rPr>
              <w:t>等人刊文报告</w:t>
            </w:r>
            <w:r w:rsidRPr="001157F3">
              <w:rPr>
                <w:lang w:val="zh-CN" w:eastAsia="zh-CN"/>
              </w:rPr>
              <w:t>CFC-11</w:t>
            </w:r>
            <w:r w:rsidRPr="001157F3">
              <w:rPr>
                <w:rFonts w:ascii="SimSun" w:hAnsi="SimSun" w:cs="SimSun" w:hint="eastAsia"/>
                <w:lang w:val="zh-CN" w:eastAsia="zh-CN"/>
              </w:rPr>
              <w:t>排放量上升问题、遵守《蒙特利尔议定书》的控制措施和数据报告。</w:t>
            </w:r>
          </w:p>
        </w:tc>
        <w:tc>
          <w:tcPr>
            <w:tcW w:w="1138" w:type="dxa"/>
            <w:shd w:val="clear" w:color="auto" w:fill="auto"/>
            <w:tcMar>
              <w:left w:w="115" w:type="dxa"/>
              <w:right w:w="173" w:type="dxa"/>
            </w:tcMar>
            <w:vAlign w:val="center"/>
          </w:tcPr>
          <w:p w14:paraId="0610C361" w14:textId="77777777" w:rsidR="00682BBE" w:rsidRPr="001157F3" w:rsidRDefault="00682BBE" w:rsidP="0014329E">
            <w:pPr>
              <w:spacing w:before="60" w:after="60"/>
              <w:jc w:val="right"/>
              <w:rPr>
                <w:color w:val="000000" w:themeColor="text1"/>
              </w:rPr>
            </w:pPr>
            <w:r w:rsidRPr="001157F3">
              <w:rPr>
                <w:lang w:val="zh-CN"/>
              </w:rPr>
              <w:t>82</w:t>
            </w:r>
          </w:p>
        </w:tc>
      </w:tr>
      <w:tr w:rsidR="00682BBE" w:rsidRPr="001157F3" w14:paraId="6793BD4B" w14:textId="77777777" w:rsidTr="00057904">
        <w:trPr>
          <w:cantSplit/>
        </w:trPr>
        <w:tc>
          <w:tcPr>
            <w:tcW w:w="9355" w:type="dxa"/>
            <w:gridSpan w:val="2"/>
            <w:shd w:val="clear" w:color="auto" w:fill="auto"/>
            <w:tcMar>
              <w:left w:w="115" w:type="dxa"/>
              <w:right w:w="173" w:type="dxa"/>
            </w:tcMar>
            <w:vAlign w:val="center"/>
          </w:tcPr>
          <w:p w14:paraId="203D37D6" w14:textId="77777777" w:rsidR="00682BBE" w:rsidRPr="001157F3" w:rsidRDefault="00682BBE" w:rsidP="0014329E">
            <w:pPr>
              <w:keepNext/>
              <w:spacing w:before="60" w:after="60"/>
              <w:rPr>
                <w:rFonts w:eastAsia="SimHei"/>
                <w:b/>
                <w:color w:val="000000" w:themeColor="text1"/>
                <w:lang w:eastAsia="zh-CN"/>
              </w:rPr>
            </w:pPr>
            <w:r w:rsidRPr="001157F3">
              <w:rPr>
                <w:rFonts w:ascii="SimSun" w:eastAsia="SimHei" w:hAnsi="SimSun" w:cs="SimSun" w:hint="eastAsia"/>
                <w:b/>
                <w:lang w:val="zh-CN" w:eastAsia="zh-CN"/>
              </w:rPr>
              <w:lastRenderedPageBreak/>
              <w:t>联合国气候变化框架公约</w:t>
            </w:r>
          </w:p>
        </w:tc>
      </w:tr>
      <w:tr w:rsidR="00682BBE" w:rsidRPr="001157F3" w14:paraId="57C384C9" w14:textId="77777777" w:rsidTr="00FB7A6E">
        <w:trPr>
          <w:cantSplit/>
          <w:trHeight w:val="1578"/>
        </w:trPr>
        <w:tc>
          <w:tcPr>
            <w:tcW w:w="8217" w:type="dxa"/>
            <w:shd w:val="clear" w:color="auto" w:fill="auto"/>
            <w:vAlign w:val="center"/>
          </w:tcPr>
          <w:p w14:paraId="29D1DB10" w14:textId="77777777" w:rsidR="00682BBE" w:rsidRPr="001157F3" w:rsidRDefault="00682BBE" w:rsidP="0014329E">
            <w:pPr>
              <w:topLinePunct/>
              <w:spacing w:before="60" w:after="60"/>
              <w:outlineLvl w:val="0"/>
              <w:rPr>
                <w:rFonts w:eastAsia="SimHei"/>
                <w:b/>
                <w:bCs/>
                <w:color w:val="000000" w:themeColor="text1"/>
                <w:lang w:val="en-CA" w:eastAsia="zh-CN"/>
              </w:rPr>
            </w:pPr>
            <w:r w:rsidRPr="001157F3">
              <w:rPr>
                <w:rFonts w:ascii="SimSun" w:eastAsia="SimHei" w:hAnsi="SimSun" w:cs="SimSun"/>
                <w:b/>
                <w:bCs/>
                <w:lang w:val="zh-CN" w:eastAsia="zh-CN"/>
              </w:rPr>
              <w:t>应</w:t>
            </w:r>
            <w:r w:rsidRPr="001157F3">
              <w:rPr>
                <w:rFonts w:eastAsia="SimHei" w:cs="SimSun" w:hint="eastAsia"/>
                <w:b/>
                <w:bCs/>
                <w:lang w:val="zh-CN" w:eastAsia="zh-CN"/>
              </w:rPr>
              <w:t>《</w:t>
            </w:r>
            <w:r w:rsidRPr="001157F3">
              <w:rPr>
                <w:rFonts w:ascii="SimSun" w:eastAsia="SimHei" w:hAnsi="SimSun" w:cs="SimSun"/>
                <w:b/>
                <w:bCs/>
                <w:lang w:val="zh-CN" w:eastAsia="zh-CN"/>
              </w:rPr>
              <w:t>联合国气候变化框架公约</w:t>
            </w:r>
            <w:r w:rsidRPr="001157F3">
              <w:rPr>
                <w:rFonts w:eastAsia="SimHei" w:cs="SimSun" w:hint="eastAsia"/>
                <w:b/>
                <w:bCs/>
                <w:lang w:val="zh-CN" w:eastAsia="zh-CN"/>
              </w:rPr>
              <w:t>》</w:t>
            </w:r>
            <w:r w:rsidRPr="001157F3">
              <w:rPr>
                <w:rFonts w:ascii="SimSun" w:eastAsia="SimHei" w:hAnsi="SimSun" w:cs="SimSun"/>
                <w:b/>
                <w:bCs/>
                <w:lang w:val="zh-CN" w:eastAsia="zh-CN"/>
              </w:rPr>
              <w:t>执行秘书邀请，秘书处与其他联合国机构、国际金融机构和多边开发银行以及《公约》和《巴黎协定》资金机制的经营实体一道，与秘书处技术支持股合作，</w:t>
            </w:r>
            <w:r w:rsidRPr="001157F3">
              <w:rPr>
                <w:rFonts w:eastAsia="SimHei" w:cs="SimSun" w:hint="eastAsia"/>
                <w:b/>
                <w:bCs/>
                <w:lang w:val="zh-CN" w:eastAsia="zh-CN"/>
              </w:rPr>
              <w:t>支持过渡委员会在新的供资安排和</w:t>
            </w:r>
            <w:r>
              <w:rPr>
                <w:rFonts w:eastAsia="SimHei" w:cs="SimSun" w:hint="eastAsia"/>
                <w:b/>
                <w:bCs/>
                <w:lang w:val="zh-CN" w:eastAsia="zh-CN"/>
              </w:rPr>
              <w:t>气候公约</w:t>
            </w:r>
            <w:r w:rsidRPr="001157F3">
              <w:rPr>
                <w:rFonts w:eastAsia="SimHei" w:cs="SimSun" w:hint="eastAsia"/>
                <w:b/>
                <w:bCs/>
                <w:lang w:val="zh-CN" w:eastAsia="zh-CN"/>
              </w:rPr>
              <w:t>缔约方会议第二十七届会议设立的损失和损害基金的运作方面的工作。</w:t>
            </w:r>
            <w:r w:rsidRPr="001157F3">
              <w:rPr>
                <w:rFonts w:ascii="SimSun" w:eastAsia="SimHei" w:hAnsi="SimSun" w:cs="SimSun"/>
                <w:b/>
                <w:bCs/>
                <w:lang w:val="zh-CN" w:eastAsia="zh-CN"/>
              </w:rPr>
              <w:t>应</w:t>
            </w:r>
            <w:r>
              <w:rPr>
                <w:rFonts w:ascii="SimSun" w:eastAsia="SimHei" w:hAnsi="SimSun" w:cs="SimSun"/>
                <w:b/>
                <w:bCs/>
                <w:lang w:val="zh-CN" w:eastAsia="zh-CN"/>
              </w:rPr>
              <w:t>气候公约</w:t>
            </w:r>
            <w:r w:rsidRPr="001157F3">
              <w:rPr>
                <w:rFonts w:ascii="SimSun" w:eastAsia="SimHei" w:hAnsi="SimSun" w:cs="SimSun"/>
                <w:b/>
                <w:bCs/>
                <w:lang w:val="zh-CN" w:eastAsia="zh-CN"/>
              </w:rPr>
              <w:t>秘书处邀请，秘书处参加了过渡委员会的第一次会议（</w:t>
            </w:r>
            <w:r w:rsidRPr="001157F3">
              <w:rPr>
                <w:rFonts w:eastAsia="SimHei"/>
                <w:b/>
                <w:bCs/>
                <w:lang w:val="zh-CN" w:eastAsia="zh-CN"/>
              </w:rPr>
              <w:t>2023</w:t>
            </w:r>
            <w:r w:rsidRPr="001157F3">
              <w:rPr>
                <w:rFonts w:ascii="SimSun" w:eastAsia="SimHei" w:hAnsi="SimSun" w:cs="SimSun"/>
                <w:b/>
                <w:bCs/>
                <w:lang w:val="zh-CN" w:eastAsia="zh-CN"/>
              </w:rPr>
              <w:t>年</w:t>
            </w:r>
            <w:r w:rsidRPr="001157F3">
              <w:rPr>
                <w:rFonts w:eastAsia="SimHei"/>
                <w:b/>
                <w:bCs/>
                <w:lang w:val="zh-CN" w:eastAsia="zh-CN"/>
              </w:rPr>
              <w:t>3</w:t>
            </w:r>
            <w:r w:rsidRPr="001157F3">
              <w:rPr>
                <w:rFonts w:ascii="SimSun" w:eastAsia="SimHei" w:hAnsi="SimSun" w:cs="SimSun"/>
                <w:b/>
                <w:bCs/>
                <w:lang w:val="zh-CN" w:eastAsia="zh-CN"/>
              </w:rPr>
              <w:t>月</w:t>
            </w:r>
            <w:r w:rsidRPr="001157F3">
              <w:rPr>
                <w:rFonts w:eastAsia="SimHei"/>
                <w:b/>
                <w:bCs/>
                <w:lang w:val="zh-CN" w:eastAsia="zh-CN"/>
              </w:rPr>
              <w:t>27</w:t>
            </w:r>
            <w:r w:rsidRPr="001157F3">
              <w:rPr>
                <w:rFonts w:ascii="SimSun" w:eastAsia="SimHei" w:hAnsi="SimSun" w:cs="SimSun"/>
                <w:b/>
                <w:bCs/>
                <w:lang w:val="zh-CN" w:eastAsia="zh-CN"/>
              </w:rPr>
              <w:t>日至</w:t>
            </w:r>
            <w:r w:rsidRPr="001157F3">
              <w:rPr>
                <w:rFonts w:eastAsia="SimHei"/>
                <w:b/>
                <w:bCs/>
                <w:lang w:val="zh-CN" w:eastAsia="zh-CN"/>
              </w:rPr>
              <w:t>29</w:t>
            </w:r>
            <w:r w:rsidRPr="001157F3">
              <w:rPr>
                <w:rFonts w:ascii="SimSun" w:eastAsia="SimHei" w:hAnsi="SimSun" w:cs="SimSun"/>
                <w:b/>
                <w:bCs/>
                <w:lang w:val="zh-CN" w:eastAsia="zh-CN"/>
              </w:rPr>
              <w:t>日，埃及卢克索）。所有差旅相关费用均由</w:t>
            </w:r>
            <w:r>
              <w:rPr>
                <w:rFonts w:ascii="SimSun" w:eastAsia="SimHei" w:hAnsi="SimSun" w:cs="SimSun"/>
                <w:b/>
                <w:bCs/>
                <w:lang w:val="zh-CN" w:eastAsia="zh-CN"/>
              </w:rPr>
              <w:t>气候公约</w:t>
            </w:r>
            <w:r w:rsidRPr="001157F3">
              <w:rPr>
                <w:rFonts w:ascii="SimSun" w:eastAsia="SimHei" w:hAnsi="SimSun" w:cs="SimSun"/>
                <w:b/>
                <w:bCs/>
                <w:lang w:val="zh-CN" w:eastAsia="zh-CN"/>
              </w:rPr>
              <w:t>秘书处</w:t>
            </w:r>
            <w:r w:rsidRPr="001157F3">
              <w:rPr>
                <w:rFonts w:eastAsia="SimHei" w:hint="eastAsia"/>
                <w:b/>
                <w:bCs/>
                <w:lang w:val="zh-CN" w:eastAsia="zh-CN"/>
              </w:rPr>
              <w:t>承担</w:t>
            </w:r>
            <w:r w:rsidRPr="001157F3">
              <w:rPr>
                <w:rFonts w:ascii="SimSun" w:eastAsia="SimHei" w:hAnsi="SimSun" w:cs="SimSun"/>
                <w:b/>
                <w:bCs/>
                <w:lang w:val="zh-CN" w:eastAsia="zh-CN"/>
              </w:rPr>
              <w:t>。</w:t>
            </w:r>
          </w:p>
        </w:tc>
        <w:tc>
          <w:tcPr>
            <w:tcW w:w="1138" w:type="dxa"/>
            <w:shd w:val="clear" w:color="auto" w:fill="auto"/>
            <w:tcMar>
              <w:left w:w="115" w:type="dxa"/>
              <w:right w:w="173" w:type="dxa"/>
            </w:tcMar>
            <w:vAlign w:val="center"/>
          </w:tcPr>
          <w:p w14:paraId="72CDAF1B" w14:textId="77777777" w:rsidR="00682BBE" w:rsidRPr="001157F3" w:rsidRDefault="00682BBE" w:rsidP="0014329E">
            <w:pPr>
              <w:spacing w:before="60" w:after="60"/>
              <w:jc w:val="right"/>
              <w:rPr>
                <w:rFonts w:eastAsia="SimHei"/>
                <w:b/>
                <w:bCs/>
                <w:color w:val="000000" w:themeColor="text1"/>
              </w:rPr>
            </w:pPr>
            <w:r w:rsidRPr="001157F3">
              <w:rPr>
                <w:rFonts w:eastAsia="SimHei"/>
                <w:b/>
                <w:bCs/>
                <w:lang w:val="zh-CN"/>
              </w:rPr>
              <w:t>92</w:t>
            </w:r>
          </w:p>
        </w:tc>
      </w:tr>
      <w:tr w:rsidR="00682BBE" w:rsidRPr="001157F3" w14:paraId="00A37196" w14:textId="77777777" w:rsidTr="00057904">
        <w:trPr>
          <w:cantSplit/>
        </w:trPr>
        <w:tc>
          <w:tcPr>
            <w:tcW w:w="8217" w:type="dxa"/>
            <w:shd w:val="clear" w:color="auto" w:fill="auto"/>
            <w:vAlign w:val="center"/>
          </w:tcPr>
          <w:p w14:paraId="02C9F51B"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对降低非二氧化碳温室气体排放的行动、倡议和选项的减缓效益技术总结草案的评论。</w:t>
            </w:r>
          </w:p>
        </w:tc>
        <w:tc>
          <w:tcPr>
            <w:tcW w:w="1138" w:type="dxa"/>
            <w:shd w:val="clear" w:color="auto" w:fill="auto"/>
            <w:tcMar>
              <w:left w:w="115" w:type="dxa"/>
              <w:right w:w="173" w:type="dxa"/>
            </w:tcMar>
            <w:vAlign w:val="center"/>
          </w:tcPr>
          <w:p w14:paraId="18CCB75F" w14:textId="77777777" w:rsidR="00682BBE" w:rsidRPr="001157F3" w:rsidRDefault="00682BBE" w:rsidP="0014329E">
            <w:pPr>
              <w:spacing w:before="60" w:after="60"/>
              <w:jc w:val="right"/>
              <w:rPr>
                <w:color w:val="000000" w:themeColor="text1"/>
              </w:rPr>
            </w:pPr>
            <w:r w:rsidRPr="001157F3">
              <w:rPr>
                <w:lang w:val="zh-CN"/>
              </w:rPr>
              <w:t>74</w:t>
            </w:r>
          </w:p>
        </w:tc>
      </w:tr>
      <w:tr w:rsidR="00682BBE" w:rsidRPr="001157F3" w14:paraId="616F9187" w14:textId="77777777" w:rsidTr="00057904">
        <w:trPr>
          <w:cantSplit/>
        </w:trPr>
        <w:tc>
          <w:tcPr>
            <w:tcW w:w="8217" w:type="dxa"/>
            <w:shd w:val="clear" w:color="auto" w:fill="auto"/>
            <w:vAlign w:val="center"/>
          </w:tcPr>
          <w:p w14:paraId="19494935" w14:textId="77777777" w:rsidR="00682BBE" w:rsidRPr="001157F3" w:rsidRDefault="00682BBE" w:rsidP="0014329E">
            <w:pPr>
              <w:spacing w:before="60" w:after="60"/>
              <w:rPr>
                <w:color w:val="000000" w:themeColor="text1"/>
                <w:lang w:eastAsia="zh-CN"/>
              </w:rPr>
            </w:pPr>
            <w:r w:rsidRPr="001157F3">
              <w:rPr>
                <w:lang w:val="zh-CN" w:eastAsia="zh-CN"/>
              </w:rPr>
              <w:t>2013</w:t>
            </w:r>
            <w:r w:rsidRPr="001157F3">
              <w:rPr>
                <w:rFonts w:ascii="SimSun" w:hAnsi="SimSun" w:cs="SimSun" w:hint="eastAsia"/>
                <w:lang w:val="zh-CN" w:eastAsia="zh-CN"/>
              </w:rPr>
              <w:t>年</w:t>
            </w:r>
            <w:r w:rsidRPr="001157F3">
              <w:rPr>
                <w:lang w:val="zh-CN" w:eastAsia="zh-CN"/>
              </w:rPr>
              <w:t>10</w:t>
            </w:r>
            <w:r w:rsidRPr="001157F3">
              <w:rPr>
                <w:rFonts w:ascii="SimSun" w:hAnsi="SimSun" w:cs="SimSun" w:hint="eastAsia"/>
                <w:lang w:val="zh-CN" w:eastAsia="zh-CN"/>
              </w:rPr>
              <w:t>月初，秘书处收到参加</w:t>
            </w:r>
            <w:r w:rsidRPr="001157F3">
              <w:rPr>
                <w:lang w:val="zh-CN" w:eastAsia="zh-CN"/>
              </w:rPr>
              <w:t>2013</w:t>
            </w:r>
            <w:r w:rsidRPr="001157F3">
              <w:rPr>
                <w:rFonts w:ascii="SimSun" w:hAnsi="SimSun" w:cs="SimSun" w:hint="eastAsia"/>
                <w:lang w:val="zh-CN" w:eastAsia="zh-CN"/>
              </w:rPr>
              <w:t>年</w:t>
            </w:r>
            <w:r w:rsidRPr="001157F3">
              <w:rPr>
                <w:lang w:val="zh-CN" w:eastAsia="zh-CN"/>
              </w:rPr>
              <w:t>11</w:t>
            </w:r>
            <w:r w:rsidRPr="001157F3">
              <w:rPr>
                <w:rFonts w:ascii="SimSun" w:hAnsi="SimSun" w:cs="SimSun" w:hint="eastAsia"/>
                <w:lang w:val="zh-CN" w:eastAsia="zh-CN"/>
              </w:rPr>
              <w:t>月</w:t>
            </w:r>
            <w:r w:rsidRPr="001157F3">
              <w:rPr>
                <w:lang w:val="zh-CN" w:eastAsia="zh-CN"/>
              </w:rPr>
              <w:t>11</w:t>
            </w:r>
            <w:r w:rsidRPr="001157F3">
              <w:rPr>
                <w:rFonts w:ascii="SimSun" w:hAnsi="SimSun" w:cs="SimSun" w:hint="eastAsia"/>
                <w:lang w:val="zh-CN" w:eastAsia="zh-CN"/>
              </w:rPr>
              <w:t>日至</w:t>
            </w:r>
            <w:r w:rsidRPr="001157F3">
              <w:rPr>
                <w:lang w:val="zh-CN" w:eastAsia="zh-CN"/>
              </w:rPr>
              <w:t>22</w:t>
            </w:r>
            <w:r w:rsidRPr="001157F3">
              <w:rPr>
                <w:rFonts w:ascii="SimSun" w:hAnsi="SimSun" w:cs="SimSun" w:hint="eastAsia"/>
                <w:lang w:val="zh-CN" w:eastAsia="zh-CN"/>
              </w:rPr>
              <w:t>日在波兰华沙举行的联合国气候变化框架公约缔约方大会第十九次会议暨京都议定书缔约方第九次会议的邀请。</w:t>
            </w:r>
          </w:p>
          <w:p w14:paraId="2B8A3532"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主任告知公约秘书处，由于筹备第七十一次会议，他无法出席。他指出已邀请公约参加蒙特利尔议定书缔约方第二十五次会议，提议通过非正式会议讨论两个秘书处之间的潜在合作机会。公约秘书处执行秘书回应称，减缓数据分析方案协调员将参加缔约方会议，会安排他与主任举行双边会面。</w:t>
            </w:r>
          </w:p>
          <w:p w14:paraId="70279451"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两个秘书处的代表会了面，非正式讨论了未来需要时双方进行合作的方式。</w:t>
            </w:r>
          </w:p>
        </w:tc>
        <w:tc>
          <w:tcPr>
            <w:tcW w:w="1138" w:type="dxa"/>
            <w:shd w:val="clear" w:color="auto" w:fill="auto"/>
            <w:tcMar>
              <w:left w:w="115" w:type="dxa"/>
              <w:right w:w="173" w:type="dxa"/>
            </w:tcMar>
            <w:vAlign w:val="center"/>
          </w:tcPr>
          <w:p w14:paraId="3971E51E" w14:textId="77777777" w:rsidR="00682BBE" w:rsidRPr="001157F3" w:rsidRDefault="00682BBE" w:rsidP="0014329E">
            <w:pPr>
              <w:spacing w:before="60" w:after="60"/>
              <w:jc w:val="right"/>
              <w:rPr>
                <w:color w:val="000000" w:themeColor="text1"/>
              </w:rPr>
            </w:pPr>
            <w:r w:rsidRPr="001157F3">
              <w:rPr>
                <w:lang w:val="zh-CN"/>
              </w:rPr>
              <w:t>71</w:t>
            </w:r>
          </w:p>
        </w:tc>
      </w:tr>
      <w:tr w:rsidR="00682BBE" w:rsidRPr="001157F3" w14:paraId="70B63FE5" w14:textId="77777777" w:rsidTr="00057904">
        <w:trPr>
          <w:cantSplit/>
        </w:trPr>
        <w:tc>
          <w:tcPr>
            <w:tcW w:w="9355" w:type="dxa"/>
            <w:gridSpan w:val="2"/>
            <w:shd w:val="clear" w:color="auto" w:fill="auto"/>
            <w:tcMar>
              <w:left w:w="115" w:type="dxa"/>
              <w:right w:w="173" w:type="dxa"/>
            </w:tcMar>
            <w:vAlign w:val="center"/>
          </w:tcPr>
          <w:p w14:paraId="102EDBE3" w14:textId="77777777" w:rsidR="00682BBE" w:rsidRPr="001157F3" w:rsidRDefault="00682BBE" w:rsidP="0014329E">
            <w:pPr>
              <w:spacing w:before="60" w:after="60"/>
              <w:rPr>
                <w:rFonts w:eastAsia="SimHei"/>
                <w:b/>
                <w:color w:val="000000" w:themeColor="text1"/>
              </w:rPr>
            </w:pPr>
            <w:proofErr w:type="spellStart"/>
            <w:r w:rsidRPr="001157F3">
              <w:rPr>
                <w:rFonts w:ascii="SimSun" w:eastAsia="SimHei" w:hAnsi="SimSun" w:cs="SimSun" w:hint="eastAsia"/>
                <w:b/>
                <w:lang w:val="zh-CN"/>
              </w:rPr>
              <w:t>布里斯托尔大学</w:t>
            </w:r>
            <w:proofErr w:type="spellEnd"/>
          </w:p>
        </w:tc>
      </w:tr>
      <w:tr w:rsidR="00682BBE" w:rsidRPr="001157F3" w14:paraId="7FC6733E" w14:textId="77777777" w:rsidTr="00057904">
        <w:trPr>
          <w:cantSplit/>
        </w:trPr>
        <w:tc>
          <w:tcPr>
            <w:tcW w:w="8217" w:type="dxa"/>
            <w:shd w:val="clear" w:color="auto" w:fill="auto"/>
            <w:vAlign w:val="center"/>
          </w:tcPr>
          <w:p w14:paraId="1ABE2962" w14:textId="77777777" w:rsidR="00682BBE" w:rsidRPr="001157F3" w:rsidRDefault="00682BBE" w:rsidP="0014329E">
            <w:pPr>
              <w:spacing w:before="60" w:after="60"/>
              <w:rPr>
                <w:color w:val="000000" w:themeColor="text1"/>
                <w:lang w:eastAsia="zh-CN"/>
              </w:rPr>
            </w:pPr>
            <w:r w:rsidRPr="001157F3">
              <w:rPr>
                <w:rFonts w:ascii="SimSun" w:hAnsi="SimSun" w:cs="SimSun" w:hint="eastAsia"/>
                <w:lang w:val="zh-CN" w:eastAsia="zh-CN"/>
              </w:rPr>
              <w:t>提供了以下资料：秘书处编写的</w:t>
            </w:r>
            <w:r w:rsidRPr="001157F3">
              <w:rPr>
                <w:lang w:val="zh-CN" w:eastAsia="zh-CN"/>
              </w:rPr>
              <w:t>HFC-23</w:t>
            </w:r>
            <w:r w:rsidRPr="001157F3">
              <w:rPr>
                <w:rFonts w:ascii="SimSun" w:hAnsi="SimSun" w:cs="SimSun" w:hint="eastAsia"/>
                <w:lang w:val="zh-CN" w:eastAsia="zh-CN"/>
              </w:rPr>
              <w:t>文件所载数据的摘要，在</w:t>
            </w:r>
            <w:r w:rsidRPr="001157F3">
              <w:rPr>
                <w:lang w:val="zh-CN" w:eastAsia="zh-CN"/>
              </w:rPr>
              <w:t>119</w:t>
            </w:r>
            <w:r w:rsidRPr="001157F3">
              <w:rPr>
                <w:rFonts w:ascii="SimSun" w:hAnsi="SimSun" w:cs="SimSun" w:hint="eastAsia"/>
                <w:lang w:val="zh-CN" w:eastAsia="zh-CN"/>
              </w:rPr>
              <w:t>个第</w:t>
            </w:r>
            <w:r w:rsidRPr="001157F3">
              <w:rPr>
                <w:lang w:val="zh-CN" w:eastAsia="zh-CN"/>
              </w:rPr>
              <w:t>5</w:t>
            </w:r>
            <w:r w:rsidRPr="001157F3">
              <w:rPr>
                <w:rFonts w:ascii="SimSun" w:hAnsi="SimSun" w:cs="SimSun" w:hint="eastAsia"/>
                <w:lang w:val="zh-CN" w:eastAsia="zh-CN"/>
              </w:rPr>
              <w:t>条国家进行的</w:t>
            </w:r>
            <w:r w:rsidRPr="001157F3">
              <w:rPr>
                <w:lang w:val="zh-CN" w:eastAsia="zh-CN"/>
              </w:rPr>
              <w:t>ODS</w:t>
            </w:r>
            <w:r w:rsidRPr="001157F3">
              <w:rPr>
                <w:rFonts w:ascii="SimSun" w:hAnsi="SimSun" w:cs="SimSun" w:hint="eastAsia"/>
                <w:lang w:val="zh-CN" w:eastAsia="zh-CN"/>
              </w:rPr>
              <w:t>替代品调查中报告的</w:t>
            </w:r>
            <w:r w:rsidRPr="001157F3">
              <w:rPr>
                <w:lang w:val="zh-CN" w:eastAsia="zh-CN"/>
              </w:rPr>
              <w:t>HFC-23</w:t>
            </w:r>
            <w:r w:rsidRPr="001157F3">
              <w:rPr>
                <w:rFonts w:ascii="SimSun" w:hAnsi="SimSun" w:cs="SimSun" w:hint="eastAsia"/>
                <w:lang w:val="zh-CN" w:eastAsia="zh-CN"/>
              </w:rPr>
              <w:t>合计消费量，编写</w:t>
            </w:r>
            <w:r w:rsidRPr="001157F3">
              <w:rPr>
                <w:lang w:val="zh-CN" w:eastAsia="zh-CN"/>
              </w:rPr>
              <w:t>UNEP/OzL.Pro/ExCom/79/48</w:t>
            </w:r>
            <w:r w:rsidRPr="001157F3">
              <w:rPr>
                <w:rFonts w:ascii="SimSun" w:hAnsi="SimSun" w:cs="SimSun" w:hint="eastAsia"/>
                <w:lang w:val="zh-CN" w:eastAsia="zh-CN"/>
              </w:rPr>
              <w:t>号文件期间从公开资料中获得的数据。</w:t>
            </w:r>
          </w:p>
        </w:tc>
        <w:tc>
          <w:tcPr>
            <w:tcW w:w="1138" w:type="dxa"/>
            <w:shd w:val="clear" w:color="auto" w:fill="auto"/>
            <w:tcMar>
              <w:left w:w="115" w:type="dxa"/>
              <w:right w:w="173" w:type="dxa"/>
            </w:tcMar>
            <w:vAlign w:val="center"/>
          </w:tcPr>
          <w:p w14:paraId="0C464B61" w14:textId="77777777" w:rsidR="00682BBE" w:rsidRPr="001157F3" w:rsidRDefault="00682BBE" w:rsidP="0014329E">
            <w:pPr>
              <w:spacing w:before="60" w:after="60"/>
              <w:jc w:val="right"/>
              <w:rPr>
                <w:color w:val="000000" w:themeColor="text1"/>
              </w:rPr>
            </w:pPr>
            <w:r w:rsidRPr="001157F3">
              <w:rPr>
                <w:lang w:val="zh-CN"/>
              </w:rPr>
              <w:t>83</w:t>
            </w:r>
          </w:p>
        </w:tc>
      </w:tr>
      <w:tr w:rsidR="00682BBE" w:rsidRPr="001157F3" w14:paraId="65760CFC" w14:textId="77777777" w:rsidTr="00057904">
        <w:trPr>
          <w:cantSplit/>
        </w:trPr>
        <w:tc>
          <w:tcPr>
            <w:tcW w:w="9355" w:type="dxa"/>
            <w:gridSpan w:val="2"/>
            <w:shd w:val="clear" w:color="auto" w:fill="auto"/>
            <w:tcMar>
              <w:left w:w="115" w:type="dxa"/>
              <w:right w:w="173" w:type="dxa"/>
            </w:tcMar>
            <w:vAlign w:val="center"/>
          </w:tcPr>
          <w:p w14:paraId="7B401BC3" w14:textId="77777777" w:rsidR="00682BBE" w:rsidRPr="001157F3" w:rsidRDefault="00682BBE" w:rsidP="0014329E">
            <w:pPr>
              <w:spacing w:before="60" w:after="60"/>
              <w:rPr>
                <w:rFonts w:eastAsia="SimHei"/>
                <w:b/>
                <w:color w:val="000000" w:themeColor="text1"/>
                <w:lang w:eastAsia="zh-CN"/>
              </w:rPr>
            </w:pPr>
            <w:r w:rsidRPr="001157F3">
              <w:rPr>
                <w:rFonts w:ascii="SimSun" w:eastAsia="SimHei" w:hAnsi="SimSun" w:cs="SimSun" w:hint="eastAsia"/>
                <w:b/>
                <w:lang w:val="zh-CN" w:eastAsia="zh-CN"/>
              </w:rPr>
              <w:t>世界贸易组织贸易和环境司</w:t>
            </w:r>
          </w:p>
        </w:tc>
      </w:tr>
      <w:tr w:rsidR="00682BBE" w:rsidRPr="001157F3" w14:paraId="74C81316" w14:textId="77777777" w:rsidTr="00057904">
        <w:trPr>
          <w:cantSplit/>
        </w:trPr>
        <w:tc>
          <w:tcPr>
            <w:tcW w:w="8217" w:type="dxa"/>
            <w:shd w:val="clear" w:color="auto" w:fill="auto"/>
            <w:vAlign w:val="center"/>
          </w:tcPr>
          <w:p w14:paraId="7CDD1734" w14:textId="77777777" w:rsidR="00682BBE" w:rsidRPr="001157F3" w:rsidRDefault="00682BBE" w:rsidP="0014329E">
            <w:pPr>
              <w:spacing w:before="60" w:after="60"/>
              <w:rPr>
                <w:color w:val="000000" w:themeColor="text1"/>
              </w:rPr>
            </w:pPr>
            <w:r w:rsidRPr="001157F3">
              <w:rPr>
                <w:rFonts w:ascii="SimSun" w:hAnsi="SimSun" w:cs="SimSun" w:hint="eastAsia"/>
                <w:lang w:val="zh-CN"/>
              </w:rPr>
              <w:t>更新世贸组织贸易和环境委员会多边环境协定矩阵</w:t>
            </w:r>
            <w:r w:rsidRPr="001157F3">
              <w:rPr>
                <w:rFonts w:ascii="SimSun" w:hAnsi="SimSun" w:cs="SimSun" w:hint="eastAsia"/>
              </w:rPr>
              <w:t>（</w:t>
            </w:r>
            <w:r w:rsidRPr="001157F3">
              <w:t>https://www.wto.org/english/tratop_e/envir_e/envir_matrix_e.htm</w:t>
            </w:r>
            <w:r w:rsidRPr="001157F3">
              <w:rPr>
                <w:rFonts w:ascii="SimSun" w:hAnsi="SimSun" w:cs="SimSun" w:hint="eastAsia"/>
              </w:rPr>
              <w:t>）</w:t>
            </w:r>
            <w:r w:rsidRPr="001157F3">
              <w:rPr>
                <w:rFonts w:ascii="SimSun" w:hAnsi="SimSun" w:cs="SimSun" w:hint="eastAsia"/>
                <w:lang w:val="zh-CN"/>
              </w:rPr>
              <w:t>。</w:t>
            </w:r>
          </w:p>
        </w:tc>
        <w:tc>
          <w:tcPr>
            <w:tcW w:w="1138" w:type="dxa"/>
            <w:shd w:val="clear" w:color="auto" w:fill="auto"/>
            <w:tcMar>
              <w:left w:w="115" w:type="dxa"/>
              <w:right w:w="173" w:type="dxa"/>
            </w:tcMar>
            <w:vAlign w:val="center"/>
          </w:tcPr>
          <w:p w14:paraId="48D0292A" w14:textId="77777777" w:rsidR="00682BBE" w:rsidRPr="001157F3" w:rsidRDefault="00682BBE" w:rsidP="0014329E">
            <w:pPr>
              <w:spacing w:before="60" w:after="60"/>
              <w:jc w:val="right"/>
              <w:rPr>
                <w:color w:val="000000" w:themeColor="text1"/>
              </w:rPr>
            </w:pPr>
            <w:r w:rsidRPr="001157F3">
              <w:rPr>
                <w:lang w:val="zh-CN"/>
              </w:rPr>
              <w:t>75</w:t>
            </w:r>
          </w:p>
        </w:tc>
      </w:tr>
    </w:tbl>
    <w:p w14:paraId="3A91233C" w14:textId="77777777" w:rsidR="00682BBE" w:rsidRDefault="00682BBE">
      <w:pPr>
        <w:jc w:val="right"/>
        <w:rPr>
          <w:lang w:val="en-CA"/>
        </w:rPr>
      </w:pPr>
    </w:p>
    <w:p w14:paraId="6D019288" w14:textId="77777777" w:rsidR="00682BBE" w:rsidRDefault="00682BBE">
      <w:pPr>
        <w:jc w:val="right"/>
        <w:rPr>
          <w:lang w:val="en-CA"/>
        </w:rPr>
      </w:pPr>
    </w:p>
    <w:p w14:paraId="705F4E29" w14:textId="77777777" w:rsidR="00682BBE" w:rsidRDefault="00682BBE">
      <w:pPr>
        <w:jc w:val="right"/>
        <w:rPr>
          <w:lang w:val="en-CA"/>
        </w:rPr>
      </w:pPr>
    </w:p>
    <w:p w14:paraId="0C84140D" w14:textId="0098458C" w:rsidR="00682BBE" w:rsidRPr="009659A5" w:rsidRDefault="009659A5" w:rsidP="009659A5">
      <w:pPr>
        <w:jc w:val="center"/>
        <w:rPr>
          <w:rFonts w:ascii="SimSun" w:eastAsiaTheme="minorEastAsia" w:hAnsi="SimSun" w:cs="SimSun"/>
          <w:lang w:val="en-US" w:eastAsia="zh-CN"/>
        </w:rPr>
      </w:pPr>
      <w:r>
        <w:rPr>
          <w:rFonts w:ascii="SimSun" w:eastAsiaTheme="minorEastAsia" w:hAnsi="SimSun" w:cs="SimSun"/>
          <w:lang w:val="en-US" w:eastAsia="zh-CN"/>
        </w:rPr>
        <w:t>__________________</w:t>
      </w:r>
    </w:p>
    <w:p w14:paraId="04DCA7C2" w14:textId="77777777" w:rsidR="00682BBE" w:rsidRPr="00682BBE" w:rsidRDefault="00682BBE" w:rsidP="00E92437">
      <w:pPr>
        <w:rPr>
          <w:lang w:eastAsia="zh-CN"/>
        </w:rPr>
      </w:pPr>
    </w:p>
    <w:bookmarkEnd w:id="9"/>
    <w:p w14:paraId="03B25CE6" w14:textId="77777777" w:rsidR="00682BBE" w:rsidRDefault="00682BBE" w:rsidP="00E92437">
      <w:pPr>
        <w:rPr>
          <w:lang w:val="en-CA"/>
        </w:rPr>
      </w:pPr>
    </w:p>
    <w:p w14:paraId="6CA2A903" w14:textId="77777777" w:rsidR="00682BBE" w:rsidRDefault="00682BBE" w:rsidP="00E92437">
      <w:pPr>
        <w:rPr>
          <w:lang w:val="en-CA"/>
        </w:rPr>
      </w:pPr>
    </w:p>
    <w:sectPr w:rsidR="00682BBE" w:rsidSect="008C7A52">
      <w:headerReference w:type="even" r:id="rId20"/>
      <w:headerReference w:type="default" r:id="rId21"/>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7BC9D" w14:textId="77777777" w:rsidR="000B39F4" w:rsidRDefault="000B39F4" w:rsidP="004A504B">
      <w:r>
        <w:separator/>
      </w:r>
    </w:p>
  </w:endnote>
  <w:endnote w:type="continuationSeparator" w:id="0">
    <w:p w14:paraId="1637F3BE" w14:textId="77777777" w:rsidR="000B39F4" w:rsidRDefault="000B39F4" w:rsidP="004A504B">
      <w:r>
        <w:continuationSeparator/>
      </w:r>
    </w:p>
  </w:endnote>
  <w:endnote w:type="continuationNotice" w:id="1">
    <w:p w14:paraId="23F47B89" w14:textId="77777777" w:rsidR="000B39F4" w:rsidRDefault="000B39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Microsoft Ya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Univers Bold">
    <w:altName w:val="Arial"/>
    <w:panose1 w:val="00000000000000000000"/>
    <w:charset w:val="00"/>
    <w:family w:val="swiss"/>
    <w:notTrueType/>
    <w:pitch w:val="default"/>
    <w:sig w:usb0="00000003" w:usb1="00000000" w:usb2="00000000" w:usb3="00000000" w:csb0="00000001" w:csb1="00000000"/>
  </w:font>
  <w:font w:name="KaiTi">
    <w:charset w:val="86"/>
    <w:family w:val="modern"/>
    <w:pitch w:val="fixed"/>
    <w:sig w:usb0="800002BF" w:usb1="38CF7CFA" w:usb2="00000016" w:usb3="00000000" w:csb0="00040001" w:csb1="00000000"/>
  </w:font>
  <w:font w:name="DejaVu San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9530044"/>
      <w:docPartObj>
        <w:docPartGallery w:val="Page Numbers (Bottom of Page)"/>
        <w:docPartUnique/>
      </w:docPartObj>
    </w:sdtPr>
    <w:sdtEndPr>
      <w:rPr>
        <w:noProof/>
        <w:sz w:val="24"/>
        <w:szCs w:val="24"/>
      </w:rPr>
    </w:sdtEndPr>
    <w:sdtContent>
      <w:p w14:paraId="63419CB8" w14:textId="1F1408D0" w:rsidR="00294113" w:rsidRPr="00682BBE" w:rsidRDefault="00294113">
        <w:pPr>
          <w:pStyle w:val="Footer"/>
          <w:jc w:val="center"/>
          <w:rPr>
            <w:sz w:val="24"/>
            <w:szCs w:val="24"/>
          </w:rPr>
        </w:pPr>
        <w:r w:rsidRPr="00682BBE">
          <w:rPr>
            <w:sz w:val="24"/>
            <w:szCs w:val="24"/>
          </w:rPr>
          <w:fldChar w:fldCharType="begin"/>
        </w:r>
        <w:r w:rsidRPr="00682BBE">
          <w:rPr>
            <w:sz w:val="24"/>
            <w:szCs w:val="24"/>
          </w:rPr>
          <w:instrText xml:space="preserve"> PAGE   \* MERGEFORMAT </w:instrText>
        </w:r>
        <w:r w:rsidRPr="00682BBE">
          <w:rPr>
            <w:sz w:val="24"/>
            <w:szCs w:val="24"/>
          </w:rPr>
          <w:fldChar w:fldCharType="separate"/>
        </w:r>
        <w:r w:rsidRPr="00682BBE">
          <w:rPr>
            <w:noProof/>
            <w:sz w:val="24"/>
            <w:szCs w:val="24"/>
          </w:rPr>
          <w:t>2</w:t>
        </w:r>
        <w:r w:rsidRPr="00682BBE">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3941902"/>
      <w:docPartObj>
        <w:docPartGallery w:val="Page Numbers (Bottom of Page)"/>
        <w:docPartUnique/>
      </w:docPartObj>
    </w:sdtPr>
    <w:sdtEndPr>
      <w:rPr>
        <w:noProof/>
        <w:sz w:val="24"/>
        <w:szCs w:val="24"/>
      </w:rPr>
    </w:sdtEndPr>
    <w:sdtContent>
      <w:p w14:paraId="4B92DD8D" w14:textId="0D23920A" w:rsidR="00001A1F" w:rsidRPr="00682BBE" w:rsidRDefault="00001A1F">
        <w:pPr>
          <w:pStyle w:val="Footer"/>
          <w:jc w:val="center"/>
          <w:rPr>
            <w:sz w:val="24"/>
            <w:szCs w:val="24"/>
          </w:rPr>
        </w:pPr>
        <w:r w:rsidRPr="00682BBE">
          <w:rPr>
            <w:sz w:val="24"/>
            <w:szCs w:val="24"/>
          </w:rPr>
          <w:fldChar w:fldCharType="begin"/>
        </w:r>
        <w:r w:rsidRPr="00682BBE">
          <w:rPr>
            <w:sz w:val="24"/>
            <w:szCs w:val="24"/>
          </w:rPr>
          <w:instrText xml:space="preserve"> PAGE   \* MERGEFORMAT </w:instrText>
        </w:r>
        <w:r w:rsidRPr="00682BBE">
          <w:rPr>
            <w:sz w:val="24"/>
            <w:szCs w:val="24"/>
          </w:rPr>
          <w:fldChar w:fldCharType="separate"/>
        </w:r>
        <w:r w:rsidRPr="00682BBE">
          <w:rPr>
            <w:noProof/>
            <w:sz w:val="24"/>
            <w:szCs w:val="24"/>
          </w:rPr>
          <w:t>2</w:t>
        </w:r>
        <w:r w:rsidRPr="00682BBE">
          <w:rPr>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E254B" w14:textId="7E1C8437" w:rsidR="005D1A5C" w:rsidRDefault="00746909" w:rsidP="005D1A5C">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18"/>
        <w:szCs w:val="18"/>
        <w:lang w:val="en-US" w:eastAsia="zh-CN"/>
      </w:rPr>
    </w:pPr>
    <w:r>
      <w:rPr>
        <w:rFonts w:ascii="Times New Roman" w:hAnsi="Times New Roman" w:cs="Times New Roman"/>
        <w:sz w:val="18"/>
        <w:szCs w:val="18"/>
        <w:lang w:val="en-US" w:eastAsia="zh-CN"/>
      </w:rPr>
      <w:t xml:space="preserve"> </w:t>
    </w:r>
  </w:p>
  <w:p w14:paraId="20689F90" w14:textId="77777777" w:rsidR="00746909" w:rsidRDefault="00746909" w:rsidP="00746909">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25B4B3F6" w14:textId="77777777" w:rsidR="00746909" w:rsidRPr="00746909" w:rsidRDefault="00746909" w:rsidP="005D1A5C">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18"/>
        <w:szCs w:val="18"/>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6A662" w14:textId="77777777" w:rsidR="000B39F4" w:rsidRDefault="000B39F4" w:rsidP="004A504B">
      <w:r>
        <w:separator/>
      </w:r>
    </w:p>
  </w:footnote>
  <w:footnote w:type="continuationSeparator" w:id="0">
    <w:p w14:paraId="50D7CC17" w14:textId="77777777" w:rsidR="000B39F4" w:rsidRDefault="000B39F4" w:rsidP="004A504B">
      <w:r>
        <w:continuationSeparator/>
      </w:r>
    </w:p>
  </w:footnote>
  <w:footnote w:type="continuationNotice" w:id="1">
    <w:p w14:paraId="5B448CF9" w14:textId="77777777" w:rsidR="000B39F4" w:rsidRDefault="000B39F4"/>
  </w:footnote>
  <w:footnote w:id="2">
    <w:p w14:paraId="4DB5BA5E" w14:textId="77777777" w:rsidR="00682BBE" w:rsidRPr="0051308D" w:rsidRDefault="00682BBE" w:rsidP="00682BBE">
      <w:pPr>
        <w:pStyle w:val="FootnoteText"/>
        <w:spacing w:after="60"/>
      </w:pPr>
      <w:r w:rsidRPr="0051308D">
        <w:rPr>
          <w:rStyle w:val="FootnoteReference"/>
          <w:lang w:val="zh-CN"/>
        </w:rPr>
        <w:footnoteRef/>
      </w:r>
      <w:r w:rsidRPr="0051308D">
        <w:rPr>
          <w:lang w:val="en-US"/>
        </w:rPr>
        <w:t xml:space="preserve"> UNEP/OzL.Pro/ExCom/92/1</w:t>
      </w:r>
      <w:r>
        <w:rPr>
          <w:rFonts w:ascii="SimSun" w:eastAsia="SimSun" w:hAnsi="SimSun" w:cs="SimSun" w:hint="eastAsia"/>
          <w:lang w:val="en-US" w:eastAsia="zh-CN"/>
        </w:rPr>
        <w:t>。</w:t>
      </w:r>
    </w:p>
  </w:footnote>
  <w:footnote w:id="3">
    <w:p w14:paraId="41E13675" w14:textId="77777777" w:rsidR="00682BBE" w:rsidRPr="0051308D" w:rsidRDefault="00682BBE" w:rsidP="00682BBE">
      <w:pPr>
        <w:pStyle w:val="FootnoteText"/>
        <w:spacing w:after="60"/>
      </w:pPr>
      <w:r w:rsidRPr="0051308D">
        <w:rPr>
          <w:rStyle w:val="FootnoteReference"/>
          <w:lang w:val="zh-CN"/>
        </w:rPr>
        <w:footnoteRef/>
      </w:r>
      <w:r w:rsidRPr="0051308D">
        <w:rPr>
          <w:lang w:val="en-US"/>
        </w:rPr>
        <w:t xml:space="preserve"> UNEP/OzL.Pro/ExCom/91/2</w:t>
      </w:r>
      <w:r>
        <w:rPr>
          <w:rFonts w:ascii="SimSun" w:eastAsia="SimSun" w:hAnsi="SimSun" w:cs="SimSun" w:hint="eastAsia"/>
          <w:lang w:val="en-US" w:eastAsia="zh-CN"/>
        </w:rPr>
        <w:t>。</w:t>
      </w:r>
    </w:p>
  </w:footnote>
  <w:footnote w:id="4">
    <w:p w14:paraId="77F2F0C1" w14:textId="77777777" w:rsidR="00682BBE" w:rsidRPr="0051308D" w:rsidRDefault="00682BBE" w:rsidP="00682BBE">
      <w:pPr>
        <w:pStyle w:val="FootnoteText"/>
        <w:spacing w:after="60"/>
        <w:rPr>
          <w:highlight w:val="yellow"/>
          <w:lang w:eastAsia="zh-CN"/>
        </w:rPr>
      </w:pPr>
      <w:r w:rsidRPr="0051308D">
        <w:rPr>
          <w:rStyle w:val="FootnoteReference"/>
          <w:lang w:val="zh-CN"/>
        </w:rPr>
        <w:footnoteRef/>
      </w:r>
      <w:r w:rsidRPr="0051308D">
        <w:rPr>
          <w:lang w:val="en-US" w:eastAsia="zh-CN"/>
        </w:rPr>
        <w:t xml:space="preserve"> UNEP/OzL.Pro/ExCom/91/72</w:t>
      </w:r>
      <w:r>
        <w:rPr>
          <w:rFonts w:ascii="SimSun" w:eastAsia="SimSun" w:hAnsi="SimSun" w:cs="SimSun" w:hint="eastAsia"/>
          <w:lang w:val="en-US" w:eastAsia="zh-CN"/>
        </w:rPr>
        <w:t>。</w:t>
      </w:r>
    </w:p>
  </w:footnote>
  <w:footnote w:id="5">
    <w:p w14:paraId="3E0B1C8A" w14:textId="77777777" w:rsidR="00682BBE" w:rsidRPr="0051308D" w:rsidRDefault="00682BBE" w:rsidP="00682BBE">
      <w:pPr>
        <w:pStyle w:val="FootnoteText"/>
        <w:topLinePunct/>
        <w:spacing w:after="60"/>
        <w:jc w:val="left"/>
        <w:rPr>
          <w:lang w:eastAsia="zh-CN"/>
        </w:rPr>
      </w:pPr>
      <w:bookmarkStart w:id="1" w:name="_Hlk134608030"/>
      <w:r w:rsidRPr="001157F3">
        <w:rPr>
          <w:rStyle w:val="FootnoteReference"/>
          <w:rFonts w:eastAsia="SimSun"/>
          <w:lang w:val="zh-CN"/>
        </w:rPr>
        <w:footnoteRef/>
      </w:r>
      <w:r w:rsidRPr="001157F3">
        <w:rPr>
          <w:rFonts w:eastAsia="SimSun"/>
          <w:vertAlign w:val="superscript"/>
          <w:lang w:val="zh-CN" w:eastAsia="zh-CN"/>
        </w:rPr>
        <w:t xml:space="preserve"> </w:t>
      </w:r>
      <w:r w:rsidRPr="001157F3">
        <w:rPr>
          <w:rFonts w:asciiTheme="minorEastAsia" w:eastAsiaTheme="minorEastAsia" w:hAnsiTheme="minorEastAsia"/>
          <w:lang w:val="zh-CN" w:eastAsia="zh-CN"/>
        </w:rPr>
        <w:t>向执行委员会成员、缔约方会议主席团主席、《蒙特利尔议定书》不遵守情事程序设履行委员会主席和副主席、</w:t>
      </w:r>
      <w:r w:rsidRPr="001157F3">
        <w:rPr>
          <w:rFonts w:asciiTheme="minorEastAsia" w:eastAsiaTheme="minorEastAsia" w:hAnsiTheme="minorEastAsia" w:cs="SimSun" w:hint="eastAsia"/>
          <w:lang w:val="zh-CN" w:eastAsia="zh-CN"/>
        </w:rPr>
        <w:t>联合国</w:t>
      </w:r>
      <w:r w:rsidRPr="001157F3">
        <w:rPr>
          <w:rFonts w:asciiTheme="minorEastAsia" w:eastAsiaTheme="minorEastAsia" w:hAnsiTheme="minorEastAsia"/>
          <w:lang w:val="zh-CN" w:eastAsia="zh-CN"/>
        </w:rPr>
        <w:t>环境</w:t>
      </w:r>
      <w:r w:rsidRPr="001157F3">
        <w:rPr>
          <w:rFonts w:asciiTheme="minorEastAsia" w:eastAsiaTheme="minorEastAsia" w:hAnsiTheme="minorEastAsia" w:cs="SimSun" w:hint="eastAsia"/>
          <w:lang w:val="zh-CN" w:eastAsia="zh-CN"/>
        </w:rPr>
        <w:t>规划署（环境规划署）</w:t>
      </w:r>
      <w:r w:rsidRPr="001157F3">
        <w:rPr>
          <w:rFonts w:asciiTheme="minorEastAsia" w:eastAsiaTheme="minorEastAsia" w:hAnsiTheme="minorEastAsia"/>
          <w:lang w:val="zh-CN" w:eastAsia="zh-CN"/>
        </w:rPr>
        <w:t>执行主任、臭氧秘书处执行秘书、各执行机构和双边机构、</w:t>
      </w:r>
      <w:r>
        <w:rPr>
          <w:rFonts w:asciiTheme="minorEastAsia" w:eastAsiaTheme="minorEastAsia" w:hAnsiTheme="minorEastAsia" w:hint="eastAsia"/>
          <w:lang w:val="zh-CN" w:eastAsia="zh-CN"/>
        </w:rPr>
        <w:t>全球环</w:t>
      </w:r>
      <w:r w:rsidRPr="001157F3">
        <w:rPr>
          <w:rFonts w:asciiTheme="minorEastAsia" w:eastAsiaTheme="minorEastAsia" w:hAnsiTheme="minorEastAsia"/>
          <w:lang w:val="zh-CN" w:eastAsia="zh-CN"/>
        </w:rPr>
        <w:t>境基金</w:t>
      </w:r>
      <w:r w:rsidRPr="001157F3">
        <w:rPr>
          <w:rFonts w:asciiTheme="minorEastAsia" w:eastAsiaTheme="minorEastAsia" w:hAnsiTheme="minorEastAsia" w:cs="SimSun" w:hint="eastAsia"/>
          <w:lang w:val="zh-CN" w:eastAsia="zh-CN"/>
        </w:rPr>
        <w:t>（</w:t>
      </w:r>
      <w:r w:rsidRPr="001157F3">
        <w:rPr>
          <w:rFonts w:asciiTheme="minorEastAsia" w:eastAsiaTheme="minorEastAsia" w:hAnsiTheme="minorEastAsia"/>
          <w:lang w:val="zh-CN" w:eastAsia="zh-CN"/>
        </w:rPr>
        <w:t>全环基金</w:t>
      </w:r>
      <w:r w:rsidRPr="001157F3">
        <w:rPr>
          <w:rFonts w:asciiTheme="minorEastAsia" w:eastAsiaTheme="minorEastAsia" w:hAnsiTheme="minorEastAsia" w:cs="SimSun" w:hint="eastAsia"/>
          <w:lang w:val="zh-CN" w:eastAsia="zh-CN"/>
        </w:rPr>
        <w:t>）</w:t>
      </w:r>
      <w:r w:rsidRPr="001157F3">
        <w:rPr>
          <w:rFonts w:asciiTheme="minorEastAsia" w:eastAsiaTheme="minorEastAsia" w:hAnsiTheme="minorEastAsia"/>
          <w:lang w:val="zh-CN" w:eastAsia="zh-CN"/>
        </w:rPr>
        <w:t>以及非政府组织发出了邀请函。</w:t>
      </w:r>
      <w:bookmarkEnd w:id="1"/>
    </w:p>
  </w:footnote>
  <w:footnote w:id="6">
    <w:p w14:paraId="4B52C0DC" w14:textId="77777777" w:rsidR="00682BBE" w:rsidRPr="0051308D" w:rsidRDefault="00682BBE" w:rsidP="00682BBE">
      <w:pPr>
        <w:pStyle w:val="FootnoteText"/>
        <w:spacing w:after="60"/>
        <w:rPr>
          <w:lang w:eastAsia="zh-CN"/>
        </w:rPr>
      </w:pPr>
      <w:r w:rsidRPr="0051308D">
        <w:rPr>
          <w:rStyle w:val="FootnoteReference"/>
          <w:lang w:val="zh-CN"/>
        </w:rPr>
        <w:footnoteRef/>
      </w:r>
      <w:r w:rsidRPr="0051308D">
        <w:rPr>
          <w:lang w:val="en-US" w:eastAsia="zh-CN"/>
        </w:rPr>
        <w:t xml:space="preserve"> IACM/2023/1/2</w:t>
      </w:r>
      <w:r>
        <w:rPr>
          <w:rFonts w:ascii="SimSun" w:eastAsia="SimSun" w:hAnsi="SimSun" w:cs="SimSun" w:hint="eastAsia"/>
          <w:lang w:val="en-US" w:eastAsia="zh-CN"/>
        </w:rPr>
        <w:t>。</w:t>
      </w:r>
    </w:p>
  </w:footnote>
  <w:footnote w:id="7">
    <w:p w14:paraId="40BD92E3" w14:textId="77777777" w:rsidR="00682BBE" w:rsidRPr="0051308D" w:rsidRDefault="00682BBE" w:rsidP="00682BBE">
      <w:pPr>
        <w:pStyle w:val="FootnoteText"/>
        <w:spacing w:after="60"/>
        <w:rPr>
          <w:lang w:eastAsia="zh-CN"/>
        </w:rPr>
      </w:pPr>
      <w:r w:rsidRPr="0051308D">
        <w:rPr>
          <w:rStyle w:val="FootnoteReference"/>
        </w:rPr>
        <w:footnoteRef/>
      </w:r>
      <w:r w:rsidRPr="0051308D">
        <w:rPr>
          <w:lang w:eastAsia="zh-CN"/>
        </w:rPr>
        <w:t xml:space="preserve"> </w:t>
      </w:r>
      <w:r w:rsidRPr="0051308D">
        <w:rPr>
          <w:rFonts w:ascii="SimSun" w:eastAsia="SimSun" w:hAnsi="SimSun" w:cs="SimSun" w:hint="eastAsia"/>
          <w:lang w:eastAsia="zh-CN"/>
        </w:rPr>
        <w:t>第</w:t>
      </w:r>
      <w:r w:rsidRPr="0051308D">
        <w:rPr>
          <w:lang w:eastAsia="zh-CN"/>
        </w:rPr>
        <w:t>91/69</w:t>
      </w:r>
      <w:r w:rsidRPr="0051308D">
        <w:rPr>
          <w:rFonts w:ascii="SimSun" w:eastAsia="SimSun" w:hAnsi="SimSun" w:cs="SimSun" w:hint="eastAsia"/>
          <w:lang w:eastAsia="zh-CN"/>
        </w:rPr>
        <w:t>号决定</w:t>
      </w:r>
      <w:r w:rsidRPr="0051308D">
        <w:rPr>
          <w:lang w:eastAsia="zh-CN"/>
        </w:rPr>
        <w:t>(c)</w:t>
      </w:r>
      <w:r w:rsidRPr="0051308D">
        <w:rPr>
          <w:rFonts w:ascii="SimSun" w:eastAsia="SimSun" w:hAnsi="SimSun" w:cs="SimSun" w:hint="eastAsia"/>
          <w:lang w:eastAsia="zh-CN"/>
        </w:rPr>
        <w:t>段</w:t>
      </w:r>
      <w:r>
        <w:rPr>
          <w:rFonts w:ascii="SimSun" w:eastAsia="SimSun" w:hAnsi="SimSun" w:cs="SimSun" w:hint="eastAsia"/>
          <w:lang w:eastAsia="zh-CN"/>
        </w:rPr>
        <w:t>。</w:t>
      </w:r>
    </w:p>
  </w:footnote>
  <w:footnote w:id="8">
    <w:p w14:paraId="43B8D592" w14:textId="77777777" w:rsidR="00682BBE" w:rsidRPr="0051308D" w:rsidRDefault="00682BBE" w:rsidP="00682BBE">
      <w:pPr>
        <w:pStyle w:val="FootnoteText"/>
        <w:spacing w:after="60"/>
        <w:rPr>
          <w:lang w:eastAsia="zh-CN"/>
        </w:rPr>
      </w:pPr>
      <w:r w:rsidRPr="0051308D">
        <w:rPr>
          <w:rStyle w:val="FootnoteReference"/>
        </w:rPr>
        <w:footnoteRef/>
      </w:r>
      <w:hyperlink r:id="rId1" w:history="1">
        <w:r w:rsidRPr="0051308D">
          <w:rPr>
            <w:rStyle w:val="Hyperlink"/>
          </w:rPr>
          <w:t>http://www.multilateralfund.org/InformationandMedia/Brochures%20published%20by%20the%20Secretariat/MLF%20End%20of%20the%20year%20message_Dec2022.pdf</w:t>
        </w:r>
      </w:hyperlink>
      <w:r w:rsidRPr="0051308D">
        <w:rPr>
          <w:rFonts w:ascii="SimSun" w:eastAsia="SimSun" w:hAnsi="SimSun" w:cs="SimSun" w:hint="eastAsia"/>
          <w:lang w:eastAsia="zh-CN"/>
        </w:rPr>
        <w:t>。</w:t>
      </w:r>
    </w:p>
  </w:footnote>
  <w:footnote w:id="9">
    <w:p w14:paraId="24E62A57" w14:textId="77777777" w:rsidR="00682BBE" w:rsidRPr="0051308D" w:rsidRDefault="00682BBE" w:rsidP="00682BBE">
      <w:pPr>
        <w:pStyle w:val="FootnoteText"/>
        <w:spacing w:after="60"/>
        <w:rPr>
          <w:lang w:eastAsia="zh-CN"/>
        </w:rPr>
      </w:pPr>
      <w:r w:rsidRPr="0051308D">
        <w:rPr>
          <w:rStyle w:val="FootnoteReference"/>
        </w:rPr>
        <w:footnoteRef/>
      </w:r>
      <w:hyperlink r:id="rId2" w:history="1">
        <w:r w:rsidRPr="00EA4D08">
          <w:rPr>
            <w:rStyle w:val="Hyperlink"/>
          </w:rPr>
          <w:t>http://www.multilateralfund.org/Our%20Work/DemonProject/Document%20Library/MLF-Framework%20for%20 Sustainability-FINAL.pdf</w:t>
        </w:r>
      </w:hyperlink>
      <w:r w:rsidRPr="0051308D">
        <w:rPr>
          <w:rFonts w:ascii="SimSun" w:eastAsia="SimSun" w:hAnsi="SimSun" w:cs="SimSun" w:hint="eastAsia"/>
          <w:lang w:eastAsia="zh-CN"/>
        </w:rPr>
        <w:t>。</w:t>
      </w:r>
    </w:p>
  </w:footnote>
  <w:footnote w:id="10">
    <w:p w14:paraId="2CF31F74" w14:textId="77777777" w:rsidR="00682BBE" w:rsidRPr="0051308D" w:rsidRDefault="00682BBE" w:rsidP="00682BBE">
      <w:pPr>
        <w:pStyle w:val="FootnoteText"/>
        <w:spacing w:after="60"/>
        <w:rPr>
          <w:lang w:eastAsia="zh-CN"/>
        </w:rPr>
      </w:pPr>
      <w:r w:rsidRPr="0051308D">
        <w:rPr>
          <w:rStyle w:val="FootnoteReference"/>
        </w:rPr>
        <w:footnoteRef/>
      </w:r>
      <w:r w:rsidRPr="0051308D">
        <w:rPr>
          <w:lang w:eastAsia="zh-CN"/>
        </w:rPr>
        <w:t xml:space="preserve"> </w:t>
      </w:r>
      <w:r w:rsidRPr="0051308D">
        <w:rPr>
          <w:rFonts w:ascii="SimSun" w:eastAsia="SimSun" w:hAnsi="SimSun" w:cs="SimSun" w:hint="eastAsia"/>
          <w:lang w:eastAsia="zh-CN"/>
        </w:rPr>
        <w:t>冷却联盟是一个全球性的多有关</w:t>
      </w:r>
      <w:r w:rsidRPr="00536211">
        <w:rPr>
          <w:rFonts w:ascii="SimSun" w:eastAsia="SimSun" w:hAnsi="SimSun" w:cs="SimSun" w:hint="eastAsia"/>
          <w:lang w:eastAsia="zh-CN"/>
        </w:rPr>
        <w:t>利益方</w:t>
      </w:r>
      <w:r w:rsidRPr="0051308D">
        <w:rPr>
          <w:rFonts w:ascii="SimSun" w:eastAsia="SimSun" w:hAnsi="SimSun" w:cs="SimSun" w:hint="eastAsia"/>
          <w:lang w:eastAsia="zh-CN"/>
        </w:rPr>
        <w:t>网络，它将来自政府、城市、国际组织、企业、金融、学术界和民间社会团体的广泛关键行为体团结在一起，促进知识交流、宣传和联合行动，实现全球高效、快速向气候友好型冷却转变。</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6BD66" w14:textId="28AD43C1" w:rsidR="003719F8" w:rsidRPr="00682BBE" w:rsidRDefault="003719F8" w:rsidP="003719F8">
    <w:pPr>
      <w:rPr>
        <w:rFonts w:ascii="Times New Roman" w:hAnsi="Times New Roman" w:cs="Times New Roman"/>
        <w:sz w:val="24"/>
        <w:szCs w:val="24"/>
      </w:rPr>
    </w:pPr>
    <w:r w:rsidRPr="00682BBE">
      <w:rPr>
        <w:rFonts w:ascii="Times New Roman" w:hAnsi="Times New Roman" w:cs="Times New Roman"/>
        <w:sz w:val="24"/>
        <w:szCs w:val="24"/>
      </w:rPr>
      <w:fldChar w:fldCharType="begin"/>
    </w:r>
    <w:r w:rsidRPr="00682BBE">
      <w:rPr>
        <w:rFonts w:ascii="Times New Roman" w:hAnsi="Times New Roman" w:cs="Times New Roman"/>
        <w:sz w:val="24"/>
        <w:szCs w:val="24"/>
      </w:rPr>
      <w:instrText xml:space="preserve"> DOCPROPERTY "Document number"  \* MERGEFORMAT </w:instrText>
    </w:r>
    <w:r w:rsidRPr="00682BBE">
      <w:rPr>
        <w:rFonts w:ascii="Times New Roman" w:hAnsi="Times New Roman" w:cs="Times New Roman"/>
        <w:sz w:val="24"/>
        <w:szCs w:val="24"/>
      </w:rPr>
      <w:fldChar w:fldCharType="separate"/>
    </w:r>
    <w:r w:rsidR="00A63260">
      <w:rPr>
        <w:rFonts w:ascii="Times New Roman" w:hAnsi="Times New Roman" w:cs="Times New Roman"/>
        <w:sz w:val="24"/>
        <w:szCs w:val="24"/>
      </w:rPr>
      <w:t>UNEP/</w:t>
    </w:r>
    <w:proofErr w:type="spellStart"/>
    <w:r w:rsidR="00A63260">
      <w:rPr>
        <w:rFonts w:ascii="Times New Roman" w:hAnsi="Times New Roman" w:cs="Times New Roman"/>
        <w:sz w:val="24"/>
        <w:szCs w:val="24"/>
      </w:rPr>
      <w:t>OzL.Pro</w:t>
    </w:r>
    <w:proofErr w:type="spellEnd"/>
    <w:r w:rsidR="00A63260">
      <w:rPr>
        <w:rFonts w:ascii="Times New Roman" w:hAnsi="Times New Roman" w:cs="Times New Roman"/>
        <w:sz w:val="24"/>
        <w:szCs w:val="24"/>
      </w:rPr>
      <w:t>/ExCom/92/2</w:t>
    </w:r>
    <w:r w:rsidRPr="00682BBE">
      <w:rPr>
        <w:rFonts w:ascii="Times New Roman" w:hAnsi="Times New Roman" w:cs="Times New Roman"/>
        <w:sz w:val="24"/>
        <w:szCs w:val="24"/>
      </w:rPr>
      <w:fldChar w:fldCharType="end"/>
    </w:r>
  </w:p>
  <w:p w14:paraId="5921B466" w14:textId="68E44BAD" w:rsidR="005D1A5C" w:rsidRDefault="005D1A5C">
    <w:pPr>
      <w:pStyle w:val="Header"/>
    </w:pPr>
  </w:p>
  <w:p w14:paraId="1F070F24" w14:textId="77777777" w:rsidR="0089031D" w:rsidRDefault="008903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D7C5C" w14:textId="000BFD22" w:rsidR="00500A2C" w:rsidRPr="00682BBE" w:rsidRDefault="00500A2C" w:rsidP="00485783">
    <w:pPr>
      <w:jc w:val="right"/>
      <w:rPr>
        <w:rFonts w:ascii="Times New Roman" w:hAnsi="Times New Roman" w:cs="Times New Roman"/>
        <w:sz w:val="24"/>
        <w:szCs w:val="24"/>
      </w:rPr>
    </w:pPr>
    <w:r w:rsidRPr="00682BBE">
      <w:rPr>
        <w:rFonts w:ascii="Times New Roman" w:hAnsi="Times New Roman" w:cs="Times New Roman"/>
        <w:sz w:val="24"/>
        <w:szCs w:val="24"/>
      </w:rPr>
      <w:fldChar w:fldCharType="begin"/>
    </w:r>
    <w:r w:rsidRPr="00682BBE">
      <w:rPr>
        <w:rFonts w:ascii="Times New Roman" w:hAnsi="Times New Roman" w:cs="Times New Roman"/>
        <w:sz w:val="24"/>
        <w:szCs w:val="24"/>
      </w:rPr>
      <w:instrText xml:space="preserve"> DOCPROPERTY "Document number"  \* MERGEFORMAT </w:instrText>
    </w:r>
    <w:r w:rsidRPr="00682BBE">
      <w:rPr>
        <w:rFonts w:ascii="Times New Roman" w:hAnsi="Times New Roman" w:cs="Times New Roman"/>
        <w:sz w:val="24"/>
        <w:szCs w:val="24"/>
      </w:rPr>
      <w:fldChar w:fldCharType="separate"/>
    </w:r>
    <w:r w:rsidR="00A63260">
      <w:rPr>
        <w:rFonts w:ascii="Times New Roman" w:hAnsi="Times New Roman" w:cs="Times New Roman"/>
        <w:sz w:val="24"/>
        <w:szCs w:val="24"/>
      </w:rPr>
      <w:t>UNEP/</w:t>
    </w:r>
    <w:proofErr w:type="spellStart"/>
    <w:r w:rsidR="00A63260">
      <w:rPr>
        <w:rFonts w:ascii="Times New Roman" w:hAnsi="Times New Roman" w:cs="Times New Roman"/>
        <w:sz w:val="24"/>
        <w:szCs w:val="24"/>
      </w:rPr>
      <w:t>OzL.Pro</w:t>
    </w:r>
    <w:proofErr w:type="spellEnd"/>
    <w:r w:rsidR="00A63260">
      <w:rPr>
        <w:rFonts w:ascii="Times New Roman" w:hAnsi="Times New Roman" w:cs="Times New Roman"/>
        <w:sz w:val="24"/>
        <w:szCs w:val="24"/>
      </w:rPr>
      <w:t>/ExCom/92/2</w:t>
    </w:r>
    <w:r w:rsidRPr="00682BBE">
      <w:rPr>
        <w:rFonts w:ascii="Times New Roman" w:hAnsi="Times New Roman" w:cs="Times New Roman"/>
        <w:sz w:val="24"/>
        <w:szCs w:val="24"/>
      </w:rPr>
      <w:fldChar w:fldCharType="end"/>
    </w:r>
  </w:p>
  <w:p w14:paraId="7AA89A94" w14:textId="6859C9D9" w:rsidR="00500A2C" w:rsidRPr="003719F8" w:rsidRDefault="00500A2C" w:rsidP="00294113">
    <w:pPr>
      <w:rPr>
        <w:rFonts w:ascii="Times New Roman" w:hAnsi="Times New Roman" w:cs="Times New Roman"/>
      </w:rPr>
    </w:pPr>
  </w:p>
  <w:p w14:paraId="313F12B5" w14:textId="77777777" w:rsidR="00500A2C" w:rsidRPr="003719F8" w:rsidRDefault="00500A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CF3AC" w14:textId="3A4002F7" w:rsidR="004F31FE" w:rsidRPr="00682BBE" w:rsidRDefault="004F31FE" w:rsidP="003719F8">
    <w:pPr>
      <w:rPr>
        <w:rFonts w:ascii="Times New Roman" w:hAnsi="Times New Roman" w:cs="Times New Roman"/>
        <w:sz w:val="24"/>
        <w:szCs w:val="24"/>
      </w:rPr>
    </w:pPr>
    <w:r w:rsidRPr="00682BBE">
      <w:rPr>
        <w:rFonts w:ascii="Times New Roman" w:hAnsi="Times New Roman" w:cs="Times New Roman"/>
        <w:sz w:val="24"/>
        <w:szCs w:val="24"/>
      </w:rPr>
      <w:fldChar w:fldCharType="begin"/>
    </w:r>
    <w:r w:rsidRPr="00682BBE">
      <w:rPr>
        <w:rFonts w:ascii="Times New Roman" w:hAnsi="Times New Roman" w:cs="Times New Roman"/>
        <w:sz w:val="24"/>
        <w:szCs w:val="24"/>
      </w:rPr>
      <w:instrText xml:space="preserve"> DOCPROPERTY "Document number"  \* MERGEFORMAT </w:instrText>
    </w:r>
    <w:r w:rsidRPr="00682BBE">
      <w:rPr>
        <w:rFonts w:ascii="Times New Roman" w:hAnsi="Times New Roman" w:cs="Times New Roman"/>
        <w:sz w:val="24"/>
        <w:szCs w:val="24"/>
      </w:rPr>
      <w:fldChar w:fldCharType="separate"/>
    </w:r>
    <w:r w:rsidR="00A63260">
      <w:rPr>
        <w:rFonts w:ascii="Times New Roman" w:hAnsi="Times New Roman" w:cs="Times New Roman"/>
        <w:sz w:val="24"/>
        <w:szCs w:val="24"/>
      </w:rPr>
      <w:t>UNEP/</w:t>
    </w:r>
    <w:proofErr w:type="spellStart"/>
    <w:r w:rsidR="00A63260">
      <w:rPr>
        <w:rFonts w:ascii="Times New Roman" w:hAnsi="Times New Roman" w:cs="Times New Roman"/>
        <w:sz w:val="24"/>
        <w:szCs w:val="24"/>
      </w:rPr>
      <w:t>OzL.Pro</w:t>
    </w:r>
    <w:proofErr w:type="spellEnd"/>
    <w:r w:rsidR="00A63260">
      <w:rPr>
        <w:rFonts w:ascii="Times New Roman" w:hAnsi="Times New Roman" w:cs="Times New Roman"/>
        <w:sz w:val="24"/>
        <w:szCs w:val="24"/>
      </w:rPr>
      <w:t>/ExCom/92/2</w:t>
    </w:r>
    <w:r w:rsidRPr="00682BBE">
      <w:rPr>
        <w:rFonts w:ascii="Times New Roman" w:hAnsi="Times New Roman" w:cs="Times New Roman"/>
        <w:sz w:val="24"/>
        <w:szCs w:val="24"/>
      </w:rPr>
      <w:fldChar w:fldCharType="end"/>
    </w:r>
  </w:p>
  <w:p w14:paraId="083CC503" w14:textId="62310816" w:rsidR="004F31FE" w:rsidRPr="00682BBE" w:rsidRDefault="004F31FE">
    <w:pPr>
      <w:pStyle w:val="Header"/>
      <w:rPr>
        <w:sz w:val="24"/>
        <w:szCs w:val="24"/>
      </w:rPr>
    </w:pPr>
    <w:r w:rsidRPr="00682BBE">
      <w:rPr>
        <w:sz w:val="24"/>
        <w:szCs w:val="24"/>
      </w:rPr>
      <w:t>Annex I</w:t>
    </w:r>
  </w:p>
  <w:p w14:paraId="1E5EA80F" w14:textId="77777777" w:rsidR="004F31FE" w:rsidRDefault="004F31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1AC69" w14:textId="600B7F3A" w:rsidR="008C7A52" w:rsidRPr="00682BBE" w:rsidRDefault="008C7A52" w:rsidP="00485783">
    <w:pPr>
      <w:jc w:val="right"/>
      <w:rPr>
        <w:rFonts w:ascii="Times New Roman" w:hAnsi="Times New Roman" w:cs="Times New Roman"/>
        <w:sz w:val="24"/>
        <w:szCs w:val="24"/>
      </w:rPr>
    </w:pPr>
    <w:r w:rsidRPr="00682BBE">
      <w:rPr>
        <w:rFonts w:ascii="Times New Roman" w:hAnsi="Times New Roman" w:cs="Times New Roman"/>
        <w:sz w:val="24"/>
        <w:szCs w:val="24"/>
      </w:rPr>
      <w:fldChar w:fldCharType="begin"/>
    </w:r>
    <w:r w:rsidRPr="00682BBE">
      <w:rPr>
        <w:rFonts w:ascii="Times New Roman" w:hAnsi="Times New Roman" w:cs="Times New Roman"/>
        <w:sz w:val="24"/>
        <w:szCs w:val="24"/>
      </w:rPr>
      <w:instrText xml:space="preserve"> DOCPROPERTY "Document number"  \* MERGEFORMAT </w:instrText>
    </w:r>
    <w:r w:rsidRPr="00682BBE">
      <w:rPr>
        <w:rFonts w:ascii="Times New Roman" w:hAnsi="Times New Roman" w:cs="Times New Roman"/>
        <w:sz w:val="24"/>
        <w:szCs w:val="24"/>
      </w:rPr>
      <w:fldChar w:fldCharType="separate"/>
    </w:r>
    <w:r w:rsidR="00A63260">
      <w:rPr>
        <w:rFonts w:ascii="Times New Roman" w:hAnsi="Times New Roman" w:cs="Times New Roman"/>
        <w:sz w:val="24"/>
        <w:szCs w:val="24"/>
      </w:rPr>
      <w:t>UNEP/</w:t>
    </w:r>
    <w:proofErr w:type="spellStart"/>
    <w:r w:rsidR="00A63260">
      <w:rPr>
        <w:rFonts w:ascii="Times New Roman" w:hAnsi="Times New Roman" w:cs="Times New Roman"/>
        <w:sz w:val="24"/>
        <w:szCs w:val="24"/>
      </w:rPr>
      <w:t>OzL.Pro</w:t>
    </w:r>
    <w:proofErr w:type="spellEnd"/>
    <w:r w:rsidR="00A63260">
      <w:rPr>
        <w:rFonts w:ascii="Times New Roman" w:hAnsi="Times New Roman" w:cs="Times New Roman"/>
        <w:sz w:val="24"/>
        <w:szCs w:val="24"/>
      </w:rPr>
      <w:t>/ExCom/92/2</w:t>
    </w:r>
    <w:r w:rsidRPr="00682BBE">
      <w:rPr>
        <w:rFonts w:ascii="Times New Roman" w:hAnsi="Times New Roman" w:cs="Times New Roman"/>
        <w:sz w:val="24"/>
        <w:szCs w:val="24"/>
      </w:rPr>
      <w:fldChar w:fldCharType="end"/>
    </w:r>
  </w:p>
  <w:p w14:paraId="12B007CC" w14:textId="11349F68" w:rsidR="008C7A52" w:rsidRPr="00682BBE" w:rsidRDefault="008C7A52" w:rsidP="008C7A52">
    <w:pPr>
      <w:jc w:val="right"/>
      <w:rPr>
        <w:rFonts w:ascii="Times New Roman" w:hAnsi="Times New Roman" w:cs="Times New Roman"/>
        <w:sz w:val="24"/>
        <w:szCs w:val="24"/>
      </w:rPr>
    </w:pPr>
    <w:r w:rsidRPr="00682BBE">
      <w:rPr>
        <w:rFonts w:ascii="Times New Roman" w:hAnsi="Times New Roman" w:cs="Times New Roman"/>
        <w:sz w:val="24"/>
        <w:szCs w:val="24"/>
      </w:rPr>
      <w:t>Annex I</w:t>
    </w:r>
  </w:p>
  <w:p w14:paraId="0627D3D0" w14:textId="77777777" w:rsidR="008C7A52" w:rsidRDefault="008C7A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EE0BF16"/>
    <w:lvl w:ilvl="0">
      <w:start w:val="1"/>
      <w:numFmt w:val="decimal"/>
      <w:pStyle w:val="Heading1"/>
      <w:lvlText w:val="%1."/>
      <w:lvlJc w:val="left"/>
      <w:pPr>
        <w:tabs>
          <w:tab w:val="num" w:pos="0"/>
        </w:tabs>
        <w:ind w:left="0" w:firstLine="0"/>
      </w:pPr>
      <w:rPr>
        <w:rFonts w:ascii="Times New Roman" w:hAnsi="Times New Roman" w:cs="Times New Roman" w:hint="default"/>
        <w:i w:val="0"/>
        <w:iCs/>
        <w:lang w:val="en-GB"/>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8C7900"/>
    <w:multiLevelType w:val="hybridMultilevel"/>
    <w:tmpl w:val="97D8C2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2" w15:restartNumberingAfterBreak="0">
    <w:nsid w:val="05D45216"/>
    <w:multiLevelType w:val="hybridMultilevel"/>
    <w:tmpl w:val="91446F6E"/>
    <w:lvl w:ilvl="0" w:tplc="84E4A05C">
      <w:start w:val="1"/>
      <w:numFmt w:val="upperLetter"/>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E760409"/>
    <w:multiLevelType w:val="hybridMultilevel"/>
    <w:tmpl w:val="0DF02D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02D4BF6"/>
    <w:multiLevelType w:val="hybridMultilevel"/>
    <w:tmpl w:val="CB980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1A960F99"/>
    <w:multiLevelType w:val="hybridMultilevel"/>
    <w:tmpl w:val="1610DD1C"/>
    <w:lvl w:ilvl="0" w:tplc="4CF83F6C">
      <w:start w:val="1"/>
      <w:numFmt w:val="decimal"/>
      <w:lvlText w:val="%1."/>
      <w:lvlJc w:val="left"/>
      <w:pPr>
        <w:ind w:left="1080" w:hanging="720"/>
      </w:pPr>
      <w:rPr>
        <w:rFonts w:hint="default"/>
      </w:rPr>
    </w:lvl>
    <w:lvl w:ilvl="1" w:tplc="10090019">
      <w:start w:val="1"/>
      <w:numFmt w:val="lowerLetter"/>
      <w:lvlText w:val="%2."/>
      <w:lvlJc w:val="left"/>
      <w:pPr>
        <w:ind w:left="1440" w:hanging="360"/>
      </w:pPr>
    </w:lvl>
    <w:lvl w:ilvl="2" w:tplc="06B24CA4">
      <w:start w:val="1"/>
      <w:numFmt w:val="lowerLetter"/>
      <w:lvlText w:val="(%3)"/>
      <w:lvlJc w:val="left"/>
      <w:pPr>
        <w:ind w:left="2700" w:hanging="720"/>
      </w:pPr>
      <w:rPr>
        <w:rFonts w:ascii="Times New Roman" w:hAnsi="Times New Roman" w:cs="Times New Roman"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7DC4E97"/>
    <w:multiLevelType w:val="hybridMultilevel"/>
    <w:tmpl w:val="F72C1EAE"/>
    <w:lvl w:ilvl="0" w:tplc="269EF266">
      <w:start w:val="1"/>
      <w:numFmt w:val="upp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644D04"/>
    <w:multiLevelType w:val="hybridMultilevel"/>
    <w:tmpl w:val="B65EC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572192F"/>
    <w:multiLevelType w:val="hybridMultilevel"/>
    <w:tmpl w:val="1ADA8C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E8758DA"/>
    <w:multiLevelType w:val="hybridMultilevel"/>
    <w:tmpl w:val="B90C91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545AE4"/>
    <w:multiLevelType w:val="hybridMultilevel"/>
    <w:tmpl w:val="0E66AC7C"/>
    <w:lvl w:ilvl="0" w:tplc="BE4CF4E6">
      <w:start w:val="1"/>
      <w:numFmt w:val="japaneseCounting"/>
      <w:lvlText w:val="%1．"/>
      <w:lvlJc w:val="left"/>
      <w:pPr>
        <w:ind w:left="1080" w:hanging="720"/>
      </w:pPr>
      <w:rPr>
        <w:rFonts w:ascii="SimHei" w:eastAsia="SimHei" w:hAnsi="SimHei" w:hint="default"/>
        <w:b w:val="0"/>
        <w:color w:val="auto"/>
        <w:sz w:val="24"/>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B845B7"/>
    <w:multiLevelType w:val="hybridMultilevel"/>
    <w:tmpl w:val="BC660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9" w15:restartNumberingAfterBreak="0">
    <w:nsid w:val="56FA0771"/>
    <w:multiLevelType w:val="hybridMultilevel"/>
    <w:tmpl w:val="64686F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80B6672"/>
    <w:multiLevelType w:val="hybridMultilevel"/>
    <w:tmpl w:val="4D2E72B0"/>
    <w:lvl w:ilvl="0" w:tplc="10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D8E5848"/>
    <w:multiLevelType w:val="hybridMultilevel"/>
    <w:tmpl w:val="3530E8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DF7775E"/>
    <w:multiLevelType w:val="hybridMultilevel"/>
    <w:tmpl w:val="1C461B3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A0F5752"/>
    <w:multiLevelType w:val="hybridMultilevel"/>
    <w:tmpl w:val="25D25656"/>
    <w:lvl w:ilvl="0" w:tplc="D156906C">
      <w:start w:val="1"/>
      <w:numFmt w:val="upp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9"/>
  </w:num>
  <w:num w:numId="17" w16cid:durableId="299306927">
    <w:abstractNumId w:val="24"/>
  </w:num>
  <w:num w:numId="18" w16cid:durableId="559828470">
    <w:abstractNumId w:val="27"/>
  </w:num>
  <w:num w:numId="19" w16cid:durableId="1488010068">
    <w:abstractNumId w:val="34"/>
  </w:num>
  <w:num w:numId="20" w16cid:durableId="444007775">
    <w:abstractNumId w:val="20"/>
  </w:num>
  <w:num w:numId="21" w16cid:durableId="1236083873">
    <w:abstractNumId w:val="16"/>
  </w:num>
  <w:num w:numId="22" w16cid:durableId="444811817">
    <w:abstractNumId w:val="22"/>
  </w:num>
  <w:num w:numId="23" w16cid:durableId="2013213188">
    <w:abstractNumId w:val="10"/>
  </w:num>
  <w:num w:numId="24" w16cid:durableId="1305500638">
    <w:abstractNumId w:val="10"/>
  </w:num>
  <w:num w:numId="25" w16cid:durableId="1497921176">
    <w:abstractNumId w:val="10"/>
  </w:num>
  <w:num w:numId="26" w16cid:durableId="553201990">
    <w:abstractNumId w:val="10"/>
  </w:num>
  <w:num w:numId="27" w16cid:durableId="368459566">
    <w:abstractNumId w:val="10"/>
  </w:num>
  <w:num w:numId="28" w16cid:durableId="1477528854">
    <w:abstractNumId w:val="10"/>
  </w:num>
  <w:num w:numId="29" w16cid:durableId="1781027201">
    <w:abstractNumId w:val="10"/>
  </w:num>
  <w:num w:numId="30" w16cid:durableId="1988431717">
    <w:abstractNumId w:val="10"/>
  </w:num>
  <w:num w:numId="31" w16cid:durableId="75787035">
    <w:abstractNumId w:val="10"/>
  </w:num>
  <w:num w:numId="32" w16cid:durableId="842553945">
    <w:abstractNumId w:val="10"/>
  </w:num>
  <w:num w:numId="33" w16cid:durableId="702706544">
    <w:abstractNumId w:val="10"/>
  </w:num>
  <w:num w:numId="34" w16cid:durableId="300968352">
    <w:abstractNumId w:val="10"/>
  </w:num>
  <w:num w:numId="35" w16cid:durableId="2035227502">
    <w:abstractNumId w:val="10"/>
  </w:num>
  <w:num w:numId="36" w16cid:durableId="346568571">
    <w:abstractNumId w:val="13"/>
  </w:num>
  <w:num w:numId="37" w16cid:durableId="101657154">
    <w:abstractNumId w:val="21"/>
  </w:num>
  <w:num w:numId="38" w16cid:durableId="1584950292">
    <w:abstractNumId w:val="26"/>
  </w:num>
  <w:num w:numId="39" w16cid:durableId="122502984">
    <w:abstractNumId w:val="29"/>
  </w:num>
  <w:num w:numId="40" w16cid:durableId="1412580052">
    <w:abstractNumId w:val="28"/>
  </w:num>
  <w:num w:numId="41" w16cid:durableId="1206257954">
    <w:abstractNumId w:val="28"/>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2" w16cid:durableId="1854296253">
    <w:abstractNumId w:val="10"/>
  </w:num>
  <w:num w:numId="43" w16cid:durableId="1592200629">
    <w:abstractNumId w:val="10"/>
  </w:num>
  <w:num w:numId="44" w16cid:durableId="982007324">
    <w:abstractNumId w:val="10"/>
  </w:num>
  <w:num w:numId="45" w16cid:durableId="652369538">
    <w:abstractNumId w:val="10"/>
  </w:num>
  <w:num w:numId="46" w16cid:durableId="1249578599">
    <w:abstractNumId w:val="10"/>
  </w:num>
  <w:num w:numId="47" w16cid:durableId="1002855114">
    <w:abstractNumId w:val="10"/>
  </w:num>
  <w:num w:numId="48" w16cid:durableId="696589633">
    <w:abstractNumId w:val="11"/>
  </w:num>
  <w:num w:numId="49" w16cid:durableId="1663124184">
    <w:abstractNumId w:val="10"/>
  </w:num>
  <w:num w:numId="50" w16cid:durableId="79811108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1785792">
    <w:abstractNumId w:val="10"/>
  </w:num>
  <w:num w:numId="52" w16cid:durableId="208421076">
    <w:abstractNumId w:val="10"/>
  </w:num>
  <w:num w:numId="53" w16cid:durableId="257367935">
    <w:abstractNumId w:val="14"/>
  </w:num>
  <w:num w:numId="54" w16cid:durableId="327559318">
    <w:abstractNumId w:val="18"/>
  </w:num>
  <w:num w:numId="55" w16cid:durableId="1106459771">
    <w:abstractNumId w:val="31"/>
  </w:num>
  <w:num w:numId="56" w16cid:durableId="174460677">
    <w:abstractNumId w:val="30"/>
  </w:num>
  <w:num w:numId="57" w16cid:durableId="1507475242">
    <w:abstractNumId w:val="33"/>
  </w:num>
  <w:num w:numId="58" w16cid:durableId="1953703249">
    <w:abstractNumId w:val="12"/>
  </w:num>
  <w:num w:numId="59" w16cid:durableId="1190336620">
    <w:abstractNumId w:val="32"/>
  </w:num>
  <w:num w:numId="60" w16cid:durableId="1714886250">
    <w:abstractNumId w:val="17"/>
  </w:num>
  <w:num w:numId="61" w16cid:durableId="1520048581">
    <w:abstractNumId w:val="23"/>
  </w:num>
  <w:num w:numId="62" w16cid:durableId="831723783">
    <w:abstractNumId w:val="10"/>
  </w:num>
  <w:num w:numId="63" w16cid:durableId="621425023">
    <w:abstractNumId w:val="10"/>
  </w:num>
  <w:num w:numId="64" w16cid:durableId="757210660">
    <w:abstractNumId w:val="10"/>
  </w:num>
  <w:num w:numId="65" w16cid:durableId="1369450501">
    <w:abstractNumId w:val="10"/>
  </w:num>
  <w:num w:numId="66" w16cid:durableId="1850631085">
    <w:abstractNumId w:val="15"/>
  </w:num>
  <w:num w:numId="67" w16cid:durableId="19822489">
    <w:abstractNumId w:val="10"/>
    <w:lvlOverride w:ilvl="0">
      <w:lvl w:ilvl="0">
        <w:start w:val="1"/>
        <w:numFmt w:val="decimal"/>
        <w:pStyle w:val="Heading1"/>
        <w:lvlText w:val="%1."/>
        <w:lvlJc w:val="left"/>
        <w:pPr>
          <w:tabs>
            <w:tab w:val="num" w:pos="0"/>
          </w:tabs>
          <w:ind w:left="0" w:firstLine="0"/>
        </w:pPr>
        <w:rPr>
          <w:rFonts w:ascii="Times New Roman" w:hAnsi="Times New Roman" w:cs="Times New Roman" w:hint="default"/>
          <w:i w:val="0"/>
          <w:iCs/>
          <w:lang w:val="en-GB"/>
        </w:rPr>
      </w:lvl>
    </w:lvlOverride>
  </w:num>
  <w:num w:numId="68" w16cid:durableId="242493686">
    <w:abstractNumId w:val="2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F12"/>
    <w:rsid w:val="00000FED"/>
    <w:rsid w:val="000016F2"/>
    <w:rsid w:val="00001A1F"/>
    <w:rsid w:val="000026FD"/>
    <w:rsid w:val="0000315B"/>
    <w:rsid w:val="0000434E"/>
    <w:rsid w:val="00004A75"/>
    <w:rsid w:val="0001020A"/>
    <w:rsid w:val="000111BE"/>
    <w:rsid w:val="00017271"/>
    <w:rsid w:val="0002108F"/>
    <w:rsid w:val="000211A9"/>
    <w:rsid w:val="00021238"/>
    <w:rsid w:val="00021BB9"/>
    <w:rsid w:val="00031260"/>
    <w:rsid w:val="000331CA"/>
    <w:rsid w:val="00034773"/>
    <w:rsid w:val="00034F33"/>
    <w:rsid w:val="000362CA"/>
    <w:rsid w:val="0003681A"/>
    <w:rsid w:val="00036AEF"/>
    <w:rsid w:val="000372B7"/>
    <w:rsid w:val="00037DD3"/>
    <w:rsid w:val="000418B9"/>
    <w:rsid w:val="00043744"/>
    <w:rsid w:val="000501CB"/>
    <w:rsid w:val="00050F6E"/>
    <w:rsid w:val="00052E8F"/>
    <w:rsid w:val="00055AC4"/>
    <w:rsid w:val="0006145A"/>
    <w:rsid w:val="00061EC2"/>
    <w:rsid w:val="00065577"/>
    <w:rsid w:val="00066CE8"/>
    <w:rsid w:val="00075363"/>
    <w:rsid w:val="00080ED0"/>
    <w:rsid w:val="00085B8F"/>
    <w:rsid w:val="00086278"/>
    <w:rsid w:val="00090481"/>
    <w:rsid w:val="00094854"/>
    <w:rsid w:val="000968E8"/>
    <w:rsid w:val="000A3826"/>
    <w:rsid w:val="000A6C26"/>
    <w:rsid w:val="000A76CD"/>
    <w:rsid w:val="000B2473"/>
    <w:rsid w:val="000B39F4"/>
    <w:rsid w:val="000B6327"/>
    <w:rsid w:val="000C2B9B"/>
    <w:rsid w:val="000C2E92"/>
    <w:rsid w:val="000C5A36"/>
    <w:rsid w:val="000C62EF"/>
    <w:rsid w:val="000C73E3"/>
    <w:rsid w:val="000D263E"/>
    <w:rsid w:val="000D427A"/>
    <w:rsid w:val="000D52A4"/>
    <w:rsid w:val="000D6B65"/>
    <w:rsid w:val="000E07BC"/>
    <w:rsid w:val="000E0AF6"/>
    <w:rsid w:val="000E108F"/>
    <w:rsid w:val="000E46D3"/>
    <w:rsid w:val="000E49E5"/>
    <w:rsid w:val="000E6526"/>
    <w:rsid w:val="000E6A66"/>
    <w:rsid w:val="000F0796"/>
    <w:rsid w:val="000F10BC"/>
    <w:rsid w:val="000F17EB"/>
    <w:rsid w:val="000F1CD4"/>
    <w:rsid w:val="000F23E7"/>
    <w:rsid w:val="000F4103"/>
    <w:rsid w:val="000F45AA"/>
    <w:rsid w:val="000F70A7"/>
    <w:rsid w:val="00105DA4"/>
    <w:rsid w:val="001077C3"/>
    <w:rsid w:val="00107835"/>
    <w:rsid w:val="00107C92"/>
    <w:rsid w:val="00110A75"/>
    <w:rsid w:val="00113BAE"/>
    <w:rsid w:val="00113CCA"/>
    <w:rsid w:val="00122F25"/>
    <w:rsid w:val="00130029"/>
    <w:rsid w:val="001331F9"/>
    <w:rsid w:val="00134AFA"/>
    <w:rsid w:val="00135980"/>
    <w:rsid w:val="00136103"/>
    <w:rsid w:val="0013786F"/>
    <w:rsid w:val="00137DDD"/>
    <w:rsid w:val="001463AE"/>
    <w:rsid w:val="001465B5"/>
    <w:rsid w:val="00147ECC"/>
    <w:rsid w:val="00151FAA"/>
    <w:rsid w:val="00152A59"/>
    <w:rsid w:val="00157420"/>
    <w:rsid w:val="00163A05"/>
    <w:rsid w:val="00164719"/>
    <w:rsid w:val="0016472E"/>
    <w:rsid w:val="00166CC5"/>
    <w:rsid w:val="00166FC4"/>
    <w:rsid w:val="001674C7"/>
    <w:rsid w:val="001677AC"/>
    <w:rsid w:val="00167E40"/>
    <w:rsid w:val="00172674"/>
    <w:rsid w:val="0017667F"/>
    <w:rsid w:val="00176896"/>
    <w:rsid w:val="001804EA"/>
    <w:rsid w:val="00185986"/>
    <w:rsid w:val="00190A61"/>
    <w:rsid w:val="00192254"/>
    <w:rsid w:val="00192BC9"/>
    <w:rsid w:val="00192E96"/>
    <w:rsid w:val="001A12BE"/>
    <w:rsid w:val="001A1645"/>
    <w:rsid w:val="001A2215"/>
    <w:rsid w:val="001A2602"/>
    <w:rsid w:val="001A3342"/>
    <w:rsid w:val="001A3E3D"/>
    <w:rsid w:val="001A446D"/>
    <w:rsid w:val="001A6E10"/>
    <w:rsid w:val="001A7049"/>
    <w:rsid w:val="001A7EEC"/>
    <w:rsid w:val="001B1E40"/>
    <w:rsid w:val="001B3D6E"/>
    <w:rsid w:val="001C0E4E"/>
    <w:rsid w:val="001C38F5"/>
    <w:rsid w:val="001C764E"/>
    <w:rsid w:val="001D4407"/>
    <w:rsid w:val="001D4A66"/>
    <w:rsid w:val="001D7F70"/>
    <w:rsid w:val="001E1052"/>
    <w:rsid w:val="001E21B1"/>
    <w:rsid w:val="001E2F93"/>
    <w:rsid w:val="001E4554"/>
    <w:rsid w:val="001E61E5"/>
    <w:rsid w:val="001E7CBE"/>
    <w:rsid w:val="001F2159"/>
    <w:rsid w:val="001F39A4"/>
    <w:rsid w:val="001F53FD"/>
    <w:rsid w:val="001F5A57"/>
    <w:rsid w:val="00203D49"/>
    <w:rsid w:val="00210B8B"/>
    <w:rsid w:val="00212344"/>
    <w:rsid w:val="002123C7"/>
    <w:rsid w:val="00212400"/>
    <w:rsid w:val="0021309E"/>
    <w:rsid w:val="00214863"/>
    <w:rsid w:val="002156B4"/>
    <w:rsid w:val="00215B0D"/>
    <w:rsid w:val="002175E3"/>
    <w:rsid w:val="00220757"/>
    <w:rsid w:val="00224FCD"/>
    <w:rsid w:val="00237699"/>
    <w:rsid w:val="00240328"/>
    <w:rsid w:val="0024590C"/>
    <w:rsid w:val="00245EEE"/>
    <w:rsid w:val="00253222"/>
    <w:rsid w:val="0025345E"/>
    <w:rsid w:val="002542D4"/>
    <w:rsid w:val="002569CA"/>
    <w:rsid w:val="002619BC"/>
    <w:rsid w:val="00261C13"/>
    <w:rsid w:val="00262847"/>
    <w:rsid w:val="0026291A"/>
    <w:rsid w:val="0026393E"/>
    <w:rsid w:val="0027291A"/>
    <w:rsid w:val="00281BB2"/>
    <w:rsid w:val="00285ADB"/>
    <w:rsid w:val="00294113"/>
    <w:rsid w:val="0029524F"/>
    <w:rsid w:val="00296E76"/>
    <w:rsid w:val="002A03C3"/>
    <w:rsid w:val="002A29EF"/>
    <w:rsid w:val="002A6ACE"/>
    <w:rsid w:val="002B254E"/>
    <w:rsid w:val="002B28BA"/>
    <w:rsid w:val="002B567D"/>
    <w:rsid w:val="002B6BBA"/>
    <w:rsid w:val="002B72E9"/>
    <w:rsid w:val="002C1C05"/>
    <w:rsid w:val="002C245D"/>
    <w:rsid w:val="002C24FE"/>
    <w:rsid w:val="002C6D32"/>
    <w:rsid w:val="002C7998"/>
    <w:rsid w:val="002D4DF3"/>
    <w:rsid w:val="002D6CD5"/>
    <w:rsid w:val="002E0507"/>
    <w:rsid w:val="002E2AEA"/>
    <w:rsid w:val="002E640E"/>
    <w:rsid w:val="002F0834"/>
    <w:rsid w:val="002F09E6"/>
    <w:rsid w:val="002F1E53"/>
    <w:rsid w:val="002F2CAA"/>
    <w:rsid w:val="0030052C"/>
    <w:rsid w:val="00300BD6"/>
    <w:rsid w:val="003041D3"/>
    <w:rsid w:val="0031018F"/>
    <w:rsid w:val="00311ACD"/>
    <w:rsid w:val="00320DC0"/>
    <w:rsid w:val="003211F5"/>
    <w:rsid w:val="003223A6"/>
    <w:rsid w:val="00324559"/>
    <w:rsid w:val="0032519A"/>
    <w:rsid w:val="0032604D"/>
    <w:rsid w:val="003306E1"/>
    <w:rsid w:val="003320E4"/>
    <w:rsid w:val="0033525D"/>
    <w:rsid w:val="003414F3"/>
    <w:rsid w:val="00342CD5"/>
    <w:rsid w:val="0035250E"/>
    <w:rsid w:val="00354101"/>
    <w:rsid w:val="0035613E"/>
    <w:rsid w:val="00356696"/>
    <w:rsid w:val="00356E4E"/>
    <w:rsid w:val="00360889"/>
    <w:rsid w:val="00363C09"/>
    <w:rsid w:val="00363EE9"/>
    <w:rsid w:val="00364599"/>
    <w:rsid w:val="00367CDE"/>
    <w:rsid w:val="003719F8"/>
    <w:rsid w:val="00371C46"/>
    <w:rsid w:val="00371DB7"/>
    <w:rsid w:val="0037371D"/>
    <w:rsid w:val="00376128"/>
    <w:rsid w:val="0037618D"/>
    <w:rsid w:val="0037742E"/>
    <w:rsid w:val="003774B8"/>
    <w:rsid w:val="00377C82"/>
    <w:rsid w:val="00377D56"/>
    <w:rsid w:val="0038245A"/>
    <w:rsid w:val="00383996"/>
    <w:rsid w:val="003840E6"/>
    <w:rsid w:val="00385CFC"/>
    <w:rsid w:val="00390C81"/>
    <w:rsid w:val="0039337A"/>
    <w:rsid w:val="003A1E8A"/>
    <w:rsid w:val="003A305C"/>
    <w:rsid w:val="003A3189"/>
    <w:rsid w:val="003A3CA7"/>
    <w:rsid w:val="003B180F"/>
    <w:rsid w:val="003B2842"/>
    <w:rsid w:val="003B33BD"/>
    <w:rsid w:val="003B569D"/>
    <w:rsid w:val="003B5FA5"/>
    <w:rsid w:val="003C3C0E"/>
    <w:rsid w:val="003D2418"/>
    <w:rsid w:val="003D3C63"/>
    <w:rsid w:val="003D42A6"/>
    <w:rsid w:val="003D4F21"/>
    <w:rsid w:val="003D4FAC"/>
    <w:rsid w:val="003E1E31"/>
    <w:rsid w:val="003E200A"/>
    <w:rsid w:val="003E2652"/>
    <w:rsid w:val="003E7906"/>
    <w:rsid w:val="003F000F"/>
    <w:rsid w:val="003F05B4"/>
    <w:rsid w:val="003F136D"/>
    <w:rsid w:val="003F3534"/>
    <w:rsid w:val="003F3C50"/>
    <w:rsid w:val="00400A96"/>
    <w:rsid w:val="00401988"/>
    <w:rsid w:val="00406202"/>
    <w:rsid w:val="00406A6A"/>
    <w:rsid w:val="00406B22"/>
    <w:rsid w:val="00406CC2"/>
    <w:rsid w:val="00406EA3"/>
    <w:rsid w:val="0042429B"/>
    <w:rsid w:val="004324BD"/>
    <w:rsid w:val="004328A7"/>
    <w:rsid w:val="00433730"/>
    <w:rsid w:val="00434C74"/>
    <w:rsid w:val="00435A7A"/>
    <w:rsid w:val="004475F2"/>
    <w:rsid w:val="00447F12"/>
    <w:rsid w:val="00452759"/>
    <w:rsid w:val="0045314E"/>
    <w:rsid w:val="00454A5E"/>
    <w:rsid w:val="00456EB4"/>
    <w:rsid w:val="00457827"/>
    <w:rsid w:val="0045788A"/>
    <w:rsid w:val="00461771"/>
    <w:rsid w:val="00462FDC"/>
    <w:rsid w:val="00464557"/>
    <w:rsid w:val="00466CA3"/>
    <w:rsid w:val="004718F3"/>
    <w:rsid w:val="0047355A"/>
    <w:rsid w:val="00473D98"/>
    <w:rsid w:val="00475040"/>
    <w:rsid w:val="00484B5F"/>
    <w:rsid w:val="00485783"/>
    <w:rsid w:val="00485AC5"/>
    <w:rsid w:val="004863C5"/>
    <w:rsid w:val="00490C06"/>
    <w:rsid w:val="00493D40"/>
    <w:rsid w:val="00493EE3"/>
    <w:rsid w:val="004946E7"/>
    <w:rsid w:val="00494D57"/>
    <w:rsid w:val="00494E9C"/>
    <w:rsid w:val="00495D4E"/>
    <w:rsid w:val="004967B6"/>
    <w:rsid w:val="004A2C41"/>
    <w:rsid w:val="004A3B85"/>
    <w:rsid w:val="004A504B"/>
    <w:rsid w:val="004A6911"/>
    <w:rsid w:val="004B022F"/>
    <w:rsid w:val="004B31FF"/>
    <w:rsid w:val="004B3A6E"/>
    <w:rsid w:val="004B4BA7"/>
    <w:rsid w:val="004B54E0"/>
    <w:rsid w:val="004B7384"/>
    <w:rsid w:val="004C046B"/>
    <w:rsid w:val="004C0EDA"/>
    <w:rsid w:val="004C2B99"/>
    <w:rsid w:val="004C316B"/>
    <w:rsid w:val="004C4269"/>
    <w:rsid w:val="004C524F"/>
    <w:rsid w:val="004D13F7"/>
    <w:rsid w:val="004D1BE9"/>
    <w:rsid w:val="004D577F"/>
    <w:rsid w:val="004D6236"/>
    <w:rsid w:val="004D7F90"/>
    <w:rsid w:val="004E043E"/>
    <w:rsid w:val="004E4DBB"/>
    <w:rsid w:val="004E4E41"/>
    <w:rsid w:val="004E551D"/>
    <w:rsid w:val="004E73DB"/>
    <w:rsid w:val="004E7F9C"/>
    <w:rsid w:val="004F0818"/>
    <w:rsid w:val="004F31FE"/>
    <w:rsid w:val="004F3493"/>
    <w:rsid w:val="004F3BEC"/>
    <w:rsid w:val="004F4135"/>
    <w:rsid w:val="004F5143"/>
    <w:rsid w:val="004F5F17"/>
    <w:rsid w:val="004F77D4"/>
    <w:rsid w:val="00500A2C"/>
    <w:rsid w:val="005030A2"/>
    <w:rsid w:val="00503946"/>
    <w:rsid w:val="005072EF"/>
    <w:rsid w:val="00512B09"/>
    <w:rsid w:val="005220ED"/>
    <w:rsid w:val="005221C4"/>
    <w:rsid w:val="00523702"/>
    <w:rsid w:val="00524586"/>
    <w:rsid w:val="00531B1A"/>
    <w:rsid w:val="00533796"/>
    <w:rsid w:val="00537336"/>
    <w:rsid w:val="00537343"/>
    <w:rsid w:val="005416BA"/>
    <w:rsid w:val="00542E4A"/>
    <w:rsid w:val="00546E13"/>
    <w:rsid w:val="00547F46"/>
    <w:rsid w:val="005507C7"/>
    <w:rsid w:val="00551D46"/>
    <w:rsid w:val="00553649"/>
    <w:rsid w:val="00554602"/>
    <w:rsid w:val="00555D75"/>
    <w:rsid w:val="00556755"/>
    <w:rsid w:val="00560DF0"/>
    <w:rsid w:val="00563C67"/>
    <w:rsid w:val="00565DF4"/>
    <w:rsid w:val="0056759C"/>
    <w:rsid w:val="00572FC3"/>
    <w:rsid w:val="00582080"/>
    <w:rsid w:val="005820C9"/>
    <w:rsid w:val="00585457"/>
    <w:rsid w:val="00585694"/>
    <w:rsid w:val="00591B6D"/>
    <w:rsid w:val="0059513E"/>
    <w:rsid w:val="005A4F3A"/>
    <w:rsid w:val="005A6A19"/>
    <w:rsid w:val="005A6AA4"/>
    <w:rsid w:val="005A6D9F"/>
    <w:rsid w:val="005A7206"/>
    <w:rsid w:val="005A72ED"/>
    <w:rsid w:val="005B14F2"/>
    <w:rsid w:val="005B48FF"/>
    <w:rsid w:val="005B5D0E"/>
    <w:rsid w:val="005C0468"/>
    <w:rsid w:val="005C1E32"/>
    <w:rsid w:val="005C7825"/>
    <w:rsid w:val="005C7A05"/>
    <w:rsid w:val="005D1A5C"/>
    <w:rsid w:val="005D2EFE"/>
    <w:rsid w:val="005D363F"/>
    <w:rsid w:val="005D7395"/>
    <w:rsid w:val="005E1611"/>
    <w:rsid w:val="005E29B3"/>
    <w:rsid w:val="005E2EE9"/>
    <w:rsid w:val="005E3CA1"/>
    <w:rsid w:val="005E5621"/>
    <w:rsid w:val="005F272E"/>
    <w:rsid w:val="005F44AC"/>
    <w:rsid w:val="006013EB"/>
    <w:rsid w:val="00602CB6"/>
    <w:rsid w:val="00604C15"/>
    <w:rsid w:val="00612BB2"/>
    <w:rsid w:val="00614225"/>
    <w:rsid w:val="006158D5"/>
    <w:rsid w:val="00615D00"/>
    <w:rsid w:val="006164C3"/>
    <w:rsid w:val="006241AA"/>
    <w:rsid w:val="00624D5D"/>
    <w:rsid w:val="00625174"/>
    <w:rsid w:val="00625D83"/>
    <w:rsid w:val="006268DE"/>
    <w:rsid w:val="006322EC"/>
    <w:rsid w:val="00633CD6"/>
    <w:rsid w:val="006344D1"/>
    <w:rsid w:val="00645061"/>
    <w:rsid w:val="00651296"/>
    <w:rsid w:val="006517C3"/>
    <w:rsid w:val="00651984"/>
    <w:rsid w:val="00651A32"/>
    <w:rsid w:val="00655398"/>
    <w:rsid w:val="00655C8E"/>
    <w:rsid w:val="006619F1"/>
    <w:rsid w:val="006623E7"/>
    <w:rsid w:val="00662B80"/>
    <w:rsid w:val="00663121"/>
    <w:rsid w:val="00667E3A"/>
    <w:rsid w:val="00670F6C"/>
    <w:rsid w:val="00675C96"/>
    <w:rsid w:val="006761D6"/>
    <w:rsid w:val="00676AE8"/>
    <w:rsid w:val="00676E58"/>
    <w:rsid w:val="00682BBE"/>
    <w:rsid w:val="006852C7"/>
    <w:rsid w:val="006852CE"/>
    <w:rsid w:val="006877C4"/>
    <w:rsid w:val="00687B4A"/>
    <w:rsid w:val="00692D14"/>
    <w:rsid w:val="006934A1"/>
    <w:rsid w:val="0069497F"/>
    <w:rsid w:val="00696D84"/>
    <w:rsid w:val="006A334F"/>
    <w:rsid w:val="006B24F4"/>
    <w:rsid w:val="006B328F"/>
    <w:rsid w:val="006B404A"/>
    <w:rsid w:val="006B65C7"/>
    <w:rsid w:val="006C02D8"/>
    <w:rsid w:val="006C1727"/>
    <w:rsid w:val="006C32FD"/>
    <w:rsid w:val="006C39CE"/>
    <w:rsid w:val="006C5B53"/>
    <w:rsid w:val="006C79FE"/>
    <w:rsid w:val="006D0FCC"/>
    <w:rsid w:val="006D21F5"/>
    <w:rsid w:val="006D2B38"/>
    <w:rsid w:val="006D3089"/>
    <w:rsid w:val="006E126D"/>
    <w:rsid w:val="006E1FC3"/>
    <w:rsid w:val="006E3D6C"/>
    <w:rsid w:val="006F05C3"/>
    <w:rsid w:val="007001E8"/>
    <w:rsid w:val="0070244C"/>
    <w:rsid w:val="00704CE9"/>
    <w:rsid w:val="0070616B"/>
    <w:rsid w:val="00706295"/>
    <w:rsid w:val="00706FDA"/>
    <w:rsid w:val="00711CF2"/>
    <w:rsid w:val="00711F9A"/>
    <w:rsid w:val="007133B3"/>
    <w:rsid w:val="00713810"/>
    <w:rsid w:val="00714BD5"/>
    <w:rsid w:val="00717296"/>
    <w:rsid w:val="0072124A"/>
    <w:rsid w:val="00723BC8"/>
    <w:rsid w:val="00725096"/>
    <w:rsid w:val="0072714A"/>
    <w:rsid w:val="007303A5"/>
    <w:rsid w:val="00730B3E"/>
    <w:rsid w:val="00732843"/>
    <w:rsid w:val="0073420B"/>
    <w:rsid w:val="00736367"/>
    <w:rsid w:val="00742C2E"/>
    <w:rsid w:val="007468DD"/>
    <w:rsid w:val="00746909"/>
    <w:rsid w:val="0074760E"/>
    <w:rsid w:val="007516DA"/>
    <w:rsid w:val="00751708"/>
    <w:rsid w:val="00753321"/>
    <w:rsid w:val="00753A2F"/>
    <w:rsid w:val="00754991"/>
    <w:rsid w:val="00754ABA"/>
    <w:rsid w:val="00754E96"/>
    <w:rsid w:val="0075789F"/>
    <w:rsid w:val="00761FC4"/>
    <w:rsid w:val="00762856"/>
    <w:rsid w:val="0077015F"/>
    <w:rsid w:val="00771CC9"/>
    <w:rsid w:val="00773F06"/>
    <w:rsid w:val="0078048C"/>
    <w:rsid w:val="007807B7"/>
    <w:rsid w:val="00781EB1"/>
    <w:rsid w:val="0078268C"/>
    <w:rsid w:val="00782B0D"/>
    <w:rsid w:val="007835D8"/>
    <w:rsid w:val="0078766D"/>
    <w:rsid w:val="007907FE"/>
    <w:rsid w:val="00792EAD"/>
    <w:rsid w:val="007A1546"/>
    <w:rsid w:val="007A2062"/>
    <w:rsid w:val="007A228C"/>
    <w:rsid w:val="007A368E"/>
    <w:rsid w:val="007A5868"/>
    <w:rsid w:val="007B00CD"/>
    <w:rsid w:val="007B04CE"/>
    <w:rsid w:val="007B407A"/>
    <w:rsid w:val="007B489B"/>
    <w:rsid w:val="007B6871"/>
    <w:rsid w:val="007B7A2F"/>
    <w:rsid w:val="007C2753"/>
    <w:rsid w:val="007C2CFE"/>
    <w:rsid w:val="007C3D33"/>
    <w:rsid w:val="007C6B83"/>
    <w:rsid w:val="007C6DF5"/>
    <w:rsid w:val="007D294A"/>
    <w:rsid w:val="007D402A"/>
    <w:rsid w:val="007D47D2"/>
    <w:rsid w:val="007D6EC0"/>
    <w:rsid w:val="007D7D23"/>
    <w:rsid w:val="007D7E1D"/>
    <w:rsid w:val="007E489C"/>
    <w:rsid w:val="007F19DB"/>
    <w:rsid w:val="007F3907"/>
    <w:rsid w:val="007F5BDD"/>
    <w:rsid w:val="00806A0F"/>
    <w:rsid w:val="00811B2F"/>
    <w:rsid w:val="00811E99"/>
    <w:rsid w:val="008126A1"/>
    <w:rsid w:val="008127EE"/>
    <w:rsid w:val="00812CAE"/>
    <w:rsid w:val="00812DB6"/>
    <w:rsid w:val="008159B4"/>
    <w:rsid w:val="008160CD"/>
    <w:rsid w:val="008178DE"/>
    <w:rsid w:val="008262EF"/>
    <w:rsid w:val="00831979"/>
    <w:rsid w:val="00834443"/>
    <w:rsid w:val="00837455"/>
    <w:rsid w:val="0084315F"/>
    <w:rsid w:val="008470C9"/>
    <w:rsid w:val="00851352"/>
    <w:rsid w:val="00853CA1"/>
    <w:rsid w:val="00857077"/>
    <w:rsid w:val="008570D2"/>
    <w:rsid w:val="00862BEE"/>
    <w:rsid w:val="00863230"/>
    <w:rsid w:val="00865BD0"/>
    <w:rsid w:val="00870C08"/>
    <w:rsid w:val="008717D8"/>
    <w:rsid w:val="00871FBA"/>
    <w:rsid w:val="0087215C"/>
    <w:rsid w:val="008722E3"/>
    <w:rsid w:val="00875011"/>
    <w:rsid w:val="00875D25"/>
    <w:rsid w:val="00880E35"/>
    <w:rsid w:val="00882739"/>
    <w:rsid w:val="00885E45"/>
    <w:rsid w:val="00886B74"/>
    <w:rsid w:val="008875FE"/>
    <w:rsid w:val="00887F8E"/>
    <w:rsid w:val="0089031D"/>
    <w:rsid w:val="00890FC9"/>
    <w:rsid w:val="00892AF9"/>
    <w:rsid w:val="00895F8B"/>
    <w:rsid w:val="00896234"/>
    <w:rsid w:val="00897D5A"/>
    <w:rsid w:val="00897E43"/>
    <w:rsid w:val="00897F9A"/>
    <w:rsid w:val="008A10E5"/>
    <w:rsid w:val="008A1CE6"/>
    <w:rsid w:val="008A2211"/>
    <w:rsid w:val="008A3CC1"/>
    <w:rsid w:val="008A7F6C"/>
    <w:rsid w:val="008B20BB"/>
    <w:rsid w:val="008B687B"/>
    <w:rsid w:val="008C0C02"/>
    <w:rsid w:val="008C19AD"/>
    <w:rsid w:val="008C222B"/>
    <w:rsid w:val="008C2235"/>
    <w:rsid w:val="008C2A18"/>
    <w:rsid w:val="008C420D"/>
    <w:rsid w:val="008C5085"/>
    <w:rsid w:val="008C5738"/>
    <w:rsid w:val="008C7A52"/>
    <w:rsid w:val="008C7EAD"/>
    <w:rsid w:val="008D0CFE"/>
    <w:rsid w:val="008D5C0A"/>
    <w:rsid w:val="008D6152"/>
    <w:rsid w:val="008E0103"/>
    <w:rsid w:val="008E0442"/>
    <w:rsid w:val="008E583A"/>
    <w:rsid w:val="008E7BA9"/>
    <w:rsid w:val="008F0F81"/>
    <w:rsid w:val="008F1CC0"/>
    <w:rsid w:val="008F27BF"/>
    <w:rsid w:val="008F3AA2"/>
    <w:rsid w:val="008F3D9A"/>
    <w:rsid w:val="00901DE3"/>
    <w:rsid w:val="0090458B"/>
    <w:rsid w:val="0090528E"/>
    <w:rsid w:val="009142EC"/>
    <w:rsid w:val="009154C3"/>
    <w:rsid w:val="00915A1E"/>
    <w:rsid w:val="0091618F"/>
    <w:rsid w:val="0091657D"/>
    <w:rsid w:val="00922C0C"/>
    <w:rsid w:val="00923540"/>
    <w:rsid w:val="009249CC"/>
    <w:rsid w:val="00926767"/>
    <w:rsid w:val="009361D5"/>
    <w:rsid w:val="00940A95"/>
    <w:rsid w:val="009428A4"/>
    <w:rsid w:val="00946D29"/>
    <w:rsid w:val="0095150F"/>
    <w:rsid w:val="00951EA0"/>
    <w:rsid w:val="00952369"/>
    <w:rsid w:val="00952514"/>
    <w:rsid w:val="00956B89"/>
    <w:rsid w:val="00957EF4"/>
    <w:rsid w:val="00963CE2"/>
    <w:rsid w:val="009659A5"/>
    <w:rsid w:val="009659EF"/>
    <w:rsid w:val="009659F4"/>
    <w:rsid w:val="00970D60"/>
    <w:rsid w:val="0097474D"/>
    <w:rsid w:val="00976162"/>
    <w:rsid w:val="00976700"/>
    <w:rsid w:val="009938AD"/>
    <w:rsid w:val="0099390E"/>
    <w:rsid w:val="009960E5"/>
    <w:rsid w:val="009A2760"/>
    <w:rsid w:val="009A7ADC"/>
    <w:rsid w:val="009B04A1"/>
    <w:rsid w:val="009B0D30"/>
    <w:rsid w:val="009B3A3F"/>
    <w:rsid w:val="009C09BE"/>
    <w:rsid w:val="009C115F"/>
    <w:rsid w:val="009C19B7"/>
    <w:rsid w:val="009C5184"/>
    <w:rsid w:val="009C5ABB"/>
    <w:rsid w:val="009D07CE"/>
    <w:rsid w:val="009D13C4"/>
    <w:rsid w:val="009D2AAB"/>
    <w:rsid w:val="009D2AD1"/>
    <w:rsid w:val="009D63FA"/>
    <w:rsid w:val="009D6F52"/>
    <w:rsid w:val="009D725A"/>
    <w:rsid w:val="009D79FF"/>
    <w:rsid w:val="009D7C51"/>
    <w:rsid w:val="009E196C"/>
    <w:rsid w:val="009F1479"/>
    <w:rsid w:val="009F2ECE"/>
    <w:rsid w:val="009F3566"/>
    <w:rsid w:val="009F36BF"/>
    <w:rsid w:val="009F6306"/>
    <w:rsid w:val="009F72B4"/>
    <w:rsid w:val="009F7E14"/>
    <w:rsid w:val="00A075D7"/>
    <w:rsid w:val="00A111B6"/>
    <w:rsid w:val="00A128A1"/>
    <w:rsid w:val="00A209C3"/>
    <w:rsid w:val="00A241CF"/>
    <w:rsid w:val="00A25607"/>
    <w:rsid w:val="00A25E8C"/>
    <w:rsid w:val="00A26D27"/>
    <w:rsid w:val="00A35770"/>
    <w:rsid w:val="00A36D55"/>
    <w:rsid w:val="00A37130"/>
    <w:rsid w:val="00A376EE"/>
    <w:rsid w:val="00A40040"/>
    <w:rsid w:val="00A42A99"/>
    <w:rsid w:val="00A43828"/>
    <w:rsid w:val="00A44052"/>
    <w:rsid w:val="00A45E32"/>
    <w:rsid w:val="00A5151A"/>
    <w:rsid w:val="00A559C3"/>
    <w:rsid w:val="00A57CED"/>
    <w:rsid w:val="00A57E0A"/>
    <w:rsid w:val="00A60180"/>
    <w:rsid w:val="00A61395"/>
    <w:rsid w:val="00A61A0F"/>
    <w:rsid w:val="00A61F38"/>
    <w:rsid w:val="00A63260"/>
    <w:rsid w:val="00A7392D"/>
    <w:rsid w:val="00A755D9"/>
    <w:rsid w:val="00A804B7"/>
    <w:rsid w:val="00A823F6"/>
    <w:rsid w:val="00A82AF8"/>
    <w:rsid w:val="00A836D7"/>
    <w:rsid w:val="00A8719E"/>
    <w:rsid w:val="00A94DBA"/>
    <w:rsid w:val="00A94DD0"/>
    <w:rsid w:val="00A96B90"/>
    <w:rsid w:val="00AA0A89"/>
    <w:rsid w:val="00AA4314"/>
    <w:rsid w:val="00AA5368"/>
    <w:rsid w:val="00AA6429"/>
    <w:rsid w:val="00AA6EAD"/>
    <w:rsid w:val="00AB08DE"/>
    <w:rsid w:val="00AB1779"/>
    <w:rsid w:val="00AB5274"/>
    <w:rsid w:val="00AB53D2"/>
    <w:rsid w:val="00AB5993"/>
    <w:rsid w:val="00AB5F7F"/>
    <w:rsid w:val="00AB6CF4"/>
    <w:rsid w:val="00AB7164"/>
    <w:rsid w:val="00AB7D43"/>
    <w:rsid w:val="00AC01AA"/>
    <w:rsid w:val="00AC2F3B"/>
    <w:rsid w:val="00AC41A8"/>
    <w:rsid w:val="00AC4F72"/>
    <w:rsid w:val="00AC6803"/>
    <w:rsid w:val="00AD166C"/>
    <w:rsid w:val="00AD71E9"/>
    <w:rsid w:val="00AE1B71"/>
    <w:rsid w:val="00AE3750"/>
    <w:rsid w:val="00AE3F23"/>
    <w:rsid w:val="00AE4292"/>
    <w:rsid w:val="00AE47F0"/>
    <w:rsid w:val="00AE601B"/>
    <w:rsid w:val="00AE65A2"/>
    <w:rsid w:val="00AE79C5"/>
    <w:rsid w:val="00AF0318"/>
    <w:rsid w:val="00AF1DE8"/>
    <w:rsid w:val="00AF31A3"/>
    <w:rsid w:val="00AF3A22"/>
    <w:rsid w:val="00AF4A8E"/>
    <w:rsid w:val="00AF741A"/>
    <w:rsid w:val="00AF7D4D"/>
    <w:rsid w:val="00B017D3"/>
    <w:rsid w:val="00B01ADB"/>
    <w:rsid w:val="00B04161"/>
    <w:rsid w:val="00B056F9"/>
    <w:rsid w:val="00B05BB3"/>
    <w:rsid w:val="00B06F64"/>
    <w:rsid w:val="00B07307"/>
    <w:rsid w:val="00B075F1"/>
    <w:rsid w:val="00B11E3D"/>
    <w:rsid w:val="00B133D2"/>
    <w:rsid w:val="00B140DA"/>
    <w:rsid w:val="00B14D2C"/>
    <w:rsid w:val="00B1712B"/>
    <w:rsid w:val="00B17E82"/>
    <w:rsid w:val="00B20D1F"/>
    <w:rsid w:val="00B227C6"/>
    <w:rsid w:val="00B2290A"/>
    <w:rsid w:val="00B23D5C"/>
    <w:rsid w:val="00B259A3"/>
    <w:rsid w:val="00B321C1"/>
    <w:rsid w:val="00B432F5"/>
    <w:rsid w:val="00B44E49"/>
    <w:rsid w:val="00B44ECF"/>
    <w:rsid w:val="00B4575A"/>
    <w:rsid w:val="00B512E2"/>
    <w:rsid w:val="00B5582B"/>
    <w:rsid w:val="00B575BA"/>
    <w:rsid w:val="00B603AC"/>
    <w:rsid w:val="00B6131C"/>
    <w:rsid w:val="00B61ACE"/>
    <w:rsid w:val="00B63ABD"/>
    <w:rsid w:val="00B64CCF"/>
    <w:rsid w:val="00B71608"/>
    <w:rsid w:val="00B72C77"/>
    <w:rsid w:val="00B7335B"/>
    <w:rsid w:val="00B73EE1"/>
    <w:rsid w:val="00B74438"/>
    <w:rsid w:val="00B76429"/>
    <w:rsid w:val="00B86471"/>
    <w:rsid w:val="00B8701A"/>
    <w:rsid w:val="00B8730F"/>
    <w:rsid w:val="00B94A91"/>
    <w:rsid w:val="00B956D4"/>
    <w:rsid w:val="00B96341"/>
    <w:rsid w:val="00B97446"/>
    <w:rsid w:val="00BA0729"/>
    <w:rsid w:val="00BA171E"/>
    <w:rsid w:val="00BA7432"/>
    <w:rsid w:val="00BA7754"/>
    <w:rsid w:val="00BA7CCD"/>
    <w:rsid w:val="00BB26C8"/>
    <w:rsid w:val="00BB2764"/>
    <w:rsid w:val="00BC17FA"/>
    <w:rsid w:val="00BC198D"/>
    <w:rsid w:val="00BC1AA0"/>
    <w:rsid w:val="00BC2495"/>
    <w:rsid w:val="00BC314A"/>
    <w:rsid w:val="00BC4B53"/>
    <w:rsid w:val="00BC7EB9"/>
    <w:rsid w:val="00BD2643"/>
    <w:rsid w:val="00BD56B1"/>
    <w:rsid w:val="00BD6558"/>
    <w:rsid w:val="00BF1887"/>
    <w:rsid w:val="00BF2AD7"/>
    <w:rsid w:val="00BF2F76"/>
    <w:rsid w:val="00BF3022"/>
    <w:rsid w:val="00BF3214"/>
    <w:rsid w:val="00BF42D5"/>
    <w:rsid w:val="00BF5573"/>
    <w:rsid w:val="00BF6CBC"/>
    <w:rsid w:val="00C0186F"/>
    <w:rsid w:val="00C06E70"/>
    <w:rsid w:val="00C07847"/>
    <w:rsid w:val="00C12805"/>
    <w:rsid w:val="00C15867"/>
    <w:rsid w:val="00C2119B"/>
    <w:rsid w:val="00C2296D"/>
    <w:rsid w:val="00C2299E"/>
    <w:rsid w:val="00C23155"/>
    <w:rsid w:val="00C2613F"/>
    <w:rsid w:val="00C32561"/>
    <w:rsid w:val="00C32F41"/>
    <w:rsid w:val="00C335E9"/>
    <w:rsid w:val="00C3549E"/>
    <w:rsid w:val="00C378A2"/>
    <w:rsid w:val="00C40C41"/>
    <w:rsid w:val="00C41FA0"/>
    <w:rsid w:val="00C43A71"/>
    <w:rsid w:val="00C45885"/>
    <w:rsid w:val="00C5027C"/>
    <w:rsid w:val="00C50F22"/>
    <w:rsid w:val="00C51166"/>
    <w:rsid w:val="00C51B38"/>
    <w:rsid w:val="00C542AA"/>
    <w:rsid w:val="00C5658D"/>
    <w:rsid w:val="00C57971"/>
    <w:rsid w:val="00C65477"/>
    <w:rsid w:val="00C65BD7"/>
    <w:rsid w:val="00C66A65"/>
    <w:rsid w:val="00C67CF8"/>
    <w:rsid w:val="00C7321A"/>
    <w:rsid w:val="00C73DDA"/>
    <w:rsid w:val="00C74D67"/>
    <w:rsid w:val="00C769B2"/>
    <w:rsid w:val="00C76BA4"/>
    <w:rsid w:val="00C777DC"/>
    <w:rsid w:val="00C77A24"/>
    <w:rsid w:val="00C83A48"/>
    <w:rsid w:val="00C85865"/>
    <w:rsid w:val="00C85E85"/>
    <w:rsid w:val="00C85F21"/>
    <w:rsid w:val="00C903BC"/>
    <w:rsid w:val="00C91C54"/>
    <w:rsid w:val="00C9210B"/>
    <w:rsid w:val="00C9330B"/>
    <w:rsid w:val="00CA0A35"/>
    <w:rsid w:val="00CA2EAE"/>
    <w:rsid w:val="00CA3C0D"/>
    <w:rsid w:val="00CA4AC1"/>
    <w:rsid w:val="00CA59FB"/>
    <w:rsid w:val="00CA6538"/>
    <w:rsid w:val="00CB0316"/>
    <w:rsid w:val="00CB0B11"/>
    <w:rsid w:val="00CB426A"/>
    <w:rsid w:val="00CB4918"/>
    <w:rsid w:val="00CB5354"/>
    <w:rsid w:val="00CB6C46"/>
    <w:rsid w:val="00CC2C8C"/>
    <w:rsid w:val="00CC3C9E"/>
    <w:rsid w:val="00CC3D48"/>
    <w:rsid w:val="00CC5B4B"/>
    <w:rsid w:val="00CC6A14"/>
    <w:rsid w:val="00CC70A3"/>
    <w:rsid w:val="00CD04D4"/>
    <w:rsid w:val="00CD093A"/>
    <w:rsid w:val="00CD4442"/>
    <w:rsid w:val="00CD53C3"/>
    <w:rsid w:val="00CD574E"/>
    <w:rsid w:val="00CD67B0"/>
    <w:rsid w:val="00CE198F"/>
    <w:rsid w:val="00CE4C22"/>
    <w:rsid w:val="00CE6C2F"/>
    <w:rsid w:val="00CE76E5"/>
    <w:rsid w:val="00CF1698"/>
    <w:rsid w:val="00CF41EC"/>
    <w:rsid w:val="00CF5D04"/>
    <w:rsid w:val="00CF6A62"/>
    <w:rsid w:val="00CF7795"/>
    <w:rsid w:val="00D01640"/>
    <w:rsid w:val="00D03389"/>
    <w:rsid w:val="00D04DE4"/>
    <w:rsid w:val="00D063F1"/>
    <w:rsid w:val="00D071DD"/>
    <w:rsid w:val="00D07F18"/>
    <w:rsid w:val="00D11DCD"/>
    <w:rsid w:val="00D125BF"/>
    <w:rsid w:val="00D139EF"/>
    <w:rsid w:val="00D14F22"/>
    <w:rsid w:val="00D166D5"/>
    <w:rsid w:val="00D20971"/>
    <w:rsid w:val="00D26081"/>
    <w:rsid w:val="00D32CFD"/>
    <w:rsid w:val="00D3561A"/>
    <w:rsid w:val="00D35B26"/>
    <w:rsid w:val="00D43AA3"/>
    <w:rsid w:val="00D45124"/>
    <w:rsid w:val="00D4584A"/>
    <w:rsid w:val="00D4741C"/>
    <w:rsid w:val="00D508E0"/>
    <w:rsid w:val="00D50E73"/>
    <w:rsid w:val="00D51371"/>
    <w:rsid w:val="00D53AE5"/>
    <w:rsid w:val="00D57918"/>
    <w:rsid w:val="00D62EAF"/>
    <w:rsid w:val="00D64942"/>
    <w:rsid w:val="00D70776"/>
    <w:rsid w:val="00D73DC6"/>
    <w:rsid w:val="00D74757"/>
    <w:rsid w:val="00D74C1A"/>
    <w:rsid w:val="00D754C1"/>
    <w:rsid w:val="00D77393"/>
    <w:rsid w:val="00D77A35"/>
    <w:rsid w:val="00D808A8"/>
    <w:rsid w:val="00D81B3E"/>
    <w:rsid w:val="00D845C5"/>
    <w:rsid w:val="00D84A34"/>
    <w:rsid w:val="00D87FFD"/>
    <w:rsid w:val="00D90C70"/>
    <w:rsid w:val="00D90E49"/>
    <w:rsid w:val="00D9109B"/>
    <w:rsid w:val="00D928A2"/>
    <w:rsid w:val="00D96ADE"/>
    <w:rsid w:val="00DA0CE2"/>
    <w:rsid w:val="00DA3DC0"/>
    <w:rsid w:val="00DA5C58"/>
    <w:rsid w:val="00DA6EF2"/>
    <w:rsid w:val="00DA7789"/>
    <w:rsid w:val="00DB1F70"/>
    <w:rsid w:val="00DB3387"/>
    <w:rsid w:val="00DC11BB"/>
    <w:rsid w:val="00DC18BA"/>
    <w:rsid w:val="00DC1F63"/>
    <w:rsid w:val="00DC573A"/>
    <w:rsid w:val="00DC696D"/>
    <w:rsid w:val="00DC6A10"/>
    <w:rsid w:val="00DD2B39"/>
    <w:rsid w:val="00DD505B"/>
    <w:rsid w:val="00DD5CFD"/>
    <w:rsid w:val="00DD6066"/>
    <w:rsid w:val="00DE13E4"/>
    <w:rsid w:val="00DE5A50"/>
    <w:rsid w:val="00DE6370"/>
    <w:rsid w:val="00DE657E"/>
    <w:rsid w:val="00DF4704"/>
    <w:rsid w:val="00E019AB"/>
    <w:rsid w:val="00E024AA"/>
    <w:rsid w:val="00E05B90"/>
    <w:rsid w:val="00E06000"/>
    <w:rsid w:val="00E07C67"/>
    <w:rsid w:val="00E11766"/>
    <w:rsid w:val="00E140AD"/>
    <w:rsid w:val="00E14F75"/>
    <w:rsid w:val="00E15C77"/>
    <w:rsid w:val="00E16000"/>
    <w:rsid w:val="00E250F1"/>
    <w:rsid w:val="00E275BB"/>
    <w:rsid w:val="00E3550D"/>
    <w:rsid w:val="00E40261"/>
    <w:rsid w:val="00E40F6D"/>
    <w:rsid w:val="00E47D95"/>
    <w:rsid w:val="00E50A87"/>
    <w:rsid w:val="00E52838"/>
    <w:rsid w:val="00E614E0"/>
    <w:rsid w:val="00E624B5"/>
    <w:rsid w:val="00E656B7"/>
    <w:rsid w:val="00E73158"/>
    <w:rsid w:val="00E73F7F"/>
    <w:rsid w:val="00E753E8"/>
    <w:rsid w:val="00E75A06"/>
    <w:rsid w:val="00E77371"/>
    <w:rsid w:val="00E77D54"/>
    <w:rsid w:val="00E84990"/>
    <w:rsid w:val="00E85409"/>
    <w:rsid w:val="00E92437"/>
    <w:rsid w:val="00E96480"/>
    <w:rsid w:val="00E96C3E"/>
    <w:rsid w:val="00E97B89"/>
    <w:rsid w:val="00EA429F"/>
    <w:rsid w:val="00EA4A33"/>
    <w:rsid w:val="00EA4F9E"/>
    <w:rsid w:val="00EA589C"/>
    <w:rsid w:val="00EA63CA"/>
    <w:rsid w:val="00EA69B0"/>
    <w:rsid w:val="00EA6D3B"/>
    <w:rsid w:val="00EA7BFA"/>
    <w:rsid w:val="00EB00AD"/>
    <w:rsid w:val="00EB136C"/>
    <w:rsid w:val="00EB233E"/>
    <w:rsid w:val="00EB26A0"/>
    <w:rsid w:val="00EB2F90"/>
    <w:rsid w:val="00EB458B"/>
    <w:rsid w:val="00EB4764"/>
    <w:rsid w:val="00EB480E"/>
    <w:rsid w:val="00EB5EC6"/>
    <w:rsid w:val="00EB7FC9"/>
    <w:rsid w:val="00ED0C82"/>
    <w:rsid w:val="00ED101B"/>
    <w:rsid w:val="00ED27E8"/>
    <w:rsid w:val="00ED37BC"/>
    <w:rsid w:val="00ED632A"/>
    <w:rsid w:val="00ED65D2"/>
    <w:rsid w:val="00ED7137"/>
    <w:rsid w:val="00EE14A5"/>
    <w:rsid w:val="00EF06EA"/>
    <w:rsid w:val="00EF381B"/>
    <w:rsid w:val="00EF3E79"/>
    <w:rsid w:val="00F004A7"/>
    <w:rsid w:val="00F042C8"/>
    <w:rsid w:val="00F046AA"/>
    <w:rsid w:val="00F04D00"/>
    <w:rsid w:val="00F10995"/>
    <w:rsid w:val="00F10CCA"/>
    <w:rsid w:val="00F11EAE"/>
    <w:rsid w:val="00F16683"/>
    <w:rsid w:val="00F1727E"/>
    <w:rsid w:val="00F21088"/>
    <w:rsid w:val="00F21B34"/>
    <w:rsid w:val="00F2236C"/>
    <w:rsid w:val="00F30281"/>
    <w:rsid w:val="00F309F0"/>
    <w:rsid w:val="00F327E7"/>
    <w:rsid w:val="00F32D5B"/>
    <w:rsid w:val="00F35042"/>
    <w:rsid w:val="00F35746"/>
    <w:rsid w:val="00F447C7"/>
    <w:rsid w:val="00F45788"/>
    <w:rsid w:val="00F459B4"/>
    <w:rsid w:val="00F47396"/>
    <w:rsid w:val="00F47670"/>
    <w:rsid w:val="00F5211B"/>
    <w:rsid w:val="00F52640"/>
    <w:rsid w:val="00F554A9"/>
    <w:rsid w:val="00F6190E"/>
    <w:rsid w:val="00F61C3E"/>
    <w:rsid w:val="00F634C1"/>
    <w:rsid w:val="00F6469F"/>
    <w:rsid w:val="00F703C3"/>
    <w:rsid w:val="00F716FD"/>
    <w:rsid w:val="00F7564A"/>
    <w:rsid w:val="00F759FF"/>
    <w:rsid w:val="00F767C4"/>
    <w:rsid w:val="00F80355"/>
    <w:rsid w:val="00F81F8C"/>
    <w:rsid w:val="00F86C34"/>
    <w:rsid w:val="00F87B01"/>
    <w:rsid w:val="00F87C43"/>
    <w:rsid w:val="00F90F83"/>
    <w:rsid w:val="00F914EF"/>
    <w:rsid w:val="00F95759"/>
    <w:rsid w:val="00FA2991"/>
    <w:rsid w:val="00FA5722"/>
    <w:rsid w:val="00FB0C81"/>
    <w:rsid w:val="00FB6BF9"/>
    <w:rsid w:val="00FC1625"/>
    <w:rsid w:val="00FC2200"/>
    <w:rsid w:val="00FC2540"/>
    <w:rsid w:val="00FD01DF"/>
    <w:rsid w:val="00FD1230"/>
    <w:rsid w:val="00FD3417"/>
    <w:rsid w:val="00FD4EF4"/>
    <w:rsid w:val="00FD5012"/>
    <w:rsid w:val="00FD54A6"/>
    <w:rsid w:val="00FD5A92"/>
    <w:rsid w:val="00FD6A45"/>
    <w:rsid w:val="00FD72E8"/>
    <w:rsid w:val="00FE0851"/>
    <w:rsid w:val="00FE5D92"/>
    <w:rsid w:val="00FF0204"/>
    <w:rsid w:val="00FF2760"/>
    <w:rsid w:val="00FF3AED"/>
    <w:rsid w:val="00FF4625"/>
    <w:rsid w:val="00FF4671"/>
    <w:rsid w:val="00FF5BD6"/>
    <w:rsid w:val="00FF6D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D00765"/>
  <w15:docId w15:val="{F0872317-1E74-421C-B410-06283077D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A24"/>
    <w:rPr>
      <w:rFonts w:ascii="Calibri" w:eastAsiaTheme="minorHAnsi" w:hAnsi="Calibri" w:cs="Calibri"/>
      <w:sz w:val="22"/>
      <w:szCs w:val="22"/>
      <w:lang w:val="en-GB" w:eastAsia="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jc w:val="both"/>
      <w:outlineLvl w:val="0"/>
    </w:pPr>
    <w:rPr>
      <w:rFonts w:ascii="Times New Roman" w:eastAsia="Times New Roman" w:hAnsi="Times New Roman" w:cs="Times New Roman"/>
      <w:lang w:val="en-CA" w:eastAsia="en-US"/>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jc w:val="both"/>
      <w:outlineLvl w:val="1"/>
    </w:pPr>
    <w:rPr>
      <w:rFonts w:ascii="Times New Roman" w:eastAsia="Times New Roman" w:hAnsi="Times New Roman" w:cs="Times New Roman"/>
      <w:lang w:val="en-CA" w:eastAsia="en-US"/>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jc w:val="both"/>
      <w:outlineLvl w:val="2"/>
    </w:pPr>
    <w:rPr>
      <w:rFonts w:ascii="Times New Roman" w:eastAsia="Times New Roman" w:hAnsi="Times New Roman" w:cs="Times New Roman"/>
      <w:lang w:val="en-CA" w:eastAsia="en-US"/>
    </w:r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jc w:val="both"/>
      <w:outlineLvl w:val="3"/>
    </w:pPr>
    <w:rPr>
      <w:rFonts w:ascii="Times New Roman" w:eastAsia="Times New Roman" w:hAnsi="Times New Roman" w:cs="Times New Roman"/>
      <w:lang w:val="en-CA" w:eastAsia="en-US"/>
    </w:rPr>
  </w:style>
  <w:style w:type="paragraph" w:styleId="Heading5">
    <w:name w:val="heading 5"/>
    <w:basedOn w:val="Normal"/>
    <w:next w:val="Normal"/>
    <w:qFormat/>
    <w:rsid w:val="00DC6A10"/>
    <w:pPr>
      <w:keepNext/>
      <w:numPr>
        <w:numId w:val="20"/>
      </w:numPr>
      <w:spacing w:after="240"/>
      <w:ind w:left="3600" w:hanging="720"/>
      <w:jc w:val="both"/>
      <w:outlineLvl w:val="4"/>
    </w:pPr>
    <w:rPr>
      <w:rFonts w:ascii="Times New Roman" w:eastAsia="Times New Roman" w:hAnsi="Times New Roman" w:cs="Times New Roman"/>
      <w:lang w:val="en-CA" w:eastAsia="en-US"/>
    </w:rPr>
  </w:style>
  <w:style w:type="paragraph" w:styleId="Heading6">
    <w:name w:val="heading 6"/>
    <w:basedOn w:val="Normal"/>
    <w:next w:val="Normal"/>
    <w:qFormat/>
    <w:rsid w:val="00A5151A"/>
    <w:pPr>
      <w:numPr>
        <w:ilvl w:val="5"/>
        <w:numId w:val="1"/>
      </w:numPr>
      <w:spacing w:before="240" w:after="60"/>
      <w:jc w:val="both"/>
      <w:outlineLvl w:val="5"/>
    </w:pPr>
    <w:rPr>
      <w:rFonts w:ascii="Arial" w:eastAsia="Times New Roman" w:hAnsi="Arial" w:cs="Times New Roman"/>
      <w:i/>
      <w:lang w:val="en-CA" w:eastAsia="en-US"/>
    </w:rPr>
  </w:style>
  <w:style w:type="paragraph" w:styleId="Heading7">
    <w:name w:val="heading 7"/>
    <w:basedOn w:val="Normal"/>
    <w:next w:val="Normal"/>
    <w:qFormat/>
    <w:rsid w:val="00A5151A"/>
    <w:pPr>
      <w:numPr>
        <w:ilvl w:val="6"/>
        <w:numId w:val="1"/>
      </w:numPr>
      <w:spacing w:before="240" w:after="60"/>
      <w:jc w:val="both"/>
      <w:outlineLvl w:val="6"/>
    </w:pPr>
    <w:rPr>
      <w:rFonts w:ascii="Arial" w:eastAsia="Times New Roman" w:hAnsi="Arial" w:cs="Times New Roman"/>
      <w:lang w:val="en-CA" w:eastAsia="en-US"/>
    </w:rPr>
  </w:style>
  <w:style w:type="paragraph" w:styleId="Heading8">
    <w:name w:val="heading 8"/>
    <w:basedOn w:val="Normal"/>
    <w:next w:val="Normal"/>
    <w:qFormat/>
    <w:rsid w:val="00CC6A14"/>
    <w:pPr>
      <w:jc w:val="both"/>
      <w:outlineLvl w:val="7"/>
    </w:pPr>
    <w:rPr>
      <w:rFonts w:ascii="Times New Roman" w:eastAsia="Times New Roman" w:hAnsi="Times New Roman" w:cs="Times New Roman"/>
      <w:b/>
      <w:lang w:val="en-CA" w:eastAsia="en-US"/>
    </w:rPr>
  </w:style>
  <w:style w:type="paragraph" w:styleId="Heading9">
    <w:name w:val="heading 9"/>
    <w:basedOn w:val="Normal"/>
    <w:next w:val="Normal"/>
    <w:qFormat/>
    <w:rsid w:val="00A5151A"/>
    <w:pPr>
      <w:numPr>
        <w:ilvl w:val="8"/>
        <w:numId w:val="1"/>
      </w:numPr>
      <w:spacing w:before="240" w:after="60"/>
      <w:jc w:val="both"/>
      <w:outlineLvl w:val="8"/>
    </w:pPr>
    <w:rPr>
      <w:rFonts w:ascii="Arial" w:eastAsia="Times New Roman" w:hAnsi="Arial" w:cs="Times New Roman"/>
      <w:i/>
      <w:sz w:val="18"/>
      <w:lang w:val="en-C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jc w:val="both"/>
    </w:pPr>
    <w:rPr>
      <w:rFonts w:ascii="Times New Roman" w:eastAsia="Times New Roman" w:hAnsi="Times New Roman" w:cs="Times New Roman"/>
      <w:lang w:val="en-CA" w:eastAsia="en-US"/>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rFonts w:ascii="Times New Roman" w:eastAsia="Times New Roman" w:hAnsi="Times New Roman" w:cs="Times New Roman"/>
      <w:b/>
      <w:lang w:val="en-CA" w:eastAsia="en-US"/>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jc w:val="both"/>
    </w:pPr>
    <w:rPr>
      <w:rFonts w:ascii="Times New Roman" w:eastAsia="Times New Roman" w:hAnsi="Times New Roman" w:cs="Times New Roman"/>
      <w:lang w:val="en-CA" w:eastAsia="en-US"/>
    </w:r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jc w:val="both"/>
    </w:pPr>
    <w:rPr>
      <w:rFonts w:ascii="Times New Roman" w:eastAsia="Times New Roman" w:hAnsi="Times New Roman" w:cs="Times New Roman"/>
      <w:lang w:val="en-CA" w:eastAsia="en-US"/>
    </w:rPr>
  </w:style>
  <w:style w:type="paragraph" w:styleId="BodyText3">
    <w:name w:val="Body Text 3"/>
    <w:basedOn w:val="Normal"/>
    <w:semiHidden/>
    <w:rsid w:val="00493D40"/>
    <w:pPr>
      <w:spacing w:after="120"/>
      <w:jc w:val="both"/>
    </w:pPr>
    <w:rPr>
      <w:rFonts w:ascii="Times New Roman" w:eastAsia="Times New Roman" w:hAnsi="Times New Roman" w:cs="Times New Roman"/>
      <w:sz w:val="16"/>
      <w:szCs w:val="16"/>
      <w:lang w:val="en-CA" w:eastAsia="en-US"/>
    </w:rPr>
  </w:style>
  <w:style w:type="paragraph" w:styleId="BodyTextIndent3">
    <w:name w:val="Body Text Indent 3"/>
    <w:basedOn w:val="Normal"/>
    <w:semiHidden/>
    <w:rsid w:val="00493D40"/>
    <w:pPr>
      <w:spacing w:after="120"/>
      <w:ind w:left="360"/>
      <w:jc w:val="both"/>
    </w:pPr>
    <w:rPr>
      <w:rFonts w:ascii="Times New Roman" w:eastAsia="Times New Roman" w:hAnsi="Times New Roman" w:cs="Times New Roman"/>
      <w:sz w:val="16"/>
      <w:szCs w:val="16"/>
      <w:lang w:val="en-CA" w:eastAsia="en-US"/>
    </w:rPr>
  </w:style>
  <w:style w:type="paragraph" w:styleId="PlainText">
    <w:name w:val="Plain Text"/>
    <w:basedOn w:val="Normal"/>
    <w:semiHidden/>
    <w:rsid w:val="00493D40"/>
    <w:pPr>
      <w:jc w:val="both"/>
    </w:pPr>
    <w:rPr>
      <w:rFonts w:ascii="Courier New" w:eastAsia="Times New Roman" w:hAnsi="Courier New" w:cs="Courier New"/>
      <w:sz w:val="20"/>
      <w:lang w:val="en-CA" w:eastAsia="en-US"/>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jc w:val="both"/>
    </w:pPr>
    <w:rPr>
      <w:rFonts w:ascii="Times New Roman" w:eastAsia="Times New Roman" w:hAnsi="Times New Roman" w:cs="Times New Roman"/>
      <w:lang w:val="en-CA" w:eastAsia="en-US"/>
    </w:r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eastAsia="Times New Roman" w:hAnsi="Arial" w:cs="Arial"/>
      <w:lang w:val="en-CA" w:eastAsia="en-US"/>
    </w:rPr>
  </w:style>
  <w:style w:type="paragraph" w:styleId="Title">
    <w:name w:val="Title"/>
    <w:basedOn w:val="Normal"/>
    <w:qFormat/>
    <w:rsid w:val="0033525D"/>
    <w:pPr>
      <w:spacing w:before="240" w:after="60"/>
      <w:jc w:val="center"/>
      <w:outlineLvl w:val="0"/>
    </w:pPr>
    <w:rPr>
      <w:rFonts w:ascii="Arial" w:eastAsia="Times New Roman" w:hAnsi="Arial" w:cs="Arial"/>
      <w:b/>
      <w:bCs/>
      <w:kern w:val="28"/>
      <w:lang w:val="en-CA" w:eastAsia="en-US"/>
    </w:rPr>
  </w:style>
  <w:style w:type="paragraph" w:styleId="Date">
    <w:name w:val="Date"/>
    <w:basedOn w:val="Normal"/>
    <w:next w:val="Normal"/>
    <w:rsid w:val="0033525D"/>
    <w:pPr>
      <w:jc w:val="both"/>
    </w:pPr>
    <w:rPr>
      <w:rFonts w:ascii="Times New Roman" w:eastAsia="Times New Roman" w:hAnsi="Times New Roman" w:cs="Times New Roman"/>
      <w:lang w:val="en-CA" w:eastAsia="en-US"/>
    </w:rPr>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pPr>
      <w:jc w:val="both"/>
    </w:pPr>
    <w:rPr>
      <w:rFonts w:ascii="Tahoma" w:eastAsia="Times New Roman" w:hAnsi="Tahoma" w:cs="Tahoma"/>
      <w:sz w:val="16"/>
      <w:szCs w:val="16"/>
      <w:lang w:val="en-CA" w:eastAsia="en-US"/>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pPr>
      <w:jc w:val="both"/>
    </w:pPr>
    <w:rPr>
      <w:rFonts w:ascii="Times New Roman" w:eastAsia="Times New Roman" w:hAnsi="Times New Roman" w:cs="Times New Roman"/>
      <w:sz w:val="20"/>
      <w:szCs w:val="20"/>
      <w:lang w:val="en-CA" w:eastAsia="en-US"/>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pPr>
      <w:jc w:val="both"/>
    </w:pPr>
    <w:rPr>
      <w:rFonts w:ascii="Times New Roman" w:eastAsia="Times New Roman" w:hAnsi="Times New Roman" w:cs="Times New Roman"/>
      <w:sz w:val="20"/>
      <w:szCs w:val="20"/>
      <w:lang w:val="en-CA" w:eastAsia="en-US"/>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211F5"/>
    <w:pPr>
      <w:spacing w:after="160" w:line="240" w:lineRule="exact"/>
      <w:jc w:val="both"/>
    </w:pPr>
    <w:rPr>
      <w:rFonts w:ascii="Times New Roman" w:eastAsia="Times New Roman" w:hAnsi="Times New Roman" w:cs="Times New Roman"/>
      <w:sz w:val="20"/>
      <w:szCs w:val="20"/>
      <w:vertAlign w:val="superscript"/>
      <w:lang w:val="en-US" w:eastAsia="en-US"/>
    </w:rPr>
  </w:style>
  <w:style w:type="paragraph" w:styleId="ListParagraph">
    <w:name w:val="List Paragraph"/>
    <w:basedOn w:val="Normal"/>
    <w:link w:val="ListParagraphChar"/>
    <w:uiPriority w:val="34"/>
    <w:qFormat/>
    <w:rsid w:val="003211F5"/>
    <w:pPr>
      <w:ind w:left="720"/>
      <w:contextualSpacing/>
      <w:jc w:val="both"/>
    </w:pPr>
    <w:rPr>
      <w:rFonts w:ascii="Times New Roman" w:eastAsia="Times New Roman" w:hAnsi="Times New Roman" w:cs="Times New Roman"/>
      <w:lang w:val="en-CA" w:eastAsia="en-US"/>
    </w:rPr>
  </w:style>
  <w:style w:type="character" w:customStyle="1" w:styleId="HeaderChar">
    <w:name w:val="Header Char"/>
    <w:basedOn w:val="DefaultParagraphFont"/>
    <w:link w:val="Header"/>
    <w:rsid w:val="003211F5"/>
    <w:rPr>
      <w:sz w:val="22"/>
      <w:szCs w:val="22"/>
      <w:lang w:val="en-CA"/>
    </w:rPr>
  </w:style>
  <w:style w:type="paragraph" w:styleId="Revision">
    <w:name w:val="Revision"/>
    <w:hidden/>
    <w:uiPriority w:val="99"/>
    <w:semiHidden/>
    <w:rsid w:val="00554602"/>
    <w:rPr>
      <w:sz w:val="22"/>
      <w:szCs w:val="22"/>
      <w:lang w:val="en-CA"/>
    </w:rPr>
  </w:style>
  <w:style w:type="character" w:customStyle="1" w:styleId="ListParagraph1">
    <w:name w:val="List Paragraph 1"/>
    <w:basedOn w:val="DefaultParagraphFont"/>
    <w:rsid w:val="005A4F3A"/>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22C0C"/>
    <w:rPr>
      <w:sz w:val="22"/>
      <w:szCs w:val="22"/>
      <w:lang w:val="en-CA"/>
    </w:rPr>
  </w:style>
  <w:style w:type="character" w:customStyle="1" w:styleId="ListParagraphChar">
    <w:name w:val="List Paragraph Char"/>
    <w:basedOn w:val="DefaultParagraphFont"/>
    <w:link w:val="ListParagraph"/>
    <w:uiPriority w:val="34"/>
    <w:locked/>
    <w:rsid w:val="00922C0C"/>
    <w:rPr>
      <w:sz w:val="22"/>
      <w:szCs w:val="22"/>
      <w:lang w:val="en-CA"/>
    </w:rPr>
  </w:style>
  <w:style w:type="numbering" w:customStyle="1" w:styleId="Normallist">
    <w:name w:val="Normal_list"/>
    <w:basedOn w:val="NoList"/>
    <w:rsid w:val="00A804B7"/>
    <w:pPr>
      <w:numPr>
        <w:numId w:val="40"/>
      </w:numPr>
    </w:pPr>
  </w:style>
  <w:style w:type="paragraph" w:customStyle="1" w:styleId="Normalnumber">
    <w:name w:val="Normal_number"/>
    <w:basedOn w:val="Normal"/>
    <w:link w:val="NormalnumberChar"/>
    <w:qFormat/>
    <w:rsid w:val="00A804B7"/>
    <w:pPr>
      <w:numPr>
        <w:numId w:val="40"/>
      </w:numPr>
      <w:tabs>
        <w:tab w:val="left" w:pos="624"/>
      </w:tabs>
      <w:spacing w:after="120"/>
    </w:pPr>
    <w:rPr>
      <w:rFonts w:ascii="Times New Roman" w:eastAsia="Times New Roman" w:hAnsi="Times New Roman" w:cs="Times New Roman"/>
      <w:sz w:val="20"/>
      <w:szCs w:val="20"/>
      <w:lang w:eastAsia="en-US"/>
    </w:rPr>
  </w:style>
  <w:style w:type="character" w:customStyle="1" w:styleId="NormalnumberChar">
    <w:name w:val="Normal_number Char"/>
    <w:link w:val="Normalnumber"/>
    <w:locked/>
    <w:rsid w:val="00A804B7"/>
    <w:rPr>
      <w:lang w:val="en-GB"/>
    </w:rPr>
  </w:style>
  <w:style w:type="character" w:styleId="Hyperlink">
    <w:name w:val="Hyperlink"/>
    <w:basedOn w:val="DefaultParagraphFont"/>
    <w:uiPriority w:val="99"/>
    <w:unhideWhenUsed/>
    <w:rsid w:val="003041D3"/>
    <w:rPr>
      <w:color w:val="0000FF" w:themeColor="hyperlink"/>
      <w:u w:val="single"/>
    </w:rPr>
  </w:style>
  <w:style w:type="character" w:styleId="UnresolvedMention">
    <w:name w:val="Unresolved Mention"/>
    <w:basedOn w:val="DefaultParagraphFont"/>
    <w:uiPriority w:val="99"/>
    <w:semiHidden/>
    <w:unhideWhenUsed/>
    <w:rsid w:val="003041D3"/>
    <w:rPr>
      <w:color w:val="605E5C"/>
      <w:shd w:val="clear" w:color="auto" w:fill="E1DFDD"/>
    </w:rPr>
  </w:style>
  <w:style w:type="paragraph" w:customStyle="1" w:styleId="Default">
    <w:name w:val="Default"/>
    <w:rsid w:val="008C2A18"/>
    <w:pPr>
      <w:autoSpaceDE w:val="0"/>
      <w:autoSpaceDN w:val="0"/>
      <w:adjustRightInd w:val="0"/>
    </w:pPr>
    <w:rPr>
      <w:color w:val="000000"/>
      <w:sz w:val="24"/>
      <w:szCs w:val="24"/>
      <w:lang w:val="en-GB"/>
    </w:rPr>
  </w:style>
  <w:style w:type="character" w:styleId="Strong">
    <w:name w:val="Strong"/>
    <w:basedOn w:val="DefaultParagraphFont"/>
    <w:uiPriority w:val="22"/>
    <w:qFormat/>
    <w:rsid w:val="00021BB9"/>
    <w:rPr>
      <w:b/>
      <w:bCs/>
    </w:rPr>
  </w:style>
  <w:style w:type="paragraph" w:customStyle="1" w:styleId="paragraph">
    <w:name w:val="paragraph"/>
    <w:basedOn w:val="Normal"/>
    <w:rsid w:val="00B05BB3"/>
    <w:pPr>
      <w:spacing w:before="100" w:beforeAutospacing="1" w:after="100" w:afterAutospacing="1"/>
    </w:pPr>
  </w:style>
  <w:style w:type="character" w:customStyle="1" w:styleId="normaltextrun">
    <w:name w:val="normaltextrun"/>
    <w:basedOn w:val="DefaultParagraphFont"/>
    <w:rsid w:val="00B05BB3"/>
  </w:style>
  <w:style w:type="character" w:customStyle="1" w:styleId="eop">
    <w:name w:val="eop"/>
    <w:basedOn w:val="DefaultParagraphFont"/>
    <w:rsid w:val="00B05BB3"/>
  </w:style>
  <w:style w:type="character" w:customStyle="1" w:styleId="contentpasted0">
    <w:name w:val="contentpasted0"/>
    <w:basedOn w:val="DefaultParagraphFont"/>
    <w:rsid w:val="00B05BB3"/>
  </w:style>
  <w:style w:type="character" w:customStyle="1" w:styleId="A1">
    <w:name w:val="A1"/>
    <w:uiPriority w:val="99"/>
    <w:rsid w:val="001D4A66"/>
    <w:rPr>
      <w:rFonts w:cs="Roboto"/>
      <w:color w:val="211D1E"/>
      <w:sz w:val="20"/>
      <w:szCs w:val="20"/>
    </w:rPr>
  </w:style>
  <w:style w:type="paragraph" w:styleId="NormalWeb">
    <w:name w:val="Normal (Web)"/>
    <w:basedOn w:val="Normal"/>
    <w:uiPriority w:val="99"/>
    <w:unhideWhenUsed/>
    <w:rsid w:val="006268DE"/>
    <w:pPr>
      <w:spacing w:before="100" w:beforeAutospacing="1" w:after="100" w:afterAutospacing="1"/>
    </w:pPr>
  </w:style>
  <w:style w:type="character" w:customStyle="1" w:styleId="FooterChar">
    <w:name w:val="Footer Char"/>
    <w:basedOn w:val="DefaultParagraphFont"/>
    <w:link w:val="Footer"/>
    <w:uiPriority w:val="99"/>
    <w:rsid w:val="00294113"/>
    <w:rPr>
      <w:sz w:val="22"/>
      <w:szCs w:val="22"/>
      <w:lang w:val="en-CA"/>
    </w:rPr>
  </w:style>
  <w:style w:type="character" w:styleId="Emphasis">
    <w:name w:val="Emphasis"/>
    <w:basedOn w:val="DefaultParagraphFont"/>
    <w:uiPriority w:val="20"/>
    <w:qFormat/>
    <w:rsid w:val="00AE601B"/>
    <w:rPr>
      <w:i/>
      <w:iCs/>
    </w:rPr>
  </w:style>
  <w:style w:type="paragraph" w:customStyle="1" w:styleId="Normal-para">
    <w:name w:val="Normal-para"/>
    <w:basedOn w:val="Normal"/>
    <w:rsid w:val="00682BBE"/>
    <w:pPr>
      <w:widowControl w:val="0"/>
      <w:numPr>
        <w:numId w:val="66"/>
      </w:numPr>
      <w:tabs>
        <w:tab w:val="left" w:pos="490"/>
        <w:tab w:val="left" w:pos="979"/>
        <w:tab w:val="left" w:pos="1469"/>
      </w:tabs>
      <w:adjustRightInd w:val="0"/>
      <w:spacing w:before="120" w:after="120" w:line="240" w:lineRule="atLeast"/>
      <w:jc w:val="both"/>
      <w:textAlignment w:val="baseline"/>
    </w:pPr>
    <w:rPr>
      <w:rFonts w:ascii="Times New Roman" w:eastAsia="SimSun" w:hAnsi="Times New Roman" w:cs="Times New Roma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68198">
      <w:bodyDiv w:val="1"/>
      <w:marLeft w:val="0"/>
      <w:marRight w:val="0"/>
      <w:marTop w:val="0"/>
      <w:marBottom w:val="0"/>
      <w:divBdr>
        <w:top w:val="none" w:sz="0" w:space="0" w:color="auto"/>
        <w:left w:val="none" w:sz="0" w:space="0" w:color="auto"/>
        <w:bottom w:val="none" w:sz="0" w:space="0" w:color="auto"/>
        <w:right w:val="none" w:sz="0" w:space="0" w:color="auto"/>
      </w:divBdr>
    </w:div>
    <w:div w:id="35396930">
      <w:bodyDiv w:val="1"/>
      <w:marLeft w:val="0"/>
      <w:marRight w:val="0"/>
      <w:marTop w:val="0"/>
      <w:marBottom w:val="0"/>
      <w:divBdr>
        <w:top w:val="none" w:sz="0" w:space="0" w:color="auto"/>
        <w:left w:val="none" w:sz="0" w:space="0" w:color="auto"/>
        <w:bottom w:val="none" w:sz="0" w:space="0" w:color="auto"/>
        <w:right w:val="none" w:sz="0" w:space="0" w:color="auto"/>
      </w:divBdr>
    </w:div>
    <w:div w:id="119610749">
      <w:bodyDiv w:val="1"/>
      <w:marLeft w:val="0"/>
      <w:marRight w:val="0"/>
      <w:marTop w:val="0"/>
      <w:marBottom w:val="0"/>
      <w:divBdr>
        <w:top w:val="none" w:sz="0" w:space="0" w:color="auto"/>
        <w:left w:val="none" w:sz="0" w:space="0" w:color="auto"/>
        <w:bottom w:val="none" w:sz="0" w:space="0" w:color="auto"/>
        <w:right w:val="none" w:sz="0" w:space="0" w:color="auto"/>
      </w:divBdr>
    </w:div>
    <w:div w:id="170682685">
      <w:bodyDiv w:val="1"/>
      <w:marLeft w:val="0"/>
      <w:marRight w:val="0"/>
      <w:marTop w:val="0"/>
      <w:marBottom w:val="0"/>
      <w:divBdr>
        <w:top w:val="none" w:sz="0" w:space="0" w:color="auto"/>
        <w:left w:val="none" w:sz="0" w:space="0" w:color="auto"/>
        <w:bottom w:val="none" w:sz="0" w:space="0" w:color="auto"/>
        <w:right w:val="none" w:sz="0" w:space="0" w:color="auto"/>
      </w:divBdr>
    </w:div>
    <w:div w:id="170999001">
      <w:bodyDiv w:val="1"/>
      <w:marLeft w:val="0"/>
      <w:marRight w:val="0"/>
      <w:marTop w:val="0"/>
      <w:marBottom w:val="0"/>
      <w:divBdr>
        <w:top w:val="none" w:sz="0" w:space="0" w:color="auto"/>
        <w:left w:val="none" w:sz="0" w:space="0" w:color="auto"/>
        <w:bottom w:val="none" w:sz="0" w:space="0" w:color="auto"/>
        <w:right w:val="none" w:sz="0" w:space="0" w:color="auto"/>
      </w:divBdr>
    </w:div>
    <w:div w:id="24276344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8683980">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299775794">
      <w:bodyDiv w:val="1"/>
      <w:marLeft w:val="0"/>
      <w:marRight w:val="0"/>
      <w:marTop w:val="0"/>
      <w:marBottom w:val="0"/>
      <w:divBdr>
        <w:top w:val="none" w:sz="0" w:space="0" w:color="auto"/>
        <w:left w:val="none" w:sz="0" w:space="0" w:color="auto"/>
        <w:bottom w:val="none" w:sz="0" w:space="0" w:color="auto"/>
        <w:right w:val="none" w:sz="0" w:space="0" w:color="auto"/>
      </w:divBdr>
    </w:div>
    <w:div w:id="387538808">
      <w:bodyDiv w:val="1"/>
      <w:marLeft w:val="0"/>
      <w:marRight w:val="0"/>
      <w:marTop w:val="0"/>
      <w:marBottom w:val="0"/>
      <w:divBdr>
        <w:top w:val="none" w:sz="0" w:space="0" w:color="auto"/>
        <w:left w:val="none" w:sz="0" w:space="0" w:color="auto"/>
        <w:bottom w:val="none" w:sz="0" w:space="0" w:color="auto"/>
        <w:right w:val="none" w:sz="0" w:space="0" w:color="auto"/>
      </w:divBdr>
    </w:div>
    <w:div w:id="6738470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1865712">
      <w:bodyDiv w:val="1"/>
      <w:marLeft w:val="0"/>
      <w:marRight w:val="0"/>
      <w:marTop w:val="0"/>
      <w:marBottom w:val="0"/>
      <w:divBdr>
        <w:top w:val="none" w:sz="0" w:space="0" w:color="auto"/>
        <w:left w:val="none" w:sz="0" w:space="0" w:color="auto"/>
        <w:bottom w:val="none" w:sz="0" w:space="0" w:color="auto"/>
        <w:right w:val="none" w:sz="0" w:space="0" w:color="auto"/>
      </w:divBdr>
    </w:div>
    <w:div w:id="990792254">
      <w:bodyDiv w:val="1"/>
      <w:marLeft w:val="0"/>
      <w:marRight w:val="0"/>
      <w:marTop w:val="0"/>
      <w:marBottom w:val="0"/>
      <w:divBdr>
        <w:top w:val="none" w:sz="0" w:space="0" w:color="auto"/>
        <w:left w:val="none" w:sz="0" w:space="0" w:color="auto"/>
        <w:bottom w:val="none" w:sz="0" w:space="0" w:color="auto"/>
        <w:right w:val="none" w:sz="0" w:space="0" w:color="auto"/>
      </w:divBdr>
    </w:div>
    <w:div w:id="1045980379">
      <w:bodyDiv w:val="1"/>
      <w:marLeft w:val="0"/>
      <w:marRight w:val="0"/>
      <w:marTop w:val="0"/>
      <w:marBottom w:val="0"/>
      <w:divBdr>
        <w:top w:val="none" w:sz="0" w:space="0" w:color="auto"/>
        <w:left w:val="none" w:sz="0" w:space="0" w:color="auto"/>
        <w:bottom w:val="none" w:sz="0" w:space="0" w:color="auto"/>
        <w:right w:val="none" w:sz="0" w:space="0" w:color="auto"/>
      </w:divBdr>
    </w:div>
    <w:div w:id="1160853790">
      <w:bodyDiv w:val="1"/>
      <w:marLeft w:val="0"/>
      <w:marRight w:val="0"/>
      <w:marTop w:val="0"/>
      <w:marBottom w:val="0"/>
      <w:divBdr>
        <w:top w:val="none" w:sz="0" w:space="0" w:color="auto"/>
        <w:left w:val="none" w:sz="0" w:space="0" w:color="auto"/>
        <w:bottom w:val="none" w:sz="0" w:space="0" w:color="auto"/>
        <w:right w:val="none" w:sz="0" w:space="0" w:color="auto"/>
      </w:divBdr>
    </w:div>
    <w:div w:id="1173691571">
      <w:bodyDiv w:val="1"/>
      <w:marLeft w:val="0"/>
      <w:marRight w:val="0"/>
      <w:marTop w:val="0"/>
      <w:marBottom w:val="0"/>
      <w:divBdr>
        <w:top w:val="none" w:sz="0" w:space="0" w:color="auto"/>
        <w:left w:val="none" w:sz="0" w:space="0" w:color="auto"/>
        <w:bottom w:val="none" w:sz="0" w:space="0" w:color="auto"/>
        <w:right w:val="none" w:sz="0" w:space="0" w:color="auto"/>
      </w:divBdr>
    </w:div>
    <w:div w:id="1338071081">
      <w:bodyDiv w:val="1"/>
      <w:marLeft w:val="0"/>
      <w:marRight w:val="0"/>
      <w:marTop w:val="0"/>
      <w:marBottom w:val="0"/>
      <w:divBdr>
        <w:top w:val="none" w:sz="0" w:space="0" w:color="auto"/>
        <w:left w:val="none" w:sz="0" w:space="0" w:color="auto"/>
        <w:bottom w:val="none" w:sz="0" w:space="0" w:color="auto"/>
        <w:right w:val="none" w:sz="0" w:space="0" w:color="auto"/>
      </w:divBdr>
    </w:div>
    <w:div w:id="1360544620">
      <w:bodyDiv w:val="1"/>
      <w:marLeft w:val="0"/>
      <w:marRight w:val="0"/>
      <w:marTop w:val="0"/>
      <w:marBottom w:val="0"/>
      <w:divBdr>
        <w:top w:val="none" w:sz="0" w:space="0" w:color="auto"/>
        <w:left w:val="none" w:sz="0" w:space="0" w:color="auto"/>
        <w:bottom w:val="none" w:sz="0" w:space="0" w:color="auto"/>
        <w:right w:val="none" w:sz="0" w:space="0" w:color="auto"/>
      </w:divBdr>
    </w:div>
    <w:div w:id="1395810649">
      <w:bodyDiv w:val="1"/>
      <w:marLeft w:val="0"/>
      <w:marRight w:val="0"/>
      <w:marTop w:val="0"/>
      <w:marBottom w:val="0"/>
      <w:divBdr>
        <w:top w:val="none" w:sz="0" w:space="0" w:color="auto"/>
        <w:left w:val="none" w:sz="0" w:space="0" w:color="auto"/>
        <w:bottom w:val="none" w:sz="0" w:space="0" w:color="auto"/>
        <w:right w:val="none" w:sz="0" w:space="0" w:color="auto"/>
      </w:divBdr>
    </w:div>
    <w:div w:id="1433431611">
      <w:bodyDiv w:val="1"/>
      <w:marLeft w:val="0"/>
      <w:marRight w:val="0"/>
      <w:marTop w:val="0"/>
      <w:marBottom w:val="0"/>
      <w:divBdr>
        <w:top w:val="none" w:sz="0" w:space="0" w:color="auto"/>
        <w:left w:val="none" w:sz="0" w:space="0" w:color="auto"/>
        <w:bottom w:val="none" w:sz="0" w:space="0" w:color="auto"/>
        <w:right w:val="none" w:sz="0" w:space="0" w:color="auto"/>
      </w:divBdr>
    </w:div>
    <w:div w:id="1537308565">
      <w:bodyDiv w:val="1"/>
      <w:marLeft w:val="0"/>
      <w:marRight w:val="0"/>
      <w:marTop w:val="0"/>
      <w:marBottom w:val="0"/>
      <w:divBdr>
        <w:top w:val="none" w:sz="0" w:space="0" w:color="auto"/>
        <w:left w:val="none" w:sz="0" w:space="0" w:color="auto"/>
        <w:bottom w:val="none" w:sz="0" w:space="0" w:color="auto"/>
        <w:right w:val="none" w:sz="0" w:space="0" w:color="auto"/>
      </w:divBdr>
    </w:div>
    <w:div w:id="1616055785">
      <w:bodyDiv w:val="1"/>
      <w:marLeft w:val="0"/>
      <w:marRight w:val="0"/>
      <w:marTop w:val="0"/>
      <w:marBottom w:val="0"/>
      <w:divBdr>
        <w:top w:val="none" w:sz="0" w:space="0" w:color="auto"/>
        <w:left w:val="none" w:sz="0" w:space="0" w:color="auto"/>
        <w:bottom w:val="none" w:sz="0" w:space="0" w:color="auto"/>
        <w:right w:val="none" w:sz="0" w:space="0" w:color="auto"/>
      </w:divBdr>
    </w:div>
    <w:div w:id="1623148264">
      <w:bodyDiv w:val="1"/>
      <w:marLeft w:val="0"/>
      <w:marRight w:val="0"/>
      <w:marTop w:val="0"/>
      <w:marBottom w:val="0"/>
      <w:divBdr>
        <w:top w:val="none" w:sz="0" w:space="0" w:color="auto"/>
        <w:left w:val="none" w:sz="0" w:space="0" w:color="auto"/>
        <w:bottom w:val="none" w:sz="0" w:space="0" w:color="auto"/>
        <w:right w:val="none" w:sz="0" w:space="0" w:color="auto"/>
      </w:divBdr>
    </w:div>
    <w:div w:id="1650285877">
      <w:bodyDiv w:val="1"/>
      <w:marLeft w:val="0"/>
      <w:marRight w:val="0"/>
      <w:marTop w:val="0"/>
      <w:marBottom w:val="0"/>
      <w:divBdr>
        <w:top w:val="none" w:sz="0" w:space="0" w:color="auto"/>
        <w:left w:val="none" w:sz="0" w:space="0" w:color="auto"/>
        <w:bottom w:val="none" w:sz="0" w:space="0" w:color="auto"/>
        <w:right w:val="none" w:sz="0" w:space="0" w:color="auto"/>
      </w:divBdr>
    </w:div>
    <w:div w:id="1655526909">
      <w:bodyDiv w:val="1"/>
      <w:marLeft w:val="0"/>
      <w:marRight w:val="0"/>
      <w:marTop w:val="0"/>
      <w:marBottom w:val="0"/>
      <w:divBdr>
        <w:top w:val="none" w:sz="0" w:space="0" w:color="auto"/>
        <w:left w:val="none" w:sz="0" w:space="0" w:color="auto"/>
        <w:bottom w:val="none" w:sz="0" w:space="0" w:color="auto"/>
        <w:right w:val="none" w:sz="0" w:space="0" w:color="auto"/>
      </w:divBdr>
    </w:div>
    <w:div w:id="1667828148">
      <w:bodyDiv w:val="1"/>
      <w:marLeft w:val="0"/>
      <w:marRight w:val="0"/>
      <w:marTop w:val="0"/>
      <w:marBottom w:val="0"/>
      <w:divBdr>
        <w:top w:val="none" w:sz="0" w:space="0" w:color="auto"/>
        <w:left w:val="none" w:sz="0" w:space="0" w:color="auto"/>
        <w:bottom w:val="none" w:sz="0" w:space="0" w:color="auto"/>
        <w:right w:val="none" w:sz="0" w:space="0" w:color="auto"/>
      </w:divBdr>
    </w:div>
    <w:div w:id="1768890260">
      <w:bodyDiv w:val="1"/>
      <w:marLeft w:val="0"/>
      <w:marRight w:val="0"/>
      <w:marTop w:val="0"/>
      <w:marBottom w:val="0"/>
      <w:divBdr>
        <w:top w:val="none" w:sz="0" w:space="0" w:color="auto"/>
        <w:left w:val="none" w:sz="0" w:space="0" w:color="auto"/>
        <w:bottom w:val="none" w:sz="0" w:space="0" w:color="auto"/>
        <w:right w:val="none" w:sz="0" w:space="0" w:color="auto"/>
      </w:divBdr>
    </w:div>
    <w:div w:id="18122090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244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r.un.org/page/leadership-and-management-development"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adaptation-fund.org/wp-content/uploads/2016/03/AFB-EFC-18.10-Investment-income-doc.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Our%20Work/DemonProject/Document%20Library/MLF-Framework%20for%20%20Sustainability-FINAL.pdf" TargetMode="External"/><Relationship Id="rId1" Type="http://schemas.openxmlformats.org/officeDocument/2006/relationships/hyperlink" Target="http://www.multilateralfund.org/InformationandMedia/Brochures%20published%20by%20the%20Secretariat/MLF%20End%20of%20the%20year%20message_Dec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9886D69952A414DBA4D33903ECE5E1D" ma:contentTypeVersion="5" ma:contentTypeDescription="Create a new document." ma:contentTypeScope="" ma:versionID="10389eb63e83efdc1fd986aa6830ec8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64339B0-97CB-405B-8287-05384E8B56D9}"/>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43BE4C57-C5A5-4DE3-81C4-1DA9D108C8E4}"/>
</file>

<file path=customXml/itemProps4.xml><?xml version="1.0" encoding="utf-8"?>
<ds:datastoreItem xmlns:ds="http://schemas.openxmlformats.org/officeDocument/2006/customXml" ds:itemID="{E04C46DB-610B-47B1-AC4C-1BA8C9CCC36F}"/>
</file>

<file path=docProps/app.xml><?xml version="1.0" encoding="utf-8"?>
<Properties xmlns="http://schemas.openxmlformats.org/officeDocument/2006/extended-properties" xmlns:vt="http://schemas.openxmlformats.org/officeDocument/2006/docPropsVTypes">
  <Template>normal</Template>
  <TotalTime>37</TotalTime>
  <Pages>17</Pages>
  <Words>11718</Words>
  <Characters>2145</Characters>
  <Application>Microsoft Office Word</Application>
  <DocSecurity>0</DocSecurity>
  <Lines>17</Lines>
  <Paragraphs>27</Paragraphs>
  <ScaleCrop>false</ScaleCrop>
  <HeadingPairs>
    <vt:vector size="2" baseType="variant">
      <vt:variant>
        <vt:lpstr>Title</vt:lpstr>
      </vt:variant>
      <vt:variant>
        <vt:i4>1</vt:i4>
      </vt:variant>
    </vt:vector>
  </HeadingPairs>
  <TitlesOfParts>
    <vt:vector size="1" baseType="lpstr">
      <vt:lpstr>秘书处的活动</vt:lpstr>
    </vt:vector>
  </TitlesOfParts>
  <Company>UNMFS</Company>
  <LinksUpToDate>false</LinksUpToDate>
  <CharactersWithSpaces>13836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秘书处的活动                                                                                             .</dc:title>
  <dc:subject>UNEP/OzL.Pro/ExCom/92/2</dc:subject>
  <dc:creator>UNMFS</dc:creator>
  <dc:description>Re-issued on 22 May for technical reasons</dc:description>
  <cp:lastModifiedBy>HBE</cp:lastModifiedBy>
  <cp:revision>19</cp:revision>
  <cp:lastPrinted>2023-05-10T16:39:00Z</cp:lastPrinted>
  <dcterms:created xsi:type="dcterms:W3CDTF">2023-05-10T15:50:00Z</dcterms:created>
  <dcterms:modified xsi:type="dcterms:W3CDTF">2023-05-23T19:02:00Z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vt:lpwstr>
  </property>
  <property fmtid="{D5CDD505-2E9C-101B-9397-08002B2CF9AE}" pid="3" name="Revision date">
    <vt:lpwstr>5/8/2023</vt:lpwstr>
  </property>
  <property fmtid="{D5CDD505-2E9C-101B-9397-08002B2CF9AE}" pid="4" name="ContentTypeId">
    <vt:lpwstr>0x010100C9886D69952A414DBA4D33903ECE5E1D</vt:lpwstr>
  </property>
  <property fmtid="{D5CDD505-2E9C-101B-9397-08002B2CF9AE}" pid="5" name="MediaServiceImageTags">
    <vt:lpwstr/>
  </property>
  <property fmtid="{D5CDD505-2E9C-101B-9397-08002B2CF9AE}" pid="6"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