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86A71" w14:paraId="16D7F6FF" w14:textId="77777777">
        <w:trPr>
          <w:trHeight w:val="720"/>
        </w:trPr>
        <w:tc>
          <w:tcPr>
            <w:tcW w:w="6494" w:type="dxa"/>
            <w:gridSpan w:val="2"/>
            <w:tcBorders>
              <w:bottom w:val="single" w:sz="18" w:space="0" w:color="auto"/>
            </w:tcBorders>
          </w:tcPr>
          <w:p w14:paraId="46287071" w14:textId="77777777" w:rsidR="0087455A" w:rsidRPr="00B86A71" w:rsidRDefault="0024162E">
            <w:pPr>
              <w:rPr>
                <w:rFonts w:ascii="Univers" w:hAnsi="Univers"/>
                <w:b/>
                <w:sz w:val="28"/>
                <w:szCs w:val="28"/>
                <w:lang w:val="es-AR"/>
              </w:rPr>
            </w:pPr>
            <w:r w:rsidRPr="00B86A71">
              <w:rPr>
                <w:rFonts w:ascii="Univers" w:hAnsi="Univers"/>
                <w:b/>
                <w:sz w:val="28"/>
                <w:szCs w:val="28"/>
                <w:lang w:val="es-AR"/>
              </w:rPr>
              <w:t>NACIONES</w:t>
            </w:r>
          </w:p>
          <w:p w14:paraId="186E6A6E" w14:textId="77777777" w:rsidR="0087455A" w:rsidRPr="00B86A71" w:rsidRDefault="0024162E">
            <w:pPr>
              <w:rPr>
                <w:rFonts w:ascii="Univers" w:hAnsi="Univers"/>
                <w:b/>
                <w:sz w:val="28"/>
                <w:szCs w:val="28"/>
                <w:lang w:val="es-AR"/>
              </w:rPr>
            </w:pPr>
            <w:r w:rsidRPr="00B86A71">
              <w:rPr>
                <w:rFonts w:ascii="Univers" w:hAnsi="Univers"/>
                <w:b/>
                <w:sz w:val="28"/>
                <w:szCs w:val="28"/>
                <w:lang w:val="es-AR"/>
              </w:rPr>
              <w:t>UNIDAS</w:t>
            </w:r>
          </w:p>
        </w:tc>
        <w:tc>
          <w:tcPr>
            <w:tcW w:w="4590" w:type="dxa"/>
            <w:tcBorders>
              <w:bottom w:val="single" w:sz="18" w:space="0" w:color="auto"/>
            </w:tcBorders>
          </w:tcPr>
          <w:p w14:paraId="5EF5CD75" w14:textId="77777777" w:rsidR="0087455A" w:rsidRPr="00B86A71" w:rsidRDefault="0024162E">
            <w:pPr>
              <w:jc w:val="right"/>
              <w:rPr>
                <w:rFonts w:asciiTheme="minorBidi" w:hAnsiTheme="minorBidi" w:cstheme="minorBidi"/>
                <w:sz w:val="52"/>
                <w:szCs w:val="52"/>
                <w:lang w:val="es-AR"/>
              </w:rPr>
            </w:pPr>
            <w:r w:rsidRPr="00B86A71">
              <w:rPr>
                <w:rFonts w:asciiTheme="minorBidi" w:hAnsiTheme="minorBidi" w:cstheme="minorBidi"/>
                <w:b/>
                <w:sz w:val="72"/>
                <w:lang w:val="es-AR"/>
              </w:rPr>
              <w:t>EP</w:t>
            </w:r>
          </w:p>
        </w:tc>
      </w:tr>
      <w:tr w:rsidR="0087455A" w:rsidRPr="00B86A71" w14:paraId="6555F1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62B40EB" w14:textId="77777777" w:rsidR="0087455A" w:rsidRPr="00B86A71" w:rsidRDefault="0024162E">
            <w:pPr>
              <w:spacing w:before="120"/>
              <w:rPr>
                <w:lang w:val="es-AR"/>
              </w:rPr>
            </w:pPr>
            <w:r w:rsidRPr="00B86A71">
              <w:rPr>
                <w:noProof/>
                <w:lang w:val="es-AR"/>
              </w:rPr>
              <w:drawing>
                <wp:anchor distT="0" distB="0" distL="114300" distR="114300" simplePos="0" relativeHeight="251660288" behindDoc="0" locked="0" layoutInCell="1" allowOverlap="1" wp14:anchorId="5F1CE787" wp14:editId="72EB03C7">
                  <wp:simplePos x="0" y="0"/>
                  <wp:positionH relativeFrom="column">
                    <wp:posOffset>15240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86A71">
              <w:rPr>
                <w:noProof/>
                <w:lang w:val="es-AR"/>
              </w:rPr>
              <w:drawing>
                <wp:anchor distT="0" distB="0" distL="114300" distR="114300" simplePos="0" relativeHeight="251661312" behindDoc="1" locked="0" layoutInCell="0" allowOverlap="1" wp14:anchorId="3CFCCC0D" wp14:editId="492CD1C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4665E9F" w14:textId="77777777" w:rsidR="0087455A" w:rsidRPr="00B86A7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648DF4B" w14:textId="77777777" w:rsidR="0087455A" w:rsidRPr="00B86A7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6A71">
              <w:rPr>
                <w:rFonts w:ascii="Univers" w:hAnsi="Univers"/>
                <w:b/>
                <w:sz w:val="32"/>
                <w:lang w:val="es-AR"/>
              </w:rPr>
              <w:t>Programa de las</w:t>
            </w:r>
          </w:p>
          <w:p w14:paraId="04AAF885" w14:textId="77777777" w:rsidR="0087455A" w:rsidRPr="00B86A7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6A71">
              <w:rPr>
                <w:rFonts w:ascii="Univers" w:hAnsi="Univers"/>
                <w:b/>
                <w:sz w:val="32"/>
                <w:lang w:val="es-AR"/>
              </w:rPr>
              <w:t>Naciones Unidas</w:t>
            </w:r>
          </w:p>
          <w:p w14:paraId="2E0CC99A" w14:textId="77777777" w:rsidR="0087455A" w:rsidRPr="00B86A7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6A71">
              <w:rPr>
                <w:rFonts w:ascii="Univers" w:hAnsi="Univers"/>
                <w:b/>
                <w:sz w:val="32"/>
                <w:lang w:val="es-AR"/>
              </w:rPr>
              <w:t>para el Medio Ambiente</w:t>
            </w:r>
          </w:p>
          <w:p w14:paraId="3B9EF721" w14:textId="77777777" w:rsidR="0087455A" w:rsidRPr="00B86A7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5C7B9330" w14:textId="77777777" w:rsidR="0087455A" w:rsidRPr="00B86A71" w:rsidRDefault="0087455A">
            <w:pPr>
              <w:spacing w:before="720"/>
              <w:ind w:left="158"/>
              <w:rPr>
                <w:lang w:val="es-AR"/>
              </w:rPr>
            </w:pPr>
          </w:p>
        </w:tc>
        <w:tc>
          <w:tcPr>
            <w:tcW w:w="4590" w:type="dxa"/>
            <w:tcBorders>
              <w:top w:val="nil"/>
              <w:left w:val="nil"/>
              <w:bottom w:val="single" w:sz="36" w:space="0" w:color="auto"/>
              <w:right w:val="nil"/>
            </w:tcBorders>
          </w:tcPr>
          <w:p w14:paraId="0BCA8F5A" w14:textId="77777777" w:rsidR="0087455A" w:rsidRPr="00B86A71" w:rsidRDefault="0087455A">
            <w:pPr>
              <w:rPr>
                <w:lang w:val="es-AR"/>
              </w:rPr>
            </w:pPr>
          </w:p>
          <w:p w14:paraId="74EA2D49" w14:textId="77777777" w:rsidR="0087455A" w:rsidRPr="00B86A71" w:rsidRDefault="0024162E">
            <w:pPr>
              <w:rPr>
                <w:lang w:val="es-AR"/>
              </w:rPr>
            </w:pPr>
            <w:r w:rsidRPr="00B86A71">
              <w:rPr>
                <w:lang w:val="es-AR"/>
              </w:rPr>
              <w:t>Distr.</w:t>
            </w:r>
          </w:p>
          <w:p w14:paraId="56D82F32" w14:textId="77777777" w:rsidR="0087455A" w:rsidRPr="00B86A71" w:rsidRDefault="0024162E">
            <w:pPr>
              <w:rPr>
                <w:lang w:val="es-AR"/>
              </w:rPr>
            </w:pPr>
            <w:r w:rsidRPr="00B86A71">
              <w:rPr>
                <w:lang w:val="es-AR"/>
              </w:rPr>
              <w:t>GENERAL</w:t>
            </w:r>
          </w:p>
          <w:p w14:paraId="3E977DBC" w14:textId="77777777" w:rsidR="0087455A" w:rsidRPr="00B86A71" w:rsidRDefault="0087455A">
            <w:pPr>
              <w:rPr>
                <w:lang w:val="es-AR"/>
              </w:rPr>
            </w:pPr>
          </w:p>
          <w:p w14:paraId="54BF76B4" w14:textId="3DEFC498" w:rsidR="0087455A" w:rsidRPr="0019110E" w:rsidRDefault="0024162E">
            <w:pPr>
              <w:rPr>
                <w:lang w:val="en-CA"/>
              </w:rPr>
            </w:pPr>
            <w:r w:rsidRPr="00B86A71">
              <w:rPr>
                <w:lang w:val="es-AR"/>
              </w:rPr>
              <w:fldChar w:fldCharType="begin"/>
            </w:r>
            <w:r w:rsidRPr="0019110E">
              <w:rPr>
                <w:lang w:val="en-CA"/>
              </w:rPr>
              <w:instrText xml:space="preserve"> DOCPROPERTY "Document number"  \* MERGEFORMAT </w:instrText>
            </w:r>
            <w:r w:rsidRPr="00B86A71">
              <w:rPr>
                <w:lang w:val="es-AR"/>
              </w:rPr>
              <w:fldChar w:fldCharType="separate"/>
            </w:r>
            <w:r w:rsidR="0019110E">
              <w:rPr>
                <w:lang w:val="en-CA"/>
              </w:rPr>
              <w:t>UNEP/OzL.Pro/ExCom/85/37/Corr.1</w:t>
            </w:r>
            <w:r w:rsidRPr="00B86A71">
              <w:rPr>
                <w:lang w:val="es-AR"/>
              </w:rPr>
              <w:fldChar w:fldCharType="end"/>
            </w:r>
          </w:p>
          <w:p w14:paraId="175548C4" w14:textId="7518E9D0" w:rsidR="0019110E" w:rsidRPr="00954FA9" w:rsidRDefault="0019110E" w:rsidP="0019110E">
            <w:r w:rsidRPr="00954FA9">
              <w:fldChar w:fldCharType="begin"/>
            </w:r>
            <w:r w:rsidRPr="00954FA9">
              <w:instrText xml:space="preserve"> DOCPROPERTY "Revision date" \@ "d MMMM YYYY"  \* MERGEFORMAT </w:instrText>
            </w:r>
            <w:r w:rsidRPr="00954FA9">
              <w:fldChar w:fldCharType="separate"/>
            </w:r>
            <w:r>
              <w:t>12 de mayo de 2020</w:t>
            </w:r>
            <w:r w:rsidRPr="00954FA9">
              <w:fldChar w:fldCharType="end"/>
            </w:r>
          </w:p>
          <w:p w14:paraId="51146D50" w14:textId="77777777" w:rsidR="00114CAA" w:rsidRPr="0019110E" w:rsidRDefault="00114CAA">
            <w:pPr>
              <w:rPr>
                <w:caps/>
              </w:rPr>
            </w:pPr>
          </w:p>
          <w:p w14:paraId="17B263C4" w14:textId="77777777" w:rsidR="0087455A" w:rsidRPr="00B86A71" w:rsidRDefault="0024162E">
            <w:pPr>
              <w:rPr>
                <w:lang w:val="es-AR"/>
              </w:rPr>
            </w:pPr>
            <w:r w:rsidRPr="00B86A71">
              <w:rPr>
                <w:lang w:val="es-AR"/>
              </w:rPr>
              <w:t xml:space="preserve">ESPAÑOL </w:t>
            </w:r>
          </w:p>
          <w:p w14:paraId="31AA178B" w14:textId="77777777" w:rsidR="0087455A" w:rsidRPr="00B86A71" w:rsidRDefault="0024162E">
            <w:pPr>
              <w:rPr>
                <w:lang w:val="es-AR"/>
              </w:rPr>
            </w:pPr>
            <w:r w:rsidRPr="00B86A71">
              <w:rPr>
                <w:lang w:val="es-AR"/>
              </w:rPr>
              <w:t>ORIGINAL: INGLÉS</w:t>
            </w:r>
          </w:p>
        </w:tc>
      </w:tr>
    </w:tbl>
    <w:p w14:paraId="2D302244" w14:textId="77777777" w:rsidR="0087455A" w:rsidRPr="00B86A71" w:rsidRDefault="0087455A">
      <w:pPr>
        <w:jc w:val="left"/>
        <w:rPr>
          <w:lang w:val="es-AR"/>
        </w:rPr>
      </w:pPr>
    </w:p>
    <w:p w14:paraId="2A9F5183" w14:textId="77777777" w:rsidR="0087455A" w:rsidRPr="00B86A71" w:rsidRDefault="0024162E">
      <w:pPr>
        <w:jc w:val="left"/>
        <w:rPr>
          <w:lang w:val="es-AR"/>
        </w:rPr>
      </w:pPr>
      <w:r w:rsidRPr="00B86A71">
        <w:rPr>
          <w:lang w:val="es-AR"/>
        </w:rPr>
        <w:t>COMITÉ EJECUTIVO DEL FONDO MULTILATERAL</w:t>
      </w:r>
      <w:r w:rsidRPr="00B86A71">
        <w:rPr>
          <w:lang w:val="es-AR"/>
        </w:rPr>
        <w:br/>
        <w:t xml:space="preserve">  PARA LA APLICACIÓN DEL</w:t>
      </w:r>
      <w:r w:rsidRPr="00B86A71">
        <w:rPr>
          <w:lang w:val="es-AR"/>
        </w:rPr>
        <w:br/>
        <w:t xml:space="preserve">  PROTOCOLO DE MONTREAL</w:t>
      </w:r>
    </w:p>
    <w:p w14:paraId="3D06DB04" w14:textId="77777777" w:rsidR="00106F6E" w:rsidRPr="00B86A71" w:rsidRDefault="00106F6E" w:rsidP="001F4047">
      <w:pPr>
        <w:jc w:val="left"/>
        <w:rPr>
          <w:lang w:val="es-AR"/>
        </w:rPr>
      </w:pPr>
      <w:r w:rsidRPr="00B86A71">
        <w:rPr>
          <w:lang w:val="es-AR"/>
        </w:rPr>
        <w:t xml:space="preserve">Octogésima </w:t>
      </w:r>
      <w:r w:rsidR="0092685B" w:rsidRPr="00B86A71">
        <w:rPr>
          <w:lang w:val="es-AR"/>
        </w:rPr>
        <w:t>quint</w:t>
      </w:r>
      <w:r w:rsidR="003863A4" w:rsidRPr="00B86A71">
        <w:rPr>
          <w:lang w:val="es-AR"/>
        </w:rPr>
        <w:t xml:space="preserve">a </w:t>
      </w:r>
      <w:r w:rsidR="00B86A71">
        <w:rPr>
          <w:lang w:val="es-AR"/>
        </w:rPr>
        <w:t>reunión</w:t>
      </w:r>
      <w:r w:rsidR="003863A4" w:rsidRPr="00B86A71">
        <w:rPr>
          <w:lang w:val="es-AR"/>
        </w:rPr>
        <w:br/>
        <w:t xml:space="preserve">Montreal, </w:t>
      </w:r>
      <w:r w:rsidR="0092685B" w:rsidRPr="00B86A71">
        <w:rPr>
          <w:lang w:val="es-AR"/>
        </w:rPr>
        <w:t>25</w:t>
      </w:r>
      <w:r w:rsidR="003863A4" w:rsidRPr="00B86A71">
        <w:rPr>
          <w:lang w:val="es-AR"/>
        </w:rPr>
        <w:t xml:space="preserve"> </w:t>
      </w:r>
      <w:r w:rsidRPr="00B86A71">
        <w:rPr>
          <w:lang w:val="es-AR"/>
        </w:rPr>
        <w:t xml:space="preserve">– </w:t>
      </w:r>
      <w:r w:rsidR="003863A4" w:rsidRPr="00B86A71">
        <w:rPr>
          <w:lang w:val="es-AR"/>
        </w:rPr>
        <w:t>2</w:t>
      </w:r>
      <w:r w:rsidR="0092685B" w:rsidRPr="00B86A71">
        <w:rPr>
          <w:lang w:val="es-AR"/>
        </w:rPr>
        <w:t>9</w:t>
      </w:r>
      <w:r w:rsidRPr="00B86A71">
        <w:rPr>
          <w:lang w:val="es-AR"/>
        </w:rPr>
        <w:t xml:space="preserve"> de </w:t>
      </w:r>
      <w:r w:rsidR="0092685B" w:rsidRPr="00B86A71">
        <w:rPr>
          <w:lang w:val="es-AR"/>
        </w:rPr>
        <w:t>mayo</w:t>
      </w:r>
      <w:r w:rsidR="001C2D22" w:rsidRPr="00B86A71">
        <w:rPr>
          <w:lang w:val="es-AR"/>
        </w:rPr>
        <w:t xml:space="preserve"> de 20</w:t>
      </w:r>
      <w:r w:rsidR="0092685B" w:rsidRPr="00B86A71">
        <w:rPr>
          <w:lang w:val="es-AR"/>
        </w:rPr>
        <w:t>20</w:t>
      </w:r>
    </w:p>
    <w:p w14:paraId="4B0D0CC8" w14:textId="77777777" w:rsidR="0092685B" w:rsidRPr="00B86A71" w:rsidRDefault="00C40E04" w:rsidP="001F4047">
      <w:pPr>
        <w:jc w:val="left"/>
        <w:rPr>
          <w:lang w:val="es-AR"/>
        </w:rPr>
      </w:pPr>
      <w:r w:rsidRPr="00B86A71">
        <w:rPr>
          <w:lang w:val="es-AR"/>
        </w:rPr>
        <w:t>Pospuesta: 19 – 22 de julio de 2020*</w:t>
      </w:r>
    </w:p>
    <w:p w14:paraId="4EB036D0" w14:textId="77777777" w:rsidR="00106F6E" w:rsidRPr="00B86A71" w:rsidRDefault="00106F6E" w:rsidP="0019110E">
      <w:pPr>
        <w:jc w:val="left"/>
        <w:rPr>
          <w:lang w:val="es-AR"/>
        </w:rPr>
      </w:pPr>
    </w:p>
    <w:p w14:paraId="38B52297" w14:textId="77777777" w:rsidR="0087455A" w:rsidRPr="0019110E" w:rsidRDefault="0087455A" w:rsidP="0019110E">
      <w:pPr>
        <w:pStyle w:val="Title1"/>
        <w:rPr>
          <w:iCs/>
          <w:lang w:val="es-AR"/>
        </w:rPr>
      </w:pPr>
    </w:p>
    <w:p w14:paraId="17FCBF58" w14:textId="6E125D9E" w:rsidR="0061028A" w:rsidRDefault="00B86A71" w:rsidP="0019110E">
      <w:pPr>
        <w:jc w:val="center"/>
        <w:outlineLvl w:val="0"/>
        <w:rPr>
          <w:b/>
          <w:iCs/>
          <w:lang w:val="es-AR"/>
        </w:rPr>
      </w:pPr>
      <w:r w:rsidRPr="0019110E">
        <w:rPr>
          <w:b/>
          <w:iCs/>
          <w:lang w:val="es-AR"/>
        </w:rPr>
        <w:t>Corrigendum</w:t>
      </w:r>
    </w:p>
    <w:p w14:paraId="519E6B96" w14:textId="77777777" w:rsidR="00292998" w:rsidRPr="0019110E" w:rsidRDefault="00292998" w:rsidP="0019110E">
      <w:pPr>
        <w:jc w:val="center"/>
        <w:outlineLvl w:val="0"/>
        <w:rPr>
          <w:b/>
          <w:iCs/>
          <w:caps/>
          <w:lang w:val="es-AR"/>
        </w:rPr>
      </w:pPr>
    </w:p>
    <w:p w14:paraId="56454731" w14:textId="53F23F85" w:rsidR="0061028A" w:rsidRDefault="00B86A71" w:rsidP="0019110E">
      <w:pPr>
        <w:pStyle w:val="StyleHeader4Para4Left0Firstline0"/>
        <w:numPr>
          <w:ilvl w:val="0"/>
          <w:numId w:val="0"/>
        </w:numPr>
        <w:spacing w:after="0"/>
        <w:jc w:val="center"/>
        <w:rPr>
          <w:b/>
          <w:sz w:val="22"/>
          <w:lang w:val="es-AR"/>
        </w:rPr>
      </w:pPr>
      <w:r>
        <w:rPr>
          <w:b/>
          <w:sz w:val="22"/>
          <w:lang w:val="es-AR"/>
        </w:rPr>
        <w:t>PROPUESTA</w:t>
      </w:r>
      <w:r w:rsidR="0061028A" w:rsidRPr="00B86A71">
        <w:rPr>
          <w:b/>
          <w:sz w:val="22"/>
          <w:lang w:val="es-AR"/>
        </w:rPr>
        <w:t xml:space="preserve"> </w:t>
      </w:r>
      <w:r>
        <w:rPr>
          <w:b/>
          <w:sz w:val="22"/>
          <w:lang w:val="es-AR"/>
        </w:rPr>
        <w:t>DE PROYECTO</w:t>
      </w:r>
      <w:r w:rsidR="0061028A" w:rsidRPr="00B86A71">
        <w:rPr>
          <w:b/>
          <w:sz w:val="22"/>
          <w:lang w:val="es-AR"/>
        </w:rPr>
        <w:t>:</w:t>
      </w:r>
      <w:r w:rsidR="0061028A" w:rsidRPr="00B86A71">
        <w:rPr>
          <w:lang w:val="es-AR"/>
        </w:rPr>
        <w:t xml:space="preserve"> </w:t>
      </w:r>
      <w:r w:rsidR="0061028A" w:rsidRPr="00B86A71">
        <w:rPr>
          <w:b/>
          <w:sz w:val="22"/>
          <w:lang w:val="es-AR"/>
        </w:rPr>
        <w:t>MALAWI</w:t>
      </w:r>
    </w:p>
    <w:p w14:paraId="0F7BBA85" w14:textId="77777777" w:rsidR="0019110E" w:rsidRDefault="0019110E" w:rsidP="0019110E">
      <w:pPr>
        <w:pStyle w:val="StyleHeader4Para4Left0Firstline0"/>
        <w:numPr>
          <w:ilvl w:val="0"/>
          <w:numId w:val="0"/>
        </w:numPr>
        <w:spacing w:after="0"/>
        <w:jc w:val="center"/>
        <w:rPr>
          <w:b/>
          <w:sz w:val="22"/>
          <w:lang w:val="es-AR"/>
        </w:rPr>
      </w:pPr>
    </w:p>
    <w:p w14:paraId="0F9A8400" w14:textId="77777777" w:rsidR="0019110E" w:rsidRDefault="0019110E" w:rsidP="0019110E">
      <w:pPr>
        <w:pStyle w:val="StyleHeader4Para4Left0Firstline0"/>
        <w:numPr>
          <w:ilvl w:val="0"/>
          <w:numId w:val="0"/>
        </w:numPr>
        <w:spacing w:after="0"/>
        <w:jc w:val="center"/>
        <w:rPr>
          <w:b/>
          <w:sz w:val="22"/>
          <w:lang w:val="es-AR"/>
        </w:rPr>
      </w:pPr>
    </w:p>
    <w:p w14:paraId="3AC913CB" w14:textId="18AF34B2" w:rsidR="0061028A" w:rsidRDefault="0061028A" w:rsidP="0019110E">
      <w:pPr>
        <w:pStyle w:val="Heading1"/>
        <w:numPr>
          <w:ilvl w:val="0"/>
          <w:numId w:val="0"/>
        </w:numPr>
        <w:spacing w:after="0"/>
        <w:rPr>
          <w:lang w:val="es-AR"/>
        </w:rPr>
      </w:pPr>
      <w:r w:rsidRPr="00B86A71">
        <w:rPr>
          <w:lang w:val="es-AR"/>
        </w:rPr>
        <w:tab/>
        <w:t xml:space="preserve">Este documento se </w:t>
      </w:r>
      <w:r w:rsidR="00B86A71">
        <w:rPr>
          <w:lang w:val="es-AR"/>
        </w:rPr>
        <w:t>expide para</w:t>
      </w:r>
      <w:r w:rsidRPr="00B86A71">
        <w:rPr>
          <w:lang w:val="es-AR"/>
        </w:rPr>
        <w:t>:</w:t>
      </w:r>
    </w:p>
    <w:p w14:paraId="148542DE" w14:textId="77777777" w:rsidR="0019110E" w:rsidRPr="0019110E" w:rsidRDefault="0019110E" w:rsidP="0019110E">
      <w:pPr>
        <w:rPr>
          <w:lang w:val="es-AR"/>
        </w:rPr>
      </w:pPr>
    </w:p>
    <w:p w14:paraId="4F09294A" w14:textId="77777777" w:rsidR="0061028A" w:rsidRPr="00B86A71" w:rsidRDefault="0061028A" w:rsidP="0061028A">
      <w:pPr>
        <w:numPr>
          <w:ilvl w:val="0"/>
          <w:numId w:val="22"/>
        </w:numPr>
        <w:ind w:left="720" w:hanging="720"/>
        <w:contextualSpacing/>
        <w:rPr>
          <w:lang w:val="es-AR"/>
        </w:rPr>
      </w:pPr>
      <w:r w:rsidRPr="00B86A71">
        <w:rPr>
          <w:b/>
          <w:lang w:val="es-AR"/>
        </w:rPr>
        <w:t>A</w:t>
      </w:r>
      <w:r w:rsidR="00B86A71">
        <w:rPr>
          <w:b/>
          <w:lang w:val="es-AR"/>
        </w:rPr>
        <w:t>gregar</w:t>
      </w:r>
      <w:r w:rsidRPr="00B86A71">
        <w:rPr>
          <w:b/>
          <w:lang w:val="es-AR"/>
        </w:rPr>
        <w:t xml:space="preserve"> </w:t>
      </w:r>
      <w:r w:rsidRPr="00B86A71">
        <w:rPr>
          <w:lang w:val="es-AR"/>
        </w:rPr>
        <w:t xml:space="preserve">el apartado 31 (bis) </w:t>
      </w:r>
      <w:r w:rsidR="00B86A71">
        <w:rPr>
          <w:lang w:val="es-AR"/>
        </w:rPr>
        <w:t>en los siguientes términos:</w:t>
      </w:r>
    </w:p>
    <w:p w14:paraId="2D81CDDB" w14:textId="77777777" w:rsidR="0061028A" w:rsidRPr="00B86A71" w:rsidRDefault="0061028A" w:rsidP="0061028A">
      <w:pPr>
        <w:rPr>
          <w:lang w:val="es-AR"/>
        </w:rPr>
      </w:pPr>
    </w:p>
    <w:p w14:paraId="67C31975" w14:textId="77777777" w:rsidR="0061028A" w:rsidRPr="00B86A71" w:rsidRDefault="0061028A" w:rsidP="0061028A">
      <w:pPr>
        <w:rPr>
          <w:lang w:val="es-AR"/>
        </w:rPr>
      </w:pPr>
      <w:r w:rsidRPr="00B86A71">
        <w:rPr>
          <w:lang w:val="es-AR"/>
        </w:rPr>
        <w:t>31 (bis).</w:t>
      </w:r>
      <w:r w:rsidRPr="00B86A71">
        <w:rPr>
          <w:lang w:val="es-AR"/>
        </w:rPr>
        <w:tab/>
        <w:t xml:space="preserve">La etapa II del plan de gestión de eliminación de </w:t>
      </w:r>
      <w:r w:rsidR="00B86A71">
        <w:rPr>
          <w:lang w:val="es-AR"/>
        </w:rPr>
        <w:t>los HCFC</w:t>
      </w:r>
      <w:r w:rsidRPr="00B86A71">
        <w:rPr>
          <w:lang w:val="es-AR"/>
        </w:rPr>
        <w:t xml:space="preserve"> para Malawi incluyó tres tramos de financiamiento</w:t>
      </w:r>
      <w:r w:rsidR="008E5012">
        <w:rPr>
          <w:lang w:val="es-AR"/>
        </w:rPr>
        <w:t>:</w:t>
      </w:r>
      <w:r w:rsidRPr="00B86A71">
        <w:rPr>
          <w:lang w:val="es-AR"/>
        </w:rPr>
        <w:t xml:space="preserve"> </w:t>
      </w:r>
      <w:r w:rsidR="00B86A71">
        <w:rPr>
          <w:lang w:val="es-AR"/>
        </w:rPr>
        <w:t>el primero</w:t>
      </w:r>
      <w:r w:rsidR="008E5012">
        <w:rPr>
          <w:lang w:val="es-AR"/>
        </w:rPr>
        <w:t>,</w:t>
      </w:r>
      <w:r w:rsidR="00B86A71">
        <w:rPr>
          <w:lang w:val="es-AR"/>
        </w:rPr>
        <w:t xml:space="preserve"> </w:t>
      </w:r>
      <w:r w:rsidRPr="00B86A71">
        <w:rPr>
          <w:lang w:val="es-AR"/>
        </w:rPr>
        <w:t xml:space="preserve">en 2020 </w:t>
      </w:r>
      <w:r w:rsidR="00B86A71">
        <w:rPr>
          <w:lang w:val="es-AR"/>
        </w:rPr>
        <w:t xml:space="preserve">junto con </w:t>
      </w:r>
      <w:r w:rsidRPr="00B86A71">
        <w:rPr>
          <w:lang w:val="es-AR"/>
        </w:rPr>
        <w:t xml:space="preserve">la aprobación de </w:t>
      </w:r>
      <w:r w:rsidR="008E5012">
        <w:rPr>
          <w:lang w:val="es-AR"/>
        </w:rPr>
        <w:t xml:space="preserve">toda </w:t>
      </w:r>
      <w:r w:rsidRPr="00B86A71">
        <w:rPr>
          <w:lang w:val="es-AR"/>
        </w:rPr>
        <w:t>la etapa II</w:t>
      </w:r>
      <w:r w:rsidR="00B86A71">
        <w:rPr>
          <w:lang w:val="es-AR"/>
        </w:rPr>
        <w:t>;</w:t>
      </w:r>
      <w:r w:rsidRPr="00B86A71">
        <w:rPr>
          <w:lang w:val="es-AR"/>
        </w:rPr>
        <w:t xml:space="preserve"> el segundo</w:t>
      </w:r>
      <w:r w:rsidR="00B86A71">
        <w:rPr>
          <w:lang w:val="es-AR"/>
        </w:rPr>
        <w:t>,</w:t>
      </w:r>
      <w:r w:rsidRPr="00B86A71">
        <w:rPr>
          <w:lang w:val="es-AR"/>
        </w:rPr>
        <w:t xml:space="preserve"> en 2025, y el tercer</w:t>
      </w:r>
      <w:r w:rsidR="00B86A71">
        <w:rPr>
          <w:lang w:val="es-AR"/>
        </w:rPr>
        <w:t>o</w:t>
      </w:r>
      <w:r w:rsidRPr="00B86A71">
        <w:rPr>
          <w:lang w:val="es-AR"/>
        </w:rPr>
        <w:t xml:space="preserve"> y </w:t>
      </w:r>
      <w:r w:rsidR="00B86A71">
        <w:rPr>
          <w:lang w:val="es-AR"/>
        </w:rPr>
        <w:t>último tramo,</w:t>
      </w:r>
      <w:r w:rsidRPr="00B86A71">
        <w:rPr>
          <w:lang w:val="es-AR"/>
        </w:rPr>
        <w:t xml:space="preserve"> en 2030. </w:t>
      </w:r>
      <w:r w:rsidR="00B86A71">
        <w:rPr>
          <w:lang w:val="es-AR"/>
        </w:rPr>
        <w:t xml:space="preserve">Al tomar nota del prolongado lapso de </w:t>
      </w:r>
      <w:r w:rsidRPr="00B86A71">
        <w:rPr>
          <w:lang w:val="es-AR"/>
        </w:rPr>
        <w:t xml:space="preserve">tiempo entre los tramos, </w:t>
      </w:r>
      <w:r w:rsidR="00B86A71">
        <w:rPr>
          <w:lang w:val="es-AR"/>
        </w:rPr>
        <w:t xml:space="preserve">se acordó </w:t>
      </w:r>
      <w:r w:rsidRPr="00B86A71">
        <w:rPr>
          <w:lang w:val="es-AR"/>
        </w:rPr>
        <w:t>redistribuir la financiación total en cuatro tramos (</w:t>
      </w:r>
      <w:r w:rsidR="00B86A71">
        <w:rPr>
          <w:lang w:val="es-AR"/>
        </w:rPr>
        <w:t xml:space="preserve">a saber: </w:t>
      </w:r>
      <w:r w:rsidRPr="00B86A71">
        <w:rPr>
          <w:lang w:val="es-AR"/>
        </w:rPr>
        <w:t xml:space="preserve">2020, 2023, 2026 y 2030), </w:t>
      </w:r>
      <w:r w:rsidR="00B86A71">
        <w:rPr>
          <w:lang w:val="es-AR"/>
        </w:rPr>
        <w:t>como</w:t>
      </w:r>
      <w:r w:rsidRPr="00B86A71">
        <w:rPr>
          <w:lang w:val="es-AR"/>
        </w:rPr>
        <w:t xml:space="preserve"> </w:t>
      </w:r>
      <w:r w:rsidR="00B86A71">
        <w:rPr>
          <w:lang w:val="es-AR"/>
        </w:rPr>
        <w:t>se indica</w:t>
      </w:r>
      <w:r w:rsidRPr="00B86A71">
        <w:rPr>
          <w:lang w:val="es-AR"/>
        </w:rPr>
        <w:t xml:space="preserve"> en el Ap</w:t>
      </w:r>
      <w:r w:rsidR="00B86A71">
        <w:rPr>
          <w:lang w:val="es-AR"/>
        </w:rPr>
        <w:t>é</w:t>
      </w:r>
      <w:r w:rsidRPr="00B86A71">
        <w:rPr>
          <w:lang w:val="es-AR"/>
        </w:rPr>
        <w:t>ndi</w:t>
      </w:r>
      <w:r w:rsidR="00B86A71">
        <w:rPr>
          <w:lang w:val="es-AR"/>
        </w:rPr>
        <w:t>ce</w:t>
      </w:r>
      <w:r w:rsidRPr="00B86A71">
        <w:rPr>
          <w:lang w:val="es-AR"/>
        </w:rPr>
        <w:t xml:space="preserve">-2A revisado </w:t>
      </w:r>
      <w:r w:rsidR="00B86A71">
        <w:rPr>
          <w:lang w:val="es-AR"/>
        </w:rPr>
        <w:t xml:space="preserve">que figura </w:t>
      </w:r>
      <w:r w:rsidRPr="00B86A71">
        <w:rPr>
          <w:lang w:val="es-AR"/>
        </w:rPr>
        <w:t xml:space="preserve">abajo. </w:t>
      </w:r>
      <w:r w:rsidR="00B86A71">
        <w:rPr>
          <w:lang w:val="es-AR"/>
        </w:rPr>
        <w:t>Se convino que l</w:t>
      </w:r>
      <w:r w:rsidRPr="00B86A71">
        <w:rPr>
          <w:lang w:val="es-AR"/>
        </w:rPr>
        <w:t xml:space="preserve">a financiación </w:t>
      </w:r>
      <w:r w:rsidR="00B86A71">
        <w:rPr>
          <w:lang w:val="es-AR"/>
        </w:rPr>
        <w:t>de</w:t>
      </w:r>
      <w:r w:rsidRPr="00B86A71">
        <w:rPr>
          <w:lang w:val="es-AR"/>
        </w:rPr>
        <w:t xml:space="preserve">l primer tramo </w:t>
      </w:r>
      <w:r w:rsidR="00B86A71">
        <w:rPr>
          <w:lang w:val="es-AR"/>
        </w:rPr>
        <w:t xml:space="preserve">fuera $EUA </w:t>
      </w:r>
      <w:r w:rsidRPr="00B86A71">
        <w:rPr>
          <w:lang w:val="es-AR"/>
        </w:rPr>
        <w:t>28</w:t>
      </w:r>
      <w:r w:rsidR="00B86A71" w:rsidRPr="00B86A71">
        <w:rPr>
          <w:lang w:val="es-AR"/>
        </w:rPr>
        <w:t>0</w:t>
      </w:r>
      <w:r w:rsidR="00B86A71">
        <w:rPr>
          <w:lang w:val="es-AR"/>
        </w:rPr>
        <w:t xml:space="preserve"> </w:t>
      </w:r>
      <w:r w:rsidR="00B86A71" w:rsidRPr="00B86A71">
        <w:rPr>
          <w:lang w:val="es-AR"/>
        </w:rPr>
        <w:t>000</w:t>
      </w:r>
      <w:r w:rsidRPr="00B86A71">
        <w:rPr>
          <w:lang w:val="es-AR"/>
        </w:rPr>
        <w:t> </w:t>
      </w:r>
      <w:r w:rsidR="00B86A71">
        <w:rPr>
          <w:lang w:val="es-AR"/>
        </w:rPr>
        <w:t xml:space="preserve">para terminar </w:t>
      </w:r>
      <w:r w:rsidRPr="00B86A71">
        <w:rPr>
          <w:lang w:val="es-AR"/>
        </w:rPr>
        <w:t xml:space="preserve">en diciembre de 2022, con niveles de financiamiento de las </w:t>
      </w:r>
      <w:r w:rsidR="00B86A71">
        <w:rPr>
          <w:lang w:val="es-AR"/>
        </w:rPr>
        <w:t xml:space="preserve">siguientes </w:t>
      </w:r>
      <w:r w:rsidRPr="00B86A71">
        <w:rPr>
          <w:lang w:val="es-AR"/>
        </w:rPr>
        <w:t>actividades propuestas:</w:t>
      </w:r>
    </w:p>
    <w:p w14:paraId="42B4819C" w14:textId="77777777" w:rsidR="0061028A" w:rsidRPr="00B86A71" w:rsidRDefault="0061028A" w:rsidP="0061028A">
      <w:pPr>
        <w:rPr>
          <w:lang w:val="es-AR"/>
        </w:rPr>
      </w:pPr>
    </w:p>
    <w:p w14:paraId="21DD0AED" w14:textId="77777777" w:rsidR="0061028A" w:rsidRPr="00B86A71" w:rsidRDefault="00B86A71" w:rsidP="0061028A">
      <w:pPr>
        <w:pStyle w:val="Heading2"/>
        <w:rPr>
          <w:lang w:val="es-AR"/>
        </w:rPr>
      </w:pPr>
      <w:r>
        <w:rPr>
          <w:lang w:val="es-AR"/>
        </w:rPr>
        <w:t xml:space="preserve">Fortalecimiento </w:t>
      </w:r>
      <w:r w:rsidR="0061028A" w:rsidRPr="00B86A71">
        <w:rPr>
          <w:lang w:val="es-AR"/>
        </w:rPr>
        <w:t xml:space="preserve">de la aplicación y supervisión de las </w:t>
      </w:r>
      <w:r>
        <w:rPr>
          <w:lang w:val="es-AR"/>
        </w:rPr>
        <w:t>reglamentaciones</w:t>
      </w:r>
      <w:r w:rsidR="0061028A" w:rsidRPr="00B86A71">
        <w:rPr>
          <w:lang w:val="es-AR"/>
        </w:rPr>
        <w:t xml:space="preserve"> </w:t>
      </w:r>
      <w:r>
        <w:rPr>
          <w:lang w:val="es-AR"/>
        </w:rPr>
        <w:t>sobre las SAO</w:t>
      </w:r>
      <w:r w:rsidR="0061028A" w:rsidRPr="00B86A71">
        <w:rPr>
          <w:lang w:val="es-AR"/>
        </w:rPr>
        <w:t xml:space="preserve"> y políticas </w:t>
      </w:r>
      <w:r>
        <w:rPr>
          <w:lang w:val="es-AR"/>
        </w:rPr>
        <w:t xml:space="preserve">conexas </w:t>
      </w:r>
      <w:r w:rsidR="0061028A" w:rsidRPr="00B86A71">
        <w:rPr>
          <w:lang w:val="es-AR"/>
        </w:rPr>
        <w:t>(</w:t>
      </w:r>
      <w:r>
        <w:rPr>
          <w:lang w:val="es-AR"/>
        </w:rPr>
        <w:t>PNUMA</w:t>
      </w:r>
      <w:r w:rsidR="0061028A" w:rsidRPr="00B86A71">
        <w:rPr>
          <w:lang w:val="es-AR"/>
        </w:rPr>
        <w:t>) (</w:t>
      </w:r>
      <w:r>
        <w:rPr>
          <w:lang w:val="es-AR"/>
        </w:rPr>
        <w:t xml:space="preserve">$EUA </w:t>
      </w:r>
      <w:r w:rsidR="0061028A" w:rsidRPr="00B86A71">
        <w:rPr>
          <w:lang w:val="es-AR"/>
        </w:rPr>
        <w:t>3</w:t>
      </w:r>
      <w:r w:rsidRPr="00B86A71">
        <w:rPr>
          <w:lang w:val="es-AR"/>
        </w:rPr>
        <w:t>5</w:t>
      </w:r>
      <w:r>
        <w:rPr>
          <w:lang w:val="es-AR"/>
        </w:rPr>
        <w:t xml:space="preserve"> </w:t>
      </w:r>
      <w:r w:rsidRPr="00B86A71">
        <w:rPr>
          <w:lang w:val="es-AR"/>
        </w:rPr>
        <w:t>000</w:t>
      </w:r>
      <w:r w:rsidR="0061028A" w:rsidRPr="00B86A71">
        <w:rPr>
          <w:lang w:val="es-AR"/>
        </w:rPr>
        <w:t>) (</w:t>
      </w:r>
      <w:r>
        <w:rPr>
          <w:lang w:val="es-AR"/>
        </w:rPr>
        <w:t>ONUDI</w:t>
      </w:r>
      <w:r w:rsidR="0061028A" w:rsidRPr="00B86A71">
        <w:rPr>
          <w:lang w:val="es-AR"/>
        </w:rPr>
        <w:t>) (</w:t>
      </w:r>
      <w:r>
        <w:rPr>
          <w:lang w:val="es-AR"/>
        </w:rPr>
        <w:t xml:space="preserve">$EUA </w:t>
      </w:r>
      <w:r w:rsidR="0061028A" w:rsidRPr="00B86A71">
        <w:rPr>
          <w:lang w:val="es-AR"/>
        </w:rPr>
        <w:t>2</w:t>
      </w:r>
      <w:r w:rsidRPr="00B86A71">
        <w:rPr>
          <w:lang w:val="es-AR"/>
        </w:rPr>
        <w:t>0</w:t>
      </w:r>
      <w:r>
        <w:rPr>
          <w:lang w:val="es-AR"/>
        </w:rPr>
        <w:t xml:space="preserve"> </w:t>
      </w:r>
      <w:r w:rsidRPr="00B86A71">
        <w:rPr>
          <w:lang w:val="es-AR"/>
        </w:rPr>
        <w:t>000</w:t>
      </w:r>
      <w:r w:rsidR="0061028A" w:rsidRPr="00B86A71">
        <w:rPr>
          <w:lang w:val="es-AR"/>
        </w:rPr>
        <w:t xml:space="preserve">); </w:t>
      </w:r>
    </w:p>
    <w:p w14:paraId="37F8E3FD" w14:textId="77777777" w:rsidR="0061028A" w:rsidRPr="00B86A71" w:rsidRDefault="00B86A71" w:rsidP="0061028A">
      <w:pPr>
        <w:pStyle w:val="Heading2"/>
        <w:rPr>
          <w:lang w:val="es-AR"/>
        </w:rPr>
      </w:pPr>
      <w:r>
        <w:rPr>
          <w:lang w:val="es-AR"/>
        </w:rPr>
        <w:t xml:space="preserve">Formulación de normas </w:t>
      </w:r>
      <w:r w:rsidR="0061028A" w:rsidRPr="00B86A71">
        <w:rPr>
          <w:lang w:val="es-AR"/>
        </w:rPr>
        <w:t>técnic</w:t>
      </w:r>
      <w:r>
        <w:rPr>
          <w:lang w:val="es-AR"/>
        </w:rPr>
        <w:t>a</w:t>
      </w:r>
      <w:r w:rsidR="0061028A" w:rsidRPr="00B86A71">
        <w:rPr>
          <w:lang w:val="es-AR"/>
        </w:rPr>
        <w:t xml:space="preserve">s </w:t>
      </w:r>
      <w:r w:rsidR="00081F33">
        <w:rPr>
          <w:lang w:val="es-AR"/>
        </w:rPr>
        <w:t xml:space="preserve">para </w:t>
      </w:r>
      <w:r>
        <w:rPr>
          <w:lang w:val="es-AR"/>
        </w:rPr>
        <w:t>sistemas de refrigeración y climatización</w:t>
      </w:r>
      <w:r w:rsidR="0061028A" w:rsidRPr="00B86A71">
        <w:rPr>
          <w:lang w:val="es-AR"/>
        </w:rPr>
        <w:t xml:space="preserve"> (</w:t>
      </w:r>
      <w:r>
        <w:rPr>
          <w:lang w:val="es-AR"/>
        </w:rPr>
        <w:t>PNUMA</w:t>
      </w:r>
      <w:r w:rsidR="0061028A" w:rsidRPr="00B86A71">
        <w:rPr>
          <w:lang w:val="es-AR"/>
        </w:rPr>
        <w:t>) (</w:t>
      </w:r>
      <w:r>
        <w:rPr>
          <w:lang w:val="es-AR"/>
        </w:rPr>
        <w:t xml:space="preserve">$EUA </w:t>
      </w:r>
      <w:r w:rsidR="0061028A" w:rsidRPr="00B86A71">
        <w:rPr>
          <w:lang w:val="es-AR"/>
        </w:rPr>
        <w:t>4</w:t>
      </w:r>
      <w:r w:rsidRPr="00B86A71">
        <w:rPr>
          <w:lang w:val="es-AR"/>
        </w:rPr>
        <w:t>0</w:t>
      </w:r>
      <w:r>
        <w:rPr>
          <w:lang w:val="es-AR"/>
        </w:rPr>
        <w:t xml:space="preserve"> </w:t>
      </w:r>
      <w:r w:rsidRPr="00B86A71">
        <w:rPr>
          <w:lang w:val="es-AR"/>
        </w:rPr>
        <w:t>000</w:t>
      </w:r>
      <w:r w:rsidR="0061028A" w:rsidRPr="00B86A71">
        <w:rPr>
          <w:lang w:val="es-AR"/>
        </w:rPr>
        <w:t>);</w:t>
      </w:r>
    </w:p>
    <w:p w14:paraId="624F3C19" w14:textId="77777777" w:rsidR="0061028A" w:rsidRDefault="0061028A" w:rsidP="0061028A">
      <w:pPr>
        <w:pStyle w:val="Heading2"/>
        <w:rPr>
          <w:lang w:val="es-AR"/>
        </w:rPr>
      </w:pPr>
      <w:r w:rsidRPr="00B86A71">
        <w:rPr>
          <w:lang w:val="es-AR"/>
        </w:rPr>
        <w:t>Promoción de adquisici</w:t>
      </w:r>
      <w:r w:rsidR="00B86A71">
        <w:rPr>
          <w:lang w:val="es-AR"/>
        </w:rPr>
        <w:t>ones</w:t>
      </w:r>
      <w:r w:rsidRPr="00B86A71">
        <w:rPr>
          <w:lang w:val="es-AR"/>
        </w:rPr>
        <w:t xml:space="preserve"> </w:t>
      </w:r>
      <w:r w:rsidR="00B86A71">
        <w:rPr>
          <w:lang w:val="es-AR"/>
        </w:rPr>
        <w:t xml:space="preserve">ecológicas </w:t>
      </w:r>
      <w:r w:rsidRPr="00B86A71">
        <w:rPr>
          <w:lang w:val="es-AR"/>
        </w:rPr>
        <w:t xml:space="preserve">de sistemas de </w:t>
      </w:r>
      <w:r w:rsidR="00B86A71">
        <w:rPr>
          <w:lang w:val="es-AR"/>
        </w:rPr>
        <w:t xml:space="preserve">refrigeración y climatización </w:t>
      </w:r>
      <w:r w:rsidRPr="00B86A71">
        <w:rPr>
          <w:lang w:val="es-AR"/>
        </w:rPr>
        <w:t>(</w:t>
      </w:r>
      <w:r w:rsidR="00B86A71">
        <w:rPr>
          <w:lang w:val="es-AR"/>
        </w:rPr>
        <w:t xml:space="preserve">$EUA </w:t>
      </w:r>
      <w:r w:rsidRPr="00B86A71">
        <w:rPr>
          <w:lang w:val="es-AR"/>
        </w:rPr>
        <w:t>2</w:t>
      </w:r>
      <w:r w:rsidR="00B86A71" w:rsidRPr="00B86A71">
        <w:rPr>
          <w:lang w:val="es-AR"/>
        </w:rPr>
        <w:t>0</w:t>
      </w:r>
      <w:r w:rsidR="00B86A71">
        <w:rPr>
          <w:lang w:val="es-AR"/>
        </w:rPr>
        <w:t xml:space="preserve"> </w:t>
      </w:r>
      <w:r w:rsidR="00B86A71" w:rsidRPr="00B86A71">
        <w:rPr>
          <w:lang w:val="es-AR"/>
        </w:rPr>
        <w:t>000</w:t>
      </w:r>
      <w:r w:rsidRPr="00B86A71">
        <w:rPr>
          <w:lang w:val="es-AR"/>
        </w:rPr>
        <w:t>);</w:t>
      </w:r>
    </w:p>
    <w:p w14:paraId="14C16719" w14:textId="7B9E5CDA" w:rsidR="00B86A71" w:rsidRDefault="00B86A71" w:rsidP="00B86A71">
      <w:pPr>
        <w:rPr>
          <w:lang w:val="es-AR"/>
        </w:rPr>
      </w:pPr>
    </w:p>
    <w:p w14:paraId="055D1ED2" w14:textId="60740912" w:rsidR="0019110E" w:rsidRDefault="0019110E" w:rsidP="00B86A71">
      <w:pPr>
        <w:rPr>
          <w:lang w:val="es-AR"/>
        </w:rPr>
      </w:pPr>
    </w:p>
    <w:p w14:paraId="5E8CECE0" w14:textId="5F683872" w:rsidR="0019110E" w:rsidRDefault="0019110E" w:rsidP="00B86A71">
      <w:pPr>
        <w:rPr>
          <w:lang w:val="es-AR"/>
        </w:rPr>
      </w:pPr>
    </w:p>
    <w:p w14:paraId="3C4A5CE8" w14:textId="77777777" w:rsidR="0019110E" w:rsidRDefault="0019110E" w:rsidP="00B86A71">
      <w:pPr>
        <w:rPr>
          <w:lang w:val="es-AR"/>
        </w:rPr>
      </w:pPr>
    </w:p>
    <w:p w14:paraId="5A9CDFA8" w14:textId="77777777" w:rsidR="00B86A71" w:rsidRDefault="00B86A71" w:rsidP="00B86A71">
      <w:pPr>
        <w:rPr>
          <w:lang w:val="es-AR"/>
        </w:rPr>
      </w:pPr>
    </w:p>
    <w:p w14:paraId="4F3D0500" w14:textId="77777777" w:rsidR="00B86A71" w:rsidRPr="0019110E" w:rsidRDefault="00B86A71" w:rsidP="00B86A71">
      <w:pPr>
        <w:rPr>
          <w:sz w:val="20"/>
          <w:szCs w:val="20"/>
          <w:lang w:val="es-AR"/>
        </w:rPr>
      </w:pPr>
      <w:r w:rsidRPr="0019110E">
        <w:rPr>
          <w:sz w:val="20"/>
          <w:szCs w:val="20"/>
          <w:lang w:val="es-AR"/>
        </w:rPr>
        <w:t xml:space="preserve">* </w:t>
      </w:r>
      <w:r w:rsidR="001D58F7" w:rsidRPr="0019110E">
        <w:rPr>
          <w:sz w:val="20"/>
          <w:szCs w:val="20"/>
          <w:lang w:val="es-AR"/>
        </w:rPr>
        <w:t>D</w:t>
      </w:r>
      <w:r w:rsidRPr="0019110E">
        <w:rPr>
          <w:sz w:val="20"/>
          <w:szCs w:val="20"/>
          <w:lang w:val="es-AR"/>
        </w:rPr>
        <w:t>ebido al coronavirus (COVID-19)</w:t>
      </w:r>
    </w:p>
    <w:p w14:paraId="528147C6" w14:textId="57630CF3" w:rsidR="0061028A" w:rsidRPr="00B86A71" w:rsidRDefault="0061028A" w:rsidP="0061028A">
      <w:pPr>
        <w:pStyle w:val="Heading2"/>
        <w:rPr>
          <w:lang w:val="es-AR"/>
        </w:rPr>
      </w:pPr>
      <w:r w:rsidRPr="00B86A71">
        <w:rPr>
          <w:lang w:val="es-AR"/>
        </w:rPr>
        <w:lastRenderedPageBreak/>
        <w:t xml:space="preserve">Establecimiento de lineamientos de </w:t>
      </w:r>
      <w:r w:rsidR="00B86A71">
        <w:rPr>
          <w:lang w:val="es-AR"/>
        </w:rPr>
        <w:t>acreditación</w:t>
      </w:r>
      <w:r w:rsidR="00081F33">
        <w:rPr>
          <w:lang w:val="es-AR"/>
        </w:rPr>
        <w:t xml:space="preserve"> y</w:t>
      </w:r>
      <w:r w:rsidRPr="00B86A71">
        <w:rPr>
          <w:lang w:val="es-AR"/>
        </w:rPr>
        <w:t xml:space="preserve"> </w:t>
      </w:r>
      <w:r w:rsidR="00B86A71">
        <w:rPr>
          <w:lang w:val="es-AR"/>
        </w:rPr>
        <w:t xml:space="preserve">creación de capacidad </w:t>
      </w:r>
      <w:r w:rsidR="008E5012">
        <w:rPr>
          <w:lang w:val="es-AR"/>
        </w:rPr>
        <w:t>de</w:t>
      </w:r>
      <w:r w:rsidR="00B86A71">
        <w:rPr>
          <w:lang w:val="es-AR"/>
        </w:rPr>
        <w:t xml:space="preserve"> </w:t>
      </w:r>
      <w:r w:rsidRPr="00B86A71">
        <w:rPr>
          <w:lang w:val="es-AR"/>
        </w:rPr>
        <w:t xml:space="preserve">técnicos de </w:t>
      </w:r>
      <w:r w:rsidR="00B86A71">
        <w:rPr>
          <w:lang w:val="es-AR"/>
        </w:rPr>
        <w:t>refrigeración y climatización</w:t>
      </w:r>
      <w:r w:rsidR="00081F33">
        <w:rPr>
          <w:lang w:val="es-AR"/>
        </w:rPr>
        <w:t>,</w:t>
      </w:r>
      <w:r w:rsidR="00B86A71">
        <w:rPr>
          <w:lang w:val="es-AR"/>
        </w:rPr>
        <w:t xml:space="preserve"> </w:t>
      </w:r>
      <w:r w:rsidRPr="00B86A71">
        <w:rPr>
          <w:lang w:val="es-AR"/>
        </w:rPr>
        <w:t xml:space="preserve">y </w:t>
      </w:r>
      <w:r w:rsidR="00B86A71">
        <w:rPr>
          <w:lang w:val="es-AR"/>
        </w:rPr>
        <w:t xml:space="preserve">actualización </w:t>
      </w:r>
      <w:r w:rsidRPr="00B86A71">
        <w:rPr>
          <w:lang w:val="es-AR"/>
        </w:rPr>
        <w:t xml:space="preserve">de los códigos </w:t>
      </w:r>
      <w:r w:rsidR="008E5012" w:rsidRPr="00B86A71">
        <w:rPr>
          <w:lang w:val="es-AR"/>
        </w:rPr>
        <w:t xml:space="preserve">nacionales </w:t>
      </w:r>
      <w:r w:rsidRPr="00B86A71">
        <w:rPr>
          <w:lang w:val="es-AR"/>
        </w:rPr>
        <w:t xml:space="preserve">de </w:t>
      </w:r>
      <w:r w:rsidR="00B86A71">
        <w:rPr>
          <w:lang w:val="es-AR"/>
        </w:rPr>
        <w:t>prácticas idóneas</w:t>
      </w:r>
      <w:r w:rsidRPr="00B86A71">
        <w:rPr>
          <w:lang w:val="es-AR"/>
        </w:rPr>
        <w:t xml:space="preserve"> para </w:t>
      </w:r>
      <w:r w:rsidR="00B86A71">
        <w:rPr>
          <w:lang w:val="es-AR"/>
        </w:rPr>
        <w:t xml:space="preserve">el mantenimiento de </w:t>
      </w:r>
      <w:r w:rsidRPr="00B86A71">
        <w:rPr>
          <w:lang w:val="es-AR"/>
        </w:rPr>
        <w:t xml:space="preserve">sistemas de </w:t>
      </w:r>
      <w:r w:rsidR="00B86A71">
        <w:rPr>
          <w:lang w:val="es-AR"/>
        </w:rPr>
        <w:t xml:space="preserve">refrigeración y climatización </w:t>
      </w:r>
      <w:r w:rsidRPr="00B86A71">
        <w:rPr>
          <w:lang w:val="es-AR"/>
        </w:rPr>
        <w:t>(</w:t>
      </w:r>
      <w:r w:rsidR="00B86A71">
        <w:rPr>
          <w:lang w:val="es-AR"/>
        </w:rPr>
        <w:t xml:space="preserve">$EUA </w:t>
      </w:r>
      <w:r w:rsidRPr="00B86A71">
        <w:rPr>
          <w:lang w:val="es-AR"/>
        </w:rPr>
        <w:t>7</w:t>
      </w:r>
      <w:r w:rsidR="00B86A71" w:rsidRPr="00B86A71">
        <w:rPr>
          <w:lang w:val="es-AR"/>
        </w:rPr>
        <w:t>0</w:t>
      </w:r>
      <w:r w:rsidR="00B86A71">
        <w:rPr>
          <w:lang w:val="es-AR"/>
        </w:rPr>
        <w:t xml:space="preserve"> </w:t>
      </w:r>
      <w:r w:rsidR="00B86A71" w:rsidRPr="00B86A71">
        <w:rPr>
          <w:lang w:val="es-AR"/>
        </w:rPr>
        <w:t>000</w:t>
      </w:r>
      <w:r w:rsidRPr="00B86A71">
        <w:rPr>
          <w:lang w:val="es-AR"/>
        </w:rPr>
        <w:t xml:space="preserve">); </w:t>
      </w:r>
    </w:p>
    <w:p w14:paraId="44AB67C6" w14:textId="77777777" w:rsidR="0061028A" w:rsidRPr="00B86A71" w:rsidRDefault="00B86A71" w:rsidP="0061028A">
      <w:pPr>
        <w:pStyle w:val="Heading2"/>
        <w:rPr>
          <w:lang w:val="es-AR"/>
        </w:rPr>
      </w:pPr>
      <w:r>
        <w:rPr>
          <w:lang w:val="es-AR"/>
        </w:rPr>
        <w:t xml:space="preserve">Fortalecimiento de </w:t>
      </w:r>
      <w:r w:rsidR="0061028A" w:rsidRPr="00B86A71">
        <w:rPr>
          <w:lang w:val="es-AR"/>
        </w:rPr>
        <w:t>los centros de excelencia y asistencia técnica (</w:t>
      </w:r>
      <w:r>
        <w:rPr>
          <w:lang w:val="es-AR"/>
        </w:rPr>
        <w:t>ONUDI</w:t>
      </w:r>
      <w:r w:rsidR="0061028A" w:rsidRPr="00B86A71">
        <w:rPr>
          <w:lang w:val="es-AR"/>
        </w:rPr>
        <w:t>) (</w:t>
      </w:r>
      <w:r>
        <w:rPr>
          <w:lang w:val="es-AR"/>
        </w:rPr>
        <w:t xml:space="preserve">$EUA </w:t>
      </w:r>
      <w:r w:rsidR="0061028A" w:rsidRPr="00B86A71">
        <w:rPr>
          <w:lang w:val="es-AR"/>
        </w:rPr>
        <w:t>8</w:t>
      </w:r>
      <w:r w:rsidRPr="00B86A71">
        <w:rPr>
          <w:lang w:val="es-AR"/>
        </w:rPr>
        <w:t>0</w:t>
      </w:r>
      <w:r>
        <w:rPr>
          <w:lang w:val="es-AR"/>
        </w:rPr>
        <w:t xml:space="preserve"> </w:t>
      </w:r>
      <w:r w:rsidRPr="00B86A71">
        <w:rPr>
          <w:lang w:val="es-AR"/>
        </w:rPr>
        <w:t>000</w:t>
      </w:r>
      <w:r w:rsidR="0061028A" w:rsidRPr="00B86A71">
        <w:rPr>
          <w:lang w:val="es-AR"/>
        </w:rPr>
        <w:t xml:space="preserve">); y </w:t>
      </w:r>
    </w:p>
    <w:p w14:paraId="7EB8DF88" w14:textId="77777777" w:rsidR="0061028A" w:rsidRPr="00B86A71" w:rsidRDefault="0061028A" w:rsidP="0061028A">
      <w:pPr>
        <w:pStyle w:val="Heading2"/>
        <w:rPr>
          <w:lang w:val="es-AR"/>
        </w:rPr>
      </w:pPr>
      <w:r w:rsidRPr="00B86A71">
        <w:rPr>
          <w:lang w:val="es-AR"/>
        </w:rPr>
        <w:t>Supervisión y evaluación (</w:t>
      </w:r>
      <w:r w:rsidR="00B86A71">
        <w:rPr>
          <w:lang w:val="es-AR"/>
        </w:rPr>
        <w:t>PNUMA</w:t>
      </w:r>
      <w:r w:rsidRPr="00B86A71">
        <w:rPr>
          <w:lang w:val="es-AR"/>
        </w:rPr>
        <w:t>) (</w:t>
      </w:r>
      <w:r w:rsidR="00B86A71">
        <w:rPr>
          <w:lang w:val="es-AR"/>
        </w:rPr>
        <w:t xml:space="preserve">$EUA </w:t>
      </w:r>
      <w:r w:rsidRPr="00B86A71">
        <w:rPr>
          <w:lang w:val="es-AR"/>
        </w:rPr>
        <w:t>1</w:t>
      </w:r>
      <w:r w:rsidR="00B86A71" w:rsidRPr="00B86A71">
        <w:rPr>
          <w:lang w:val="es-AR"/>
        </w:rPr>
        <w:t>5</w:t>
      </w:r>
      <w:r w:rsidR="00B86A71">
        <w:rPr>
          <w:lang w:val="es-AR"/>
        </w:rPr>
        <w:t xml:space="preserve"> </w:t>
      </w:r>
      <w:r w:rsidR="00B86A71" w:rsidRPr="00B86A71">
        <w:rPr>
          <w:lang w:val="es-AR"/>
        </w:rPr>
        <w:t>000</w:t>
      </w:r>
      <w:r w:rsidRPr="00B86A71">
        <w:rPr>
          <w:lang w:val="es-AR"/>
        </w:rPr>
        <w:t xml:space="preserve">) para </w:t>
      </w:r>
      <w:r w:rsidR="00B86A71">
        <w:rPr>
          <w:lang w:val="es-AR"/>
        </w:rPr>
        <w:t xml:space="preserve">el personal </w:t>
      </w:r>
      <w:r w:rsidRPr="00B86A71">
        <w:rPr>
          <w:lang w:val="es-AR"/>
        </w:rPr>
        <w:t>y consultores (</w:t>
      </w:r>
      <w:r w:rsidR="00B86A71">
        <w:rPr>
          <w:lang w:val="es-AR"/>
        </w:rPr>
        <w:t xml:space="preserve">$EUA </w:t>
      </w:r>
      <w:r w:rsidR="00B86A71" w:rsidRPr="00B86A71">
        <w:rPr>
          <w:lang w:val="es-AR"/>
        </w:rPr>
        <w:t>5</w:t>
      </w:r>
      <w:r w:rsidR="00B86A71">
        <w:rPr>
          <w:lang w:val="es-AR"/>
        </w:rPr>
        <w:t xml:space="preserve"> </w:t>
      </w:r>
      <w:r w:rsidR="00B86A71" w:rsidRPr="00B86A71">
        <w:rPr>
          <w:lang w:val="es-AR"/>
        </w:rPr>
        <w:t>000</w:t>
      </w:r>
      <w:r w:rsidRPr="00B86A71">
        <w:rPr>
          <w:lang w:val="es-AR"/>
        </w:rPr>
        <w:t>); viaje</w:t>
      </w:r>
      <w:r w:rsidR="00B86A71">
        <w:rPr>
          <w:lang w:val="es-AR"/>
        </w:rPr>
        <w:t>s</w:t>
      </w:r>
      <w:r w:rsidRPr="00B86A71">
        <w:rPr>
          <w:lang w:val="es-AR"/>
        </w:rPr>
        <w:t xml:space="preserve"> y </w:t>
      </w:r>
      <w:r w:rsidR="00B86A71">
        <w:rPr>
          <w:lang w:val="es-AR"/>
        </w:rPr>
        <w:t xml:space="preserve">cumplimiento de las visitas de supervisión </w:t>
      </w:r>
      <w:r w:rsidRPr="00B86A71">
        <w:rPr>
          <w:lang w:val="es-AR"/>
        </w:rPr>
        <w:t>(</w:t>
      </w:r>
      <w:r w:rsidR="00B86A71">
        <w:rPr>
          <w:lang w:val="es-AR"/>
        </w:rPr>
        <w:t xml:space="preserve">$EUA </w:t>
      </w:r>
      <w:r w:rsidR="00B86A71" w:rsidRPr="00B86A71">
        <w:rPr>
          <w:lang w:val="es-AR"/>
        </w:rPr>
        <w:t>5</w:t>
      </w:r>
      <w:r w:rsidR="00B86A71">
        <w:rPr>
          <w:lang w:val="es-AR"/>
        </w:rPr>
        <w:t xml:space="preserve"> </w:t>
      </w:r>
      <w:r w:rsidR="00B86A71" w:rsidRPr="00B86A71">
        <w:rPr>
          <w:lang w:val="es-AR"/>
        </w:rPr>
        <w:t>000</w:t>
      </w:r>
      <w:r w:rsidRPr="00B86A71">
        <w:rPr>
          <w:lang w:val="es-AR"/>
        </w:rPr>
        <w:t>), y talleres de consulta (</w:t>
      </w:r>
      <w:r w:rsidR="00B86A71">
        <w:rPr>
          <w:lang w:val="es-AR"/>
        </w:rPr>
        <w:t xml:space="preserve">$EUA </w:t>
      </w:r>
      <w:r w:rsidR="00B86A71" w:rsidRPr="00B86A71">
        <w:rPr>
          <w:lang w:val="es-AR"/>
        </w:rPr>
        <w:t>5</w:t>
      </w:r>
      <w:r w:rsidR="00B86A71">
        <w:rPr>
          <w:lang w:val="es-AR"/>
        </w:rPr>
        <w:t xml:space="preserve"> </w:t>
      </w:r>
      <w:r w:rsidR="00B86A71" w:rsidRPr="00B86A71">
        <w:rPr>
          <w:lang w:val="es-AR"/>
        </w:rPr>
        <w:t>000</w:t>
      </w:r>
      <w:r w:rsidRPr="00B86A71">
        <w:rPr>
          <w:lang w:val="es-AR"/>
        </w:rPr>
        <w:t>).</w:t>
      </w:r>
    </w:p>
    <w:p w14:paraId="156464FC" w14:textId="77777777" w:rsidR="0061028A" w:rsidRPr="00B86A71" w:rsidRDefault="0061028A" w:rsidP="0061028A">
      <w:pPr>
        <w:numPr>
          <w:ilvl w:val="0"/>
          <w:numId w:val="21"/>
        </w:numPr>
        <w:spacing w:after="240"/>
        <w:ind w:hanging="695"/>
        <w:outlineLvl w:val="0"/>
        <w:rPr>
          <w:lang w:val="es-AR"/>
        </w:rPr>
      </w:pPr>
      <w:r w:rsidRPr="00B86A71">
        <w:rPr>
          <w:lang w:val="es-AR"/>
        </w:rPr>
        <w:t xml:space="preserve">En el apartado 36, </w:t>
      </w:r>
      <w:r w:rsidRPr="00B86A71">
        <w:rPr>
          <w:b/>
          <w:lang w:val="es-AR"/>
        </w:rPr>
        <w:t>sustitu</w:t>
      </w:r>
      <w:r w:rsidR="00B86A71">
        <w:rPr>
          <w:b/>
          <w:lang w:val="es-AR"/>
        </w:rPr>
        <w:t>ir</w:t>
      </w:r>
      <w:r w:rsidRPr="00B86A71">
        <w:rPr>
          <w:b/>
          <w:lang w:val="es-AR"/>
        </w:rPr>
        <w:t xml:space="preserve"> </w:t>
      </w:r>
      <w:r w:rsidRPr="00B86A71">
        <w:rPr>
          <w:lang w:val="es-AR"/>
        </w:rPr>
        <w:t>"</w:t>
      </w:r>
      <w:r w:rsidR="00B86A71">
        <w:rPr>
          <w:lang w:val="es-AR"/>
        </w:rPr>
        <w:t xml:space="preserve">$EUA </w:t>
      </w:r>
      <w:r w:rsidRPr="00B86A71">
        <w:rPr>
          <w:lang w:val="es-AR"/>
        </w:rPr>
        <w:t>34</w:t>
      </w:r>
      <w:r w:rsidR="00B86A71" w:rsidRPr="00B86A71">
        <w:rPr>
          <w:lang w:val="es-AR"/>
        </w:rPr>
        <w:t>0</w:t>
      </w:r>
      <w:r w:rsidR="00B86A71">
        <w:rPr>
          <w:lang w:val="es-AR"/>
        </w:rPr>
        <w:t xml:space="preserve"> </w:t>
      </w:r>
      <w:r w:rsidR="00B86A71" w:rsidRPr="00B86A71">
        <w:rPr>
          <w:lang w:val="es-AR"/>
        </w:rPr>
        <w:t>650</w:t>
      </w:r>
      <w:r w:rsidRPr="00B86A71">
        <w:rPr>
          <w:lang w:val="es-AR"/>
        </w:rPr>
        <w:t xml:space="preserve">" </w:t>
      </w:r>
      <w:r w:rsidR="00B86A71" w:rsidRPr="00B86A71">
        <w:rPr>
          <w:b/>
          <w:lang w:val="es-AR"/>
        </w:rPr>
        <w:t>por</w:t>
      </w:r>
      <w:r w:rsidRPr="00B86A71">
        <w:rPr>
          <w:b/>
          <w:lang w:val="es-AR"/>
        </w:rPr>
        <w:t xml:space="preserve"> </w:t>
      </w:r>
      <w:r w:rsidRPr="00B86A71">
        <w:rPr>
          <w:lang w:val="es-AR"/>
        </w:rPr>
        <w:t>"</w:t>
      </w:r>
      <w:r w:rsidR="00B86A71">
        <w:rPr>
          <w:lang w:val="es-AR"/>
        </w:rPr>
        <w:t xml:space="preserve">$EUA </w:t>
      </w:r>
      <w:r w:rsidRPr="00B86A71">
        <w:rPr>
          <w:lang w:val="es-AR"/>
        </w:rPr>
        <w:t>31</w:t>
      </w:r>
      <w:r w:rsidR="00B86A71" w:rsidRPr="00B86A71">
        <w:rPr>
          <w:lang w:val="es-AR"/>
        </w:rPr>
        <w:t>2</w:t>
      </w:r>
      <w:r w:rsidR="00B86A71">
        <w:rPr>
          <w:lang w:val="es-AR"/>
        </w:rPr>
        <w:t xml:space="preserve"> </w:t>
      </w:r>
      <w:r w:rsidR="00B86A71" w:rsidRPr="00B86A71">
        <w:rPr>
          <w:lang w:val="es-AR"/>
        </w:rPr>
        <w:t>400</w:t>
      </w:r>
      <w:r w:rsidRPr="00B86A71">
        <w:rPr>
          <w:lang w:val="es-AR"/>
        </w:rPr>
        <w:t>" y "</w:t>
      </w:r>
      <w:r w:rsidR="00B86A71">
        <w:rPr>
          <w:lang w:val="es-AR"/>
        </w:rPr>
        <w:t xml:space="preserve">$EUA </w:t>
      </w:r>
      <w:r w:rsidRPr="00B86A71">
        <w:rPr>
          <w:lang w:val="es-AR"/>
        </w:rPr>
        <w:t>13</w:t>
      </w:r>
      <w:r w:rsidR="00B86A71" w:rsidRPr="00B86A71">
        <w:rPr>
          <w:lang w:val="es-AR"/>
        </w:rPr>
        <w:t>3</w:t>
      </w:r>
      <w:r w:rsidR="00B86A71">
        <w:rPr>
          <w:lang w:val="es-AR"/>
        </w:rPr>
        <w:t xml:space="preserve"> </w:t>
      </w:r>
      <w:r w:rsidR="00B86A71" w:rsidRPr="00B86A71">
        <w:rPr>
          <w:lang w:val="es-AR"/>
        </w:rPr>
        <w:t>800</w:t>
      </w:r>
      <w:r w:rsidRPr="00B86A71">
        <w:rPr>
          <w:lang w:val="es-AR"/>
        </w:rPr>
        <w:t xml:space="preserve">" </w:t>
      </w:r>
      <w:r w:rsidR="00B86A71" w:rsidRPr="00B86A71">
        <w:rPr>
          <w:b/>
          <w:lang w:val="es-AR"/>
        </w:rPr>
        <w:t>por</w:t>
      </w:r>
      <w:r w:rsidRPr="00B86A71">
        <w:rPr>
          <w:b/>
          <w:lang w:val="es-AR"/>
        </w:rPr>
        <w:t xml:space="preserve"> </w:t>
      </w:r>
      <w:r w:rsidRPr="00B86A71">
        <w:rPr>
          <w:lang w:val="es-AR"/>
        </w:rPr>
        <w:t>"</w:t>
      </w:r>
      <w:r w:rsidR="00B86A71">
        <w:rPr>
          <w:lang w:val="es-AR"/>
        </w:rPr>
        <w:t xml:space="preserve">$EUA </w:t>
      </w:r>
      <w:r w:rsidRPr="00B86A71">
        <w:rPr>
          <w:lang w:val="es-AR"/>
        </w:rPr>
        <w:t>10</w:t>
      </w:r>
      <w:r w:rsidR="00B86A71" w:rsidRPr="00B86A71">
        <w:rPr>
          <w:lang w:val="es-AR"/>
        </w:rPr>
        <w:t>5</w:t>
      </w:r>
      <w:r w:rsidR="00B86A71">
        <w:rPr>
          <w:lang w:val="es-AR"/>
        </w:rPr>
        <w:t xml:space="preserve"> </w:t>
      </w:r>
      <w:r w:rsidR="00B86A71" w:rsidRPr="00B86A71">
        <w:rPr>
          <w:lang w:val="es-AR"/>
        </w:rPr>
        <w:t>550</w:t>
      </w:r>
      <w:r w:rsidRPr="00B86A71">
        <w:rPr>
          <w:lang w:val="es-AR"/>
        </w:rPr>
        <w:t>";</w:t>
      </w:r>
    </w:p>
    <w:p w14:paraId="4782E5B2" w14:textId="77777777" w:rsidR="0061028A" w:rsidRPr="00B86A71" w:rsidRDefault="0061028A" w:rsidP="0061028A">
      <w:pPr>
        <w:numPr>
          <w:ilvl w:val="0"/>
          <w:numId w:val="21"/>
        </w:numPr>
        <w:spacing w:after="240"/>
        <w:ind w:hanging="695"/>
        <w:outlineLvl w:val="0"/>
        <w:rPr>
          <w:lang w:val="es-AR"/>
        </w:rPr>
      </w:pPr>
      <w:r w:rsidRPr="00B86A71">
        <w:rPr>
          <w:lang w:val="es-AR"/>
        </w:rPr>
        <w:t xml:space="preserve">En el apartado 38 e), </w:t>
      </w:r>
      <w:r w:rsidRPr="00B86A71">
        <w:rPr>
          <w:b/>
          <w:lang w:val="es-AR"/>
        </w:rPr>
        <w:t>sustitu</w:t>
      </w:r>
      <w:r w:rsidR="00B86A71">
        <w:rPr>
          <w:b/>
          <w:lang w:val="es-AR"/>
        </w:rPr>
        <w:t>ir</w:t>
      </w:r>
      <w:r w:rsidRPr="00B86A71">
        <w:rPr>
          <w:b/>
          <w:lang w:val="es-AR"/>
        </w:rPr>
        <w:t xml:space="preserve"> </w:t>
      </w:r>
      <w:r w:rsidRPr="00B86A71">
        <w:rPr>
          <w:lang w:val="es-AR"/>
        </w:rPr>
        <w:t>"</w:t>
      </w:r>
      <w:r w:rsidR="00B86A71">
        <w:rPr>
          <w:lang w:val="es-AR"/>
        </w:rPr>
        <w:t xml:space="preserve">$EUA </w:t>
      </w:r>
      <w:r w:rsidRPr="00B86A71">
        <w:rPr>
          <w:lang w:val="es-AR"/>
        </w:rPr>
        <w:t>34</w:t>
      </w:r>
      <w:r w:rsidR="00B86A71" w:rsidRPr="00B86A71">
        <w:rPr>
          <w:lang w:val="es-AR"/>
        </w:rPr>
        <w:t>0</w:t>
      </w:r>
      <w:r w:rsidR="00B86A71">
        <w:rPr>
          <w:lang w:val="es-AR"/>
        </w:rPr>
        <w:t xml:space="preserve"> </w:t>
      </w:r>
      <w:r w:rsidR="00B86A71" w:rsidRPr="00B86A71">
        <w:rPr>
          <w:lang w:val="es-AR"/>
        </w:rPr>
        <w:t>650</w:t>
      </w:r>
      <w:r w:rsidRPr="00B86A71">
        <w:rPr>
          <w:lang w:val="es-AR"/>
        </w:rPr>
        <w:t xml:space="preserve">" </w:t>
      </w:r>
      <w:r w:rsidR="00B86A71">
        <w:rPr>
          <w:b/>
          <w:lang w:val="es-AR"/>
        </w:rPr>
        <w:t>por</w:t>
      </w:r>
      <w:r w:rsidRPr="00B86A71">
        <w:rPr>
          <w:b/>
          <w:lang w:val="es-AR"/>
        </w:rPr>
        <w:t xml:space="preserve"> </w:t>
      </w:r>
      <w:r w:rsidRPr="00B86A71">
        <w:rPr>
          <w:lang w:val="es-AR"/>
        </w:rPr>
        <w:t>"</w:t>
      </w:r>
      <w:r w:rsidR="00B86A71">
        <w:rPr>
          <w:lang w:val="es-AR"/>
        </w:rPr>
        <w:t xml:space="preserve">$EUA </w:t>
      </w:r>
      <w:r w:rsidRPr="00B86A71">
        <w:rPr>
          <w:lang w:val="es-AR"/>
        </w:rPr>
        <w:t>31</w:t>
      </w:r>
      <w:r w:rsidR="00B86A71" w:rsidRPr="00B86A71">
        <w:rPr>
          <w:lang w:val="es-AR"/>
        </w:rPr>
        <w:t>2</w:t>
      </w:r>
      <w:r w:rsidR="00B86A71">
        <w:rPr>
          <w:lang w:val="es-AR"/>
        </w:rPr>
        <w:t xml:space="preserve"> </w:t>
      </w:r>
      <w:r w:rsidR="00B86A71" w:rsidRPr="00B86A71">
        <w:rPr>
          <w:lang w:val="es-AR"/>
        </w:rPr>
        <w:t>400</w:t>
      </w:r>
      <w:r w:rsidRPr="00B86A71">
        <w:rPr>
          <w:lang w:val="es-AR"/>
        </w:rPr>
        <w:t>"; "</w:t>
      </w:r>
      <w:r w:rsidR="00B86A71">
        <w:rPr>
          <w:lang w:val="es-AR"/>
        </w:rPr>
        <w:t xml:space="preserve">$EUA </w:t>
      </w:r>
      <w:r w:rsidRPr="00B86A71">
        <w:rPr>
          <w:lang w:val="es-AR"/>
        </w:rPr>
        <w:t>20</w:t>
      </w:r>
      <w:r w:rsidR="00B86A71" w:rsidRPr="00B86A71">
        <w:rPr>
          <w:lang w:val="es-AR"/>
        </w:rPr>
        <w:t>5</w:t>
      </w:r>
      <w:r w:rsidR="00B86A71">
        <w:rPr>
          <w:lang w:val="es-AR"/>
        </w:rPr>
        <w:t xml:space="preserve"> </w:t>
      </w:r>
      <w:r w:rsidR="00B86A71" w:rsidRPr="00B86A71">
        <w:rPr>
          <w:lang w:val="es-AR"/>
        </w:rPr>
        <w:t>000</w:t>
      </w:r>
      <w:r w:rsidRPr="00B86A71">
        <w:rPr>
          <w:lang w:val="es-AR"/>
        </w:rPr>
        <w:t xml:space="preserve">" </w:t>
      </w:r>
      <w:r w:rsidR="00B86A71">
        <w:rPr>
          <w:b/>
          <w:lang w:val="es-AR"/>
        </w:rPr>
        <w:t>por</w:t>
      </w:r>
      <w:r w:rsidRPr="00B86A71">
        <w:rPr>
          <w:b/>
          <w:lang w:val="es-AR"/>
        </w:rPr>
        <w:t xml:space="preserve"> </w:t>
      </w:r>
      <w:r w:rsidRPr="00B86A71">
        <w:rPr>
          <w:lang w:val="es-AR"/>
        </w:rPr>
        <w:t>"</w:t>
      </w:r>
      <w:r w:rsidR="00B86A71">
        <w:rPr>
          <w:lang w:val="es-AR"/>
        </w:rPr>
        <w:t xml:space="preserve">$EUA </w:t>
      </w:r>
      <w:r w:rsidRPr="00B86A71">
        <w:rPr>
          <w:lang w:val="es-AR"/>
        </w:rPr>
        <w:t>18</w:t>
      </w:r>
      <w:r w:rsidR="00B86A71" w:rsidRPr="00B86A71">
        <w:rPr>
          <w:lang w:val="es-AR"/>
        </w:rPr>
        <w:t>0</w:t>
      </w:r>
      <w:r w:rsidR="00B86A71">
        <w:rPr>
          <w:lang w:val="es-AR"/>
        </w:rPr>
        <w:t xml:space="preserve"> </w:t>
      </w:r>
      <w:r w:rsidR="00B86A71" w:rsidRPr="00B86A71">
        <w:rPr>
          <w:lang w:val="es-AR"/>
        </w:rPr>
        <w:t>000</w:t>
      </w:r>
      <w:r w:rsidRPr="00B86A71">
        <w:rPr>
          <w:lang w:val="es-AR"/>
        </w:rPr>
        <w:t>"; y "</w:t>
      </w:r>
      <w:r w:rsidR="00B86A71">
        <w:rPr>
          <w:lang w:val="es-AR"/>
        </w:rPr>
        <w:t xml:space="preserve">$EUA </w:t>
      </w:r>
      <w:r w:rsidRPr="00B86A71">
        <w:rPr>
          <w:lang w:val="es-AR"/>
        </w:rPr>
        <w:t>2</w:t>
      </w:r>
      <w:r w:rsidR="00B86A71" w:rsidRPr="00B86A71">
        <w:rPr>
          <w:lang w:val="es-AR"/>
        </w:rPr>
        <w:t>6</w:t>
      </w:r>
      <w:r w:rsidR="00B86A71">
        <w:rPr>
          <w:lang w:val="es-AR"/>
        </w:rPr>
        <w:t xml:space="preserve"> </w:t>
      </w:r>
      <w:r w:rsidR="00B86A71" w:rsidRPr="00B86A71">
        <w:rPr>
          <w:lang w:val="es-AR"/>
        </w:rPr>
        <w:t>650</w:t>
      </w:r>
      <w:r w:rsidRPr="00B86A71">
        <w:rPr>
          <w:lang w:val="es-AR"/>
        </w:rPr>
        <w:t xml:space="preserve">" </w:t>
      </w:r>
      <w:r w:rsidR="00B86A71">
        <w:rPr>
          <w:b/>
          <w:lang w:val="es-AR"/>
        </w:rPr>
        <w:t>por</w:t>
      </w:r>
      <w:r w:rsidRPr="00B86A71">
        <w:rPr>
          <w:b/>
          <w:lang w:val="es-AR"/>
        </w:rPr>
        <w:t xml:space="preserve"> </w:t>
      </w:r>
      <w:r w:rsidRPr="00B86A71">
        <w:rPr>
          <w:lang w:val="es-AR"/>
        </w:rPr>
        <w:t>"</w:t>
      </w:r>
      <w:r w:rsidR="00B86A71">
        <w:rPr>
          <w:lang w:val="es-AR"/>
        </w:rPr>
        <w:t xml:space="preserve">$EUA </w:t>
      </w:r>
      <w:r w:rsidRPr="00B86A71">
        <w:rPr>
          <w:lang w:val="es-AR"/>
        </w:rPr>
        <w:t>2</w:t>
      </w:r>
      <w:r w:rsidR="00B86A71" w:rsidRPr="00B86A71">
        <w:rPr>
          <w:lang w:val="es-AR"/>
        </w:rPr>
        <w:t>3</w:t>
      </w:r>
      <w:r w:rsidR="00B86A71">
        <w:rPr>
          <w:lang w:val="es-AR"/>
        </w:rPr>
        <w:t xml:space="preserve"> </w:t>
      </w:r>
      <w:r w:rsidR="00B86A71" w:rsidRPr="00B86A71">
        <w:rPr>
          <w:lang w:val="es-AR"/>
        </w:rPr>
        <w:t>400</w:t>
      </w:r>
      <w:r w:rsidRPr="00B86A71">
        <w:rPr>
          <w:lang w:val="es-AR"/>
        </w:rPr>
        <w:t xml:space="preserve">"; y </w:t>
      </w:r>
    </w:p>
    <w:p w14:paraId="03B2C8D1" w14:textId="77777777" w:rsidR="0061028A" w:rsidRPr="00B86A71" w:rsidRDefault="0061028A" w:rsidP="0061028A">
      <w:pPr>
        <w:keepNext/>
        <w:keepLines/>
        <w:numPr>
          <w:ilvl w:val="0"/>
          <w:numId w:val="21"/>
        </w:numPr>
        <w:spacing w:after="240"/>
        <w:ind w:hanging="695"/>
        <w:outlineLvl w:val="0"/>
        <w:rPr>
          <w:lang w:val="es-AR"/>
        </w:rPr>
      </w:pPr>
      <w:r w:rsidRPr="00B86A71">
        <w:rPr>
          <w:lang w:val="es-AR"/>
        </w:rPr>
        <w:t xml:space="preserve">En el </w:t>
      </w:r>
      <w:r w:rsidR="00B86A71">
        <w:rPr>
          <w:lang w:val="es-AR"/>
        </w:rPr>
        <w:t>A</w:t>
      </w:r>
      <w:r w:rsidRPr="00B86A71">
        <w:rPr>
          <w:lang w:val="es-AR"/>
        </w:rPr>
        <w:t xml:space="preserve">nexo I, </w:t>
      </w:r>
      <w:r w:rsidRPr="00B86A71">
        <w:rPr>
          <w:b/>
          <w:lang w:val="es-AR"/>
        </w:rPr>
        <w:t>sustitu</w:t>
      </w:r>
      <w:r w:rsidR="00B86A71">
        <w:rPr>
          <w:b/>
          <w:lang w:val="es-AR"/>
        </w:rPr>
        <w:t>ir</w:t>
      </w:r>
      <w:r w:rsidRPr="00B86A71">
        <w:rPr>
          <w:b/>
          <w:lang w:val="es-AR"/>
        </w:rPr>
        <w:t xml:space="preserve"> </w:t>
      </w:r>
      <w:r w:rsidR="00B86A71" w:rsidRPr="00B86A71">
        <w:rPr>
          <w:lang w:val="es-AR"/>
        </w:rPr>
        <w:t>el</w:t>
      </w:r>
      <w:r w:rsidR="00B86A71">
        <w:rPr>
          <w:b/>
          <w:lang w:val="es-AR"/>
        </w:rPr>
        <w:t xml:space="preserve"> </w:t>
      </w:r>
      <w:r w:rsidRPr="00B86A71">
        <w:rPr>
          <w:lang w:val="es-AR"/>
        </w:rPr>
        <w:t>A</w:t>
      </w:r>
      <w:r w:rsidR="00B86A71">
        <w:rPr>
          <w:lang w:val="es-AR"/>
        </w:rPr>
        <w:t xml:space="preserve">péndice </w:t>
      </w:r>
      <w:r w:rsidRPr="00B86A71">
        <w:rPr>
          <w:lang w:val="es-AR"/>
        </w:rPr>
        <w:t xml:space="preserve">-2A </w:t>
      </w:r>
      <w:r w:rsidRPr="00B86A71">
        <w:rPr>
          <w:b/>
          <w:lang w:val="es-AR"/>
        </w:rPr>
        <w:t xml:space="preserve">por </w:t>
      </w:r>
      <w:r w:rsidRPr="00B86A71">
        <w:rPr>
          <w:lang w:val="es-AR"/>
        </w:rPr>
        <w:t>el siguiente:</w:t>
      </w:r>
    </w:p>
    <w:p w14:paraId="7CCEA3A8" w14:textId="77777777" w:rsidR="0061028A" w:rsidRPr="00B86A71" w:rsidRDefault="0061028A" w:rsidP="0061028A">
      <w:pPr>
        <w:keepNext/>
        <w:tabs>
          <w:tab w:val="left" w:pos="-360"/>
          <w:tab w:val="left" w:pos="720"/>
        </w:tabs>
        <w:suppressAutoHyphens/>
        <w:overflowPunct w:val="0"/>
        <w:autoSpaceDE w:val="0"/>
        <w:autoSpaceDN w:val="0"/>
        <w:spacing w:after="240"/>
        <w:textAlignment w:val="baseline"/>
        <w:rPr>
          <w:kern w:val="28"/>
          <w:lang w:val="es-AR"/>
        </w:rPr>
      </w:pPr>
      <w:r w:rsidRPr="00B86A71">
        <w:rPr>
          <w:b/>
          <w:kern w:val="28"/>
          <w:lang w:val="es-AR"/>
        </w:rPr>
        <w:t>APÉNDICE 2-A:</w:t>
      </w:r>
      <w:r w:rsidRPr="00B86A71">
        <w:rPr>
          <w:lang w:val="es-AR"/>
        </w:rPr>
        <w:t xml:space="preserve"> </w:t>
      </w:r>
      <w:r w:rsidRPr="00B86A71">
        <w:rPr>
          <w:b/>
          <w:kern w:val="28"/>
          <w:lang w:val="es-AR"/>
        </w:rPr>
        <w:t>LOS OBJETIVOS Y</w:t>
      </w:r>
      <w:r w:rsidR="008E5012">
        <w:rPr>
          <w:b/>
          <w:kern w:val="28"/>
          <w:lang w:val="es-AR"/>
        </w:rPr>
        <w:t xml:space="preserve"> LA</w:t>
      </w:r>
      <w:r w:rsidRPr="00B86A71">
        <w:rPr>
          <w:b/>
          <w:kern w:val="28"/>
          <w:lang w:val="es-AR"/>
        </w:rPr>
        <w:t xml:space="preserve">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2361"/>
        <w:gridCol w:w="866"/>
        <w:gridCol w:w="683"/>
        <w:gridCol w:w="720"/>
        <w:gridCol w:w="567"/>
        <w:gridCol w:w="582"/>
        <w:gridCol w:w="767"/>
        <w:gridCol w:w="550"/>
        <w:gridCol w:w="772"/>
        <w:gridCol w:w="866"/>
      </w:tblGrid>
      <w:tr w:rsidR="008E5012" w:rsidRPr="00B86A71" w14:paraId="55FBB37A" w14:textId="77777777" w:rsidTr="0030634C">
        <w:trPr>
          <w:trHeight w:val="98"/>
          <w:tblHeader/>
          <w:jc w:val="center"/>
        </w:trPr>
        <w:tc>
          <w:tcPr>
            <w:tcW w:w="329" w:type="pct"/>
            <w:tcMar>
              <w:top w:w="0" w:type="dxa"/>
              <w:left w:w="108" w:type="dxa"/>
              <w:bottom w:w="0" w:type="dxa"/>
              <w:right w:w="108" w:type="dxa"/>
            </w:tcMar>
            <w:hideMark/>
          </w:tcPr>
          <w:p w14:paraId="1E696AE8" w14:textId="77777777" w:rsidR="0061028A" w:rsidRPr="00B86A71" w:rsidRDefault="0061028A" w:rsidP="0030634C">
            <w:pPr>
              <w:keepNext/>
              <w:tabs>
                <w:tab w:val="left" w:pos="720"/>
              </w:tabs>
              <w:overflowPunct w:val="0"/>
              <w:adjustRightInd w:val="0"/>
              <w:jc w:val="center"/>
              <w:rPr>
                <w:kern w:val="28"/>
                <w:sz w:val="20"/>
                <w:szCs w:val="20"/>
                <w:lang w:val="es-AR"/>
              </w:rPr>
            </w:pPr>
            <w:r w:rsidRPr="00B86A71">
              <w:rPr>
                <w:b/>
                <w:color w:val="000000"/>
                <w:kern w:val="28"/>
                <w:sz w:val="20"/>
                <w:szCs w:val="20"/>
                <w:lang w:val="es-AR"/>
              </w:rPr>
              <w:t>Fila</w:t>
            </w:r>
          </w:p>
        </w:tc>
        <w:tc>
          <w:tcPr>
            <w:tcW w:w="1263" w:type="pct"/>
            <w:tcMar>
              <w:top w:w="0" w:type="dxa"/>
              <w:left w:w="108" w:type="dxa"/>
              <w:bottom w:w="0" w:type="dxa"/>
              <w:right w:w="108" w:type="dxa"/>
            </w:tcMar>
            <w:hideMark/>
          </w:tcPr>
          <w:p w14:paraId="4D36F7F5" w14:textId="77777777" w:rsidR="0061028A" w:rsidRPr="00B86A71" w:rsidRDefault="0061028A" w:rsidP="0030634C">
            <w:pPr>
              <w:keepNext/>
              <w:tabs>
                <w:tab w:val="left" w:pos="720"/>
              </w:tabs>
              <w:overflowPunct w:val="0"/>
              <w:adjustRightInd w:val="0"/>
              <w:jc w:val="center"/>
              <w:rPr>
                <w:kern w:val="28"/>
                <w:sz w:val="20"/>
                <w:szCs w:val="20"/>
                <w:lang w:val="es-AR"/>
              </w:rPr>
            </w:pPr>
            <w:r w:rsidRPr="00B86A71">
              <w:rPr>
                <w:b/>
                <w:color w:val="000000"/>
                <w:kern w:val="28"/>
                <w:sz w:val="20"/>
                <w:szCs w:val="20"/>
                <w:lang w:val="es-AR"/>
              </w:rPr>
              <w:t>Detalles</w:t>
            </w:r>
          </w:p>
        </w:tc>
        <w:tc>
          <w:tcPr>
            <w:tcW w:w="463" w:type="pct"/>
            <w:shd w:val="clear" w:color="auto" w:fill="auto"/>
            <w:tcMar>
              <w:top w:w="0" w:type="dxa"/>
              <w:left w:w="108" w:type="dxa"/>
              <w:bottom w:w="0" w:type="dxa"/>
              <w:right w:w="108" w:type="dxa"/>
            </w:tcMar>
            <w:hideMark/>
          </w:tcPr>
          <w:p w14:paraId="50D35C40" w14:textId="77777777" w:rsidR="0061028A" w:rsidRPr="00B86A71" w:rsidRDefault="0061028A" w:rsidP="0030634C">
            <w:pPr>
              <w:keepNext/>
              <w:tabs>
                <w:tab w:val="left" w:pos="720"/>
              </w:tabs>
              <w:overflowPunct w:val="0"/>
              <w:adjustRightInd w:val="0"/>
              <w:jc w:val="center"/>
              <w:rPr>
                <w:b/>
                <w:bCs/>
                <w:kern w:val="28"/>
                <w:sz w:val="20"/>
                <w:szCs w:val="20"/>
                <w:lang w:val="es-AR"/>
              </w:rPr>
            </w:pPr>
            <w:r w:rsidRPr="00B86A71">
              <w:rPr>
                <w:b/>
                <w:bCs/>
                <w:kern w:val="28"/>
                <w:sz w:val="20"/>
                <w:szCs w:val="20"/>
                <w:lang w:val="es-AR"/>
              </w:rPr>
              <w:t>2020</w:t>
            </w:r>
          </w:p>
        </w:tc>
        <w:tc>
          <w:tcPr>
            <w:tcW w:w="365" w:type="pct"/>
            <w:tcMar>
              <w:top w:w="0" w:type="dxa"/>
              <w:left w:w="108" w:type="dxa"/>
              <w:bottom w:w="0" w:type="dxa"/>
              <w:right w:w="108" w:type="dxa"/>
            </w:tcMar>
            <w:hideMark/>
          </w:tcPr>
          <w:p w14:paraId="5786F2D1" w14:textId="77777777" w:rsidR="0061028A" w:rsidRPr="00B86A71" w:rsidRDefault="0061028A" w:rsidP="0030634C">
            <w:pPr>
              <w:keepNext/>
              <w:tabs>
                <w:tab w:val="left" w:pos="720"/>
              </w:tabs>
              <w:overflowPunct w:val="0"/>
              <w:adjustRightInd w:val="0"/>
              <w:jc w:val="center"/>
              <w:rPr>
                <w:b/>
                <w:bCs/>
                <w:kern w:val="28"/>
                <w:sz w:val="20"/>
                <w:szCs w:val="20"/>
                <w:lang w:val="es-AR"/>
              </w:rPr>
            </w:pPr>
            <w:r w:rsidRPr="00B86A71">
              <w:rPr>
                <w:b/>
                <w:bCs/>
                <w:kern w:val="28"/>
                <w:sz w:val="20"/>
                <w:szCs w:val="20"/>
                <w:lang w:val="es-AR"/>
              </w:rPr>
              <w:t>2021-2022</w:t>
            </w:r>
          </w:p>
        </w:tc>
        <w:tc>
          <w:tcPr>
            <w:tcW w:w="385" w:type="pct"/>
            <w:hideMark/>
          </w:tcPr>
          <w:p w14:paraId="6F1E2785" w14:textId="77777777" w:rsidR="0061028A" w:rsidRPr="00B86A71" w:rsidRDefault="0061028A" w:rsidP="0030634C">
            <w:pPr>
              <w:keepNext/>
              <w:tabs>
                <w:tab w:val="left" w:pos="720"/>
              </w:tabs>
              <w:overflowPunct w:val="0"/>
              <w:adjustRightInd w:val="0"/>
              <w:jc w:val="center"/>
              <w:rPr>
                <w:kern w:val="28"/>
                <w:sz w:val="20"/>
                <w:szCs w:val="20"/>
                <w:lang w:val="es-AR"/>
              </w:rPr>
            </w:pPr>
            <w:r w:rsidRPr="00B86A71">
              <w:rPr>
                <w:b/>
                <w:bCs/>
                <w:kern w:val="28"/>
                <w:sz w:val="20"/>
                <w:szCs w:val="20"/>
                <w:lang w:val="es-AR"/>
              </w:rPr>
              <w:t>2023</w:t>
            </w:r>
          </w:p>
        </w:tc>
        <w:tc>
          <w:tcPr>
            <w:tcW w:w="303" w:type="pct"/>
          </w:tcPr>
          <w:p w14:paraId="72DF1339" w14:textId="77777777" w:rsidR="0061028A" w:rsidRPr="00B86A71" w:rsidDel="000C65A2" w:rsidRDefault="0061028A" w:rsidP="0030634C">
            <w:pPr>
              <w:keepNext/>
              <w:tabs>
                <w:tab w:val="left" w:pos="720"/>
              </w:tabs>
              <w:overflowPunct w:val="0"/>
              <w:adjustRightInd w:val="0"/>
              <w:jc w:val="center"/>
              <w:rPr>
                <w:b/>
                <w:bCs/>
                <w:kern w:val="28"/>
                <w:sz w:val="20"/>
                <w:szCs w:val="20"/>
                <w:lang w:val="es-AR"/>
              </w:rPr>
            </w:pPr>
            <w:r w:rsidRPr="00B86A71">
              <w:rPr>
                <w:b/>
                <w:bCs/>
                <w:kern w:val="28"/>
                <w:sz w:val="20"/>
                <w:szCs w:val="20"/>
                <w:lang w:val="es-AR"/>
              </w:rPr>
              <w:t>2024</w:t>
            </w:r>
          </w:p>
        </w:tc>
        <w:tc>
          <w:tcPr>
            <w:tcW w:w="311" w:type="pct"/>
          </w:tcPr>
          <w:p w14:paraId="72F15FEC" w14:textId="77777777" w:rsidR="0061028A" w:rsidRPr="00B86A71" w:rsidRDefault="0061028A" w:rsidP="0030634C">
            <w:pPr>
              <w:keepNext/>
              <w:tabs>
                <w:tab w:val="left" w:pos="720"/>
              </w:tabs>
              <w:overflowPunct w:val="0"/>
              <w:adjustRightInd w:val="0"/>
              <w:jc w:val="center"/>
              <w:rPr>
                <w:b/>
                <w:bCs/>
                <w:kern w:val="28"/>
                <w:sz w:val="20"/>
                <w:szCs w:val="20"/>
                <w:lang w:val="es-AR"/>
              </w:rPr>
            </w:pPr>
            <w:r w:rsidRPr="00B86A71">
              <w:rPr>
                <w:b/>
                <w:bCs/>
                <w:kern w:val="28"/>
                <w:sz w:val="20"/>
                <w:szCs w:val="20"/>
                <w:lang w:val="es-AR"/>
              </w:rPr>
              <w:t>2025</w:t>
            </w:r>
          </w:p>
        </w:tc>
        <w:tc>
          <w:tcPr>
            <w:tcW w:w="410" w:type="pct"/>
            <w:tcMar>
              <w:top w:w="0" w:type="dxa"/>
              <w:left w:w="108" w:type="dxa"/>
              <w:bottom w:w="0" w:type="dxa"/>
              <w:right w:w="108" w:type="dxa"/>
            </w:tcMar>
            <w:hideMark/>
          </w:tcPr>
          <w:p w14:paraId="30F9E86E" w14:textId="77777777" w:rsidR="0061028A" w:rsidRPr="00B86A71" w:rsidRDefault="0061028A" w:rsidP="0030634C">
            <w:pPr>
              <w:keepNext/>
              <w:tabs>
                <w:tab w:val="left" w:pos="720"/>
              </w:tabs>
              <w:overflowPunct w:val="0"/>
              <w:adjustRightInd w:val="0"/>
              <w:jc w:val="center"/>
              <w:rPr>
                <w:b/>
                <w:bCs/>
                <w:kern w:val="28"/>
                <w:sz w:val="20"/>
                <w:szCs w:val="20"/>
                <w:lang w:val="es-AR"/>
              </w:rPr>
            </w:pPr>
            <w:r w:rsidRPr="00B86A71">
              <w:rPr>
                <w:b/>
                <w:bCs/>
                <w:kern w:val="28"/>
                <w:sz w:val="20"/>
                <w:szCs w:val="20"/>
                <w:lang w:val="es-AR"/>
              </w:rPr>
              <w:t>2026</w:t>
            </w:r>
          </w:p>
        </w:tc>
        <w:tc>
          <w:tcPr>
            <w:tcW w:w="294" w:type="pct"/>
          </w:tcPr>
          <w:p w14:paraId="7E569C00" w14:textId="77777777" w:rsidR="0061028A" w:rsidRPr="00B86A71" w:rsidRDefault="0061028A" w:rsidP="0030634C">
            <w:pPr>
              <w:keepNext/>
              <w:tabs>
                <w:tab w:val="left" w:pos="720"/>
              </w:tabs>
              <w:overflowPunct w:val="0"/>
              <w:adjustRightInd w:val="0"/>
              <w:jc w:val="center"/>
              <w:rPr>
                <w:b/>
                <w:color w:val="000000"/>
                <w:kern w:val="28"/>
                <w:sz w:val="20"/>
                <w:szCs w:val="20"/>
                <w:lang w:val="es-AR"/>
              </w:rPr>
            </w:pPr>
            <w:r w:rsidRPr="00B86A71">
              <w:rPr>
                <w:b/>
                <w:color w:val="000000"/>
                <w:kern w:val="28"/>
                <w:sz w:val="20"/>
                <w:szCs w:val="20"/>
                <w:lang w:val="es-AR"/>
              </w:rPr>
              <w:t>2027-2029</w:t>
            </w:r>
          </w:p>
        </w:tc>
        <w:tc>
          <w:tcPr>
            <w:tcW w:w="413" w:type="pct"/>
            <w:tcMar>
              <w:top w:w="0" w:type="dxa"/>
              <w:left w:w="108" w:type="dxa"/>
              <w:bottom w:w="0" w:type="dxa"/>
              <w:right w:w="108" w:type="dxa"/>
            </w:tcMar>
            <w:hideMark/>
          </w:tcPr>
          <w:p w14:paraId="5BAB963F" w14:textId="77777777" w:rsidR="0061028A" w:rsidRPr="00B86A71" w:rsidRDefault="0061028A" w:rsidP="0030634C">
            <w:pPr>
              <w:keepNext/>
              <w:tabs>
                <w:tab w:val="left" w:pos="720"/>
              </w:tabs>
              <w:overflowPunct w:val="0"/>
              <w:adjustRightInd w:val="0"/>
              <w:jc w:val="center"/>
              <w:rPr>
                <w:kern w:val="28"/>
                <w:sz w:val="20"/>
                <w:szCs w:val="20"/>
                <w:lang w:val="es-AR"/>
              </w:rPr>
            </w:pPr>
            <w:r w:rsidRPr="00B86A71">
              <w:rPr>
                <w:b/>
                <w:color w:val="000000"/>
                <w:kern w:val="28"/>
                <w:sz w:val="20"/>
                <w:szCs w:val="20"/>
                <w:lang w:val="es-AR"/>
              </w:rPr>
              <w:t>2030</w:t>
            </w:r>
          </w:p>
        </w:tc>
        <w:tc>
          <w:tcPr>
            <w:tcW w:w="463" w:type="pct"/>
            <w:tcMar>
              <w:top w:w="0" w:type="dxa"/>
              <w:left w:w="108" w:type="dxa"/>
              <w:bottom w:w="0" w:type="dxa"/>
              <w:right w:w="108" w:type="dxa"/>
            </w:tcMar>
            <w:hideMark/>
          </w:tcPr>
          <w:p w14:paraId="60AFDE9A" w14:textId="77777777" w:rsidR="0061028A" w:rsidRPr="00B86A71" w:rsidRDefault="0061028A" w:rsidP="0030634C">
            <w:pPr>
              <w:keepNext/>
              <w:tabs>
                <w:tab w:val="left" w:pos="720"/>
              </w:tabs>
              <w:overflowPunct w:val="0"/>
              <w:adjustRightInd w:val="0"/>
              <w:jc w:val="center"/>
              <w:rPr>
                <w:kern w:val="28"/>
                <w:sz w:val="20"/>
                <w:szCs w:val="20"/>
                <w:lang w:val="es-AR"/>
              </w:rPr>
            </w:pPr>
            <w:r w:rsidRPr="00B86A71">
              <w:rPr>
                <w:b/>
                <w:color w:val="000000"/>
                <w:kern w:val="28"/>
                <w:sz w:val="20"/>
                <w:szCs w:val="20"/>
                <w:lang w:val="es-AR"/>
              </w:rPr>
              <w:t>Total</w:t>
            </w:r>
          </w:p>
        </w:tc>
      </w:tr>
      <w:tr w:rsidR="008E5012" w:rsidRPr="00B86A71" w14:paraId="53DAA9F7" w14:textId="77777777" w:rsidTr="0030634C">
        <w:trPr>
          <w:trHeight w:val="408"/>
          <w:jc w:val="center"/>
        </w:trPr>
        <w:tc>
          <w:tcPr>
            <w:tcW w:w="329" w:type="pct"/>
            <w:tcMar>
              <w:top w:w="0" w:type="dxa"/>
              <w:left w:w="108" w:type="dxa"/>
              <w:bottom w:w="0" w:type="dxa"/>
              <w:right w:w="108" w:type="dxa"/>
            </w:tcMar>
            <w:hideMark/>
          </w:tcPr>
          <w:p w14:paraId="342140FD" w14:textId="77777777" w:rsidR="0061028A" w:rsidRPr="00B86A71" w:rsidRDefault="00B86A71" w:rsidP="008E5012">
            <w:pPr>
              <w:keepNext/>
              <w:tabs>
                <w:tab w:val="left" w:pos="720"/>
              </w:tabs>
              <w:overflowPunct w:val="0"/>
              <w:adjustRightInd w:val="0"/>
              <w:rPr>
                <w:kern w:val="28"/>
                <w:sz w:val="20"/>
                <w:szCs w:val="20"/>
                <w:lang w:val="es-AR"/>
              </w:rPr>
            </w:pPr>
            <w:r w:rsidRPr="00B86A71">
              <w:rPr>
                <w:color w:val="000000"/>
                <w:kern w:val="28"/>
                <w:sz w:val="20"/>
                <w:szCs w:val="20"/>
                <w:lang w:val="es-AR"/>
              </w:rPr>
              <w:t>1</w:t>
            </w:r>
            <w:r w:rsidR="008E5012">
              <w:rPr>
                <w:color w:val="000000"/>
                <w:kern w:val="28"/>
                <w:sz w:val="20"/>
                <w:szCs w:val="20"/>
                <w:lang w:val="es-AR"/>
              </w:rPr>
              <w:t>.</w:t>
            </w:r>
            <w:r w:rsidRPr="00B86A71">
              <w:rPr>
                <w:color w:val="000000"/>
                <w:kern w:val="28"/>
                <w:sz w:val="20"/>
                <w:szCs w:val="20"/>
                <w:lang w:val="es-AR"/>
              </w:rPr>
              <w:t>1</w:t>
            </w:r>
          </w:p>
        </w:tc>
        <w:tc>
          <w:tcPr>
            <w:tcW w:w="1263" w:type="pct"/>
            <w:tcMar>
              <w:top w:w="0" w:type="dxa"/>
              <w:left w:w="108" w:type="dxa"/>
              <w:bottom w:w="0" w:type="dxa"/>
              <w:right w:w="108" w:type="dxa"/>
            </w:tcMar>
            <w:hideMark/>
          </w:tcPr>
          <w:p w14:paraId="7AC6F270" w14:textId="77777777" w:rsidR="0061028A" w:rsidRPr="00B86A71" w:rsidRDefault="0061028A" w:rsidP="00FB3664">
            <w:pPr>
              <w:keepNext/>
              <w:tabs>
                <w:tab w:val="left" w:pos="720"/>
              </w:tabs>
              <w:overflowPunct w:val="0"/>
              <w:adjustRightInd w:val="0"/>
              <w:rPr>
                <w:kern w:val="28"/>
                <w:sz w:val="20"/>
                <w:szCs w:val="20"/>
                <w:lang w:val="es-AR"/>
              </w:rPr>
            </w:pPr>
            <w:r w:rsidRPr="00B86A71">
              <w:rPr>
                <w:color w:val="000000"/>
                <w:kern w:val="28"/>
                <w:sz w:val="20"/>
                <w:szCs w:val="20"/>
                <w:lang w:val="es-AR"/>
              </w:rPr>
              <w:t xml:space="preserve">Calendario del </w:t>
            </w:r>
            <w:r w:rsidR="00B86A71">
              <w:rPr>
                <w:color w:val="000000"/>
                <w:kern w:val="28"/>
                <w:sz w:val="20"/>
                <w:szCs w:val="20"/>
                <w:lang w:val="es-AR"/>
              </w:rPr>
              <w:t>Protocolo</w:t>
            </w:r>
            <w:r w:rsidRPr="00B86A71">
              <w:rPr>
                <w:color w:val="000000"/>
                <w:kern w:val="28"/>
                <w:sz w:val="20"/>
                <w:szCs w:val="20"/>
                <w:lang w:val="es-AR"/>
              </w:rPr>
              <w:t xml:space="preserve"> de Montreal </w:t>
            </w:r>
            <w:r w:rsidR="00FB3664">
              <w:rPr>
                <w:color w:val="000000"/>
                <w:kern w:val="28"/>
                <w:sz w:val="20"/>
                <w:szCs w:val="20"/>
                <w:lang w:val="es-AR"/>
              </w:rPr>
              <w:t xml:space="preserve">para la reducción de las sustancias </w:t>
            </w:r>
            <w:r w:rsidRPr="00B86A71">
              <w:rPr>
                <w:color w:val="000000"/>
                <w:kern w:val="28"/>
                <w:sz w:val="20"/>
                <w:szCs w:val="20"/>
                <w:lang w:val="es-AR"/>
              </w:rPr>
              <w:t xml:space="preserve">del anexo C, </w:t>
            </w:r>
            <w:r w:rsidR="00FB3664">
              <w:rPr>
                <w:color w:val="000000"/>
                <w:kern w:val="28"/>
                <w:sz w:val="20"/>
                <w:szCs w:val="20"/>
                <w:lang w:val="es-AR"/>
              </w:rPr>
              <w:t>G</w:t>
            </w:r>
            <w:r w:rsidRPr="00B86A71">
              <w:rPr>
                <w:color w:val="000000"/>
                <w:kern w:val="28"/>
                <w:sz w:val="20"/>
                <w:szCs w:val="20"/>
                <w:lang w:val="es-AR"/>
              </w:rPr>
              <w:t>rupo I (</w:t>
            </w:r>
            <w:r w:rsidR="00B86A71">
              <w:rPr>
                <w:color w:val="000000"/>
                <w:kern w:val="28"/>
                <w:sz w:val="20"/>
                <w:szCs w:val="20"/>
                <w:lang w:val="es-AR"/>
              </w:rPr>
              <w:t>toneladas PAO</w:t>
            </w:r>
            <w:r w:rsidRPr="00B86A71">
              <w:rPr>
                <w:color w:val="000000"/>
                <w:kern w:val="28"/>
                <w:sz w:val="20"/>
                <w:szCs w:val="20"/>
                <w:lang w:val="es-AR"/>
              </w:rPr>
              <w:t>)</w:t>
            </w:r>
          </w:p>
        </w:tc>
        <w:tc>
          <w:tcPr>
            <w:tcW w:w="463" w:type="pct"/>
            <w:shd w:val="clear" w:color="auto" w:fill="auto"/>
            <w:tcMar>
              <w:top w:w="0" w:type="dxa"/>
              <w:left w:w="108" w:type="dxa"/>
              <w:bottom w:w="0" w:type="dxa"/>
              <w:right w:w="108" w:type="dxa"/>
            </w:tcMar>
            <w:hideMark/>
          </w:tcPr>
          <w:p w14:paraId="3D4FAC4C" w14:textId="77777777" w:rsidR="0061028A" w:rsidRPr="00B86A71" w:rsidRDefault="00B86A71" w:rsidP="0030634C">
            <w:pPr>
              <w:keepNext/>
              <w:tabs>
                <w:tab w:val="left" w:pos="720"/>
              </w:tabs>
              <w:overflowPunct w:val="0"/>
              <w:adjustRightInd w:val="0"/>
              <w:jc w:val="right"/>
              <w:rPr>
                <w:bCs/>
                <w:kern w:val="28"/>
                <w:sz w:val="20"/>
                <w:szCs w:val="20"/>
                <w:lang w:val="es-AR"/>
              </w:rPr>
            </w:pPr>
            <w:r w:rsidRPr="00B86A71">
              <w:rPr>
                <w:bCs/>
                <w:kern w:val="28"/>
                <w:sz w:val="20"/>
                <w:szCs w:val="20"/>
                <w:lang w:val="es-AR"/>
              </w:rPr>
              <w:t>7</w:t>
            </w:r>
            <w:r>
              <w:rPr>
                <w:bCs/>
                <w:kern w:val="28"/>
                <w:sz w:val="20"/>
                <w:szCs w:val="20"/>
                <w:lang w:val="es-AR"/>
              </w:rPr>
              <w:t>,</w:t>
            </w:r>
            <w:r w:rsidRPr="00B86A71">
              <w:rPr>
                <w:bCs/>
                <w:kern w:val="28"/>
                <w:sz w:val="20"/>
                <w:szCs w:val="20"/>
                <w:lang w:val="es-AR"/>
              </w:rPr>
              <w:t>0</w:t>
            </w:r>
            <w:r w:rsidR="0061028A" w:rsidRPr="00B86A71">
              <w:rPr>
                <w:bCs/>
                <w:kern w:val="28"/>
                <w:sz w:val="20"/>
                <w:szCs w:val="20"/>
                <w:lang w:val="es-AR"/>
              </w:rPr>
              <w:t>2</w:t>
            </w:r>
          </w:p>
        </w:tc>
        <w:tc>
          <w:tcPr>
            <w:tcW w:w="365" w:type="pct"/>
            <w:tcMar>
              <w:top w:w="0" w:type="dxa"/>
              <w:left w:w="108" w:type="dxa"/>
              <w:bottom w:w="0" w:type="dxa"/>
              <w:right w:w="108" w:type="dxa"/>
            </w:tcMar>
            <w:hideMark/>
          </w:tcPr>
          <w:p w14:paraId="3491B1F5"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7</w:t>
            </w:r>
            <w:r>
              <w:rPr>
                <w:kern w:val="28"/>
                <w:sz w:val="20"/>
                <w:szCs w:val="20"/>
                <w:lang w:val="es-AR"/>
              </w:rPr>
              <w:t>,</w:t>
            </w:r>
            <w:r w:rsidRPr="00B86A71">
              <w:rPr>
                <w:kern w:val="28"/>
                <w:sz w:val="20"/>
                <w:szCs w:val="20"/>
                <w:lang w:val="es-AR"/>
              </w:rPr>
              <w:t>0</w:t>
            </w:r>
            <w:r w:rsidR="0061028A" w:rsidRPr="00B86A71">
              <w:rPr>
                <w:kern w:val="28"/>
                <w:sz w:val="20"/>
                <w:szCs w:val="20"/>
                <w:lang w:val="es-AR"/>
              </w:rPr>
              <w:t>2</w:t>
            </w:r>
          </w:p>
        </w:tc>
        <w:tc>
          <w:tcPr>
            <w:tcW w:w="385" w:type="pct"/>
            <w:hideMark/>
          </w:tcPr>
          <w:p w14:paraId="5464CF61"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7</w:t>
            </w:r>
            <w:r>
              <w:rPr>
                <w:kern w:val="28"/>
                <w:sz w:val="20"/>
                <w:szCs w:val="20"/>
                <w:lang w:val="es-AR"/>
              </w:rPr>
              <w:t>,</w:t>
            </w:r>
            <w:r w:rsidRPr="00B86A71">
              <w:rPr>
                <w:kern w:val="28"/>
                <w:sz w:val="20"/>
                <w:szCs w:val="20"/>
                <w:lang w:val="es-AR"/>
              </w:rPr>
              <w:t>0</w:t>
            </w:r>
            <w:r w:rsidR="0061028A" w:rsidRPr="00B86A71">
              <w:rPr>
                <w:kern w:val="28"/>
                <w:sz w:val="20"/>
                <w:szCs w:val="20"/>
                <w:lang w:val="es-AR"/>
              </w:rPr>
              <w:t>2</w:t>
            </w:r>
          </w:p>
        </w:tc>
        <w:tc>
          <w:tcPr>
            <w:tcW w:w="303" w:type="pct"/>
          </w:tcPr>
          <w:p w14:paraId="3A74B21A"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7</w:t>
            </w:r>
            <w:r>
              <w:rPr>
                <w:kern w:val="28"/>
                <w:sz w:val="20"/>
                <w:szCs w:val="20"/>
                <w:lang w:val="es-AR"/>
              </w:rPr>
              <w:t>,</w:t>
            </w:r>
            <w:r w:rsidRPr="00B86A71">
              <w:rPr>
                <w:kern w:val="28"/>
                <w:sz w:val="20"/>
                <w:szCs w:val="20"/>
                <w:lang w:val="es-AR"/>
              </w:rPr>
              <w:t>0</w:t>
            </w:r>
            <w:r w:rsidR="0061028A" w:rsidRPr="00B86A71">
              <w:rPr>
                <w:kern w:val="28"/>
                <w:sz w:val="20"/>
                <w:szCs w:val="20"/>
                <w:lang w:val="es-AR"/>
              </w:rPr>
              <w:t>2</w:t>
            </w:r>
          </w:p>
        </w:tc>
        <w:tc>
          <w:tcPr>
            <w:tcW w:w="311" w:type="pct"/>
          </w:tcPr>
          <w:p w14:paraId="29E15E92"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3</w:t>
            </w:r>
            <w:r>
              <w:rPr>
                <w:kern w:val="28"/>
                <w:sz w:val="20"/>
                <w:szCs w:val="20"/>
                <w:lang w:val="es-AR"/>
              </w:rPr>
              <w:t>,</w:t>
            </w:r>
            <w:r w:rsidRPr="00B86A71">
              <w:rPr>
                <w:kern w:val="28"/>
                <w:sz w:val="20"/>
                <w:szCs w:val="20"/>
                <w:lang w:val="es-AR"/>
              </w:rPr>
              <w:t>5</w:t>
            </w:r>
            <w:r w:rsidR="0061028A" w:rsidRPr="00B86A71">
              <w:rPr>
                <w:kern w:val="28"/>
                <w:sz w:val="20"/>
                <w:szCs w:val="20"/>
                <w:lang w:val="es-AR"/>
              </w:rPr>
              <w:t>1</w:t>
            </w:r>
          </w:p>
        </w:tc>
        <w:tc>
          <w:tcPr>
            <w:tcW w:w="410" w:type="pct"/>
            <w:tcMar>
              <w:top w:w="0" w:type="dxa"/>
              <w:left w:w="108" w:type="dxa"/>
              <w:bottom w:w="0" w:type="dxa"/>
              <w:right w:w="108" w:type="dxa"/>
            </w:tcMar>
          </w:tcPr>
          <w:p w14:paraId="45F5D9AF"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3</w:t>
            </w:r>
            <w:r>
              <w:rPr>
                <w:kern w:val="28"/>
                <w:sz w:val="20"/>
                <w:szCs w:val="20"/>
                <w:lang w:val="es-AR"/>
              </w:rPr>
              <w:t>,</w:t>
            </w:r>
            <w:r w:rsidRPr="00B86A71">
              <w:rPr>
                <w:kern w:val="28"/>
                <w:sz w:val="20"/>
                <w:szCs w:val="20"/>
                <w:lang w:val="es-AR"/>
              </w:rPr>
              <w:t>5</w:t>
            </w:r>
            <w:r w:rsidR="0061028A" w:rsidRPr="00B86A71">
              <w:rPr>
                <w:kern w:val="28"/>
                <w:sz w:val="20"/>
                <w:szCs w:val="20"/>
                <w:lang w:val="es-AR"/>
              </w:rPr>
              <w:t>1</w:t>
            </w:r>
          </w:p>
        </w:tc>
        <w:tc>
          <w:tcPr>
            <w:tcW w:w="294" w:type="pct"/>
          </w:tcPr>
          <w:p w14:paraId="03ACF5D4"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3</w:t>
            </w:r>
            <w:r>
              <w:rPr>
                <w:kern w:val="28"/>
                <w:sz w:val="20"/>
                <w:szCs w:val="20"/>
                <w:lang w:val="es-AR"/>
              </w:rPr>
              <w:t>,</w:t>
            </w:r>
            <w:r w:rsidRPr="00B86A71">
              <w:rPr>
                <w:kern w:val="28"/>
                <w:sz w:val="20"/>
                <w:szCs w:val="20"/>
                <w:lang w:val="es-AR"/>
              </w:rPr>
              <w:t>5</w:t>
            </w:r>
            <w:r w:rsidR="0061028A" w:rsidRPr="00B86A71">
              <w:rPr>
                <w:kern w:val="28"/>
                <w:sz w:val="20"/>
                <w:szCs w:val="20"/>
                <w:lang w:val="es-AR"/>
              </w:rPr>
              <w:t>1</w:t>
            </w:r>
          </w:p>
        </w:tc>
        <w:tc>
          <w:tcPr>
            <w:tcW w:w="413" w:type="pct"/>
            <w:tcMar>
              <w:top w:w="0" w:type="dxa"/>
              <w:left w:w="108" w:type="dxa"/>
              <w:bottom w:w="0" w:type="dxa"/>
              <w:right w:w="108" w:type="dxa"/>
            </w:tcMar>
            <w:hideMark/>
          </w:tcPr>
          <w:p w14:paraId="1D5F8508"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0</w:t>
            </w:r>
            <w:r>
              <w:rPr>
                <w:kern w:val="28"/>
                <w:sz w:val="20"/>
                <w:szCs w:val="20"/>
                <w:lang w:val="es-AR"/>
              </w:rPr>
              <w:t>,</w:t>
            </w:r>
            <w:r w:rsidRPr="00B86A71">
              <w:rPr>
                <w:kern w:val="28"/>
                <w:sz w:val="20"/>
                <w:szCs w:val="20"/>
                <w:lang w:val="es-AR"/>
              </w:rPr>
              <w:t>2</w:t>
            </w:r>
            <w:r w:rsidR="0061028A" w:rsidRPr="00B86A71">
              <w:rPr>
                <w:kern w:val="28"/>
                <w:sz w:val="20"/>
                <w:szCs w:val="20"/>
                <w:lang w:val="es-AR"/>
              </w:rPr>
              <w:t>7</w:t>
            </w:r>
          </w:p>
        </w:tc>
        <w:tc>
          <w:tcPr>
            <w:tcW w:w="463" w:type="pct"/>
            <w:tcMar>
              <w:top w:w="0" w:type="dxa"/>
              <w:left w:w="108" w:type="dxa"/>
              <w:bottom w:w="0" w:type="dxa"/>
              <w:right w:w="108" w:type="dxa"/>
            </w:tcMar>
          </w:tcPr>
          <w:p w14:paraId="747F5487" w14:textId="77777777" w:rsidR="0061028A" w:rsidRPr="00B86A71" w:rsidRDefault="00B86A71" w:rsidP="0030634C">
            <w:pPr>
              <w:keepNext/>
              <w:tabs>
                <w:tab w:val="left" w:pos="720"/>
              </w:tabs>
              <w:overflowPunct w:val="0"/>
              <w:adjustRightInd w:val="0"/>
              <w:jc w:val="right"/>
              <w:rPr>
                <w:kern w:val="28"/>
                <w:sz w:val="20"/>
                <w:szCs w:val="20"/>
                <w:lang w:val="es-AR"/>
              </w:rPr>
            </w:pPr>
            <w:r>
              <w:rPr>
                <w:kern w:val="28"/>
                <w:sz w:val="20"/>
                <w:szCs w:val="20"/>
                <w:lang w:val="es-AR"/>
              </w:rPr>
              <w:t>n/c</w:t>
            </w:r>
          </w:p>
        </w:tc>
      </w:tr>
      <w:tr w:rsidR="008E5012" w:rsidRPr="00B86A71" w14:paraId="4D4BF130" w14:textId="77777777" w:rsidTr="0030634C">
        <w:trPr>
          <w:trHeight w:val="408"/>
          <w:jc w:val="center"/>
        </w:trPr>
        <w:tc>
          <w:tcPr>
            <w:tcW w:w="329" w:type="pct"/>
            <w:tcMar>
              <w:top w:w="0" w:type="dxa"/>
              <w:left w:w="108" w:type="dxa"/>
              <w:bottom w:w="0" w:type="dxa"/>
              <w:right w:w="108" w:type="dxa"/>
            </w:tcMar>
            <w:hideMark/>
          </w:tcPr>
          <w:p w14:paraId="06B74A5E" w14:textId="77777777" w:rsidR="0061028A" w:rsidRPr="00B86A71" w:rsidRDefault="00B86A71" w:rsidP="008E5012">
            <w:pPr>
              <w:keepNext/>
              <w:tabs>
                <w:tab w:val="left" w:pos="720"/>
              </w:tabs>
              <w:overflowPunct w:val="0"/>
              <w:adjustRightInd w:val="0"/>
              <w:rPr>
                <w:kern w:val="28"/>
                <w:sz w:val="20"/>
                <w:szCs w:val="20"/>
                <w:lang w:val="es-AR"/>
              </w:rPr>
            </w:pPr>
            <w:r w:rsidRPr="00B86A71">
              <w:rPr>
                <w:color w:val="000000"/>
                <w:kern w:val="28"/>
                <w:sz w:val="20"/>
                <w:szCs w:val="20"/>
                <w:lang w:val="es-AR"/>
              </w:rPr>
              <w:t>1</w:t>
            </w:r>
            <w:r w:rsidR="008E5012">
              <w:rPr>
                <w:color w:val="000000"/>
                <w:kern w:val="28"/>
                <w:sz w:val="20"/>
                <w:szCs w:val="20"/>
                <w:lang w:val="es-AR"/>
              </w:rPr>
              <w:t>.</w:t>
            </w:r>
            <w:r w:rsidRPr="00B86A71">
              <w:rPr>
                <w:color w:val="000000"/>
                <w:kern w:val="28"/>
                <w:sz w:val="20"/>
                <w:szCs w:val="20"/>
                <w:lang w:val="es-AR"/>
              </w:rPr>
              <w:t>2</w:t>
            </w:r>
          </w:p>
        </w:tc>
        <w:tc>
          <w:tcPr>
            <w:tcW w:w="1263" w:type="pct"/>
            <w:tcMar>
              <w:top w:w="0" w:type="dxa"/>
              <w:left w:w="108" w:type="dxa"/>
              <w:bottom w:w="0" w:type="dxa"/>
              <w:right w:w="108" w:type="dxa"/>
            </w:tcMar>
            <w:hideMark/>
          </w:tcPr>
          <w:p w14:paraId="40AC9F43" w14:textId="77777777" w:rsidR="0061028A" w:rsidRPr="00FB3664" w:rsidRDefault="00FB3664" w:rsidP="0030634C">
            <w:pPr>
              <w:keepNext/>
              <w:tabs>
                <w:tab w:val="left" w:pos="720"/>
              </w:tabs>
              <w:overflowPunct w:val="0"/>
              <w:adjustRightInd w:val="0"/>
              <w:rPr>
                <w:kern w:val="28"/>
                <w:sz w:val="20"/>
                <w:szCs w:val="20"/>
                <w:lang w:val="es-AR"/>
              </w:rPr>
            </w:pPr>
            <w:r w:rsidRPr="00FB3664">
              <w:rPr>
                <w:color w:val="000000"/>
                <w:sz w:val="18"/>
                <w:szCs w:val="18"/>
                <w:lang w:val="es-MX" w:eastAsia="en-CA"/>
              </w:rPr>
              <w:t>Total de consumo máximo permitido para las sustancias del Anexo C, Grupo I (toneladas PAO</w:t>
            </w:r>
          </w:p>
        </w:tc>
        <w:tc>
          <w:tcPr>
            <w:tcW w:w="463" w:type="pct"/>
            <w:shd w:val="clear" w:color="auto" w:fill="auto"/>
            <w:tcMar>
              <w:top w:w="0" w:type="dxa"/>
              <w:left w:w="108" w:type="dxa"/>
              <w:bottom w:w="0" w:type="dxa"/>
              <w:right w:w="108" w:type="dxa"/>
            </w:tcMar>
            <w:hideMark/>
          </w:tcPr>
          <w:p w14:paraId="3966A023" w14:textId="77777777" w:rsidR="0061028A" w:rsidRPr="00B86A71" w:rsidRDefault="00B86A71" w:rsidP="0030634C">
            <w:pPr>
              <w:keepNext/>
              <w:tabs>
                <w:tab w:val="left" w:pos="720"/>
              </w:tabs>
              <w:overflowPunct w:val="0"/>
              <w:adjustRightInd w:val="0"/>
              <w:jc w:val="right"/>
              <w:rPr>
                <w:bCs/>
                <w:kern w:val="28"/>
                <w:sz w:val="20"/>
                <w:szCs w:val="20"/>
                <w:lang w:val="es-AR"/>
              </w:rPr>
            </w:pPr>
            <w:r w:rsidRPr="00B86A71">
              <w:rPr>
                <w:bCs/>
                <w:kern w:val="28"/>
                <w:sz w:val="20"/>
                <w:szCs w:val="20"/>
                <w:lang w:val="es-AR"/>
              </w:rPr>
              <w:t>7</w:t>
            </w:r>
            <w:r>
              <w:rPr>
                <w:bCs/>
                <w:kern w:val="28"/>
                <w:sz w:val="20"/>
                <w:szCs w:val="20"/>
                <w:lang w:val="es-AR"/>
              </w:rPr>
              <w:t>,</w:t>
            </w:r>
            <w:r w:rsidRPr="00B86A71">
              <w:rPr>
                <w:bCs/>
                <w:kern w:val="28"/>
                <w:sz w:val="20"/>
                <w:szCs w:val="20"/>
                <w:lang w:val="es-AR"/>
              </w:rPr>
              <w:t>0</w:t>
            </w:r>
            <w:r w:rsidR="0061028A" w:rsidRPr="00B86A71">
              <w:rPr>
                <w:bCs/>
                <w:kern w:val="28"/>
                <w:sz w:val="20"/>
                <w:szCs w:val="20"/>
                <w:lang w:val="es-AR"/>
              </w:rPr>
              <w:t>2</w:t>
            </w:r>
          </w:p>
        </w:tc>
        <w:tc>
          <w:tcPr>
            <w:tcW w:w="365" w:type="pct"/>
            <w:tcMar>
              <w:top w:w="0" w:type="dxa"/>
              <w:left w:w="108" w:type="dxa"/>
              <w:bottom w:w="0" w:type="dxa"/>
              <w:right w:w="108" w:type="dxa"/>
            </w:tcMar>
            <w:hideMark/>
          </w:tcPr>
          <w:p w14:paraId="311A2D8A"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7</w:t>
            </w:r>
            <w:r>
              <w:rPr>
                <w:kern w:val="28"/>
                <w:sz w:val="20"/>
                <w:szCs w:val="20"/>
                <w:lang w:val="es-AR"/>
              </w:rPr>
              <w:t>,</w:t>
            </w:r>
            <w:r w:rsidRPr="00B86A71">
              <w:rPr>
                <w:kern w:val="28"/>
                <w:sz w:val="20"/>
                <w:szCs w:val="20"/>
                <w:lang w:val="es-AR"/>
              </w:rPr>
              <w:t>0</w:t>
            </w:r>
            <w:r w:rsidR="0061028A" w:rsidRPr="00B86A71">
              <w:rPr>
                <w:kern w:val="28"/>
                <w:sz w:val="20"/>
                <w:szCs w:val="20"/>
                <w:lang w:val="es-AR"/>
              </w:rPr>
              <w:t>2</w:t>
            </w:r>
          </w:p>
        </w:tc>
        <w:tc>
          <w:tcPr>
            <w:tcW w:w="385" w:type="pct"/>
            <w:hideMark/>
          </w:tcPr>
          <w:p w14:paraId="5451E445"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7</w:t>
            </w:r>
            <w:r>
              <w:rPr>
                <w:kern w:val="28"/>
                <w:sz w:val="20"/>
                <w:szCs w:val="20"/>
                <w:lang w:val="es-AR"/>
              </w:rPr>
              <w:t>,</w:t>
            </w:r>
            <w:r w:rsidRPr="00B86A71">
              <w:rPr>
                <w:kern w:val="28"/>
                <w:sz w:val="20"/>
                <w:szCs w:val="20"/>
                <w:lang w:val="es-AR"/>
              </w:rPr>
              <w:t>0</w:t>
            </w:r>
            <w:r w:rsidR="0061028A" w:rsidRPr="00B86A71">
              <w:rPr>
                <w:kern w:val="28"/>
                <w:sz w:val="20"/>
                <w:szCs w:val="20"/>
                <w:lang w:val="es-AR"/>
              </w:rPr>
              <w:t>2</w:t>
            </w:r>
          </w:p>
        </w:tc>
        <w:tc>
          <w:tcPr>
            <w:tcW w:w="303" w:type="pct"/>
          </w:tcPr>
          <w:p w14:paraId="64AEFC70"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7</w:t>
            </w:r>
            <w:r>
              <w:rPr>
                <w:kern w:val="28"/>
                <w:sz w:val="20"/>
                <w:szCs w:val="20"/>
                <w:lang w:val="es-AR"/>
              </w:rPr>
              <w:t>,</w:t>
            </w:r>
            <w:r w:rsidRPr="00B86A71">
              <w:rPr>
                <w:kern w:val="28"/>
                <w:sz w:val="20"/>
                <w:szCs w:val="20"/>
                <w:lang w:val="es-AR"/>
              </w:rPr>
              <w:t>0</w:t>
            </w:r>
            <w:r w:rsidR="0061028A" w:rsidRPr="00B86A71">
              <w:rPr>
                <w:kern w:val="28"/>
                <w:sz w:val="20"/>
                <w:szCs w:val="20"/>
                <w:lang w:val="es-AR"/>
              </w:rPr>
              <w:t>2</w:t>
            </w:r>
          </w:p>
        </w:tc>
        <w:tc>
          <w:tcPr>
            <w:tcW w:w="311" w:type="pct"/>
          </w:tcPr>
          <w:p w14:paraId="28173892"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3</w:t>
            </w:r>
            <w:r>
              <w:rPr>
                <w:kern w:val="28"/>
                <w:sz w:val="20"/>
                <w:szCs w:val="20"/>
                <w:lang w:val="es-AR"/>
              </w:rPr>
              <w:t>,</w:t>
            </w:r>
            <w:r w:rsidRPr="00B86A71">
              <w:rPr>
                <w:kern w:val="28"/>
                <w:sz w:val="20"/>
                <w:szCs w:val="20"/>
                <w:lang w:val="es-AR"/>
              </w:rPr>
              <w:t>5</w:t>
            </w:r>
            <w:r w:rsidR="0061028A" w:rsidRPr="00B86A71">
              <w:rPr>
                <w:kern w:val="28"/>
                <w:sz w:val="20"/>
                <w:szCs w:val="20"/>
                <w:lang w:val="es-AR"/>
              </w:rPr>
              <w:t>1</w:t>
            </w:r>
          </w:p>
        </w:tc>
        <w:tc>
          <w:tcPr>
            <w:tcW w:w="410" w:type="pct"/>
            <w:tcMar>
              <w:top w:w="0" w:type="dxa"/>
              <w:left w:w="108" w:type="dxa"/>
              <w:bottom w:w="0" w:type="dxa"/>
              <w:right w:w="108" w:type="dxa"/>
            </w:tcMar>
          </w:tcPr>
          <w:p w14:paraId="1DE1F163"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3</w:t>
            </w:r>
            <w:r>
              <w:rPr>
                <w:kern w:val="28"/>
                <w:sz w:val="20"/>
                <w:szCs w:val="20"/>
                <w:lang w:val="es-AR"/>
              </w:rPr>
              <w:t>,</w:t>
            </w:r>
            <w:r w:rsidRPr="00B86A71">
              <w:rPr>
                <w:kern w:val="28"/>
                <w:sz w:val="20"/>
                <w:szCs w:val="20"/>
                <w:lang w:val="es-AR"/>
              </w:rPr>
              <w:t>5</w:t>
            </w:r>
            <w:r w:rsidR="0061028A" w:rsidRPr="00B86A71">
              <w:rPr>
                <w:kern w:val="28"/>
                <w:sz w:val="20"/>
                <w:szCs w:val="20"/>
                <w:lang w:val="es-AR"/>
              </w:rPr>
              <w:t>1</w:t>
            </w:r>
          </w:p>
        </w:tc>
        <w:tc>
          <w:tcPr>
            <w:tcW w:w="294" w:type="pct"/>
          </w:tcPr>
          <w:p w14:paraId="7FF62D37" w14:textId="77777777" w:rsidR="0061028A" w:rsidRPr="00B86A71" w:rsidRDefault="00B86A71" w:rsidP="0030634C">
            <w:pPr>
              <w:keepNext/>
              <w:overflowPunct w:val="0"/>
              <w:adjustRightInd w:val="0"/>
              <w:jc w:val="right"/>
              <w:rPr>
                <w:kern w:val="28"/>
                <w:sz w:val="20"/>
                <w:szCs w:val="20"/>
                <w:lang w:val="es-AR"/>
              </w:rPr>
            </w:pPr>
            <w:r w:rsidRPr="00B86A71">
              <w:rPr>
                <w:kern w:val="28"/>
                <w:sz w:val="20"/>
                <w:szCs w:val="20"/>
                <w:lang w:val="es-AR"/>
              </w:rPr>
              <w:t>3</w:t>
            </w:r>
            <w:r>
              <w:rPr>
                <w:kern w:val="28"/>
                <w:sz w:val="20"/>
                <w:szCs w:val="20"/>
                <w:lang w:val="es-AR"/>
              </w:rPr>
              <w:t>,</w:t>
            </w:r>
            <w:r w:rsidRPr="00B86A71">
              <w:rPr>
                <w:kern w:val="28"/>
                <w:sz w:val="20"/>
                <w:szCs w:val="20"/>
                <w:lang w:val="es-AR"/>
              </w:rPr>
              <w:t>5</w:t>
            </w:r>
            <w:r w:rsidR="0061028A" w:rsidRPr="00B86A71">
              <w:rPr>
                <w:kern w:val="28"/>
                <w:sz w:val="20"/>
                <w:szCs w:val="20"/>
                <w:lang w:val="es-AR"/>
              </w:rPr>
              <w:t>1</w:t>
            </w:r>
          </w:p>
        </w:tc>
        <w:tc>
          <w:tcPr>
            <w:tcW w:w="413" w:type="pct"/>
            <w:tcMar>
              <w:top w:w="0" w:type="dxa"/>
              <w:left w:w="108" w:type="dxa"/>
              <w:bottom w:w="0" w:type="dxa"/>
              <w:right w:w="108" w:type="dxa"/>
            </w:tcMar>
            <w:hideMark/>
          </w:tcPr>
          <w:p w14:paraId="22319769" w14:textId="77777777" w:rsidR="0061028A" w:rsidRPr="00B86A71" w:rsidRDefault="00B86A71" w:rsidP="0030634C">
            <w:pPr>
              <w:keepNext/>
              <w:tabs>
                <w:tab w:val="left" w:pos="720"/>
              </w:tabs>
              <w:overflowPunct w:val="0"/>
              <w:adjustRightInd w:val="0"/>
              <w:jc w:val="right"/>
              <w:rPr>
                <w:kern w:val="28"/>
                <w:sz w:val="20"/>
                <w:szCs w:val="20"/>
                <w:lang w:val="es-AR"/>
              </w:rPr>
            </w:pPr>
            <w:r w:rsidRPr="00B86A71">
              <w:rPr>
                <w:kern w:val="28"/>
                <w:sz w:val="20"/>
                <w:szCs w:val="20"/>
                <w:lang w:val="es-AR"/>
              </w:rPr>
              <w:t>0</w:t>
            </w:r>
            <w:r>
              <w:rPr>
                <w:kern w:val="28"/>
                <w:sz w:val="20"/>
                <w:szCs w:val="20"/>
                <w:lang w:val="es-AR"/>
              </w:rPr>
              <w:t>,</w:t>
            </w:r>
            <w:r w:rsidRPr="00B86A71">
              <w:rPr>
                <w:kern w:val="28"/>
                <w:sz w:val="20"/>
                <w:szCs w:val="20"/>
                <w:lang w:val="es-AR"/>
              </w:rPr>
              <w:t>0</w:t>
            </w:r>
            <w:r w:rsidR="0061028A" w:rsidRPr="00B86A71">
              <w:rPr>
                <w:kern w:val="28"/>
                <w:sz w:val="20"/>
                <w:szCs w:val="20"/>
                <w:lang w:val="es-AR"/>
              </w:rPr>
              <w:t>0</w:t>
            </w:r>
          </w:p>
        </w:tc>
        <w:tc>
          <w:tcPr>
            <w:tcW w:w="463" w:type="pct"/>
            <w:tcMar>
              <w:top w:w="0" w:type="dxa"/>
              <w:left w:w="108" w:type="dxa"/>
              <w:bottom w:w="0" w:type="dxa"/>
              <w:right w:w="108" w:type="dxa"/>
            </w:tcMar>
          </w:tcPr>
          <w:p w14:paraId="638A5782" w14:textId="77777777" w:rsidR="0061028A" w:rsidRPr="00B86A71" w:rsidRDefault="00B86A71" w:rsidP="0030634C">
            <w:pPr>
              <w:keepNext/>
              <w:tabs>
                <w:tab w:val="left" w:pos="720"/>
              </w:tabs>
              <w:overflowPunct w:val="0"/>
              <w:adjustRightInd w:val="0"/>
              <w:jc w:val="right"/>
              <w:rPr>
                <w:kern w:val="28"/>
                <w:sz w:val="20"/>
                <w:szCs w:val="20"/>
                <w:lang w:val="es-AR"/>
              </w:rPr>
            </w:pPr>
            <w:r>
              <w:rPr>
                <w:kern w:val="28"/>
                <w:sz w:val="20"/>
                <w:szCs w:val="20"/>
                <w:lang w:val="es-AR"/>
              </w:rPr>
              <w:t>n/c</w:t>
            </w:r>
          </w:p>
        </w:tc>
      </w:tr>
      <w:tr w:rsidR="008E5012" w:rsidRPr="00FB3664" w14:paraId="61734C2E" w14:textId="77777777" w:rsidTr="0030634C">
        <w:trPr>
          <w:trHeight w:val="116"/>
          <w:jc w:val="center"/>
        </w:trPr>
        <w:tc>
          <w:tcPr>
            <w:tcW w:w="329" w:type="pct"/>
            <w:tcMar>
              <w:top w:w="0" w:type="dxa"/>
              <w:left w:w="108" w:type="dxa"/>
              <w:bottom w:w="0" w:type="dxa"/>
              <w:right w:w="108" w:type="dxa"/>
            </w:tcMar>
            <w:hideMark/>
          </w:tcPr>
          <w:p w14:paraId="7570ABE8" w14:textId="77777777" w:rsidR="0061028A" w:rsidRPr="00FB3664" w:rsidRDefault="00B86A71" w:rsidP="008E5012">
            <w:pPr>
              <w:keepNext/>
              <w:tabs>
                <w:tab w:val="left" w:pos="720"/>
              </w:tabs>
              <w:overflowPunct w:val="0"/>
              <w:adjustRightInd w:val="0"/>
              <w:rPr>
                <w:kern w:val="28"/>
                <w:sz w:val="20"/>
                <w:szCs w:val="20"/>
                <w:lang w:val="es-AR"/>
              </w:rPr>
            </w:pPr>
            <w:r w:rsidRPr="00FB3664">
              <w:rPr>
                <w:color w:val="000000"/>
                <w:kern w:val="28"/>
                <w:sz w:val="20"/>
                <w:szCs w:val="20"/>
                <w:lang w:val="es-AR"/>
              </w:rPr>
              <w:t>2</w:t>
            </w:r>
            <w:r w:rsidR="008E5012">
              <w:rPr>
                <w:color w:val="000000"/>
                <w:kern w:val="28"/>
                <w:sz w:val="20"/>
                <w:szCs w:val="20"/>
                <w:lang w:val="es-AR"/>
              </w:rPr>
              <w:t>.</w:t>
            </w:r>
            <w:r w:rsidRPr="00FB3664">
              <w:rPr>
                <w:color w:val="000000"/>
                <w:kern w:val="28"/>
                <w:sz w:val="20"/>
                <w:szCs w:val="20"/>
                <w:lang w:val="es-AR"/>
              </w:rPr>
              <w:t>1</w:t>
            </w:r>
          </w:p>
        </w:tc>
        <w:tc>
          <w:tcPr>
            <w:tcW w:w="1263" w:type="pct"/>
            <w:tcMar>
              <w:top w:w="0" w:type="dxa"/>
              <w:left w:w="108" w:type="dxa"/>
              <w:bottom w:w="0" w:type="dxa"/>
              <w:right w:w="108" w:type="dxa"/>
            </w:tcMar>
            <w:hideMark/>
          </w:tcPr>
          <w:p w14:paraId="7E7FCB94" w14:textId="77777777" w:rsidR="0061028A" w:rsidRPr="00FB3664" w:rsidRDefault="00FB3664" w:rsidP="00FB3664">
            <w:pPr>
              <w:keepNext/>
              <w:tabs>
                <w:tab w:val="left" w:pos="720"/>
              </w:tabs>
              <w:overflowPunct w:val="0"/>
              <w:adjustRightInd w:val="0"/>
              <w:rPr>
                <w:kern w:val="28"/>
                <w:sz w:val="20"/>
                <w:szCs w:val="20"/>
                <w:lang w:val="es-AR"/>
              </w:rPr>
            </w:pPr>
            <w:r w:rsidRPr="00FB3664">
              <w:rPr>
                <w:color w:val="000000"/>
                <w:sz w:val="18"/>
                <w:szCs w:val="18"/>
                <w:lang w:val="es-MX" w:eastAsia="en-CA"/>
              </w:rPr>
              <w:t>Financiación convenida para el Organismo de Ejecución Principal (PNUMA) ($EUA)</w:t>
            </w:r>
          </w:p>
        </w:tc>
        <w:tc>
          <w:tcPr>
            <w:tcW w:w="463" w:type="pct"/>
            <w:shd w:val="clear" w:color="auto" w:fill="auto"/>
            <w:tcMar>
              <w:top w:w="0" w:type="dxa"/>
              <w:left w:w="108" w:type="dxa"/>
              <w:bottom w:w="0" w:type="dxa"/>
              <w:right w:w="108" w:type="dxa"/>
            </w:tcMar>
            <w:hideMark/>
          </w:tcPr>
          <w:p w14:paraId="07B1E6FA" w14:textId="77777777" w:rsidR="0061028A" w:rsidRPr="00FB3664" w:rsidRDefault="0061028A" w:rsidP="0030634C">
            <w:pPr>
              <w:keepNext/>
              <w:tabs>
                <w:tab w:val="left" w:pos="720"/>
              </w:tabs>
              <w:overflowPunct w:val="0"/>
              <w:adjustRightInd w:val="0"/>
              <w:jc w:val="right"/>
              <w:rPr>
                <w:bCs/>
                <w:kern w:val="28"/>
                <w:sz w:val="20"/>
                <w:szCs w:val="20"/>
                <w:lang w:val="es-AR"/>
              </w:rPr>
            </w:pPr>
            <w:r w:rsidRPr="00FB3664">
              <w:rPr>
                <w:bCs/>
                <w:kern w:val="28"/>
                <w:sz w:val="20"/>
                <w:szCs w:val="20"/>
                <w:lang w:val="es-AR"/>
              </w:rPr>
              <w:t>18</w:t>
            </w:r>
            <w:r w:rsidR="00B86A71" w:rsidRPr="00FB3664">
              <w:rPr>
                <w:bCs/>
                <w:kern w:val="28"/>
                <w:sz w:val="20"/>
                <w:szCs w:val="20"/>
                <w:lang w:val="es-AR"/>
              </w:rPr>
              <w:t>0 000</w:t>
            </w:r>
          </w:p>
        </w:tc>
        <w:tc>
          <w:tcPr>
            <w:tcW w:w="365" w:type="pct"/>
            <w:tcMar>
              <w:top w:w="0" w:type="dxa"/>
              <w:left w:w="108" w:type="dxa"/>
              <w:bottom w:w="0" w:type="dxa"/>
              <w:right w:w="108" w:type="dxa"/>
            </w:tcMar>
          </w:tcPr>
          <w:p w14:paraId="4EF6C230" w14:textId="77777777" w:rsidR="0061028A" w:rsidRPr="00FB3664" w:rsidRDefault="0061028A" w:rsidP="0030634C">
            <w:pPr>
              <w:keepNext/>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tcPr>
          <w:p w14:paraId="6B847C35" w14:textId="77777777" w:rsidR="0061028A" w:rsidRPr="00FB3664" w:rsidRDefault="0061028A" w:rsidP="0030634C">
            <w:pPr>
              <w:keepNext/>
              <w:tabs>
                <w:tab w:val="left" w:pos="720"/>
              </w:tabs>
              <w:overflowPunct w:val="0"/>
              <w:adjustRightInd w:val="0"/>
              <w:jc w:val="right"/>
              <w:rPr>
                <w:kern w:val="28"/>
                <w:sz w:val="20"/>
                <w:szCs w:val="20"/>
                <w:lang w:val="es-AR"/>
              </w:rPr>
            </w:pPr>
            <w:r w:rsidRPr="00FB3664">
              <w:rPr>
                <w:kern w:val="28"/>
                <w:sz w:val="20"/>
                <w:szCs w:val="20"/>
                <w:lang w:val="es-AR"/>
              </w:rPr>
              <w:t>14</w:t>
            </w:r>
            <w:r w:rsidR="00B86A71" w:rsidRPr="00FB3664">
              <w:rPr>
                <w:kern w:val="28"/>
                <w:sz w:val="20"/>
                <w:szCs w:val="20"/>
                <w:lang w:val="es-AR"/>
              </w:rPr>
              <w:t>0 000</w:t>
            </w:r>
          </w:p>
        </w:tc>
        <w:tc>
          <w:tcPr>
            <w:tcW w:w="303" w:type="pct"/>
          </w:tcPr>
          <w:p w14:paraId="549DF61D" w14:textId="77777777" w:rsidR="0061028A" w:rsidRPr="00FB3664" w:rsidRDefault="0061028A" w:rsidP="0030634C">
            <w:pPr>
              <w:keepNext/>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4AF78FED" w14:textId="77777777" w:rsidR="0061028A" w:rsidRPr="00FB3664" w:rsidRDefault="0061028A" w:rsidP="0030634C">
            <w:pPr>
              <w:keepNext/>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16594553" w14:textId="77777777" w:rsidR="0061028A" w:rsidRPr="00FB3664" w:rsidRDefault="0061028A" w:rsidP="0030634C">
            <w:pPr>
              <w:widowControl w:val="0"/>
              <w:tabs>
                <w:tab w:val="left" w:pos="720"/>
              </w:tabs>
              <w:overflowPunct w:val="0"/>
              <w:adjustRightInd w:val="0"/>
              <w:jc w:val="right"/>
              <w:rPr>
                <w:kern w:val="28"/>
                <w:sz w:val="20"/>
                <w:szCs w:val="20"/>
                <w:lang w:val="es-AR"/>
              </w:rPr>
            </w:pPr>
            <w:r w:rsidRPr="00FB3664">
              <w:rPr>
                <w:kern w:val="28"/>
                <w:sz w:val="20"/>
                <w:szCs w:val="20"/>
                <w:lang w:val="es-AR"/>
              </w:rPr>
              <w:t>6</w:t>
            </w:r>
            <w:r w:rsidR="00B86A71" w:rsidRPr="00FB3664">
              <w:rPr>
                <w:kern w:val="28"/>
                <w:sz w:val="20"/>
                <w:szCs w:val="20"/>
                <w:lang w:val="es-AR"/>
              </w:rPr>
              <w:t>5 000</w:t>
            </w:r>
          </w:p>
        </w:tc>
        <w:tc>
          <w:tcPr>
            <w:tcW w:w="294" w:type="pct"/>
          </w:tcPr>
          <w:p w14:paraId="79C54CE7" w14:textId="77777777" w:rsidR="0061028A" w:rsidRPr="00FB3664" w:rsidRDefault="0061028A" w:rsidP="0030634C">
            <w:pPr>
              <w:keepNext/>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hideMark/>
          </w:tcPr>
          <w:p w14:paraId="21242C43" w14:textId="77777777" w:rsidR="0061028A" w:rsidRPr="00FB3664" w:rsidRDefault="0061028A" w:rsidP="0030634C">
            <w:pPr>
              <w:widowControl w:val="0"/>
              <w:tabs>
                <w:tab w:val="left" w:pos="720"/>
              </w:tabs>
              <w:overflowPunct w:val="0"/>
              <w:adjustRightInd w:val="0"/>
              <w:jc w:val="right"/>
              <w:rPr>
                <w:kern w:val="28"/>
                <w:sz w:val="20"/>
                <w:szCs w:val="20"/>
                <w:lang w:val="es-AR"/>
              </w:rPr>
            </w:pPr>
            <w:r w:rsidRPr="00FB3664">
              <w:rPr>
                <w:kern w:val="28"/>
                <w:sz w:val="20"/>
                <w:szCs w:val="20"/>
                <w:lang w:val="es-AR"/>
              </w:rPr>
              <w:t>6</w:t>
            </w:r>
            <w:r w:rsidR="00B86A71" w:rsidRPr="00FB3664">
              <w:rPr>
                <w:kern w:val="28"/>
                <w:sz w:val="20"/>
                <w:szCs w:val="20"/>
                <w:lang w:val="es-AR"/>
              </w:rPr>
              <w:t>5 000</w:t>
            </w:r>
          </w:p>
        </w:tc>
        <w:tc>
          <w:tcPr>
            <w:tcW w:w="463" w:type="pct"/>
            <w:tcMar>
              <w:top w:w="0" w:type="dxa"/>
              <w:left w:w="108" w:type="dxa"/>
              <w:bottom w:w="0" w:type="dxa"/>
              <w:right w:w="108" w:type="dxa"/>
            </w:tcMar>
            <w:hideMark/>
          </w:tcPr>
          <w:p w14:paraId="03C2C103" w14:textId="77777777" w:rsidR="0061028A" w:rsidRPr="00FB3664" w:rsidRDefault="0061028A" w:rsidP="0030634C">
            <w:pPr>
              <w:keepNext/>
              <w:tabs>
                <w:tab w:val="left" w:pos="720"/>
              </w:tabs>
              <w:overflowPunct w:val="0"/>
              <w:adjustRightInd w:val="0"/>
              <w:jc w:val="right"/>
              <w:rPr>
                <w:kern w:val="28"/>
                <w:sz w:val="20"/>
                <w:szCs w:val="20"/>
                <w:lang w:val="es-AR"/>
              </w:rPr>
            </w:pPr>
            <w:r w:rsidRPr="00FB3664">
              <w:rPr>
                <w:kern w:val="28"/>
                <w:sz w:val="20"/>
                <w:szCs w:val="20"/>
                <w:lang w:val="es-AR"/>
              </w:rPr>
              <w:t>45</w:t>
            </w:r>
            <w:r w:rsidR="00B86A71" w:rsidRPr="00FB3664">
              <w:rPr>
                <w:kern w:val="28"/>
                <w:sz w:val="20"/>
                <w:szCs w:val="20"/>
                <w:lang w:val="es-AR"/>
              </w:rPr>
              <w:t>0 000</w:t>
            </w:r>
          </w:p>
        </w:tc>
      </w:tr>
      <w:tr w:rsidR="008E5012" w:rsidRPr="00FB3664" w14:paraId="54546265" w14:textId="77777777" w:rsidTr="0030634C">
        <w:trPr>
          <w:trHeight w:val="56"/>
          <w:jc w:val="center"/>
        </w:trPr>
        <w:tc>
          <w:tcPr>
            <w:tcW w:w="329" w:type="pct"/>
            <w:tcMar>
              <w:top w:w="0" w:type="dxa"/>
              <w:left w:w="108" w:type="dxa"/>
              <w:bottom w:w="0" w:type="dxa"/>
              <w:right w:w="108" w:type="dxa"/>
            </w:tcMar>
            <w:hideMark/>
          </w:tcPr>
          <w:p w14:paraId="1F3E747A"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2</w:t>
            </w:r>
            <w:r w:rsidR="008E5012">
              <w:rPr>
                <w:color w:val="000000"/>
                <w:kern w:val="28"/>
                <w:sz w:val="20"/>
                <w:szCs w:val="20"/>
                <w:lang w:val="es-AR"/>
              </w:rPr>
              <w:t>.</w:t>
            </w:r>
            <w:r w:rsidRPr="00FB3664">
              <w:rPr>
                <w:color w:val="000000"/>
                <w:kern w:val="28"/>
                <w:sz w:val="20"/>
                <w:szCs w:val="20"/>
                <w:lang w:val="es-AR"/>
              </w:rPr>
              <w:t>2</w:t>
            </w:r>
          </w:p>
        </w:tc>
        <w:tc>
          <w:tcPr>
            <w:tcW w:w="1263" w:type="pct"/>
            <w:tcMar>
              <w:top w:w="0" w:type="dxa"/>
              <w:left w:w="108" w:type="dxa"/>
              <w:bottom w:w="0" w:type="dxa"/>
              <w:right w:w="108" w:type="dxa"/>
            </w:tcMar>
            <w:hideMark/>
          </w:tcPr>
          <w:p w14:paraId="3A073826" w14:textId="77777777" w:rsidR="00FB3664" w:rsidRPr="00FB3664" w:rsidRDefault="00FB3664" w:rsidP="00FB3664">
            <w:pPr>
              <w:widowControl w:val="0"/>
              <w:tabs>
                <w:tab w:val="left" w:pos="720"/>
              </w:tabs>
              <w:overflowPunct w:val="0"/>
              <w:adjustRightInd w:val="0"/>
              <w:rPr>
                <w:kern w:val="28"/>
                <w:sz w:val="18"/>
                <w:szCs w:val="18"/>
                <w:lang w:val="es-MX"/>
              </w:rPr>
            </w:pPr>
            <w:r w:rsidRPr="00FB3664">
              <w:rPr>
                <w:color w:val="000000"/>
                <w:sz w:val="18"/>
                <w:szCs w:val="18"/>
                <w:lang w:val="es-MX" w:eastAsia="en-CA"/>
              </w:rPr>
              <w:t>Gastos de apoyo para el Organismo de Ejecución Principal ($EUA)</w:t>
            </w:r>
          </w:p>
        </w:tc>
        <w:tc>
          <w:tcPr>
            <w:tcW w:w="463" w:type="pct"/>
            <w:shd w:val="clear" w:color="auto" w:fill="auto"/>
            <w:tcMar>
              <w:top w:w="0" w:type="dxa"/>
              <w:left w:w="108" w:type="dxa"/>
              <w:bottom w:w="0" w:type="dxa"/>
              <w:right w:w="108" w:type="dxa"/>
            </w:tcMar>
            <w:hideMark/>
          </w:tcPr>
          <w:p w14:paraId="4201DCC0" w14:textId="77777777" w:rsidR="00FB3664" w:rsidRPr="00FB3664" w:rsidRDefault="00FB3664" w:rsidP="00FB3664">
            <w:pPr>
              <w:keepNext/>
              <w:tabs>
                <w:tab w:val="left" w:pos="720"/>
              </w:tabs>
              <w:overflowPunct w:val="0"/>
              <w:adjustRightInd w:val="0"/>
              <w:jc w:val="right"/>
              <w:rPr>
                <w:bCs/>
                <w:kern w:val="28"/>
                <w:sz w:val="20"/>
                <w:szCs w:val="20"/>
                <w:lang w:val="es-AR"/>
              </w:rPr>
            </w:pPr>
            <w:r w:rsidRPr="00FB3664">
              <w:rPr>
                <w:bCs/>
                <w:kern w:val="28"/>
                <w:sz w:val="20"/>
                <w:szCs w:val="20"/>
                <w:lang w:val="es-AR"/>
              </w:rPr>
              <w:t>23 400</w:t>
            </w:r>
          </w:p>
        </w:tc>
        <w:tc>
          <w:tcPr>
            <w:tcW w:w="365" w:type="pct"/>
            <w:tcMar>
              <w:top w:w="0" w:type="dxa"/>
              <w:left w:w="108" w:type="dxa"/>
              <w:bottom w:w="0" w:type="dxa"/>
              <w:right w:w="108" w:type="dxa"/>
            </w:tcMar>
          </w:tcPr>
          <w:p w14:paraId="5C7E8E83"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tcPr>
          <w:p w14:paraId="7E2E0C7B" w14:textId="77777777" w:rsidR="00FB3664" w:rsidRPr="00FB3664" w:rsidRDefault="00FB3664" w:rsidP="00FB3664">
            <w:pPr>
              <w:keepNext/>
              <w:tabs>
                <w:tab w:val="left" w:pos="720"/>
              </w:tabs>
              <w:overflowPunct w:val="0"/>
              <w:adjustRightInd w:val="0"/>
              <w:jc w:val="right"/>
              <w:rPr>
                <w:kern w:val="28"/>
                <w:sz w:val="20"/>
                <w:szCs w:val="20"/>
                <w:lang w:val="es-AR"/>
              </w:rPr>
            </w:pPr>
            <w:r w:rsidRPr="00FB3664">
              <w:rPr>
                <w:kern w:val="28"/>
                <w:sz w:val="20"/>
                <w:szCs w:val="20"/>
                <w:lang w:val="es-AR"/>
              </w:rPr>
              <w:t>18 200</w:t>
            </w:r>
          </w:p>
        </w:tc>
        <w:tc>
          <w:tcPr>
            <w:tcW w:w="303" w:type="pct"/>
          </w:tcPr>
          <w:p w14:paraId="47A1C32B"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23C92576"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76AED55D"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8 450</w:t>
            </w:r>
          </w:p>
        </w:tc>
        <w:tc>
          <w:tcPr>
            <w:tcW w:w="294" w:type="pct"/>
          </w:tcPr>
          <w:p w14:paraId="2C3C4526"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hideMark/>
          </w:tcPr>
          <w:p w14:paraId="1F35A01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8 450</w:t>
            </w:r>
          </w:p>
        </w:tc>
        <w:tc>
          <w:tcPr>
            <w:tcW w:w="463" w:type="pct"/>
            <w:tcMar>
              <w:top w:w="0" w:type="dxa"/>
              <w:left w:w="108" w:type="dxa"/>
              <w:bottom w:w="0" w:type="dxa"/>
              <w:right w:w="108" w:type="dxa"/>
            </w:tcMar>
            <w:hideMark/>
          </w:tcPr>
          <w:p w14:paraId="674B71AA"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58 500</w:t>
            </w:r>
          </w:p>
        </w:tc>
      </w:tr>
      <w:tr w:rsidR="008E5012" w:rsidRPr="00FB3664" w14:paraId="5AE8E132" w14:textId="77777777" w:rsidTr="0030634C">
        <w:trPr>
          <w:trHeight w:val="161"/>
          <w:jc w:val="center"/>
        </w:trPr>
        <w:tc>
          <w:tcPr>
            <w:tcW w:w="329" w:type="pct"/>
            <w:tcMar>
              <w:top w:w="0" w:type="dxa"/>
              <w:left w:w="108" w:type="dxa"/>
              <w:bottom w:w="0" w:type="dxa"/>
              <w:right w:w="108" w:type="dxa"/>
            </w:tcMar>
            <w:hideMark/>
          </w:tcPr>
          <w:p w14:paraId="444F9C26" w14:textId="77777777" w:rsidR="00FB3664" w:rsidRPr="00FB3664" w:rsidRDefault="00FB3664" w:rsidP="00FB3664">
            <w:pPr>
              <w:widowControl w:val="0"/>
              <w:tabs>
                <w:tab w:val="left" w:pos="720"/>
              </w:tabs>
              <w:overflowPunct w:val="0"/>
              <w:adjustRightInd w:val="0"/>
              <w:rPr>
                <w:kern w:val="28"/>
                <w:sz w:val="20"/>
                <w:szCs w:val="20"/>
                <w:lang w:val="es-AR"/>
              </w:rPr>
            </w:pPr>
            <w:r w:rsidRPr="00FB3664">
              <w:rPr>
                <w:color w:val="000000"/>
                <w:kern w:val="28"/>
                <w:sz w:val="20"/>
                <w:szCs w:val="20"/>
                <w:lang w:val="es-AR"/>
              </w:rPr>
              <w:t>2,3</w:t>
            </w:r>
          </w:p>
        </w:tc>
        <w:tc>
          <w:tcPr>
            <w:tcW w:w="1263" w:type="pct"/>
            <w:tcMar>
              <w:top w:w="0" w:type="dxa"/>
              <w:left w:w="108" w:type="dxa"/>
              <w:bottom w:w="0" w:type="dxa"/>
              <w:right w:w="108" w:type="dxa"/>
            </w:tcMar>
            <w:hideMark/>
          </w:tcPr>
          <w:p w14:paraId="3D264761"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sz w:val="18"/>
                <w:szCs w:val="18"/>
                <w:lang w:val="es-MX" w:eastAsia="en-CA"/>
              </w:rPr>
              <w:t>Financiación convenida par el Organismo de Ejecución Cooperante</w:t>
            </w:r>
            <w:r w:rsidR="008E5012">
              <w:rPr>
                <w:color w:val="000000"/>
                <w:sz w:val="18"/>
                <w:szCs w:val="18"/>
                <w:lang w:val="es-MX" w:eastAsia="en-CA"/>
              </w:rPr>
              <w:t xml:space="preserve"> </w:t>
            </w:r>
            <w:r w:rsidRPr="00FB3664">
              <w:rPr>
                <w:color w:val="000000"/>
                <w:sz w:val="18"/>
                <w:szCs w:val="18"/>
                <w:lang w:val="es-MX" w:eastAsia="en-CA"/>
              </w:rPr>
              <w:t>(ONUDI) ($EUA)</w:t>
            </w:r>
          </w:p>
        </w:tc>
        <w:tc>
          <w:tcPr>
            <w:tcW w:w="463" w:type="pct"/>
            <w:shd w:val="clear" w:color="auto" w:fill="auto"/>
            <w:tcMar>
              <w:top w:w="0" w:type="dxa"/>
              <w:left w:w="108" w:type="dxa"/>
              <w:bottom w:w="0" w:type="dxa"/>
              <w:right w:w="108" w:type="dxa"/>
            </w:tcMar>
            <w:hideMark/>
          </w:tcPr>
          <w:p w14:paraId="008D2B76" w14:textId="77777777" w:rsidR="00FB3664" w:rsidRPr="00FB3664" w:rsidRDefault="00FB3664" w:rsidP="00FB3664">
            <w:pPr>
              <w:keepNext/>
              <w:tabs>
                <w:tab w:val="left" w:pos="720"/>
              </w:tabs>
              <w:overflowPunct w:val="0"/>
              <w:adjustRightInd w:val="0"/>
              <w:jc w:val="right"/>
              <w:rPr>
                <w:bCs/>
                <w:kern w:val="28"/>
                <w:sz w:val="20"/>
                <w:szCs w:val="20"/>
                <w:lang w:val="es-AR"/>
              </w:rPr>
            </w:pPr>
            <w:r w:rsidRPr="00FB3664">
              <w:rPr>
                <w:bCs/>
                <w:kern w:val="28"/>
                <w:sz w:val="20"/>
                <w:szCs w:val="20"/>
                <w:lang w:val="es-AR"/>
              </w:rPr>
              <w:t>100 000</w:t>
            </w:r>
          </w:p>
        </w:tc>
        <w:tc>
          <w:tcPr>
            <w:tcW w:w="365" w:type="pct"/>
            <w:tcMar>
              <w:top w:w="0" w:type="dxa"/>
              <w:left w:w="108" w:type="dxa"/>
              <w:bottom w:w="0" w:type="dxa"/>
              <w:right w:w="108" w:type="dxa"/>
            </w:tcMar>
          </w:tcPr>
          <w:p w14:paraId="42C8EB77"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hideMark/>
          </w:tcPr>
          <w:p w14:paraId="30FE0468" w14:textId="77777777" w:rsidR="00FB3664" w:rsidRPr="00FB3664" w:rsidRDefault="00FB3664" w:rsidP="00FB3664">
            <w:pPr>
              <w:keepNext/>
              <w:tabs>
                <w:tab w:val="left" w:pos="720"/>
              </w:tabs>
              <w:overflowPunct w:val="0"/>
              <w:adjustRightInd w:val="0"/>
              <w:jc w:val="right"/>
              <w:rPr>
                <w:kern w:val="28"/>
                <w:sz w:val="20"/>
                <w:szCs w:val="20"/>
                <w:lang w:val="es-AR"/>
              </w:rPr>
            </w:pPr>
            <w:r w:rsidRPr="00FB3664">
              <w:rPr>
                <w:kern w:val="28"/>
                <w:sz w:val="20"/>
                <w:szCs w:val="20"/>
                <w:lang w:val="es-AR"/>
              </w:rPr>
              <w:t>100 000</w:t>
            </w:r>
          </w:p>
        </w:tc>
        <w:tc>
          <w:tcPr>
            <w:tcW w:w="303" w:type="pct"/>
          </w:tcPr>
          <w:p w14:paraId="1BFBD65C"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275B5353"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75987110"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294" w:type="pct"/>
          </w:tcPr>
          <w:p w14:paraId="743671D0"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tcPr>
          <w:p w14:paraId="67B93444"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63" w:type="pct"/>
            <w:tcMar>
              <w:top w:w="0" w:type="dxa"/>
              <w:left w:w="108" w:type="dxa"/>
              <w:bottom w:w="0" w:type="dxa"/>
              <w:right w:w="108" w:type="dxa"/>
            </w:tcMar>
            <w:hideMark/>
          </w:tcPr>
          <w:p w14:paraId="471710B6"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200 000</w:t>
            </w:r>
          </w:p>
        </w:tc>
      </w:tr>
      <w:tr w:rsidR="008E5012" w:rsidRPr="00FB3664" w14:paraId="3B3BAD48" w14:textId="77777777" w:rsidTr="0030634C">
        <w:trPr>
          <w:trHeight w:val="60"/>
          <w:jc w:val="center"/>
        </w:trPr>
        <w:tc>
          <w:tcPr>
            <w:tcW w:w="329" w:type="pct"/>
            <w:tcMar>
              <w:top w:w="0" w:type="dxa"/>
              <w:left w:w="108" w:type="dxa"/>
              <w:bottom w:w="0" w:type="dxa"/>
              <w:right w:w="108" w:type="dxa"/>
            </w:tcMar>
            <w:hideMark/>
          </w:tcPr>
          <w:p w14:paraId="33141527"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2</w:t>
            </w:r>
            <w:r w:rsidR="008E5012">
              <w:rPr>
                <w:color w:val="000000"/>
                <w:kern w:val="28"/>
                <w:sz w:val="20"/>
                <w:szCs w:val="20"/>
                <w:lang w:val="es-AR"/>
              </w:rPr>
              <w:t>.</w:t>
            </w:r>
            <w:r w:rsidRPr="00FB3664">
              <w:rPr>
                <w:color w:val="000000"/>
                <w:kern w:val="28"/>
                <w:sz w:val="20"/>
                <w:szCs w:val="20"/>
                <w:lang w:val="es-AR"/>
              </w:rPr>
              <w:t>4</w:t>
            </w:r>
          </w:p>
        </w:tc>
        <w:tc>
          <w:tcPr>
            <w:tcW w:w="1263" w:type="pct"/>
            <w:tcMar>
              <w:top w:w="0" w:type="dxa"/>
              <w:left w:w="108" w:type="dxa"/>
              <w:bottom w:w="0" w:type="dxa"/>
              <w:right w:w="108" w:type="dxa"/>
            </w:tcMar>
            <w:hideMark/>
          </w:tcPr>
          <w:p w14:paraId="247C58C7" w14:textId="77777777" w:rsidR="00FB3664" w:rsidRPr="00FB3664" w:rsidRDefault="00FB3664" w:rsidP="00FB3664">
            <w:pPr>
              <w:widowControl w:val="0"/>
              <w:tabs>
                <w:tab w:val="left" w:pos="720"/>
              </w:tabs>
              <w:overflowPunct w:val="0"/>
              <w:adjustRightInd w:val="0"/>
              <w:rPr>
                <w:kern w:val="28"/>
                <w:sz w:val="18"/>
                <w:szCs w:val="18"/>
                <w:lang w:val="es-MX"/>
              </w:rPr>
            </w:pPr>
            <w:r w:rsidRPr="00FB3664">
              <w:rPr>
                <w:color w:val="000000"/>
                <w:sz w:val="18"/>
                <w:szCs w:val="18"/>
                <w:lang w:val="es-MX" w:eastAsia="en-CA"/>
              </w:rPr>
              <w:t>Gastos de apoyo para el Organismo de Ejecución Cooperante ($EUA)</w:t>
            </w:r>
          </w:p>
        </w:tc>
        <w:tc>
          <w:tcPr>
            <w:tcW w:w="463" w:type="pct"/>
            <w:shd w:val="clear" w:color="auto" w:fill="auto"/>
            <w:tcMar>
              <w:top w:w="0" w:type="dxa"/>
              <w:left w:w="108" w:type="dxa"/>
              <w:bottom w:w="0" w:type="dxa"/>
              <w:right w:w="108" w:type="dxa"/>
            </w:tcMar>
            <w:hideMark/>
          </w:tcPr>
          <w:p w14:paraId="51669B71" w14:textId="77777777" w:rsidR="00FB3664" w:rsidRPr="00FB3664" w:rsidRDefault="00FB3664" w:rsidP="00FB3664">
            <w:pPr>
              <w:keepNext/>
              <w:tabs>
                <w:tab w:val="left" w:pos="720"/>
              </w:tabs>
              <w:overflowPunct w:val="0"/>
              <w:adjustRightInd w:val="0"/>
              <w:jc w:val="right"/>
              <w:rPr>
                <w:bCs/>
                <w:kern w:val="28"/>
                <w:sz w:val="20"/>
                <w:szCs w:val="20"/>
                <w:lang w:val="es-AR"/>
              </w:rPr>
            </w:pPr>
            <w:r w:rsidRPr="00FB3664">
              <w:rPr>
                <w:bCs/>
                <w:kern w:val="28"/>
                <w:sz w:val="20"/>
                <w:szCs w:val="20"/>
                <w:lang w:val="es-AR"/>
              </w:rPr>
              <w:t>9 000</w:t>
            </w:r>
          </w:p>
        </w:tc>
        <w:tc>
          <w:tcPr>
            <w:tcW w:w="365" w:type="pct"/>
            <w:tcMar>
              <w:top w:w="0" w:type="dxa"/>
              <w:left w:w="108" w:type="dxa"/>
              <w:bottom w:w="0" w:type="dxa"/>
              <w:right w:w="108" w:type="dxa"/>
            </w:tcMar>
          </w:tcPr>
          <w:p w14:paraId="68660D06"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hideMark/>
          </w:tcPr>
          <w:p w14:paraId="2E0E8A41" w14:textId="77777777" w:rsidR="00FB3664" w:rsidRPr="00FB3664" w:rsidRDefault="00FB3664" w:rsidP="00FB3664">
            <w:pPr>
              <w:keepNext/>
              <w:tabs>
                <w:tab w:val="left" w:pos="720"/>
              </w:tabs>
              <w:overflowPunct w:val="0"/>
              <w:adjustRightInd w:val="0"/>
              <w:jc w:val="right"/>
              <w:rPr>
                <w:kern w:val="28"/>
                <w:sz w:val="20"/>
                <w:szCs w:val="20"/>
                <w:lang w:val="es-AR"/>
              </w:rPr>
            </w:pPr>
            <w:r w:rsidRPr="00FB3664">
              <w:rPr>
                <w:kern w:val="28"/>
                <w:sz w:val="20"/>
                <w:szCs w:val="20"/>
                <w:lang w:val="es-AR"/>
              </w:rPr>
              <w:t>9 000</w:t>
            </w:r>
          </w:p>
        </w:tc>
        <w:tc>
          <w:tcPr>
            <w:tcW w:w="303" w:type="pct"/>
          </w:tcPr>
          <w:p w14:paraId="7EDAA8BD"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258865A7"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7CB08F6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294" w:type="pct"/>
          </w:tcPr>
          <w:p w14:paraId="1C7A7D86"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tcPr>
          <w:p w14:paraId="222E312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63" w:type="pct"/>
            <w:tcMar>
              <w:top w:w="0" w:type="dxa"/>
              <w:left w:w="108" w:type="dxa"/>
              <w:bottom w:w="0" w:type="dxa"/>
              <w:right w:w="108" w:type="dxa"/>
            </w:tcMar>
            <w:hideMark/>
          </w:tcPr>
          <w:p w14:paraId="61209D34"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18 000</w:t>
            </w:r>
          </w:p>
        </w:tc>
      </w:tr>
      <w:tr w:rsidR="008E5012" w:rsidRPr="00FB3664" w14:paraId="2FD9CB82" w14:textId="77777777" w:rsidTr="0030634C">
        <w:trPr>
          <w:trHeight w:val="62"/>
          <w:jc w:val="center"/>
        </w:trPr>
        <w:tc>
          <w:tcPr>
            <w:tcW w:w="329" w:type="pct"/>
            <w:tcMar>
              <w:top w:w="0" w:type="dxa"/>
              <w:left w:w="108" w:type="dxa"/>
              <w:bottom w:w="0" w:type="dxa"/>
              <w:right w:w="108" w:type="dxa"/>
            </w:tcMar>
            <w:hideMark/>
          </w:tcPr>
          <w:p w14:paraId="7B737161"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3</w:t>
            </w:r>
            <w:r w:rsidR="008E5012">
              <w:rPr>
                <w:color w:val="000000"/>
                <w:kern w:val="28"/>
                <w:sz w:val="20"/>
                <w:szCs w:val="20"/>
                <w:lang w:val="es-AR"/>
              </w:rPr>
              <w:t>.</w:t>
            </w:r>
            <w:r w:rsidRPr="00FB3664">
              <w:rPr>
                <w:color w:val="000000"/>
                <w:kern w:val="28"/>
                <w:sz w:val="20"/>
                <w:szCs w:val="20"/>
                <w:lang w:val="es-AR"/>
              </w:rPr>
              <w:t>1</w:t>
            </w:r>
          </w:p>
        </w:tc>
        <w:tc>
          <w:tcPr>
            <w:tcW w:w="1263" w:type="pct"/>
            <w:tcMar>
              <w:top w:w="0" w:type="dxa"/>
              <w:left w:w="108" w:type="dxa"/>
              <w:bottom w:w="0" w:type="dxa"/>
              <w:right w:w="108" w:type="dxa"/>
            </w:tcMar>
            <w:hideMark/>
          </w:tcPr>
          <w:p w14:paraId="16D1885B" w14:textId="77777777" w:rsidR="00FB3664" w:rsidRPr="00FB3664" w:rsidRDefault="00FB3664" w:rsidP="00FB3664">
            <w:pPr>
              <w:widowControl w:val="0"/>
              <w:tabs>
                <w:tab w:val="left" w:pos="720"/>
              </w:tabs>
              <w:overflowPunct w:val="0"/>
              <w:adjustRightInd w:val="0"/>
              <w:rPr>
                <w:kern w:val="28"/>
                <w:sz w:val="20"/>
                <w:szCs w:val="20"/>
                <w:lang w:val="es-AR"/>
              </w:rPr>
            </w:pPr>
            <w:r w:rsidRPr="00FB3664">
              <w:rPr>
                <w:color w:val="000000"/>
                <w:sz w:val="18"/>
                <w:szCs w:val="18"/>
                <w:lang w:val="es-MX" w:eastAsia="en-CA"/>
              </w:rPr>
              <w:t>Total de financiación convenida ($EUA)</w:t>
            </w:r>
          </w:p>
        </w:tc>
        <w:tc>
          <w:tcPr>
            <w:tcW w:w="463" w:type="pct"/>
            <w:shd w:val="clear" w:color="auto" w:fill="auto"/>
            <w:tcMar>
              <w:top w:w="0" w:type="dxa"/>
              <w:left w:w="108" w:type="dxa"/>
              <w:bottom w:w="0" w:type="dxa"/>
              <w:right w:w="108" w:type="dxa"/>
            </w:tcMar>
          </w:tcPr>
          <w:p w14:paraId="7F68D71B" w14:textId="77777777" w:rsidR="00FB3664" w:rsidRPr="00FB3664" w:rsidRDefault="00FB3664" w:rsidP="00FB3664">
            <w:pPr>
              <w:keepNext/>
              <w:tabs>
                <w:tab w:val="left" w:pos="720"/>
              </w:tabs>
              <w:overflowPunct w:val="0"/>
              <w:adjustRightInd w:val="0"/>
              <w:jc w:val="right"/>
              <w:rPr>
                <w:bCs/>
                <w:kern w:val="28"/>
                <w:sz w:val="20"/>
                <w:szCs w:val="20"/>
                <w:lang w:val="es-AR"/>
              </w:rPr>
            </w:pPr>
            <w:r w:rsidRPr="00FB3664">
              <w:rPr>
                <w:bCs/>
                <w:kern w:val="28"/>
                <w:sz w:val="20"/>
                <w:szCs w:val="20"/>
                <w:lang w:val="es-AR"/>
              </w:rPr>
              <w:t>280 000</w:t>
            </w:r>
          </w:p>
        </w:tc>
        <w:tc>
          <w:tcPr>
            <w:tcW w:w="365" w:type="pct"/>
            <w:tcMar>
              <w:top w:w="0" w:type="dxa"/>
              <w:left w:w="108" w:type="dxa"/>
              <w:bottom w:w="0" w:type="dxa"/>
              <w:right w:w="108" w:type="dxa"/>
            </w:tcMar>
          </w:tcPr>
          <w:p w14:paraId="74113505"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tcPr>
          <w:p w14:paraId="532BF7BA" w14:textId="77777777" w:rsidR="00FB3664" w:rsidRPr="00FB3664" w:rsidRDefault="00FB3664" w:rsidP="00FB3664">
            <w:pPr>
              <w:keepNext/>
              <w:tabs>
                <w:tab w:val="left" w:pos="720"/>
              </w:tabs>
              <w:overflowPunct w:val="0"/>
              <w:adjustRightInd w:val="0"/>
              <w:jc w:val="right"/>
              <w:rPr>
                <w:kern w:val="28"/>
                <w:sz w:val="20"/>
                <w:szCs w:val="20"/>
                <w:lang w:val="es-AR"/>
              </w:rPr>
            </w:pPr>
            <w:r w:rsidRPr="00FB3664">
              <w:rPr>
                <w:kern w:val="28"/>
                <w:sz w:val="20"/>
                <w:szCs w:val="20"/>
                <w:lang w:val="es-AR"/>
              </w:rPr>
              <w:t>240 000</w:t>
            </w:r>
          </w:p>
        </w:tc>
        <w:tc>
          <w:tcPr>
            <w:tcW w:w="303" w:type="pct"/>
          </w:tcPr>
          <w:p w14:paraId="58CB7E99"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11C4A03B"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3F43B972" w14:textId="77777777" w:rsidR="00FB3664" w:rsidRPr="00FB3664" w:rsidRDefault="00FB3664" w:rsidP="00FB3664">
            <w:pPr>
              <w:widowControl w:val="0"/>
              <w:overflowPunct w:val="0"/>
              <w:adjustRightInd w:val="0"/>
              <w:jc w:val="right"/>
              <w:rPr>
                <w:kern w:val="28"/>
                <w:sz w:val="20"/>
                <w:szCs w:val="20"/>
                <w:lang w:val="es-AR"/>
              </w:rPr>
            </w:pPr>
            <w:r w:rsidRPr="00FB3664">
              <w:rPr>
                <w:kern w:val="28"/>
                <w:sz w:val="20"/>
                <w:szCs w:val="20"/>
                <w:lang w:val="es-AR"/>
              </w:rPr>
              <w:t>65 000</w:t>
            </w:r>
          </w:p>
        </w:tc>
        <w:tc>
          <w:tcPr>
            <w:tcW w:w="294" w:type="pct"/>
          </w:tcPr>
          <w:p w14:paraId="242E253B"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tcPr>
          <w:p w14:paraId="1957019B"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65 000</w:t>
            </w:r>
          </w:p>
        </w:tc>
        <w:tc>
          <w:tcPr>
            <w:tcW w:w="463" w:type="pct"/>
            <w:tcMar>
              <w:top w:w="0" w:type="dxa"/>
              <w:left w:w="108" w:type="dxa"/>
              <w:bottom w:w="0" w:type="dxa"/>
              <w:right w:w="108" w:type="dxa"/>
            </w:tcMar>
            <w:hideMark/>
          </w:tcPr>
          <w:p w14:paraId="39E5617D"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650 000</w:t>
            </w:r>
          </w:p>
        </w:tc>
      </w:tr>
      <w:tr w:rsidR="008E5012" w:rsidRPr="00FB3664" w14:paraId="067752F5" w14:textId="77777777" w:rsidTr="0030634C">
        <w:trPr>
          <w:trHeight w:val="62"/>
          <w:jc w:val="center"/>
        </w:trPr>
        <w:tc>
          <w:tcPr>
            <w:tcW w:w="329" w:type="pct"/>
            <w:tcMar>
              <w:top w:w="0" w:type="dxa"/>
              <w:left w:w="108" w:type="dxa"/>
              <w:bottom w:w="0" w:type="dxa"/>
              <w:right w:w="108" w:type="dxa"/>
            </w:tcMar>
            <w:hideMark/>
          </w:tcPr>
          <w:p w14:paraId="5160FE8F"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3</w:t>
            </w:r>
            <w:r w:rsidR="008E5012">
              <w:rPr>
                <w:color w:val="000000"/>
                <w:kern w:val="28"/>
                <w:sz w:val="20"/>
                <w:szCs w:val="20"/>
                <w:lang w:val="es-AR"/>
              </w:rPr>
              <w:t>.</w:t>
            </w:r>
            <w:r w:rsidRPr="00FB3664">
              <w:rPr>
                <w:color w:val="000000"/>
                <w:kern w:val="28"/>
                <w:sz w:val="20"/>
                <w:szCs w:val="20"/>
                <w:lang w:val="es-AR"/>
              </w:rPr>
              <w:t>2</w:t>
            </w:r>
          </w:p>
        </w:tc>
        <w:tc>
          <w:tcPr>
            <w:tcW w:w="1263" w:type="pct"/>
            <w:tcMar>
              <w:top w:w="0" w:type="dxa"/>
              <w:left w:w="108" w:type="dxa"/>
              <w:bottom w:w="0" w:type="dxa"/>
              <w:right w:w="108" w:type="dxa"/>
            </w:tcMar>
            <w:hideMark/>
          </w:tcPr>
          <w:p w14:paraId="1112A6F8" w14:textId="77777777" w:rsidR="00FB3664" w:rsidRPr="00FB3664" w:rsidRDefault="00FB3664" w:rsidP="00FB3664">
            <w:pPr>
              <w:widowControl w:val="0"/>
              <w:tabs>
                <w:tab w:val="left" w:pos="720"/>
              </w:tabs>
              <w:overflowPunct w:val="0"/>
              <w:adjustRightInd w:val="0"/>
              <w:rPr>
                <w:kern w:val="28"/>
                <w:sz w:val="20"/>
                <w:szCs w:val="20"/>
                <w:lang w:val="es-AR"/>
              </w:rPr>
            </w:pPr>
            <w:r w:rsidRPr="00FB3664">
              <w:rPr>
                <w:color w:val="000000"/>
                <w:sz w:val="20"/>
                <w:szCs w:val="20"/>
                <w:lang w:val="es-MX" w:eastAsia="en-CA"/>
              </w:rPr>
              <w:t>Total de gastos de apoyo ($EUA)</w:t>
            </w:r>
          </w:p>
        </w:tc>
        <w:tc>
          <w:tcPr>
            <w:tcW w:w="463" w:type="pct"/>
            <w:shd w:val="clear" w:color="auto" w:fill="auto"/>
            <w:tcMar>
              <w:top w:w="0" w:type="dxa"/>
              <w:left w:w="108" w:type="dxa"/>
              <w:bottom w:w="0" w:type="dxa"/>
              <w:right w:w="108" w:type="dxa"/>
            </w:tcMar>
          </w:tcPr>
          <w:p w14:paraId="139C249B" w14:textId="77777777" w:rsidR="00FB3664" w:rsidRPr="00FB3664" w:rsidRDefault="00FB3664" w:rsidP="00FB3664">
            <w:pPr>
              <w:keepNext/>
              <w:tabs>
                <w:tab w:val="left" w:pos="720"/>
              </w:tabs>
              <w:overflowPunct w:val="0"/>
              <w:adjustRightInd w:val="0"/>
              <w:jc w:val="right"/>
              <w:rPr>
                <w:bCs/>
                <w:kern w:val="28"/>
                <w:sz w:val="20"/>
                <w:szCs w:val="20"/>
                <w:lang w:val="es-AR"/>
              </w:rPr>
            </w:pPr>
            <w:r w:rsidRPr="00FB3664">
              <w:rPr>
                <w:bCs/>
                <w:kern w:val="28"/>
                <w:sz w:val="20"/>
                <w:szCs w:val="20"/>
                <w:lang w:val="es-AR"/>
              </w:rPr>
              <w:t>32 400</w:t>
            </w:r>
          </w:p>
        </w:tc>
        <w:tc>
          <w:tcPr>
            <w:tcW w:w="365" w:type="pct"/>
            <w:tcMar>
              <w:top w:w="0" w:type="dxa"/>
              <w:left w:w="108" w:type="dxa"/>
              <w:bottom w:w="0" w:type="dxa"/>
              <w:right w:w="108" w:type="dxa"/>
            </w:tcMar>
          </w:tcPr>
          <w:p w14:paraId="6834FDBC"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tcPr>
          <w:p w14:paraId="53F714AD" w14:textId="77777777" w:rsidR="00FB3664" w:rsidRPr="00FB3664" w:rsidRDefault="00FB3664" w:rsidP="00FB3664">
            <w:pPr>
              <w:keepNext/>
              <w:tabs>
                <w:tab w:val="left" w:pos="720"/>
              </w:tabs>
              <w:overflowPunct w:val="0"/>
              <w:adjustRightInd w:val="0"/>
              <w:jc w:val="right"/>
              <w:rPr>
                <w:kern w:val="28"/>
                <w:sz w:val="20"/>
                <w:szCs w:val="20"/>
                <w:lang w:val="es-AR"/>
              </w:rPr>
            </w:pPr>
            <w:r w:rsidRPr="00FB3664">
              <w:rPr>
                <w:kern w:val="28"/>
                <w:sz w:val="20"/>
                <w:szCs w:val="20"/>
                <w:lang w:val="es-AR"/>
              </w:rPr>
              <w:t>27 200</w:t>
            </w:r>
          </w:p>
        </w:tc>
        <w:tc>
          <w:tcPr>
            <w:tcW w:w="303" w:type="pct"/>
          </w:tcPr>
          <w:p w14:paraId="48E1029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7B2D6193"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170534DF"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8 450</w:t>
            </w:r>
          </w:p>
        </w:tc>
        <w:tc>
          <w:tcPr>
            <w:tcW w:w="294" w:type="pct"/>
          </w:tcPr>
          <w:p w14:paraId="3DCA1B37"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tcPr>
          <w:p w14:paraId="0D82DC6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8 450</w:t>
            </w:r>
          </w:p>
        </w:tc>
        <w:tc>
          <w:tcPr>
            <w:tcW w:w="463" w:type="pct"/>
            <w:tcMar>
              <w:top w:w="0" w:type="dxa"/>
              <w:left w:w="108" w:type="dxa"/>
              <w:bottom w:w="0" w:type="dxa"/>
              <w:right w:w="108" w:type="dxa"/>
            </w:tcMar>
          </w:tcPr>
          <w:p w14:paraId="704E49EF"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76 500</w:t>
            </w:r>
          </w:p>
        </w:tc>
      </w:tr>
      <w:tr w:rsidR="008E5012" w:rsidRPr="00FB3664" w14:paraId="2647C1F8" w14:textId="77777777" w:rsidTr="0030634C">
        <w:trPr>
          <w:trHeight w:val="53"/>
          <w:jc w:val="center"/>
        </w:trPr>
        <w:tc>
          <w:tcPr>
            <w:tcW w:w="329" w:type="pct"/>
            <w:tcMar>
              <w:top w:w="0" w:type="dxa"/>
              <w:left w:w="108" w:type="dxa"/>
              <w:bottom w:w="0" w:type="dxa"/>
              <w:right w:w="108" w:type="dxa"/>
            </w:tcMar>
            <w:hideMark/>
          </w:tcPr>
          <w:p w14:paraId="2AB641AB"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3</w:t>
            </w:r>
            <w:r w:rsidR="008E5012">
              <w:rPr>
                <w:color w:val="000000"/>
                <w:kern w:val="28"/>
                <w:sz w:val="20"/>
                <w:szCs w:val="20"/>
                <w:lang w:val="es-AR"/>
              </w:rPr>
              <w:t>.</w:t>
            </w:r>
            <w:r w:rsidRPr="00FB3664">
              <w:rPr>
                <w:color w:val="000000"/>
                <w:kern w:val="28"/>
                <w:sz w:val="20"/>
                <w:szCs w:val="20"/>
                <w:lang w:val="es-AR"/>
              </w:rPr>
              <w:t>3</w:t>
            </w:r>
          </w:p>
        </w:tc>
        <w:tc>
          <w:tcPr>
            <w:tcW w:w="1263" w:type="pct"/>
            <w:tcMar>
              <w:top w:w="0" w:type="dxa"/>
              <w:left w:w="108" w:type="dxa"/>
              <w:bottom w:w="0" w:type="dxa"/>
              <w:right w:w="108" w:type="dxa"/>
            </w:tcMar>
            <w:hideMark/>
          </w:tcPr>
          <w:p w14:paraId="2D020D98" w14:textId="77777777" w:rsidR="00FB3664" w:rsidRPr="00FB3664" w:rsidRDefault="00FB3664" w:rsidP="00FB3664">
            <w:pPr>
              <w:widowControl w:val="0"/>
              <w:tabs>
                <w:tab w:val="left" w:pos="720"/>
              </w:tabs>
              <w:overflowPunct w:val="0"/>
              <w:adjustRightInd w:val="0"/>
              <w:rPr>
                <w:kern w:val="28"/>
                <w:sz w:val="20"/>
                <w:szCs w:val="20"/>
                <w:lang w:val="es-AR"/>
              </w:rPr>
            </w:pPr>
            <w:r w:rsidRPr="00FB3664">
              <w:rPr>
                <w:color w:val="000000"/>
                <w:sz w:val="20"/>
                <w:szCs w:val="20"/>
                <w:lang w:val="es-MX" w:eastAsia="en-CA"/>
              </w:rPr>
              <w:t>Total de costos acordados ($EUA)</w:t>
            </w:r>
          </w:p>
        </w:tc>
        <w:tc>
          <w:tcPr>
            <w:tcW w:w="463" w:type="pct"/>
            <w:shd w:val="clear" w:color="auto" w:fill="auto"/>
            <w:tcMar>
              <w:top w:w="0" w:type="dxa"/>
              <w:left w:w="108" w:type="dxa"/>
              <w:bottom w:w="0" w:type="dxa"/>
              <w:right w:w="108" w:type="dxa"/>
            </w:tcMar>
          </w:tcPr>
          <w:p w14:paraId="42D05D34" w14:textId="77777777" w:rsidR="00FB3664" w:rsidRPr="00FB3664" w:rsidRDefault="00FB3664" w:rsidP="00FB3664">
            <w:pPr>
              <w:keepNext/>
              <w:tabs>
                <w:tab w:val="left" w:pos="720"/>
              </w:tabs>
              <w:overflowPunct w:val="0"/>
              <w:adjustRightInd w:val="0"/>
              <w:jc w:val="right"/>
              <w:rPr>
                <w:bCs/>
                <w:kern w:val="28"/>
                <w:sz w:val="20"/>
                <w:szCs w:val="20"/>
                <w:lang w:val="es-AR"/>
              </w:rPr>
            </w:pPr>
            <w:r w:rsidRPr="00FB3664">
              <w:rPr>
                <w:bCs/>
                <w:kern w:val="28"/>
                <w:sz w:val="20"/>
                <w:szCs w:val="20"/>
                <w:lang w:val="es-AR"/>
              </w:rPr>
              <w:t>312 400</w:t>
            </w:r>
          </w:p>
        </w:tc>
        <w:tc>
          <w:tcPr>
            <w:tcW w:w="365" w:type="pct"/>
            <w:tcMar>
              <w:top w:w="0" w:type="dxa"/>
              <w:left w:w="108" w:type="dxa"/>
              <w:bottom w:w="0" w:type="dxa"/>
              <w:right w:w="108" w:type="dxa"/>
            </w:tcMar>
          </w:tcPr>
          <w:p w14:paraId="4E947DB0"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85" w:type="pct"/>
          </w:tcPr>
          <w:p w14:paraId="31A6B50F" w14:textId="77777777" w:rsidR="00FB3664" w:rsidRPr="00FB3664" w:rsidRDefault="00FB3664" w:rsidP="00FB3664">
            <w:pPr>
              <w:keepNext/>
              <w:tabs>
                <w:tab w:val="left" w:pos="720"/>
              </w:tabs>
              <w:overflowPunct w:val="0"/>
              <w:adjustRightInd w:val="0"/>
              <w:jc w:val="right"/>
              <w:rPr>
                <w:kern w:val="28"/>
                <w:sz w:val="20"/>
                <w:szCs w:val="20"/>
                <w:lang w:val="es-AR"/>
              </w:rPr>
            </w:pPr>
            <w:r w:rsidRPr="00FB3664">
              <w:rPr>
                <w:kern w:val="28"/>
                <w:sz w:val="20"/>
                <w:szCs w:val="20"/>
                <w:lang w:val="es-AR"/>
              </w:rPr>
              <w:t>267 200</w:t>
            </w:r>
          </w:p>
        </w:tc>
        <w:tc>
          <w:tcPr>
            <w:tcW w:w="303" w:type="pct"/>
          </w:tcPr>
          <w:p w14:paraId="637CDE6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311" w:type="pct"/>
          </w:tcPr>
          <w:p w14:paraId="486D3371"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0" w:type="pct"/>
            <w:tcMar>
              <w:top w:w="0" w:type="dxa"/>
              <w:left w:w="108" w:type="dxa"/>
              <w:bottom w:w="0" w:type="dxa"/>
              <w:right w:w="108" w:type="dxa"/>
            </w:tcMar>
          </w:tcPr>
          <w:p w14:paraId="205B52F7"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73 450</w:t>
            </w:r>
          </w:p>
        </w:tc>
        <w:tc>
          <w:tcPr>
            <w:tcW w:w="294" w:type="pct"/>
          </w:tcPr>
          <w:p w14:paraId="6A8A8A32"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w:t>
            </w:r>
          </w:p>
        </w:tc>
        <w:tc>
          <w:tcPr>
            <w:tcW w:w="413" w:type="pct"/>
            <w:tcMar>
              <w:top w:w="0" w:type="dxa"/>
              <w:left w:w="108" w:type="dxa"/>
              <w:bottom w:w="0" w:type="dxa"/>
              <w:right w:w="108" w:type="dxa"/>
            </w:tcMar>
          </w:tcPr>
          <w:p w14:paraId="5FE49068"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73 450</w:t>
            </w:r>
          </w:p>
        </w:tc>
        <w:tc>
          <w:tcPr>
            <w:tcW w:w="463" w:type="pct"/>
            <w:tcMar>
              <w:top w:w="0" w:type="dxa"/>
              <w:left w:w="108" w:type="dxa"/>
              <w:bottom w:w="0" w:type="dxa"/>
              <w:right w:w="108" w:type="dxa"/>
            </w:tcMar>
          </w:tcPr>
          <w:p w14:paraId="5E84C35D"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726 500</w:t>
            </w:r>
          </w:p>
        </w:tc>
      </w:tr>
      <w:tr w:rsidR="00FB3664" w:rsidRPr="00FB3664" w14:paraId="1C05309A" w14:textId="77777777" w:rsidTr="0030634C">
        <w:trPr>
          <w:trHeight w:val="53"/>
          <w:jc w:val="center"/>
        </w:trPr>
        <w:tc>
          <w:tcPr>
            <w:tcW w:w="329" w:type="pct"/>
            <w:tcMar>
              <w:top w:w="0" w:type="dxa"/>
              <w:left w:w="108" w:type="dxa"/>
              <w:bottom w:w="0" w:type="dxa"/>
              <w:right w:w="108" w:type="dxa"/>
            </w:tcMar>
            <w:hideMark/>
          </w:tcPr>
          <w:p w14:paraId="29E91240"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4</w:t>
            </w:r>
            <w:r w:rsidR="008E5012">
              <w:rPr>
                <w:color w:val="000000"/>
                <w:kern w:val="28"/>
                <w:sz w:val="20"/>
                <w:szCs w:val="20"/>
                <w:lang w:val="es-AR"/>
              </w:rPr>
              <w:t>.</w:t>
            </w:r>
            <w:r w:rsidRPr="00FB3664">
              <w:rPr>
                <w:color w:val="000000"/>
                <w:kern w:val="28"/>
                <w:sz w:val="20"/>
                <w:szCs w:val="20"/>
                <w:lang w:val="es-AR"/>
              </w:rPr>
              <w:t>1.1</w:t>
            </w:r>
          </w:p>
        </w:tc>
        <w:tc>
          <w:tcPr>
            <w:tcW w:w="4207" w:type="pct"/>
            <w:gridSpan w:val="9"/>
          </w:tcPr>
          <w:p w14:paraId="6D6DDBD7" w14:textId="77777777" w:rsidR="00FB3664" w:rsidRPr="00FB3664" w:rsidRDefault="00FB3664" w:rsidP="00FB3664">
            <w:pPr>
              <w:widowControl w:val="0"/>
              <w:tabs>
                <w:tab w:val="left" w:pos="720"/>
              </w:tabs>
              <w:overflowPunct w:val="0"/>
              <w:adjustRightInd w:val="0"/>
              <w:rPr>
                <w:color w:val="000000"/>
                <w:kern w:val="28"/>
                <w:sz w:val="20"/>
                <w:szCs w:val="20"/>
                <w:lang w:val="es-AR"/>
              </w:rPr>
            </w:pPr>
            <w:r w:rsidRPr="00FB3664">
              <w:rPr>
                <w:lang w:val="es-AR"/>
              </w:rPr>
              <w:t xml:space="preserve"> </w:t>
            </w:r>
            <w:r w:rsidRPr="00FB3664">
              <w:rPr>
                <w:sz w:val="20"/>
                <w:szCs w:val="20"/>
                <w:lang w:val="es-MX" w:eastAsia="en-CA"/>
              </w:rPr>
              <w:t>Total de eliminación de HCFC-22 acordada que se logrará bajo este Acuerdo (toneladas PAO)</w:t>
            </w:r>
          </w:p>
        </w:tc>
        <w:tc>
          <w:tcPr>
            <w:tcW w:w="463" w:type="pct"/>
            <w:tcMar>
              <w:top w:w="0" w:type="dxa"/>
              <w:left w:w="108" w:type="dxa"/>
              <w:bottom w:w="0" w:type="dxa"/>
              <w:right w:w="108" w:type="dxa"/>
            </w:tcMar>
            <w:hideMark/>
          </w:tcPr>
          <w:p w14:paraId="2A97C8F5"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7,02</w:t>
            </w:r>
          </w:p>
        </w:tc>
      </w:tr>
      <w:tr w:rsidR="00FB3664" w:rsidRPr="00FB3664" w14:paraId="085A149B" w14:textId="77777777" w:rsidTr="0030634C">
        <w:trPr>
          <w:trHeight w:val="116"/>
          <w:jc w:val="center"/>
        </w:trPr>
        <w:tc>
          <w:tcPr>
            <w:tcW w:w="329" w:type="pct"/>
            <w:tcMar>
              <w:top w:w="0" w:type="dxa"/>
              <w:left w:w="108" w:type="dxa"/>
              <w:bottom w:w="0" w:type="dxa"/>
              <w:right w:w="108" w:type="dxa"/>
            </w:tcMar>
            <w:hideMark/>
          </w:tcPr>
          <w:p w14:paraId="0E26565F"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4</w:t>
            </w:r>
            <w:r w:rsidR="008E5012">
              <w:rPr>
                <w:color w:val="000000"/>
                <w:kern w:val="28"/>
                <w:sz w:val="20"/>
                <w:szCs w:val="20"/>
                <w:lang w:val="es-AR"/>
              </w:rPr>
              <w:t>.</w:t>
            </w:r>
            <w:r w:rsidRPr="00FB3664">
              <w:rPr>
                <w:color w:val="000000"/>
                <w:kern w:val="28"/>
                <w:sz w:val="20"/>
                <w:szCs w:val="20"/>
                <w:lang w:val="es-AR"/>
              </w:rPr>
              <w:t>1.2</w:t>
            </w:r>
          </w:p>
        </w:tc>
        <w:tc>
          <w:tcPr>
            <w:tcW w:w="4207" w:type="pct"/>
            <w:gridSpan w:val="9"/>
          </w:tcPr>
          <w:p w14:paraId="6FCC267E" w14:textId="77777777" w:rsidR="00FB3664" w:rsidRPr="00FB3664" w:rsidRDefault="00FB3664" w:rsidP="00FB3664">
            <w:pPr>
              <w:widowControl w:val="0"/>
              <w:tabs>
                <w:tab w:val="left" w:pos="720"/>
              </w:tabs>
              <w:overflowPunct w:val="0"/>
              <w:adjustRightInd w:val="0"/>
              <w:rPr>
                <w:kern w:val="28"/>
                <w:sz w:val="20"/>
                <w:szCs w:val="20"/>
                <w:lang w:val="es-AR"/>
              </w:rPr>
            </w:pPr>
            <w:r w:rsidRPr="00FB3664">
              <w:rPr>
                <w:lang w:val="es-AR"/>
              </w:rPr>
              <w:t xml:space="preserve"> </w:t>
            </w:r>
            <w:r w:rsidRPr="00FB3664">
              <w:rPr>
                <w:sz w:val="20"/>
                <w:szCs w:val="20"/>
                <w:lang w:val="es-MX" w:eastAsia="en-CA"/>
              </w:rPr>
              <w:t>Eliminación de HCFC-22 que se logrará en la etapa anterior (toneladas PAO)</w:t>
            </w:r>
          </w:p>
        </w:tc>
        <w:tc>
          <w:tcPr>
            <w:tcW w:w="463" w:type="pct"/>
            <w:tcMar>
              <w:top w:w="0" w:type="dxa"/>
              <w:left w:w="108" w:type="dxa"/>
              <w:bottom w:w="0" w:type="dxa"/>
              <w:right w:w="108" w:type="dxa"/>
            </w:tcMar>
            <w:hideMark/>
          </w:tcPr>
          <w:p w14:paraId="05EDA185"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3,78</w:t>
            </w:r>
          </w:p>
        </w:tc>
      </w:tr>
      <w:tr w:rsidR="00FB3664" w:rsidRPr="00FB3664" w14:paraId="75B8CC3F" w14:textId="77777777" w:rsidTr="0030634C">
        <w:trPr>
          <w:trHeight w:val="98"/>
          <w:jc w:val="center"/>
        </w:trPr>
        <w:tc>
          <w:tcPr>
            <w:tcW w:w="329" w:type="pct"/>
            <w:tcMar>
              <w:top w:w="0" w:type="dxa"/>
              <w:left w:w="108" w:type="dxa"/>
              <w:bottom w:w="0" w:type="dxa"/>
              <w:right w:w="108" w:type="dxa"/>
            </w:tcMar>
            <w:hideMark/>
          </w:tcPr>
          <w:p w14:paraId="02D53503" w14:textId="77777777" w:rsidR="00FB3664" w:rsidRPr="00FB3664" w:rsidRDefault="00FB3664" w:rsidP="008E5012">
            <w:pPr>
              <w:widowControl w:val="0"/>
              <w:tabs>
                <w:tab w:val="left" w:pos="720"/>
              </w:tabs>
              <w:overflowPunct w:val="0"/>
              <w:adjustRightInd w:val="0"/>
              <w:rPr>
                <w:kern w:val="28"/>
                <w:sz w:val="20"/>
                <w:szCs w:val="20"/>
                <w:lang w:val="es-AR"/>
              </w:rPr>
            </w:pPr>
            <w:r w:rsidRPr="00FB3664">
              <w:rPr>
                <w:color w:val="000000"/>
                <w:kern w:val="28"/>
                <w:sz w:val="20"/>
                <w:szCs w:val="20"/>
                <w:lang w:val="es-AR"/>
              </w:rPr>
              <w:t>4</w:t>
            </w:r>
            <w:r w:rsidR="008E5012">
              <w:rPr>
                <w:color w:val="000000"/>
                <w:kern w:val="28"/>
                <w:sz w:val="20"/>
                <w:szCs w:val="20"/>
                <w:lang w:val="es-AR"/>
              </w:rPr>
              <w:t>.</w:t>
            </w:r>
            <w:r w:rsidRPr="00FB3664">
              <w:rPr>
                <w:color w:val="000000"/>
                <w:kern w:val="28"/>
                <w:sz w:val="20"/>
                <w:szCs w:val="20"/>
                <w:lang w:val="es-AR"/>
              </w:rPr>
              <w:t>1.3</w:t>
            </w:r>
          </w:p>
        </w:tc>
        <w:tc>
          <w:tcPr>
            <w:tcW w:w="4207" w:type="pct"/>
            <w:gridSpan w:val="9"/>
          </w:tcPr>
          <w:p w14:paraId="485F5821" w14:textId="77777777" w:rsidR="00FB3664" w:rsidRPr="00FB3664" w:rsidRDefault="00FB3664" w:rsidP="00FB3664">
            <w:pPr>
              <w:widowControl w:val="0"/>
              <w:tabs>
                <w:tab w:val="left" w:pos="720"/>
              </w:tabs>
              <w:overflowPunct w:val="0"/>
              <w:adjustRightInd w:val="0"/>
              <w:rPr>
                <w:kern w:val="28"/>
                <w:sz w:val="20"/>
                <w:szCs w:val="20"/>
                <w:lang w:val="es-AR"/>
              </w:rPr>
            </w:pPr>
            <w:r w:rsidRPr="00FB3664">
              <w:rPr>
                <w:lang w:val="es-AR"/>
              </w:rPr>
              <w:t xml:space="preserve"> </w:t>
            </w:r>
            <w:r w:rsidRPr="00FB3664">
              <w:rPr>
                <w:sz w:val="20"/>
                <w:szCs w:val="20"/>
                <w:lang w:val="es-MX" w:eastAsia="en-CA"/>
              </w:rPr>
              <w:t>Consumo restante admisible para HCFC-22 (toneladas PAO)</w:t>
            </w:r>
          </w:p>
        </w:tc>
        <w:tc>
          <w:tcPr>
            <w:tcW w:w="463" w:type="pct"/>
            <w:tcMar>
              <w:top w:w="0" w:type="dxa"/>
              <w:left w:w="108" w:type="dxa"/>
              <w:bottom w:w="0" w:type="dxa"/>
              <w:right w:w="108" w:type="dxa"/>
            </w:tcMar>
            <w:hideMark/>
          </w:tcPr>
          <w:p w14:paraId="0CC4D1FF" w14:textId="77777777" w:rsidR="00FB3664" w:rsidRPr="00FB3664" w:rsidRDefault="00FB3664" w:rsidP="00FB3664">
            <w:pPr>
              <w:widowControl w:val="0"/>
              <w:tabs>
                <w:tab w:val="left" w:pos="720"/>
              </w:tabs>
              <w:overflowPunct w:val="0"/>
              <w:adjustRightInd w:val="0"/>
              <w:jc w:val="right"/>
              <w:rPr>
                <w:kern w:val="28"/>
                <w:sz w:val="20"/>
                <w:szCs w:val="20"/>
                <w:lang w:val="es-AR"/>
              </w:rPr>
            </w:pPr>
            <w:r w:rsidRPr="00FB3664">
              <w:rPr>
                <w:kern w:val="28"/>
                <w:sz w:val="20"/>
                <w:szCs w:val="20"/>
                <w:lang w:val="es-AR"/>
              </w:rPr>
              <w:t>0,0</w:t>
            </w:r>
          </w:p>
        </w:tc>
      </w:tr>
    </w:tbl>
    <w:p w14:paraId="4D8077F5" w14:textId="77777777" w:rsidR="0061028A" w:rsidRPr="00B86A71" w:rsidRDefault="0061028A" w:rsidP="0061028A">
      <w:pPr>
        <w:spacing w:after="240"/>
        <w:outlineLvl w:val="0"/>
        <w:rPr>
          <w:sz w:val="18"/>
          <w:szCs w:val="18"/>
          <w:lang w:val="es-AR"/>
        </w:rPr>
      </w:pPr>
      <w:r w:rsidRPr="00FB3664">
        <w:rPr>
          <w:kern w:val="28"/>
          <w:sz w:val="18"/>
          <w:szCs w:val="18"/>
          <w:lang w:val="es-AR"/>
        </w:rPr>
        <w:t>*</w:t>
      </w:r>
      <w:r w:rsidR="00FB3664" w:rsidRPr="00FB3664">
        <w:rPr>
          <w:sz w:val="20"/>
          <w:szCs w:val="20"/>
          <w:lang w:val="es-MX"/>
        </w:rPr>
        <w:t xml:space="preserve"> Fecha de terminación de la etapa I conforme al Acuerdo para dicha etapa: 31 de diciembre de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028A" w:rsidRPr="0019110E" w14:paraId="0486D696" w14:textId="77777777" w:rsidTr="0030634C">
        <w:tc>
          <w:tcPr>
            <w:tcW w:w="1871" w:type="dxa"/>
          </w:tcPr>
          <w:p w14:paraId="5486E192" w14:textId="77777777" w:rsidR="0061028A" w:rsidRPr="00B86A71" w:rsidRDefault="0061028A" w:rsidP="0030634C">
            <w:pPr>
              <w:rPr>
                <w:lang w:val="es-AR"/>
              </w:rPr>
            </w:pPr>
          </w:p>
        </w:tc>
        <w:tc>
          <w:tcPr>
            <w:tcW w:w="1872" w:type="dxa"/>
          </w:tcPr>
          <w:p w14:paraId="558889A3" w14:textId="77777777" w:rsidR="0061028A" w:rsidRPr="00B86A71" w:rsidRDefault="0061028A" w:rsidP="0030634C">
            <w:pPr>
              <w:rPr>
                <w:lang w:val="es-AR"/>
              </w:rPr>
            </w:pPr>
          </w:p>
        </w:tc>
        <w:tc>
          <w:tcPr>
            <w:tcW w:w="1872" w:type="dxa"/>
          </w:tcPr>
          <w:p w14:paraId="721505C2" w14:textId="77777777" w:rsidR="0061028A" w:rsidRPr="00B86A71" w:rsidRDefault="0061028A" w:rsidP="0030634C">
            <w:pPr>
              <w:rPr>
                <w:lang w:val="es-AR"/>
              </w:rPr>
            </w:pPr>
          </w:p>
        </w:tc>
        <w:tc>
          <w:tcPr>
            <w:tcW w:w="1872" w:type="dxa"/>
          </w:tcPr>
          <w:p w14:paraId="2B8AD19F" w14:textId="77777777" w:rsidR="0061028A" w:rsidRPr="00B86A71" w:rsidRDefault="0061028A" w:rsidP="0030634C">
            <w:pPr>
              <w:rPr>
                <w:lang w:val="es-AR"/>
              </w:rPr>
            </w:pPr>
          </w:p>
        </w:tc>
        <w:tc>
          <w:tcPr>
            <w:tcW w:w="1873" w:type="dxa"/>
          </w:tcPr>
          <w:p w14:paraId="07989B34" w14:textId="77777777" w:rsidR="0061028A" w:rsidRPr="00B86A71" w:rsidRDefault="0061028A" w:rsidP="0030634C">
            <w:pPr>
              <w:rPr>
                <w:lang w:val="es-AR"/>
              </w:rPr>
            </w:pPr>
          </w:p>
        </w:tc>
      </w:tr>
    </w:tbl>
    <w:p w14:paraId="67D48735" w14:textId="77777777" w:rsidR="00C40E04" w:rsidRPr="00B86A71" w:rsidRDefault="00C40E04" w:rsidP="0061028A">
      <w:pPr>
        <w:pStyle w:val="StyleHeader4Para4Left0Firstline0"/>
        <w:numPr>
          <w:ilvl w:val="0"/>
          <w:numId w:val="0"/>
        </w:numPr>
        <w:jc w:val="center"/>
        <w:rPr>
          <w:lang w:val="es-AR"/>
        </w:rPr>
      </w:pPr>
    </w:p>
    <w:p w14:paraId="5F53DB09" w14:textId="77777777" w:rsidR="00C40E04" w:rsidRPr="00B86A71" w:rsidRDefault="00C40E04">
      <w:pPr>
        <w:pStyle w:val="StyleHeader4Para4Left0Firstline0"/>
        <w:numPr>
          <w:ilvl w:val="0"/>
          <w:numId w:val="0"/>
        </w:numPr>
        <w:rPr>
          <w:lang w:val="es-AR"/>
        </w:rPr>
      </w:pPr>
    </w:p>
    <w:p w14:paraId="2F06DFDB" w14:textId="77777777" w:rsidR="00C40E04" w:rsidRPr="00B86A71" w:rsidRDefault="00C40E04">
      <w:pPr>
        <w:pStyle w:val="StyleHeader4Para4Left0Firstline0"/>
        <w:numPr>
          <w:ilvl w:val="0"/>
          <w:numId w:val="0"/>
        </w:numPr>
        <w:rPr>
          <w:lang w:val="es-AR"/>
        </w:rPr>
      </w:pPr>
    </w:p>
    <w:p w14:paraId="35C6AA81" w14:textId="77777777" w:rsidR="00C40E04" w:rsidRPr="00B86A71" w:rsidRDefault="00C40E04">
      <w:pPr>
        <w:pStyle w:val="StyleHeader4Para4Left0Firstline0"/>
        <w:numPr>
          <w:ilvl w:val="0"/>
          <w:numId w:val="0"/>
        </w:numPr>
        <w:rPr>
          <w:lang w:val="es-AR"/>
        </w:rPr>
      </w:pPr>
    </w:p>
    <w:p w14:paraId="2187D774" w14:textId="77777777" w:rsidR="00C40E04" w:rsidRPr="00B86A71" w:rsidRDefault="00C40E04">
      <w:pPr>
        <w:pStyle w:val="StyleHeader4Para4Left0Firstline0"/>
        <w:numPr>
          <w:ilvl w:val="0"/>
          <w:numId w:val="0"/>
        </w:numPr>
        <w:rPr>
          <w:lang w:val="es-AR"/>
        </w:rPr>
      </w:pPr>
    </w:p>
    <w:p w14:paraId="736146A4" w14:textId="77777777" w:rsidR="00C40E04" w:rsidRPr="00B86A71" w:rsidRDefault="00C40E04">
      <w:pPr>
        <w:pStyle w:val="StyleHeader4Para4Left0Firstline0"/>
        <w:numPr>
          <w:ilvl w:val="0"/>
          <w:numId w:val="0"/>
        </w:numPr>
        <w:rPr>
          <w:lang w:val="es-AR"/>
        </w:rPr>
      </w:pPr>
    </w:p>
    <w:p w14:paraId="75E0090C" w14:textId="77777777" w:rsidR="00C40E04" w:rsidRPr="00B86A71" w:rsidRDefault="00C40E04">
      <w:pPr>
        <w:pStyle w:val="StyleHeader4Para4Left0Firstline0"/>
        <w:numPr>
          <w:ilvl w:val="0"/>
          <w:numId w:val="0"/>
        </w:numPr>
        <w:rPr>
          <w:lang w:val="es-AR"/>
        </w:rPr>
      </w:pPr>
    </w:p>
    <w:p w14:paraId="2EC7FAC9" w14:textId="77777777" w:rsidR="00C40E04" w:rsidRPr="00B86A71" w:rsidRDefault="00C40E04">
      <w:pPr>
        <w:pStyle w:val="StyleHeader4Para4Left0Firstline0"/>
        <w:numPr>
          <w:ilvl w:val="0"/>
          <w:numId w:val="0"/>
        </w:numPr>
        <w:rPr>
          <w:lang w:val="es-AR"/>
        </w:rPr>
      </w:pPr>
    </w:p>
    <w:p w14:paraId="48ECBA60" w14:textId="77777777" w:rsidR="0087455A" w:rsidRPr="00B86A71" w:rsidRDefault="0087455A">
      <w:pPr>
        <w:pStyle w:val="StyleHeader4Para4Left0Firstline0"/>
        <w:numPr>
          <w:ilvl w:val="0"/>
          <w:numId w:val="0"/>
        </w:numPr>
        <w:rPr>
          <w:lang w:val="es-AR"/>
        </w:rPr>
      </w:pPr>
    </w:p>
    <w:p w14:paraId="3CB6C80C" w14:textId="77777777" w:rsidR="0087455A" w:rsidRPr="00B86A71" w:rsidRDefault="0024162E">
      <w:pPr>
        <w:jc w:val="left"/>
        <w:rPr>
          <w:sz w:val="20"/>
          <w:lang w:val="es-AR"/>
        </w:rPr>
      </w:pPr>
      <w:r w:rsidRPr="00B86A71">
        <w:rPr>
          <w:lang w:val="es-AR"/>
        </w:rPr>
        <w:br w:type="page"/>
      </w:r>
    </w:p>
    <w:p w14:paraId="4B253FA9" w14:textId="77777777" w:rsidR="0087455A" w:rsidRPr="00B86A71" w:rsidRDefault="0087455A">
      <w:pPr>
        <w:pStyle w:val="StyleHeader4Para4Left0Firstline0"/>
        <w:numPr>
          <w:ilvl w:val="0"/>
          <w:numId w:val="0"/>
        </w:numPr>
        <w:rPr>
          <w:lang w:val="es-AR"/>
        </w:rPr>
      </w:pPr>
    </w:p>
    <w:p w14:paraId="6F082549" w14:textId="77777777" w:rsidR="0087455A" w:rsidRPr="00B86A71" w:rsidRDefault="0024162E">
      <w:pPr>
        <w:pStyle w:val="StyleHeader4Para4Left0Firstline0"/>
        <w:numPr>
          <w:ilvl w:val="0"/>
          <w:numId w:val="0"/>
        </w:numPr>
        <w:rPr>
          <w:lang w:val="es-AR"/>
        </w:rPr>
      </w:pPr>
      <w:r w:rsidRPr="00B86A71">
        <w:rPr>
          <w:lang w:val="es-AR"/>
        </w:rPr>
        <w:br w:type="page"/>
      </w:r>
    </w:p>
    <w:p w14:paraId="268B5B21" w14:textId="77777777" w:rsidR="0087455A" w:rsidRPr="00B86A71" w:rsidRDefault="0087455A">
      <w:pPr>
        <w:rPr>
          <w:lang w:val="es-AR"/>
        </w:rPr>
        <w:sectPr w:rsidR="0087455A" w:rsidRPr="00B86A7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B33D356" w14:textId="77777777" w:rsidR="0087455A" w:rsidRPr="00B86A71" w:rsidRDefault="0087455A">
      <w:pPr>
        <w:jc w:val="center"/>
        <w:rPr>
          <w:b/>
          <w:bCs/>
          <w:lang w:val="es-AR"/>
        </w:rPr>
      </w:pPr>
    </w:p>
    <w:p w14:paraId="1E3F559F" w14:textId="77777777" w:rsidR="0087455A" w:rsidRPr="00B86A71" w:rsidRDefault="0024162E">
      <w:pPr>
        <w:jc w:val="center"/>
        <w:rPr>
          <w:b/>
          <w:bCs/>
          <w:lang w:val="es-AR"/>
        </w:rPr>
      </w:pPr>
      <w:r w:rsidRPr="00B86A71">
        <w:rPr>
          <w:b/>
          <w:bCs/>
          <w:lang w:val="es-AR"/>
        </w:rPr>
        <w:t>Anexo I</w:t>
      </w:r>
    </w:p>
    <w:p w14:paraId="7EC48442" w14:textId="77777777" w:rsidR="0087455A" w:rsidRPr="00B86A71" w:rsidRDefault="0087455A">
      <w:pPr>
        <w:jc w:val="center"/>
        <w:rPr>
          <w:b/>
          <w:bCs/>
          <w:lang w:val="es-AR"/>
        </w:rPr>
      </w:pPr>
    </w:p>
    <w:p w14:paraId="5412CD77" w14:textId="77777777" w:rsidR="0087455A" w:rsidRPr="00B86A71" w:rsidRDefault="0087455A">
      <w:pPr>
        <w:jc w:val="center"/>
        <w:rPr>
          <w:b/>
          <w:bCs/>
          <w:lang w:val="es-AR"/>
        </w:rPr>
      </w:pPr>
    </w:p>
    <w:p w14:paraId="706120E0" w14:textId="77777777" w:rsidR="0087455A" w:rsidRPr="00B86A71" w:rsidRDefault="0087455A">
      <w:pPr>
        <w:jc w:val="center"/>
        <w:rPr>
          <w:b/>
          <w:bCs/>
          <w:lang w:val="es-AR"/>
        </w:rPr>
      </w:pPr>
    </w:p>
    <w:p w14:paraId="593718A0" w14:textId="77777777" w:rsidR="0087455A" w:rsidRPr="00B86A71" w:rsidRDefault="0087455A">
      <w:pPr>
        <w:jc w:val="center"/>
        <w:rPr>
          <w:b/>
          <w:bCs/>
          <w:lang w:val="es-AR"/>
        </w:rPr>
      </w:pPr>
    </w:p>
    <w:p w14:paraId="31B897A7" w14:textId="77777777" w:rsidR="0087455A" w:rsidRPr="00B86A71" w:rsidRDefault="0087455A">
      <w:pPr>
        <w:jc w:val="center"/>
        <w:rPr>
          <w:b/>
          <w:bCs/>
          <w:lang w:val="es-AR"/>
        </w:rPr>
      </w:pPr>
    </w:p>
    <w:p w14:paraId="119EC03B" w14:textId="77777777" w:rsidR="0087455A" w:rsidRPr="00B86A71" w:rsidRDefault="0087455A">
      <w:pPr>
        <w:jc w:val="center"/>
        <w:rPr>
          <w:b/>
          <w:bCs/>
          <w:lang w:val="es-AR"/>
        </w:rPr>
      </w:pPr>
    </w:p>
    <w:p w14:paraId="124153C1" w14:textId="77777777" w:rsidR="0087455A" w:rsidRPr="00B86A71" w:rsidRDefault="0087455A">
      <w:pPr>
        <w:jc w:val="center"/>
        <w:rPr>
          <w:b/>
          <w:bCs/>
          <w:lang w:val="es-AR"/>
        </w:rPr>
      </w:pPr>
    </w:p>
    <w:p w14:paraId="6F36CF0E" w14:textId="77777777" w:rsidR="0087455A" w:rsidRPr="00B86A71" w:rsidRDefault="0087455A">
      <w:pPr>
        <w:jc w:val="center"/>
        <w:rPr>
          <w:b/>
          <w:bCs/>
          <w:lang w:val="es-AR"/>
        </w:rPr>
      </w:pPr>
    </w:p>
    <w:p w14:paraId="24B231EA" w14:textId="77777777" w:rsidR="0087455A" w:rsidRPr="00B86A71" w:rsidRDefault="0087455A">
      <w:pPr>
        <w:jc w:val="center"/>
        <w:rPr>
          <w:b/>
          <w:bCs/>
          <w:lang w:val="es-AR"/>
        </w:rPr>
      </w:pPr>
    </w:p>
    <w:p w14:paraId="6331B227" w14:textId="77777777" w:rsidR="0087455A" w:rsidRPr="00B86A71" w:rsidRDefault="0087455A">
      <w:pPr>
        <w:jc w:val="center"/>
        <w:rPr>
          <w:b/>
          <w:bCs/>
          <w:lang w:val="es-AR"/>
        </w:rPr>
      </w:pPr>
    </w:p>
    <w:p w14:paraId="048C5B56" w14:textId="77777777" w:rsidR="0087455A" w:rsidRPr="00B86A71" w:rsidRDefault="0087455A">
      <w:pPr>
        <w:jc w:val="center"/>
        <w:rPr>
          <w:b/>
          <w:bCs/>
          <w:lang w:val="es-AR"/>
        </w:rPr>
      </w:pPr>
    </w:p>
    <w:p w14:paraId="1798AB91" w14:textId="77777777" w:rsidR="0087455A" w:rsidRPr="00B86A71" w:rsidRDefault="0087455A">
      <w:pPr>
        <w:jc w:val="center"/>
        <w:rPr>
          <w:b/>
          <w:bCs/>
          <w:lang w:val="es-AR"/>
        </w:rPr>
      </w:pPr>
    </w:p>
    <w:p w14:paraId="56FA8B6D" w14:textId="77777777" w:rsidR="0087455A" w:rsidRPr="00B86A71" w:rsidRDefault="0087455A">
      <w:pPr>
        <w:jc w:val="center"/>
        <w:rPr>
          <w:b/>
          <w:bCs/>
          <w:lang w:val="es-AR"/>
        </w:rPr>
      </w:pPr>
    </w:p>
    <w:p w14:paraId="64C3C5D0" w14:textId="77777777" w:rsidR="0087455A" w:rsidRPr="00B86A71" w:rsidRDefault="0087455A">
      <w:pPr>
        <w:jc w:val="center"/>
        <w:rPr>
          <w:b/>
          <w:bCs/>
          <w:lang w:val="es-AR"/>
        </w:rPr>
      </w:pPr>
    </w:p>
    <w:p w14:paraId="4588A802" w14:textId="77777777" w:rsidR="0087455A" w:rsidRPr="00B86A71" w:rsidRDefault="0087455A">
      <w:pPr>
        <w:jc w:val="center"/>
        <w:rPr>
          <w:b/>
          <w:bCs/>
          <w:lang w:val="es-AR"/>
        </w:rPr>
      </w:pPr>
    </w:p>
    <w:p w14:paraId="26A240B3" w14:textId="77777777" w:rsidR="0087455A" w:rsidRPr="00B86A71" w:rsidRDefault="0087455A">
      <w:pPr>
        <w:jc w:val="center"/>
        <w:rPr>
          <w:b/>
          <w:bCs/>
          <w:lang w:val="es-AR"/>
        </w:rPr>
      </w:pPr>
    </w:p>
    <w:p w14:paraId="3998E30D" w14:textId="77777777" w:rsidR="0087455A" w:rsidRPr="00B86A71" w:rsidRDefault="0087455A">
      <w:pPr>
        <w:jc w:val="center"/>
        <w:rPr>
          <w:b/>
          <w:bCs/>
          <w:lang w:val="es-AR"/>
        </w:rPr>
      </w:pPr>
    </w:p>
    <w:p w14:paraId="394B4343" w14:textId="77777777" w:rsidR="0087455A" w:rsidRPr="00B86A71" w:rsidRDefault="0087455A">
      <w:pPr>
        <w:jc w:val="center"/>
        <w:rPr>
          <w:b/>
          <w:bCs/>
          <w:lang w:val="es-AR"/>
        </w:rPr>
      </w:pPr>
    </w:p>
    <w:p w14:paraId="17603D81" w14:textId="77777777" w:rsidR="0087455A" w:rsidRPr="00B86A71" w:rsidRDefault="0087455A">
      <w:pPr>
        <w:jc w:val="center"/>
        <w:rPr>
          <w:b/>
          <w:bCs/>
          <w:lang w:val="es-AR"/>
        </w:rPr>
      </w:pPr>
    </w:p>
    <w:p w14:paraId="6224415F" w14:textId="77777777" w:rsidR="0087455A" w:rsidRPr="00B86A71" w:rsidRDefault="0087455A">
      <w:pPr>
        <w:jc w:val="center"/>
        <w:rPr>
          <w:b/>
          <w:bCs/>
          <w:lang w:val="es-AR"/>
        </w:rPr>
      </w:pPr>
    </w:p>
    <w:p w14:paraId="23ECCC9B" w14:textId="77777777" w:rsidR="0087455A" w:rsidRPr="00B86A71" w:rsidRDefault="0087455A">
      <w:pPr>
        <w:jc w:val="center"/>
        <w:rPr>
          <w:b/>
          <w:bCs/>
          <w:lang w:val="es-AR"/>
        </w:rPr>
      </w:pPr>
    </w:p>
    <w:p w14:paraId="4E7209C9" w14:textId="77777777" w:rsidR="0087455A" w:rsidRPr="00B86A71" w:rsidRDefault="0087455A">
      <w:pPr>
        <w:jc w:val="center"/>
        <w:rPr>
          <w:b/>
          <w:bCs/>
          <w:lang w:val="es-AR"/>
        </w:rPr>
      </w:pPr>
    </w:p>
    <w:p w14:paraId="07EE35B2" w14:textId="77777777" w:rsidR="0087455A" w:rsidRPr="00B86A71" w:rsidRDefault="0087455A">
      <w:pPr>
        <w:jc w:val="center"/>
        <w:rPr>
          <w:b/>
          <w:bCs/>
          <w:lang w:val="es-AR"/>
        </w:rPr>
      </w:pPr>
    </w:p>
    <w:p w14:paraId="588EA0B0" w14:textId="77777777" w:rsidR="0087455A" w:rsidRPr="00B86A71" w:rsidRDefault="0087455A">
      <w:pPr>
        <w:jc w:val="center"/>
        <w:rPr>
          <w:b/>
          <w:bCs/>
          <w:lang w:val="es-AR"/>
        </w:rPr>
      </w:pPr>
    </w:p>
    <w:p w14:paraId="72B77486" w14:textId="77777777" w:rsidR="0087455A" w:rsidRPr="00B86A71" w:rsidRDefault="0087455A">
      <w:pPr>
        <w:jc w:val="center"/>
        <w:rPr>
          <w:b/>
          <w:bCs/>
          <w:lang w:val="es-AR"/>
        </w:rPr>
      </w:pPr>
    </w:p>
    <w:p w14:paraId="02FE2ACD" w14:textId="77777777" w:rsidR="0087455A" w:rsidRPr="00B86A71" w:rsidRDefault="0087455A">
      <w:pPr>
        <w:jc w:val="center"/>
        <w:rPr>
          <w:b/>
          <w:bCs/>
          <w:lang w:val="es-AR"/>
        </w:rPr>
      </w:pPr>
    </w:p>
    <w:p w14:paraId="6BBCA029" w14:textId="77777777" w:rsidR="0087455A" w:rsidRPr="00B86A71" w:rsidRDefault="0087455A">
      <w:pPr>
        <w:jc w:val="center"/>
        <w:rPr>
          <w:b/>
          <w:bCs/>
          <w:lang w:val="es-AR"/>
        </w:rPr>
      </w:pPr>
    </w:p>
    <w:p w14:paraId="3E592CBF" w14:textId="77777777" w:rsidR="0087455A" w:rsidRPr="00B86A71" w:rsidRDefault="0087455A">
      <w:pPr>
        <w:jc w:val="center"/>
        <w:rPr>
          <w:b/>
          <w:bCs/>
          <w:lang w:val="es-AR"/>
        </w:rPr>
      </w:pPr>
    </w:p>
    <w:p w14:paraId="7E1682DC" w14:textId="77777777" w:rsidR="0087455A" w:rsidRPr="00B86A71" w:rsidRDefault="0087455A">
      <w:pPr>
        <w:jc w:val="center"/>
        <w:rPr>
          <w:b/>
          <w:bCs/>
          <w:lang w:val="es-AR"/>
        </w:rPr>
      </w:pPr>
    </w:p>
    <w:p w14:paraId="40A72C35" w14:textId="77777777" w:rsidR="0087455A" w:rsidRPr="00B86A71" w:rsidRDefault="0087455A">
      <w:pPr>
        <w:jc w:val="center"/>
        <w:rPr>
          <w:b/>
          <w:bCs/>
          <w:lang w:val="es-AR"/>
        </w:rPr>
      </w:pPr>
    </w:p>
    <w:p w14:paraId="6857B183" w14:textId="77777777" w:rsidR="0087455A" w:rsidRPr="00B86A71" w:rsidRDefault="0087455A">
      <w:pPr>
        <w:jc w:val="center"/>
        <w:rPr>
          <w:b/>
          <w:bCs/>
          <w:lang w:val="es-AR"/>
        </w:rPr>
      </w:pPr>
    </w:p>
    <w:p w14:paraId="0741DAA4" w14:textId="77777777" w:rsidR="0087455A" w:rsidRPr="00B86A71" w:rsidRDefault="0087455A">
      <w:pPr>
        <w:jc w:val="center"/>
        <w:rPr>
          <w:b/>
          <w:bCs/>
          <w:lang w:val="es-AR"/>
        </w:rPr>
      </w:pPr>
    </w:p>
    <w:p w14:paraId="046D7636" w14:textId="77777777" w:rsidR="0087455A" w:rsidRPr="00B86A71" w:rsidRDefault="0087455A">
      <w:pPr>
        <w:jc w:val="center"/>
        <w:rPr>
          <w:b/>
          <w:bCs/>
          <w:lang w:val="es-AR"/>
        </w:rPr>
      </w:pPr>
    </w:p>
    <w:p w14:paraId="765CA4AB" w14:textId="77777777" w:rsidR="0087455A" w:rsidRPr="00B86A71" w:rsidRDefault="0087455A">
      <w:pPr>
        <w:jc w:val="center"/>
        <w:rPr>
          <w:b/>
          <w:bCs/>
          <w:lang w:val="es-AR"/>
        </w:rPr>
      </w:pPr>
    </w:p>
    <w:p w14:paraId="5B263705" w14:textId="77777777" w:rsidR="0087455A" w:rsidRPr="00B86A71" w:rsidRDefault="0087455A">
      <w:pPr>
        <w:jc w:val="center"/>
        <w:rPr>
          <w:b/>
          <w:bCs/>
          <w:lang w:val="es-AR"/>
        </w:rPr>
      </w:pPr>
    </w:p>
    <w:p w14:paraId="6419A13E" w14:textId="77777777" w:rsidR="0087455A" w:rsidRPr="00B86A71" w:rsidRDefault="0087455A">
      <w:pPr>
        <w:jc w:val="center"/>
        <w:rPr>
          <w:b/>
          <w:bCs/>
          <w:lang w:val="es-AR"/>
        </w:rPr>
      </w:pPr>
    </w:p>
    <w:p w14:paraId="464BACFA" w14:textId="77777777" w:rsidR="0087455A" w:rsidRPr="00B86A71" w:rsidRDefault="0087455A">
      <w:pPr>
        <w:jc w:val="center"/>
        <w:rPr>
          <w:b/>
          <w:bCs/>
          <w:lang w:val="es-AR"/>
        </w:rPr>
      </w:pPr>
    </w:p>
    <w:p w14:paraId="6037CA69" w14:textId="77777777" w:rsidR="0087455A" w:rsidRPr="00B86A71" w:rsidRDefault="0087455A">
      <w:pPr>
        <w:jc w:val="center"/>
        <w:rPr>
          <w:b/>
          <w:bCs/>
          <w:lang w:val="es-AR"/>
        </w:rPr>
      </w:pPr>
    </w:p>
    <w:p w14:paraId="575D04F2" w14:textId="77777777" w:rsidR="0087455A" w:rsidRPr="00B86A71" w:rsidRDefault="0087455A">
      <w:pPr>
        <w:jc w:val="center"/>
        <w:rPr>
          <w:b/>
          <w:bCs/>
          <w:lang w:val="es-AR"/>
        </w:rPr>
      </w:pPr>
    </w:p>
    <w:p w14:paraId="269399D9" w14:textId="77777777" w:rsidR="0087455A" w:rsidRPr="00B86A71" w:rsidRDefault="0087455A">
      <w:pPr>
        <w:jc w:val="center"/>
        <w:rPr>
          <w:b/>
          <w:bCs/>
          <w:lang w:val="es-AR"/>
        </w:rPr>
      </w:pPr>
    </w:p>
    <w:p w14:paraId="0781DCD2" w14:textId="77777777" w:rsidR="0087455A" w:rsidRPr="00B86A71" w:rsidRDefault="0087455A">
      <w:pPr>
        <w:jc w:val="center"/>
        <w:rPr>
          <w:b/>
          <w:bCs/>
          <w:lang w:val="es-AR"/>
        </w:rPr>
      </w:pPr>
    </w:p>
    <w:p w14:paraId="1C01269A" w14:textId="77777777" w:rsidR="0087455A" w:rsidRPr="00B86A71" w:rsidRDefault="0087455A">
      <w:pPr>
        <w:jc w:val="center"/>
        <w:rPr>
          <w:b/>
          <w:bCs/>
          <w:lang w:val="es-AR"/>
        </w:rPr>
      </w:pPr>
    </w:p>
    <w:p w14:paraId="7332B244" w14:textId="77777777" w:rsidR="0087455A" w:rsidRPr="00B86A71" w:rsidRDefault="0087455A">
      <w:pPr>
        <w:jc w:val="center"/>
        <w:rPr>
          <w:b/>
          <w:bCs/>
          <w:lang w:val="es-AR"/>
        </w:rPr>
      </w:pPr>
    </w:p>
    <w:p w14:paraId="7AEDD01D" w14:textId="77777777" w:rsidR="0087455A" w:rsidRPr="00B86A71" w:rsidRDefault="0087455A">
      <w:pPr>
        <w:jc w:val="center"/>
        <w:rPr>
          <w:b/>
          <w:bCs/>
          <w:lang w:val="es-AR"/>
        </w:rPr>
      </w:pPr>
    </w:p>
    <w:p w14:paraId="1055DAA7" w14:textId="77777777" w:rsidR="0087455A" w:rsidRPr="00B86A71"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B86A71" w14:paraId="6AF3C255" w14:textId="77777777">
        <w:tc>
          <w:tcPr>
            <w:tcW w:w="1915" w:type="dxa"/>
          </w:tcPr>
          <w:p w14:paraId="48B204B8" w14:textId="77777777" w:rsidR="0087455A" w:rsidRPr="00B86A71" w:rsidRDefault="0087455A">
            <w:pPr>
              <w:rPr>
                <w:lang w:val="es-AR"/>
              </w:rPr>
            </w:pPr>
          </w:p>
        </w:tc>
        <w:tc>
          <w:tcPr>
            <w:tcW w:w="1915" w:type="dxa"/>
          </w:tcPr>
          <w:p w14:paraId="706BEEB1" w14:textId="77777777" w:rsidR="0087455A" w:rsidRPr="00B86A71" w:rsidRDefault="0087455A">
            <w:pPr>
              <w:rPr>
                <w:lang w:val="es-AR"/>
              </w:rPr>
            </w:pPr>
          </w:p>
        </w:tc>
        <w:tc>
          <w:tcPr>
            <w:tcW w:w="1915" w:type="dxa"/>
            <w:tcBorders>
              <w:bottom w:val="single" w:sz="4" w:space="0" w:color="auto"/>
            </w:tcBorders>
          </w:tcPr>
          <w:p w14:paraId="77B0F30F" w14:textId="77777777" w:rsidR="0087455A" w:rsidRPr="00B86A71" w:rsidRDefault="0087455A">
            <w:pPr>
              <w:rPr>
                <w:b/>
                <w:bCs/>
                <w:lang w:val="es-AR"/>
              </w:rPr>
            </w:pPr>
          </w:p>
        </w:tc>
        <w:tc>
          <w:tcPr>
            <w:tcW w:w="1915" w:type="dxa"/>
          </w:tcPr>
          <w:p w14:paraId="5A6982E7" w14:textId="77777777" w:rsidR="0087455A" w:rsidRPr="00B86A71" w:rsidRDefault="0087455A">
            <w:pPr>
              <w:rPr>
                <w:lang w:val="es-AR"/>
              </w:rPr>
            </w:pPr>
          </w:p>
        </w:tc>
        <w:tc>
          <w:tcPr>
            <w:tcW w:w="1916" w:type="dxa"/>
          </w:tcPr>
          <w:p w14:paraId="1CCFCCE2" w14:textId="77777777" w:rsidR="0087455A" w:rsidRPr="00B86A71" w:rsidRDefault="0087455A">
            <w:pPr>
              <w:rPr>
                <w:lang w:val="es-AR"/>
              </w:rPr>
            </w:pPr>
          </w:p>
        </w:tc>
      </w:tr>
    </w:tbl>
    <w:p w14:paraId="2473149E" w14:textId="77777777" w:rsidR="0087455A" w:rsidRPr="00B86A71" w:rsidRDefault="0087455A">
      <w:pPr>
        <w:rPr>
          <w:lang w:val="es-AR"/>
        </w:rPr>
      </w:pPr>
    </w:p>
    <w:p w14:paraId="6DEAADDD" w14:textId="77777777" w:rsidR="0087455A" w:rsidRPr="00B86A71" w:rsidRDefault="0087455A">
      <w:pPr>
        <w:jc w:val="center"/>
        <w:rPr>
          <w:b/>
          <w:bCs/>
          <w:lang w:val="es-AR"/>
        </w:rPr>
      </w:pPr>
    </w:p>
    <w:sectPr w:rsidR="0087455A" w:rsidRPr="00B86A71">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846D0" w14:textId="77777777" w:rsidR="00325713" w:rsidRDefault="00325713">
      <w:r>
        <w:separator/>
      </w:r>
    </w:p>
  </w:endnote>
  <w:endnote w:type="continuationSeparator" w:id="0">
    <w:p w14:paraId="0FBCEF43" w14:textId="77777777" w:rsidR="00325713" w:rsidRDefault="0032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90E66" w14:textId="77777777" w:rsidR="0087455A" w:rsidRDefault="0024162E">
    <w:pPr>
      <w:jc w:val="center"/>
    </w:pPr>
    <w:r>
      <w:fldChar w:fldCharType="begin"/>
    </w:r>
    <w:r>
      <w:instrText xml:space="preserve"> PAGE </w:instrText>
    </w:r>
    <w:r>
      <w:fldChar w:fldCharType="separate"/>
    </w:r>
    <w:r w:rsidR="00081F3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6BA16" w14:textId="77777777" w:rsidR="0087455A" w:rsidRDefault="0024162E">
    <w:pPr>
      <w:jc w:val="center"/>
    </w:pPr>
    <w:r>
      <w:fldChar w:fldCharType="begin"/>
    </w:r>
    <w:r>
      <w:instrText xml:space="preserve"> PAGE </w:instrText>
    </w:r>
    <w:r>
      <w:fldChar w:fldCharType="separate"/>
    </w:r>
    <w:r w:rsidR="00081F3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C214A"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0191DF59" w14:textId="77777777" w:rsidR="0087455A" w:rsidRDefault="0024162E">
        <w:pPr>
          <w:pStyle w:val="Footer"/>
          <w:jc w:val="center"/>
        </w:pPr>
        <w:r>
          <w:fldChar w:fldCharType="begin"/>
        </w:r>
        <w:r>
          <w:instrText xml:space="preserve"> PAGE   \* MERGEFORMAT </w:instrText>
        </w:r>
        <w:r>
          <w:fldChar w:fldCharType="separate"/>
        </w:r>
        <w:r w:rsidR="008560A9">
          <w:rPr>
            <w:noProof/>
          </w:rPr>
          <w:t>1</w:t>
        </w:r>
        <w:r>
          <w:rPr>
            <w:noProof/>
          </w:rPr>
          <w:fldChar w:fldCharType="end"/>
        </w:r>
      </w:p>
    </w:sdtContent>
  </w:sdt>
  <w:p w14:paraId="543215C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99BD5" w14:textId="77777777" w:rsidR="00325713" w:rsidRDefault="00325713">
      <w:r>
        <w:separator/>
      </w:r>
    </w:p>
  </w:footnote>
  <w:footnote w:type="continuationSeparator" w:id="0">
    <w:p w14:paraId="1CBCE1B4" w14:textId="77777777" w:rsidR="00325713" w:rsidRDefault="00325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88BE6" w14:textId="5CA6C150" w:rsidR="0087455A" w:rsidRDefault="005D1942">
    <w:fldSimple w:instr=" DOCPROPERTY &quot;Document number&quot;  \* MERGEFORMAT ">
      <w:r w:rsidR="0019110E">
        <w:t>UNEP/OzL.Pro/ExCom/85/37/Corr.1</w:t>
      </w:r>
    </w:fldSimple>
  </w:p>
  <w:p w14:paraId="54FBF9C1" w14:textId="77777777" w:rsidR="0087455A" w:rsidRDefault="0087455A"/>
  <w:p w14:paraId="61A93D0C"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98F64" w14:textId="77777777" w:rsidR="0087455A" w:rsidRDefault="005D1942">
    <w:pPr>
      <w:jc w:val="right"/>
    </w:pPr>
    <w:fldSimple w:instr=" DOCPROPERTY &quot;Document number&quot;  \* MERGEFORMAT ">
      <w:r w:rsidR="00DF2DFE">
        <w:t>UNEP/OzL.Pro/ExCom/85/</w:t>
      </w:r>
      <w:r w:rsidR="008E5012">
        <w:t>37/Corr.</w:t>
      </w:r>
      <w:r w:rsidR="00DF2DFE">
        <w:t>1</w:t>
      </w:r>
    </w:fldSimple>
  </w:p>
  <w:p w14:paraId="57FEC80B" w14:textId="77777777" w:rsidR="0087455A" w:rsidRDefault="0087455A"/>
  <w:p w14:paraId="644D2A3B"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65E73" w14:textId="77777777" w:rsidR="0087455A" w:rsidRDefault="005D1942">
    <w:pPr>
      <w:jc w:val="right"/>
    </w:pPr>
    <w:fldSimple w:instr=" DOCPROPERTY &quot;Document number&quot;  \* MERGEFORMAT ">
      <w:r w:rsidR="00DF2DFE">
        <w:t>UNEP/OzL.Pro/ExCom/85/1</w:t>
      </w:r>
    </w:fldSimple>
  </w:p>
  <w:p w14:paraId="2AB2278A" w14:textId="77777777" w:rsidR="0087455A" w:rsidRDefault="0087455A"/>
  <w:p w14:paraId="0FA390BC"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0B5BC2"/>
    <w:multiLevelType w:val="hybridMultilevel"/>
    <w:tmpl w:val="B058A778"/>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230435"/>
    <w:multiLevelType w:val="multilevel"/>
    <w:tmpl w:val="43428C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1"/>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FE"/>
    <w:rsid w:val="0004182F"/>
    <w:rsid w:val="00081F33"/>
    <w:rsid w:val="00106F6E"/>
    <w:rsid w:val="00114CAA"/>
    <w:rsid w:val="0019110E"/>
    <w:rsid w:val="001C2D22"/>
    <w:rsid w:val="001D58F7"/>
    <w:rsid w:val="001F4047"/>
    <w:rsid w:val="00235D4C"/>
    <w:rsid w:val="0024162E"/>
    <w:rsid w:val="00292998"/>
    <w:rsid w:val="00325713"/>
    <w:rsid w:val="003863A4"/>
    <w:rsid w:val="003B7115"/>
    <w:rsid w:val="00455352"/>
    <w:rsid w:val="00476E28"/>
    <w:rsid w:val="005A6CB8"/>
    <w:rsid w:val="005D1942"/>
    <w:rsid w:val="0061028A"/>
    <w:rsid w:val="00831BC5"/>
    <w:rsid w:val="008560A9"/>
    <w:rsid w:val="0087455A"/>
    <w:rsid w:val="008E5012"/>
    <w:rsid w:val="0092685B"/>
    <w:rsid w:val="00A2230A"/>
    <w:rsid w:val="00AB56E5"/>
    <w:rsid w:val="00AC4195"/>
    <w:rsid w:val="00AD029D"/>
    <w:rsid w:val="00B86A71"/>
    <w:rsid w:val="00BE28C6"/>
    <w:rsid w:val="00C14E67"/>
    <w:rsid w:val="00C40E04"/>
    <w:rsid w:val="00DB795B"/>
    <w:rsid w:val="00DF2DFE"/>
    <w:rsid w:val="00E17F97"/>
    <w:rsid w:val="00E869F6"/>
    <w:rsid w:val="00F10CD9"/>
    <w:rsid w:val="00F25F7C"/>
    <w:rsid w:val="00FB36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24A3E"/>
  <w15:docId w15:val="{432EEA4C-C558-407C-8EAD-81B2B53C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UNEP/OzL.Pro/ExCom/85/37/Corr.1</Document_x0020_Number>
  </documentManagement>
</p:properties>
</file>

<file path=customXml/itemProps1.xml><?xml version="1.0" encoding="utf-8"?>
<ds:datastoreItem xmlns:ds="http://schemas.openxmlformats.org/officeDocument/2006/customXml" ds:itemID="{924737B7-F6EB-44A5-8B3F-E1B674804963}"/>
</file>

<file path=customXml/itemProps2.xml><?xml version="1.0" encoding="utf-8"?>
<ds:datastoreItem xmlns:ds="http://schemas.openxmlformats.org/officeDocument/2006/customXml" ds:itemID="{F31AEEEA-3C06-4053-ABF2-BF0E8734996C}"/>
</file>

<file path=customXml/itemProps3.xml><?xml version="1.0" encoding="utf-8"?>
<ds:datastoreItem xmlns:ds="http://schemas.openxmlformats.org/officeDocument/2006/customXml" ds:itemID="{2313C58D-20D8-4E6B-8658-2B2E9E005122}"/>
</file>

<file path=customXml/itemProps4.xml><?xml version="1.0" encoding="utf-8"?>
<ds:datastoreItem xmlns:ds="http://schemas.openxmlformats.org/officeDocument/2006/customXml" ds:itemID="{A6EAF496-B63C-47B7-947D-C8BB7D4B5CBC}"/>
</file>

<file path=docProps/app.xml><?xml version="1.0" encoding="utf-8"?>
<Properties xmlns="http://schemas.openxmlformats.org/officeDocument/2006/extended-properties" xmlns:vt="http://schemas.openxmlformats.org/officeDocument/2006/docPropsVTypes">
  <Template>S85-template</Template>
  <TotalTime>4</TotalTime>
  <Pages>5</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Propuesta de proyecto: Malawi - Corrigendum</vt:lpstr>
    </vt:vector>
  </TitlesOfParts>
  <Company>UNMFS</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Malawi - Corrigendum</dc:title>
  <dc:creator>User</dc:creator>
  <cp:lastModifiedBy>Lynda</cp:lastModifiedBy>
  <cp:revision>9</cp:revision>
  <cp:lastPrinted>2001-05-26T16:40:00Z</cp:lastPrinted>
  <dcterms:created xsi:type="dcterms:W3CDTF">2020-06-12T12:04:00Z</dcterms:created>
  <dcterms:modified xsi:type="dcterms:W3CDTF">2020-06-17T14:57:00Z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UNEP/OzL.Pro/ExCom/85/37/Corr.1</vt:lpwstr>
  </property>
  <property fmtid="{D5CDD505-2E9C-101B-9397-08002B2CF9AE}" pid="3" name="Revision date">
    <vt:lpwstr>12 de mayo de 2020</vt:lpwstr>
  </property>
  <property fmtid="{D5CDD505-2E9C-101B-9397-08002B2CF9AE}" pid="4" name="ContentTypeId">
    <vt:lpwstr>0x010100BC7F0387FBADCE48895CD566B8CC264C</vt:lpwstr>
  </property>
</Properties>
</file>