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3852"/>
        <w:gridCol w:w="4230"/>
      </w:tblGrid>
      <w:tr w:rsidR="001B45FE" w:rsidRPr="001B45FE" w14:paraId="5B610FF7" w14:textId="77777777" w:rsidTr="008806EC">
        <w:trPr>
          <w:trHeight w:val="720"/>
        </w:trPr>
        <w:tc>
          <w:tcPr>
            <w:tcW w:w="5922" w:type="dxa"/>
            <w:gridSpan w:val="2"/>
            <w:tcBorders>
              <w:bottom w:val="single" w:sz="18" w:space="0" w:color="auto"/>
            </w:tcBorders>
          </w:tcPr>
          <w:p w14:paraId="13EE4FEF" w14:textId="77777777" w:rsidR="008806EC" w:rsidRDefault="008806EC" w:rsidP="00A71B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sz w:val="28"/>
                <w:szCs w:val="28"/>
              </w:rPr>
              <w:t xml:space="preserve">                                                                        </w:t>
            </w:r>
          </w:p>
          <w:p w14:paraId="496DB430" w14:textId="387D45FD" w:rsidR="00C15867" w:rsidRPr="001B45FE" w:rsidRDefault="008806EC" w:rsidP="00A71B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1B45FE">
              <w:rPr>
                <w:rFonts w:ascii="SimHei" w:eastAsia="SimHei" w:hint="eastAsia"/>
                <w:sz w:val="36"/>
                <w:szCs w:val="24"/>
              </w:rPr>
              <w:t>联</w:t>
            </w:r>
            <w:r w:rsidRPr="001B45FE">
              <w:rPr>
                <w:rFonts w:ascii="SimHei" w:eastAsia="SimHei"/>
                <w:sz w:val="36"/>
                <w:szCs w:val="24"/>
              </w:rPr>
              <w:t xml:space="preserve">  </w:t>
            </w:r>
            <w:r w:rsidRPr="001B45FE">
              <w:rPr>
                <w:rFonts w:ascii="SimHei" w:eastAsia="SimHei" w:hint="eastAsia"/>
                <w:sz w:val="36"/>
                <w:szCs w:val="24"/>
              </w:rPr>
              <w:t>合</w:t>
            </w:r>
            <w:r w:rsidRPr="001B45FE">
              <w:rPr>
                <w:rFonts w:ascii="SimHei" w:eastAsia="SimHei"/>
                <w:sz w:val="36"/>
                <w:szCs w:val="24"/>
              </w:rPr>
              <w:t xml:space="preserve">  </w:t>
            </w:r>
            <w:r w:rsidRPr="001B45FE">
              <w:rPr>
                <w:rFonts w:ascii="SimHei" w:eastAsia="SimHei" w:hint="eastAsia"/>
                <w:sz w:val="36"/>
                <w:szCs w:val="24"/>
              </w:rPr>
              <w:t>国</w:t>
            </w:r>
            <w:r>
              <w:rPr>
                <w:sz w:val="28"/>
                <w:szCs w:val="28"/>
              </w:rPr>
              <w:t xml:space="preserve">                        </w:t>
            </w:r>
          </w:p>
        </w:tc>
        <w:tc>
          <w:tcPr>
            <w:tcW w:w="4230" w:type="dxa"/>
            <w:tcBorders>
              <w:bottom w:val="single" w:sz="18" w:space="0" w:color="auto"/>
            </w:tcBorders>
          </w:tcPr>
          <w:p w14:paraId="10A66AEF" w14:textId="77777777" w:rsidR="00C15867" w:rsidRPr="001B45FE" w:rsidRDefault="00C15867" w:rsidP="00A71B3D">
            <w:pPr>
              <w:jc w:val="right"/>
              <w:rPr>
                <w:sz w:val="52"/>
                <w:szCs w:val="52"/>
              </w:rPr>
            </w:pPr>
            <w:r w:rsidRPr="001B45FE">
              <w:rPr>
                <w:rFonts w:ascii="Univers Bold" w:hAnsi="Univers Bold"/>
                <w:b/>
                <w:sz w:val="72"/>
              </w:rPr>
              <w:t>EP</w:t>
            </w:r>
          </w:p>
        </w:tc>
      </w:tr>
      <w:tr w:rsidR="001B45FE" w:rsidRPr="001B45FE" w14:paraId="6A2A9838" w14:textId="77777777" w:rsidTr="008806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5AE58F6" w14:textId="77777777" w:rsidR="00C15867" w:rsidRPr="001B45FE" w:rsidRDefault="00E52838" w:rsidP="00A71B3D">
            <w:pPr>
              <w:spacing w:before="120"/>
              <w:rPr>
                <w:sz w:val="24"/>
              </w:rPr>
            </w:pPr>
            <w:r w:rsidRPr="001B45FE">
              <w:rPr>
                <w:noProof/>
                <w:lang w:val="en-US" w:eastAsia="zh-CN"/>
              </w:rPr>
              <mc:AlternateContent>
                <mc:Choice Requires="wpg">
                  <w:drawing>
                    <wp:anchor distT="0" distB="0" distL="114300" distR="114300" simplePos="0" relativeHeight="251658240" behindDoc="0" locked="0" layoutInCell="1" allowOverlap="1" wp14:anchorId="40C0FE0A" wp14:editId="4BB057EC">
                      <wp:simplePos x="0" y="0"/>
                      <wp:positionH relativeFrom="column">
                        <wp:posOffset>3810</wp:posOffset>
                      </wp:positionH>
                      <wp:positionV relativeFrom="paragraph">
                        <wp:posOffset>146883</wp:posOffset>
                      </wp:positionV>
                      <wp:extent cx="844550" cy="1567543"/>
                      <wp:effectExtent l="0" t="0" r="0" b="0"/>
                      <wp:wrapNone/>
                      <wp:docPr id="1" name="Group 1"/>
                      <wp:cNvGraphicFramePr/>
                      <a:graphic xmlns:a="http://schemas.openxmlformats.org/drawingml/2006/main">
                        <a:graphicData uri="http://schemas.microsoft.com/office/word/2010/wordprocessingGroup">
                          <wpg:wgp>
                            <wpg:cNvGrpSpPr/>
                            <wpg:grpSpPr>
                              <a:xfrm>
                                <a:off x="0" y="0"/>
                                <a:ext cx="844550" cy="1567543"/>
                                <a:chOff x="0" y="0"/>
                                <a:chExt cx="844550" cy="1567543"/>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799193"/>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V relativeFrom="margin">
                        <wp14:pctHeight>0</wp14:pctHeight>
                      </wp14:sizeRelV>
                    </wp:anchor>
                  </w:drawing>
                </mc:Choice>
                <mc:Fallback>
                  <w:pict>
                    <v:group w14:anchorId="7E7917B9" id="Group 1" o:spid="_x0000_s1026" style="position:absolute;margin-left:.3pt;margin-top:11.55pt;width:66.5pt;height:123.45pt;z-index:251658240;mso-height-relative:margin" coordsize="8445,156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79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52" w:type="dxa"/>
            <w:tcBorders>
              <w:top w:val="nil"/>
              <w:left w:val="nil"/>
              <w:bottom w:val="single" w:sz="36" w:space="0" w:color="auto"/>
              <w:right w:val="nil"/>
            </w:tcBorders>
          </w:tcPr>
          <w:p w14:paraId="7FC575FC" w14:textId="77777777" w:rsidR="008F75E8" w:rsidRPr="001B45FE" w:rsidRDefault="008F75E8" w:rsidP="00A71B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0E5F0ADF" w14:textId="77777777" w:rsidR="00667977" w:rsidRPr="001B45FE" w:rsidRDefault="00667977" w:rsidP="00667977">
            <w:pPr>
              <w:rPr>
                <w:rFonts w:ascii="SimHei" w:eastAsia="SimHei" w:hAnsi="SimHei"/>
                <w:sz w:val="44"/>
                <w:szCs w:val="24"/>
              </w:rPr>
            </w:pPr>
            <w:r w:rsidRPr="001B45FE">
              <w:rPr>
                <w:rFonts w:ascii="SimHei" w:eastAsia="SimHei" w:hAnsi="SimHei" w:hint="eastAsia"/>
                <w:sz w:val="44"/>
                <w:szCs w:val="24"/>
              </w:rPr>
              <w:t>联</w:t>
            </w:r>
            <w:r w:rsidRPr="001B45FE">
              <w:rPr>
                <w:rFonts w:ascii="SimHei" w:eastAsia="SimHei" w:hAnsi="SimHei"/>
                <w:sz w:val="44"/>
                <w:szCs w:val="24"/>
              </w:rPr>
              <w:t xml:space="preserve"> </w:t>
            </w:r>
            <w:r w:rsidRPr="001B45FE">
              <w:rPr>
                <w:rFonts w:ascii="SimHei" w:eastAsia="SimHei" w:hAnsi="SimHei" w:hint="eastAsia"/>
                <w:sz w:val="44"/>
                <w:szCs w:val="24"/>
              </w:rPr>
              <w:t>合</w:t>
            </w:r>
            <w:r w:rsidRPr="001B45FE">
              <w:rPr>
                <w:rFonts w:ascii="SimHei" w:eastAsia="SimHei" w:hAnsi="SimHei"/>
                <w:sz w:val="44"/>
                <w:szCs w:val="24"/>
              </w:rPr>
              <w:t xml:space="preserve"> </w:t>
            </w:r>
            <w:r w:rsidRPr="001B45FE">
              <w:rPr>
                <w:rFonts w:ascii="SimHei" w:eastAsia="SimHei" w:hAnsi="SimHei" w:hint="eastAsia"/>
                <w:sz w:val="44"/>
                <w:szCs w:val="24"/>
              </w:rPr>
              <w:t>国</w:t>
            </w:r>
          </w:p>
          <w:p w14:paraId="433FF53D" w14:textId="6F30CAD3" w:rsidR="00C15867" w:rsidRPr="001B45FE" w:rsidRDefault="00667977" w:rsidP="006679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hint="eastAsia"/>
                <w:b/>
                <w:sz w:val="32"/>
              </w:rPr>
            </w:pPr>
            <w:r w:rsidRPr="001B45FE">
              <w:rPr>
                <w:rFonts w:ascii="SimHei" w:eastAsia="SimHei" w:hAnsi="SimHei" w:hint="eastAsia"/>
                <w:sz w:val="44"/>
                <w:szCs w:val="24"/>
              </w:rPr>
              <w:t>环</w:t>
            </w:r>
            <w:r w:rsidRPr="001B45FE">
              <w:rPr>
                <w:rFonts w:ascii="SimHei" w:eastAsia="SimHei" w:hAnsi="SimHei"/>
                <w:sz w:val="44"/>
                <w:szCs w:val="24"/>
              </w:rPr>
              <w:t xml:space="preserve"> </w:t>
            </w:r>
            <w:r w:rsidRPr="001B45FE">
              <w:rPr>
                <w:rFonts w:ascii="SimHei" w:eastAsia="SimHei" w:hAnsi="SimHei" w:hint="eastAsia"/>
                <w:sz w:val="44"/>
                <w:szCs w:val="24"/>
              </w:rPr>
              <w:t>境</w:t>
            </w:r>
            <w:r w:rsidRPr="001B45FE">
              <w:rPr>
                <w:rFonts w:ascii="SimHei" w:eastAsia="SimHei" w:hAnsi="SimHei"/>
                <w:sz w:val="44"/>
                <w:szCs w:val="24"/>
              </w:rPr>
              <w:t xml:space="preserve"> </w:t>
            </w:r>
            <w:r w:rsidRPr="001B45FE">
              <w:rPr>
                <w:rFonts w:ascii="SimHei" w:eastAsia="SimHei" w:hAnsi="SimHei" w:hint="eastAsia"/>
                <w:sz w:val="44"/>
                <w:szCs w:val="24"/>
              </w:rPr>
              <w:t>规</w:t>
            </w:r>
            <w:r w:rsidRPr="001B45FE">
              <w:rPr>
                <w:rFonts w:ascii="SimHei" w:eastAsia="SimHei" w:hAnsi="SimHei"/>
                <w:sz w:val="44"/>
                <w:szCs w:val="24"/>
              </w:rPr>
              <w:t xml:space="preserve"> </w:t>
            </w:r>
            <w:r w:rsidRPr="001B45FE">
              <w:rPr>
                <w:rFonts w:ascii="SimHei" w:eastAsia="SimHei" w:hAnsi="SimHei" w:hint="eastAsia"/>
                <w:sz w:val="44"/>
                <w:szCs w:val="24"/>
              </w:rPr>
              <w:t>划</w:t>
            </w:r>
            <w:r w:rsidRPr="001B45FE">
              <w:rPr>
                <w:rFonts w:ascii="SimHei" w:eastAsia="SimHei" w:hAnsi="SimHei"/>
                <w:sz w:val="44"/>
                <w:szCs w:val="24"/>
              </w:rPr>
              <w:t xml:space="preserve"> </w:t>
            </w:r>
            <w:r w:rsidRPr="001B45FE">
              <w:rPr>
                <w:rFonts w:ascii="SimHei" w:eastAsia="SimHei" w:hAnsi="SimHei" w:hint="eastAsia"/>
                <w:sz w:val="44"/>
                <w:szCs w:val="24"/>
              </w:rPr>
              <w:t>署</w:t>
            </w:r>
          </w:p>
          <w:p w14:paraId="07AFED18" w14:textId="77777777" w:rsidR="00C15867" w:rsidRPr="001B45FE" w:rsidRDefault="00C15867" w:rsidP="00A71B3D">
            <w:pPr>
              <w:spacing w:before="720"/>
              <w:ind w:left="158"/>
            </w:pPr>
          </w:p>
        </w:tc>
        <w:tc>
          <w:tcPr>
            <w:tcW w:w="4230" w:type="dxa"/>
            <w:tcBorders>
              <w:top w:val="nil"/>
              <w:left w:val="nil"/>
              <w:bottom w:val="single" w:sz="36" w:space="0" w:color="auto"/>
              <w:right w:val="nil"/>
            </w:tcBorders>
          </w:tcPr>
          <w:p w14:paraId="00F0AAC5" w14:textId="77777777" w:rsidR="008F75E8" w:rsidRPr="001B45FE" w:rsidRDefault="008F75E8" w:rsidP="00A71B3D">
            <w:pPr>
              <w:rPr>
                <w:sz w:val="24"/>
              </w:rPr>
            </w:pPr>
          </w:p>
          <w:p w14:paraId="03277396" w14:textId="56AE89FE" w:rsidR="00C15867" w:rsidRPr="001B45FE" w:rsidRDefault="00C15867" w:rsidP="00A71B3D">
            <w:pPr>
              <w:rPr>
                <w:sz w:val="24"/>
              </w:rPr>
            </w:pPr>
            <w:r w:rsidRPr="001B45FE">
              <w:rPr>
                <w:sz w:val="24"/>
              </w:rPr>
              <w:t>Distr.</w:t>
            </w:r>
          </w:p>
          <w:p w14:paraId="1B89E802" w14:textId="77777777" w:rsidR="00923540" w:rsidRPr="001B45FE" w:rsidRDefault="00923540" w:rsidP="00923540">
            <w:pPr>
              <w:rPr>
                <w:sz w:val="24"/>
              </w:rPr>
            </w:pPr>
            <w:r w:rsidRPr="001B45FE">
              <w:rPr>
                <w:sz w:val="24"/>
              </w:rPr>
              <w:t>GENERAL</w:t>
            </w:r>
          </w:p>
          <w:p w14:paraId="14965625" w14:textId="77777777" w:rsidR="00C15867" w:rsidRPr="001B45FE" w:rsidRDefault="00C15867" w:rsidP="00A71B3D">
            <w:pPr>
              <w:rPr>
                <w:sz w:val="24"/>
              </w:rPr>
            </w:pPr>
          </w:p>
          <w:p w14:paraId="788909A9" w14:textId="60427F7A" w:rsidR="00C15867" w:rsidRPr="001B45FE" w:rsidRDefault="00147E7A" w:rsidP="00A71B3D">
            <w:pPr>
              <w:rPr>
                <w:sz w:val="24"/>
              </w:rPr>
            </w:pPr>
            <w:r w:rsidRPr="001B45FE">
              <w:rPr>
                <w:sz w:val="24"/>
              </w:rPr>
              <w:fldChar w:fldCharType="begin"/>
            </w:r>
            <w:r w:rsidRPr="001B45FE">
              <w:rPr>
                <w:sz w:val="24"/>
              </w:rPr>
              <w:instrText>DOCPROPERTY "Document number"  \* MERGEFORMAT</w:instrText>
            </w:r>
            <w:r w:rsidRPr="001B45FE">
              <w:rPr>
                <w:sz w:val="24"/>
              </w:rPr>
              <w:fldChar w:fldCharType="separate"/>
            </w:r>
            <w:r w:rsidRPr="001B45FE">
              <w:rPr>
                <w:sz w:val="24"/>
              </w:rPr>
              <w:t>UNEP/OzL.Pro/ExCom/96/23</w:t>
            </w:r>
            <w:r w:rsidRPr="001B45FE">
              <w:rPr>
                <w:sz w:val="24"/>
              </w:rPr>
              <w:fldChar w:fldCharType="end"/>
            </w:r>
          </w:p>
          <w:p w14:paraId="3C4486C4" w14:textId="68CF9586" w:rsidR="00C15867" w:rsidRPr="001B45FE" w:rsidRDefault="00BC2495" w:rsidP="00A71B3D">
            <w:pPr>
              <w:rPr>
                <w:sz w:val="24"/>
              </w:rPr>
            </w:pPr>
            <w:r w:rsidRPr="001B45FE">
              <w:rPr>
                <w:sz w:val="24"/>
              </w:rPr>
              <w:fldChar w:fldCharType="begin"/>
            </w:r>
            <w:r w:rsidR="00851352" w:rsidRPr="001B45FE">
              <w:rPr>
                <w:sz w:val="24"/>
              </w:rPr>
              <w:instrText xml:space="preserve"> DOCPROPERTY "Revision date" \@ "d MMMM YYYY"  \* MERGEFORMAT </w:instrText>
            </w:r>
            <w:r w:rsidRPr="001B45FE">
              <w:rPr>
                <w:sz w:val="24"/>
              </w:rPr>
              <w:fldChar w:fldCharType="separate"/>
            </w:r>
            <w:r w:rsidR="00401AD3" w:rsidRPr="001B45FE">
              <w:rPr>
                <w:sz w:val="24"/>
              </w:rPr>
              <w:t>6 May 2025</w:t>
            </w:r>
            <w:r w:rsidRPr="001B45FE">
              <w:rPr>
                <w:sz w:val="24"/>
              </w:rPr>
              <w:fldChar w:fldCharType="end"/>
            </w:r>
          </w:p>
          <w:p w14:paraId="2BF2D61C" w14:textId="77777777" w:rsidR="00C15867" w:rsidRPr="001B45FE" w:rsidRDefault="00C15867" w:rsidP="00A71B3D">
            <w:pPr>
              <w:rPr>
                <w:caps/>
                <w:sz w:val="24"/>
              </w:rPr>
            </w:pPr>
          </w:p>
          <w:p w14:paraId="117F2E39" w14:textId="1E07F435" w:rsidR="00667977" w:rsidRPr="001B45FE" w:rsidRDefault="00667977" w:rsidP="00A71B3D">
            <w:pPr>
              <w:rPr>
                <w:caps/>
                <w:sz w:val="24"/>
                <w:lang w:eastAsia="zh-CN"/>
              </w:rPr>
            </w:pPr>
            <w:r w:rsidRPr="001B45FE">
              <w:rPr>
                <w:rFonts w:hint="eastAsia"/>
                <w:caps/>
                <w:sz w:val="24"/>
                <w:lang w:eastAsia="zh-CN"/>
              </w:rPr>
              <w:t>CHINESE</w:t>
            </w:r>
          </w:p>
          <w:p w14:paraId="1E0CBFE6" w14:textId="77777777" w:rsidR="00C15867" w:rsidRPr="001B45FE" w:rsidRDefault="00C15867" w:rsidP="00A71B3D">
            <w:pPr>
              <w:rPr>
                <w:sz w:val="24"/>
              </w:rPr>
            </w:pPr>
            <w:r w:rsidRPr="001B45FE">
              <w:rPr>
                <w:sz w:val="24"/>
              </w:rPr>
              <w:t>ORIGINAL: ENGLISH</w:t>
            </w:r>
          </w:p>
        </w:tc>
      </w:tr>
    </w:tbl>
    <w:p w14:paraId="0E06D013" w14:textId="77777777" w:rsidR="00667977" w:rsidRPr="001B45FE" w:rsidRDefault="00667977" w:rsidP="00667977">
      <w:pPr>
        <w:tabs>
          <w:tab w:val="left" w:pos="6650"/>
        </w:tabs>
        <w:jc w:val="left"/>
        <w:rPr>
          <w:sz w:val="24"/>
          <w:szCs w:val="24"/>
          <w:lang w:eastAsia="zh-CN"/>
        </w:rPr>
      </w:pPr>
      <w:r w:rsidRPr="001B45FE">
        <w:rPr>
          <w:sz w:val="24"/>
          <w:szCs w:val="24"/>
          <w:lang w:eastAsia="zh-CN"/>
        </w:rPr>
        <w:t>执行蒙特利尔议定书</w:t>
      </w:r>
    </w:p>
    <w:p w14:paraId="36691BC8" w14:textId="77777777" w:rsidR="00667977" w:rsidRPr="001B45FE" w:rsidRDefault="00667977" w:rsidP="00667977">
      <w:pPr>
        <w:tabs>
          <w:tab w:val="left" w:pos="6650"/>
        </w:tabs>
        <w:jc w:val="left"/>
        <w:rPr>
          <w:sz w:val="24"/>
          <w:szCs w:val="24"/>
          <w:lang w:eastAsia="zh-CN"/>
        </w:rPr>
      </w:pPr>
      <w:r w:rsidRPr="001B45FE">
        <w:rPr>
          <w:sz w:val="24"/>
          <w:szCs w:val="24"/>
          <w:lang w:eastAsia="zh-CN"/>
        </w:rPr>
        <w:t xml:space="preserve">    </w:t>
      </w:r>
      <w:r w:rsidRPr="001B45FE">
        <w:rPr>
          <w:sz w:val="24"/>
          <w:szCs w:val="24"/>
          <w:lang w:eastAsia="zh-CN"/>
        </w:rPr>
        <w:t>多边基金执行委员会</w:t>
      </w:r>
      <w:r w:rsidRPr="001B45FE">
        <w:rPr>
          <w:sz w:val="24"/>
          <w:szCs w:val="24"/>
          <w:lang w:eastAsia="zh-CN"/>
        </w:rPr>
        <w:tab/>
      </w:r>
    </w:p>
    <w:p w14:paraId="795B87F1" w14:textId="77777777" w:rsidR="00667977" w:rsidRPr="001B45FE" w:rsidRDefault="00667977" w:rsidP="00667977">
      <w:pPr>
        <w:tabs>
          <w:tab w:val="left" w:pos="6650"/>
        </w:tabs>
        <w:jc w:val="left"/>
        <w:rPr>
          <w:sz w:val="24"/>
          <w:szCs w:val="24"/>
          <w:lang w:eastAsia="zh-CN"/>
        </w:rPr>
      </w:pPr>
      <w:r w:rsidRPr="001B45FE">
        <w:rPr>
          <w:sz w:val="24"/>
          <w:szCs w:val="24"/>
          <w:lang w:eastAsia="zh-CN"/>
        </w:rPr>
        <w:t>第九十六次会议</w:t>
      </w:r>
    </w:p>
    <w:p w14:paraId="477B22E9" w14:textId="77777777" w:rsidR="00667977" w:rsidRPr="001B45FE" w:rsidRDefault="00667977" w:rsidP="00667977">
      <w:pPr>
        <w:tabs>
          <w:tab w:val="left" w:pos="6650"/>
        </w:tabs>
        <w:jc w:val="left"/>
        <w:rPr>
          <w:sz w:val="24"/>
          <w:szCs w:val="24"/>
          <w:lang w:eastAsia="zh-CN"/>
        </w:rPr>
      </w:pPr>
      <w:r w:rsidRPr="001B45FE">
        <w:rPr>
          <w:sz w:val="24"/>
          <w:szCs w:val="24"/>
          <w:lang w:eastAsia="zh-CN"/>
        </w:rPr>
        <w:t>2025</w:t>
      </w:r>
      <w:r w:rsidRPr="001B45FE">
        <w:rPr>
          <w:sz w:val="24"/>
          <w:szCs w:val="24"/>
          <w:lang w:eastAsia="zh-CN"/>
        </w:rPr>
        <w:t>年</w:t>
      </w:r>
      <w:r w:rsidRPr="001B45FE">
        <w:rPr>
          <w:sz w:val="24"/>
          <w:szCs w:val="24"/>
          <w:lang w:eastAsia="zh-CN"/>
        </w:rPr>
        <w:t>5</w:t>
      </w:r>
      <w:r w:rsidRPr="001B45FE">
        <w:rPr>
          <w:sz w:val="24"/>
          <w:szCs w:val="24"/>
          <w:lang w:eastAsia="zh-CN"/>
        </w:rPr>
        <w:t>月</w:t>
      </w:r>
      <w:r w:rsidRPr="001B45FE">
        <w:rPr>
          <w:sz w:val="24"/>
          <w:szCs w:val="24"/>
          <w:lang w:eastAsia="zh-CN"/>
        </w:rPr>
        <w:t>26</w:t>
      </w:r>
      <w:r w:rsidRPr="001B45FE">
        <w:rPr>
          <w:sz w:val="24"/>
          <w:szCs w:val="24"/>
          <w:lang w:eastAsia="zh-CN"/>
        </w:rPr>
        <w:t>日至</w:t>
      </w:r>
      <w:r w:rsidRPr="001B45FE">
        <w:rPr>
          <w:sz w:val="24"/>
          <w:szCs w:val="24"/>
          <w:lang w:eastAsia="zh-CN"/>
        </w:rPr>
        <w:t>30</w:t>
      </w:r>
      <w:r w:rsidRPr="001B45FE">
        <w:rPr>
          <w:sz w:val="24"/>
          <w:szCs w:val="24"/>
          <w:lang w:eastAsia="zh-CN"/>
        </w:rPr>
        <w:t>日，蒙特利尔</w:t>
      </w:r>
    </w:p>
    <w:p w14:paraId="59F70FF2" w14:textId="242BC571" w:rsidR="00667977" w:rsidRPr="001B45FE" w:rsidRDefault="00667977" w:rsidP="00667977">
      <w:pPr>
        <w:jc w:val="left"/>
        <w:rPr>
          <w:sz w:val="24"/>
          <w:szCs w:val="24"/>
          <w:lang w:eastAsia="zh-CN"/>
        </w:rPr>
      </w:pPr>
      <w:r w:rsidRPr="001B45FE">
        <w:rPr>
          <w:sz w:val="24"/>
          <w:szCs w:val="24"/>
          <w:lang w:val="en-GB" w:eastAsia="zh-CN"/>
        </w:rPr>
        <w:t>临时议程</w:t>
      </w:r>
      <w:r w:rsidRPr="001B45FE">
        <w:rPr>
          <w:sz w:val="24"/>
          <w:szCs w:val="24"/>
          <w:vertAlign w:val="superscript"/>
        </w:rPr>
        <w:footnoteReference w:id="2"/>
      </w:r>
      <w:r w:rsidRPr="001B45FE">
        <w:rPr>
          <w:sz w:val="24"/>
          <w:szCs w:val="24"/>
          <w:lang w:val="en-GB" w:eastAsia="zh-CN"/>
        </w:rPr>
        <w:t>项目</w:t>
      </w:r>
      <w:r w:rsidRPr="001B45FE">
        <w:rPr>
          <w:rFonts w:hint="eastAsia"/>
          <w:sz w:val="24"/>
          <w:szCs w:val="24"/>
          <w:lang w:val="en-GB" w:eastAsia="zh-CN"/>
        </w:rPr>
        <w:t>9(c)</w:t>
      </w:r>
      <w:r w:rsidRPr="001B45FE">
        <w:rPr>
          <w:rFonts w:hint="eastAsia"/>
          <w:sz w:val="24"/>
          <w:szCs w:val="24"/>
          <w:lang w:val="en-GB" w:eastAsia="zh-CN"/>
        </w:rPr>
        <w:t>和</w:t>
      </w:r>
      <w:r w:rsidRPr="001B45FE">
        <w:rPr>
          <w:rFonts w:hint="eastAsia"/>
          <w:sz w:val="24"/>
          <w:szCs w:val="24"/>
          <w:lang w:val="en-GB" w:eastAsia="zh-CN"/>
        </w:rPr>
        <w:t>9(d)</w:t>
      </w:r>
    </w:p>
    <w:p w14:paraId="76DCC1E1" w14:textId="77777777" w:rsidR="00667977" w:rsidRPr="001B45FE" w:rsidRDefault="00667977" w:rsidP="00CA59FB">
      <w:pPr>
        <w:jc w:val="left"/>
        <w:rPr>
          <w:sz w:val="24"/>
          <w:lang w:eastAsia="zh-CN"/>
        </w:rPr>
      </w:pPr>
    </w:p>
    <w:p w14:paraId="2DDBCC50" w14:textId="77777777" w:rsidR="00066CE8" w:rsidRPr="001B45FE" w:rsidRDefault="00066CE8" w:rsidP="00857077">
      <w:pPr>
        <w:jc w:val="left"/>
        <w:rPr>
          <w:sz w:val="24"/>
          <w:lang w:eastAsia="zh-CN"/>
        </w:rPr>
      </w:pPr>
    </w:p>
    <w:p w14:paraId="6439E0D8" w14:textId="77777777" w:rsidR="004E7F9C" w:rsidRPr="001B45FE" w:rsidRDefault="004E7F9C" w:rsidP="005C670D">
      <w:pPr>
        <w:pStyle w:val="Title1"/>
        <w:jc w:val="right"/>
        <w:rPr>
          <w:b w:val="0"/>
          <w:sz w:val="24"/>
          <w:lang w:val="en-CA" w:eastAsia="zh-CN"/>
        </w:rPr>
      </w:pPr>
    </w:p>
    <w:p w14:paraId="64494BD1" w14:textId="08C19873" w:rsidR="00B96A4F" w:rsidRPr="001B45FE" w:rsidRDefault="00667977" w:rsidP="00B96A4F">
      <w:pPr>
        <w:widowControl w:val="0"/>
        <w:tabs>
          <w:tab w:val="left" w:pos="2880"/>
          <w:tab w:val="left" w:pos="5760"/>
        </w:tabs>
        <w:spacing w:after="240"/>
        <w:jc w:val="center"/>
        <w:rPr>
          <w:rFonts w:ascii="SimHei" w:eastAsia="SimHei" w:hAnsi="SimHei"/>
          <w:bCs/>
          <w:sz w:val="28"/>
          <w:szCs w:val="28"/>
          <w:lang w:eastAsia="zh-CN"/>
        </w:rPr>
      </w:pPr>
      <w:r w:rsidRPr="001B45FE">
        <w:rPr>
          <w:rFonts w:ascii="SimHei" w:eastAsia="SimHei" w:hAnsi="SimHei" w:hint="eastAsia"/>
          <w:bCs/>
          <w:sz w:val="28"/>
          <w:szCs w:val="28"/>
          <w:lang w:eastAsia="zh-CN"/>
        </w:rPr>
        <w:t>世界银行</w:t>
      </w:r>
      <w:r w:rsidR="00EF017B" w:rsidRPr="001B45FE">
        <w:rPr>
          <w:rFonts w:ascii="SimHei" w:eastAsia="SimHei" w:hAnsi="SimHei" w:hint="eastAsia"/>
          <w:bCs/>
          <w:sz w:val="28"/>
          <w:szCs w:val="28"/>
          <w:lang w:eastAsia="zh-CN"/>
        </w:rPr>
        <w:t>2025年</w:t>
      </w:r>
      <w:r w:rsidRPr="001B45FE">
        <w:rPr>
          <w:rFonts w:ascii="SimHei" w:eastAsia="SimHei" w:hAnsi="SimHei" w:hint="eastAsia"/>
          <w:bCs/>
          <w:sz w:val="28"/>
          <w:szCs w:val="28"/>
          <w:lang w:eastAsia="zh-CN"/>
        </w:rPr>
        <w:t>工作方案</w:t>
      </w:r>
    </w:p>
    <w:p w14:paraId="71DE9B91" w14:textId="77777777" w:rsidR="00EC78D6" w:rsidRPr="001B45FE" w:rsidRDefault="00EC78D6" w:rsidP="00EC78D6">
      <w:pPr>
        <w:pStyle w:val="StyleHeader4Para4Left0Firstline0"/>
        <w:numPr>
          <w:ilvl w:val="0"/>
          <w:numId w:val="0"/>
        </w:numPr>
        <w:jc w:val="center"/>
        <w:rPr>
          <w:b/>
          <w:sz w:val="24"/>
          <w:lang w:eastAsia="zh-CN"/>
        </w:rPr>
      </w:pPr>
    </w:p>
    <w:p w14:paraId="7DBC847D" w14:textId="77777777" w:rsidR="00A70914" w:rsidRPr="001B45FE" w:rsidRDefault="00A70914" w:rsidP="00EC78D6">
      <w:pPr>
        <w:pStyle w:val="StyleHeader4Para4Left0Firstline0"/>
        <w:numPr>
          <w:ilvl w:val="0"/>
          <w:numId w:val="0"/>
        </w:numPr>
        <w:jc w:val="center"/>
        <w:rPr>
          <w:b/>
          <w:sz w:val="24"/>
          <w:lang w:eastAsia="zh-CN"/>
        </w:rPr>
      </w:pPr>
    </w:p>
    <w:p w14:paraId="0402F2BB" w14:textId="77777777" w:rsidR="00EC78D6" w:rsidRPr="001B45FE" w:rsidRDefault="00EC78D6" w:rsidP="00EC78D6">
      <w:pPr>
        <w:jc w:val="left"/>
        <w:rPr>
          <w:b/>
          <w:sz w:val="24"/>
          <w:lang w:eastAsia="zh-CN"/>
        </w:rPr>
      </w:pPr>
      <w:r w:rsidRPr="001B45FE">
        <w:rPr>
          <w:b/>
          <w:sz w:val="24"/>
          <w:lang w:eastAsia="zh-CN"/>
        </w:rPr>
        <w:br w:type="page"/>
      </w:r>
    </w:p>
    <w:p w14:paraId="00269687" w14:textId="7D9499CF" w:rsidR="00EC78D6" w:rsidRPr="001B45FE" w:rsidRDefault="00EF017B" w:rsidP="00EC78D6">
      <w:pPr>
        <w:spacing w:after="240" w:line="360" w:lineRule="auto"/>
        <w:jc w:val="center"/>
        <w:rPr>
          <w:rFonts w:ascii="SimHei" w:eastAsia="SimHei" w:hAnsi="SimHei"/>
          <w:bCs/>
          <w:sz w:val="24"/>
          <w:lang w:eastAsia="zh-CN"/>
        </w:rPr>
      </w:pPr>
      <w:r w:rsidRPr="001B45FE">
        <w:rPr>
          <w:rFonts w:ascii="SimHei" w:eastAsia="SimHei" w:hAnsi="SimHei" w:hint="eastAsia"/>
          <w:bCs/>
          <w:sz w:val="24"/>
          <w:lang w:eastAsia="zh-CN"/>
        </w:rPr>
        <w:lastRenderedPageBreak/>
        <w:t>多边基金秘书处的评论和建议</w:t>
      </w:r>
    </w:p>
    <w:p w14:paraId="16B0297D" w14:textId="659EDFE4" w:rsidR="00955E54" w:rsidRPr="00605F35" w:rsidRDefault="00ED7158" w:rsidP="00EF017B">
      <w:pPr>
        <w:numPr>
          <w:ilvl w:val="0"/>
          <w:numId w:val="15"/>
        </w:numPr>
        <w:tabs>
          <w:tab w:val="clear" w:pos="0"/>
        </w:tabs>
        <w:spacing w:after="240"/>
        <w:outlineLvl w:val="0"/>
        <w:rPr>
          <w:sz w:val="24"/>
        </w:rPr>
      </w:pPr>
      <w:r w:rsidRPr="00605F35">
        <w:rPr>
          <w:sz w:val="24"/>
          <w:lang w:val="en-US" w:eastAsia="zh-CN"/>
        </w:rPr>
        <w:t>世界银行请求执行委员会批准</w:t>
      </w:r>
      <w:r w:rsidRPr="00605F35">
        <w:rPr>
          <w:sz w:val="24"/>
          <w:lang w:val="en-US" w:eastAsia="zh-CN"/>
        </w:rPr>
        <w:t xml:space="preserve"> 1,358,532 </w:t>
      </w:r>
      <w:r w:rsidRPr="00605F35">
        <w:rPr>
          <w:sz w:val="24"/>
          <w:lang w:val="en-US" w:eastAsia="zh-CN"/>
        </w:rPr>
        <w:t>美元，外加</w:t>
      </w:r>
      <w:r w:rsidRPr="00605F35">
        <w:rPr>
          <w:sz w:val="24"/>
          <w:lang w:val="en-US" w:eastAsia="zh-CN"/>
        </w:rPr>
        <w:t xml:space="preserve"> 95,097 </w:t>
      </w:r>
      <w:r w:rsidRPr="00605F35">
        <w:rPr>
          <w:sz w:val="24"/>
          <w:lang w:val="en-US" w:eastAsia="zh-CN"/>
        </w:rPr>
        <w:t>美元的机构支助费用，用于表</w:t>
      </w:r>
      <w:r w:rsidRPr="00605F35">
        <w:rPr>
          <w:sz w:val="24"/>
          <w:lang w:val="en-US" w:eastAsia="zh-CN"/>
        </w:rPr>
        <w:t xml:space="preserve"> 1 </w:t>
      </w:r>
      <w:r w:rsidRPr="00605F35">
        <w:rPr>
          <w:sz w:val="24"/>
          <w:lang w:val="en-US" w:eastAsia="zh-CN"/>
        </w:rPr>
        <w:t>所列</w:t>
      </w:r>
      <w:r w:rsidRPr="00605F35">
        <w:rPr>
          <w:sz w:val="24"/>
          <w:lang w:val="en-US" w:eastAsia="zh-CN"/>
        </w:rPr>
        <w:t xml:space="preserve">2025 </w:t>
      </w:r>
      <w:r w:rsidRPr="00605F35">
        <w:rPr>
          <w:sz w:val="24"/>
          <w:lang w:val="en-US" w:eastAsia="zh-CN"/>
        </w:rPr>
        <w:t>年工作方案。</w:t>
      </w:r>
      <w:r w:rsidRPr="00605F35">
        <w:rPr>
          <w:sz w:val="24"/>
          <w:lang w:val="en-US"/>
        </w:rPr>
        <w:t>提交的申请附于本文件之后。</w:t>
      </w:r>
    </w:p>
    <w:p w14:paraId="7F344EB6" w14:textId="02DC6B85" w:rsidR="00955E54" w:rsidRPr="00605F35" w:rsidRDefault="00ED7158" w:rsidP="00605F35">
      <w:pPr>
        <w:outlineLvl w:val="0"/>
        <w:rPr>
          <w:rFonts w:eastAsia="SimHei"/>
          <w:sz w:val="24"/>
          <w:lang w:eastAsia="zh-CN"/>
        </w:rPr>
      </w:pPr>
      <w:r w:rsidRPr="00605F35">
        <w:rPr>
          <w:rFonts w:eastAsia="SimHei"/>
          <w:sz w:val="24"/>
          <w:lang w:eastAsia="zh-CN"/>
        </w:rPr>
        <w:t>表</w:t>
      </w:r>
      <w:r w:rsidR="00955E54" w:rsidRPr="00605F35">
        <w:rPr>
          <w:rFonts w:eastAsia="SimHei"/>
          <w:sz w:val="24"/>
          <w:lang w:eastAsia="zh-CN"/>
        </w:rPr>
        <w:t>1</w:t>
      </w:r>
      <w:r w:rsidRPr="00605F35">
        <w:rPr>
          <w:rFonts w:eastAsia="SimHei"/>
          <w:sz w:val="24"/>
          <w:lang w:eastAsia="zh-CN"/>
        </w:rPr>
        <w:t>：世界银行</w:t>
      </w:r>
      <w:r w:rsidRPr="00605F35">
        <w:rPr>
          <w:rFonts w:eastAsia="SimHei"/>
          <w:sz w:val="24"/>
          <w:lang w:eastAsia="zh-CN"/>
        </w:rPr>
        <w:t>2025</w:t>
      </w:r>
      <w:r w:rsidRPr="00605F35">
        <w:rPr>
          <w:rFonts w:eastAsia="SimHei"/>
          <w:sz w:val="24"/>
          <w:lang w:eastAsia="zh-CN"/>
        </w:rPr>
        <w:t>年工作方案</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1E0" w:firstRow="1" w:lastRow="1" w:firstColumn="1" w:lastColumn="1" w:noHBand="0" w:noVBand="0"/>
      </w:tblPr>
      <w:tblGrid>
        <w:gridCol w:w="1131"/>
        <w:gridCol w:w="34"/>
        <w:gridCol w:w="5637"/>
        <w:gridCol w:w="1132"/>
        <w:gridCol w:w="1418"/>
      </w:tblGrid>
      <w:tr w:rsidR="001B45FE" w:rsidRPr="00605F35" w14:paraId="356E99D1" w14:textId="77777777" w:rsidTr="00262A66">
        <w:trPr>
          <w:trHeight w:val="413"/>
          <w:tblHeader/>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14BCA610" w14:textId="0A18EE96" w:rsidR="00955E54" w:rsidRPr="00605F35" w:rsidRDefault="00ED7158" w:rsidP="00EF017B">
            <w:pPr>
              <w:jc w:val="left"/>
              <w:rPr>
                <w:rFonts w:eastAsia="SimHei"/>
                <w:sz w:val="20"/>
                <w:szCs w:val="20"/>
              </w:rPr>
            </w:pPr>
            <w:r w:rsidRPr="00605F35">
              <w:rPr>
                <w:rFonts w:eastAsia="SimHei"/>
                <w:sz w:val="20"/>
                <w:szCs w:val="20"/>
                <w:lang w:eastAsia="zh-CN"/>
              </w:rPr>
              <w:t>国家</w:t>
            </w:r>
          </w:p>
        </w:tc>
        <w:tc>
          <w:tcPr>
            <w:tcW w:w="3014" w:type="pct"/>
            <w:tcBorders>
              <w:top w:val="single" w:sz="4" w:space="0" w:color="auto"/>
              <w:left w:val="single" w:sz="4" w:space="0" w:color="auto"/>
              <w:bottom w:val="single" w:sz="4" w:space="0" w:color="auto"/>
              <w:right w:val="single" w:sz="4" w:space="0" w:color="auto"/>
            </w:tcBorders>
            <w:vAlign w:val="center"/>
            <w:hideMark/>
          </w:tcPr>
          <w:p w14:paraId="243B76BA" w14:textId="7BCBDEB4" w:rsidR="00955E54" w:rsidRPr="00605F35" w:rsidRDefault="00ED7158" w:rsidP="00EF017B">
            <w:pPr>
              <w:jc w:val="center"/>
              <w:rPr>
                <w:rFonts w:eastAsia="SimHei"/>
                <w:sz w:val="20"/>
                <w:szCs w:val="20"/>
              </w:rPr>
            </w:pPr>
            <w:r w:rsidRPr="00605F35">
              <w:rPr>
                <w:rFonts w:eastAsia="SimHei"/>
                <w:sz w:val="20"/>
                <w:szCs w:val="20"/>
                <w:lang w:eastAsia="zh-CN"/>
              </w:rPr>
              <w:t>活动</w:t>
            </w:r>
            <w:r w:rsidR="00955E54" w:rsidRPr="00605F35">
              <w:rPr>
                <w:rFonts w:eastAsia="SimHei"/>
                <w:sz w:val="20"/>
                <w:szCs w:val="20"/>
              </w:rPr>
              <w:t>/</w:t>
            </w:r>
            <w:r w:rsidRPr="00605F35">
              <w:rPr>
                <w:rFonts w:eastAsia="SimHei"/>
                <w:sz w:val="20"/>
                <w:szCs w:val="20"/>
                <w:lang w:eastAsia="zh-CN"/>
              </w:rPr>
              <w:t>项目</w:t>
            </w:r>
          </w:p>
        </w:tc>
        <w:tc>
          <w:tcPr>
            <w:tcW w:w="6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AA55798" w14:textId="77777777" w:rsidR="00ED7158" w:rsidRPr="00605F35" w:rsidRDefault="00ED7158" w:rsidP="00EF017B">
            <w:pPr>
              <w:jc w:val="center"/>
              <w:rPr>
                <w:rFonts w:eastAsia="SimHei"/>
                <w:sz w:val="20"/>
                <w:szCs w:val="20"/>
                <w:lang w:eastAsia="zh-CN"/>
              </w:rPr>
            </w:pPr>
            <w:r w:rsidRPr="00605F35">
              <w:rPr>
                <w:rFonts w:eastAsia="SimHei"/>
                <w:sz w:val="20"/>
                <w:szCs w:val="20"/>
                <w:lang w:eastAsia="zh-CN"/>
              </w:rPr>
              <w:t>申请数额</w:t>
            </w:r>
          </w:p>
          <w:p w14:paraId="184678EB" w14:textId="7D4D543B" w:rsidR="00955E54" w:rsidRPr="00605F35" w:rsidRDefault="00955E54" w:rsidP="00EF017B">
            <w:pPr>
              <w:jc w:val="center"/>
              <w:rPr>
                <w:rFonts w:eastAsia="SimHei"/>
                <w:sz w:val="20"/>
                <w:szCs w:val="20"/>
              </w:rPr>
            </w:pPr>
            <w:r w:rsidRPr="00605F35">
              <w:rPr>
                <w:rFonts w:eastAsia="SimHei"/>
                <w:sz w:val="20"/>
                <w:szCs w:val="20"/>
              </w:rPr>
              <w:t>(</w:t>
            </w:r>
            <w:r w:rsidR="00ED7158" w:rsidRPr="00605F35">
              <w:rPr>
                <w:rFonts w:eastAsia="SimHei"/>
                <w:sz w:val="20"/>
                <w:szCs w:val="20"/>
                <w:lang w:eastAsia="zh-CN"/>
              </w:rPr>
              <w:t>美元</w:t>
            </w:r>
            <w:r w:rsidRPr="00605F35">
              <w:rPr>
                <w:rFonts w:eastAsia="SimHei"/>
                <w:sz w:val="20"/>
                <w:szCs w:val="20"/>
              </w:rPr>
              <w:t>)</w:t>
            </w:r>
          </w:p>
        </w:tc>
        <w:tc>
          <w:tcPr>
            <w:tcW w:w="75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D46E23D" w14:textId="77777777" w:rsidR="00ED7158" w:rsidRPr="00605F35" w:rsidRDefault="00ED7158" w:rsidP="00EF017B">
            <w:pPr>
              <w:jc w:val="center"/>
              <w:rPr>
                <w:rFonts w:eastAsia="SimHei"/>
                <w:sz w:val="20"/>
                <w:szCs w:val="20"/>
                <w:lang w:eastAsia="zh-CN"/>
              </w:rPr>
            </w:pPr>
            <w:r w:rsidRPr="00605F35">
              <w:rPr>
                <w:rFonts w:eastAsia="SimHei"/>
                <w:sz w:val="20"/>
                <w:szCs w:val="20"/>
                <w:lang w:eastAsia="zh-CN"/>
              </w:rPr>
              <w:t>建议数额</w:t>
            </w:r>
          </w:p>
          <w:p w14:paraId="62997D73" w14:textId="1DCD0509" w:rsidR="00955E54" w:rsidRPr="00605F35" w:rsidRDefault="00955E54" w:rsidP="00EF017B">
            <w:pPr>
              <w:jc w:val="center"/>
              <w:rPr>
                <w:rFonts w:eastAsia="SimHei"/>
                <w:sz w:val="20"/>
                <w:szCs w:val="20"/>
              </w:rPr>
            </w:pPr>
            <w:r w:rsidRPr="00605F35">
              <w:rPr>
                <w:rFonts w:eastAsia="SimHei"/>
                <w:sz w:val="20"/>
                <w:szCs w:val="20"/>
              </w:rPr>
              <w:t>(</w:t>
            </w:r>
            <w:r w:rsidR="00ED7158" w:rsidRPr="00605F35">
              <w:rPr>
                <w:rFonts w:eastAsia="SimHei"/>
                <w:sz w:val="20"/>
                <w:szCs w:val="20"/>
                <w:lang w:eastAsia="zh-CN"/>
              </w:rPr>
              <w:t>美元</w:t>
            </w:r>
            <w:r w:rsidRPr="00605F35">
              <w:rPr>
                <w:rFonts w:eastAsia="SimHei"/>
                <w:sz w:val="20"/>
                <w:szCs w:val="20"/>
              </w:rPr>
              <w:t>)</w:t>
            </w:r>
          </w:p>
        </w:tc>
      </w:tr>
      <w:tr w:rsidR="001B45FE" w:rsidRPr="00605F35" w14:paraId="48CAC33D" w14:textId="77777777" w:rsidTr="009B211E">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F0FB61F" w14:textId="3687CC9C" w:rsidR="00955E54" w:rsidRPr="00605F35" w:rsidRDefault="00147E7A" w:rsidP="00EF017B">
            <w:pPr>
              <w:widowControl w:val="0"/>
              <w:rPr>
                <w:rFonts w:eastAsia="SimHei"/>
                <w:sz w:val="20"/>
                <w:szCs w:val="20"/>
                <w:lang w:eastAsia="zh-CN"/>
              </w:rPr>
            </w:pPr>
            <w:r w:rsidRPr="00605F35">
              <w:rPr>
                <w:rFonts w:eastAsia="SimHei"/>
                <w:sz w:val="20"/>
                <w:szCs w:val="20"/>
                <w:lang w:eastAsia="zh-CN"/>
              </w:rPr>
              <w:t>A</w:t>
            </w:r>
            <w:r w:rsidR="00ED7158" w:rsidRPr="00605F35">
              <w:rPr>
                <w:rFonts w:eastAsia="SimHei"/>
                <w:sz w:val="20"/>
                <w:szCs w:val="20"/>
                <w:lang w:eastAsia="zh-CN"/>
              </w:rPr>
              <w:t>部分：建议一揽子核准的活动</w:t>
            </w:r>
          </w:p>
        </w:tc>
      </w:tr>
      <w:tr w:rsidR="001B45FE" w:rsidRPr="00605F35" w14:paraId="77F7A1A2" w14:textId="77777777" w:rsidTr="009B211E">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0B34200" w14:textId="748D9ADF" w:rsidR="00F4789D" w:rsidRPr="00605F35" w:rsidRDefault="00F4789D" w:rsidP="00EF017B">
            <w:pPr>
              <w:widowControl w:val="0"/>
              <w:rPr>
                <w:rFonts w:eastAsia="SimHei"/>
                <w:sz w:val="20"/>
                <w:szCs w:val="20"/>
                <w:lang w:eastAsia="zh-CN"/>
              </w:rPr>
            </w:pPr>
            <w:r w:rsidRPr="00605F35">
              <w:rPr>
                <w:rFonts w:eastAsia="SimHei"/>
                <w:sz w:val="20"/>
                <w:szCs w:val="20"/>
                <w:lang w:val="en-US" w:eastAsia="zh-CN"/>
              </w:rPr>
              <w:t>A1</w:t>
            </w:r>
            <w:r w:rsidR="00ED7158" w:rsidRPr="00605F35">
              <w:rPr>
                <w:rFonts w:eastAsia="SimHei"/>
                <w:sz w:val="20"/>
                <w:szCs w:val="20"/>
                <w:lang w:val="en-US" w:eastAsia="zh-CN"/>
              </w:rPr>
              <w:t>：</w:t>
            </w:r>
            <w:r w:rsidR="00ED40D2" w:rsidRPr="00605F35">
              <w:rPr>
                <w:rFonts w:eastAsia="SimHei"/>
                <w:sz w:val="20"/>
                <w:szCs w:val="20"/>
                <w:lang w:val="en-US" w:eastAsia="zh-CN"/>
              </w:rPr>
              <w:t>延长体制强化项目</w:t>
            </w:r>
          </w:p>
        </w:tc>
      </w:tr>
      <w:tr w:rsidR="001B45FE" w:rsidRPr="00605F35" w14:paraId="7D4AD380" w14:textId="77777777" w:rsidTr="00262A66">
        <w:tc>
          <w:tcPr>
            <w:tcW w:w="60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7550D02" w14:textId="671F8DC3" w:rsidR="00540901" w:rsidRPr="00605F35" w:rsidRDefault="00ED40D2" w:rsidP="00EF017B">
            <w:pPr>
              <w:widowControl w:val="0"/>
              <w:rPr>
                <w:bCs/>
                <w:sz w:val="20"/>
                <w:szCs w:val="20"/>
                <w:lang w:eastAsia="zh-CN"/>
              </w:rPr>
            </w:pPr>
            <w:r w:rsidRPr="00605F35">
              <w:rPr>
                <w:bCs/>
                <w:sz w:val="20"/>
                <w:szCs w:val="20"/>
                <w:lang w:eastAsia="zh-CN"/>
              </w:rPr>
              <w:t>泰国</w:t>
            </w:r>
          </w:p>
        </w:tc>
        <w:tc>
          <w:tcPr>
            <w:tcW w:w="3032" w:type="pct"/>
            <w:gridSpan w:val="2"/>
            <w:tcBorders>
              <w:top w:val="single" w:sz="4" w:space="0" w:color="auto"/>
              <w:left w:val="single" w:sz="4" w:space="0" w:color="auto"/>
              <w:bottom w:val="single" w:sz="4" w:space="0" w:color="auto"/>
              <w:right w:val="single" w:sz="4" w:space="0" w:color="auto"/>
            </w:tcBorders>
          </w:tcPr>
          <w:p w14:paraId="34E0C26B" w14:textId="24B2F006" w:rsidR="00540901" w:rsidRPr="00605F35" w:rsidRDefault="00ED40D2" w:rsidP="00EF017B">
            <w:pPr>
              <w:widowControl w:val="0"/>
              <w:rPr>
                <w:b/>
                <w:sz w:val="20"/>
                <w:szCs w:val="20"/>
                <w:lang w:eastAsia="zh-CN"/>
              </w:rPr>
            </w:pPr>
            <w:r w:rsidRPr="00605F35">
              <w:rPr>
                <w:sz w:val="20"/>
                <w:szCs w:val="20"/>
                <w:lang w:eastAsia="zh-CN"/>
              </w:rPr>
              <w:t>延长体制强化项目</w:t>
            </w:r>
            <w:r w:rsidRPr="00605F35">
              <w:rPr>
                <w:sz w:val="20"/>
                <w:szCs w:val="20"/>
                <w:lang w:eastAsia="zh-CN"/>
              </w:rPr>
              <w:t xml:space="preserve"> </w:t>
            </w:r>
            <w:r w:rsidR="00540901" w:rsidRPr="00605F35">
              <w:rPr>
                <w:sz w:val="20"/>
                <w:szCs w:val="20"/>
                <w:lang w:eastAsia="zh-CN"/>
              </w:rPr>
              <w:t>(</w:t>
            </w:r>
            <w:r w:rsidRPr="00605F35">
              <w:rPr>
                <w:sz w:val="20"/>
                <w:szCs w:val="20"/>
                <w:lang w:eastAsia="zh-CN"/>
              </w:rPr>
              <w:t>第十一期</w:t>
            </w:r>
            <w:r w:rsidR="00540901" w:rsidRPr="00605F35">
              <w:rPr>
                <w:sz w:val="20"/>
                <w:szCs w:val="20"/>
                <w:lang w:eastAsia="zh-CN"/>
              </w:rPr>
              <w:t>)</w:t>
            </w:r>
          </w:p>
        </w:tc>
        <w:tc>
          <w:tcPr>
            <w:tcW w:w="605" w:type="pct"/>
            <w:tcBorders>
              <w:top w:val="single" w:sz="4" w:space="0" w:color="auto"/>
              <w:left w:val="single" w:sz="4" w:space="0" w:color="auto"/>
              <w:bottom w:val="single" w:sz="4" w:space="0" w:color="auto"/>
              <w:right w:val="single" w:sz="4" w:space="0" w:color="auto"/>
            </w:tcBorders>
          </w:tcPr>
          <w:p w14:paraId="2D8F61A8" w14:textId="786BEB9D" w:rsidR="00540901" w:rsidRPr="00605F35" w:rsidRDefault="00540901" w:rsidP="00EF017B">
            <w:pPr>
              <w:widowControl w:val="0"/>
              <w:jc w:val="right"/>
              <w:rPr>
                <w:b/>
                <w:sz w:val="20"/>
                <w:szCs w:val="20"/>
              </w:rPr>
            </w:pPr>
            <w:r w:rsidRPr="00605F35">
              <w:rPr>
                <w:sz w:val="20"/>
                <w:szCs w:val="20"/>
              </w:rPr>
              <w:t>918,532</w:t>
            </w:r>
          </w:p>
        </w:tc>
        <w:tc>
          <w:tcPr>
            <w:tcW w:w="758" w:type="pct"/>
            <w:tcBorders>
              <w:top w:val="single" w:sz="4" w:space="0" w:color="auto"/>
              <w:left w:val="single" w:sz="4" w:space="0" w:color="auto"/>
              <w:bottom w:val="single" w:sz="4" w:space="0" w:color="auto"/>
              <w:right w:val="single" w:sz="4" w:space="0" w:color="auto"/>
            </w:tcBorders>
          </w:tcPr>
          <w:p w14:paraId="3EFFFAF1" w14:textId="5F3AEDE1" w:rsidR="00540901" w:rsidRPr="00605F35" w:rsidRDefault="00540901" w:rsidP="00EF017B">
            <w:pPr>
              <w:widowControl w:val="0"/>
              <w:jc w:val="right"/>
              <w:rPr>
                <w:b/>
                <w:sz w:val="20"/>
                <w:szCs w:val="20"/>
              </w:rPr>
            </w:pPr>
            <w:r w:rsidRPr="00605F35">
              <w:rPr>
                <w:sz w:val="20"/>
                <w:szCs w:val="20"/>
              </w:rPr>
              <w:t>918,532</w:t>
            </w:r>
          </w:p>
        </w:tc>
      </w:tr>
      <w:tr w:rsidR="001B45FE" w:rsidRPr="00605F35" w14:paraId="20A675CD" w14:textId="77777777" w:rsidTr="009B211E">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881B33A" w14:textId="170C4C46" w:rsidR="00954C48" w:rsidRPr="00605F35" w:rsidRDefault="00954C48" w:rsidP="00EF017B">
            <w:pPr>
              <w:widowControl w:val="0"/>
              <w:ind w:right="132"/>
              <w:jc w:val="right"/>
              <w:rPr>
                <w:b/>
                <w:sz w:val="20"/>
                <w:szCs w:val="20"/>
              </w:rPr>
            </w:pPr>
            <w:r w:rsidRPr="00605F35">
              <w:rPr>
                <w:sz w:val="20"/>
                <w:szCs w:val="20"/>
                <w:lang w:val="en-US"/>
              </w:rPr>
              <w:t>A1</w:t>
            </w:r>
            <w:r w:rsidR="00ED40D2" w:rsidRPr="00605F35">
              <w:rPr>
                <w:sz w:val="20"/>
                <w:szCs w:val="20"/>
                <w:lang w:val="en-US" w:eastAsia="zh-CN"/>
              </w:rPr>
              <w:t>小计</w:t>
            </w:r>
          </w:p>
        </w:tc>
        <w:tc>
          <w:tcPr>
            <w:tcW w:w="605" w:type="pct"/>
            <w:tcBorders>
              <w:top w:val="single" w:sz="4" w:space="0" w:color="auto"/>
              <w:left w:val="single" w:sz="4" w:space="0" w:color="auto"/>
              <w:bottom w:val="single" w:sz="4" w:space="0" w:color="auto"/>
              <w:right w:val="single" w:sz="4" w:space="0" w:color="auto"/>
            </w:tcBorders>
          </w:tcPr>
          <w:p w14:paraId="02C5AEFC" w14:textId="3355233D" w:rsidR="00954C48" w:rsidRPr="00605F35" w:rsidRDefault="00954C48" w:rsidP="00EF017B">
            <w:pPr>
              <w:widowControl w:val="0"/>
              <w:jc w:val="right"/>
              <w:rPr>
                <w:b/>
                <w:sz w:val="20"/>
                <w:szCs w:val="20"/>
              </w:rPr>
            </w:pPr>
            <w:r w:rsidRPr="00605F35">
              <w:rPr>
                <w:sz w:val="20"/>
                <w:szCs w:val="20"/>
              </w:rPr>
              <w:t>918,532</w:t>
            </w:r>
          </w:p>
        </w:tc>
        <w:tc>
          <w:tcPr>
            <w:tcW w:w="758" w:type="pct"/>
            <w:tcBorders>
              <w:top w:val="single" w:sz="4" w:space="0" w:color="auto"/>
              <w:left w:val="single" w:sz="4" w:space="0" w:color="auto"/>
              <w:bottom w:val="single" w:sz="4" w:space="0" w:color="auto"/>
              <w:right w:val="single" w:sz="4" w:space="0" w:color="auto"/>
            </w:tcBorders>
          </w:tcPr>
          <w:p w14:paraId="48F957B4" w14:textId="66A22402" w:rsidR="00954C48" w:rsidRPr="00605F35" w:rsidRDefault="00954C48" w:rsidP="00EF017B">
            <w:pPr>
              <w:widowControl w:val="0"/>
              <w:jc w:val="right"/>
              <w:rPr>
                <w:b/>
                <w:sz w:val="20"/>
                <w:szCs w:val="20"/>
              </w:rPr>
            </w:pPr>
            <w:r w:rsidRPr="00605F35">
              <w:rPr>
                <w:sz w:val="20"/>
                <w:szCs w:val="20"/>
              </w:rPr>
              <w:t>918,532</w:t>
            </w:r>
          </w:p>
        </w:tc>
      </w:tr>
      <w:tr w:rsidR="001B45FE" w:rsidRPr="00605F35" w14:paraId="6B481F3B" w14:textId="77777777" w:rsidTr="009B211E">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2424E7A" w14:textId="501282A6" w:rsidR="00954C48" w:rsidRPr="00605F35" w:rsidRDefault="00ED40D2" w:rsidP="00EF017B">
            <w:pPr>
              <w:widowControl w:val="0"/>
              <w:ind w:right="132"/>
              <w:jc w:val="right"/>
              <w:rPr>
                <w:b/>
                <w:sz w:val="20"/>
                <w:szCs w:val="20"/>
              </w:rPr>
            </w:pPr>
            <w:r w:rsidRPr="00605F35">
              <w:rPr>
                <w:sz w:val="20"/>
                <w:szCs w:val="20"/>
                <w:lang w:val="en-US" w:eastAsia="zh-CN"/>
              </w:rPr>
              <w:t>机构支助费用</w:t>
            </w:r>
          </w:p>
        </w:tc>
        <w:tc>
          <w:tcPr>
            <w:tcW w:w="605" w:type="pct"/>
            <w:tcBorders>
              <w:top w:val="single" w:sz="4" w:space="0" w:color="auto"/>
              <w:left w:val="single" w:sz="4" w:space="0" w:color="auto"/>
              <w:bottom w:val="single" w:sz="4" w:space="0" w:color="auto"/>
              <w:right w:val="single" w:sz="4" w:space="0" w:color="auto"/>
            </w:tcBorders>
          </w:tcPr>
          <w:p w14:paraId="74C991EF" w14:textId="38B61F98" w:rsidR="00954C48" w:rsidRPr="00605F35" w:rsidRDefault="00954C48" w:rsidP="00EF017B">
            <w:pPr>
              <w:widowControl w:val="0"/>
              <w:jc w:val="right"/>
              <w:rPr>
                <w:b/>
                <w:sz w:val="20"/>
                <w:szCs w:val="20"/>
              </w:rPr>
            </w:pPr>
            <w:r w:rsidRPr="00605F35">
              <w:rPr>
                <w:sz w:val="20"/>
                <w:szCs w:val="20"/>
              </w:rPr>
              <w:t>64,297</w:t>
            </w:r>
          </w:p>
        </w:tc>
        <w:tc>
          <w:tcPr>
            <w:tcW w:w="758" w:type="pct"/>
            <w:tcBorders>
              <w:top w:val="single" w:sz="4" w:space="0" w:color="auto"/>
              <w:left w:val="single" w:sz="4" w:space="0" w:color="auto"/>
              <w:bottom w:val="single" w:sz="4" w:space="0" w:color="auto"/>
              <w:right w:val="single" w:sz="4" w:space="0" w:color="auto"/>
            </w:tcBorders>
          </w:tcPr>
          <w:p w14:paraId="3EAF6F28" w14:textId="754C3C10" w:rsidR="00954C48" w:rsidRPr="00605F35" w:rsidRDefault="00954C48" w:rsidP="00EF017B">
            <w:pPr>
              <w:widowControl w:val="0"/>
              <w:jc w:val="right"/>
              <w:rPr>
                <w:b/>
                <w:sz w:val="20"/>
                <w:szCs w:val="20"/>
              </w:rPr>
            </w:pPr>
            <w:r w:rsidRPr="00605F35">
              <w:rPr>
                <w:sz w:val="20"/>
                <w:szCs w:val="20"/>
              </w:rPr>
              <w:t>64,297</w:t>
            </w:r>
          </w:p>
        </w:tc>
      </w:tr>
      <w:tr w:rsidR="001B45FE" w:rsidRPr="00605F35" w14:paraId="21366FF7" w14:textId="77777777" w:rsidTr="009B211E">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BF477F6" w14:textId="45726049" w:rsidR="00954C48" w:rsidRPr="00605F35" w:rsidRDefault="00954C48" w:rsidP="00EF017B">
            <w:pPr>
              <w:widowControl w:val="0"/>
              <w:ind w:right="132"/>
              <w:jc w:val="right"/>
              <w:rPr>
                <w:b/>
                <w:sz w:val="20"/>
                <w:szCs w:val="20"/>
              </w:rPr>
            </w:pPr>
            <w:r w:rsidRPr="00605F35">
              <w:rPr>
                <w:sz w:val="20"/>
                <w:szCs w:val="20"/>
                <w:lang w:val="en-US"/>
              </w:rPr>
              <w:t>A1</w:t>
            </w:r>
            <w:r w:rsidR="00ED40D2" w:rsidRPr="00605F35">
              <w:rPr>
                <w:sz w:val="20"/>
                <w:szCs w:val="20"/>
                <w:lang w:val="en-US" w:eastAsia="zh-CN"/>
              </w:rPr>
              <w:t>共计</w:t>
            </w:r>
          </w:p>
        </w:tc>
        <w:tc>
          <w:tcPr>
            <w:tcW w:w="605" w:type="pct"/>
            <w:tcBorders>
              <w:top w:val="single" w:sz="4" w:space="0" w:color="auto"/>
              <w:left w:val="single" w:sz="4" w:space="0" w:color="auto"/>
              <w:bottom w:val="single" w:sz="4" w:space="0" w:color="auto"/>
              <w:right w:val="single" w:sz="4" w:space="0" w:color="auto"/>
            </w:tcBorders>
          </w:tcPr>
          <w:p w14:paraId="4CAAFCB2" w14:textId="4C269808" w:rsidR="00954C48" w:rsidRPr="00605F35" w:rsidRDefault="00954C48" w:rsidP="00EF017B">
            <w:pPr>
              <w:widowControl w:val="0"/>
              <w:jc w:val="right"/>
              <w:rPr>
                <w:bCs/>
                <w:sz w:val="20"/>
                <w:szCs w:val="20"/>
              </w:rPr>
            </w:pPr>
            <w:r w:rsidRPr="00605F35">
              <w:rPr>
                <w:bCs/>
                <w:sz w:val="20"/>
                <w:szCs w:val="20"/>
              </w:rPr>
              <w:t>982,829</w:t>
            </w:r>
          </w:p>
        </w:tc>
        <w:tc>
          <w:tcPr>
            <w:tcW w:w="758" w:type="pct"/>
            <w:tcBorders>
              <w:top w:val="single" w:sz="4" w:space="0" w:color="auto"/>
              <w:left w:val="single" w:sz="4" w:space="0" w:color="auto"/>
              <w:bottom w:val="single" w:sz="4" w:space="0" w:color="auto"/>
              <w:right w:val="single" w:sz="4" w:space="0" w:color="auto"/>
            </w:tcBorders>
          </w:tcPr>
          <w:p w14:paraId="52F5226C" w14:textId="08A91BC4" w:rsidR="00954C48" w:rsidRPr="00605F35" w:rsidRDefault="00954C48" w:rsidP="00EF017B">
            <w:pPr>
              <w:widowControl w:val="0"/>
              <w:jc w:val="right"/>
              <w:rPr>
                <w:b/>
                <w:sz w:val="20"/>
                <w:szCs w:val="20"/>
              </w:rPr>
            </w:pPr>
            <w:r w:rsidRPr="00605F35">
              <w:rPr>
                <w:bCs/>
                <w:sz w:val="20"/>
                <w:szCs w:val="20"/>
              </w:rPr>
              <w:t>982,829</w:t>
            </w:r>
          </w:p>
        </w:tc>
      </w:tr>
      <w:tr w:rsidR="001B45FE" w:rsidRPr="00605F35" w14:paraId="6D7A8B9B" w14:textId="77777777" w:rsidTr="009B211E">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7D5BB2D" w14:textId="744A7B2F" w:rsidR="00992E98" w:rsidRPr="00605F35" w:rsidRDefault="00992E98" w:rsidP="00EF017B">
            <w:pPr>
              <w:widowControl w:val="0"/>
              <w:rPr>
                <w:rFonts w:eastAsia="SimHei"/>
                <w:bCs/>
                <w:sz w:val="20"/>
                <w:szCs w:val="20"/>
                <w:lang w:eastAsia="zh-CN"/>
              </w:rPr>
            </w:pPr>
            <w:r w:rsidRPr="00605F35">
              <w:rPr>
                <w:rFonts w:eastAsia="SimHei"/>
                <w:bCs/>
                <w:sz w:val="20"/>
                <w:szCs w:val="20"/>
                <w:lang w:eastAsia="zh-CN"/>
              </w:rPr>
              <w:t>B</w:t>
            </w:r>
            <w:r w:rsidR="00ED40D2" w:rsidRPr="00605F35">
              <w:rPr>
                <w:rFonts w:eastAsia="SimHei"/>
                <w:bCs/>
                <w:sz w:val="20"/>
                <w:szCs w:val="20"/>
                <w:lang w:eastAsia="zh-CN"/>
              </w:rPr>
              <w:t>部分：建议单独审议的活动</w:t>
            </w:r>
          </w:p>
        </w:tc>
      </w:tr>
      <w:tr w:rsidR="001B45FE" w:rsidRPr="00605F35" w14:paraId="0D4CA2A4" w14:textId="77777777" w:rsidTr="009B211E">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6B79B9C" w14:textId="028A4690" w:rsidR="00ED40D2" w:rsidRPr="00605F35" w:rsidRDefault="003C7A61" w:rsidP="00EF017B">
            <w:pPr>
              <w:widowControl w:val="0"/>
              <w:jc w:val="left"/>
              <w:rPr>
                <w:rFonts w:eastAsia="SimHei"/>
                <w:bCs/>
                <w:sz w:val="20"/>
                <w:szCs w:val="20"/>
                <w:lang w:eastAsia="zh-CN"/>
              </w:rPr>
            </w:pPr>
            <w:r w:rsidRPr="00605F35">
              <w:rPr>
                <w:rFonts w:eastAsia="SimHei"/>
                <w:bCs/>
                <w:sz w:val="20"/>
                <w:szCs w:val="20"/>
                <w:lang w:eastAsia="zh-CN"/>
              </w:rPr>
              <w:t>B1</w:t>
            </w:r>
            <w:r w:rsidR="00ED40D2" w:rsidRPr="00605F35">
              <w:rPr>
                <w:rFonts w:eastAsia="SimHei"/>
                <w:bCs/>
                <w:sz w:val="20"/>
                <w:szCs w:val="20"/>
                <w:lang w:eastAsia="zh-CN"/>
              </w:rPr>
              <w:t>：</w:t>
            </w:r>
            <w:r w:rsidR="00262A66" w:rsidRPr="00605F35">
              <w:rPr>
                <w:rFonts w:eastAsia="SimHei"/>
                <w:bCs/>
                <w:sz w:val="20"/>
                <w:szCs w:val="20"/>
                <w:lang w:eastAsia="zh-CN"/>
              </w:rPr>
              <w:t>项目</w:t>
            </w:r>
            <w:r w:rsidR="00ED40D2" w:rsidRPr="00605F35">
              <w:rPr>
                <w:rFonts w:eastAsia="SimHei"/>
                <w:bCs/>
                <w:sz w:val="20"/>
                <w:szCs w:val="20"/>
                <w:lang w:eastAsia="zh-CN"/>
              </w:rPr>
              <w:t>编制</w:t>
            </w:r>
            <w:r w:rsidR="00262A66" w:rsidRPr="00605F35">
              <w:rPr>
                <w:rFonts w:eastAsia="SimHei"/>
                <w:bCs/>
                <w:sz w:val="20"/>
                <w:szCs w:val="20"/>
                <w:lang w:eastAsia="zh-CN"/>
              </w:rPr>
              <w:t xml:space="preserve"> - </w:t>
            </w:r>
            <w:r w:rsidR="00262A66" w:rsidRPr="00605F35">
              <w:rPr>
                <w:rFonts w:eastAsia="SimHei"/>
                <w:bCs/>
                <w:sz w:val="20"/>
                <w:szCs w:val="20"/>
                <w:lang w:eastAsia="zh-CN"/>
              </w:rPr>
              <w:t>结合</w:t>
            </w:r>
            <w:r w:rsidR="00ED40D2" w:rsidRPr="00605F35">
              <w:rPr>
                <w:rFonts w:eastAsia="SimHei"/>
                <w:bCs/>
                <w:sz w:val="20"/>
                <w:szCs w:val="20"/>
                <w:lang w:eastAsia="zh-CN"/>
              </w:rPr>
              <w:t>逐步减少氢氟碳化物</w:t>
            </w:r>
            <w:r w:rsidR="00262A66" w:rsidRPr="00605F35">
              <w:rPr>
                <w:rFonts w:eastAsia="SimHei"/>
                <w:bCs/>
                <w:sz w:val="20"/>
                <w:szCs w:val="20"/>
                <w:lang w:eastAsia="zh-CN"/>
              </w:rPr>
              <w:t>在</w:t>
            </w:r>
            <w:r w:rsidR="00ED40D2" w:rsidRPr="00605F35">
              <w:rPr>
                <w:rFonts w:eastAsia="SimHei"/>
                <w:bCs/>
                <w:sz w:val="20"/>
                <w:szCs w:val="20"/>
                <w:lang w:eastAsia="zh-CN"/>
              </w:rPr>
              <w:t>制冷制造行业</w:t>
            </w:r>
            <w:r w:rsidR="00262A66" w:rsidRPr="00605F35">
              <w:rPr>
                <w:rFonts w:eastAsia="SimHei"/>
                <w:bCs/>
                <w:sz w:val="20"/>
                <w:szCs w:val="20"/>
                <w:lang w:eastAsia="zh-CN"/>
              </w:rPr>
              <w:t>提高</w:t>
            </w:r>
            <w:r w:rsidR="00ED40D2" w:rsidRPr="00605F35">
              <w:rPr>
                <w:rFonts w:eastAsia="SimHei"/>
                <w:bCs/>
                <w:sz w:val="20"/>
                <w:szCs w:val="20"/>
                <w:lang w:eastAsia="zh-CN"/>
              </w:rPr>
              <w:t>能效</w:t>
            </w:r>
          </w:p>
          <w:p w14:paraId="25B0DE4B" w14:textId="6F614B15" w:rsidR="00992E98" w:rsidRPr="00605F35" w:rsidRDefault="00262A66" w:rsidP="00EF017B">
            <w:pPr>
              <w:widowControl w:val="0"/>
              <w:jc w:val="left"/>
              <w:rPr>
                <w:rFonts w:eastAsia="SimHei"/>
                <w:bCs/>
                <w:sz w:val="20"/>
                <w:szCs w:val="20"/>
                <w:lang w:eastAsia="zh-CN"/>
              </w:rPr>
            </w:pPr>
            <w:r w:rsidRPr="00605F35">
              <w:rPr>
                <w:rFonts w:eastAsia="SimHei"/>
                <w:bCs/>
                <w:sz w:val="20"/>
                <w:szCs w:val="20"/>
                <w:lang w:eastAsia="zh-CN"/>
              </w:rPr>
              <w:t>项目编制</w:t>
            </w:r>
            <w:r w:rsidRPr="00605F35">
              <w:rPr>
                <w:rFonts w:eastAsia="SimHei"/>
                <w:bCs/>
                <w:sz w:val="20"/>
                <w:szCs w:val="20"/>
                <w:lang w:eastAsia="zh-CN"/>
              </w:rPr>
              <w:t xml:space="preserve"> - </w:t>
            </w:r>
            <w:r w:rsidRPr="00605F35">
              <w:rPr>
                <w:rFonts w:eastAsia="SimHei"/>
                <w:bCs/>
                <w:sz w:val="20"/>
                <w:szCs w:val="20"/>
                <w:lang w:eastAsia="zh-CN"/>
              </w:rPr>
              <w:t>结合逐步减少氢氟碳化物在制冷制造行业提高能效</w:t>
            </w:r>
            <w:r w:rsidRPr="00605F35">
              <w:rPr>
                <w:rFonts w:eastAsia="SimHei"/>
                <w:bCs/>
                <w:sz w:val="20"/>
                <w:szCs w:val="20"/>
                <w:lang w:eastAsia="zh-CN"/>
              </w:rPr>
              <w:t xml:space="preserve"> </w:t>
            </w:r>
            <w:r w:rsidR="003C7A61" w:rsidRPr="00605F35">
              <w:rPr>
                <w:rFonts w:eastAsia="SimHei"/>
                <w:bCs/>
                <w:sz w:val="20"/>
                <w:szCs w:val="20"/>
                <w:lang w:eastAsia="zh-CN"/>
              </w:rPr>
              <w:t>(</w:t>
            </w:r>
            <w:r w:rsidRPr="00605F35">
              <w:rPr>
                <w:rFonts w:eastAsia="SimHei"/>
                <w:bCs/>
                <w:sz w:val="20"/>
                <w:szCs w:val="20"/>
                <w:lang w:eastAsia="zh-CN"/>
              </w:rPr>
              <w:t>第</w:t>
            </w:r>
            <w:r w:rsidR="003C7A61" w:rsidRPr="00605F35">
              <w:rPr>
                <w:rFonts w:eastAsia="SimHei"/>
                <w:bCs/>
                <w:sz w:val="20"/>
                <w:szCs w:val="20"/>
                <w:lang w:eastAsia="zh-CN"/>
              </w:rPr>
              <w:t>94/60</w:t>
            </w:r>
            <w:r w:rsidRPr="00605F35">
              <w:rPr>
                <w:rFonts w:eastAsia="SimHei"/>
                <w:bCs/>
                <w:sz w:val="20"/>
                <w:szCs w:val="20"/>
                <w:lang w:eastAsia="zh-CN"/>
              </w:rPr>
              <w:t>号决定</w:t>
            </w:r>
            <w:r w:rsidR="003C7A61" w:rsidRPr="00605F35">
              <w:rPr>
                <w:rFonts w:eastAsia="SimHei"/>
                <w:bCs/>
                <w:sz w:val="20"/>
                <w:szCs w:val="20"/>
                <w:lang w:eastAsia="zh-CN"/>
              </w:rPr>
              <w:t>)</w:t>
            </w:r>
          </w:p>
        </w:tc>
      </w:tr>
      <w:tr w:rsidR="001B45FE" w:rsidRPr="00605F35" w14:paraId="66F46DA6" w14:textId="77777777" w:rsidTr="00262A66">
        <w:trPr>
          <w:trHeight w:val="98"/>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D9358BB" w14:textId="6E412361" w:rsidR="003C7A61" w:rsidRPr="00605F35" w:rsidRDefault="00262A66" w:rsidP="00EF017B">
            <w:pPr>
              <w:jc w:val="left"/>
              <w:rPr>
                <w:sz w:val="20"/>
                <w:szCs w:val="20"/>
              </w:rPr>
            </w:pPr>
            <w:r w:rsidRPr="00605F35">
              <w:rPr>
                <w:sz w:val="20"/>
                <w:szCs w:val="20"/>
                <w:lang w:eastAsia="zh-CN"/>
              </w:rPr>
              <w:t>印度尼西亚</w:t>
            </w:r>
          </w:p>
        </w:tc>
        <w:tc>
          <w:tcPr>
            <w:tcW w:w="3014" w:type="pct"/>
            <w:tcBorders>
              <w:top w:val="single" w:sz="4" w:space="0" w:color="auto"/>
              <w:left w:val="single" w:sz="4" w:space="0" w:color="auto"/>
              <w:bottom w:val="single" w:sz="4" w:space="0" w:color="auto"/>
              <w:right w:val="single" w:sz="4" w:space="0" w:color="auto"/>
            </w:tcBorders>
          </w:tcPr>
          <w:p w14:paraId="18BFEFE7" w14:textId="4641AC44" w:rsidR="003C7A61" w:rsidRPr="00605F35" w:rsidRDefault="00262A66" w:rsidP="00EF017B">
            <w:pPr>
              <w:jc w:val="left"/>
              <w:rPr>
                <w:sz w:val="20"/>
                <w:szCs w:val="20"/>
                <w:lang w:eastAsia="zh-CN"/>
              </w:rPr>
            </w:pPr>
            <w:r w:rsidRPr="00605F35">
              <w:rPr>
                <w:sz w:val="20"/>
                <w:szCs w:val="20"/>
                <w:lang w:eastAsia="zh-CN"/>
              </w:rPr>
              <w:t>编制一个结合逐步减少氢氟碳化物在家用制冷制造业提高能效的项目</w:t>
            </w:r>
          </w:p>
        </w:tc>
        <w:tc>
          <w:tcPr>
            <w:tcW w:w="605" w:type="pct"/>
            <w:tcBorders>
              <w:top w:val="single" w:sz="4" w:space="0" w:color="auto"/>
              <w:left w:val="single" w:sz="4" w:space="0" w:color="auto"/>
              <w:bottom w:val="single" w:sz="4" w:space="0" w:color="auto"/>
              <w:right w:val="single" w:sz="4" w:space="0" w:color="auto"/>
            </w:tcBorders>
          </w:tcPr>
          <w:p w14:paraId="16632F09" w14:textId="766AEF62" w:rsidR="003C7A61" w:rsidRPr="00605F35" w:rsidRDefault="003C7A61" w:rsidP="00EF017B">
            <w:pPr>
              <w:jc w:val="right"/>
              <w:rPr>
                <w:sz w:val="20"/>
                <w:szCs w:val="20"/>
              </w:rPr>
            </w:pPr>
            <w:r w:rsidRPr="00605F35">
              <w:rPr>
                <w:sz w:val="20"/>
                <w:szCs w:val="20"/>
              </w:rPr>
              <w:t>40,000</w:t>
            </w:r>
          </w:p>
        </w:tc>
        <w:tc>
          <w:tcPr>
            <w:tcW w:w="758" w:type="pct"/>
            <w:tcBorders>
              <w:top w:val="single" w:sz="4" w:space="0" w:color="auto"/>
              <w:left w:val="single" w:sz="4" w:space="0" w:color="auto"/>
              <w:bottom w:val="single" w:sz="4" w:space="0" w:color="auto"/>
              <w:right w:val="single" w:sz="4" w:space="0" w:color="auto"/>
            </w:tcBorders>
          </w:tcPr>
          <w:p w14:paraId="761035FF" w14:textId="7F6E8A38" w:rsidR="003C7A61" w:rsidRPr="00605F35" w:rsidRDefault="003C7A61" w:rsidP="00EF017B">
            <w:pPr>
              <w:jc w:val="right"/>
              <w:rPr>
                <w:sz w:val="20"/>
                <w:szCs w:val="20"/>
              </w:rPr>
            </w:pPr>
            <w:r w:rsidRPr="00605F35">
              <w:rPr>
                <w:sz w:val="20"/>
                <w:szCs w:val="20"/>
              </w:rPr>
              <w:t>*</w:t>
            </w:r>
          </w:p>
        </w:tc>
      </w:tr>
      <w:tr w:rsidR="001B45FE" w:rsidRPr="00605F35" w14:paraId="36CF0754" w14:textId="77777777" w:rsidTr="00127FF6">
        <w:trPr>
          <w:trHeight w:val="98"/>
        </w:trPr>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1865A09" w14:textId="436C75CA" w:rsidR="00262A66" w:rsidRPr="00605F35" w:rsidRDefault="00262A66" w:rsidP="00262A66">
            <w:pPr>
              <w:ind w:right="132"/>
              <w:jc w:val="right"/>
              <w:rPr>
                <w:sz w:val="20"/>
                <w:szCs w:val="20"/>
                <w:lang w:val="en-US"/>
              </w:rPr>
            </w:pPr>
            <w:r w:rsidRPr="00605F35">
              <w:rPr>
                <w:sz w:val="20"/>
                <w:szCs w:val="20"/>
                <w:lang w:val="en-US" w:eastAsia="zh-CN"/>
              </w:rPr>
              <w:t>B</w:t>
            </w:r>
            <w:r w:rsidRPr="00605F35">
              <w:rPr>
                <w:sz w:val="20"/>
                <w:szCs w:val="20"/>
                <w:lang w:val="en-US"/>
              </w:rPr>
              <w:t>1</w:t>
            </w:r>
            <w:r w:rsidRPr="00605F35">
              <w:rPr>
                <w:sz w:val="20"/>
                <w:szCs w:val="20"/>
                <w:lang w:val="en-US" w:eastAsia="zh-CN"/>
              </w:rPr>
              <w:t>小计</w:t>
            </w:r>
          </w:p>
        </w:tc>
        <w:tc>
          <w:tcPr>
            <w:tcW w:w="605" w:type="pct"/>
            <w:tcBorders>
              <w:top w:val="single" w:sz="4" w:space="0" w:color="auto"/>
              <w:left w:val="single" w:sz="4" w:space="0" w:color="auto"/>
              <w:bottom w:val="single" w:sz="4" w:space="0" w:color="auto"/>
              <w:right w:val="single" w:sz="4" w:space="0" w:color="auto"/>
            </w:tcBorders>
          </w:tcPr>
          <w:p w14:paraId="4A38F059" w14:textId="0E7E96C2" w:rsidR="00262A66" w:rsidRPr="00605F35" w:rsidRDefault="00262A66" w:rsidP="00262A66">
            <w:pPr>
              <w:jc w:val="right"/>
              <w:rPr>
                <w:sz w:val="20"/>
                <w:szCs w:val="20"/>
              </w:rPr>
            </w:pPr>
            <w:r w:rsidRPr="00605F35">
              <w:rPr>
                <w:sz w:val="20"/>
                <w:szCs w:val="20"/>
              </w:rPr>
              <w:t>40,000</w:t>
            </w:r>
          </w:p>
        </w:tc>
        <w:tc>
          <w:tcPr>
            <w:tcW w:w="758" w:type="pct"/>
            <w:tcBorders>
              <w:top w:val="single" w:sz="4" w:space="0" w:color="auto"/>
              <w:left w:val="single" w:sz="4" w:space="0" w:color="auto"/>
              <w:bottom w:val="single" w:sz="4" w:space="0" w:color="auto"/>
              <w:right w:val="single" w:sz="4" w:space="0" w:color="auto"/>
            </w:tcBorders>
          </w:tcPr>
          <w:p w14:paraId="05696186" w14:textId="296A4C59" w:rsidR="00262A66" w:rsidRPr="00605F35" w:rsidRDefault="00262A66" w:rsidP="00262A66">
            <w:pPr>
              <w:jc w:val="right"/>
              <w:rPr>
                <w:sz w:val="20"/>
                <w:szCs w:val="20"/>
              </w:rPr>
            </w:pPr>
            <w:r w:rsidRPr="00605F35">
              <w:rPr>
                <w:sz w:val="20"/>
                <w:szCs w:val="20"/>
              </w:rPr>
              <w:t>*</w:t>
            </w:r>
          </w:p>
        </w:tc>
      </w:tr>
      <w:tr w:rsidR="001B45FE" w:rsidRPr="00605F35" w14:paraId="453BCBF5" w14:textId="77777777" w:rsidTr="009B211E">
        <w:trPr>
          <w:trHeight w:val="98"/>
        </w:trPr>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7BFAA69" w14:textId="20D99687" w:rsidR="00262A66" w:rsidRPr="00605F35" w:rsidRDefault="00262A66" w:rsidP="00262A66">
            <w:pPr>
              <w:ind w:right="132"/>
              <w:jc w:val="right"/>
              <w:rPr>
                <w:sz w:val="20"/>
                <w:szCs w:val="20"/>
                <w:lang w:val="en-US"/>
              </w:rPr>
            </w:pPr>
            <w:r w:rsidRPr="00605F35">
              <w:rPr>
                <w:sz w:val="20"/>
                <w:szCs w:val="20"/>
                <w:lang w:val="en-US" w:eastAsia="zh-CN"/>
              </w:rPr>
              <w:t>机构支助费用</w:t>
            </w:r>
          </w:p>
        </w:tc>
        <w:tc>
          <w:tcPr>
            <w:tcW w:w="605" w:type="pct"/>
            <w:tcBorders>
              <w:top w:val="single" w:sz="4" w:space="0" w:color="auto"/>
              <w:left w:val="single" w:sz="4" w:space="0" w:color="auto"/>
              <w:bottom w:val="single" w:sz="4" w:space="0" w:color="auto"/>
              <w:right w:val="single" w:sz="4" w:space="0" w:color="auto"/>
            </w:tcBorders>
          </w:tcPr>
          <w:p w14:paraId="4EF9616D" w14:textId="6DFFAAD3" w:rsidR="00262A66" w:rsidRPr="00605F35" w:rsidRDefault="00262A66" w:rsidP="00262A66">
            <w:pPr>
              <w:jc w:val="right"/>
              <w:rPr>
                <w:sz w:val="20"/>
                <w:szCs w:val="20"/>
              </w:rPr>
            </w:pPr>
            <w:r w:rsidRPr="00605F35">
              <w:rPr>
                <w:sz w:val="20"/>
                <w:szCs w:val="20"/>
              </w:rPr>
              <w:t>2,800</w:t>
            </w:r>
          </w:p>
        </w:tc>
        <w:tc>
          <w:tcPr>
            <w:tcW w:w="758" w:type="pct"/>
            <w:tcBorders>
              <w:top w:val="single" w:sz="4" w:space="0" w:color="auto"/>
              <w:left w:val="single" w:sz="4" w:space="0" w:color="auto"/>
              <w:bottom w:val="single" w:sz="4" w:space="0" w:color="auto"/>
              <w:right w:val="single" w:sz="4" w:space="0" w:color="auto"/>
            </w:tcBorders>
          </w:tcPr>
          <w:p w14:paraId="501B5FEC" w14:textId="04495F36" w:rsidR="00262A66" w:rsidRPr="00605F35" w:rsidRDefault="00262A66" w:rsidP="00262A66">
            <w:pPr>
              <w:jc w:val="right"/>
              <w:rPr>
                <w:sz w:val="20"/>
                <w:szCs w:val="20"/>
              </w:rPr>
            </w:pPr>
            <w:r w:rsidRPr="00605F35">
              <w:rPr>
                <w:sz w:val="20"/>
                <w:szCs w:val="20"/>
              </w:rPr>
              <w:t>*</w:t>
            </w:r>
          </w:p>
        </w:tc>
      </w:tr>
      <w:tr w:rsidR="001B45FE" w:rsidRPr="00605F35" w14:paraId="6FD89E3C" w14:textId="77777777" w:rsidTr="009B211E">
        <w:trPr>
          <w:trHeight w:val="98"/>
        </w:trPr>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B856A76" w14:textId="012BF8F0" w:rsidR="00262A66" w:rsidRPr="00605F35" w:rsidRDefault="00262A66" w:rsidP="00262A66">
            <w:pPr>
              <w:ind w:right="132"/>
              <w:jc w:val="right"/>
              <w:rPr>
                <w:sz w:val="20"/>
                <w:szCs w:val="20"/>
                <w:lang w:val="en-US"/>
              </w:rPr>
            </w:pPr>
            <w:r w:rsidRPr="00605F35">
              <w:rPr>
                <w:sz w:val="20"/>
                <w:szCs w:val="20"/>
                <w:lang w:val="en-US" w:eastAsia="zh-CN"/>
              </w:rPr>
              <w:t>B</w:t>
            </w:r>
            <w:r w:rsidRPr="00605F35">
              <w:rPr>
                <w:sz w:val="20"/>
                <w:szCs w:val="20"/>
                <w:lang w:val="en-US"/>
              </w:rPr>
              <w:t>1</w:t>
            </w:r>
            <w:r w:rsidRPr="00605F35">
              <w:rPr>
                <w:sz w:val="20"/>
                <w:szCs w:val="20"/>
                <w:lang w:val="en-US" w:eastAsia="zh-CN"/>
              </w:rPr>
              <w:t>共计</w:t>
            </w:r>
          </w:p>
        </w:tc>
        <w:tc>
          <w:tcPr>
            <w:tcW w:w="605" w:type="pct"/>
            <w:tcBorders>
              <w:top w:val="single" w:sz="4" w:space="0" w:color="auto"/>
              <w:left w:val="single" w:sz="4" w:space="0" w:color="auto"/>
              <w:bottom w:val="single" w:sz="4" w:space="0" w:color="auto"/>
              <w:right w:val="single" w:sz="4" w:space="0" w:color="auto"/>
            </w:tcBorders>
          </w:tcPr>
          <w:p w14:paraId="3851EB03" w14:textId="0DD64627" w:rsidR="00262A66" w:rsidRPr="00605F35" w:rsidRDefault="00262A66" w:rsidP="00262A66">
            <w:pPr>
              <w:jc w:val="right"/>
              <w:rPr>
                <w:sz w:val="20"/>
                <w:szCs w:val="20"/>
              </w:rPr>
            </w:pPr>
            <w:r w:rsidRPr="00605F35">
              <w:rPr>
                <w:sz w:val="20"/>
                <w:szCs w:val="20"/>
              </w:rPr>
              <w:t>42,800</w:t>
            </w:r>
          </w:p>
        </w:tc>
        <w:tc>
          <w:tcPr>
            <w:tcW w:w="758" w:type="pct"/>
            <w:tcBorders>
              <w:top w:val="single" w:sz="4" w:space="0" w:color="auto"/>
              <w:left w:val="single" w:sz="4" w:space="0" w:color="auto"/>
              <w:bottom w:val="single" w:sz="4" w:space="0" w:color="auto"/>
              <w:right w:val="single" w:sz="4" w:space="0" w:color="auto"/>
            </w:tcBorders>
          </w:tcPr>
          <w:p w14:paraId="39B1AA22" w14:textId="704E0E19" w:rsidR="00262A66" w:rsidRPr="00605F35" w:rsidRDefault="00262A66" w:rsidP="00262A66">
            <w:pPr>
              <w:jc w:val="right"/>
              <w:rPr>
                <w:sz w:val="20"/>
                <w:szCs w:val="20"/>
              </w:rPr>
            </w:pPr>
            <w:r w:rsidRPr="00605F35">
              <w:rPr>
                <w:sz w:val="20"/>
                <w:szCs w:val="20"/>
              </w:rPr>
              <w:t>*</w:t>
            </w:r>
          </w:p>
        </w:tc>
      </w:tr>
      <w:tr w:rsidR="001B45FE" w:rsidRPr="00605F35" w14:paraId="0018E1A4" w14:textId="77777777" w:rsidTr="009B211E">
        <w:trPr>
          <w:trHeight w:val="98"/>
        </w:trPr>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AF690AC" w14:textId="5E9EF6FC" w:rsidR="00262A66" w:rsidRPr="00605F35" w:rsidRDefault="00262A66" w:rsidP="00A10B73">
            <w:pPr>
              <w:jc w:val="left"/>
              <w:rPr>
                <w:rFonts w:eastAsia="SimHei"/>
                <w:sz w:val="20"/>
                <w:szCs w:val="20"/>
                <w:lang w:eastAsia="zh-CN"/>
              </w:rPr>
            </w:pPr>
            <w:r w:rsidRPr="00605F35">
              <w:rPr>
                <w:rFonts w:eastAsia="SimHei"/>
                <w:sz w:val="20"/>
                <w:szCs w:val="20"/>
                <w:lang w:eastAsia="zh-CN"/>
              </w:rPr>
              <w:t>B2</w:t>
            </w:r>
            <w:r w:rsidRPr="00605F35">
              <w:rPr>
                <w:rFonts w:eastAsia="SimHei"/>
                <w:sz w:val="20"/>
                <w:szCs w:val="20"/>
                <w:lang w:eastAsia="zh-CN"/>
              </w:rPr>
              <w:t>：项目编制</w:t>
            </w:r>
            <w:r w:rsidRPr="00605F35">
              <w:rPr>
                <w:rFonts w:eastAsia="SimHei"/>
                <w:sz w:val="20"/>
                <w:szCs w:val="20"/>
                <w:lang w:eastAsia="zh-CN"/>
              </w:rPr>
              <w:t xml:space="preserve"> – </w:t>
            </w:r>
            <w:r w:rsidR="00A10B73" w:rsidRPr="00605F35">
              <w:rPr>
                <w:rFonts w:eastAsia="SimHei"/>
                <w:sz w:val="20"/>
                <w:szCs w:val="20"/>
                <w:lang w:eastAsia="zh-CN"/>
              </w:rPr>
              <w:t>为最后用户</w:t>
            </w:r>
            <w:r w:rsidRPr="00605F35">
              <w:rPr>
                <w:rFonts w:eastAsia="SimHei"/>
                <w:sz w:val="20"/>
                <w:szCs w:val="20"/>
                <w:lang w:eastAsia="zh-CN"/>
              </w:rPr>
              <w:t>建立一个</w:t>
            </w:r>
            <w:r w:rsidR="00A10B73" w:rsidRPr="00605F35">
              <w:rPr>
                <w:rFonts w:eastAsia="SimHei"/>
                <w:sz w:val="20"/>
                <w:szCs w:val="20"/>
                <w:lang w:eastAsia="zh-CN"/>
              </w:rPr>
              <w:t>能效循环基金</w:t>
            </w:r>
            <w:r w:rsidRPr="00605F35">
              <w:rPr>
                <w:rFonts w:eastAsia="SimHei"/>
                <w:sz w:val="20"/>
                <w:szCs w:val="20"/>
                <w:lang w:val="en-US" w:eastAsia="zh-CN"/>
              </w:rPr>
              <w:t>(</w:t>
            </w:r>
            <w:r w:rsidR="00A10B73" w:rsidRPr="00605F35">
              <w:rPr>
                <w:rFonts w:eastAsia="SimHei"/>
                <w:sz w:val="20"/>
                <w:szCs w:val="20"/>
                <w:lang w:val="en-US" w:eastAsia="zh-CN"/>
              </w:rPr>
              <w:t>第</w:t>
            </w:r>
            <w:r w:rsidRPr="00605F35">
              <w:rPr>
                <w:rFonts w:eastAsia="SimHei"/>
                <w:sz w:val="20"/>
                <w:szCs w:val="20"/>
                <w:lang w:val="en-US" w:eastAsia="zh-CN"/>
              </w:rPr>
              <w:t>95/87</w:t>
            </w:r>
            <w:r w:rsidR="00A10B73" w:rsidRPr="00605F35">
              <w:rPr>
                <w:rFonts w:eastAsia="SimHei"/>
                <w:sz w:val="20"/>
                <w:szCs w:val="20"/>
                <w:lang w:val="en-US" w:eastAsia="zh-CN"/>
              </w:rPr>
              <w:t>号决定</w:t>
            </w:r>
            <w:r w:rsidRPr="00605F35">
              <w:rPr>
                <w:rFonts w:eastAsia="SimHei"/>
                <w:sz w:val="20"/>
                <w:szCs w:val="20"/>
                <w:lang w:val="en-US" w:eastAsia="zh-CN"/>
              </w:rPr>
              <w:t>)</w:t>
            </w:r>
          </w:p>
        </w:tc>
      </w:tr>
      <w:tr w:rsidR="001B45FE" w:rsidRPr="00605F35" w14:paraId="4E34E866" w14:textId="77777777" w:rsidTr="00262A66">
        <w:trPr>
          <w:trHeight w:val="98"/>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0081451" w14:textId="3C2360EF" w:rsidR="00262A66" w:rsidRPr="00605F35" w:rsidRDefault="001B45FE" w:rsidP="00262A66">
            <w:pPr>
              <w:jc w:val="left"/>
              <w:rPr>
                <w:sz w:val="20"/>
                <w:szCs w:val="20"/>
                <w:highlight w:val="yellow"/>
              </w:rPr>
            </w:pPr>
            <w:r w:rsidRPr="00605F35">
              <w:rPr>
                <w:sz w:val="20"/>
                <w:szCs w:val="20"/>
                <w:lang w:eastAsia="zh-CN"/>
              </w:rPr>
              <w:t>格林纳达</w:t>
            </w:r>
          </w:p>
        </w:tc>
        <w:tc>
          <w:tcPr>
            <w:tcW w:w="3014" w:type="pct"/>
            <w:tcBorders>
              <w:top w:val="single" w:sz="4" w:space="0" w:color="auto"/>
              <w:left w:val="single" w:sz="4" w:space="0" w:color="auto"/>
              <w:bottom w:val="single" w:sz="4" w:space="0" w:color="auto"/>
              <w:right w:val="single" w:sz="4" w:space="0" w:color="auto"/>
            </w:tcBorders>
          </w:tcPr>
          <w:p w14:paraId="61003DBE" w14:textId="49AA3FB5" w:rsidR="00262A66" w:rsidRPr="00605F35" w:rsidRDefault="00E078D7" w:rsidP="00E078D7">
            <w:pPr>
              <w:jc w:val="left"/>
              <w:rPr>
                <w:sz w:val="20"/>
                <w:szCs w:val="20"/>
                <w:highlight w:val="yellow"/>
                <w:lang w:eastAsia="zh-CN"/>
              </w:rPr>
            </w:pPr>
            <w:r w:rsidRPr="00605F35">
              <w:rPr>
                <w:sz w:val="20"/>
                <w:szCs w:val="20"/>
                <w:lang w:val="en-US" w:eastAsia="zh-CN"/>
              </w:rPr>
              <w:t>编制为维修行业的最后用户建立一个循环基金的项目</w:t>
            </w:r>
          </w:p>
        </w:tc>
        <w:tc>
          <w:tcPr>
            <w:tcW w:w="605" w:type="pct"/>
            <w:tcBorders>
              <w:top w:val="single" w:sz="4" w:space="0" w:color="auto"/>
              <w:left w:val="single" w:sz="4" w:space="0" w:color="auto"/>
              <w:bottom w:val="single" w:sz="4" w:space="0" w:color="auto"/>
              <w:right w:val="single" w:sz="4" w:space="0" w:color="auto"/>
            </w:tcBorders>
          </w:tcPr>
          <w:p w14:paraId="614D8574" w14:textId="1265C34F" w:rsidR="00262A66" w:rsidRPr="00605F35" w:rsidRDefault="00262A66" w:rsidP="00262A66">
            <w:pPr>
              <w:ind w:right="-362"/>
              <w:jc w:val="center"/>
              <w:rPr>
                <w:sz w:val="20"/>
                <w:szCs w:val="20"/>
              </w:rPr>
            </w:pPr>
            <w:r w:rsidRPr="00605F35">
              <w:rPr>
                <w:sz w:val="20"/>
                <w:szCs w:val="20"/>
              </w:rPr>
              <w:t>100,000</w:t>
            </w:r>
          </w:p>
        </w:tc>
        <w:tc>
          <w:tcPr>
            <w:tcW w:w="758" w:type="pct"/>
            <w:tcBorders>
              <w:top w:val="single" w:sz="4" w:space="0" w:color="auto"/>
              <w:left w:val="single" w:sz="4" w:space="0" w:color="auto"/>
              <w:bottom w:val="single" w:sz="4" w:space="0" w:color="auto"/>
              <w:right w:val="single" w:sz="4" w:space="0" w:color="auto"/>
            </w:tcBorders>
          </w:tcPr>
          <w:p w14:paraId="76058E66" w14:textId="2FFF0AF2" w:rsidR="00262A66" w:rsidRPr="00605F35" w:rsidRDefault="00262A66" w:rsidP="00262A66">
            <w:pPr>
              <w:jc w:val="right"/>
              <w:rPr>
                <w:sz w:val="20"/>
                <w:szCs w:val="20"/>
                <w:highlight w:val="yellow"/>
              </w:rPr>
            </w:pPr>
            <w:r w:rsidRPr="00605F35">
              <w:rPr>
                <w:sz w:val="20"/>
                <w:szCs w:val="20"/>
              </w:rPr>
              <w:t>*</w:t>
            </w:r>
          </w:p>
        </w:tc>
      </w:tr>
      <w:tr w:rsidR="001B45FE" w:rsidRPr="00605F35" w14:paraId="41BA5AF7" w14:textId="77777777" w:rsidTr="00262A66">
        <w:trPr>
          <w:trHeight w:val="98"/>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210F999" w14:textId="0D4D56B2" w:rsidR="00262A66" w:rsidRPr="00605F35" w:rsidRDefault="001B45FE" w:rsidP="00262A66">
            <w:pPr>
              <w:jc w:val="left"/>
              <w:rPr>
                <w:sz w:val="20"/>
                <w:szCs w:val="20"/>
                <w:highlight w:val="yellow"/>
              </w:rPr>
            </w:pPr>
            <w:r w:rsidRPr="00605F35">
              <w:rPr>
                <w:sz w:val="20"/>
                <w:szCs w:val="20"/>
                <w:lang w:eastAsia="zh-CN"/>
              </w:rPr>
              <w:t>墨西哥</w:t>
            </w:r>
          </w:p>
        </w:tc>
        <w:tc>
          <w:tcPr>
            <w:tcW w:w="3014" w:type="pct"/>
            <w:tcBorders>
              <w:top w:val="single" w:sz="4" w:space="0" w:color="auto"/>
              <w:left w:val="single" w:sz="4" w:space="0" w:color="auto"/>
              <w:bottom w:val="single" w:sz="4" w:space="0" w:color="auto"/>
              <w:right w:val="single" w:sz="4" w:space="0" w:color="auto"/>
            </w:tcBorders>
          </w:tcPr>
          <w:p w14:paraId="7044311B" w14:textId="648F2E76" w:rsidR="00262A66" w:rsidRPr="00605F35" w:rsidRDefault="00E078D7" w:rsidP="00262A66">
            <w:pPr>
              <w:jc w:val="left"/>
              <w:rPr>
                <w:sz w:val="20"/>
                <w:szCs w:val="20"/>
                <w:highlight w:val="yellow"/>
                <w:lang w:eastAsia="zh-CN"/>
              </w:rPr>
            </w:pPr>
            <w:r w:rsidRPr="00605F35">
              <w:rPr>
                <w:sz w:val="20"/>
                <w:szCs w:val="20"/>
                <w:lang w:val="en-US" w:eastAsia="zh-CN"/>
              </w:rPr>
              <w:t>编制为</w:t>
            </w:r>
            <w:r w:rsidR="00937104" w:rsidRPr="00605F35">
              <w:rPr>
                <w:sz w:val="20"/>
                <w:szCs w:val="20"/>
                <w:lang w:val="en-US" w:eastAsia="zh-CN"/>
              </w:rPr>
              <w:t>公共</w:t>
            </w:r>
            <w:r w:rsidRPr="00605F35">
              <w:rPr>
                <w:sz w:val="20"/>
                <w:szCs w:val="20"/>
                <w:lang w:val="en-US" w:eastAsia="zh-CN"/>
              </w:rPr>
              <w:t>部门的最后用户建立一个循环基金的项目</w:t>
            </w:r>
          </w:p>
        </w:tc>
        <w:tc>
          <w:tcPr>
            <w:tcW w:w="605" w:type="pct"/>
            <w:tcBorders>
              <w:top w:val="single" w:sz="4" w:space="0" w:color="auto"/>
              <w:left w:val="single" w:sz="4" w:space="0" w:color="auto"/>
              <w:bottom w:val="single" w:sz="4" w:space="0" w:color="auto"/>
              <w:right w:val="single" w:sz="4" w:space="0" w:color="auto"/>
            </w:tcBorders>
          </w:tcPr>
          <w:p w14:paraId="031CC070" w14:textId="1FD57F10" w:rsidR="00262A66" w:rsidRPr="00605F35" w:rsidRDefault="00262A66" w:rsidP="00262A66">
            <w:pPr>
              <w:ind w:right="-362"/>
              <w:jc w:val="center"/>
              <w:rPr>
                <w:sz w:val="20"/>
                <w:szCs w:val="20"/>
              </w:rPr>
            </w:pPr>
            <w:r w:rsidRPr="00605F35">
              <w:rPr>
                <w:sz w:val="20"/>
                <w:szCs w:val="20"/>
              </w:rPr>
              <w:t>100,000</w:t>
            </w:r>
          </w:p>
        </w:tc>
        <w:tc>
          <w:tcPr>
            <w:tcW w:w="758" w:type="pct"/>
            <w:tcBorders>
              <w:top w:val="single" w:sz="4" w:space="0" w:color="auto"/>
              <w:left w:val="single" w:sz="4" w:space="0" w:color="auto"/>
              <w:bottom w:val="single" w:sz="4" w:space="0" w:color="auto"/>
              <w:right w:val="single" w:sz="4" w:space="0" w:color="auto"/>
            </w:tcBorders>
          </w:tcPr>
          <w:p w14:paraId="010F4442" w14:textId="1262BBCA" w:rsidR="00262A66" w:rsidRPr="00605F35" w:rsidRDefault="00262A66" w:rsidP="00262A66">
            <w:pPr>
              <w:jc w:val="right"/>
              <w:rPr>
                <w:sz w:val="20"/>
                <w:szCs w:val="20"/>
              </w:rPr>
            </w:pPr>
            <w:r w:rsidRPr="00605F35">
              <w:rPr>
                <w:sz w:val="20"/>
                <w:szCs w:val="20"/>
              </w:rPr>
              <w:t>*</w:t>
            </w:r>
          </w:p>
        </w:tc>
      </w:tr>
      <w:tr w:rsidR="001B45FE" w:rsidRPr="00605F35" w14:paraId="5E08DEA3" w14:textId="77777777" w:rsidTr="00262A66">
        <w:trPr>
          <w:trHeight w:val="98"/>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F0313C9" w14:textId="5C85533E" w:rsidR="00262A66" w:rsidRPr="00605F35" w:rsidRDefault="001B45FE" w:rsidP="00262A66">
            <w:pPr>
              <w:jc w:val="left"/>
              <w:rPr>
                <w:sz w:val="20"/>
                <w:szCs w:val="20"/>
                <w:highlight w:val="yellow"/>
              </w:rPr>
            </w:pPr>
            <w:r w:rsidRPr="00605F35">
              <w:rPr>
                <w:sz w:val="20"/>
                <w:szCs w:val="20"/>
                <w:lang w:eastAsia="zh-CN"/>
              </w:rPr>
              <w:t>泰国</w:t>
            </w:r>
          </w:p>
        </w:tc>
        <w:tc>
          <w:tcPr>
            <w:tcW w:w="3014" w:type="pct"/>
            <w:tcBorders>
              <w:top w:val="single" w:sz="4" w:space="0" w:color="auto"/>
              <w:left w:val="single" w:sz="4" w:space="0" w:color="auto"/>
              <w:bottom w:val="single" w:sz="4" w:space="0" w:color="auto"/>
              <w:right w:val="single" w:sz="4" w:space="0" w:color="auto"/>
            </w:tcBorders>
          </w:tcPr>
          <w:p w14:paraId="141AFECF" w14:textId="2926A8F8" w:rsidR="00262A66" w:rsidRPr="00605F35" w:rsidRDefault="00E078D7" w:rsidP="00E078D7">
            <w:pPr>
              <w:jc w:val="left"/>
              <w:rPr>
                <w:sz w:val="20"/>
                <w:szCs w:val="20"/>
                <w:highlight w:val="yellow"/>
                <w:lang w:eastAsia="zh-CN"/>
              </w:rPr>
            </w:pPr>
            <w:r w:rsidRPr="00605F35">
              <w:rPr>
                <w:sz w:val="20"/>
                <w:szCs w:val="20"/>
                <w:lang w:val="en-US" w:eastAsia="zh-CN"/>
              </w:rPr>
              <w:t>编制为住宅空调、移动空调和商用空调以及家用制冷行业的最后用户建立一个循环基金的项目</w:t>
            </w:r>
          </w:p>
        </w:tc>
        <w:tc>
          <w:tcPr>
            <w:tcW w:w="605" w:type="pct"/>
            <w:tcBorders>
              <w:top w:val="single" w:sz="4" w:space="0" w:color="auto"/>
              <w:left w:val="single" w:sz="4" w:space="0" w:color="auto"/>
              <w:bottom w:val="single" w:sz="4" w:space="0" w:color="auto"/>
              <w:right w:val="single" w:sz="4" w:space="0" w:color="auto"/>
            </w:tcBorders>
          </w:tcPr>
          <w:p w14:paraId="6AADF72E" w14:textId="288860B9" w:rsidR="00262A66" w:rsidRPr="00605F35" w:rsidRDefault="00262A66" w:rsidP="00262A66">
            <w:pPr>
              <w:ind w:right="-362"/>
              <w:jc w:val="center"/>
              <w:rPr>
                <w:sz w:val="20"/>
                <w:szCs w:val="20"/>
              </w:rPr>
            </w:pPr>
            <w:r w:rsidRPr="00605F35">
              <w:rPr>
                <w:sz w:val="20"/>
                <w:szCs w:val="20"/>
              </w:rPr>
              <w:t>100,000</w:t>
            </w:r>
          </w:p>
        </w:tc>
        <w:tc>
          <w:tcPr>
            <w:tcW w:w="758" w:type="pct"/>
            <w:tcBorders>
              <w:top w:val="single" w:sz="4" w:space="0" w:color="auto"/>
              <w:left w:val="single" w:sz="4" w:space="0" w:color="auto"/>
              <w:bottom w:val="single" w:sz="4" w:space="0" w:color="auto"/>
              <w:right w:val="single" w:sz="4" w:space="0" w:color="auto"/>
            </w:tcBorders>
          </w:tcPr>
          <w:p w14:paraId="2EF09174" w14:textId="7AB48F10" w:rsidR="00262A66" w:rsidRPr="00605F35" w:rsidRDefault="00262A66" w:rsidP="00262A66">
            <w:pPr>
              <w:jc w:val="right"/>
              <w:rPr>
                <w:sz w:val="20"/>
                <w:szCs w:val="20"/>
              </w:rPr>
            </w:pPr>
            <w:r w:rsidRPr="00605F35">
              <w:rPr>
                <w:sz w:val="20"/>
                <w:szCs w:val="20"/>
              </w:rPr>
              <w:t>*</w:t>
            </w:r>
          </w:p>
        </w:tc>
      </w:tr>
      <w:tr w:rsidR="001B45FE" w:rsidRPr="00605F35" w14:paraId="207BD710" w14:textId="77777777" w:rsidTr="00262A66">
        <w:trPr>
          <w:trHeight w:val="98"/>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EC468F2" w14:textId="518825C8" w:rsidR="00262A66" w:rsidRPr="00605F35" w:rsidRDefault="001B45FE" w:rsidP="00262A66">
            <w:pPr>
              <w:spacing w:line="259" w:lineRule="auto"/>
              <w:jc w:val="left"/>
              <w:rPr>
                <w:sz w:val="20"/>
                <w:szCs w:val="20"/>
                <w:highlight w:val="yellow"/>
              </w:rPr>
            </w:pPr>
            <w:r w:rsidRPr="00605F35">
              <w:rPr>
                <w:sz w:val="20"/>
                <w:szCs w:val="20"/>
                <w:lang w:eastAsia="zh-CN"/>
              </w:rPr>
              <w:t>土耳其</w:t>
            </w:r>
          </w:p>
        </w:tc>
        <w:tc>
          <w:tcPr>
            <w:tcW w:w="3014" w:type="pct"/>
            <w:tcBorders>
              <w:top w:val="single" w:sz="4" w:space="0" w:color="auto"/>
              <w:left w:val="single" w:sz="4" w:space="0" w:color="auto"/>
              <w:bottom w:val="single" w:sz="4" w:space="0" w:color="auto"/>
              <w:right w:val="single" w:sz="4" w:space="0" w:color="auto"/>
            </w:tcBorders>
          </w:tcPr>
          <w:p w14:paraId="2FFAE83A" w14:textId="2204ECE0" w:rsidR="00262A66" w:rsidRPr="00605F35" w:rsidRDefault="00E078D7" w:rsidP="00262A66">
            <w:pPr>
              <w:jc w:val="left"/>
              <w:rPr>
                <w:sz w:val="20"/>
                <w:szCs w:val="20"/>
                <w:highlight w:val="yellow"/>
                <w:lang w:eastAsia="zh-CN"/>
              </w:rPr>
            </w:pPr>
            <w:r w:rsidRPr="00605F35">
              <w:rPr>
                <w:sz w:val="20"/>
                <w:szCs w:val="20"/>
                <w:lang w:val="en-US" w:eastAsia="zh-CN"/>
              </w:rPr>
              <w:t>编制为旅游行业的最后用户建立一个循环基金的项目</w:t>
            </w:r>
          </w:p>
        </w:tc>
        <w:tc>
          <w:tcPr>
            <w:tcW w:w="605" w:type="pct"/>
            <w:tcBorders>
              <w:top w:val="single" w:sz="4" w:space="0" w:color="auto"/>
              <w:left w:val="single" w:sz="4" w:space="0" w:color="auto"/>
              <w:bottom w:val="single" w:sz="4" w:space="0" w:color="auto"/>
              <w:right w:val="single" w:sz="4" w:space="0" w:color="auto"/>
            </w:tcBorders>
          </w:tcPr>
          <w:p w14:paraId="47ABCA84" w14:textId="19CDA491" w:rsidR="00262A66" w:rsidRPr="00605F35" w:rsidRDefault="00262A66" w:rsidP="00262A66">
            <w:pPr>
              <w:jc w:val="right"/>
              <w:rPr>
                <w:sz w:val="20"/>
                <w:szCs w:val="20"/>
              </w:rPr>
            </w:pPr>
            <w:r w:rsidRPr="00605F35">
              <w:rPr>
                <w:sz w:val="20"/>
                <w:szCs w:val="20"/>
              </w:rPr>
              <w:t>100,000</w:t>
            </w:r>
          </w:p>
        </w:tc>
        <w:tc>
          <w:tcPr>
            <w:tcW w:w="758" w:type="pct"/>
            <w:tcBorders>
              <w:top w:val="single" w:sz="4" w:space="0" w:color="auto"/>
              <w:left w:val="single" w:sz="4" w:space="0" w:color="auto"/>
              <w:bottom w:val="single" w:sz="4" w:space="0" w:color="auto"/>
              <w:right w:val="single" w:sz="4" w:space="0" w:color="auto"/>
            </w:tcBorders>
          </w:tcPr>
          <w:p w14:paraId="248514CE" w14:textId="6653A680" w:rsidR="00262A66" w:rsidRPr="00605F35" w:rsidRDefault="00262A66" w:rsidP="00262A66">
            <w:pPr>
              <w:jc w:val="right"/>
              <w:rPr>
                <w:sz w:val="20"/>
                <w:szCs w:val="20"/>
                <w:highlight w:val="yellow"/>
              </w:rPr>
            </w:pPr>
            <w:r w:rsidRPr="00605F35">
              <w:rPr>
                <w:sz w:val="20"/>
                <w:szCs w:val="20"/>
              </w:rPr>
              <w:t>*</w:t>
            </w:r>
          </w:p>
        </w:tc>
      </w:tr>
      <w:tr w:rsidR="00E078D7" w:rsidRPr="00605F35" w14:paraId="2CF0DFB4" w14:textId="77777777" w:rsidTr="00A324C7">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9F64B71" w14:textId="065867D5" w:rsidR="00E078D7" w:rsidRPr="00605F35" w:rsidRDefault="00E078D7" w:rsidP="00E078D7">
            <w:pPr>
              <w:widowControl w:val="0"/>
              <w:ind w:right="113"/>
              <w:jc w:val="right"/>
              <w:rPr>
                <w:sz w:val="20"/>
                <w:szCs w:val="20"/>
              </w:rPr>
            </w:pPr>
            <w:r w:rsidRPr="00605F35">
              <w:rPr>
                <w:sz w:val="20"/>
                <w:szCs w:val="20"/>
                <w:lang w:val="en-US" w:eastAsia="zh-CN"/>
              </w:rPr>
              <w:t>B2</w:t>
            </w:r>
            <w:r w:rsidRPr="00605F35">
              <w:rPr>
                <w:sz w:val="20"/>
                <w:szCs w:val="20"/>
                <w:lang w:val="en-US" w:eastAsia="zh-CN"/>
              </w:rPr>
              <w:t>小计</w:t>
            </w:r>
          </w:p>
        </w:tc>
        <w:tc>
          <w:tcPr>
            <w:tcW w:w="605" w:type="pct"/>
            <w:tcBorders>
              <w:top w:val="single" w:sz="4" w:space="0" w:color="auto"/>
              <w:left w:val="single" w:sz="4" w:space="0" w:color="auto"/>
              <w:bottom w:val="single" w:sz="4" w:space="0" w:color="auto"/>
              <w:right w:val="single" w:sz="4" w:space="0" w:color="auto"/>
            </w:tcBorders>
          </w:tcPr>
          <w:p w14:paraId="08B90499" w14:textId="68FC5655" w:rsidR="00E078D7" w:rsidRPr="00605F35" w:rsidRDefault="00E078D7" w:rsidP="00E078D7">
            <w:pPr>
              <w:jc w:val="right"/>
              <w:rPr>
                <w:sz w:val="20"/>
                <w:szCs w:val="20"/>
              </w:rPr>
            </w:pPr>
            <w:r w:rsidRPr="00605F35">
              <w:rPr>
                <w:sz w:val="20"/>
                <w:szCs w:val="20"/>
              </w:rPr>
              <w:t>400,000</w:t>
            </w:r>
          </w:p>
        </w:tc>
        <w:tc>
          <w:tcPr>
            <w:tcW w:w="758" w:type="pct"/>
            <w:tcBorders>
              <w:top w:val="single" w:sz="4" w:space="0" w:color="auto"/>
              <w:left w:val="single" w:sz="4" w:space="0" w:color="auto"/>
              <w:bottom w:val="single" w:sz="4" w:space="0" w:color="auto"/>
              <w:right w:val="single" w:sz="4" w:space="0" w:color="auto"/>
            </w:tcBorders>
          </w:tcPr>
          <w:p w14:paraId="3CF20D31" w14:textId="40668142" w:rsidR="00E078D7" w:rsidRPr="00605F35" w:rsidRDefault="00E078D7" w:rsidP="00E078D7">
            <w:pPr>
              <w:jc w:val="right"/>
              <w:rPr>
                <w:sz w:val="20"/>
                <w:szCs w:val="20"/>
                <w:highlight w:val="yellow"/>
              </w:rPr>
            </w:pPr>
            <w:r w:rsidRPr="00605F35">
              <w:rPr>
                <w:sz w:val="20"/>
                <w:szCs w:val="20"/>
              </w:rPr>
              <w:t>*</w:t>
            </w:r>
          </w:p>
        </w:tc>
      </w:tr>
      <w:tr w:rsidR="00E078D7" w:rsidRPr="00605F35" w14:paraId="7E3106B6" w14:textId="77777777" w:rsidTr="009B211E">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FC2BA22" w14:textId="5CEB11F2" w:rsidR="00E078D7" w:rsidRPr="00605F35" w:rsidRDefault="00E078D7" w:rsidP="00E078D7">
            <w:pPr>
              <w:widowControl w:val="0"/>
              <w:ind w:right="113"/>
              <w:jc w:val="right"/>
              <w:rPr>
                <w:sz w:val="20"/>
                <w:szCs w:val="20"/>
              </w:rPr>
            </w:pPr>
            <w:r w:rsidRPr="00605F35">
              <w:rPr>
                <w:sz w:val="20"/>
                <w:szCs w:val="20"/>
                <w:lang w:val="en-US" w:eastAsia="zh-CN"/>
              </w:rPr>
              <w:t>机构支助费用</w:t>
            </w:r>
          </w:p>
        </w:tc>
        <w:tc>
          <w:tcPr>
            <w:tcW w:w="605" w:type="pct"/>
            <w:tcBorders>
              <w:top w:val="single" w:sz="4" w:space="0" w:color="auto"/>
              <w:left w:val="single" w:sz="4" w:space="0" w:color="auto"/>
              <w:bottom w:val="single" w:sz="4" w:space="0" w:color="auto"/>
              <w:right w:val="single" w:sz="4" w:space="0" w:color="auto"/>
            </w:tcBorders>
          </w:tcPr>
          <w:p w14:paraId="5C6B779A" w14:textId="27603C35" w:rsidR="00E078D7" w:rsidRPr="00605F35" w:rsidRDefault="00E078D7" w:rsidP="00E078D7">
            <w:pPr>
              <w:jc w:val="right"/>
              <w:rPr>
                <w:sz w:val="20"/>
                <w:szCs w:val="20"/>
              </w:rPr>
            </w:pPr>
            <w:r w:rsidRPr="00605F35">
              <w:rPr>
                <w:sz w:val="20"/>
                <w:szCs w:val="20"/>
              </w:rPr>
              <w:t>28,000</w:t>
            </w:r>
          </w:p>
        </w:tc>
        <w:tc>
          <w:tcPr>
            <w:tcW w:w="758" w:type="pct"/>
            <w:tcBorders>
              <w:top w:val="single" w:sz="4" w:space="0" w:color="auto"/>
              <w:left w:val="single" w:sz="4" w:space="0" w:color="auto"/>
              <w:bottom w:val="single" w:sz="4" w:space="0" w:color="auto"/>
              <w:right w:val="single" w:sz="4" w:space="0" w:color="auto"/>
            </w:tcBorders>
          </w:tcPr>
          <w:p w14:paraId="21D83334" w14:textId="3779A621" w:rsidR="00E078D7" w:rsidRPr="00605F35" w:rsidRDefault="00E078D7" w:rsidP="00E078D7">
            <w:pPr>
              <w:jc w:val="right"/>
              <w:rPr>
                <w:sz w:val="20"/>
                <w:szCs w:val="20"/>
                <w:highlight w:val="yellow"/>
              </w:rPr>
            </w:pPr>
            <w:r w:rsidRPr="00605F35">
              <w:rPr>
                <w:sz w:val="20"/>
                <w:szCs w:val="20"/>
              </w:rPr>
              <w:t>*</w:t>
            </w:r>
          </w:p>
        </w:tc>
      </w:tr>
      <w:tr w:rsidR="00E078D7" w:rsidRPr="00605F35" w14:paraId="0191A716" w14:textId="77777777" w:rsidTr="009B211E">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9DB767E" w14:textId="342AF2A2" w:rsidR="00E078D7" w:rsidRPr="00605F35" w:rsidRDefault="00E078D7" w:rsidP="00E078D7">
            <w:pPr>
              <w:widowControl w:val="0"/>
              <w:ind w:right="113"/>
              <w:jc w:val="right"/>
              <w:rPr>
                <w:sz w:val="20"/>
                <w:szCs w:val="20"/>
              </w:rPr>
            </w:pPr>
            <w:r w:rsidRPr="00605F35">
              <w:rPr>
                <w:sz w:val="20"/>
                <w:szCs w:val="20"/>
                <w:lang w:val="en-US" w:eastAsia="zh-CN"/>
              </w:rPr>
              <w:t>B2</w:t>
            </w:r>
            <w:r w:rsidRPr="00605F35">
              <w:rPr>
                <w:sz w:val="20"/>
                <w:szCs w:val="20"/>
                <w:lang w:val="en-US" w:eastAsia="zh-CN"/>
              </w:rPr>
              <w:t>共计</w:t>
            </w:r>
          </w:p>
        </w:tc>
        <w:tc>
          <w:tcPr>
            <w:tcW w:w="605" w:type="pct"/>
            <w:tcBorders>
              <w:top w:val="single" w:sz="4" w:space="0" w:color="auto"/>
              <w:left w:val="single" w:sz="4" w:space="0" w:color="auto"/>
              <w:bottom w:val="single" w:sz="4" w:space="0" w:color="auto"/>
              <w:right w:val="single" w:sz="4" w:space="0" w:color="auto"/>
            </w:tcBorders>
          </w:tcPr>
          <w:p w14:paraId="335D9BB6" w14:textId="5DFD8DD4" w:rsidR="00E078D7" w:rsidRPr="00605F35" w:rsidRDefault="00E078D7" w:rsidP="00E078D7">
            <w:pPr>
              <w:jc w:val="right"/>
              <w:rPr>
                <w:sz w:val="20"/>
                <w:szCs w:val="20"/>
              </w:rPr>
            </w:pPr>
            <w:r w:rsidRPr="00605F35">
              <w:rPr>
                <w:sz w:val="20"/>
                <w:szCs w:val="20"/>
              </w:rPr>
              <w:t>428,000</w:t>
            </w:r>
          </w:p>
        </w:tc>
        <w:tc>
          <w:tcPr>
            <w:tcW w:w="758" w:type="pct"/>
            <w:tcBorders>
              <w:top w:val="single" w:sz="4" w:space="0" w:color="auto"/>
              <w:left w:val="single" w:sz="4" w:space="0" w:color="auto"/>
              <w:bottom w:val="single" w:sz="4" w:space="0" w:color="auto"/>
              <w:right w:val="single" w:sz="4" w:space="0" w:color="auto"/>
            </w:tcBorders>
          </w:tcPr>
          <w:p w14:paraId="292B6A16" w14:textId="4F93663A" w:rsidR="00E078D7" w:rsidRPr="00605F35" w:rsidRDefault="00E078D7" w:rsidP="00E078D7">
            <w:pPr>
              <w:jc w:val="right"/>
              <w:rPr>
                <w:sz w:val="20"/>
                <w:szCs w:val="20"/>
                <w:highlight w:val="yellow"/>
              </w:rPr>
            </w:pPr>
            <w:r w:rsidRPr="00605F35">
              <w:rPr>
                <w:sz w:val="20"/>
                <w:szCs w:val="20"/>
              </w:rPr>
              <w:t>*</w:t>
            </w:r>
          </w:p>
        </w:tc>
      </w:tr>
      <w:tr w:rsidR="00E078D7" w:rsidRPr="00605F35" w14:paraId="7DCD5CBA" w14:textId="77777777" w:rsidTr="009B211E">
        <w:trPr>
          <w:trHeight w:val="109"/>
        </w:trPr>
        <w:tc>
          <w:tcPr>
            <w:tcW w:w="3637" w:type="pct"/>
            <w:gridSpan w:val="3"/>
            <w:tcBorders>
              <w:top w:val="single" w:sz="4" w:space="0" w:color="auto"/>
              <w:left w:val="single" w:sz="4" w:space="0" w:color="auto"/>
              <w:bottom w:val="single" w:sz="4" w:space="0" w:color="auto"/>
              <w:right w:val="single" w:sz="4" w:space="0" w:color="auto"/>
            </w:tcBorders>
          </w:tcPr>
          <w:p w14:paraId="14173740" w14:textId="479E4EE3" w:rsidR="00E078D7" w:rsidRPr="00605F35" w:rsidRDefault="00E078D7" w:rsidP="00E078D7">
            <w:pPr>
              <w:jc w:val="right"/>
              <w:rPr>
                <w:sz w:val="20"/>
                <w:szCs w:val="20"/>
              </w:rPr>
            </w:pPr>
            <w:r w:rsidRPr="00605F35">
              <w:rPr>
                <w:sz w:val="20"/>
                <w:szCs w:val="20"/>
              </w:rPr>
              <w:t>A1</w:t>
            </w:r>
            <w:r w:rsidRPr="00605F35">
              <w:rPr>
                <w:sz w:val="20"/>
                <w:szCs w:val="20"/>
                <w:lang w:eastAsia="zh-CN"/>
              </w:rPr>
              <w:t>、</w:t>
            </w:r>
            <w:r w:rsidRPr="00605F35">
              <w:rPr>
                <w:sz w:val="20"/>
                <w:szCs w:val="20"/>
              </w:rPr>
              <w:t>B1</w:t>
            </w:r>
            <w:r w:rsidRPr="00605F35">
              <w:rPr>
                <w:sz w:val="20"/>
                <w:szCs w:val="20"/>
                <w:lang w:eastAsia="zh-CN"/>
              </w:rPr>
              <w:t>、</w:t>
            </w:r>
            <w:r w:rsidRPr="00605F35">
              <w:rPr>
                <w:sz w:val="20"/>
                <w:szCs w:val="20"/>
              </w:rPr>
              <w:t>B2</w:t>
            </w:r>
            <w:r w:rsidRPr="00605F35">
              <w:rPr>
                <w:sz w:val="20"/>
                <w:szCs w:val="20"/>
                <w:lang w:eastAsia="zh-CN"/>
              </w:rPr>
              <w:t>共计</w:t>
            </w:r>
          </w:p>
        </w:tc>
        <w:tc>
          <w:tcPr>
            <w:tcW w:w="605" w:type="pct"/>
            <w:tcBorders>
              <w:top w:val="single" w:sz="4" w:space="0" w:color="auto"/>
              <w:left w:val="single" w:sz="4" w:space="0" w:color="auto"/>
              <w:bottom w:val="single" w:sz="4" w:space="0" w:color="auto"/>
              <w:right w:val="single" w:sz="4" w:space="0" w:color="auto"/>
            </w:tcBorders>
            <w:shd w:val="clear" w:color="auto" w:fill="auto"/>
          </w:tcPr>
          <w:p w14:paraId="59AF4C05" w14:textId="7E9F743D" w:rsidR="00E078D7" w:rsidRPr="00605F35" w:rsidRDefault="00E078D7" w:rsidP="00E078D7">
            <w:pPr>
              <w:jc w:val="right"/>
              <w:rPr>
                <w:sz w:val="20"/>
                <w:szCs w:val="20"/>
              </w:rPr>
            </w:pPr>
            <w:r w:rsidRPr="00605F35">
              <w:rPr>
                <w:sz w:val="20"/>
                <w:szCs w:val="20"/>
              </w:rPr>
              <w:t>1,358,532</w:t>
            </w:r>
          </w:p>
        </w:tc>
        <w:tc>
          <w:tcPr>
            <w:tcW w:w="758" w:type="pct"/>
            <w:tcBorders>
              <w:top w:val="single" w:sz="4" w:space="0" w:color="auto"/>
              <w:left w:val="single" w:sz="4" w:space="0" w:color="auto"/>
              <w:bottom w:val="single" w:sz="4" w:space="0" w:color="auto"/>
              <w:right w:val="single" w:sz="4" w:space="0" w:color="auto"/>
            </w:tcBorders>
          </w:tcPr>
          <w:p w14:paraId="35043761" w14:textId="52CE635A" w:rsidR="00E078D7" w:rsidRPr="00605F35" w:rsidRDefault="00E078D7" w:rsidP="00E078D7">
            <w:pPr>
              <w:jc w:val="right"/>
              <w:rPr>
                <w:sz w:val="20"/>
                <w:szCs w:val="20"/>
                <w:highlight w:val="yellow"/>
              </w:rPr>
            </w:pPr>
            <w:r w:rsidRPr="00605F35">
              <w:rPr>
                <w:sz w:val="20"/>
                <w:szCs w:val="20"/>
              </w:rPr>
              <w:t>918,532</w:t>
            </w:r>
          </w:p>
        </w:tc>
      </w:tr>
      <w:tr w:rsidR="00E078D7" w:rsidRPr="00605F35" w14:paraId="2B090463" w14:textId="77777777" w:rsidTr="009B211E">
        <w:tc>
          <w:tcPr>
            <w:tcW w:w="3637" w:type="pct"/>
            <w:gridSpan w:val="3"/>
            <w:tcBorders>
              <w:top w:val="single" w:sz="4" w:space="0" w:color="auto"/>
              <w:left w:val="single" w:sz="4" w:space="0" w:color="auto"/>
              <w:bottom w:val="single" w:sz="4" w:space="0" w:color="auto"/>
              <w:right w:val="single" w:sz="4" w:space="0" w:color="auto"/>
            </w:tcBorders>
          </w:tcPr>
          <w:p w14:paraId="4A6B3944" w14:textId="0E477D2D" w:rsidR="00E078D7" w:rsidRPr="00605F35" w:rsidRDefault="00E078D7" w:rsidP="00E078D7">
            <w:pPr>
              <w:jc w:val="right"/>
              <w:rPr>
                <w:sz w:val="20"/>
                <w:szCs w:val="20"/>
              </w:rPr>
            </w:pPr>
            <w:r w:rsidRPr="00605F35">
              <w:rPr>
                <w:sz w:val="20"/>
                <w:szCs w:val="20"/>
              </w:rPr>
              <w:t>A1</w:t>
            </w:r>
            <w:r w:rsidRPr="00605F35">
              <w:rPr>
                <w:sz w:val="20"/>
                <w:szCs w:val="20"/>
                <w:lang w:eastAsia="zh-CN"/>
              </w:rPr>
              <w:t>、</w:t>
            </w:r>
            <w:r w:rsidRPr="00605F35">
              <w:rPr>
                <w:sz w:val="20"/>
                <w:szCs w:val="20"/>
              </w:rPr>
              <w:t>B1</w:t>
            </w:r>
            <w:r w:rsidRPr="00605F35">
              <w:rPr>
                <w:sz w:val="20"/>
                <w:szCs w:val="20"/>
                <w:lang w:eastAsia="zh-CN"/>
              </w:rPr>
              <w:t>、</w:t>
            </w:r>
            <w:r w:rsidRPr="00605F35">
              <w:rPr>
                <w:sz w:val="20"/>
                <w:szCs w:val="20"/>
              </w:rPr>
              <w:t>B2</w:t>
            </w:r>
            <w:r w:rsidRPr="00605F35">
              <w:rPr>
                <w:sz w:val="20"/>
                <w:szCs w:val="20"/>
                <w:lang w:eastAsia="zh-CN"/>
              </w:rPr>
              <w:t>的机构支助费用</w:t>
            </w:r>
          </w:p>
        </w:tc>
        <w:tc>
          <w:tcPr>
            <w:tcW w:w="605" w:type="pct"/>
            <w:tcBorders>
              <w:top w:val="single" w:sz="4" w:space="0" w:color="auto"/>
              <w:left w:val="single" w:sz="4" w:space="0" w:color="auto"/>
              <w:bottom w:val="single" w:sz="4" w:space="0" w:color="auto"/>
              <w:right w:val="single" w:sz="4" w:space="0" w:color="auto"/>
            </w:tcBorders>
            <w:shd w:val="clear" w:color="auto" w:fill="auto"/>
          </w:tcPr>
          <w:p w14:paraId="0E80BC8C" w14:textId="27F0B9AF" w:rsidR="00E078D7" w:rsidRPr="00605F35" w:rsidRDefault="00E078D7" w:rsidP="00E078D7">
            <w:pPr>
              <w:jc w:val="right"/>
              <w:rPr>
                <w:sz w:val="20"/>
                <w:szCs w:val="20"/>
              </w:rPr>
            </w:pPr>
            <w:r w:rsidRPr="00605F35">
              <w:rPr>
                <w:sz w:val="20"/>
                <w:szCs w:val="20"/>
              </w:rPr>
              <w:t>95,097</w:t>
            </w:r>
          </w:p>
        </w:tc>
        <w:tc>
          <w:tcPr>
            <w:tcW w:w="758" w:type="pct"/>
            <w:tcBorders>
              <w:top w:val="single" w:sz="4" w:space="0" w:color="auto"/>
              <w:left w:val="single" w:sz="4" w:space="0" w:color="auto"/>
              <w:bottom w:val="single" w:sz="4" w:space="0" w:color="auto"/>
              <w:right w:val="single" w:sz="4" w:space="0" w:color="auto"/>
            </w:tcBorders>
          </w:tcPr>
          <w:p w14:paraId="7BCE0E56" w14:textId="52C66583" w:rsidR="00E078D7" w:rsidRPr="00605F35" w:rsidRDefault="00E078D7" w:rsidP="00E078D7">
            <w:pPr>
              <w:jc w:val="right"/>
              <w:rPr>
                <w:sz w:val="20"/>
                <w:szCs w:val="20"/>
                <w:highlight w:val="yellow"/>
              </w:rPr>
            </w:pPr>
            <w:r w:rsidRPr="00605F35">
              <w:rPr>
                <w:sz w:val="20"/>
                <w:szCs w:val="20"/>
              </w:rPr>
              <w:t>64,297</w:t>
            </w:r>
          </w:p>
        </w:tc>
      </w:tr>
      <w:tr w:rsidR="00E078D7" w:rsidRPr="00605F35" w14:paraId="414BF6EB" w14:textId="77777777" w:rsidTr="009B211E">
        <w:tc>
          <w:tcPr>
            <w:tcW w:w="3637" w:type="pct"/>
            <w:gridSpan w:val="3"/>
            <w:tcBorders>
              <w:top w:val="single" w:sz="4" w:space="0" w:color="auto"/>
              <w:left w:val="single" w:sz="4" w:space="0" w:color="auto"/>
              <w:bottom w:val="single" w:sz="4" w:space="0" w:color="auto"/>
              <w:right w:val="single" w:sz="4" w:space="0" w:color="auto"/>
            </w:tcBorders>
            <w:hideMark/>
          </w:tcPr>
          <w:p w14:paraId="13FA0948" w14:textId="59EEE6B4" w:rsidR="00E078D7" w:rsidRPr="00605F35" w:rsidRDefault="00E078D7" w:rsidP="00E078D7">
            <w:pPr>
              <w:jc w:val="right"/>
              <w:rPr>
                <w:sz w:val="20"/>
                <w:szCs w:val="20"/>
              </w:rPr>
            </w:pPr>
            <w:r w:rsidRPr="00605F35">
              <w:rPr>
                <w:sz w:val="20"/>
                <w:szCs w:val="20"/>
                <w:lang w:eastAsia="zh-CN"/>
              </w:rPr>
              <w:t>总计</w:t>
            </w:r>
          </w:p>
        </w:tc>
        <w:tc>
          <w:tcPr>
            <w:tcW w:w="605" w:type="pct"/>
            <w:tcBorders>
              <w:top w:val="single" w:sz="4" w:space="0" w:color="auto"/>
              <w:left w:val="single" w:sz="4" w:space="0" w:color="auto"/>
              <w:bottom w:val="single" w:sz="4" w:space="0" w:color="auto"/>
              <w:right w:val="single" w:sz="4" w:space="0" w:color="auto"/>
            </w:tcBorders>
            <w:shd w:val="clear" w:color="auto" w:fill="auto"/>
          </w:tcPr>
          <w:p w14:paraId="7A42D549" w14:textId="670AF75D" w:rsidR="00E078D7" w:rsidRPr="00605F35" w:rsidRDefault="00E078D7" w:rsidP="00E078D7">
            <w:pPr>
              <w:jc w:val="right"/>
              <w:rPr>
                <w:sz w:val="20"/>
                <w:szCs w:val="20"/>
              </w:rPr>
            </w:pPr>
            <w:r w:rsidRPr="00605F35">
              <w:rPr>
                <w:sz w:val="20"/>
                <w:szCs w:val="20"/>
              </w:rPr>
              <w:t>1,453,629</w:t>
            </w:r>
          </w:p>
        </w:tc>
        <w:tc>
          <w:tcPr>
            <w:tcW w:w="758" w:type="pct"/>
            <w:tcBorders>
              <w:top w:val="single" w:sz="4" w:space="0" w:color="auto"/>
              <w:left w:val="single" w:sz="4" w:space="0" w:color="auto"/>
              <w:bottom w:val="single" w:sz="4" w:space="0" w:color="auto"/>
              <w:right w:val="single" w:sz="4" w:space="0" w:color="auto"/>
            </w:tcBorders>
          </w:tcPr>
          <w:p w14:paraId="70FD5252" w14:textId="2031290F" w:rsidR="00E078D7" w:rsidRPr="00605F35" w:rsidRDefault="00E078D7" w:rsidP="00E078D7">
            <w:pPr>
              <w:jc w:val="right"/>
              <w:rPr>
                <w:sz w:val="20"/>
                <w:szCs w:val="20"/>
                <w:highlight w:val="yellow"/>
              </w:rPr>
            </w:pPr>
            <w:r w:rsidRPr="00605F35">
              <w:rPr>
                <w:bCs/>
                <w:sz w:val="20"/>
                <w:szCs w:val="20"/>
              </w:rPr>
              <w:t>982,829</w:t>
            </w:r>
          </w:p>
        </w:tc>
      </w:tr>
    </w:tbl>
    <w:p w14:paraId="1053756F" w14:textId="3D5127DA" w:rsidR="00D438C6" w:rsidRPr="00605F35" w:rsidRDefault="00955E54" w:rsidP="00EF017B">
      <w:pPr>
        <w:rPr>
          <w:sz w:val="19"/>
          <w:szCs w:val="19"/>
        </w:rPr>
      </w:pPr>
      <w:r w:rsidRPr="00605F35">
        <w:rPr>
          <w:sz w:val="19"/>
          <w:szCs w:val="19"/>
        </w:rPr>
        <w:t xml:space="preserve">* </w:t>
      </w:r>
      <w:r w:rsidR="00E078D7" w:rsidRPr="00605F35">
        <w:rPr>
          <w:sz w:val="19"/>
          <w:szCs w:val="19"/>
          <w:lang w:eastAsia="zh-CN"/>
        </w:rPr>
        <w:t>建议单独审议。</w:t>
      </w:r>
    </w:p>
    <w:p w14:paraId="031F279A" w14:textId="48013DE0" w:rsidR="00955E54" w:rsidRPr="00605F35" w:rsidRDefault="00955E54" w:rsidP="00EF017B">
      <w:pPr>
        <w:keepNext/>
        <w:keepLines/>
        <w:spacing w:before="240" w:after="240"/>
        <w:rPr>
          <w:rFonts w:eastAsia="SimHei"/>
          <w:bCs/>
          <w:sz w:val="24"/>
          <w:lang w:eastAsia="zh-CN"/>
        </w:rPr>
      </w:pPr>
      <w:r w:rsidRPr="00605F35">
        <w:rPr>
          <w:rFonts w:eastAsia="SimHei"/>
          <w:bCs/>
          <w:sz w:val="24"/>
          <w:lang w:eastAsia="zh-CN"/>
        </w:rPr>
        <w:t>A</w:t>
      </w:r>
      <w:r w:rsidR="00E078D7" w:rsidRPr="00605F35">
        <w:rPr>
          <w:rFonts w:eastAsia="SimHei"/>
          <w:bCs/>
          <w:sz w:val="24"/>
          <w:lang w:eastAsia="zh-CN"/>
        </w:rPr>
        <w:t>部分：建议一揽子核准的活动</w:t>
      </w:r>
    </w:p>
    <w:p w14:paraId="1A96F7B9" w14:textId="272DE44C" w:rsidR="00454CDF" w:rsidRPr="00605F35" w:rsidRDefault="00454CDF" w:rsidP="00EF017B">
      <w:pPr>
        <w:keepNext/>
        <w:keepLines/>
        <w:spacing w:after="240"/>
        <w:rPr>
          <w:rFonts w:eastAsia="SimHei"/>
          <w:bCs/>
          <w:sz w:val="24"/>
          <w:lang w:eastAsia="zh-CN"/>
        </w:rPr>
      </w:pPr>
      <w:r w:rsidRPr="00605F35">
        <w:rPr>
          <w:rFonts w:eastAsia="SimHei"/>
          <w:bCs/>
          <w:sz w:val="24"/>
          <w:lang w:eastAsia="zh-CN"/>
        </w:rPr>
        <w:t>A1</w:t>
      </w:r>
      <w:r w:rsidR="00E078D7" w:rsidRPr="00605F35">
        <w:rPr>
          <w:rFonts w:eastAsia="SimHei"/>
          <w:bCs/>
          <w:sz w:val="24"/>
          <w:lang w:eastAsia="zh-CN"/>
        </w:rPr>
        <w:t>：</w:t>
      </w:r>
      <w:r w:rsidR="00E078D7" w:rsidRPr="00605F35">
        <w:rPr>
          <w:rFonts w:eastAsia="SimHei"/>
          <w:bCs/>
          <w:sz w:val="24"/>
          <w:lang w:val="en-US" w:eastAsia="zh-CN"/>
        </w:rPr>
        <w:t>延长体制强化项目</w:t>
      </w:r>
    </w:p>
    <w:p w14:paraId="2CAA24D6" w14:textId="152D65BA" w:rsidR="00454CDF" w:rsidRPr="00605F35" w:rsidRDefault="00E078D7" w:rsidP="00EF017B">
      <w:pPr>
        <w:keepNext/>
        <w:keepLines/>
        <w:spacing w:after="240"/>
        <w:rPr>
          <w:rFonts w:eastAsia="SimHei"/>
          <w:bCs/>
          <w:sz w:val="24"/>
          <w:lang w:eastAsia="zh-CN"/>
        </w:rPr>
      </w:pPr>
      <w:r w:rsidRPr="00605F35">
        <w:rPr>
          <w:rFonts w:eastAsia="SimHei"/>
          <w:bCs/>
          <w:sz w:val="24"/>
          <w:lang w:val="en-US" w:eastAsia="zh-CN"/>
        </w:rPr>
        <w:t>项目说明</w:t>
      </w:r>
    </w:p>
    <w:p w14:paraId="1653FB2A" w14:textId="2396428F" w:rsidR="00454CDF" w:rsidRPr="00605F35" w:rsidRDefault="00F52CE9" w:rsidP="00EF017B">
      <w:pPr>
        <w:pStyle w:val="Heading1"/>
        <w:tabs>
          <w:tab w:val="clear" w:pos="0"/>
        </w:tabs>
        <w:rPr>
          <w:sz w:val="24"/>
          <w:lang w:eastAsia="zh-CN"/>
        </w:rPr>
      </w:pPr>
      <w:r w:rsidRPr="00605F35">
        <w:rPr>
          <w:sz w:val="24"/>
          <w:lang w:val="en-US" w:eastAsia="zh-CN"/>
        </w:rPr>
        <w:t>世界银行提交了延长表</w:t>
      </w:r>
      <w:r w:rsidRPr="00605F35">
        <w:rPr>
          <w:sz w:val="24"/>
          <w:lang w:val="en-US" w:eastAsia="zh-CN"/>
        </w:rPr>
        <w:t xml:space="preserve"> 1 A1 </w:t>
      </w:r>
      <w:r w:rsidRPr="00605F35">
        <w:rPr>
          <w:sz w:val="24"/>
          <w:lang w:val="en-US" w:eastAsia="zh-CN"/>
        </w:rPr>
        <w:t>部分所列国家的体制强化项目的申请。本文件附件一载有关于该项目的说明。</w:t>
      </w:r>
    </w:p>
    <w:p w14:paraId="2ED7306F" w14:textId="408FF2EF" w:rsidR="00454CDF" w:rsidRPr="00605F35" w:rsidRDefault="00F52CE9" w:rsidP="00F52CE9">
      <w:pPr>
        <w:keepNext/>
        <w:keepLines/>
        <w:spacing w:after="240"/>
        <w:rPr>
          <w:rFonts w:eastAsia="SimHei"/>
          <w:bCs/>
          <w:sz w:val="24"/>
          <w:lang w:val="en-US" w:eastAsia="zh-CN"/>
        </w:rPr>
      </w:pPr>
      <w:r w:rsidRPr="00605F35">
        <w:rPr>
          <w:rFonts w:eastAsia="SimHei"/>
          <w:bCs/>
          <w:sz w:val="24"/>
          <w:lang w:val="en-US" w:eastAsia="zh-CN"/>
        </w:rPr>
        <w:lastRenderedPageBreak/>
        <w:t>秘书处的评论</w:t>
      </w:r>
    </w:p>
    <w:p w14:paraId="1069D251" w14:textId="2A265F4D" w:rsidR="00454CDF" w:rsidRPr="00605F35" w:rsidRDefault="00B6607D" w:rsidP="00EF017B">
      <w:pPr>
        <w:pStyle w:val="Heading1"/>
        <w:tabs>
          <w:tab w:val="clear" w:pos="0"/>
        </w:tabs>
        <w:rPr>
          <w:sz w:val="24"/>
          <w:lang w:eastAsia="zh-CN"/>
        </w:rPr>
      </w:pPr>
      <w:r w:rsidRPr="00605F35">
        <w:rPr>
          <w:sz w:val="24"/>
          <w:lang w:val="en-US" w:eastAsia="zh-CN"/>
        </w:rPr>
        <w:t>秘书处根据关于</w:t>
      </w:r>
      <w:r w:rsidR="00D86004" w:rsidRPr="00605F35">
        <w:rPr>
          <w:sz w:val="24"/>
          <w:lang w:val="en-US" w:eastAsia="zh-CN"/>
        </w:rPr>
        <w:t>供资条件</w:t>
      </w:r>
      <w:r w:rsidRPr="00605F35">
        <w:rPr>
          <w:sz w:val="24"/>
          <w:lang w:val="en-US" w:eastAsia="zh-CN"/>
        </w:rPr>
        <w:t>和供资水平的准则</w:t>
      </w:r>
      <w:r w:rsidRPr="00605F35">
        <w:rPr>
          <w:sz w:val="24"/>
          <w:vertAlign w:val="superscript"/>
          <w:lang w:val="en-US"/>
        </w:rPr>
        <w:footnoteReference w:id="3"/>
      </w:r>
      <w:r w:rsidRPr="00605F35">
        <w:rPr>
          <w:sz w:val="24"/>
          <w:lang w:val="en-US" w:eastAsia="zh-CN"/>
        </w:rPr>
        <w:t>和相关决定审查了延长体制强化项目的申请。参照上个阶段的原始工作计划、国家方案和第</w:t>
      </w:r>
      <w:r w:rsidRPr="00605F35">
        <w:rPr>
          <w:sz w:val="24"/>
          <w:lang w:val="en-US" w:eastAsia="zh-CN"/>
        </w:rPr>
        <w:t xml:space="preserve"> 7 </w:t>
      </w:r>
      <w:r w:rsidRPr="00605F35">
        <w:rPr>
          <w:sz w:val="24"/>
          <w:lang w:val="en-US" w:eastAsia="zh-CN"/>
        </w:rPr>
        <w:t>条数据、有关国家的氟氯烃淘汰管理计划的最新执行情况报告、有关机构的进度报告以及缔约方大会的任何相关决定对申请进行了交叉核对。秘书处注意到，有关国家已提交其</w:t>
      </w:r>
      <w:r w:rsidRPr="00605F35">
        <w:rPr>
          <w:sz w:val="24"/>
          <w:lang w:val="en-US" w:eastAsia="zh-CN"/>
        </w:rPr>
        <w:t>2023</w:t>
      </w:r>
      <w:r w:rsidRPr="00605F35">
        <w:rPr>
          <w:sz w:val="24"/>
          <w:lang w:val="en-US" w:eastAsia="zh-CN"/>
        </w:rPr>
        <w:t>年国家方案和第</w:t>
      </w:r>
      <w:r w:rsidRPr="00605F35">
        <w:rPr>
          <w:sz w:val="24"/>
          <w:lang w:val="en-US" w:eastAsia="zh-CN"/>
        </w:rPr>
        <w:t>7</w:t>
      </w:r>
      <w:r w:rsidRPr="00605F35">
        <w:rPr>
          <w:sz w:val="24"/>
          <w:lang w:val="en-US" w:eastAsia="zh-CN"/>
        </w:rPr>
        <w:t>条数据，遵守了《蒙特利尔议定书》规定的控制目标，且报告的氟氯烃年度消费量未超过该国与执行委员会签订的氟氯烃淘汰管理计划协定中规定的年度允许消费量上限。此外，提交的申请还根据第</w:t>
      </w:r>
      <w:r w:rsidRPr="00605F35">
        <w:rPr>
          <w:sz w:val="24"/>
          <w:lang w:val="en-US" w:eastAsia="zh-CN"/>
        </w:rPr>
        <w:t>91/63</w:t>
      </w:r>
      <w:r w:rsidRPr="00605F35">
        <w:rPr>
          <w:sz w:val="24"/>
          <w:lang w:val="en-US" w:eastAsia="zh-CN"/>
        </w:rPr>
        <w:t>号决定</w:t>
      </w:r>
      <w:r w:rsidRPr="00605F35">
        <w:rPr>
          <w:sz w:val="24"/>
          <w:lang w:val="en-US" w:eastAsia="zh-CN"/>
        </w:rPr>
        <w:t>(b)</w:t>
      </w:r>
      <w:r w:rsidRPr="00605F35">
        <w:rPr>
          <w:sz w:val="24"/>
          <w:lang w:val="en-US" w:eastAsia="zh-CN"/>
        </w:rPr>
        <w:t>段列入了对绩效指标、项目风险以及体制强化目标的可持续</w:t>
      </w:r>
      <w:r w:rsidR="00D86004" w:rsidRPr="00605F35">
        <w:rPr>
          <w:sz w:val="24"/>
          <w:lang w:val="en-US" w:eastAsia="zh-CN"/>
        </w:rPr>
        <w:t>性</w:t>
      </w:r>
      <w:r w:rsidRPr="00605F35">
        <w:rPr>
          <w:sz w:val="24"/>
          <w:lang w:val="en-US" w:eastAsia="zh-CN"/>
        </w:rPr>
        <w:t>和落实情况的评估。</w:t>
      </w:r>
    </w:p>
    <w:p w14:paraId="46B6258C" w14:textId="4DA985A9" w:rsidR="00454CDF" w:rsidRPr="00605F35" w:rsidRDefault="00B6607D" w:rsidP="00EF017B">
      <w:pPr>
        <w:widowControl w:val="0"/>
        <w:autoSpaceDE w:val="0"/>
        <w:autoSpaceDN w:val="0"/>
        <w:adjustRightInd w:val="0"/>
        <w:spacing w:after="240"/>
        <w:rPr>
          <w:rFonts w:eastAsia="SimHei"/>
          <w:sz w:val="24"/>
          <w:lang w:eastAsia="en-CA"/>
        </w:rPr>
      </w:pPr>
      <w:r w:rsidRPr="00605F35">
        <w:rPr>
          <w:rFonts w:eastAsia="SimHei"/>
          <w:sz w:val="24"/>
          <w:lang w:val="en-US" w:eastAsia="en-CA"/>
        </w:rPr>
        <w:t>秘书处建议</w:t>
      </w:r>
    </w:p>
    <w:p w14:paraId="54CB4792" w14:textId="44B6577C" w:rsidR="00454CDF" w:rsidRPr="00605F35" w:rsidRDefault="00B6607D" w:rsidP="00EF017B">
      <w:pPr>
        <w:pStyle w:val="Heading1"/>
        <w:tabs>
          <w:tab w:val="clear" w:pos="0"/>
        </w:tabs>
        <w:rPr>
          <w:sz w:val="24"/>
          <w:lang w:eastAsia="zh-CN"/>
        </w:rPr>
      </w:pPr>
      <w:r w:rsidRPr="00605F35">
        <w:rPr>
          <w:sz w:val="24"/>
          <w:lang w:val="en-US" w:eastAsia="zh-CN"/>
        </w:rPr>
        <w:t>秘书处建议一揽子核准泰国的延长体制强化项目申请，供资数额如本文件表</w:t>
      </w:r>
      <w:r w:rsidRPr="00605F35">
        <w:rPr>
          <w:sz w:val="24"/>
          <w:lang w:val="en-US" w:eastAsia="zh-CN"/>
        </w:rPr>
        <w:t>1 A1</w:t>
      </w:r>
      <w:r w:rsidRPr="00605F35">
        <w:rPr>
          <w:sz w:val="24"/>
          <w:lang w:val="en-US" w:eastAsia="zh-CN"/>
        </w:rPr>
        <w:t>部分所示。执行委员会不妨向上述国家政府转达本文件附件二中的意见。</w:t>
      </w:r>
    </w:p>
    <w:p w14:paraId="3C0DFEA9" w14:textId="7055E5DB" w:rsidR="00955E54" w:rsidRPr="00605F35" w:rsidRDefault="00955E54" w:rsidP="00EF017B">
      <w:pPr>
        <w:rPr>
          <w:rFonts w:eastAsia="SimHei"/>
          <w:sz w:val="24"/>
          <w:highlight w:val="yellow"/>
          <w:lang w:eastAsia="zh-CN"/>
        </w:rPr>
      </w:pPr>
      <w:r w:rsidRPr="00605F35">
        <w:rPr>
          <w:rFonts w:eastAsia="SimHei"/>
          <w:sz w:val="24"/>
          <w:lang w:eastAsia="zh-CN"/>
        </w:rPr>
        <w:t>B</w:t>
      </w:r>
      <w:r w:rsidR="00B6607D" w:rsidRPr="00605F35">
        <w:rPr>
          <w:rFonts w:eastAsia="SimHei"/>
          <w:sz w:val="24"/>
          <w:lang w:eastAsia="zh-CN"/>
        </w:rPr>
        <w:t>部分：建议单独审议的活动</w:t>
      </w:r>
    </w:p>
    <w:p w14:paraId="22A4E94C" w14:textId="025EDDF8" w:rsidR="00783E91" w:rsidRPr="00605F35" w:rsidRDefault="00783E91" w:rsidP="00EF017B">
      <w:pPr>
        <w:spacing w:before="240"/>
        <w:rPr>
          <w:rFonts w:eastAsia="SimHei"/>
          <w:sz w:val="24"/>
          <w:lang w:eastAsia="zh-CN"/>
        </w:rPr>
      </w:pPr>
      <w:r w:rsidRPr="00605F35">
        <w:rPr>
          <w:rFonts w:eastAsia="SimHei"/>
          <w:sz w:val="24"/>
          <w:lang w:eastAsia="zh-CN"/>
        </w:rPr>
        <w:t>B1</w:t>
      </w:r>
      <w:r w:rsidR="00B6607D" w:rsidRPr="00605F35">
        <w:rPr>
          <w:rFonts w:eastAsia="SimHei"/>
          <w:sz w:val="24"/>
          <w:lang w:eastAsia="zh-CN"/>
        </w:rPr>
        <w:t>：</w:t>
      </w:r>
      <w:r w:rsidR="00B6607D" w:rsidRPr="00605F35">
        <w:rPr>
          <w:rFonts w:eastAsia="SimHei"/>
          <w:bCs/>
          <w:sz w:val="24"/>
          <w:lang w:eastAsia="zh-CN"/>
        </w:rPr>
        <w:t>项目编制</w:t>
      </w:r>
      <w:r w:rsidR="00B6607D" w:rsidRPr="00605F35">
        <w:rPr>
          <w:rFonts w:eastAsia="SimHei"/>
          <w:bCs/>
          <w:sz w:val="24"/>
          <w:lang w:eastAsia="zh-CN"/>
        </w:rPr>
        <w:t xml:space="preserve"> - </w:t>
      </w:r>
      <w:r w:rsidR="00B6607D" w:rsidRPr="00605F35">
        <w:rPr>
          <w:rFonts w:eastAsia="SimHei"/>
          <w:bCs/>
          <w:sz w:val="24"/>
          <w:lang w:eastAsia="zh-CN"/>
        </w:rPr>
        <w:t>结合逐步减少氢氟碳化物在制冷制造行业提高能效</w:t>
      </w:r>
      <w:r w:rsidRPr="00605F35">
        <w:rPr>
          <w:rFonts w:eastAsia="SimHei"/>
          <w:sz w:val="24"/>
          <w:lang w:eastAsia="zh-CN"/>
        </w:rPr>
        <w:t xml:space="preserve"> (</w:t>
      </w:r>
      <w:r w:rsidR="00B6607D" w:rsidRPr="00605F35">
        <w:rPr>
          <w:rFonts w:eastAsia="SimHei"/>
          <w:sz w:val="24"/>
          <w:lang w:eastAsia="zh-CN"/>
        </w:rPr>
        <w:t>第</w:t>
      </w:r>
      <w:r w:rsidRPr="00605F35">
        <w:rPr>
          <w:rFonts w:eastAsia="SimHei"/>
          <w:sz w:val="24"/>
          <w:lang w:eastAsia="zh-CN"/>
        </w:rPr>
        <w:t>94/60</w:t>
      </w:r>
      <w:r w:rsidR="00B6607D" w:rsidRPr="00605F35">
        <w:rPr>
          <w:rFonts w:eastAsia="SimHei"/>
          <w:sz w:val="24"/>
          <w:lang w:eastAsia="zh-CN"/>
        </w:rPr>
        <w:t>号决定</w:t>
      </w:r>
      <w:r w:rsidRPr="00605F35">
        <w:rPr>
          <w:rFonts w:eastAsia="SimHei"/>
          <w:sz w:val="24"/>
          <w:lang w:eastAsia="zh-CN"/>
        </w:rPr>
        <w:t xml:space="preserve">) </w:t>
      </w:r>
    </w:p>
    <w:p w14:paraId="2B96DA48" w14:textId="77777777" w:rsidR="00783E91" w:rsidRPr="00605F35" w:rsidRDefault="00783E91" w:rsidP="00EF017B">
      <w:pPr>
        <w:rPr>
          <w:rFonts w:eastAsia="SimHei"/>
          <w:sz w:val="24"/>
          <w:highlight w:val="yellow"/>
          <w:lang w:eastAsia="zh-CN"/>
        </w:rPr>
      </w:pPr>
    </w:p>
    <w:p w14:paraId="5540D58B" w14:textId="2C57AA44" w:rsidR="00783E91" w:rsidRPr="00605F35" w:rsidRDefault="00B6607D" w:rsidP="00EF017B">
      <w:pPr>
        <w:rPr>
          <w:rFonts w:eastAsia="SimHei"/>
          <w:sz w:val="24"/>
        </w:rPr>
      </w:pPr>
      <w:r w:rsidRPr="00605F35">
        <w:rPr>
          <w:rFonts w:eastAsia="SimHei"/>
          <w:sz w:val="24"/>
          <w:lang w:eastAsia="zh-CN"/>
        </w:rPr>
        <w:t>项目说明</w:t>
      </w:r>
    </w:p>
    <w:p w14:paraId="334D2A16" w14:textId="2F9CAD9D" w:rsidR="00783E91" w:rsidRPr="00605F35" w:rsidRDefault="00BB7E43" w:rsidP="00EF017B">
      <w:pPr>
        <w:pStyle w:val="ListParagraph"/>
        <w:keepNext/>
        <w:numPr>
          <w:ilvl w:val="0"/>
          <w:numId w:val="15"/>
        </w:numPr>
        <w:tabs>
          <w:tab w:val="clear" w:pos="0"/>
        </w:tabs>
        <w:spacing w:before="240" w:after="240"/>
        <w:contextualSpacing w:val="0"/>
        <w:outlineLvl w:val="0"/>
        <w:rPr>
          <w:sz w:val="24"/>
        </w:rPr>
      </w:pPr>
      <w:r w:rsidRPr="00605F35">
        <w:rPr>
          <w:sz w:val="24"/>
          <w:lang w:val="en-US" w:eastAsia="zh-CN"/>
        </w:rPr>
        <w:t>世界银行提交了一份项目编制供资申请，用于编制一个在印度尼西亚结合逐步减少氢氟碳化物提高家用冰箱制造行业的能效的项目，如表</w:t>
      </w:r>
      <w:r w:rsidRPr="00605F35">
        <w:rPr>
          <w:sz w:val="24"/>
          <w:lang w:val="en-US" w:eastAsia="zh-CN"/>
        </w:rPr>
        <w:t xml:space="preserve"> 1 B1 </w:t>
      </w:r>
      <w:r w:rsidRPr="00605F35">
        <w:rPr>
          <w:sz w:val="24"/>
          <w:lang w:val="en-US" w:eastAsia="zh-CN"/>
        </w:rPr>
        <w:t>部分所示。</w:t>
      </w:r>
      <w:r w:rsidRPr="00605F35">
        <w:rPr>
          <w:sz w:val="24"/>
          <w:lang w:val="en-US"/>
        </w:rPr>
        <w:t>该申请是根据第</w:t>
      </w:r>
      <w:r w:rsidRPr="00605F35">
        <w:rPr>
          <w:sz w:val="24"/>
          <w:lang w:val="en-US"/>
        </w:rPr>
        <w:t xml:space="preserve"> 94/60 </w:t>
      </w:r>
      <w:r w:rsidRPr="00605F35">
        <w:rPr>
          <w:sz w:val="24"/>
          <w:lang w:val="en-US"/>
        </w:rPr>
        <w:t>号决定提交的。</w:t>
      </w:r>
      <w:r w:rsidR="00783E91" w:rsidRPr="00605F35">
        <w:rPr>
          <w:sz w:val="24"/>
        </w:rPr>
        <w:t xml:space="preserve"> </w:t>
      </w:r>
    </w:p>
    <w:p w14:paraId="325459BF" w14:textId="0C03E5EC" w:rsidR="00783E91" w:rsidRPr="00605F35" w:rsidRDefault="009C5C5F" w:rsidP="00EF017B">
      <w:pPr>
        <w:pStyle w:val="ListParagraph"/>
        <w:widowControl w:val="0"/>
        <w:numPr>
          <w:ilvl w:val="0"/>
          <w:numId w:val="15"/>
        </w:numPr>
        <w:tabs>
          <w:tab w:val="clear" w:pos="0"/>
        </w:tabs>
        <w:spacing w:before="240" w:after="240"/>
        <w:outlineLvl w:val="0"/>
        <w:rPr>
          <w:sz w:val="24"/>
          <w:lang w:eastAsia="zh-CN"/>
        </w:rPr>
      </w:pPr>
      <w:r w:rsidRPr="00605F35">
        <w:rPr>
          <w:sz w:val="24"/>
          <w:lang w:val="en-US" w:eastAsia="zh-CN"/>
        </w:rPr>
        <w:t>该项目编制申请的重点，是结合基加利执行计划第一阶段的一个家用制冷改造项目（将生产线从</w:t>
      </w:r>
      <w:r w:rsidRPr="00605F35">
        <w:rPr>
          <w:sz w:val="24"/>
          <w:lang w:val="en-US" w:eastAsia="zh-CN"/>
        </w:rPr>
        <w:t xml:space="preserve"> HFC-134a </w:t>
      </w:r>
      <w:r w:rsidRPr="00605F35">
        <w:rPr>
          <w:sz w:val="24"/>
          <w:lang w:val="en-US" w:eastAsia="zh-CN"/>
        </w:rPr>
        <w:t>改造为</w:t>
      </w:r>
      <w:r w:rsidRPr="00605F35">
        <w:rPr>
          <w:sz w:val="24"/>
          <w:lang w:val="en-US" w:eastAsia="zh-CN"/>
        </w:rPr>
        <w:t xml:space="preserve"> R-600a</w:t>
      </w:r>
      <w:r w:rsidRPr="00605F35">
        <w:rPr>
          <w:sz w:val="24"/>
          <w:lang w:val="en-US" w:eastAsia="zh-CN"/>
        </w:rPr>
        <w:t>）提高能效，该改造项目已提交本次会议。印度尼西亚的家用制冷设备制造包括家用冰箱、立式冰柜、展示柜和饮水机。该项目的总体目标是将家用制冷设备的能效提高</w:t>
      </w:r>
      <w:r w:rsidRPr="00605F35">
        <w:rPr>
          <w:sz w:val="24"/>
          <w:lang w:val="en-US" w:eastAsia="zh-CN"/>
        </w:rPr>
        <w:t>10%</w:t>
      </w:r>
      <w:r w:rsidRPr="00605F35">
        <w:rPr>
          <w:sz w:val="24"/>
          <w:lang w:val="en-US" w:eastAsia="zh-CN"/>
        </w:rPr>
        <w:t>至</w:t>
      </w:r>
      <w:r w:rsidRPr="00605F35">
        <w:rPr>
          <w:sz w:val="24"/>
          <w:lang w:val="en-US" w:eastAsia="zh-CN"/>
        </w:rPr>
        <w:t>20%</w:t>
      </w:r>
      <w:r w:rsidRPr="00605F35">
        <w:rPr>
          <w:sz w:val="24"/>
          <w:lang w:val="en-US" w:eastAsia="zh-CN"/>
        </w:rPr>
        <w:t>。项目编制活动包括：企业产能需求评估；与该区域的技术提供商</w:t>
      </w:r>
      <w:r w:rsidRPr="00605F35">
        <w:rPr>
          <w:sz w:val="24"/>
          <w:lang w:val="en-US" w:eastAsia="zh-CN"/>
        </w:rPr>
        <w:t>/</w:t>
      </w:r>
      <w:r w:rsidRPr="00605F35">
        <w:rPr>
          <w:sz w:val="24"/>
          <w:lang w:val="en-US" w:eastAsia="zh-CN"/>
        </w:rPr>
        <w:t>供应商的协商；行业层面的数据收集和分析；项目提案的设计和制定。</w:t>
      </w:r>
      <w:r w:rsidR="00783E91" w:rsidRPr="00605F35">
        <w:rPr>
          <w:sz w:val="24"/>
          <w:lang w:eastAsia="zh-CN"/>
        </w:rPr>
        <w:t xml:space="preserve"> </w:t>
      </w:r>
    </w:p>
    <w:p w14:paraId="6903C05D" w14:textId="753ADC8D" w:rsidR="00783E91" w:rsidRPr="00605F35" w:rsidRDefault="00E87A9C" w:rsidP="00EF017B">
      <w:pPr>
        <w:pStyle w:val="Heading1"/>
        <w:widowControl w:val="0"/>
        <w:tabs>
          <w:tab w:val="clear" w:pos="0"/>
        </w:tabs>
        <w:rPr>
          <w:b/>
          <w:bCs/>
          <w:sz w:val="24"/>
          <w:lang w:eastAsia="zh-CN"/>
        </w:rPr>
      </w:pPr>
      <w:r w:rsidRPr="00605F35">
        <w:rPr>
          <w:sz w:val="24"/>
          <w:lang w:val="en-US" w:eastAsia="zh-CN"/>
        </w:rPr>
        <w:t>印度尼西亚能源和矿产资源部已颁布法令，为家用冰箱、展示柜和饮水机规定强制性的最低能效标准（</w:t>
      </w:r>
      <w:r w:rsidRPr="00605F35">
        <w:rPr>
          <w:sz w:val="24"/>
          <w:lang w:val="en-US" w:eastAsia="zh-CN"/>
        </w:rPr>
        <w:t>MEPS</w:t>
      </w:r>
      <w:r w:rsidRPr="00605F35">
        <w:rPr>
          <w:sz w:val="24"/>
          <w:lang w:val="en-US" w:eastAsia="zh-CN"/>
        </w:rPr>
        <w:t>）。</w:t>
      </w:r>
    </w:p>
    <w:p w14:paraId="4FF790AB" w14:textId="43C9CF60" w:rsidR="00783E91" w:rsidRPr="00605F35" w:rsidRDefault="00E87A9C" w:rsidP="00EF017B">
      <w:pPr>
        <w:pStyle w:val="Heading1"/>
        <w:widowControl w:val="0"/>
        <w:numPr>
          <w:ilvl w:val="0"/>
          <w:numId w:val="0"/>
        </w:numPr>
        <w:rPr>
          <w:rFonts w:eastAsia="SimHei"/>
          <w:sz w:val="24"/>
        </w:rPr>
      </w:pPr>
      <w:r w:rsidRPr="00605F35">
        <w:rPr>
          <w:rFonts w:eastAsia="SimHei"/>
          <w:sz w:val="24"/>
          <w:lang w:val="en-US"/>
        </w:rPr>
        <w:t>秘书处的评论</w:t>
      </w:r>
    </w:p>
    <w:p w14:paraId="6775C4A3" w14:textId="76E38BB5" w:rsidR="00783E91" w:rsidRPr="00605F35" w:rsidRDefault="00841E20" w:rsidP="00EF017B">
      <w:pPr>
        <w:widowControl w:val="0"/>
        <w:numPr>
          <w:ilvl w:val="0"/>
          <w:numId w:val="15"/>
        </w:numPr>
        <w:tabs>
          <w:tab w:val="clear" w:pos="0"/>
        </w:tabs>
        <w:spacing w:after="240"/>
        <w:outlineLvl w:val="0"/>
        <w:rPr>
          <w:sz w:val="24"/>
          <w:lang w:eastAsia="zh-CN"/>
        </w:rPr>
      </w:pPr>
      <w:r w:rsidRPr="00605F35">
        <w:rPr>
          <w:sz w:val="24"/>
          <w:lang w:val="en-US" w:eastAsia="zh-CN"/>
        </w:rPr>
        <w:t>秘书处审查了在改造家用制冷设备的制造，使其不再使用氢氟碳化物的过程中提高能效的项目编制供资申请，并注意到该项目符合第</w:t>
      </w:r>
      <w:r w:rsidRPr="00605F35">
        <w:rPr>
          <w:sz w:val="24"/>
          <w:lang w:val="en-US" w:eastAsia="zh-CN"/>
        </w:rPr>
        <w:t>94/60</w:t>
      </w:r>
      <w:r w:rsidRPr="00605F35">
        <w:rPr>
          <w:sz w:val="24"/>
          <w:lang w:val="en-US" w:eastAsia="zh-CN"/>
        </w:rPr>
        <w:t>号决定规定的标准，而且已把这些企业纳入提交本次会议的在基加利执行计划第一阶段从使用氢氟碳化物技术改为使用低全球升温潜能值技术的拟议改造活动。</w:t>
      </w:r>
    </w:p>
    <w:p w14:paraId="2C059D39" w14:textId="32C6696C" w:rsidR="00783E91" w:rsidRPr="00605F35" w:rsidRDefault="00783E91" w:rsidP="00EF017B">
      <w:pPr>
        <w:numPr>
          <w:ilvl w:val="0"/>
          <w:numId w:val="15"/>
        </w:numPr>
        <w:tabs>
          <w:tab w:val="clear" w:pos="0"/>
        </w:tabs>
        <w:spacing w:after="240"/>
        <w:outlineLvl w:val="0"/>
        <w:rPr>
          <w:sz w:val="24"/>
          <w:lang w:eastAsia="zh-CN"/>
        </w:rPr>
      </w:pPr>
      <w:r w:rsidRPr="00605F35">
        <w:rPr>
          <w:sz w:val="24"/>
          <w:lang w:eastAsia="zh-CN"/>
        </w:rPr>
        <w:lastRenderedPageBreak/>
        <w:t xml:space="preserve"> </w:t>
      </w:r>
      <w:r w:rsidR="00841E20" w:rsidRPr="00605F35">
        <w:rPr>
          <w:sz w:val="24"/>
          <w:lang w:val="en-US" w:eastAsia="zh-CN"/>
        </w:rPr>
        <w:t>秘书处注意到，世界银行最初申请为印度尼西亚的项目编制工作提供</w:t>
      </w:r>
      <w:r w:rsidR="00841E20" w:rsidRPr="00605F35">
        <w:rPr>
          <w:sz w:val="24"/>
          <w:lang w:eastAsia="zh-CN"/>
        </w:rPr>
        <w:t>80,000</w:t>
      </w:r>
      <w:r w:rsidR="00841E20" w:rsidRPr="00605F35">
        <w:rPr>
          <w:sz w:val="24"/>
          <w:lang w:val="en-US" w:eastAsia="zh-CN"/>
        </w:rPr>
        <w:t>美元。然而，世界银行经与秘书处讨论，根据</w:t>
      </w:r>
      <w:r w:rsidR="00841E20" w:rsidRPr="00605F35">
        <w:rPr>
          <w:sz w:val="24"/>
          <w:lang w:val="en-US" w:eastAsia="zh-CN"/>
        </w:rPr>
        <w:t>UNEP/OzL.Pro/ExCom/95/87</w:t>
      </w:r>
      <w:r w:rsidR="00841E20" w:rsidRPr="00605F35">
        <w:rPr>
          <w:sz w:val="24"/>
          <w:lang w:val="en-US" w:eastAsia="zh-CN"/>
        </w:rPr>
        <w:t>号文件第</w:t>
      </w:r>
      <w:r w:rsidR="00841E20" w:rsidRPr="00605F35">
        <w:rPr>
          <w:sz w:val="24"/>
          <w:lang w:val="en-US" w:eastAsia="zh-CN"/>
        </w:rPr>
        <w:t>72(b)</w:t>
      </w:r>
      <w:r w:rsidR="00841E20" w:rsidRPr="00605F35">
        <w:rPr>
          <w:sz w:val="24"/>
          <w:lang w:val="en-US" w:eastAsia="zh-CN"/>
        </w:rPr>
        <w:t>段将申请数额修改为</w:t>
      </w:r>
      <w:r w:rsidR="00841E20" w:rsidRPr="00605F35">
        <w:rPr>
          <w:sz w:val="24"/>
          <w:lang w:eastAsia="zh-CN"/>
        </w:rPr>
        <w:t>40,000</w:t>
      </w:r>
      <w:r w:rsidR="00841E20" w:rsidRPr="00605F35">
        <w:rPr>
          <w:sz w:val="24"/>
          <w:lang w:val="en-US" w:eastAsia="zh-CN"/>
        </w:rPr>
        <w:t>美元。</w:t>
      </w:r>
      <w:r w:rsidRPr="00605F35">
        <w:rPr>
          <w:sz w:val="24"/>
          <w:lang w:eastAsia="zh-CN"/>
        </w:rPr>
        <w:t xml:space="preserve"> </w:t>
      </w:r>
    </w:p>
    <w:p w14:paraId="6E6D5EC8" w14:textId="69ED7379" w:rsidR="00783E91" w:rsidRPr="00605F35" w:rsidRDefault="002351F3" w:rsidP="00EF017B">
      <w:pPr>
        <w:pStyle w:val="ListParagraph"/>
        <w:numPr>
          <w:ilvl w:val="0"/>
          <w:numId w:val="15"/>
        </w:numPr>
        <w:tabs>
          <w:tab w:val="clear" w:pos="0"/>
        </w:tabs>
        <w:rPr>
          <w:sz w:val="24"/>
          <w:lang w:eastAsia="zh-CN"/>
        </w:rPr>
      </w:pPr>
      <w:r w:rsidRPr="00605F35">
        <w:rPr>
          <w:sz w:val="24"/>
          <w:lang w:val="en-US" w:eastAsia="zh-CN"/>
        </w:rPr>
        <w:t>秘书处还注意到，上述项目编制供资申请所包括的活动与根据第</w:t>
      </w:r>
      <w:r w:rsidRPr="00605F35">
        <w:rPr>
          <w:sz w:val="24"/>
          <w:lang w:val="en-US" w:eastAsia="zh-CN"/>
        </w:rPr>
        <w:t>95/87</w:t>
      </w:r>
      <w:r w:rsidRPr="00605F35">
        <w:rPr>
          <w:sz w:val="24"/>
          <w:lang w:val="en-US" w:eastAsia="zh-CN"/>
        </w:rPr>
        <w:t>号决定制定能效组成部分所需要的活动相一致。</w:t>
      </w:r>
      <w:r w:rsidR="00783E91" w:rsidRPr="00605F35">
        <w:rPr>
          <w:sz w:val="24"/>
          <w:lang w:eastAsia="zh-CN"/>
        </w:rPr>
        <w:t xml:space="preserve">  </w:t>
      </w:r>
    </w:p>
    <w:p w14:paraId="74DA1F01" w14:textId="77777777" w:rsidR="00783E91" w:rsidRPr="00605F35" w:rsidRDefault="00783E91" w:rsidP="00EF017B">
      <w:pPr>
        <w:pStyle w:val="ListParagraph"/>
        <w:ind w:left="0"/>
        <w:rPr>
          <w:sz w:val="24"/>
          <w:lang w:eastAsia="zh-CN"/>
        </w:rPr>
      </w:pPr>
    </w:p>
    <w:p w14:paraId="6EE46F68" w14:textId="450DB176" w:rsidR="00783E91" w:rsidRPr="00605F35" w:rsidRDefault="002351F3" w:rsidP="00EF017B">
      <w:pPr>
        <w:keepNext/>
        <w:spacing w:after="240"/>
        <w:outlineLvl w:val="0"/>
        <w:rPr>
          <w:rFonts w:eastAsia="SimHei"/>
          <w:sz w:val="24"/>
        </w:rPr>
      </w:pPr>
      <w:r w:rsidRPr="00605F35">
        <w:rPr>
          <w:rFonts w:eastAsia="SimHei"/>
          <w:sz w:val="24"/>
          <w:lang w:val="en-US"/>
        </w:rPr>
        <w:t>秘书处的建议</w:t>
      </w:r>
    </w:p>
    <w:p w14:paraId="4C92E756" w14:textId="1D22CBD7" w:rsidR="00783E91" w:rsidRPr="00605F35" w:rsidRDefault="002351F3" w:rsidP="00EF017B">
      <w:pPr>
        <w:numPr>
          <w:ilvl w:val="0"/>
          <w:numId w:val="15"/>
        </w:numPr>
        <w:tabs>
          <w:tab w:val="clear" w:pos="0"/>
        </w:tabs>
        <w:spacing w:after="240"/>
        <w:outlineLvl w:val="0"/>
        <w:rPr>
          <w:sz w:val="24"/>
          <w:lang w:eastAsia="zh-CN"/>
        </w:rPr>
      </w:pPr>
      <w:r w:rsidRPr="00605F35">
        <w:rPr>
          <w:sz w:val="24"/>
          <w:lang w:val="en-US" w:eastAsia="zh-CN"/>
        </w:rPr>
        <w:t>执行委员会不妨考虑核准世界银行关于编制项目，在印度尼西亚的家用制冷设备制造中提高能效的申请，供资数额为</w:t>
      </w:r>
      <w:r w:rsidRPr="00605F35">
        <w:rPr>
          <w:sz w:val="24"/>
          <w:lang w:val="en-US" w:eastAsia="zh-CN"/>
        </w:rPr>
        <w:t>40,000</w:t>
      </w:r>
      <w:r w:rsidRPr="00605F35">
        <w:rPr>
          <w:sz w:val="24"/>
          <w:lang w:val="en-US" w:eastAsia="zh-CN"/>
        </w:rPr>
        <w:t>美元，外加</w:t>
      </w:r>
      <w:r w:rsidRPr="00605F35">
        <w:rPr>
          <w:sz w:val="24"/>
          <w:lang w:val="en-US" w:eastAsia="zh-CN"/>
        </w:rPr>
        <w:t>2,800</w:t>
      </w:r>
      <w:r w:rsidRPr="00605F35">
        <w:rPr>
          <w:sz w:val="24"/>
          <w:lang w:val="en-US" w:eastAsia="zh-CN"/>
        </w:rPr>
        <w:t>美元的机构支助费用。</w:t>
      </w:r>
    </w:p>
    <w:p w14:paraId="21364539" w14:textId="139B7E69" w:rsidR="00C610E4" w:rsidRPr="00605F35" w:rsidRDefault="00C610E4" w:rsidP="00EF017B">
      <w:pPr>
        <w:spacing w:before="240" w:after="240"/>
        <w:rPr>
          <w:rFonts w:eastAsia="SimHei"/>
          <w:bCs/>
          <w:sz w:val="24"/>
          <w:lang w:eastAsia="zh-CN"/>
        </w:rPr>
      </w:pPr>
      <w:r w:rsidRPr="00605F35">
        <w:rPr>
          <w:rFonts w:eastAsia="SimHei"/>
          <w:bCs/>
          <w:sz w:val="24"/>
          <w:lang w:eastAsia="zh-CN"/>
        </w:rPr>
        <w:t>B</w:t>
      </w:r>
      <w:r w:rsidR="006565B4" w:rsidRPr="00605F35">
        <w:rPr>
          <w:rFonts w:eastAsia="SimHei"/>
          <w:bCs/>
          <w:sz w:val="24"/>
          <w:lang w:eastAsia="zh-CN"/>
        </w:rPr>
        <w:t>2</w:t>
      </w:r>
      <w:r w:rsidR="002351F3" w:rsidRPr="00605F35">
        <w:rPr>
          <w:rFonts w:eastAsia="SimHei"/>
          <w:bCs/>
          <w:sz w:val="24"/>
          <w:lang w:eastAsia="zh-CN"/>
        </w:rPr>
        <w:t>：项目编制</w:t>
      </w:r>
      <w:r w:rsidR="002351F3" w:rsidRPr="00605F35">
        <w:rPr>
          <w:rFonts w:eastAsia="SimHei"/>
          <w:bCs/>
          <w:sz w:val="24"/>
          <w:lang w:eastAsia="zh-CN"/>
        </w:rPr>
        <w:t xml:space="preserve"> – </w:t>
      </w:r>
      <w:r w:rsidR="002351F3" w:rsidRPr="00605F35">
        <w:rPr>
          <w:rFonts w:eastAsia="SimHei"/>
          <w:bCs/>
          <w:sz w:val="24"/>
          <w:lang w:eastAsia="zh-CN"/>
        </w:rPr>
        <w:t>为最后用户建立一个能效循环基金（第</w:t>
      </w:r>
      <w:r w:rsidR="00FF4DC9" w:rsidRPr="00605F35">
        <w:rPr>
          <w:rFonts w:eastAsia="SimHei"/>
          <w:bCs/>
          <w:sz w:val="24"/>
          <w:lang w:eastAsia="zh-CN"/>
        </w:rPr>
        <w:t>95/87</w:t>
      </w:r>
      <w:r w:rsidR="002351F3" w:rsidRPr="00605F35">
        <w:rPr>
          <w:rFonts w:eastAsia="SimHei"/>
          <w:bCs/>
          <w:sz w:val="24"/>
          <w:lang w:eastAsia="zh-CN"/>
        </w:rPr>
        <w:t>号决定）</w:t>
      </w:r>
      <w:r w:rsidR="00FF4DC9" w:rsidRPr="00605F35">
        <w:rPr>
          <w:rFonts w:eastAsia="SimHei"/>
          <w:bCs/>
          <w:sz w:val="24"/>
          <w:lang w:eastAsia="zh-CN"/>
        </w:rPr>
        <w:t xml:space="preserve"> </w:t>
      </w:r>
    </w:p>
    <w:p w14:paraId="3A0A6536" w14:textId="58B5D160" w:rsidR="00C610E4" w:rsidRPr="00605F35" w:rsidRDefault="002351F3" w:rsidP="00EF017B">
      <w:pPr>
        <w:spacing w:after="240"/>
        <w:rPr>
          <w:rFonts w:eastAsia="SimHei"/>
          <w:bCs/>
          <w:sz w:val="24"/>
        </w:rPr>
      </w:pPr>
      <w:r w:rsidRPr="00605F35">
        <w:rPr>
          <w:rFonts w:eastAsia="SimHei"/>
          <w:bCs/>
          <w:sz w:val="24"/>
          <w:lang w:eastAsia="zh-CN"/>
        </w:rPr>
        <w:t>项目说明</w:t>
      </w:r>
    </w:p>
    <w:p w14:paraId="2CE4F67D" w14:textId="453F969F" w:rsidR="00C75B3A" w:rsidRPr="00605F35" w:rsidRDefault="00AF0093" w:rsidP="00EF017B">
      <w:pPr>
        <w:numPr>
          <w:ilvl w:val="0"/>
          <w:numId w:val="6"/>
        </w:numPr>
        <w:tabs>
          <w:tab w:val="clear" w:pos="0"/>
        </w:tabs>
        <w:rPr>
          <w:sz w:val="24"/>
        </w:rPr>
      </w:pPr>
      <w:r w:rsidRPr="00605F35">
        <w:rPr>
          <w:sz w:val="24"/>
          <w:lang w:val="en-US" w:eastAsia="zh-CN"/>
        </w:rPr>
        <w:t>世界银行提交了项目编制申请，旨在为四个国家的最后用户建立能效循环基金（</w:t>
      </w:r>
      <w:r w:rsidRPr="00605F35">
        <w:rPr>
          <w:sz w:val="24"/>
          <w:lang w:val="en-US" w:eastAsia="zh-CN"/>
        </w:rPr>
        <w:t>EERF</w:t>
      </w:r>
      <w:r w:rsidRPr="00605F35">
        <w:rPr>
          <w:sz w:val="24"/>
          <w:lang w:val="en-US" w:eastAsia="zh-CN"/>
        </w:rPr>
        <w:t>），以加速各行业向节能可持续制冷的过渡，如表</w:t>
      </w:r>
      <w:r w:rsidRPr="00605F35">
        <w:rPr>
          <w:sz w:val="24"/>
          <w:lang w:val="en-US" w:eastAsia="zh-CN"/>
        </w:rPr>
        <w:t>1 B2</w:t>
      </w:r>
      <w:r w:rsidRPr="00605F35">
        <w:rPr>
          <w:sz w:val="24"/>
          <w:lang w:val="en-US" w:eastAsia="zh-CN"/>
        </w:rPr>
        <w:t>部分所示。</w:t>
      </w:r>
      <w:r w:rsidRPr="00605F35">
        <w:rPr>
          <w:sz w:val="24"/>
          <w:lang w:val="en-US"/>
        </w:rPr>
        <w:t>提交的申请符合第</w:t>
      </w:r>
      <w:r w:rsidRPr="00605F35">
        <w:rPr>
          <w:sz w:val="24"/>
          <w:lang w:val="en-US"/>
        </w:rPr>
        <w:t>95/87</w:t>
      </w:r>
      <w:r w:rsidRPr="00605F35">
        <w:rPr>
          <w:sz w:val="24"/>
          <w:lang w:val="en-US"/>
        </w:rPr>
        <w:t>号决定</w:t>
      </w:r>
      <w:r w:rsidRPr="00605F35">
        <w:rPr>
          <w:sz w:val="24"/>
          <w:lang w:val="en-US"/>
        </w:rPr>
        <w:t>(g)</w:t>
      </w:r>
      <w:r w:rsidRPr="00605F35">
        <w:rPr>
          <w:sz w:val="24"/>
          <w:lang w:val="en-US"/>
        </w:rPr>
        <w:t>段的规定。</w:t>
      </w:r>
      <w:r w:rsidRPr="00605F35">
        <w:rPr>
          <w:sz w:val="24"/>
          <w:vertAlign w:val="superscript"/>
        </w:rPr>
        <w:footnoteReference w:id="4"/>
      </w:r>
    </w:p>
    <w:p w14:paraId="66D0D9D9" w14:textId="77777777" w:rsidR="00C75B3A" w:rsidRPr="00605F35" w:rsidRDefault="00C75B3A" w:rsidP="00EF017B">
      <w:pPr>
        <w:rPr>
          <w:sz w:val="24"/>
        </w:rPr>
      </w:pPr>
    </w:p>
    <w:p w14:paraId="75423BC3" w14:textId="73199EC6" w:rsidR="00C75B3A" w:rsidRPr="00605F35" w:rsidRDefault="00AF0093" w:rsidP="00EF017B">
      <w:pPr>
        <w:numPr>
          <w:ilvl w:val="0"/>
          <w:numId w:val="6"/>
        </w:numPr>
        <w:tabs>
          <w:tab w:val="clear" w:pos="0"/>
        </w:tabs>
        <w:rPr>
          <w:sz w:val="24"/>
          <w:lang w:eastAsia="zh-CN"/>
        </w:rPr>
      </w:pPr>
      <w:r w:rsidRPr="00605F35">
        <w:rPr>
          <w:sz w:val="24"/>
          <w:lang w:val="en-US" w:eastAsia="zh-CN"/>
        </w:rPr>
        <w:t>表</w:t>
      </w:r>
      <w:r w:rsidRPr="00605F35">
        <w:rPr>
          <w:sz w:val="24"/>
          <w:lang w:val="en-US" w:eastAsia="zh-CN"/>
        </w:rPr>
        <w:t>2</w:t>
      </w:r>
      <w:r w:rsidRPr="00605F35">
        <w:rPr>
          <w:sz w:val="24"/>
          <w:lang w:val="en-US" w:eastAsia="zh-CN"/>
        </w:rPr>
        <w:t>开列了</w:t>
      </w:r>
      <w:r w:rsidR="00D86004" w:rsidRPr="00605F35">
        <w:rPr>
          <w:sz w:val="24"/>
          <w:lang w:val="en-US" w:eastAsia="zh-CN"/>
        </w:rPr>
        <w:t>申请</w:t>
      </w:r>
      <w:r w:rsidRPr="00605F35">
        <w:rPr>
          <w:sz w:val="24"/>
          <w:lang w:val="en-US" w:eastAsia="zh-CN"/>
        </w:rPr>
        <w:t>为其</w:t>
      </w:r>
      <w:r w:rsidR="00D86004" w:rsidRPr="00605F35">
        <w:rPr>
          <w:sz w:val="24"/>
          <w:lang w:val="en-US" w:eastAsia="zh-CN"/>
        </w:rPr>
        <w:t>编制</w:t>
      </w:r>
      <w:r w:rsidRPr="00605F35">
        <w:rPr>
          <w:sz w:val="24"/>
          <w:lang w:val="en-US" w:eastAsia="zh-CN"/>
        </w:rPr>
        <w:t>项目，用于建立能效循环基金的四个国家的概况。</w:t>
      </w:r>
    </w:p>
    <w:p w14:paraId="35FDC743" w14:textId="26065C0B" w:rsidR="00C75B3A" w:rsidRPr="00605F35" w:rsidRDefault="00B30A30" w:rsidP="00605F35">
      <w:pPr>
        <w:spacing w:before="120"/>
        <w:rPr>
          <w:rFonts w:eastAsia="SimHei"/>
          <w:sz w:val="24"/>
          <w:lang w:eastAsia="zh-CN"/>
        </w:rPr>
      </w:pPr>
      <w:r w:rsidRPr="00605F35">
        <w:rPr>
          <w:rFonts w:eastAsia="SimHei"/>
          <w:sz w:val="24"/>
          <w:lang w:eastAsia="zh-CN"/>
        </w:rPr>
        <w:t>表</w:t>
      </w:r>
      <w:r w:rsidR="000E7473" w:rsidRPr="00605F35">
        <w:rPr>
          <w:rFonts w:eastAsia="SimHei"/>
          <w:sz w:val="24"/>
          <w:lang w:eastAsia="zh-CN"/>
        </w:rPr>
        <w:t>2</w:t>
      </w:r>
      <w:r w:rsidRPr="00605F35">
        <w:rPr>
          <w:rFonts w:eastAsia="SimHei"/>
          <w:sz w:val="24"/>
          <w:lang w:eastAsia="zh-CN"/>
        </w:rPr>
        <w:t>：申请项目编制资金，用于建立能效循环基金的国家概况</w:t>
      </w:r>
    </w:p>
    <w:tbl>
      <w:tblPr>
        <w:tblStyle w:val="TableGrid"/>
        <w:tblW w:w="0" w:type="auto"/>
        <w:tblCellMar>
          <w:left w:w="57" w:type="dxa"/>
          <w:right w:w="57" w:type="dxa"/>
        </w:tblCellMar>
        <w:tblLook w:val="04A0" w:firstRow="1" w:lastRow="0" w:firstColumn="1" w:lastColumn="0" w:noHBand="0" w:noVBand="1"/>
      </w:tblPr>
      <w:tblGrid>
        <w:gridCol w:w="1149"/>
        <w:gridCol w:w="1096"/>
        <w:gridCol w:w="1776"/>
        <w:gridCol w:w="1776"/>
        <w:gridCol w:w="1776"/>
        <w:gridCol w:w="1777"/>
      </w:tblGrid>
      <w:tr w:rsidR="001B45FE" w:rsidRPr="00605F35" w14:paraId="106CD613" w14:textId="77777777" w:rsidTr="00D86004">
        <w:tc>
          <w:tcPr>
            <w:tcW w:w="2245" w:type="dxa"/>
            <w:gridSpan w:val="2"/>
          </w:tcPr>
          <w:p w14:paraId="63D23399" w14:textId="7E5B3998" w:rsidR="00C75B3A" w:rsidRPr="00605F35" w:rsidRDefault="00F57682" w:rsidP="00D86004">
            <w:pPr>
              <w:spacing w:line="240" w:lineRule="exact"/>
              <w:rPr>
                <w:rFonts w:eastAsia="SimHei"/>
                <w:sz w:val="20"/>
                <w:szCs w:val="20"/>
              </w:rPr>
            </w:pPr>
            <w:r w:rsidRPr="00605F35">
              <w:rPr>
                <w:rFonts w:eastAsia="SimHei"/>
                <w:sz w:val="20"/>
                <w:szCs w:val="20"/>
                <w:lang w:eastAsia="zh-CN"/>
              </w:rPr>
              <w:t>详细</w:t>
            </w:r>
            <w:r w:rsidR="00B30A30" w:rsidRPr="00605F35">
              <w:rPr>
                <w:rFonts w:eastAsia="SimHei"/>
                <w:sz w:val="20"/>
                <w:szCs w:val="20"/>
                <w:lang w:eastAsia="zh-CN"/>
              </w:rPr>
              <w:t>说明</w:t>
            </w:r>
          </w:p>
        </w:tc>
        <w:tc>
          <w:tcPr>
            <w:tcW w:w="1776" w:type="dxa"/>
          </w:tcPr>
          <w:p w14:paraId="121261C1" w14:textId="6F234EEC" w:rsidR="00C75B3A" w:rsidRPr="00605F35" w:rsidRDefault="00B30A30" w:rsidP="00D86004">
            <w:pPr>
              <w:spacing w:line="240" w:lineRule="exact"/>
              <w:jc w:val="center"/>
              <w:rPr>
                <w:rFonts w:eastAsia="SimHei"/>
                <w:sz w:val="20"/>
                <w:szCs w:val="20"/>
              </w:rPr>
            </w:pPr>
            <w:r w:rsidRPr="00605F35">
              <w:rPr>
                <w:rFonts w:eastAsia="SimHei"/>
                <w:sz w:val="20"/>
                <w:szCs w:val="20"/>
                <w:lang w:eastAsia="zh-CN"/>
              </w:rPr>
              <w:t>格林纳达</w:t>
            </w:r>
          </w:p>
        </w:tc>
        <w:tc>
          <w:tcPr>
            <w:tcW w:w="1776" w:type="dxa"/>
          </w:tcPr>
          <w:p w14:paraId="663CF58A" w14:textId="1681FACD" w:rsidR="00C75B3A" w:rsidRPr="00605F35" w:rsidRDefault="00B30A30" w:rsidP="00D86004">
            <w:pPr>
              <w:spacing w:line="240" w:lineRule="exact"/>
              <w:jc w:val="center"/>
              <w:rPr>
                <w:rFonts w:eastAsia="SimHei"/>
                <w:sz w:val="20"/>
                <w:szCs w:val="20"/>
                <w:lang w:eastAsia="zh-CN"/>
              </w:rPr>
            </w:pPr>
            <w:r w:rsidRPr="00605F35">
              <w:rPr>
                <w:rFonts w:eastAsia="SimHei"/>
                <w:sz w:val="20"/>
                <w:szCs w:val="20"/>
                <w:lang w:eastAsia="zh-CN"/>
              </w:rPr>
              <w:t>墨西哥</w:t>
            </w:r>
          </w:p>
        </w:tc>
        <w:tc>
          <w:tcPr>
            <w:tcW w:w="1776" w:type="dxa"/>
          </w:tcPr>
          <w:p w14:paraId="4BA49376" w14:textId="4455A284" w:rsidR="00C75B3A" w:rsidRPr="00605F35" w:rsidRDefault="00B30A30" w:rsidP="00D86004">
            <w:pPr>
              <w:spacing w:line="240" w:lineRule="exact"/>
              <w:jc w:val="center"/>
              <w:rPr>
                <w:rFonts w:eastAsia="SimHei"/>
                <w:sz w:val="20"/>
                <w:szCs w:val="20"/>
                <w:lang w:eastAsia="zh-CN"/>
              </w:rPr>
            </w:pPr>
            <w:r w:rsidRPr="00605F35">
              <w:rPr>
                <w:rFonts w:eastAsia="SimHei"/>
                <w:sz w:val="20"/>
                <w:szCs w:val="20"/>
                <w:lang w:eastAsia="zh-CN"/>
              </w:rPr>
              <w:t>泰国</w:t>
            </w:r>
          </w:p>
        </w:tc>
        <w:tc>
          <w:tcPr>
            <w:tcW w:w="1777" w:type="dxa"/>
          </w:tcPr>
          <w:p w14:paraId="03B9F807" w14:textId="0ABC0558" w:rsidR="00C75B3A" w:rsidRPr="00605F35" w:rsidRDefault="00B30A30" w:rsidP="00D86004">
            <w:pPr>
              <w:spacing w:line="240" w:lineRule="exact"/>
              <w:jc w:val="center"/>
              <w:rPr>
                <w:rFonts w:eastAsia="SimHei"/>
                <w:sz w:val="20"/>
                <w:szCs w:val="20"/>
              </w:rPr>
            </w:pPr>
            <w:r w:rsidRPr="00605F35">
              <w:rPr>
                <w:rFonts w:eastAsia="SimHei"/>
                <w:sz w:val="20"/>
                <w:szCs w:val="20"/>
                <w:lang w:eastAsia="zh-CN"/>
              </w:rPr>
              <w:t>土耳其</w:t>
            </w:r>
          </w:p>
        </w:tc>
      </w:tr>
      <w:tr w:rsidR="001B45FE" w:rsidRPr="00605F35" w14:paraId="6C75ACB7" w14:textId="77777777" w:rsidTr="00D86004">
        <w:tc>
          <w:tcPr>
            <w:tcW w:w="2245" w:type="dxa"/>
            <w:gridSpan w:val="2"/>
          </w:tcPr>
          <w:p w14:paraId="3A5D4CDA" w14:textId="78DF7AC6" w:rsidR="00C75B3A" w:rsidRPr="00605F35" w:rsidRDefault="00F57682" w:rsidP="00D86004">
            <w:pPr>
              <w:spacing w:line="240" w:lineRule="exact"/>
              <w:jc w:val="left"/>
              <w:rPr>
                <w:sz w:val="20"/>
                <w:szCs w:val="20"/>
                <w:lang w:eastAsia="zh-CN"/>
              </w:rPr>
            </w:pPr>
            <w:r w:rsidRPr="00605F35">
              <w:rPr>
                <w:sz w:val="20"/>
                <w:szCs w:val="20"/>
                <w:lang w:eastAsia="zh-CN"/>
              </w:rPr>
              <w:t>政府</w:t>
            </w:r>
            <w:r w:rsidR="00937104" w:rsidRPr="00605F35">
              <w:rPr>
                <w:sz w:val="20"/>
                <w:szCs w:val="20"/>
                <w:lang w:eastAsia="zh-CN"/>
              </w:rPr>
              <w:t>是否</w:t>
            </w:r>
            <w:r w:rsidRPr="00605F35">
              <w:rPr>
                <w:sz w:val="20"/>
                <w:szCs w:val="20"/>
                <w:lang w:eastAsia="zh-CN"/>
              </w:rPr>
              <w:t>致函予以认可</w:t>
            </w:r>
          </w:p>
        </w:tc>
        <w:tc>
          <w:tcPr>
            <w:tcW w:w="1776" w:type="dxa"/>
          </w:tcPr>
          <w:p w14:paraId="285A18A5" w14:textId="6F8C7B78" w:rsidR="00C75B3A" w:rsidRPr="00605F35" w:rsidRDefault="00F57682" w:rsidP="00D86004">
            <w:pPr>
              <w:spacing w:line="240" w:lineRule="exact"/>
              <w:jc w:val="center"/>
              <w:rPr>
                <w:sz w:val="20"/>
                <w:szCs w:val="20"/>
              </w:rPr>
            </w:pPr>
            <w:r w:rsidRPr="00605F35">
              <w:rPr>
                <w:sz w:val="20"/>
                <w:szCs w:val="20"/>
                <w:lang w:eastAsia="zh-CN"/>
              </w:rPr>
              <w:t>是</w:t>
            </w:r>
          </w:p>
        </w:tc>
        <w:tc>
          <w:tcPr>
            <w:tcW w:w="1776" w:type="dxa"/>
          </w:tcPr>
          <w:p w14:paraId="2370366E" w14:textId="18D65A25" w:rsidR="00C75B3A" w:rsidRPr="00605F35" w:rsidRDefault="00F57682" w:rsidP="00D86004">
            <w:pPr>
              <w:spacing w:line="240" w:lineRule="exact"/>
              <w:jc w:val="center"/>
              <w:rPr>
                <w:sz w:val="20"/>
                <w:szCs w:val="20"/>
              </w:rPr>
            </w:pPr>
            <w:r w:rsidRPr="00605F35">
              <w:rPr>
                <w:sz w:val="20"/>
                <w:szCs w:val="20"/>
                <w:lang w:eastAsia="zh-CN"/>
              </w:rPr>
              <w:t>是</w:t>
            </w:r>
          </w:p>
        </w:tc>
        <w:tc>
          <w:tcPr>
            <w:tcW w:w="1776" w:type="dxa"/>
          </w:tcPr>
          <w:p w14:paraId="22E4CE30" w14:textId="03D6948B" w:rsidR="00C75B3A" w:rsidRPr="00605F35" w:rsidRDefault="00F57682" w:rsidP="00D86004">
            <w:pPr>
              <w:spacing w:line="240" w:lineRule="exact"/>
              <w:jc w:val="center"/>
              <w:rPr>
                <w:sz w:val="20"/>
                <w:szCs w:val="20"/>
              </w:rPr>
            </w:pPr>
            <w:r w:rsidRPr="00605F35">
              <w:rPr>
                <w:sz w:val="20"/>
                <w:szCs w:val="20"/>
                <w:lang w:eastAsia="zh-CN"/>
              </w:rPr>
              <w:t>是</w:t>
            </w:r>
          </w:p>
        </w:tc>
        <w:tc>
          <w:tcPr>
            <w:tcW w:w="1777" w:type="dxa"/>
          </w:tcPr>
          <w:p w14:paraId="3EC6D211" w14:textId="00957860" w:rsidR="00C75B3A" w:rsidRPr="00605F35" w:rsidRDefault="00F57682" w:rsidP="00D86004">
            <w:pPr>
              <w:spacing w:line="240" w:lineRule="exact"/>
              <w:jc w:val="center"/>
              <w:rPr>
                <w:sz w:val="20"/>
                <w:szCs w:val="20"/>
              </w:rPr>
            </w:pPr>
            <w:r w:rsidRPr="00605F35">
              <w:rPr>
                <w:sz w:val="20"/>
                <w:szCs w:val="20"/>
                <w:lang w:eastAsia="zh-CN"/>
              </w:rPr>
              <w:t>是</w:t>
            </w:r>
          </w:p>
        </w:tc>
      </w:tr>
      <w:tr w:rsidR="001B45FE" w:rsidRPr="00605F35" w14:paraId="6D6570C7" w14:textId="77777777" w:rsidTr="00D86004">
        <w:tc>
          <w:tcPr>
            <w:tcW w:w="2245" w:type="dxa"/>
            <w:gridSpan w:val="2"/>
          </w:tcPr>
          <w:p w14:paraId="796FE0D0" w14:textId="463DCF55" w:rsidR="00C75B3A" w:rsidRPr="00605F35" w:rsidRDefault="00F57682" w:rsidP="00D86004">
            <w:pPr>
              <w:spacing w:line="240" w:lineRule="exact"/>
              <w:jc w:val="left"/>
              <w:rPr>
                <w:sz w:val="20"/>
                <w:szCs w:val="20"/>
                <w:lang w:eastAsia="zh-CN"/>
              </w:rPr>
            </w:pPr>
            <w:r w:rsidRPr="00605F35">
              <w:rPr>
                <w:sz w:val="20"/>
                <w:szCs w:val="20"/>
                <w:lang w:eastAsia="zh-CN"/>
              </w:rPr>
              <w:t>氢氟碳化物基准数</w:t>
            </w:r>
            <w:r w:rsidRPr="00605F35">
              <w:rPr>
                <w:sz w:val="20"/>
                <w:szCs w:val="20"/>
                <w:lang w:eastAsia="zh-CN"/>
              </w:rPr>
              <w:t xml:space="preserve"> (</w:t>
            </w:r>
            <w:r w:rsidRPr="00605F35">
              <w:rPr>
                <w:sz w:val="20"/>
                <w:szCs w:val="20"/>
                <w:lang w:eastAsia="zh-CN"/>
              </w:rPr>
              <w:t>二氧化碳当量吨</w:t>
            </w:r>
            <w:r w:rsidRPr="00605F35">
              <w:rPr>
                <w:sz w:val="20"/>
                <w:szCs w:val="20"/>
                <w:lang w:eastAsia="zh-CN"/>
              </w:rPr>
              <w:t>)</w:t>
            </w:r>
          </w:p>
        </w:tc>
        <w:tc>
          <w:tcPr>
            <w:tcW w:w="1776" w:type="dxa"/>
          </w:tcPr>
          <w:p w14:paraId="541080F9" w14:textId="77777777" w:rsidR="00C75B3A" w:rsidRPr="00605F35" w:rsidRDefault="00C75B3A" w:rsidP="00D86004">
            <w:pPr>
              <w:spacing w:line="240" w:lineRule="exact"/>
              <w:jc w:val="center"/>
              <w:rPr>
                <w:sz w:val="20"/>
                <w:szCs w:val="20"/>
              </w:rPr>
            </w:pPr>
            <w:r w:rsidRPr="00605F35">
              <w:rPr>
                <w:sz w:val="20"/>
                <w:szCs w:val="20"/>
              </w:rPr>
              <w:t>52,815</w:t>
            </w:r>
          </w:p>
        </w:tc>
        <w:tc>
          <w:tcPr>
            <w:tcW w:w="1776" w:type="dxa"/>
          </w:tcPr>
          <w:p w14:paraId="1830C293" w14:textId="77777777" w:rsidR="00C75B3A" w:rsidRPr="00605F35" w:rsidRDefault="00C75B3A" w:rsidP="00D86004">
            <w:pPr>
              <w:spacing w:line="240" w:lineRule="exact"/>
              <w:jc w:val="center"/>
              <w:rPr>
                <w:sz w:val="20"/>
                <w:szCs w:val="20"/>
              </w:rPr>
            </w:pPr>
            <w:r w:rsidRPr="00605F35">
              <w:rPr>
                <w:sz w:val="20"/>
                <w:szCs w:val="20"/>
              </w:rPr>
              <w:t>76,982,664</w:t>
            </w:r>
          </w:p>
        </w:tc>
        <w:tc>
          <w:tcPr>
            <w:tcW w:w="1776" w:type="dxa"/>
          </w:tcPr>
          <w:p w14:paraId="21A54D62" w14:textId="77777777" w:rsidR="00C75B3A" w:rsidRPr="00605F35" w:rsidRDefault="00C75B3A" w:rsidP="00D86004">
            <w:pPr>
              <w:spacing w:line="240" w:lineRule="exact"/>
              <w:jc w:val="center"/>
              <w:rPr>
                <w:sz w:val="20"/>
                <w:szCs w:val="20"/>
              </w:rPr>
            </w:pPr>
            <w:r w:rsidRPr="00605F35">
              <w:rPr>
                <w:sz w:val="20"/>
                <w:szCs w:val="20"/>
              </w:rPr>
              <w:t>59,270,951</w:t>
            </w:r>
          </w:p>
        </w:tc>
        <w:tc>
          <w:tcPr>
            <w:tcW w:w="1777" w:type="dxa"/>
          </w:tcPr>
          <w:p w14:paraId="5D96631E" w14:textId="77777777" w:rsidR="00C75B3A" w:rsidRPr="00605F35" w:rsidRDefault="00C75B3A" w:rsidP="00D86004">
            <w:pPr>
              <w:spacing w:line="240" w:lineRule="exact"/>
              <w:jc w:val="center"/>
              <w:rPr>
                <w:sz w:val="20"/>
                <w:szCs w:val="20"/>
              </w:rPr>
            </w:pPr>
            <w:r w:rsidRPr="00605F35">
              <w:rPr>
                <w:sz w:val="20"/>
                <w:szCs w:val="20"/>
              </w:rPr>
              <w:t>37,117,410</w:t>
            </w:r>
          </w:p>
        </w:tc>
      </w:tr>
      <w:tr w:rsidR="001B45FE" w:rsidRPr="00605F35" w14:paraId="42123D30" w14:textId="77777777" w:rsidTr="00D86004">
        <w:trPr>
          <w:trHeight w:val="368"/>
        </w:trPr>
        <w:tc>
          <w:tcPr>
            <w:tcW w:w="1149" w:type="dxa"/>
            <w:vMerge w:val="restart"/>
          </w:tcPr>
          <w:p w14:paraId="11F241EC" w14:textId="4D5479EC" w:rsidR="00963922" w:rsidRPr="00605F35" w:rsidRDefault="00F57682" w:rsidP="00D86004">
            <w:pPr>
              <w:spacing w:line="240" w:lineRule="exact"/>
              <w:jc w:val="left"/>
              <w:rPr>
                <w:sz w:val="20"/>
                <w:szCs w:val="20"/>
                <w:lang w:eastAsia="zh-CN"/>
              </w:rPr>
            </w:pPr>
            <w:r w:rsidRPr="00605F35">
              <w:rPr>
                <w:sz w:val="20"/>
                <w:szCs w:val="20"/>
                <w:lang w:eastAsia="zh-CN"/>
              </w:rPr>
              <w:t>2023</w:t>
            </w:r>
            <w:r w:rsidRPr="00605F35">
              <w:rPr>
                <w:sz w:val="20"/>
                <w:szCs w:val="20"/>
                <w:lang w:eastAsia="zh-CN"/>
              </w:rPr>
              <w:t>年用于维修的氢氟碳化物消费量</w:t>
            </w:r>
            <w:r w:rsidRPr="00605F35">
              <w:rPr>
                <w:sz w:val="20"/>
                <w:szCs w:val="20"/>
                <w:lang w:eastAsia="zh-CN"/>
              </w:rPr>
              <w:t>*</w:t>
            </w:r>
          </w:p>
        </w:tc>
        <w:tc>
          <w:tcPr>
            <w:tcW w:w="1096" w:type="dxa"/>
          </w:tcPr>
          <w:p w14:paraId="67A47E4C" w14:textId="713CC533" w:rsidR="00963922" w:rsidRPr="00605F35" w:rsidRDefault="00F57682" w:rsidP="00D86004">
            <w:pPr>
              <w:spacing w:line="240" w:lineRule="exact"/>
              <w:jc w:val="right"/>
              <w:rPr>
                <w:sz w:val="20"/>
                <w:szCs w:val="20"/>
              </w:rPr>
            </w:pPr>
            <w:r w:rsidRPr="00605F35">
              <w:rPr>
                <w:sz w:val="20"/>
                <w:szCs w:val="20"/>
                <w:lang w:eastAsia="zh-CN"/>
              </w:rPr>
              <w:t>公吨</w:t>
            </w:r>
          </w:p>
        </w:tc>
        <w:tc>
          <w:tcPr>
            <w:tcW w:w="1776" w:type="dxa"/>
          </w:tcPr>
          <w:p w14:paraId="2C8E1B21" w14:textId="5BD6FF7B" w:rsidR="00963922" w:rsidRPr="00605F35" w:rsidRDefault="00963922" w:rsidP="00D86004">
            <w:pPr>
              <w:spacing w:line="240" w:lineRule="exact"/>
              <w:jc w:val="center"/>
              <w:rPr>
                <w:sz w:val="20"/>
                <w:szCs w:val="20"/>
              </w:rPr>
            </w:pPr>
            <w:r w:rsidRPr="00605F35">
              <w:rPr>
                <w:sz w:val="20"/>
                <w:szCs w:val="20"/>
              </w:rPr>
              <w:t>13.11</w:t>
            </w:r>
          </w:p>
        </w:tc>
        <w:tc>
          <w:tcPr>
            <w:tcW w:w="1776" w:type="dxa"/>
          </w:tcPr>
          <w:p w14:paraId="62B37B95" w14:textId="339AEA32" w:rsidR="00963922" w:rsidRPr="00605F35" w:rsidRDefault="00963922" w:rsidP="00D86004">
            <w:pPr>
              <w:spacing w:line="240" w:lineRule="exact"/>
              <w:jc w:val="center"/>
              <w:rPr>
                <w:sz w:val="20"/>
                <w:szCs w:val="20"/>
              </w:rPr>
            </w:pPr>
            <w:r w:rsidRPr="00605F35">
              <w:rPr>
                <w:sz w:val="20"/>
                <w:szCs w:val="20"/>
              </w:rPr>
              <w:t xml:space="preserve">16,535 </w:t>
            </w:r>
          </w:p>
        </w:tc>
        <w:tc>
          <w:tcPr>
            <w:tcW w:w="1776" w:type="dxa"/>
          </w:tcPr>
          <w:p w14:paraId="1A98DE9E" w14:textId="221FF396" w:rsidR="00963922" w:rsidRPr="00605F35" w:rsidRDefault="00937104" w:rsidP="00D86004">
            <w:pPr>
              <w:spacing w:line="240" w:lineRule="exact"/>
              <w:jc w:val="center"/>
              <w:rPr>
                <w:sz w:val="20"/>
                <w:szCs w:val="20"/>
              </w:rPr>
            </w:pPr>
            <w:r w:rsidRPr="00605F35">
              <w:rPr>
                <w:sz w:val="20"/>
                <w:szCs w:val="20"/>
                <w:lang w:eastAsia="zh-CN"/>
              </w:rPr>
              <w:t>不详</w:t>
            </w:r>
          </w:p>
        </w:tc>
        <w:tc>
          <w:tcPr>
            <w:tcW w:w="1777" w:type="dxa"/>
          </w:tcPr>
          <w:p w14:paraId="75A124EB" w14:textId="53708885" w:rsidR="00963922" w:rsidRPr="00605F35" w:rsidRDefault="00EE6F49" w:rsidP="00D86004">
            <w:pPr>
              <w:spacing w:line="240" w:lineRule="exact"/>
              <w:jc w:val="center"/>
              <w:rPr>
                <w:sz w:val="20"/>
                <w:szCs w:val="20"/>
              </w:rPr>
            </w:pPr>
            <w:r w:rsidRPr="00605F35">
              <w:rPr>
                <w:sz w:val="20"/>
                <w:szCs w:val="20"/>
              </w:rPr>
              <w:t xml:space="preserve">** </w:t>
            </w:r>
            <w:r w:rsidR="00963922" w:rsidRPr="00605F35">
              <w:rPr>
                <w:sz w:val="20"/>
                <w:szCs w:val="20"/>
              </w:rPr>
              <w:t>8,557</w:t>
            </w:r>
            <w:r w:rsidRPr="00605F35">
              <w:rPr>
                <w:sz w:val="20"/>
                <w:szCs w:val="20"/>
              </w:rPr>
              <w:t xml:space="preserve"> </w:t>
            </w:r>
          </w:p>
        </w:tc>
      </w:tr>
      <w:tr w:rsidR="001B45FE" w:rsidRPr="00605F35" w14:paraId="5D38FEED" w14:textId="77777777" w:rsidTr="00D86004">
        <w:trPr>
          <w:trHeight w:val="430"/>
        </w:trPr>
        <w:tc>
          <w:tcPr>
            <w:tcW w:w="1149" w:type="dxa"/>
            <w:vMerge/>
          </w:tcPr>
          <w:p w14:paraId="38ADC94B" w14:textId="77777777" w:rsidR="00963922" w:rsidRPr="00605F35" w:rsidRDefault="00963922" w:rsidP="00D86004">
            <w:pPr>
              <w:spacing w:line="240" w:lineRule="exact"/>
              <w:jc w:val="left"/>
              <w:rPr>
                <w:sz w:val="20"/>
                <w:szCs w:val="20"/>
              </w:rPr>
            </w:pPr>
          </w:p>
        </w:tc>
        <w:tc>
          <w:tcPr>
            <w:tcW w:w="1096" w:type="dxa"/>
          </w:tcPr>
          <w:p w14:paraId="50C230FB" w14:textId="5E69F912" w:rsidR="00963922" w:rsidRPr="00605F35" w:rsidRDefault="00F57682" w:rsidP="00D86004">
            <w:pPr>
              <w:spacing w:line="240" w:lineRule="exact"/>
              <w:jc w:val="right"/>
              <w:rPr>
                <w:sz w:val="20"/>
                <w:szCs w:val="20"/>
              </w:rPr>
            </w:pPr>
            <w:r w:rsidRPr="00605F35">
              <w:rPr>
                <w:sz w:val="20"/>
                <w:szCs w:val="20"/>
              </w:rPr>
              <w:t>二氧化碳当量吨</w:t>
            </w:r>
          </w:p>
        </w:tc>
        <w:tc>
          <w:tcPr>
            <w:tcW w:w="1776" w:type="dxa"/>
          </w:tcPr>
          <w:p w14:paraId="44DDDF28" w14:textId="0E1D35A6" w:rsidR="00963922" w:rsidRPr="00605F35" w:rsidRDefault="00963922" w:rsidP="00D86004">
            <w:pPr>
              <w:spacing w:line="240" w:lineRule="exact"/>
              <w:jc w:val="center"/>
              <w:rPr>
                <w:sz w:val="20"/>
                <w:szCs w:val="20"/>
              </w:rPr>
            </w:pPr>
            <w:r w:rsidRPr="00605F35">
              <w:rPr>
                <w:sz w:val="20"/>
                <w:szCs w:val="20"/>
              </w:rPr>
              <w:t xml:space="preserve">29,643 </w:t>
            </w:r>
          </w:p>
        </w:tc>
        <w:tc>
          <w:tcPr>
            <w:tcW w:w="1776" w:type="dxa"/>
          </w:tcPr>
          <w:p w14:paraId="0EC6D06F" w14:textId="0AC868A4" w:rsidR="00963922" w:rsidRPr="00605F35" w:rsidRDefault="00963922" w:rsidP="00D86004">
            <w:pPr>
              <w:spacing w:line="240" w:lineRule="exact"/>
              <w:jc w:val="center"/>
              <w:rPr>
                <w:sz w:val="20"/>
                <w:szCs w:val="20"/>
              </w:rPr>
            </w:pPr>
            <w:r w:rsidRPr="00605F35">
              <w:rPr>
                <w:sz w:val="20"/>
                <w:szCs w:val="20"/>
              </w:rPr>
              <w:t xml:space="preserve">33,436,369 </w:t>
            </w:r>
          </w:p>
        </w:tc>
        <w:tc>
          <w:tcPr>
            <w:tcW w:w="1776" w:type="dxa"/>
          </w:tcPr>
          <w:p w14:paraId="7C36F010" w14:textId="265186FC" w:rsidR="00963922" w:rsidRPr="00605F35" w:rsidRDefault="00937104" w:rsidP="00D86004">
            <w:pPr>
              <w:spacing w:line="240" w:lineRule="exact"/>
              <w:jc w:val="center"/>
              <w:rPr>
                <w:sz w:val="20"/>
                <w:szCs w:val="20"/>
              </w:rPr>
            </w:pPr>
            <w:r w:rsidRPr="00605F35">
              <w:rPr>
                <w:sz w:val="20"/>
                <w:szCs w:val="20"/>
                <w:lang w:eastAsia="zh-CN"/>
              </w:rPr>
              <w:t>不详</w:t>
            </w:r>
          </w:p>
        </w:tc>
        <w:tc>
          <w:tcPr>
            <w:tcW w:w="1777" w:type="dxa"/>
          </w:tcPr>
          <w:p w14:paraId="62A4896D" w14:textId="6A9EA831" w:rsidR="00963922" w:rsidRPr="00605F35" w:rsidRDefault="00EE6F49" w:rsidP="00D86004">
            <w:pPr>
              <w:spacing w:line="240" w:lineRule="exact"/>
              <w:jc w:val="center"/>
              <w:rPr>
                <w:sz w:val="20"/>
                <w:szCs w:val="20"/>
              </w:rPr>
            </w:pPr>
            <w:r w:rsidRPr="00605F35">
              <w:rPr>
                <w:sz w:val="20"/>
                <w:szCs w:val="20"/>
              </w:rPr>
              <w:t xml:space="preserve">** </w:t>
            </w:r>
            <w:r w:rsidR="00963922" w:rsidRPr="00605F35">
              <w:rPr>
                <w:sz w:val="20"/>
                <w:szCs w:val="20"/>
              </w:rPr>
              <w:t xml:space="preserve">21,371,715 </w:t>
            </w:r>
          </w:p>
        </w:tc>
      </w:tr>
      <w:tr w:rsidR="00937104" w:rsidRPr="00605F35" w14:paraId="0C19B6E7" w14:textId="77777777" w:rsidTr="00D86004">
        <w:tc>
          <w:tcPr>
            <w:tcW w:w="2245" w:type="dxa"/>
            <w:gridSpan w:val="2"/>
          </w:tcPr>
          <w:p w14:paraId="6E98AC40" w14:textId="6D1E2871" w:rsidR="00937104" w:rsidRPr="00605F35" w:rsidRDefault="00937104" w:rsidP="00D86004">
            <w:pPr>
              <w:spacing w:line="240" w:lineRule="exact"/>
              <w:jc w:val="left"/>
              <w:rPr>
                <w:sz w:val="20"/>
                <w:szCs w:val="20"/>
                <w:lang w:eastAsia="zh-CN"/>
              </w:rPr>
            </w:pPr>
            <w:r w:rsidRPr="00605F35">
              <w:rPr>
                <w:sz w:val="20"/>
                <w:szCs w:val="20"/>
                <w:lang w:eastAsia="zh-CN"/>
              </w:rPr>
              <w:t>核准基加利执行计划的会议</w:t>
            </w:r>
          </w:p>
        </w:tc>
        <w:tc>
          <w:tcPr>
            <w:tcW w:w="1776" w:type="dxa"/>
          </w:tcPr>
          <w:p w14:paraId="72151180" w14:textId="0980E9FC" w:rsidR="00937104" w:rsidRPr="00605F35" w:rsidRDefault="00937104" w:rsidP="00D86004">
            <w:pPr>
              <w:spacing w:line="240" w:lineRule="exact"/>
              <w:jc w:val="center"/>
              <w:rPr>
                <w:sz w:val="20"/>
                <w:szCs w:val="20"/>
              </w:rPr>
            </w:pPr>
            <w:r w:rsidRPr="00605F35">
              <w:rPr>
                <w:sz w:val="20"/>
                <w:szCs w:val="20"/>
                <w:lang w:eastAsia="zh-CN"/>
              </w:rPr>
              <w:t>第九十三次</w:t>
            </w:r>
          </w:p>
        </w:tc>
        <w:tc>
          <w:tcPr>
            <w:tcW w:w="1776" w:type="dxa"/>
          </w:tcPr>
          <w:p w14:paraId="2D4D5E40" w14:textId="70DB1955" w:rsidR="00937104" w:rsidRPr="00605F35" w:rsidRDefault="00937104" w:rsidP="00D86004">
            <w:pPr>
              <w:spacing w:line="240" w:lineRule="exact"/>
              <w:jc w:val="center"/>
              <w:rPr>
                <w:sz w:val="20"/>
                <w:szCs w:val="20"/>
              </w:rPr>
            </w:pPr>
            <w:r w:rsidRPr="00605F35">
              <w:rPr>
                <w:sz w:val="20"/>
                <w:szCs w:val="20"/>
                <w:lang w:eastAsia="zh-CN"/>
              </w:rPr>
              <w:t>第九十三次</w:t>
            </w:r>
          </w:p>
        </w:tc>
        <w:tc>
          <w:tcPr>
            <w:tcW w:w="1776" w:type="dxa"/>
          </w:tcPr>
          <w:p w14:paraId="0C2595BE" w14:textId="2BF6CE6B" w:rsidR="00937104" w:rsidRPr="00605F35" w:rsidRDefault="00937104" w:rsidP="00D86004">
            <w:pPr>
              <w:spacing w:line="240" w:lineRule="exact"/>
              <w:jc w:val="center"/>
              <w:rPr>
                <w:sz w:val="20"/>
                <w:szCs w:val="20"/>
              </w:rPr>
            </w:pPr>
            <w:r w:rsidRPr="00605F35">
              <w:rPr>
                <w:sz w:val="20"/>
                <w:szCs w:val="20"/>
                <w:lang w:eastAsia="zh-CN"/>
              </w:rPr>
              <w:t>尚未核准</w:t>
            </w:r>
          </w:p>
        </w:tc>
        <w:tc>
          <w:tcPr>
            <w:tcW w:w="1777" w:type="dxa"/>
          </w:tcPr>
          <w:p w14:paraId="18EE615C" w14:textId="5618F72B" w:rsidR="00937104" w:rsidRPr="00605F35" w:rsidRDefault="00937104" w:rsidP="00D86004">
            <w:pPr>
              <w:spacing w:line="240" w:lineRule="exact"/>
              <w:jc w:val="center"/>
              <w:rPr>
                <w:sz w:val="20"/>
                <w:szCs w:val="20"/>
              </w:rPr>
            </w:pPr>
            <w:r w:rsidRPr="00605F35">
              <w:rPr>
                <w:sz w:val="20"/>
                <w:szCs w:val="20"/>
                <w:lang w:eastAsia="zh-CN"/>
              </w:rPr>
              <w:t>第九十五次</w:t>
            </w:r>
          </w:p>
        </w:tc>
      </w:tr>
      <w:tr w:rsidR="00937104" w:rsidRPr="00605F35" w14:paraId="62A10987" w14:textId="77777777" w:rsidTr="00D86004">
        <w:tc>
          <w:tcPr>
            <w:tcW w:w="2245" w:type="dxa"/>
            <w:gridSpan w:val="2"/>
          </w:tcPr>
          <w:p w14:paraId="518A8366" w14:textId="5DC674A1" w:rsidR="00937104" w:rsidRPr="00605F35" w:rsidRDefault="00937104" w:rsidP="00D86004">
            <w:pPr>
              <w:spacing w:line="240" w:lineRule="exact"/>
              <w:jc w:val="left"/>
              <w:rPr>
                <w:sz w:val="20"/>
                <w:szCs w:val="20"/>
                <w:lang w:eastAsia="zh-CN"/>
              </w:rPr>
            </w:pPr>
            <w:r w:rsidRPr="00605F35">
              <w:rPr>
                <w:sz w:val="20"/>
                <w:szCs w:val="20"/>
                <w:lang w:eastAsia="zh-CN"/>
              </w:rPr>
              <w:t>以前是否曾采用能效循环基金</w:t>
            </w:r>
          </w:p>
        </w:tc>
        <w:tc>
          <w:tcPr>
            <w:tcW w:w="1776" w:type="dxa"/>
          </w:tcPr>
          <w:p w14:paraId="49DFC4D5" w14:textId="4894A657" w:rsidR="00937104" w:rsidRPr="00605F35" w:rsidRDefault="00937104" w:rsidP="00D86004">
            <w:pPr>
              <w:spacing w:line="240" w:lineRule="exact"/>
              <w:jc w:val="center"/>
              <w:rPr>
                <w:sz w:val="20"/>
                <w:szCs w:val="20"/>
              </w:rPr>
            </w:pPr>
            <w:r w:rsidRPr="00605F35">
              <w:rPr>
                <w:sz w:val="20"/>
                <w:szCs w:val="20"/>
                <w:lang w:eastAsia="zh-CN"/>
              </w:rPr>
              <w:t>是</w:t>
            </w:r>
          </w:p>
        </w:tc>
        <w:tc>
          <w:tcPr>
            <w:tcW w:w="1776" w:type="dxa"/>
          </w:tcPr>
          <w:p w14:paraId="288F04FC" w14:textId="601FB839" w:rsidR="00937104" w:rsidRPr="00605F35" w:rsidRDefault="00937104" w:rsidP="00D86004">
            <w:pPr>
              <w:spacing w:line="240" w:lineRule="exact"/>
              <w:jc w:val="center"/>
              <w:rPr>
                <w:sz w:val="20"/>
                <w:szCs w:val="20"/>
              </w:rPr>
            </w:pPr>
            <w:r w:rsidRPr="00605F35">
              <w:rPr>
                <w:sz w:val="20"/>
                <w:szCs w:val="20"/>
                <w:lang w:eastAsia="zh-CN"/>
              </w:rPr>
              <w:t>是</w:t>
            </w:r>
          </w:p>
        </w:tc>
        <w:tc>
          <w:tcPr>
            <w:tcW w:w="1776" w:type="dxa"/>
          </w:tcPr>
          <w:p w14:paraId="11BEF6B7" w14:textId="4CF13C56" w:rsidR="00937104" w:rsidRPr="00605F35" w:rsidRDefault="00937104" w:rsidP="00D86004">
            <w:pPr>
              <w:spacing w:line="240" w:lineRule="exact"/>
              <w:jc w:val="center"/>
              <w:rPr>
                <w:sz w:val="20"/>
                <w:szCs w:val="20"/>
              </w:rPr>
            </w:pPr>
            <w:r w:rsidRPr="00605F35">
              <w:rPr>
                <w:sz w:val="20"/>
                <w:szCs w:val="20"/>
                <w:lang w:eastAsia="zh-CN"/>
              </w:rPr>
              <w:t>是</w:t>
            </w:r>
          </w:p>
        </w:tc>
        <w:tc>
          <w:tcPr>
            <w:tcW w:w="1777" w:type="dxa"/>
          </w:tcPr>
          <w:p w14:paraId="660B82AD" w14:textId="0F73168A" w:rsidR="00937104" w:rsidRPr="00605F35" w:rsidRDefault="00937104" w:rsidP="00D86004">
            <w:pPr>
              <w:spacing w:line="240" w:lineRule="exact"/>
              <w:jc w:val="center"/>
              <w:rPr>
                <w:sz w:val="20"/>
                <w:szCs w:val="20"/>
              </w:rPr>
            </w:pPr>
            <w:r w:rsidRPr="00605F35">
              <w:rPr>
                <w:sz w:val="20"/>
                <w:szCs w:val="20"/>
                <w:lang w:eastAsia="zh-CN"/>
              </w:rPr>
              <w:t>是</w:t>
            </w:r>
          </w:p>
        </w:tc>
      </w:tr>
      <w:tr w:rsidR="00937104" w:rsidRPr="00605F35" w14:paraId="51A87F71" w14:textId="77777777" w:rsidTr="00D86004">
        <w:tc>
          <w:tcPr>
            <w:tcW w:w="2245" w:type="dxa"/>
            <w:gridSpan w:val="2"/>
          </w:tcPr>
          <w:p w14:paraId="56F76259" w14:textId="119BE8C2" w:rsidR="00937104" w:rsidRPr="00605F35" w:rsidRDefault="00937104" w:rsidP="00D86004">
            <w:pPr>
              <w:spacing w:line="240" w:lineRule="exact"/>
              <w:jc w:val="left"/>
              <w:rPr>
                <w:sz w:val="20"/>
                <w:szCs w:val="20"/>
                <w:lang w:eastAsia="zh-CN"/>
              </w:rPr>
            </w:pPr>
            <w:r w:rsidRPr="00605F35">
              <w:rPr>
                <w:sz w:val="20"/>
                <w:szCs w:val="20"/>
                <w:lang w:val="en-US" w:eastAsia="zh-CN"/>
              </w:rPr>
              <w:t>拟议设立循环基金，帮助支付更换现有设备和安装新设备的费用的行业</w:t>
            </w:r>
            <w:r w:rsidRPr="00605F35">
              <w:rPr>
                <w:sz w:val="20"/>
                <w:szCs w:val="20"/>
                <w:lang w:val="en-US" w:eastAsia="zh-CN"/>
              </w:rPr>
              <w:t>***</w:t>
            </w:r>
          </w:p>
        </w:tc>
        <w:tc>
          <w:tcPr>
            <w:tcW w:w="1776" w:type="dxa"/>
          </w:tcPr>
          <w:p w14:paraId="6B84D628" w14:textId="3C63B2C2" w:rsidR="00937104" w:rsidRPr="00605F35" w:rsidRDefault="00937104" w:rsidP="00D86004">
            <w:pPr>
              <w:spacing w:line="240" w:lineRule="exact"/>
              <w:jc w:val="left"/>
              <w:rPr>
                <w:sz w:val="20"/>
                <w:szCs w:val="20"/>
                <w:lang w:eastAsia="zh-CN"/>
              </w:rPr>
            </w:pPr>
            <w:r w:rsidRPr="00605F35">
              <w:rPr>
                <w:sz w:val="20"/>
                <w:szCs w:val="20"/>
                <w:lang w:val="en-US" w:eastAsia="zh-CN"/>
              </w:rPr>
              <w:t>在四个已确定的地点安装海水空调</w:t>
            </w:r>
            <w:r w:rsidRPr="00605F35">
              <w:rPr>
                <w:sz w:val="20"/>
                <w:szCs w:val="20"/>
                <w:lang w:val="en-US" w:eastAsia="zh-CN"/>
              </w:rPr>
              <w:t xml:space="preserve"> (SWAC) </w:t>
            </w:r>
            <w:r w:rsidRPr="00605F35">
              <w:rPr>
                <w:sz w:val="20"/>
                <w:szCs w:val="20"/>
                <w:lang w:val="en-US" w:eastAsia="zh-CN"/>
              </w:rPr>
              <w:t>系统，其他地点将在项目编制期间确定。</w:t>
            </w:r>
          </w:p>
        </w:tc>
        <w:tc>
          <w:tcPr>
            <w:tcW w:w="1776" w:type="dxa"/>
          </w:tcPr>
          <w:p w14:paraId="6218B6F6" w14:textId="1F7B6AE3" w:rsidR="00937104" w:rsidRPr="00605F35" w:rsidRDefault="00937104" w:rsidP="00D86004">
            <w:pPr>
              <w:spacing w:line="240" w:lineRule="exact"/>
              <w:jc w:val="left"/>
              <w:rPr>
                <w:sz w:val="20"/>
                <w:szCs w:val="20"/>
                <w:lang w:eastAsia="zh-CN"/>
              </w:rPr>
            </w:pPr>
            <w:r w:rsidRPr="00605F35">
              <w:rPr>
                <w:sz w:val="20"/>
                <w:szCs w:val="20"/>
                <w:lang w:val="en-US" w:eastAsia="zh-CN"/>
              </w:rPr>
              <w:t>商用和公共部门建筑的制冷和大中型空调装置。</w:t>
            </w:r>
          </w:p>
        </w:tc>
        <w:tc>
          <w:tcPr>
            <w:tcW w:w="1776" w:type="dxa"/>
          </w:tcPr>
          <w:p w14:paraId="692FF413" w14:textId="28648FCF" w:rsidR="00937104" w:rsidRPr="00605F35" w:rsidRDefault="00937104" w:rsidP="00D86004">
            <w:pPr>
              <w:spacing w:line="240" w:lineRule="exact"/>
              <w:jc w:val="left"/>
              <w:rPr>
                <w:sz w:val="20"/>
                <w:szCs w:val="20"/>
                <w:lang w:eastAsia="zh-CN"/>
              </w:rPr>
            </w:pPr>
            <w:r w:rsidRPr="00605F35">
              <w:rPr>
                <w:sz w:val="20"/>
                <w:szCs w:val="20"/>
                <w:lang w:val="en-US" w:eastAsia="zh-CN"/>
              </w:rPr>
              <w:t>住宅部门和商业部门的消费者和最后用户，包括商用冰箱和冰柜、家用空调以及工业和商业建筑中使用的大型空调系统。</w:t>
            </w:r>
          </w:p>
        </w:tc>
        <w:tc>
          <w:tcPr>
            <w:tcW w:w="1777" w:type="dxa"/>
          </w:tcPr>
          <w:p w14:paraId="6FB36EA4" w14:textId="5FD200B9" w:rsidR="00937104" w:rsidRPr="00605F35" w:rsidRDefault="00937104" w:rsidP="00D86004">
            <w:pPr>
              <w:spacing w:line="240" w:lineRule="exact"/>
              <w:jc w:val="left"/>
              <w:rPr>
                <w:sz w:val="20"/>
                <w:szCs w:val="20"/>
                <w:lang w:eastAsia="zh-CN"/>
              </w:rPr>
            </w:pPr>
            <w:r w:rsidRPr="00605F35">
              <w:rPr>
                <w:sz w:val="20"/>
                <w:szCs w:val="20"/>
                <w:lang w:val="en-US" w:eastAsia="zh-CN"/>
              </w:rPr>
              <w:t>公共建筑的供暖、通风和空调</w:t>
            </w:r>
            <w:r w:rsidRPr="00605F35">
              <w:rPr>
                <w:sz w:val="20"/>
                <w:szCs w:val="20"/>
                <w:lang w:val="en-US" w:eastAsia="zh-CN"/>
              </w:rPr>
              <w:t xml:space="preserve"> </w:t>
            </w:r>
            <w:r w:rsidRPr="00605F35">
              <w:rPr>
                <w:sz w:val="20"/>
                <w:szCs w:val="20"/>
                <w:lang w:val="en-US" w:eastAsia="zh-CN"/>
              </w:rPr>
              <w:t>（</w:t>
            </w:r>
            <w:r w:rsidRPr="00605F35">
              <w:rPr>
                <w:sz w:val="20"/>
                <w:szCs w:val="20"/>
                <w:lang w:val="en-US" w:eastAsia="zh-CN"/>
              </w:rPr>
              <w:t>HVAC</w:t>
            </w:r>
            <w:r w:rsidRPr="00605F35">
              <w:rPr>
                <w:sz w:val="20"/>
                <w:szCs w:val="20"/>
                <w:lang w:val="en-US" w:eastAsia="zh-CN"/>
              </w:rPr>
              <w:t>）系统，包括空调机和热泵，是综合能效干预措施的一部分。</w:t>
            </w:r>
          </w:p>
        </w:tc>
      </w:tr>
      <w:tr w:rsidR="00937104" w:rsidRPr="00605F35" w14:paraId="7959AA5D" w14:textId="77777777" w:rsidTr="00D86004">
        <w:tc>
          <w:tcPr>
            <w:tcW w:w="2245" w:type="dxa"/>
            <w:gridSpan w:val="2"/>
          </w:tcPr>
          <w:p w14:paraId="482DE140" w14:textId="41CEE165" w:rsidR="00937104" w:rsidRPr="00605F35" w:rsidRDefault="00937104" w:rsidP="00D86004">
            <w:pPr>
              <w:spacing w:line="240" w:lineRule="exact"/>
              <w:jc w:val="left"/>
              <w:rPr>
                <w:sz w:val="20"/>
                <w:szCs w:val="20"/>
              </w:rPr>
            </w:pPr>
            <w:r w:rsidRPr="00605F35">
              <w:rPr>
                <w:sz w:val="20"/>
                <w:szCs w:val="20"/>
                <w:lang w:eastAsia="zh-CN"/>
              </w:rPr>
              <w:t>申请的编制资金</w:t>
            </w:r>
            <w:r w:rsidRPr="00605F35">
              <w:rPr>
                <w:sz w:val="20"/>
                <w:szCs w:val="20"/>
                <w:lang w:eastAsia="zh-CN"/>
              </w:rPr>
              <w:t xml:space="preserve"> </w:t>
            </w:r>
            <w:r w:rsidRPr="00605F35">
              <w:rPr>
                <w:sz w:val="20"/>
                <w:szCs w:val="20"/>
              </w:rPr>
              <w:t>(</w:t>
            </w:r>
            <w:r w:rsidRPr="00605F35">
              <w:rPr>
                <w:sz w:val="20"/>
                <w:szCs w:val="20"/>
                <w:lang w:eastAsia="zh-CN"/>
              </w:rPr>
              <w:t>美元</w:t>
            </w:r>
            <w:r w:rsidRPr="00605F35">
              <w:rPr>
                <w:sz w:val="20"/>
                <w:szCs w:val="20"/>
              </w:rPr>
              <w:t>)</w:t>
            </w:r>
          </w:p>
        </w:tc>
        <w:tc>
          <w:tcPr>
            <w:tcW w:w="1776" w:type="dxa"/>
          </w:tcPr>
          <w:p w14:paraId="23272DDE" w14:textId="77777777" w:rsidR="00937104" w:rsidRPr="00605F35" w:rsidRDefault="00937104" w:rsidP="00D86004">
            <w:pPr>
              <w:spacing w:line="240" w:lineRule="exact"/>
              <w:jc w:val="center"/>
              <w:rPr>
                <w:sz w:val="20"/>
                <w:szCs w:val="20"/>
              </w:rPr>
            </w:pPr>
            <w:r w:rsidRPr="00605F35">
              <w:rPr>
                <w:sz w:val="20"/>
                <w:szCs w:val="20"/>
              </w:rPr>
              <w:t>100,000</w:t>
            </w:r>
          </w:p>
        </w:tc>
        <w:tc>
          <w:tcPr>
            <w:tcW w:w="1776" w:type="dxa"/>
          </w:tcPr>
          <w:p w14:paraId="31175A6B" w14:textId="77777777" w:rsidR="00937104" w:rsidRPr="00605F35" w:rsidRDefault="00937104" w:rsidP="00D86004">
            <w:pPr>
              <w:spacing w:line="240" w:lineRule="exact"/>
              <w:jc w:val="center"/>
              <w:rPr>
                <w:sz w:val="20"/>
                <w:szCs w:val="20"/>
              </w:rPr>
            </w:pPr>
            <w:r w:rsidRPr="00605F35">
              <w:rPr>
                <w:sz w:val="20"/>
                <w:szCs w:val="20"/>
              </w:rPr>
              <w:t>100,000</w:t>
            </w:r>
          </w:p>
        </w:tc>
        <w:tc>
          <w:tcPr>
            <w:tcW w:w="1776" w:type="dxa"/>
          </w:tcPr>
          <w:p w14:paraId="67F47A42" w14:textId="77777777" w:rsidR="00937104" w:rsidRPr="00605F35" w:rsidRDefault="00937104" w:rsidP="00D86004">
            <w:pPr>
              <w:spacing w:line="240" w:lineRule="exact"/>
              <w:jc w:val="center"/>
              <w:rPr>
                <w:sz w:val="20"/>
                <w:szCs w:val="20"/>
              </w:rPr>
            </w:pPr>
            <w:r w:rsidRPr="00605F35">
              <w:rPr>
                <w:sz w:val="20"/>
                <w:szCs w:val="20"/>
              </w:rPr>
              <w:t>100,000</w:t>
            </w:r>
          </w:p>
        </w:tc>
        <w:tc>
          <w:tcPr>
            <w:tcW w:w="1777" w:type="dxa"/>
          </w:tcPr>
          <w:p w14:paraId="29032971" w14:textId="77777777" w:rsidR="00937104" w:rsidRPr="00605F35" w:rsidRDefault="00937104" w:rsidP="00D86004">
            <w:pPr>
              <w:spacing w:line="240" w:lineRule="exact"/>
              <w:jc w:val="center"/>
              <w:rPr>
                <w:sz w:val="20"/>
                <w:szCs w:val="20"/>
              </w:rPr>
            </w:pPr>
            <w:r w:rsidRPr="00605F35">
              <w:rPr>
                <w:sz w:val="20"/>
                <w:szCs w:val="20"/>
              </w:rPr>
              <w:t>100,000</w:t>
            </w:r>
          </w:p>
        </w:tc>
      </w:tr>
    </w:tbl>
    <w:p w14:paraId="5C97D154" w14:textId="5058A669" w:rsidR="00F219A7" w:rsidRPr="00605F35" w:rsidRDefault="00C75B3A" w:rsidP="00506401">
      <w:pPr>
        <w:spacing w:line="220" w:lineRule="exact"/>
        <w:rPr>
          <w:sz w:val="18"/>
          <w:szCs w:val="18"/>
          <w:lang w:eastAsia="zh-CN"/>
        </w:rPr>
      </w:pPr>
      <w:r w:rsidRPr="00605F35">
        <w:rPr>
          <w:sz w:val="18"/>
          <w:szCs w:val="18"/>
          <w:lang w:eastAsia="zh-CN"/>
        </w:rPr>
        <w:t>*</w:t>
      </w:r>
      <w:r w:rsidR="002F460A" w:rsidRPr="00605F35">
        <w:rPr>
          <w:sz w:val="18"/>
          <w:szCs w:val="18"/>
          <w:lang w:eastAsia="zh-CN"/>
        </w:rPr>
        <w:t xml:space="preserve"> </w:t>
      </w:r>
      <w:r w:rsidR="00937104" w:rsidRPr="00605F35">
        <w:rPr>
          <w:sz w:val="18"/>
          <w:szCs w:val="18"/>
          <w:lang w:eastAsia="zh-CN"/>
        </w:rPr>
        <w:tab/>
      </w:r>
      <w:r w:rsidR="00937104" w:rsidRPr="00605F35">
        <w:rPr>
          <w:sz w:val="18"/>
          <w:szCs w:val="18"/>
          <w:lang w:eastAsia="zh-CN"/>
        </w:rPr>
        <w:t>国家方案执行情况报告。</w:t>
      </w:r>
      <w:r w:rsidR="00ED3824" w:rsidRPr="00605F35">
        <w:rPr>
          <w:sz w:val="18"/>
          <w:szCs w:val="18"/>
          <w:lang w:eastAsia="zh-CN"/>
        </w:rPr>
        <w:t xml:space="preserve"> </w:t>
      </w:r>
    </w:p>
    <w:p w14:paraId="2292ED01" w14:textId="4045E23F" w:rsidR="00937104" w:rsidRPr="00605F35" w:rsidRDefault="00C75B3A" w:rsidP="00506401">
      <w:pPr>
        <w:spacing w:line="220" w:lineRule="exact"/>
        <w:rPr>
          <w:sz w:val="18"/>
          <w:szCs w:val="18"/>
          <w:lang w:eastAsia="zh-CN"/>
        </w:rPr>
      </w:pPr>
      <w:r w:rsidRPr="00605F35">
        <w:rPr>
          <w:sz w:val="18"/>
          <w:szCs w:val="18"/>
          <w:lang w:eastAsia="zh-CN"/>
        </w:rPr>
        <w:t>**</w:t>
      </w:r>
      <w:r w:rsidR="002F460A" w:rsidRPr="00605F35">
        <w:rPr>
          <w:sz w:val="18"/>
          <w:szCs w:val="18"/>
          <w:lang w:eastAsia="zh-CN"/>
        </w:rPr>
        <w:t xml:space="preserve"> </w:t>
      </w:r>
      <w:r w:rsidR="00937104" w:rsidRPr="00605F35">
        <w:rPr>
          <w:sz w:val="18"/>
          <w:szCs w:val="18"/>
          <w:lang w:eastAsia="zh-CN"/>
        </w:rPr>
        <w:tab/>
      </w:r>
      <w:r w:rsidR="00937104" w:rsidRPr="00605F35">
        <w:rPr>
          <w:sz w:val="18"/>
          <w:szCs w:val="18"/>
          <w:lang w:eastAsia="zh-CN"/>
        </w:rPr>
        <w:t>上报的维修行业氢氟碳化物消费量包括为土耳其在</w:t>
      </w:r>
      <w:r w:rsidR="00937104" w:rsidRPr="00605F35">
        <w:rPr>
          <w:sz w:val="18"/>
          <w:szCs w:val="18"/>
          <w:lang w:eastAsia="zh-CN"/>
        </w:rPr>
        <w:t>“</w:t>
      </w:r>
      <w:r w:rsidR="00937104" w:rsidRPr="00605F35">
        <w:rPr>
          <w:sz w:val="18"/>
          <w:szCs w:val="18"/>
          <w:lang w:eastAsia="zh-CN"/>
        </w:rPr>
        <w:t>维修行业</w:t>
      </w:r>
      <w:r w:rsidR="00937104" w:rsidRPr="00605F35">
        <w:rPr>
          <w:sz w:val="18"/>
          <w:szCs w:val="18"/>
          <w:lang w:eastAsia="zh-CN"/>
        </w:rPr>
        <w:t>”</w:t>
      </w:r>
      <w:r w:rsidR="00937104" w:rsidRPr="00605F35">
        <w:rPr>
          <w:sz w:val="18"/>
          <w:szCs w:val="18"/>
          <w:lang w:eastAsia="zh-CN"/>
        </w:rPr>
        <w:t>和</w:t>
      </w:r>
      <w:r w:rsidR="00937104" w:rsidRPr="00605F35">
        <w:rPr>
          <w:sz w:val="18"/>
          <w:szCs w:val="18"/>
          <w:lang w:eastAsia="zh-CN"/>
        </w:rPr>
        <w:t>“</w:t>
      </w:r>
      <w:r w:rsidR="00937104" w:rsidRPr="00605F35">
        <w:rPr>
          <w:sz w:val="18"/>
          <w:szCs w:val="18"/>
          <w:lang w:eastAsia="zh-CN"/>
        </w:rPr>
        <w:t>其他</w:t>
      </w:r>
      <w:r w:rsidR="00937104" w:rsidRPr="00605F35">
        <w:rPr>
          <w:sz w:val="18"/>
          <w:szCs w:val="18"/>
          <w:lang w:eastAsia="zh-CN"/>
        </w:rPr>
        <w:t>”</w:t>
      </w:r>
      <w:r w:rsidR="00937104" w:rsidRPr="00605F35">
        <w:rPr>
          <w:sz w:val="18"/>
          <w:szCs w:val="18"/>
          <w:lang w:eastAsia="zh-CN"/>
        </w:rPr>
        <w:t>之中报告的总数量，原因是后者可能也包括维修行业的消费量。</w:t>
      </w:r>
    </w:p>
    <w:p w14:paraId="4CA6A7DE" w14:textId="69AC9C76" w:rsidR="00314629" w:rsidRPr="00605F35" w:rsidRDefault="00314629" w:rsidP="00506401">
      <w:pPr>
        <w:spacing w:line="220" w:lineRule="exact"/>
        <w:rPr>
          <w:sz w:val="18"/>
          <w:szCs w:val="18"/>
          <w:lang w:eastAsia="zh-CN"/>
        </w:rPr>
      </w:pPr>
      <w:r w:rsidRPr="00605F35">
        <w:rPr>
          <w:sz w:val="18"/>
          <w:szCs w:val="18"/>
          <w:lang w:eastAsia="zh-CN"/>
        </w:rPr>
        <w:t xml:space="preserve">*** </w:t>
      </w:r>
      <w:r w:rsidR="00937104" w:rsidRPr="00605F35">
        <w:rPr>
          <w:sz w:val="18"/>
          <w:szCs w:val="18"/>
          <w:lang w:eastAsia="zh-CN"/>
        </w:rPr>
        <w:tab/>
      </w:r>
      <w:r w:rsidR="00937104" w:rsidRPr="00605F35">
        <w:rPr>
          <w:sz w:val="18"/>
          <w:szCs w:val="18"/>
          <w:lang w:eastAsia="zh-CN"/>
        </w:rPr>
        <w:t>将在循环基金项目编制期间进行行业分析和确定各行业的优先次序。</w:t>
      </w:r>
    </w:p>
    <w:p w14:paraId="197C48FF" w14:textId="77777777" w:rsidR="00314629" w:rsidRPr="00605F35" w:rsidRDefault="00314629" w:rsidP="00EF017B">
      <w:pPr>
        <w:rPr>
          <w:sz w:val="18"/>
          <w:szCs w:val="18"/>
          <w:lang w:eastAsia="zh-CN"/>
        </w:rPr>
      </w:pPr>
    </w:p>
    <w:p w14:paraId="0CC3C143" w14:textId="15E6D8BA" w:rsidR="00C75B3A" w:rsidRPr="00605F35" w:rsidRDefault="008E5FC1" w:rsidP="00EF017B">
      <w:pPr>
        <w:numPr>
          <w:ilvl w:val="0"/>
          <w:numId w:val="6"/>
        </w:numPr>
        <w:tabs>
          <w:tab w:val="clear" w:pos="0"/>
        </w:tabs>
        <w:rPr>
          <w:sz w:val="24"/>
          <w:lang w:eastAsia="zh-CN"/>
        </w:rPr>
      </w:pPr>
      <w:r w:rsidRPr="00605F35">
        <w:rPr>
          <w:sz w:val="24"/>
          <w:lang w:val="en-US" w:eastAsia="zh-CN"/>
        </w:rPr>
        <w:lastRenderedPageBreak/>
        <w:t>世界银行集团在能效项目融资方面拥有丰富的经验。其工作重点是协助各国制定有效政策、建设体制能力、筹备战略投资和建立此类循环基金的机制。</w:t>
      </w:r>
      <w:r w:rsidR="00C75B3A" w:rsidRPr="00605F35">
        <w:rPr>
          <w:sz w:val="24"/>
          <w:lang w:eastAsia="zh-CN"/>
        </w:rPr>
        <w:t xml:space="preserve">   </w:t>
      </w:r>
    </w:p>
    <w:p w14:paraId="4CD9D293" w14:textId="77777777" w:rsidR="00C75B3A" w:rsidRPr="00605F35" w:rsidRDefault="00C75B3A" w:rsidP="00EF017B">
      <w:pPr>
        <w:rPr>
          <w:sz w:val="24"/>
          <w:lang w:eastAsia="zh-CN"/>
        </w:rPr>
      </w:pPr>
    </w:p>
    <w:p w14:paraId="5B7023D2" w14:textId="47CB776A" w:rsidR="00C75B3A" w:rsidRPr="00605F35" w:rsidRDefault="0073716E" w:rsidP="00EF017B">
      <w:pPr>
        <w:numPr>
          <w:ilvl w:val="0"/>
          <w:numId w:val="6"/>
        </w:numPr>
        <w:tabs>
          <w:tab w:val="clear" w:pos="0"/>
        </w:tabs>
        <w:rPr>
          <w:sz w:val="24"/>
          <w:lang w:eastAsia="zh-CN"/>
        </w:rPr>
      </w:pPr>
      <w:r w:rsidRPr="00605F35">
        <w:rPr>
          <w:sz w:val="24"/>
          <w:lang w:val="en-US" w:eastAsia="zh-CN"/>
        </w:rPr>
        <w:t>两个世界银行项目通过世行的臭氧信托基金（该基金负责向各国输送多边基金的资助）向制冷行业的最后用户（冷水机组和工业制冷设备的所有者）提供了优惠贷款。在土耳其，该项目于</w:t>
      </w:r>
      <w:r w:rsidRPr="00605F35">
        <w:rPr>
          <w:sz w:val="24"/>
          <w:lang w:val="en-US" w:eastAsia="zh-CN"/>
        </w:rPr>
        <w:t>1990</w:t>
      </w:r>
      <w:r w:rsidRPr="00605F35">
        <w:rPr>
          <w:sz w:val="24"/>
          <w:lang w:val="en-US" w:eastAsia="zh-CN"/>
        </w:rPr>
        <w:t>年代在一个部分赠款</w:t>
      </w:r>
      <w:r w:rsidRPr="00605F35">
        <w:rPr>
          <w:sz w:val="24"/>
          <w:lang w:val="en-US" w:eastAsia="zh-CN"/>
        </w:rPr>
        <w:t>-</w:t>
      </w:r>
      <w:r w:rsidRPr="00605F35">
        <w:rPr>
          <w:sz w:val="24"/>
          <w:lang w:val="en-US" w:eastAsia="zh-CN"/>
        </w:rPr>
        <w:t>贷款计划之下建立了某种类型的循环基金；在泰国，该项目通过设立循环基金来利用全球环境基金的融资，实现能效协同效益。该项目于</w:t>
      </w:r>
      <w:r w:rsidRPr="00605F35">
        <w:rPr>
          <w:sz w:val="24"/>
          <w:lang w:val="en-US" w:eastAsia="zh-CN"/>
        </w:rPr>
        <w:t>2005</w:t>
      </w:r>
      <w:r w:rsidRPr="00605F35">
        <w:rPr>
          <w:sz w:val="24"/>
          <w:lang w:val="en-US" w:eastAsia="zh-CN"/>
        </w:rPr>
        <w:t>年完成融资，并有效地向相关行业展示了新技术</w:t>
      </w:r>
      <w:r w:rsidR="007718C5" w:rsidRPr="00605F35">
        <w:rPr>
          <w:sz w:val="24"/>
          <w:lang w:val="en-US" w:eastAsia="zh-CN"/>
        </w:rPr>
        <w:t>和</w:t>
      </w:r>
      <w:r w:rsidRPr="00605F35">
        <w:rPr>
          <w:sz w:val="24"/>
          <w:lang w:val="en-US" w:eastAsia="zh-CN"/>
        </w:rPr>
        <w:t>所实现的大幅度节能。然而，由于示范项目的成功，私人资本和商业贷款开始进入，设备所有者因此主要是通过其他方式更换冷水机组。</w:t>
      </w:r>
      <w:r w:rsidR="00C75B3A" w:rsidRPr="00605F35">
        <w:rPr>
          <w:sz w:val="24"/>
          <w:lang w:eastAsia="zh-CN"/>
        </w:rPr>
        <w:t xml:space="preserve"> </w:t>
      </w:r>
    </w:p>
    <w:p w14:paraId="781B27FF" w14:textId="77777777" w:rsidR="00C75B3A" w:rsidRPr="00605F35" w:rsidRDefault="00C75B3A" w:rsidP="00EF017B">
      <w:pPr>
        <w:rPr>
          <w:sz w:val="24"/>
          <w:lang w:eastAsia="zh-CN"/>
        </w:rPr>
      </w:pPr>
    </w:p>
    <w:p w14:paraId="44DA5361" w14:textId="1410C449" w:rsidR="00C75B3A" w:rsidRPr="00605F35" w:rsidRDefault="00AB37AA" w:rsidP="00EF017B">
      <w:pPr>
        <w:numPr>
          <w:ilvl w:val="0"/>
          <w:numId w:val="6"/>
        </w:numPr>
        <w:tabs>
          <w:tab w:val="clear" w:pos="0"/>
        </w:tabs>
        <w:rPr>
          <w:b/>
          <w:sz w:val="24"/>
          <w:lang w:eastAsia="zh-CN"/>
        </w:rPr>
      </w:pPr>
      <w:r w:rsidRPr="00605F35">
        <w:rPr>
          <w:sz w:val="24"/>
          <w:lang w:val="en-US" w:eastAsia="zh-CN"/>
        </w:rPr>
        <w:t>世界银行已提供援助，在保加利亚、匈牙利、斯洛文尼亚、亚美尼亚、乌兹别克斯坦和科索沃为难以调动私人资本的市场区间建立和实施能效循环基金。世界银行有能力与项目客户一道有效地制定计划，用于应对共同的以及各国特有的技术、资金和政策障碍，并管理与私人或公共融资相关的金融风险，从而能够实现大规模和全行业的转型。</w:t>
      </w:r>
      <w:r w:rsidR="00C75B3A" w:rsidRPr="00605F35">
        <w:rPr>
          <w:sz w:val="24"/>
          <w:lang w:eastAsia="zh-CN"/>
        </w:rPr>
        <w:t xml:space="preserve">    </w:t>
      </w:r>
    </w:p>
    <w:p w14:paraId="06BD7FE4" w14:textId="77777777" w:rsidR="00C75B3A" w:rsidRPr="00605F35" w:rsidRDefault="00C75B3A" w:rsidP="00EF017B">
      <w:pPr>
        <w:rPr>
          <w:b/>
          <w:sz w:val="24"/>
          <w:lang w:eastAsia="zh-CN"/>
        </w:rPr>
      </w:pPr>
    </w:p>
    <w:p w14:paraId="2EE00487" w14:textId="74A49C05" w:rsidR="00C75B3A" w:rsidRPr="00605F35" w:rsidRDefault="00AB37AA" w:rsidP="00EF017B">
      <w:pPr>
        <w:rPr>
          <w:rFonts w:eastAsia="SimHei"/>
          <w:bCs/>
          <w:sz w:val="24"/>
        </w:rPr>
      </w:pPr>
      <w:r w:rsidRPr="00605F35">
        <w:rPr>
          <w:rFonts w:eastAsia="SimHei"/>
          <w:bCs/>
          <w:sz w:val="24"/>
          <w:lang w:val="en-US"/>
        </w:rPr>
        <w:t>秘书处的评论</w:t>
      </w:r>
      <w:r w:rsidR="00C75B3A" w:rsidRPr="00605F35">
        <w:rPr>
          <w:rFonts w:eastAsia="SimHei"/>
          <w:bCs/>
          <w:sz w:val="24"/>
        </w:rPr>
        <w:t xml:space="preserve"> </w:t>
      </w:r>
    </w:p>
    <w:p w14:paraId="631A7972" w14:textId="77777777" w:rsidR="00C75B3A" w:rsidRPr="00605F35" w:rsidRDefault="00C75B3A" w:rsidP="00EF017B">
      <w:pPr>
        <w:rPr>
          <w:b/>
          <w:sz w:val="24"/>
          <w:highlight w:val="yellow"/>
          <w:lang w:val="fr-FR"/>
        </w:rPr>
      </w:pPr>
    </w:p>
    <w:p w14:paraId="09B1F26B" w14:textId="4EC2887D" w:rsidR="00C75B3A" w:rsidRPr="00605F35" w:rsidRDefault="00366EDA" w:rsidP="00EF017B">
      <w:pPr>
        <w:numPr>
          <w:ilvl w:val="0"/>
          <w:numId w:val="6"/>
        </w:numPr>
        <w:tabs>
          <w:tab w:val="clear" w:pos="0"/>
        </w:tabs>
        <w:rPr>
          <w:sz w:val="24"/>
          <w:lang w:eastAsia="zh-CN"/>
        </w:rPr>
      </w:pPr>
      <w:r w:rsidRPr="00605F35">
        <w:rPr>
          <w:sz w:val="24"/>
          <w:lang w:val="en-US" w:eastAsia="zh-CN"/>
        </w:rPr>
        <w:t>关于项目提交时间表，世界银行解释说，他们将与其机构和国家办事处的对口人员合作，制定循环基金项目。提交项目提案的预计时间约为核准项目编制供资之日起</w:t>
      </w:r>
      <w:r w:rsidRPr="00605F35">
        <w:rPr>
          <w:sz w:val="24"/>
          <w:lang w:val="en-US" w:eastAsia="zh-CN"/>
        </w:rPr>
        <w:t>12</w:t>
      </w:r>
      <w:r w:rsidRPr="00605F35">
        <w:rPr>
          <w:sz w:val="24"/>
          <w:lang w:val="en-US" w:eastAsia="zh-CN"/>
        </w:rPr>
        <w:t>个月，具体实施时间表会因国家而异，并将在详细的项目提案中说明。</w:t>
      </w:r>
      <w:r w:rsidR="00C75B3A" w:rsidRPr="00605F35">
        <w:rPr>
          <w:sz w:val="24"/>
          <w:lang w:eastAsia="zh-CN"/>
        </w:rPr>
        <w:t xml:space="preserve">  </w:t>
      </w:r>
    </w:p>
    <w:p w14:paraId="0AADAAD9" w14:textId="77777777" w:rsidR="00C75B3A" w:rsidRPr="00605F35" w:rsidRDefault="00C75B3A" w:rsidP="00EF017B">
      <w:pPr>
        <w:rPr>
          <w:sz w:val="24"/>
          <w:lang w:eastAsia="zh-CN"/>
        </w:rPr>
      </w:pPr>
    </w:p>
    <w:p w14:paraId="437FEE3F" w14:textId="63846CC2" w:rsidR="00C75B3A" w:rsidRPr="00605F35" w:rsidRDefault="006F2E38" w:rsidP="00EF017B">
      <w:pPr>
        <w:numPr>
          <w:ilvl w:val="0"/>
          <w:numId w:val="6"/>
        </w:numPr>
        <w:tabs>
          <w:tab w:val="clear" w:pos="0"/>
        </w:tabs>
        <w:rPr>
          <w:sz w:val="24"/>
          <w:lang w:eastAsia="zh-CN"/>
        </w:rPr>
      </w:pPr>
      <w:r w:rsidRPr="00605F35">
        <w:rPr>
          <w:sz w:val="24"/>
          <w:lang w:val="en-US" w:eastAsia="zh-CN"/>
        </w:rPr>
        <w:t>关于在世行组织内其他相关部门的支持下执行项目的情况，世界银行解释说，其所有业务都是由世界银行业务政策和国家服务局负责制定业务政策和程序，用于指导有效实施针对具体方案的解决办法。法律</w:t>
      </w:r>
      <w:r w:rsidR="007718C5" w:rsidRPr="00605F35">
        <w:rPr>
          <w:sz w:val="24"/>
          <w:lang w:val="en-US" w:eastAsia="zh-CN"/>
        </w:rPr>
        <w:t>局</w:t>
      </w:r>
      <w:r w:rsidRPr="00605F35">
        <w:rPr>
          <w:sz w:val="24"/>
          <w:lang w:val="en-US" w:eastAsia="zh-CN"/>
        </w:rPr>
        <w:t>、财务和会计</w:t>
      </w:r>
      <w:r w:rsidR="007718C5" w:rsidRPr="00605F35">
        <w:rPr>
          <w:sz w:val="24"/>
          <w:lang w:val="en-US" w:eastAsia="zh-CN"/>
        </w:rPr>
        <w:t>局</w:t>
      </w:r>
      <w:r w:rsidRPr="00605F35">
        <w:rPr>
          <w:sz w:val="24"/>
          <w:lang w:val="en-US" w:eastAsia="zh-CN"/>
        </w:rPr>
        <w:t>以及资金业务</w:t>
      </w:r>
      <w:r w:rsidR="007718C5" w:rsidRPr="00605F35">
        <w:rPr>
          <w:sz w:val="24"/>
          <w:lang w:val="en-US" w:eastAsia="zh-CN"/>
        </w:rPr>
        <w:t>局</w:t>
      </w:r>
      <w:r w:rsidRPr="00605F35">
        <w:rPr>
          <w:sz w:val="24"/>
          <w:lang w:val="en-US" w:eastAsia="zh-CN"/>
        </w:rPr>
        <w:t>提供法律、财务管理、问责和金融工具方面的支持。</w:t>
      </w:r>
      <w:r w:rsidR="007718C5" w:rsidRPr="00605F35">
        <w:rPr>
          <w:sz w:val="24"/>
          <w:lang w:val="en-US" w:eastAsia="zh-CN"/>
        </w:rPr>
        <w:t>各</w:t>
      </w:r>
      <w:r w:rsidRPr="00605F35">
        <w:rPr>
          <w:sz w:val="24"/>
          <w:lang w:val="en-US" w:eastAsia="zh-CN"/>
        </w:rPr>
        <w:t>国家办事处负责在国家层面支持项目的执行，并保持与政府和发展伙伴之间的关系。各行业局负责行业合作战略、伙伴关系发展、技术支持和知识管理。在能效循环基金合作方面，世界银行的全球环境</w:t>
      </w:r>
      <w:r w:rsidR="007718C5" w:rsidRPr="00605F35">
        <w:rPr>
          <w:sz w:val="24"/>
          <w:lang w:val="en-US" w:eastAsia="zh-CN"/>
        </w:rPr>
        <w:t>局</w:t>
      </w:r>
      <w:r w:rsidRPr="00605F35">
        <w:rPr>
          <w:sz w:val="24"/>
          <w:lang w:val="en-US" w:eastAsia="zh-CN"/>
        </w:rPr>
        <w:t>一直通过能源行业管理援助方案与国家一级的能源部门密切合作，并支持多个项目团队与国家臭氧机构合作，以确定和制定项目编制供资申请。</w:t>
      </w:r>
    </w:p>
    <w:p w14:paraId="1DE3AF32" w14:textId="77777777" w:rsidR="00C75B3A" w:rsidRPr="00605F35" w:rsidRDefault="00C75B3A" w:rsidP="00EF017B">
      <w:pPr>
        <w:rPr>
          <w:sz w:val="24"/>
          <w:lang w:eastAsia="zh-CN"/>
        </w:rPr>
      </w:pPr>
    </w:p>
    <w:p w14:paraId="42C4CF81" w14:textId="00BFCC56" w:rsidR="00C75B3A" w:rsidRPr="00605F35" w:rsidRDefault="00DB1DCF" w:rsidP="00EF017B">
      <w:pPr>
        <w:pStyle w:val="Heading1"/>
        <w:tabs>
          <w:tab w:val="clear" w:pos="0"/>
        </w:tabs>
        <w:rPr>
          <w:sz w:val="24"/>
          <w:lang w:eastAsia="zh-CN"/>
        </w:rPr>
      </w:pPr>
      <w:r w:rsidRPr="00605F35">
        <w:rPr>
          <w:sz w:val="24"/>
          <w:lang w:val="en-US" w:eastAsia="zh-CN"/>
        </w:rPr>
        <w:t>关于格林纳达的项目编制费用，秘书处注意到，已经确定了受援者和技术细节，并要求提供有关在项目编制期间需要进行更多调查的信息。世界银行澄清说，需要进行调查和更多的能源审计，以盘点现有设备状况、改造需求、建筑隔温要求以及</w:t>
      </w:r>
      <w:r w:rsidR="007718C5" w:rsidRPr="00605F35">
        <w:rPr>
          <w:sz w:val="24"/>
          <w:lang w:val="en-US" w:eastAsia="zh-CN"/>
        </w:rPr>
        <w:t>因</w:t>
      </w:r>
      <w:r w:rsidRPr="00605F35">
        <w:rPr>
          <w:sz w:val="24"/>
          <w:lang w:val="en-US" w:eastAsia="zh-CN"/>
        </w:rPr>
        <w:t>冷水机组类型</w:t>
      </w:r>
      <w:r w:rsidR="007718C5" w:rsidRPr="00605F35">
        <w:rPr>
          <w:sz w:val="24"/>
          <w:lang w:val="en-US" w:eastAsia="zh-CN"/>
        </w:rPr>
        <w:t>而异</w:t>
      </w:r>
      <w:r w:rsidRPr="00605F35">
        <w:rPr>
          <w:sz w:val="24"/>
          <w:lang w:val="en-US" w:eastAsia="zh-CN"/>
        </w:rPr>
        <w:t>的运行和维护要求。这些调查和能源审计是为了评估实际的制冷需求，而这种评估又是设计循环基金所必需的。此外，还将对现有专门用于能效投资的循环基金进行分析，并对在格林纳达设立能效循环基金方面的相关法律和监管缺口进行分析。</w:t>
      </w:r>
    </w:p>
    <w:p w14:paraId="38947A37" w14:textId="73102804" w:rsidR="276E6D0B" w:rsidRPr="00605F35" w:rsidRDefault="00DB1DCF" w:rsidP="00EF017B">
      <w:pPr>
        <w:pStyle w:val="Heading1"/>
        <w:tabs>
          <w:tab w:val="clear" w:pos="0"/>
        </w:tabs>
        <w:rPr>
          <w:sz w:val="24"/>
          <w:lang w:eastAsia="zh-CN"/>
        </w:rPr>
      </w:pPr>
      <w:r w:rsidRPr="00605F35">
        <w:rPr>
          <w:sz w:val="24"/>
          <w:lang w:val="en-US" w:eastAsia="zh-CN"/>
        </w:rPr>
        <w:t xml:space="preserve">. </w:t>
      </w:r>
      <w:r w:rsidRPr="00605F35">
        <w:rPr>
          <w:sz w:val="24"/>
          <w:lang w:val="en-US" w:eastAsia="zh-CN"/>
        </w:rPr>
        <w:t>世界银行告知秘书处，该机构正在与印度政府进行后续接触，探讨编制一个循环基金项目，将其提交今后某次执行委员会会议的可能性。</w:t>
      </w:r>
    </w:p>
    <w:p w14:paraId="27B65E73" w14:textId="596B2AC7" w:rsidR="00C75B3A" w:rsidRPr="00605F35" w:rsidRDefault="00DB1DCF" w:rsidP="007718C5">
      <w:pPr>
        <w:keepNext/>
        <w:spacing w:after="240"/>
        <w:rPr>
          <w:rFonts w:eastAsia="SimHei"/>
          <w:bCs/>
          <w:sz w:val="24"/>
        </w:rPr>
      </w:pPr>
      <w:r w:rsidRPr="00605F35">
        <w:rPr>
          <w:rFonts w:eastAsia="SimHei"/>
          <w:bCs/>
          <w:sz w:val="24"/>
          <w:lang w:val="en-US"/>
        </w:rPr>
        <w:lastRenderedPageBreak/>
        <w:t>秘书处的建议</w:t>
      </w:r>
      <w:r w:rsidR="00C75B3A" w:rsidRPr="00605F35">
        <w:rPr>
          <w:rFonts w:eastAsia="SimHei"/>
          <w:bCs/>
          <w:sz w:val="24"/>
        </w:rPr>
        <w:t xml:space="preserve"> </w:t>
      </w:r>
    </w:p>
    <w:p w14:paraId="50C370E6" w14:textId="70CDE712" w:rsidR="00812FEF" w:rsidRPr="00605F35" w:rsidRDefault="00872E4A" w:rsidP="00EF017B">
      <w:pPr>
        <w:pStyle w:val="ListParagraph"/>
        <w:numPr>
          <w:ilvl w:val="0"/>
          <w:numId w:val="6"/>
        </w:numPr>
        <w:tabs>
          <w:tab w:val="clear" w:pos="0"/>
        </w:tabs>
        <w:rPr>
          <w:sz w:val="24"/>
          <w:lang w:val="en-CA" w:eastAsia="zh-CN"/>
        </w:rPr>
      </w:pPr>
      <w:r w:rsidRPr="00605F35">
        <w:rPr>
          <w:sz w:val="24"/>
          <w:lang w:val="en-US" w:eastAsia="zh-CN"/>
        </w:rPr>
        <w:t>执行委员会不妨考虑核准编制这些项目，为格林纳达、墨西哥、泰国和土耳其的最后用户建立能效循环基金，每个基金</w:t>
      </w:r>
      <w:r w:rsidRPr="00605F35">
        <w:rPr>
          <w:sz w:val="24"/>
          <w:lang w:val="en-US" w:eastAsia="zh-CN"/>
        </w:rPr>
        <w:t xml:space="preserve"> 100,000 </w:t>
      </w:r>
      <w:r w:rsidRPr="00605F35">
        <w:rPr>
          <w:sz w:val="24"/>
          <w:lang w:val="en-US" w:eastAsia="zh-CN"/>
        </w:rPr>
        <w:t>美元，外加为世界银行提供</w:t>
      </w:r>
      <w:r w:rsidRPr="00605F35">
        <w:rPr>
          <w:sz w:val="24"/>
          <w:lang w:val="en-US" w:eastAsia="zh-CN"/>
        </w:rPr>
        <w:t xml:space="preserve"> 7,000 </w:t>
      </w:r>
      <w:r w:rsidRPr="00605F35">
        <w:rPr>
          <w:sz w:val="24"/>
          <w:lang w:val="en-US" w:eastAsia="zh-CN"/>
        </w:rPr>
        <w:t>美元的机构</w:t>
      </w:r>
      <w:r w:rsidR="007718C5" w:rsidRPr="00605F35">
        <w:rPr>
          <w:sz w:val="24"/>
          <w:lang w:val="en-US" w:eastAsia="zh-CN"/>
        </w:rPr>
        <w:t>支助</w:t>
      </w:r>
      <w:r w:rsidRPr="00605F35">
        <w:rPr>
          <w:sz w:val="24"/>
          <w:lang w:val="en-US" w:eastAsia="zh-CN"/>
        </w:rPr>
        <w:t>费用。</w:t>
      </w:r>
    </w:p>
    <w:p w14:paraId="44BB567A" w14:textId="77777777" w:rsidR="00C610E4" w:rsidRPr="001B45FE" w:rsidRDefault="00C610E4" w:rsidP="00955E54">
      <w:pPr>
        <w:rPr>
          <w:b/>
          <w:bCs/>
          <w:sz w:val="24"/>
          <w:highlight w:val="yellow"/>
          <w:lang w:eastAsia="zh-CN"/>
        </w:rPr>
      </w:pPr>
    </w:p>
    <w:p w14:paraId="7878642B" w14:textId="77777777" w:rsidR="00E42A2E" w:rsidRPr="001B45FE" w:rsidRDefault="00E42A2E" w:rsidP="00E42A2E">
      <w:pPr>
        <w:rPr>
          <w:b/>
          <w:sz w:val="24"/>
          <w:lang w:eastAsia="zh-CN"/>
        </w:rPr>
      </w:pPr>
    </w:p>
    <w:p w14:paraId="712CF6C8" w14:textId="77777777" w:rsidR="00EC78D6" w:rsidRPr="001B45FE" w:rsidRDefault="00EC78D6" w:rsidP="00EC78D6">
      <w:pPr>
        <w:pStyle w:val="Title1"/>
        <w:rPr>
          <w:sz w:val="24"/>
          <w:lang w:val="en-CA" w:eastAsia="zh-CN"/>
        </w:rPr>
        <w:sectPr w:rsidR="00EC78D6" w:rsidRPr="001B45FE" w:rsidSect="00EC78D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50456C8" w14:textId="77777777" w:rsidR="00EC78D6" w:rsidRPr="001B45FE" w:rsidRDefault="00EC78D6" w:rsidP="00EC78D6">
      <w:pPr>
        <w:widowControl w:val="0"/>
        <w:jc w:val="center"/>
        <w:outlineLvl w:val="0"/>
        <w:rPr>
          <w:b/>
          <w:caps/>
          <w:sz w:val="24"/>
        </w:rPr>
      </w:pPr>
      <w:r w:rsidRPr="001B45FE">
        <w:rPr>
          <w:b/>
          <w:caps/>
          <w:sz w:val="24"/>
        </w:rPr>
        <w:lastRenderedPageBreak/>
        <w:t>A</w:t>
      </w:r>
      <w:r w:rsidRPr="001B45FE">
        <w:rPr>
          <w:rFonts w:ascii="Times New Roman Bold" w:hAnsi="Times New Roman Bold"/>
          <w:b/>
          <w:sz w:val="24"/>
        </w:rPr>
        <w:t>nnex</w:t>
      </w:r>
      <w:r w:rsidRPr="001B45FE">
        <w:rPr>
          <w:b/>
          <w:caps/>
          <w:sz w:val="24"/>
        </w:rPr>
        <w:t xml:space="preserve"> I</w:t>
      </w:r>
    </w:p>
    <w:p w14:paraId="728227DF" w14:textId="77777777" w:rsidR="00EC78D6" w:rsidRPr="001B45FE" w:rsidRDefault="00EC78D6" w:rsidP="00EC78D6">
      <w:pPr>
        <w:widowControl w:val="0"/>
        <w:jc w:val="center"/>
        <w:outlineLvl w:val="0"/>
        <w:rPr>
          <w:b/>
          <w:caps/>
          <w:sz w:val="24"/>
        </w:rPr>
      </w:pPr>
    </w:p>
    <w:p w14:paraId="06408176" w14:textId="77777777" w:rsidR="00EC78D6" w:rsidRPr="001B45FE" w:rsidRDefault="00EC78D6" w:rsidP="00EC78D6">
      <w:pPr>
        <w:widowControl w:val="0"/>
        <w:spacing w:after="240"/>
        <w:jc w:val="center"/>
        <w:outlineLvl w:val="0"/>
        <w:rPr>
          <w:b/>
          <w:caps/>
          <w:sz w:val="24"/>
        </w:rPr>
      </w:pPr>
      <w:r w:rsidRPr="001B45FE">
        <w:rPr>
          <w:b/>
          <w:caps/>
          <w:sz w:val="24"/>
        </w:rPr>
        <w:t>institutional strengthening project proposals</w:t>
      </w:r>
      <w:r w:rsidRPr="001B45FE">
        <w:rPr>
          <w:b/>
          <w:caps/>
          <w:sz w:val="24"/>
          <w:vertAlign w:val="superscript"/>
        </w:rPr>
        <w:footnoteReference w:id="5"/>
      </w:r>
    </w:p>
    <w:p w14:paraId="12D43511" w14:textId="77777777" w:rsidR="006B096B" w:rsidRPr="001B45FE" w:rsidRDefault="006B096B" w:rsidP="006B096B">
      <w:pPr>
        <w:spacing w:after="120"/>
        <w:rPr>
          <w:b/>
          <w:bCs/>
          <w:sz w:val="24"/>
        </w:rPr>
      </w:pPr>
      <w:r w:rsidRPr="001B45FE">
        <w:rPr>
          <w:b/>
          <w:sz w:val="24"/>
          <w:lang w:val="en-US"/>
        </w:rPr>
        <w:t>Thailand</w:t>
      </w:r>
      <w:r w:rsidRPr="001B45FE">
        <w:rPr>
          <w:b/>
          <w:bCs/>
          <w:sz w:val="24"/>
        </w:rPr>
        <w:t xml:space="preserve">: Renewal of institutional strengthening </w:t>
      </w:r>
    </w:p>
    <w:tbl>
      <w:tblPr>
        <w:tblStyle w:val="TableGrid"/>
        <w:tblW w:w="5000" w:type="pct"/>
        <w:jc w:val="center"/>
        <w:tblLook w:val="01E0" w:firstRow="1" w:lastRow="1" w:firstColumn="1" w:lastColumn="1" w:noHBand="0" w:noVBand="0"/>
      </w:tblPr>
      <w:tblGrid>
        <w:gridCol w:w="6290"/>
        <w:gridCol w:w="1487"/>
        <w:gridCol w:w="1573"/>
      </w:tblGrid>
      <w:tr w:rsidR="001B45FE" w:rsidRPr="001B45FE" w14:paraId="05601D60" w14:textId="77777777" w:rsidTr="00A71B3D">
        <w:trPr>
          <w:trHeight w:val="278"/>
          <w:tblHeader/>
          <w:jc w:val="center"/>
        </w:trPr>
        <w:tc>
          <w:tcPr>
            <w:tcW w:w="4159" w:type="pct"/>
            <w:gridSpan w:val="2"/>
            <w:tcBorders>
              <w:bottom w:val="single" w:sz="4" w:space="0" w:color="auto"/>
            </w:tcBorders>
          </w:tcPr>
          <w:p w14:paraId="720488AB" w14:textId="77777777" w:rsidR="006B096B" w:rsidRPr="001B45FE" w:rsidRDefault="006B096B" w:rsidP="00A71B3D">
            <w:pPr>
              <w:rPr>
                <w:b/>
                <w:sz w:val="20"/>
                <w:szCs w:val="20"/>
              </w:rPr>
            </w:pPr>
            <w:r w:rsidRPr="001B45FE">
              <w:rPr>
                <w:b/>
                <w:sz w:val="20"/>
                <w:szCs w:val="20"/>
              </w:rPr>
              <w:t>Summary of the project and country profile</w:t>
            </w:r>
          </w:p>
        </w:tc>
        <w:tc>
          <w:tcPr>
            <w:tcW w:w="841" w:type="pct"/>
          </w:tcPr>
          <w:p w14:paraId="32FBEA81" w14:textId="77777777" w:rsidR="006B096B" w:rsidRPr="001B45FE" w:rsidRDefault="006B096B" w:rsidP="00A71B3D">
            <w:pPr>
              <w:jc w:val="right"/>
              <w:rPr>
                <w:b/>
                <w:sz w:val="20"/>
                <w:szCs w:val="20"/>
              </w:rPr>
            </w:pPr>
          </w:p>
        </w:tc>
      </w:tr>
      <w:tr w:rsidR="001B45FE" w:rsidRPr="001B45FE" w14:paraId="588DFACD" w14:textId="77777777" w:rsidTr="00A71B3D">
        <w:trPr>
          <w:trHeight w:val="233"/>
          <w:jc w:val="center"/>
        </w:trPr>
        <w:tc>
          <w:tcPr>
            <w:tcW w:w="4159" w:type="pct"/>
            <w:gridSpan w:val="2"/>
            <w:tcBorders>
              <w:bottom w:val="single" w:sz="4" w:space="0" w:color="auto"/>
            </w:tcBorders>
          </w:tcPr>
          <w:p w14:paraId="53539C6D" w14:textId="77777777" w:rsidR="006B096B" w:rsidRPr="001B45FE" w:rsidRDefault="006B096B" w:rsidP="00A71B3D">
            <w:pPr>
              <w:rPr>
                <w:sz w:val="20"/>
                <w:szCs w:val="20"/>
              </w:rPr>
            </w:pPr>
            <w:r w:rsidRPr="001B45FE">
              <w:rPr>
                <w:sz w:val="20"/>
                <w:szCs w:val="20"/>
              </w:rPr>
              <w:t>Implementing agency:</w:t>
            </w:r>
          </w:p>
        </w:tc>
        <w:tc>
          <w:tcPr>
            <w:tcW w:w="841" w:type="pct"/>
            <w:tcBorders>
              <w:bottom w:val="single" w:sz="4" w:space="0" w:color="auto"/>
            </w:tcBorders>
          </w:tcPr>
          <w:p w14:paraId="49A4F669" w14:textId="77777777" w:rsidR="006B096B" w:rsidRPr="001B45FE" w:rsidRDefault="006B096B" w:rsidP="00A71B3D">
            <w:pPr>
              <w:jc w:val="center"/>
              <w:rPr>
                <w:sz w:val="20"/>
                <w:szCs w:val="20"/>
              </w:rPr>
            </w:pPr>
            <w:r w:rsidRPr="001B45FE">
              <w:rPr>
                <w:sz w:val="20"/>
                <w:szCs w:val="20"/>
              </w:rPr>
              <w:t>World Bank</w:t>
            </w:r>
          </w:p>
        </w:tc>
      </w:tr>
      <w:tr w:rsidR="001B45FE" w:rsidRPr="001B45FE" w14:paraId="0C6461FA" w14:textId="77777777" w:rsidTr="00A71B3D">
        <w:trPr>
          <w:trHeight w:val="233"/>
          <w:jc w:val="center"/>
        </w:trPr>
        <w:tc>
          <w:tcPr>
            <w:tcW w:w="4159" w:type="pct"/>
            <w:gridSpan w:val="2"/>
            <w:tcBorders>
              <w:top w:val="single" w:sz="4" w:space="0" w:color="auto"/>
              <w:left w:val="single" w:sz="4" w:space="0" w:color="auto"/>
              <w:bottom w:val="nil"/>
              <w:right w:val="single" w:sz="4" w:space="0" w:color="auto"/>
            </w:tcBorders>
          </w:tcPr>
          <w:p w14:paraId="59DB7073" w14:textId="77777777" w:rsidR="006B096B" w:rsidRPr="001B45FE" w:rsidRDefault="006B096B" w:rsidP="00A71B3D">
            <w:pPr>
              <w:rPr>
                <w:sz w:val="20"/>
                <w:szCs w:val="20"/>
              </w:rPr>
            </w:pPr>
            <w:r w:rsidRPr="001B45FE">
              <w:rPr>
                <w:sz w:val="20"/>
                <w:szCs w:val="20"/>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5275CDC8" w14:textId="77777777" w:rsidR="006B096B" w:rsidRPr="001B45FE" w:rsidRDefault="006B096B" w:rsidP="00A71B3D">
            <w:pPr>
              <w:jc w:val="right"/>
              <w:rPr>
                <w:sz w:val="20"/>
                <w:szCs w:val="20"/>
              </w:rPr>
            </w:pPr>
          </w:p>
        </w:tc>
      </w:tr>
      <w:tr w:rsidR="001B45FE" w:rsidRPr="001B45FE" w14:paraId="74728415" w14:textId="77777777" w:rsidTr="00A71B3D">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020F7204" w14:textId="77777777" w:rsidR="006B096B" w:rsidRPr="001B45FE" w:rsidRDefault="006B096B" w:rsidP="00A71B3D">
            <w:pPr>
              <w:keepNext/>
              <w:ind w:left="4565" w:right="-198"/>
              <w:jc w:val="left"/>
              <w:rPr>
                <w:sz w:val="20"/>
                <w:szCs w:val="20"/>
              </w:rPr>
            </w:pPr>
            <w:r w:rsidRPr="001B45FE">
              <w:rPr>
                <w:sz w:val="20"/>
                <w:szCs w:val="20"/>
              </w:rPr>
              <w:t>Phase I:</w:t>
            </w:r>
          </w:p>
        </w:tc>
        <w:tc>
          <w:tcPr>
            <w:tcW w:w="795" w:type="pct"/>
            <w:tcBorders>
              <w:top w:val="nil"/>
              <w:left w:val="nil"/>
              <w:bottom w:val="nil"/>
              <w:right w:val="single" w:sz="4" w:space="0" w:color="auto"/>
            </w:tcBorders>
            <w:shd w:val="clear" w:color="auto" w:fill="FFFFFF" w:themeFill="background1"/>
            <w:vAlign w:val="bottom"/>
          </w:tcPr>
          <w:p w14:paraId="2595ADCA" w14:textId="77777777" w:rsidR="006B096B" w:rsidRPr="001B45FE" w:rsidRDefault="006B096B" w:rsidP="00A71B3D">
            <w:pPr>
              <w:keepNext/>
              <w:jc w:val="right"/>
              <w:rPr>
                <w:sz w:val="20"/>
                <w:szCs w:val="20"/>
              </w:rPr>
            </w:pPr>
            <w:r w:rsidRPr="001B45FE">
              <w:rPr>
                <w:sz w:val="20"/>
                <w:szCs w:val="20"/>
              </w:rPr>
              <w:t>Mar-93</w:t>
            </w:r>
          </w:p>
        </w:tc>
        <w:tc>
          <w:tcPr>
            <w:tcW w:w="841" w:type="pct"/>
            <w:tcBorders>
              <w:top w:val="nil"/>
              <w:left w:val="single" w:sz="4" w:space="0" w:color="auto"/>
              <w:bottom w:val="nil"/>
              <w:right w:val="single" w:sz="4" w:space="0" w:color="auto"/>
            </w:tcBorders>
            <w:shd w:val="clear" w:color="auto" w:fill="FFFFFF" w:themeFill="background1"/>
            <w:vAlign w:val="bottom"/>
          </w:tcPr>
          <w:p w14:paraId="7A38E9E9" w14:textId="77777777" w:rsidR="006B096B" w:rsidRPr="001B45FE" w:rsidRDefault="006B096B" w:rsidP="00A71B3D">
            <w:pPr>
              <w:keepNext/>
              <w:jc w:val="right"/>
              <w:rPr>
                <w:sz w:val="20"/>
                <w:szCs w:val="20"/>
              </w:rPr>
            </w:pPr>
            <w:r w:rsidRPr="001B45FE">
              <w:rPr>
                <w:sz w:val="20"/>
                <w:szCs w:val="20"/>
              </w:rPr>
              <w:t>452,000</w:t>
            </w:r>
          </w:p>
        </w:tc>
      </w:tr>
      <w:tr w:rsidR="001B45FE" w:rsidRPr="001B45FE" w14:paraId="6D970338" w14:textId="77777777" w:rsidTr="00A71B3D">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6841FDF5" w14:textId="77777777" w:rsidR="006B096B" w:rsidRPr="001B45FE" w:rsidRDefault="006B096B" w:rsidP="00A71B3D">
            <w:pPr>
              <w:keepNext/>
              <w:ind w:left="4565" w:right="-198"/>
              <w:jc w:val="left"/>
              <w:rPr>
                <w:sz w:val="20"/>
                <w:szCs w:val="20"/>
              </w:rPr>
            </w:pPr>
            <w:r w:rsidRPr="001B45FE">
              <w:rPr>
                <w:sz w:val="20"/>
                <w:szCs w:val="20"/>
              </w:rPr>
              <w:t>Phase II:</w:t>
            </w:r>
          </w:p>
        </w:tc>
        <w:tc>
          <w:tcPr>
            <w:tcW w:w="795" w:type="pct"/>
            <w:tcBorders>
              <w:top w:val="nil"/>
              <w:left w:val="nil"/>
              <w:bottom w:val="nil"/>
              <w:right w:val="single" w:sz="4" w:space="0" w:color="auto"/>
            </w:tcBorders>
            <w:shd w:val="clear" w:color="auto" w:fill="FFFFFF" w:themeFill="background1"/>
            <w:vAlign w:val="bottom"/>
          </w:tcPr>
          <w:p w14:paraId="46B8823C" w14:textId="77777777" w:rsidR="006B096B" w:rsidRPr="001B45FE" w:rsidRDefault="006B096B" w:rsidP="00A71B3D">
            <w:pPr>
              <w:keepNext/>
              <w:ind w:left="-161"/>
              <w:jc w:val="right"/>
              <w:rPr>
                <w:sz w:val="20"/>
                <w:szCs w:val="20"/>
              </w:rPr>
            </w:pPr>
            <w:r w:rsidRPr="001B45FE">
              <w:rPr>
                <w:sz w:val="20"/>
                <w:szCs w:val="20"/>
              </w:rPr>
              <w:t>Jul-98 &amp; Dec-01</w:t>
            </w:r>
          </w:p>
        </w:tc>
        <w:tc>
          <w:tcPr>
            <w:tcW w:w="841" w:type="pct"/>
            <w:tcBorders>
              <w:top w:val="nil"/>
              <w:left w:val="single" w:sz="4" w:space="0" w:color="auto"/>
              <w:bottom w:val="nil"/>
              <w:right w:val="single" w:sz="4" w:space="0" w:color="auto"/>
            </w:tcBorders>
            <w:shd w:val="clear" w:color="auto" w:fill="FFFFFF" w:themeFill="background1"/>
            <w:vAlign w:val="bottom"/>
          </w:tcPr>
          <w:p w14:paraId="2F6916A8" w14:textId="77777777" w:rsidR="006B096B" w:rsidRPr="001B45FE" w:rsidRDefault="006B096B" w:rsidP="00A71B3D">
            <w:pPr>
              <w:keepNext/>
              <w:jc w:val="right"/>
              <w:rPr>
                <w:sz w:val="20"/>
                <w:szCs w:val="20"/>
              </w:rPr>
            </w:pPr>
            <w:r w:rsidRPr="001B45FE">
              <w:rPr>
                <w:sz w:val="20"/>
                <w:szCs w:val="20"/>
              </w:rPr>
              <w:t>301,334</w:t>
            </w:r>
          </w:p>
        </w:tc>
      </w:tr>
      <w:tr w:rsidR="001B45FE" w:rsidRPr="001B45FE" w14:paraId="3D227FA4" w14:textId="77777777" w:rsidTr="00A71B3D">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55637387" w14:textId="77777777" w:rsidR="006B096B" w:rsidRPr="001B45FE" w:rsidRDefault="006B096B" w:rsidP="00A71B3D">
            <w:pPr>
              <w:ind w:left="4565" w:right="-198"/>
              <w:jc w:val="left"/>
              <w:rPr>
                <w:sz w:val="20"/>
                <w:szCs w:val="20"/>
              </w:rPr>
            </w:pPr>
            <w:r w:rsidRPr="001B45FE">
              <w:rPr>
                <w:sz w:val="20"/>
                <w:szCs w:val="20"/>
              </w:rPr>
              <w:t>Phase III:</w:t>
            </w:r>
          </w:p>
        </w:tc>
        <w:tc>
          <w:tcPr>
            <w:tcW w:w="795" w:type="pct"/>
            <w:tcBorders>
              <w:top w:val="nil"/>
              <w:left w:val="nil"/>
              <w:bottom w:val="nil"/>
              <w:right w:val="single" w:sz="4" w:space="0" w:color="auto"/>
            </w:tcBorders>
            <w:shd w:val="clear" w:color="auto" w:fill="FFFFFF" w:themeFill="background1"/>
            <w:vAlign w:val="bottom"/>
          </w:tcPr>
          <w:p w14:paraId="6353E95E" w14:textId="77777777" w:rsidR="006B096B" w:rsidRPr="001B45FE" w:rsidRDefault="006B096B" w:rsidP="00A71B3D">
            <w:pPr>
              <w:jc w:val="right"/>
              <w:rPr>
                <w:sz w:val="20"/>
                <w:szCs w:val="20"/>
              </w:rPr>
            </w:pPr>
            <w:r w:rsidRPr="001B45FE">
              <w:rPr>
                <w:sz w:val="20"/>
                <w:szCs w:val="20"/>
              </w:rPr>
              <w:t>Jul-03</w:t>
            </w:r>
          </w:p>
        </w:tc>
        <w:tc>
          <w:tcPr>
            <w:tcW w:w="841" w:type="pct"/>
            <w:tcBorders>
              <w:top w:val="nil"/>
              <w:left w:val="single" w:sz="4" w:space="0" w:color="auto"/>
              <w:bottom w:val="nil"/>
              <w:right w:val="single" w:sz="4" w:space="0" w:color="auto"/>
            </w:tcBorders>
            <w:shd w:val="clear" w:color="auto" w:fill="FFFFFF" w:themeFill="background1"/>
          </w:tcPr>
          <w:p w14:paraId="252CA77F" w14:textId="77777777" w:rsidR="006B096B" w:rsidRPr="001B45FE" w:rsidRDefault="006B096B" w:rsidP="00A71B3D">
            <w:pPr>
              <w:keepNext/>
              <w:jc w:val="right"/>
              <w:rPr>
                <w:sz w:val="20"/>
                <w:szCs w:val="20"/>
              </w:rPr>
            </w:pPr>
            <w:r w:rsidRPr="001B45FE">
              <w:rPr>
                <w:sz w:val="20"/>
                <w:szCs w:val="20"/>
              </w:rPr>
              <w:t>372,667</w:t>
            </w:r>
          </w:p>
        </w:tc>
      </w:tr>
      <w:tr w:rsidR="001B45FE" w:rsidRPr="001B45FE" w14:paraId="60AF1CFD" w14:textId="77777777" w:rsidTr="00A71B3D">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6F877B82" w14:textId="77777777" w:rsidR="006B096B" w:rsidRPr="001B45FE" w:rsidRDefault="006B096B" w:rsidP="00A71B3D">
            <w:pPr>
              <w:ind w:left="4565" w:right="-198"/>
              <w:jc w:val="left"/>
              <w:rPr>
                <w:sz w:val="20"/>
                <w:szCs w:val="20"/>
              </w:rPr>
            </w:pPr>
            <w:r w:rsidRPr="001B45FE">
              <w:rPr>
                <w:sz w:val="20"/>
                <w:szCs w:val="20"/>
              </w:rPr>
              <w:t>Phase IV:</w:t>
            </w:r>
          </w:p>
        </w:tc>
        <w:tc>
          <w:tcPr>
            <w:tcW w:w="795" w:type="pct"/>
            <w:tcBorders>
              <w:top w:val="nil"/>
              <w:left w:val="nil"/>
              <w:bottom w:val="nil"/>
              <w:right w:val="single" w:sz="4" w:space="0" w:color="auto"/>
            </w:tcBorders>
            <w:shd w:val="clear" w:color="auto" w:fill="FFFFFF" w:themeFill="background1"/>
            <w:vAlign w:val="bottom"/>
          </w:tcPr>
          <w:p w14:paraId="3B9A2EA0" w14:textId="77777777" w:rsidR="006B096B" w:rsidRPr="001B45FE" w:rsidRDefault="006B096B" w:rsidP="00A71B3D">
            <w:pPr>
              <w:jc w:val="right"/>
              <w:rPr>
                <w:sz w:val="20"/>
                <w:szCs w:val="20"/>
              </w:rPr>
            </w:pPr>
            <w:r w:rsidRPr="001B45FE">
              <w:rPr>
                <w:sz w:val="20"/>
                <w:szCs w:val="20"/>
              </w:rPr>
              <w:t>Jul-05</w:t>
            </w:r>
          </w:p>
        </w:tc>
        <w:tc>
          <w:tcPr>
            <w:tcW w:w="841" w:type="pct"/>
            <w:tcBorders>
              <w:top w:val="nil"/>
              <w:left w:val="single" w:sz="4" w:space="0" w:color="auto"/>
              <w:bottom w:val="nil"/>
              <w:right w:val="single" w:sz="4" w:space="0" w:color="auto"/>
            </w:tcBorders>
            <w:shd w:val="clear" w:color="auto" w:fill="FFFFFF" w:themeFill="background1"/>
          </w:tcPr>
          <w:p w14:paraId="24FB8878" w14:textId="77777777" w:rsidR="006B096B" w:rsidRPr="001B45FE" w:rsidRDefault="006B096B" w:rsidP="00A71B3D">
            <w:pPr>
              <w:keepNext/>
              <w:jc w:val="right"/>
              <w:rPr>
                <w:sz w:val="20"/>
                <w:szCs w:val="20"/>
              </w:rPr>
            </w:pPr>
            <w:r w:rsidRPr="001B45FE">
              <w:rPr>
                <w:sz w:val="20"/>
                <w:szCs w:val="20"/>
              </w:rPr>
              <w:t>372,668</w:t>
            </w:r>
          </w:p>
        </w:tc>
      </w:tr>
      <w:tr w:rsidR="001B45FE" w:rsidRPr="001B45FE" w14:paraId="2870D88C" w14:textId="77777777" w:rsidTr="00A71B3D">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38F7F4FF" w14:textId="77777777" w:rsidR="006B096B" w:rsidRPr="001B45FE" w:rsidRDefault="006B096B" w:rsidP="00A71B3D">
            <w:pPr>
              <w:ind w:left="4565" w:right="-198"/>
              <w:jc w:val="left"/>
              <w:rPr>
                <w:sz w:val="20"/>
                <w:szCs w:val="20"/>
              </w:rPr>
            </w:pPr>
            <w:r w:rsidRPr="001B45FE">
              <w:rPr>
                <w:sz w:val="20"/>
                <w:szCs w:val="20"/>
              </w:rPr>
              <w:t>Phase V:</w:t>
            </w:r>
          </w:p>
        </w:tc>
        <w:tc>
          <w:tcPr>
            <w:tcW w:w="795" w:type="pct"/>
            <w:tcBorders>
              <w:top w:val="nil"/>
              <w:left w:val="nil"/>
              <w:bottom w:val="nil"/>
              <w:right w:val="single" w:sz="4" w:space="0" w:color="auto"/>
            </w:tcBorders>
            <w:shd w:val="clear" w:color="auto" w:fill="FFFFFF" w:themeFill="background1"/>
            <w:vAlign w:val="bottom"/>
          </w:tcPr>
          <w:p w14:paraId="1B7EA15F" w14:textId="77777777" w:rsidR="006B096B" w:rsidRPr="001B45FE" w:rsidRDefault="006B096B" w:rsidP="00A71B3D">
            <w:pPr>
              <w:jc w:val="right"/>
              <w:rPr>
                <w:sz w:val="20"/>
                <w:szCs w:val="20"/>
              </w:rPr>
            </w:pPr>
            <w:r w:rsidRPr="001B45FE">
              <w:rPr>
                <w:sz w:val="20"/>
                <w:szCs w:val="20"/>
              </w:rPr>
              <w:t>Jul-07</w:t>
            </w:r>
          </w:p>
        </w:tc>
        <w:tc>
          <w:tcPr>
            <w:tcW w:w="841" w:type="pct"/>
            <w:tcBorders>
              <w:top w:val="nil"/>
              <w:left w:val="single" w:sz="4" w:space="0" w:color="auto"/>
              <w:bottom w:val="nil"/>
              <w:right w:val="single" w:sz="4" w:space="0" w:color="auto"/>
            </w:tcBorders>
            <w:shd w:val="clear" w:color="auto" w:fill="FFFFFF" w:themeFill="background1"/>
          </w:tcPr>
          <w:p w14:paraId="64017EF8" w14:textId="77777777" w:rsidR="006B096B" w:rsidRPr="001B45FE" w:rsidRDefault="006B096B" w:rsidP="00A71B3D">
            <w:pPr>
              <w:keepNext/>
              <w:jc w:val="right"/>
              <w:rPr>
                <w:sz w:val="20"/>
                <w:szCs w:val="20"/>
              </w:rPr>
            </w:pPr>
            <w:r w:rsidRPr="001B45FE">
              <w:rPr>
                <w:sz w:val="20"/>
                <w:szCs w:val="20"/>
              </w:rPr>
              <w:t>372,668</w:t>
            </w:r>
          </w:p>
        </w:tc>
      </w:tr>
      <w:tr w:rsidR="001B45FE" w:rsidRPr="001B45FE" w14:paraId="2F8C60C6" w14:textId="77777777" w:rsidTr="00A71B3D">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0C302E48" w14:textId="77777777" w:rsidR="006B096B" w:rsidRPr="001B45FE" w:rsidRDefault="006B096B" w:rsidP="00A71B3D">
            <w:pPr>
              <w:ind w:left="4565" w:right="-198"/>
              <w:jc w:val="left"/>
              <w:rPr>
                <w:sz w:val="20"/>
                <w:szCs w:val="20"/>
              </w:rPr>
            </w:pPr>
            <w:r w:rsidRPr="001B45FE">
              <w:rPr>
                <w:sz w:val="20"/>
                <w:szCs w:val="20"/>
              </w:rPr>
              <w:t>Phase VI:</w:t>
            </w:r>
          </w:p>
        </w:tc>
        <w:tc>
          <w:tcPr>
            <w:tcW w:w="795" w:type="pct"/>
            <w:tcBorders>
              <w:top w:val="nil"/>
              <w:left w:val="nil"/>
              <w:bottom w:val="nil"/>
              <w:right w:val="single" w:sz="4" w:space="0" w:color="auto"/>
            </w:tcBorders>
            <w:shd w:val="clear" w:color="auto" w:fill="FFFFFF" w:themeFill="background1"/>
          </w:tcPr>
          <w:p w14:paraId="2F6C3535" w14:textId="77777777" w:rsidR="006B096B" w:rsidRPr="001B45FE" w:rsidRDefault="006B096B" w:rsidP="00A71B3D">
            <w:pPr>
              <w:jc w:val="right"/>
              <w:rPr>
                <w:sz w:val="20"/>
                <w:szCs w:val="20"/>
              </w:rPr>
            </w:pPr>
            <w:r w:rsidRPr="001B45FE">
              <w:rPr>
                <w:sz w:val="20"/>
                <w:szCs w:val="20"/>
              </w:rPr>
              <w:t>Jul-09</w:t>
            </w:r>
          </w:p>
        </w:tc>
        <w:tc>
          <w:tcPr>
            <w:tcW w:w="841" w:type="pct"/>
            <w:tcBorders>
              <w:top w:val="nil"/>
              <w:left w:val="single" w:sz="4" w:space="0" w:color="auto"/>
              <w:bottom w:val="nil"/>
              <w:right w:val="single" w:sz="4" w:space="0" w:color="auto"/>
            </w:tcBorders>
            <w:shd w:val="clear" w:color="auto" w:fill="FFFFFF" w:themeFill="background1"/>
          </w:tcPr>
          <w:p w14:paraId="6541FCCE" w14:textId="77777777" w:rsidR="006B096B" w:rsidRPr="001B45FE" w:rsidRDefault="006B096B" w:rsidP="00A71B3D">
            <w:pPr>
              <w:keepNext/>
              <w:jc w:val="right"/>
              <w:rPr>
                <w:sz w:val="20"/>
                <w:szCs w:val="20"/>
              </w:rPr>
            </w:pPr>
            <w:r w:rsidRPr="001B45FE">
              <w:rPr>
                <w:sz w:val="20"/>
                <w:szCs w:val="20"/>
              </w:rPr>
              <w:t>279,501</w:t>
            </w:r>
          </w:p>
        </w:tc>
      </w:tr>
      <w:tr w:rsidR="001B45FE" w:rsidRPr="001B45FE" w14:paraId="3B35764F" w14:textId="77777777" w:rsidTr="00A71B3D">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37696206" w14:textId="77777777" w:rsidR="006B096B" w:rsidRPr="001B45FE" w:rsidRDefault="006B096B" w:rsidP="00A71B3D">
            <w:pPr>
              <w:ind w:left="4565" w:right="-198"/>
              <w:jc w:val="left"/>
              <w:rPr>
                <w:sz w:val="20"/>
                <w:szCs w:val="20"/>
              </w:rPr>
            </w:pPr>
            <w:r w:rsidRPr="001B45FE">
              <w:rPr>
                <w:sz w:val="20"/>
                <w:szCs w:val="20"/>
              </w:rPr>
              <w:t>Phase VII:</w:t>
            </w:r>
          </w:p>
        </w:tc>
        <w:tc>
          <w:tcPr>
            <w:tcW w:w="795" w:type="pct"/>
            <w:tcBorders>
              <w:top w:val="nil"/>
              <w:left w:val="nil"/>
              <w:bottom w:val="nil"/>
              <w:right w:val="single" w:sz="4" w:space="0" w:color="auto"/>
            </w:tcBorders>
            <w:shd w:val="clear" w:color="auto" w:fill="FFFFFF" w:themeFill="background1"/>
          </w:tcPr>
          <w:p w14:paraId="60E24EB4" w14:textId="77777777" w:rsidR="006B096B" w:rsidRPr="001B45FE" w:rsidRDefault="006B096B" w:rsidP="00A71B3D">
            <w:pPr>
              <w:jc w:val="right"/>
              <w:rPr>
                <w:sz w:val="20"/>
                <w:szCs w:val="20"/>
              </w:rPr>
            </w:pPr>
            <w:r w:rsidRPr="001B45FE">
              <w:rPr>
                <w:sz w:val="20"/>
                <w:szCs w:val="20"/>
              </w:rPr>
              <w:t>Dec-12</w:t>
            </w:r>
          </w:p>
        </w:tc>
        <w:tc>
          <w:tcPr>
            <w:tcW w:w="841" w:type="pct"/>
            <w:tcBorders>
              <w:top w:val="nil"/>
              <w:left w:val="single" w:sz="4" w:space="0" w:color="auto"/>
              <w:bottom w:val="nil"/>
              <w:right w:val="single" w:sz="4" w:space="0" w:color="auto"/>
            </w:tcBorders>
            <w:shd w:val="clear" w:color="auto" w:fill="FFFFFF" w:themeFill="background1"/>
          </w:tcPr>
          <w:p w14:paraId="64F23704" w14:textId="77777777" w:rsidR="006B096B" w:rsidRPr="001B45FE" w:rsidRDefault="006B096B" w:rsidP="00A71B3D">
            <w:pPr>
              <w:keepNext/>
              <w:jc w:val="right"/>
              <w:rPr>
                <w:sz w:val="20"/>
                <w:szCs w:val="20"/>
              </w:rPr>
            </w:pPr>
            <w:r w:rsidRPr="001B45FE">
              <w:rPr>
                <w:sz w:val="20"/>
                <w:szCs w:val="20"/>
              </w:rPr>
              <w:t>370,935</w:t>
            </w:r>
          </w:p>
        </w:tc>
      </w:tr>
      <w:tr w:rsidR="001B45FE" w:rsidRPr="001B45FE" w14:paraId="326D8B69" w14:textId="77777777" w:rsidTr="00A71B3D">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0D089715" w14:textId="77777777" w:rsidR="006B096B" w:rsidRPr="001B45FE" w:rsidRDefault="006B096B" w:rsidP="00A71B3D">
            <w:pPr>
              <w:ind w:left="4565" w:right="-198"/>
              <w:jc w:val="left"/>
              <w:rPr>
                <w:sz w:val="20"/>
                <w:szCs w:val="20"/>
              </w:rPr>
            </w:pPr>
            <w:r w:rsidRPr="001B45FE">
              <w:rPr>
                <w:sz w:val="20"/>
                <w:szCs w:val="20"/>
              </w:rPr>
              <w:t>Phase VIII:</w:t>
            </w:r>
          </w:p>
        </w:tc>
        <w:tc>
          <w:tcPr>
            <w:tcW w:w="795" w:type="pct"/>
            <w:tcBorders>
              <w:top w:val="nil"/>
              <w:left w:val="nil"/>
              <w:bottom w:val="nil"/>
              <w:right w:val="single" w:sz="4" w:space="0" w:color="auto"/>
            </w:tcBorders>
            <w:shd w:val="clear" w:color="auto" w:fill="FFFFFF" w:themeFill="background1"/>
          </w:tcPr>
          <w:p w14:paraId="1D98C710" w14:textId="77777777" w:rsidR="006B096B" w:rsidRPr="001B45FE" w:rsidRDefault="006B096B" w:rsidP="00A71B3D">
            <w:pPr>
              <w:jc w:val="right"/>
              <w:rPr>
                <w:sz w:val="20"/>
                <w:szCs w:val="20"/>
              </w:rPr>
            </w:pPr>
            <w:r w:rsidRPr="001B45FE">
              <w:rPr>
                <w:sz w:val="20"/>
                <w:szCs w:val="20"/>
              </w:rPr>
              <w:t>Dec-16</w:t>
            </w:r>
          </w:p>
        </w:tc>
        <w:tc>
          <w:tcPr>
            <w:tcW w:w="841" w:type="pct"/>
            <w:tcBorders>
              <w:top w:val="nil"/>
              <w:left w:val="single" w:sz="4" w:space="0" w:color="auto"/>
              <w:bottom w:val="nil"/>
              <w:right w:val="single" w:sz="4" w:space="0" w:color="auto"/>
            </w:tcBorders>
            <w:shd w:val="clear" w:color="auto" w:fill="FFFFFF" w:themeFill="background1"/>
          </w:tcPr>
          <w:p w14:paraId="091980C4" w14:textId="77777777" w:rsidR="006B096B" w:rsidRPr="001B45FE" w:rsidRDefault="006B096B" w:rsidP="00A71B3D">
            <w:pPr>
              <w:keepNext/>
              <w:jc w:val="right"/>
              <w:rPr>
                <w:sz w:val="20"/>
                <w:szCs w:val="20"/>
              </w:rPr>
            </w:pPr>
            <w:r w:rsidRPr="001B45FE">
              <w:rPr>
                <w:sz w:val="20"/>
                <w:szCs w:val="20"/>
              </w:rPr>
              <w:t>474,796</w:t>
            </w:r>
          </w:p>
        </w:tc>
      </w:tr>
      <w:tr w:rsidR="001B45FE" w:rsidRPr="001B45FE" w14:paraId="5B9B75F5" w14:textId="77777777" w:rsidTr="00A71B3D">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2F8A1B6E" w14:textId="77777777" w:rsidR="006B096B" w:rsidRPr="001B45FE" w:rsidRDefault="006B096B" w:rsidP="00A71B3D">
            <w:pPr>
              <w:ind w:left="4565" w:right="-198"/>
              <w:jc w:val="left"/>
              <w:rPr>
                <w:sz w:val="20"/>
                <w:szCs w:val="20"/>
              </w:rPr>
            </w:pPr>
            <w:r w:rsidRPr="001B45FE">
              <w:rPr>
                <w:sz w:val="20"/>
                <w:szCs w:val="20"/>
              </w:rPr>
              <w:t>Phase IX:</w:t>
            </w:r>
          </w:p>
        </w:tc>
        <w:tc>
          <w:tcPr>
            <w:tcW w:w="795" w:type="pct"/>
            <w:tcBorders>
              <w:top w:val="nil"/>
              <w:left w:val="nil"/>
              <w:bottom w:val="nil"/>
              <w:right w:val="single" w:sz="4" w:space="0" w:color="auto"/>
            </w:tcBorders>
            <w:shd w:val="clear" w:color="auto" w:fill="FFFFFF" w:themeFill="background1"/>
          </w:tcPr>
          <w:p w14:paraId="604B0E18" w14:textId="77777777" w:rsidR="006B096B" w:rsidRPr="001B45FE" w:rsidRDefault="006B096B" w:rsidP="00A71B3D">
            <w:pPr>
              <w:jc w:val="right"/>
              <w:rPr>
                <w:sz w:val="20"/>
                <w:szCs w:val="20"/>
              </w:rPr>
            </w:pPr>
            <w:r w:rsidRPr="001B45FE">
              <w:rPr>
                <w:sz w:val="20"/>
                <w:szCs w:val="20"/>
              </w:rPr>
              <w:t>Dec-18</w:t>
            </w:r>
          </w:p>
        </w:tc>
        <w:tc>
          <w:tcPr>
            <w:tcW w:w="841" w:type="pct"/>
            <w:tcBorders>
              <w:top w:val="nil"/>
              <w:left w:val="single" w:sz="4" w:space="0" w:color="auto"/>
              <w:bottom w:val="nil"/>
              <w:right w:val="single" w:sz="4" w:space="0" w:color="auto"/>
            </w:tcBorders>
            <w:shd w:val="clear" w:color="auto" w:fill="FFFFFF" w:themeFill="background1"/>
          </w:tcPr>
          <w:p w14:paraId="3A68A555" w14:textId="77777777" w:rsidR="006B096B" w:rsidRPr="001B45FE" w:rsidRDefault="006B096B" w:rsidP="00A71B3D">
            <w:pPr>
              <w:keepNext/>
              <w:jc w:val="right"/>
              <w:rPr>
                <w:sz w:val="20"/>
                <w:szCs w:val="20"/>
              </w:rPr>
            </w:pPr>
            <w:r w:rsidRPr="001B45FE">
              <w:rPr>
                <w:sz w:val="20"/>
                <w:szCs w:val="20"/>
              </w:rPr>
              <w:t>474,796</w:t>
            </w:r>
          </w:p>
        </w:tc>
      </w:tr>
      <w:tr w:rsidR="001B45FE" w:rsidRPr="001B45FE" w14:paraId="6E01C176" w14:textId="77777777" w:rsidTr="00A71B3D">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76092E2A" w14:textId="77777777" w:rsidR="006B096B" w:rsidRPr="001B45FE" w:rsidRDefault="006B096B" w:rsidP="00A71B3D">
            <w:pPr>
              <w:ind w:left="4565" w:right="-198"/>
              <w:jc w:val="left"/>
              <w:rPr>
                <w:sz w:val="20"/>
                <w:szCs w:val="20"/>
              </w:rPr>
            </w:pPr>
            <w:r w:rsidRPr="001B45FE">
              <w:rPr>
                <w:sz w:val="20"/>
                <w:szCs w:val="20"/>
              </w:rPr>
              <w:t>Phase X:</w:t>
            </w:r>
          </w:p>
        </w:tc>
        <w:tc>
          <w:tcPr>
            <w:tcW w:w="795" w:type="pct"/>
            <w:tcBorders>
              <w:top w:val="nil"/>
              <w:left w:val="nil"/>
              <w:bottom w:val="nil"/>
              <w:right w:val="single" w:sz="4" w:space="0" w:color="auto"/>
            </w:tcBorders>
            <w:shd w:val="clear" w:color="auto" w:fill="FFFFFF" w:themeFill="background1"/>
          </w:tcPr>
          <w:p w14:paraId="593CEC41" w14:textId="77777777" w:rsidR="006B096B" w:rsidRPr="001B45FE" w:rsidRDefault="006B096B" w:rsidP="00A71B3D">
            <w:pPr>
              <w:jc w:val="right"/>
              <w:rPr>
                <w:sz w:val="20"/>
                <w:szCs w:val="20"/>
              </w:rPr>
            </w:pPr>
            <w:r w:rsidRPr="001B45FE">
              <w:rPr>
                <w:sz w:val="20"/>
                <w:szCs w:val="20"/>
              </w:rPr>
              <w:t>Dec-21</w:t>
            </w:r>
          </w:p>
        </w:tc>
        <w:tc>
          <w:tcPr>
            <w:tcW w:w="841" w:type="pct"/>
            <w:tcBorders>
              <w:top w:val="nil"/>
              <w:left w:val="single" w:sz="4" w:space="0" w:color="auto"/>
              <w:bottom w:val="nil"/>
              <w:right w:val="single" w:sz="4" w:space="0" w:color="auto"/>
            </w:tcBorders>
            <w:shd w:val="clear" w:color="auto" w:fill="FFFFFF" w:themeFill="background1"/>
          </w:tcPr>
          <w:p w14:paraId="11406224" w14:textId="77777777" w:rsidR="006B096B" w:rsidRPr="001B45FE" w:rsidRDefault="006B096B" w:rsidP="00A71B3D">
            <w:pPr>
              <w:keepNext/>
              <w:jc w:val="right"/>
              <w:rPr>
                <w:sz w:val="20"/>
                <w:szCs w:val="20"/>
              </w:rPr>
            </w:pPr>
            <w:r w:rsidRPr="001B45FE">
              <w:rPr>
                <w:sz w:val="20"/>
                <w:szCs w:val="20"/>
              </w:rPr>
              <w:t>474,796</w:t>
            </w:r>
          </w:p>
        </w:tc>
      </w:tr>
      <w:tr w:rsidR="001B45FE" w:rsidRPr="001B45FE" w14:paraId="3313E099" w14:textId="77777777" w:rsidTr="00A71B3D">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5467C985" w14:textId="77777777" w:rsidR="006B096B" w:rsidRPr="001B45FE" w:rsidRDefault="006B096B" w:rsidP="00A71B3D">
            <w:pPr>
              <w:tabs>
                <w:tab w:val="right" w:pos="7315"/>
              </w:tabs>
              <w:ind w:left="6480" w:right="-108"/>
              <w:jc w:val="left"/>
              <w:rPr>
                <w:sz w:val="20"/>
                <w:szCs w:val="20"/>
              </w:rPr>
            </w:pPr>
            <w:r w:rsidRPr="001B45FE">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2CAAE4AF" w14:textId="77777777" w:rsidR="006B096B" w:rsidRPr="001B45FE" w:rsidRDefault="006B096B" w:rsidP="00A71B3D">
            <w:pPr>
              <w:keepNext/>
              <w:jc w:val="right"/>
              <w:rPr>
                <w:sz w:val="20"/>
                <w:szCs w:val="20"/>
              </w:rPr>
            </w:pPr>
            <w:r w:rsidRPr="001B45FE">
              <w:rPr>
                <w:sz w:val="20"/>
                <w:szCs w:val="20"/>
              </w:rPr>
              <w:t>3,946,161</w:t>
            </w:r>
          </w:p>
        </w:tc>
      </w:tr>
      <w:tr w:rsidR="001B45FE" w:rsidRPr="001B45FE" w14:paraId="6A990E37" w14:textId="77777777" w:rsidTr="00A71B3D">
        <w:trPr>
          <w:trHeight w:val="233"/>
          <w:jc w:val="center"/>
        </w:trPr>
        <w:tc>
          <w:tcPr>
            <w:tcW w:w="4159" w:type="pct"/>
            <w:gridSpan w:val="2"/>
            <w:shd w:val="clear" w:color="auto" w:fill="FFFFFF" w:themeFill="background1"/>
          </w:tcPr>
          <w:p w14:paraId="1C9C0AF3" w14:textId="77777777" w:rsidR="006B096B" w:rsidRPr="001B45FE" w:rsidRDefault="006B096B" w:rsidP="00A71B3D">
            <w:pPr>
              <w:jc w:val="left"/>
              <w:rPr>
                <w:sz w:val="20"/>
                <w:szCs w:val="20"/>
              </w:rPr>
            </w:pPr>
            <w:r w:rsidRPr="001B45FE">
              <w:rPr>
                <w:sz w:val="20"/>
                <w:szCs w:val="20"/>
              </w:rPr>
              <w:t>Amount requested for renewal (phase XI) (US $):</w:t>
            </w:r>
          </w:p>
        </w:tc>
        <w:tc>
          <w:tcPr>
            <w:tcW w:w="841" w:type="pct"/>
            <w:shd w:val="clear" w:color="auto" w:fill="auto"/>
          </w:tcPr>
          <w:p w14:paraId="295CDD0D" w14:textId="77777777" w:rsidR="006B096B" w:rsidRPr="001B45FE" w:rsidRDefault="006B096B" w:rsidP="00A71B3D">
            <w:pPr>
              <w:jc w:val="right"/>
              <w:rPr>
                <w:sz w:val="20"/>
                <w:szCs w:val="20"/>
                <w:highlight w:val="yellow"/>
              </w:rPr>
            </w:pPr>
            <w:r w:rsidRPr="001B45FE">
              <w:rPr>
                <w:sz w:val="20"/>
                <w:szCs w:val="20"/>
              </w:rPr>
              <w:t>918,532</w:t>
            </w:r>
          </w:p>
        </w:tc>
      </w:tr>
      <w:tr w:rsidR="001B45FE" w:rsidRPr="001B45FE" w14:paraId="467C738B" w14:textId="77777777" w:rsidTr="00A71B3D">
        <w:trPr>
          <w:trHeight w:val="233"/>
          <w:jc w:val="center"/>
        </w:trPr>
        <w:tc>
          <w:tcPr>
            <w:tcW w:w="4159" w:type="pct"/>
            <w:gridSpan w:val="2"/>
          </w:tcPr>
          <w:p w14:paraId="0CC353A9" w14:textId="77777777" w:rsidR="006B096B" w:rsidRPr="001B45FE" w:rsidRDefault="006B096B" w:rsidP="00A71B3D">
            <w:pPr>
              <w:jc w:val="left"/>
              <w:rPr>
                <w:sz w:val="20"/>
                <w:szCs w:val="20"/>
              </w:rPr>
            </w:pPr>
            <w:r w:rsidRPr="001B45FE">
              <w:rPr>
                <w:sz w:val="20"/>
                <w:szCs w:val="20"/>
              </w:rPr>
              <w:t xml:space="preserve">Amount recommended for approval for phase XI (US $): </w:t>
            </w:r>
          </w:p>
        </w:tc>
        <w:tc>
          <w:tcPr>
            <w:tcW w:w="841" w:type="pct"/>
            <w:shd w:val="clear" w:color="auto" w:fill="auto"/>
          </w:tcPr>
          <w:p w14:paraId="3C6D41A7" w14:textId="77777777" w:rsidR="006B096B" w:rsidRPr="001B45FE" w:rsidRDefault="006B096B" w:rsidP="00A71B3D">
            <w:pPr>
              <w:jc w:val="right"/>
              <w:rPr>
                <w:sz w:val="20"/>
                <w:szCs w:val="20"/>
                <w:highlight w:val="yellow"/>
              </w:rPr>
            </w:pPr>
            <w:r w:rsidRPr="001B45FE">
              <w:rPr>
                <w:sz w:val="20"/>
                <w:szCs w:val="20"/>
              </w:rPr>
              <w:t>918,532</w:t>
            </w:r>
          </w:p>
        </w:tc>
      </w:tr>
      <w:tr w:rsidR="001B45FE" w:rsidRPr="001B45FE" w14:paraId="4C29942C" w14:textId="77777777" w:rsidTr="00A71B3D">
        <w:trPr>
          <w:trHeight w:val="233"/>
          <w:jc w:val="center"/>
        </w:trPr>
        <w:tc>
          <w:tcPr>
            <w:tcW w:w="4159" w:type="pct"/>
            <w:gridSpan w:val="2"/>
          </w:tcPr>
          <w:p w14:paraId="2F69671A" w14:textId="77777777" w:rsidR="006B096B" w:rsidRPr="001B45FE" w:rsidRDefault="006B096B" w:rsidP="00A71B3D">
            <w:pPr>
              <w:jc w:val="left"/>
              <w:rPr>
                <w:sz w:val="20"/>
                <w:szCs w:val="20"/>
              </w:rPr>
            </w:pPr>
            <w:r w:rsidRPr="001B45FE">
              <w:rPr>
                <w:sz w:val="20"/>
                <w:szCs w:val="20"/>
              </w:rPr>
              <w:t>Agency support costs (US $):</w:t>
            </w:r>
          </w:p>
        </w:tc>
        <w:tc>
          <w:tcPr>
            <w:tcW w:w="841" w:type="pct"/>
            <w:shd w:val="clear" w:color="auto" w:fill="auto"/>
          </w:tcPr>
          <w:p w14:paraId="79A50E7C" w14:textId="77777777" w:rsidR="006B096B" w:rsidRPr="001B45FE" w:rsidRDefault="006B096B" w:rsidP="00A71B3D">
            <w:pPr>
              <w:jc w:val="right"/>
              <w:rPr>
                <w:sz w:val="20"/>
                <w:szCs w:val="20"/>
                <w:highlight w:val="yellow"/>
              </w:rPr>
            </w:pPr>
            <w:r w:rsidRPr="001B45FE">
              <w:rPr>
                <w:sz w:val="20"/>
                <w:szCs w:val="20"/>
              </w:rPr>
              <w:t>64,297</w:t>
            </w:r>
          </w:p>
        </w:tc>
      </w:tr>
      <w:tr w:rsidR="001B45FE" w:rsidRPr="001B45FE" w14:paraId="7CFD7F6F" w14:textId="77777777" w:rsidTr="00A71B3D">
        <w:trPr>
          <w:trHeight w:val="233"/>
          <w:jc w:val="center"/>
        </w:trPr>
        <w:tc>
          <w:tcPr>
            <w:tcW w:w="4159" w:type="pct"/>
            <w:gridSpan w:val="2"/>
          </w:tcPr>
          <w:p w14:paraId="72262FD4" w14:textId="77777777" w:rsidR="006B096B" w:rsidRPr="001B45FE" w:rsidRDefault="006B096B" w:rsidP="00A71B3D">
            <w:pPr>
              <w:jc w:val="left"/>
              <w:rPr>
                <w:sz w:val="20"/>
                <w:szCs w:val="20"/>
              </w:rPr>
            </w:pPr>
            <w:r w:rsidRPr="001B45FE">
              <w:rPr>
                <w:sz w:val="20"/>
                <w:szCs w:val="20"/>
              </w:rPr>
              <w:t>Total cost of institutional strengthening phase XI to the Multilateral Fund (US $):</w:t>
            </w:r>
          </w:p>
        </w:tc>
        <w:tc>
          <w:tcPr>
            <w:tcW w:w="841" w:type="pct"/>
            <w:shd w:val="clear" w:color="auto" w:fill="auto"/>
          </w:tcPr>
          <w:p w14:paraId="3E05BBAC" w14:textId="77777777" w:rsidR="006B096B" w:rsidRPr="001B45FE" w:rsidRDefault="006B096B" w:rsidP="00A71B3D">
            <w:pPr>
              <w:jc w:val="right"/>
              <w:rPr>
                <w:sz w:val="20"/>
                <w:szCs w:val="20"/>
                <w:highlight w:val="yellow"/>
              </w:rPr>
            </w:pPr>
            <w:r w:rsidRPr="001B45FE">
              <w:rPr>
                <w:sz w:val="20"/>
                <w:szCs w:val="20"/>
              </w:rPr>
              <w:t>982,829</w:t>
            </w:r>
          </w:p>
        </w:tc>
      </w:tr>
      <w:tr w:rsidR="001B45FE" w:rsidRPr="001B45FE" w14:paraId="295634FA" w14:textId="77777777" w:rsidTr="00A71B3D">
        <w:trPr>
          <w:trHeight w:val="233"/>
          <w:jc w:val="center"/>
        </w:trPr>
        <w:tc>
          <w:tcPr>
            <w:tcW w:w="4159" w:type="pct"/>
            <w:gridSpan w:val="2"/>
          </w:tcPr>
          <w:p w14:paraId="240ED03E" w14:textId="77777777" w:rsidR="006B096B" w:rsidRPr="001B45FE" w:rsidRDefault="006B096B" w:rsidP="00A71B3D">
            <w:pPr>
              <w:jc w:val="left"/>
              <w:rPr>
                <w:sz w:val="20"/>
                <w:szCs w:val="20"/>
              </w:rPr>
            </w:pPr>
            <w:r w:rsidRPr="001B45FE">
              <w:rPr>
                <w:sz w:val="20"/>
                <w:szCs w:val="20"/>
              </w:rPr>
              <w:t>Date of approval of country programme:</w:t>
            </w:r>
          </w:p>
        </w:tc>
        <w:tc>
          <w:tcPr>
            <w:tcW w:w="841" w:type="pct"/>
            <w:shd w:val="clear" w:color="auto" w:fill="FFFFFF" w:themeFill="background1"/>
          </w:tcPr>
          <w:p w14:paraId="6757AB5E" w14:textId="77777777" w:rsidR="006B096B" w:rsidRPr="001B45FE" w:rsidRDefault="006B096B" w:rsidP="00A71B3D">
            <w:pPr>
              <w:jc w:val="right"/>
              <w:rPr>
                <w:sz w:val="20"/>
                <w:szCs w:val="20"/>
              </w:rPr>
            </w:pPr>
            <w:r w:rsidRPr="001B45FE">
              <w:rPr>
                <w:sz w:val="20"/>
                <w:szCs w:val="20"/>
              </w:rPr>
              <w:t>1993</w:t>
            </w:r>
          </w:p>
        </w:tc>
      </w:tr>
      <w:tr w:rsidR="001B45FE" w:rsidRPr="001B45FE" w14:paraId="1F3B0559" w14:textId="77777777" w:rsidTr="00A71B3D">
        <w:trPr>
          <w:trHeight w:val="233"/>
          <w:jc w:val="center"/>
        </w:trPr>
        <w:tc>
          <w:tcPr>
            <w:tcW w:w="4159" w:type="pct"/>
            <w:gridSpan w:val="2"/>
            <w:tcBorders>
              <w:bottom w:val="single" w:sz="4" w:space="0" w:color="auto"/>
            </w:tcBorders>
          </w:tcPr>
          <w:p w14:paraId="6B3B3003" w14:textId="77777777" w:rsidR="006B096B" w:rsidRPr="001B45FE" w:rsidRDefault="006B096B" w:rsidP="00A71B3D">
            <w:pPr>
              <w:jc w:val="left"/>
              <w:rPr>
                <w:sz w:val="20"/>
                <w:szCs w:val="20"/>
              </w:rPr>
            </w:pPr>
            <w:r w:rsidRPr="001B45FE">
              <w:rPr>
                <w:sz w:val="20"/>
                <w:szCs w:val="20"/>
              </w:rPr>
              <w:t>Date of approval of HCFC phase-out management plan:</w:t>
            </w:r>
          </w:p>
        </w:tc>
        <w:tc>
          <w:tcPr>
            <w:tcW w:w="841" w:type="pct"/>
            <w:tcBorders>
              <w:bottom w:val="single" w:sz="4" w:space="0" w:color="auto"/>
            </w:tcBorders>
            <w:shd w:val="clear" w:color="auto" w:fill="FFFFFF" w:themeFill="background1"/>
          </w:tcPr>
          <w:p w14:paraId="58ADD115" w14:textId="77777777" w:rsidR="006B096B" w:rsidRPr="001B45FE" w:rsidRDefault="006B096B" w:rsidP="00A71B3D">
            <w:pPr>
              <w:jc w:val="right"/>
              <w:rPr>
                <w:sz w:val="20"/>
                <w:szCs w:val="20"/>
              </w:rPr>
            </w:pPr>
            <w:r w:rsidRPr="001B45FE">
              <w:rPr>
                <w:sz w:val="20"/>
                <w:szCs w:val="20"/>
              </w:rPr>
              <w:t>2012</w:t>
            </w:r>
          </w:p>
        </w:tc>
      </w:tr>
      <w:tr w:rsidR="001B45FE" w:rsidRPr="001B45FE" w14:paraId="48F19D43" w14:textId="77777777" w:rsidTr="00A71B3D">
        <w:trPr>
          <w:trHeight w:val="233"/>
          <w:jc w:val="center"/>
        </w:trPr>
        <w:tc>
          <w:tcPr>
            <w:tcW w:w="4159" w:type="pct"/>
            <w:gridSpan w:val="2"/>
            <w:tcBorders>
              <w:bottom w:val="single" w:sz="4" w:space="0" w:color="auto"/>
            </w:tcBorders>
          </w:tcPr>
          <w:p w14:paraId="3648DE55" w14:textId="77777777" w:rsidR="006B096B" w:rsidRPr="001B45FE" w:rsidRDefault="006B096B" w:rsidP="00A71B3D">
            <w:pPr>
              <w:jc w:val="left"/>
              <w:rPr>
                <w:sz w:val="20"/>
                <w:szCs w:val="20"/>
              </w:rPr>
            </w:pPr>
            <w:r w:rsidRPr="001B45FE">
              <w:rPr>
                <w:sz w:val="20"/>
                <w:szCs w:val="20"/>
              </w:rPr>
              <w:t>Date of approval of Kigali HFC implementation plan:</w:t>
            </w:r>
          </w:p>
        </w:tc>
        <w:tc>
          <w:tcPr>
            <w:tcW w:w="841" w:type="pct"/>
            <w:tcBorders>
              <w:bottom w:val="single" w:sz="4" w:space="0" w:color="auto"/>
            </w:tcBorders>
            <w:shd w:val="clear" w:color="auto" w:fill="FFFFFF" w:themeFill="background1"/>
          </w:tcPr>
          <w:p w14:paraId="248622CB" w14:textId="77777777" w:rsidR="006B096B" w:rsidRPr="001B45FE" w:rsidRDefault="006B096B" w:rsidP="00A71B3D">
            <w:pPr>
              <w:jc w:val="right"/>
              <w:rPr>
                <w:sz w:val="20"/>
                <w:szCs w:val="20"/>
              </w:rPr>
            </w:pPr>
            <w:r w:rsidRPr="001B45FE">
              <w:rPr>
                <w:sz w:val="20"/>
                <w:szCs w:val="20"/>
              </w:rPr>
              <w:t>n/a</w:t>
            </w:r>
          </w:p>
        </w:tc>
      </w:tr>
      <w:tr w:rsidR="001B45FE" w:rsidRPr="001B45FE" w14:paraId="31F6D365" w14:textId="77777777" w:rsidTr="00A71B3D">
        <w:trPr>
          <w:trHeight w:val="233"/>
          <w:jc w:val="center"/>
        </w:trPr>
        <w:tc>
          <w:tcPr>
            <w:tcW w:w="4159" w:type="pct"/>
            <w:gridSpan w:val="2"/>
            <w:tcBorders>
              <w:top w:val="single" w:sz="4" w:space="0" w:color="auto"/>
              <w:left w:val="single" w:sz="4" w:space="0" w:color="auto"/>
              <w:bottom w:val="nil"/>
              <w:right w:val="single" w:sz="4" w:space="0" w:color="auto"/>
            </w:tcBorders>
          </w:tcPr>
          <w:p w14:paraId="782AF32C" w14:textId="77777777" w:rsidR="006B096B" w:rsidRPr="001B45FE" w:rsidRDefault="006B096B" w:rsidP="00A71B3D">
            <w:pPr>
              <w:keepNext/>
              <w:spacing w:before="20"/>
              <w:jc w:val="left"/>
              <w:rPr>
                <w:sz w:val="20"/>
                <w:szCs w:val="20"/>
              </w:rPr>
            </w:pPr>
            <w:r w:rsidRPr="001B45FE">
              <w:rPr>
                <w:sz w:val="20"/>
                <w:szCs w:val="20"/>
              </w:rPr>
              <w:t>Baseline consumption of controlled substances (ODP tonnes/CO</w:t>
            </w:r>
            <w:r w:rsidRPr="001B45FE">
              <w:rPr>
                <w:sz w:val="20"/>
                <w:szCs w:val="20"/>
                <w:vertAlign w:val="subscript"/>
              </w:rPr>
              <w:t>2</w:t>
            </w:r>
            <w:r w:rsidRPr="001B45FE">
              <w:rPr>
                <w:sz w:val="20"/>
                <w:szCs w:val="20"/>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22BFC50A" w14:textId="77777777" w:rsidR="006B096B" w:rsidRPr="001B45FE" w:rsidRDefault="006B096B" w:rsidP="00A71B3D">
            <w:pPr>
              <w:keepNext/>
              <w:jc w:val="right"/>
              <w:rPr>
                <w:sz w:val="20"/>
                <w:szCs w:val="20"/>
              </w:rPr>
            </w:pPr>
          </w:p>
        </w:tc>
      </w:tr>
      <w:tr w:rsidR="001B45FE" w:rsidRPr="001B45FE" w14:paraId="2D18D983" w14:textId="77777777" w:rsidTr="00A71B3D">
        <w:trPr>
          <w:trHeight w:val="233"/>
          <w:jc w:val="center"/>
        </w:trPr>
        <w:tc>
          <w:tcPr>
            <w:tcW w:w="4159" w:type="pct"/>
            <w:gridSpan w:val="2"/>
            <w:tcBorders>
              <w:top w:val="nil"/>
              <w:left w:val="single" w:sz="4" w:space="0" w:color="auto"/>
              <w:bottom w:val="nil"/>
              <w:right w:val="single" w:sz="4" w:space="0" w:color="auto"/>
            </w:tcBorders>
          </w:tcPr>
          <w:p w14:paraId="65189D76" w14:textId="77777777" w:rsidR="006B096B" w:rsidRPr="001B45FE" w:rsidRDefault="006B096B" w:rsidP="00A71B3D">
            <w:pPr>
              <w:keepNext/>
              <w:ind w:left="360" w:hanging="360"/>
              <w:jc w:val="left"/>
              <w:rPr>
                <w:sz w:val="20"/>
                <w:szCs w:val="20"/>
              </w:rPr>
            </w:pPr>
            <w:r w:rsidRPr="001B45FE">
              <w:rPr>
                <w:sz w:val="20"/>
                <w:szCs w:val="20"/>
              </w:rPr>
              <w:t>(a)</w:t>
            </w:r>
            <w:r w:rsidRPr="001B45FE">
              <w:rPr>
                <w:sz w:val="20"/>
                <w:szCs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7C5D948D" w14:textId="77777777" w:rsidR="006B096B" w:rsidRPr="001B45FE" w:rsidRDefault="006B096B" w:rsidP="00A71B3D">
            <w:pPr>
              <w:keepNext/>
              <w:jc w:val="right"/>
              <w:rPr>
                <w:sz w:val="20"/>
                <w:szCs w:val="20"/>
              </w:rPr>
            </w:pPr>
            <w:r w:rsidRPr="001B45FE">
              <w:rPr>
                <w:sz w:val="20"/>
                <w:szCs w:val="20"/>
              </w:rPr>
              <w:t>54.6</w:t>
            </w:r>
          </w:p>
        </w:tc>
      </w:tr>
      <w:tr w:rsidR="001B45FE" w:rsidRPr="001B45FE" w14:paraId="53580E7D" w14:textId="77777777" w:rsidTr="00A71B3D">
        <w:trPr>
          <w:trHeight w:val="233"/>
          <w:jc w:val="center"/>
        </w:trPr>
        <w:tc>
          <w:tcPr>
            <w:tcW w:w="4159" w:type="pct"/>
            <w:gridSpan w:val="2"/>
            <w:tcBorders>
              <w:top w:val="nil"/>
              <w:left w:val="single" w:sz="4" w:space="0" w:color="auto"/>
              <w:bottom w:val="nil"/>
              <w:right w:val="single" w:sz="4" w:space="0" w:color="auto"/>
            </w:tcBorders>
          </w:tcPr>
          <w:p w14:paraId="2D5D4CD5" w14:textId="77777777" w:rsidR="006B096B" w:rsidRPr="001B45FE" w:rsidRDefault="006B096B" w:rsidP="00A71B3D">
            <w:pPr>
              <w:spacing w:after="20"/>
              <w:ind w:left="360" w:hanging="360"/>
              <w:jc w:val="left"/>
              <w:rPr>
                <w:sz w:val="20"/>
                <w:szCs w:val="20"/>
              </w:rPr>
            </w:pPr>
            <w:r w:rsidRPr="001B45FE">
              <w:rPr>
                <w:sz w:val="20"/>
                <w:szCs w:val="20"/>
              </w:rPr>
              <w:t>(b)</w:t>
            </w:r>
            <w:r w:rsidRPr="001B45FE">
              <w:rPr>
                <w:sz w:val="20"/>
                <w:szCs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6F5963D6" w14:textId="77777777" w:rsidR="006B096B" w:rsidRPr="001B45FE" w:rsidRDefault="006B096B" w:rsidP="00A71B3D">
            <w:pPr>
              <w:jc w:val="right"/>
              <w:rPr>
                <w:sz w:val="20"/>
                <w:szCs w:val="20"/>
              </w:rPr>
            </w:pPr>
            <w:r w:rsidRPr="001B45FE">
              <w:rPr>
                <w:sz w:val="20"/>
                <w:szCs w:val="20"/>
              </w:rPr>
              <w:t>927.6</w:t>
            </w:r>
          </w:p>
        </w:tc>
      </w:tr>
      <w:tr w:rsidR="001B45FE" w:rsidRPr="001B45FE" w14:paraId="57AE1139" w14:textId="77777777" w:rsidTr="00A71B3D">
        <w:trPr>
          <w:trHeight w:val="233"/>
          <w:jc w:val="center"/>
        </w:trPr>
        <w:tc>
          <w:tcPr>
            <w:tcW w:w="4159" w:type="pct"/>
            <w:gridSpan w:val="2"/>
            <w:tcBorders>
              <w:top w:val="nil"/>
              <w:bottom w:val="nil"/>
            </w:tcBorders>
          </w:tcPr>
          <w:p w14:paraId="7430B416" w14:textId="77777777" w:rsidR="006B096B" w:rsidRPr="001B45FE" w:rsidRDefault="006B096B" w:rsidP="00A71B3D">
            <w:pPr>
              <w:spacing w:after="20"/>
              <w:ind w:left="360" w:hanging="360"/>
              <w:jc w:val="left"/>
              <w:rPr>
                <w:sz w:val="20"/>
                <w:szCs w:val="20"/>
              </w:rPr>
            </w:pPr>
            <w:r w:rsidRPr="001B45FE">
              <w:rPr>
                <w:sz w:val="20"/>
                <w:szCs w:val="20"/>
              </w:rPr>
              <w:t>(c)</w:t>
            </w:r>
            <w:r w:rsidRPr="001B45FE">
              <w:rPr>
                <w:sz w:val="20"/>
                <w:szCs w:val="20"/>
              </w:rPr>
              <w:tab/>
              <w:t>Annex E, (methyl bromide) (average 1995-1998)</w:t>
            </w:r>
          </w:p>
        </w:tc>
        <w:tc>
          <w:tcPr>
            <w:tcW w:w="841" w:type="pct"/>
            <w:tcBorders>
              <w:top w:val="nil"/>
              <w:bottom w:val="nil"/>
            </w:tcBorders>
            <w:shd w:val="clear" w:color="auto" w:fill="FFFFFF" w:themeFill="background1"/>
            <w:vAlign w:val="bottom"/>
          </w:tcPr>
          <w:p w14:paraId="0B79B8AA" w14:textId="77777777" w:rsidR="006B096B" w:rsidRPr="001B45FE" w:rsidRDefault="006B096B" w:rsidP="00A71B3D">
            <w:pPr>
              <w:jc w:val="right"/>
              <w:rPr>
                <w:sz w:val="20"/>
                <w:szCs w:val="20"/>
              </w:rPr>
            </w:pPr>
            <w:r w:rsidRPr="001B45FE">
              <w:rPr>
                <w:sz w:val="20"/>
                <w:szCs w:val="20"/>
              </w:rPr>
              <w:t>183.0</w:t>
            </w:r>
          </w:p>
        </w:tc>
      </w:tr>
      <w:tr w:rsidR="001B45FE" w:rsidRPr="001B45FE" w14:paraId="30D05637" w14:textId="77777777" w:rsidTr="00A71B3D">
        <w:trPr>
          <w:trHeight w:val="233"/>
          <w:jc w:val="center"/>
        </w:trPr>
        <w:tc>
          <w:tcPr>
            <w:tcW w:w="4159" w:type="pct"/>
            <w:gridSpan w:val="2"/>
            <w:tcBorders>
              <w:top w:val="nil"/>
              <w:bottom w:val="single" w:sz="4" w:space="0" w:color="auto"/>
            </w:tcBorders>
          </w:tcPr>
          <w:p w14:paraId="4BD78BC7" w14:textId="77777777" w:rsidR="006B096B" w:rsidRPr="001B45FE" w:rsidRDefault="006B096B" w:rsidP="00A71B3D">
            <w:pPr>
              <w:spacing w:after="20"/>
              <w:ind w:left="360" w:hanging="360"/>
              <w:jc w:val="left"/>
              <w:rPr>
                <w:sz w:val="20"/>
                <w:szCs w:val="20"/>
              </w:rPr>
            </w:pPr>
            <w:r w:rsidRPr="001B45FE">
              <w:rPr>
                <w:sz w:val="20"/>
                <w:szCs w:val="20"/>
              </w:rPr>
              <w:t>(d)</w:t>
            </w:r>
            <w:r w:rsidRPr="001B45FE">
              <w:rPr>
                <w:sz w:val="20"/>
                <w:szCs w:val="20"/>
              </w:rPr>
              <w:tab/>
              <w:t>Annex F (HFCs) (average 2020-2022 plus 65% of HCFC baseline)</w:t>
            </w:r>
          </w:p>
        </w:tc>
        <w:tc>
          <w:tcPr>
            <w:tcW w:w="841" w:type="pct"/>
            <w:tcBorders>
              <w:top w:val="nil"/>
              <w:bottom w:val="single" w:sz="4" w:space="0" w:color="auto"/>
            </w:tcBorders>
            <w:shd w:val="clear" w:color="auto" w:fill="FFFFFF" w:themeFill="background1"/>
            <w:vAlign w:val="bottom"/>
          </w:tcPr>
          <w:p w14:paraId="271A237E" w14:textId="77777777" w:rsidR="006B096B" w:rsidRPr="001B45FE" w:rsidRDefault="006B096B" w:rsidP="00A71B3D">
            <w:pPr>
              <w:jc w:val="right"/>
              <w:rPr>
                <w:sz w:val="20"/>
                <w:szCs w:val="20"/>
              </w:rPr>
            </w:pPr>
            <w:r w:rsidRPr="001B45FE">
              <w:rPr>
                <w:sz w:val="20"/>
                <w:szCs w:val="20"/>
              </w:rPr>
              <w:t>59,270,951</w:t>
            </w:r>
          </w:p>
        </w:tc>
      </w:tr>
      <w:tr w:rsidR="001B45FE" w:rsidRPr="001B45FE" w14:paraId="153663D2" w14:textId="77777777" w:rsidTr="00A71B3D">
        <w:trPr>
          <w:trHeight w:val="233"/>
          <w:jc w:val="center"/>
        </w:trPr>
        <w:tc>
          <w:tcPr>
            <w:tcW w:w="4159" w:type="pct"/>
            <w:gridSpan w:val="2"/>
            <w:tcBorders>
              <w:top w:val="single" w:sz="4" w:space="0" w:color="auto"/>
              <w:left w:val="single" w:sz="4" w:space="0" w:color="auto"/>
              <w:bottom w:val="nil"/>
              <w:right w:val="single" w:sz="4" w:space="0" w:color="auto"/>
            </w:tcBorders>
          </w:tcPr>
          <w:p w14:paraId="438853B9" w14:textId="77777777" w:rsidR="006B096B" w:rsidRPr="001B45FE" w:rsidRDefault="006B096B" w:rsidP="00A71B3D">
            <w:pPr>
              <w:spacing w:before="20"/>
              <w:jc w:val="left"/>
              <w:rPr>
                <w:sz w:val="20"/>
                <w:szCs w:val="20"/>
              </w:rPr>
            </w:pPr>
            <w:r w:rsidRPr="001B45FE">
              <w:rPr>
                <w:sz w:val="20"/>
                <w:szCs w:val="20"/>
              </w:rPr>
              <w:t>Latest reported ODS consumption (2023)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6000AE95" w14:textId="77777777" w:rsidR="006B096B" w:rsidRPr="001B45FE" w:rsidRDefault="006B096B" w:rsidP="00A71B3D">
            <w:pPr>
              <w:spacing w:before="20"/>
              <w:jc w:val="right"/>
              <w:rPr>
                <w:sz w:val="20"/>
                <w:szCs w:val="20"/>
              </w:rPr>
            </w:pPr>
          </w:p>
        </w:tc>
      </w:tr>
      <w:tr w:rsidR="001B45FE" w:rsidRPr="001B45FE" w14:paraId="3D264F0A" w14:textId="77777777" w:rsidTr="00A71B3D">
        <w:trPr>
          <w:trHeight w:val="233"/>
          <w:jc w:val="center"/>
        </w:trPr>
        <w:tc>
          <w:tcPr>
            <w:tcW w:w="4159" w:type="pct"/>
            <w:gridSpan w:val="2"/>
            <w:tcBorders>
              <w:top w:val="nil"/>
              <w:left w:val="single" w:sz="4" w:space="0" w:color="auto"/>
              <w:bottom w:val="nil"/>
              <w:right w:val="single" w:sz="4" w:space="0" w:color="auto"/>
            </w:tcBorders>
          </w:tcPr>
          <w:p w14:paraId="62A03306" w14:textId="77777777" w:rsidR="006B096B" w:rsidRPr="001B45FE" w:rsidRDefault="006B096B" w:rsidP="006B096B">
            <w:pPr>
              <w:pStyle w:val="ListParagraph"/>
              <w:numPr>
                <w:ilvl w:val="0"/>
                <w:numId w:val="16"/>
              </w:numPr>
              <w:spacing w:after="20"/>
              <w:ind w:left="313"/>
              <w:contextualSpacing w:val="0"/>
              <w:jc w:val="left"/>
              <w:rPr>
                <w:sz w:val="20"/>
                <w:szCs w:val="20"/>
              </w:rPr>
            </w:pPr>
            <w:r w:rsidRPr="001B45FE">
              <w:rPr>
                <w:sz w:val="20"/>
                <w:szCs w:val="20"/>
              </w:rPr>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36D24ED0" w14:textId="77777777" w:rsidR="006B096B" w:rsidRPr="001B45FE" w:rsidRDefault="006B096B" w:rsidP="00A71B3D">
            <w:pPr>
              <w:jc w:val="right"/>
              <w:rPr>
                <w:sz w:val="20"/>
                <w:szCs w:val="20"/>
              </w:rPr>
            </w:pPr>
            <w:r w:rsidRPr="001B45FE">
              <w:rPr>
                <w:sz w:val="20"/>
                <w:szCs w:val="20"/>
              </w:rPr>
              <w:t>0</w:t>
            </w:r>
          </w:p>
        </w:tc>
      </w:tr>
      <w:tr w:rsidR="001B45FE" w:rsidRPr="001B45FE" w14:paraId="090ACB29" w14:textId="77777777" w:rsidTr="00A71B3D">
        <w:trPr>
          <w:trHeight w:val="233"/>
          <w:jc w:val="center"/>
        </w:trPr>
        <w:tc>
          <w:tcPr>
            <w:tcW w:w="4159" w:type="pct"/>
            <w:gridSpan w:val="2"/>
            <w:tcBorders>
              <w:top w:val="nil"/>
              <w:left w:val="single" w:sz="4" w:space="0" w:color="auto"/>
              <w:bottom w:val="nil"/>
              <w:right w:val="single" w:sz="4" w:space="0" w:color="auto"/>
            </w:tcBorders>
          </w:tcPr>
          <w:p w14:paraId="01B3056F" w14:textId="77777777" w:rsidR="006B096B" w:rsidRPr="001B45FE" w:rsidRDefault="006B096B" w:rsidP="006B096B">
            <w:pPr>
              <w:pStyle w:val="ListParagraph"/>
              <w:numPr>
                <w:ilvl w:val="0"/>
                <w:numId w:val="16"/>
              </w:numPr>
              <w:spacing w:after="20"/>
              <w:ind w:left="313"/>
              <w:contextualSpacing w:val="0"/>
              <w:jc w:val="left"/>
              <w:rPr>
                <w:sz w:val="20"/>
                <w:szCs w:val="20"/>
              </w:rPr>
            </w:pPr>
            <w:r w:rsidRPr="001B45FE">
              <w:rPr>
                <w:sz w:val="20"/>
                <w:szCs w:val="20"/>
              </w:rPr>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4BE41BC9" w14:textId="77777777" w:rsidR="006B096B" w:rsidRPr="001B45FE" w:rsidRDefault="006B096B" w:rsidP="00A71B3D">
            <w:pPr>
              <w:jc w:val="right"/>
              <w:rPr>
                <w:sz w:val="20"/>
                <w:szCs w:val="20"/>
              </w:rPr>
            </w:pPr>
            <w:r w:rsidRPr="001B45FE">
              <w:rPr>
                <w:sz w:val="20"/>
                <w:szCs w:val="20"/>
              </w:rPr>
              <w:t>292.73</w:t>
            </w:r>
          </w:p>
        </w:tc>
      </w:tr>
      <w:tr w:rsidR="001B45FE" w:rsidRPr="001B45FE" w14:paraId="4969C841" w14:textId="77777777" w:rsidTr="00A71B3D">
        <w:trPr>
          <w:trHeight w:val="233"/>
          <w:jc w:val="center"/>
        </w:trPr>
        <w:tc>
          <w:tcPr>
            <w:tcW w:w="4159" w:type="pct"/>
            <w:gridSpan w:val="2"/>
            <w:tcBorders>
              <w:top w:val="nil"/>
              <w:left w:val="single" w:sz="4" w:space="0" w:color="auto"/>
              <w:bottom w:val="nil"/>
              <w:right w:val="single" w:sz="4" w:space="0" w:color="auto"/>
            </w:tcBorders>
          </w:tcPr>
          <w:p w14:paraId="7E20A5E7" w14:textId="77777777" w:rsidR="006B096B" w:rsidRPr="001B45FE" w:rsidRDefault="006B096B" w:rsidP="006B096B">
            <w:pPr>
              <w:pStyle w:val="ListParagraph"/>
              <w:numPr>
                <w:ilvl w:val="0"/>
                <w:numId w:val="16"/>
              </w:numPr>
              <w:spacing w:after="20"/>
              <w:ind w:left="313"/>
              <w:contextualSpacing w:val="0"/>
              <w:jc w:val="left"/>
              <w:rPr>
                <w:sz w:val="20"/>
                <w:szCs w:val="20"/>
              </w:rPr>
            </w:pPr>
            <w:r w:rsidRPr="001B45FE">
              <w:rPr>
                <w:sz w:val="20"/>
                <w:szCs w:val="20"/>
              </w:rPr>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45899018" w14:textId="77777777" w:rsidR="006B096B" w:rsidRPr="001B45FE" w:rsidRDefault="006B096B" w:rsidP="00A71B3D">
            <w:pPr>
              <w:jc w:val="right"/>
              <w:rPr>
                <w:sz w:val="20"/>
                <w:szCs w:val="20"/>
              </w:rPr>
            </w:pPr>
            <w:r w:rsidRPr="001B45FE">
              <w:rPr>
                <w:sz w:val="20"/>
                <w:szCs w:val="20"/>
              </w:rPr>
              <w:t>0</w:t>
            </w:r>
          </w:p>
        </w:tc>
      </w:tr>
      <w:tr w:rsidR="001B45FE" w:rsidRPr="001B45FE" w14:paraId="6FC28FE0" w14:textId="77777777" w:rsidTr="00A71B3D">
        <w:trPr>
          <w:trHeight w:val="233"/>
          <w:jc w:val="center"/>
        </w:trPr>
        <w:tc>
          <w:tcPr>
            <w:tcW w:w="4159" w:type="pct"/>
            <w:gridSpan w:val="2"/>
            <w:tcBorders>
              <w:top w:val="nil"/>
              <w:left w:val="single" w:sz="4" w:space="0" w:color="auto"/>
              <w:bottom w:val="nil"/>
              <w:right w:val="single" w:sz="4" w:space="0" w:color="auto"/>
            </w:tcBorders>
          </w:tcPr>
          <w:p w14:paraId="7A342FCA" w14:textId="77777777" w:rsidR="006B096B" w:rsidRPr="001B45FE" w:rsidRDefault="006B096B" w:rsidP="00A71B3D">
            <w:pPr>
              <w:tabs>
                <w:tab w:val="right" w:pos="7560"/>
              </w:tabs>
              <w:ind w:left="6480" w:right="-108"/>
              <w:jc w:val="left"/>
              <w:rPr>
                <w:sz w:val="20"/>
                <w:szCs w:val="20"/>
              </w:rPr>
            </w:pPr>
            <w:r w:rsidRPr="001B45FE">
              <w:rPr>
                <w:sz w:val="20"/>
                <w:szCs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3F1A51D8" w14:textId="77777777" w:rsidR="006B096B" w:rsidRPr="001B45FE" w:rsidRDefault="006B096B" w:rsidP="00A71B3D">
            <w:pPr>
              <w:jc w:val="right"/>
              <w:rPr>
                <w:sz w:val="20"/>
                <w:szCs w:val="20"/>
              </w:rPr>
            </w:pPr>
            <w:r w:rsidRPr="001B45FE">
              <w:rPr>
                <w:sz w:val="20"/>
                <w:szCs w:val="20"/>
              </w:rPr>
              <w:t>292.73</w:t>
            </w:r>
          </w:p>
        </w:tc>
      </w:tr>
      <w:tr w:rsidR="001B45FE" w:rsidRPr="001B45FE" w14:paraId="5AFB9427" w14:textId="77777777" w:rsidTr="00A71B3D">
        <w:trPr>
          <w:trHeight w:val="233"/>
          <w:jc w:val="center"/>
        </w:trPr>
        <w:tc>
          <w:tcPr>
            <w:tcW w:w="4159" w:type="pct"/>
            <w:gridSpan w:val="2"/>
            <w:tcBorders>
              <w:top w:val="nil"/>
              <w:left w:val="single" w:sz="4" w:space="0" w:color="auto"/>
              <w:bottom w:val="single" w:sz="4" w:space="0" w:color="auto"/>
              <w:right w:val="single" w:sz="4" w:space="0" w:color="auto"/>
            </w:tcBorders>
          </w:tcPr>
          <w:p w14:paraId="16167E5C" w14:textId="77777777" w:rsidR="006B096B" w:rsidRPr="001B45FE" w:rsidRDefault="006B096B" w:rsidP="00A71B3D">
            <w:pPr>
              <w:spacing w:after="20"/>
              <w:ind w:left="360" w:hanging="360"/>
              <w:jc w:val="left"/>
              <w:rPr>
                <w:sz w:val="20"/>
                <w:szCs w:val="20"/>
              </w:rPr>
            </w:pPr>
            <w:r w:rsidRPr="001B45FE">
              <w:rPr>
                <w:sz w:val="20"/>
                <w:szCs w:val="20"/>
              </w:rPr>
              <w:t>(d)</w:t>
            </w:r>
            <w:r w:rsidRPr="001B45FE">
              <w:rPr>
                <w:sz w:val="20"/>
                <w:szCs w:val="20"/>
              </w:rPr>
              <w:tab/>
              <w:t>Annex F (HFCs) (CO</w:t>
            </w:r>
            <w:r w:rsidRPr="001B45FE">
              <w:rPr>
                <w:sz w:val="20"/>
                <w:szCs w:val="20"/>
                <w:vertAlign w:val="subscript"/>
              </w:rPr>
              <w:t>2</w:t>
            </w:r>
            <w:r w:rsidRPr="001B45FE">
              <w:rPr>
                <w:sz w:val="20"/>
                <w:szCs w:val="20"/>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77FA5E2B" w14:textId="77777777" w:rsidR="006B096B" w:rsidRPr="001B45FE" w:rsidRDefault="006B096B" w:rsidP="00A71B3D">
            <w:pPr>
              <w:jc w:val="right"/>
              <w:rPr>
                <w:sz w:val="20"/>
                <w:szCs w:val="20"/>
              </w:rPr>
            </w:pPr>
            <w:r w:rsidRPr="001B45FE">
              <w:rPr>
                <w:sz w:val="20"/>
                <w:szCs w:val="20"/>
              </w:rPr>
              <w:t>Not available</w:t>
            </w:r>
          </w:p>
        </w:tc>
      </w:tr>
      <w:tr w:rsidR="001B45FE" w:rsidRPr="001B45FE" w14:paraId="6D8E8491" w14:textId="77777777" w:rsidTr="00A71B3D">
        <w:trPr>
          <w:trHeight w:val="233"/>
          <w:jc w:val="center"/>
        </w:trPr>
        <w:tc>
          <w:tcPr>
            <w:tcW w:w="4159" w:type="pct"/>
            <w:gridSpan w:val="2"/>
            <w:tcBorders>
              <w:top w:val="nil"/>
              <w:left w:val="single" w:sz="4" w:space="0" w:color="auto"/>
              <w:bottom w:val="single" w:sz="4" w:space="0" w:color="auto"/>
              <w:right w:val="single" w:sz="4" w:space="0" w:color="auto"/>
            </w:tcBorders>
          </w:tcPr>
          <w:p w14:paraId="006F71D1" w14:textId="77777777" w:rsidR="006B096B" w:rsidRPr="001B45FE" w:rsidRDefault="006B096B" w:rsidP="00A71B3D">
            <w:pPr>
              <w:jc w:val="left"/>
              <w:rPr>
                <w:sz w:val="20"/>
                <w:szCs w:val="20"/>
              </w:rPr>
            </w:pPr>
            <w:r w:rsidRPr="001B45FE">
              <w:rPr>
                <w:sz w:val="20"/>
                <w:szCs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4E6E03A4" w14:textId="16ABD106" w:rsidR="006B096B" w:rsidRPr="001B45FE" w:rsidRDefault="000F46EA" w:rsidP="00A71B3D">
            <w:pPr>
              <w:jc w:val="right"/>
              <w:rPr>
                <w:sz w:val="20"/>
                <w:szCs w:val="20"/>
              </w:rPr>
            </w:pPr>
            <w:r w:rsidRPr="001B45FE">
              <w:rPr>
                <w:sz w:val="20"/>
                <w:szCs w:val="20"/>
              </w:rPr>
              <w:t>2024</w:t>
            </w:r>
          </w:p>
        </w:tc>
      </w:tr>
      <w:tr w:rsidR="001B45FE" w:rsidRPr="001B45FE" w14:paraId="684B333C" w14:textId="77777777" w:rsidTr="00A71B3D">
        <w:trPr>
          <w:trHeight w:val="233"/>
          <w:jc w:val="center"/>
        </w:trPr>
        <w:tc>
          <w:tcPr>
            <w:tcW w:w="4159" w:type="pct"/>
            <w:gridSpan w:val="2"/>
            <w:tcBorders>
              <w:top w:val="single" w:sz="4" w:space="0" w:color="auto"/>
            </w:tcBorders>
          </w:tcPr>
          <w:p w14:paraId="0F8099C0" w14:textId="77777777" w:rsidR="006B096B" w:rsidRPr="001B45FE" w:rsidRDefault="006B096B" w:rsidP="00A71B3D">
            <w:pPr>
              <w:rPr>
                <w:sz w:val="20"/>
                <w:szCs w:val="20"/>
              </w:rPr>
            </w:pPr>
            <w:r w:rsidRPr="001B45FE">
              <w:rPr>
                <w:sz w:val="20"/>
                <w:szCs w:val="20"/>
              </w:rPr>
              <w:t>Amount approved for projects (as at December 2024) (US $):</w:t>
            </w:r>
          </w:p>
        </w:tc>
        <w:tc>
          <w:tcPr>
            <w:tcW w:w="841" w:type="pct"/>
            <w:tcBorders>
              <w:top w:val="single" w:sz="4" w:space="0" w:color="auto"/>
            </w:tcBorders>
            <w:shd w:val="clear" w:color="auto" w:fill="auto"/>
            <w:vAlign w:val="bottom"/>
          </w:tcPr>
          <w:p w14:paraId="539723F4" w14:textId="77777777" w:rsidR="006B096B" w:rsidRPr="001B45FE" w:rsidRDefault="006B096B" w:rsidP="00A71B3D">
            <w:pPr>
              <w:jc w:val="right"/>
              <w:rPr>
                <w:sz w:val="20"/>
                <w:szCs w:val="20"/>
                <w:highlight w:val="yellow"/>
              </w:rPr>
            </w:pPr>
            <w:r w:rsidRPr="001B45FE">
              <w:rPr>
                <w:sz w:val="20"/>
                <w:szCs w:val="20"/>
              </w:rPr>
              <w:t>79,935,112</w:t>
            </w:r>
          </w:p>
        </w:tc>
      </w:tr>
      <w:tr w:rsidR="001B45FE" w:rsidRPr="001B45FE" w14:paraId="7BD43B0E" w14:textId="77777777" w:rsidTr="00A71B3D">
        <w:trPr>
          <w:trHeight w:val="233"/>
          <w:jc w:val="center"/>
        </w:trPr>
        <w:tc>
          <w:tcPr>
            <w:tcW w:w="4159" w:type="pct"/>
            <w:gridSpan w:val="2"/>
          </w:tcPr>
          <w:p w14:paraId="27F97EB5" w14:textId="77777777" w:rsidR="006B096B" w:rsidRPr="001B45FE" w:rsidRDefault="006B096B" w:rsidP="00A71B3D">
            <w:pPr>
              <w:rPr>
                <w:sz w:val="20"/>
                <w:szCs w:val="20"/>
              </w:rPr>
            </w:pPr>
            <w:r w:rsidRPr="001B45FE">
              <w:rPr>
                <w:sz w:val="20"/>
                <w:szCs w:val="20"/>
              </w:rPr>
              <w:t>Amount disbursed (as at December 2023) (US $):</w:t>
            </w:r>
          </w:p>
        </w:tc>
        <w:tc>
          <w:tcPr>
            <w:tcW w:w="841" w:type="pct"/>
            <w:shd w:val="clear" w:color="auto" w:fill="auto"/>
          </w:tcPr>
          <w:p w14:paraId="297EAD89" w14:textId="77777777" w:rsidR="006B096B" w:rsidRPr="001B45FE" w:rsidRDefault="006B096B" w:rsidP="00A71B3D">
            <w:pPr>
              <w:jc w:val="right"/>
              <w:rPr>
                <w:sz w:val="20"/>
                <w:szCs w:val="20"/>
                <w:highlight w:val="yellow"/>
              </w:rPr>
            </w:pPr>
            <w:r w:rsidRPr="001B45FE">
              <w:rPr>
                <w:sz w:val="20"/>
                <w:szCs w:val="20"/>
              </w:rPr>
              <w:t>76,245,419</w:t>
            </w:r>
          </w:p>
        </w:tc>
      </w:tr>
      <w:tr w:rsidR="001B45FE" w:rsidRPr="001B45FE" w14:paraId="417A21DD" w14:textId="77777777" w:rsidTr="00A71B3D">
        <w:trPr>
          <w:trHeight w:val="233"/>
          <w:jc w:val="center"/>
        </w:trPr>
        <w:tc>
          <w:tcPr>
            <w:tcW w:w="4159" w:type="pct"/>
            <w:gridSpan w:val="2"/>
          </w:tcPr>
          <w:p w14:paraId="17EA8392" w14:textId="77777777" w:rsidR="006B096B" w:rsidRPr="001B45FE" w:rsidRDefault="006B096B" w:rsidP="00A71B3D">
            <w:pPr>
              <w:rPr>
                <w:sz w:val="20"/>
                <w:szCs w:val="20"/>
              </w:rPr>
            </w:pPr>
            <w:r w:rsidRPr="001B45FE">
              <w:rPr>
                <w:sz w:val="20"/>
                <w:szCs w:val="20"/>
              </w:rPr>
              <w:t xml:space="preserve">ODS to be phased out (as at December 2024) (ODP tonnes): </w:t>
            </w:r>
          </w:p>
        </w:tc>
        <w:tc>
          <w:tcPr>
            <w:tcW w:w="841" w:type="pct"/>
            <w:shd w:val="clear" w:color="auto" w:fill="auto"/>
            <w:vAlign w:val="bottom"/>
          </w:tcPr>
          <w:p w14:paraId="1AC638B4" w14:textId="3014E1CE" w:rsidR="006B096B" w:rsidRPr="001B45FE" w:rsidRDefault="006B096B" w:rsidP="00A71B3D">
            <w:pPr>
              <w:jc w:val="right"/>
              <w:rPr>
                <w:sz w:val="20"/>
                <w:szCs w:val="20"/>
              </w:rPr>
            </w:pPr>
            <w:r w:rsidRPr="001B45FE">
              <w:rPr>
                <w:sz w:val="20"/>
                <w:szCs w:val="20"/>
              </w:rPr>
              <w:t>8</w:t>
            </w:r>
            <w:r w:rsidR="000F46EA" w:rsidRPr="001B45FE">
              <w:rPr>
                <w:sz w:val="20"/>
                <w:szCs w:val="20"/>
              </w:rPr>
              <w:t>,</w:t>
            </w:r>
            <w:r w:rsidRPr="001B45FE">
              <w:rPr>
                <w:sz w:val="20"/>
                <w:szCs w:val="20"/>
              </w:rPr>
              <w:t>514.4</w:t>
            </w:r>
          </w:p>
        </w:tc>
      </w:tr>
      <w:tr w:rsidR="006B096B" w:rsidRPr="001B45FE" w14:paraId="58B40268" w14:textId="77777777" w:rsidTr="00A71B3D">
        <w:trPr>
          <w:trHeight w:val="233"/>
          <w:jc w:val="center"/>
        </w:trPr>
        <w:tc>
          <w:tcPr>
            <w:tcW w:w="4159" w:type="pct"/>
            <w:gridSpan w:val="2"/>
          </w:tcPr>
          <w:p w14:paraId="0571F846" w14:textId="77777777" w:rsidR="006B096B" w:rsidRPr="001B45FE" w:rsidRDefault="006B096B" w:rsidP="00A71B3D">
            <w:pPr>
              <w:rPr>
                <w:sz w:val="20"/>
                <w:szCs w:val="20"/>
              </w:rPr>
            </w:pPr>
            <w:r w:rsidRPr="001B45FE">
              <w:rPr>
                <w:sz w:val="20"/>
                <w:szCs w:val="20"/>
              </w:rPr>
              <w:t>ODS phased out (as at December 2023) (ODP tonnes):</w:t>
            </w:r>
          </w:p>
        </w:tc>
        <w:tc>
          <w:tcPr>
            <w:tcW w:w="841" w:type="pct"/>
            <w:shd w:val="clear" w:color="auto" w:fill="auto"/>
          </w:tcPr>
          <w:p w14:paraId="004E58DF" w14:textId="77BECA80" w:rsidR="006B096B" w:rsidRPr="001B45FE" w:rsidRDefault="006B096B" w:rsidP="00A71B3D">
            <w:pPr>
              <w:jc w:val="right"/>
              <w:rPr>
                <w:sz w:val="20"/>
                <w:szCs w:val="20"/>
              </w:rPr>
            </w:pPr>
            <w:r w:rsidRPr="001B45FE">
              <w:rPr>
                <w:sz w:val="20"/>
                <w:szCs w:val="20"/>
              </w:rPr>
              <w:t>8</w:t>
            </w:r>
            <w:r w:rsidR="000F46EA" w:rsidRPr="001B45FE">
              <w:rPr>
                <w:sz w:val="20"/>
                <w:szCs w:val="20"/>
              </w:rPr>
              <w:t>,</w:t>
            </w:r>
            <w:r w:rsidRPr="001B45FE">
              <w:rPr>
                <w:sz w:val="20"/>
                <w:szCs w:val="20"/>
              </w:rPr>
              <w:t>333.2</w:t>
            </w:r>
          </w:p>
        </w:tc>
      </w:tr>
    </w:tbl>
    <w:p w14:paraId="0CCD2DBF" w14:textId="77777777" w:rsidR="006B096B" w:rsidRPr="001B45FE" w:rsidRDefault="006B096B" w:rsidP="006B096B">
      <w:pPr>
        <w:rPr>
          <w:sz w:val="24"/>
        </w:rPr>
      </w:pPr>
    </w:p>
    <w:p w14:paraId="3660B1B5" w14:textId="77777777" w:rsidR="006B096B" w:rsidRPr="001B45FE" w:rsidRDefault="006B096B" w:rsidP="00812FEF">
      <w:pPr>
        <w:pStyle w:val="Heading1"/>
        <w:numPr>
          <w:ilvl w:val="0"/>
          <w:numId w:val="20"/>
        </w:numPr>
        <w:tabs>
          <w:tab w:val="clear" w:pos="0"/>
          <w:tab w:val="num" w:pos="360"/>
        </w:tabs>
        <w:rPr>
          <w:sz w:val="24"/>
        </w:rPr>
      </w:pPr>
      <w:r w:rsidRPr="001B45FE">
        <w:rPr>
          <w:sz w:val="24"/>
        </w:rPr>
        <w:t>Summary of activities and funds approved by the Executive Committee:</w:t>
      </w:r>
    </w:p>
    <w:tbl>
      <w:tblPr>
        <w:tblStyle w:val="TableGrid"/>
        <w:tblW w:w="5000" w:type="pct"/>
        <w:tblLook w:val="01E0" w:firstRow="1" w:lastRow="1" w:firstColumn="1" w:lastColumn="1" w:noHBand="0" w:noVBand="0"/>
      </w:tblPr>
      <w:tblGrid>
        <w:gridCol w:w="565"/>
        <w:gridCol w:w="7078"/>
        <w:gridCol w:w="1707"/>
      </w:tblGrid>
      <w:tr w:rsidR="001B45FE" w:rsidRPr="001B45FE" w14:paraId="118827E9" w14:textId="77777777" w:rsidTr="00A71B3D">
        <w:tc>
          <w:tcPr>
            <w:tcW w:w="4087" w:type="pct"/>
            <w:gridSpan w:val="2"/>
            <w:tcBorders>
              <w:bottom w:val="single" w:sz="4" w:space="0" w:color="auto"/>
            </w:tcBorders>
          </w:tcPr>
          <w:p w14:paraId="368E44DF" w14:textId="77777777" w:rsidR="006B096B" w:rsidRPr="001B45FE" w:rsidRDefault="006B096B" w:rsidP="00A71B3D">
            <w:pPr>
              <w:widowControl w:val="0"/>
              <w:jc w:val="left"/>
              <w:rPr>
                <w:b/>
                <w:sz w:val="20"/>
                <w:szCs w:val="20"/>
              </w:rPr>
            </w:pPr>
            <w:r w:rsidRPr="001B45FE">
              <w:rPr>
                <w:b/>
                <w:sz w:val="20"/>
                <w:szCs w:val="20"/>
              </w:rPr>
              <w:t>Summary of activities</w:t>
            </w:r>
          </w:p>
          <w:p w14:paraId="0AF4E9DE" w14:textId="77777777" w:rsidR="006B096B" w:rsidRPr="001B45FE" w:rsidRDefault="006B096B" w:rsidP="00A71B3D">
            <w:pPr>
              <w:widowControl w:val="0"/>
              <w:jc w:val="left"/>
              <w:rPr>
                <w:b/>
                <w:sz w:val="20"/>
                <w:szCs w:val="20"/>
              </w:rPr>
            </w:pPr>
          </w:p>
        </w:tc>
        <w:tc>
          <w:tcPr>
            <w:tcW w:w="913" w:type="pct"/>
            <w:tcBorders>
              <w:bottom w:val="single" w:sz="4" w:space="0" w:color="auto"/>
            </w:tcBorders>
          </w:tcPr>
          <w:p w14:paraId="70BCAEBB" w14:textId="77777777" w:rsidR="006B096B" w:rsidRPr="001B45FE" w:rsidRDefault="006B096B" w:rsidP="00A71B3D">
            <w:pPr>
              <w:widowControl w:val="0"/>
              <w:jc w:val="center"/>
              <w:rPr>
                <w:b/>
                <w:sz w:val="20"/>
                <w:szCs w:val="20"/>
              </w:rPr>
            </w:pPr>
            <w:r w:rsidRPr="001B45FE">
              <w:rPr>
                <w:b/>
                <w:sz w:val="20"/>
                <w:szCs w:val="20"/>
              </w:rPr>
              <w:t>Funds approved (US $)</w:t>
            </w:r>
          </w:p>
        </w:tc>
      </w:tr>
      <w:tr w:rsidR="001B45FE" w:rsidRPr="001B45FE" w14:paraId="2448A6EC" w14:textId="77777777" w:rsidTr="00A71B3D">
        <w:tc>
          <w:tcPr>
            <w:tcW w:w="302" w:type="pct"/>
            <w:tcBorders>
              <w:top w:val="single" w:sz="4" w:space="0" w:color="auto"/>
              <w:left w:val="single" w:sz="4" w:space="0" w:color="auto"/>
              <w:bottom w:val="single" w:sz="4" w:space="0" w:color="auto"/>
              <w:right w:val="nil"/>
            </w:tcBorders>
          </w:tcPr>
          <w:p w14:paraId="2F6FBF62" w14:textId="77777777" w:rsidR="006B096B" w:rsidRPr="001B45FE" w:rsidRDefault="006B096B" w:rsidP="00A71B3D">
            <w:pPr>
              <w:widowControl w:val="0"/>
              <w:ind w:left="360" w:hanging="360"/>
              <w:jc w:val="left"/>
              <w:rPr>
                <w:sz w:val="20"/>
                <w:szCs w:val="20"/>
              </w:rPr>
            </w:pPr>
            <w:r w:rsidRPr="001B45FE">
              <w:rPr>
                <w:sz w:val="20"/>
                <w:szCs w:val="20"/>
              </w:rPr>
              <w:t>(a)</w:t>
            </w:r>
          </w:p>
        </w:tc>
        <w:tc>
          <w:tcPr>
            <w:tcW w:w="3785" w:type="pct"/>
            <w:tcBorders>
              <w:top w:val="single" w:sz="4" w:space="0" w:color="auto"/>
              <w:left w:val="nil"/>
              <w:bottom w:val="single" w:sz="4" w:space="0" w:color="auto"/>
              <w:right w:val="single" w:sz="4" w:space="0" w:color="auto"/>
            </w:tcBorders>
          </w:tcPr>
          <w:p w14:paraId="6D0DCCBE" w14:textId="77777777" w:rsidR="006B096B" w:rsidRPr="001B45FE" w:rsidRDefault="006B096B" w:rsidP="00A71B3D">
            <w:pPr>
              <w:widowControl w:val="0"/>
              <w:ind w:left="-109"/>
              <w:rPr>
                <w:sz w:val="20"/>
                <w:szCs w:val="20"/>
              </w:rPr>
            </w:pPr>
            <w:r w:rsidRPr="001B45FE">
              <w:rPr>
                <w:sz w:val="20"/>
                <w:szCs w:val="20"/>
              </w:rPr>
              <w:t>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auto"/>
          </w:tcPr>
          <w:p w14:paraId="4574936D" w14:textId="77777777" w:rsidR="006B096B" w:rsidRPr="001B45FE" w:rsidRDefault="006B096B" w:rsidP="00A71B3D">
            <w:pPr>
              <w:widowControl w:val="0"/>
              <w:jc w:val="right"/>
              <w:rPr>
                <w:sz w:val="20"/>
                <w:szCs w:val="20"/>
                <w:highlight w:val="yellow"/>
              </w:rPr>
            </w:pPr>
            <w:r w:rsidRPr="001B45FE">
              <w:rPr>
                <w:sz w:val="20"/>
                <w:szCs w:val="20"/>
              </w:rPr>
              <w:t>66,018,556</w:t>
            </w:r>
          </w:p>
        </w:tc>
      </w:tr>
      <w:tr w:rsidR="001B45FE" w:rsidRPr="001B45FE" w14:paraId="2C574551" w14:textId="77777777" w:rsidTr="00A71B3D">
        <w:tc>
          <w:tcPr>
            <w:tcW w:w="302" w:type="pct"/>
            <w:tcBorders>
              <w:top w:val="single" w:sz="4" w:space="0" w:color="auto"/>
              <w:left w:val="single" w:sz="4" w:space="0" w:color="auto"/>
              <w:bottom w:val="single" w:sz="4" w:space="0" w:color="auto"/>
              <w:right w:val="nil"/>
            </w:tcBorders>
          </w:tcPr>
          <w:p w14:paraId="12387BE9" w14:textId="77777777" w:rsidR="006B096B" w:rsidRPr="001B45FE" w:rsidRDefault="006B096B" w:rsidP="00A71B3D">
            <w:pPr>
              <w:widowControl w:val="0"/>
              <w:rPr>
                <w:sz w:val="20"/>
                <w:szCs w:val="20"/>
              </w:rPr>
            </w:pPr>
            <w:r w:rsidRPr="001B45FE">
              <w:rPr>
                <w:sz w:val="20"/>
                <w:szCs w:val="20"/>
              </w:rPr>
              <w:t>(b)</w:t>
            </w:r>
          </w:p>
        </w:tc>
        <w:tc>
          <w:tcPr>
            <w:tcW w:w="3785" w:type="pct"/>
            <w:tcBorders>
              <w:top w:val="single" w:sz="4" w:space="0" w:color="auto"/>
              <w:left w:val="nil"/>
              <w:bottom w:val="single" w:sz="4" w:space="0" w:color="auto"/>
              <w:right w:val="single" w:sz="4" w:space="0" w:color="auto"/>
            </w:tcBorders>
          </w:tcPr>
          <w:p w14:paraId="1BF65AC2" w14:textId="77777777" w:rsidR="006B096B" w:rsidRPr="001B45FE" w:rsidRDefault="006B096B" w:rsidP="00A71B3D">
            <w:pPr>
              <w:widowControl w:val="0"/>
              <w:ind w:left="-109"/>
              <w:rPr>
                <w:sz w:val="20"/>
                <w:szCs w:val="20"/>
              </w:rPr>
            </w:pPr>
            <w:r w:rsidRPr="001B45FE">
              <w:rPr>
                <w:sz w:val="20"/>
                <w:szCs w:val="20"/>
              </w:rPr>
              <w:t>Institutional strengthening:</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55049865" w14:textId="77777777" w:rsidR="006B096B" w:rsidRPr="001B45FE" w:rsidRDefault="006B096B" w:rsidP="00A71B3D">
            <w:pPr>
              <w:widowControl w:val="0"/>
              <w:jc w:val="right"/>
              <w:rPr>
                <w:sz w:val="20"/>
                <w:szCs w:val="20"/>
              </w:rPr>
            </w:pPr>
            <w:r w:rsidRPr="001B45FE">
              <w:rPr>
                <w:sz w:val="20"/>
                <w:szCs w:val="20"/>
              </w:rPr>
              <w:t>3,946,161</w:t>
            </w:r>
          </w:p>
        </w:tc>
      </w:tr>
      <w:tr w:rsidR="001B45FE" w:rsidRPr="001B45FE" w14:paraId="4B655C62" w14:textId="77777777" w:rsidTr="00A71B3D">
        <w:tc>
          <w:tcPr>
            <w:tcW w:w="302" w:type="pct"/>
            <w:tcBorders>
              <w:top w:val="single" w:sz="4" w:space="0" w:color="auto"/>
              <w:left w:val="single" w:sz="4" w:space="0" w:color="auto"/>
              <w:bottom w:val="single" w:sz="4" w:space="0" w:color="auto"/>
              <w:right w:val="nil"/>
            </w:tcBorders>
          </w:tcPr>
          <w:p w14:paraId="2B0AFA1C" w14:textId="77777777" w:rsidR="006B096B" w:rsidRPr="001B45FE" w:rsidRDefault="006B096B" w:rsidP="00A71B3D">
            <w:pPr>
              <w:widowControl w:val="0"/>
              <w:rPr>
                <w:sz w:val="20"/>
                <w:szCs w:val="20"/>
              </w:rPr>
            </w:pPr>
            <w:r w:rsidRPr="001B45FE">
              <w:rPr>
                <w:sz w:val="20"/>
                <w:szCs w:val="20"/>
              </w:rPr>
              <w:t>(c)</w:t>
            </w:r>
          </w:p>
        </w:tc>
        <w:tc>
          <w:tcPr>
            <w:tcW w:w="3785" w:type="pct"/>
            <w:tcBorders>
              <w:top w:val="single" w:sz="4" w:space="0" w:color="auto"/>
              <w:left w:val="nil"/>
              <w:bottom w:val="single" w:sz="4" w:space="0" w:color="auto"/>
              <w:right w:val="single" w:sz="4" w:space="0" w:color="auto"/>
            </w:tcBorders>
          </w:tcPr>
          <w:p w14:paraId="5F29DB29" w14:textId="77777777" w:rsidR="006B096B" w:rsidRPr="001B45FE" w:rsidRDefault="006B096B" w:rsidP="00A71B3D">
            <w:pPr>
              <w:widowControl w:val="0"/>
              <w:ind w:left="-109"/>
              <w:rPr>
                <w:sz w:val="20"/>
                <w:szCs w:val="20"/>
              </w:rPr>
            </w:pPr>
            <w:r w:rsidRPr="001B45FE">
              <w:rPr>
                <w:sz w:val="20"/>
                <w:szCs w:val="20"/>
              </w:rPr>
              <w:t>Project preparation, technical assistance, training and other non-investment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63C9AFAD" w14:textId="77777777" w:rsidR="006B096B" w:rsidRPr="001B45FE" w:rsidRDefault="006B096B" w:rsidP="00A71B3D">
            <w:pPr>
              <w:widowControl w:val="0"/>
              <w:jc w:val="right"/>
              <w:rPr>
                <w:sz w:val="20"/>
                <w:szCs w:val="20"/>
              </w:rPr>
            </w:pPr>
            <w:r w:rsidRPr="001B45FE">
              <w:rPr>
                <w:sz w:val="20"/>
                <w:szCs w:val="20"/>
              </w:rPr>
              <w:t>9,970,395</w:t>
            </w:r>
          </w:p>
        </w:tc>
      </w:tr>
      <w:tr w:rsidR="001B45FE" w:rsidRPr="001B45FE" w14:paraId="71C6A0AB" w14:textId="77777777" w:rsidTr="00A71B3D">
        <w:trPr>
          <w:trHeight w:val="70"/>
        </w:trPr>
        <w:tc>
          <w:tcPr>
            <w:tcW w:w="302" w:type="pct"/>
            <w:tcBorders>
              <w:top w:val="single" w:sz="4" w:space="0" w:color="auto"/>
              <w:left w:val="single" w:sz="4" w:space="0" w:color="auto"/>
              <w:bottom w:val="single" w:sz="4" w:space="0" w:color="auto"/>
              <w:right w:val="nil"/>
            </w:tcBorders>
          </w:tcPr>
          <w:p w14:paraId="0A9601F5" w14:textId="77777777" w:rsidR="006B096B" w:rsidRPr="001B45FE" w:rsidRDefault="006B096B" w:rsidP="00A71B3D">
            <w:pPr>
              <w:widowControl w:val="0"/>
              <w:rPr>
                <w:sz w:val="20"/>
                <w:szCs w:val="20"/>
              </w:rPr>
            </w:pPr>
          </w:p>
        </w:tc>
        <w:tc>
          <w:tcPr>
            <w:tcW w:w="3785" w:type="pct"/>
            <w:tcBorders>
              <w:top w:val="single" w:sz="4" w:space="0" w:color="auto"/>
              <w:left w:val="nil"/>
              <w:bottom w:val="single" w:sz="4" w:space="0" w:color="auto"/>
              <w:right w:val="single" w:sz="4" w:space="0" w:color="auto"/>
            </w:tcBorders>
          </w:tcPr>
          <w:p w14:paraId="37D5CC20" w14:textId="77777777" w:rsidR="006B096B" w:rsidRPr="001B45FE" w:rsidRDefault="006B096B" w:rsidP="00A71B3D">
            <w:pPr>
              <w:widowControl w:val="0"/>
              <w:ind w:left="-109"/>
              <w:jc w:val="right"/>
              <w:rPr>
                <w:sz w:val="20"/>
                <w:szCs w:val="20"/>
              </w:rPr>
            </w:pPr>
            <w:r w:rsidRPr="001B45FE">
              <w:rPr>
                <w:sz w:val="20"/>
                <w:szCs w:val="20"/>
              </w:rPr>
              <w:t>Total:</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2004C357" w14:textId="77777777" w:rsidR="006B096B" w:rsidRPr="001B45FE" w:rsidRDefault="006B096B" w:rsidP="00A71B3D">
            <w:pPr>
              <w:widowControl w:val="0"/>
              <w:jc w:val="right"/>
              <w:rPr>
                <w:sz w:val="20"/>
                <w:szCs w:val="20"/>
              </w:rPr>
            </w:pPr>
            <w:r w:rsidRPr="001B45FE">
              <w:rPr>
                <w:sz w:val="20"/>
                <w:szCs w:val="20"/>
              </w:rPr>
              <w:t>79,935,112</w:t>
            </w:r>
          </w:p>
        </w:tc>
      </w:tr>
      <w:tr w:rsidR="001B45FE" w:rsidRPr="001B45FE" w14:paraId="2444B07D" w14:textId="77777777" w:rsidTr="00A71B3D">
        <w:tc>
          <w:tcPr>
            <w:tcW w:w="302" w:type="pct"/>
            <w:tcBorders>
              <w:top w:val="single" w:sz="4" w:space="0" w:color="auto"/>
              <w:left w:val="single" w:sz="4" w:space="0" w:color="auto"/>
              <w:bottom w:val="single" w:sz="4" w:space="0" w:color="auto"/>
              <w:right w:val="nil"/>
            </w:tcBorders>
          </w:tcPr>
          <w:p w14:paraId="6C0EA592" w14:textId="77777777" w:rsidR="006B096B" w:rsidRPr="001B45FE" w:rsidRDefault="006B096B" w:rsidP="00A71B3D">
            <w:pPr>
              <w:widowControl w:val="0"/>
              <w:rPr>
                <w:sz w:val="20"/>
                <w:szCs w:val="20"/>
              </w:rPr>
            </w:pPr>
            <w:r w:rsidRPr="001B45FE">
              <w:rPr>
                <w:sz w:val="20"/>
                <w:szCs w:val="20"/>
              </w:rPr>
              <w:lastRenderedPageBreak/>
              <w:t>(d)</w:t>
            </w:r>
          </w:p>
        </w:tc>
        <w:tc>
          <w:tcPr>
            <w:tcW w:w="3785" w:type="pct"/>
            <w:tcBorders>
              <w:top w:val="single" w:sz="4" w:space="0" w:color="auto"/>
              <w:left w:val="nil"/>
              <w:bottom w:val="single" w:sz="4" w:space="0" w:color="auto"/>
              <w:right w:val="single" w:sz="4" w:space="0" w:color="auto"/>
            </w:tcBorders>
          </w:tcPr>
          <w:p w14:paraId="08F2D026" w14:textId="77777777" w:rsidR="006B096B" w:rsidRPr="001B45FE" w:rsidRDefault="006B096B" w:rsidP="00A71B3D">
            <w:pPr>
              <w:widowControl w:val="0"/>
              <w:ind w:left="-109"/>
              <w:rPr>
                <w:sz w:val="20"/>
                <w:szCs w:val="20"/>
              </w:rPr>
            </w:pPr>
            <w:r w:rsidRPr="001B45FE">
              <w:rPr>
                <w:sz w:val="20"/>
                <w:szCs w:val="20"/>
              </w:rPr>
              <w:t>HFC activities funded from additional voluntary contributions</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6627E9E4" w14:textId="77777777" w:rsidR="006B096B" w:rsidRPr="001B45FE" w:rsidRDefault="006B096B" w:rsidP="00A71B3D">
            <w:pPr>
              <w:widowControl w:val="0"/>
              <w:jc w:val="right"/>
              <w:rPr>
                <w:sz w:val="20"/>
                <w:szCs w:val="20"/>
              </w:rPr>
            </w:pPr>
            <w:r w:rsidRPr="001B45FE">
              <w:rPr>
                <w:sz w:val="20"/>
                <w:szCs w:val="20"/>
              </w:rPr>
              <w:t>463,514</w:t>
            </w:r>
          </w:p>
        </w:tc>
      </w:tr>
    </w:tbl>
    <w:p w14:paraId="219DA730" w14:textId="77777777" w:rsidR="006B096B" w:rsidRPr="001B45FE" w:rsidRDefault="006B096B" w:rsidP="006B096B">
      <w:pPr>
        <w:pStyle w:val="StyleHeader4Para4Left0Firstline0"/>
        <w:keepNext/>
        <w:widowControl/>
        <w:numPr>
          <w:ilvl w:val="0"/>
          <w:numId w:val="0"/>
        </w:numPr>
        <w:rPr>
          <w:sz w:val="24"/>
          <w:u w:val="single"/>
        </w:rPr>
      </w:pPr>
      <w:r w:rsidRPr="001B45FE">
        <w:rPr>
          <w:sz w:val="24"/>
          <w:u w:val="single"/>
        </w:rPr>
        <w:t>Progress report</w:t>
      </w:r>
    </w:p>
    <w:p w14:paraId="3823A664" w14:textId="3EE75D51" w:rsidR="006B096B" w:rsidRPr="001B45FE" w:rsidRDefault="006B096B" w:rsidP="006B096B">
      <w:pPr>
        <w:pStyle w:val="Heading1"/>
        <w:rPr>
          <w:sz w:val="24"/>
          <w:lang w:val="en-AU"/>
        </w:rPr>
      </w:pPr>
      <w:r w:rsidRPr="001B45FE">
        <w:rPr>
          <w:sz w:val="24"/>
          <w:lang w:val="en-AU"/>
        </w:rPr>
        <w:t xml:space="preserve">During phase X of the </w:t>
      </w:r>
      <w:r w:rsidR="00515EC5" w:rsidRPr="001B45FE">
        <w:rPr>
          <w:sz w:val="24"/>
          <w:lang w:val="en-AU"/>
        </w:rPr>
        <w:t xml:space="preserve">institutional strengthening (IS) </w:t>
      </w:r>
      <w:r w:rsidRPr="001B45FE">
        <w:rPr>
          <w:sz w:val="24"/>
          <w:lang w:val="en-AU"/>
        </w:rPr>
        <w:t xml:space="preserve">project, Thailand has been able to meet and sustain its Montreal Protocol obligations on HCFC phase-out and sustain the complete phase-out of controlled substances under Annex A and Annex B Group I and II since January 2010. It also implemented policies to meet its obligations for the first year of Kigali Amendment implementation. Public awareness activities were conducted including circulation of public awareness materials and the hosting of annual celebrations of World Ozone Day to ensure that ozone layer protection and related climate mitigation remains a priority among government agencies, industries and relevant stakeholders. The </w:t>
      </w:r>
      <w:r w:rsidR="00A41EBE" w:rsidRPr="001B45FE">
        <w:rPr>
          <w:sz w:val="24"/>
          <w:lang w:val="en-AU"/>
        </w:rPr>
        <w:t>national ozone unit (</w:t>
      </w:r>
      <w:r w:rsidRPr="001B45FE">
        <w:rPr>
          <w:sz w:val="24"/>
          <w:lang w:val="en-AU"/>
        </w:rPr>
        <w:t>NOU</w:t>
      </w:r>
      <w:r w:rsidR="00A41EBE" w:rsidRPr="001B45FE">
        <w:rPr>
          <w:sz w:val="24"/>
          <w:lang w:val="en-AU"/>
        </w:rPr>
        <w:t>)</w:t>
      </w:r>
      <w:r w:rsidRPr="001B45FE">
        <w:rPr>
          <w:sz w:val="24"/>
          <w:lang w:val="en-AU"/>
        </w:rPr>
        <w:t xml:space="preserve"> worked closely with the World Bank and key stakeholders to advance project implementation of stage II of the </w:t>
      </w:r>
      <w:r w:rsidR="00183051" w:rsidRPr="001B45FE">
        <w:rPr>
          <w:sz w:val="24"/>
          <w:lang w:val="en-AU"/>
        </w:rPr>
        <w:t xml:space="preserve">HCFC phase-out management plan </w:t>
      </w:r>
      <w:r w:rsidRPr="001B45FE">
        <w:rPr>
          <w:sz w:val="24"/>
          <w:lang w:val="en-AU"/>
        </w:rPr>
        <w:t>while contributing to a project implementation manual. The NOU oversaw the preparation of proposals for new stages and projects</w:t>
      </w:r>
      <w:r w:rsidR="002132AD" w:rsidRPr="001B45FE">
        <w:rPr>
          <w:sz w:val="24"/>
          <w:lang w:val="en-AU"/>
        </w:rPr>
        <w:t>; and participated,</w:t>
      </w:r>
      <w:r w:rsidRPr="001B45FE">
        <w:rPr>
          <w:sz w:val="24"/>
          <w:lang w:val="en-AU"/>
        </w:rPr>
        <w:t xml:space="preserve"> </w:t>
      </w:r>
      <w:r w:rsidR="002132AD" w:rsidRPr="001B45FE">
        <w:rPr>
          <w:sz w:val="24"/>
          <w:lang w:val="en-AU"/>
        </w:rPr>
        <w:t>whenever</w:t>
      </w:r>
      <w:r w:rsidRPr="001B45FE">
        <w:rPr>
          <w:sz w:val="24"/>
          <w:lang w:val="en-AU"/>
        </w:rPr>
        <w:t xml:space="preserve"> possible</w:t>
      </w:r>
      <w:r w:rsidR="002132AD" w:rsidRPr="001B45FE">
        <w:rPr>
          <w:sz w:val="24"/>
          <w:lang w:val="en-AU"/>
        </w:rPr>
        <w:t>,</w:t>
      </w:r>
      <w:r w:rsidRPr="001B45FE">
        <w:rPr>
          <w:sz w:val="24"/>
          <w:lang w:val="en-AU"/>
        </w:rPr>
        <w:t xml:space="preserve"> in Montreal Protocol-related meetings. Finally, the NOU, on behalf of the Thai government, submitted on time, Article</w:t>
      </w:r>
      <w:r w:rsidR="008C6944" w:rsidRPr="001B45FE">
        <w:rPr>
          <w:sz w:val="24"/>
          <w:lang w:val="en-AU"/>
        </w:rPr>
        <w:t> </w:t>
      </w:r>
      <w:r w:rsidRPr="001B45FE">
        <w:rPr>
          <w:sz w:val="24"/>
          <w:lang w:val="en-AU"/>
        </w:rPr>
        <w:t xml:space="preserve">7 data reports to the Ozone Secretariat and progress reports for </w:t>
      </w:r>
      <w:r w:rsidR="008C6944" w:rsidRPr="001B45FE">
        <w:rPr>
          <w:sz w:val="24"/>
          <w:lang w:val="en-AU"/>
        </w:rPr>
        <w:t>country pr</w:t>
      </w:r>
      <w:r w:rsidRPr="001B45FE">
        <w:rPr>
          <w:sz w:val="24"/>
          <w:lang w:val="en-AU"/>
        </w:rPr>
        <w:t>ogram implementation to the Multilateral Fund Secretariat.</w:t>
      </w:r>
    </w:p>
    <w:p w14:paraId="4AB32EE2" w14:textId="77777777" w:rsidR="006B096B" w:rsidRPr="001B45FE" w:rsidRDefault="006B096B" w:rsidP="006B096B">
      <w:pPr>
        <w:pStyle w:val="StyleHeader4Para4Left0Firstline0"/>
        <w:keepNext/>
        <w:widowControl/>
        <w:numPr>
          <w:ilvl w:val="0"/>
          <w:numId w:val="0"/>
        </w:numPr>
        <w:rPr>
          <w:sz w:val="24"/>
          <w:u w:val="single"/>
        </w:rPr>
      </w:pPr>
      <w:r w:rsidRPr="001B45FE">
        <w:rPr>
          <w:sz w:val="24"/>
          <w:u w:val="single"/>
        </w:rPr>
        <w:t>Plan of action</w:t>
      </w:r>
    </w:p>
    <w:p w14:paraId="571A64CC" w14:textId="231305F8" w:rsidR="006B096B" w:rsidRPr="001B45FE" w:rsidRDefault="006B096B" w:rsidP="006B096B">
      <w:pPr>
        <w:pStyle w:val="Heading1"/>
        <w:rPr>
          <w:sz w:val="24"/>
        </w:rPr>
      </w:pPr>
      <w:r w:rsidRPr="001B45FE">
        <w:rPr>
          <w:sz w:val="24"/>
        </w:rPr>
        <w:t>Phase XI of the IS project aims to sustain the ODS phase-out achieved thus far and to maintain the momentum of HCFC phase</w:t>
      </w:r>
      <w:r w:rsidR="00966762" w:rsidRPr="001B45FE">
        <w:rPr>
          <w:sz w:val="24"/>
        </w:rPr>
        <w:noBreakHyphen/>
      </w:r>
      <w:r w:rsidRPr="001B45FE">
        <w:rPr>
          <w:sz w:val="24"/>
        </w:rPr>
        <w:t xml:space="preserve">out and HFC phase-down. Under this phase, the NOU will: (i) continue the effective management of ODS phase-out activities to ensure sustainability; (ii) continue strengthening the capacity of the NOU and government agencies; (iii) support Thailand’s HCFC phase-out implementation including through development of relevant policies and measures to ensure compliance with the consumption reduction targets; (iv) conduct public awareness activities to promote HCFC phase-out and raise awareness on HFCs; (v) support and oversee the preparation of new </w:t>
      </w:r>
      <w:r w:rsidR="004863A4" w:rsidRPr="001B45FE">
        <w:rPr>
          <w:sz w:val="24"/>
        </w:rPr>
        <w:t>projects</w:t>
      </w:r>
      <w:r w:rsidRPr="001B45FE">
        <w:rPr>
          <w:sz w:val="24"/>
        </w:rPr>
        <w:t xml:space="preserve">; (vi) build consensus on national HFC phase-down priorities amongst relevant industries; and (vii) support national and relevant agencies in terms of energy efficiency savings through manufacturing of greener products </w:t>
      </w:r>
      <w:r w:rsidR="008C7FDA" w:rsidRPr="001B45FE">
        <w:rPr>
          <w:sz w:val="24"/>
        </w:rPr>
        <w:t>in air</w:t>
      </w:r>
      <w:r w:rsidR="008C7FDA" w:rsidRPr="001B45FE">
        <w:rPr>
          <w:sz w:val="24"/>
        </w:rPr>
        <w:noBreakHyphen/>
        <w:t xml:space="preserve">conditioning </w:t>
      </w:r>
      <w:r w:rsidRPr="001B45FE">
        <w:rPr>
          <w:sz w:val="24"/>
        </w:rPr>
        <w:t>and related industries. The IS project will support the Department of Industrial Works</w:t>
      </w:r>
      <w:r w:rsidR="00C15303" w:rsidRPr="001B45FE">
        <w:rPr>
          <w:sz w:val="24"/>
        </w:rPr>
        <w:t xml:space="preserve"> (DIW)</w:t>
      </w:r>
      <w:r w:rsidRPr="001B45FE">
        <w:rPr>
          <w:sz w:val="24"/>
        </w:rPr>
        <w:t xml:space="preserve"> to deploy new ways to coordinate and implement necessary actions and measures to ensure effective control of HCFC and HFC consumption in accordance with </w:t>
      </w:r>
      <w:r w:rsidR="00524DB6" w:rsidRPr="001B45FE">
        <w:rPr>
          <w:sz w:val="24"/>
        </w:rPr>
        <w:t xml:space="preserve">Montreal Protocol </w:t>
      </w:r>
      <w:r w:rsidRPr="001B45FE">
        <w:rPr>
          <w:sz w:val="24"/>
        </w:rPr>
        <w:t>obligations. This will include activities related to the control of HCFC and HFC consumption in the relevant industries, allocation of import quotas to HCFC and HFC importers, monitoring import and export in close collaboration with the Custom</w:t>
      </w:r>
      <w:r w:rsidR="0075394A" w:rsidRPr="001B45FE">
        <w:rPr>
          <w:sz w:val="24"/>
        </w:rPr>
        <w:t>s</w:t>
      </w:r>
      <w:r w:rsidRPr="001B45FE">
        <w:rPr>
          <w:sz w:val="24"/>
        </w:rPr>
        <w:t xml:space="preserve"> Department, supporting technical assistance and building capacity of government agencies such as </w:t>
      </w:r>
      <w:r w:rsidR="00DE3A1F" w:rsidRPr="001B45FE">
        <w:rPr>
          <w:sz w:val="24"/>
        </w:rPr>
        <w:t xml:space="preserve">the </w:t>
      </w:r>
      <w:r w:rsidRPr="001B45FE">
        <w:rPr>
          <w:sz w:val="24"/>
        </w:rPr>
        <w:t>Department of Skill Development and Office of Vocational Education Commission, supporting the Ministry of Energy in building awareness and push</w:t>
      </w:r>
      <w:r w:rsidR="00DE3A1F" w:rsidRPr="001B45FE">
        <w:rPr>
          <w:sz w:val="24"/>
        </w:rPr>
        <w:t>ing</w:t>
      </w:r>
      <w:r w:rsidRPr="001B45FE">
        <w:rPr>
          <w:sz w:val="24"/>
        </w:rPr>
        <w:t xml:space="preserve"> forward energy efficiency savings, as per the Kigali Amendment, in relevant national industries, and to conduct virtual workshops and public awareness activities through social media and other </w:t>
      </w:r>
      <w:r w:rsidR="00202427" w:rsidRPr="001B45FE">
        <w:rPr>
          <w:sz w:val="24"/>
        </w:rPr>
        <w:t xml:space="preserve">online </w:t>
      </w:r>
      <w:r w:rsidRPr="001B45FE">
        <w:rPr>
          <w:sz w:val="24"/>
        </w:rPr>
        <w:t xml:space="preserve">channels to sustain public support for </w:t>
      </w:r>
      <w:r w:rsidR="001F07DE" w:rsidRPr="001B45FE">
        <w:rPr>
          <w:sz w:val="24"/>
        </w:rPr>
        <w:t xml:space="preserve">ozone protection </w:t>
      </w:r>
      <w:r w:rsidRPr="001B45FE">
        <w:rPr>
          <w:sz w:val="24"/>
        </w:rPr>
        <w:t>effort</w:t>
      </w:r>
      <w:r w:rsidR="00FC7C89" w:rsidRPr="001B45FE">
        <w:rPr>
          <w:sz w:val="24"/>
        </w:rPr>
        <w:t>s</w:t>
      </w:r>
      <w:r w:rsidRPr="001B45FE">
        <w:rPr>
          <w:sz w:val="24"/>
        </w:rPr>
        <w:t>. Additionally, actions to reflect how gender mainstreaming is undertaken in Thailand’s Montreal Protocol program</w:t>
      </w:r>
      <w:r w:rsidR="005E5C34" w:rsidRPr="001B45FE">
        <w:rPr>
          <w:sz w:val="24"/>
        </w:rPr>
        <w:t>me</w:t>
      </w:r>
      <w:r w:rsidRPr="001B45FE">
        <w:rPr>
          <w:sz w:val="24"/>
        </w:rPr>
        <w:t xml:space="preserve"> will continue, including recording and monitoring the gender balance in public awareness activities, encouraging a gender balance in industry and servicing sector outreach activities and training</w:t>
      </w:r>
      <w:r w:rsidR="001E1F8A" w:rsidRPr="001B45FE">
        <w:rPr>
          <w:sz w:val="24"/>
        </w:rPr>
        <w:t>.</w:t>
      </w:r>
      <w:r w:rsidRPr="001B45FE">
        <w:rPr>
          <w:sz w:val="24"/>
        </w:rPr>
        <w:t xml:space="preserve"> A mechanism to systemize this data gathering is under consideration, as well as other qualitative information such as motivation of women to work in these sectors and challenges they may face. </w:t>
      </w:r>
      <w:r w:rsidR="00C15303" w:rsidRPr="001B45FE">
        <w:rPr>
          <w:sz w:val="24"/>
        </w:rPr>
        <w:t xml:space="preserve">The </w:t>
      </w:r>
      <w:r w:rsidRPr="001B45FE">
        <w:rPr>
          <w:sz w:val="24"/>
        </w:rPr>
        <w:t xml:space="preserve">DIW will also oversee the development of training material in the HPMP to ensure that it is </w:t>
      </w:r>
      <w:r w:rsidRPr="001B45FE">
        <w:rPr>
          <w:sz w:val="24"/>
        </w:rPr>
        <w:lastRenderedPageBreak/>
        <w:t>gender responsive. The NOU will continue to promote gender equality in its hiring procedures and the gender aspect will be mainstreamed into the preparation of future activities.</w:t>
      </w:r>
    </w:p>
    <w:p w14:paraId="2A99D801" w14:textId="77777777" w:rsidR="006B096B" w:rsidRPr="001B45FE" w:rsidRDefault="006B096B" w:rsidP="006B096B">
      <w:pPr>
        <w:pStyle w:val="StyleHeader4Para4Left0Firstline0"/>
        <w:keepNext/>
        <w:widowControl/>
        <w:numPr>
          <w:ilvl w:val="0"/>
          <w:numId w:val="0"/>
        </w:numPr>
        <w:rPr>
          <w:sz w:val="24"/>
          <w:u w:val="single"/>
        </w:rPr>
      </w:pPr>
      <w:r w:rsidRPr="001B45FE">
        <w:rPr>
          <w:sz w:val="24"/>
          <w:u w:val="single"/>
        </w:rPr>
        <w:t>Sustainability and risk assessment</w:t>
      </w:r>
    </w:p>
    <w:p w14:paraId="6B00556F" w14:textId="5412768A" w:rsidR="006B096B" w:rsidRPr="001B45FE" w:rsidRDefault="006B096B" w:rsidP="006B096B">
      <w:pPr>
        <w:pStyle w:val="Heading1"/>
        <w:rPr>
          <w:sz w:val="24"/>
        </w:rPr>
      </w:pPr>
      <w:r w:rsidRPr="001B45FE">
        <w:rPr>
          <w:sz w:val="24"/>
        </w:rPr>
        <w:t>Sustainability risk to the phase</w:t>
      </w:r>
      <w:r w:rsidR="00C15303" w:rsidRPr="001B45FE">
        <w:rPr>
          <w:sz w:val="24"/>
        </w:rPr>
        <w:t>-</w:t>
      </w:r>
      <w:r w:rsidRPr="001B45FE">
        <w:rPr>
          <w:sz w:val="24"/>
        </w:rPr>
        <w:t xml:space="preserve">out achievements reached by Thailand to date is rated as low based on a long track record of compliance and of in-kind support by the Government of Thailand to the NOU and Montreal Protocol implementation. The slower disbursement at times of the NOU budget is more of an indication of project processing aspects (as the IS funds flow to Thailand through a project grant agreement with the World Bank) rather than of a lack of Montreal Protocol implementation activities, stakeholder engagement and public awareness. The </w:t>
      </w:r>
      <w:r w:rsidR="005C5B86" w:rsidRPr="001B45FE">
        <w:rPr>
          <w:sz w:val="24"/>
        </w:rPr>
        <w:t>DIW</w:t>
      </w:r>
      <w:r w:rsidRPr="001B45FE">
        <w:rPr>
          <w:sz w:val="24"/>
        </w:rPr>
        <w:t xml:space="preserve"> and its NOU have cultivated a robust relationship with key industry associations and as such, is very effective in soliciting industry responses, inputs and cooperation on import and other policy</w:t>
      </w:r>
      <w:r w:rsidR="00B25839" w:rsidRPr="001B45FE">
        <w:rPr>
          <w:sz w:val="24"/>
        </w:rPr>
        <w:t xml:space="preserve">; and is </w:t>
      </w:r>
      <w:r w:rsidR="00AA2E5F" w:rsidRPr="001B45FE">
        <w:rPr>
          <w:sz w:val="24"/>
        </w:rPr>
        <w:t>preparing for</w:t>
      </w:r>
      <w:r w:rsidRPr="001B45FE">
        <w:rPr>
          <w:sz w:val="24"/>
        </w:rPr>
        <w:t xml:space="preserve"> the combined period of HFC phase</w:t>
      </w:r>
      <w:r w:rsidR="00AA2E5F" w:rsidRPr="001B45FE">
        <w:rPr>
          <w:sz w:val="24"/>
        </w:rPr>
        <w:t>-</w:t>
      </w:r>
      <w:r w:rsidRPr="001B45FE">
        <w:rPr>
          <w:sz w:val="24"/>
        </w:rPr>
        <w:t>down and total HCFC phase</w:t>
      </w:r>
      <w:r w:rsidR="00AA2E5F" w:rsidRPr="001B45FE">
        <w:rPr>
          <w:sz w:val="24"/>
        </w:rPr>
        <w:t>-</w:t>
      </w:r>
      <w:r w:rsidRPr="001B45FE">
        <w:rPr>
          <w:sz w:val="24"/>
        </w:rPr>
        <w:t xml:space="preserve">out, </w:t>
      </w:r>
      <w:r w:rsidR="00F44104" w:rsidRPr="001B45FE">
        <w:rPr>
          <w:sz w:val="24"/>
        </w:rPr>
        <w:t xml:space="preserve">when </w:t>
      </w:r>
      <w:r w:rsidRPr="001B45FE">
        <w:rPr>
          <w:sz w:val="24"/>
        </w:rPr>
        <w:t>the risks to sustainability may be somewhat higher.</w:t>
      </w:r>
    </w:p>
    <w:p w14:paraId="2808AC00" w14:textId="77777777" w:rsidR="00EC78D6" w:rsidRPr="001B45FE" w:rsidRDefault="00EC78D6" w:rsidP="00EC78D6">
      <w:pPr>
        <w:widowControl w:val="0"/>
        <w:spacing w:after="120"/>
        <w:outlineLvl w:val="0"/>
        <w:rPr>
          <w:sz w:val="24"/>
        </w:rPr>
      </w:pPr>
    </w:p>
    <w:p w14:paraId="7F3DDD44" w14:textId="77777777" w:rsidR="00EC78D6" w:rsidRPr="001B45FE" w:rsidRDefault="00EC78D6" w:rsidP="00EC78D6">
      <w:pPr>
        <w:widowControl w:val="0"/>
        <w:spacing w:after="120"/>
        <w:outlineLvl w:val="0"/>
        <w:rPr>
          <w:sz w:val="24"/>
        </w:rPr>
      </w:pPr>
    </w:p>
    <w:p w14:paraId="7910F372" w14:textId="77777777" w:rsidR="00EC78D6" w:rsidRPr="001B45FE" w:rsidRDefault="00EC78D6" w:rsidP="00EC78D6">
      <w:pPr>
        <w:widowControl w:val="0"/>
        <w:spacing w:after="120"/>
        <w:outlineLvl w:val="0"/>
        <w:rPr>
          <w:sz w:val="24"/>
        </w:rPr>
      </w:pPr>
    </w:p>
    <w:p w14:paraId="15D6EBB4" w14:textId="77777777" w:rsidR="00EC78D6" w:rsidRPr="001B45FE" w:rsidRDefault="00EC78D6" w:rsidP="00EC78D6">
      <w:pPr>
        <w:rPr>
          <w:sz w:val="24"/>
        </w:rPr>
      </w:pPr>
    </w:p>
    <w:p w14:paraId="711D1801" w14:textId="77777777" w:rsidR="00EC78D6" w:rsidRPr="001B45FE" w:rsidRDefault="00EC78D6" w:rsidP="00EC78D6">
      <w:pPr>
        <w:rPr>
          <w:sz w:val="24"/>
        </w:rPr>
        <w:sectPr w:rsidR="00EC78D6" w:rsidRPr="001B45FE" w:rsidSect="00EC78D6">
          <w:headerReference w:type="even" r:id="rId20"/>
          <w:headerReference w:type="default" r:id="rId21"/>
          <w:footerReference w:type="default" r:id="rId22"/>
          <w:headerReference w:type="first" r:id="rId23"/>
          <w:footnotePr>
            <w:numRestart w:val="eachSect"/>
          </w:footnotePr>
          <w:pgSz w:w="12240" w:h="15840" w:code="1"/>
          <w:pgMar w:top="720" w:right="1440" w:bottom="864" w:left="1440" w:header="720" w:footer="475" w:gutter="0"/>
          <w:pgNumType w:start="1"/>
          <w:cols w:space="720"/>
          <w:docGrid w:linePitch="299"/>
        </w:sectPr>
      </w:pPr>
    </w:p>
    <w:p w14:paraId="042EC060" w14:textId="66349689" w:rsidR="00EC78D6" w:rsidRPr="00872E4A" w:rsidRDefault="00872E4A" w:rsidP="00EC78D6">
      <w:pPr>
        <w:widowControl w:val="0"/>
        <w:spacing w:after="120"/>
        <w:jc w:val="center"/>
        <w:outlineLvl w:val="0"/>
        <w:rPr>
          <w:rFonts w:ascii="SimHei" w:eastAsia="SimHei" w:hAnsi="SimHei"/>
          <w:bCs/>
          <w:caps/>
          <w:sz w:val="24"/>
          <w:lang w:eastAsia="zh-CN"/>
        </w:rPr>
      </w:pPr>
      <w:r w:rsidRPr="00872E4A">
        <w:rPr>
          <w:rFonts w:ascii="SimHei" w:eastAsia="SimHei" w:hAnsi="SimHei" w:hint="eastAsia"/>
          <w:bCs/>
          <w:sz w:val="24"/>
          <w:lang w:val="en-US" w:eastAsia="zh-CN"/>
        </w:rPr>
        <w:lastRenderedPageBreak/>
        <w:t>附件二</w:t>
      </w:r>
    </w:p>
    <w:p w14:paraId="4D388BFE" w14:textId="29E6776A" w:rsidR="00184AE0" w:rsidRPr="00872E4A" w:rsidRDefault="00872E4A" w:rsidP="00184AE0">
      <w:pPr>
        <w:widowControl w:val="0"/>
        <w:jc w:val="center"/>
        <w:outlineLvl w:val="0"/>
        <w:rPr>
          <w:rFonts w:ascii="SimHei" w:eastAsia="SimHei" w:hAnsi="SimHei"/>
          <w:bCs/>
          <w:caps/>
          <w:sz w:val="24"/>
          <w:lang w:eastAsia="zh-CN"/>
        </w:rPr>
      </w:pPr>
      <w:r w:rsidRPr="00872E4A">
        <w:rPr>
          <w:rFonts w:ascii="SimHei" w:eastAsia="SimHei" w:hAnsi="SimHei" w:hint="eastAsia"/>
          <w:bCs/>
          <w:caps/>
          <w:sz w:val="24"/>
          <w:lang w:val="en-US" w:eastAsia="zh-CN"/>
        </w:rPr>
        <w:t>执行委员会就提交第九十六次会议的延长体制强化项目申请</w:t>
      </w:r>
      <w:r>
        <w:rPr>
          <w:rFonts w:ascii="SimHei" w:eastAsia="SimHei" w:hAnsi="SimHei" w:hint="eastAsia"/>
          <w:bCs/>
          <w:caps/>
          <w:sz w:val="24"/>
          <w:lang w:val="en-US" w:eastAsia="zh-CN"/>
        </w:rPr>
        <w:t>提出</w:t>
      </w:r>
      <w:r w:rsidRPr="00872E4A">
        <w:rPr>
          <w:rFonts w:ascii="SimHei" w:eastAsia="SimHei" w:hAnsi="SimHei" w:hint="eastAsia"/>
          <w:bCs/>
          <w:caps/>
          <w:sz w:val="24"/>
          <w:lang w:val="en-US" w:eastAsia="zh-CN"/>
        </w:rPr>
        <w:t>的意见草案</w:t>
      </w:r>
    </w:p>
    <w:p w14:paraId="0D5F5E07" w14:textId="77777777" w:rsidR="00184AE0" w:rsidRPr="00872E4A" w:rsidRDefault="00184AE0" w:rsidP="00184AE0">
      <w:pPr>
        <w:rPr>
          <w:rFonts w:ascii="SimHei" w:eastAsia="SimHei" w:hAnsi="SimHei"/>
          <w:bCs/>
          <w:sz w:val="24"/>
          <w:lang w:eastAsia="zh-CN"/>
        </w:rPr>
      </w:pPr>
    </w:p>
    <w:p w14:paraId="1EA6E259" w14:textId="595E0BC8" w:rsidR="00184AE0" w:rsidRPr="00605F35" w:rsidRDefault="00872E4A" w:rsidP="00184AE0">
      <w:pPr>
        <w:spacing w:after="240"/>
        <w:rPr>
          <w:rFonts w:ascii="SimHei" w:eastAsia="SimHei" w:hAnsi="SimHei"/>
          <w:bCs/>
          <w:sz w:val="24"/>
          <w:lang w:val="en-US" w:eastAsia="zh-CN"/>
        </w:rPr>
      </w:pPr>
      <w:r>
        <w:rPr>
          <w:rFonts w:ascii="SimHei" w:eastAsia="SimHei" w:hAnsi="SimHei" w:hint="eastAsia"/>
          <w:bCs/>
          <w:sz w:val="24"/>
          <w:lang w:eastAsia="zh-CN"/>
        </w:rPr>
        <w:t>泰国</w:t>
      </w:r>
      <w:r w:rsidR="00184AE0" w:rsidRPr="00872E4A">
        <w:rPr>
          <w:rFonts w:ascii="SimHei" w:eastAsia="SimHei" w:hAnsi="SimHei"/>
          <w:bCs/>
          <w:sz w:val="24"/>
        </w:rPr>
        <w:t xml:space="preserve"> </w:t>
      </w:r>
    </w:p>
    <w:p w14:paraId="034645D4" w14:textId="6D81BAB1" w:rsidR="00184AE0" w:rsidRPr="001B45FE" w:rsidRDefault="00CC161E" w:rsidP="00D235EE">
      <w:pPr>
        <w:pStyle w:val="Heading1"/>
        <w:numPr>
          <w:ilvl w:val="0"/>
          <w:numId w:val="21"/>
        </w:numPr>
        <w:tabs>
          <w:tab w:val="clear" w:pos="0"/>
        </w:tabs>
        <w:autoSpaceDE w:val="0"/>
        <w:autoSpaceDN w:val="0"/>
        <w:adjustRightInd w:val="0"/>
        <w:rPr>
          <w:sz w:val="24"/>
          <w:lang w:eastAsia="zh-CN"/>
        </w:rPr>
      </w:pPr>
      <w:r w:rsidRPr="00CC161E">
        <w:rPr>
          <w:rFonts w:hint="eastAsia"/>
          <w:sz w:val="24"/>
          <w:lang w:val="en-US" w:eastAsia="zh-CN"/>
        </w:rPr>
        <w:t>执行委员会审查了随泰国的延长体制强化项目申请提交的报告，并赞赏地注意到泰国进行努力，为《基加利修正案》进行准备，于</w:t>
      </w:r>
      <w:r w:rsidRPr="00CC161E">
        <w:rPr>
          <w:rFonts w:hint="eastAsia"/>
          <w:sz w:val="24"/>
          <w:lang w:val="en-US" w:eastAsia="zh-CN"/>
        </w:rPr>
        <w:t>2024</w:t>
      </w:r>
      <w:r w:rsidRPr="00CC161E">
        <w:rPr>
          <w:rFonts w:hint="eastAsia"/>
          <w:sz w:val="24"/>
          <w:lang w:val="en-US" w:eastAsia="zh-CN"/>
        </w:rPr>
        <w:t>年</w:t>
      </w:r>
      <w:r w:rsidRPr="00CC161E">
        <w:rPr>
          <w:rFonts w:hint="eastAsia"/>
          <w:sz w:val="24"/>
          <w:lang w:val="en-US" w:eastAsia="zh-CN"/>
        </w:rPr>
        <w:t>4</w:t>
      </w:r>
      <w:r w:rsidRPr="00CC161E">
        <w:rPr>
          <w:rFonts w:hint="eastAsia"/>
          <w:sz w:val="24"/>
          <w:lang w:val="en-US" w:eastAsia="zh-CN"/>
        </w:rPr>
        <w:t>月批准了该修正案，并出台了监管措施以控制进口和禁止新建或扩建现有的使用氢氟碳化物的生产设施。委员会还注意到，泰国正在继续努力履行其氟氯烃逐步淘汰管理计划第二阶段规定的加速淘汰氟氯烃的义务，并承诺切实开展与体制强化相关的活动，包括分析和监测受控物质的进口数据、协调剩余的用户行业中的氟氯烃消费削减行动，以及通过《蒙特利尔议定书》提高公众对臭氧和气候保护的认识。因此，委员会相信，在未来三年内，泰国政府将圆满实现把氟氯烃消费量减少</w:t>
      </w:r>
      <w:r w:rsidRPr="00CC161E">
        <w:rPr>
          <w:rFonts w:hint="eastAsia"/>
          <w:sz w:val="24"/>
          <w:lang w:val="en-US" w:eastAsia="zh-CN"/>
        </w:rPr>
        <w:t xml:space="preserve"> 67.5%</w:t>
      </w:r>
      <w:r w:rsidRPr="00CC161E">
        <w:rPr>
          <w:sz w:val="24"/>
          <w:lang w:val="en-US" w:eastAsia="zh-CN"/>
        </w:rPr>
        <w:t>的目标</w:t>
      </w:r>
      <w:r w:rsidRPr="00CC161E">
        <w:rPr>
          <w:rFonts w:hint="eastAsia"/>
          <w:sz w:val="24"/>
          <w:lang w:val="en-US" w:eastAsia="zh-CN"/>
        </w:rPr>
        <w:t>，保持这一削减幅度和保持氢氟碳化物消费量冻结水平。</w:t>
      </w:r>
    </w:p>
    <w:p w14:paraId="70053C4B" w14:textId="77777777" w:rsidR="00EC78D6" w:rsidRPr="001B45FE" w:rsidRDefault="00EC78D6" w:rsidP="00EC78D6">
      <w:pPr>
        <w:rPr>
          <w:sz w:val="24"/>
          <w:lang w:eastAsia="zh-CN"/>
        </w:rPr>
      </w:pPr>
    </w:p>
    <w:p w14:paraId="7E8BE0ED" w14:textId="77777777" w:rsidR="00EC78D6" w:rsidRPr="001B45FE" w:rsidRDefault="00EC78D6" w:rsidP="00EC78D6">
      <w:pPr>
        <w:rPr>
          <w:sz w:val="24"/>
          <w:lang w:eastAsia="zh-CN"/>
        </w:rPr>
      </w:pPr>
    </w:p>
    <w:p w14:paraId="7EA0F13E" w14:textId="77777777" w:rsidR="00BB2764" w:rsidRPr="001B45FE" w:rsidRDefault="00BB2764" w:rsidP="00BB2764">
      <w:pPr>
        <w:rPr>
          <w:sz w:val="24"/>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1B45FE" w14:paraId="01D82E03" w14:textId="77777777" w:rsidTr="00EC78D6">
        <w:tc>
          <w:tcPr>
            <w:tcW w:w="1871" w:type="dxa"/>
          </w:tcPr>
          <w:p w14:paraId="7F69205E" w14:textId="77777777" w:rsidR="00E85409" w:rsidRPr="001B45FE" w:rsidRDefault="00E85409" w:rsidP="00A71B3D">
            <w:pPr>
              <w:rPr>
                <w:lang w:eastAsia="zh-CN"/>
              </w:rPr>
            </w:pPr>
          </w:p>
        </w:tc>
        <w:tc>
          <w:tcPr>
            <w:tcW w:w="1872" w:type="dxa"/>
          </w:tcPr>
          <w:p w14:paraId="7F0BA543" w14:textId="77777777" w:rsidR="00E85409" w:rsidRPr="001B45FE" w:rsidRDefault="00E85409" w:rsidP="00A71B3D">
            <w:pPr>
              <w:rPr>
                <w:lang w:eastAsia="zh-CN"/>
              </w:rPr>
            </w:pPr>
          </w:p>
        </w:tc>
        <w:tc>
          <w:tcPr>
            <w:tcW w:w="1872" w:type="dxa"/>
            <w:tcBorders>
              <w:bottom w:val="single" w:sz="4" w:space="0" w:color="auto"/>
            </w:tcBorders>
          </w:tcPr>
          <w:p w14:paraId="7CD009ED" w14:textId="77777777" w:rsidR="00E85409" w:rsidRPr="001B45FE" w:rsidRDefault="00E85409" w:rsidP="00A71B3D">
            <w:pPr>
              <w:rPr>
                <w:lang w:eastAsia="zh-CN"/>
              </w:rPr>
            </w:pPr>
          </w:p>
        </w:tc>
        <w:tc>
          <w:tcPr>
            <w:tcW w:w="1872" w:type="dxa"/>
          </w:tcPr>
          <w:p w14:paraId="5419BC69" w14:textId="77777777" w:rsidR="00E85409" w:rsidRPr="001B45FE" w:rsidRDefault="00E85409" w:rsidP="00A71B3D">
            <w:pPr>
              <w:rPr>
                <w:lang w:eastAsia="zh-CN"/>
              </w:rPr>
            </w:pPr>
          </w:p>
        </w:tc>
        <w:tc>
          <w:tcPr>
            <w:tcW w:w="1873" w:type="dxa"/>
          </w:tcPr>
          <w:p w14:paraId="7A5DF6F6" w14:textId="77777777" w:rsidR="00E85409" w:rsidRPr="001B45FE" w:rsidRDefault="00E85409" w:rsidP="00A71B3D">
            <w:pPr>
              <w:rPr>
                <w:sz w:val="24"/>
                <w:lang w:eastAsia="zh-CN"/>
              </w:rPr>
            </w:pPr>
          </w:p>
        </w:tc>
      </w:tr>
    </w:tbl>
    <w:p w14:paraId="5D69D944" w14:textId="77777777" w:rsidR="00E85409" w:rsidRPr="001B45FE" w:rsidRDefault="00E85409" w:rsidP="004E7F9C">
      <w:pPr>
        <w:rPr>
          <w:sz w:val="24"/>
          <w:lang w:eastAsia="zh-CN"/>
        </w:rPr>
      </w:pPr>
    </w:p>
    <w:sectPr w:rsidR="00E85409" w:rsidRPr="001B45FE" w:rsidSect="00C700EB">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C2998" w14:textId="77777777" w:rsidR="00D7216C" w:rsidRDefault="00D7216C" w:rsidP="004A504B">
      <w:r>
        <w:separator/>
      </w:r>
    </w:p>
  </w:endnote>
  <w:endnote w:type="continuationSeparator" w:id="0">
    <w:p w14:paraId="63F8ABA6" w14:textId="77777777" w:rsidR="00D7216C" w:rsidRDefault="00D7216C" w:rsidP="004A504B">
      <w:r>
        <w:continuationSeparator/>
      </w:r>
    </w:p>
  </w:endnote>
  <w:endnote w:type="continuationNotice" w:id="1">
    <w:p w14:paraId="3F555EC5" w14:textId="77777777" w:rsidR="00D7216C" w:rsidRDefault="00D721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roman"/>
    <w:notTrueType/>
    <w:pitch w:val="default"/>
  </w:font>
  <w:font w:name="Univers">
    <w:altName w:val="Arial"/>
    <w:charset w:val="00"/>
    <w:family w:val="swiss"/>
    <w:pitch w:val="variable"/>
    <w:sig w:usb0="80000287" w:usb1="00000000" w:usb2="00000000" w:usb3="00000000" w:csb0="0000000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F1C38" w14:textId="77777777" w:rsidR="00EC78D6" w:rsidRPr="0033525D" w:rsidRDefault="00EC78D6">
    <w:pPr>
      <w:jc w:val="center"/>
    </w:pPr>
    <w:r>
      <w:fldChar w:fldCharType="begin"/>
    </w:r>
    <w:r>
      <w:instrText xml:space="preserve"> PAGE </w:instrText>
    </w:r>
    <w:r>
      <w:fldChar w:fldCharType="separate"/>
    </w:r>
    <w:r>
      <w:rPr>
        <w:noProof/>
      </w:rPr>
      <w:t>2</w:t>
    </w:r>
    <w:r>
      <w:rPr>
        <w:noProof/>
      </w:rPr>
      <w:fldChar w:fldCharType="end"/>
    </w:r>
  </w:p>
  <w:p w14:paraId="6BEA4098" w14:textId="77777777" w:rsidR="00EC78D6" w:rsidRDefault="00EC78D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00D89" w14:textId="77777777" w:rsidR="00EC78D6" w:rsidRPr="0033525D" w:rsidRDefault="00EC78D6">
    <w:pPr>
      <w:jc w:val="center"/>
    </w:pPr>
    <w:r>
      <w:fldChar w:fldCharType="begin"/>
    </w:r>
    <w:r>
      <w:instrText xml:space="preserve"> PAGE </w:instrText>
    </w:r>
    <w:r>
      <w:fldChar w:fldCharType="separate"/>
    </w:r>
    <w:r>
      <w:rPr>
        <w:noProof/>
      </w:rPr>
      <w:t>3</w:t>
    </w:r>
    <w:r>
      <w:rPr>
        <w:noProof/>
      </w:rPr>
      <w:fldChar w:fldCharType="end"/>
    </w:r>
  </w:p>
  <w:p w14:paraId="270405DB" w14:textId="77777777" w:rsidR="00EC78D6" w:rsidRDefault="00EC78D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CD87A" w14:textId="6767DCD2" w:rsidR="00EC78D6" w:rsidRPr="00667977" w:rsidRDefault="00667977" w:rsidP="00667977">
    <w:pPr>
      <w:pBdr>
        <w:top w:val="single" w:sz="4" w:space="1" w:color="auto"/>
        <w:left w:val="single" w:sz="4" w:space="4" w:color="auto"/>
        <w:bottom w:val="single" w:sz="4" w:space="1" w:color="auto"/>
        <w:right w:val="single" w:sz="4" w:space="4" w:color="auto"/>
      </w:pBdr>
      <w:jc w:val="center"/>
      <w:rPr>
        <w:sz w:val="18"/>
        <w:szCs w:val="18"/>
        <w:lang w:eastAsia="zh-CN"/>
      </w:rPr>
    </w:pPr>
    <w:r w:rsidRPr="00667977">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C8391" w14:textId="77777777" w:rsidR="00EC78D6" w:rsidRPr="0033525D" w:rsidRDefault="00EC78D6">
    <w:pPr>
      <w:jc w:val="center"/>
    </w:pPr>
    <w:r>
      <w:fldChar w:fldCharType="begin"/>
    </w:r>
    <w:r>
      <w:instrText xml:space="preserve"> PAGE </w:instrText>
    </w:r>
    <w:r>
      <w:fldChar w:fldCharType="separate"/>
    </w:r>
    <w:r>
      <w:rPr>
        <w:noProof/>
      </w:rPr>
      <w:t>3</w:t>
    </w:r>
    <w:r>
      <w:rPr>
        <w:noProof/>
      </w:rPr>
      <w:fldChar w:fldCharType="end"/>
    </w:r>
  </w:p>
  <w:p w14:paraId="3770224D" w14:textId="77777777" w:rsidR="00EC78D6" w:rsidRDefault="00EC78D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B4C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0BA4"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157F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077DEF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D5188" w14:textId="77777777" w:rsidR="00D7216C" w:rsidRDefault="00D7216C" w:rsidP="004A504B">
      <w:r>
        <w:separator/>
      </w:r>
    </w:p>
  </w:footnote>
  <w:footnote w:type="continuationSeparator" w:id="0">
    <w:p w14:paraId="52473D1C" w14:textId="77777777" w:rsidR="00D7216C" w:rsidRDefault="00D7216C" w:rsidP="004A504B">
      <w:r>
        <w:continuationSeparator/>
      </w:r>
    </w:p>
  </w:footnote>
  <w:footnote w:type="continuationNotice" w:id="1">
    <w:p w14:paraId="2BF051EB" w14:textId="77777777" w:rsidR="00D7216C" w:rsidRDefault="00D7216C"/>
  </w:footnote>
  <w:footnote w:id="2">
    <w:p w14:paraId="762BA5CE" w14:textId="77777777" w:rsidR="00667977" w:rsidRPr="001E1147" w:rsidRDefault="00667977" w:rsidP="00667977">
      <w:pPr>
        <w:pStyle w:val="FootnoteText"/>
        <w:spacing w:after="60"/>
        <w:rPr>
          <w:lang w:eastAsia="zh-CN"/>
        </w:rPr>
      </w:pPr>
      <w:r>
        <w:rPr>
          <w:rStyle w:val="FootnoteReference"/>
        </w:rPr>
        <w:footnoteRef/>
      </w:r>
      <w:r>
        <w:rPr>
          <w:lang w:eastAsia="zh-CN"/>
        </w:rPr>
        <w:t xml:space="preserve"> UNEP/OzL.Pro/ExCom/96/1</w:t>
      </w:r>
      <w:r>
        <w:rPr>
          <w:rFonts w:hint="eastAsia"/>
          <w:lang w:eastAsia="zh-CN"/>
        </w:rPr>
        <w:t>。</w:t>
      </w:r>
    </w:p>
  </w:footnote>
  <w:footnote w:id="3">
    <w:p w14:paraId="74D0D165" w14:textId="53E2569A" w:rsidR="00B6607D" w:rsidRPr="00726DF1" w:rsidRDefault="00B6607D" w:rsidP="00B6607D">
      <w:pPr>
        <w:pStyle w:val="FootnoteText"/>
        <w:rPr>
          <w:highlight w:val="yellow"/>
          <w:lang w:eastAsia="zh-CN"/>
        </w:rPr>
      </w:pPr>
      <w:r w:rsidRPr="00A0794C">
        <w:rPr>
          <w:rStyle w:val="FootnoteReference"/>
        </w:rPr>
        <w:footnoteRef/>
      </w:r>
      <w:r w:rsidRPr="00A0794C">
        <w:rPr>
          <w:lang w:eastAsia="zh-CN"/>
        </w:rPr>
        <w:t xml:space="preserve"> </w:t>
      </w:r>
      <w:r w:rsidR="000F3DBA">
        <w:rPr>
          <w:rFonts w:hint="eastAsia"/>
          <w:lang w:eastAsia="zh-CN"/>
        </w:rPr>
        <w:t>第</w:t>
      </w:r>
      <w:r w:rsidR="000F3DBA">
        <w:rPr>
          <w:rFonts w:hint="eastAsia"/>
          <w:lang w:eastAsia="zh-CN"/>
        </w:rPr>
        <w:t>91/63</w:t>
      </w:r>
      <w:r w:rsidR="000F3DBA">
        <w:rPr>
          <w:rFonts w:hint="eastAsia"/>
          <w:lang w:eastAsia="zh-CN"/>
        </w:rPr>
        <w:t>号决定：</w:t>
      </w:r>
      <w:r w:rsidR="000F3DBA">
        <w:rPr>
          <w:rFonts w:hint="eastAsia"/>
          <w:lang w:eastAsia="zh-CN"/>
        </w:rPr>
        <w:t xml:space="preserve">(b) </w:t>
      </w:r>
      <w:r w:rsidR="000F3DBA">
        <w:rPr>
          <w:rFonts w:hint="eastAsia"/>
          <w:lang w:eastAsia="zh-CN"/>
        </w:rPr>
        <w:t>核准结束</w:t>
      </w:r>
      <w:r w:rsidR="000F3DBA" w:rsidRPr="000F3DBA">
        <w:rPr>
          <w:rFonts w:hint="eastAsia"/>
          <w:lang w:eastAsia="zh-CN"/>
        </w:rPr>
        <w:t>报告和延长体制</w:t>
      </w:r>
      <w:r w:rsidR="000F3DBA">
        <w:rPr>
          <w:rFonts w:hint="eastAsia"/>
          <w:lang w:eastAsia="zh-CN"/>
        </w:rPr>
        <w:t>强化供资</w:t>
      </w:r>
      <w:r w:rsidR="000F3DBA" w:rsidRPr="000F3DBA">
        <w:rPr>
          <w:rFonts w:hint="eastAsia"/>
          <w:lang w:eastAsia="zh-CN"/>
        </w:rPr>
        <w:t>申请</w:t>
      </w:r>
      <w:r w:rsidR="000F3DBA">
        <w:rPr>
          <w:rFonts w:hint="eastAsia"/>
          <w:lang w:eastAsia="zh-CN"/>
        </w:rPr>
        <w:t>的修订后</w:t>
      </w:r>
      <w:r w:rsidR="000F3DBA" w:rsidRPr="000F3DBA">
        <w:rPr>
          <w:rFonts w:hint="eastAsia"/>
          <w:lang w:eastAsia="zh-CN"/>
        </w:rPr>
        <w:t>格式及相应的</w:t>
      </w:r>
      <w:r w:rsidR="000F3DBA">
        <w:rPr>
          <w:rFonts w:hint="eastAsia"/>
          <w:lang w:eastAsia="zh-CN"/>
        </w:rPr>
        <w:t>绩效</w:t>
      </w:r>
      <w:r w:rsidR="000F3DBA" w:rsidRPr="000F3DBA">
        <w:rPr>
          <w:rFonts w:hint="eastAsia"/>
          <w:lang w:eastAsia="zh-CN"/>
        </w:rPr>
        <w:t>指标；</w:t>
      </w:r>
      <w:r w:rsidR="000F3DBA" w:rsidRPr="000F3DBA">
        <w:rPr>
          <w:rFonts w:hint="eastAsia"/>
          <w:lang w:eastAsia="zh-CN"/>
        </w:rPr>
        <w:t xml:space="preserve">(c) </w:t>
      </w:r>
      <w:r w:rsidR="000F3DBA">
        <w:rPr>
          <w:rFonts w:hint="eastAsia"/>
          <w:lang w:eastAsia="zh-CN"/>
        </w:rPr>
        <w:t>请</w:t>
      </w:r>
      <w:r w:rsidR="000F3DBA" w:rsidRPr="000F3DBA">
        <w:rPr>
          <w:rFonts w:hint="eastAsia"/>
          <w:lang w:eastAsia="zh-CN"/>
        </w:rPr>
        <w:t>第</w:t>
      </w:r>
      <w:r w:rsidR="000F3DBA" w:rsidRPr="000F3DBA">
        <w:rPr>
          <w:rFonts w:hint="eastAsia"/>
          <w:lang w:eastAsia="zh-CN"/>
        </w:rPr>
        <w:t xml:space="preserve"> 5 </w:t>
      </w:r>
      <w:r w:rsidR="000F3DBA" w:rsidRPr="000F3DBA">
        <w:rPr>
          <w:rFonts w:hint="eastAsia"/>
          <w:lang w:eastAsia="zh-CN"/>
        </w:rPr>
        <w:t>条国家自</w:t>
      </w:r>
      <w:r w:rsidR="000F3DBA" w:rsidRPr="000F3DBA">
        <w:rPr>
          <w:rFonts w:hint="eastAsia"/>
          <w:lang w:eastAsia="zh-CN"/>
        </w:rPr>
        <w:t xml:space="preserve"> 2023 </w:t>
      </w:r>
      <w:r w:rsidR="000F3DBA" w:rsidRPr="000F3DBA">
        <w:rPr>
          <w:rFonts w:hint="eastAsia"/>
          <w:lang w:eastAsia="zh-CN"/>
        </w:rPr>
        <w:t>年执行委员会第一次会议起，通过双边</w:t>
      </w:r>
      <w:r w:rsidR="000F3DBA">
        <w:rPr>
          <w:rFonts w:hint="eastAsia"/>
          <w:lang w:eastAsia="zh-CN"/>
        </w:rPr>
        <w:t>机构</w:t>
      </w:r>
      <w:r w:rsidR="000F3DBA" w:rsidRPr="000F3DBA">
        <w:rPr>
          <w:rFonts w:hint="eastAsia"/>
          <w:lang w:eastAsia="zh-CN"/>
        </w:rPr>
        <w:t>和执行机构</w:t>
      </w:r>
      <w:r w:rsidR="000F3DBA">
        <w:rPr>
          <w:rFonts w:hint="eastAsia"/>
          <w:lang w:eastAsia="zh-CN"/>
        </w:rPr>
        <w:t>使</w:t>
      </w:r>
      <w:r w:rsidR="000F3DBA" w:rsidRPr="000F3DBA">
        <w:rPr>
          <w:rFonts w:hint="eastAsia"/>
          <w:lang w:eastAsia="zh-CN"/>
        </w:rPr>
        <w:t>所有延长体制</w:t>
      </w:r>
      <w:r w:rsidR="000F3DBA">
        <w:rPr>
          <w:rFonts w:hint="eastAsia"/>
          <w:lang w:eastAsia="zh-CN"/>
        </w:rPr>
        <w:t>强化供资</w:t>
      </w:r>
      <w:r w:rsidR="000F3DBA" w:rsidRPr="000F3DBA">
        <w:rPr>
          <w:rFonts w:hint="eastAsia"/>
          <w:lang w:eastAsia="zh-CN"/>
        </w:rPr>
        <w:t>申请使用上文</w:t>
      </w:r>
      <w:r w:rsidR="000F3DBA" w:rsidRPr="000F3DBA">
        <w:rPr>
          <w:rFonts w:hint="eastAsia"/>
          <w:lang w:eastAsia="zh-CN"/>
        </w:rPr>
        <w:t>(b)</w:t>
      </w:r>
      <w:r w:rsidR="000F3DBA">
        <w:rPr>
          <w:rFonts w:hint="eastAsia"/>
          <w:lang w:eastAsia="zh-CN"/>
        </w:rPr>
        <w:t>分段</w:t>
      </w:r>
      <w:r w:rsidR="000F3DBA" w:rsidRPr="000F3DBA">
        <w:rPr>
          <w:rFonts w:hint="eastAsia"/>
          <w:lang w:eastAsia="zh-CN"/>
        </w:rPr>
        <w:t>所述修订</w:t>
      </w:r>
      <w:r w:rsidR="000F3DBA">
        <w:rPr>
          <w:rFonts w:hint="eastAsia"/>
          <w:lang w:eastAsia="zh-CN"/>
        </w:rPr>
        <w:t>后</w:t>
      </w:r>
      <w:r w:rsidR="000F3DBA" w:rsidRPr="000F3DBA">
        <w:rPr>
          <w:rFonts w:hint="eastAsia"/>
          <w:lang w:eastAsia="zh-CN"/>
        </w:rPr>
        <w:t>格式。</w:t>
      </w:r>
    </w:p>
  </w:footnote>
  <w:footnote w:id="4">
    <w:p w14:paraId="33822A07" w14:textId="07DDE540" w:rsidR="00AF0093" w:rsidRDefault="00AF0093" w:rsidP="00DA4CEF">
      <w:pPr>
        <w:pStyle w:val="FootnoteText"/>
        <w:rPr>
          <w:lang w:eastAsia="zh-CN"/>
        </w:rPr>
      </w:pPr>
      <w:r>
        <w:rPr>
          <w:rStyle w:val="FootnoteReference"/>
        </w:rPr>
        <w:footnoteRef/>
      </w:r>
      <w:r>
        <w:rPr>
          <w:lang w:eastAsia="zh-CN"/>
        </w:rPr>
        <w:t xml:space="preserve"> </w:t>
      </w:r>
      <w:r w:rsidR="00DA4CEF">
        <w:rPr>
          <w:rFonts w:hint="eastAsia"/>
          <w:lang w:eastAsia="zh-CN"/>
        </w:rPr>
        <w:t>为编制不超过五个项目提供资金，每个项目不超过</w:t>
      </w:r>
      <w:r w:rsidR="00DA4CEF">
        <w:rPr>
          <w:lang w:eastAsia="zh-CN"/>
        </w:rPr>
        <w:t>100,000</w:t>
      </w:r>
      <w:r w:rsidR="00DA4CEF">
        <w:rPr>
          <w:rFonts w:hint="eastAsia"/>
          <w:lang w:eastAsia="zh-CN"/>
        </w:rPr>
        <w:t>美元，且有一项谅解是，将把这些提案提交第九十六次会议，并且仅在其中挑选两个项目使用</w:t>
      </w:r>
      <w:r w:rsidR="00DA4CEF">
        <w:rPr>
          <w:rFonts w:hint="eastAsia"/>
          <w:lang w:eastAsia="zh-CN"/>
        </w:rPr>
        <w:t>(f)</w:t>
      </w:r>
      <w:r w:rsidR="00DA4CEF">
        <w:rPr>
          <w:rFonts w:hint="eastAsia"/>
          <w:lang w:eastAsia="zh-CN"/>
        </w:rPr>
        <w:t>分段所述供资窗口。</w:t>
      </w:r>
    </w:p>
  </w:footnote>
  <w:footnote w:id="5">
    <w:p w14:paraId="0C60C5E2" w14:textId="43B8E1F5" w:rsidR="00EC78D6" w:rsidRPr="00FE7074" w:rsidRDefault="00EC78D6" w:rsidP="00EC78D6">
      <w:pPr>
        <w:pStyle w:val="FootnoteText"/>
        <w:rPr>
          <w:lang w:val="en-US"/>
        </w:rPr>
      </w:pPr>
      <w:r w:rsidRPr="00FE7074">
        <w:rPr>
          <w:rStyle w:val="FootnoteReference"/>
        </w:rPr>
        <w:footnoteRef/>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42EDD" w14:textId="5F503C16" w:rsidR="00EC78D6" w:rsidRPr="00667977" w:rsidRDefault="00C700EB">
    <w:pPr>
      <w:rPr>
        <w:sz w:val="24"/>
        <w:szCs w:val="24"/>
      </w:rPr>
    </w:pPr>
    <w:r w:rsidRPr="00667977">
      <w:rPr>
        <w:sz w:val="24"/>
        <w:szCs w:val="24"/>
      </w:rPr>
      <w:fldChar w:fldCharType="begin"/>
    </w:r>
    <w:r w:rsidRPr="00667977">
      <w:rPr>
        <w:sz w:val="24"/>
        <w:szCs w:val="24"/>
      </w:rPr>
      <w:instrText>DOCPROPERTY "Document number"  \* MERGEFORMAT</w:instrText>
    </w:r>
    <w:r w:rsidRPr="00667977">
      <w:rPr>
        <w:sz w:val="24"/>
        <w:szCs w:val="24"/>
      </w:rPr>
      <w:fldChar w:fldCharType="separate"/>
    </w:r>
    <w:r w:rsidRPr="00667977">
      <w:rPr>
        <w:sz w:val="24"/>
        <w:szCs w:val="24"/>
      </w:rPr>
      <w:t>UNEP/OzL.Pro/ExCom/96/23</w:t>
    </w:r>
    <w:r w:rsidRPr="00667977">
      <w:rPr>
        <w:sz w:val="24"/>
        <w:szCs w:val="24"/>
      </w:rPr>
      <w:fldChar w:fldCharType="end"/>
    </w:r>
  </w:p>
  <w:p w14:paraId="2F8ABF3F" w14:textId="77777777" w:rsidR="00C700EB" w:rsidRDefault="00C700EB">
    <w:pPr>
      <w:rPr>
        <w:sz w:val="24"/>
        <w:szCs w:val="24"/>
        <w:lang w:eastAsia="zh-CN"/>
      </w:rPr>
    </w:pPr>
  </w:p>
  <w:p w14:paraId="76404C4F" w14:textId="77777777" w:rsidR="00605F35" w:rsidRPr="00667977" w:rsidRDefault="00605F35">
    <w:pPr>
      <w:rPr>
        <w:sz w:val="24"/>
        <w:szCs w:val="24"/>
        <w:lang w:eastAsia="zh-C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4E1F8" w14:textId="7C2F812D" w:rsidR="00EC78D6" w:rsidRPr="00667977" w:rsidRDefault="00C700EB">
    <w:pPr>
      <w:jc w:val="right"/>
      <w:rPr>
        <w:sz w:val="24"/>
        <w:szCs w:val="24"/>
      </w:rPr>
    </w:pPr>
    <w:r w:rsidRPr="00667977">
      <w:rPr>
        <w:sz w:val="24"/>
        <w:szCs w:val="24"/>
      </w:rPr>
      <w:fldChar w:fldCharType="begin"/>
    </w:r>
    <w:r w:rsidRPr="00667977">
      <w:rPr>
        <w:sz w:val="24"/>
        <w:szCs w:val="24"/>
      </w:rPr>
      <w:instrText>DOCPROPERTY "Document number"  \* MERGEFORMAT</w:instrText>
    </w:r>
    <w:r w:rsidRPr="00667977">
      <w:rPr>
        <w:sz w:val="24"/>
        <w:szCs w:val="24"/>
      </w:rPr>
      <w:fldChar w:fldCharType="separate"/>
    </w:r>
    <w:r w:rsidRPr="00667977">
      <w:rPr>
        <w:sz w:val="24"/>
        <w:szCs w:val="24"/>
      </w:rPr>
      <w:t>UNEP/OzL.Pro/ExCom/96/23</w:t>
    </w:r>
    <w:r w:rsidRPr="00667977">
      <w:rPr>
        <w:sz w:val="24"/>
        <w:szCs w:val="24"/>
      </w:rPr>
      <w:fldChar w:fldCharType="end"/>
    </w:r>
  </w:p>
  <w:p w14:paraId="68CAA06D" w14:textId="2E63E764" w:rsidR="00C700EB" w:rsidRDefault="00C700EB" w:rsidP="00C700EB">
    <w:pPr>
      <w:tabs>
        <w:tab w:val="left" w:pos="6570"/>
      </w:tabs>
      <w:rPr>
        <w:sz w:val="24"/>
        <w:szCs w:val="24"/>
        <w:lang w:eastAsia="zh-CN"/>
      </w:rPr>
    </w:pPr>
    <w:r w:rsidRPr="00667977">
      <w:rPr>
        <w:sz w:val="24"/>
        <w:szCs w:val="24"/>
      </w:rPr>
      <w:tab/>
    </w:r>
  </w:p>
  <w:p w14:paraId="2F94D723" w14:textId="77777777" w:rsidR="00605F35" w:rsidRPr="00667977" w:rsidRDefault="00605F35" w:rsidP="00C700EB">
    <w:pPr>
      <w:tabs>
        <w:tab w:val="left" w:pos="6570"/>
      </w:tabs>
      <w:rPr>
        <w:sz w:val="24"/>
        <w:szCs w:val="24"/>
        <w:lang w:eastAsia="zh-C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C27E" w14:textId="34993105" w:rsidR="00EC78D6" w:rsidRPr="00667977" w:rsidRDefault="00C700EB">
    <w:pPr>
      <w:rPr>
        <w:sz w:val="24"/>
        <w:szCs w:val="24"/>
      </w:rPr>
    </w:pPr>
    <w:r w:rsidRPr="00667977">
      <w:rPr>
        <w:sz w:val="24"/>
        <w:szCs w:val="24"/>
      </w:rPr>
      <w:fldChar w:fldCharType="begin"/>
    </w:r>
    <w:r w:rsidRPr="00667977">
      <w:rPr>
        <w:sz w:val="24"/>
        <w:szCs w:val="24"/>
      </w:rPr>
      <w:instrText>DOCPROPERTY "Document number"  \* MERGEFORMAT</w:instrText>
    </w:r>
    <w:r w:rsidRPr="00667977">
      <w:rPr>
        <w:sz w:val="24"/>
        <w:szCs w:val="24"/>
      </w:rPr>
      <w:fldChar w:fldCharType="separate"/>
    </w:r>
    <w:r w:rsidRPr="00667977">
      <w:rPr>
        <w:sz w:val="24"/>
        <w:szCs w:val="24"/>
      </w:rPr>
      <w:t>UNEP/OzL.Pro/ExCom/96/23</w:t>
    </w:r>
    <w:r w:rsidRPr="00667977">
      <w:rPr>
        <w:sz w:val="24"/>
        <w:szCs w:val="24"/>
      </w:rPr>
      <w:fldChar w:fldCharType="end"/>
    </w:r>
  </w:p>
  <w:p w14:paraId="46763670" w14:textId="458687E9" w:rsidR="00EC78D6" w:rsidRPr="00667977" w:rsidRDefault="00605F35">
    <w:pPr>
      <w:rPr>
        <w:sz w:val="24"/>
        <w:szCs w:val="24"/>
        <w:lang w:eastAsia="zh-CN"/>
      </w:rPr>
    </w:pPr>
    <w:r>
      <w:rPr>
        <w:rFonts w:hint="eastAsia"/>
        <w:sz w:val="24"/>
        <w:szCs w:val="24"/>
        <w:lang w:eastAsia="zh-CN"/>
      </w:rPr>
      <w:t>附件一</w:t>
    </w:r>
  </w:p>
  <w:p w14:paraId="3C631AF1" w14:textId="77777777" w:rsidR="00EC78D6" w:rsidRPr="00667977" w:rsidRDefault="00EC78D6">
    <w:pPr>
      <w:rPr>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17FEF" w14:textId="1EF6F67A" w:rsidR="00EC78D6" w:rsidRPr="00667977" w:rsidRDefault="00DF5616">
    <w:pPr>
      <w:jc w:val="right"/>
      <w:rPr>
        <w:sz w:val="24"/>
        <w:szCs w:val="24"/>
      </w:rPr>
    </w:pPr>
    <w:r w:rsidRPr="00667977">
      <w:rPr>
        <w:sz w:val="24"/>
        <w:szCs w:val="24"/>
      </w:rPr>
      <w:fldChar w:fldCharType="begin"/>
    </w:r>
    <w:r w:rsidRPr="00667977">
      <w:rPr>
        <w:sz w:val="24"/>
        <w:szCs w:val="24"/>
      </w:rPr>
      <w:instrText>DOCPROPERTY "Document number"  \* MERGEFORMAT</w:instrText>
    </w:r>
    <w:r w:rsidRPr="00667977">
      <w:rPr>
        <w:sz w:val="24"/>
        <w:szCs w:val="24"/>
      </w:rPr>
      <w:fldChar w:fldCharType="separate"/>
    </w:r>
    <w:r w:rsidRPr="00667977">
      <w:rPr>
        <w:sz w:val="24"/>
        <w:szCs w:val="24"/>
      </w:rPr>
      <w:t>UNEP/OzL.Pro/ExCom/96/23</w:t>
    </w:r>
    <w:r w:rsidRPr="00667977">
      <w:rPr>
        <w:sz w:val="24"/>
        <w:szCs w:val="24"/>
      </w:rPr>
      <w:fldChar w:fldCharType="end"/>
    </w:r>
  </w:p>
  <w:p w14:paraId="5245C353" w14:textId="414BFE95" w:rsidR="00EC78D6" w:rsidRPr="00667977" w:rsidRDefault="00605F35" w:rsidP="00A71B3D">
    <w:pPr>
      <w:jc w:val="right"/>
      <w:rPr>
        <w:sz w:val="24"/>
        <w:szCs w:val="24"/>
        <w:lang w:eastAsia="zh-CN"/>
      </w:rPr>
    </w:pPr>
    <w:r>
      <w:rPr>
        <w:rFonts w:hint="eastAsia"/>
        <w:sz w:val="24"/>
        <w:szCs w:val="24"/>
        <w:lang w:eastAsia="zh-CN"/>
      </w:rPr>
      <w:t>附件一</w:t>
    </w:r>
  </w:p>
  <w:p w14:paraId="495A7470" w14:textId="77777777" w:rsidR="00EC78D6" w:rsidRPr="00667977" w:rsidRDefault="00EC78D6">
    <w:pPr>
      <w:rPr>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E4AF7" w14:textId="77777777" w:rsidR="00EC78D6" w:rsidRDefault="00EC78D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58875" w14:textId="09811630" w:rsidR="00DC6A10" w:rsidRPr="00EC78D6" w:rsidRDefault="00C700EB">
    <w:pPr>
      <w:rPr>
        <w:lang w:val="pt-PT"/>
      </w:rPr>
    </w:pPr>
    <w:fldSimple w:instr="DOCPROPERTY &quot;Document number&quot;  \* MERGEFORMAT">
      <w:r w:rsidRPr="00C700EB">
        <w:rPr>
          <w:lang w:val="pt-PT"/>
        </w:rPr>
        <w:t>UNEP/OzL.Pro/ExCom/96/23</w:t>
      </w:r>
    </w:fldSimple>
  </w:p>
  <w:p w14:paraId="5900AEEB" w14:textId="359313B9" w:rsidR="00DC6A10" w:rsidRPr="00EC78D6" w:rsidRDefault="00EC78D6">
    <w:pPr>
      <w:rPr>
        <w:lang w:val="pt-PT"/>
      </w:rPr>
    </w:pPr>
    <w:r w:rsidRPr="00EC78D6">
      <w:rPr>
        <w:lang w:val="pt-PT"/>
      </w:rPr>
      <w:t>A</w:t>
    </w:r>
    <w:r>
      <w:rPr>
        <w:lang w:val="pt-PT"/>
      </w:rPr>
      <w:t>nnex II</w:t>
    </w:r>
  </w:p>
  <w:p w14:paraId="0A4352FA" w14:textId="77777777" w:rsidR="00DC6A10" w:rsidRPr="00EC78D6" w:rsidRDefault="00DC6A10">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BD1B9" w14:textId="355CF315" w:rsidR="00EC78D6" w:rsidRPr="00667977" w:rsidRDefault="006565B4" w:rsidP="00EC78D6">
    <w:pPr>
      <w:jc w:val="right"/>
      <w:rPr>
        <w:sz w:val="24"/>
        <w:szCs w:val="24"/>
      </w:rPr>
    </w:pPr>
    <w:r w:rsidRPr="00667977">
      <w:rPr>
        <w:sz w:val="24"/>
        <w:szCs w:val="24"/>
      </w:rPr>
      <w:fldChar w:fldCharType="begin"/>
    </w:r>
    <w:r w:rsidRPr="00667977">
      <w:rPr>
        <w:sz w:val="24"/>
        <w:szCs w:val="24"/>
      </w:rPr>
      <w:instrText>DOCPROPERTY "Document number"  \* MERGEFORMAT</w:instrText>
    </w:r>
    <w:r w:rsidRPr="00667977">
      <w:rPr>
        <w:sz w:val="24"/>
        <w:szCs w:val="24"/>
      </w:rPr>
      <w:fldChar w:fldCharType="separate"/>
    </w:r>
    <w:r w:rsidRPr="00667977">
      <w:rPr>
        <w:sz w:val="24"/>
        <w:szCs w:val="24"/>
      </w:rPr>
      <w:t>UNEP/OzL.Pro/ExCom/96/23</w:t>
    </w:r>
    <w:r w:rsidRPr="00667977">
      <w:rPr>
        <w:sz w:val="24"/>
        <w:szCs w:val="24"/>
      </w:rPr>
      <w:fldChar w:fldCharType="end"/>
    </w:r>
  </w:p>
  <w:p w14:paraId="4E5BCFD8" w14:textId="08F70C58" w:rsidR="00EC78D6" w:rsidRPr="00667977" w:rsidRDefault="00605F35" w:rsidP="00EC78D6">
    <w:pPr>
      <w:jc w:val="right"/>
      <w:rPr>
        <w:sz w:val="24"/>
        <w:szCs w:val="24"/>
      </w:rPr>
    </w:pPr>
    <w:r>
      <w:rPr>
        <w:rFonts w:hint="eastAsia"/>
        <w:sz w:val="24"/>
        <w:szCs w:val="24"/>
        <w:lang w:eastAsia="zh-CN"/>
      </w:rPr>
      <w:t>附件二</w:t>
    </w:r>
  </w:p>
  <w:p w14:paraId="354C40B8" w14:textId="77777777" w:rsidR="00DC6A10" w:rsidRPr="00667977" w:rsidRDefault="00DC6A10">
    <w:pPr>
      <w:pStyle w:val="Header"/>
      <w:rPr>
        <w:sz w:val="24"/>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061D" w14:textId="77777777" w:rsidR="00EC78D6" w:rsidRDefault="00EC78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A858CD84"/>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2" w15:restartNumberingAfterBreak="0">
    <w:nsid w:val="02640DE3"/>
    <w:multiLevelType w:val="hybridMultilevel"/>
    <w:tmpl w:val="FA9CEF40"/>
    <w:lvl w:ilvl="0" w:tplc="0E808094">
      <w:start w:val="1"/>
      <w:numFmt w:val="decimal"/>
      <w:lvlText w:val="%1."/>
      <w:lvlJc w:val="left"/>
      <w:pPr>
        <w:ind w:left="720" w:hanging="360"/>
      </w:pPr>
    </w:lvl>
    <w:lvl w:ilvl="1" w:tplc="1752068A">
      <w:start w:val="1"/>
      <w:numFmt w:val="lowerLetter"/>
      <w:lvlText w:val="%2."/>
      <w:lvlJc w:val="left"/>
      <w:pPr>
        <w:ind w:left="1440" w:hanging="360"/>
      </w:pPr>
    </w:lvl>
    <w:lvl w:ilvl="2" w:tplc="2D244A3A">
      <w:start w:val="1"/>
      <w:numFmt w:val="lowerRoman"/>
      <w:lvlText w:val="%3."/>
      <w:lvlJc w:val="right"/>
      <w:pPr>
        <w:ind w:left="2160" w:hanging="180"/>
      </w:pPr>
    </w:lvl>
    <w:lvl w:ilvl="3" w:tplc="27181E74">
      <w:start w:val="1"/>
      <w:numFmt w:val="decimal"/>
      <w:lvlText w:val="%4."/>
      <w:lvlJc w:val="left"/>
      <w:pPr>
        <w:ind w:left="2880" w:hanging="360"/>
      </w:pPr>
    </w:lvl>
    <w:lvl w:ilvl="4" w:tplc="87AEA76E">
      <w:start w:val="1"/>
      <w:numFmt w:val="lowerLetter"/>
      <w:lvlText w:val="%5."/>
      <w:lvlJc w:val="left"/>
      <w:pPr>
        <w:ind w:left="3600" w:hanging="360"/>
      </w:pPr>
    </w:lvl>
    <w:lvl w:ilvl="5" w:tplc="95E2893C">
      <w:start w:val="1"/>
      <w:numFmt w:val="lowerRoman"/>
      <w:lvlText w:val="%6."/>
      <w:lvlJc w:val="right"/>
      <w:pPr>
        <w:ind w:left="4320" w:hanging="180"/>
      </w:pPr>
    </w:lvl>
    <w:lvl w:ilvl="6" w:tplc="5D481026">
      <w:start w:val="1"/>
      <w:numFmt w:val="decimal"/>
      <w:lvlText w:val="%7."/>
      <w:lvlJc w:val="left"/>
      <w:pPr>
        <w:ind w:left="5040" w:hanging="360"/>
      </w:pPr>
    </w:lvl>
    <w:lvl w:ilvl="7" w:tplc="C792E4DA">
      <w:start w:val="1"/>
      <w:numFmt w:val="lowerLetter"/>
      <w:lvlText w:val="%8."/>
      <w:lvlJc w:val="left"/>
      <w:pPr>
        <w:ind w:left="5760" w:hanging="360"/>
      </w:pPr>
    </w:lvl>
    <w:lvl w:ilvl="8" w:tplc="192AC56E">
      <w:start w:val="1"/>
      <w:numFmt w:val="lowerRoman"/>
      <w:lvlText w:val="%9."/>
      <w:lvlJc w:val="right"/>
      <w:pPr>
        <w:ind w:left="6480" w:hanging="180"/>
      </w:pPr>
    </w:lvl>
  </w:abstractNum>
  <w:abstractNum w:abstractNumId="3" w15:restartNumberingAfterBreak="0">
    <w:nsid w:val="19BD3490"/>
    <w:multiLevelType w:val="hybridMultilevel"/>
    <w:tmpl w:val="D80A6FC4"/>
    <w:lvl w:ilvl="0" w:tplc="5168900E">
      <w:start w:val="1"/>
      <w:numFmt w:val="decimal"/>
      <w:lvlText w:val="%1."/>
      <w:lvlJc w:val="left"/>
      <w:pPr>
        <w:ind w:left="720" w:hanging="360"/>
      </w:pPr>
    </w:lvl>
    <w:lvl w:ilvl="1" w:tplc="05BEBB94">
      <w:start w:val="1"/>
      <w:numFmt w:val="lowerLetter"/>
      <w:lvlText w:val="%2."/>
      <w:lvlJc w:val="left"/>
      <w:pPr>
        <w:ind w:left="1440" w:hanging="360"/>
      </w:pPr>
    </w:lvl>
    <w:lvl w:ilvl="2" w:tplc="BD1A2642">
      <w:start w:val="1"/>
      <w:numFmt w:val="lowerRoman"/>
      <w:lvlText w:val="%3."/>
      <w:lvlJc w:val="right"/>
      <w:pPr>
        <w:ind w:left="2160" w:hanging="180"/>
      </w:pPr>
    </w:lvl>
    <w:lvl w:ilvl="3" w:tplc="0854BD5A">
      <w:start w:val="1"/>
      <w:numFmt w:val="decimal"/>
      <w:lvlText w:val="%4."/>
      <w:lvlJc w:val="left"/>
      <w:pPr>
        <w:ind w:left="2880" w:hanging="360"/>
      </w:pPr>
    </w:lvl>
    <w:lvl w:ilvl="4" w:tplc="C5DC3704">
      <w:start w:val="1"/>
      <w:numFmt w:val="lowerLetter"/>
      <w:lvlText w:val="%5."/>
      <w:lvlJc w:val="left"/>
      <w:pPr>
        <w:ind w:left="3600" w:hanging="360"/>
      </w:pPr>
    </w:lvl>
    <w:lvl w:ilvl="5" w:tplc="EB3E315C">
      <w:start w:val="1"/>
      <w:numFmt w:val="lowerRoman"/>
      <w:lvlText w:val="%6."/>
      <w:lvlJc w:val="right"/>
      <w:pPr>
        <w:ind w:left="4320" w:hanging="180"/>
      </w:pPr>
    </w:lvl>
    <w:lvl w:ilvl="6" w:tplc="F960938C">
      <w:start w:val="1"/>
      <w:numFmt w:val="decimal"/>
      <w:lvlText w:val="%7."/>
      <w:lvlJc w:val="left"/>
      <w:pPr>
        <w:ind w:left="5040" w:hanging="360"/>
      </w:pPr>
    </w:lvl>
    <w:lvl w:ilvl="7" w:tplc="CB46F82C">
      <w:start w:val="1"/>
      <w:numFmt w:val="lowerLetter"/>
      <w:lvlText w:val="%8."/>
      <w:lvlJc w:val="left"/>
      <w:pPr>
        <w:ind w:left="5760" w:hanging="360"/>
      </w:pPr>
    </w:lvl>
    <w:lvl w:ilvl="8" w:tplc="6DD038B4">
      <w:start w:val="1"/>
      <w:numFmt w:val="lowerRoman"/>
      <w:lvlText w:val="%9."/>
      <w:lvlJc w:val="right"/>
      <w:pPr>
        <w:ind w:left="6480" w:hanging="180"/>
      </w:pPr>
    </w:lvl>
  </w:abstractNum>
  <w:abstractNum w:abstractNumId="4" w15:restartNumberingAfterBreak="0">
    <w:nsid w:val="1AA42E03"/>
    <w:multiLevelType w:val="hybridMultilevel"/>
    <w:tmpl w:val="DA521D8C"/>
    <w:lvl w:ilvl="0" w:tplc="434C169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BF93517"/>
    <w:multiLevelType w:val="hybridMultilevel"/>
    <w:tmpl w:val="E348C056"/>
    <w:lvl w:ilvl="0" w:tplc="066479EE">
      <w:start w:val="1"/>
      <w:numFmt w:val="lowerRoman"/>
      <w:lvlText w:val="(%1)"/>
      <w:lvlJc w:val="left"/>
      <w:pPr>
        <w:ind w:left="720" w:hanging="360"/>
      </w:pPr>
      <w:rPr>
        <w:rFonts w:hint="default"/>
        <w:b w:val="0"/>
        <w:bCs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DA665B5"/>
    <w:multiLevelType w:val="hybridMultilevel"/>
    <w:tmpl w:val="7DA25700"/>
    <w:lvl w:ilvl="0" w:tplc="372E3598">
      <w:start w:val="1"/>
      <w:numFmt w:val="decimal"/>
      <w:lvlText w:val="%1."/>
      <w:lvlJc w:val="left"/>
      <w:pPr>
        <w:ind w:left="720" w:hanging="360"/>
      </w:pPr>
    </w:lvl>
    <w:lvl w:ilvl="1" w:tplc="84C023FC">
      <w:start w:val="1"/>
      <w:numFmt w:val="lowerLetter"/>
      <w:lvlText w:val="%2."/>
      <w:lvlJc w:val="left"/>
      <w:pPr>
        <w:ind w:left="1440" w:hanging="360"/>
      </w:pPr>
    </w:lvl>
    <w:lvl w:ilvl="2" w:tplc="C150BD30">
      <w:start w:val="1"/>
      <w:numFmt w:val="lowerRoman"/>
      <w:lvlText w:val="%3."/>
      <w:lvlJc w:val="right"/>
      <w:pPr>
        <w:ind w:left="2160" w:hanging="180"/>
      </w:pPr>
    </w:lvl>
    <w:lvl w:ilvl="3" w:tplc="5C467754">
      <w:start w:val="1"/>
      <w:numFmt w:val="decimal"/>
      <w:lvlText w:val="%4."/>
      <w:lvlJc w:val="left"/>
      <w:pPr>
        <w:ind w:left="2880" w:hanging="360"/>
      </w:pPr>
    </w:lvl>
    <w:lvl w:ilvl="4" w:tplc="51964126">
      <w:start w:val="1"/>
      <w:numFmt w:val="lowerLetter"/>
      <w:lvlText w:val="%5."/>
      <w:lvlJc w:val="left"/>
      <w:pPr>
        <w:ind w:left="3600" w:hanging="360"/>
      </w:pPr>
    </w:lvl>
    <w:lvl w:ilvl="5" w:tplc="CEE2329E">
      <w:start w:val="1"/>
      <w:numFmt w:val="lowerRoman"/>
      <w:lvlText w:val="%6."/>
      <w:lvlJc w:val="right"/>
      <w:pPr>
        <w:ind w:left="4320" w:hanging="180"/>
      </w:pPr>
    </w:lvl>
    <w:lvl w:ilvl="6" w:tplc="666CC8A2">
      <w:start w:val="1"/>
      <w:numFmt w:val="decimal"/>
      <w:lvlText w:val="%7."/>
      <w:lvlJc w:val="left"/>
      <w:pPr>
        <w:ind w:left="5040" w:hanging="360"/>
      </w:pPr>
    </w:lvl>
    <w:lvl w:ilvl="7" w:tplc="61940710">
      <w:start w:val="1"/>
      <w:numFmt w:val="lowerLetter"/>
      <w:lvlText w:val="%8."/>
      <w:lvlJc w:val="left"/>
      <w:pPr>
        <w:ind w:left="5760" w:hanging="360"/>
      </w:pPr>
    </w:lvl>
    <w:lvl w:ilvl="8" w:tplc="5DC83B90">
      <w:start w:val="1"/>
      <w:numFmt w:val="lowerRoman"/>
      <w:lvlText w:val="%9."/>
      <w:lvlJc w:val="right"/>
      <w:pPr>
        <w:ind w:left="6480" w:hanging="180"/>
      </w:pPr>
    </w:lvl>
  </w:abstractNum>
  <w:abstractNum w:abstractNumId="9" w15:restartNumberingAfterBreak="0">
    <w:nsid w:val="440665AC"/>
    <w:multiLevelType w:val="hybridMultilevel"/>
    <w:tmpl w:val="69765C0A"/>
    <w:lvl w:ilvl="0" w:tplc="62F23F5E">
      <w:start w:val="1"/>
      <w:numFmt w:val="decimal"/>
      <w:lvlText w:val="%1."/>
      <w:lvlJc w:val="left"/>
      <w:pPr>
        <w:ind w:left="720" w:hanging="360"/>
      </w:pPr>
    </w:lvl>
    <w:lvl w:ilvl="1" w:tplc="4C608DEE">
      <w:start w:val="1"/>
      <w:numFmt w:val="lowerLetter"/>
      <w:lvlText w:val="%2."/>
      <w:lvlJc w:val="left"/>
      <w:pPr>
        <w:ind w:left="1440" w:hanging="360"/>
      </w:pPr>
    </w:lvl>
    <w:lvl w:ilvl="2" w:tplc="8ACEA102">
      <w:start w:val="1"/>
      <w:numFmt w:val="lowerRoman"/>
      <w:lvlText w:val="%3."/>
      <w:lvlJc w:val="right"/>
      <w:pPr>
        <w:ind w:left="2160" w:hanging="180"/>
      </w:pPr>
    </w:lvl>
    <w:lvl w:ilvl="3" w:tplc="5058D322">
      <w:start w:val="1"/>
      <w:numFmt w:val="decimal"/>
      <w:lvlText w:val="%4."/>
      <w:lvlJc w:val="left"/>
      <w:pPr>
        <w:ind w:left="2880" w:hanging="360"/>
      </w:pPr>
    </w:lvl>
    <w:lvl w:ilvl="4" w:tplc="5826466E">
      <w:start w:val="1"/>
      <w:numFmt w:val="lowerLetter"/>
      <w:lvlText w:val="%5."/>
      <w:lvlJc w:val="left"/>
      <w:pPr>
        <w:ind w:left="3600" w:hanging="360"/>
      </w:pPr>
    </w:lvl>
    <w:lvl w:ilvl="5" w:tplc="4142D430">
      <w:start w:val="1"/>
      <w:numFmt w:val="lowerRoman"/>
      <w:lvlText w:val="%6."/>
      <w:lvlJc w:val="right"/>
      <w:pPr>
        <w:ind w:left="4320" w:hanging="180"/>
      </w:pPr>
    </w:lvl>
    <w:lvl w:ilvl="6" w:tplc="E4A89D22">
      <w:start w:val="1"/>
      <w:numFmt w:val="decimal"/>
      <w:lvlText w:val="%7."/>
      <w:lvlJc w:val="left"/>
      <w:pPr>
        <w:ind w:left="5040" w:hanging="360"/>
      </w:pPr>
    </w:lvl>
    <w:lvl w:ilvl="7" w:tplc="BE16D1B2">
      <w:start w:val="1"/>
      <w:numFmt w:val="lowerLetter"/>
      <w:lvlText w:val="%8."/>
      <w:lvlJc w:val="left"/>
      <w:pPr>
        <w:ind w:left="5760" w:hanging="360"/>
      </w:pPr>
    </w:lvl>
    <w:lvl w:ilvl="8" w:tplc="340070E0">
      <w:start w:val="1"/>
      <w:numFmt w:val="lowerRoman"/>
      <w:lvlText w:val="%9."/>
      <w:lvlJc w:val="right"/>
      <w:pPr>
        <w:ind w:left="648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CCF3EE9"/>
    <w:multiLevelType w:val="multilevel"/>
    <w:tmpl w:val="57EC5D1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53B5AEB"/>
    <w:multiLevelType w:val="multilevel"/>
    <w:tmpl w:val="6B2CF65C"/>
    <w:lvl w:ilvl="0">
      <w:start w:val="5"/>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CA1582E"/>
    <w:multiLevelType w:val="hybridMultilevel"/>
    <w:tmpl w:val="EC64581A"/>
    <w:lvl w:ilvl="0" w:tplc="6E6245C0">
      <w:start w:val="1"/>
      <w:numFmt w:val="decimal"/>
      <w:lvlText w:val="%1."/>
      <w:lvlJc w:val="left"/>
      <w:pPr>
        <w:ind w:left="720" w:hanging="360"/>
      </w:pPr>
    </w:lvl>
    <w:lvl w:ilvl="1" w:tplc="39528784">
      <w:start w:val="1"/>
      <w:numFmt w:val="lowerLetter"/>
      <w:lvlText w:val="%2."/>
      <w:lvlJc w:val="left"/>
      <w:pPr>
        <w:ind w:left="1440" w:hanging="360"/>
      </w:pPr>
    </w:lvl>
    <w:lvl w:ilvl="2" w:tplc="3A10C1C6">
      <w:start w:val="1"/>
      <w:numFmt w:val="lowerRoman"/>
      <w:lvlText w:val="%3."/>
      <w:lvlJc w:val="right"/>
      <w:pPr>
        <w:ind w:left="2160" w:hanging="180"/>
      </w:pPr>
    </w:lvl>
    <w:lvl w:ilvl="3" w:tplc="4B8CBF78">
      <w:start w:val="1"/>
      <w:numFmt w:val="decimal"/>
      <w:lvlText w:val="%4."/>
      <w:lvlJc w:val="left"/>
      <w:pPr>
        <w:ind w:left="2880" w:hanging="360"/>
      </w:pPr>
    </w:lvl>
    <w:lvl w:ilvl="4" w:tplc="EEEA307C">
      <w:start w:val="1"/>
      <w:numFmt w:val="lowerLetter"/>
      <w:lvlText w:val="%5."/>
      <w:lvlJc w:val="left"/>
      <w:pPr>
        <w:ind w:left="3600" w:hanging="360"/>
      </w:pPr>
    </w:lvl>
    <w:lvl w:ilvl="5" w:tplc="72A6CC6E">
      <w:start w:val="1"/>
      <w:numFmt w:val="lowerRoman"/>
      <w:lvlText w:val="%6."/>
      <w:lvlJc w:val="right"/>
      <w:pPr>
        <w:ind w:left="4320" w:hanging="180"/>
      </w:pPr>
    </w:lvl>
    <w:lvl w:ilvl="6" w:tplc="3BE8BE42">
      <w:start w:val="1"/>
      <w:numFmt w:val="decimal"/>
      <w:lvlText w:val="%7."/>
      <w:lvlJc w:val="left"/>
      <w:pPr>
        <w:ind w:left="5040" w:hanging="360"/>
      </w:pPr>
    </w:lvl>
    <w:lvl w:ilvl="7" w:tplc="69AC7770">
      <w:start w:val="1"/>
      <w:numFmt w:val="lowerLetter"/>
      <w:lvlText w:val="%8."/>
      <w:lvlJc w:val="left"/>
      <w:pPr>
        <w:ind w:left="5760" w:hanging="360"/>
      </w:pPr>
    </w:lvl>
    <w:lvl w:ilvl="8" w:tplc="9DF2F7CA">
      <w:start w:val="1"/>
      <w:numFmt w:val="lowerRoman"/>
      <w:lvlText w:val="%9."/>
      <w:lvlJc w:val="right"/>
      <w:pPr>
        <w:ind w:left="6480" w:hanging="180"/>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99325599">
    <w:abstractNumId w:val="9"/>
  </w:num>
  <w:num w:numId="2" w16cid:durableId="707527968">
    <w:abstractNumId w:val="14"/>
  </w:num>
  <w:num w:numId="3" w16cid:durableId="280964182">
    <w:abstractNumId w:val="3"/>
  </w:num>
  <w:num w:numId="4" w16cid:durableId="941959029">
    <w:abstractNumId w:val="8"/>
  </w:num>
  <w:num w:numId="5" w16cid:durableId="1283457733">
    <w:abstractNumId w:val="2"/>
  </w:num>
  <w:num w:numId="6" w16cid:durableId="842863112">
    <w:abstractNumId w:val="1"/>
  </w:num>
  <w:num w:numId="7" w16cid:durableId="1467314392">
    <w:abstractNumId w:val="1"/>
  </w:num>
  <w:num w:numId="8" w16cid:durableId="983697108">
    <w:abstractNumId w:val="1"/>
  </w:num>
  <w:num w:numId="9" w16cid:durableId="2023127001">
    <w:abstractNumId w:val="1"/>
  </w:num>
  <w:num w:numId="10" w16cid:durableId="462847601">
    <w:abstractNumId w:val="5"/>
  </w:num>
  <w:num w:numId="11" w16cid:durableId="299306927">
    <w:abstractNumId w:val="10"/>
  </w:num>
  <w:num w:numId="12" w16cid:durableId="559828470">
    <w:abstractNumId w:val="11"/>
  </w:num>
  <w:num w:numId="13" w16cid:durableId="1488010068">
    <w:abstractNumId w:val="15"/>
  </w:num>
  <w:num w:numId="14" w16cid:durableId="444007775">
    <w:abstractNumId w:val="7"/>
  </w:num>
  <w:num w:numId="15" w16cid:durableId="8815546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1775131">
    <w:abstractNumId w:val="4"/>
  </w:num>
  <w:num w:numId="17" w16cid:durableId="295109679">
    <w:abstractNumId w:val="13"/>
  </w:num>
  <w:num w:numId="18" w16cid:durableId="1436711339">
    <w:abstractNumId w:val="0"/>
  </w:num>
  <w:num w:numId="19" w16cid:durableId="254483191">
    <w:abstractNumId w:val="6"/>
  </w:num>
  <w:num w:numId="20" w16cid:durableId="20453989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16451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71969714">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C78D6"/>
    <w:rsid w:val="00000FED"/>
    <w:rsid w:val="0000434E"/>
    <w:rsid w:val="000211A9"/>
    <w:rsid w:val="00021238"/>
    <w:rsid w:val="00022071"/>
    <w:rsid w:val="00022B68"/>
    <w:rsid w:val="00025308"/>
    <w:rsid w:val="00031260"/>
    <w:rsid w:val="0003681A"/>
    <w:rsid w:val="000372B7"/>
    <w:rsid w:val="0004192D"/>
    <w:rsid w:val="00050F6E"/>
    <w:rsid w:val="00053003"/>
    <w:rsid w:val="00057489"/>
    <w:rsid w:val="00061EC2"/>
    <w:rsid w:val="00064FEB"/>
    <w:rsid w:val="0006617B"/>
    <w:rsid w:val="0006675A"/>
    <w:rsid w:val="00066CE8"/>
    <w:rsid w:val="00066DE1"/>
    <w:rsid w:val="000672A2"/>
    <w:rsid w:val="00076B19"/>
    <w:rsid w:val="00080ED0"/>
    <w:rsid w:val="00085B8F"/>
    <w:rsid w:val="00090481"/>
    <w:rsid w:val="00091AA1"/>
    <w:rsid w:val="000943F5"/>
    <w:rsid w:val="00096A8F"/>
    <w:rsid w:val="000A2E8F"/>
    <w:rsid w:val="000A3826"/>
    <w:rsid w:val="000A633E"/>
    <w:rsid w:val="000A6453"/>
    <w:rsid w:val="000A6C26"/>
    <w:rsid w:val="000A6C7F"/>
    <w:rsid w:val="000B36C8"/>
    <w:rsid w:val="000B6B47"/>
    <w:rsid w:val="000D2766"/>
    <w:rsid w:val="000D52A4"/>
    <w:rsid w:val="000E07BC"/>
    <w:rsid w:val="000E2E21"/>
    <w:rsid w:val="000E2F7B"/>
    <w:rsid w:val="000E2FCB"/>
    <w:rsid w:val="000E7473"/>
    <w:rsid w:val="000F1CD4"/>
    <w:rsid w:val="000F2E0F"/>
    <w:rsid w:val="000F3DBA"/>
    <w:rsid w:val="000F4103"/>
    <w:rsid w:val="000F46EA"/>
    <w:rsid w:val="000F70A7"/>
    <w:rsid w:val="00105E83"/>
    <w:rsid w:val="00112EB7"/>
    <w:rsid w:val="00113CCA"/>
    <w:rsid w:val="00115AEA"/>
    <w:rsid w:val="00117F65"/>
    <w:rsid w:val="00122F25"/>
    <w:rsid w:val="00124E57"/>
    <w:rsid w:val="0013050D"/>
    <w:rsid w:val="00132135"/>
    <w:rsid w:val="00135980"/>
    <w:rsid w:val="0013786F"/>
    <w:rsid w:val="00137AE7"/>
    <w:rsid w:val="00147E7A"/>
    <w:rsid w:val="00164719"/>
    <w:rsid w:val="00164866"/>
    <w:rsid w:val="001664B7"/>
    <w:rsid w:val="00166FC4"/>
    <w:rsid w:val="001677AC"/>
    <w:rsid w:val="00176B46"/>
    <w:rsid w:val="00177536"/>
    <w:rsid w:val="001804EA"/>
    <w:rsid w:val="001811B8"/>
    <w:rsid w:val="00183051"/>
    <w:rsid w:val="00184AE0"/>
    <w:rsid w:val="00190A61"/>
    <w:rsid w:val="00192A02"/>
    <w:rsid w:val="001958BE"/>
    <w:rsid w:val="00196696"/>
    <w:rsid w:val="00197179"/>
    <w:rsid w:val="001A2215"/>
    <w:rsid w:val="001A3342"/>
    <w:rsid w:val="001A3E3D"/>
    <w:rsid w:val="001A7049"/>
    <w:rsid w:val="001B1E40"/>
    <w:rsid w:val="001B45FE"/>
    <w:rsid w:val="001C6AA5"/>
    <w:rsid w:val="001C764E"/>
    <w:rsid w:val="001D7C36"/>
    <w:rsid w:val="001D7DF4"/>
    <w:rsid w:val="001E1052"/>
    <w:rsid w:val="001E1F8A"/>
    <w:rsid w:val="001E21B1"/>
    <w:rsid w:val="001E2F93"/>
    <w:rsid w:val="001E4554"/>
    <w:rsid w:val="001E61E5"/>
    <w:rsid w:val="001F07DE"/>
    <w:rsid w:val="001F2159"/>
    <w:rsid w:val="001F53FD"/>
    <w:rsid w:val="00202427"/>
    <w:rsid w:val="00203158"/>
    <w:rsid w:val="00206ADB"/>
    <w:rsid w:val="00210B8B"/>
    <w:rsid w:val="002132AD"/>
    <w:rsid w:val="00214863"/>
    <w:rsid w:val="002156B4"/>
    <w:rsid w:val="00222A32"/>
    <w:rsid w:val="00224FCD"/>
    <w:rsid w:val="002252CB"/>
    <w:rsid w:val="002351F3"/>
    <w:rsid w:val="00253222"/>
    <w:rsid w:val="00261C13"/>
    <w:rsid w:val="00262847"/>
    <w:rsid w:val="00262A66"/>
    <w:rsid w:val="002631BC"/>
    <w:rsid w:val="0026657D"/>
    <w:rsid w:val="00277F40"/>
    <w:rsid w:val="002814E6"/>
    <w:rsid w:val="00281BB2"/>
    <w:rsid w:val="00287D7C"/>
    <w:rsid w:val="002924F6"/>
    <w:rsid w:val="00294FFA"/>
    <w:rsid w:val="002A03C3"/>
    <w:rsid w:val="002A38CC"/>
    <w:rsid w:val="002A784F"/>
    <w:rsid w:val="002B254E"/>
    <w:rsid w:val="002B4CE8"/>
    <w:rsid w:val="002B72E9"/>
    <w:rsid w:val="002C7998"/>
    <w:rsid w:val="002D55A7"/>
    <w:rsid w:val="002F1E53"/>
    <w:rsid w:val="002F2CAA"/>
    <w:rsid w:val="002F2D78"/>
    <w:rsid w:val="002F3753"/>
    <w:rsid w:val="002F460A"/>
    <w:rsid w:val="002F6871"/>
    <w:rsid w:val="0030052C"/>
    <w:rsid w:val="00311E25"/>
    <w:rsid w:val="003145F9"/>
    <w:rsid w:val="00314629"/>
    <w:rsid w:val="00316EC7"/>
    <w:rsid w:val="003269FD"/>
    <w:rsid w:val="003306E1"/>
    <w:rsid w:val="003320E4"/>
    <w:rsid w:val="0033525D"/>
    <w:rsid w:val="003357BA"/>
    <w:rsid w:val="00337211"/>
    <w:rsid w:val="00340B64"/>
    <w:rsid w:val="003414F3"/>
    <w:rsid w:val="00341AB2"/>
    <w:rsid w:val="00342A68"/>
    <w:rsid w:val="0035613E"/>
    <w:rsid w:val="00361AED"/>
    <w:rsid w:val="00363EE9"/>
    <w:rsid w:val="0036667E"/>
    <w:rsid w:val="00366EDA"/>
    <w:rsid w:val="00371252"/>
    <w:rsid w:val="00373102"/>
    <w:rsid w:val="00376128"/>
    <w:rsid w:val="0037742E"/>
    <w:rsid w:val="00377D56"/>
    <w:rsid w:val="0038245A"/>
    <w:rsid w:val="00383443"/>
    <w:rsid w:val="003840E6"/>
    <w:rsid w:val="00385CFC"/>
    <w:rsid w:val="003905B4"/>
    <w:rsid w:val="003927BC"/>
    <w:rsid w:val="0039337A"/>
    <w:rsid w:val="00395383"/>
    <w:rsid w:val="00395E58"/>
    <w:rsid w:val="00396985"/>
    <w:rsid w:val="0039764E"/>
    <w:rsid w:val="003A3189"/>
    <w:rsid w:val="003A3CA7"/>
    <w:rsid w:val="003B2E01"/>
    <w:rsid w:val="003B33BD"/>
    <w:rsid w:val="003B459F"/>
    <w:rsid w:val="003B569D"/>
    <w:rsid w:val="003C3C0E"/>
    <w:rsid w:val="003C3C43"/>
    <w:rsid w:val="003C5970"/>
    <w:rsid w:val="003C7A61"/>
    <w:rsid w:val="003D42A6"/>
    <w:rsid w:val="003D4F21"/>
    <w:rsid w:val="003D4FAC"/>
    <w:rsid w:val="003D5DB9"/>
    <w:rsid w:val="003E1885"/>
    <w:rsid w:val="003E35AC"/>
    <w:rsid w:val="003E568C"/>
    <w:rsid w:val="003E7906"/>
    <w:rsid w:val="003F000F"/>
    <w:rsid w:val="003F3C50"/>
    <w:rsid w:val="00401AD3"/>
    <w:rsid w:val="0040427B"/>
    <w:rsid w:val="00406202"/>
    <w:rsid w:val="00406A6A"/>
    <w:rsid w:val="00406B22"/>
    <w:rsid w:val="00407147"/>
    <w:rsid w:val="004078FA"/>
    <w:rsid w:val="00427F7A"/>
    <w:rsid w:val="00431E08"/>
    <w:rsid w:val="004328A7"/>
    <w:rsid w:val="00434C74"/>
    <w:rsid w:val="00437049"/>
    <w:rsid w:val="00442340"/>
    <w:rsid w:val="00450693"/>
    <w:rsid w:val="00451921"/>
    <w:rsid w:val="00454CDF"/>
    <w:rsid w:val="00454F3D"/>
    <w:rsid w:val="00456EB4"/>
    <w:rsid w:val="00457827"/>
    <w:rsid w:val="00461F1F"/>
    <w:rsid w:val="0047077D"/>
    <w:rsid w:val="004718F3"/>
    <w:rsid w:val="00475040"/>
    <w:rsid w:val="004863A4"/>
    <w:rsid w:val="00490C06"/>
    <w:rsid w:val="0049262D"/>
    <w:rsid w:val="00493D40"/>
    <w:rsid w:val="00493EE3"/>
    <w:rsid w:val="00494844"/>
    <w:rsid w:val="004967B6"/>
    <w:rsid w:val="004A323D"/>
    <w:rsid w:val="004A504B"/>
    <w:rsid w:val="004A6911"/>
    <w:rsid w:val="004B3652"/>
    <w:rsid w:val="004B3870"/>
    <w:rsid w:val="004B54E0"/>
    <w:rsid w:val="004B7384"/>
    <w:rsid w:val="004C0183"/>
    <w:rsid w:val="004C4269"/>
    <w:rsid w:val="004C549E"/>
    <w:rsid w:val="004D6236"/>
    <w:rsid w:val="004D7F90"/>
    <w:rsid w:val="004E344F"/>
    <w:rsid w:val="004E4652"/>
    <w:rsid w:val="004E4DBB"/>
    <w:rsid w:val="004E4E41"/>
    <w:rsid w:val="004E5698"/>
    <w:rsid w:val="004E5A5C"/>
    <w:rsid w:val="004E73DB"/>
    <w:rsid w:val="004E7F9C"/>
    <w:rsid w:val="004F3493"/>
    <w:rsid w:val="004F5143"/>
    <w:rsid w:val="0050238E"/>
    <w:rsid w:val="00505717"/>
    <w:rsid w:val="00506401"/>
    <w:rsid w:val="00512B09"/>
    <w:rsid w:val="005137A9"/>
    <w:rsid w:val="00515EC5"/>
    <w:rsid w:val="005220ED"/>
    <w:rsid w:val="00522255"/>
    <w:rsid w:val="00523EC1"/>
    <w:rsid w:val="00524DB6"/>
    <w:rsid w:val="00532E1E"/>
    <w:rsid w:val="00533796"/>
    <w:rsid w:val="00537343"/>
    <w:rsid w:val="00540901"/>
    <w:rsid w:val="00547993"/>
    <w:rsid w:val="005516F3"/>
    <w:rsid w:val="00551BF0"/>
    <w:rsid w:val="00555D75"/>
    <w:rsid w:val="00560DF0"/>
    <w:rsid w:val="00565299"/>
    <w:rsid w:val="005668B3"/>
    <w:rsid w:val="005670AA"/>
    <w:rsid w:val="0056759C"/>
    <w:rsid w:val="0057161E"/>
    <w:rsid w:val="005733BA"/>
    <w:rsid w:val="00573F2C"/>
    <w:rsid w:val="00592212"/>
    <w:rsid w:val="0059513E"/>
    <w:rsid w:val="005A6AA4"/>
    <w:rsid w:val="005A6D9F"/>
    <w:rsid w:val="005B1CBF"/>
    <w:rsid w:val="005B48FF"/>
    <w:rsid w:val="005C1C14"/>
    <w:rsid w:val="005C1E32"/>
    <w:rsid w:val="005C2A43"/>
    <w:rsid w:val="005C3A0A"/>
    <w:rsid w:val="005C5B86"/>
    <w:rsid w:val="005C670D"/>
    <w:rsid w:val="005D3529"/>
    <w:rsid w:val="005D363F"/>
    <w:rsid w:val="005D48B4"/>
    <w:rsid w:val="005E5C34"/>
    <w:rsid w:val="005F30E6"/>
    <w:rsid w:val="005F5105"/>
    <w:rsid w:val="005F5BEE"/>
    <w:rsid w:val="005F6148"/>
    <w:rsid w:val="00600401"/>
    <w:rsid w:val="00604C15"/>
    <w:rsid w:val="00605F35"/>
    <w:rsid w:val="00614050"/>
    <w:rsid w:val="006158D5"/>
    <w:rsid w:val="00625D83"/>
    <w:rsid w:val="00636E39"/>
    <w:rsid w:val="0064022A"/>
    <w:rsid w:val="00644E5D"/>
    <w:rsid w:val="00651984"/>
    <w:rsid w:val="00654F28"/>
    <w:rsid w:val="006565B4"/>
    <w:rsid w:val="006623E7"/>
    <w:rsid w:val="00662883"/>
    <w:rsid w:val="00662B80"/>
    <w:rsid w:val="0066768F"/>
    <w:rsid w:val="00667977"/>
    <w:rsid w:val="00670F6C"/>
    <w:rsid w:val="00676E58"/>
    <w:rsid w:val="00676EE1"/>
    <w:rsid w:val="00677A2B"/>
    <w:rsid w:val="00682BA8"/>
    <w:rsid w:val="006852C7"/>
    <w:rsid w:val="006852CE"/>
    <w:rsid w:val="00692D14"/>
    <w:rsid w:val="00696F4D"/>
    <w:rsid w:val="006A4120"/>
    <w:rsid w:val="006A7A3B"/>
    <w:rsid w:val="006A7FEE"/>
    <w:rsid w:val="006B096B"/>
    <w:rsid w:val="006B1F47"/>
    <w:rsid w:val="006B401D"/>
    <w:rsid w:val="006B65C7"/>
    <w:rsid w:val="006B7598"/>
    <w:rsid w:val="006C1727"/>
    <w:rsid w:val="006C239A"/>
    <w:rsid w:val="006C32FD"/>
    <w:rsid w:val="006C39CE"/>
    <w:rsid w:val="006C444A"/>
    <w:rsid w:val="006C5334"/>
    <w:rsid w:val="006D0AB2"/>
    <w:rsid w:val="006D0FCC"/>
    <w:rsid w:val="006D21F5"/>
    <w:rsid w:val="006D3089"/>
    <w:rsid w:val="006E126D"/>
    <w:rsid w:val="006E1FC3"/>
    <w:rsid w:val="006F2E38"/>
    <w:rsid w:val="00704CE9"/>
    <w:rsid w:val="0070616B"/>
    <w:rsid w:val="00706295"/>
    <w:rsid w:val="00706FDA"/>
    <w:rsid w:val="00711F9A"/>
    <w:rsid w:val="00712877"/>
    <w:rsid w:val="00712932"/>
    <w:rsid w:val="00713810"/>
    <w:rsid w:val="00726C16"/>
    <w:rsid w:val="007303A5"/>
    <w:rsid w:val="00730B3E"/>
    <w:rsid w:val="00732977"/>
    <w:rsid w:val="00732C7F"/>
    <w:rsid w:val="0073420B"/>
    <w:rsid w:val="00736367"/>
    <w:rsid w:val="0073716E"/>
    <w:rsid w:val="0074760E"/>
    <w:rsid w:val="0075394A"/>
    <w:rsid w:val="007548C4"/>
    <w:rsid w:val="00754ABA"/>
    <w:rsid w:val="007624A2"/>
    <w:rsid w:val="007718C5"/>
    <w:rsid w:val="00773DC0"/>
    <w:rsid w:val="00777127"/>
    <w:rsid w:val="00782B0D"/>
    <w:rsid w:val="00783E91"/>
    <w:rsid w:val="0079069C"/>
    <w:rsid w:val="007912C6"/>
    <w:rsid w:val="007937CD"/>
    <w:rsid w:val="0079781A"/>
    <w:rsid w:val="007A1546"/>
    <w:rsid w:val="007A228C"/>
    <w:rsid w:val="007A368E"/>
    <w:rsid w:val="007A5868"/>
    <w:rsid w:val="007B04CE"/>
    <w:rsid w:val="007B2497"/>
    <w:rsid w:val="007B6871"/>
    <w:rsid w:val="007B7A2F"/>
    <w:rsid w:val="007C18C6"/>
    <w:rsid w:val="007C2B69"/>
    <w:rsid w:val="007C32EE"/>
    <w:rsid w:val="007C3D33"/>
    <w:rsid w:val="007C57E2"/>
    <w:rsid w:val="007D294A"/>
    <w:rsid w:val="007D47D2"/>
    <w:rsid w:val="007D620F"/>
    <w:rsid w:val="007D6EC0"/>
    <w:rsid w:val="007D7E1D"/>
    <w:rsid w:val="007E503C"/>
    <w:rsid w:val="007E7BCE"/>
    <w:rsid w:val="007F04F7"/>
    <w:rsid w:val="00801D32"/>
    <w:rsid w:val="0080345C"/>
    <w:rsid w:val="00812BC3"/>
    <w:rsid w:val="00812FEF"/>
    <w:rsid w:val="00813407"/>
    <w:rsid w:val="00816EBA"/>
    <w:rsid w:val="0082522F"/>
    <w:rsid w:val="00831979"/>
    <w:rsid w:val="00837369"/>
    <w:rsid w:val="00841E20"/>
    <w:rsid w:val="00847B78"/>
    <w:rsid w:val="00851352"/>
    <w:rsid w:val="00857077"/>
    <w:rsid w:val="008609E8"/>
    <w:rsid w:val="00863230"/>
    <w:rsid w:val="00865BD0"/>
    <w:rsid w:val="008717D8"/>
    <w:rsid w:val="0087215C"/>
    <w:rsid w:val="00872E4A"/>
    <w:rsid w:val="0087510D"/>
    <w:rsid w:val="008753E1"/>
    <w:rsid w:val="00875D25"/>
    <w:rsid w:val="00876DCA"/>
    <w:rsid w:val="008806EC"/>
    <w:rsid w:val="00880ABE"/>
    <w:rsid w:val="00880E35"/>
    <w:rsid w:val="00883528"/>
    <w:rsid w:val="008867A1"/>
    <w:rsid w:val="008875FE"/>
    <w:rsid w:val="00887C43"/>
    <w:rsid w:val="00887F8E"/>
    <w:rsid w:val="008915B2"/>
    <w:rsid w:val="00896234"/>
    <w:rsid w:val="00897E43"/>
    <w:rsid w:val="008A1FBC"/>
    <w:rsid w:val="008A42F0"/>
    <w:rsid w:val="008A552F"/>
    <w:rsid w:val="008C1DE6"/>
    <w:rsid w:val="008C222B"/>
    <w:rsid w:val="008C5738"/>
    <w:rsid w:val="008C6665"/>
    <w:rsid w:val="008C6944"/>
    <w:rsid w:val="008C6C6E"/>
    <w:rsid w:val="008C7271"/>
    <w:rsid w:val="008C7EAD"/>
    <w:rsid w:val="008C7FDA"/>
    <w:rsid w:val="008D0CFE"/>
    <w:rsid w:val="008D4291"/>
    <w:rsid w:val="008D6152"/>
    <w:rsid w:val="008D6718"/>
    <w:rsid w:val="008E5FC1"/>
    <w:rsid w:val="008E7BA9"/>
    <w:rsid w:val="008F0F81"/>
    <w:rsid w:val="008F27BF"/>
    <w:rsid w:val="008F2E64"/>
    <w:rsid w:val="008F4C83"/>
    <w:rsid w:val="008F75E8"/>
    <w:rsid w:val="009142EC"/>
    <w:rsid w:val="009145E4"/>
    <w:rsid w:val="009154C3"/>
    <w:rsid w:val="00920CBF"/>
    <w:rsid w:val="00923540"/>
    <w:rsid w:val="00926767"/>
    <w:rsid w:val="009360AD"/>
    <w:rsid w:val="009361D5"/>
    <w:rsid w:val="0093692B"/>
    <w:rsid w:val="00937104"/>
    <w:rsid w:val="00937BDE"/>
    <w:rsid w:val="0094159B"/>
    <w:rsid w:val="009428A4"/>
    <w:rsid w:val="009440CD"/>
    <w:rsid w:val="0094752C"/>
    <w:rsid w:val="00953013"/>
    <w:rsid w:val="009546D4"/>
    <w:rsid w:val="00954C48"/>
    <w:rsid w:val="00955643"/>
    <w:rsid w:val="00955E54"/>
    <w:rsid w:val="00961DDA"/>
    <w:rsid w:val="00963922"/>
    <w:rsid w:val="009659F4"/>
    <w:rsid w:val="00966762"/>
    <w:rsid w:val="00970D60"/>
    <w:rsid w:val="0097698F"/>
    <w:rsid w:val="00985CC3"/>
    <w:rsid w:val="009874D0"/>
    <w:rsid w:val="00992E98"/>
    <w:rsid w:val="0099390E"/>
    <w:rsid w:val="00994ABF"/>
    <w:rsid w:val="009960E5"/>
    <w:rsid w:val="009A3289"/>
    <w:rsid w:val="009A7ADC"/>
    <w:rsid w:val="009A7F35"/>
    <w:rsid w:val="009B0D30"/>
    <w:rsid w:val="009B211E"/>
    <w:rsid w:val="009B32BE"/>
    <w:rsid w:val="009C19B7"/>
    <w:rsid w:val="009C5ABB"/>
    <w:rsid w:val="009C5C5F"/>
    <w:rsid w:val="009D7C51"/>
    <w:rsid w:val="009E196C"/>
    <w:rsid w:val="009E1EE0"/>
    <w:rsid w:val="009E28BA"/>
    <w:rsid w:val="009E2EB0"/>
    <w:rsid w:val="009E6A0A"/>
    <w:rsid w:val="009F36BF"/>
    <w:rsid w:val="009F4BD7"/>
    <w:rsid w:val="00A02E02"/>
    <w:rsid w:val="00A10B73"/>
    <w:rsid w:val="00A111B6"/>
    <w:rsid w:val="00A2507D"/>
    <w:rsid w:val="00A26D27"/>
    <w:rsid w:val="00A26F1D"/>
    <w:rsid w:val="00A376EE"/>
    <w:rsid w:val="00A40289"/>
    <w:rsid w:val="00A41EBE"/>
    <w:rsid w:val="00A42A99"/>
    <w:rsid w:val="00A5151A"/>
    <w:rsid w:val="00A57E0A"/>
    <w:rsid w:val="00A620FE"/>
    <w:rsid w:val="00A63D92"/>
    <w:rsid w:val="00A6716F"/>
    <w:rsid w:val="00A70914"/>
    <w:rsid w:val="00A71B3D"/>
    <w:rsid w:val="00A75DE0"/>
    <w:rsid w:val="00A77919"/>
    <w:rsid w:val="00A823F6"/>
    <w:rsid w:val="00A8408F"/>
    <w:rsid w:val="00A858D3"/>
    <w:rsid w:val="00A867DE"/>
    <w:rsid w:val="00A8719E"/>
    <w:rsid w:val="00A87BFE"/>
    <w:rsid w:val="00AA0A89"/>
    <w:rsid w:val="00AA2E5F"/>
    <w:rsid w:val="00AA5368"/>
    <w:rsid w:val="00AA6429"/>
    <w:rsid w:val="00AB34A9"/>
    <w:rsid w:val="00AB37AA"/>
    <w:rsid w:val="00AB40BF"/>
    <w:rsid w:val="00AC01AA"/>
    <w:rsid w:val="00AC3EE9"/>
    <w:rsid w:val="00AC4F72"/>
    <w:rsid w:val="00AC5041"/>
    <w:rsid w:val="00AE0293"/>
    <w:rsid w:val="00AE482E"/>
    <w:rsid w:val="00AF0093"/>
    <w:rsid w:val="00AF1B39"/>
    <w:rsid w:val="00AF2A03"/>
    <w:rsid w:val="00AF741A"/>
    <w:rsid w:val="00B00166"/>
    <w:rsid w:val="00B01ADB"/>
    <w:rsid w:val="00B02A21"/>
    <w:rsid w:val="00B04161"/>
    <w:rsid w:val="00B056F9"/>
    <w:rsid w:val="00B06F6F"/>
    <w:rsid w:val="00B11E3D"/>
    <w:rsid w:val="00B14D2C"/>
    <w:rsid w:val="00B17E82"/>
    <w:rsid w:val="00B22D33"/>
    <w:rsid w:val="00B2353A"/>
    <w:rsid w:val="00B25839"/>
    <w:rsid w:val="00B30A30"/>
    <w:rsid w:val="00B3401E"/>
    <w:rsid w:val="00B4575A"/>
    <w:rsid w:val="00B51D38"/>
    <w:rsid w:val="00B55C36"/>
    <w:rsid w:val="00B57375"/>
    <w:rsid w:val="00B575BA"/>
    <w:rsid w:val="00B6607D"/>
    <w:rsid w:val="00B66FCA"/>
    <w:rsid w:val="00B71608"/>
    <w:rsid w:val="00B76429"/>
    <w:rsid w:val="00B76575"/>
    <w:rsid w:val="00B85BD8"/>
    <w:rsid w:val="00B8611F"/>
    <w:rsid w:val="00B86471"/>
    <w:rsid w:val="00B87019"/>
    <w:rsid w:val="00B94CEC"/>
    <w:rsid w:val="00B956D4"/>
    <w:rsid w:val="00B9682E"/>
    <w:rsid w:val="00B96A4F"/>
    <w:rsid w:val="00B97446"/>
    <w:rsid w:val="00BA2EB1"/>
    <w:rsid w:val="00BA5EE5"/>
    <w:rsid w:val="00BA7432"/>
    <w:rsid w:val="00BB2764"/>
    <w:rsid w:val="00BB7E43"/>
    <w:rsid w:val="00BC1AA0"/>
    <w:rsid w:val="00BC2495"/>
    <w:rsid w:val="00BC314A"/>
    <w:rsid w:val="00BC5DDD"/>
    <w:rsid w:val="00BC644B"/>
    <w:rsid w:val="00BC7BC0"/>
    <w:rsid w:val="00BC7EB9"/>
    <w:rsid w:val="00BD083D"/>
    <w:rsid w:val="00BD2643"/>
    <w:rsid w:val="00BD50AF"/>
    <w:rsid w:val="00BD56B1"/>
    <w:rsid w:val="00BD6558"/>
    <w:rsid w:val="00BF2A0B"/>
    <w:rsid w:val="00BF2AD7"/>
    <w:rsid w:val="00BF2F76"/>
    <w:rsid w:val="00BF3022"/>
    <w:rsid w:val="00BF3214"/>
    <w:rsid w:val="00BF5573"/>
    <w:rsid w:val="00C04660"/>
    <w:rsid w:val="00C05A4E"/>
    <w:rsid w:val="00C05EFD"/>
    <w:rsid w:val="00C06915"/>
    <w:rsid w:val="00C10DFE"/>
    <w:rsid w:val="00C15303"/>
    <w:rsid w:val="00C15867"/>
    <w:rsid w:val="00C22398"/>
    <w:rsid w:val="00C2296D"/>
    <w:rsid w:val="00C23155"/>
    <w:rsid w:val="00C32101"/>
    <w:rsid w:val="00C34456"/>
    <w:rsid w:val="00C34CAB"/>
    <w:rsid w:val="00C37E43"/>
    <w:rsid w:val="00C40C41"/>
    <w:rsid w:val="00C45885"/>
    <w:rsid w:val="00C50F22"/>
    <w:rsid w:val="00C57971"/>
    <w:rsid w:val="00C610E4"/>
    <w:rsid w:val="00C65BD7"/>
    <w:rsid w:val="00C700EB"/>
    <w:rsid w:val="00C75B3A"/>
    <w:rsid w:val="00C76BA4"/>
    <w:rsid w:val="00C83A48"/>
    <w:rsid w:val="00C8412D"/>
    <w:rsid w:val="00C846FE"/>
    <w:rsid w:val="00C85865"/>
    <w:rsid w:val="00C85E85"/>
    <w:rsid w:val="00C926C8"/>
    <w:rsid w:val="00C947FF"/>
    <w:rsid w:val="00CA2EAE"/>
    <w:rsid w:val="00CA4AC1"/>
    <w:rsid w:val="00CA59FB"/>
    <w:rsid w:val="00CA6FA5"/>
    <w:rsid w:val="00CB0316"/>
    <w:rsid w:val="00CB078C"/>
    <w:rsid w:val="00CB0B11"/>
    <w:rsid w:val="00CB1DBA"/>
    <w:rsid w:val="00CB426A"/>
    <w:rsid w:val="00CB5354"/>
    <w:rsid w:val="00CB7F84"/>
    <w:rsid w:val="00CC161E"/>
    <w:rsid w:val="00CC3C9E"/>
    <w:rsid w:val="00CC6A14"/>
    <w:rsid w:val="00CC70A3"/>
    <w:rsid w:val="00CD1FCE"/>
    <w:rsid w:val="00CD4442"/>
    <w:rsid w:val="00CD53C3"/>
    <w:rsid w:val="00CD574E"/>
    <w:rsid w:val="00CE1F8A"/>
    <w:rsid w:val="00CE4C22"/>
    <w:rsid w:val="00CE76E5"/>
    <w:rsid w:val="00CF29EE"/>
    <w:rsid w:val="00CF41EC"/>
    <w:rsid w:val="00CF5D04"/>
    <w:rsid w:val="00D04DE4"/>
    <w:rsid w:val="00D063F1"/>
    <w:rsid w:val="00D11735"/>
    <w:rsid w:val="00D11C83"/>
    <w:rsid w:val="00D14F22"/>
    <w:rsid w:val="00D235EE"/>
    <w:rsid w:val="00D30C7D"/>
    <w:rsid w:val="00D438C6"/>
    <w:rsid w:val="00D44B0E"/>
    <w:rsid w:val="00D4741C"/>
    <w:rsid w:val="00D534AF"/>
    <w:rsid w:val="00D57918"/>
    <w:rsid w:val="00D6260D"/>
    <w:rsid w:val="00D7216C"/>
    <w:rsid w:val="00D722DA"/>
    <w:rsid w:val="00D73DC6"/>
    <w:rsid w:val="00D74C1A"/>
    <w:rsid w:val="00D754C1"/>
    <w:rsid w:val="00D77393"/>
    <w:rsid w:val="00D77A35"/>
    <w:rsid w:val="00D77B29"/>
    <w:rsid w:val="00D81B3E"/>
    <w:rsid w:val="00D86004"/>
    <w:rsid w:val="00D864C0"/>
    <w:rsid w:val="00D90C70"/>
    <w:rsid w:val="00D90E49"/>
    <w:rsid w:val="00D94982"/>
    <w:rsid w:val="00D96ADE"/>
    <w:rsid w:val="00DA0CE2"/>
    <w:rsid w:val="00DA2387"/>
    <w:rsid w:val="00DA30E8"/>
    <w:rsid w:val="00DA4CEF"/>
    <w:rsid w:val="00DB1DCF"/>
    <w:rsid w:val="00DB6C78"/>
    <w:rsid w:val="00DC1000"/>
    <w:rsid w:val="00DC3E96"/>
    <w:rsid w:val="00DC4ACD"/>
    <w:rsid w:val="00DC5773"/>
    <w:rsid w:val="00DC6A10"/>
    <w:rsid w:val="00DD651E"/>
    <w:rsid w:val="00DE1CCA"/>
    <w:rsid w:val="00DE3A1F"/>
    <w:rsid w:val="00DE4BBE"/>
    <w:rsid w:val="00DE59D6"/>
    <w:rsid w:val="00DE657E"/>
    <w:rsid w:val="00DF4704"/>
    <w:rsid w:val="00DF49FE"/>
    <w:rsid w:val="00DF5217"/>
    <w:rsid w:val="00DF5616"/>
    <w:rsid w:val="00E024AA"/>
    <w:rsid w:val="00E078D7"/>
    <w:rsid w:val="00E15C77"/>
    <w:rsid w:val="00E1693E"/>
    <w:rsid w:val="00E250F1"/>
    <w:rsid w:val="00E32D27"/>
    <w:rsid w:val="00E3550D"/>
    <w:rsid w:val="00E42A2E"/>
    <w:rsid w:val="00E448B3"/>
    <w:rsid w:val="00E45AA9"/>
    <w:rsid w:val="00E52838"/>
    <w:rsid w:val="00E548FF"/>
    <w:rsid w:val="00E55303"/>
    <w:rsid w:val="00E57890"/>
    <w:rsid w:val="00E614E0"/>
    <w:rsid w:val="00E73F7F"/>
    <w:rsid w:val="00E753E8"/>
    <w:rsid w:val="00E7554C"/>
    <w:rsid w:val="00E85409"/>
    <w:rsid w:val="00E85642"/>
    <w:rsid w:val="00E85ED5"/>
    <w:rsid w:val="00E87A9C"/>
    <w:rsid w:val="00E91C60"/>
    <w:rsid w:val="00E9339B"/>
    <w:rsid w:val="00E96B96"/>
    <w:rsid w:val="00EA429F"/>
    <w:rsid w:val="00EA4F9E"/>
    <w:rsid w:val="00EA63CA"/>
    <w:rsid w:val="00EA6D3B"/>
    <w:rsid w:val="00EB00AD"/>
    <w:rsid w:val="00EB136C"/>
    <w:rsid w:val="00EB45F6"/>
    <w:rsid w:val="00EB480E"/>
    <w:rsid w:val="00EB5EC6"/>
    <w:rsid w:val="00EB7FC9"/>
    <w:rsid w:val="00EC0001"/>
    <w:rsid w:val="00EC769C"/>
    <w:rsid w:val="00EC78D6"/>
    <w:rsid w:val="00ED2593"/>
    <w:rsid w:val="00ED27E8"/>
    <w:rsid w:val="00ED3824"/>
    <w:rsid w:val="00ED40D2"/>
    <w:rsid w:val="00ED48BC"/>
    <w:rsid w:val="00ED7137"/>
    <w:rsid w:val="00ED7158"/>
    <w:rsid w:val="00EE2FA2"/>
    <w:rsid w:val="00EE46ED"/>
    <w:rsid w:val="00EE6F49"/>
    <w:rsid w:val="00EF017B"/>
    <w:rsid w:val="00EF06EA"/>
    <w:rsid w:val="00F07604"/>
    <w:rsid w:val="00F10452"/>
    <w:rsid w:val="00F1625D"/>
    <w:rsid w:val="00F21088"/>
    <w:rsid w:val="00F219A7"/>
    <w:rsid w:val="00F25A54"/>
    <w:rsid w:val="00F31A18"/>
    <w:rsid w:val="00F326BF"/>
    <w:rsid w:val="00F327E7"/>
    <w:rsid w:val="00F35746"/>
    <w:rsid w:val="00F36DB2"/>
    <w:rsid w:val="00F44104"/>
    <w:rsid w:val="00F447C7"/>
    <w:rsid w:val="00F458A1"/>
    <w:rsid w:val="00F459B4"/>
    <w:rsid w:val="00F4789D"/>
    <w:rsid w:val="00F5211B"/>
    <w:rsid w:val="00F52CE9"/>
    <w:rsid w:val="00F53B99"/>
    <w:rsid w:val="00F554A9"/>
    <w:rsid w:val="00F57682"/>
    <w:rsid w:val="00F638A8"/>
    <w:rsid w:val="00F64DED"/>
    <w:rsid w:val="00F67A88"/>
    <w:rsid w:val="00F716FD"/>
    <w:rsid w:val="00F74900"/>
    <w:rsid w:val="00F80355"/>
    <w:rsid w:val="00F869A5"/>
    <w:rsid w:val="00F87C43"/>
    <w:rsid w:val="00F909AB"/>
    <w:rsid w:val="00FA5722"/>
    <w:rsid w:val="00FA5985"/>
    <w:rsid w:val="00FB0C81"/>
    <w:rsid w:val="00FC0375"/>
    <w:rsid w:val="00FC2200"/>
    <w:rsid w:val="00FC2540"/>
    <w:rsid w:val="00FC7C89"/>
    <w:rsid w:val="00FD299D"/>
    <w:rsid w:val="00FE3B58"/>
    <w:rsid w:val="00FE516E"/>
    <w:rsid w:val="00FE52E0"/>
    <w:rsid w:val="00FE5BEC"/>
    <w:rsid w:val="00FF0204"/>
    <w:rsid w:val="00FF1E6E"/>
    <w:rsid w:val="00FF36E7"/>
    <w:rsid w:val="00FF3AED"/>
    <w:rsid w:val="00FF4DC9"/>
    <w:rsid w:val="01125A02"/>
    <w:rsid w:val="02EA8A8A"/>
    <w:rsid w:val="0301C067"/>
    <w:rsid w:val="0389CBF3"/>
    <w:rsid w:val="05210308"/>
    <w:rsid w:val="0559D06D"/>
    <w:rsid w:val="066A69BA"/>
    <w:rsid w:val="06862F13"/>
    <w:rsid w:val="07066B51"/>
    <w:rsid w:val="07B881CF"/>
    <w:rsid w:val="08CF748E"/>
    <w:rsid w:val="08D4DC81"/>
    <w:rsid w:val="09C3E364"/>
    <w:rsid w:val="09C41778"/>
    <w:rsid w:val="0ADC242B"/>
    <w:rsid w:val="0B8A409C"/>
    <w:rsid w:val="0C113A09"/>
    <w:rsid w:val="0C5F01F5"/>
    <w:rsid w:val="0CC459E3"/>
    <w:rsid w:val="0FBBAAF0"/>
    <w:rsid w:val="0FF82C00"/>
    <w:rsid w:val="1018DA01"/>
    <w:rsid w:val="12438C32"/>
    <w:rsid w:val="13606C8F"/>
    <w:rsid w:val="13EBF4DA"/>
    <w:rsid w:val="14CEE931"/>
    <w:rsid w:val="16025473"/>
    <w:rsid w:val="175EAA26"/>
    <w:rsid w:val="1802737F"/>
    <w:rsid w:val="188E0D29"/>
    <w:rsid w:val="192E72B4"/>
    <w:rsid w:val="1E917F9D"/>
    <w:rsid w:val="20C85983"/>
    <w:rsid w:val="22973F4C"/>
    <w:rsid w:val="267C4608"/>
    <w:rsid w:val="26F923EF"/>
    <w:rsid w:val="27073564"/>
    <w:rsid w:val="276E6D0B"/>
    <w:rsid w:val="282C3E7F"/>
    <w:rsid w:val="28E477CA"/>
    <w:rsid w:val="2A137E7B"/>
    <w:rsid w:val="2A363AE6"/>
    <w:rsid w:val="2A418F7F"/>
    <w:rsid w:val="2BAC2CD9"/>
    <w:rsid w:val="2C609372"/>
    <w:rsid w:val="2CB3124F"/>
    <w:rsid w:val="2D22E7C9"/>
    <w:rsid w:val="2E713C9F"/>
    <w:rsid w:val="2EAEE881"/>
    <w:rsid w:val="2F79BFA3"/>
    <w:rsid w:val="300ED0BD"/>
    <w:rsid w:val="312B15C4"/>
    <w:rsid w:val="32BCC9C0"/>
    <w:rsid w:val="36D3B9BD"/>
    <w:rsid w:val="3713AC21"/>
    <w:rsid w:val="37AE6599"/>
    <w:rsid w:val="383B40AD"/>
    <w:rsid w:val="38725F2B"/>
    <w:rsid w:val="39A3D2AA"/>
    <w:rsid w:val="3AFD68BE"/>
    <w:rsid w:val="3BB78666"/>
    <w:rsid w:val="3C86FEA7"/>
    <w:rsid w:val="3F8EDFF1"/>
    <w:rsid w:val="400EDD0A"/>
    <w:rsid w:val="408785F0"/>
    <w:rsid w:val="4274C412"/>
    <w:rsid w:val="44E298ED"/>
    <w:rsid w:val="44FC23CC"/>
    <w:rsid w:val="456FD60E"/>
    <w:rsid w:val="463DAC95"/>
    <w:rsid w:val="46A70BDB"/>
    <w:rsid w:val="474DBAB1"/>
    <w:rsid w:val="4BB6A7D5"/>
    <w:rsid w:val="4D4CFE20"/>
    <w:rsid w:val="4D9296B0"/>
    <w:rsid w:val="4E8A2338"/>
    <w:rsid w:val="4EEEB07B"/>
    <w:rsid w:val="50D2CAEC"/>
    <w:rsid w:val="514DBBEA"/>
    <w:rsid w:val="5157FE13"/>
    <w:rsid w:val="526E834A"/>
    <w:rsid w:val="5285D14D"/>
    <w:rsid w:val="52CA9EFB"/>
    <w:rsid w:val="52CF2672"/>
    <w:rsid w:val="52DDA7DF"/>
    <w:rsid w:val="533CE629"/>
    <w:rsid w:val="539C81A4"/>
    <w:rsid w:val="53D27929"/>
    <w:rsid w:val="56CB0DD0"/>
    <w:rsid w:val="57C0A1AB"/>
    <w:rsid w:val="581DBAD6"/>
    <w:rsid w:val="5886DECA"/>
    <w:rsid w:val="58E8E416"/>
    <w:rsid w:val="5AE50953"/>
    <w:rsid w:val="5AEFEE47"/>
    <w:rsid w:val="5C5DAB52"/>
    <w:rsid w:val="5C85DE32"/>
    <w:rsid w:val="5EB3EE70"/>
    <w:rsid w:val="5F362802"/>
    <w:rsid w:val="5F982C68"/>
    <w:rsid w:val="5FE8A189"/>
    <w:rsid w:val="609ADA88"/>
    <w:rsid w:val="609E1403"/>
    <w:rsid w:val="60CC12A0"/>
    <w:rsid w:val="61C57D38"/>
    <w:rsid w:val="6286055E"/>
    <w:rsid w:val="65E4D1E2"/>
    <w:rsid w:val="65EBF8A7"/>
    <w:rsid w:val="68BDB98F"/>
    <w:rsid w:val="68F007FF"/>
    <w:rsid w:val="6909917B"/>
    <w:rsid w:val="695E145F"/>
    <w:rsid w:val="6A1523A0"/>
    <w:rsid w:val="6AB52DDD"/>
    <w:rsid w:val="6AFEB5C3"/>
    <w:rsid w:val="6BD8A8BB"/>
    <w:rsid w:val="6D4EBE24"/>
    <w:rsid w:val="6E0538B9"/>
    <w:rsid w:val="6F6EE60B"/>
    <w:rsid w:val="6F9152D6"/>
    <w:rsid w:val="70F9CE24"/>
    <w:rsid w:val="713A0749"/>
    <w:rsid w:val="75B41496"/>
    <w:rsid w:val="7635CDAC"/>
    <w:rsid w:val="76BF03AF"/>
    <w:rsid w:val="7930E6D2"/>
    <w:rsid w:val="7E27E64A"/>
    <w:rsid w:val="7E9FFA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CB1DE"/>
  <w15:docId w15:val="{159FB71A-7F9D-4C06-8E75-52995DFDE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7"/>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8"/>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9"/>
      </w:numPr>
      <w:spacing w:before="240" w:after="60"/>
      <w:outlineLvl w:val="3"/>
    </w:pPr>
  </w:style>
  <w:style w:type="paragraph" w:styleId="Heading5">
    <w:name w:val="heading 5"/>
    <w:basedOn w:val="Normal"/>
    <w:next w:val="Normal"/>
    <w:link w:val="Heading5Char"/>
    <w:qFormat/>
    <w:rsid w:val="00DC6A10"/>
    <w:pPr>
      <w:keepNext/>
      <w:numPr>
        <w:numId w:val="14"/>
      </w:numPr>
      <w:spacing w:after="240"/>
      <w:ind w:left="3600" w:hanging="720"/>
      <w:outlineLvl w:val="4"/>
    </w:pPr>
  </w:style>
  <w:style w:type="paragraph" w:styleId="Heading6">
    <w:name w:val="heading 6"/>
    <w:basedOn w:val="Normal"/>
    <w:next w:val="Normal"/>
    <w:link w:val="Heading6Char"/>
    <w:qFormat/>
    <w:rsid w:val="00A5151A"/>
    <w:pPr>
      <w:numPr>
        <w:ilvl w:val="5"/>
        <w:numId w:val="6"/>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6"/>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0"/>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1"/>
      </w:numPr>
    </w:pPr>
  </w:style>
  <w:style w:type="numbering" w:styleId="ArticleSection">
    <w:name w:val="Outline List 3"/>
    <w:basedOn w:val="NoList"/>
    <w:semiHidden/>
    <w:rsid w:val="00493D40"/>
    <w:pPr>
      <w:numPr>
        <w:numId w:val="12"/>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3"/>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EC78D6"/>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C78D6"/>
    <w:rPr>
      <w:sz w:val="22"/>
      <w:szCs w:val="22"/>
      <w:lang w:val="en-CA"/>
    </w:rPr>
  </w:style>
  <w:style w:type="table" w:customStyle="1" w:styleId="TableGrid20">
    <w:name w:val="Table Grid2"/>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78D6"/>
    <w:rPr>
      <w:sz w:val="22"/>
      <w:szCs w:val="22"/>
      <w:lang w:val="en-GB"/>
    </w:rPr>
  </w:style>
  <w:style w:type="paragraph" w:styleId="BodyText">
    <w:name w:val="Body Text"/>
    <w:basedOn w:val="Normal"/>
    <w:link w:val="BodyTextChar"/>
    <w:uiPriority w:val="99"/>
    <w:semiHidden/>
    <w:unhideWhenUsed/>
    <w:rsid w:val="00EC78D6"/>
    <w:pPr>
      <w:spacing w:after="120"/>
    </w:pPr>
    <w:rPr>
      <w:lang w:val="en-GB"/>
    </w:rPr>
  </w:style>
  <w:style w:type="character" w:customStyle="1" w:styleId="BodyTextChar">
    <w:name w:val="Body Text Char"/>
    <w:basedOn w:val="DefaultParagraphFont"/>
    <w:link w:val="BodyText"/>
    <w:uiPriority w:val="99"/>
    <w:semiHidden/>
    <w:rsid w:val="00EC78D6"/>
    <w:rPr>
      <w:sz w:val="22"/>
      <w:szCs w:val="22"/>
      <w:lang w:val="en-GB"/>
    </w:rPr>
  </w:style>
  <w:style w:type="paragraph" w:styleId="ListBullet">
    <w:name w:val="List Bullet"/>
    <w:basedOn w:val="Normal"/>
    <w:uiPriority w:val="99"/>
    <w:semiHidden/>
    <w:unhideWhenUsed/>
    <w:rsid w:val="00EC78D6"/>
    <w:pPr>
      <w:widowControl w:val="0"/>
      <w:tabs>
        <w:tab w:val="num" w:pos="360"/>
      </w:tabs>
      <w:autoSpaceDE w:val="0"/>
      <w:autoSpaceDN w:val="0"/>
      <w:ind w:left="360" w:hanging="360"/>
      <w:contextualSpacing/>
      <w:jc w:val="left"/>
    </w:pPr>
    <w:rPr>
      <w:lang w:val="en-US"/>
    </w:rPr>
  </w:style>
  <w:style w:type="character" w:styleId="Mention">
    <w:name w:val="Mention"/>
    <w:basedOn w:val="DefaultParagraphFont"/>
    <w:uiPriority w:val="99"/>
    <w:unhideWhenUsed/>
    <w:rsid w:val="00EC78D6"/>
    <w:rPr>
      <w:color w:val="2B579A"/>
      <w:shd w:val="clear" w:color="auto" w:fill="E1DFDD"/>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Paragraph,Bullets,Bullet OSM,lp1,b1"/>
    <w:basedOn w:val="Normal"/>
    <w:link w:val="ListParagraphChar"/>
    <w:uiPriority w:val="34"/>
    <w:qFormat/>
    <w:rsid w:val="009F4BD7"/>
    <w:pPr>
      <w:ind w:left="720"/>
      <w:contextualSpacing/>
    </w:pPr>
    <w:rPr>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qFormat/>
    <w:locked/>
    <w:rsid w:val="009F4BD7"/>
    <w:rPr>
      <w:sz w:val="22"/>
      <w:szCs w:val="22"/>
      <w:lang w:val="en-GB"/>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E85ED5"/>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85ED5"/>
    <w:rPr>
      <w:sz w:val="22"/>
      <w:szCs w:val="22"/>
      <w:lang w:val="en-CA"/>
    </w:rPr>
  </w:style>
  <w:style w:type="character" w:customStyle="1" w:styleId="Heading5Char">
    <w:name w:val="Heading 5 Char"/>
    <w:basedOn w:val="DefaultParagraphFont"/>
    <w:link w:val="Heading5"/>
    <w:rsid w:val="00E85ED5"/>
    <w:rPr>
      <w:sz w:val="22"/>
      <w:szCs w:val="22"/>
      <w:lang w:val="en-CA"/>
    </w:rPr>
  </w:style>
  <w:style w:type="character" w:customStyle="1" w:styleId="Heading6Char">
    <w:name w:val="Heading 6 Char"/>
    <w:basedOn w:val="DefaultParagraphFont"/>
    <w:link w:val="Heading6"/>
    <w:rsid w:val="00E85ED5"/>
    <w:rPr>
      <w:rFonts w:ascii="Arial" w:hAnsi="Arial"/>
      <w:i/>
      <w:sz w:val="22"/>
      <w:szCs w:val="22"/>
      <w:lang w:val="en-CA"/>
    </w:rPr>
  </w:style>
  <w:style w:type="character" w:customStyle="1" w:styleId="Heading7Char">
    <w:name w:val="Heading 7 Char"/>
    <w:basedOn w:val="DefaultParagraphFont"/>
    <w:link w:val="Heading7"/>
    <w:rsid w:val="00E85ED5"/>
    <w:rPr>
      <w:rFonts w:ascii="Arial" w:hAnsi="Arial"/>
      <w:sz w:val="22"/>
      <w:szCs w:val="22"/>
      <w:lang w:val="en-CA"/>
    </w:rPr>
  </w:style>
  <w:style w:type="character" w:customStyle="1" w:styleId="Heading8Char">
    <w:name w:val="Heading 8 Char"/>
    <w:basedOn w:val="DefaultParagraphFont"/>
    <w:link w:val="Heading8"/>
    <w:rsid w:val="00E85ED5"/>
    <w:rPr>
      <w:b/>
      <w:sz w:val="22"/>
      <w:szCs w:val="22"/>
      <w:lang w:val="en-CA"/>
    </w:rPr>
  </w:style>
  <w:style w:type="character" w:customStyle="1" w:styleId="Heading9Char">
    <w:name w:val="Heading 9 Char"/>
    <w:basedOn w:val="DefaultParagraphFont"/>
    <w:link w:val="Heading9"/>
    <w:rsid w:val="00E85ED5"/>
    <w:rPr>
      <w:rFonts w:ascii="Arial" w:hAnsi="Arial"/>
      <w:i/>
      <w:sz w:val="18"/>
      <w:szCs w:val="22"/>
      <w:lang w:val="en-CA"/>
    </w:rPr>
  </w:style>
  <w:style w:type="numbering" w:customStyle="1" w:styleId="1111111">
    <w:name w:val="1 / 1.1 / 1.1.11"/>
    <w:basedOn w:val="NoList"/>
    <w:next w:val="111111"/>
    <w:semiHidden/>
    <w:rsid w:val="00E85ED5"/>
  </w:style>
  <w:style w:type="character" w:customStyle="1" w:styleId="HeaderChar">
    <w:name w:val="Header Char"/>
    <w:basedOn w:val="DefaultParagraphFont"/>
    <w:link w:val="Header"/>
    <w:rsid w:val="00E85ED5"/>
    <w:rPr>
      <w:sz w:val="22"/>
      <w:szCs w:val="22"/>
      <w:lang w:val="en-CA"/>
    </w:rPr>
  </w:style>
  <w:style w:type="character" w:customStyle="1" w:styleId="FooterChar">
    <w:name w:val="Footer Char"/>
    <w:basedOn w:val="DefaultParagraphFont"/>
    <w:link w:val="Footer"/>
    <w:semiHidden/>
    <w:rsid w:val="00E85ED5"/>
    <w:rPr>
      <w:sz w:val="22"/>
      <w:szCs w:val="22"/>
      <w:lang w:val="en-CA"/>
    </w:rPr>
  </w:style>
  <w:style w:type="numbering" w:customStyle="1" w:styleId="1ai1">
    <w:name w:val="1 / a / i1"/>
    <w:basedOn w:val="NoList"/>
    <w:next w:val="1ai"/>
    <w:semiHidden/>
    <w:rsid w:val="00E85ED5"/>
  </w:style>
  <w:style w:type="numbering" w:customStyle="1" w:styleId="ArticleSection1">
    <w:name w:val="Article / Section1"/>
    <w:basedOn w:val="NoList"/>
    <w:next w:val="ArticleSection"/>
    <w:semiHidden/>
    <w:rsid w:val="00E85ED5"/>
  </w:style>
  <w:style w:type="character" w:customStyle="1" w:styleId="BodyText3Char">
    <w:name w:val="Body Text 3 Char"/>
    <w:basedOn w:val="DefaultParagraphFont"/>
    <w:link w:val="BodyText3"/>
    <w:semiHidden/>
    <w:rsid w:val="00E85ED5"/>
    <w:rPr>
      <w:sz w:val="16"/>
      <w:szCs w:val="16"/>
      <w:lang w:val="en-CA"/>
    </w:rPr>
  </w:style>
  <w:style w:type="character" w:customStyle="1" w:styleId="BodyTextIndent3Char">
    <w:name w:val="Body Text Indent 3 Char"/>
    <w:basedOn w:val="DefaultParagraphFont"/>
    <w:link w:val="BodyTextIndent3"/>
    <w:semiHidden/>
    <w:rsid w:val="00E85ED5"/>
    <w:rPr>
      <w:sz w:val="16"/>
      <w:szCs w:val="16"/>
      <w:lang w:val="en-CA"/>
    </w:rPr>
  </w:style>
  <w:style w:type="character" w:customStyle="1" w:styleId="PlainTextChar">
    <w:name w:val="Plain Text Char"/>
    <w:basedOn w:val="DefaultParagraphFont"/>
    <w:link w:val="PlainText"/>
    <w:semiHidden/>
    <w:rsid w:val="00E85ED5"/>
    <w:rPr>
      <w:rFonts w:ascii="Courier New" w:hAnsi="Courier New" w:cs="Courier New"/>
      <w:szCs w:val="22"/>
      <w:lang w:val="en-CA"/>
    </w:rPr>
  </w:style>
  <w:style w:type="table" w:customStyle="1" w:styleId="Table3Deffects11">
    <w:name w:val="Table 3D effects 11"/>
    <w:basedOn w:val="TableNormal"/>
    <w:next w:val="Table3Deffects1"/>
    <w:semiHidden/>
    <w:rsid w:val="00E85ED5"/>
    <w:pPr>
      <w:jc w:val="both"/>
    </w:pPr>
    <w:rPr>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E85ED5"/>
    <w:pPr>
      <w:jc w:val="both"/>
    </w:pPr>
    <w:rPr>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E85ED5"/>
    <w:pPr>
      <w:jc w:val="both"/>
    </w:pPr>
    <w:rPr>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E85ED5"/>
    <w:pPr>
      <w:jc w:val="both"/>
    </w:pPr>
    <w:rPr>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E85ED5"/>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E85ED5"/>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E85ED5"/>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E85ED5"/>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E85ED5"/>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E85ED5"/>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E85ED5"/>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E85ED5"/>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E85ED5"/>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E85ED5"/>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E85ED5"/>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E85ED5"/>
    <w:pPr>
      <w:jc w:val="both"/>
    </w:pPr>
    <w:rPr>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E85ED5"/>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semiHidden/>
    <w:rsid w:val="00E85ED5"/>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E85ED5"/>
    <w:pPr>
      <w:jc w:val="both"/>
    </w:pPr>
    <w:rPr>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E85ED5"/>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E85ED5"/>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E85ED5"/>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E85ED5"/>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E85ED5"/>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E85ED5"/>
    <w:pPr>
      <w:jc w:val="both"/>
    </w:pPr>
    <w:rPr>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E85ED5"/>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E85ED5"/>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E85ED5"/>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E85ED5"/>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E85ED5"/>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E85ED5"/>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E85ED5"/>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E85ED5"/>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E85ED5"/>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E85ED5"/>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E85ED5"/>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E85ED5"/>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E85ED5"/>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E85ED5"/>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ubtitleChar">
    <w:name w:val="Subtitle Char"/>
    <w:basedOn w:val="DefaultParagraphFont"/>
    <w:link w:val="Subtitle"/>
    <w:rsid w:val="00E85ED5"/>
    <w:rPr>
      <w:rFonts w:ascii="Arial" w:hAnsi="Arial" w:cs="Arial"/>
      <w:sz w:val="22"/>
      <w:szCs w:val="22"/>
      <w:lang w:val="en-CA"/>
    </w:rPr>
  </w:style>
  <w:style w:type="character" w:customStyle="1" w:styleId="TitleChar">
    <w:name w:val="Title Char"/>
    <w:basedOn w:val="DefaultParagraphFont"/>
    <w:link w:val="Title"/>
    <w:rsid w:val="00E85ED5"/>
    <w:rPr>
      <w:rFonts w:ascii="Arial" w:hAnsi="Arial" w:cs="Arial"/>
      <w:b/>
      <w:bCs/>
      <w:kern w:val="28"/>
      <w:sz w:val="22"/>
      <w:szCs w:val="22"/>
      <w:lang w:val="en-CA"/>
    </w:rPr>
  </w:style>
  <w:style w:type="character" w:customStyle="1" w:styleId="DateChar">
    <w:name w:val="Date Char"/>
    <w:basedOn w:val="DefaultParagraphFont"/>
    <w:link w:val="Date"/>
    <w:rsid w:val="00E85ED5"/>
    <w:rPr>
      <w:sz w:val="22"/>
      <w:szCs w:val="22"/>
      <w:lang w:val="en-CA"/>
    </w:rPr>
  </w:style>
  <w:style w:type="table" w:customStyle="1" w:styleId="TableGrid110">
    <w:name w:val="Table Grid1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E85ED5"/>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E85ED5"/>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1205701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45752251">
      <w:bodyDiv w:val="1"/>
      <w:marLeft w:val="0"/>
      <w:marRight w:val="0"/>
      <w:marTop w:val="0"/>
      <w:marBottom w:val="0"/>
      <w:divBdr>
        <w:top w:val="none" w:sz="0" w:space="0" w:color="auto"/>
        <w:left w:val="none" w:sz="0" w:space="0" w:color="auto"/>
        <w:bottom w:val="none" w:sz="0" w:space="0" w:color="auto"/>
        <w:right w:val="none" w:sz="0" w:space="0" w:color="auto"/>
      </w:divBdr>
    </w:div>
    <w:div w:id="164817035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3699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315</TotalTime>
  <Pages>11</Pages>
  <Words>1816</Words>
  <Characters>10355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World Bank Work Programme for 2025</vt:lpstr>
    </vt:vector>
  </TitlesOfParts>
  <Manager/>
  <Company>UNMFS</Company>
  <LinksUpToDate>false</LinksUpToDate>
  <CharactersWithSpaces>12147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Bank Work Programme for 2025</dc:title>
  <dc:subject/>
  <dc:creator>Kaleen Mcnamara</dc:creator>
  <cp:keywords/>
  <dc:description/>
  <cp:lastModifiedBy>Angela Xue He Yan</cp:lastModifiedBy>
  <cp:revision>32</cp:revision>
  <cp:lastPrinted>2001-05-26T16:40:00Z</cp:lastPrinted>
  <dcterms:created xsi:type="dcterms:W3CDTF">2025-05-06T21:04:00Z</dcterms:created>
  <dcterms:modified xsi:type="dcterms:W3CDTF">2025-05-15T19:30:00Z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UNEP/OzL.Pro/ExCom/96/23</vt:lpwstr>
  </property>
  <property fmtid="{D5CDD505-2E9C-101B-9397-08002B2CF9AE}" pid="3" name="Revision date">
    <vt:lpwstr>5/06/2025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