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795C5795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6F438978" w14:textId="77777777"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bookmarkStart w:id="0" w:name="_GoBack"/>
            <w:bookmarkEnd w:id="0"/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0CFDA2D4" w14:textId="77777777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 w14:paraId="4DB4A0C7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698F4A6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60288" behindDoc="0" locked="0" layoutInCell="0" allowOverlap="1" wp14:anchorId="6B4A338C" wp14:editId="18A8807E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9264" behindDoc="1" locked="0" layoutInCell="0" allowOverlap="1" wp14:anchorId="1356145A" wp14:editId="68578B79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Distr.</w:t>
            </w:r>
          </w:p>
          <w:p w14:paraId="14EE7885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1B925598" w14:textId="77777777"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14:paraId="57EA6270" w14:textId="4384EB8E" w:rsidR="007E5D09" w:rsidRDefault="008A21CA">
            <w:pPr>
              <w:rPr>
                <w:rtl/>
              </w:rPr>
            </w:pPr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 w:rsidR="009D115D">
              <w:t>UNEP/</w:t>
            </w:r>
            <w:proofErr w:type="spellStart"/>
            <w:r w:rsidR="009D115D">
              <w:t>OzL.Pro</w:t>
            </w:r>
            <w:proofErr w:type="spellEnd"/>
            <w:r w:rsidR="009D115D">
              <w:t>/</w:t>
            </w:r>
            <w:proofErr w:type="spellStart"/>
            <w:r w:rsidR="009D115D">
              <w:t>ExCom</w:t>
            </w:r>
            <w:proofErr w:type="spellEnd"/>
            <w:r w:rsidR="009D115D">
              <w:t>/88/2/Add.1</w:t>
            </w:r>
            <w:r>
              <w:fldChar w:fldCharType="end"/>
            </w:r>
          </w:p>
          <w:p w14:paraId="55CF41B2" w14:textId="77777777" w:rsidR="00662A73" w:rsidRPr="003F73BA" w:rsidRDefault="00662A73" w:rsidP="00DC16FB">
            <w:pPr>
              <w:spacing w:before="120"/>
              <w:jc w:val="left"/>
            </w:pPr>
            <w:r>
              <w:rPr>
                <w:lang w:val="en-US"/>
              </w:rPr>
              <w:fldChar w:fldCharType="begin"/>
            </w:r>
            <w:r w:rsidRPr="00662A73">
              <w:rPr>
                <w:lang w:val="en-US"/>
              </w:rPr>
              <w:instrText xml:space="preserve"> DOCPROPERTY "Revision date" \@ "d MMMM YYYY"  \* MERGEFORMAT </w:instrText>
            </w:r>
            <w:r>
              <w:rPr>
                <w:lang w:val="en-US"/>
              </w:rPr>
              <w:fldChar w:fldCharType="separate"/>
            </w:r>
            <w:r w:rsidR="00DC16FB">
              <w:rPr>
                <w:lang w:val="en-US"/>
              </w:rPr>
              <w:t>11 November</w:t>
            </w:r>
            <w:r w:rsidR="00932639" w:rsidRPr="00932639">
              <w:t xml:space="preserve"> 2021</w:t>
            </w:r>
            <w:r>
              <w:fldChar w:fldCharType="end"/>
            </w:r>
          </w:p>
          <w:p w14:paraId="0B182FCB" w14:textId="77777777" w:rsidR="00662A73" w:rsidRDefault="00662A73">
            <w:pPr>
              <w:spacing w:before="120"/>
              <w:jc w:val="left"/>
              <w:rPr>
                <w:rtl/>
                <w:lang w:val="en-US" w:bidi="ar-AE"/>
              </w:rPr>
            </w:pPr>
          </w:p>
          <w:p w14:paraId="39EE4854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0559803B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599165F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6CFC2A87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14:paraId="20F86C17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14:paraId="75576952" w14:textId="77777777"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5706D1F" w14:textId="77777777" w:rsidR="007E5D09" w:rsidRDefault="007E5D09">
            <w:pPr>
              <w:rPr>
                <w:caps/>
                <w:lang w:val="en-US"/>
              </w:rPr>
            </w:pPr>
          </w:p>
          <w:p w14:paraId="3516FB54" w14:textId="77777777" w:rsidR="007E5D09" w:rsidRDefault="007E5D09">
            <w:pPr>
              <w:rPr>
                <w:lang w:val="en-US"/>
              </w:rPr>
            </w:pPr>
          </w:p>
        </w:tc>
      </w:tr>
    </w:tbl>
    <w:p w14:paraId="2588D546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0D6AB640" w14:textId="77777777" w:rsidR="007E5D09" w:rsidRDefault="00E1360E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14:paraId="51DE643B" w14:textId="77777777" w:rsidR="007E5D09" w:rsidRDefault="00E1360E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14:paraId="5BB80100" w14:textId="77777777" w:rsidR="007E5D09" w:rsidRPr="00A755B6" w:rsidRDefault="00E1360E" w:rsidP="0035441C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 w:rsidRPr="00A755B6">
        <w:rPr>
          <w:sz w:val="28"/>
          <w:szCs w:val="28"/>
          <w:rtl/>
          <w:lang w:val="en-US" w:eastAsia="en-CA"/>
        </w:rPr>
        <w:t xml:space="preserve">الاجتمــــــاع </w:t>
      </w:r>
      <w:r w:rsidR="0035441C">
        <w:rPr>
          <w:rFonts w:hint="cs"/>
          <w:sz w:val="28"/>
          <w:szCs w:val="28"/>
          <w:rtl/>
          <w:lang w:val="en-US" w:eastAsia="en-CA"/>
        </w:rPr>
        <w:t>الثامن</w:t>
      </w:r>
      <w:r w:rsidR="006F2A2C" w:rsidRPr="00A755B6">
        <w:rPr>
          <w:rFonts w:hint="cs"/>
          <w:sz w:val="28"/>
          <w:szCs w:val="28"/>
          <w:rtl/>
          <w:lang w:val="en-US" w:eastAsia="en-CA"/>
        </w:rPr>
        <w:t xml:space="preserve"> </w:t>
      </w:r>
      <w:r w:rsidR="00786775" w:rsidRPr="00A755B6">
        <w:rPr>
          <w:rFonts w:hint="cs"/>
          <w:sz w:val="28"/>
          <w:szCs w:val="28"/>
          <w:rtl/>
          <w:lang w:val="en-US" w:eastAsia="en-CA"/>
        </w:rPr>
        <w:t>و</w:t>
      </w:r>
      <w:r w:rsidRPr="00A755B6">
        <w:rPr>
          <w:rFonts w:hint="cs"/>
          <w:sz w:val="28"/>
          <w:szCs w:val="28"/>
          <w:rtl/>
          <w:lang w:val="en-US" w:eastAsia="en-CA"/>
        </w:rPr>
        <w:t>الثمانون</w:t>
      </w:r>
    </w:p>
    <w:p w14:paraId="3D0B4779" w14:textId="77777777" w:rsidR="007E5D09" w:rsidRDefault="00E1360E" w:rsidP="007D141D">
      <w:pPr>
        <w:pStyle w:val="0Heading0"/>
        <w:bidi/>
        <w:ind w:left="4"/>
        <w:rPr>
          <w:rFonts w:cs="Arabic Transparent"/>
          <w:sz w:val="28"/>
          <w:szCs w:val="28"/>
          <w:lang w:bidi="ar-DZ"/>
        </w:rPr>
      </w:pPr>
      <w:r w:rsidRPr="00A755B6">
        <w:rPr>
          <w:rFonts w:hint="cs"/>
          <w:sz w:val="28"/>
          <w:szCs w:val="28"/>
          <w:rtl/>
        </w:rPr>
        <w:t>مونتريال</w:t>
      </w:r>
      <w:r w:rsidRPr="00A755B6">
        <w:rPr>
          <w:sz w:val="28"/>
          <w:szCs w:val="28"/>
          <w:rtl/>
        </w:rPr>
        <w:t>،</w:t>
      </w:r>
      <w:r w:rsidR="00C0337B" w:rsidRPr="00A755B6">
        <w:rPr>
          <w:rFonts w:hint="cs"/>
          <w:sz w:val="28"/>
          <w:szCs w:val="28"/>
          <w:rtl/>
        </w:rPr>
        <w:t xml:space="preserve">  من </w:t>
      </w:r>
      <w:r w:rsidR="00A755B6" w:rsidRPr="00A755B6">
        <w:rPr>
          <w:rFonts w:hint="cs"/>
          <w:sz w:val="28"/>
          <w:szCs w:val="28"/>
          <w:rtl/>
        </w:rPr>
        <w:t xml:space="preserve">15 </w:t>
      </w:r>
      <w:r w:rsidR="002B535E">
        <w:rPr>
          <w:rFonts w:hint="cs"/>
          <w:sz w:val="28"/>
          <w:szCs w:val="28"/>
          <w:rtl/>
        </w:rPr>
        <w:t>إلى</w:t>
      </w:r>
      <w:r w:rsidR="00A755B6" w:rsidRPr="00A755B6">
        <w:rPr>
          <w:rFonts w:hint="cs"/>
          <w:sz w:val="28"/>
          <w:szCs w:val="28"/>
          <w:rtl/>
        </w:rPr>
        <w:t xml:space="preserve"> 19 نوفمب</w:t>
      </w:r>
      <w:r w:rsidR="007D141D">
        <w:rPr>
          <w:rFonts w:hint="cs"/>
          <w:sz w:val="28"/>
          <w:szCs w:val="28"/>
          <w:rtl/>
        </w:rPr>
        <w:t>ر</w:t>
      </w:r>
      <w:r w:rsidR="006F2A2C" w:rsidRPr="00A755B6">
        <w:rPr>
          <w:rFonts w:asciiTheme="majorBidi" w:hAnsiTheme="majorBidi" w:cstheme="majorBidi" w:hint="cs"/>
          <w:sz w:val="28"/>
          <w:szCs w:val="28"/>
          <w:rtl/>
          <w:lang w:bidi="ar-SY"/>
        </w:rPr>
        <w:t>/</w:t>
      </w:r>
      <w:r w:rsidR="006F2A2C" w:rsidRPr="00A755B6">
        <w:rPr>
          <w:rFonts w:hint="cs"/>
          <w:sz w:val="28"/>
          <w:szCs w:val="28"/>
          <w:rtl/>
        </w:rPr>
        <w:t xml:space="preserve"> </w:t>
      </w:r>
      <w:r w:rsidR="00A755B6" w:rsidRPr="00A755B6">
        <w:rPr>
          <w:rFonts w:ascii="Arial" w:hAnsi="Arial" w:cs="Arial"/>
          <w:color w:val="474747"/>
          <w:sz w:val="28"/>
          <w:szCs w:val="28"/>
          <w:rtl/>
          <w:lang w:val="en-US"/>
        </w:rPr>
        <w:t>تشرين الثاني</w:t>
      </w:r>
      <w:r w:rsidR="006F2A2C" w:rsidRPr="00DB2568">
        <w:rPr>
          <w:rFonts w:hint="cs"/>
          <w:sz w:val="28"/>
          <w:szCs w:val="28"/>
          <w:rtl/>
        </w:rPr>
        <w:t xml:space="preserve"> </w:t>
      </w:r>
      <w:r w:rsidR="00C0337B">
        <w:rPr>
          <w:rFonts w:asciiTheme="majorBidi" w:hAnsiTheme="majorBidi" w:cstheme="majorBidi" w:hint="cs"/>
          <w:sz w:val="26"/>
          <w:szCs w:val="26"/>
          <w:rtl/>
          <w:lang w:bidi="ar-SY"/>
        </w:rPr>
        <w:t xml:space="preserve">2021 </w:t>
      </w:r>
      <w:r w:rsidR="00C0337B">
        <w:rPr>
          <w:rStyle w:val="FootnoteReference"/>
          <w:rFonts w:asciiTheme="majorBidi" w:hAnsiTheme="majorBidi" w:cstheme="majorBidi"/>
          <w:sz w:val="26"/>
          <w:szCs w:val="26"/>
          <w:rtl/>
          <w:lang w:bidi="ar-SY"/>
        </w:rPr>
        <w:footnoteReference w:id="1"/>
      </w:r>
    </w:p>
    <w:p w14:paraId="74C1CB10" w14:textId="77777777" w:rsidR="007E5D09" w:rsidRDefault="007E5D09" w:rsidP="00EE7BE5">
      <w:pPr>
        <w:pStyle w:val="Heading2"/>
        <w:numPr>
          <w:ilvl w:val="0"/>
          <w:numId w:val="0"/>
        </w:numPr>
        <w:bidi/>
        <w:ind w:left="4"/>
        <w:rPr>
          <w:rtl/>
          <w:lang w:val="en-CA" w:bidi="ar-SA"/>
        </w:rPr>
      </w:pPr>
    </w:p>
    <w:p w14:paraId="49982A69" w14:textId="77777777" w:rsidR="00EE7BE5" w:rsidRPr="00DC5096" w:rsidRDefault="00EE7BE5" w:rsidP="00614D23">
      <w:pPr>
        <w:bidi/>
        <w:jc w:val="center"/>
        <w:rPr>
          <w:b/>
          <w:bCs/>
          <w:sz w:val="26"/>
          <w:szCs w:val="26"/>
          <w:lang w:val="en-CA" w:bidi="ar-SA"/>
        </w:rPr>
      </w:pPr>
      <w:r w:rsidRPr="00DC5096">
        <w:rPr>
          <w:b/>
          <w:bCs/>
          <w:sz w:val="26"/>
          <w:szCs w:val="26"/>
          <w:rtl/>
          <w:lang w:val="en-CA" w:bidi="ar-SA"/>
        </w:rPr>
        <w:t>إضافة</w:t>
      </w:r>
    </w:p>
    <w:p w14:paraId="6D9FD2E3" w14:textId="77777777" w:rsidR="00EE7BE5" w:rsidRPr="00DC5096" w:rsidRDefault="00EE7BE5" w:rsidP="00614D23">
      <w:pPr>
        <w:bidi/>
        <w:jc w:val="center"/>
        <w:rPr>
          <w:b/>
          <w:bCs/>
          <w:sz w:val="26"/>
          <w:szCs w:val="26"/>
          <w:lang w:val="en-CA" w:bidi="ar-SA"/>
        </w:rPr>
      </w:pPr>
    </w:p>
    <w:p w14:paraId="276A3904" w14:textId="77777777" w:rsidR="00EE7BE5" w:rsidRPr="00DC5096" w:rsidRDefault="00EE7BE5" w:rsidP="00130E72">
      <w:pPr>
        <w:bidi/>
        <w:jc w:val="center"/>
        <w:rPr>
          <w:b/>
          <w:bCs/>
          <w:sz w:val="32"/>
          <w:szCs w:val="32"/>
          <w:lang w:val="en-CA" w:bidi="ar-SA"/>
        </w:rPr>
      </w:pPr>
      <w:r w:rsidRPr="00DC5096">
        <w:rPr>
          <w:b/>
          <w:bCs/>
          <w:sz w:val="32"/>
          <w:szCs w:val="32"/>
          <w:rtl/>
          <w:lang w:val="en-CA" w:bidi="ar-SA"/>
        </w:rPr>
        <w:t xml:space="preserve">أنشطة </w:t>
      </w:r>
      <w:r w:rsidR="00130E72" w:rsidRPr="00DC5096">
        <w:rPr>
          <w:rFonts w:hint="cs"/>
          <w:b/>
          <w:bCs/>
          <w:sz w:val="32"/>
          <w:szCs w:val="32"/>
          <w:rtl/>
          <w:lang w:val="en-CA" w:bidi="ar-SA"/>
        </w:rPr>
        <w:t>الأمانة</w:t>
      </w:r>
    </w:p>
    <w:p w14:paraId="311A0D52" w14:textId="77777777" w:rsidR="00EE7BE5" w:rsidRPr="00DC5096" w:rsidRDefault="00EE7BE5" w:rsidP="00614D23">
      <w:pPr>
        <w:bidi/>
        <w:jc w:val="center"/>
        <w:rPr>
          <w:b/>
          <w:bCs/>
          <w:sz w:val="26"/>
          <w:szCs w:val="26"/>
          <w:lang w:val="en-CA" w:bidi="ar-SA"/>
        </w:rPr>
      </w:pPr>
    </w:p>
    <w:p w14:paraId="4F7DC57A" w14:textId="77777777" w:rsidR="00EE7BE5" w:rsidRPr="00DC5096" w:rsidRDefault="003E7D6C" w:rsidP="00614D23">
      <w:pPr>
        <w:bidi/>
        <w:jc w:val="center"/>
        <w:rPr>
          <w:b/>
          <w:bCs/>
          <w:sz w:val="28"/>
          <w:szCs w:val="28"/>
          <w:u w:val="single"/>
          <w:lang w:val="en-CA" w:bidi="ar-SA"/>
        </w:rPr>
      </w:pPr>
      <w:r w:rsidRPr="00DC5096">
        <w:rPr>
          <w:rFonts w:hint="cs"/>
          <w:b/>
          <w:bCs/>
          <w:sz w:val="28"/>
          <w:szCs w:val="28"/>
          <w:u w:val="single"/>
          <w:rtl/>
          <w:lang w:val="en-CA" w:bidi="ar-SA"/>
        </w:rPr>
        <w:t>تدقيق</w:t>
      </w:r>
      <w:r w:rsidR="00EE7BE5" w:rsidRPr="00DC5096">
        <w:rPr>
          <w:b/>
          <w:bCs/>
          <w:sz w:val="28"/>
          <w:szCs w:val="28"/>
          <w:u w:val="single"/>
          <w:rtl/>
          <w:lang w:val="en-CA" w:bidi="ar-SA"/>
        </w:rPr>
        <w:t xml:space="preserve"> الصندوق متعدد الأطراف من قبل مكتب خدمات الرقابة الداخلية</w:t>
      </w:r>
    </w:p>
    <w:p w14:paraId="270DA620" w14:textId="77777777" w:rsidR="00614D23" w:rsidRPr="00DC5096" w:rsidRDefault="00614D23" w:rsidP="00EE7BE5">
      <w:pPr>
        <w:bidi/>
        <w:rPr>
          <w:sz w:val="28"/>
          <w:szCs w:val="28"/>
          <w:rtl/>
          <w:lang w:val="en-CA" w:bidi="ar-SA"/>
        </w:rPr>
      </w:pPr>
    </w:p>
    <w:p w14:paraId="51AAD411" w14:textId="77777777" w:rsidR="00EE7BE5" w:rsidRPr="00DC5096" w:rsidRDefault="00EE7BE5" w:rsidP="00614D23">
      <w:pPr>
        <w:bidi/>
        <w:rPr>
          <w:b/>
          <w:bCs/>
          <w:sz w:val="26"/>
          <w:szCs w:val="26"/>
          <w:rtl/>
          <w:lang w:val="en-CA" w:bidi="ar-SA"/>
        </w:rPr>
      </w:pPr>
      <w:r w:rsidRPr="00DC5096">
        <w:rPr>
          <w:b/>
          <w:bCs/>
          <w:sz w:val="26"/>
          <w:szCs w:val="26"/>
          <w:rtl/>
          <w:lang w:val="en-CA" w:bidi="ar-SA"/>
        </w:rPr>
        <w:t>خلفية</w:t>
      </w:r>
    </w:p>
    <w:p w14:paraId="21968418" w14:textId="77777777" w:rsidR="00614D23" w:rsidRPr="00DC5096" w:rsidRDefault="00614D23" w:rsidP="00614D23">
      <w:pPr>
        <w:bidi/>
        <w:rPr>
          <w:sz w:val="26"/>
          <w:szCs w:val="26"/>
          <w:lang w:val="en-CA" w:bidi="ar-SA"/>
        </w:rPr>
      </w:pPr>
    </w:p>
    <w:p w14:paraId="2656401F" w14:textId="77777777" w:rsidR="00EE7BE5" w:rsidRPr="00DC5096" w:rsidRDefault="00EE7BE5" w:rsidP="00B2368C">
      <w:pPr>
        <w:pStyle w:val="ListParagraph"/>
        <w:numPr>
          <w:ilvl w:val="0"/>
          <w:numId w:val="25"/>
        </w:numPr>
        <w:bidi/>
        <w:ind w:left="4" w:firstLine="0"/>
        <w:rPr>
          <w:sz w:val="26"/>
          <w:szCs w:val="26"/>
          <w:lang w:val="en-CA"/>
        </w:rPr>
      </w:pPr>
      <w:r w:rsidRPr="00DC5096">
        <w:rPr>
          <w:sz w:val="26"/>
          <w:szCs w:val="26"/>
          <w:rtl/>
          <w:lang w:val="en-CA"/>
        </w:rPr>
        <w:t xml:space="preserve">كجزء من إجراءات </w:t>
      </w:r>
      <w:r w:rsidR="007D0065" w:rsidRPr="00DC5096">
        <w:rPr>
          <w:rFonts w:hint="cs"/>
          <w:sz w:val="26"/>
          <w:szCs w:val="26"/>
          <w:rtl/>
          <w:lang w:val="en-CA"/>
        </w:rPr>
        <w:t>الرحيل</w:t>
      </w:r>
      <w:r w:rsidRPr="00DC5096">
        <w:rPr>
          <w:sz w:val="26"/>
          <w:szCs w:val="26"/>
          <w:rtl/>
          <w:lang w:val="en-CA"/>
        </w:rPr>
        <w:t xml:space="preserve"> الموحدة التي وضعها كبير</w:t>
      </w:r>
      <w:r w:rsidR="007D0065" w:rsidRPr="00DC5096">
        <w:rPr>
          <w:rFonts w:hint="cs"/>
          <w:sz w:val="26"/>
          <w:szCs w:val="26"/>
          <w:rtl/>
          <w:lang w:val="en-CA"/>
        </w:rPr>
        <w:t>ا</w:t>
      </w:r>
      <w:r w:rsidRPr="00DC5096">
        <w:rPr>
          <w:sz w:val="26"/>
          <w:szCs w:val="26"/>
          <w:rtl/>
          <w:lang w:val="en-CA"/>
        </w:rPr>
        <w:t xml:space="preserve"> الموظفين</w:t>
      </w:r>
      <w:r w:rsidR="00E16999" w:rsidRPr="00DC5096">
        <w:rPr>
          <w:sz w:val="26"/>
          <w:szCs w:val="26"/>
          <w:rtl/>
          <w:lang w:val="en-CA"/>
        </w:rPr>
        <w:t xml:space="preserve"> السابق</w:t>
      </w:r>
      <w:r w:rsidR="00E16999" w:rsidRPr="00DC5096">
        <w:rPr>
          <w:rFonts w:hint="cs"/>
          <w:sz w:val="26"/>
          <w:szCs w:val="26"/>
          <w:rtl/>
          <w:lang w:val="en-CA"/>
        </w:rPr>
        <w:t>ا</w:t>
      </w:r>
      <w:r w:rsidR="00E16999" w:rsidRPr="00DC5096">
        <w:rPr>
          <w:sz w:val="26"/>
          <w:szCs w:val="26"/>
          <w:rtl/>
          <w:lang w:val="en-CA"/>
        </w:rPr>
        <w:t xml:space="preserve">ن </w:t>
      </w:r>
      <w:r w:rsidR="00E16999" w:rsidRPr="00DC5096">
        <w:rPr>
          <w:rFonts w:hint="cs"/>
          <w:sz w:val="26"/>
          <w:szCs w:val="26"/>
          <w:rtl/>
          <w:lang w:val="en-CA"/>
        </w:rPr>
        <w:t>با</w:t>
      </w:r>
      <w:r w:rsidR="007D0065" w:rsidRPr="00DC5096">
        <w:rPr>
          <w:sz w:val="26"/>
          <w:szCs w:val="26"/>
          <w:rtl/>
          <w:lang w:val="en-CA"/>
        </w:rPr>
        <w:t>لصندوق متعدد الأطراف</w:t>
      </w:r>
      <w:r w:rsidRPr="00DC5096">
        <w:rPr>
          <w:sz w:val="26"/>
          <w:szCs w:val="26"/>
          <w:rtl/>
          <w:lang w:val="en-CA"/>
        </w:rPr>
        <w:t xml:space="preserve">، طلب كبير الموظفين من برنامج الأمم المتحدة للبيئة </w:t>
      </w:r>
      <w:r w:rsidR="00C55197" w:rsidRPr="00DC5096">
        <w:rPr>
          <w:rFonts w:hint="cs"/>
          <w:sz w:val="26"/>
          <w:szCs w:val="26"/>
          <w:rtl/>
          <w:lang w:val="en-CA"/>
        </w:rPr>
        <w:t>(اليونيب)</w:t>
      </w:r>
      <w:r w:rsidR="00C55197" w:rsidRPr="00DC5096">
        <w:rPr>
          <w:sz w:val="26"/>
          <w:szCs w:val="26"/>
          <w:rtl/>
          <w:lang w:val="en-CA"/>
        </w:rPr>
        <w:t>، قبل مغادرته بعد التقاعد</w:t>
      </w:r>
      <w:r w:rsidRPr="00DC5096">
        <w:rPr>
          <w:sz w:val="26"/>
          <w:szCs w:val="26"/>
          <w:rtl/>
          <w:lang w:val="en-CA"/>
        </w:rPr>
        <w:t xml:space="preserve">، إجراء </w:t>
      </w:r>
      <w:r w:rsidR="00C55197" w:rsidRPr="00DC5096">
        <w:rPr>
          <w:rFonts w:hint="cs"/>
          <w:sz w:val="26"/>
          <w:szCs w:val="26"/>
          <w:rtl/>
          <w:lang w:val="en-CA"/>
        </w:rPr>
        <w:t>تدقيق</w:t>
      </w:r>
      <w:r w:rsidR="00C55197" w:rsidRPr="00DC5096">
        <w:rPr>
          <w:sz w:val="26"/>
          <w:szCs w:val="26"/>
          <w:rtl/>
          <w:lang w:val="en-CA"/>
        </w:rPr>
        <w:t xml:space="preserve"> لأمانة الصندوق</w:t>
      </w:r>
      <w:r w:rsidRPr="00DC5096">
        <w:rPr>
          <w:sz w:val="26"/>
          <w:szCs w:val="26"/>
          <w:rtl/>
          <w:lang w:val="en-CA"/>
        </w:rPr>
        <w:t xml:space="preserve">، في إطار دورها المتمثل في تيسير عمل اللجنة التنفيذية. </w:t>
      </w:r>
      <w:r w:rsidR="00C55197" w:rsidRPr="00DC5096">
        <w:rPr>
          <w:rFonts w:hint="cs"/>
          <w:sz w:val="26"/>
          <w:szCs w:val="26"/>
          <w:rtl/>
          <w:lang w:val="en-CA"/>
        </w:rPr>
        <w:t>و</w:t>
      </w:r>
      <w:r w:rsidRPr="00DC5096">
        <w:rPr>
          <w:sz w:val="26"/>
          <w:szCs w:val="26"/>
          <w:rtl/>
          <w:lang w:val="en-CA"/>
        </w:rPr>
        <w:t>بنا</w:t>
      </w:r>
      <w:r w:rsidR="00C55197" w:rsidRPr="00DC5096">
        <w:rPr>
          <w:sz w:val="26"/>
          <w:szCs w:val="26"/>
          <w:rtl/>
          <w:lang w:val="en-CA"/>
        </w:rPr>
        <w:t>ءً على هذا الطلب</w:t>
      </w:r>
      <w:r w:rsidRPr="00DC5096">
        <w:rPr>
          <w:sz w:val="26"/>
          <w:szCs w:val="26"/>
          <w:rtl/>
          <w:lang w:val="en-CA"/>
        </w:rPr>
        <w:t xml:space="preserve">، أجرى مكتب خدمات الرقابة الداخلية </w:t>
      </w:r>
      <w:r w:rsidR="00C55197" w:rsidRPr="00DC5096">
        <w:rPr>
          <w:rFonts w:hint="cs"/>
          <w:sz w:val="26"/>
          <w:szCs w:val="26"/>
          <w:rtl/>
          <w:lang w:val="en-CA"/>
        </w:rPr>
        <w:t>تدقيقا</w:t>
      </w:r>
      <w:r w:rsidRPr="00DC5096">
        <w:rPr>
          <w:sz w:val="26"/>
          <w:szCs w:val="26"/>
          <w:rtl/>
          <w:lang w:val="en-CA"/>
        </w:rPr>
        <w:t xml:space="preserve"> لأمانة الصندوق متعدد الأطراف لتنفيذ بروت</w:t>
      </w:r>
      <w:r w:rsidR="00C55197" w:rsidRPr="00DC5096">
        <w:rPr>
          <w:sz w:val="26"/>
          <w:szCs w:val="26"/>
          <w:rtl/>
          <w:lang w:val="en-CA"/>
        </w:rPr>
        <w:t>وكول مونتريال ("أمانة الصندوق")</w:t>
      </w:r>
      <w:r w:rsidR="00E16999" w:rsidRPr="00DC5096">
        <w:rPr>
          <w:sz w:val="26"/>
          <w:szCs w:val="26"/>
          <w:rtl/>
          <w:lang w:val="en-CA"/>
        </w:rPr>
        <w:t xml:space="preserve">، </w:t>
      </w:r>
      <w:r w:rsidR="00E16999" w:rsidRPr="00DC5096">
        <w:rPr>
          <w:rFonts w:hint="cs"/>
          <w:sz w:val="26"/>
          <w:szCs w:val="26"/>
          <w:rtl/>
          <w:lang w:val="en-CA"/>
        </w:rPr>
        <w:t>ي</w:t>
      </w:r>
      <w:r w:rsidRPr="00DC5096">
        <w:rPr>
          <w:sz w:val="26"/>
          <w:szCs w:val="26"/>
          <w:rtl/>
          <w:lang w:val="en-CA"/>
        </w:rPr>
        <w:t>غطي الفترة من يناير</w:t>
      </w:r>
      <w:r w:rsidR="00C55197" w:rsidRPr="00DC5096">
        <w:rPr>
          <w:rFonts w:hint="cs"/>
          <w:sz w:val="26"/>
          <w:szCs w:val="26"/>
          <w:rtl/>
          <w:lang w:val="en-CA"/>
        </w:rPr>
        <w:t>/ كانون الثاني</w:t>
      </w:r>
      <w:r w:rsidRPr="00DC5096">
        <w:rPr>
          <w:sz w:val="26"/>
          <w:szCs w:val="26"/>
          <w:rtl/>
          <w:lang w:val="en-CA"/>
        </w:rPr>
        <w:t xml:space="preserve"> 2018 إلى ديسمبر</w:t>
      </w:r>
      <w:r w:rsidR="00C55197" w:rsidRPr="00DC5096">
        <w:rPr>
          <w:rFonts w:hint="cs"/>
          <w:sz w:val="26"/>
          <w:szCs w:val="26"/>
          <w:rtl/>
          <w:lang w:val="en-CA"/>
        </w:rPr>
        <w:t>/ كانون الأول</w:t>
      </w:r>
      <w:r w:rsidRPr="00DC5096">
        <w:rPr>
          <w:sz w:val="26"/>
          <w:szCs w:val="26"/>
          <w:rtl/>
          <w:lang w:val="en-CA"/>
        </w:rPr>
        <w:t xml:space="preserve"> 2020. </w:t>
      </w:r>
      <w:r w:rsidR="00C55197" w:rsidRPr="00DC5096">
        <w:rPr>
          <w:rFonts w:hint="cs"/>
          <w:sz w:val="26"/>
          <w:szCs w:val="26"/>
          <w:rtl/>
          <w:lang w:val="en-CA"/>
        </w:rPr>
        <w:t xml:space="preserve">وكان </w:t>
      </w:r>
      <w:r w:rsidRPr="00DC5096">
        <w:rPr>
          <w:sz w:val="26"/>
          <w:szCs w:val="26"/>
          <w:rtl/>
          <w:lang w:val="en-CA"/>
        </w:rPr>
        <w:t xml:space="preserve">الهدف من </w:t>
      </w:r>
      <w:r w:rsidR="00C55197" w:rsidRPr="00DC5096">
        <w:rPr>
          <w:rFonts w:hint="cs"/>
          <w:sz w:val="26"/>
          <w:szCs w:val="26"/>
          <w:rtl/>
          <w:lang w:val="en-CA"/>
        </w:rPr>
        <w:t>التدقيق</w:t>
      </w:r>
      <w:r w:rsidRPr="00DC5096">
        <w:rPr>
          <w:sz w:val="26"/>
          <w:szCs w:val="26"/>
          <w:rtl/>
          <w:lang w:val="en-CA"/>
        </w:rPr>
        <w:t>، وفقًا لما ذ</w:t>
      </w:r>
      <w:r w:rsidR="00C55197" w:rsidRPr="00DC5096">
        <w:rPr>
          <w:sz w:val="26"/>
          <w:szCs w:val="26"/>
          <w:rtl/>
          <w:lang w:val="en-CA"/>
        </w:rPr>
        <w:t>كره مكتب خدمات الرقابة الداخلية</w:t>
      </w:r>
      <w:r w:rsidRPr="00DC5096">
        <w:rPr>
          <w:sz w:val="26"/>
          <w:szCs w:val="26"/>
          <w:rtl/>
          <w:lang w:val="en-CA"/>
        </w:rPr>
        <w:t xml:space="preserve">، </w:t>
      </w:r>
      <w:r w:rsidR="00C55197" w:rsidRPr="00DC5096">
        <w:rPr>
          <w:rFonts w:hint="cs"/>
          <w:sz w:val="26"/>
          <w:szCs w:val="26"/>
          <w:rtl/>
          <w:lang w:val="en-CA"/>
        </w:rPr>
        <w:t>هو</w:t>
      </w:r>
      <w:r w:rsidRPr="00DC5096">
        <w:rPr>
          <w:sz w:val="26"/>
          <w:szCs w:val="26"/>
          <w:rtl/>
          <w:lang w:val="en-CA"/>
        </w:rPr>
        <w:t xml:space="preserve"> تقييم مدى كفاية وفعالية الحوكمة و</w:t>
      </w:r>
      <w:r w:rsidR="00C55197" w:rsidRPr="00DC5096">
        <w:rPr>
          <w:rFonts w:hint="cs"/>
          <w:sz w:val="26"/>
          <w:szCs w:val="26"/>
          <w:rtl/>
          <w:lang w:val="en-CA"/>
        </w:rPr>
        <w:t xml:space="preserve">عمليات </w:t>
      </w:r>
      <w:r w:rsidRPr="00DC5096">
        <w:rPr>
          <w:sz w:val="26"/>
          <w:szCs w:val="26"/>
          <w:rtl/>
          <w:lang w:val="en-CA"/>
        </w:rPr>
        <w:t xml:space="preserve">إدارة المخاطر والرقابة لتقديم الخدمات من قبل أمانة الصندوق. </w:t>
      </w:r>
      <w:r w:rsidR="00E16999" w:rsidRPr="00DC5096">
        <w:rPr>
          <w:rFonts w:hint="cs"/>
          <w:sz w:val="26"/>
          <w:szCs w:val="26"/>
          <w:rtl/>
          <w:lang w:val="en-CA"/>
        </w:rPr>
        <w:t>و</w:t>
      </w:r>
      <w:r w:rsidRPr="00DC5096">
        <w:rPr>
          <w:sz w:val="26"/>
          <w:szCs w:val="26"/>
          <w:rtl/>
          <w:lang w:val="en-CA"/>
        </w:rPr>
        <w:t>غطت مجالات المخاطر المتعلق</w:t>
      </w:r>
      <w:r w:rsidR="00C55197" w:rsidRPr="00DC5096">
        <w:rPr>
          <w:sz w:val="26"/>
          <w:szCs w:val="26"/>
          <w:rtl/>
          <w:lang w:val="en-CA"/>
        </w:rPr>
        <w:t>ة بما يلي: التخطيط الاستراتيجي وإدارة الأداء</w:t>
      </w:r>
      <w:r w:rsidRPr="00DC5096">
        <w:rPr>
          <w:sz w:val="26"/>
          <w:szCs w:val="26"/>
          <w:rtl/>
          <w:lang w:val="en-CA"/>
        </w:rPr>
        <w:t xml:space="preserve"> والإدارة المالية.</w:t>
      </w:r>
    </w:p>
    <w:p w14:paraId="55E6AFF7" w14:textId="77777777" w:rsidR="00C55197" w:rsidRPr="00DC5096" w:rsidRDefault="00C55197" w:rsidP="00C55197">
      <w:pPr>
        <w:pStyle w:val="ListParagraph"/>
        <w:bidi/>
        <w:ind w:left="450"/>
        <w:rPr>
          <w:sz w:val="26"/>
          <w:szCs w:val="26"/>
          <w:lang w:val="en-CA"/>
        </w:rPr>
      </w:pPr>
    </w:p>
    <w:p w14:paraId="0DF9743F" w14:textId="77777777" w:rsidR="00EE7BE5" w:rsidRPr="00DC5096" w:rsidRDefault="00C55197" w:rsidP="00B2368C">
      <w:pPr>
        <w:pStyle w:val="ListParagraph"/>
        <w:numPr>
          <w:ilvl w:val="0"/>
          <w:numId w:val="25"/>
        </w:numPr>
        <w:bidi/>
        <w:ind w:left="4" w:firstLine="0"/>
        <w:rPr>
          <w:sz w:val="26"/>
          <w:szCs w:val="26"/>
          <w:rtl/>
          <w:lang w:val="en-CA"/>
        </w:rPr>
      </w:pPr>
      <w:r w:rsidRPr="00DC5096">
        <w:rPr>
          <w:rFonts w:hint="cs"/>
          <w:sz w:val="26"/>
          <w:szCs w:val="26"/>
          <w:rtl/>
          <w:lang w:val="en-CA"/>
        </w:rPr>
        <w:t>و</w:t>
      </w:r>
      <w:r w:rsidR="00EE7BE5" w:rsidRPr="00DC5096">
        <w:rPr>
          <w:sz w:val="26"/>
          <w:szCs w:val="26"/>
          <w:rtl/>
          <w:lang w:val="en-CA"/>
        </w:rPr>
        <w:t xml:space="preserve">تم إجراء التدقيق من </w:t>
      </w:r>
      <w:r w:rsidRPr="00DC5096">
        <w:rPr>
          <w:sz w:val="26"/>
          <w:szCs w:val="26"/>
          <w:rtl/>
          <w:lang w:val="en-CA"/>
        </w:rPr>
        <w:t>يناير</w:t>
      </w:r>
      <w:r w:rsidRPr="00DC5096">
        <w:rPr>
          <w:rFonts w:hint="cs"/>
          <w:sz w:val="26"/>
          <w:szCs w:val="26"/>
          <w:rtl/>
          <w:lang w:val="en-CA"/>
        </w:rPr>
        <w:t xml:space="preserve">/ </w:t>
      </w:r>
      <w:r w:rsidRPr="00DC5096">
        <w:rPr>
          <w:sz w:val="26"/>
          <w:szCs w:val="26"/>
          <w:rtl/>
          <w:lang w:val="en-CA"/>
        </w:rPr>
        <w:t>كانون الثاني</w:t>
      </w:r>
      <w:r w:rsidR="00EE7BE5" w:rsidRPr="00DC5096">
        <w:rPr>
          <w:sz w:val="26"/>
          <w:szCs w:val="26"/>
          <w:rtl/>
          <w:lang w:val="en-CA"/>
        </w:rPr>
        <w:t xml:space="preserve"> إلى </w:t>
      </w:r>
      <w:r w:rsidRPr="00DC5096">
        <w:rPr>
          <w:sz w:val="26"/>
          <w:szCs w:val="26"/>
          <w:rtl/>
          <w:lang w:val="en-CA"/>
        </w:rPr>
        <w:t>مايو</w:t>
      </w:r>
      <w:r w:rsidRPr="00DC5096">
        <w:rPr>
          <w:rFonts w:hint="cs"/>
          <w:sz w:val="26"/>
          <w:szCs w:val="26"/>
          <w:rtl/>
          <w:lang w:val="en-CA"/>
        </w:rPr>
        <w:t xml:space="preserve">/ </w:t>
      </w:r>
      <w:r w:rsidRPr="00DC5096">
        <w:rPr>
          <w:sz w:val="26"/>
          <w:szCs w:val="26"/>
          <w:rtl/>
          <w:lang w:val="en-CA"/>
        </w:rPr>
        <w:t>أيار</w:t>
      </w:r>
      <w:r w:rsidR="00EE7BE5" w:rsidRPr="00DC5096">
        <w:rPr>
          <w:sz w:val="26"/>
          <w:szCs w:val="26"/>
          <w:rtl/>
          <w:lang w:val="en-CA"/>
        </w:rPr>
        <w:t xml:space="preserve"> 2021. </w:t>
      </w:r>
      <w:r w:rsidR="008E32FD" w:rsidRPr="00DC5096">
        <w:rPr>
          <w:rFonts w:hint="cs"/>
          <w:sz w:val="26"/>
          <w:szCs w:val="26"/>
          <w:rtl/>
          <w:lang w:val="en-CA"/>
        </w:rPr>
        <w:t>وشملت</w:t>
      </w:r>
      <w:r w:rsidR="00EE7BE5" w:rsidRPr="00DC5096">
        <w:rPr>
          <w:sz w:val="26"/>
          <w:szCs w:val="26"/>
          <w:rtl/>
          <w:lang w:val="en-CA"/>
        </w:rPr>
        <w:t xml:space="preserve"> المنهجية الم</w:t>
      </w:r>
      <w:r w:rsidR="008E32FD" w:rsidRPr="00DC5096">
        <w:rPr>
          <w:sz w:val="26"/>
          <w:szCs w:val="26"/>
          <w:rtl/>
          <w:lang w:val="en-CA"/>
        </w:rPr>
        <w:t>ستخدمة مقابلات مع كبار الموظفين</w:t>
      </w:r>
      <w:r w:rsidR="008E32FD" w:rsidRPr="00DC5096">
        <w:rPr>
          <w:rFonts w:hint="cs"/>
          <w:sz w:val="26"/>
          <w:szCs w:val="26"/>
          <w:rtl/>
          <w:lang w:val="en-CA"/>
        </w:rPr>
        <w:t>،</w:t>
      </w:r>
      <w:r w:rsidR="00EE7BE5" w:rsidRPr="00DC5096">
        <w:rPr>
          <w:sz w:val="26"/>
          <w:szCs w:val="26"/>
          <w:rtl/>
          <w:lang w:val="en-CA"/>
        </w:rPr>
        <w:t xml:space="preserve"> </w:t>
      </w:r>
      <w:r w:rsidR="008E32FD" w:rsidRPr="00DC5096">
        <w:rPr>
          <w:rFonts w:hint="cs"/>
          <w:sz w:val="26"/>
          <w:szCs w:val="26"/>
          <w:rtl/>
          <w:lang w:val="en-CA"/>
        </w:rPr>
        <w:t>واستعراض</w:t>
      </w:r>
      <w:r w:rsidR="008E32FD" w:rsidRPr="00DC5096">
        <w:rPr>
          <w:sz w:val="26"/>
          <w:szCs w:val="26"/>
          <w:rtl/>
          <w:lang w:val="en-CA"/>
        </w:rPr>
        <w:t xml:space="preserve"> الوثائق ذات الصلة</w:t>
      </w:r>
      <w:r w:rsidR="00EE7BE5" w:rsidRPr="00DC5096">
        <w:rPr>
          <w:sz w:val="26"/>
          <w:szCs w:val="26"/>
          <w:rtl/>
          <w:lang w:val="en-CA"/>
        </w:rPr>
        <w:t xml:space="preserve">؛ </w:t>
      </w:r>
      <w:r w:rsidR="008E32FD" w:rsidRPr="00DC5096">
        <w:rPr>
          <w:rFonts w:hint="cs"/>
          <w:sz w:val="26"/>
          <w:szCs w:val="26"/>
          <w:rtl/>
          <w:lang w:val="en-CA"/>
        </w:rPr>
        <w:t>و</w:t>
      </w:r>
      <w:r w:rsidR="00EE7BE5" w:rsidRPr="00DC5096">
        <w:rPr>
          <w:sz w:val="26"/>
          <w:szCs w:val="26"/>
          <w:rtl/>
          <w:lang w:val="en-CA"/>
        </w:rPr>
        <w:t>استعراض تحليلي ل</w:t>
      </w:r>
      <w:r w:rsidR="008E32FD" w:rsidRPr="00DC5096">
        <w:rPr>
          <w:sz w:val="26"/>
          <w:szCs w:val="26"/>
          <w:rtl/>
          <w:lang w:val="en-CA"/>
        </w:rPr>
        <w:t xml:space="preserve">لبيانات المأخوذة من نظام </w:t>
      </w:r>
      <w:r w:rsidR="008E32FD" w:rsidRPr="00DC5096">
        <w:rPr>
          <w:rFonts w:asciiTheme="majorBidi" w:hAnsiTheme="majorBidi" w:cstheme="majorBidi"/>
          <w:sz w:val="26"/>
          <w:szCs w:val="26"/>
          <w:rtl/>
          <w:lang w:val="en-CA"/>
        </w:rPr>
        <w:t>أوموجا</w:t>
      </w:r>
      <w:r w:rsidR="00D57F6D" w:rsidRPr="00DC5096">
        <w:rPr>
          <w:rFonts w:asciiTheme="majorBidi" w:hAnsiTheme="majorBidi" w:cstheme="majorBidi"/>
          <w:sz w:val="26"/>
          <w:szCs w:val="26"/>
          <w:rtl/>
          <w:lang w:val="en-CA"/>
        </w:rPr>
        <w:t xml:space="preserve"> (</w:t>
      </w:r>
      <w:r w:rsidR="00D57F6D" w:rsidRPr="00DC5096">
        <w:rPr>
          <w:rFonts w:asciiTheme="majorBidi" w:hAnsiTheme="majorBidi" w:cstheme="majorBidi"/>
          <w:sz w:val="26"/>
          <w:szCs w:val="26"/>
        </w:rPr>
        <w:t>Umoja</w:t>
      </w:r>
      <w:r w:rsidR="00D57F6D" w:rsidRPr="00DC5096">
        <w:rPr>
          <w:rFonts w:asciiTheme="majorBidi" w:hAnsiTheme="majorBidi" w:cstheme="majorBidi"/>
          <w:sz w:val="26"/>
          <w:szCs w:val="26"/>
          <w:rtl/>
          <w:lang w:val="en-CA"/>
        </w:rPr>
        <w:t>)</w:t>
      </w:r>
      <w:r w:rsidR="00EE7BE5" w:rsidRPr="00DC5096">
        <w:rPr>
          <w:rFonts w:asciiTheme="majorBidi" w:hAnsiTheme="majorBidi" w:cstheme="majorBidi"/>
          <w:sz w:val="26"/>
          <w:szCs w:val="26"/>
          <w:rtl/>
          <w:lang w:val="en-CA"/>
        </w:rPr>
        <w:t>؛</w:t>
      </w:r>
      <w:r w:rsidR="008E32FD" w:rsidRPr="00DC5096">
        <w:rPr>
          <w:rStyle w:val="FootnoteReference"/>
          <w:rFonts w:asciiTheme="majorBidi" w:hAnsiTheme="majorBidi" w:cstheme="majorBidi"/>
          <w:sz w:val="26"/>
          <w:szCs w:val="26"/>
          <w:rtl/>
          <w:lang w:val="en-CA"/>
        </w:rPr>
        <w:footnoteReference w:id="2"/>
      </w:r>
      <w:r w:rsidR="00EE7BE5" w:rsidRPr="00DC5096">
        <w:rPr>
          <w:sz w:val="26"/>
          <w:szCs w:val="26"/>
          <w:rtl/>
          <w:lang w:val="en-CA"/>
        </w:rPr>
        <w:t xml:space="preserve"> واختبار عينة من المعاملات. </w:t>
      </w:r>
      <w:r w:rsidR="00673645" w:rsidRPr="00DC5096">
        <w:rPr>
          <w:rFonts w:hint="cs"/>
          <w:sz w:val="26"/>
          <w:szCs w:val="26"/>
          <w:rtl/>
          <w:lang w:val="en-CA"/>
        </w:rPr>
        <w:t>و</w:t>
      </w:r>
      <w:r w:rsidR="00EE7BE5" w:rsidRPr="00DC5096">
        <w:rPr>
          <w:sz w:val="26"/>
          <w:szCs w:val="26"/>
          <w:rtl/>
          <w:lang w:val="en-CA"/>
        </w:rPr>
        <w:t>بسبب القيود التي فرض</w:t>
      </w:r>
      <w:r w:rsidR="00673645" w:rsidRPr="00DC5096">
        <w:rPr>
          <w:rFonts w:hint="cs"/>
          <w:sz w:val="26"/>
          <w:szCs w:val="26"/>
          <w:rtl/>
          <w:lang w:val="en-CA"/>
        </w:rPr>
        <w:t>ت</w:t>
      </w:r>
      <w:r w:rsidR="00EE7BE5" w:rsidRPr="00DC5096">
        <w:rPr>
          <w:sz w:val="26"/>
          <w:szCs w:val="26"/>
          <w:rtl/>
          <w:lang w:val="en-CA"/>
        </w:rPr>
        <w:t xml:space="preserve">ها جائحة </w:t>
      </w:r>
      <w:r w:rsidR="00673645" w:rsidRPr="00DC5096">
        <w:rPr>
          <w:rFonts w:hint="cs"/>
          <w:sz w:val="26"/>
          <w:szCs w:val="26"/>
          <w:rtl/>
          <w:lang w:val="en-CA"/>
        </w:rPr>
        <w:t>كوفيد-19</w:t>
      </w:r>
      <w:r w:rsidR="00EE7BE5" w:rsidRPr="00DC5096">
        <w:rPr>
          <w:sz w:val="26"/>
          <w:szCs w:val="26"/>
          <w:rtl/>
          <w:lang w:val="en-CA"/>
        </w:rPr>
        <w:t>، لم يتمكن فري</w:t>
      </w:r>
      <w:r w:rsidR="00673645" w:rsidRPr="00DC5096">
        <w:rPr>
          <w:sz w:val="26"/>
          <w:szCs w:val="26"/>
          <w:rtl/>
          <w:lang w:val="en-CA"/>
        </w:rPr>
        <w:t>ق التدقيق من السفر إلى مونتريال</w:t>
      </w:r>
      <w:r w:rsidR="00EE7BE5" w:rsidRPr="00DC5096">
        <w:rPr>
          <w:sz w:val="26"/>
          <w:szCs w:val="26"/>
          <w:rtl/>
          <w:lang w:val="en-CA"/>
        </w:rPr>
        <w:t>، ك</w:t>
      </w:r>
      <w:r w:rsidR="00673645" w:rsidRPr="00DC5096">
        <w:rPr>
          <w:sz w:val="26"/>
          <w:szCs w:val="26"/>
          <w:rtl/>
          <w:lang w:val="en-CA"/>
        </w:rPr>
        <w:t>ندا، مقر أمانة الصندوق. لذلك</w:t>
      </w:r>
      <w:r w:rsidR="00EE7BE5" w:rsidRPr="00DC5096">
        <w:rPr>
          <w:sz w:val="26"/>
          <w:szCs w:val="26"/>
          <w:rtl/>
          <w:lang w:val="en-CA"/>
        </w:rPr>
        <w:t>، اعتمد الفريق على المعلومات وال</w:t>
      </w:r>
      <w:r w:rsidR="00AB2D2C" w:rsidRPr="00DC5096">
        <w:rPr>
          <w:sz w:val="26"/>
          <w:szCs w:val="26"/>
          <w:rtl/>
          <w:lang w:val="en-CA"/>
        </w:rPr>
        <w:t>وثائق التي قدمتها أمانة الصندوق</w:t>
      </w:r>
      <w:r w:rsidR="00EE7BE5" w:rsidRPr="00DC5096">
        <w:rPr>
          <w:sz w:val="26"/>
          <w:szCs w:val="26"/>
          <w:rtl/>
          <w:lang w:val="en-CA"/>
        </w:rPr>
        <w:t xml:space="preserve">، </w:t>
      </w:r>
      <w:r w:rsidR="00AB2D2C" w:rsidRPr="00DC5096">
        <w:rPr>
          <w:sz w:val="26"/>
          <w:szCs w:val="26"/>
          <w:rtl/>
          <w:lang w:val="en-CA"/>
        </w:rPr>
        <w:lastRenderedPageBreak/>
        <w:t xml:space="preserve">بالإضافة إلى البيانات </w:t>
      </w:r>
      <w:r w:rsidR="00AB2D2C" w:rsidRPr="00DC5096">
        <w:rPr>
          <w:rFonts w:hint="cs"/>
          <w:sz w:val="26"/>
          <w:szCs w:val="26"/>
          <w:rtl/>
          <w:lang w:val="en-CA"/>
        </w:rPr>
        <w:t xml:space="preserve">المتاحة </w:t>
      </w:r>
      <w:r w:rsidR="00AB2D2C" w:rsidRPr="00DC5096">
        <w:rPr>
          <w:sz w:val="26"/>
          <w:szCs w:val="26"/>
          <w:rtl/>
          <w:lang w:val="en-CA"/>
        </w:rPr>
        <w:t xml:space="preserve">في </w:t>
      </w:r>
      <w:r w:rsidR="00AB2D2C" w:rsidRPr="00DC5096">
        <w:rPr>
          <w:rFonts w:asciiTheme="majorBidi" w:hAnsiTheme="majorBidi" w:cstheme="majorBidi"/>
          <w:sz w:val="26"/>
          <w:szCs w:val="26"/>
          <w:rtl/>
          <w:lang w:val="en-CA"/>
        </w:rPr>
        <w:t>أوموجا (</w:t>
      </w:r>
      <w:r w:rsidR="00AB2D2C" w:rsidRPr="00DC5096">
        <w:rPr>
          <w:rFonts w:asciiTheme="majorBidi" w:hAnsiTheme="majorBidi" w:cstheme="majorBidi"/>
          <w:sz w:val="26"/>
          <w:szCs w:val="26"/>
        </w:rPr>
        <w:t>Umoja</w:t>
      </w:r>
      <w:r w:rsidR="00AB2D2C" w:rsidRPr="00DC5096">
        <w:rPr>
          <w:rFonts w:asciiTheme="majorBidi" w:hAnsiTheme="majorBidi" w:cstheme="majorBidi"/>
          <w:sz w:val="26"/>
          <w:szCs w:val="26"/>
          <w:rtl/>
          <w:lang w:val="en-CA"/>
        </w:rPr>
        <w:t>)</w:t>
      </w:r>
      <w:r w:rsidR="00EE7BE5" w:rsidRPr="00DC5096">
        <w:rPr>
          <w:sz w:val="26"/>
          <w:szCs w:val="26"/>
          <w:rtl/>
          <w:lang w:val="en-CA"/>
        </w:rPr>
        <w:t xml:space="preserve">، وعدد من الاجتماعات </w:t>
      </w:r>
      <w:r w:rsidR="00686549" w:rsidRPr="00DC5096">
        <w:rPr>
          <w:rFonts w:hint="cs"/>
          <w:sz w:val="26"/>
          <w:szCs w:val="26"/>
          <w:rtl/>
          <w:lang w:val="en-CA"/>
        </w:rPr>
        <w:t xml:space="preserve">التي أجريت </w:t>
      </w:r>
      <w:r w:rsidR="00EE7BE5" w:rsidRPr="00DC5096">
        <w:rPr>
          <w:sz w:val="26"/>
          <w:szCs w:val="26"/>
          <w:rtl/>
          <w:lang w:val="en-CA"/>
        </w:rPr>
        <w:t xml:space="preserve">عبر الإنترنت. </w:t>
      </w:r>
      <w:r w:rsidR="00686549" w:rsidRPr="00DC5096">
        <w:rPr>
          <w:rFonts w:hint="cs"/>
          <w:sz w:val="26"/>
          <w:szCs w:val="26"/>
          <w:rtl/>
          <w:lang w:val="en-CA"/>
        </w:rPr>
        <w:t>و</w:t>
      </w:r>
      <w:r w:rsidR="00EE7BE5" w:rsidRPr="00DC5096">
        <w:rPr>
          <w:sz w:val="26"/>
          <w:szCs w:val="26"/>
          <w:rtl/>
          <w:lang w:val="en-CA"/>
        </w:rPr>
        <w:t>تم إجراء التدقيق وفقًا للمعايير الدولية للممارسة المهنية للتدقيق الداخلي.</w:t>
      </w:r>
    </w:p>
    <w:p w14:paraId="35ED3C60" w14:textId="77777777" w:rsidR="00686549" w:rsidRPr="00DC5096" w:rsidRDefault="00686549" w:rsidP="00EE7BE5">
      <w:pPr>
        <w:bidi/>
        <w:rPr>
          <w:sz w:val="26"/>
          <w:szCs w:val="26"/>
          <w:rtl/>
          <w:lang w:val="en-CA" w:bidi="ar-SA"/>
        </w:rPr>
      </w:pPr>
    </w:p>
    <w:p w14:paraId="6931FE26" w14:textId="77777777" w:rsidR="00EE7BE5" w:rsidRPr="00DC5096" w:rsidRDefault="00EE7BE5" w:rsidP="00686549">
      <w:pPr>
        <w:bidi/>
        <w:rPr>
          <w:b/>
          <w:bCs/>
          <w:sz w:val="26"/>
          <w:szCs w:val="26"/>
          <w:lang w:val="en-CA" w:bidi="ar-SA"/>
        </w:rPr>
      </w:pPr>
      <w:r w:rsidRPr="00DC5096">
        <w:rPr>
          <w:b/>
          <w:bCs/>
          <w:sz w:val="26"/>
          <w:szCs w:val="26"/>
          <w:rtl/>
          <w:lang w:val="en-CA" w:bidi="ar-SA"/>
        </w:rPr>
        <w:t xml:space="preserve">نتائج </w:t>
      </w:r>
      <w:r w:rsidR="00686549" w:rsidRPr="00DC5096">
        <w:rPr>
          <w:rFonts w:hint="cs"/>
          <w:b/>
          <w:bCs/>
          <w:sz w:val="26"/>
          <w:szCs w:val="26"/>
          <w:rtl/>
          <w:lang w:val="en-CA" w:bidi="ar-SA"/>
        </w:rPr>
        <w:t>التدقيق</w:t>
      </w:r>
    </w:p>
    <w:p w14:paraId="3DEFD863" w14:textId="77777777" w:rsidR="00EE7BE5" w:rsidRPr="00DC5096" w:rsidRDefault="00EE7BE5" w:rsidP="00EE7BE5">
      <w:pPr>
        <w:bidi/>
        <w:rPr>
          <w:sz w:val="26"/>
          <w:szCs w:val="26"/>
          <w:lang w:val="en-CA" w:bidi="ar-SA"/>
        </w:rPr>
      </w:pPr>
    </w:p>
    <w:p w14:paraId="354D2CFA" w14:textId="77777777" w:rsidR="00EE7BE5" w:rsidRPr="00DC5096" w:rsidRDefault="00686549" w:rsidP="00B2368C">
      <w:pPr>
        <w:pStyle w:val="ListParagraph"/>
        <w:numPr>
          <w:ilvl w:val="0"/>
          <w:numId w:val="25"/>
        </w:numPr>
        <w:bidi/>
        <w:ind w:left="4" w:firstLine="0"/>
        <w:rPr>
          <w:sz w:val="26"/>
          <w:szCs w:val="26"/>
          <w:lang w:val="en-CA"/>
        </w:rPr>
      </w:pPr>
      <w:r w:rsidRPr="00DC5096">
        <w:rPr>
          <w:sz w:val="26"/>
          <w:szCs w:val="26"/>
          <w:rtl/>
          <w:lang w:val="en-CA"/>
        </w:rPr>
        <w:t xml:space="preserve">في ختام </w:t>
      </w:r>
      <w:r w:rsidRPr="00DC5096">
        <w:rPr>
          <w:rFonts w:hint="cs"/>
          <w:sz w:val="26"/>
          <w:szCs w:val="26"/>
          <w:rtl/>
          <w:lang w:val="en-CA"/>
        </w:rPr>
        <w:t>التدقيق</w:t>
      </w:r>
      <w:r w:rsidR="00EE7BE5" w:rsidRPr="00DC5096">
        <w:rPr>
          <w:sz w:val="26"/>
          <w:szCs w:val="26"/>
          <w:rtl/>
          <w:lang w:val="en-CA"/>
        </w:rPr>
        <w:t>، قدم مكتب خدمات الرقابة</w:t>
      </w:r>
      <w:r w:rsidRPr="00DC5096">
        <w:rPr>
          <w:sz w:val="26"/>
          <w:szCs w:val="26"/>
          <w:rtl/>
          <w:lang w:val="en-CA"/>
        </w:rPr>
        <w:t xml:space="preserve"> الداخلية التوصيات الست التالية</w:t>
      </w:r>
      <w:r w:rsidR="00EE7BE5" w:rsidRPr="00DC5096">
        <w:rPr>
          <w:sz w:val="26"/>
          <w:szCs w:val="26"/>
          <w:rtl/>
          <w:lang w:val="en-CA"/>
        </w:rPr>
        <w:t>، المصنفة على أنها "مهمة"</w:t>
      </w:r>
      <w:r w:rsidRPr="00DC5096">
        <w:rPr>
          <w:rStyle w:val="FootnoteReference"/>
          <w:sz w:val="26"/>
          <w:szCs w:val="26"/>
          <w:rtl/>
          <w:lang w:val="en-CA"/>
        </w:rPr>
        <w:footnoteReference w:id="3"/>
      </w:r>
      <w:r w:rsidR="00EE7BE5" w:rsidRPr="00DC5096">
        <w:rPr>
          <w:sz w:val="26"/>
          <w:szCs w:val="26"/>
          <w:rtl/>
          <w:lang w:val="en-CA"/>
        </w:rPr>
        <w:t xml:space="preserve"> والتي سيتعين معالجتها من قبل أمانة الصندوق (خمس توصيات) </w:t>
      </w:r>
      <w:r w:rsidRPr="00DC5096">
        <w:rPr>
          <w:rFonts w:hint="cs"/>
          <w:sz w:val="26"/>
          <w:szCs w:val="26"/>
          <w:rtl/>
          <w:lang w:val="en-CA"/>
        </w:rPr>
        <w:t>واليونيب</w:t>
      </w:r>
      <w:r w:rsidR="00EE7BE5" w:rsidRPr="00DC5096">
        <w:rPr>
          <w:sz w:val="26"/>
          <w:szCs w:val="26"/>
          <w:rtl/>
          <w:lang w:val="en-CA"/>
        </w:rPr>
        <w:t xml:space="preserve"> بصفته أمين خزانة الصندوق متعدد الأطراف (توصية واحدة):</w:t>
      </w:r>
    </w:p>
    <w:p w14:paraId="6CC33295" w14:textId="77777777" w:rsidR="00686549" w:rsidRPr="00DC5096" w:rsidRDefault="00686549" w:rsidP="00EE7BE5">
      <w:pPr>
        <w:bidi/>
        <w:rPr>
          <w:sz w:val="26"/>
          <w:szCs w:val="26"/>
          <w:rtl/>
          <w:lang w:val="en-CA" w:bidi="ar-SA"/>
        </w:rPr>
      </w:pPr>
    </w:p>
    <w:p w14:paraId="17786E13" w14:textId="77777777" w:rsidR="00EE7BE5" w:rsidRPr="00DC5096" w:rsidRDefault="00EE7BE5" w:rsidP="00CF6C20">
      <w:pPr>
        <w:pStyle w:val="ListParagraph"/>
        <w:numPr>
          <w:ilvl w:val="0"/>
          <w:numId w:val="27"/>
        </w:numPr>
        <w:tabs>
          <w:tab w:val="clear" w:pos="850"/>
          <w:tab w:val="left" w:pos="1080"/>
        </w:tabs>
        <w:bidi/>
        <w:ind w:left="990" w:hanging="540"/>
        <w:rPr>
          <w:sz w:val="26"/>
          <w:szCs w:val="26"/>
          <w:lang w:val="en-CA"/>
        </w:rPr>
      </w:pPr>
      <w:r w:rsidRPr="00DC5096">
        <w:rPr>
          <w:sz w:val="26"/>
          <w:szCs w:val="26"/>
          <w:rtl/>
          <w:lang w:val="en-CA"/>
        </w:rPr>
        <w:t xml:space="preserve">لفت انتباه اللجنة التنفيذية إلى </w:t>
      </w:r>
      <w:r w:rsidR="00CF6C20" w:rsidRPr="00DC5096">
        <w:rPr>
          <w:rFonts w:cs="Times New Roman" w:hint="cs"/>
          <w:sz w:val="26"/>
          <w:szCs w:val="26"/>
          <w:rtl/>
          <w:lang w:val="en-CA"/>
        </w:rPr>
        <w:t>ضرورة</w:t>
      </w:r>
      <w:r w:rsidR="00CF6C20" w:rsidRPr="00DC5096">
        <w:rPr>
          <w:rFonts w:cs="Times New Roman"/>
          <w:sz w:val="26"/>
          <w:szCs w:val="26"/>
          <w:rtl/>
          <w:lang w:val="en-CA"/>
        </w:rPr>
        <w:t xml:space="preserve"> </w:t>
      </w:r>
      <w:r w:rsidRPr="00DC5096">
        <w:rPr>
          <w:sz w:val="26"/>
          <w:szCs w:val="26"/>
          <w:rtl/>
          <w:lang w:val="en-CA"/>
        </w:rPr>
        <w:t>زيادة تعزيز مؤشرات الأداء التي تقيس تحقيق نتائج أنشطتها المتعلقة</w:t>
      </w:r>
      <w:r w:rsidR="00686549" w:rsidRPr="00DC5096">
        <w:rPr>
          <w:sz w:val="26"/>
          <w:szCs w:val="26"/>
          <w:rtl/>
          <w:lang w:val="en-CA"/>
        </w:rPr>
        <w:t xml:space="preserve"> بتعميم مراعاة المنظور الجنساني</w:t>
      </w:r>
      <w:r w:rsidRPr="00DC5096">
        <w:rPr>
          <w:sz w:val="26"/>
          <w:szCs w:val="26"/>
          <w:rtl/>
          <w:lang w:val="en-CA"/>
        </w:rPr>
        <w:t>؛</w:t>
      </w:r>
    </w:p>
    <w:p w14:paraId="022390C5" w14:textId="77777777" w:rsidR="00CF6C20" w:rsidRPr="00DC5096" w:rsidRDefault="00CF6C20" w:rsidP="00CF6C20">
      <w:pPr>
        <w:pStyle w:val="ListParagraph"/>
        <w:tabs>
          <w:tab w:val="clear" w:pos="850"/>
          <w:tab w:val="left" w:pos="1080"/>
        </w:tabs>
        <w:bidi/>
        <w:ind w:left="990"/>
        <w:rPr>
          <w:sz w:val="26"/>
          <w:szCs w:val="26"/>
          <w:lang w:val="en-CA"/>
        </w:rPr>
      </w:pPr>
    </w:p>
    <w:p w14:paraId="29757C15" w14:textId="77777777" w:rsidR="00EE7BE5" w:rsidRPr="00DC5096" w:rsidRDefault="00686549" w:rsidP="00CF6C20">
      <w:pPr>
        <w:pStyle w:val="ListParagraph"/>
        <w:numPr>
          <w:ilvl w:val="0"/>
          <w:numId w:val="27"/>
        </w:numPr>
        <w:tabs>
          <w:tab w:val="clear" w:pos="850"/>
          <w:tab w:val="left" w:pos="1080"/>
        </w:tabs>
        <w:bidi/>
        <w:ind w:left="990" w:hanging="540"/>
        <w:rPr>
          <w:sz w:val="26"/>
          <w:szCs w:val="26"/>
          <w:lang w:val="en-CA"/>
        </w:rPr>
      </w:pPr>
      <w:r w:rsidRPr="00DC5096">
        <w:rPr>
          <w:rFonts w:cs="Times New Roman" w:hint="cs"/>
          <w:sz w:val="26"/>
          <w:szCs w:val="26"/>
          <w:rtl/>
          <w:lang w:val="en-CA"/>
        </w:rPr>
        <w:t>و</w:t>
      </w:r>
      <w:r w:rsidR="00EE7BE5" w:rsidRPr="00DC5096">
        <w:rPr>
          <w:rFonts w:cs="Times New Roman"/>
          <w:sz w:val="26"/>
          <w:szCs w:val="26"/>
          <w:rtl/>
          <w:lang w:val="en-CA"/>
        </w:rPr>
        <w:t>لفت انتباه اللجنة الت</w:t>
      </w:r>
      <w:r w:rsidR="00CF6C20" w:rsidRPr="00DC5096">
        <w:rPr>
          <w:rFonts w:cs="Times New Roman"/>
          <w:sz w:val="26"/>
          <w:szCs w:val="26"/>
          <w:rtl/>
          <w:lang w:val="en-CA"/>
        </w:rPr>
        <w:t xml:space="preserve">نفيذية إلى </w:t>
      </w:r>
      <w:r w:rsidR="00CF6C20" w:rsidRPr="00DC5096">
        <w:rPr>
          <w:rFonts w:cs="Times New Roman" w:hint="cs"/>
          <w:sz w:val="26"/>
          <w:szCs w:val="26"/>
          <w:rtl/>
          <w:lang w:val="en-CA"/>
        </w:rPr>
        <w:t>ضرورة</w:t>
      </w:r>
      <w:r w:rsidR="00CF6C20" w:rsidRPr="00DC5096">
        <w:rPr>
          <w:rFonts w:cs="Times New Roman"/>
          <w:sz w:val="26"/>
          <w:szCs w:val="26"/>
          <w:rtl/>
          <w:lang w:val="en-CA"/>
        </w:rPr>
        <w:t xml:space="preserve"> وضع إطار </w:t>
      </w:r>
      <w:r w:rsidR="00EE7BE5" w:rsidRPr="00DC5096">
        <w:rPr>
          <w:rFonts w:cs="Times New Roman"/>
          <w:sz w:val="26"/>
          <w:szCs w:val="26"/>
          <w:rtl/>
          <w:lang w:val="en-CA"/>
        </w:rPr>
        <w:t>إدارة المخاطر في المؤسسة من أجل تحديد وتقييم وإدارة المخاطر بفعا</w:t>
      </w:r>
      <w:r w:rsidR="00CF6C20" w:rsidRPr="00DC5096">
        <w:rPr>
          <w:rFonts w:cs="Times New Roman"/>
          <w:sz w:val="26"/>
          <w:szCs w:val="26"/>
          <w:rtl/>
          <w:lang w:val="en-CA"/>
        </w:rPr>
        <w:t>لية أكبر</w:t>
      </w:r>
      <w:r w:rsidR="00EE7BE5" w:rsidRPr="00DC5096">
        <w:rPr>
          <w:rFonts w:cs="Times New Roman"/>
          <w:sz w:val="26"/>
          <w:szCs w:val="26"/>
          <w:rtl/>
          <w:lang w:val="en-CA"/>
        </w:rPr>
        <w:t>؛</w:t>
      </w:r>
    </w:p>
    <w:p w14:paraId="1B25F30C" w14:textId="77777777" w:rsidR="00CF6C20" w:rsidRPr="00DC5096" w:rsidRDefault="00CF6C20" w:rsidP="00CF6C20">
      <w:pPr>
        <w:pStyle w:val="ListParagraph"/>
        <w:rPr>
          <w:sz w:val="26"/>
          <w:szCs w:val="26"/>
          <w:rtl/>
          <w:lang w:val="en-CA"/>
        </w:rPr>
      </w:pPr>
    </w:p>
    <w:p w14:paraId="19E9CD6E" w14:textId="77777777" w:rsidR="00EE7BE5" w:rsidRPr="00DC5096" w:rsidRDefault="00CF6C20" w:rsidP="00CF6C20">
      <w:pPr>
        <w:pStyle w:val="ListParagraph"/>
        <w:numPr>
          <w:ilvl w:val="0"/>
          <w:numId w:val="27"/>
        </w:numPr>
        <w:tabs>
          <w:tab w:val="clear" w:pos="850"/>
          <w:tab w:val="left" w:pos="1080"/>
        </w:tabs>
        <w:bidi/>
        <w:ind w:left="990" w:hanging="540"/>
        <w:rPr>
          <w:sz w:val="26"/>
          <w:szCs w:val="26"/>
          <w:lang w:val="en-CA"/>
        </w:rPr>
      </w:pPr>
      <w:r w:rsidRPr="00DC5096">
        <w:rPr>
          <w:rFonts w:cs="Times New Roman" w:hint="cs"/>
          <w:sz w:val="26"/>
          <w:szCs w:val="26"/>
          <w:rtl/>
          <w:lang w:val="en-CA"/>
        </w:rPr>
        <w:t>و</w:t>
      </w:r>
      <w:r w:rsidR="00EE7BE5" w:rsidRPr="00DC5096">
        <w:rPr>
          <w:rFonts w:cs="Times New Roman"/>
          <w:sz w:val="26"/>
          <w:szCs w:val="26"/>
          <w:rtl/>
          <w:lang w:val="en-CA"/>
        </w:rPr>
        <w:t>لفت انتباه اللجنة التنفيذية إلى الحاجة إلى تحليل أكثر فعالية للأسباب الجذرية للتأخيرات في تنفيذ المشروع</w:t>
      </w:r>
      <w:r w:rsidRPr="00DC5096">
        <w:rPr>
          <w:rFonts w:cs="Times New Roman" w:hint="cs"/>
          <w:sz w:val="26"/>
          <w:szCs w:val="26"/>
          <w:rtl/>
          <w:lang w:val="en-CA"/>
        </w:rPr>
        <w:t>ات</w:t>
      </w:r>
      <w:r w:rsidR="00EE7BE5" w:rsidRPr="00DC5096">
        <w:rPr>
          <w:rFonts w:cs="Times New Roman"/>
          <w:sz w:val="26"/>
          <w:szCs w:val="26"/>
          <w:rtl/>
          <w:lang w:val="en-CA"/>
        </w:rPr>
        <w:t xml:space="preserve"> واتخاذ إجراءات ت</w:t>
      </w:r>
      <w:r w:rsidRPr="00DC5096">
        <w:rPr>
          <w:rFonts w:cs="Times New Roman"/>
          <w:sz w:val="26"/>
          <w:szCs w:val="26"/>
          <w:rtl/>
          <w:lang w:val="en-CA"/>
        </w:rPr>
        <w:t xml:space="preserve">صحيحية لمعالجة </w:t>
      </w:r>
      <w:r w:rsidRPr="00DC5096">
        <w:rPr>
          <w:rFonts w:cs="Times New Roman" w:hint="cs"/>
          <w:sz w:val="26"/>
          <w:szCs w:val="26"/>
          <w:rtl/>
          <w:lang w:val="en-CA"/>
        </w:rPr>
        <w:t>المسائل</w:t>
      </w:r>
      <w:r w:rsidRPr="00DC5096">
        <w:rPr>
          <w:rFonts w:cs="Times New Roman"/>
          <w:sz w:val="26"/>
          <w:szCs w:val="26"/>
          <w:rtl/>
          <w:lang w:val="en-CA"/>
        </w:rPr>
        <w:t xml:space="preserve"> المنهجية</w:t>
      </w:r>
      <w:r w:rsidR="00EE7BE5" w:rsidRPr="00DC5096">
        <w:rPr>
          <w:rFonts w:cs="Times New Roman"/>
          <w:sz w:val="26"/>
          <w:szCs w:val="26"/>
          <w:rtl/>
          <w:lang w:val="en-CA"/>
        </w:rPr>
        <w:t>؛</w:t>
      </w:r>
    </w:p>
    <w:p w14:paraId="397AC609" w14:textId="77777777" w:rsidR="00CF6C20" w:rsidRPr="00DC5096" w:rsidRDefault="00CF6C20" w:rsidP="00CF6C20">
      <w:pPr>
        <w:pStyle w:val="ListParagraph"/>
        <w:rPr>
          <w:sz w:val="26"/>
          <w:szCs w:val="26"/>
          <w:rtl/>
          <w:lang w:val="en-CA"/>
        </w:rPr>
      </w:pPr>
    </w:p>
    <w:p w14:paraId="360C0F47" w14:textId="77777777" w:rsidR="00EE7BE5" w:rsidRPr="00DC5096" w:rsidRDefault="00CF6C20" w:rsidP="000A519A">
      <w:pPr>
        <w:pStyle w:val="ListParagraph"/>
        <w:numPr>
          <w:ilvl w:val="0"/>
          <w:numId w:val="27"/>
        </w:numPr>
        <w:tabs>
          <w:tab w:val="clear" w:pos="850"/>
          <w:tab w:val="left" w:pos="990"/>
        </w:tabs>
        <w:bidi/>
        <w:ind w:left="990" w:hanging="540"/>
        <w:rPr>
          <w:sz w:val="26"/>
          <w:szCs w:val="26"/>
          <w:lang w:val="en-CA"/>
        </w:rPr>
      </w:pPr>
      <w:r w:rsidRPr="00DC5096">
        <w:rPr>
          <w:rFonts w:hint="cs"/>
          <w:sz w:val="26"/>
          <w:szCs w:val="26"/>
          <w:rtl/>
          <w:lang w:val="en-CA"/>
        </w:rPr>
        <w:t>و</w:t>
      </w:r>
      <w:r w:rsidR="00EE7BE5" w:rsidRPr="00DC5096">
        <w:rPr>
          <w:sz w:val="26"/>
          <w:szCs w:val="26"/>
          <w:rtl/>
          <w:lang w:val="en-CA"/>
        </w:rPr>
        <w:t>تذكير الوكالات المنفذة بضمان الامتثال لقرارات اللجنة التنفيذية بشأن إنجاز المشروع</w:t>
      </w:r>
      <w:r w:rsidR="003A678E" w:rsidRPr="00DC5096">
        <w:rPr>
          <w:rFonts w:hint="cs"/>
          <w:sz w:val="26"/>
          <w:szCs w:val="26"/>
          <w:rtl/>
          <w:lang w:val="en-CA"/>
        </w:rPr>
        <w:t>ات</w:t>
      </w:r>
      <w:r w:rsidR="003A678E" w:rsidRPr="00DC5096">
        <w:rPr>
          <w:sz w:val="26"/>
          <w:szCs w:val="26"/>
          <w:rtl/>
          <w:lang w:val="en-CA"/>
        </w:rPr>
        <w:t xml:space="preserve"> والإبلاغ عنه</w:t>
      </w:r>
      <w:r w:rsidR="00EE7BE5" w:rsidRPr="00DC5096">
        <w:rPr>
          <w:sz w:val="26"/>
          <w:szCs w:val="26"/>
          <w:rtl/>
          <w:lang w:val="en-CA"/>
        </w:rPr>
        <w:t>؛</w:t>
      </w:r>
    </w:p>
    <w:p w14:paraId="07B2DFA1" w14:textId="77777777" w:rsidR="003A678E" w:rsidRPr="00DC5096" w:rsidRDefault="003A678E" w:rsidP="003A678E">
      <w:pPr>
        <w:pStyle w:val="ListParagraph"/>
        <w:bidi/>
        <w:rPr>
          <w:sz w:val="26"/>
          <w:szCs w:val="26"/>
          <w:lang w:val="en-CA"/>
        </w:rPr>
      </w:pPr>
    </w:p>
    <w:p w14:paraId="7439C5E1" w14:textId="77777777" w:rsidR="00EE7BE5" w:rsidRPr="00DC5096" w:rsidRDefault="00EE7BE5" w:rsidP="000A519A">
      <w:pPr>
        <w:bidi/>
        <w:ind w:left="990" w:hanging="540"/>
        <w:rPr>
          <w:sz w:val="26"/>
          <w:szCs w:val="26"/>
          <w:lang w:val="en-CA" w:bidi="ar-SA"/>
        </w:rPr>
      </w:pPr>
      <w:r w:rsidRPr="00DC5096">
        <w:rPr>
          <w:sz w:val="26"/>
          <w:szCs w:val="26"/>
          <w:rtl/>
          <w:lang w:val="en-CA" w:bidi="ar-SA"/>
        </w:rPr>
        <w:t xml:space="preserve">(هـ) </w:t>
      </w:r>
      <w:r w:rsidR="00FA2FBF" w:rsidRPr="00DC5096">
        <w:rPr>
          <w:rFonts w:hint="cs"/>
          <w:sz w:val="26"/>
          <w:szCs w:val="26"/>
          <w:rtl/>
          <w:lang w:val="en-CA" w:bidi="ar-SA"/>
        </w:rPr>
        <w:t xml:space="preserve">  </w:t>
      </w:r>
      <w:r w:rsidR="003A678E" w:rsidRPr="00DC5096">
        <w:rPr>
          <w:rFonts w:hint="cs"/>
          <w:sz w:val="26"/>
          <w:szCs w:val="26"/>
          <w:rtl/>
          <w:lang w:val="en-CA" w:bidi="ar-SA"/>
        </w:rPr>
        <w:t>و</w:t>
      </w:r>
      <w:r w:rsidRPr="00DC5096">
        <w:rPr>
          <w:sz w:val="26"/>
          <w:szCs w:val="26"/>
          <w:rtl/>
          <w:lang w:val="en-CA" w:bidi="ar-SA"/>
        </w:rPr>
        <w:t>تنفيذ خطة عملها لمعالجة ا</w:t>
      </w:r>
      <w:r w:rsidR="000A519A" w:rsidRPr="00DC5096">
        <w:rPr>
          <w:sz w:val="26"/>
          <w:szCs w:val="26"/>
          <w:rtl/>
          <w:lang w:val="en-CA" w:bidi="ar-SA"/>
        </w:rPr>
        <w:t>لتأخيرات في الإقفال المالي للمشر</w:t>
      </w:r>
      <w:r w:rsidR="000A519A" w:rsidRPr="00DC5096">
        <w:rPr>
          <w:rFonts w:hint="cs"/>
          <w:sz w:val="26"/>
          <w:szCs w:val="26"/>
          <w:rtl/>
          <w:lang w:val="en-CA" w:bidi="ar-SA"/>
        </w:rPr>
        <w:t>و</w:t>
      </w:r>
      <w:r w:rsidRPr="00DC5096">
        <w:rPr>
          <w:sz w:val="26"/>
          <w:szCs w:val="26"/>
          <w:rtl/>
          <w:lang w:val="en-CA" w:bidi="ar-SA"/>
        </w:rPr>
        <w:t>ع</w:t>
      </w:r>
      <w:r w:rsidR="000A519A" w:rsidRPr="00DC5096">
        <w:rPr>
          <w:rFonts w:hint="cs"/>
          <w:sz w:val="26"/>
          <w:szCs w:val="26"/>
          <w:rtl/>
          <w:lang w:val="en-CA" w:bidi="ar-SA"/>
        </w:rPr>
        <w:t>ات</w:t>
      </w:r>
      <w:r w:rsidRPr="00DC5096">
        <w:rPr>
          <w:sz w:val="26"/>
          <w:szCs w:val="26"/>
          <w:rtl/>
          <w:lang w:val="en-CA" w:bidi="ar-SA"/>
        </w:rPr>
        <w:t xml:space="preserve"> </w:t>
      </w:r>
      <w:r w:rsidR="000A519A" w:rsidRPr="00DC5096">
        <w:rPr>
          <w:rFonts w:hint="cs"/>
          <w:sz w:val="26"/>
          <w:szCs w:val="26"/>
          <w:rtl/>
          <w:lang w:val="en-CA" w:bidi="ar-SA"/>
        </w:rPr>
        <w:t>التي</w:t>
      </w:r>
      <w:r w:rsidR="000A519A" w:rsidRPr="00DC5096">
        <w:rPr>
          <w:sz w:val="26"/>
          <w:szCs w:val="26"/>
          <w:rtl/>
          <w:lang w:val="en-CA" w:bidi="ar-SA"/>
        </w:rPr>
        <w:t xml:space="preserve"> </w:t>
      </w:r>
      <w:r w:rsidR="000A519A" w:rsidRPr="00DC5096">
        <w:rPr>
          <w:rFonts w:hint="cs"/>
          <w:sz w:val="26"/>
          <w:szCs w:val="26"/>
          <w:rtl/>
          <w:lang w:val="en-CA" w:bidi="ar-SA"/>
        </w:rPr>
        <w:t>ت</w:t>
      </w:r>
      <w:r w:rsidRPr="00DC5096">
        <w:rPr>
          <w:sz w:val="26"/>
          <w:szCs w:val="26"/>
          <w:rtl/>
          <w:lang w:val="en-CA" w:bidi="ar-SA"/>
        </w:rPr>
        <w:t>تجاوز حد الاثني عشر شهرًا</w:t>
      </w:r>
      <w:r w:rsidR="00653B20" w:rsidRPr="00DC5096">
        <w:rPr>
          <w:sz w:val="26"/>
          <w:szCs w:val="26"/>
          <w:rtl/>
          <w:lang w:val="en-CA" w:bidi="ar-SA"/>
        </w:rPr>
        <w:t xml:space="preserve"> الذي حددته اللجنة التنفيذية؛</w:t>
      </w:r>
    </w:p>
    <w:p w14:paraId="676930E3" w14:textId="77777777" w:rsidR="00653B20" w:rsidRPr="00DC5096" w:rsidRDefault="00653B20" w:rsidP="00EE7BE5">
      <w:pPr>
        <w:bidi/>
        <w:rPr>
          <w:sz w:val="26"/>
          <w:szCs w:val="26"/>
          <w:rtl/>
          <w:lang w:val="en-CA" w:bidi="ar-SA"/>
        </w:rPr>
      </w:pPr>
    </w:p>
    <w:p w14:paraId="498560E3" w14:textId="77777777" w:rsidR="00EE7BE5" w:rsidRPr="00DC5096" w:rsidRDefault="00EE7BE5" w:rsidP="00FA2FBF">
      <w:pPr>
        <w:bidi/>
        <w:ind w:left="990" w:hanging="540"/>
        <w:rPr>
          <w:sz w:val="26"/>
          <w:szCs w:val="26"/>
          <w:rtl/>
          <w:lang w:val="en-CA" w:bidi="ar-SA"/>
        </w:rPr>
      </w:pPr>
      <w:r w:rsidRPr="00DC5096">
        <w:rPr>
          <w:sz w:val="26"/>
          <w:szCs w:val="26"/>
          <w:rtl/>
          <w:lang w:val="en-CA" w:bidi="ar-SA"/>
        </w:rPr>
        <w:t xml:space="preserve">(و) </w:t>
      </w:r>
      <w:r w:rsidR="00FA2FBF" w:rsidRPr="00DC5096">
        <w:rPr>
          <w:rFonts w:hint="cs"/>
          <w:sz w:val="26"/>
          <w:szCs w:val="26"/>
          <w:rtl/>
          <w:lang w:val="en-CA" w:bidi="ar-SA"/>
        </w:rPr>
        <w:t xml:space="preserve">   </w:t>
      </w:r>
      <w:r w:rsidR="00653B20" w:rsidRPr="00DC5096">
        <w:rPr>
          <w:rFonts w:hint="cs"/>
          <w:sz w:val="26"/>
          <w:szCs w:val="26"/>
          <w:rtl/>
          <w:lang w:val="en-CA" w:bidi="ar-SA"/>
        </w:rPr>
        <w:t>و</w:t>
      </w:r>
      <w:r w:rsidRPr="00DC5096">
        <w:rPr>
          <w:sz w:val="26"/>
          <w:szCs w:val="26"/>
          <w:rtl/>
          <w:lang w:val="en-CA" w:bidi="ar-SA"/>
        </w:rPr>
        <w:t>وضع خطة عمل لمعالجة السلف المستحقة منذ فترة طويلة فيما يتعلق بالصندوق متعدد الأطراف لتنفيذ بروتوكول مونتريال وحلها.</w:t>
      </w:r>
    </w:p>
    <w:p w14:paraId="1CE2B7F0" w14:textId="77777777" w:rsidR="000A519A" w:rsidRPr="00DC5096" w:rsidRDefault="000A519A" w:rsidP="000A519A">
      <w:pPr>
        <w:bidi/>
        <w:ind w:left="990" w:hanging="630"/>
        <w:rPr>
          <w:sz w:val="26"/>
          <w:szCs w:val="26"/>
          <w:lang w:val="en-CA" w:bidi="ar-SA"/>
        </w:rPr>
      </w:pPr>
    </w:p>
    <w:p w14:paraId="40B73300" w14:textId="77777777" w:rsidR="00EE7BE5" w:rsidRPr="00DC5096" w:rsidRDefault="00EE7BE5" w:rsidP="00B2368C">
      <w:pPr>
        <w:pStyle w:val="ListParagraph"/>
        <w:numPr>
          <w:ilvl w:val="0"/>
          <w:numId w:val="25"/>
        </w:numPr>
        <w:bidi/>
        <w:ind w:left="4" w:firstLine="0"/>
        <w:rPr>
          <w:sz w:val="26"/>
          <w:szCs w:val="26"/>
          <w:lang w:val="en-CA"/>
        </w:rPr>
      </w:pPr>
      <w:r w:rsidRPr="00DC5096">
        <w:rPr>
          <w:sz w:val="26"/>
          <w:szCs w:val="26"/>
          <w:rtl/>
          <w:lang w:val="en-CA"/>
        </w:rPr>
        <w:t xml:space="preserve">بعد دراسة </w:t>
      </w:r>
      <w:r w:rsidR="00F924E7" w:rsidRPr="00DC5096">
        <w:rPr>
          <w:rFonts w:hint="cs"/>
          <w:sz w:val="26"/>
          <w:szCs w:val="26"/>
          <w:rtl/>
          <w:lang w:val="en-CA"/>
        </w:rPr>
        <w:t>دقيقة</w:t>
      </w:r>
      <w:r w:rsidRPr="00DC5096">
        <w:rPr>
          <w:sz w:val="26"/>
          <w:szCs w:val="26"/>
          <w:rtl/>
          <w:lang w:val="en-CA"/>
        </w:rPr>
        <w:t xml:space="preserve"> للتوصيات وإجراء مز</w:t>
      </w:r>
      <w:r w:rsidR="00F924E7" w:rsidRPr="00DC5096">
        <w:rPr>
          <w:sz w:val="26"/>
          <w:szCs w:val="26"/>
          <w:rtl/>
          <w:lang w:val="en-CA"/>
        </w:rPr>
        <w:t xml:space="preserve">يد من المناقشات مع فريق التدقيق، وافق كبير الموظفين، نيابة عن أمانة الصندوق، على توصيات </w:t>
      </w:r>
      <w:r w:rsidR="00F924E7" w:rsidRPr="00DC5096">
        <w:rPr>
          <w:rFonts w:hint="cs"/>
          <w:sz w:val="26"/>
          <w:szCs w:val="26"/>
          <w:rtl/>
          <w:lang w:val="en-CA"/>
        </w:rPr>
        <w:t>المدققين</w:t>
      </w:r>
      <w:r w:rsidRPr="00DC5096">
        <w:rPr>
          <w:sz w:val="26"/>
          <w:szCs w:val="26"/>
          <w:rtl/>
          <w:lang w:val="en-CA"/>
        </w:rPr>
        <w:t xml:space="preserve">، وقدم تعليقات </w:t>
      </w:r>
      <w:r w:rsidR="00F924E7" w:rsidRPr="00DC5096">
        <w:rPr>
          <w:rFonts w:hint="cs"/>
          <w:sz w:val="26"/>
          <w:szCs w:val="26"/>
          <w:rtl/>
          <w:lang w:val="en-CA"/>
        </w:rPr>
        <w:t>وأفاد</w:t>
      </w:r>
      <w:r w:rsidRPr="00DC5096">
        <w:rPr>
          <w:sz w:val="26"/>
          <w:szCs w:val="26"/>
          <w:rtl/>
          <w:lang w:val="en-CA"/>
        </w:rPr>
        <w:t xml:space="preserve"> </w:t>
      </w:r>
      <w:r w:rsidR="00F924E7" w:rsidRPr="00DC5096">
        <w:rPr>
          <w:rFonts w:hint="cs"/>
          <w:sz w:val="26"/>
          <w:szCs w:val="26"/>
          <w:rtl/>
          <w:lang w:val="en-CA"/>
        </w:rPr>
        <w:t>ب</w:t>
      </w:r>
      <w:r w:rsidR="00F924E7" w:rsidRPr="00DC5096">
        <w:rPr>
          <w:sz w:val="26"/>
          <w:szCs w:val="26"/>
          <w:rtl/>
          <w:lang w:val="en-CA"/>
        </w:rPr>
        <w:t>أنه بحلول 31 ديسمبر/ كانون الأول 2021</w:t>
      </w:r>
      <w:r w:rsidRPr="00DC5096">
        <w:rPr>
          <w:sz w:val="26"/>
          <w:szCs w:val="26"/>
          <w:rtl/>
          <w:lang w:val="en-CA"/>
        </w:rPr>
        <w:t>، ستتم معالجة جميع التوصيات الست.</w:t>
      </w:r>
    </w:p>
    <w:p w14:paraId="4F2C6569" w14:textId="77777777" w:rsidR="00F924E7" w:rsidRPr="00DC5096" w:rsidRDefault="00F924E7" w:rsidP="00F924E7">
      <w:pPr>
        <w:pStyle w:val="ListParagraph"/>
        <w:bidi/>
        <w:ind w:left="450"/>
        <w:rPr>
          <w:sz w:val="26"/>
          <w:szCs w:val="26"/>
          <w:lang w:val="en-CA"/>
        </w:rPr>
      </w:pPr>
    </w:p>
    <w:p w14:paraId="753B41E3" w14:textId="77777777" w:rsidR="00EE7BE5" w:rsidRPr="00DC5096" w:rsidRDefault="00EE7BE5" w:rsidP="00B2368C">
      <w:pPr>
        <w:pStyle w:val="ListParagraph"/>
        <w:numPr>
          <w:ilvl w:val="0"/>
          <w:numId w:val="25"/>
        </w:numPr>
        <w:bidi/>
        <w:ind w:left="4" w:firstLine="0"/>
        <w:rPr>
          <w:sz w:val="26"/>
          <w:szCs w:val="26"/>
          <w:rtl/>
          <w:lang w:val="en-CA"/>
        </w:rPr>
      </w:pPr>
      <w:r w:rsidRPr="00DC5096">
        <w:rPr>
          <w:rFonts w:cs="Times New Roman"/>
          <w:sz w:val="26"/>
          <w:szCs w:val="26"/>
          <w:rtl/>
          <w:lang w:val="en-CA"/>
        </w:rPr>
        <w:t xml:space="preserve">مرفق بهذه الوثيقة تقرير </w:t>
      </w:r>
      <w:r w:rsidR="00F924E7" w:rsidRPr="00DC5096">
        <w:rPr>
          <w:rFonts w:cs="Times New Roman" w:hint="cs"/>
          <w:sz w:val="26"/>
          <w:szCs w:val="26"/>
          <w:rtl/>
          <w:lang w:val="en-CA"/>
        </w:rPr>
        <w:t>تدقيق</w:t>
      </w:r>
      <w:r w:rsidRPr="00DC5096">
        <w:rPr>
          <w:rFonts w:cs="Times New Roman"/>
          <w:sz w:val="26"/>
          <w:szCs w:val="26"/>
          <w:rtl/>
          <w:lang w:val="en-CA"/>
        </w:rPr>
        <w:t xml:space="preserve"> أمانة برنامج الأمم المتحدة للبيئة للصندوق متعدد الأطراف لتنفيذ بروتوكول مونتريال.</w:t>
      </w:r>
    </w:p>
    <w:p w14:paraId="7D5B8C02" w14:textId="77777777" w:rsidR="00EE7BE5" w:rsidRPr="00DC5096" w:rsidRDefault="00EE7BE5" w:rsidP="00EE7BE5">
      <w:pPr>
        <w:bidi/>
        <w:rPr>
          <w:sz w:val="26"/>
          <w:szCs w:val="26"/>
          <w:rtl/>
          <w:lang w:val="en-CA" w:bidi="ar-SA"/>
        </w:rPr>
      </w:pPr>
    </w:p>
    <w:p w14:paraId="3C173452" w14:textId="77777777" w:rsidR="00EE7BE5" w:rsidRPr="00DC5096" w:rsidRDefault="00EE7BE5" w:rsidP="00F924E7">
      <w:pPr>
        <w:bidi/>
        <w:rPr>
          <w:b/>
          <w:bCs/>
          <w:sz w:val="26"/>
          <w:szCs w:val="26"/>
          <w:lang w:val="en-CA" w:bidi="ar-SA"/>
        </w:rPr>
      </w:pPr>
      <w:r w:rsidRPr="00DC5096">
        <w:rPr>
          <w:b/>
          <w:bCs/>
          <w:sz w:val="26"/>
          <w:szCs w:val="26"/>
          <w:rtl/>
          <w:lang w:val="en-CA" w:bidi="ar-SA"/>
        </w:rPr>
        <w:t xml:space="preserve">الإجراءات المتخذة لمعالجة توصيات </w:t>
      </w:r>
      <w:r w:rsidR="00F924E7" w:rsidRPr="00DC5096">
        <w:rPr>
          <w:rFonts w:hint="cs"/>
          <w:b/>
          <w:bCs/>
          <w:sz w:val="26"/>
          <w:szCs w:val="26"/>
          <w:rtl/>
          <w:lang w:val="en-CA" w:bidi="ar-SA"/>
        </w:rPr>
        <w:t>التدقيق</w:t>
      </w:r>
    </w:p>
    <w:p w14:paraId="613EF08C" w14:textId="77777777" w:rsidR="00EE7BE5" w:rsidRPr="00DC5096" w:rsidRDefault="00EE7BE5" w:rsidP="00EE7BE5">
      <w:pPr>
        <w:bidi/>
        <w:rPr>
          <w:sz w:val="26"/>
          <w:szCs w:val="26"/>
          <w:lang w:val="en-CA" w:bidi="ar-SA"/>
        </w:rPr>
      </w:pPr>
    </w:p>
    <w:p w14:paraId="469F24FE" w14:textId="77777777" w:rsidR="00EE7BE5" w:rsidRPr="00DC5096" w:rsidRDefault="00EE7BE5" w:rsidP="00B2368C">
      <w:pPr>
        <w:pStyle w:val="ListParagraph"/>
        <w:numPr>
          <w:ilvl w:val="0"/>
          <w:numId w:val="25"/>
        </w:numPr>
        <w:bidi/>
        <w:ind w:left="4" w:firstLine="0"/>
        <w:rPr>
          <w:sz w:val="26"/>
          <w:szCs w:val="26"/>
          <w:lang w:val="en-CA"/>
        </w:rPr>
      </w:pPr>
      <w:r w:rsidRPr="00DC5096">
        <w:rPr>
          <w:sz w:val="26"/>
          <w:szCs w:val="26"/>
          <w:rtl/>
          <w:lang w:val="en-CA"/>
        </w:rPr>
        <w:t xml:space="preserve">يعرض الجدول </w:t>
      </w:r>
      <w:r w:rsidR="00F924E7" w:rsidRPr="00DC5096">
        <w:rPr>
          <w:sz w:val="26"/>
          <w:szCs w:val="26"/>
          <w:rtl/>
          <w:lang w:val="en-CA"/>
        </w:rPr>
        <w:t>1</w:t>
      </w:r>
      <w:r w:rsidRPr="00DC5096">
        <w:rPr>
          <w:sz w:val="26"/>
          <w:szCs w:val="26"/>
          <w:rtl/>
          <w:lang w:val="en-CA"/>
        </w:rPr>
        <w:t xml:space="preserve">، </w:t>
      </w:r>
      <w:r w:rsidR="00F924E7" w:rsidRPr="00DC5096">
        <w:rPr>
          <w:sz w:val="26"/>
          <w:szCs w:val="26"/>
          <w:rtl/>
          <w:lang w:val="en-CA"/>
        </w:rPr>
        <w:t>لكل توصية من التوصيات الست</w:t>
      </w:r>
      <w:r w:rsidRPr="00DC5096">
        <w:rPr>
          <w:sz w:val="26"/>
          <w:szCs w:val="26"/>
          <w:rtl/>
          <w:lang w:val="en-CA"/>
        </w:rPr>
        <w:t xml:space="preserve">، التعليقات المقدمة من أمانة الصندوق (للتوصيات من 1 إلى 5) وأمين الخزانة (للتوصية 6) </w:t>
      </w:r>
      <w:r w:rsidR="00F924E7" w:rsidRPr="00DC5096">
        <w:rPr>
          <w:sz w:val="26"/>
          <w:szCs w:val="26"/>
          <w:rtl/>
          <w:lang w:val="en-CA"/>
        </w:rPr>
        <w:t>إلى مكتب خدمات الرقابة الداخلية</w:t>
      </w:r>
      <w:r w:rsidRPr="00DC5096">
        <w:rPr>
          <w:sz w:val="26"/>
          <w:szCs w:val="26"/>
          <w:rtl/>
          <w:lang w:val="en-CA"/>
        </w:rPr>
        <w:t xml:space="preserve">، والإجراء الذي </w:t>
      </w:r>
      <w:r w:rsidR="00A40ECA" w:rsidRPr="00DC5096">
        <w:rPr>
          <w:rFonts w:hint="cs"/>
          <w:sz w:val="26"/>
          <w:szCs w:val="26"/>
          <w:rtl/>
          <w:lang w:val="en-CA"/>
        </w:rPr>
        <w:t>اتخذ</w:t>
      </w:r>
      <w:r w:rsidRPr="00DC5096">
        <w:rPr>
          <w:sz w:val="26"/>
          <w:szCs w:val="26"/>
          <w:rtl/>
          <w:lang w:val="en-CA"/>
        </w:rPr>
        <w:t xml:space="preserve"> منذ الانتهاء من </w:t>
      </w:r>
      <w:r w:rsidR="00A40ECA" w:rsidRPr="00DC5096">
        <w:rPr>
          <w:rFonts w:hint="cs"/>
          <w:sz w:val="26"/>
          <w:szCs w:val="26"/>
          <w:rtl/>
          <w:lang w:val="en-CA"/>
        </w:rPr>
        <w:t>التدقيق</w:t>
      </w:r>
      <w:r w:rsidRPr="00DC5096">
        <w:rPr>
          <w:sz w:val="26"/>
          <w:szCs w:val="26"/>
          <w:rtl/>
          <w:lang w:val="en-CA"/>
        </w:rPr>
        <w:t xml:space="preserve"> </w:t>
      </w:r>
      <w:r w:rsidR="00A40ECA" w:rsidRPr="00DC5096">
        <w:rPr>
          <w:rFonts w:hint="cs"/>
          <w:sz w:val="26"/>
          <w:szCs w:val="26"/>
          <w:rtl/>
          <w:lang w:val="en-CA"/>
        </w:rPr>
        <w:t>وال</w:t>
      </w:r>
      <w:r w:rsidRPr="00DC5096">
        <w:rPr>
          <w:sz w:val="26"/>
          <w:szCs w:val="26"/>
          <w:rtl/>
          <w:lang w:val="en-CA"/>
        </w:rPr>
        <w:t>تواريخ</w:t>
      </w:r>
      <w:r w:rsidR="00A40ECA" w:rsidRPr="00DC5096">
        <w:rPr>
          <w:rFonts w:hint="cs"/>
          <w:sz w:val="26"/>
          <w:szCs w:val="26"/>
          <w:rtl/>
          <w:lang w:val="en-CA"/>
        </w:rPr>
        <w:t xml:space="preserve"> ذات الصلة</w:t>
      </w:r>
      <w:r w:rsidRPr="00DC5096">
        <w:rPr>
          <w:sz w:val="26"/>
          <w:szCs w:val="26"/>
          <w:rtl/>
          <w:lang w:val="en-CA"/>
        </w:rPr>
        <w:t xml:space="preserve">. </w:t>
      </w:r>
      <w:r w:rsidR="00A40ECA" w:rsidRPr="00DC5096">
        <w:rPr>
          <w:rFonts w:hint="cs"/>
          <w:sz w:val="26"/>
          <w:szCs w:val="26"/>
          <w:rtl/>
          <w:lang w:val="en-CA"/>
        </w:rPr>
        <w:t>ووفقا</w:t>
      </w:r>
      <w:r w:rsidR="00A40ECA" w:rsidRPr="00DC5096">
        <w:rPr>
          <w:sz w:val="26"/>
          <w:szCs w:val="26"/>
          <w:rtl/>
          <w:lang w:val="en-CA"/>
        </w:rPr>
        <w:t xml:space="preserve"> </w:t>
      </w:r>
      <w:r w:rsidR="00A40ECA" w:rsidRPr="00DC5096">
        <w:rPr>
          <w:rFonts w:hint="cs"/>
          <w:sz w:val="26"/>
          <w:szCs w:val="26"/>
          <w:rtl/>
          <w:lang w:val="en-CA"/>
        </w:rPr>
        <w:t>ل</w:t>
      </w:r>
      <w:r w:rsidRPr="00DC5096">
        <w:rPr>
          <w:sz w:val="26"/>
          <w:szCs w:val="26"/>
          <w:rtl/>
          <w:lang w:val="en-CA"/>
        </w:rPr>
        <w:t>لإجرا</w:t>
      </w:r>
      <w:r w:rsidR="00A40ECA" w:rsidRPr="00DC5096">
        <w:rPr>
          <w:sz w:val="26"/>
          <w:szCs w:val="26"/>
          <w:rtl/>
          <w:lang w:val="en-CA"/>
        </w:rPr>
        <w:t>ءات المعمول بها</w:t>
      </w:r>
      <w:r w:rsidRPr="00DC5096">
        <w:rPr>
          <w:sz w:val="26"/>
          <w:szCs w:val="26"/>
          <w:rtl/>
          <w:lang w:val="en-CA"/>
        </w:rPr>
        <w:t xml:space="preserve">، ستبلغ أمانة الصندوق </w:t>
      </w:r>
      <w:r w:rsidR="00A40ECA" w:rsidRPr="00DC5096">
        <w:rPr>
          <w:rFonts w:hint="cs"/>
          <w:sz w:val="26"/>
          <w:szCs w:val="26"/>
          <w:rtl/>
          <w:lang w:val="en-CA"/>
        </w:rPr>
        <w:t>اليونيب</w:t>
      </w:r>
      <w:r w:rsidRPr="00DC5096">
        <w:rPr>
          <w:sz w:val="26"/>
          <w:szCs w:val="26"/>
          <w:rtl/>
          <w:lang w:val="en-CA"/>
        </w:rPr>
        <w:t xml:space="preserve"> بتنفيذ التوصيات لكي يطلب رسميا من مكتب خدمات الرقابة الداخلية إغلاقها.</w:t>
      </w:r>
    </w:p>
    <w:p w14:paraId="625B00F5" w14:textId="77777777" w:rsidR="00A40ECA" w:rsidRPr="00DC5096" w:rsidRDefault="00A40ECA" w:rsidP="00EE7BE5">
      <w:pPr>
        <w:bidi/>
        <w:rPr>
          <w:sz w:val="26"/>
          <w:szCs w:val="26"/>
          <w:rtl/>
          <w:lang w:val="en-CA" w:bidi="ar-SA"/>
        </w:rPr>
      </w:pPr>
    </w:p>
    <w:p w14:paraId="5840AB4B" w14:textId="77777777" w:rsidR="00EE7BE5" w:rsidRPr="00DC5096" w:rsidRDefault="00A212C5" w:rsidP="00DC5096">
      <w:pPr>
        <w:keepNext/>
        <w:keepLines/>
        <w:bidi/>
        <w:rPr>
          <w:b/>
          <w:bCs/>
          <w:sz w:val="26"/>
          <w:szCs w:val="26"/>
          <w:rtl/>
          <w:lang w:val="en-CA" w:bidi="ar-SA"/>
        </w:rPr>
      </w:pPr>
      <w:r w:rsidRPr="00DC5096">
        <w:rPr>
          <w:b/>
          <w:bCs/>
          <w:sz w:val="26"/>
          <w:szCs w:val="26"/>
          <w:rtl/>
          <w:lang w:val="en-CA" w:bidi="ar-SA"/>
        </w:rPr>
        <w:lastRenderedPageBreak/>
        <w:t>الجدول 1</w:t>
      </w:r>
      <w:r w:rsidR="00EE7BE5" w:rsidRPr="00DC5096">
        <w:rPr>
          <w:b/>
          <w:bCs/>
          <w:sz w:val="26"/>
          <w:szCs w:val="26"/>
          <w:rtl/>
          <w:lang w:val="en-CA" w:bidi="ar-SA"/>
        </w:rPr>
        <w:t>- التعليقات والإجراءات المتخذة بشأن التوصيات الواردة في تقرير مكتب خدمات الرقابة الداخلية</w:t>
      </w:r>
    </w:p>
    <w:tbl>
      <w:tblPr>
        <w:tblStyle w:val="TableGrid"/>
        <w:bidiVisual/>
        <w:tblW w:w="9360" w:type="dxa"/>
        <w:tblCellMar>
          <w:top w:w="43" w:type="dxa"/>
          <w:left w:w="115" w:type="dxa"/>
          <w:bottom w:w="43" w:type="dxa"/>
          <w:right w:w="115" w:type="dxa"/>
        </w:tblCellMar>
        <w:tblLook w:val="01E0" w:firstRow="1" w:lastRow="1" w:firstColumn="1" w:lastColumn="1" w:noHBand="0" w:noVBand="0"/>
      </w:tblPr>
      <w:tblGrid>
        <w:gridCol w:w="3385"/>
        <w:gridCol w:w="5975"/>
      </w:tblGrid>
      <w:tr w:rsidR="00EE7BE5" w:rsidRPr="0027004E" w14:paraId="0EDB6766" w14:textId="77777777" w:rsidTr="00C10AD7">
        <w:trPr>
          <w:tblHeader/>
        </w:trPr>
        <w:tc>
          <w:tcPr>
            <w:tcW w:w="3415" w:type="dxa"/>
          </w:tcPr>
          <w:p w14:paraId="43F8327D" w14:textId="77777777" w:rsidR="00EE7BE5" w:rsidRPr="00A212C5" w:rsidRDefault="00A212C5" w:rsidP="00DC5096">
            <w:pPr>
              <w:keepNext/>
              <w:keepLines/>
              <w:bidi/>
              <w:spacing w:after="60"/>
              <w:jc w:val="center"/>
              <w:rPr>
                <w:bCs/>
                <w:sz w:val="20"/>
              </w:rPr>
            </w:pPr>
            <w:r w:rsidRPr="00A212C5">
              <w:rPr>
                <w:rFonts w:hint="cs"/>
                <w:bCs/>
                <w:sz w:val="20"/>
                <w:rtl/>
              </w:rPr>
              <w:t>التوصية</w:t>
            </w:r>
          </w:p>
        </w:tc>
        <w:tc>
          <w:tcPr>
            <w:tcW w:w="6030" w:type="dxa"/>
            <w:vAlign w:val="center"/>
          </w:tcPr>
          <w:p w14:paraId="23B5C1E0" w14:textId="77777777" w:rsidR="00EE7BE5" w:rsidRPr="00A212C5" w:rsidRDefault="00A212C5" w:rsidP="00DC5096">
            <w:pPr>
              <w:keepNext/>
              <w:keepLines/>
              <w:bidi/>
              <w:spacing w:after="60"/>
              <w:jc w:val="center"/>
              <w:rPr>
                <w:bCs/>
                <w:sz w:val="20"/>
              </w:rPr>
            </w:pPr>
            <w:r w:rsidRPr="00A212C5">
              <w:rPr>
                <w:rFonts w:hint="cs"/>
                <w:bCs/>
                <w:sz w:val="20"/>
                <w:rtl/>
              </w:rPr>
              <w:t>التعليقا</w:t>
            </w:r>
            <w:r w:rsidRPr="00A212C5">
              <w:rPr>
                <w:rFonts w:hint="eastAsia"/>
                <w:bCs/>
                <w:sz w:val="20"/>
                <w:rtl/>
              </w:rPr>
              <w:t>ت</w:t>
            </w:r>
            <w:r w:rsidRPr="00A212C5">
              <w:rPr>
                <w:rFonts w:hint="cs"/>
                <w:bCs/>
                <w:sz w:val="20"/>
                <w:rtl/>
              </w:rPr>
              <w:t xml:space="preserve"> والإجراءات المتخذة</w:t>
            </w:r>
          </w:p>
        </w:tc>
      </w:tr>
      <w:tr w:rsidR="00EE7BE5" w:rsidRPr="0027004E" w14:paraId="040CFAE8" w14:textId="77777777" w:rsidTr="00C10AD7">
        <w:tc>
          <w:tcPr>
            <w:tcW w:w="3415" w:type="dxa"/>
          </w:tcPr>
          <w:p w14:paraId="121A704D" w14:textId="77777777" w:rsidR="006C4EA0" w:rsidRPr="006C4EA0" w:rsidRDefault="0086371C" w:rsidP="00DC5096">
            <w:pPr>
              <w:keepNext/>
              <w:keepLines/>
              <w:tabs>
                <w:tab w:val="left" w:pos="720"/>
              </w:tabs>
              <w:bidi/>
              <w:spacing w:after="60"/>
              <w:rPr>
                <w:iCs/>
                <w:sz w:val="20"/>
                <w:rtl/>
                <w:lang w:val="en-US" w:bidi="ar-SA"/>
              </w:rPr>
            </w:pPr>
            <w:r>
              <w:rPr>
                <w:iCs/>
                <w:sz w:val="20"/>
                <w:rtl/>
                <w:lang w:val="en-US" w:bidi="ar-SA"/>
              </w:rPr>
              <w:t>1</w:t>
            </w:r>
            <w:r>
              <w:rPr>
                <w:rFonts w:hint="cs"/>
                <w:iCs/>
                <w:sz w:val="20"/>
                <w:rtl/>
                <w:lang w:val="en-US" w:bidi="ar-SA"/>
              </w:rPr>
              <w:t xml:space="preserve">- </w:t>
            </w:r>
            <w:r w:rsidR="005C2348" w:rsidRPr="005C2348">
              <w:rPr>
                <w:iCs/>
                <w:sz w:val="20"/>
                <w:rtl/>
                <w:lang w:val="en-US" w:bidi="ar-SA"/>
              </w:rPr>
              <w:t xml:space="preserve"> ينبغي</w:t>
            </w:r>
            <w:r>
              <w:rPr>
                <w:rFonts w:hint="cs"/>
                <w:iCs/>
                <w:sz w:val="20"/>
                <w:rtl/>
                <w:lang w:val="en-US" w:bidi="ar-SA"/>
              </w:rPr>
              <w:t xml:space="preserve"> أن تلفت </w:t>
            </w:r>
            <w:r>
              <w:rPr>
                <w:iCs/>
                <w:sz w:val="20"/>
                <w:rtl/>
                <w:lang w:val="en-US" w:bidi="ar-SA"/>
              </w:rPr>
              <w:t>أمانة الصندوق</w:t>
            </w:r>
            <w:r>
              <w:rPr>
                <w:rFonts w:hint="cs"/>
                <w:iCs/>
                <w:sz w:val="20"/>
                <w:rtl/>
                <w:lang w:val="en-US" w:bidi="ar-SA"/>
              </w:rPr>
              <w:t xml:space="preserve"> </w:t>
            </w:r>
            <w:r w:rsidR="005C2348" w:rsidRPr="005C2348">
              <w:rPr>
                <w:iCs/>
                <w:sz w:val="20"/>
                <w:rtl/>
                <w:lang w:val="en-US" w:bidi="ar-SA"/>
              </w:rPr>
              <w:t xml:space="preserve">انتباه اللجنة التنفيذية إلى </w:t>
            </w:r>
            <w:r>
              <w:rPr>
                <w:rFonts w:hint="cs"/>
                <w:iCs/>
                <w:sz w:val="20"/>
                <w:rtl/>
                <w:lang w:val="en-US" w:bidi="ar-SA"/>
              </w:rPr>
              <w:t>ضرورة</w:t>
            </w:r>
            <w:r w:rsidR="005C2348" w:rsidRPr="005C2348">
              <w:rPr>
                <w:iCs/>
                <w:sz w:val="20"/>
                <w:rtl/>
                <w:lang w:val="en-US" w:bidi="ar-SA"/>
              </w:rPr>
              <w:t xml:space="preserve"> زيادة تعزيز مؤشرات الأداء التي تقيس تحقيق نتائج أنشطتها المتعلقة بتعميم مراعاة المنظور الجنساني.</w:t>
            </w:r>
          </w:p>
        </w:tc>
        <w:tc>
          <w:tcPr>
            <w:tcW w:w="6030" w:type="dxa"/>
          </w:tcPr>
          <w:p w14:paraId="1B52EEF3" w14:textId="77777777" w:rsidR="00D91F9E" w:rsidRPr="00D91F9E" w:rsidRDefault="00EE7BE5" w:rsidP="00DC5096">
            <w:pPr>
              <w:keepNext/>
              <w:keepLines/>
              <w:bidi/>
              <w:spacing w:after="60"/>
              <w:rPr>
                <w:sz w:val="20"/>
              </w:rPr>
            </w:pPr>
            <w:r w:rsidRPr="0027004E">
              <w:rPr>
                <w:rFonts w:eastAsiaTheme="minorHAnsi"/>
                <w:bCs/>
                <w:sz w:val="20"/>
              </w:rPr>
              <w:t xml:space="preserve"> </w:t>
            </w:r>
            <w:r w:rsidR="0086371C">
              <w:rPr>
                <w:sz w:val="20"/>
                <w:rtl/>
                <w:lang w:bidi="ar-SA"/>
              </w:rPr>
              <w:t xml:space="preserve">أثناء فترة </w:t>
            </w:r>
            <w:r w:rsidR="0086371C">
              <w:rPr>
                <w:rFonts w:hint="cs"/>
                <w:sz w:val="20"/>
                <w:rtl/>
                <w:lang w:bidi="ar-SA"/>
              </w:rPr>
              <w:t>التدقيق</w:t>
            </w:r>
            <w:r w:rsidR="00D91F9E" w:rsidRPr="00D91F9E">
              <w:rPr>
                <w:sz w:val="20"/>
                <w:rtl/>
                <w:lang w:bidi="ar-SA"/>
              </w:rPr>
              <w:t xml:space="preserve">، أبلغت أمانة الصندوق </w:t>
            </w:r>
            <w:r w:rsidR="0086371C">
              <w:rPr>
                <w:rFonts w:hint="cs"/>
                <w:sz w:val="20"/>
                <w:rtl/>
                <w:lang w:bidi="ar-SA"/>
              </w:rPr>
              <w:t>المدققين</w:t>
            </w:r>
            <w:r w:rsidR="00D91F9E" w:rsidRPr="00D91F9E">
              <w:rPr>
                <w:sz w:val="20"/>
                <w:rtl/>
                <w:lang w:bidi="ar-SA"/>
              </w:rPr>
              <w:t xml:space="preserve"> </w:t>
            </w:r>
            <w:r w:rsidR="0086371C">
              <w:rPr>
                <w:rFonts w:hint="cs"/>
                <w:sz w:val="20"/>
                <w:rtl/>
                <w:lang w:bidi="ar-SA"/>
              </w:rPr>
              <w:t>ب</w:t>
            </w:r>
            <w:r w:rsidR="00D91F9E" w:rsidRPr="00D91F9E">
              <w:rPr>
                <w:sz w:val="20"/>
                <w:rtl/>
                <w:lang w:bidi="ar-SA"/>
              </w:rPr>
              <w:t>أن</w:t>
            </w:r>
            <w:r w:rsidR="0086371C" w:rsidRPr="00D91F9E">
              <w:rPr>
                <w:sz w:val="20"/>
                <w:rtl/>
                <w:lang w:bidi="ar-SA"/>
              </w:rPr>
              <w:t xml:space="preserve"> اللجنة التنفيذية </w:t>
            </w:r>
            <w:r w:rsidR="0086371C">
              <w:rPr>
                <w:rFonts w:hint="cs"/>
                <w:sz w:val="20"/>
                <w:rtl/>
                <w:lang w:bidi="ar-SA"/>
              </w:rPr>
              <w:t>وافقت على</w:t>
            </w:r>
            <w:r w:rsidR="00D91F9E" w:rsidRPr="00D91F9E">
              <w:rPr>
                <w:sz w:val="20"/>
                <w:rtl/>
                <w:lang w:bidi="ar-SA"/>
              </w:rPr>
              <w:t xml:space="preserve"> السياسة الخاصة بتعميم مراعاة المنظور الجنساني في المشروعات التي يدعمها الصندوق متعدد الأطراف </w:t>
            </w:r>
            <w:r w:rsidR="0086371C">
              <w:rPr>
                <w:rFonts w:hint="cs"/>
                <w:sz w:val="20"/>
                <w:rtl/>
                <w:lang w:bidi="ar-SA"/>
              </w:rPr>
              <w:t>في اجتماعها</w:t>
            </w:r>
            <w:r w:rsidR="00D91F9E" w:rsidRPr="00D91F9E">
              <w:rPr>
                <w:sz w:val="20"/>
                <w:rtl/>
                <w:lang w:bidi="ar-SA"/>
              </w:rPr>
              <w:t xml:space="preserve"> الرابع والثمانين. </w:t>
            </w:r>
            <w:r w:rsidR="0086371C">
              <w:rPr>
                <w:rFonts w:hint="cs"/>
                <w:sz w:val="20"/>
                <w:rtl/>
                <w:lang w:bidi="ar-SA"/>
              </w:rPr>
              <w:t>و</w:t>
            </w:r>
            <w:r w:rsidR="0086371C">
              <w:rPr>
                <w:sz w:val="20"/>
                <w:rtl/>
                <w:lang w:bidi="ar-SA"/>
              </w:rPr>
              <w:t>بعد اعتماد السياسة</w:t>
            </w:r>
            <w:r w:rsidR="0086371C">
              <w:rPr>
                <w:rFonts w:hint="cs"/>
                <w:sz w:val="20"/>
                <w:rtl/>
                <w:lang w:bidi="ar-SA"/>
              </w:rPr>
              <w:t xml:space="preserve"> مباشرة</w:t>
            </w:r>
            <w:r w:rsidR="0086371C">
              <w:rPr>
                <w:sz w:val="20"/>
                <w:rtl/>
                <w:lang w:bidi="ar-SA"/>
              </w:rPr>
              <w:t>، تضمنت جميع المشر</w:t>
            </w:r>
            <w:r w:rsidR="0086371C">
              <w:rPr>
                <w:rFonts w:hint="cs"/>
                <w:sz w:val="20"/>
                <w:rtl/>
                <w:lang w:bidi="ar-SA"/>
              </w:rPr>
              <w:t>و</w:t>
            </w:r>
            <w:r w:rsidR="00D91F9E" w:rsidRPr="00D91F9E">
              <w:rPr>
                <w:sz w:val="20"/>
                <w:rtl/>
                <w:lang w:bidi="ar-SA"/>
              </w:rPr>
              <w:t>ع</w:t>
            </w:r>
            <w:r w:rsidR="0086371C">
              <w:rPr>
                <w:rFonts w:hint="cs"/>
                <w:sz w:val="20"/>
                <w:rtl/>
                <w:lang w:bidi="ar-SA"/>
              </w:rPr>
              <w:t>ات</w:t>
            </w:r>
            <w:r w:rsidR="00D91F9E" w:rsidRPr="00D91F9E">
              <w:rPr>
                <w:sz w:val="20"/>
                <w:rtl/>
                <w:lang w:bidi="ar-SA"/>
              </w:rPr>
              <w:t xml:space="preserve"> المقدمة من الاجتماع الخامس والثمانين فصاعدًا إشارة إلى تنفيذ </w:t>
            </w:r>
            <w:r w:rsidR="0086371C">
              <w:rPr>
                <w:rFonts w:hint="cs"/>
                <w:sz w:val="20"/>
                <w:rtl/>
                <w:lang w:bidi="ar-SA"/>
              </w:rPr>
              <w:t>ال</w:t>
            </w:r>
            <w:r w:rsidR="00D91F9E" w:rsidRPr="00D91F9E">
              <w:rPr>
                <w:sz w:val="20"/>
                <w:rtl/>
                <w:lang w:bidi="ar-SA"/>
              </w:rPr>
              <w:t xml:space="preserve">سياسة </w:t>
            </w:r>
            <w:r w:rsidR="0086371C">
              <w:rPr>
                <w:rFonts w:hint="cs"/>
                <w:sz w:val="20"/>
                <w:rtl/>
                <w:lang w:bidi="ar-SA"/>
              </w:rPr>
              <w:t>الجنسانية</w:t>
            </w:r>
            <w:r w:rsidR="0086371C">
              <w:rPr>
                <w:sz w:val="20"/>
                <w:rtl/>
                <w:lang w:bidi="ar-SA"/>
              </w:rPr>
              <w:t>، بما في ذلك، في العديد من الحالات</w:t>
            </w:r>
            <w:r w:rsidR="00D91F9E" w:rsidRPr="00D91F9E">
              <w:rPr>
                <w:sz w:val="20"/>
                <w:rtl/>
                <w:lang w:bidi="ar-SA"/>
              </w:rPr>
              <w:t xml:space="preserve">، مؤشرات ونتائج الأنشطة المقترحة وكذلك الإنجازات التي تتماشى مع </w:t>
            </w:r>
            <w:r w:rsidR="0086371C">
              <w:rPr>
                <w:rFonts w:hint="cs"/>
                <w:sz w:val="20"/>
                <w:rtl/>
                <w:lang w:bidi="ar-SA"/>
              </w:rPr>
              <w:t>ال</w:t>
            </w:r>
            <w:r w:rsidR="00D91F9E" w:rsidRPr="00D91F9E">
              <w:rPr>
                <w:sz w:val="20"/>
                <w:rtl/>
                <w:lang w:bidi="ar-SA"/>
              </w:rPr>
              <w:t xml:space="preserve">سياسة </w:t>
            </w:r>
            <w:r w:rsidR="0086371C">
              <w:rPr>
                <w:rFonts w:hint="cs"/>
                <w:sz w:val="20"/>
                <w:rtl/>
                <w:lang w:bidi="ar-SA"/>
              </w:rPr>
              <w:t>الجنسانية</w:t>
            </w:r>
            <w:r w:rsidR="00D91F9E" w:rsidRPr="00D91F9E">
              <w:rPr>
                <w:sz w:val="20"/>
                <w:rtl/>
                <w:lang w:bidi="ar-SA"/>
              </w:rPr>
              <w:t xml:space="preserve">. </w:t>
            </w:r>
            <w:r w:rsidR="0086371C">
              <w:rPr>
                <w:rFonts w:hint="cs"/>
                <w:sz w:val="20"/>
                <w:rtl/>
                <w:lang w:bidi="ar-SA"/>
              </w:rPr>
              <w:t>و</w:t>
            </w:r>
            <w:r w:rsidR="0086371C">
              <w:rPr>
                <w:sz w:val="20"/>
                <w:rtl/>
                <w:lang w:bidi="ar-SA"/>
              </w:rPr>
              <w:t>بعد النظر في هذه المعلومات</w:t>
            </w:r>
            <w:r w:rsidR="00D91F9E" w:rsidRPr="00D91F9E">
              <w:rPr>
                <w:sz w:val="20"/>
                <w:rtl/>
                <w:lang w:bidi="ar-SA"/>
              </w:rPr>
              <w:t xml:space="preserve">، </w:t>
            </w:r>
            <w:r w:rsidR="0086371C">
              <w:rPr>
                <w:rFonts w:hint="cs"/>
                <w:sz w:val="20"/>
                <w:rtl/>
                <w:lang w:bidi="ar-SA"/>
              </w:rPr>
              <w:t>رأى</w:t>
            </w:r>
            <w:r w:rsidR="00D91F9E" w:rsidRPr="00D91F9E">
              <w:rPr>
                <w:sz w:val="20"/>
                <w:rtl/>
                <w:lang w:bidi="ar-SA"/>
              </w:rPr>
              <w:t xml:space="preserve"> </w:t>
            </w:r>
            <w:r w:rsidR="0086371C">
              <w:rPr>
                <w:rFonts w:hint="cs"/>
                <w:sz w:val="20"/>
                <w:rtl/>
                <w:lang w:bidi="ar-SA"/>
              </w:rPr>
              <w:t>المدققون</w:t>
            </w:r>
            <w:r w:rsidR="00D91F9E" w:rsidRPr="00D91F9E">
              <w:rPr>
                <w:sz w:val="20"/>
                <w:rtl/>
                <w:lang w:bidi="ar-SA"/>
              </w:rPr>
              <w:t xml:space="preserve"> أنه من المناسب الاحتفاظ بالتوصية 1 في تقريرهم.</w:t>
            </w:r>
          </w:p>
          <w:p w14:paraId="57A5A3DD" w14:textId="77777777" w:rsidR="00D91F9E" w:rsidRPr="00D91F9E" w:rsidRDefault="0086371C" w:rsidP="00DC5096">
            <w:pPr>
              <w:keepNext/>
              <w:keepLines/>
              <w:bidi/>
              <w:spacing w:after="60"/>
              <w:rPr>
                <w:sz w:val="20"/>
                <w:lang w:bidi="ar-SA"/>
              </w:rPr>
            </w:pPr>
            <w:r>
              <w:rPr>
                <w:rFonts w:hint="cs"/>
                <w:sz w:val="20"/>
                <w:rtl/>
                <w:lang w:bidi="ar-SA"/>
              </w:rPr>
              <w:t>و</w:t>
            </w:r>
            <w:r>
              <w:rPr>
                <w:sz w:val="20"/>
                <w:rtl/>
                <w:lang w:bidi="ar-SA"/>
              </w:rPr>
              <w:t>عند تناول التوصية 1</w:t>
            </w:r>
            <w:r w:rsidR="00D91F9E" w:rsidRPr="00D91F9E">
              <w:rPr>
                <w:sz w:val="20"/>
                <w:rtl/>
                <w:lang w:bidi="ar-SA"/>
              </w:rPr>
              <w:t>، في 12 نوفمبر</w:t>
            </w:r>
            <w:r>
              <w:rPr>
                <w:rFonts w:hint="cs"/>
                <w:sz w:val="20"/>
                <w:rtl/>
                <w:lang w:bidi="ar-SA"/>
              </w:rPr>
              <w:t>/ تشرين الثاني</w:t>
            </w:r>
            <w:r>
              <w:rPr>
                <w:sz w:val="20"/>
                <w:rtl/>
                <w:lang w:bidi="ar-SA"/>
              </w:rPr>
              <w:t xml:space="preserve"> 2021</w:t>
            </w:r>
            <w:r w:rsidR="00D91F9E" w:rsidRPr="00D91F9E">
              <w:rPr>
                <w:sz w:val="20"/>
                <w:rtl/>
                <w:lang w:bidi="ar-SA"/>
              </w:rPr>
              <w:t xml:space="preserve">، أرسلت أمانة الصندوق </w:t>
            </w:r>
            <w:r>
              <w:rPr>
                <w:rFonts w:hint="cs"/>
                <w:sz w:val="20"/>
                <w:rtl/>
                <w:lang w:bidi="ar-SA"/>
              </w:rPr>
              <w:t>خطابا</w:t>
            </w:r>
            <w:r>
              <w:rPr>
                <w:sz w:val="20"/>
                <w:rtl/>
                <w:lang w:bidi="ar-SA"/>
              </w:rPr>
              <w:t xml:space="preserve"> رسمي</w:t>
            </w:r>
            <w:r>
              <w:rPr>
                <w:rFonts w:hint="cs"/>
                <w:sz w:val="20"/>
                <w:rtl/>
                <w:lang w:bidi="ar-SA"/>
              </w:rPr>
              <w:t>ا</w:t>
            </w:r>
            <w:r w:rsidR="00D91F9E" w:rsidRPr="00D91F9E">
              <w:rPr>
                <w:sz w:val="20"/>
                <w:rtl/>
                <w:lang w:bidi="ar-SA"/>
              </w:rPr>
              <w:t xml:space="preserve"> إ</w:t>
            </w:r>
            <w:r>
              <w:rPr>
                <w:sz w:val="20"/>
                <w:rtl/>
                <w:lang w:bidi="ar-SA"/>
              </w:rPr>
              <w:t>لى الوكالات الثنائية والتنفيذية</w:t>
            </w:r>
            <w:r w:rsidR="00D91F9E" w:rsidRPr="00D91F9E">
              <w:rPr>
                <w:sz w:val="20"/>
                <w:rtl/>
                <w:lang w:bidi="ar-SA"/>
              </w:rPr>
              <w:t xml:space="preserve">، لإبلاغها </w:t>
            </w:r>
            <w:r>
              <w:rPr>
                <w:rFonts w:hint="cs"/>
                <w:sz w:val="20"/>
                <w:rtl/>
                <w:lang w:bidi="ar-SA"/>
              </w:rPr>
              <w:t>بضرورة</w:t>
            </w:r>
            <w:r w:rsidR="00D91F9E" w:rsidRPr="00D91F9E">
              <w:rPr>
                <w:sz w:val="20"/>
                <w:rtl/>
                <w:lang w:bidi="ar-SA"/>
              </w:rPr>
              <w:t xml:space="preserve"> زيادة تعزيز مؤشرات الأداء التي تقيس تحقيق نتائج أنشطة تعميم مراعاة المنظور الج</w:t>
            </w:r>
            <w:r>
              <w:rPr>
                <w:sz w:val="20"/>
                <w:rtl/>
                <w:lang w:bidi="ar-SA"/>
              </w:rPr>
              <w:t>نساني وتقديم التقارير وفقًا ل</w:t>
            </w:r>
            <w:r w:rsidR="00D91F9E" w:rsidRPr="00D91F9E">
              <w:rPr>
                <w:sz w:val="20"/>
                <w:rtl/>
                <w:lang w:bidi="ar-SA"/>
              </w:rPr>
              <w:t xml:space="preserve">لمؤشرات </w:t>
            </w:r>
            <w:r>
              <w:rPr>
                <w:sz w:val="20"/>
                <w:rtl/>
                <w:lang w:bidi="ar-SA"/>
              </w:rPr>
              <w:t>في مقترحات المشر</w:t>
            </w:r>
            <w:r>
              <w:rPr>
                <w:rFonts w:hint="cs"/>
                <w:sz w:val="20"/>
                <w:rtl/>
                <w:lang w:bidi="ar-SA"/>
              </w:rPr>
              <w:t>و</w:t>
            </w:r>
            <w:r w:rsidR="00D91F9E" w:rsidRPr="00D91F9E">
              <w:rPr>
                <w:sz w:val="20"/>
                <w:rtl/>
                <w:lang w:bidi="ar-SA"/>
              </w:rPr>
              <w:t>ع</w:t>
            </w:r>
            <w:r>
              <w:rPr>
                <w:rFonts w:hint="cs"/>
                <w:sz w:val="20"/>
                <w:rtl/>
                <w:lang w:bidi="ar-SA"/>
              </w:rPr>
              <w:t>ات</w:t>
            </w:r>
            <w:r w:rsidR="00D91F9E" w:rsidRPr="00D91F9E">
              <w:rPr>
                <w:sz w:val="20"/>
                <w:rtl/>
                <w:lang w:bidi="ar-SA"/>
              </w:rPr>
              <w:t xml:space="preserve"> المستقبلية.</w:t>
            </w:r>
          </w:p>
          <w:p w14:paraId="088C28FC" w14:textId="77777777" w:rsidR="00D91F9E" w:rsidRPr="0027004E" w:rsidRDefault="00D91F9E" w:rsidP="00DC5096">
            <w:pPr>
              <w:keepNext/>
              <w:keepLines/>
              <w:bidi/>
              <w:spacing w:after="60"/>
              <w:rPr>
                <w:sz w:val="20"/>
                <w:rtl/>
                <w:lang w:bidi="ar-SA"/>
              </w:rPr>
            </w:pPr>
            <w:r w:rsidRPr="00D91F9E">
              <w:rPr>
                <w:sz w:val="20"/>
                <w:rtl/>
                <w:lang w:bidi="ar-SA"/>
              </w:rPr>
              <w:t xml:space="preserve">وقد ترغب اللجنة التنفيذية أيضا في أن تلاحظ أنه </w:t>
            </w:r>
            <w:r w:rsidR="0086371C">
              <w:rPr>
                <w:rFonts w:hint="cs"/>
                <w:sz w:val="20"/>
                <w:rtl/>
                <w:lang w:bidi="ar-SA"/>
              </w:rPr>
              <w:t>وفقا</w:t>
            </w:r>
            <w:r w:rsidR="0086371C">
              <w:rPr>
                <w:sz w:val="20"/>
                <w:rtl/>
                <w:lang w:bidi="ar-SA"/>
              </w:rPr>
              <w:t xml:space="preserve"> </w:t>
            </w:r>
            <w:r w:rsidR="0086371C">
              <w:rPr>
                <w:rFonts w:hint="cs"/>
                <w:sz w:val="20"/>
                <w:rtl/>
                <w:lang w:bidi="ar-SA"/>
              </w:rPr>
              <w:t>ل</w:t>
            </w:r>
            <w:r w:rsidR="0086371C">
              <w:rPr>
                <w:sz w:val="20"/>
                <w:rtl/>
                <w:lang w:bidi="ar-SA"/>
              </w:rPr>
              <w:t>لمقرر 84/92 (هـ)</w:t>
            </w:r>
            <w:r w:rsidRPr="00D91F9E">
              <w:rPr>
                <w:sz w:val="20"/>
                <w:rtl/>
                <w:lang w:bidi="ar-SA"/>
              </w:rPr>
              <w:t>، سوف تستعرض الأمانة تنفيذ السياسة التشغيلية بشأ</w:t>
            </w:r>
            <w:r w:rsidR="0086371C">
              <w:rPr>
                <w:sz w:val="20"/>
                <w:rtl/>
                <w:lang w:bidi="ar-SA"/>
              </w:rPr>
              <w:t>ن تعميم مراعاة المنظور الجنساني</w:t>
            </w:r>
            <w:r w:rsidRPr="00D91F9E">
              <w:rPr>
                <w:sz w:val="20"/>
                <w:rtl/>
                <w:lang w:bidi="ar-SA"/>
              </w:rPr>
              <w:t xml:space="preserve">، </w:t>
            </w:r>
            <w:r w:rsidR="0086371C">
              <w:rPr>
                <w:rFonts w:hint="cs"/>
                <w:sz w:val="20"/>
                <w:rtl/>
                <w:lang w:bidi="ar-SA"/>
              </w:rPr>
              <w:t>وستعد</w:t>
            </w:r>
            <w:r w:rsidRPr="00D91F9E">
              <w:rPr>
                <w:sz w:val="20"/>
                <w:rtl/>
                <w:lang w:bidi="ar-SA"/>
              </w:rPr>
              <w:t xml:space="preserve"> تقرير</w:t>
            </w:r>
            <w:r w:rsidR="0086371C">
              <w:rPr>
                <w:rFonts w:hint="cs"/>
                <w:sz w:val="20"/>
                <w:rtl/>
                <w:lang w:bidi="ar-SA"/>
              </w:rPr>
              <w:t>ا</w:t>
            </w:r>
            <w:r w:rsidRPr="00D91F9E">
              <w:rPr>
                <w:sz w:val="20"/>
                <w:rtl/>
                <w:lang w:bidi="ar-SA"/>
              </w:rPr>
              <w:t xml:space="preserve"> لينظر </w:t>
            </w:r>
            <w:r w:rsidR="00FD5AFB">
              <w:rPr>
                <w:sz w:val="20"/>
                <w:rtl/>
                <w:lang w:bidi="ar-SA"/>
              </w:rPr>
              <w:t xml:space="preserve">فيه الاجتماع التاسع والثمانين. </w:t>
            </w:r>
            <w:r w:rsidRPr="00D91F9E">
              <w:rPr>
                <w:sz w:val="20"/>
                <w:rtl/>
                <w:lang w:bidi="ar-SA"/>
              </w:rPr>
              <w:t>سيشير التقرير إلى مؤشرات الأداء التي تقيس تحقيق نتائج أنشطة تعميم مراعاة ا</w:t>
            </w:r>
            <w:r w:rsidR="00FD5AFB">
              <w:rPr>
                <w:sz w:val="20"/>
                <w:rtl/>
                <w:lang w:bidi="ar-SA"/>
              </w:rPr>
              <w:t>لمنظور الجنساني في مقترحات المشر</w:t>
            </w:r>
            <w:r w:rsidR="00FD5AFB">
              <w:rPr>
                <w:rFonts w:hint="cs"/>
                <w:sz w:val="20"/>
                <w:rtl/>
                <w:lang w:bidi="ar-SA"/>
              </w:rPr>
              <w:t>و</w:t>
            </w:r>
            <w:r w:rsidRPr="00D91F9E">
              <w:rPr>
                <w:sz w:val="20"/>
                <w:rtl/>
                <w:lang w:bidi="ar-SA"/>
              </w:rPr>
              <w:t>ع</w:t>
            </w:r>
            <w:r w:rsidR="00FD5AFB">
              <w:rPr>
                <w:rFonts w:hint="cs"/>
                <w:sz w:val="20"/>
                <w:rtl/>
                <w:lang w:bidi="ar-SA"/>
              </w:rPr>
              <w:t>ات</w:t>
            </w:r>
            <w:r w:rsidR="00FD5AFB" w:rsidRPr="00D91F9E">
              <w:rPr>
                <w:sz w:val="20"/>
                <w:rtl/>
                <w:lang w:bidi="ar-SA"/>
              </w:rPr>
              <w:t xml:space="preserve"> التي تستخدمها الوكالات</w:t>
            </w:r>
            <w:r w:rsidRPr="00D91F9E">
              <w:rPr>
                <w:sz w:val="20"/>
                <w:rtl/>
                <w:lang w:bidi="ar-SA"/>
              </w:rPr>
              <w:t>.</w:t>
            </w:r>
          </w:p>
        </w:tc>
      </w:tr>
      <w:tr w:rsidR="00EE7BE5" w:rsidRPr="0027004E" w14:paraId="787FE1EA" w14:textId="77777777" w:rsidTr="00C10AD7">
        <w:tc>
          <w:tcPr>
            <w:tcW w:w="3415" w:type="dxa"/>
          </w:tcPr>
          <w:p w14:paraId="010241F8" w14:textId="77777777" w:rsidR="005C2348" w:rsidRPr="005C2348" w:rsidRDefault="00C10AD7" w:rsidP="00C10AD7">
            <w:pPr>
              <w:tabs>
                <w:tab w:val="left" w:pos="720"/>
              </w:tabs>
              <w:bidi/>
              <w:spacing w:after="60"/>
              <w:rPr>
                <w:i/>
                <w:iCs/>
                <w:sz w:val="20"/>
                <w:rtl/>
                <w:lang w:val="en-US" w:bidi="ar-SA"/>
              </w:rPr>
            </w:pPr>
            <w:r>
              <w:rPr>
                <w:i/>
                <w:iCs/>
                <w:sz w:val="20"/>
                <w:rtl/>
                <w:lang w:val="en-US" w:bidi="ar-SA"/>
              </w:rPr>
              <w:t>2</w:t>
            </w:r>
            <w:r>
              <w:rPr>
                <w:rFonts w:hint="cs"/>
                <w:i/>
                <w:iCs/>
                <w:sz w:val="20"/>
                <w:rtl/>
                <w:lang w:val="en-US" w:bidi="ar-SA"/>
              </w:rPr>
              <w:t xml:space="preserve">- </w:t>
            </w:r>
            <w:r w:rsidR="005C2348" w:rsidRPr="005C2348">
              <w:rPr>
                <w:i/>
                <w:iCs/>
                <w:sz w:val="20"/>
                <w:rtl/>
                <w:lang w:val="en-US" w:bidi="ar-SA"/>
              </w:rPr>
              <w:t xml:space="preserve"> ينبغي</w:t>
            </w:r>
            <w:r>
              <w:rPr>
                <w:rFonts w:hint="cs"/>
                <w:i/>
                <w:iCs/>
                <w:sz w:val="20"/>
                <w:rtl/>
                <w:lang w:val="en-US" w:bidi="ar-SA"/>
              </w:rPr>
              <w:t xml:space="preserve"> أن تلف</w:t>
            </w:r>
            <w:r>
              <w:rPr>
                <w:i/>
                <w:iCs/>
                <w:sz w:val="20"/>
                <w:rtl/>
                <w:lang w:val="en-US" w:bidi="ar-SA"/>
              </w:rPr>
              <w:t xml:space="preserve"> </w:t>
            </w:r>
            <w:r w:rsidR="005C2348" w:rsidRPr="005C2348">
              <w:rPr>
                <w:i/>
                <w:iCs/>
                <w:sz w:val="20"/>
                <w:rtl/>
                <w:lang w:val="en-US" w:bidi="ar-SA"/>
              </w:rPr>
              <w:t xml:space="preserve">أمانة الصندوق انتباه اللجنة التنفيذية إلى </w:t>
            </w:r>
            <w:r>
              <w:rPr>
                <w:rFonts w:hint="cs"/>
                <w:i/>
                <w:iCs/>
                <w:sz w:val="20"/>
                <w:rtl/>
                <w:lang w:val="en-US" w:bidi="ar-SA"/>
              </w:rPr>
              <w:t xml:space="preserve">ضرورة </w:t>
            </w:r>
            <w:r w:rsidR="005C2348" w:rsidRPr="005C2348">
              <w:rPr>
                <w:i/>
                <w:iCs/>
                <w:sz w:val="20"/>
                <w:rtl/>
                <w:lang w:val="en-US" w:bidi="ar-SA"/>
              </w:rPr>
              <w:t xml:space="preserve">وضع إطار لإدارة مخاطر المؤسسة من أجل تحديد وتقييم وإدارة المخاطر </w:t>
            </w:r>
            <w:r>
              <w:rPr>
                <w:rFonts w:hint="cs"/>
                <w:i/>
                <w:iCs/>
                <w:sz w:val="20"/>
                <w:rtl/>
                <w:lang w:val="en-US" w:bidi="ar-SA"/>
              </w:rPr>
              <w:t>ب</w:t>
            </w:r>
            <w:r w:rsidR="005C2348" w:rsidRPr="005C2348">
              <w:rPr>
                <w:i/>
                <w:iCs/>
                <w:sz w:val="20"/>
                <w:rtl/>
                <w:lang w:val="en-US" w:bidi="ar-SA"/>
              </w:rPr>
              <w:t>فعالية</w:t>
            </w:r>
            <w:r>
              <w:rPr>
                <w:rFonts w:hint="cs"/>
                <w:i/>
                <w:iCs/>
                <w:sz w:val="20"/>
                <w:rtl/>
                <w:lang w:val="en-US" w:bidi="ar-SA"/>
              </w:rPr>
              <w:t xml:space="preserve"> أكثر</w:t>
            </w:r>
            <w:r w:rsidR="005C2348" w:rsidRPr="005C2348">
              <w:rPr>
                <w:i/>
                <w:iCs/>
                <w:sz w:val="20"/>
                <w:rtl/>
                <w:lang w:val="en-US" w:bidi="ar-SA"/>
              </w:rPr>
              <w:t>.</w:t>
            </w:r>
          </w:p>
        </w:tc>
        <w:tc>
          <w:tcPr>
            <w:tcW w:w="6030" w:type="dxa"/>
          </w:tcPr>
          <w:p w14:paraId="4EA97699" w14:textId="77777777" w:rsidR="005C2348" w:rsidRPr="005C2348" w:rsidRDefault="003869D6" w:rsidP="00DC6807">
            <w:pPr>
              <w:bidi/>
              <w:spacing w:after="60"/>
              <w:rPr>
                <w:sz w:val="20"/>
                <w:lang w:val="en-US" w:bidi="ar-SA"/>
              </w:rPr>
            </w:pPr>
            <w:r>
              <w:rPr>
                <w:sz w:val="20"/>
                <w:rtl/>
                <w:lang w:val="en-US" w:bidi="ar-SA"/>
              </w:rPr>
              <w:t xml:space="preserve">وأثناء فترة </w:t>
            </w:r>
            <w:r>
              <w:rPr>
                <w:rFonts w:hint="cs"/>
                <w:sz w:val="20"/>
                <w:rtl/>
                <w:lang w:val="en-US" w:bidi="ar-SA"/>
              </w:rPr>
              <w:t>التدقيق</w:t>
            </w:r>
            <w:r w:rsidR="005C2348" w:rsidRPr="005C2348">
              <w:rPr>
                <w:sz w:val="20"/>
                <w:rtl/>
                <w:lang w:val="en-US" w:bidi="ar-SA"/>
              </w:rPr>
              <w:t xml:space="preserve">، أبلغت أمانة الصندوق </w:t>
            </w:r>
            <w:r>
              <w:rPr>
                <w:rFonts w:hint="cs"/>
                <w:sz w:val="20"/>
                <w:rtl/>
                <w:lang w:val="en-US" w:bidi="ar-SA"/>
              </w:rPr>
              <w:t>المدققين</w:t>
            </w:r>
            <w:r w:rsidR="005C2348" w:rsidRPr="005C2348">
              <w:rPr>
                <w:sz w:val="20"/>
                <w:rtl/>
                <w:lang w:val="en-US" w:bidi="ar-SA"/>
              </w:rPr>
              <w:t xml:space="preserve"> بأنها قد تشاورت مع الوكالات المنفذة بشأن ما إذا كان لديه</w:t>
            </w:r>
            <w:r>
              <w:rPr>
                <w:sz w:val="20"/>
                <w:rtl/>
                <w:lang w:val="en-US" w:bidi="ar-SA"/>
              </w:rPr>
              <w:t xml:space="preserve">ا إطار عمل لإدارة </w:t>
            </w:r>
            <w:r>
              <w:rPr>
                <w:rFonts w:hint="cs"/>
                <w:sz w:val="20"/>
                <w:rtl/>
                <w:lang w:val="en-US" w:bidi="ar-SA"/>
              </w:rPr>
              <w:t>ال</w:t>
            </w:r>
            <w:r>
              <w:rPr>
                <w:sz w:val="20"/>
                <w:rtl/>
                <w:lang w:val="en-US" w:bidi="ar-SA"/>
              </w:rPr>
              <w:t>مخاطر</w:t>
            </w:r>
            <w:r>
              <w:rPr>
                <w:rFonts w:hint="cs"/>
                <w:sz w:val="20"/>
                <w:rtl/>
                <w:lang w:val="en-US" w:bidi="ar-SA"/>
              </w:rPr>
              <w:t xml:space="preserve"> في</w:t>
            </w:r>
            <w:r>
              <w:rPr>
                <w:sz w:val="20"/>
                <w:rtl/>
                <w:lang w:val="en-US" w:bidi="ar-SA"/>
              </w:rPr>
              <w:t xml:space="preserve"> المؤسسة</w:t>
            </w:r>
            <w:r w:rsidR="005C2348" w:rsidRPr="005C2348">
              <w:rPr>
                <w:sz w:val="20"/>
                <w:rtl/>
                <w:lang w:val="en-US" w:bidi="ar-SA"/>
              </w:rPr>
              <w:t>؛</w:t>
            </w:r>
            <w:r w:rsidR="00DC6807">
              <w:rPr>
                <w:rStyle w:val="FootnoteReference"/>
                <w:sz w:val="20"/>
                <w:rtl/>
                <w:lang w:val="en-US" w:bidi="ar-SA"/>
              </w:rPr>
              <w:footnoteReference w:id="4"/>
            </w:r>
            <w:r w:rsidR="005C2348" w:rsidRPr="005C2348">
              <w:rPr>
                <w:sz w:val="20"/>
                <w:rtl/>
                <w:lang w:val="en-US" w:bidi="ar-SA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SA"/>
              </w:rPr>
              <w:t>و</w:t>
            </w:r>
            <w:r w:rsidR="005C2348" w:rsidRPr="005C2348">
              <w:rPr>
                <w:sz w:val="20"/>
                <w:rtl/>
                <w:lang w:val="en-US" w:bidi="ar-SA"/>
              </w:rPr>
              <w:t xml:space="preserve">أكدت الوكالات أن </w:t>
            </w:r>
            <w:r>
              <w:rPr>
                <w:sz w:val="20"/>
                <w:rtl/>
                <w:lang w:val="en-US" w:bidi="ar-SA"/>
              </w:rPr>
              <w:t xml:space="preserve">لديها أطر عمل خاصة بها لإدارة </w:t>
            </w:r>
            <w:r>
              <w:rPr>
                <w:rFonts w:hint="cs"/>
                <w:sz w:val="20"/>
                <w:rtl/>
                <w:lang w:val="en-US" w:bidi="ar-SA"/>
              </w:rPr>
              <w:t>ال</w:t>
            </w:r>
            <w:r>
              <w:rPr>
                <w:sz w:val="20"/>
                <w:rtl/>
                <w:lang w:val="en-US" w:bidi="ar-SA"/>
              </w:rPr>
              <w:t>مخاطر</w:t>
            </w:r>
            <w:r>
              <w:rPr>
                <w:rFonts w:hint="cs"/>
                <w:sz w:val="20"/>
                <w:rtl/>
                <w:lang w:val="en-US" w:bidi="ar-SA"/>
              </w:rPr>
              <w:t xml:space="preserve"> في</w:t>
            </w:r>
            <w:r>
              <w:rPr>
                <w:sz w:val="20"/>
                <w:rtl/>
                <w:lang w:val="en-US" w:bidi="ar-SA"/>
              </w:rPr>
              <w:t xml:space="preserve"> المؤسس</w:t>
            </w:r>
            <w:r>
              <w:rPr>
                <w:rFonts w:hint="cs"/>
                <w:sz w:val="20"/>
                <w:rtl/>
                <w:lang w:val="en-US" w:bidi="ar-SA"/>
              </w:rPr>
              <w:t>ة</w:t>
            </w:r>
            <w:r w:rsidR="005C2348" w:rsidRPr="005C2348">
              <w:rPr>
                <w:sz w:val="20"/>
                <w:rtl/>
                <w:lang w:val="en-US" w:bidi="ar-SA"/>
              </w:rPr>
              <w:t xml:space="preserve"> وتطبقها.</w:t>
            </w:r>
          </w:p>
          <w:p w14:paraId="5637AB91" w14:textId="77777777" w:rsidR="005C2348" w:rsidRPr="005C2348" w:rsidRDefault="003869D6" w:rsidP="00B111BC">
            <w:pPr>
              <w:bidi/>
              <w:spacing w:after="60"/>
              <w:rPr>
                <w:sz w:val="20"/>
                <w:lang w:val="en-US" w:bidi="ar-SA"/>
              </w:rPr>
            </w:pPr>
            <w:r>
              <w:rPr>
                <w:rFonts w:hint="cs"/>
                <w:sz w:val="20"/>
                <w:rtl/>
                <w:lang w:val="en-US" w:bidi="ar-SA"/>
              </w:rPr>
              <w:t>و</w:t>
            </w:r>
            <w:r w:rsidR="005C2348" w:rsidRPr="005C2348">
              <w:rPr>
                <w:sz w:val="20"/>
                <w:rtl/>
                <w:lang w:val="en-US" w:bidi="ar-SA"/>
              </w:rPr>
              <w:t xml:space="preserve">قد ترغب اللجنة التنفيذية في </w:t>
            </w:r>
            <w:r w:rsidR="00DC6807">
              <w:rPr>
                <w:rFonts w:hint="cs"/>
                <w:sz w:val="20"/>
                <w:rtl/>
                <w:lang w:val="en-US" w:bidi="ar-SA"/>
              </w:rPr>
              <w:t>الإحاطة علما</w:t>
            </w:r>
            <w:r w:rsidR="005C2348" w:rsidRPr="005C2348">
              <w:rPr>
                <w:sz w:val="20"/>
                <w:rtl/>
                <w:lang w:val="en-US" w:bidi="ar-SA"/>
              </w:rPr>
              <w:t xml:space="preserve"> </w:t>
            </w:r>
            <w:r w:rsidR="00DC6807">
              <w:rPr>
                <w:rFonts w:hint="cs"/>
                <w:sz w:val="20"/>
                <w:rtl/>
                <w:lang w:val="en-US" w:bidi="ar-SA"/>
              </w:rPr>
              <w:t>ب</w:t>
            </w:r>
            <w:r w:rsidR="005C2348" w:rsidRPr="005C2348">
              <w:rPr>
                <w:sz w:val="20"/>
                <w:rtl/>
                <w:lang w:val="en-US" w:bidi="ar-SA"/>
              </w:rPr>
              <w:t xml:space="preserve">أن برنامج الأمم المتحدة للبيئة </w:t>
            </w:r>
            <w:r>
              <w:rPr>
                <w:rFonts w:hint="cs"/>
                <w:sz w:val="20"/>
                <w:rtl/>
                <w:lang w:val="en-US" w:bidi="ar-SA"/>
              </w:rPr>
              <w:t>ينفذ</w:t>
            </w:r>
            <w:r w:rsidR="005C2348" w:rsidRPr="005C2348">
              <w:rPr>
                <w:sz w:val="20"/>
                <w:rtl/>
                <w:lang w:val="en-US" w:bidi="ar-SA"/>
              </w:rPr>
              <w:t xml:space="preserve"> حالياً خطته لت</w:t>
            </w:r>
            <w:r>
              <w:rPr>
                <w:sz w:val="20"/>
                <w:rtl/>
                <w:lang w:val="en-US" w:bidi="ar-SA"/>
              </w:rPr>
              <w:t xml:space="preserve">طوير إطار إدارة المخاطر </w:t>
            </w:r>
            <w:r>
              <w:rPr>
                <w:rFonts w:hint="cs"/>
                <w:sz w:val="20"/>
                <w:rtl/>
                <w:lang w:val="en-US" w:bidi="ar-SA"/>
              </w:rPr>
              <w:t xml:space="preserve">في </w:t>
            </w:r>
            <w:r>
              <w:rPr>
                <w:sz w:val="20"/>
                <w:rtl/>
                <w:lang w:val="en-US" w:bidi="ar-SA"/>
              </w:rPr>
              <w:t>المؤسس</w:t>
            </w:r>
            <w:r>
              <w:rPr>
                <w:rFonts w:hint="cs"/>
                <w:sz w:val="20"/>
                <w:rtl/>
                <w:lang w:val="en-US" w:bidi="ar-SA"/>
              </w:rPr>
              <w:t>ة</w:t>
            </w:r>
            <w:r w:rsidR="005C2348" w:rsidRPr="005C2348">
              <w:rPr>
                <w:sz w:val="20"/>
                <w:rtl/>
                <w:lang w:val="en-US" w:bidi="ar-SA"/>
              </w:rPr>
              <w:t xml:space="preserve"> بما يتماشى مع سياسة وإطار إدارة المخاطر المؤسسية والرقابة الداخلية التابعة لأمانة الأمم المتحدة على النحو الذي اعتمده الأمين العام في مايو</w:t>
            </w:r>
            <w:r>
              <w:rPr>
                <w:rFonts w:hint="cs"/>
                <w:sz w:val="20"/>
                <w:rtl/>
                <w:lang w:val="en-US" w:bidi="ar-SA"/>
              </w:rPr>
              <w:t>/ أيار</w:t>
            </w:r>
            <w:r>
              <w:rPr>
                <w:sz w:val="20"/>
                <w:rtl/>
                <w:lang w:val="en-US" w:bidi="ar-SA"/>
              </w:rPr>
              <w:t xml:space="preserve"> 2011</w:t>
            </w:r>
            <w:r w:rsidR="00B111BC">
              <w:rPr>
                <w:sz w:val="20"/>
                <w:rtl/>
                <w:lang w:val="en-US" w:bidi="ar-SA"/>
              </w:rPr>
              <w:t>، وفقاً ل</w:t>
            </w:r>
            <w:r w:rsidR="00B111BC">
              <w:rPr>
                <w:rFonts w:hint="cs"/>
                <w:sz w:val="20"/>
                <w:rtl/>
                <w:lang w:val="en-US" w:bidi="ar-SA"/>
              </w:rPr>
              <w:t xml:space="preserve">أي </w:t>
            </w:r>
            <w:r w:rsidR="005C2348" w:rsidRPr="005C2348">
              <w:rPr>
                <w:sz w:val="20"/>
                <w:rtl/>
                <w:lang w:val="en-US" w:bidi="ar-SA"/>
              </w:rPr>
              <w:t xml:space="preserve">إدارة المخاطر المؤسسية </w:t>
            </w:r>
            <w:r w:rsidR="00B111BC">
              <w:rPr>
                <w:rFonts w:hint="cs"/>
                <w:sz w:val="20"/>
                <w:rtl/>
                <w:lang w:val="en-US" w:bidi="ar-SA"/>
              </w:rPr>
              <w:t xml:space="preserve">ترتبط </w:t>
            </w:r>
            <w:r w:rsidR="005C2348" w:rsidRPr="005C2348">
              <w:rPr>
                <w:sz w:val="20"/>
                <w:rtl/>
                <w:lang w:val="en-US" w:bidi="ar-SA"/>
              </w:rPr>
              <w:t>بإطار المساءلة وإطار الرقابة الداخلية وتفويض السلطة والإدارة القائمة على النتائج.</w:t>
            </w:r>
          </w:p>
          <w:p w14:paraId="30BDB2C4" w14:textId="77777777" w:rsidR="005C2348" w:rsidRPr="005C2348" w:rsidRDefault="00DC6807" w:rsidP="00B111BC">
            <w:pPr>
              <w:bidi/>
              <w:spacing w:after="60"/>
              <w:rPr>
                <w:sz w:val="20"/>
                <w:rtl/>
                <w:lang w:val="en-US" w:bidi="ar-SA"/>
              </w:rPr>
            </w:pPr>
            <w:r>
              <w:rPr>
                <w:rFonts w:hint="cs"/>
                <w:sz w:val="20"/>
                <w:rtl/>
                <w:lang w:val="en-US" w:bidi="ar-SA"/>
              </w:rPr>
              <w:t>و</w:t>
            </w:r>
            <w:r w:rsidR="00B111BC">
              <w:rPr>
                <w:sz w:val="20"/>
                <w:rtl/>
                <w:lang w:val="en-US" w:bidi="ar-SA"/>
              </w:rPr>
              <w:t xml:space="preserve">عند </w:t>
            </w:r>
            <w:r w:rsidR="00B111BC">
              <w:rPr>
                <w:rFonts w:hint="cs"/>
                <w:sz w:val="20"/>
                <w:rtl/>
                <w:lang w:val="en-US" w:bidi="ar-SA"/>
              </w:rPr>
              <w:t>معالجة</w:t>
            </w:r>
            <w:r w:rsidR="00B111BC">
              <w:rPr>
                <w:sz w:val="20"/>
                <w:rtl/>
                <w:lang w:val="en-US" w:bidi="ar-SA"/>
              </w:rPr>
              <w:t xml:space="preserve"> التوصية 2</w:t>
            </w:r>
            <w:r w:rsidR="005C2348" w:rsidRPr="005C2348">
              <w:rPr>
                <w:sz w:val="20"/>
                <w:rtl/>
                <w:lang w:val="en-US" w:bidi="ar-SA"/>
              </w:rPr>
              <w:t>، ستتبع أمانة الصندوق سياسات وترتيبات برنامج الأمم المتحدة لل</w:t>
            </w:r>
            <w:r w:rsidR="00B111BC">
              <w:rPr>
                <w:sz w:val="20"/>
                <w:rtl/>
                <w:lang w:val="en-US" w:bidi="ar-SA"/>
              </w:rPr>
              <w:t>بيئة ذات الصلة بشأن هذه المسألة</w:t>
            </w:r>
            <w:r w:rsidR="005C2348" w:rsidRPr="005C2348">
              <w:rPr>
                <w:sz w:val="20"/>
                <w:rtl/>
                <w:lang w:val="en-US" w:bidi="ar-SA"/>
              </w:rPr>
              <w:t>، بما في ذلك تعيين موظفين اثنين كنقاط اتصال لإدارة المخاطر المؤسسية.</w:t>
            </w:r>
          </w:p>
        </w:tc>
      </w:tr>
      <w:tr w:rsidR="00EE7BE5" w:rsidRPr="0027004E" w14:paraId="524AB7AB" w14:textId="77777777" w:rsidTr="00C10AD7">
        <w:tc>
          <w:tcPr>
            <w:tcW w:w="3415" w:type="dxa"/>
          </w:tcPr>
          <w:p w14:paraId="5D0AD09B" w14:textId="77777777" w:rsidR="005C2348" w:rsidRPr="005C2348" w:rsidRDefault="00C1713E" w:rsidP="00C1713E">
            <w:pPr>
              <w:tabs>
                <w:tab w:val="left" w:pos="720"/>
              </w:tabs>
              <w:bidi/>
              <w:spacing w:after="60"/>
              <w:rPr>
                <w:i/>
                <w:iCs/>
                <w:sz w:val="20"/>
                <w:rtl/>
                <w:lang w:val="en-US" w:bidi="ar-SA"/>
              </w:rPr>
            </w:pPr>
            <w:r>
              <w:rPr>
                <w:i/>
                <w:iCs/>
                <w:sz w:val="20"/>
                <w:rtl/>
                <w:lang w:val="en-US" w:bidi="ar-SA"/>
              </w:rPr>
              <w:t>3</w:t>
            </w:r>
            <w:r>
              <w:rPr>
                <w:rFonts w:hint="cs"/>
                <w:i/>
                <w:iCs/>
                <w:sz w:val="20"/>
                <w:rtl/>
                <w:lang w:val="en-US" w:bidi="ar-SA"/>
              </w:rPr>
              <w:t xml:space="preserve">- </w:t>
            </w:r>
            <w:r w:rsidR="005C2348" w:rsidRPr="005C2348">
              <w:rPr>
                <w:i/>
                <w:iCs/>
                <w:sz w:val="20"/>
                <w:rtl/>
                <w:lang w:val="en-US" w:bidi="ar-SA"/>
              </w:rPr>
              <w:t xml:space="preserve"> ينبغي</w:t>
            </w:r>
            <w:r>
              <w:rPr>
                <w:rFonts w:hint="cs"/>
                <w:i/>
                <w:iCs/>
                <w:sz w:val="20"/>
                <w:rtl/>
                <w:lang w:val="en-US" w:bidi="ar-SA"/>
              </w:rPr>
              <w:t xml:space="preserve"> أن تلفت</w:t>
            </w:r>
            <w:r>
              <w:rPr>
                <w:i/>
                <w:iCs/>
                <w:sz w:val="20"/>
                <w:rtl/>
                <w:lang w:val="en-US" w:bidi="ar-SA"/>
              </w:rPr>
              <w:t xml:space="preserve"> </w:t>
            </w:r>
            <w:r w:rsidR="005C2348" w:rsidRPr="005C2348">
              <w:rPr>
                <w:i/>
                <w:iCs/>
                <w:sz w:val="20"/>
                <w:rtl/>
                <w:lang w:val="en-US" w:bidi="ar-SA"/>
              </w:rPr>
              <w:t xml:space="preserve">أمانة الصندوق انتباه اللجنة التنفيذية إلى الحاجة إلى مزيد من التحليل الفعال للأسباب الجذرية للتأخيرات في تنفيذ المشروع واتخاذ الإجراءات التصحيحية لمعالجة </w:t>
            </w:r>
            <w:r>
              <w:rPr>
                <w:rFonts w:hint="cs"/>
                <w:i/>
                <w:iCs/>
                <w:sz w:val="20"/>
                <w:rtl/>
                <w:lang w:val="en-US" w:bidi="ar-SA"/>
              </w:rPr>
              <w:t>المسائل</w:t>
            </w:r>
            <w:r w:rsidR="005C2348" w:rsidRPr="005C2348">
              <w:rPr>
                <w:i/>
                <w:iCs/>
                <w:sz w:val="20"/>
                <w:rtl/>
                <w:lang w:val="en-US" w:bidi="ar-SA"/>
              </w:rPr>
              <w:t xml:space="preserve"> </w:t>
            </w:r>
            <w:r>
              <w:rPr>
                <w:rFonts w:hint="cs"/>
                <w:i/>
                <w:iCs/>
                <w:sz w:val="20"/>
                <w:rtl/>
                <w:lang w:val="en-US" w:bidi="ar-SA"/>
              </w:rPr>
              <w:t>المنهجية</w:t>
            </w:r>
            <w:r w:rsidR="005C2348" w:rsidRPr="005C2348">
              <w:rPr>
                <w:i/>
                <w:iCs/>
                <w:sz w:val="20"/>
                <w:rtl/>
                <w:lang w:val="en-US" w:bidi="ar-SA"/>
              </w:rPr>
              <w:t>.</w:t>
            </w:r>
          </w:p>
        </w:tc>
        <w:tc>
          <w:tcPr>
            <w:tcW w:w="6030" w:type="dxa"/>
          </w:tcPr>
          <w:p w14:paraId="02F1BB3B" w14:textId="77777777" w:rsidR="005C2348" w:rsidRPr="005C2348" w:rsidRDefault="00C1713E" w:rsidP="00C1713E">
            <w:pPr>
              <w:bidi/>
              <w:spacing w:after="60"/>
              <w:jc w:val="left"/>
              <w:rPr>
                <w:sz w:val="20"/>
                <w:lang w:val="en-US" w:bidi="ar-SA"/>
              </w:rPr>
            </w:pPr>
            <w:r>
              <w:rPr>
                <w:sz w:val="20"/>
                <w:rtl/>
                <w:lang w:val="en-US" w:bidi="ar-SA"/>
              </w:rPr>
              <w:t xml:space="preserve">أثناء فترة </w:t>
            </w:r>
            <w:r>
              <w:rPr>
                <w:rFonts w:hint="cs"/>
                <w:sz w:val="20"/>
                <w:rtl/>
                <w:lang w:val="en-US" w:bidi="ar-SA"/>
              </w:rPr>
              <w:t>التدقيق</w:t>
            </w:r>
            <w:r w:rsidR="005C2348" w:rsidRPr="005C2348">
              <w:rPr>
                <w:sz w:val="20"/>
                <w:rtl/>
                <w:lang w:val="en-US" w:bidi="ar-SA"/>
              </w:rPr>
              <w:t xml:space="preserve">، أبلغت أمانة الصندوق </w:t>
            </w:r>
            <w:r>
              <w:rPr>
                <w:rFonts w:hint="cs"/>
                <w:sz w:val="20"/>
                <w:rtl/>
                <w:lang w:val="en-US" w:bidi="ar-SA"/>
              </w:rPr>
              <w:t>المدققين</w:t>
            </w:r>
            <w:r w:rsidR="005C2348" w:rsidRPr="005C2348">
              <w:rPr>
                <w:sz w:val="20"/>
                <w:rtl/>
                <w:lang w:val="en-US" w:bidi="ar-SA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SA"/>
              </w:rPr>
              <w:t>ب</w:t>
            </w:r>
            <w:r w:rsidR="005C2348" w:rsidRPr="005C2348">
              <w:rPr>
                <w:sz w:val="20"/>
                <w:rtl/>
                <w:lang w:val="en-US" w:bidi="ar-SA"/>
              </w:rPr>
              <w:t>أن أسباب التأخير في تنفيذ المشروع</w:t>
            </w:r>
            <w:r>
              <w:rPr>
                <w:rFonts w:hint="cs"/>
                <w:sz w:val="20"/>
                <w:rtl/>
                <w:lang w:val="en-US" w:bidi="ar-SA"/>
              </w:rPr>
              <w:t>ات</w:t>
            </w:r>
            <w:r w:rsidR="005C2348" w:rsidRPr="005C2348">
              <w:rPr>
                <w:sz w:val="20"/>
                <w:rtl/>
                <w:lang w:val="en-US" w:bidi="ar-SA"/>
              </w:rPr>
              <w:t xml:space="preserve"> تُعرض باستمرار على اللجنة التنفيذية </w:t>
            </w:r>
            <w:r w:rsidR="005C2348" w:rsidRPr="00C1713E">
              <w:rPr>
                <w:i/>
                <w:iCs/>
                <w:sz w:val="20"/>
                <w:rtl/>
                <w:lang w:val="en-US" w:bidi="ar-SA"/>
              </w:rPr>
              <w:t>في جملة أمور</w:t>
            </w:r>
            <w:r w:rsidR="005C2348" w:rsidRPr="005C2348">
              <w:rPr>
                <w:sz w:val="20"/>
                <w:rtl/>
                <w:lang w:val="en-US" w:bidi="ar-SA"/>
              </w:rPr>
              <w:t xml:space="preserve"> من بينها وثائق الاجتماع</w:t>
            </w:r>
            <w:r>
              <w:rPr>
                <w:rFonts w:hint="cs"/>
                <w:sz w:val="20"/>
                <w:rtl/>
                <w:lang w:val="en-US" w:bidi="ar-SA"/>
              </w:rPr>
              <w:t>ات</w:t>
            </w:r>
            <w:r w:rsidR="005C2348" w:rsidRPr="005C2348">
              <w:rPr>
                <w:sz w:val="20"/>
                <w:rtl/>
                <w:lang w:val="en-US" w:bidi="ar-SA"/>
              </w:rPr>
              <w:t xml:space="preserve"> التالية:</w:t>
            </w:r>
          </w:p>
          <w:p w14:paraId="0EA86FA6" w14:textId="77777777" w:rsidR="005C2348" w:rsidRPr="00C1713E" w:rsidRDefault="00C1713E" w:rsidP="00C1713E">
            <w:pPr>
              <w:pStyle w:val="ListParagraph"/>
              <w:numPr>
                <w:ilvl w:val="0"/>
                <w:numId w:val="30"/>
              </w:numPr>
              <w:bidi/>
              <w:spacing w:after="60"/>
              <w:jc w:val="left"/>
              <w:rPr>
                <w:sz w:val="20"/>
                <w:lang w:val="en-US"/>
              </w:rPr>
            </w:pPr>
            <w:r>
              <w:rPr>
                <w:sz w:val="20"/>
                <w:rtl/>
                <w:lang w:val="en-US"/>
              </w:rPr>
              <w:t>تقرير عن المشر</w:t>
            </w:r>
            <w:r>
              <w:rPr>
                <w:rFonts w:hint="cs"/>
                <w:sz w:val="20"/>
                <w:rtl/>
                <w:lang w:val="en-US"/>
              </w:rPr>
              <w:t>و</w:t>
            </w:r>
            <w:r w:rsidR="005C2348" w:rsidRPr="00C1713E">
              <w:rPr>
                <w:sz w:val="20"/>
                <w:rtl/>
                <w:lang w:val="en-US"/>
              </w:rPr>
              <w:t>ع</w:t>
            </w:r>
            <w:r>
              <w:rPr>
                <w:rFonts w:hint="cs"/>
                <w:sz w:val="20"/>
                <w:rtl/>
                <w:lang w:val="en-US"/>
              </w:rPr>
              <w:t>ات المحدد لها شروط إبلاغ معينة</w:t>
            </w:r>
            <w:r>
              <w:rPr>
                <w:sz w:val="20"/>
                <w:rtl/>
                <w:lang w:val="en-US"/>
              </w:rPr>
              <w:t xml:space="preserve">، </w:t>
            </w:r>
            <w:r w:rsidR="005C2348" w:rsidRPr="00C1713E">
              <w:rPr>
                <w:sz w:val="20"/>
                <w:rtl/>
                <w:lang w:val="en-US"/>
              </w:rPr>
              <w:t>الذي يعرض أسباب التأخير ويقترح الإجراءات التصحيحية من قبل حكومات البلدان المعنية و / أو الوكالات الثنائية والمنفذة.</w:t>
            </w:r>
          </w:p>
          <w:p w14:paraId="6ECFE309" w14:textId="77777777" w:rsidR="005C2348" w:rsidRPr="00C1713E" w:rsidRDefault="00C1713E" w:rsidP="00C1713E">
            <w:pPr>
              <w:pStyle w:val="ListParagraph"/>
              <w:numPr>
                <w:ilvl w:val="0"/>
                <w:numId w:val="30"/>
              </w:numPr>
              <w:bidi/>
              <w:spacing w:after="60"/>
              <w:jc w:val="left"/>
              <w:rPr>
                <w:sz w:val="20"/>
                <w:lang w:val="en-US"/>
              </w:rPr>
            </w:pPr>
            <w:r>
              <w:rPr>
                <w:sz w:val="20"/>
                <w:rtl/>
                <w:lang w:val="en-US"/>
              </w:rPr>
              <w:t>التأخيرات في تنفيذ الشرائح</w:t>
            </w:r>
            <w:r w:rsidR="005C2348" w:rsidRPr="00C1713E">
              <w:rPr>
                <w:sz w:val="20"/>
                <w:rtl/>
                <w:lang w:val="en-US"/>
              </w:rPr>
              <w:t>، والتي تقدم تحليلاً لكل شريحة من شرائح مشروعات الاتفاقات متعددة السنوات المستحقة ولك</w:t>
            </w:r>
            <w:r>
              <w:rPr>
                <w:sz w:val="20"/>
                <w:rtl/>
                <w:lang w:val="en-US"/>
              </w:rPr>
              <w:t>نها لم تقدم إلى الاجتماع المعني، وأسباب التأخير</w:t>
            </w:r>
            <w:r w:rsidR="005C2348" w:rsidRPr="00C1713E">
              <w:rPr>
                <w:sz w:val="20"/>
                <w:rtl/>
                <w:lang w:val="en-US"/>
              </w:rPr>
              <w:t xml:space="preserve">، والتأثير على الامتثال لالتزامات </w:t>
            </w:r>
            <w:r>
              <w:rPr>
                <w:sz w:val="20"/>
                <w:rtl/>
                <w:lang w:val="en-US"/>
              </w:rPr>
              <w:t>البلدان بموجب بروتوكول مونتريال</w:t>
            </w:r>
            <w:r w:rsidR="005C2348" w:rsidRPr="00C1713E">
              <w:rPr>
                <w:sz w:val="20"/>
                <w:rtl/>
                <w:lang w:val="en-US"/>
              </w:rPr>
              <w:t>، والإجراءات</w:t>
            </w:r>
            <w:r>
              <w:rPr>
                <w:sz w:val="20"/>
                <w:rtl/>
                <w:lang w:val="en-US"/>
              </w:rPr>
              <w:t xml:space="preserve"> التصحيحية</w:t>
            </w:r>
            <w:r w:rsidR="005C2348" w:rsidRPr="00C1713E">
              <w:rPr>
                <w:sz w:val="20"/>
                <w:rtl/>
                <w:lang w:val="en-US"/>
              </w:rPr>
              <w:t>؛</w:t>
            </w:r>
          </w:p>
          <w:p w14:paraId="3845B5CC" w14:textId="77777777" w:rsidR="005C2348" w:rsidRPr="00C1713E" w:rsidRDefault="00C1713E" w:rsidP="00C1713E">
            <w:pPr>
              <w:pStyle w:val="ListParagraph"/>
              <w:numPr>
                <w:ilvl w:val="0"/>
                <w:numId w:val="30"/>
              </w:numPr>
              <w:bidi/>
              <w:spacing w:after="60"/>
              <w:jc w:val="left"/>
              <w:rPr>
                <w:sz w:val="20"/>
                <w:lang w:val="en-US"/>
              </w:rPr>
            </w:pPr>
            <w:r>
              <w:rPr>
                <w:sz w:val="20"/>
                <w:rtl/>
                <w:lang w:val="en-US"/>
              </w:rPr>
              <w:t>تقارير مرحلية</w:t>
            </w:r>
            <w:r w:rsidR="005C2348" w:rsidRPr="00C1713E">
              <w:rPr>
                <w:sz w:val="20"/>
                <w:rtl/>
                <w:lang w:val="en-US"/>
              </w:rPr>
              <w:t xml:space="preserve">، أثناء إعدادها تناقش الأمانة كل مشروع </w:t>
            </w:r>
            <w:r>
              <w:rPr>
                <w:rFonts w:hint="cs"/>
                <w:sz w:val="20"/>
                <w:rtl/>
                <w:lang w:val="en-US"/>
              </w:rPr>
              <w:t>متأخر في</w:t>
            </w:r>
            <w:r w:rsidR="005C2348" w:rsidRPr="00C1713E">
              <w:rPr>
                <w:sz w:val="20"/>
                <w:rtl/>
                <w:lang w:val="en-US"/>
              </w:rPr>
              <w:t xml:space="preserve"> التن</w:t>
            </w:r>
            <w:r>
              <w:rPr>
                <w:sz w:val="20"/>
                <w:rtl/>
                <w:lang w:val="en-US"/>
              </w:rPr>
              <w:t>فيذ بالتفصيل مع الوكالة المعنية</w:t>
            </w:r>
            <w:r w:rsidR="005C2348" w:rsidRPr="00C1713E">
              <w:rPr>
                <w:sz w:val="20"/>
                <w:rtl/>
                <w:lang w:val="en-US"/>
              </w:rPr>
              <w:t>، وتقترح تدابير تصحيحية.</w:t>
            </w:r>
          </w:p>
          <w:p w14:paraId="655C31BE" w14:textId="77777777" w:rsidR="005C2348" w:rsidRPr="005C2348" w:rsidRDefault="00C1713E" w:rsidP="00C1713E">
            <w:pPr>
              <w:bidi/>
              <w:spacing w:after="60"/>
              <w:jc w:val="left"/>
              <w:rPr>
                <w:sz w:val="20"/>
                <w:lang w:val="en-US" w:bidi="ar-SA"/>
              </w:rPr>
            </w:pPr>
            <w:r>
              <w:rPr>
                <w:rFonts w:hint="cs"/>
                <w:sz w:val="20"/>
                <w:rtl/>
                <w:lang w:val="en-US" w:bidi="ar-SA"/>
              </w:rPr>
              <w:t>و</w:t>
            </w:r>
            <w:r w:rsidR="005C2348" w:rsidRPr="005C2348">
              <w:rPr>
                <w:sz w:val="20"/>
                <w:rtl/>
                <w:lang w:val="en-US" w:bidi="ar-SA"/>
              </w:rPr>
              <w:t>بعد النظر في المعلومات ال</w:t>
            </w:r>
            <w:r>
              <w:rPr>
                <w:sz w:val="20"/>
                <w:rtl/>
                <w:lang w:val="en-US" w:bidi="ar-SA"/>
              </w:rPr>
              <w:t>واردة في الوثائق المذكورة أعلاه</w:t>
            </w:r>
            <w:r w:rsidR="005C2348" w:rsidRPr="005C2348">
              <w:rPr>
                <w:sz w:val="20"/>
                <w:rtl/>
                <w:lang w:val="en-US" w:bidi="ar-SA"/>
              </w:rPr>
              <w:t xml:space="preserve">، </w:t>
            </w:r>
            <w:r>
              <w:rPr>
                <w:rFonts w:hint="cs"/>
                <w:sz w:val="20"/>
                <w:rtl/>
                <w:lang w:val="en-US" w:bidi="ar-SA"/>
              </w:rPr>
              <w:t>رأى</w:t>
            </w:r>
            <w:r w:rsidR="005C2348" w:rsidRPr="005C2348">
              <w:rPr>
                <w:sz w:val="20"/>
                <w:rtl/>
                <w:lang w:val="en-US" w:bidi="ar-SA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SA"/>
              </w:rPr>
              <w:t>المدققون</w:t>
            </w:r>
            <w:r w:rsidR="005C2348" w:rsidRPr="005C2348">
              <w:rPr>
                <w:sz w:val="20"/>
                <w:rtl/>
                <w:lang w:val="en-US" w:bidi="ar-SA"/>
              </w:rPr>
              <w:t xml:space="preserve"> أنه من المناسب الحفاظ على التوصية 3 في تقريرهم.</w:t>
            </w:r>
          </w:p>
          <w:p w14:paraId="1CED2FAD" w14:textId="77777777" w:rsidR="005C2348" w:rsidRPr="005C2348" w:rsidRDefault="00C1713E" w:rsidP="00C1713E">
            <w:pPr>
              <w:bidi/>
              <w:spacing w:after="60"/>
              <w:rPr>
                <w:sz w:val="20"/>
                <w:rtl/>
                <w:lang w:val="en-US" w:bidi="ar-SA"/>
              </w:rPr>
            </w:pPr>
            <w:r>
              <w:rPr>
                <w:rFonts w:hint="cs"/>
                <w:sz w:val="20"/>
                <w:rtl/>
                <w:lang w:val="en-US" w:bidi="ar-SA"/>
              </w:rPr>
              <w:t>و</w:t>
            </w:r>
            <w:r w:rsidR="005C2348" w:rsidRPr="005C2348">
              <w:rPr>
                <w:sz w:val="20"/>
                <w:rtl/>
                <w:lang w:val="en-US" w:bidi="ar-SA"/>
              </w:rPr>
              <w:t xml:space="preserve">عند </w:t>
            </w:r>
            <w:r>
              <w:rPr>
                <w:rFonts w:hint="cs"/>
                <w:sz w:val="20"/>
                <w:rtl/>
                <w:lang w:val="en-US" w:bidi="ar-SA"/>
              </w:rPr>
              <w:t>معالجة</w:t>
            </w:r>
            <w:r>
              <w:rPr>
                <w:sz w:val="20"/>
                <w:rtl/>
                <w:lang w:val="en-US" w:bidi="ar-SA"/>
              </w:rPr>
              <w:t xml:space="preserve"> التوصية 3، في 12 نوفمبر</w:t>
            </w:r>
            <w:r>
              <w:rPr>
                <w:rFonts w:hint="cs"/>
                <w:sz w:val="20"/>
                <w:rtl/>
                <w:lang w:val="en-US" w:bidi="ar-SA"/>
              </w:rPr>
              <w:t>/ تشرين الثاني</w:t>
            </w:r>
            <w:r>
              <w:rPr>
                <w:sz w:val="20"/>
                <w:rtl/>
                <w:lang w:val="en-US" w:bidi="ar-SA"/>
              </w:rPr>
              <w:t xml:space="preserve"> 2021</w:t>
            </w:r>
            <w:r w:rsidR="005C2348" w:rsidRPr="005C2348">
              <w:rPr>
                <w:sz w:val="20"/>
                <w:rtl/>
                <w:lang w:val="en-US" w:bidi="ar-SA"/>
              </w:rPr>
              <w:t xml:space="preserve">، أرسلت أمانة الصندوق </w:t>
            </w:r>
            <w:r>
              <w:rPr>
                <w:rFonts w:hint="cs"/>
                <w:sz w:val="20"/>
                <w:rtl/>
                <w:lang w:val="en-US" w:bidi="ar-SA"/>
              </w:rPr>
              <w:t>خطابا</w:t>
            </w:r>
            <w:r>
              <w:rPr>
                <w:sz w:val="20"/>
                <w:rtl/>
                <w:lang w:val="en-US" w:bidi="ar-SA"/>
              </w:rPr>
              <w:t xml:space="preserve"> رسمي</w:t>
            </w:r>
            <w:r>
              <w:rPr>
                <w:rFonts w:hint="cs"/>
                <w:sz w:val="20"/>
                <w:rtl/>
                <w:lang w:val="en-US" w:bidi="ar-SA"/>
              </w:rPr>
              <w:t>ا</w:t>
            </w:r>
            <w:r w:rsidR="005C2348" w:rsidRPr="005C2348">
              <w:rPr>
                <w:sz w:val="20"/>
                <w:rtl/>
                <w:lang w:val="en-US" w:bidi="ar-SA"/>
              </w:rPr>
              <w:t xml:space="preserve"> إلى الوكالات الثنائية والتنفيذية تطلب منها التوسع في تحليل الأسباب الجذرية للتأخيرات في تنفيذ المشروع</w:t>
            </w:r>
            <w:r>
              <w:rPr>
                <w:rFonts w:hint="cs"/>
                <w:sz w:val="20"/>
                <w:rtl/>
                <w:lang w:val="en-US" w:bidi="ar-SA"/>
              </w:rPr>
              <w:t>ات</w:t>
            </w:r>
            <w:r w:rsidR="005C2348" w:rsidRPr="005C2348">
              <w:rPr>
                <w:sz w:val="20"/>
                <w:rtl/>
                <w:lang w:val="en-US" w:bidi="ar-SA"/>
              </w:rPr>
              <w:t xml:space="preserve"> وتقديم المزيد من الأدلة عل</w:t>
            </w:r>
            <w:r>
              <w:rPr>
                <w:sz w:val="20"/>
                <w:rtl/>
                <w:lang w:val="en-US" w:bidi="ar-SA"/>
              </w:rPr>
              <w:t>ى اتخاذ إجراءات لمعالجة المشكل</w:t>
            </w:r>
            <w:r>
              <w:rPr>
                <w:rFonts w:hint="cs"/>
                <w:sz w:val="20"/>
                <w:rtl/>
                <w:lang w:val="en-US" w:bidi="ar-SA"/>
              </w:rPr>
              <w:t>ات</w:t>
            </w:r>
            <w:r w:rsidR="005C2348" w:rsidRPr="005C2348">
              <w:rPr>
                <w:sz w:val="20"/>
                <w:rtl/>
                <w:lang w:val="en-US" w:bidi="ar-SA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SA"/>
              </w:rPr>
              <w:t>ال</w:t>
            </w:r>
            <w:r w:rsidR="005C2348" w:rsidRPr="005C2348">
              <w:rPr>
                <w:sz w:val="20"/>
                <w:rtl/>
                <w:lang w:val="en-US" w:bidi="ar-SA"/>
              </w:rPr>
              <w:t xml:space="preserve">منهجية. ستنعكس هذه الإجراءات في وثائق الاجتماع ذات الصلة التي </w:t>
            </w:r>
            <w:r>
              <w:rPr>
                <w:rFonts w:hint="cs"/>
                <w:sz w:val="20"/>
                <w:rtl/>
                <w:lang w:val="en-US" w:bidi="ar-SA"/>
              </w:rPr>
              <w:t>تعالج</w:t>
            </w:r>
            <w:r w:rsidR="005C2348" w:rsidRPr="005C2348">
              <w:rPr>
                <w:sz w:val="20"/>
                <w:rtl/>
                <w:lang w:val="en-US" w:bidi="ar-SA"/>
              </w:rPr>
              <w:t xml:space="preserve"> التأخيرات في تنفيذ المشروع</w:t>
            </w:r>
            <w:r>
              <w:rPr>
                <w:rFonts w:hint="cs"/>
                <w:sz w:val="20"/>
                <w:rtl/>
                <w:lang w:val="en-US" w:bidi="ar-SA"/>
              </w:rPr>
              <w:t>ات</w:t>
            </w:r>
            <w:r w:rsidR="005C2348" w:rsidRPr="005C2348">
              <w:rPr>
                <w:sz w:val="20"/>
                <w:rtl/>
                <w:lang w:val="en-US" w:bidi="ar-SA"/>
              </w:rPr>
              <w:t>.</w:t>
            </w:r>
          </w:p>
        </w:tc>
      </w:tr>
      <w:tr w:rsidR="00EE7BE5" w:rsidRPr="0027004E" w14:paraId="240D4E29" w14:textId="77777777" w:rsidTr="00C10AD7">
        <w:tc>
          <w:tcPr>
            <w:tcW w:w="3415" w:type="dxa"/>
          </w:tcPr>
          <w:p w14:paraId="17750153" w14:textId="77777777" w:rsidR="005C2348" w:rsidRPr="005C67F0" w:rsidRDefault="005C67F0" w:rsidP="005C67F0">
            <w:pPr>
              <w:tabs>
                <w:tab w:val="left" w:pos="720"/>
              </w:tabs>
              <w:bidi/>
              <w:spacing w:after="60"/>
              <w:rPr>
                <w:b/>
                <w:iCs/>
                <w:color w:val="000000"/>
                <w:sz w:val="20"/>
                <w:rtl/>
                <w:lang w:val="en-US" w:bidi="ar-SA"/>
              </w:rPr>
            </w:pPr>
            <w:r w:rsidRPr="005C67F0">
              <w:rPr>
                <w:b/>
                <w:iCs/>
                <w:color w:val="000000"/>
                <w:sz w:val="20"/>
                <w:rtl/>
                <w:lang w:val="en-US" w:bidi="ar-SA"/>
              </w:rPr>
              <w:lastRenderedPageBreak/>
              <w:t>4</w:t>
            </w:r>
            <w:r w:rsidRPr="005C67F0">
              <w:rPr>
                <w:rFonts w:hint="cs"/>
                <w:b/>
                <w:iCs/>
                <w:color w:val="000000"/>
                <w:sz w:val="20"/>
                <w:rtl/>
                <w:lang w:val="en-US" w:bidi="ar-SA"/>
              </w:rPr>
              <w:t xml:space="preserve">- </w:t>
            </w:r>
            <w:r w:rsidR="005C2348" w:rsidRPr="005C67F0">
              <w:rPr>
                <w:b/>
                <w:iCs/>
                <w:color w:val="000000"/>
                <w:sz w:val="20"/>
                <w:rtl/>
                <w:lang w:val="en-US" w:bidi="ar-SA"/>
              </w:rPr>
              <w:t xml:space="preserve"> ينبغي</w:t>
            </w:r>
            <w:r w:rsidRPr="005C67F0">
              <w:rPr>
                <w:b/>
                <w:iCs/>
                <w:color w:val="000000"/>
                <w:sz w:val="20"/>
                <w:rtl/>
                <w:lang w:val="en-US" w:bidi="ar-SA"/>
              </w:rPr>
              <w:t xml:space="preserve"> أن تذكر </w:t>
            </w:r>
            <w:r w:rsidR="005C2348" w:rsidRPr="005C67F0">
              <w:rPr>
                <w:b/>
                <w:iCs/>
                <w:color w:val="000000"/>
                <w:sz w:val="20"/>
                <w:rtl/>
                <w:lang w:val="en-US" w:bidi="ar-SA"/>
              </w:rPr>
              <w:t>أمانة الصندوق الوكالات المنفذة بمواصلة تعزيز الامتثال لقرارات اللجنة التنفيذية بشأن استكمال المشروع</w:t>
            </w:r>
            <w:r w:rsidRPr="005C67F0">
              <w:rPr>
                <w:rFonts w:hint="cs"/>
                <w:b/>
                <w:iCs/>
                <w:color w:val="000000"/>
                <w:sz w:val="20"/>
                <w:rtl/>
                <w:lang w:val="en-US" w:bidi="ar-SA"/>
              </w:rPr>
              <w:t>ات</w:t>
            </w:r>
            <w:r w:rsidR="005C2348" w:rsidRPr="005C67F0">
              <w:rPr>
                <w:b/>
                <w:iCs/>
                <w:color w:val="000000"/>
                <w:sz w:val="20"/>
                <w:rtl/>
                <w:lang w:val="en-US" w:bidi="ar-SA"/>
              </w:rPr>
              <w:t xml:space="preserve"> وتقديم التقارير.</w:t>
            </w:r>
          </w:p>
        </w:tc>
        <w:tc>
          <w:tcPr>
            <w:tcW w:w="6030" w:type="dxa"/>
          </w:tcPr>
          <w:p w14:paraId="7EC09DB2" w14:textId="77777777" w:rsidR="005C2348" w:rsidRPr="005C2348" w:rsidRDefault="004D3013" w:rsidP="00A420FA">
            <w:pPr>
              <w:bidi/>
              <w:spacing w:after="60"/>
              <w:rPr>
                <w:sz w:val="20"/>
                <w:lang w:val="en-US" w:bidi="ar-SA"/>
              </w:rPr>
            </w:pPr>
            <w:r>
              <w:rPr>
                <w:sz w:val="20"/>
                <w:rtl/>
                <w:lang w:val="en-US" w:bidi="ar-SA"/>
              </w:rPr>
              <w:t xml:space="preserve">خلال فترة </w:t>
            </w:r>
            <w:r>
              <w:rPr>
                <w:rFonts w:hint="cs"/>
                <w:sz w:val="20"/>
                <w:rtl/>
                <w:lang w:val="en-US" w:bidi="ar-SA"/>
              </w:rPr>
              <w:t>التدقيق</w:t>
            </w:r>
            <w:r w:rsidR="005C2348" w:rsidRPr="005C2348">
              <w:rPr>
                <w:sz w:val="20"/>
                <w:rtl/>
                <w:lang w:val="en-US" w:bidi="ar-SA"/>
              </w:rPr>
              <w:t xml:space="preserve">، أبلغت أمانة الصندوق </w:t>
            </w:r>
            <w:r>
              <w:rPr>
                <w:rFonts w:hint="cs"/>
                <w:sz w:val="20"/>
                <w:rtl/>
                <w:lang w:val="en-US" w:bidi="ar-SA"/>
              </w:rPr>
              <w:t>المدققين</w:t>
            </w:r>
            <w:r w:rsidR="005C2348" w:rsidRPr="005C2348">
              <w:rPr>
                <w:sz w:val="20"/>
                <w:rtl/>
                <w:lang w:val="en-US" w:bidi="ar-SA"/>
              </w:rPr>
              <w:t xml:space="preserve"> أن</w:t>
            </w:r>
            <w:r>
              <w:rPr>
                <w:sz w:val="20"/>
                <w:rtl/>
                <w:lang w:val="en-US" w:bidi="ar-SA"/>
              </w:rPr>
              <w:t>ه قبل كل اجتماع للجنة التنفيذية</w:t>
            </w:r>
            <w:r w:rsidR="005C2348" w:rsidRPr="005C2348">
              <w:rPr>
                <w:sz w:val="20"/>
                <w:rtl/>
                <w:lang w:val="en-US" w:bidi="ar-SA"/>
              </w:rPr>
              <w:t>، تستضيف أمانة الصندوق اجتماعات التنسيق بين الوكالات مع الوكالات الثنائي</w:t>
            </w:r>
            <w:r>
              <w:rPr>
                <w:sz w:val="20"/>
                <w:rtl/>
                <w:lang w:val="en-US" w:bidi="ar-SA"/>
              </w:rPr>
              <w:t xml:space="preserve">ة والمنفذة. </w:t>
            </w:r>
            <w:r>
              <w:rPr>
                <w:rFonts w:hint="cs"/>
                <w:sz w:val="20"/>
                <w:rtl/>
                <w:lang w:val="en-US" w:bidi="ar-SA"/>
              </w:rPr>
              <w:t>و</w:t>
            </w:r>
            <w:r>
              <w:rPr>
                <w:sz w:val="20"/>
                <w:rtl/>
                <w:lang w:val="en-US" w:bidi="ar-SA"/>
              </w:rPr>
              <w:t>خلال هذه الاجتماعات</w:t>
            </w:r>
            <w:r w:rsidR="005C2348" w:rsidRPr="005C2348">
              <w:rPr>
                <w:sz w:val="20"/>
                <w:rtl/>
                <w:lang w:val="en-US" w:bidi="ar-SA"/>
              </w:rPr>
              <w:t>، يتم إجراء مناقشات م</w:t>
            </w:r>
            <w:r>
              <w:rPr>
                <w:sz w:val="20"/>
                <w:rtl/>
                <w:lang w:val="en-US" w:bidi="ar-SA"/>
              </w:rPr>
              <w:t>ستفيضة تتناول المسائل ذات الصلة</w:t>
            </w:r>
            <w:r w:rsidR="005C2348" w:rsidRPr="005C2348">
              <w:rPr>
                <w:sz w:val="20"/>
                <w:rtl/>
                <w:lang w:val="en-US" w:bidi="ar-SA"/>
              </w:rPr>
              <w:t>، بما في ذلك حالة استكمال المشروع وإعداد التقارير.</w:t>
            </w:r>
          </w:p>
          <w:p w14:paraId="3E6EBFFB" w14:textId="77777777" w:rsidR="005C2348" w:rsidRPr="005C2348" w:rsidRDefault="004D3013" w:rsidP="00A420FA">
            <w:pPr>
              <w:bidi/>
              <w:spacing w:after="60"/>
              <w:rPr>
                <w:sz w:val="20"/>
                <w:lang w:val="en-US" w:bidi="ar-SA"/>
              </w:rPr>
            </w:pPr>
            <w:r>
              <w:rPr>
                <w:rFonts w:hint="cs"/>
                <w:sz w:val="20"/>
                <w:rtl/>
                <w:lang w:val="en-US" w:bidi="ar-SA"/>
              </w:rPr>
              <w:t>و</w:t>
            </w:r>
            <w:r w:rsidR="005C2348" w:rsidRPr="005C2348">
              <w:rPr>
                <w:sz w:val="20"/>
                <w:rtl/>
                <w:lang w:val="en-US" w:bidi="ar-SA"/>
              </w:rPr>
              <w:t xml:space="preserve">نتيجة للمناقشات </w:t>
            </w:r>
            <w:r>
              <w:rPr>
                <w:rFonts w:hint="cs"/>
                <w:sz w:val="20"/>
                <w:rtl/>
                <w:lang w:val="en-US" w:bidi="ar-SA"/>
              </w:rPr>
              <w:t xml:space="preserve">التي أجريت </w:t>
            </w:r>
            <w:r>
              <w:rPr>
                <w:sz w:val="20"/>
                <w:rtl/>
                <w:lang w:val="en-US" w:bidi="ar-SA"/>
              </w:rPr>
              <w:t>مع الوكالات الثنائية والمنفذة</w:t>
            </w:r>
            <w:r w:rsidR="005C2348" w:rsidRPr="005C2348">
              <w:rPr>
                <w:sz w:val="20"/>
                <w:rtl/>
                <w:lang w:val="en-US" w:bidi="ar-SA"/>
              </w:rPr>
              <w:t>، تم تخفيض عدد التقارير الم</w:t>
            </w:r>
            <w:r>
              <w:rPr>
                <w:sz w:val="20"/>
                <w:rtl/>
                <w:lang w:val="en-US" w:bidi="ar-SA"/>
              </w:rPr>
              <w:t>علقة (أي 9 تقارير فقط معلقة لمشر</w:t>
            </w:r>
            <w:r>
              <w:rPr>
                <w:rFonts w:hint="cs"/>
                <w:sz w:val="20"/>
                <w:rtl/>
                <w:lang w:val="en-US" w:bidi="ar-SA"/>
              </w:rPr>
              <w:t>و</w:t>
            </w:r>
            <w:r w:rsidR="005C2348" w:rsidRPr="005C2348">
              <w:rPr>
                <w:sz w:val="20"/>
                <w:rtl/>
                <w:lang w:val="en-US" w:bidi="ar-SA"/>
              </w:rPr>
              <w:t>ع</w:t>
            </w:r>
            <w:r>
              <w:rPr>
                <w:rFonts w:hint="cs"/>
                <w:sz w:val="20"/>
                <w:rtl/>
                <w:lang w:val="en-US" w:bidi="ar-SA"/>
              </w:rPr>
              <w:t>ات</w:t>
            </w:r>
            <w:r w:rsidR="005C2348" w:rsidRPr="005C2348">
              <w:rPr>
                <w:sz w:val="20"/>
                <w:rtl/>
                <w:lang w:val="en-US" w:bidi="ar-SA"/>
              </w:rPr>
              <w:t xml:space="preserve"> متعددة </w:t>
            </w:r>
            <w:r>
              <w:rPr>
                <w:sz w:val="20"/>
                <w:rtl/>
                <w:lang w:val="en-US" w:bidi="ar-SA"/>
              </w:rPr>
              <w:t>السنوات من أصل 208 تم استكمالها</w:t>
            </w:r>
            <w:r w:rsidR="005C2348" w:rsidRPr="005C2348">
              <w:rPr>
                <w:sz w:val="20"/>
                <w:rtl/>
                <w:lang w:val="en-US" w:bidi="ar-SA"/>
              </w:rPr>
              <w:t xml:space="preserve">؛ </w:t>
            </w:r>
            <w:r>
              <w:rPr>
                <w:rFonts w:hint="cs"/>
                <w:sz w:val="20"/>
                <w:rtl/>
                <w:lang w:val="en-US" w:bidi="ar-SA"/>
              </w:rPr>
              <w:t>و</w:t>
            </w:r>
            <w:r>
              <w:rPr>
                <w:sz w:val="20"/>
                <w:rtl/>
                <w:lang w:val="en-US" w:bidi="ar-SA"/>
              </w:rPr>
              <w:t>3 تقارير فقط معلقة لمشر</w:t>
            </w:r>
            <w:r>
              <w:rPr>
                <w:rFonts w:hint="cs"/>
                <w:sz w:val="20"/>
                <w:rtl/>
                <w:lang w:val="en-US" w:bidi="ar-SA"/>
              </w:rPr>
              <w:t>و</w:t>
            </w:r>
            <w:r w:rsidR="005C2348" w:rsidRPr="005C2348">
              <w:rPr>
                <w:sz w:val="20"/>
                <w:rtl/>
                <w:lang w:val="en-US" w:bidi="ar-SA"/>
              </w:rPr>
              <w:t>ع</w:t>
            </w:r>
            <w:r>
              <w:rPr>
                <w:rFonts w:hint="cs"/>
                <w:sz w:val="20"/>
                <w:rtl/>
                <w:lang w:val="en-US" w:bidi="ar-SA"/>
              </w:rPr>
              <w:t>ات</w:t>
            </w:r>
            <w:r w:rsidR="005C2348" w:rsidRPr="005C2348">
              <w:rPr>
                <w:sz w:val="20"/>
                <w:rtl/>
                <w:lang w:val="en-US" w:bidi="ar-SA"/>
              </w:rPr>
              <w:t xml:space="preserve"> فردية من أصل 1</w:t>
            </w:r>
            <w:r>
              <w:rPr>
                <w:rFonts w:hint="cs"/>
                <w:sz w:val="20"/>
                <w:rtl/>
                <w:lang w:val="en-US" w:bidi="ar-SA"/>
              </w:rPr>
              <w:t>,</w:t>
            </w:r>
            <w:r w:rsidR="005C2348" w:rsidRPr="005C2348">
              <w:rPr>
                <w:sz w:val="20"/>
                <w:rtl/>
                <w:lang w:val="en-US" w:bidi="ar-SA"/>
              </w:rPr>
              <w:t xml:space="preserve">856 </w:t>
            </w:r>
            <w:r w:rsidRPr="005C2348">
              <w:rPr>
                <w:sz w:val="20"/>
                <w:rtl/>
                <w:lang w:val="en-US" w:bidi="ar-SA"/>
              </w:rPr>
              <w:t>تم الانتهاء</w:t>
            </w:r>
            <w:r>
              <w:rPr>
                <w:rFonts w:hint="cs"/>
                <w:sz w:val="20"/>
                <w:rtl/>
                <w:lang w:val="en-US" w:bidi="ar-SA"/>
              </w:rPr>
              <w:t xml:space="preserve"> منها،</w:t>
            </w:r>
            <w:r w:rsidRPr="005C2348">
              <w:rPr>
                <w:sz w:val="20"/>
                <w:rtl/>
                <w:lang w:val="en-US" w:bidi="ar-SA"/>
              </w:rPr>
              <w:t xml:space="preserve"> </w:t>
            </w:r>
            <w:r>
              <w:rPr>
                <w:sz w:val="20"/>
                <w:rtl/>
                <w:lang w:val="en-US" w:bidi="ar-SA"/>
              </w:rPr>
              <w:t>و 13 تقريرًا معلقًا لمشر</w:t>
            </w:r>
            <w:r>
              <w:rPr>
                <w:rFonts w:hint="cs"/>
                <w:sz w:val="20"/>
                <w:rtl/>
                <w:lang w:val="en-US" w:bidi="ar-SA"/>
              </w:rPr>
              <w:t>و</w:t>
            </w:r>
            <w:r w:rsidR="005C2348" w:rsidRPr="005C2348">
              <w:rPr>
                <w:sz w:val="20"/>
                <w:rtl/>
                <w:lang w:val="en-US" w:bidi="ar-SA"/>
              </w:rPr>
              <w:t>ع</w:t>
            </w:r>
            <w:r>
              <w:rPr>
                <w:rFonts w:hint="cs"/>
                <w:sz w:val="20"/>
                <w:rtl/>
                <w:lang w:val="en-US" w:bidi="ar-SA"/>
              </w:rPr>
              <w:t>ات</w:t>
            </w:r>
            <w:r w:rsidR="005C2348" w:rsidRPr="005C2348">
              <w:rPr>
                <w:sz w:val="20"/>
                <w:rtl/>
                <w:lang w:val="en-US" w:bidi="ar-SA"/>
              </w:rPr>
              <w:t xml:space="preserve"> غير استثمارية من أصل 1</w:t>
            </w:r>
            <w:r>
              <w:rPr>
                <w:rFonts w:hint="cs"/>
                <w:sz w:val="20"/>
                <w:rtl/>
                <w:lang w:val="en-US" w:bidi="ar-SA"/>
              </w:rPr>
              <w:t>,</w:t>
            </w:r>
            <w:r w:rsidR="005C2348" w:rsidRPr="005C2348">
              <w:rPr>
                <w:sz w:val="20"/>
                <w:rtl/>
                <w:lang w:val="en-US" w:bidi="ar-SA"/>
              </w:rPr>
              <w:t>234 تم الانتهاء منها).</w:t>
            </w:r>
          </w:p>
          <w:p w14:paraId="39C7E603" w14:textId="77777777" w:rsidR="005C2348" w:rsidRPr="005C2348" w:rsidRDefault="004D3013" w:rsidP="00A420FA">
            <w:pPr>
              <w:bidi/>
              <w:spacing w:after="60"/>
              <w:rPr>
                <w:sz w:val="20"/>
                <w:lang w:val="en-US" w:bidi="ar-SA"/>
              </w:rPr>
            </w:pPr>
            <w:r>
              <w:rPr>
                <w:rFonts w:hint="cs"/>
                <w:sz w:val="20"/>
                <w:rtl/>
                <w:lang w:val="en-US" w:bidi="ar-SA"/>
              </w:rPr>
              <w:t>و</w:t>
            </w:r>
            <w:r>
              <w:rPr>
                <w:sz w:val="20"/>
                <w:rtl/>
                <w:lang w:val="en-US" w:bidi="ar-SA"/>
              </w:rPr>
              <w:t>بعد النظر في هذه المعلومات</w:t>
            </w:r>
            <w:r w:rsidR="005C2348" w:rsidRPr="005C2348">
              <w:rPr>
                <w:sz w:val="20"/>
                <w:rtl/>
                <w:lang w:val="en-US" w:bidi="ar-SA"/>
              </w:rPr>
              <w:t xml:space="preserve">، </w:t>
            </w:r>
            <w:r>
              <w:rPr>
                <w:rFonts w:hint="cs"/>
                <w:sz w:val="20"/>
                <w:rtl/>
                <w:lang w:val="en-US" w:bidi="ar-SA"/>
              </w:rPr>
              <w:t>رأى</w:t>
            </w:r>
            <w:r w:rsidR="005C2348" w:rsidRPr="005C2348">
              <w:rPr>
                <w:sz w:val="20"/>
                <w:rtl/>
                <w:lang w:val="en-US" w:bidi="ar-SA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SA"/>
              </w:rPr>
              <w:t>المدققون</w:t>
            </w:r>
            <w:r w:rsidR="005C2348" w:rsidRPr="005C2348">
              <w:rPr>
                <w:sz w:val="20"/>
                <w:rtl/>
                <w:lang w:val="en-US" w:bidi="ar-SA"/>
              </w:rPr>
              <w:t xml:space="preserve"> أنه من المناسب الاحتفاظ بالتوصية 4 في تقريرهم.</w:t>
            </w:r>
          </w:p>
          <w:p w14:paraId="44CFD529" w14:textId="77777777" w:rsidR="005C2348" w:rsidRPr="005C2348" w:rsidRDefault="004D3013" w:rsidP="00A420FA">
            <w:pPr>
              <w:bidi/>
              <w:spacing w:after="60"/>
              <w:rPr>
                <w:sz w:val="20"/>
                <w:lang w:val="en-US" w:bidi="ar-SA"/>
              </w:rPr>
            </w:pPr>
            <w:r>
              <w:rPr>
                <w:rFonts w:hint="cs"/>
                <w:sz w:val="20"/>
                <w:rtl/>
                <w:lang w:val="en-US" w:bidi="ar-SA"/>
              </w:rPr>
              <w:t>و</w:t>
            </w:r>
            <w:r w:rsidR="005C2348" w:rsidRPr="005C2348">
              <w:rPr>
                <w:sz w:val="20"/>
                <w:rtl/>
                <w:lang w:val="en-US" w:bidi="ar-SA"/>
              </w:rPr>
              <w:t xml:space="preserve">عند </w:t>
            </w:r>
            <w:r>
              <w:rPr>
                <w:rFonts w:hint="cs"/>
                <w:sz w:val="20"/>
                <w:rtl/>
                <w:lang w:val="en-US" w:bidi="ar-SA"/>
              </w:rPr>
              <w:t>معالجة</w:t>
            </w:r>
            <w:r>
              <w:rPr>
                <w:sz w:val="20"/>
                <w:rtl/>
                <w:lang w:val="en-US" w:bidi="ar-SA"/>
              </w:rPr>
              <w:t xml:space="preserve"> التوصية 4</w:t>
            </w:r>
            <w:r w:rsidR="005C2348" w:rsidRPr="005C2348">
              <w:rPr>
                <w:sz w:val="20"/>
                <w:rtl/>
                <w:lang w:val="en-US" w:bidi="ar-SA"/>
              </w:rPr>
              <w:t>، في 12 نوفمبر</w:t>
            </w:r>
            <w:r>
              <w:rPr>
                <w:rFonts w:hint="cs"/>
                <w:sz w:val="20"/>
                <w:rtl/>
                <w:lang w:val="en-US" w:bidi="ar-SA"/>
              </w:rPr>
              <w:t>/ تشرين الثاني</w:t>
            </w:r>
            <w:r>
              <w:rPr>
                <w:sz w:val="20"/>
                <w:rtl/>
                <w:lang w:val="en-US" w:bidi="ar-SA"/>
              </w:rPr>
              <w:t xml:space="preserve"> 2021</w:t>
            </w:r>
            <w:r w:rsidR="005C2348" w:rsidRPr="005C2348">
              <w:rPr>
                <w:sz w:val="20"/>
                <w:rtl/>
                <w:lang w:val="en-US" w:bidi="ar-SA"/>
              </w:rPr>
              <w:t xml:space="preserve">، أرسلت أمانة الصندوق </w:t>
            </w:r>
            <w:r>
              <w:rPr>
                <w:rFonts w:hint="cs"/>
                <w:sz w:val="20"/>
                <w:rtl/>
                <w:lang w:val="en-US" w:bidi="ar-SA"/>
              </w:rPr>
              <w:t>خطابا</w:t>
            </w:r>
            <w:r>
              <w:rPr>
                <w:sz w:val="20"/>
                <w:rtl/>
                <w:lang w:val="en-US" w:bidi="ar-SA"/>
              </w:rPr>
              <w:t xml:space="preserve"> رسمي</w:t>
            </w:r>
            <w:r>
              <w:rPr>
                <w:rFonts w:hint="cs"/>
                <w:sz w:val="20"/>
                <w:rtl/>
                <w:lang w:val="en-US" w:bidi="ar-SA"/>
              </w:rPr>
              <w:t>ا</w:t>
            </w:r>
            <w:r w:rsidR="005C2348" w:rsidRPr="005C2348">
              <w:rPr>
                <w:sz w:val="20"/>
                <w:rtl/>
                <w:lang w:val="en-US" w:bidi="ar-SA"/>
              </w:rPr>
              <w:t xml:space="preserve"> إل</w:t>
            </w:r>
            <w:r>
              <w:rPr>
                <w:sz w:val="20"/>
                <w:rtl/>
                <w:lang w:val="en-US" w:bidi="ar-SA"/>
              </w:rPr>
              <w:t xml:space="preserve">ى الوكالات الثنائية والتنفيذية </w:t>
            </w:r>
            <w:r>
              <w:rPr>
                <w:rFonts w:hint="cs"/>
                <w:sz w:val="20"/>
                <w:rtl/>
                <w:lang w:val="en-US" w:bidi="ar-SA"/>
              </w:rPr>
              <w:t>ي</w:t>
            </w:r>
            <w:r w:rsidR="005C2348" w:rsidRPr="005C2348">
              <w:rPr>
                <w:sz w:val="20"/>
                <w:rtl/>
                <w:lang w:val="en-US" w:bidi="ar-SA"/>
              </w:rPr>
              <w:t xml:space="preserve">ذكرها </w:t>
            </w:r>
            <w:r>
              <w:rPr>
                <w:rFonts w:hint="cs"/>
                <w:sz w:val="20"/>
                <w:rtl/>
                <w:lang w:val="en-US" w:bidi="ar-SA"/>
              </w:rPr>
              <w:t>بضرورة</w:t>
            </w:r>
            <w:r w:rsidR="005C2348" w:rsidRPr="005C2348">
              <w:rPr>
                <w:sz w:val="20"/>
                <w:rtl/>
                <w:lang w:val="en-US" w:bidi="ar-SA"/>
              </w:rPr>
              <w:t xml:space="preserve"> زيادة تعزيز الامتثال لقرارات اللجنة التنفيذية بشأن استكمال المشروع</w:t>
            </w:r>
            <w:r>
              <w:rPr>
                <w:rFonts w:hint="cs"/>
                <w:sz w:val="20"/>
                <w:rtl/>
                <w:lang w:val="en-US" w:bidi="ar-SA"/>
              </w:rPr>
              <w:t>ات</w:t>
            </w:r>
            <w:r w:rsidR="005C2348" w:rsidRPr="005C2348">
              <w:rPr>
                <w:sz w:val="20"/>
                <w:rtl/>
                <w:lang w:val="en-US" w:bidi="ar-SA"/>
              </w:rPr>
              <w:t xml:space="preserve"> وإعداد التقارير.</w:t>
            </w:r>
          </w:p>
          <w:p w14:paraId="74315817" w14:textId="77777777" w:rsidR="005C2348" w:rsidRPr="005C2348" w:rsidRDefault="005C2348" w:rsidP="00A420FA">
            <w:pPr>
              <w:bidi/>
              <w:spacing w:after="60"/>
              <w:rPr>
                <w:sz w:val="20"/>
                <w:rtl/>
                <w:lang w:val="en-US" w:bidi="ar-SA"/>
              </w:rPr>
            </w:pPr>
            <w:r w:rsidRPr="005C2348">
              <w:rPr>
                <w:sz w:val="20"/>
                <w:rtl/>
                <w:lang w:val="en-US" w:bidi="ar-SA"/>
              </w:rPr>
              <w:t xml:space="preserve">وقد ترغب اللجنة التنفيذية أيضًا في </w:t>
            </w:r>
            <w:r w:rsidR="004D3013">
              <w:rPr>
                <w:rFonts w:hint="cs"/>
                <w:sz w:val="20"/>
                <w:rtl/>
                <w:lang w:val="en-US" w:bidi="ar-SA"/>
              </w:rPr>
              <w:t>العلم</w:t>
            </w:r>
            <w:r w:rsidRPr="005C2348">
              <w:rPr>
                <w:sz w:val="20"/>
                <w:rtl/>
                <w:lang w:val="en-US" w:bidi="ar-SA"/>
              </w:rPr>
              <w:t xml:space="preserve"> </w:t>
            </w:r>
            <w:r w:rsidR="004D3013">
              <w:rPr>
                <w:rFonts w:hint="cs"/>
                <w:sz w:val="20"/>
                <w:rtl/>
                <w:lang w:val="en-US" w:bidi="ar-SA"/>
              </w:rPr>
              <w:t>ب</w:t>
            </w:r>
            <w:r w:rsidRPr="005C2348">
              <w:rPr>
                <w:sz w:val="20"/>
                <w:rtl/>
                <w:lang w:val="en-US" w:bidi="ar-SA"/>
              </w:rPr>
              <w:t xml:space="preserve">أن أمانة الصندوق ستواصل مناقشة هذه المسألة مع الوكالات الثنائية والمنفذة أثناء اجتماعات </w:t>
            </w:r>
            <w:r w:rsidR="004D3013" w:rsidRPr="005C2348">
              <w:rPr>
                <w:sz w:val="20"/>
                <w:rtl/>
                <w:lang w:val="en-US" w:bidi="ar-SA"/>
              </w:rPr>
              <w:t>التنسيق بين الوكالات مع الوكالات الثنائي</w:t>
            </w:r>
            <w:r w:rsidR="004D3013">
              <w:rPr>
                <w:sz w:val="20"/>
                <w:rtl/>
                <w:lang w:val="en-US" w:bidi="ar-SA"/>
              </w:rPr>
              <w:t>ة والمنفذة</w:t>
            </w:r>
            <w:r w:rsidR="004D3013" w:rsidRPr="005C2348">
              <w:rPr>
                <w:sz w:val="20"/>
                <w:rtl/>
                <w:lang w:val="en-US" w:bidi="ar-SA"/>
              </w:rPr>
              <w:t xml:space="preserve"> </w:t>
            </w:r>
            <w:r w:rsidR="004D3013">
              <w:rPr>
                <w:rFonts w:hint="cs"/>
                <w:sz w:val="20"/>
                <w:rtl/>
                <w:lang w:val="en-US" w:bidi="ar-SA"/>
              </w:rPr>
              <w:t>وأثناء</w:t>
            </w:r>
            <w:r w:rsidRPr="005C2348">
              <w:rPr>
                <w:sz w:val="20"/>
                <w:rtl/>
                <w:lang w:val="en-US" w:bidi="ar-SA"/>
              </w:rPr>
              <w:t xml:space="preserve"> مناقشة وثائق الاجتماع ذات الصلة.</w:t>
            </w:r>
          </w:p>
        </w:tc>
      </w:tr>
      <w:tr w:rsidR="00EE7BE5" w:rsidRPr="0027004E" w14:paraId="61A9F3E5" w14:textId="77777777" w:rsidTr="00C10AD7">
        <w:tc>
          <w:tcPr>
            <w:tcW w:w="3415" w:type="dxa"/>
          </w:tcPr>
          <w:p w14:paraId="2D7C52A3" w14:textId="77777777" w:rsidR="00CA3E8F" w:rsidRPr="00A420FA" w:rsidRDefault="00A420FA" w:rsidP="004F5FC4">
            <w:pPr>
              <w:tabs>
                <w:tab w:val="left" w:pos="720"/>
              </w:tabs>
              <w:bidi/>
              <w:spacing w:after="60"/>
              <w:rPr>
                <w:b/>
                <w:iCs/>
                <w:color w:val="000000"/>
                <w:sz w:val="20"/>
                <w:rtl/>
                <w:lang w:val="en-US" w:bidi="ar-SA"/>
              </w:rPr>
            </w:pPr>
            <w:r>
              <w:rPr>
                <w:b/>
                <w:iCs/>
                <w:color w:val="000000"/>
                <w:sz w:val="20"/>
                <w:rtl/>
                <w:lang w:val="en-US" w:bidi="ar-SA"/>
              </w:rPr>
              <w:t>5</w:t>
            </w:r>
            <w:r>
              <w:rPr>
                <w:rFonts w:hint="cs"/>
                <w:b/>
                <w:iCs/>
                <w:color w:val="000000"/>
                <w:sz w:val="20"/>
                <w:rtl/>
                <w:lang w:val="en-US" w:bidi="ar-SA"/>
              </w:rPr>
              <w:t xml:space="preserve">- </w:t>
            </w:r>
            <w:r w:rsidR="00CA3E8F" w:rsidRPr="00A420FA">
              <w:rPr>
                <w:b/>
                <w:iCs/>
                <w:color w:val="000000"/>
                <w:sz w:val="20"/>
                <w:rtl/>
                <w:lang w:val="en-US" w:bidi="ar-SA"/>
              </w:rPr>
              <w:t xml:space="preserve"> ينبغي</w:t>
            </w:r>
            <w:r>
              <w:rPr>
                <w:rFonts w:hint="cs"/>
                <w:b/>
                <w:iCs/>
                <w:color w:val="000000"/>
                <w:sz w:val="20"/>
                <w:rtl/>
                <w:lang w:val="en-US" w:bidi="ar-SA"/>
              </w:rPr>
              <w:t xml:space="preserve"> أن تنفذ</w:t>
            </w:r>
            <w:r>
              <w:rPr>
                <w:b/>
                <w:iCs/>
                <w:color w:val="000000"/>
                <w:sz w:val="20"/>
                <w:rtl/>
                <w:lang w:val="en-US" w:bidi="ar-SA"/>
              </w:rPr>
              <w:t xml:space="preserve"> </w:t>
            </w:r>
            <w:r w:rsidR="00CA3E8F" w:rsidRPr="00A420FA">
              <w:rPr>
                <w:b/>
                <w:iCs/>
                <w:color w:val="000000"/>
                <w:sz w:val="20"/>
                <w:rtl/>
                <w:lang w:val="en-US" w:bidi="ar-SA"/>
              </w:rPr>
              <w:t xml:space="preserve">أمانة الصندوق عناصر خطة العمل لمعالجة التأخيرات في الإقفال المالي للمشروعات </w:t>
            </w:r>
            <w:r w:rsidR="004F5FC4">
              <w:rPr>
                <w:rFonts w:hint="cs"/>
                <w:b/>
                <w:iCs/>
                <w:color w:val="000000"/>
                <w:sz w:val="20"/>
                <w:rtl/>
                <w:lang w:val="en-US" w:bidi="ar-SA"/>
              </w:rPr>
              <w:t>التي</w:t>
            </w:r>
            <w:r w:rsidR="004F5FC4">
              <w:rPr>
                <w:b/>
                <w:iCs/>
                <w:color w:val="000000"/>
                <w:sz w:val="20"/>
                <w:rtl/>
                <w:lang w:val="en-US" w:bidi="ar-SA"/>
              </w:rPr>
              <w:t xml:space="preserve"> </w:t>
            </w:r>
            <w:r w:rsidR="004F5FC4">
              <w:rPr>
                <w:rFonts w:hint="cs"/>
                <w:b/>
                <w:iCs/>
                <w:color w:val="000000"/>
                <w:sz w:val="20"/>
                <w:rtl/>
                <w:lang w:val="en-US" w:bidi="ar-SA"/>
              </w:rPr>
              <w:t>ت</w:t>
            </w:r>
            <w:r w:rsidR="00CA3E8F" w:rsidRPr="00A420FA">
              <w:rPr>
                <w:b/>
                <w:iCs/>
                <w:color w:val="000000"/>
                <w:sz w:val="20"/>
                <w:rtl/>
                <w:lang w:val="en-US" w:bidi="ar-SA"/>
              </w:rPr>
              <w:t>تجاوز حد الاثني عشر شهرًا الذي حددته اللجنة التنفيذية.</w:t>
            </w:r>
          </w:p>
        </w:tc>
        <w:tc>
          <w:tcPr>
            <w:tcW w:w="6030" w:type="dxa"/>
          </w:tcPr>
          <w:p w14:paraId="157B0598" w14:textId="77777777" w:rsidR="004F5FC4" w:rsidRPr="003D3826" w:rsidRDefault="00155797" w:rsidP="00155797">
            <w:pPr>
              <w:bidi/>
              <w:spacing w:after="60"/>
              <w:rPr>
                <w:sz w:val="20"/>
                <w:lang w:val="en-US" w:bidi="ar-SA"/>
              </w:rPr>
            </w:pPr>
            <w:r>
              <w:rPr>
                <w:sz w:val="20"/>
                <w:rtl/>
                <w:lang w:val="en-US" w:bidi="ar-SA"/>
              </w:rPr>
              <w:t xml:space="preserve">خلال فترة </w:t>
            </w:r>
            <w:r>
              <w:rPr>
                <w:rFonts w:hint="cs"/>
                <w:sz w:val="20"/>
                <w:rtl/>
                <w:lang w:val="en-US" w:bidi="ar-SA"/>
              </w:rPr>
              <w:t>التدقيق</w:t>
            </w:r>
            <w:r w:rsidR="004F5FC4" w:rsidRPr="003D3826">
              <w:rPr>
                <w:sz w:val="20"/>
                <w:rtl/>
                <w:lang w:val="en-US" w:bidi="ar-SA"/>
              </w:rPr>
              <w:t xml:space="preserve">، أبلغت أمانة الصندوق </w:t>
            </w:r>
            <w:r>
              <w:rPr>
                <w:rFonts w:hint="cs"/>
                <w:sz w:val="20"/>
                <w:rtl/>
                <w:lang w:val="en-US" w:bidi="ar-SA"/>
              </w:rPr>
              <w:t>المدققين</w:t>
            </w:r>
            <w:r w:rsidR="004F5FC4" w:rsidRPr="003D3826">
              <w:rPr>
                <w:sz w:val="20"/>
                <w:rtl/>
                <w:lang w:val="en-US" w:bidi="ar-SA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SA"/>
              </w:rPr>
              <w:t>ب</w:t>
            </w:r>
            <w:r w:rsidR="004F5FC4" w:rsidRPr="003D3826">
              <w:rPr>
                <w:sz w:val="20"/>
                <w:rtl/>
                <w:lang w:val="en-US" w:bidi="ar-SA"/>
              </w:rPr>
              <w:t>أن</w:t>
            </w:r>
            <w:r>
              <w:rPr>
                <w:rFonts w:hint="cs"/>
                <w:sz w:val="20"/>
                <w:rtl/>
                <w:lang w:val="en-US" w:bidi="ar-SA"/>
              </w:rPr>
              <w:t>ه تم وضع</w:t>
            </w:r>
            <w:r w:rsidR="004F5FC4" w:rsidRPr="003D3826">
              <w:rPr>
                <w:sz w:val="20"/>
                <w:rtl/>
                <w:lang w:val="en-US" w:bidi="ar-SA"/>
              </w:rPr>
              <w:t xml:space="preserve"> عنا</w:t>
            </w:r>
            <w:r>
              <w:rPr>
                <w:sz w:val="20"/>
                <w:rtl/>
                <w:lang w:val="en-US" w:bidi="ar-SA"/>
              </w:rPr>
              <w:t>صر خطة العمل لمعالجة إغلاق المشر</w:t>
            </w:r>
            <w:r>
              <w:rPr>
                <w:rFonts w:hint="cs"/>
                <w:sz w:val="20"/>
                <w:rtl/>
                <w:lang w:val="en-US" w:bidi="ar-SA"/>
              </w:rPr>
              <w:t>و</w:t>
            </w:r>
            <w:r w:rsidR="004F5FC4" w:rsidRPr="003D3826">
              <w:rPr>
                <w:sz w:val="20"/>
                <w:rtl/>
                <w:lang w:val="en-US" w:bidi="ar-SA"/>
              </w:rPr>
              <w:t>ع</w:t>
            </w:r>
            <w:r>
              <w:rPr>
                <w:rFonts w:hint="cs"/>
                <w:sz w:val="20"/>
                <w:rtl/>
                <w:lang w:val="en-US" w:bidi="ar-SA"/>
              </w:rPr>
              <w:t>ات</w:t>
            </w:r>
            <w:r w:rsidR="004F5FC4" w:rsidRPr="003D3826">
              <w:rPr>
                <w:sz w:val="20"/>
                <w:rtl/>
                <w:lang w:val="en-US" w:bidi="ar-SA"/>
              </w:rPr>
              <w:t xml:space="preserve"> </w:t>
            </w:r>
            <w:r>
              <w:rPr>
                <w:sz w:val="20"/>
                <w:rtl/>
                <w:lang w:val="en-US" w:bidi="ar-SA"/>
              </w:rPr>
              <w:t>منذ الاجتماع الثامن والعشرين</w:t>
            </w:r>
            <w:r w:rsidR="004F5FC4" w:rsidRPr="003D3826">
              <w:rPr>
                <w:sz w:val="20"/>
                <w:rtl/>
                <w:lang w:val="en-US" w:bidi="ar-SA"/>
              </w:rPr>
              <w:t xml:space="preserve">، وتم تنفيذها منذ ذلك الحين. </w:t>
            </w:r>
            <w:r>
              <w:rPr>
                <w:rFonts w:hint="cs"/>
                <w:sz w:val="20"/>
                <w:rtl/>
                <w:lang w:val="en-US" w:bidi="ar-SA"/>
              </w:rPr>
              <w:t>و</w:t>
            </w:r>
            <w:r w:rsidR="004F5FC4" w:rsidRPr="003D3826">
              <w:rPr>
                <w:sz w:val="20"/>
                <w:rtl/>
                <w:lang w:val="en-US" w:bidi="ar-SA"/>
              </w:rPr>
              <w:t>خاصة:</w:t>
            </w:r>
          </w:p>
          <w:p w14:paraId="2B924B8C" w14:textId="77777777" w:rsidR="004F5FC4" w:rsidRPr="00155797" w:rsidRDefault="004F5FC4" w:rsidP="004F5FC4">
            <w:pPr>
              <w:bidi/>
              <w:spacing w:after="60"/>
              <w:rPr>
                <w:sz w:val="16"/>
                <w:szCs w:val="16"/>
                <w:lang w:val="en-US" w:bidi="ar-SA"/>
              </w:rPr>
            </w:pPr>
          </w:p>
          <w:p w14:paraId="2668FD99" w14:textId="77777777" w:rsidR="00155797" w:rsidRPr="00155797" w:rsidRDefault="00155797" w:rsidP="00155797">
            <w:pPr>
              <w:pStyle w:val="ListParagraph"/>
              <w:numPr>
                <w:ilvl w:val="0"/>
                <w:numId w:val="24"/>
              </w:numPr>
              <w:bidi/>
              <w:spacing w:after="60"/>
              <w:ind w:left="571"/>
              <w:rPr>
                <w:sz w:val="20"/>
                <w:szCs w:val="20"/>
                <w:lang w:val="en-US"/>
              </w:rPr>
            </w:pPr>
            <w:r w:rsidRPr="00155797">
              <w:rPr>
                <w:rFonts w:hint="cs"/>
                <w:sz w:val="20"/>
                <w:szCs w:val="20"/>
                <w:rtl/>
                <w:lang w:val="en-US"/>
              </w:rPr>
              <w:t>يتم رصد</w:t>
            </w:r>
            <w:r w:rsidRPr="00155797">
              <w:rPr>
                <w:sz w:val="20"/>
                <w:szCs w:val="20"/>
                <w:rtl/>
                <w:lang w:val="en-US"/>
              </w:rPr>
              <w:t xml:space="preserve"> المشر</w:t>
            </w:r>
            <w:r w:rsidRPr="00155797">
              <w:rPr>
                <w:rFonts w:hint="cs"/>
                <w:sz w:val="20"/>
                <w:szCs w:val="20"/>
                <w:rtl/>
                <w:lang w:val="en-US"/>
              </w:rPr>
              <w:t>و</w:t>
            </w:r>
            <w:r w:rsidRPr="00155797">
              <w:rPr>
                <w:sz w:val="20"/>
                <w:szCs w:val="20"/>
                <w:rtl/>
                <w:lang w:val="en-US"/>
              </w:rPr>
              <w:t>ع</w:t>
            </w:r>
            <w:r w:rsidRPr="00155797">
              <w:rPr>
                <w:rFonts w:hint="cs"/>
                <w:sz w:val="20"/>
                <w:szCs w:val="20"/>
                <w:rtl/>
                <w:lang w:val="en-US"/>
              </w:rPr>
              <w:t>ات</w:t>
            </w:r>
            <w:r w:rsidRPr="00155797">
              <w:rPr>
                <w:sz w:val="20"/>
                <w:szCs w:val="20"/>
                <w:rtl/>
                <w:lang w:val="en-US"/>
              </w:rPr>
              <w:t xml:space="preserve"> المكتملة من الناحية التشغيلية عن كثب حتى يتم إغلاق المشر</w:t>
            </w:r>
            <w:r w:rsidRPr="00155797">
              <w:rPr>
                <w:rFonts w:hint="cs"/>
                <w:sz w:val="20"/>
                <w:szCs w:val="20"/>
                <w:rtl/>
                <w:lang w:val="en-US"/>
              </w:rPr>
              <w:t>و</w:t>
            </w:r>
            <w:r w:rsidRPr="00155797">
              <w:rPr>
                <w:sz w:val="20"/>
                <w:szCs w:val="20"/>
                <w:rtl/>
                <w:lang w:val="en-US"/>
              </w:rPr>
              <w:t>ع</w:t>
            </w:r>
            <w:r w:rsidRPr="00155797">
              <w:rPr>
                <w:rFonts w:hint="cs"/>
                <w:sz w:val="20"/>
                <w:szCs w:val="20"/>
                <w:rtl/>
                <w:lang w:val="en-US"/>
              </w:rPr>
              <w:t>ات</w:t>
            </w:r>
            <w:r w:rsidRPr="00155797">
              <w:rPr>
                <w:sz w:val="20"/>
                <w:szCs w:val="20"/>
                <w:rtl/>
                <w:lang w:val="en-US"/>
              </w:rPr>
              <w:t xml:space="preserve"> مالياً وإعادة الأرصدة إلى الصندوق متعدد الأطراف.</w:t>
            </w:r>
          </w:p>
          <w:p w14:paraId="24D591DA" w14:textId="77777777" w:rsidR="00155797" w:rsidRPr="00155797" w:rsidRDefault="00155797" w:rsidP="00155797">
            <w:pPr>
              <w:pStyle w:val="ListParagraph"/>
              <w:bidi/>
              <w:spacing w:after="60"/>
              <w:ind w:left="571"/>
              <w:rPr>
                <w:sz w:val="20"/>
                <w:szCs w:val="20"/>
                <w:lang w:val="en-US"/>
              </w:rPr>
            </w:pPr>
          </w:p>
          <w:p w14:paraId="304925AC" w14:textId="77777777" w:rsidR="00155797" w:rsidRDefault="00155797" w:rsidP="00155797">
            <w:pPr>
              <w:pStyle w:val="ListParagraph"/>
              <w:numPr>
                <w:ilvl w:val="0"/>
                <w:numId w:val="24"/>
              </w:numPr>
              <w:bidi/>
              <w:spacing w:after="60"/>
              <w:ind w:left="571"/>
              <w:rPr>
                <w:sz w:val="20"/>
                <w:szCs w:val="20"/>
                <w:lang w:val="en-US"/>
              </w:rPr>
            </w:pPr>
            <w:r w:rsidRPr="00155797">
              <w:rPr>
                <w:rFonts w:hint="cs"/>
                <w:sz w:val="20"/>
                <w:szCs w:val="20"/>
                <w:rtl/>
                <w:lang w:val="en-US"/>
              </w:rPr>
              <w:t>و</w:t>
            </w:r>
            <w:r w:rsidRPr="00155797">
              <w:rPr>
                <w:sz w:val="20"/>
                <w:szCs w:val="20"/>
                <w:rtl/>
                <w:lang w:val="en-US"/>
              </w:rPr>
              <w:t xml:space="preserve">بالنسبة للمشروعات التي تجاوز إقفالها المالي حد الاثني عشر شهرًا، تناقش أمانة الصندوق مع الوكالة </w:t>
            </w:r>
            <w:r w:rsidRPr="00155797">
              <w:rPr>
                <w:rFonts w:hint="cs"/>
                <w:sz w:val="20"/>
                <w:szCs w:val="20"/>
                <w:rtl/>
                <w:lang w:val="en-US"/>
              </w:rPr>
              <w:t>المعنية</w:t>
            </w:r>
            <w:r w:rsidRPr="00155797">
              <w:rPr>
                <w:sz w:val="20"/>
                <w:szCs w:val="20"/>
                <w:rtl/>
                <w:lang w:val="en-US"/>
              </w:rPr>
              <w:t xml:space="preserve"> أسباب هذا التأخير وتوافق على تاريخ الإنجاز، وتبلغ اللجنة التنفيذية وفقًا لذلك؛</w:t>
            </w:r>
          </w:p>
          <w:p w14:paraId="01370A49" w14:textId="77777777" w:rsidR="00155797" w:rsidRPr="00155797" w:rsidRDefault="00155797" w:rsidP="00155797">
            <w:pPr>
              <w:bidi/>
              <w:spacing w:after="60"/>
              <w:rPr>
                <w:sz w:val="16"/>
                <w:szCs w:val="16"/>
                <w:lang w:val="en-US"/>
              </w:rPr>
            </w:pPr>
          </w:p>
          <w:p w14:paraId="37923AFB" w14:textId="77777777" w:rsidR="00155797" w:rsidRPr="00155797" w:rsidRDefault="00155797" w:rsidP="00155797">
            <w:pPr>
              <w:pStyle w:val="ListParagraph"/>
              <w:numPr>
                <w:ilvl w:val="0"/>
                <w:numId w:val="24"/>
              </w:numPr>
              <w:bidi/>
              <w:spacing w:after="60"/>
              <w:ind w:left="571"/>
              <w:rPr>
                <w:sz w:val="20"/>
                <w:szCs w:val="20"/>
                <w:lang w:val="en-US"/>
              </w:rPr>
            </w:pPr>
            <w:r w:rsidRPr="00155797">
              <w:rPr>
                <w:rFonts w:hint="cs"/>
                <w:sz w:val="20"/>
                <w:szCs w:val="20"/>
                <w:rtl/>
                <w:lang w:val="en-US"/>
              </w:rPr>
              <w:t>و</w:t>
            </w:r>
            <w:r w:rsidRPr="00155797">
              <w:rPr>
                <w:sz w:val="20"/>
                <w:szCs w:val="20"/>
                <w:rtl/>
                <w:lang w:val="en-US"/>
              </w:rPr>
              <w:t xml:space="preserve">يتم تقديم </w:t>
            </w:r>
            <w:r>
              <w:rPr>
                <w:sz w:val="20"/>
                <w:szCs w:val="20"/>
                <w:rtl/>
                <w:lang w:val="en-US"/>
              </w:rPr>
              <w:t>تقرير عن الأرصدة وتوافر الموارد</w:t>
            </w:r>
            <w:r w:rsidRPr="00155797">
              <w:rPr>
                <w:sz w:val="20"/>
                <w:szCs w:val="20"/>
                <w:rtl/>
                <w:lang w:val="en-US"/>
              </w:rPr>
              <w:t>، يقدم معلومات عن الإقف</w:t>
            </w:r>
            <w:r>
              <w:rPr>
                <w:sz w:val="20"/>
                <w:szCs w:val="20"/>
                <w:rtl/>
                <w:lang w:val="en-US"/>
              </w:rPr>
              <w:t>ال المالي وعودة الأموال من المشر</w:t>
            </w:r>
            <w:r>
              <w:rPr>
                <w:rFonts w:hint="cs"/>
                <w:sz w:val="20"/>
                <w:szCs w:val="20"/>
                <w:rtl/>
                <w:lang w:val="en-US"/>
              </w:rPr>
              <w:t>و</w:t>
            </w:r>
            <w:r w:rsidRPr="00155797">
              <w:rPr>
                <w:sz w:val="20"/>
                <w:szCs w:val="20"/>
                <w:rtl/>
                <w:lang w:val="en-US"/>
              </w:rPr>
              <w:t>ع</w:t>
            </w:r>
            <w:r>
              <w:rPr>
                <w:rFonts w:hint="cs"/>
                <w:sz w:val="20"/>
                <w:szCs w:val="20"/>
                <w:rtl/>
                <w:lang w:val="en-US"/>
              </w:rPr>
              <w:t>ات</w:t>
            </w:r>
            <w:r>
              <w:rPr>
                <w:sz w:val="20"/>
                <w:szCs w:val="20"/>
                <w:rtl/>
                <w:lang w:val="en-US"/>
              </w:rPr>
              <w:t xml:space="preserve"> المنجزة</w:t>
            </w:r>
            <w:r w:rsidRPr="00155797">
              <w:rPr>
                <w:sz w:val="20"/>
                <w:szCs w:val="20"/>
                <w:rtl/>
                <w:lang w:val="en-US"/>
              </w:rPr>
              <w:t>، في كل اجتماع للجنة التنفيذية.</w:t>
            </w:r>
          </w:p>
          <w:p w14:paraId="7FED8C51" w14:textId="77777777" w:rsidR="003D3826" w:rsidRPr="003D3826" w:rsidRDefault="003D3826" w:rsidP="00155797">
            <w:pPr>
              <w:bidi/>
              <w:spacing w:after="60"/>
              <w:rPr>
                <w:sz w:val="20"/>
                <w:rtl/>
                <w:lang w:val="en-US" w:bidi="ar-SA"/>
              </w:rPr>
            </w:pPr>
          </w:p>
          <w:p w14:paraId="572D02A0" w14:textId="77777777" w:rsidR="003D3826" w:rsidRPr="003D3826" w:rsidRDefault="00C36763" w:rsidP="00C36763">
            <w:pPr>
              <w:bidi/>
              <w:spacing w:after="60"/>
              <w:rPr>
                <w:sz w:val="20"/>
                <w:lang w:val="en-US" w:bidi="ar-SA"/>
              </w:rPr>
            </w:pPr>
            <w:r>
              <w:rPr>
                <w:rFonts w:hint="cs"/>
                <w:sz w:val="20"/>
                <w:rtl/>
                <w:lang w:val="en-US" w:bidi="ar-SA"/>
              </w:rPr>
              <w:t>و</w:t>
            </w:r>
            <w:r w:rsidR="003D3826" w:rsidRPr="003D3826">
              <w:rPr>
                <w:sz w:val="20"/>
                <w:rtl/>
                <w:lang w:val="en-US" w:bidi="ar-SA"/>
              </w:rPr>
              <w:t xml:space="preserve">ذكر </w:t>
            </w:r>
            <w:r>
              <w:rPr>
                <w:rFonts w:hint="cs"/>
                <w:sz w:val="20"/>
                <w:rtl/>
                <w:lang w:val="en-US" w:bidi="ar-SA"/>
              </w:rPr>
              <w:t>المدققون</w:t>
            </w:r>
            <w:r w:rsidR="003D3826" w:rsidRPr="003D3826">
              <w:rPr>
                <w:sz w:val="20"/>
                <w:rtl/>
                <w:lang w:val="en-US" w:bidi="ar-SA"/>
              </w:rPr>
              <w:t xml:space="preserve"> في تقريرهم أن أمانة الصندوق أشارت إلى أن </w:t>
            </w:r>
            <w:r>
              <w:rPr>
                <w:rFonts w:hint="cs"/>
                <w:sz w:val="20"/>
                <w:rtl/>
                <w:lang w:val="en-US" w:bidi="ar-SA"/>
              </w:rPr>
              <w:t>مسألة</w:t>
            </w:r>
            <w:r w:rsidR="003D3826" w:rsidRPr="003D3826">
              <w:rPr>
                <w:sz w:val="20"/>
                <w:rtl/>
                <w:lang w:val="en-US" w:bidi="ar-SA"/>
              </w:rPr>
              <w:t xml:space="preserve"> الإقفال المالي للمشروعات مصدر </w:t>
            </w:r>
            <w:r>
              <w:rPr>
                <w:sz w:val="20"/>
                <w:rtl/>
                <w:lang w:val="en-US" w:bidi="ar-SA"/>
              </w:rPr>
              <w:t>قلق رئيسي للجنة التنفيذية. لذلك</w:t>
            </w:r>
            <w:r w:rsidR="003D3826" w:rsidRPr="003D3826">
              <w:rPr>
                <w:sz w:val="20"/>
                <w:rtl/>
                <w:lang w:val="en-US" w:bidi="ar-SA"/>
              </w:rPr>
              <w:t xml:space="preserve">، </w:t>
            </w:r>
            <w:r>
              <w:rPr>
                <w:rFonts w:hint="cs"/>
                <w:sz w:val="20"/>
                <w:rtl/>
                <w:lang w:val="en-US" w:bidi="ar-SA"/>
              </w:rPr>
              <w:t xml:space="preserve">اعتمدت </w:t>
            </w:r>
            <w:r w:rsidRPr="003D3826">
              <w:rPr>
                <w:sz w:val="20"/>
                <w:rtl/>
                <w:lang w:val="en-US" w:bidi="ar-SA"/>
              </w:rPr>
              <w:t xml:space="preserve">اللجنة التنفيذية </w:t>
            </w:r>
            <w:r w:rsidR="003D3826" w:rsidRPr="003D3826">
              <w:rPr>
                <w:sz w:val="20"/>
                <w:rtl/>
                <w:lang w:val="en-US" w:bidi="ar-SA"/>
              </w:rPr>
              <w:t xml:space="preserve">العديد من القرارات المحددة. </w:t>
            </w:r>
            <w:r>
              <w:rPr>
                <w:rFonts w:hint="cs"/>
                <w:sz w:val="20"/>
                <w:rtl/>
                <w:lang w:val="en-US" w:bidi="ar-SA"/>
              </w:rPr>
              <w:t>وأجرت</w:t>
            </w:r>
            <w:r w:rsidR="003D3826" w:rsidRPr="003D3826">
              <w:rPr>
                <w:sz w:val="20"/>
                <w:rtl/>
                <w:lang w:val="en-US" w:bidi="ar-SA"/>
              </w:rPr>
              <w:t xml:space="preserve"> أمانة الصندوق مناقشات منتظمة مع الوكالات الثنائية والمنفذة ووضعت خطة عمل </w:t>
            </w:r>
            <w:r>
              <w:rPr>
                <w:rFonts w:hint="cs"/>
                <w:sz w:val="20"/>
                <w:rtl/>
                <w:lang w:val="en-US" w:bidi="ar-SA"/>
              </w:rPr>
              <w:t>لكي</w:t>
            </w:r>
            <w:r w:rsidR="003D3826" w:rsidRPr="003D3826">
              <w:rPr>
                <w:sz w:val="20"/>
                <w:rtl/>
                <w:lang w:val="en-US" w:bidi="ar-SA"/>
              </w:rPr>
              <w:t xml:space="preserve"> يمكن إغلاق المشروعات التي تم الانتهاء </w:t>
            </w:r>
            <w:r>
              <w:rPr>
                <w:sz w:val="20"/>
                <w:rtl/>
                <w:lang w:val="en-US" w:bidi="ar-SA"/>
              </w:rPr>
              <w:t>منها مالياً. ونتيجة لهذه الجهود</w:t>
            </w:r>
            <w:r w:rsidR="003D3826" w:rsidRPr="003D3826">
              <w:rPr>
                <w:sz w:val="20"/>
                <w:rtl/>
                <w:lang w:val="en-US" w:bidi="ar-SA"/>
              </w:rPr>
              <w:t xml:space="preserve">، أعيد ما مجموعه 32.1 مليون دولار أمريكي إلى الصندوق متعدد الأطراف منذ عام 2018. وأعيد برمجة هذه الأموال لأنشطة </w:t>
            </w:r>
            <w:r>
              <w:rPr>
                <w:rFonts w:hint="cs"/>
                <w:sz w:val="20"/>
                <w:rtl/>
                <w:lang w:val="en-US" w:bidi="ar-SA"/>
              </w:rPr>
              <w:t>إزالة</w:t>
            </w:r>
            <w:r>
              <w:rPr>
                <w:sz w:val="20"/>
                <w:rtl/>
                <w:lang w:val="en-US" w:bidi="ar-SA"/>
              </w:rPr>
              <w:t xml:space="preserve"> </w:t>
            </w:r>
            <w:r w:rsidR="003D3826" w:rsidRPr="003D3826">
              <w:rPr>
                <w:sz w:val="20"/>
                <w:rtl/>
                <w:lang w:val="en-US" w:bidi="ar-SA"/>
              </w:rPr>
              <w:t>إضافية في بلدان المادة 5.</w:t>
            </w:r>
          </w:p>
          <w:p w14:paraId="74CA900F" w14:textId="77777777" w:rsidR="003D3826" w:rsidRPr="003D3826" w:rsidRDefault="00C36763" w:rsidP="00C36763">
            <w:pPr>
              <w:bidi/>
              <w:spacing w:after="60"/>
              <w:rPr>
                <w:sz w:val="20"/>
                <w:lang w:val="en-US" w:bidi="ar-SA"/>
              </w:rPr>
            </w:pPr>
            <w:r>
              <w:rPr>
                <w:rFonts w:hint="cs"/>
                <w:sz w:val="20"/>
                <w:rtl/>
                <w:lang w:val="en-US" w:bidi="ar-SA"/>
              </w:rPr>
              <w:t>و</w:t>
            </w:r>
            <w:r>
              <w:rPr>
                <w:sz w:val="20"/>
                <w:rtl/>
                <w:lang w:val="en-US" w:bidi="ar-SA"/>
              </w:rPr>
              <w:t>بعد النظر في هذه المعلومات</w:t>
            </w:r>
            <w:r w:rsidR="003D3826" w:rsidRPr="003D3826">
              <w:rPr>
                <w:sz w:val="20"/>
                <w:rtl/>
                <w:lang w:val="en-US" w:bidi="ar-SA"/>
              </w:rPr>
              <w:t xml:space="preserve">، </w:t>
            </w:r>
            <w:r>
              <w:rPr>
                <w:rFonts w:hint="cs"/>
                <w:sz w:val="20"/>
                <w:rtl/>
                <w:lang w:val="en-US" w:bidi="ar-SA"/>
              </w:rPr>
              <w:t>رأى</w:t>
            </w:r>
            <w:r w:rsidR="003D3826" w:rsidRPr="003D3826">
              <w:rPr>
                <w:sz w:val="20"/>
                <w:rtl/>
                <w:lang w:val="en-US" w:bidi="ar-SA"/>
              </w:rPr>
              <w:t xml:space="preserve"> </w:t>
            </w:r>
            <w:r>
              <w:rPr>
                <w:rFonts w:hint="cs"/>
                <w:sz w:val="20"/>
                <w:rtl/>
                <w:lang w:val="en-US" w:bidi="ar-SA"/>
              </w:rPr>
              <w:t>المدققون</w:t>
            </w:r>
            <w:r w:rsidR="003D3826" w:rsidRPr="003D3826">
              <w:rPr>
                <w:sz w:val="20"/>
                <w:rtl/>
                <w:lang w:val="en-US" w:bidi="ar-SA"/>
              </w:rPr>
              <w:t xml:space="preserve"> أنه من المناسب الاحتفاظ بالتوصية 5 في تقريرهم.</w:t>
            </w:r>
          </w:p>
          <w:p w14:paraId="1A058AC9" w14:textId="77777777" w:rsidR="003D3826" w:rsidRPr="003D3826" w:rsidRDefault="00C36763" w:rsidP="00C36763">
            <w:pPr>
              <w:bidi/>
              <w:spacing w:after="60"/>
              <w:rPr>
                <w:sz w:val="20"/>
                <w:rtl/>
                <w:lang w:val="en-US" w:bidi="ar-SA"/>
              </w:rPr>
            </w:pPr>
            <w:r>
              <w:rPr>
                <w:rFonts w:hint="cs"/>
                <w:sz w:val="20"/>
                <w:rtl/>
                <w:lang w:val="en-US" w:bidi="ar-SA"/>
              </w:rPr>
              <w:t>و</w:t>
            </w:r>
            <w:r>
              <w:rPr>
                <w:sz w:val="20"/>
                <w:rtl/>
                <w:lang w:val="en-US" w:bidi="ar-SA"/>
              </w:rPr>
              <w:t xml:space="preserve">عند </w:t>
            </w:r>
            <w:r>
              <w:rPr>
                <w:rFonts w:hint="cs"/>
                <w:sz w:val="20"/>
                <w:rtl/>
                <w:lang w:val="en-US" w:bidi="ar-SA"/>
              </w:rPr>
              <w:t>معالجة</w:t>
            </w:r>
            <w:r>
              <w:rPr>
                <w:sz w:val="20"/>
                <w:rtl/>
                <w:lang w:val="en-US" w:bidi="ar-SA"/>
              </w:rPr>
              <w:t xml:space="preserve"> التوصية 5</w:t>
            </w:r>
            <w:r w:rsidR="003D3826" w:rsidRPr="003D3826">
              <w:rPr>
                <w:sz w:val="20"/>
                <w:rtl/>
                <w:lang w:val="en-US" w:bidi="ar-SA"/>
              </w:rPr>
              <w:t>، في 12 نوفمبر</w:t>
            </w:r>
            <w:r>
              <w:rPr>
                <w:rFonts w:hint="cs"/>
                <w:sz w:val="20"/>
                <w:rtl/>
                <w:lang w:val="en-US" w:bidi="ar-SA"/>
              </w:rPr>
              <w:t>/ تشرين الثاني</w:t>
            </w:r>
            <w:r>
              <w:rPr>
                <w:sz w:val="20"/>
                <w:rtl/>
                <w:lang w:val="en-US" w:bidi="ar-SA"/>
              </w:rPr>
              <w:t xml:space="preserve"> 2021</w:t>
            </w:r>
            <w:r w:rsidR="003D3826" w:rsidRPr="003D3826">
              <w:rPr>
                <w:sz w:val="20"/>
                <w:rtl/>
                <w:lang w:val="en-US" w:bidi="ar-SA"/>
              </w:rPr>
              <w:t xml:space="preserve">، أرسلت أمانة الصندوق </w:t>
            </w:r>
            <w:r>
              <w:rPr>
                <w:rFonts w:hint="cs"/>
                <w:sz w:val="20"/>
                <w:rtl/>
                <w:lang w:val="en-US" w:bidi="ar-SA"/>
              </w:rPr>
              <w:t>خطابا</w:t>
            </w:r>
            <w:r>
              <w:rPr>
                <w:sz w:val="20"/>
                <w:rtl/>
                <w:lang w:val="en-US" w:bidi="ar-SA"/>
              </w:rPr>
              <w:t xml:space="preserve"> رسمي</w:t>
            </w:r>
            <w:r>
              <w:rPr>
                <w:rFonts w:hint="cs"/>
                <w:sz w:val="20"/>
                <w:rtl/>
                <w:lang w:val="en-US" w:bidi="ar-SA"/>
              </w:rPr>
              <w:t>ا</w:t>
            </w:r>
            <w:r w:rsidR="003D3826" w:rsidRPr="003D3826">
              <w:rPr>
                <w:sz w:val="20"/>
                <w:rtl/>
                <w:lang w:val="en-US" w:bidi="ar-SA"/>
              </w:rPr>
              <w:t xml:space="preserve"> إلى الوكالات الثنائية والتنفيذية لتذكيرها بالتنفيذ الصارم لجميع عناصر خطة العمل المعمول بها منذ الاجتماع الثامن والعشرين و</w:t>
            </w:r>
            <w:r>
              <w:rPr>
                <w:sz w:val="20"/>
                <w:rtl/>
                <w:lang w:val="en-US" w:bidi="ar-SA"/>
              </w:rPr>
              <w:t>الالتزام بجميع القرارات اللاحقة</w:t>
            </w:r>
            <w:r w:rsidR="003D3826" w:rsidRPr="003D3826">
              <w:rPr>
                <w:sz w:val="20"/>
                <w:rtl/>
                <w:lang w:val="en-US" w:bidi="ar-SA"/>
              </w:rPr>
              <w:t xml:space="preserve">، </w:t>
            </w:r>
            <w:r>
              <w:rPr>
                <w:rFonts w:hint="cs"/>
                <w:sz w:val="20"/>
                <w:rtl/>
                <w:lang w:val="en-US" w:bidi="ar-SA"/>
              </w:rPr>
              <w:t>و</w:t>
            </w:r>
            <w:r w:rsidR="003D3826" w:rsidRPr="003D3826">
              <w:rPr>
                <w:sz w:val="20"/>
                <w:rtl/>
                <w:lang w:val="en-US" w:bidi="ar-SA"/>
              </w:rPr>
              <w:t xml:space="preserve">إغلاق كل المشروع </w:t>
            </w:r>
            <w:r>
              <w:rPr>
                <w:rFonts w:hint="cs"/>
                <w:sz w:val="20"/>
                <w:rtl/>
                <w:lang w:val="en-US" w:bidi="ar-SA"/>
              </w:rPr>
              <w:t xml:space="preserve">ماليا </w:t>
            </w:r>
            <w:r w:rsidR="003D3826" w:rsidRPr="003D3826">
              <w:rPr>
                <w:sz w:val="20"/>
                <w:rtl/>
                <w:lang w:val="en-US" w:bidi="ar-SA"/>
              </w:rPr>
              <w:t>في موعد لا يتجاوز حد الاثني عشر شهرًا الذي حددته اللجنة التنفيذية.</w:t>
            </w:r>
          </w:p>
        </w:tc>
      </w:tr>
      <w:tr w:rsidR="00EE7BE5" w:rsidRPr="0027004E" w14:paraId="63CCB875" w14:textId="77777777" w:rsidTr="00C10AD7">
        <w:tc>
          <w:tcPr>
            <w:tcW w:w="3415" w:type="dxa"/>
          </w:tcPr>
          <w:p w14:paraId="4FFE7ED8" w14:textId="77777777" w:rsidR="003D3826" w:rsidRPr="003D3826" w:rsidRDefault="003D3826" w:rsidP="00B63DBA">
            <w:pPr>
              <w:tabs>
                <w:tab w:val="left" w:pos="720"/>
              </w:tabs>
              <w:bidi/>
              <w:spacing w:after="60"/>
              <w:rPr>
                <w:i/>
                <w:iCs/>
                <w:sz w:val="20"/>
                <w:rtl/>
                <w:lang w:val="en-US" w:bidi="ar-SA"/>
              </w:rPr>
            </w:pPr>
            <w:r w:rsidRPr="003D3826">
              <w:rPr>
                <w:i/>
                <w:iCs/>
                <w:sz w:val="20"/>
                <w:rtl/>
                <w:lang w:val="en-US" w:bidi="ar-SA"/>
              </w:rPr>
              <w:t>6</w:t>
            </w:r>
            <w:r w:rsidR="00B63DBA">
              <w:rPr>
                <w:i/>
                <w:iCs/>
                <w:sz w:val="20"/>
                <w:rtl/>
                <w:lang w:val="en-US" w:bidi="ar-SA"/>
              </w:rPr>
              <w:t>–</w:t>
            </w:r>
            <w:r w:rsidRPr="003D3826">
              <w:rPr>
                <w:i/>
                <w:iCs/>
                <w:sz w:val="20"/>
                <w:rtl/>
                <w:lang w:val="en-US" w:bidi="ar-SA"/>
              </w:rPr>
              <w:t xml:space="preserve"> ينبغي</w:t>
            </w:r>
            <w:r w:rsidR="00B63DBA">
              <w:rPr>
                <w:rFonts w:hint="cs"/>
                <w:i/>
                <w:iCs/>
                <w:sz w:val="20"/>
                <w:rtl/>
                <w:lang w:val="en-US" w:bidi="ar-SA"/>
              </w:rPr>
              <w:t xml:space="preserve"> أن يضع</w:t>
            </w:r>
            <w:r w:rsidR="00B63DBA">
              <w:rPr>
                <w:i/>
                <w:iCs/>
                <w:sz w:val="20"/>
                <w:rtl/>
                <w:lang w:val="en-US" w:bidi="ar-SA"/>
              </w:rPr>
              <w:t xml:space="preserve"> </w:t>
            </w:r>
            <w:r w:rsidRPr="003D3826">
              <w:rPr>
                <w:i/>
                <w:iCs/>
                <w:sz w:val="20"/>
                <w:rtl/>
                <w:lang w:val="en-US" w:bidi="ar-SA"/>
              </w:rPr>
              <w:t xml:space="preserve">برنامج الأمم المتحدة للبيئة خطة عمل </w:t>
            </w:r>
            <w:r w:rsidR="00B63DBA">
              <w:rPr>
                <w:rFonts w:hint="cs"/>
                <w:i/>
                <w:iCs/>
                <w:sz w:val="20"/>
                <w:rtl/>
                <w:lang w:val="en-US" w:bidi="ar-SA"/>
              </w:rPr>
              <w:t>لمعالجة مشكلة</w:t>
            </w:r>
            <w:r w:rsidR="00B63DBA">
              <w:rPr>
                <w:i/>
                <w:iCs/>
                <w:sz w:val="20"/>
                <w:rtl/>
                <w:lang w:val="en-US" w:bidi="ar-SA"/>
              </w:rPr>
              <w:t xml:space="preserve"> </w:t>
            </w:r>
            <w:r w:rsidR="00B63DBA">
              <w:rPr>
                <w:rFonts w:hint="cs"/>
                <w:i/>
                <w:iCs/>
                <w:sz w:val="20"/>
                <w:rtl/>
                <w:lang w:val="en-US" w:bidi="ar-SA"/>
              </w:rPr>
              <w:t>ا</w:t>
            </w:r>
            <w:r w:rsidRPr="003D3826">
              <w:rPr>
                <w:i/>
                <w:iCs/>
                <w:sz w:val="20"/>
                <w:rtl/>
                <w:lang w:val="en-US" w:bidi="ar-SA"/>
              </w:rPr>
              <w:t xml:space="preserve">لسلف المستحقة منذ </w:t>
            </w:r>
            <w:r w:rsidR="00B63DBA">
              <w:rPr>
                <w:i/>
                <w:iCs/>
                <w:sz w:val="20"/>
                <w:rtl/>
                <w:lang w:val="en-US" w:bidi="ar-SA"/>
              </w:rPr>
              <w:t xml:space="preserve">فترة طويلة </w:t>
            </w:r>
            <w:r w:rsidRPr="003D3826">
              <w:rPr>
                <w:i/>
                <w:iCs/>
                <w:sz w:val="20"/>
                <w:rtl/>
                <w:lang w:val="en-US" w:bidi="ar-SA"/>
              </w:rPr>
              <w:t>المتعلقة بالصندوق متعدد الأطراف لتنفيذ بروتوكول مونتريال وحلها.</w:t>
            </w:r>
          </w:p>
        </w:tc>
        <w:tc>
          <w:tcPr>
            <w:tcW w:w="6030" w:type="dxa"/>
          </w:tcPr>
          <w:p w14:paraId="7154F876" w14:textId="77777777" w:rsidR="003D3826" w:rsidRPr="003D3826" w:rsidRDefault="002A733C" w:rsidP="00AD2EAA">
            <w:pPr>
              <w:bidi/>
              <w:spacing w:after="60"/>
              <w:rPr>
                <w:sz w:val="20"/>
                <w:rtl/>
                <w:lang w:val="en-US" w:bidi="ar-SA"/>
              </w:rPr>
            </w:pPr>
            <w:r>
              <w:rPr>
                <w:sz w:val="20"/>
                <w:rtl/>
                <w:lang w:val="en-US" w:bidi="ar-SA"/>
              </w:rPr>
              <w:t xml:space="preserve">عند </w:t>
            </w:r>
            <w:r>
              <w:rPr>
                <w:rFonts w:hint="cs"/>
                <w:sz w:val="20"/>
                <w:rtl/>
                <w:lang w:val="en-US" w:bidi="ar-SA"/>
              </w:rPr>
              <w:t>معالجة</w:t>
            </w:r>
            <w:r>
              <w:rPr>
                <w:sz w:val="20"/>
                <w:rtl/>
                <w:lang w:val="en-US" w:bidi="ar-SA"/>
              </w:rPr>
              <w:t xml:space="preserve"> التوصية 6</w:t>
            </w:r>
            <w:r w:rsidR="003D3826" w:rsidRPr="003D3826">
              <w:rPr>
                <w:sz w:val="20"/>
                <w:rtl/>
                <w:lang w:val="en-US" w:bidi="ar-SA"/>
              </w:rPr>
              <w:t>، أفاد أمين الخزانة بأنه يعمل عن كثب مع مكتب الأمم المتحدة في نيروبي ومقر الأمم المتحدة لتعويض السلف المستحقة منذ</w:t>
            </w:r>
            <w:r>
              <w:rPr>
                <w:sz w:val="20"/>
                <w:rtl/>
                <w:lang w:val="en-US" w:bidi="ar-SA"/>
              </w:rPr>
              <w:t xml:space="preserve"> فترة طويلة من عام 2015 فصاعدًا</w:t>
            </w:r>
            <w:r w:rsidR="003D3826" w:rsidRPr="003D3826">
              <w:rPr>
                <w:sz w:val="20"/>
                <w:rtl/>
                <w:lang w:val="en-US" w:bidi="ar-SA"/>
              </w:rPr>
              <w:t xml:space="preserve">، </w:t>
            </w:r>
            <w:r>
              <w:rPr>
                <w:rFonts w:hint="cs"/>
                <w:sz w:val="20"/>
                <w:rtl/>
                <w:lang w:val="en-US" w:bidi="ar-SA"/>
              </w:rPr>
              <w:t>في ضوء</w:t>
            </w:r>
            <w:r w:rsidR="003D3826" w:rsidRPr="003D3826">
              <w:rPr>
                <w:sz w:val="20"/>
                <w:rtl/>
                <w:lang w:val="en-US" w:bidi="ar-SA"/>
              </w:rPr>
              <w:t xml:space="preserve"> تقارير النفقات السنوية</w:t>
            </w:r>
            <w:r>
              <w:rPr>
                <w:sz w:val="20"/>
                <w:rtl/>
                <w:lang w:val="en-US" w:bidi="ar-SA"/>
              </w:rPr>
              <w:t xml:space="preserve"> الواردة من الوكالات المنفذة. </w:t>
            </w:r>
            <w:r>
              <w:rPr>
                <w:rFonts w:hint="cs"/>
                <w:sz w:val="20"/>
                <w:rtl/>
                <w:lang w:val="en-US" w:bidi="ar-SA"/>
              </w:rPr>
              <w:t>ستشمل</w:t>
            </w:r>
            <w:r w:rsidR="003D3826" w:rsidRPr="003D3826">
              <w:rPr>
                <w:sz w:val="20"/>
                <w:rtl/>
                <w:lang w:val="en-US" w:bidi="ar-SA"/>
              </w:rPr>
              <w:t xml:space="preserve"> هذا </w:t>
            </w:r>
            <w:r>
              <w:rPr>
                <w:rFonts w:hint="cs"/>
                <w:sz w:val="20"/>
                <w:rtl/>
                <w:lang w:val="en-US" w:bidi="ar-SA"/>
              </w:rPr>
              <w:t>الممارسة</w:t>
            </w:r>
            <w:r w:rsidR="003D3826" w:rsidRPr="003D3826">
              <w:rPr>
                <w:sz w:val="20"/>
                <w:rtl/>
                <w:lang w:val="en-US" w:bidi="ar-SA"/>
              </w:rPr>
              <w:t xml:space="preserve"> أيضًا التعديل لمرة و</w:t>
            </w:r>
            <w:r>
              <w:rPr>
                <w:sz w:val="20"/>
                <w:rtl/>
                <w:lang w:val="en-US" w:bidi="ar-SA"/>
              </w:rPr>
              <w:t xml:space="preserve">احدة الذي </w:t>
            </w:r>
            <w:r>
              <w:rPr>
                <w:rFonts w:hint="cs"/>
                <w:sz w:val="20"/>
                <w:rtl/>
                <w:lang w:val="en-US" w:bidi="ar-SA"/>
              </w:rPr>
              <w:t>أجري</w:t>
            </w:r>
            <w:r>
              <w:rPr>
                <w:sz w:val="20"/>
                <w:rtl/>
                <w:lang w:val="en-US" w:bidi="ar-SA"/>
              </w:rPr>
              <w:t xml:space="preserve"> في عام 2015</w:t>
            </w:r>
            <w:r w:rsidR="003D3826" w:rsidRPr="003D3826">
              <w:rPr>
                <w:sz w:val="20"/>
                <w:rtl/>
                <w:lang w:val="en-US" w:bidi="ar-SA"/>
              </w:rPr>
              <w:t>، لتصحيح سجل النفقات لبعض الوكالات عندما تحولت من المعايير المحاسبية لمنظومة الأمم المتحدة إلى المعايير المحاسبية الدولية للقطاع العام</w:t>
            </w:r>
            <w:r>
              <w:rPr>
                <w:rFonts w:hint="cs"/>
                <w:sz w:val="20"/>
                <w:rtl/>
                <w:lang w:val="en-US" w:bidi="ar-SA"/>
              </w:rPr>
              <w:t>.</w:t>
            </w:r>
          </w:p>
        </w:tc>
      </w:tr>
    </w:tbl>
    <w:p w14:paraId="3FCD486E" w14:textId="77777777" w:rsidR="00EE7BE5" w:rsidRDefault="00EE7BE5" w:rsidP="00EE7BE5">
      <w:pPr>
        <w:bidi/>
        <w:rPr>
          <w:szCs w:val="24"/>
          <w:rtl/>
          <w:lang w:bidi="ar-SA"/>
        </w:rPr>
      </w:pPr>
    </w:p>
    <w:p w14:paraId="1AE4CE7B" w14:textId="77777777" w:rsidR="00DC5096" w:rsidRDefault="00DC5096">
      <w:pPr>
        <w:jc w:val="left"/>
        <w:rPr>
          <w:b/>
          <w:bCs/>
          <w:szCs w:val="24"/>
          <w:rtl/>
          <w:lang w:bidi="ar-SA"/>
        </w:rPr>
      </w:pPr>
      <w:r>
        <w:rPr>
          <w:b/>
          <w:bCs/>
          <w:szCs w:val="24"/>
          <w:rtl/>
          <w:lang w:bidi="ar-SA"/>
        </w:rPr>
        <w:br w:type="page"/>
      </w:r>
    </w:p>
    <w:p w14:paraId="41607B54" w14:textId="2C718AC1" w:rsidR="00EE7BE5" w:rsidRPr="00DC5096" w:rsidRDefault="006A7F3F" w:rsidP="00EE7BE5">
      <w:pPr>
        <w:bidi/>
        <w:rPr>
          <w:b/>
          <w:bCs/>
          <w:sz w:val="26"/>
          <w:szCs w:val="26"/>
          <w:lang w:bidi="ar-SA"/>
        </w:rPr>
      </w:pPr>
      <w:r w:rsidRPr="00DC5096">
        <w:rPr>
          <w:rFonts w:hint="cs"/>
          <w:b/>
          <w:bCs/>
          <w:sz w:val="26"/>
          <w:szCs w:val="26"/>
          <w:rtl/>
          <w:lang w:bidi="ar-SA"/>
        </w:rPr>
        <w:lastRenderedPageBreak/>
        <w:t>ال</w:t>
      </w:r>
      <w:r w:rsidR="00EE7BE5" w:rsidRPr="00DC5096">
        <w:rPr>
          <w:b/>
          <w:bCs/>
          <w:sz w:val="26"/>
          <w:szCs w:val="26"/>
          <w:rtl/>
          <w:lang w:bidi="ar-SA"/>
        </w:rPr>
        <w:t>توصية</w:t>
      </w:r>
    </w:p>
    <w:p w14:paraId="2D68176A" w14:textId="77777777" w:rsidR="00EE7BE5" w:rsidRPr="00DC5096" w:rsidRDefault="00EE7BE5" w:rsidP="00EE7BE5">
      <w:pPr>
        <w:bidi/>
        <w:rPr>
          <w:sz w:val="26"/>
          <w:szCs w:val="26"/>
          <w:lang w:bidi="ar-SA"/>
        </w:rPr>
      </w:pPr>
    </w:p>
    <w:p w14:paraId="0D570571" w14:textId="77777777" w:rsidR="00EE7BE5" w:rsidRPr="00DC5096" w:rsidRDefault="00EE7BE5" w:rsidP="00B2368C">
      <w:pPr>
        <w:pStyle w:val="ListParagraph"/>
        <w:numPr>
          <w:ilvl w:val="0"/>
          <w:numId w:val="25"/>
        </w:numPr>
        <w:bidi/>
        <w:ind w:left="4" w:firstLine="0"/>
        <w:rPr>
          <w:sz w:val="26"/>
          <w:szCs w:val="26"/>
        </w:rPr>
      </w:pPr>
      <w:r w:rsidRPr="00DC5096">
        <w:rPr>
          <w:sz w:val="26"/>
          <w:szCs w:val="26"/>
          <w:rtl/>
        </w:rPr>
        <w:t>قد ترغب اللجنة التنفيذية في:</w:t>
      </w:r>
    </w:p>
    <w:p w14:paraId="5E7881E9" w14:textId="77777777" w:rsidR="003179DB" w:rsidRPr="00DC5096" w:rsidRDefault="003179DB" w:rsidP="00EE7BE5">
      <w:pPr>
        <w:bidi/>
        <w:rPr>
          <w:sz w:val="26"/>
          <w:szCs w:val="26"/>
          <w:rtl/>
          <w:lang w:bidi="ar-SA"/>
        </w:rPr>
      </w:pPr>
    </w:p>
    <w:p w14:paraId="501CBAE2" w14:textId="77777777" w:rsidR="00EE7BE5" w:rsidRPr="00DC5096" w:rsidRDefault="003179DB" w:rsidP="003E153B">
      <w:pPr>
        <w:pStyle w:val="ListParagraph"/>
        <w:numPr>
          <w:ilvl w:val="0"/>
          <w:numId w:val="32"/>
        </w:numPr>
        <w:tabs>
          <w:tab w:val="clear" w:pos="850"/>
          <w:tab w:val="left" w:pos="900"/>
        </w:tabs>
        <w:bidi/>
        <w:ind w:left="900" w:hanging="540"/>
        <w:rPr>
          <w:sz w:val="26"/>
          <w:szCs w:val="26"/>
        </w:rPr>
      </w:pPr>
      <w:r w:rsidRPr="00DC5096">
        <w:rPr>
          <w:sz w:val="26"/>
          <w:szCs w:val="26"/>
          <w:rtl/>
        </w:rPr>
        <w:t xml:space="preserve">أن </w:t>
      </w:r>
      <w:r w:rsidRPr="00DC5096">
        <w:rPr>
          <w:rFonts w:hint="cs"/>
          <w:sz w:val="26"/>
          <w:szCs w:val="26"/>
          <w:rtl/>
        </w:rPr>
        <w:t>ت</w:t>
      </w:r>
      <w:r w:rsidR="003E153B" w:rsidRPr="00DC5096">
        <w:rPr>
          <w:sz w:val="26"/>
          <w:szCs w:val="26"/>
          <w:rtl/>
        </w:rPr>
        <w:t>ح</w:t>
      </w:r>
      <w:r w:rsidR="003E153B" w:rsidRPr="00DC5096">
        <w:rPr>
          <w:rFonts w:hint="cs"/>
          <w:sz w:val="26"/>
          <w:szCs w:val="26"/>
          <w:rtl/>
        </w:rPr>
        <w:t>ا</w:t>
      </w:r>
      <w:r w:rsidR="00EE7BE5" w:rsidRPr="00DC5096">
        <w:rPr>
          <w:sz w:val="26"/>
          <w:szCs w:val="26"/>
          <w:rtl/>
        </w:rPr>
        <w:t xml:space="preserve">ط علماً بتقرير </w:t>
      </w:r>
      <w:r w:rsidRPr="00DC5096">
        <w:rPr>
          <w:rFonts w:hint="cs"/>
          <w:sz w:val="26"/>
          <w:szCs w:val="26"/>
          <w:rtl/>
        </w:rPr>
        <w:t>التدقيق</w:t>
      </w:r>
      <w:r w:rsidRPr="00DC5096">
        <w:rPr>
          <w:sz w:val="26"/>
          <w:szCs w:val="26"/>
          <w:rtl/>
        </w:rPr>
        <w:t xml:space="preserve"> ال</w:t>
      </w:r>
      <w:r w:rsidRPr="00DC5096">
        <w:rPr>
          <w:rFonts w:hint="cs"/>
          <w:sz w:val="26"/>
          <w:szCs w:val="26"/>
          <w:rtl/>
        </w:rPr>
        <w:t>ذ</w:t>
      </w:r>
      <w:r w:rsidRPr="00DC5096">
        <w:rPr>
          <w:sz w:val="26"/>
          <w:szCs w:val="26"/>
          <w:rtl/>
        </w:rPr>
        <w:t xml:space="preserve">ي </w:t>
      </w:r>
      <w:r w:rsidRPr="00DC5096">
        <w:rPr>
          <w:rFonts w:hint="cs"/>
          <w:sz w:val="26"/>
          <w:szCs w:val="26"/>
          <w:rtl/>
        </w:rPr>
        <w:t>أعدته</w:t>
      </w:r>
      <w:r w:rsidR="00EE7BE5" w:rsidRPr="00DC5096">
        <w:rPr>
          <w:sz w:val="26"/>
          <w:szCs w:val="26"/>
          <w:rtl/>
        </w:rPr>
        <w:t xml:space="preserve"> أما</w:t>
      </w:r>
      <w:r w:rsidRPr="00DC5096">
        <w:rPr>
          <w:sz w:val="26"/>
          <w:szCs w:val="26"/>
          <w:rtl/>
        </w:rPr>
        <w:t xml:space="preserve">نة برنامج الأمم المتحدة للبيئة </w:t>
      </w:r>
      <w:r w:rsidRPr="00DC5096">
        <w:rPr>
          <w:rFonts w:hint="cs"/>
          <w:sz w:val="26"/>
          <w:szCs w:val="26"/>
          <w:rtl/>
        </w:rPr>
        <w:t>با</w:t>
      </w:r>
      <w:r w:rsidR="00EE7BE5" w:rsidRPr="00DC5096">
        <w:rPr>
          <w:sz w:val="26"/>
          <w:szCs w:val="26"/>
          <w:rtl/>
        </w:rPr>
        <w:t>لصندوق المتعدد الأطراف لتنفيذ بروتوكول مونتريال (</w:t>
      </w:r>
      <w:r w:rsidR="003E153B" w:rsidRPr="00DC5096">
        <w:rPr>
          <w:rFonts w:hint="cs"/>
          <w:sz w:val="26"/>
          <w:szCs w:val="26"/>
          <w:rtl/>
        </w:rPr>
        <w:t>المهمة</w:t>
      </w:r>
      <w:r w:rsidR="00EE7BE5" w:rsidRPr="00DC5096">
        <w:rPr>
          <w:sz w:val="26"/>
          <w:szCs w:val="26"/>
          <w:rtl/>
        </w:rPr>
        <w:t xml:space="preserve"> رقم </w:t>
      </w:r>
      <w:r w:rsidR="00EE7BE5" w:rsidRPr="00DC5096">
        <w:rPr>
          <w:sz w:val="26"/>
          <w:szCs w:val="26"/>
        </w:rPr>
        <w:t>AA2021-220-01</w:t>
      </w:r>
      <w:r w:rsidRPr="00DC5096">
        <w:rPr>
          <w:sz w:val="26"/>
          <w:szCs w:val="26"/>
          <w:rtl/>
        </w:rPr>
        <w:t>) ال</w:t>
      </w:r>
      <w:r w:rsidRPr="00DC5096">
        <w:rPr>
          <w:rFonts w:hint="cs"/>
          <w:sz w:val="26"/>
          <w:szCs w:val="26"/>
          <w:rtl/>
        </w:rPr>
        <w:t>ذ</w:t>
      </w:r>
      <w:r w:rsidRPr="00DC5096">
        <w:rPr>
          <w:sz w:val="26"/>
          <w:szCs w:val="26"/>
          <w:rtl/>
        </w:rPr>
        <w:t>ي أجراه مكتب خدمات الرقابة الداخلية</w:t>
      </w:r>
      <w:r w:rsidR="00EE7BE5" w:rsidRPr="00DC5096">
        <w:rPr>
          <w:sz w:val="26"/>
          <w:szCs w:val="26"/>
          <w:rtl/>
        </w:rPr>
        <w:t xml:space="preserve">، على النحو المرفق بالوثيقة </w:t>
      </w:r>
      <w:r w:rsidRPr="00DC5096">
        <w:rPr>
          <w:sz w:val="26"/>
          <w:szCs w:val="26"/>
        </w:rPr>
        <w:t>UNEP/</w:t>
      </w:r>
      <w:proofErr w:type="spellStart"/>
      <w:r w:rsidRPr="00DC5096">
        <w:rPr>
          <w:sz w:val="26"/>
          <w:szCs w:val="26"/>
        </w:rPr>
        <w:t>OzL.Pro</w:t>
      </w:r>
      <w:proofErr w:type="spellEnd"/>
      <w:r w:rsidRPr="00DC5096">
        <w:rPr>
          <w:sz w:val="26"/>
          <w:szCs w:val="26"/>
        </w:rPr>
        <w:t>/</w:t>
      </w:r>
      <w:proofErr w:type="spellStart"/>
      <w:r w:rsidRPr="00DC5096">
        <w:rPr>
          <w:sz w:val="26"/>
          <w:szCs w:val="26"/>
        </w:rPr>
        <w:t>ExCom</w:t>
      </w:r>
      <w:proofErr w:type="spellEnd"/>
      <w:r w:rsidRPr="00DC5096">
        <w:rPr>
          <w:sz w:val="26"/>
          <w:szCs w:val="26"/>
        </w:rPr>
        <w:t>/88/2/Add.1</w:t>
      </w:r>
      <w:r w:rsidR="00EE7BE5" w:rsidRPr="00DC5096">
        <w:rPr>
          <w:sz w:val="26"/>
          <w:szCs w:val="26"/>
          <w:rtl/>
        </w:rPr>
        <w:t>؛</w:t>
      </w:r>
    </w:p>
    <w:p w14:paraId="793A57E0" w14:textId="77777777" w:rsidR="00F84193" w:rsidRPr="00DC5096" w:rsidRDefault="00F84193" w:rsidP="00F84193">
      <w:pPr>
        <w:pStyle w:val="ListParagraph"/>
        <w:tabs>
          <w:tab w:val="clear" w:pos="850"/>
          <w:tab w:val="left" w:pos="900"/>
        </w:tabs>
        <w:bidi/>
        <w:ind w:left="900"/>
        <w:rPr>
          <w:sz w:val="26"/>
          <w:szCs w:val="26"/>
        </w:rPr>
      </w:pPr>
    </w:p>
    <w:p w14:paraId="4E4A1C2B" w14:textId="77777777" w:rsidR="00EE7BE5" w:rsidRPr="00DC5096" w:rsidRDefault="00A00C12" w:rsidP="00A00C12">
      <w:pPr>
        <w:pStyle w:val="ListParagraph"/>
        <w:numPr>
          <w:ilvl w:val="0"/>
          <w:numId w:val="32"/>
        </w:numPr>
        <w:tabs>
          <w:tab w:val="clear" w:pos="850"/>
          <w:tab w:val="left" w:pos="900"/>
        </w:tabs>
        <w:bidi/>
        <w:ind w:left="900" w:hanging="540"/>
        <w:rPr>
          <w:sz w:val="26"/>
          <w:szCs w:val="26"/>
        </w:rPr>
      </w:pPr>
      <w:r w:rsidRPr="00DC5096">
        <w:rPr>
          <w:rFonts w:cs="Times New Roman" w:hint="cs"/>
          <w:sz w:val="26"/>
          <w:szCs w:val="26"/>
          <w:rtl/>
        </w:rPr>
        <w:t>و</w:t>
      </w:r>
      <w:r w:rsidRPr="00DC5096">
        <w:rPr>
          <w:rFonts w:cs="Times New Roman"/>
          <w:sz w:val="26"/>
          <w:szCs w:val="26"/>
          <w:rtl/>
        </w:rPr>
        <w:t xml:space="preserve">أن </w:t>
      </w:r>
      <w:r w:rsidRPr="00DC5096">
        <w:rPr>
          <w:rFonts w:cs="Times New Roman" w:hint="cs"/>
          <w:sz w:val="26"/>
          <w:szCs w:val="26"/>
          <w:rtl/>
        </w:rPr>
        <w:t>ت</w:t>
      </w:r>
      <w:r w:rsidR="00EE7BE5" w:rsidRPr="00DC5096">
        <w:rPr>
          <w:rFonts w:cs="Times New Roman"/>
          <w:sz w:val="26"/>
          <w:szCs w:val="26"/>
          <w:rtl/>
        </w:rPr>
        <w:t>لاحظ أن أمان</w:t>
      </w:r>
      <w:r w:rsidRPr="00DC5096">
        <w:rPr>
          <w:rFonts w:cs="Times New Roman"/>
          <w:sz w:val="26"/>
          <w:szCs w:val="26"/>
          <w:rtl/>
        </w:rPr>
        <w:t>ة الصندوق وأمين الخزانة اتخذ</w:t>
      </w:r>
      <w:r w:rsidR="00EE7BE5" w:rsidRPr="00DC5096">
        <w:rPr>
          <w:rFonts w:cs="Times New Roman"/>
          <w:sz w:val="26"/>
          <w:szCs w:val="26"/>
          <w:rtl/>
        </w:rPr>
        <w:t>ا إجراءات محددة لمعالجة التوصيات الست الواردة في التقرير المذ</w:t>
      </w:r>
      <w:r w:rsidRPr="00DC5096">
        <w:rPr>
          <w:rFonts w:cs="Times New Roman"/>
          <w:sz w:val="26"/>
          <w:szCs w:val="26"/>
          <w:rtl/>
        </w:rPr>
        <w:t>كور في الفقرة الفرعية (أ) أعلاه</w:t>
      </w:r>
      <w:r w:rsidR="00EE7BE5" w:rsidRPr="00DC5096">
        <w:rPr>
          <w:rFonts w:cs="Times New Roman"/>
          <w:sz w:val="26"/>
          <w:szCs w:val="26"/>
          <w:rtl/>
        </w:rPr>
        <w:t>؛</w:t>
      </w:r>
    </w:p>
    <w:p w14:paraId="0C2777C3" w14:textId="77777777" w:rsidR="00A00C12" w:rsidRPr="00DC5096" w:rsidRDefault="00A00C12" w:rsidP="00A00C12">
      <w:pPr>
        <w:pStyle w:val="ListParagraph"/>
        <w:tabs>
          <w:tab w:val="clear" w:pos="850"/>
          <w:tab w:val="left" w:pos="900"/>
        </w:tabs>
        <w:bidi/>
        <w:ind w:left="900"/>
        <w:rPr>
          <w:sz w:val="26"/>
          <w:szCs w:val="26"/>
        </w:rPr>
      </w:pPr>
    </w:p>
    <w:p w14:paraId="612A3B05" w14:textId="77777777" w:rsidR="00EE7BE5" w:rsidRPr="00DC5096" w:rsidRDefault="00A00C12" w:rsidP="00A00C12">
      <w:pPr>
        <w:pStyle w:val="ListParagraph"/>
        <w:numPr>
          <w:ilvl w:val="0"/>
          <w:numId w:val="32"/>
        </w:numPr>
        <w:tabs>
          <w:tab w:val="clear" w:pos="850"/>
          <w:tab w:val="left" w:pos="900"/>
        </w:tabs>
        <w:bidi/>
        <w:ind w:left="900" w:hanging="540"/>
        <w:rPr>
          <w:sz w:val="26"/>
          <w:szCs w:val="26"/>
        </w:rPr>
      </w:pPr>
      <w:r w:rsidRPr="00DC5096">
        <w:rPr>
          <w:rFonts w:cs="Times New Roman" w:hint="cs"/>
          <w:sz w:val="26"/>
          <w:szCs w:val="26"/>
          <w:rtl/>
        </w:rPr>
        <w:t>و</w:t>
      </w:r>
      <w:r w:rsidR="00F52CB9" w:rsidRPr="00DC5096">
        <w:rPr>
          <w:rFonts w:cs="Times New Roman" w:hint="cs"/>
          <w:sz w:val="26"/>
          <w:szCs w:val="26"/>
          <w:rtl/>
        </w:rPr>
        <w:t xml:space="preserve">أن </w:t>
      </w:r>
      <w:r w:rsidRPr="00DC5096">
        <w:rPr>
          <w:rFonts w:cs="Times New Roman" w:hint="cs"/>
          <w:sz w:val="26"/>
          <w:szCs w:val="26"/>
          <w:rtl/>
        </w:rPr>
        <w:t>تطالب</w:t>
      </w:r>
      <w:r w:rsidR="00EE7BE5" w:rsidRPr="00DC5096">
        <w:rPr>
          <w:rFonts w:cs="Times New Roman"/>
          <w:sz w:val="26"/>
          <w:szCs w:val="26"/>
          <w:rtl/>
        </w:rPr>
        <w:t xml:space="preserve"> أمانة الصندوق وأمين الخزانة والوكالات الثنائية والمنفذة بتنفيذ التوصيات التي قدمها مكتب خدمات الرقابة الداخلية وإدراج معلومات </w:t>
      </w:r>
      <w:r w:rsidRPr="00DC5096">
        <w:rPr>
          <w:rFonts w:cs="Times New Roman" w:hint="cs"/>
          <w:sz w:val="26"/>
          <w:szCs w:val="26"/>
          <w:rtl/>
        </w:rPr>
        <w:t>عن</w:t>
      </w:r>
      <w:r w:rsidR="00EE7BE5" w:rsidRPr="00DC5096">
        <w:rPr>
          <w:rFonts w:cs="Times New Roman"/>
          <w:sz w:val="26"/>
          <w:szCs w:val="26"/>
          <w:rtl/>
        </w:rPr>
        <w:t xml:space="preserve"> هذا ال</w:t>
      </w:r>
      <w:r w:rsidRPr="00DC5096">
        <w:rPr>
          <w:rFonts w:cs="Times New Roman"/>
          <w:sz w:val="26"/>
          <w:szCs w:val="26"/>
          <w:rtl/>
        </w:rPr>
        <w:t>صدد في وثائق الاجتماع ذات الصلة</w:t>
      </w:r>
      <w:r w:rsidR="00EE7BE5" w:rsidRPr="00DC5096">
        <w:rPr>
          <w:rFonts w:cs="Times New Roman"/>
          <w:sz w:val="26"/>
          <w:szCs w:val="26"/>
          <w:rtl/>
        </w:rPr>
        <w:t>؛</w:t>
      </w:r>
    </w:p>
    <w:p w14:paraId="2C271E16" w14:textId="77777777" w:rsidR="00A00C12" w:rsidRPr="00DC5096" w:rsidRDefault="00A00C12" w:rsidP="00A00C12">
      <w:pPr>
        <w:pStyle w:val="ListParagraph"/>
        <w:rPr>
          <w:sz w:val="26"/>
          <w:szCs w:val="26"/>
          <w:rtl/>
        </w:rPr>
      </w:pPr>
    </w:p>
    <w:p w14:paraId="73BA01B7" w14:textId="77777777" w:rsidR="00EE7BE5" w:rsidRPr="00DC5096" w:rsidRDefault="00A00C12" w:rsidP="00A00C12">
      <w:pPr>
        <w:pStyle w:val="ListParagraph"/>
        <w:numPr>
          <w:ilvl w:val="0"/>
          <w:numId w:val="32"/>
        </w:numPr>
        <w:tabs>
          <w:tab w:val="clear" w:pos="850"/>
          <w:tab w:val="left" w:pos="900"/>
        </w:tabs>
        <w:bidi/>
        <w:ind w:left="900" w:hanging="540"/>
        <w:rPr>
          <w:sz w:val="26"/>
          <w:szCs w:val="26"/>
          <w:rtl/>
        </w:rPr>
      </w:pPr>
      <w:r w:rsidRPr="00DC5096">
        <w:rPr>
          <w:rFonts w:cs="Times New Roman" w:hint="cs"/>
          <w:sz w:val="26"/>
          <w:szCs w:val="26"/>
          <w:rtl/>
        </w:rPr>
        <w:t>و</w:t>
      </w:r>
      <w:r w:rsidR="00F52CB9" w:rsidRPr="00DC5096">
        <w:rPr>
          <w:rFonts w:cs="Times New Roman" w:hint="cs"/>
          <w:sz w:val="26"/>
          <w:szCs w:val="26"/>
          <w:rtl/>
        </w:rPr>
        <w:t xml:space="preserve">أن </w:t>
      </w:r>
      <w:r w:rsidRPr="00DC5096">
        <w:rPr>
          <w:rFonts w:cs="Times New Roman" w:hint="cs"/>
          <w:sz w:val="26"/>
          <w:szCs w:val="26"/>
          <w:rtl/>
        </w:rPr>
        <w:t>ت</w:t>
      </w:r>
      <w:r w:rsidR="00EE7BE5" w:rsidRPr="00DC5096">
        <w:rPr>
          <w:rFonts w:cs="Times New Roman"/>
          <w:sz w:val="26"/>
          <w:szCs w:val="26"/>
          <w:rtl/>
        </w:rPr>
        <w:t xml:space="preserve">طلب </w:t>
      </w:r>
      <w:r w:rsidRPr="00DC5096">
        <w:rPr>
          <w:rFonts w:cs="Times New Roman" w:hint="cs"/>
          <w:sz w:val="26"/>
          <w:szCs w:val="26"/>
          <w:rtl/>
        </w:rPr>
        <w:t>من</w:t>
      </w:r>
      <w:r w:rsidR="00EE7BE5" w:rsidRPr="00DC5096">
        <w:rPr>
          <w:rFonts w:cs="Times New Roman"/>
          <w:sz w:val="26"/>
          <w:szCs w:val="26"/>
          <w:rtl/>
        </w:rPr>
        <w:t xml:space="preserve"> أمانة الصندوق إب</w:t>
      </w:r>
      <w:r w:rsidRPr="00DC5096">
        <w:rPr>
          <w:rFonts w:cs="Times New Roman"/>
          <w:sz w:val="26"/>
          <w:szCs w:val="26"/>
          <w:rtl/>
        </w:rPr>
        <w:t>لاغ مكتب خدمات الرقابة الداخلية</w:t>
      </w:r>
      <w:r w:rsidR="00EE7BE5" w:rsidRPr="00DC5096">
        <w:rPr>
          <w:rFonts w:cs="Times New Roman"/>
          <w:sz w:val="26"/>
          <w:szCs w:val="26"/>
          <w:rtl/>
        </w:rPr>
        <w:t>، من خلال المدير التنفي</w:t>
      </w:r>
      <w:r w:rsidRPr="00DC5096">
        <w:rPr>
          <w:rFonts w:cs="Times New Roman"/>
          <w:sz w:val="26"/>
          <w:szCs w:val="26"/>
          <w:rtl/>
        </w:rPr>
        <w:t>ذي لبرنامج الأمم المتحدة للبيئة</w:t>
      </w:r>
      <w:r w:rsidR="00EE7BE5" w:rsidRPr="00DC5096">
        <w:rPr>
          <w:rFonts w:cs="Times New Roman"/>
          <w:sz w:val="26"/>
          <w:szCs w:val="26"/>
          <w:rtl/>
        </w:rPr>
        <w:t>، بأن اللجنة التنفيذية قد أولت الاعتبار الواجب للتوصيات الواردة في تق</w:t>
      </w:r>
      <w:r w:rsidRPr="00DC5096">
        <w:rPr>
          <w:rFonts w:cs="Times New Roman"/>
          <w:sz w:val="26"/>
          <w:szCs w:val="26"/>
          <w:rtl/>
        </w:rPr>
        <w:t>رير مكتب خدمات الرقابة الداخلية</w:t>
      </w:r>
      <w:r w:rsidR="00EE7BE5" w:rsidRPr="00DC5096">
        <w:rPr>
          <w:rFonts w:cs="Times New Roman"/>
          <w:sz w:val="26"/>
          <w:szCs w:val="26"/>
          <w:rtl/>
        </w:rPr>
        <w:t>، ولاحظت الإجراءات التي اتخذته</w:t>
      </w:r>
      <w:r w:rsidRPr="00DC5096">
        <w:rPr>
          <w:rFonts w:cs="Times New Roman"/>
          <w:sz w:val="26"/>
          <w:szCs w:val="26"/>
          <w:rtl/>
        </w:rPr>
        <w:t xml:space="preserve">ا أمانة الصندوق وأمين الخزانة </w:t>
      </w:r>
      <w:r w:rsidRPr="00DC5096">
        <w:rPr>
          <w:rFonts w:cs="Times New Roman" w:hint="cs"/>
          <w:sz w:val="26"/>
          <w:szCs w:val="26"/>
          <w:rtl/>
        </w:rPr>
        <w:t>وتولت</w:t>
      </w:r>
      <w:r w:rsidRPr="00DC5096">
        <w:rPr>
          <w:rFonts w:cs="Times New Roman"/>
          <w:sz w:val="26"/>
          <w:szCs w:val="26"/>
          <w:rtl/>
        </w:rPr>
        <w:t xml:space="preserve"> الوكالات الثنائية والتنفيذية </w:t>
      </w:r>
      <w:r w:rsidR="00EE7BE5" w:rsidRPr="00DC5096">
        <w:rPr>
          <w:rFonts w:cs="Times New Roman"/>
          <w:sz w:val="26"/>
          <w:szCs w:val="26"/>
          <w:rtl/>
        </w:rPr>
        <w:t>معالجتها.</w:t>
      </w:r>
    </w:p>
    <w:p w14:paraId="41E0AD83" w14:textId="77777777" w:rsidR="007E5D09" w:rsidRPr="00DC5096" w:rsidRDefault="007E5D09">
      <w:pPr>
        <w:pStyle w:val="StyleHeader4Para4Left0Firstline0"/>
        <w:numPr>
          <w:ilvl w:val="0"/>
          <w:numId w:val="0"/>
        </w:numPr>
        <w:rPr>
          <w:sz w:val="26"/>
          <w:szCs w:val="26"/>
        </w:rPr>
      </w:pPr>
    </w:p>
    <w:p w14:paraId="3D78CF08" w14:textId="63BCCC00" w:rsidR="007E5D09" w:rsidRPr="00DC5096" w:rsidRDefault="009512A8" w:rsidP="009D115D">
      <w:pPr>
        <w:pStyle w:val="StyleHeader4Para4Left0Firstline0"/>
        <w:numPr>
          <w:ilvl w:val="0"/>
          <w:numId w:val="0"/>
        </w:numPr>
        <w:tabs>
          <w:tab w:val="clear" w:pos="5760"/>
          <w:tab w:val="right" w:pos="9360"/>
        </w:tabs>
        <w:jc w:val="center"/>
        <w:rPr>
          <w:rFonts w:cs="Arabic Transparent"/>
          <w:b/>
          <w:bCs/>
          <w:sz w:val="26"/>
          <w:szCs w:val="26"/>
          <w:lang w:val="en-CA" w:bidi="ar-EG"/>
        </w:rPr>
      </w:pPr>
      <w:r w:rsidRPr="00DC5096">
        <w:rPr>
          <w:sz w:val="26"/>
          <w:szCs w:val="26"/>
        </w:rPr>
        <w:t>______________</w:t>
      </w:r>
    </w:p>
    <w:p w14:paraId="5EAB43CA" w14:textId="77777777" w:rsidR="007E5D09" w:rsidRPr="00DC5096" w:rsidRDefault="007E5D09">
      <w:pPr>
        <w:bidi/>
        <w:jc w:val="center"/>
        <w:rPr>
          <w:rFonts w:cs="Arabic Transparent"/>
          <w:b/>
          <w:bCs/>
          <w:sz w:val="26"/>
          <w:szCs w:val="26"/>
          <w:lang w:val="en-CA" w:bidi="ar-EG"/>
        </w:rPr>
      </w:pPr>
    </w:p>
    <w:p w14:paraId="6B548D13" w14:textId="77777777" w:rsidR="007E5D09" w:rsidRPr="00DC5096" w:rsidRDefault="007E5D09">
      <w:pPr>
        <w:pStyle w:val="Heading3"/>
        <w:numPr>
          <w:ilvl w:val="0"/>
          <w:numId w:val="0"/>
        </w:numPr>
        <w:ind w:left="1361"/>
        <w:rPr>
          <w:sz w:val="26"/>
          <w:szCs w:val="26"/>
        </w:rPr>
      </w:pPr>
    </w:p>
    <w:p w14:paraId="25B4F2F0" w14:textId="77777777" w:rsidR="007E5D09" w:rsidRPr="00DC5096" w:rsidRDefault="007E5D09">
      <w:pPr>
        <w:pStyle w:val="StyleHeader4Para4Left0Firstline0"/>
        <w:numPr>
          <w:ilvl w:val="0"/>
          <w:numId w:val="0"/>
        </w:numPr>
        <w:rPr>
          <w:sz w:val="26"/>
          <w:szCs w:val="26"/>
          <w:rtl/>
        </w:rPr>
      </w:pPr>
    </w:p>
    <w:p w14:paraId="29D89D5B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7619806D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4B60C3AB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5A3F4A84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491A8A29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1A33296E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37C90EF8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375007CD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144816CC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2C9F42FD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74D9A432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5C7D0C85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44563BFC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3B47FB14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53780183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3DDED0DD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27FF72B2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0DDFEA4A" w14:textId="77777777" w:rsidR="007E5D09" w:rsidRDefault="007E5D09">
      <w:pPr>
        <w:pStyle w:val="StyleHeader4Para4Left0Firstline0"/>
        <w:numPr>
          <w:ilvl w:val="0"/>
          <w:numId w:val="0"/>
        </w:numPr>
      </w:pPr>
    </w:p>
    <w:p w14:paraId="622BC144" w14:textId="77777777" w:rsidR="007E5D09" w:rsidRDefault="007E5D09">
      <w:pPr>
        <w:rPr>
          <w:rtl/>
          <w:lang w:val="en-CA"/>
        </w:rPr>
      </w:pPr>
    </w:p>
    <w:p w14:paraId="43A24A3C" w14:textId="77777777" w:rsidR="007E5D09" w:rsidRDefault="007E5D09">
      <w:pPr>
        <w:rPr>
          <w:rtl/>
          <w:lang w:val="en-CA"/>
        </w:rPr>
      </w:pPr>
    </w:p>
    <w:p w14:paraId="4406B54A" w14:textId="77777777" w:rsidR="007E5D09" w:rsidRDefault="007E5D09">
      <w:pPr>
        <w:rPr>
          <w:rtl/>
          <w:lang w:val="en-CA"/>
        </w:rPr>
      </w:pPr>
    </w:p>
    <w:p w14:paraId="5065BB63" w14:textId="77777777" w:rsidR="007E5D09" w:rsidRDefault="007E5D09">
      <w:pPr>
        <w:rPr>
          <w:rtl/>
          <w:lang w:val="en-CA"/>
        </w:rPr>
      </w:pPr>
    </w:p>
    <w:p w14:paraId="69D2A732" w14:textId="77777777" w:rsidR="007E5D09" w:rsidRDefault="007E5D09">
      <w:pPr>
        <w:rPr>
          <w:rtl/>
          <w:lang w:val="en-CA"/>
        </w:rPr>
      </w:pPr>
    </w:p>
    <w:p w14:paraId="51650806" w14:textId="77777777" w:rsidR="007E5D09" w:rsidRDefault="007E5D09">
      <w:pPr>
        <w:rPr>
          <w:rtl/>
          <w:lang w:val="en-CA"/>
        </w:rPr>
      </w:pPr>
    </w:p>
    <w:p w14:paraId="2BF1A65F" w14:textId="77777777" w:rsidR="007E5D09" w:rsidRDefault="007E5D09">
      <w:pPr>
        <w:rPr>
          <w:rtl/>
          <w:lang w:val="en-CA"/>
        </w:rPr>
      </w:pPr>
    </w:p>
    <w:p w14:paraId="70885C55" w14:textId="77777777" w:rsidR="007E5D09" w:rsidRDefault="007E5D09">
      <w:pPr>
        <w:rPr>
          <w:rtl/>
          <w:lang w:val="en-CA"/>
        </w:rPr>
      </w:pPr>
    </w:p>
    <w:p w14:paraId="3289CB54" w14:textId="77777777" w:rsidR="007E5D09" w:rsidRDefault="007E5D09">
      <w:pPr>
        <w:rPr>
          <w:rtl/>
          <w:lang w:val="en-CA"/>
        </w:rPr>
      </w:pPr>
    </w:p>
    <w:sectPr w:rsidR="007E5D09">
      <w:headerReference w:type="even" r:id="rId10"/>
      <w:headerReference w:type="default" r:id="rId11"/>
      <w:footerReference w:type="even" r:id="rId12"/>
      <w:footerReference w:type="default" r:id="rId13"/>
      <w:footerReference w:type="first" r:id="rId14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8413AA" w14:textId="77777777" w:rsidR="009067E0" w:rsidRDefault="009067E0">
      <w:r>
        <w:separator/>
      </w:r>
    </w:p>
  </w:endnote>
  <w:endnote w:type="continuationSeparator" w:id="0">
    <w:p w14:paraId="43C289C1" w14:textId="77777777" w:rsidR="009067E0" w:rsidRDefault="009067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Times New Roman"/>
    <w:charset w:val="B2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khbar MT">
    <w:altName w:val="Arial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9250734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94F22DB" w14:textId="5D3768FD" w:rsidR="009D115D" w:rsidRDefault="009D115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C3149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3F898C63" w14:textId="77777777" w:rsidR="009D115D" w:rsidRDefault="009D115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26CF6F" w14:textId="0E2472B1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1C3149">
      <w:rPr>
        <w:noProof/>
      </w:rPr>
      <w:t>5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6BFD7C" w14:textId="77777777" w:rsidR="00B2368C" w:rsidRDefault="00B2368C" w:rsidP="00B2368C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>
      <w:rPr>
        <w:rFonts w:cs="Arabic Transparent"/>
      </w:rPr>
      <w:t xml:space="preserve"> </w:t>
    </w:r>
  </w:p>
  <w:p w14:paraId="2FE84CB9" w14:textId="77777777" w:rsidR="00B2368C" w:rsidRPr="00177EE0" w:rsidRDefault="00B2368C" w:rsidP="00B2368C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>قد تصدر دون إخلال بأي قرار تتخذه اللجنة التنفيذية بعد صدورها.</w:t>
    </w:r>
    <w:r>
      <w:rPr>
        <w:rFonts w:cs="Arabic Transparent"/>
      </w:rPr>
      <w:t xml:space="preserve"> </w:t>
    </w:r>
  </w:p>
  <w:p w14:paraId="70F1E204" w14:textId="1DD07417" w:rsidR="007E5D09" w:rsidRPr="00B2368C" w:rsidRDefault="007E5D09" w:rsidP="00B236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3B7020" w14:textId="77777777" w:rsidR="009067E0" w:rsidRDefault="009067E0">
      <w:r>
        <w:separator/>
      </w:r>
    </w:p>
  </w:footnote>
  <w:footnote w:type="continuationSeparator" w:id="0">
    <w:p w14:paraId="032EFC11" w14:textId="77777777" w:rsidR="009067E0" w:rsidRDefault="009067E0">
      <w:r>
        <w:continuationSeparator/>
      </w:r>
    </w:p>
  </w:footnote>
  <w:footnote w:id="1">
    <w:p w14:paraId="19EB940B" w14:textId="77777777" w:rsidR="00C0337B" w:rsidRPr="00C0337B" w:rsidRDefault="00C0337B" w:rsidP="00D57F6D">
      <w:pPr>
        <w:pStyle w:val="FootnoteText"/>
        <w:bidi/>
        <w:rPr>
          <w:rtl/>
          <w:lang w:val="en-US" w:bidi="ar-SY"/>
        </w:rPr>
      </w:pPr>
      <w:r>
        <w:rPr>
          <w:rStyle w:val="FootnoteReference"/>
        </w:rPr>
        <w:footnoteRef/>
      </w:r>
      <w:r w:rsidR="00983FD1">
        <w:rPr>
          <w:rFonts w:hint="cs"/>
          <w:rtl/>
          <w:lang w:val="en-US" w:bidi="ar-SY"/>
        </w:rPr>
        <w:t xml:space="preserve"> </w:t>
      </w:r>
      <w:r w:rsidR="00983FD1">
        <w:rPr>
          <w:rFonts w:hint="cs"/>
          <w:rtl/>
          <w:lang w:val="en-US" w:bidi="ar-BH"/>
        </w:rPr>
        <w:t>ستعقد اجتماعات عبر الانترنت وعملية الموافقة فيما بي</w:t>
      </w:r>
      <w:r w:rsidR="00983FD1">
        <w:rPr>
          <w:rFonts w:hint="cs"/>
          <w:rtl/>
          <w:lang w:val="en-US" w:bidi="ar-SA"/>
        </w:rPr>
        <w:t xml:space="preserve">ن الدورات في </w:t>
      </w:r>
      <w:r w:rsidR="007D141D" w:rsidRPr="007D141D">
        <w:rPr>
          <w:rFonts w:hint="cs"/>
          <w:rtl/>
          <w:lang w:val="en-US" w:bidi="ar-SA"/>
        </w:rPr>
        <w:t xml:space="preserve">نوفمبر/ </w:t>
      </w:r>
      <w:r w:rsidR="007D141D" w:rsidRPr="007D141D">
        <w:rPr>
          <w:rtl/>
          <w:lang w:val="en-US" w:bidi="ar-SA"/>
        </w:rPr>
        <w:t>تشرين الثاني</w:t>
      </w:r>
      <w:r w:rsidR="007D141D" w:rsidRPr="007D141D">
        <w:rPr>
          <w:rFonts w:hint="cs"/>
          <w:rtl/>
          <w:lang w:val="en-US" w:bidi="ar-SA"/>
        </w:rPr>
        <w:t xml:space="preserve"> وديسمبر/ كانو</w:t>
      </w:r>
      <w:r w:rsidR="007D141D" w:rsidRPr="007D141D">
        <w:rPr>
          <w:rtl/>
          <w:lang w:val="en-US" w:bidi="ar-SA"/>
        </w:rPr>
        <w:t>ن ا</w:t>
      </w:r>
      <w:r w:rsidR="007D141D" w:rsidRPr="007D141D">
        <w:rPr>
          <w:rFonts w:hint="cs"/>
          <w:rtl/>
          <w:lang w:val="en-US" w:bidi="ar-SA"/>
        </w:rPr>
        <w:t xml:space="preserve">لأول </w:t>
      </w:r>
      <w:r w:rsidR="00983FD1">
        <w:rPr>
          <w:rFonts w:hint="cs"/>
          <w:rtl/>
          <w:lang w:val="en-US" w:bidi="ar-SA"/>
        </w:rPr>
        <w:t>بسبب</w:t>
      </w:r>
      <w:r w:rsidR="00885865">
        <w:rPr>
          <w:rFonts w:hint="eastAsia"/>
          <w:rtl/>
          <w:lang w:val="en-US" w:bidi="ar-SA"/>
        </w:rPr>
        <w:t> </w:t>
      </w:r>
      <w:r w:rsidR="00983FD1">
        <w:rPr>
          <w:rFonts w:hint="cs"/>
          <w:rtl/>
          <w:lang w:val="en-US" w:bidi="ar-SA"/>
        </w:rPr>
        <w:t xml:space="preserve"> فيروس</w:t>
      </w:r>
      <w:r w:rsidR="007D141D">
        <w:rPr>
          <w:rFonts w:hint="cs"/>
          <w:rtl/>
          <w:lang w:val="en-US" w:bidi="ar-SA"/>
        </w:rPr>
        <w:t> </w:t>
      </w:r>
      <w:r w:rsidR="00983FD1">
        <w:rPr>
          <w:rFonts w:hint="cs"/>
          <w:rtl/>
          <w:lang w:val="en-US" w:bidi="ar-SA"/>
        </w:rPr>
        <w:t xml:space="preserve"> كورونا</w:t>
      </w:r>
      <w:r w:rsidR="007D141D">
        <w:rPr>
          <w:rFonts w:hint="eastAsia"/>
          <w:rtl/>
          <w:lang w:val="en-US" w:bidi="ar-SA"/>
        </w:rPr>
        <w:t> </w:t>
      </w:r>
      <w:r w:rsidR="00983FD1">
        <w:rPr>
          <w:rFonts w:hint="cs"/>
          <w:rtl/>
          <w:lang w:val="en-US" w:bidi="ar-SA"/>
        </w:rPr>
        <w:t xml:space="preserve"> (كوفيد</w:t>
      </w:r>
      <w:r w:rsidR="007D141D">
        <w:rPr>
          <w:rtl/>
          <w:lang w:val="en-US" w:bidi="ar-SA"/>
        </w:rPr>
        <w:noBreakHyphen/>
      </w:r>
      <w:r w:rsidR="00983FD1">
        <w:rPr>
          <w:rFonts w:hint="cs"/>
          <w:rtl/>
          <w:lang w:val="en-US" w:bidi="ar-SA"/>
        </w:rPr>
        <w:t>19)</w:t>
      </w:r>
    </w:p>
  </w:footnote>
  <w:footnote w:id="2">
    <w:p w14:paraId="7D9B3572" w14:textId="4A22C095" w:rsidR="008E32FD" w:rsidRDefault="008E32FD" w:rsidP="00D57F6D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 w:rsidR="00D57F6D">
        <w:rPr>
          <w:rFonts w:hint="cs"/>
          <w:rtl/>
          <w:lang w:bidi="ar-SA"/>
        </w:rPr>
        <w:t xml:space="preserve">  </w:t>
      </w:r>
      <w:r w:rsidR="00E16999" w:rsidRPr="00E16999">
        <w:rPr>
          <w:rtl/>
          <w:lang w:bidi="ar-SA"/>
        </w:rPr>
        <w:t>نظام تخطيط موارد المؤسسات في الأمم المتحدة</w:t>
      </w:r>
    </w:p>
    <w:p w14:paraId="3242F157" w14:textId="443ACC35" w:rsidR="00B2368C" w:rsidRDefault="00B2368C" w:rsidP="00B2368C">
      <w:pPr>
        <w:pStyle w:val="FootnoteText"/>
        <w:bidi/>
        <w:rPr>
          <w:rtl/>
          <w:lang w:bidi="ar-SA"/>
        </w:rPr>
      </w:pPr>
    </w:p>
    <w:p w14:paraId="1EB8EE4A" w14:textId="77777777" w:rsidR="00B2368C" w:rsidRPr="008E32FD" w:rsidRDefault="00B2368C" w:rsidP="00B2368C">
      <w:pPr>
        <w:pStyle w:val="FootnoteText"/>
        <w:bidi/>
        <w:rPr>
          <w:rtl/>
          <w:lang w:bidi="ar-SA"/>
        </w:rPr>
      </w:pPr>
    </w:p>
  </w:footnote>
  <w:footnote w:id="3">
    <w:p w14:paraId="465E533F" w14:textId="77777777" w:rsidR="00686549" w:rsidRPr="00686549" w:rsidRDefault="00686549" w:rsidP="00A76E38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 w:rsidR="00F8440E">
        <w:rPr>
          <w:rFonts w:hint="cs"/>
          <w:rtl/>
        </w:rPr>
        <w:t xml:space="preserve"> </w:t>
      </w:r>
      <w:r w:rsidR="00E16999" w:rsidRPr="00E16999">
        <w:rPr>
          <w:rtl/>
        </w:rPr>
        <w:t>وفقا لتص</w:t>
      </w:r>
      <w:r w:rsidR="00F8440E">
        <w:rPr>
          <w:rtl/>
        </w:rPr>
        <w:t>نيف مكتب خدمات الرقابة الداخلية</w:t>
      </w:r>
      <w:r w:rsidR="00E16999" w:rsidRPr="00E16999">
        <w:rPr>
          <w:rtl/>
        </w:rPr>
        <w:t>،</w:t>
      </w:r>
      <w:r w:rsidR="00F8440E">
        <w:rPr>
          <w:rFonts w:hint="cs"/>
          <w:rtl/>
        </w:rPr>
        <w:t xml:space="preserve"> </w:t>
      </w:r>
      <w:r w:rsidR="00F8440E" w:rsidRPr="00E16999">
        <w:rPr>
          <w:rtl/>
        </w:rPr>
        <w:t>تعالج</w:t>
      </w:r>
      <w:r w:rsidR="00E16999" w:rsidRPr="00E16999">
        <w:rPr>
          <w:rtl/>
        </w:rPr>
        <w:t xml:space="preserve"> "التوصيات </w:t>
      </w:r>
      <w:r w:rsidR="00A76E38">
        <w:rPr>
          <w:rFonts w:hint="cs"/>
          <w:rtl/>
        </w:rPr>
        <w:t>المهمة</w:t>
      </w:r>
      <w:r w:rsidR="00E16999" w:rsidRPr="00E16999">
        <w:rPr>
          <w:rtl/>
        </w:rPr>
        <w:t xml:space="preserve">" </w:t>
      </w:r>
      <w:r w:rsidR="00F8440E">
        <w:rPr>
          <w:rFonts w:hint="cs"/>
          <w:rtl/>
        </w:rPr>
        <w:t>مسائل</w:t>
      </w:r>
      <w:r w:rsidR="00E16999" w:rsidRPr="00E16999">
        <w:rPr>
          <w:rtl/>
        </w:rPr>
        <w:t xml:space="preserve"> المخاطر التي تتطلب اهتم</w:t>
      </w:r>
      <w:r w:rsidR="00F8440E">
        <w:rPr>
          <w:rtl/>
        </w:rPr>
        <w:t>اما من الإدارة في الوقت المناسب</w:t>
      </w:r>
      <w:r w:rsidR="00E16999" w:rsidRPr="00E16999">
        <w:rPr>
          <w:rtl/>
        </w:rPr>
        <w:t xml:space="preserve">؛ </w:t>
      </w:r>
      <w:r w:rsidR="00F8440E">
        <w:rPr>
          <w:rFonts w:hint="cs"/>
          <w:rtl/>
        </w:rPr>
        <w:t>و</w:t>
      </w:r>
      <w:r w:rsidR="00E16999" w:rsidRPr="00E16999">
        <w:rPr>
          <w:rtl/>
        </w:rPr>
        <w:t xml:space="preserve">عدم اتخاذ أي إجراء يمكن أن يكون له أثر سلبي كبير أو </w:t>
      </w:r>
      <w:r w:rsidR="00F8440E">
        <w:rPr>
          <w:rFonts w:hint="cs"/>
          <w:rtl/>
        </w:rPr>
        <w:t>متوسط</w:t>
      </w:r>
      <w:r w:rsidR="00E16999" w:rsidRPr="00E16999">
        <w:rPr>
          <w:rtl/>
        </w:rPr>
        <w:t xml:space="preserve"> على المنظمة. </w:t>
      </w:r>
      <w:r w:rsidR="00F8440E">
        <w:rPr>
          <w:rFonts w:hint="cs"/>
          <w:rtl/>
        </w:rPr>
        <w:t>وتعالج</w:t>
      </w:r>
      <w:r w:rsidR="00E16999" w:rsidRPr="00E16999">
        <w:rPr>
          <w:rtl/>
        </w:rPr>
        <w:t xml:space="preserve"> "التوصيات الحاسمة" </w:t>
      </w:r>
      <w:r w:rsidR="00E81681">
        <w:rPr>
          <w:rFonts w:hint="cs"/>
          <w:rtl/>
        </w:rPr>
        <w:t>مسائل</w:t>
      </w:r>
      <w:r w:rsidR="00E16999" w:rsidRPr="00E16999">
        <w:rPr>
          <w:rtl/>
        </w:rPr>
        <w:t xml:space="preserve"> المخاطر التي تت</w:t>
      </w:r>
      <w:r w:rsidR="00E81681">
        <w:rPr>
          <w:rtl/>
        </w:rPr>
        <w:t xml:space="preserve">طلب اهتمامًا </w:t>
      </w:r>
      <w:r w:rsidR="00E81681">
        <w:rPr>
          <w:rFonts w:hint="cs"/>
          <w:rtl/>
        </w:rPr>
        <w:t>فوريا</w:t>
      </w:r>
      <w:r w:rsidR="00E81681">
        <w:rPr>
          <w:rtl/>
        </w:rPr>
        <w:t xml:space="preserve"> من الإدارة</w:t>
      </w:r>
      <w:r w:rsidR="00E16999" w:rsidRPr="00E16999">
        <w:rPr>
          <w:rtl/>
        </w:rPr>
        <w:t xml:space="preserve">؛ </w:t>
      </w:r>
      <w:r w:rsidR="00E81681">
        <w:rPr>
          <w:rFonts w:hint="cs"/>
          <w:rtl/>
        </w:rPr>
        <w:t>و</w:t>
      </w:r>
      <w:r w:rsidR="00E16999" w:rsidRPr="00E16999">
        <w:rPr>
          <w:rtl/>
        </w:rPr>
        <w:t xml:space="preserve">يمكن أن </w:t>
      </w:r>
      <w:r w:rsidR="00E81681">
        <w:rPr>
          <w:rFonts w:hint="cs"/>
          <w:rtl/>
        </w:rPr>
        <w:t>يؤثر عدم</w:t>
      </w:r>
      <w:r w:rsidR="00E16999" w:rsidRPr="00E16999">
        <w:rPr>
          <w:rtl/>
        </w:rPr>
        <w:t xml:space="preserve"> اتخاذ إجراءات تأثير</w:t>
      </w:r>
      <w:r w:rsidR="00E81681">
        <w:rPr>
          <w:rFonts w:hint="cs"/>
          <w:rtl/>
        </w:rPr>
        <w:t>ا</w:t>
      </w:r>
      <w:r w:rsidR="00E16999" w:rsidRPr="00E16999">
        <w:rPr>
          <w:rtl/>
        </w:rPr>
        <w:t xml:space="preserve"> ضار</w:t>
      </w:r>
      <w:r w:rsidR="00E81681">
        <w:rPr>
          <w:rFonts w:hint="cs"/>
          <w:rtl/>
        </w:rPr>
        <w:t>ا</w:t>
      </w:r>
      <w:r w:rsidR="00E16999" w:rsidRPr="00E16999">
        <w:rPr>
          <w:rtl/>
        </w:rPr>
        <w:t xml:space="preserve"> خطير</w:t>
      </w:r>
      <w:r w:rsidR="00E81681">
        <w:rPr>
          <w:rFonts w:hint="cs"/>
          <w:rtl/>
        </w:rPr>
        <w:t>ا</w:t>
      </w:r>
      <w:r w:rsidR="00E16999" w:rsidRPr="00E16999">
        <w:rPr>
          <w:rtl/>
        </w:rPr>
        <w:t xml:space="preserve"> أو </w:t>
      </w:r>
      <w:r w:rsidR="00E81681">
        <w:rPr>
          <w:rFonts w:hint="cs"/>
          <w:rtl/>
        </w:rPr>
        <w:t>عكسيا</w:t>
      </w:r>
      <w:r w:rsidR="00E16999" w:rsidRPr="00E16999">
        <w:rPr>
          <w:rtl/>
        </w:rPr>
        <w:t xml:space="preserve"> على المنظمة.</w:t>
      </w:r>
      <w:r>
        <w:rPr>
          <w:rFonts w:hint="cs"/>
          <w:rtl/>
          <w:lang w:bidi="ar-SA"/>
        </w:rPr>
        <w:t xml:space="preserve">  </w:t>
      </w:r>
    </w:p>
  </w:footnote>
  <w:footnote w:id="4">
    <w:p w14:paraId="2BAC630B" w14:textId="77777777" w:rsidR="00DC6807" w:rsidRDefault="00DC6807" w:rsidP="00F8440E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 w:rsidR="00F8440E">
        <w:rPr>
          <w:rFonts w:hint="cs"/>
          <w:rtl/>
          <w:lang w:bidi="ar-SA"/>
        </w:rPr>
        <w:t xml:space="preserve"> </w:t>
      </w:r>
      <w:r w:rsidR="00E16999" w:rsidRPr="00E16999">
        <w:rPr>
          <w:rtl/>
          <w:lang w:bidi="ar-SA"/>
        </w:rPr>
        <w:t xml:space="preserve">تسهل إدارة المخاطر المؤسسية اتخاذ القرارات الاستراتيجية الفعالة لأنها توفر للإدارة الأدوات اللازمة لفهم الأسباب الجذرية للمخاطر وتصميم استراتيجيات الاستجابة بشكل كامل. </w:t>
      </w:r>
      <w:r w:rsidR="00F8440E">
        <w:rPr>
          <w:rFonts w:hint="cs"/>
          <w:rtl/>
          <w:lang w:bidi="ar-SA"/>
        </w:rPr>
        <w:t>و</w:t>
      </w:r>
      <w:r w:rsidR="00E16999" w:rsidRPr="00E16999">
        <w:rPr>
          <w:rtl/>
          <w:lang w:bidi="ar-SA"/>
        </w:rPr>
        <w:t xml:space="preserve">برزت إدارة المخاطر المؤسسية كنهج منظم ومنضبط يوفق بين </w:t>
      </w:r>
      <w:r w:rsidR="00F8440E" w:rsidRPr="00E16999">
        <w:rPr>
          <w:rFonts w:hint="cs"/>
          <w:rtl/>
          <w:lang w:bidi="ar-SA"/>
        </w:rPr>
        <w:t>الاستراتيجية</w:t>
      </w:r>
      <w:r w:rsidR="00E16999" w:rsidRPr="00E16999">
        <w:rPr>
          <w:rtl/>
          <w:lang w:bidi="ar-SA"/>
        </w:rPr>
        <w:t xml:space="preserve"> والعمليات والأفراد والتكنولوجيا والمعرفة بهدف تقييم وإدارة حالات </w:t>
      </w:r>
      <w:r w:rsidR="00F8440E">
        <w:rPr>
          <w:rFonts w:hint="cs"/>
          <w:rtl/>
          <w:lang w:bidi="ar-SA"/>
        </w:rPr>
        <w:t>التشكك</w:t>
      </w:r>
      <w:r w:rsidR="00E16999" w:rsidRPr="00E16999">
        <w:rPr>
          <w:rtl/>
          <w:lang w:bidi="ar-SA"/>
        </w:rPr>
        <w:t xml:space="preserve"> التي تواجهها المنظمة أثناء سعيها لتحقيق أهدافها.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C63374" w14:textId="2BBE00ED" w:rsidR="009D115D" w:rsidRDefault="009D115D" w:rsidP="009D115D">
    <w:pPr>
      <w:jc w:val="right"/>
      <w:rPr>
        <w:rtl/>
      </w:rPr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</w:t>
    </w:r>
    <w:proofErr w:type="spellStart"/>
    <w:r>
      <w:t>ExCom</w:t>
    </w:r>
    <w:proofErr w:type="spellEnd"/>
    <w:r>
      <w:t>/88/2/Add.1</w:t>
    </w:r>
    <w:r>
      <w:fldChar w:fldCharType="end"/>
    </w:r>
  </w:p>
  <w:p w14:paraId="0481E9AC" w14:textId="77777777" w:rsidR="007E5D09" w:rsidRDefault="007E5D09" w:rsidP="009D115D">
    <w:pPr>
      <w:jc w:val="right"/>
    </w:pPr>
  </w:p>
  <w:p w14:paraId="06EE1659" w14:textId="77777777" w:rsidR="007E5D09" w:rsidRDefault="007E5D09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8EE898" w14:textId="26DEDDAB" w:rsidR="007E5D09" w:rsidRDefault="008A21CA" w:rsidP="009D115D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9D115D">
      <w:t>UNEP/</w:t>
    </w:r>
    <w:proofErr w:type="spellStart"/>
    <w:r w:rsidR="009D115D">
      <w:t>OzL.Pro</w:t>
    </w:r>
    <w:proofErr w:type="spellEnd"/>
    <w:r w:rsidR="009D115D">
      <w:t>/</w:t>
    </w:r>
    <w:proofErr w:type="spellStart"/>
    <w:r w:rsidR="009D115D">
      <w:t>ExCom</w:t>
    </w:r>
    <w:proofErr w:type="spellEnd"/>
    <w:r w:rsidR="009D115D">
      <w:t>/88/2/Add.1</w:t>
    </w:r>
    <w:r>
      <w:fldChar w:fldCharType="end"/>
    </w:r>
  </w:p>
  <w:p w14:paraId="127DFF3D" w14:textId="77777777" w:rsidR="007E5D09" w:rsidRDefault="007E5D09"/>
  <w:p w14:paraId="06B58FEB" w14:textId="77777777" w:rsidR="007E5D09" w:rsidRDefault="007E5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B5727978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lang w:val="en-CA"/>
      </w:r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CFD7831"/>
    <w:multiLevelType w:val="hybridMultilevel"/>
    <w:tmpl w:val="1C6A528C"/>
    <w:lvl w:ilvl="0" w:tplc="09DCA7E2">
      <w:start w:val="6"/>
      <w:numFmt w:val="bullet"/>
      <w:lvlText w:val="•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3BA78D7"/>
    <w:multiLevelType w:val="hybridMultilevel"/>
    <w:tmpl w:val="3DE27430"/>
    <w:lvl w:ilvl="0" w:tplc="391AF720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6F612F"/>
    <w:multiLevelType w:val="hybridMultilevel"/>
    <w:tmpl w:val="3F668C2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6" w15:restartNumberingAfterBreak="0">
    <w:nsid w:val="2E1A58E3"/>
    <w:multiLevelType w:val="hybridMultilevel"/>
    <w:tmpl w:val="A6E29C0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9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1" w15:restartNumberingAfterBreak="0">
    <w:nsid w:val="51CE1237"/>
    <w:multiLevelType w:val="hybridMultilevel"/>
    <w:tmpl w:val="7846852A"/>
    <w:lvl w:ilvl="0" w:tplc="774E86A0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FA21C1"/>
    <w:multiLevelType w:val="multilevel"/>
    <w:tmpl w:val="D0D03CC4"/>
    <w:lvl w:ilvl="0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8AA08EE"/>
    <w:multiLevelType w:val="hybridMultilevel"/>
    <w:tmpl w:val="80D4BF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C766D8"/>
    <w:multiLevelType w:val="hybridMultilevel"/>
    <w:tmpl w:val="F4805C62"/>
    <w:lvl w:ilvl="0" w:tplc="774E86A0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DE56FB"/>
    <w:multiLevelType w:val="multilevel"/>
    <w:tmpl w:val="105AD0CA"/>
    <w:lvl w:ilvl="0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4967407"/>
    <w:multiLevelType w:val="hybridMultilevel"/>
    <w:tmpl w:val="44E0A44E"/>
    <w:lvl w:ilvl="0" w:tplc="CA7EDA90">
      <w:start w:val="1"/>
      <w:numFmt w:val="decimal"/>
      <w:lvlText w:val="%1-"/>
      <w:lvlJc w:val="left"/>
      <w:pPr>
        <w:ind w:left="360" w:hanging="360"/>
      </w:pPr>
      <w:rPr>
        <w:rFonts w:asciiTheme="majorBidi" w:hAnsiTheme="majorBidi" w:cstheme="majorBidi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5"/>
  </w:num>
  <w:num w:numId="17">
    <w:abstractNumId w:val="19"/>
  </w:num>
  <w:num w:numId="18">
    <w:abstractNumId w:val="20"/>
  </w:num>
  <w:num w:numId="19">
    <w:abstractNumId w:val="27"/>
  </w:num>
  <w:num w:numId="20">
    <w:abstractNumId w:val="18"/>
  </w:num>
  <w:num w:numId="21">
    <w:abstractNumId w:val="12"/>
  </w:num>
  <w:num w:numId="22">
    <w:abstractNumId w:val="17"/>
  </w:num>
  <w:num w:numId="23">
    <w:abstractNumId w:val="16"/>
  </w:num>
  <w:num w:numId="24">
    <w:abstractNumId w:val="14"/>
  </w:num>
  <w:num w:numId="25">
    <w:abstractNumId w:val="26"/>
  </w:num>
  <w:num w:numId="26">
    <w:abstractNumId w:val="25"/>
  </w:num>
  <w:num w:numId="27">
    <w:abstractNumId w:val="21"/>
  </w:num>
  <w:num w:numId="28">
    <w:abstractNumId w:val="13"/>
  </w:num>
  <w:num w:numId="29">
    <w:abstractNumId w:val="23"/>
  </w:num>
  <w:num w:numId="30">
    <w:abstractNumId w:val="11"/>
  </w:num>
  <w:num w:numId="31">
    <w:abstractNumId w:val="22"/>
  </w:num>
  <w:num w:numId="32">
    <w:abstractNumId w:val="24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639"/>
    <w:rsid w:val="00013372"/>
    <w:rsid w:val="00017133"/>
    <w:rsid w:val="0004254A"/>
    <w:rsid w:val="000861FE"/>
    <w:rsid w:val="000A36E2"/>
    <w:rsid w:val="000A519A"/>
    <w:rsid w:val="000C2FE8"/>
    <w:rsid w:val="00130E72"/>
    <w:rsid w:val="00155797"/>
    <w:rsid w:val="001658D4"/>
    <w:rsid w:val="001C3149"/>
    <w:rsid w:val="001D2B45"/>
    <w:rsid w:val="00234B76"/>
    <w:rsid w:val="002A733C"/>
    <w:rsid w:val="002B535E"/>
    <w:rsid w:val="002C2F2B"/>
    <w:rsid w:val="002E6A6F"/>
    <w:rsid w:val="002E7EF7"/>
    <w:rsid w:val="002F505F"/>
    <w:rsid w:val="003179DB"/>
    <w:rsid w:val="0035441C"/>
    <w:rsid w:val="003869D6"/>
    <w:rsid w:val="003A678E"/>
    <w:rsid w:val="003D3826"/>
    <w:rsid w:val="003E153B"/>
    <w:rsid w:val="003E7D6C"/>
    <w:rsid w:val="003F2852"/>
    <w:rsid w:val="00420A3C"/>
    <w:rsid w:val="004C5B74"/>
    <w:rsid w:val="004D3013"/>
    <w:rsid w:val="004F5FC4"/>
    <w:rsid w:val="005B65DF"/>
    <w:rsid w:val="005C2348"/>
    <w:rsid w:val="005C67F0"/>
    <w:rsid w:val="005C7D4A"/>
    <w:rsid w:val="00614D23"/>
    <w:rsid w:val="00624AEF"/>
    <w:rsid w:val="00653B20"/>
    <w:rsid w:val="00662A73"/>
    <w:rsid w:val="00673645"/>
    <w:rsid w:val="00686549"/>
    <w:rsid w:val="006A7F3F"/>
    <w:rsid w:val="006C4EA0"/>
    <w:rsid w:val="006F2A2C"/>
    <w:rsid w:val="00786775"/>
    <w:rsid w:val="00791A1A"/>
    <w:rsid w:val="007C6806"/>
    <w:rsid w:val="007D0065"/>
    <w:rsid w:val="007D141D"/>
    <w:rsid w:val="007D567C"/>
    <w:rsid w:val="007E5D09"/>
    <w:rsid w:val="0086371C"/>
    <w:rsid w:val="00885865"/>
    <w:rsid w:val="008A21CA"/>
    <w:rsid w:val="008E32FD"/>
    <w:rsid w:val="008E3DF3"/>
    <w:rsid w:val="009067E0"/>
    <w:rsid w:val="00932639"/>
    <w:rsid w:val="009512A8"/>
    <w:rsid w:val="00983FD1"/>
    <w:rsid w:val="009C46B2"/>
    <w:rsid w:val="009D115D"/>
    <w:rsid w:val="00A00C12"/>
    <w:rsid w:val="00A212C5"/>
    <w:rsid w:val="00A40ECA"/>
    <w:rsid w:val="00A420FA"/>
    <w:rsid w:val="00A44778"/>
    <w:rsid w:val="00A46455"/>
    <w:rsid w:val="00A755B6"/>
    <w:rsid w:val="00A76E38"/>
    <w:rsid w:val="00AB2D2C"/>
    <w:rsid w:val="00AB4886"/>
    <w:rsid w:val="00AD2EAA"/>
    <w:rsid w:val="00B111BC"/>
    <w:rsid w:val="00B11DB6"/>
    <w:rsid w:val="00B2368C"/>
    <w:rsid w:val="00B40E87"/>
    <w:rsid w:val="00B63DBA"/>
    <w:rsid w:val="00B81E83"/>
    <w:rsid w:val="00BF6E89"/>
    <w:rsid w:val="00C0337B"/>
    <w:rsid w:val="00C10AD7"/>
    <w:rsid w:val="00C1713E"/>
    <w:rsid w:val="00C36763"/>
    <w:rsid w:val="00C55197"/>
    <w:rsid w:val="00C55EF2"/>
    <w:rsid w:val="00CA3E8F"/>
    <w:rsid w:val="00CF6C20"/>
    <w:rsid w:val="00D45C4D"/>
    <w:rsid w:val="00D57F6D"/>
    <w:rsid w:val="00D91F9E"/>
    <w:rsid w:val="00DC16FB"/>
    <w:rsid w:val="00DC5096"/>
    <w:rsid w:val="00DC6807"/>
    <w:rsid w:val="00E1360E"/>
    <w:rsid w:val="00E16301"/>
    <w:rsid w:val="00E16999"/>
    <w:rsid w:val="00E81681"/>
    <w:rsid w:val="00EC108E"/>
    <w:rsid w:val="00EE7BE5"/>
    <w:rsid w:val="00F40A80"/>
    <w:rsid w:val="00F52CB9"/>
    <w:rsid w:val="00F84193"/>
    <w:rsid w:val="00F8440E"/>
    <w:rsid w:val="00F924E7"/>
    <w:rsid w:val="00FA2FBF"/>
    <w:rsid w:val="00FD118B"/>
    <w:rsid w:val="00FD5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7455C7D"/>
  <w15:docId w15:val="{3338A063-BE36-4393-BD0E-F2BB417F1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4"/>
      <w:lang w:val="en-GB" w:bidi="ar-DZ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aliases w:val="Fußnotentextf, Char1, Char1 Char Char,Char1,Char1 Char Char,Geneva 9,Font: Geneva 9,Boston 10,f,-E Fußnotentext,Fußnotentext Ursprung,-E Fußnotentext1,-E Fußnotentext2,-E Fußnotentext3,Fußnotentext Char1,Fußnotentext Char Char,FOOTNOTES,fn"/>
    <w:basedOn w:val="Normal"/>
    <w:link w:val="FootnoteTextChar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Fußnotentextf Char, Char1 Char, Char1 Char Char Char,Char1 Char,Char1 Char Char Char,Geneva 9 Char,Font: Geneva 9 Char,Boston 10 Char,f Char,-E Fußnotentext Char,Fußnotentext Ursprung Char,-E Fußnotentext1 Char,-E Fußnotentext2 Char"/>
    <w:basedOn w:val="DefaultParagraphFont"/>
    <w:link w:val="FootnoteText"/>
    <w:rsid w:val="00C0337B"/>
    <w:rPr>
      <w:lang w:val="en-GB" w:bidi="ar-DZ"/>
    </w:rPr>
  </w:style>
  <w:style w:type="character" w:styleId="FootnoteReference">
    <w:name w:val="footnote reference"/>
    <w:aliases w:val="Footnote text,16 Point,Superscript 6 Point,Footnote Text1,Footnote Text2,-E Fußnotenzeichen,number,Footnote reference number,Footnote symbol,note TESI,SUPERS,stylish,ftref,Footnote Reference Superscript,-E Fuﬂnotenzeichen,fr"/>
    <w:basedOn w:val="DefaultParagraphFont"/>
    <w:link w:val="CharCharCharCharCarChar"/>
    <w:unhideWhenUsed/>
    <w:qFormat/>
    <w:rsid w:val="00C0337B"/>
    <w:rPr>
      <w:vertAlign w:val="superscript"/>
    </w:r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Paragraph"/>
    <w:basedOn w:val="Normal"/>
    <w:link w:val="ListParagraphChar"/>
    <w:uiPriority w:val="34"/>
    <w:qFormat/>
    <w:rsid w:val="00EE7BE5"/>
    <w:pPr>
      <w:tabs>
        <w:tab w:val="left" w:pos="850"/>
        <w:tab w:val="left" w:pos="1191"/>
        <w:tab w:val="left" w:pos="1531"/>
      </w:tabs>
      <w:ind w:left="720"/>
      <w:contextualSpacing/>
    </w:pPr>
    <w:rPr>
      <w:rFonts w:asciiTheme="minorHAnsi" w:eastAsiaTheme="minorEastAsia" w:hAnsiTheme="minorHAnsi" w:cstheme="minorBidi"/>
      <w:sz w:val="22"/>
      <w:szCs w:val="22"/>
      <w:lang w:bidi="ar-SA"/>
    </w:r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basedOn w:val="DefaultParagraphFont"/>
    <w:link w:val="ListParagraph"/>
    <w:uiPriority w:val="34"/>
    <w:locked/>
    <w:rsid w:val="00EE7BE5"/>
    <w:rPr>
      <w:rFonts w:asciiTheme="minorHAnsi" w:eastAsiaTheme="minorEastAsia" w:hAnsiTheme="minorHAnsi" w:cstheme="minorBidi"/>
      <w:sz w:val="22"/>
      <w:szCs w:val="22"/>
      <w:lang w:val="en-GB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rsid w:val="00EE7BE5"/>
    <w:pPr>
      <w:spacing w:after="160" w:line="240" w:lineRule="exact"/>
    </w:pPr>
    <w:rPr>
      <w:sz w:val="20"/>
      <w:vertAlign w:val="superscript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Yas\Desktop\Meeting%2088\A88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Document_x0020_Number xmlns="ca155cdd-9bf1-4174-8a2d-8747f528ddda">UNEP/OzL.Pro/ExCom/88/2/Add.1</Document_x0020_Number>
    <DocumentType xmlns="48d2d36d-b4e3-478b-a344-cdbeebaca89a">Pre-session</DocumentType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8D9FAD523F8946A9A809FFA43FA4BD" ma:contentTypeVersion="2" ma:contentTypeDescription="Create a new document." ma:contentTypeScope="" ma:versionID="9f091bdf76256a17cc493f600be46c5b">
  <xsd:schema xmlns:xsd="http://www.w3.org/2001/XMLSchema" xmlns:p="http://schemas.microsoft.com/office/2006/metadata/properties" xmlns:ns2="ca155cdd-9bf1-4174-8a2d-8747f528ddda" xmlns:ns3="48d2d36d-b4e3-478b-a344-cdbeebaca89a" targetNamespace="http://schemas.microsoft.com/office/2006/metadata/properties" ma:root="true" ma:fieldsID="352f80ee2244741f7e7f9b92aaa31388" ns2:_="" ns3:_="">
    <xsd:import namespace="ca155cdd-9bf1-4174-8a2d-8747f528ddda"/>
    <xsd:import namespace="48d2d36d-b4e3-478b-a344-cdbeebaca89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a155cdd-9bf1-4174-8a2d-8747f528ddda" elementFormDefault="qualified">
    <xsd:import namespace="http://schemas.microsoft.com/office/2006/documentManagement/types"/>
    <xsd:element name="Document_x0020_Number" ma:index="8" nillable="true" ma:displayName="Document Number" ma:default="UNEP/OzL.Pro/ExCom/88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8d2d36d-b4e3-478b-a344-cdbeebaca89a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16A9FF8-6187-4942-A517-5A823F47B3D1}"/>
</file>

<file path=customXml/itemProps2.xml><?xml version="1.0" encoding="utf-8"?>
<ds:datastoreItem xmlns:ds="http://schemas.openxmlformats.org/officeDocument/2006/customXml" ds:itemID="{4F63815A-CA63-4307-BFC0-1814B74BA3FC}"/>
</file>

<file path=customXml/itemProps3.xml><?xml version="1.0" encoding="utf-8"?>
<ds:datastoreItem xmlns:ds="http://schemas.openxmlformats.org/officeDocument/2006/customXml" ds:itemID="{99CB391A-0A17-49CE-8346-9A87AA2E729A}"/>
</file>

<file path=customXml/itemProps4.xml><?xml version="1.0" encoding="utf-8"?>
<ds:datastoreItem xmlns:ds="http://schemas.openxmlformats.org/officeDocument/2006/customXml" ds:itemID="{887D9E3E-A809-4636-A396-143682D89FE0}"/>
</file>

<file path=docProps/app.xml><?xml version="1.0" encoding="utf-8"?>
<Properties xmlns="http://schemas.openxmlformats.org/officeDocument/2006/extended-properties" xmlns:vt="http://schemas.openxmlformats.org/officeDocument/2006/docPropsVTypes">
  <Template>A88-template</Template>
  <TotalTime>11</TotalTime>
  <Pages>1</Pages>
  <Words>1764</Words>
  <Characters>10057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أنشطة الأمانة - إضافة أولى </vt:lpstr>
    </vt:vector>
  </TitlesOfParts>
  <Company>UNMFS</Company>
  <LinksUpToDate>false</LinksUpToDate>
  <CharactersWithSpaces>11798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أنشطة الأمانة - إضافة أولى </dc:title>
  <dc:creator>Yas</dc:creator>
  <cp:lastModifiedBy>HBE</cp:lastModifiedBy>
  <cp:revision>9</cp:revision>
  <cp:lastPrinted>2001-05-26T16:40:00Z</cp:lastPrinted>
  <dcterms:created xsi:type="dcterms:W3CDTF">2021-11-17T16:36:00Z</dcterms:created>
  <dcterms:modified xsi:type="dcterms:W3CDTF">2021-11-25T02:21:00Z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UNEP/OzL.Pro/ExCom/88/2/Add.1</vt:lpwstr>
  </property>
  <property fmtid="{D5CDD505-2E9C-101B-9397-08002B2CF9AE}" pid="3" name="Revision date">
    <vt:lpwstr>11/11/2021</vt:lpwstr>
  </property>
  <property fmtid="{D5CDD505-2E9C-101B-9397-08002B2CF9AE}" pid="4" name="ContentTypeId">
    <vt:lpwstr>0x010100488D9FAD523F8946A9A809FFA43FA4BD</vt:lpwstr>
  </property>
</Properties>
</file>