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D85BC78" w14:textId="77777777" w:rsidTr="00B0185E">
        <w:trPr>
          <w:trHeight w:val="720"/>
        </w:trPr>
        <w:tc>
          <w:tcPr>
            <w:tcW w:w="5490" w:type="dxa"/>
            <w:gridSpan w:val="2"/>
            <w:tcBorders>
              <w:bottom w:val="single" w:sz="18" w:space="0" w:color="auto"/>
            </w:tcBorders>
          </w:tcPr>
          <w:p w14:paraId="5339879E" w14:textId="77777777" w:rsidR="00C15867" w:rsidRPr="009B0D30" w:rsidRDefault="00C15867" w:rsidP="00B018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114942F" w14:textId="77777777" w:rsidR="00C15867" w:rsidRPr="009B0D30" w:rsidRDefault="00C15867" w:rsidP="00B0185E">
            <w:pPr>
              <w:jc w:val="right"/>
              <w:rPr>
                <w:sz w:val="52"/>
                <w:szCs w:val="52"/>
              </w:rPr>
            </w:pPr>
            <w:r w:rsidRPr="009B0D30">
              <w:rPr>
                <w:rFonts w:ascii="Univers Bold" w:hAnsi="Univers Bold"/>
                <w:b/>
                <w:sz w:val="72"/>
              </w:rPr>
              <w:t>EP</w:t>
            </w:r>
          </w:p>
        </w:tc>
      </w:tr>
      <w:tr w:rsidR="00C15867" w:rsidRPr="009B0D30" w14:paraId="2958F268" w14:textId="77777777" w:rsidTr="00B018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9C28ED" w14:textId="77777777" w:rsidR="00C15867" w:rsidRPr="009B0D30" w:rsidRDefault="00E52838" w:rsidP="00B0185E">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D4454A3" wp14:editId="216FCE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E43D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7DAE424" w14:textId="77777777" w:rsidR="00C15867" w:rsidRPr="009B0D30" w:rsidRDefault="00C15867" w:rsidP="00B018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36EFCF6" w14:textId="77777777" w:rsidR="00C15867" w:rsidRPr="009B0D30" w:rsidRDefault="00C15867" w:rsidP="00B018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3EB58F0" w14:textId="77777777" w:rsidR="00C15867" w:rsidRPr="009B0D30" w:rsidRDefault="00C15867" w:rsidP="00B018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6BFB47E" w14:textId="77777777" w:rsidR="00C15867" w:rsidRPr="009B0D30" w:rsidRDefault="00C15867" w:rsidP="00B0185E">
            <w:pPr>
              <w:spacing w:before="720"/>
              <w:ind w:left="158"/>
            </w:pPr>
          </w:p>
        </w:tc>
        <w:tc>
          <w:tcPr>
            <w:tcW w:w="4590" w:type="dxa"/>
            <w:tcBorders>
              <w:top w:val="nil"/>
              <w:left w:val="nil"/>
              <w:bottom w:val="single" w:sz="36" w:space="0" w:color="auto"/>
              <w:right w:val="nil"/>
            </w:tcBorders>
          </w:tcPr>
          <w:p w14:paraId="337C46A7" w14:textId="77777777" w:rsidR="00C15867" w:rsidRPr="009B0D30" w:rsidRDefault="00C15867" w:rsidP="00B0185E">
            <w:r w:rsidRPr="009B0D30">
              <w:t>Distr.</w:t>
            </w:r>
          </w:p>
          <w:p w14:paraId="41AF3854" w14:textId="77777777" w:rsidR="00923540" w:rsidRPr="009B0D30" w:rsidRDefault="00923540" w:rsidP="00923540">
            <w:r w:rsidRPr="009B0D30">
              <w:t>GENERAL</w:t>
            </w:r>
          </w:p>
          <w:p w14:paraId="7A10C92D" w14:textId="77777777" w:rsidR="00C15867" w:rsidRPr="009B0D30" w:rsidRDefault="00C15867" w:rsidP="00B0185E"/>
          <w:p w14:paraId="7102BB4E" w14:textId="77777777" w:rsidR="00C15867" w:rsidRPr="009B0D30" w:rsidRDefault="00C15867" w:rsidP="00B0185E"/>
          <w:p w14:paraId="10D89833" w14:textId="4557B989" w:rsidR="00C15867" w:rsidRPr="009B0D30" w:rsidRDefault="00BA031A" w:rsidP="00B0185E">
            <w:fldSimple w:instr=" DOCPROPERTY &quot;Document number&quot;  \* MERGEFORMAT ">
              <w:r w:rsidR="005943E3">
                <w:t>UNEP/OzL.Pro/ExCom/87/33</w:t>
              </w:r>
            </w:fldSimple>
          </w:p>
          <w:p w14:paraId="60538F8D" w14:textId="5F268434" w:rsidR="00C15867" w:rsidRPr="009B0D30" w:rsidRDefault="00BC2495" w:rsidP="00B0185E">
            <w:r w:rsidRPr="009B0D30">
              <w:fldChar w:fldCharType="begin"/>
            </w:r>
            <w:r w:rsidR="00851352" w:rsidRPr="009B0D30">
              <w:instrText xml:space="preserve"> DOCPROPERTY "Revision date" \@ "d MMMM YYYY"  \* MERGEFORMAT </w:instrText>
            </w:r>
            <w:r w:rsidRPr="009B0D30">
              <w:fldChar w:fldCharType="separate"/>
            </w:r>
            <w:r w:rsidR="007539F7">
              <w:t>9 June 2021</w:t>
            </w:r>
            <w:r w:rsidRPr="009B0D30">
              <w:fldChar w:fldCharType="end"/>
            </w:r>
          </w:p>
          <w:p w14:paraId="00B708D1" w14:textId="77777777" w:rsidR="00C15867" w:rsidRPr="009B0D30" w:rsidRDefault="00C15867" w:rsidP="00B0185E">
            <w:pPr>
              <w:rPr>
                <w:caps/>
              </w:rPr>
            </w:pPr>
          </w:p>
          <w:p w14:paraId="08D9DF52" w14:textId="77777777" w:rsidR="00C15867" w:rsidRPr="009B0D30" w:rsidRDefault="00C15867" w:rsidP="00B0185E">
            <w:r w:rsidRPr="009B0D30">
              <w:t>ORIGINAL: ENGLISH</w:t>
            </w:r>
          </w:p>
        </w:tc>
      </w:tr>
    </w:tbl>
    <w:p w14:paraId="545845CD"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597AACA4" w14:textId="35656359"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105CDF">
        <w:rPr>
          <w:rStyle w:val="FootnoteReference"/>
        </w:rPr>
        <w:footnoteReference w:id="1"/>
      </w:r>
    </w:p>
    <w:p w14:paraId="523DE598" w14:textId="77777777" w:rsidR="00C15867" w:rsidRPr="009B0D30" w:rsidRDefault="00C15867" w:rsidP="00857077">
      <w:pPr>
        <w:jc w:val="left"/>
      </w:pPr>
    </w:p>
    <w:p w14:paraId="2B9DE624" w14:textId="77777777" w:rsidR="00066CE8" w:rsidRPr="009B0D30" w:rsidRDefault="00066CE8" w:rsidP="00857077">
      <w:pPr>
        <w:jc w:val="left"/>
      </w:pPr>
    </w:p>
    <w:p w14:paraId="6392B876" w14:textId="77777777" w:rsidR="00B4105A" w:rsidRPr="00EE5B08" w:rsidRDefault="00B4105A" w:rsidP="00B4105A">
      <w:pPr>
        <w:pStyle w:val="Title1"/>
        <w:jc w:val="both"/>
        <w:rPr>
          <w:lang w:val="en-CA"/>
        </w:rPr>
      </w:pPr>
    </w:p>
    <w:p w14:paraId="0EBB685A" w14:textId="77777777" w:rsidR="00B4105A" w:rsidRPr="00EE5B08" w:rsidRDefault="00B4105A" w:rsidP="00B0185E">
      <w:pPr>
        <w:jc w:val="center"/>
        <w:rPr>
          <w:b/>
        </w:rPr>
      </w:pPr>
      <w:r w:rsidRPr="00EE5B08">
        <w:rPr>
          <w:b/>
        </w:rPr>
        <w:t xml:space="preserve">PROJECT PROPOSAL: </w:t>
      </w:r>
      <w:r>
        <w:rPr>
          <w:b/>
        </w:rPr>
        <w:t>PARAGUAY</w:t>
      </w:r>
    </w:p>
    <w:p w14:paraId="469F043C" w14:textId="77777777" w:rsidR="00B4105A" w:rsidRPr="00EE5B08" w:rsidRDefault="00B4105A" w:rsidP="00B0185E"/>
    <w:p w14:paraId="5D724CD5" w14:textId="77777777" w:rsidR="00B4105A" w:rsidRPr="00EE5B08" w:rsidRDefault="00B4105A" w:rsidP="00B0185E"/>
    <w:p w14:paraId="04FA7BD2" w14:textId="77777777" w:rsidR="00B4105A" w:rsidRPr="00EE5B08" w:rsidRDefault="00B4105A" w:rsidP="00B0185E">
      <w:pPr>
        <w:ind w:firstLine="720"/>
      </w:pPr>
      <w:r w:rsidRPr="00EE5B08">
        <w:t xml:space="preserve">This document consists of the comments and recommendation </w:t>
      </w:r>
      <w:r>
        <w:t>o</w:t>
      </w:r>
      <w:r w:rsidRPr="00EE5B08">
        <w:t>f the Secretariat on</w:t>
      </w:r>
      <w:r>
        <w:t xml:space="preserve"> t</w:t>
      </w:r>
      <w:bookmarkStart w:id="0" w:name="_GoBack"/>
      <w:bookmarkEnd w:id="0"/>
      <w:r>
        <w:t>he following project proposal</w:t>
      </w:r>
      <w:r w:rsidRPr="00EE5B08">
        <w:t xml:space="preserve">: </w:t>
      </w:r>
    </w:p>
    <w:p w14:paraId="186CE51C" w14:textId="77777777" w:rsidR="00B4105A" w:rsidRPr="00EE5B08" w:rsidRDefault="00B4105A" w:rsidP="00B0185E"/>
    <w:p w14:paraId="249E1108" w14:textId="77777777" w:rsidR="00B4105A" w:rsidRPr="00EE5B08" w:rsidRDefault="00B4105A" w:rsidP="00B0185E">
      <w:pPr>
        <w:rPr>
          <w:u w:val="single"/>
        </w:rPr>
      </w:pPr>
      <w:r w:rsidRPr="00EE5B08">
        <w:rPr>
          <w:u w:val="single"/>
        </w:rPr>
        <w:t>Phase-out</w:t>
      </w:r>
    </w:p>
    <w:p w14:paraId="5F0019AD" w14:textId="77777777" w:rsidR="00B4105A" w:rsidRDefault="00B4105A" w:rsidP="00B0185E"/>
    <w:p w14:paraId="21E5DD6A" w14:textId="77777777" w:rsidR="00B4105A" w:rsidRPr="00EE5B08" w:rsidRDefault="00B4105A" w:rsidP="00B018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4105A" w:rsidRPr="00EE5B08" w14:paraId="31373AB4" w14:textId="77777777" w:rsidTr="00B0185E">
        <w:tc>
          <w:tcPr>
            <w:tcW w:w="6941" w:type="dxa"/>
          </w:tcPr>
          <w:p w14:paraId="0A6BDDA3" w14:textId="77777777" w:rsidR="00B4105A" w:rsidRPr="00EE5B08" w:rsidRDefault="00B4105A" w:rsidP="00B0185E">
            <w:pPr>
              <w:pStyle w:val="ListParagraph"/>
              <w:numPr>
                <w:ilvl w:val="0"/>
                <w:numId w:val="21"/>
              </w:numPr>
              <w:ind w:hanging="830"/>
              <w:rPr>
                <w:lang w:val="en-CA"/>
              </w:rPr>
            </w:pPr>
            <w:r w:rsidRPr="00EE5B08">
              <w:rPr>
                <w:lang w:val="en-CA"/>
              </w:rPr>
              <w:t>HCFC phase-out management plan (</w:t>
            </w:r>
            <w:r>
              <w:rPr>
                <w:lang w:val="en-CA"/>
              </w:rPr>
              <w:t>stage I</w:t>
            </w:r>
            <w:r w:rsidRPr="00EE5B08">
              <w:rPr>
                <w:lang w:val="en-CA"/>
              </w:rPr>
              <w:t>I, first tranche)</w:t>
            </w:r>
          </w:p>
        </w:tc>
        <w:tc>
          <w:tcPr>
            <w:tcW w:w="2409" w:type="dxa"/>
          </w:tcPr>
          <w:p w14:paraId="67227D8B" w14:textId="77777777" w:rsidR="00B4105A" w:rsidRPr="00EE5B08" w:rsidRDefault="00B4105A" w:rsidP="00B0185E">
            <w:pPr>
              <w:jc w:val="right"/>
            </w:pPr>
            <w:r>
              <w:t>UNEP and UNDP</w:t>
            </w:r>
          </w:p>
        </w:tc>
      </w:tr>
    </w:tbl>
    <w:p w14:paraId="2ED3D2E0" w14:textId="77777777" w:rsidR="00B4105A" w:rsidRPr="00EE5B08" w:rsidRDefault="00B4105A" w:rsidP="00B0185E"/>
    <w:p w14:paraId="56FF0C13" w14:textId="77777777" w:rsidR="00B4105A" w:rsidRPr="00EE5B08" w:rsidRDefault="00B4105A" w:rsidP="00B0185E"/>
    <w:p w14:paraId="117F1377" w14:textId="77777777" w:rsidR="00B4105A" w:rsidRPr="00EE5B08" w:rsidRDefault="00B4105A">
      <w:pPr>
        <w:jc w:val="left"/>
        <w:rPr>
          <w:b/>
        </w:rPr>
      </w:pPr>
      <w:r w:rsidRPr="00EE5B08">
        <w:rPr>
          <w:b/>
        </w:rPr>
        <w:br w:type="page"/>
      </w:r>
    </w:p>
    <w:p w14:paraId="531A788C" w14:textId="77777777" w:rsidR="00B4105A" w:rsidRPr="008A29DA" w:rsidRDefault="00B4105A" w:rsidP="00B0185E">
      <w:pPr>
        <w:jc w:val="center"/>
        <w:rPr>
          <w:b/>
        </w:rPr>
      </w:pPr>
      <w:r w:rsidRPr="008A29DA">
        <w:rPr>
          <w:b/>
        </w:rPr>
        <w:lastRenderedPageBreak/>
        <w:t>PROJECT EVALUATION SHEET – MULTI-YEAR PROJECTS</w:t>
      </w:r>
    </w:p>
    <w:p w14:paraId="398F752A" w14:textId="77777777" w:rsidR="00B4105A" w:rsidRPr="008A29DA" w:rsidRDefault="00B4105A" w:rsidP="00B0185E">
      <w:pPr>
        <w:jc w:val="center"/>
        <w:rPr>
          <w:sz w:val="18"/>
        </w:rPr>
      </w:pPr>
    </w:p>
    <w:p w14:paraId="4F8EB216" w14:textId="77777777" w:rsidR="00B4105A" w:rsidRDefault="00B4105A" w:rsidP="00B0185E">
      <w:pPr>
        <w:jc w:val="center"/>
        <w:rPr>
          <w:b/>
        </w:rPr>
      </w:pPr>
      <w:r>
        <w:rPr>
          <w:b/>
        </w:rPr>
        <w:t>PARAGUAY</w:t>
      </w:r>
    </w:p>
    <w:p w14:paraId="3052CA10" w14:textId="77777777" w:rsidR="00B4105A" w:rsidRPr="008A29DA" w:rsidRDefault="00B4105A" w:rsidP="00B0185E">
      <w:pPr>
        <w:jc w:val="center"/>
        <w:rPr>
          <w:b/>
        </w:rPr>
      </w:pPr>
    </w:p>
    <w:tbl>
      <w:tblPr>
        <w:tblStyle w:val="TableGrid"/>
        <w:tblW w:w="5309" w:type="pct"/>
        <w:tblInd w:w="-113" w:type="dxa"/>
        <w:tblLook w:val="04A0" w:firstRow="1" w:lastRow="0" w:firstColumn="1" w:lastColumn="0" w:noHBand="0" w:noVBand="1"/>
      </w:tblPr>
      <w:tblGrid>
        <w:gridCol w:w="4678"/>
        <w:gridCol w:w="5250"/>
      </w:tblGrid>
      <w:tr w:rsidR="00B4105A" w:rsidRPr="008A29DA" w14:paraId="44C49326" w14:textId="77777777" w:rsidTr="00B0185E">
        <w:trPr>
          <w:trHeight w:val="240"/>
        </w:trPr>
        <w:tc>
          <w:tcPr>
            <w:tcW w:w="2356" w:type="pct"/>
            <w:shd w:val="clear" w:color="auto" w:fill="auto"/>
          </w:tcPr>
          <w:p w14:paraId="731E9A02" w14:textId="77777777" w:rsidR="00B4105A" w:rsidRPr="008A29DA" w:rsidRDefault="00B4105A" w:rsidP="00B0185E">
            <w:pPr>
              <w:rPr>
                <w:b/>
                <w:bCs/>
                <w:sz w:val="20"/>
                <w:szCs w:val="20"/>
              </w:rPr>
            </w:pPr>
            <w:r w:rsidRPr="008A29DA">
              <w:rPr>
                <w:b/>
                <w:bCs/>
                <w:sz w:val="20"/>
                <w:szCs w:val="20"/>
              </w:rPr>
              <w:t>(I) PROJECT TITLE</w:t>
            </w:r>
          </w:p>
        </w:tc>
        <w:tc>
          <w:tcPr>
            <w:tcW w:w="2644" w:type="pct"/>
            <w:shd w:val="clear" w:color="auto" w:fill="auto"/>
          </w:tcPr>
          <w:p w14:paraId="78072287" w14:textId="77777777" w:rsidR="00B4105A" w:rsidRPr="008A29DA" w:rsidRDefault="00B4105A" w:rsidP="00B0185E">
            <w:pPr>
              <w:jc w:val="center"/>
              <w:rPr>
                <w:b/>
                <w:bCs/>
                <w:sz w:val="20"/>
                <w:szCs w:val="20"/>
              </w:rPr>
            </w:pPr>
            <w:r w:rsidRPr="008A29DA">
              <w:rPr>
                <w:b/>
                <w:bCs/>
                <w:sz w:val="20"/>
                <w:szCs w:val="20"/>
              </w:rPr>
              <w:t>AGENCY</w:t>
            </w:r>
          </w:p>
        </w:tc>
      </w:tr>
      <w:tr w:rsidR="00B4105A" w:rsidRPr="008A29DA" w14:paraId="4B78020B" w14:textId="77777777" w:rsidTr="00B0185E">
        <w:trPr>
          <w:trHeight w:val="103"/>
        </w:trPr>
        <w:tc>
          <w:tcPr>
            <w:tcW w:w="2356" w:type="pct"/>
            <w:shd w:val="clear" w:color="auto" w:fill="auto"/>
          </w:tcPr>
          <w:p w14:paraId="444DE741" w14:textId="77777777" w:rsidR="00B4105A" w:rsidRPr="008A29DA" w:rsidRDefault="00B4105A" w:rsidP="00B0185E">
            <w:pPr>
              <w:spacing w:after="80"/>
              <w:jc w:val="center"/>
              <w:rPr>
                <w:color w:val="000000" w:themeColor="text1"/>
                <w:sz w:val="20"/>
                <w:szCs w:val="20"/>
              </w:rPr>
            </w:pPr>
            <w:r w:rsidRPr="008A29DA">
              <w:rPr>
                <w:color w:val="000000" w:themeColor="text1"/>
                <w:sz w:val="20"/>
                <w:szCs w:val="20"/>
              </w:rPr>
              <w:t>HCFC phase-out plan (</w:t>
            </w:r>
            <w:r>
              <w:rPr>
                <w:color w:val="000000" w:themeColor="text1"/>
                <w:sz w:val="20"/>
                <w:szCs w:val="20"/>
              </w:rPr>
              <w:t>stage I</w:t>
            </w:r>
            <w:r w:rsidRPr="008A29DA">
              <w:rPr>
                <w:color w:val="000000" w:themeColor="text1"/>
                <w:sz w:val="20"/>
                <w:szCs w:val="20"/>
              </w:rPr>
              <w:t>I)</w:t>
            </w:r>
          </w:p>
        </w:tc>
        <w:tc>
          <w:tcPr>
            <w:tcW w:w="2644" w:type="pct"/>
            <w:shd w:val="clear" w:color="auto" w:fill="auto"/>
          </w:tcPr>
          <w:p w14:paraId="7BAD8944" w14:textId="77777777" w:rsidR="00B4105A" w:rsidRPr="008A29DA" w:rsidRDefault="00B4105A" w:rsidP="00B0185E">
            <w:pPr>
              <w:spacing w:after="80"/>
              <w:jc w:val="center"/>
              <w:rPr>
                <w:color w:val="000000" w:themeColor="text1"/>
                <w:sz w:val="20"/>
                <w:szCs w:val="20"/>
              </w:rPr>
            </w:pPr>
            <w:r>
              <w:rPr>
                <w:color w:val="000000" w:themeColor="text1"/>
                <w:sz w:val="20"/>
                <w:szCs w:val="20"/>
              </w:rPr>
              <w:t>UNEP</w:t>
            </w:r>
            <w:r w:rsidRPr="008A29DA">
              <w:rPr>
                <w:color w:val="000000" w:themeColor="text1"/>
                <w:sz w:val="20"/>
                <w:szCs w:val="20"/>
              </w:rPr>
              <w:t xml:space="preserve"> (lead)</w:t>
            </w:r>
            <w:r>
              <w:rPr>
                <w:color w:val="000000" w:themeColor="text1"/>
                <w:sz w:val="20"/>
                <w:szCs w:val="20"/>
              </w:rPr>
              <w:t>, UNDP</w:t>
            </w:r>
          </w:p>
        </w:tc>
      </w:tr>
    </w:tbl>
    <w:p w14:paraId="55F34214" w14:textId="77777777" w:rsidR="00B4105A" w:rsidRPr="008A29DA" w:rsidRDefault="00B4105A" w:rsidP="00B0185E">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B4105A" w:rsidRPr="008A29DA" w14:paraId="370B0ADF" w14:textId="77777777" w:rsidTr="00B0185E">
        <w:trPr>
          <w:trHeight w:val="195"/>
        </w:trPr>
        <w:tc>
          <w:tcPr>
            <w:tcW w:w="2713" w:type="pct"/>
            <w:shd w:val="clear" w:color="auto" w:fill="auto"/>
          </w:tcPr>
          <w:p w14:paraId="703ACA30" w14:textId="77777777" w:rsidR="00B4105A" w:rsidRPr="008A29DA" w:rsidRDefault="00B4105A" w:rsidP="00B0185E">
            <w:pPr>
              <w:spacing w:after="60"/>
              <w:jc w:val="left"/>
              <w:rPr>
                <w:b/>
                <w:sz w:val="20"/>
                <w:szCs w:val="20"/>
              </w:rPr>
            </w:pPr>
            <w:r w:rsidRPr="008A29DA">
              <w:rPr>
                <w:b/>
                <w:sz w:val="20"/>
                <w:szCs w:val="20"/>
              </w:rPr>
              <w:t>(II) LATEST ARTICLE 7 DATA (Annex C Group l)</w:t>
            </w:r>
          </w:p>
        </w:tc>
        <w:tc>
          <w:tcPr>
            <w:tcW w:w="1298" w:type="pct"/>
            <w:shd w:val="clear" w:color="auto" w:fill="auto"/>
          </w:tcPr>
          <w:p w14:paraId="1A6B73DF" w14:textId="15C82691" w:rsidR="00B4105A" w:rsidRPr="008A29DA" w:rsidRDefault="00B4105A" w:rsidP="00B0185E">
            <w:pPr>
              <w:spacing w:after="60"/>
              <w:jc w:val="center"/>
              <w:rPr>
                <w:sz w:val="20"/>
                <w:szCs w:val="20"/>
              </w:rPr>
            </w:pPr>
            <w:r w:rsidRPr="0004404D">
              <w:rPr>
                <w:sz w:val="20"/>
                <w:szCs w:val="20"/>
              </w:rPr>
              <w:t xml:space="preserve">Year: </w:t>
            </w:r>
            <w:r w:rsidRPr="0004404D">
              <w:rPr>
                <w:color w:val="000000" w:themeColor="text1"/>
                <w:sz w:val="20"/>
                <w:szCs w:val="20"/>
              </w:rPr>
              <w:t>20</w:t>
            </w:r>
            <w:r w:rsidR="00EC02DE">
              <w:rPr>
                <w:color w:val="000000" w:themeColor="text1"/>
                <w:sz w:val="20"/>
                <w:szCs w:val="20"/>
              </w:rPr>
              <w:t>20</w:t>
            </w:r>
          </w:p>
        </w:tc>
        <w:tc>
          <w:tcPr>
            <w:tcW w:w="989" w:type="pct"/>
            <w:shd w:val="clear" w:color="auto" w:fill="auto"/>
          </w:tcPr>
          <w:p w14:paraId="27490329" w14:textId="4516BCE8" w:rsidR="00B4105A" w:rsidRPr="008A29DA" w:rsidRDefault="00B4105A" w:rsidP="00303725">
            <w:pPr>
              <w:spacing w:after="60"/>
              <w:jc w:val="right"/>
              <w:rPr>
                <w:sz w:val="20"/>
                <w:szCs w:val="20"/>
              </w:rPr>
            </w:pPr>
            <w:r w:rsidRPr="0013468A">
              <w:rPr>
                <w:color w:val="000000" w:themeColor="text1"/>
                <w:sz w:val="20"/>
                <w:szCs w:val="20"/>
              </w:rPr>
              <w:t>1</w:t>
            </w:r>
            <w:r w:rsidR="00303725" w:rsidRPr="0013468A">
              <w:rPr>
                <w:color w:val="000000" w:themeColor="text1"/>
                <w:sz w:val="20"/>
                <w:szCs w:val="20"/>
              </w:rPr>
              <w:t>0</w:t>
            </w:r>
            <w:r w:rsidRPr="0013468A">
              <w:rPr>
                <w:color w:val="000000" w:themeColor="text1"/>
                <w:sz w:val="20"/>
                <w:szCs w:val="20"/>
              </w:rPr>
              <w:t>.</w:t>
            </w:r>
            <w:r w:rsidR="00303725" w:rsidRPr="0013468A">
              <w:rPr>
                <w:color w:val="000000" w:themeColor="text1"/>
                <w:sz w:val="20"/>
                <w:szCs w:val="20"/>
              </w:rPr>
              <w:t>91</w:t>
            </w:r>
            <w:r w:rsidRPr="008A29DA">
              <w:rPr>
                <w:sz w:val="20"/>
                <w:szCs w:val="20"/>
              </w:rPr>
              <w:t xml:space="preserve"> (ODP tonnes)</w:t>
            </w:r>
          </w:p>
        </w:tc>
      </w:tr>
    </w:tbl>
    <w:p w14:paraId="3DACD1B9" w14:textId="77777777" w:rsidR="00B4105A" w:rsidRPr="008A29DA" w:rsidRDefault="00B4105A" w:rsidP="00B0185E">
      <w:pPr>
        <w:jc w:val="center"/>
        <w:rPr>
          <w:sz w:val="20"/>
          <w:szCs w:val="20"/>
        </w:rPr>
      </w:pPr>
    </w:p>
    <w:tbl>
      <w:tblPr>
        <w:tblStyle w:val="TableGrid"/>
        <w:tblW w:w="5309" w:type="pct"/>
        <w:tblInd w:w="-113" w:type="dxa"/>
        <w:tblLayout w:type="fixed"/>
        <w:tblLook w:val="04A0" w:firstRow="1" w:lastRow="0" w:firstColumn="1" w:lastColumn="0" w:noHBand="0" w:noVBand="1"/>
      </w:tblPr>
      <w:tblGrid>
        <w:gridCol w:w="1727"/>
        <w:gridCol w:w="681"/>
        <w:gridCol w:w="671"/>
        <w:gridCol w:w="852"/>
        <w:gridCol w:w="1406"/>
        <w:gridCol w:w="983"/>
        <w:gridCol w:w="828"/>
        <w:gridCol w:w="828"/>
        <w:gridCol w:w="526"/>
        <w:gridCol w:w="1426"/>
      </w:tblGrid>
      <w:tr w:rsidR="00B4105A" w:rsidRPr="008A29DA" w14:paraId="7A85B4AD" w14:textId="77777777" w:rsidTr="00303725">
        <w:trPr>
          <w:trHeight w:val="250"/>
        </w:trPr>
        <w:tc>
          <w:tcPr>
            <w:tcW w:w="4017" w:type="pct"/>
            <w:gridSpan w:val="8"/>
            <w:shd w:val="clear" w:color="auto" w:fill="auto"/>
          </w:tcPr>
          <w:p w14:paraId="29F66F57" w14:textId="77777777" w:rsidR="00B4105A" w:rsidRPr="008A29DA" w:rsidRDefault="00B4105A" w:rsidP="00B0185E">
            <w:pPr>
              <w:jc w:val="left"/>
              <w:rPr>
                <w:b/>
                <w:bCs/>
                <w:sz w:val="20"/>
                <w:szCs w:val="20"/>
              </w:rPr>
            </w:pPr>
            <w:r w:rsidRPr="008A29DA">
              <w:rPr>
                <w:b/>
                <w:bCs/>
                <w:sz w:val="20"/>
                <w:szCs w:val="20"/>
              </w:rPr>
              <w:t>(III) LATEST COUNTRY PROGRAMME SECTORAL DATA (ODP tonnes)</w:t>
            </w:r>
          </w:p>
        </w:tc>
        <w:tc>
          <w:tcPr>
            <w:tcW w:w="983" w:type="pct"/>
            <w:gridSpan w:val="2"/>
            <w:shd w:val="clear" w:color="auto" w:fill="auto"/>
          </w:tcPr>
          <w:p w14:paraId="6E1A1ADE" w14:textId="77777777" w:rsidR="00B4105A" w:rsidRPr="008A29DA" w:rsidRDefault="00B4105A" w:rsidP="00B0185E">
            <w:pPr>
              <w:spacing w:after="60"/>
              <w:jc w:val="right"/>
              <w:rPr>
                <w:b/>
                <w:sz w:val="20"/>
                <w:szCs w:val="20"/>
              </w:rPr>
            </w:pPr>
            <w:r w:rsidRPr="008A29DA">
              <w:rPr>
                <w:b/>
                <w:sz w:val="20"/>
                <w:szCs w:val="20"/>
              </w:rPr>
              <w:t xml:space="preserve">Year: </w:t>
            </w:r>
            <w:r w:rsidRPr="0004404D">
              <w:rPr>
                <w:color w:val="000000" w:themeColor="text1"/>
                <w:sz w:val="20"/>
                <w:szCs w:val="20"/>
              </w:rPr>
              <w:t>2020</w:t>
            </w:r>
          </w:p>
        </w:tc>
      </w:tr>
      <w:tr w:rsidR="00B4105A" w:rsidRPr="008A29DA" w14:paraId="2A305F1A" w14:textId="77777777" w:rsidTr="00303725">
        <w:trPr>
          <w:trHeight w:val="250"/>
        </w:trPr>
        <w:tc>
          <w:tcPr>
            <w:tcW w:w="870" w:type="pct"/>
            <w:shd w:val="clear" w:color="auto" w:fill="auto"/>
            <w:tcMar>
              <w:left w:w="14" w:type="dxa"/>
              <w:right w:w="14" w:type="dxa"/>
            </w:tcMar>
          </w:tcPr>
          <w:p w14:paraId="76713EC4" w14:textId="77777777" w:rsidR="00B4105A" w:rsidRPr="008A29DA" w:rsidRDefault="00B4105A" w:rsidP="00B0185E">
            <w:pPr>
              <w:spacing w:after="60"/>
              <w:jc w:val="center"/>
              <w:rPr>
                <w:sz w:val="20"/>
                <w:szCs w:val="20"/>
              </w:rPr>
            </w:pPr>
            <w:r w:rsidRPr="008A29DA">
              <w:rPr>
                <w:sz w:val="20"/>
                <w:szCs w:val="20"/>
              </w:rPr>
              <w:t>Chemical</w:t>
            </w:r>
          </w:p>
        </w:tc>
        <w:tc>
          <w:tcPr>
            <w:tcW w:w="343" w:type="pct"/>
            <w:shd w:val="clear" w:color="auto" w:fill="auto"/>
            <w:tcMar>
              <w:left w:w="14" w:type="dxa"/>
              <w:right w:w="14" w:type="dxa"/>
            </w:tcMar>
          </w:tcPr>
          <w:p w14:paraId="7181D106" w14:textId="77777777" w:rsidR="00B4105A" w:rsidRPr="008A29DA" w:rsidRDefault="00B4105A" w:rsidP="00B0185E">
            <w:pPr>
              <w:spacing w:after="60"/>
              <w:jc w:val="center"/>
              <w:rPr>
                <w:sz w:val="20"/>
                <w:szCs w:val="20"/>
              </w:rPr>
            </w:pPr>
            <w:r w:rsidRPr="008A29DA">
              <w:rPr>
                <w:sz w:val="20"/>
                <w:szCs w:val="20"/>
              </w:rPr>
              <w:t>Aerosol</w:t>
            </w:r>
          </w:p>
        </w:tc>
        <w:tc>
          <w:tcPr>
            <w:tcW w:w="338" w:type="pct"/>
            <w:shd w:val="clear" w:color="auto" w:fill="auto"/>
            <w:tcMar>
              <w:left w:w="14" w:type="dxa"/>
              <w:right w:w="14" w:type="dxa"/>
            </w:tcMar>
          </w:tcPr>
          <w:p w14:paraId="1C3CBBB5" w14:textId="77777777" w:rsidR="00B4105A" w:rsidRPr="008A29DA" w:rsidRDefault="00B4105A" w:rsidP="00B0185E">
            <w:pPr>
              <w:spacing w:after="60"/>
              <w:jc w:val="center"/>
              <w:rPr>
                <w:sz w:val="20"/>
                <w:szCs w:val="20"/>
              </w:rPr>
            </w:pPr>
            <w:r w:rsidRPr="008A29DA">
              <w:rPr>
                <w:sz w:val="20"/>
                <w:szCs w:val="20"/>
              </w:rPr>
              <w:t>Foam</w:t>
            </w:r>
          </w:p>
        </w:tc>
        <w:tc>
          <w:tcPr>
            <w:tcW w:w="428" w:type="pct"/>
            <w:shd w:val="clear" w:color="auto" w:fill="auto"/>
            <w:tcMar>
              <w:left w:w="14" w:type="dxa"/>
              <w:right w:w="14" w:type="dxa"/>
            </w:tcMar>
          </w:tcPr>
          <w:p w14:paraId="60F9D137" w14:textId="77777777" w:rsidR="00B4105A" w:rsidRPr="008A29DA" w:rsidRDefault="00B4105A" w:rsidP="00B0185E">
            <w:pPr>
              <w:spacing w:after="60"/>
              <w:jc w:val="center"/>
              <w:rPr>
                <w:sz w:val="20"/>
                <w:szCs w:val="20"/>
              </w:rPr>
            </w:pPr>
            <w:r w:rsidRPr="008A29DA">
              <w:rPr>
                <w:sz w:val="20"/>
                <w:szCs w:val="20"/>
              </w:rPr>
              <w:t>Fire</w:t>
            </w:r>
            <w:r>
              <w:rPr>
                <w:sz w:val="20"/>
                <w:szCs w:val="20"/>
              </w:rPr>
              <w:t>-</w:t>
            </w:r>
            <w:r w:rsidRPr="008A29DA">
              <w:rPr>
                <w:sz w:val="20"/>
                <w:szCs w:val="20"/>
              </w:rPr>
              <w:t xml:space="preserve"> fighting</w:t>
            </w:r>
          </w:p>
        </w:tc>
        <w:tc>
          <w:tcPr>
            <w:tcW w:w="1203" w:type="pct"/>
            <w:gridSpan w:val="2"/>
            <w:shd w:val="clear" w:color="auto" w:fill="auto"/>
            <w:tcMar>
              <w:left w:w="14" w:type="dxa"/>
              <w:right w:w="14" w:type="dxa"/>
            </w:tcMar>
          </w:tcPr>
          <w:p w14:paraId="6ADC093D" w14:textId="77777777" w:rsidR="00B4105A" w:rsidRPr="008A29DA" w:rsidRDefault="00B4105A" w:rsidP="00B0185E">
            <w:pPr>
              <w:spacing w:after="60"/>
              <w:jc w:val="center"/>
              <w:rPr>
                <w:sz w:val="20"/>
                <w:szCs w:val="20"/>
              </w:rPr>
            </w:pPr>
            <w:r w:rsidRPr="008A29DA">
              <w:rPr>
                <w:sz w:val="20"/>
                <w:szCs w:val="20"/>
              </w:rPr>
              <w:t>Refrigeration</w:t>
            </w:r>
          </w:p>
        </w:tc>
        <w:tc>
          <w:tcPr>
            <w:tcW w:w="417" w:type="pct"/>
            <w:shd w:val="clear" w:color="auto" w:fill="auto"/>
            <w:tcMar>
              <w:left w:w="14" w:type="dxa"/>
              <w:right w:w="14" w:type="dxa"/>
            </w:tcMar>
          </w:tcPr>
          <w:p w14:paraId="165B5655" w14:textId="77777777" w:rsidR="00B4105A" w:rsidRPr="008A29DA" w:rsidRDefault="00B4105A" w:rsidP="00B0185E">
            <w:pPr>
              <w:spacing w:after="60"/>
              <w:jc w:val="center"/>
              <w:rPr>
                <w:sz w:val="20"/>
                <w:szCs w:val="20"/>
              </w:rPr>
            </w:pPr>
            <w:r w:rsidRPr="008A29DA">
              <w:rPr>
                <w:sz w:val="20"/>
                <w:szCs w:val="20"/>
              </w:rPr>
              <w:t>Solvent</w:t>
            </w:r>
          </w:p>
        </w:tc>
        <w:tc>
          <w:tcPr>
            <w:tcW w:w="417" w:type="pct"/>
            <w:shd w:val="clear" w:color="auto" w:fill="auto"/>
            <w:tcMar>
              <w:left w:w="14" w:type="dxa"/>
              <w:right w:w="14" w:type="dxa"/>
            </w:tcMar>
          </w:tcPr>
          <w:p w14:paraId="490BC761" w14:textId="77777777" w:rsidR="00B4105A" w:rsidRPr="008A29DA" w:rsidRDefault="00B4105A" w:rsidP="00B0185E">
            <w:pPr>
              <w:spacing w:after="60"/>
              <w:jc w:val="center"/>
              <w:rPr>
                <w:sz w:val="20"/>
                <w:szCs w:val="20"/>
              </w:rPr>
            </w:pPr>
            <w:r w:rsidRPr="008A29DA">
              <w:rPr>
                <w:sz w:val="20"/>
                <w:szCs w:val="20"/>
              </w:rPr>
              <w:t>Process agent</w:t>
            </w:r>
          </w:p>
        </w:tc>
        <w:tc>
          <w:tcPr>
            <w:tcW w:w="265" w:type="pct"/>
            <w:shd w:val="clear" w:color="auto" w:fill="auto"/>
            <w:tcMar>
              <w:left w:w="14" w:type="dxa"/>
              <w:right w:w="14" w:type="dxa"/>
            </w:tcMar>
          </w:tcPr>
          <w:p w14:paraId="63ECBF89" w14:textId="77777777" w:rsidR="00B4105A" w:rsidRPr="008A29DA" w:rsidRDefault="00B4105A" w:rsidP="00B0185E">
            <w:pPr>
              <w:spacing w:after="60"/>
              <w:jc w:val="center"/>
              <w:rPr>
                <w:sz w:val="20"/>
                <w:szCs w:val="20"/>
              </w:rPr>
            </w:pPr>
            <w:r w:rsidRPr="008A29DA">
              <w:rPr>
                <w:sz w:val="20"/>
                <w:szCs w:val="20"/>
              </w:rPr>
              <w:t>Lab use</w:t>
            </w:r>
          </w:p>
        </w:tc>
        <w:tc>
          <w:tcPr>
            <w:tcW w:w="718" w:type="pct"/>
            <w:shd w:val="clear" w:color="auto" w:fill="auto"/>
            <w:tcMar>
              <w:left w:w="14" w:type="dxa"/>
              <w:right w:w="14" w:type="dxa"/>
            </w:tcMar>
          </w:tcPr>
          <w:p w14:paraId="0C7CC8CF" w14:textId="77777777" w:rsidR="00B4105A" w:rsidRPr="008A29DA" w:rsidRDefault="00B4105A" w:rsidP="00B0185E">
            <w:pPr>
              <w:spacing w:after="60"/>
              <w:jc w:val="center"/>
              <w:rPr>
                <w:sz w:val="20"/>
                <w:szCs w:val="20"/>
              </w:rPr>
            </w:pPr>
            <w:r w:rsidRPr="008A29DA">
              <w:rPr>
                <w:sz w:val="20"/>
                <w:szCs w:val="20"/>
              </w:rPr>
              <w:t>Total sector consumption</w:t>
            </w:r>
          </w:p>
        </w:tc>
      </w:tr>
      <w:tr w:rsidR="00B4105A" w:rsidRPr="008A29DA" w14:paraId="25570448" w14:textId="77777777" w:rsidTr="00303725">
        <w:trPr>
          <w:trHeight w:val="70"/>
        </w:trPr>
        <w:tc>
          <w:tcPr>
            <w:tcW w:w="1980" w:type="pct"/>
            <w:gridSpan w:val="4"/>
            <w:shd w:val="clear" w:color="auto" w:fill="auto"/>
          </w:tcPr>
          <w:p w14:paraId="1CBD413D" w14:textId="77777777" w:rsidR="00B4105A" w:rsidRPr="008A29DA" w:rsidRDefault="00B4105A" w:rsidP="00B0185E">
            <w:pPr>
              <w:spacing w:after="60"/>
              <w:jc w:val="center"/>
              <w:rPr>
                <w:sz w:val="20"/>
                <w:szCs w:val="20"/>
              </w:rPr>
            </w:pPr>
            <w:r w:rsidRPr="008A29DA">
              <w:rPr>
                <w:sz w:val="20"/>
                <w:szCs w:val="20"/>
              </w:rPr>
              <w:t xml:space="preserve"> </w:t>
            </w:r>
          </w:p>
        </w:tc>
        <w:tc>
          <w:tcPr>
            <w:tcW w:w="708" w:type="pct"/>
            <w:shd w:val="clear" w:color="auto" w:fill="auto"/>
          </w:tcPr>
          <w:p w14:paraId="237C7E01" w14:textId="77777777" w:rsidR="00B4105A" w:rsidRPr="008A29DA" w:rsidRDefault="00B4105A" w:rsidP="00B0185E">
            <w:pPr>
              <w:spacing w:after="60"/>
              <w:jc w:val="center"/>
              <w:rPr>
                <w:sz w:val="20"/>
                <w:szCs w:val="20"/>
              </w:rPr>
            </w:pPr>
            <w:r w:rsidRPr="008A29DA">
              <w:rPr>
                <w:sz w:val="20"/>
                <w:szCs w:val="20"/>
              </w:rPr>
              <w:t>Manufacturing</w:t>
            </w:r>
          </w:p>
        </w:tc>
        <w:tc>
          <w:tcPr>
            <w:tcW w:w="495" w:type="pct"/>
            <w:shd w:val="clear" w:color="auto" w:fill="auto"/>
          </w:tcPr>
          <w:p w14:paraId="79FAB2B8" w14:textId="77777777" w:rsidR="00B4105A" w:rsidRPr="008A29DA" w:rsidRDefault="00B4105A" w:rsidP="00B0185E">
            <w:pPr>
              <w:spacing w:after="60"/>
              <w:jc w:val="center"/>
              <w:rPr>
                <w:sz w:val="20"/>
                <w:szCs w:val="20"/>
              </w:rPr>
            </w:pPr>
            <w:r w:rsidRPr="008A29DA">
              <w:rPr>
                <w:sz w:val="20"/>
                <w:szCs w:val="20"/>
              </w:rPr>
              <w:t>Servicing</w:t>
            </w:r>
          </w:p>
        </w:tc>
        <w:tc>
          <w:tcPr>
            <w:tcW w:w="1817" w:type="pct"/>
            <w:gridSpan w:val="4"/>
            <w:shd w:val="clear" w:color="auto" w:fill="auto"/>
          </w:tcPr>
          <w:p w14:paraId="21A72C30" w14:textId="77777777" w:rsidR="00B4105A" w:rsidRPr="008A29DA" w:rsidRDefault="00B4105A" w:rsidP="00B0185E">
            <w:pPr>
              <w:spacing w:after="60"/>
              <w:jc w:val="center"/>
              <w:rPr>
                <w:sz w:val="20"/>
                <w:szCs w:val="20"/>
              </w:rPr>
            </w:pPr>
          </w:p>
        </w:tc>
      </w:tr>
      <w:tr w:rsidR="00B4105A" w:rsidRPr="008A29DA" w14:paraId="7B26180B" w14:textId="77777777" w:rsidTr="00303725">
        <w:trPr>
          <w:trHeight w:val="250"/>
        </w:trPr>
        <w:tc>
          <w:tcPr>
            <w:tcW w:w="870" w:type="pct"/>
            <w:shd w:val="clear" w:color="auto" w:fill="auto"/>
          </w:tcPr>
          <w:p w14:paraId="164C05A4" w14:textId="77777777" w:rsidR="00B4105A" w:rsidRPr="00351440" w:rsidRDefault="00B4105A" w:rsidP="00B0185E">
            <w:pPr>
              <w:spacing w:after="60"/>
              <w:jc w:val="left"/>
              <w:rPr>
                <w:sz w:val="20"/>
                <w:szCs w:val="20"/>
              </w:rPr>
            </w:pPr>
            <w:r w:rsidRPr="00351440">
              <w:rPr>
                <w:color w:val="000000" w:themeColor="text1"/>
                <w:sz w:val="20"/>
                <w:szCs w:val="20"/>
              </w:rPr>
              <w:t>HCFC-22</w:t>
            </w:r>
          </w:p>
        </w:tc>
        <w:tc>
          <w:tcPr>
            <w:tcW w:w="343" w:type="pct"/>
            <w:shd w:val="clear" w:color="auto" w:fill="auto"/>
          </w:tcPr>
          <w:p w14:paraId="7D8122FD" w14:textId="77777777" w:rsidR="00B4105A" w:rsidRPr="00351440" w:rsidRDefault="00B4105A" w:rsidP="00B0185E">
            <w:pPr>
              <w:spacing w:after="60"/>
              <w:jc w:val="right"/>
              <w:rPr>
                <w:sz w:val="20"/>
                <w:szCs w:val="20"/>
              </w:rPr>
            </w:pPr>
          </w:p>
        </w:tc>
        <w:tc>
          <w:tcPr>
            <w:tcW w:w="338" w:type="pct"/>
            <w:shd w:val="clear" w:color="auto" w:fill="auto"/>
          </w:tcPr>
          <w:p w14:paraId="5E284FE0" w14:textId="77777777" w:rsidR="00B4105A" w:rsidRPr="00351440" w:rsidRDefault="00B4105A" w:rsidP="00B0185E">
            <w:pPr>
              <w:spacing w:after="60"/>
              <w:jc w:val="right"/>
              <w:rPr>
                <w:sz w:val="20"/>
                <w:szCs w:val="20"/>
              </w:rPr>
            </w:pPr>
          </w:p>
        </w:tc>
        <w:tc>
          <w:tcPr>
            <w:tcW w:w="428" w:type="pct"/>
            <w:shd w:val="clear" w:color="auto" w:fill="auto"/>
          </w:tcPr>
          <w:p w14:paraId="4B8D29E7" w14:textId="77777777" w:rsidR="00B4105A" w:rsidRPr="00351440" w:rsidRDefault="00B4105A" w:rsidP="00B0185E">
            <w:pPr>
              <w:spacing w:after="60"/>
              <w:jc w:val="right"/>
              <w:rPr>
                <w:sz w:val="20"/>
                <w:szCs w:val="20"/>
              </w:rPr>
            </w:pPr>
          </w:p>
        </w:tc>
        <w:tc>
          <w:tcPr>
            <w:tcW w:w="708" w:type="pct"/>
            <w:shd w:val="clear" w:color="auto" w:fill="auto"/>
          </w:tcPr>
          <w:p w14:paraId="018D617B" w14:textId="77777777" w:rsidR="00B4105A" w:rsidRPr="00351440" w:rsidRDefault="00B4105A" w:rsidP="00B0185E">
            <w:pPr>
              <w:spacing w:after="60"/>
              <w:jc w:val="right"/>
              <w:rPr>
                <w:sz w:val="20"/>
                <w:szCs w:val="20"/>
              </w:rPr>
            </w:pPr>
          </w:p>
        </w:tc>
        <w:tc>
          <w:tcPr>
            <w:tcW w:w="495" w:type="pct"/>
            <w:shd w:val="clear" w:color="auto" w:fill="auto"/>
          </w:tcPr>
          <w:p w14:paraId="27E16801" w14:textId="77777777" w:rsidR="00B4105A" w:rsidRPr="00351440" w:rsidRDefault="00B4105A" w:rsidP="00B0185E">
            <w:pPr>
              <w:spacing w:after="60"/>
              <w:jc w:val="right"/>
              <w:rPr>
                <w:sz w:val="20"/>
                <w:szCs w:val="20"/>
              </w:rPr>
            </w:pPr>
            <w:r>
              <w:rPr>
                <w:sz w:val="20"/>
                <w:szCs w:val="20"/>
              </w:rPr>
              <w:t>10.82</w:t>
            </w:r>
          </w:p>
        </w:tc>
        <w:tc>
          <w:tcPr>
            <w:tcW w:w="417" w:type="pct"/>
            <w:shd w:val="clear" w:color="auto" w:fill="auto"/>
          </w:tcPr>
          <w:p w14:paraId="0D5FAA4F" w14:textId="77777777" w:rsidR="00B4105A" w:rsidRPr="00351440" w:rsidRDefault="00B4105A" w:rsidP="00B0185E">
            <w:pPr>
              <w:spacing w:after="60"/>
              <w:jc w:val="right"/>
              <w:rPr>
                <w:sz w:val="20"/>
                <w:szCs w:val="20"/>
              </w:rPr>
            </w:pPr>
          </w:p>
        </w:tc>
        <w:tc>
          <w:tcPr>
            <w:tcW w:w="417" w:type="pct"/>
            <w:shd w:val="clear" w:color="auto" w:fill="auto"/>
          </w:tcPr>
          <w:p w14:paraId="2A1563AB" w14:textId="77777777" w:rsidR="00B4105A" w:rsidRPr="00351440" w:rsidRDefault="00B4105A" w:rsidP="00B0185E">
            <w:pPr>
              <w:spacing w:after="60"/>
              <w:jc w:val="right"/>
              <w:rPr>
                <w:sz w:val="20"/>
                <w:szCs w:val="20"/>
              </w:rPr>
            </w:pPr>
          </w:p>
        </w:tc>
        <w:tc>
          <w:tcPr>
            <w:tcW w:w="265" w:type="pct"/>
            <w:shd w:val="clear" w:color="auto" w:fill="auto"/>
          </w:tcPr>
          <w:p w14:paraId="119D537B" w14:textId="77777777" w:rsidR="00B4105A" w:rsidRPr="00351440" w:rsidRDefault="00B4105A" w:rsidP="00B0185E">
            <w:pPr>
              <w:spacing w:after="60"/>
              <w:jc w:val="right"/>
              <w:rPr>
                <w:sz w:val="20"/>
                <w:szCs w:val="20"/>
              </w:rPr>
            </w:pPr>
          </w:p>
        </w:tc>
        <w:tc>
          <w:tcPr>
            <w:tcW w:w="718" w:type="pct"/>
            <w:shd w:val="clear" w:color="auto" w:fill="auto"/>
          </w:tcPr>
          <w:p w14:paraId="5B9841ED" w14:textId="77777777" w:rsidR="00B4105A" w:rsidRPr="00351440" w:rsidRDefault="00B4105A" w:rsidP="00B0185E">
            <w:pPr>
              <w:spacing w:after="60"/>
              <w:jc w:val="right"/>
              <w:rPr>
                <w:sz w:val="20"/>
                <w:szCs w:val="20"/>
              </w:rPr>
            </w:pPr>
            <w:r>
              <w:rPr>
                <w:color w:val="000000" w:themeColor="text1"/>
                <w:sz w:val="20"/>
                <w:szCs w:val="20"/>
              </w:rPr>
              <w:t>10.82</w:t>
            </w:r>
          </w:p>
        </w:tc>
      </w:tr>
      <w:tr w:rsidR="00B4105A" w:rsidRPr="008A29DA" w14:paraId="0BCB2918" w14:textId="77777777" w:rsidTr="00303725">
        <w:trPr>
          <w:trHeight w:val="250"/>
        </w:trPr>
        <w:tc>
          <w:tcPr>
            <w:tcW w:w="870" w:type="pct"/>
            <w:shd w:val="clear" w:color="auto" w:fill="auto"/>
          </w:tcPr>
          <w:p w14:paraId="7F755893" w14:textId="77777777" w:rsidR="00B4105A" w:rsidRPr="008A29DA" w:rsidRDefault="00B4105A" w:rsidP="00B0185E">
            <w:pPr>
              <w:spacing w:after="60"/>
              <w:jc w:val="left"/>
              <w:rPr>
                <w:color w:val="000000" w:themeColor="text1"/>
                <w:sz w:val="20"/>
                <w:szCs w:val="20"/>
                <w:highlight w:val="cyan"/>
              </w:rPr>
            </w:pPr>
            <w:r w:rsidRPr="00351440">
              <w:rPr>
                <w:color w:val="000000" w:themeColor="text1"/>
                <w:sz w:val="20"/>
                <w:szCs w:val="20"/>
              </w:rPr>
              <w:t>HCFC-123</w:t>
            </w:r>
          </w:p>
        </w:tc>
        <w:tc>
          <w:tcPr>
            <w:tcW w:w="343" w:type="pct"/>
            <w:shd w:val="clear" w:color="auto" w:fill="auto"/>
          </w:tcPr>
          <w:p w14:paraId="53D405E6" w14:textId="77777777" w:rsidR="00B4105A" w:rsidRPr="008A29DA" w:rsidRDefault="00B4105A" w:rsidP="00B0185E">
            <w:pPr>
              <w:spacing w:after="60"/>
              <w:jc w:val="right"/>
              <w:rPr>
                <w:sz w:val="20"/>
                <w:szCs w:val="20"/>
              </w:rPr>
            </w:pPr>
          </w:p>
        </w:tc>
        <w:tc>
          <w:tcPr>
            <w:tcW w:w="338" w:type="pct"/>
            <w:shd w:val="clear" w:color="auto" w:fill="auto"/>
          </w:tcPr>
          <w:p w14:paraId="07F32432" w14:textId="77777777" w:rsidR="00B4105A" w:rsidRPr="008A29DA" w:rsidRDefault="00B4105A" w:rsidP="00B0185E">
            <w:pPr>
              <w:spacing w:after="60"/>
              <w:jc w:val="right"/>
              <w:rPr>
                <w:sz w:val="20"/>
                <w:szCs w:val="20"/>
              </w:rPr>
            </w:pPr>
          </w:p>
        </w:tc>
        <w:tc>
          <w:tcPr>
            <w:tcW w:w="428" w:type="pct"/>
            <w:shd w:val="clear" w:color="auto" w:fill="auto"/>
          </w:tcPr>
          <w:p w14:paraId="15C04B43" w14:textId="77777777" w:rsidR="00B4105A" w:rsidRPr="008A29DA" w:rsidRDefault="00B4105A" w:rsidP="00B0185E">
            <w:pPr>
              <w:spacing w:after="60"/>
              <w:jc w:val="right"/>
              <w:rPr>
                <w:sz w:val="20"/>
                <w:szCs w:val="20"/>
              </w:rPr>
            </w:pPr>
            <w:r>
              <w:rPr>
                <w:sz w:val="20"/>
                <w:szCs w:val="20"/>
              </w:rPr>
              <w:t>0.09</w:t>
            </w:r>
          </w:p>
        </w:tc>
        <w:tc>
          <w:tcPr>
            <w:tcW w:w="708" w:type="pct"/>
            <w:shd w:val="clear" w:color="auto" w:fill="auto"/>
          </w:tcPr>
          <w:p w14:paraId="0D140C8E" w14:textId="77777777" w:rsidR="00B4105A" w:rsidRPr="008A29DA" w:rsidRDefault="00B4105A" w:rsidP="00B0185E">
            <w:pPr>
              <w:spacing w:after="60"/>
              <w:jc w:val="right"/>
              <w:rPr>
                <w:sz w:val="20"/>
                <w:szCs w:val="20"/>
              </w:rPr>
            </w:pPr>
          </w:p>
        </w:tc>
        <w:tc>
          <w:tcPr>
            <w:tcW w:w="495" w:type="pct"/>
            <w:shd w:val="clear" w:color="auto" w:fill="auto"/>
          </w:tcPr>
          <w:p w14:paraId="55325470" w14:textId="77777777" w:rsidR="00B4105A" w:rsidRPr="008A29DA" w:rsidRDefault="00B4105A" w:rsidP="00B0185E">
            <w:pPr>
              <w:spacing w:after="60"/>
              <w:jc w:val="right"/>
              <w:rPr>
                <w:sz w:val="20"/>
                <w:szCs w:val="20"/>
              </w:rPr>
            </w:pPr>
          </w:p>
        </w:tc>
        <w:tc>
          <w:tcPr>
            <w:tcW w:w="417" w:type="pct"/>
            <w:shd w:val="clear" w:color="auto" w:fill="auto"/>
          </w:tcPr>
          <w:p w14:paraId="06DE3704" w14:textId="77777777" w:rsidR="00B4105A" w:rsidRPr="008A29DA" w:rsidRDefault="00B4105A" w:rsidP="00B0185E">
            <w:pPr>
              <w:spacing w:after="60"/>
              <w:jc w:val="right"/>
              <w:rPr>
                <w:sz w:val="20"/>
                <w:szCs w:val="20"/>
              </w:rPr>
            </w:pPr>
          </w:p>
        </w:tc>
        <w:tc>
          <w:tcPr>
            <w:tcW w:w="417" w:type="pct"/>
            <w:shd w:val="clear" w:color="auto" w:fill="auto"/>
          </w:tcPr>
          <w:p w14:paraId="15F13E44" w14:textId="77777777" w:rsidR="00B4105A" w:rsidRPr="008A29DA" w:rsidRDefault="00B4105A" w:rsidP="00B0185E">
            <w:pPr>
              <w:spacing w:after="60"/>
              <w:jc w:val="right"/>
              <w:rPr>
                <w:sz w:val="20"/>
                <w:szCs w:val="20"/>
              </w:rPr>
            </w:pPr>
          </w:p>
        </w:tc>
        <w:tc>
          <w:tcPr>
            <w:tcW w:w="265" w:type="pct"/>
            <w:shd w:val="clear" w:color="auto" w:fill="auto"/>
          </w:tcPr>
          <w:p w14:paraId="62EE77D0" w14:textId="77777777" w:rsidR="00B4105A" w:rsidRPr="008A29DA" w:rsidRDefault="00B4105A" w:rsidP="00B0185E">
            <w:pPr>
              <w:spacing w:after="60"/>
              <w:jc w:val="right"/>
              <w:rPr>
                <w:sz w:val="20"/>
                <w:szCs w:val="20"/>
              </w:rPr>
            </w:pPr>
          </w:p>
        </w:tc>
        <w:tc>
          <w:tcPr>
            <w:tcW w:w="718" w:type="pct"/>
            <w:shd w:val="clear" w:color="auto" w:fill="auto"/>
          </w:tcPr>
          <w:p w14:paraId="717760D8" w14:textId="77777777" w:rsidR="00B4105A" w:rsidRPr="00351440" w:rsidRDefault="00B4105A" w:rsidP="00B0185E">
            <w:pPr>
              <w:spacing w:after="60"/>
              <w:jc w:val="right"/>
              <w:rPr>
                <w:color w:val="000000" w:themeColor="text1"/>
                <w:sz w:val="20"/>
                <w:szCs w:val="20"/>
              </w:rPr>
            </w:pPr>
            <w:r w:rsidRPr="00351440">
              <w:rPr>
                <w:color w:val="000000" w:themeColor="text1"/>
                <w:sz w:val="20"/>
                <w:szCs w:val="20"/>
              </w:rPr>
              <w:t>0.</w:t>
            </w:r>
            <w:r>
              <w:rPr>
                <w:color w:val="000000" w:themeColor="text1"/>
                <w:sz w:val="20"/>
                <w:szCs w:val="20"/>
              </w:rPr>
              <w:t>09</w:t>
            </w:r>
          </w:p>
        </w:tc>
      </w:tr>
      <w:tr w:rsidR="00B4105A" w:rsidRPr="008A29DA" w14:paraId="5F1EC3D7" w14:textId="77777777" w:rsidTr="00303725">
        <w:trPr>
          <w:trHeight w:val="250"/>
        </w:trPr>
        <w:tc>
          <w:tcPr>
            <w:tcW w:w="870" w:type="pct"/>
            <w:shd w:val="clear" w:color="auto" w:fill="auto"/>
            <w:tcMar>
              <w:left w:w="115" w:type="dxa"/>
              <w:right w:w="14" w:type="dxa"/>
            </w:tcMar>
          </w:tcPr>
          <w:p w14:paraId="0BF4437B" w14:textId="262BCD8B" w:rsidR="00B4105A" w:rsidRPr="00351440" w:rsidRDefault="00B4105A" w:rsidP="00AF2C61">
            <w:pPr>
              <w:spacing w:after="60"/>
              <w:jc w:val="left"/>
              <w:rPr>
                <w:color w:val="000000" w:themeColor="text1"/>
                <w:sz w:val="20"/>
                <w:szCs w:val="20"/>
              </w:rPr>
            </w:pPr>
            <w:r w:rsidRPr="00351440">
              <w:rPr>
                <w:color w:val="000000" w:themeColor="text1"/>
                <w:sz w:val="20"/>
                <w:szCs w:val="20"/>
              </w:rPr>
              <w:t>HCFC-141b in imported pre</w:t>
            </w:r>
            <w:r w:rsidR="00AF2C61">
              <w:rPr>
                <w:color w:val="000000" w:themeColor="text1"/>
                <w:sz w:val="20"/>
                <w:szCs w:val="20"/>
              </w:rPr>
              <w:noBreakHyphen/>
            </w:r>
            <w:r w:rsidRPr="00351440">
              <w:rPr>
                <w:color w:val="000000" w:themeColor="text1"/>
                <w:sz w:val="20"/>
                <w:szCs w:val="20"/>
              </w:rPr>
              <w:t>blended polyol</w:t>
            </w:r>
            <w:r>
              <w:rPr>
                <w:color w:val="000000" w:themeColor="text1"/>
                <w:sz w:val="20"/>
                <w:szCs w:val="20"/>
              </w:rPr>
              <w:t>s</w:t>
            </w:r>
          </w:p>
        </w:tc>
        <w:tc>
          <w:tcPr>
            <w:tcW w:w="343" w:type="pct"/>
            <w:shd w:val="clear" w:color="auto" w:fill="auto"/>
          </w:tcPr>
          <w:p w14:paraId="34CD7D48" w14:textId="77777777" w:rsidR="00B4105A" w:rsidRPr="008A29DA" w:rsidRDefault="00B4105A" w:rsidP="00B0185E">
            <w:pPr>
              <w:spacing w:after="60"/>
              <w:jc w:val="right"/>
              <w:rPr>
                <w:sz w:val="20"/>
                <w:szCs w:val="20"/>
              </w:rPr>
            </w:pPr>
          </w:p>
        </w:tc>
        <w:tc>
          <w:tcPr>
            <w:tcW w:w="338" w:type="pct"/>
            <w:shd w:val="clear" w:color="auto" w:fill="auto"/>
          </w:tcPr>
          <w:p w14:paraId="4A4C0474" w14:textId="77777777" w:rsidR="00B4105A" w:rsidRPr="008A29DA" w:rsidRDefault="00B4105A" w:rsidP="00B0185E">
            <w:pPr>
              <w:spacing w:after="60"/>
              <w:jc w:val="right"/>
              <w:rPr>
                <w:sz w:val="20"/>
                <w:szCs w:val="20"/>
              </w:rPr>
            </w:pPr>
            <w:r>
              <w:rPr>
                <w:sz w:val="20"/>
                <w:szCs w:val="20"/>
              </w:rPr>
              <w:t>0.28</w:t>
            </w:r>
          </w:p>
        </w:tc>
        <w:tc>
          <w:tcPr>
            <w:tcW w:w="428" w:type="pct"/>
            <w:shd w:val="clear" w:color="auto" w:fill="auto"/>
          </w:tcPr>
          <w:p w14:paraId="6153B30D" w14:textId="77777777" w:rsidR="00B4105A" w:rsidRPr="008A29DA" w:rsidRDefault="00B4105A" w:rsidP="00B0185E">
            <w:pPr>
              <w:spacing w:after="60"/>
              <w:jc w:val="right"/>
              <w:rPr>
                <w:sz w:val="20"/>
                <w:szCs w:val="20"/>
              </w:rPr>
            </w:pPr>
          </w:p>
        </w:tc>
        <w:tc>
          <w:tcPr>
            <w:tcW w:w="708" w:type="pct"/>
            <w:shd w:val="clear" w:color="auto" w:fill="auto"/>
          </w:tcPr>
          <w:p w14:paraId="6308DC8D" w14:textId="77777777" w:rsidR="00B4105A" w:rsidRPr="008A29DA" w:rsidRDefault="00B4105A" w:rsidP="00B0185E">
            <w:pPr>
              <w:spacing w:after="60"/>
              <w:jc w:val="right"/>
              <w:rPr>
                <w:sz w:val="20"/>
                <w:szCs w:val="20"/>
              </w:rPr>
            </w:pPr>
          </w:p>
        </w:tc>
        <w:tc>
          <w:tcPr>
            <w:tcW w:w="495" w:type="pct"/>
            <w:shd w:val="clear" w:color="auto" w:fill="auto"/>
          </w:tcPr>
          <w:p w14:paraId="6601FD77" w14:textId="77777777" w:rsidR="00B4105A" w:rsidRPr="008A29DA" w:rsidRDefault="00B4105A" w:rsidP="00B0185E">
            <w:pPr>
              <w:spacing w:after="60"/>
              <w:jc w:val="right"/>
              <w:rPr>
                <w:sz w:val="20"/>
                <w:szCs w:val="20"/>
              </w:rPr>
            </w:pPr>
          </w:p>
        </w:tc>
        <w:tc>
          <w:tcPr>
            <w:tcW w:w="417" w:type="pct"/>
            <w:shd w:val="clear" w:color="auto" w:fill="auto"/>
          </w:tcPr>
          <w:p w14:paraId="75659BD0" w14:textId="77777777" w:rsidR="00B4105A" w:rsidRPr="008A29DA" w:rsidRDefault="00B4105A" w:rsidP="00B0185E">
            <w:pPr>
              <w:spacing w:after="60"/>
              <w:jc w:val="right"/>
              <w:rPr>
                <w:sz w:val="20"/>
                <w:szCs w:val="20"/>
              </w:rPr>
            </w:pPr>
          </w:p>
        </w:tc>
        <w:tc>
          <w:tcPr>
            <w:tcW w:w="417" w:type="pct"/>
            <w:shd w:val="clear" w:color="auto" w:fill="auto"/>
          </w:tcPr>
          <w:p w14:paraId="561775BE" w14:textId="77777777" w:rsidR="00B4105A" w:rsidRPr="008A29DA" w:rsidRDefault="00B4105A" w:rsidP="00B0185E">
            <w:pPr>
              <w:spacing w:after="60"/>
              <w:jc w:val="right"/>
              <w:rPr>
                <w:sz w:val="20"/>
                <w:szCs w:val="20"/>
              </w:rPr>
            </w:pPr>
          </w:p>
        </w:tc>
        <w:tc>
          <w:tcPr>
            <w:tcW w:w="265" w:type="pct"/>
            <w:shd w:val="clear" w:color="auto" w:fill="auto"/>
          </w:tcPr>
          <w:p w14:paraId="5D0CEB8A" w14:textId="77777777" w:rsidR="00B4105A" w:rsidRPr="008A29DA" w:rsidRDefault="00B4105A" w:rsidP="00B0185E">
            <w:pPr>
              <w:spacing w:after="60"/>
              <w:jc w:val="right"/>
              <w:rPr>
                <w:sz w:val="20"/>
                <w:szCs w:val="20"/>
              </w:rPr>
            </w:pPr>
          </w:p>
        </w:tc>
        <w:tc>
          <w:tcPr>
            <w:tcW w:w="718" w:type="pct"/>
            <w:shd w:val="clear" w:color="auto" w:fill="auto"/>
          </w:tcPr>
          <w:p w14:paraId="53B4EE17" w14:textId="77777777" w:rsidR="00B4105A" w:rsidRPr="00351440" w:rsidRDefault="00B4105A" w:rsidP="00B0185E">
            <w:pPr>
              <w:spacing w:after="60"/>
              <w:jc w:val="right"/>
              <w:rPr>
                <w:color w:val="000000" w:themeColor="text1"/>
                <w:sz w:val="20"/>
                <w:szCs w:val="20"/>
              </w:rPr>
            </w:pPr>
            <w:r>
              <w:rPr>
                <w:color w:val="000000" w:themeColor="text1"/>
                <w:sz w:val="20"/>
                <w:szCs w:val="20"/>
              </w:rPr>
              <w:t>0.28</w:t>
            </w:r>
          </w:p>
        </w:tc>
      </w:tr>
    </w:tbl>
    <w:p w14:paraId="3A4C06FE" w14:textId="77777777" w:rsidR="00B4105A" w:rsidRPr="008A29DA" w:rsidRDefault="00B4105A" w:rsidP="00B0185E">
      <w:pPr>
        <w:jc w:val="left"/>
        <w:rPr>
          <w:b/>
          <w:bCs/>
          <w:sz w:val="20"/>
          <w:szCs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B4105A" w:rsidRPr="008A29DA" w14:paraId="6942FB09" w14:textId="77777777" w:rsidTr="00B0185E">
        <w:trPr>
          <w:trHeight w:val="289"/>
        </w:trPr>
        <w:tc>
          <w:tcPr>
            <w:tcW w:w="5000" w:type="pct"/>
            <w:gridSpan w:val="4"/>
            <w:shd w:val="clear" w:color="auto" w:fill="auto"/>
          </w:tcPr>
          <w:p w14:paraId="11B509BB" w14:textId="77777777" w:rsidR="00B4105A" w:rsidRPr="008A29DA" w:rsidRDefault="00B4105A" w:rsidP="00B0185E">
            <w:pPr>
              <w:jc w:val="left"/>
              <w:rPr>
                <w:b/>
                <w:bCs/>
                <w:sz w:val="20"/>
                <w:szCs w:val="20"/>
              </w:rPr>
            </w:pPr>
            <w:r w:rsidRPr="008A29DA">
              <w:rPr>
                <w:b/>
                <w:bCs/>
                <w:sz w:val="20"/>
                <w:szCs w:val="20"/>
              </w:rPr>
              <w:t>(IV) CONSUMPTION DATA (ODP tonnes)</w:t>
            </w:r>
          </w:p>
        </w:tc>
      </w:tr>
      <w:tr w:rsidR="00B4105A" w:rsidRPr="008A29DA" w14:paraId="5D9DB54B" w14:textId="77777777" w:rsidTr="00B0185E">
        <w:trPr>
          <w:trHeight w:val="289"/>
        </w:trPr>
        <w:tc>
          <w:tcPr>
            <w:tcW w:w="1600" w:type="pct"/>
            <w:shd w:val="clear" w:color="auto" w:fill="auto"/>
          </w:tcPr>
          <w:p w14:paraId="49A579A3" w14:textId="77777777" w:rsidR="00B4105A" w:rsidRPr="008A29DA" w:rsidRDefault="00B4105A" w:rsidP="00B0185E">
            <w:pPr>
              <w:spacing w:after="60"/>
              <w:jc w:val="center"/>
              <w:rPr>
                <w:sz w:val="20"/>
                <w:szCs w:val="20"/>
              </w:rPr>
            </w:pPr>
            <w:r w:rsidRPr="008A29DA">
              <w:rPr>
                <w:sz w:val="20"/>
                <w:szCs w:val="20"/>
              </w:rPr>
              <w:t>2009 - 2010 baseline:</w:t>
            </w:r>
          </w:p>
        </w:tc>
        <w:tc>
          <w:tcPr>
            <w:tcW w:w="471" w:type="pct"/>
            <w:shd w:val="clear" w:color="auto" w:fill="auto"/>
          </w:tcPr>
          <w:p w14:paraId="6C38353C" w14:textId="77777777" w:rsidR="00B4105A" w:rsidRPr="008A29DA" w:rsidRDefault="00B4105A" w:rsidP="00B0185E">
            <w:pPr>
              <w:spacing w:after="60"/>
              <w:jc w:val="center"/>
              <w:rPr>
                <w:sz w:val="20"/>
                <w:szCs w:val="20"/>
              </w:rPr>
            </w:pPr>
            <w:r>
              <w:rPr>
                <w:color w:val="000000" w:themeColor="text1"/>
                <w:sz w:val="20"/>
                <w:szCs w:val="20"/>
              </w:rPr>
              <w:t>18.0</w:t>
            </w:r>
          </w:p>
        </w:tc>
        <w:tc>
          <w:tcPr>
            <w:tcW w:w="2713" w:type="pct"/>
            <w:shd w:val="clear" w:color="auto" w:fill="auto"/>
          </w:tcPr>
          <w:p w14:paraId="435F2287" w14:textId="77777777" w:rsidR="00B4105A" w:rsidRPr="008A29DA" w:rsidRDefault="00B4105A" w:rsidP="00B0185E">
            <w:pPr>
              <w:spacing w:after="60"/>
              <w:jc w:val="center"/>
              <w:rPr>
                <w:sz w:val="20"/>
                <w:szCs w:val="20"/>
              </w:rPr>
            </w:pPr>
            <w:r w:rsidRPr="008A29DA">
              <w:rPr>
                <w:sz w:val="20"/>
                <w:szCs w:val="20"/>
              </w:rPr>
              <w:t>Starting point for sustained aggregate reductions:</w:t>
            </w:r>
          </w:p>
        </w:tc>
        <w:tc>
          <w:tcPr>
            <w:tcW w:w="216" w:type="pct"/>
            <w:shd w:val="clear" w:color="auto" w:fill="auto"/>
          </w:tcPr>
          <w:p w14:paraId="33BC65E4" w14:textId="77777777" w:rsidR="00B4105A" w:rsidRPr="008A29DA" w:rsidRDefault="00B4105A" w:rsidP="00B0185E">
            <w:pPr>
              <w:spacing w:after="60"/>
              <w:jc w:val="center"/>
              <w:rPr>
                <w:sz w:val="20"/>
                <w:szCs w:val="20"/>
              </w:rPr>
            </w:pPr>
            <w:r>
              <w:rPr>
                <w:color w:val="000000" w:themeColor="text1"/>
                <w:sz w:val="20"/>
                <w:szCs w:val="20"/>
              </w:rPr>
              <w:t>19.31</w:t>
            </w:r>
          </w:p>
        </w:tc>
      </w:tr>
      <w:tr w:rsidR="00B4105A" w:rsidRPr="008A29DA" w14:paraId="7FFC5DAE" w14:textId="77777777" w:rsidTr="00B0185E">
        <w:trPr>
          <w:trHeight w:val="173"/>
        </w:trPr>
        <w:tc>
          <w:tcPr>
            <w:tcW w:w="5000" w:type="pct"/>
            <w:gridSpan w:val="4"/>
            <w:shd w:val="clear" w:color="auto" w:fill="auto"/>
          </w:tcPr>
          <w:p w14:paraId="0640D372" w14:textId="77777777" w:rsidR="00B4105A" w:rsidRPr="008A29DA" w:rsidRDefault="00B4105A" w:rsidP="00B0185E">
            <w:pPr>
              <w:jc w:val="center"/>
              <w:rPr>
                <w:b/>
                <w:bCs/>
                <w:sz w:val="20"/>
                <w:szCs w:val="20"/>
              </w:rPr>
            </w:pPr>
            <w:r w:rsidRPr="008A29DA">
              <w:rPr>
                <w:b/>
                <w:bCs/>
                <w:sz w:val="20"/>
                <w:szCs w:val="20"/>
              </w:rPr>
              <w:t>CONSUMPTION ELIGIBLE FOR FUNDING (ODP tonnes)</w:t>
            </w:r>
          </w:p>
        </w:tc>
      </w:tr>
      <w:tr w:rsidR="00B4105A" w:rsidRPr="008A29DA" w14:paraId="777388C2" w14:textId="77777777" w:rsidTr="00B0185E">
        <w:trPr>
          <w:trHeight w:val="289"/>
        </w:trPr>
        <w:tc>
          <w:tcPr>
            <w:tcW w:w="1600" w:type="pct"/>
            <w:shd w:val="clear" w:color="auto" w:fill="auto"/>
          </w:tcPr>
          <w:p w14:paraId="0FA2CEEE" w14:textId="77777777" w:rsidR="00B4105A" w:rsidRPr="008A29DA" w:rsidRDefault="00B4105A" w:rsidP="00B0185E">
            <w:pPr>
              <w:spacing w:after="60"/>
              <w:jc w:val="center"/>
              <w:rPr>
                <w:sz w:val="20"/>
                <w:szCs w:val="20"/>
              </w:rPr>
            </w:pPr>
            <w:r w:rsidRPr="008A29DA">
              <w:rPr>
                <w:sz w:val="20"/>
                <w:szCs w:val="20"/>
              </w:rPr>
              <w:t>Already approved:</w:t>
            </w:r>
          </w:p>
        </w:tc>
        <w:tc>
          <w:tcPr>
            <w:tcW w:w="471" w:type="pct"/>
            <w:shd w:val="clear" w:color="auto" w:fill="auto"/>
          </w:tcPr>
          <w:p w14:paraId="73E93788" w14:textId="77777777" w:rsidR="00B4105A" w:rsidRPr="008A29DA" w:rsidRDefault="00B4105A" w:rsidP="00B0185E">
            <w:pPr>
              <w:spacing w:after="60"/>
              <w:jc w:val="center"/>
              <w:rPr>
                <w:sz w:val="20"/>
                <w:szCs w:val="20"/>
              </w:rPr>
            </w:pPr>
            <w:r>
              <w:rPr>
                <w:color w:val="000000" w:themeColor="text1"/>
                <w:sz w:val="20"/>
                <w:szCs w:val="20"/>
              </w:rPr>
              <w:t>6.28</w:t>
            </w:r>
          </w:p>
        </w:tc>
        <w:tc>
          <w:tcPr>
            <w:tcW w:w="2713" w:type="pct"/>
            <w:shd w:val="clear" w:color="auto" w:fill="auto"/>
          </w:tcPr>
          <w:p w14:paraId="550449A7" w14:textId="77777777" w:rsidR="00B4105A" w:rsidRPr="008A29DA" w:rsidRDefault="00B4105A" w:rsidP="00B0185E">
            <w:pPr>
              <w:spacing w:after="60"/>
              <w:jc w:val="center"/>
              <w:rPr>
                <w:sz w:val="20"/>
                <w:szCs w:val="20"/>
              </w:rPr>
            </w:pPr>
            <w:r w:rsidRPr="008A29DA">
              <w:rPr>
                <w:sz w:val="20"/>
                <w:szCs w:val="20"/>
              </w:rPr>
              <w:t>Remaining:</w:t>
            </w:r>
          </w:p>
        </w:tc>
        <w:tc>
          <w:tcPr>
            <w:tcW w:w="216" w:type="pct"/>
            <w:shd w:val="clear" w:color="auto" w:fill="auto"/>
          </w:tcPr>
          <w:p w14:paraId="208A5F37" w14:textId="77777777" w:rsidR="00B4105A" w:rsidRPr="008A29DA" w:rsidRDefault="00B4105A" w:rsidP="00B0185E">
            <w:pPr>
              <w:spacing w:after="60"/>
              <w:jc w:val="center"/>
              <w:rPr>
                <w:sz w:val="20"/>
                <w:szCs w:val="20"/>
              </w:rPr>
            </w:pPr>
            <w:r>
              <w:rPr>
                <w:color w:val="000000" w:themeColor="text1"/>
                <w:sz w:val="20"/>
                <w:szCs w:val="20"/>
              </w:rPr>
              <w:t>13.03</w:t>
            </w:r>
          </w:p>
        </w:tc>
      </w:tr>
    </w:tbl>
    <w:p w14:paraId="26527B21" w14:textId="77777777" w:rsidR="00B4105A" w:rsidRPr="008A29DA" w:rsidRDefault="00B4105A" w:rsidP="00B0185E">
      <w:pPr>
        <w:jc w:val="center"/>
        <w:rPr>
          <w:sz w:val="20"/>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B4105A" w:rsidRPr="008A29DA" w14:paraId="7CD72711" w14:textId="77777777" w:rsidTr="00B0185E">
        <w:trPr>
          <w:trHeight w:val="258"/>
        </w:trPr>
        <w:tc>
          <w:tcPr>
            <w:tcW w:w="2001" w:type="pct"/>
            <w:gridSpan w:val="2"/>
            <w:shd w:val="clear" w:color="auto" w:fill="auto"/>
          </w:tcPr>
          <w:p w14:paraId="454A762F" w14:textId="77777777" w:rsidR="00B4105A" w:rsidRPr="008A29DA" w:rsidRDefault="00B4105A" w:rsidP="00B0185E">
            <w:pPr>
              <w:spacing w:after="60"/>
              <w:jc w:val="left"/>
              <w:rPr>
                <w:b/>
                <w:sz w:val="20"/>
                <w:szCs w:val="20"/>
              </w:rPr>
            </w:pPr>
            <w:r w:rsidRPr="008A29DA">
              <w:rPr>
                <w:b/>
                <w:sz w:val="20"/>
                <w:szCs w:val="20"/>
              </w:rPr>
              <w:t>(V) BUSINESS PLAN</w:t>
            </w:r>
          </w:p>
        </w:tc>
        <w:tc>
          <w:tcPr>
            <w:tcW w:w="750" w:type="pct"/>
          </w:tcPr>
          <w:p w14:paraId="54A4B0B4" w14:textId="77777777" w:rsidR="00B4105A" w:rsidRPr="008A29DA" w:rsidRDefault="00B4105A" w:rsidP="00B0185E">
            <w:pPr>
              <w:spacing w:after="60"/>
              <w:jc w:val="center"/>
              <w:rPr>
                <w:b/>
                <w:sz w:val="20"/>
                <w:szCs w:val="20"/>
              </w:rPr>
            </w:pPr>
            <w:r w:rsidRPr="008A29DA">
              <w:rPr>
                <w:b/>
                <w:sz w:val="20"/>
                <w:szCs w:val="20"/>
              </w:rPr>
              <w:t>202</w:t>
            </w:r>
            <w:r>
              <w:rPr>
                <w:b/>
                <w:sz w:val="20"/>
                <w:szCs w:val="20"/>
              </w:rPr>
              <w:t>1</w:t>
            </w:r>
          </w:p>
        </w:tc>
        <w:tc>
          <w:tcPr>
            <w:tcW w:w="750" w:type="pct"/>
          </w:tcPr>
          <w:p w14:paraId="4D1BDC1B" w14:textId="77777777" w:rsidR="00B4105A" w:rsidRPr="008A29DA" w:rsidRDefault="00B4105A" w:rsidP="00B0185E">
            <w:pPr>
              <w:spacing w:after="60"/>
              <w:jc w:val="center"/>
              <w:rPr>
                <w:b/>
                <w:sz w:val="20"/>
                <w:szCs w:val="20"/>
              </w:rPr>
            </w:pPr>
            <w:r w:rsidRPr="008A29DA">
              <w:rPr>
                <w:b/>
                <w:sz w:val="20"/>
                <w:szCs w:val="20"/>
              </w:rPr>
              <w:t>202</w:t>
            </w:r>
            <w:r>
              <w:rPr>
                <w:b/>
                <w:sz w:val="20"/>
                <w:szCs w:val="20"/>
              </w:rPr>
              <w:t>2</w:t>
            </w:r>
          </w:p>
        </w:tc>
        <w:tc>
          <w:tcPr>
            <w:tcW w:w="750" w:type="pct"/>
          </w:tcPr>
          <w:p w14:paraId="40D7D52B" w14:textId="77777777" w:rsidR="00B4105A" w:rsidRPr="008A29DA" w:rsidRDefault="00B4105A" w:rsidP="00B0185E">
            <w:pPr>
              <w:spacing w:after="60"/>
              <w:jc w:val="center"/>
              <w:rPr>
                <w:b/>
                <w:sz w:val="20"/>
                <w:szCs w:val="20"/>
              </w:rPr>
            </w:pPr>
            <w:r w:rsidRPr="008A29DA">
              <w:rPr>
                <w:b/>
                <w:sz w:val="20"/>
                <w:szCs w:val="20"/>
              </w:rPr>
              <w:t>202</w:t>
            </w:r>
            <w:r>
              <w:rPr>
                <w:b/>
                <w:sz w:val="20"/>
                <w:szCs w:val="20"/>
              </w:rPr>
              <w:t>3</w:t>
            </w:r>
          </w:p>
        </w:tc>
        <w:tc>
          <w:tcPr>
            <w:tcW w:w="749" w:type="pct"/>
            <w:shd w:val="clear" w:color="auto" w:fill="auto"/>
          </w:tcPr>
          <w:p w14:paraId="3319B8E6" w14:textId="77777777" w:rsidR="00B4105A" w:rsidRPr="008A29DA" w:rsidRDefault="00B4105A" w:rsidP="00B0185E">
            <w:pPr>
              <w:spacing w:after="60"/>
              <w:jc w:val="center"/>
              <w:rPr>
                <w:b/>
                <w:sz w:val="20"/>
                <w:szCs w:val="20"/>
              </w:rPr>
            </w:pPr>
            <w:r w:rsidRPr="008A29DA">
              <w:rPr>
                <w:b/>
                <w:sz w:val="20"/>
                <w:szCs w:val="20"/>
              </w:rPr>
              <w:t>Total</w:t>
            </w:r>
          </w:p>
        </w:tc>
      </w:tr>
      <w:tr w:rsidR="00B4105A" w:rsidRPr="008A29DA" w14:paraId="0E5D100F" w14:textId="77777777" w:rsidTr="00B0185E">
        <w:trPr>
          <w:trHeight w:val="258"/>
        </w:trPr>
        <w:tc>
          <w:tcPr>
            <w:tcW w:w="650" w:type="pct"/>
            <w:vMerge w:val="restart"/>
            <w:shd w:val="clear" w:color="auto" w:fill="auto"/>
          </w:tcPr>
          <w:p w14:paraId="6502BD5F" w14:textId="77777777" w:rsidR="00B4105A" w:rsidRPr="008A29DA" w:rsidRDefault="00B4105A" w:rsidP="00B0185E">
            <w:pPr>
              <w:spacing w:after="60"/>
              <w:jc w:val="center"/>
              <w:rPr>
                <w:sz w:val="20"/>
                <w:szCs w:val="20"/>
              </w:rPr>
            </w:pPr>
            <w:r>
              <w:rPr>
                <w:color w:val="000000" w:themeColor="text1"/>
                <w:sz w:val="20"/>
                <w:szCs w:val="20"/>
              </w:rPr>
              <w:t>UNEP</w:t>
            </w:r>
          </w:p>
        </w:tc>
        <w:tc>
          <w:tcPr>
            <w:tcW w:w="1351" w:type="pct"/>
            <w:shd w:val="clear" w:color="auto" w:fill="auto"/>
          </w:tcPr>
          <w:p w14:paraId="3527CBA4" w14:textId="77777777" w:rsidR="00B4105A" w:rsidRPr="008A29DA" w:rsidRDefault="00B4105A" w:rsidP="00B0185E">
            <w:pPr>
              <w:spacing w:after="60"/>
              <w:jc w:val="left"/>
              <w:rPr>
                <w:sz w:val="20"/>
                <w:szCs w:val="20"/>
              </w:rPr>
            </w:pPr>
            <w:r w:rsidRPr="008A29DA">
              <w:rPr>
                <w:sz w:val="20"/>
                <w:szCs w:val="20"/>
              </w:rPr>
              <w:t>ODS phase-out (ODP tonnes)</w:t>
            </w:r>
          </w:p>
        </w:tc>
        <w:tc>
          <w:tcPr>
            <w:tcW w:w="750" w:type="pct"/>
            <w:shd w:val="clear" w:color="auto" w:fill="auto"/>
          </w:tcPr>
          <w:p w14:paraId="52BC1C28" w14:textId="77777777" w:rsidR="00B4105A" w:rsidRPr="008A29DA" w:rsidRDefault="00B4105A" w:rsidP="00B0185E">
            <w:pPr>
              <w:spacing w:after="60"/>
              <w:jc w:val="right"/>
              <w:rPr>
                <w:sz w:val="20"/>
                <w:szCs w:val="20"/>
              </w:rPr>
            </w:pPr>
            <w:r>
              <w:rPr>
                <w:sz w:val="20"/>
                <w:szCs w:val="20"/>
              </w:rPr>
              <w:t>1.64</w:t>
            </w:r>
          </w:p>
        </w:tc>
        <w:tc>
          <w:tcPr>
            <w:tcW w:w="750" w:type="pct"/>
          </w:tcPr>
          <w:p w14:paraId="1591129C" w14:textId="77777777" w:rsidR="00B4105A" w:rsidRPr="008A29DA" w:rsidRDefault="00B4105A" w:rsidP="00B0185E">
            <w:pPr>
              <w:spacing w:after="60"/>
              <w:jc w:val="right"/>
              <w:rPr>
                <w:sz w:val="20"/>
                <w:szCs w:val="20"/>
              </w:rPr>
            </w:pPr>
            <w:r>
              <w:rPr>
                <w:sz w:val="20"/>
                <w:szCs w:val="20"/>
              </w:rPr>
              <w:t>0</w:t>
            </w:r>
          </w:p>
        </w:tc>
        <w:tc>
          <w:tcPr>
            <w:tcW w:w="750" w:type="pct"/>
            <w:shd w:val="clear" w:color="auto" w:fill="auto"/>
          </w:tcPr>
          <w:p w14:paraId="7983A99C" w14:textId="77777777" w:rsidR="00B4105A" w:rsidRPr="008A29DA" w:rsidRDefault="00B4105A" w:rsidP="00B0185E">
            <w:pPr>
              <w:spacing w:after="60"/>
              <w:jc w:val="right"/>
              <w:rPr>
                <w:sz w:val="20"/>
                <w:szCs w:val="20"/>
              </w:rPr>
            </w:pPr>
            <w:r>
              <w:rPr>
                <w:sz w:val="20"/>
                <w:szCs w:val="20"/>
              </w:rPr>
              <w:t>0</w:t>
            </w:r>
          </w:p>
        </w:tc>
        <w:tc>
          <w:tcPr>
            <w:tcW w:w="749" w:type="pct"/>
            <w:shd w:val="clear" w:color="auto" w:fill="auto"/>
          </w:tcPr>
          <w:p w14:paraId="4B0EB5B0" w14:textId="77777777" w:rsidR="00B4105A" w:rsidRPr="008A29DA" w:rsidRDefault="00B4105A" w:rsidP="00B0185E">
            <w:pPr>
              <w:spacing w:after="60"/>
              <w:jc w:val="right"/>
              <w:rPr>
                <w:sz w:val="20"/>
                <w:szCs w:val="20"/>
              </w:rPr>
            </w:pPr>
            <w:r>
              <w:rPr>
                <w:sz w:val="20"/>
                <w:szCs w:val="20"/>
              </w:rPr>
              <w:t>1.64</w:t>
            </w:r>
          </w:p>
        </w:tc>
      </w:tr>
      <w:tr w:rsidR="00B4105A" w:rsidRPr="008A29DA" w14:paraId="2F1E7FC9" w14:textId="77777777" w:rsidTr="00B0185E">
        <w:trPr>
          <w:trHeight w:val="258"/>
        </w:trPr>
        <w:tc>
          <w:tcPr>
            <w:tcW w:w="650" w:type="pct"/>
            <w:vMerge/>
            <w:shd w:val="clear" w:color="auto" w:fill="auto"/>
          </w:tcPr>
          <w:p w14:paraId="233DD13D" w14:textId="77777777" w:rsidR="00B4105A" w:rsidRPr="008A29DA" w:rsidRDefault="00B4105A" w:rsidP="00B0185E">
            <w:pPr>
              <w:spacing w:after="60"/>
              <w:jc w:val="center"/>
              <w:rPr>
                <w:sz w:val="20"/>
                <w:szCs w:val="20"/>
              </w:rPr>
            </w:pPr>
          </w:p>
        </w:tc>
        <w:tc>
          <w:tcPr>
            <w:tcW w:w="1351" w:type="pct"/>
            <w:shd w:val="clear" w:color="auto" w:fill="auto"/>
          </w:tcPr>
          <w:p w14:paraId="1590D712" w14:textId="374DCD95" w:rsidR="00B4105A" w:rsidRPr="008A29DA" w:rsidRDefault="00B4105A" w:rsidP="00B0185E">
            <w:pPr>
              <w:spacing w:after="60"/>
              <w:jc w:val="left"/>
              <w:rPr>
                <w:sz w:val="20"/>
                <w:szCs w:val="20"/>
              </w:rPr>
            </w:pPr>
            <w:r w:rsidRPr="008A29DA">
              <w:rPr>
                <w:sz w:val="20"/>
                <w:szCs w:val="20"/>
              </w:rPr>
              <w:t>Funding (</w:t>
            </w:r>
            <w:r w:rsidR="00B33EEE">
              <w:rPr>
                <w:sz w:val="20"/>
                <w:szCs w:val="20"/>
              </w:rPr>
              <w:t>US $</w:t>
            </w:r>
            <w:r w:rsidRPr="008A29DA">
              <w:rPr>
                <w:sz w:val="20"/>
                <w:szCs w:val="20"/>
              </w:rPr>
              <w:t>)</w:t>
            </w:r>
          </w:p>
        </w:tc>
        <w:tc>
          <w:tcPr>
            <w:tcW w:w="750" w:type="pct"/>
            <w:shd w:val="clear" w:color="auto" w:fill="auto"/>
          </w:tcPr>
          <w:p w14:paraId="70979312" w14:textId="77777777" w:rsidR="00B4105A" w:rsidRPr="008A29DA" w:rsidRDefault="00B4105A" w:rsidP="00B0185E">
            <w:pPr>
              <w:spacing w:after="60"/>
              <w:jc w:val="right"/>
              <w:rPr>
                <w:sz w:val="20"/>
                <w:szCs w:val="20"/>
              </w:rPr>
            </w:pPr>
            <w:r>
              <w:rPr>
                <w:sz w:val="20"/>
                <w:szCs w:val="20"/>
              </w:rPr>
              <w:t>185,090</w:t>
            </w:r>
          </w:p>
        </w:tc>
        <w:tc>
          <w:tcPr>
            <w:tcW w:w="750" w:type="pct"/>
          </w:tcPr>
          <w:p w14:paraId="01F208F6" w14:textId="77777777" w:rsidR="00B4105A" w:rsidRPr="008A29DA" w:rsidRDefault="00B4105A" w:rsidP="00B0185E">
            <w:pPr>
              <w:spacing w:after="60"/>
              <w:jc w:val="right"/>
              <w:rPr>
                <w:sz w:val="20"/>
                <w:szCs w:val="20"/>
              </w:rPr>
            </w:pPr>
            <w:r>
              <w:rPr>
                <w:sz w:val="20"/>
                <w:szCs w:val="20"/>
              </w:rPr>
              <w:t>0</w:t>
            </w:r>
          </w:p>
        </w:tc>
        <w:tc>
          <w:tcPr>
            <w:tcW w:w="750" w:type="pct"/>
            <w:shd w:val="clear" w:color="auto" w:fill="auto"/>
          </w:tcPr>
          <w:p w14:paraId="3D4E7CBD" w14:textId="77777777" w:rsidR="00B4105A" w:rsidRPr="008A29DA" w:rsidRDefault="00B4105A" w:rsidP="00B0185E">
            <w:pPr>
              <w:spacing w:after="60"/>
              <w:jc w:val="right"/>
              <w:rPr>
                <w:sz w:val="20"/>
                <w:szCs w:val="20"/>
              </w:rPr>
            </w:pPr>
            <w:r>
              <w:rPr>
                <w:sz w:val="20"/>
                <w:szCs w:val="20"/>
              </w:rPr>
              <w:t>0</w:t>
            </w:r>
          </w:p>
        </w:tc>
        <w:tc>
          <w:tcPr>
            <w:tcW w:w="749" w:type="pct"/>
            <w:shd w:val="clear" w:color="auto" w:fill="auto"/>
          </w:tcPr>
          <w:p w14:paraId="0714416C" w14:textId="77777777" w:rsidR="00B4105A" w:rsidRPr="008A29DA" w:rsidRDefault="00B4105A" w:rsidP="00B0185E">
            <w:pPr>
              <w:spacing w:after="60"/>
              <w:jc w:val="right"/>
              <w:rPr>
                <w:sz w:val="20"/>
                <w:szCs w:val="20"/>
              </w:rPr>
            </w:pPr>
            <w:r>
              <w:rPr>
                <w:sz w:val="20"/>
                <w:szCs w:val="20"/>
              </w:rPr>
              <w:t>185,090</w:t>
            </w:r>
          </w:p>
        </w:tc>
      </w:tr>
      <w:tr w:rsidR="00B4105A" w:rsidRPr="008A29DA" w14:paraId="6CE97E42" w14:textId="77777777" w:rsidTr="00B0185E">
        <w:trPr>
          <w:trHeight w:val="258"/>
        </w:trPr>
        <w:tc>
          <w:tcPr>
            <w:tcW w:w="650" w:type="pct"/>
            <w:vMerge w:val="restart"/>
            <w:shd w:val="clear" w:color="auto" w:fill="auto"/>
          </w:tcPr>
          <w:p w14:paraId="40191AA9" w14:textId="77777777" w:rsidR="00B4105A" w:rsidRPr="008A29DA" w:rsidRDefault="00B4105A" w:rsidP="00B0185E">
            <w:pPr>
              <w:spacing w:after="60"/>
              <w:jc w:val="center"/>
              <w:rPr>
                <w:sz w:val="20"/>
                <w:szCs w:val="20"/>
              </w:rPr>
            </w:pPr>
            <w:r>
              <w:rPr>
                <w:color w:val="000000" w:themeColor="text1"/>
                <w:sz w:val="20"/>
                <w:szCs w:val="20"/>
              </w:rPr>
              <w:t>UNDP</w:t>
            </w:r>
          </w:p>
        </w:tc>
        <w:tc>
          <w:tcPr>
            <w:tcW w:w="1351" w:type="pct"/>
            <w:shd w:val="clear" w:color="auto" w:fill="auto"/>
          </w:tcPr>
          <w:p w14:paraId="1E209AAA" w14:textId="77777777" w:rsidR="00B4105A" w:rsidRPr="008A29DA" w:rsidRDefault="00B4105A" w:rsidP="00B0185E">
            <w:pPr>
              <w:spacing w:after="60"/>
              <w:jc w:val="left"/>
              <w:rPr>
                <w:sz w:val="20"/>
                <w:szCs w:val="20"/>
              </w:rPr>
            </w:pPr>
            <w:r w:rsidRPr="008A29DA">
              <w:rPr>
                <w:sz w:val="20"/>
                <w:szCs w:val="20"/>
              </w:rPr>
              <w:t>ODS phase-out (ODP tonnes)</w:t>
            </w:r>
          </w:p>
        </w:tc>
        <w:tc>
          <w:tcPr>
            <w:tcW w:w="750" w:type="pct"/>
            <w:shd w:val="clear" w:color="auto" w:fill="auto"/>
          </w:tcPr>
          <w:p w14:paraId="63DA3A5B" w14:textId="77777777" w:rsidR="00B4105A" w:rsidRPr="008A29DA" w:rsidRDefault="00B4105A" w:rsidP="00B0185E">
            <w:pPr>
              <w:spacing w:after="60"/>
              <w:jc w:val="right"/>
              <w:rPr>
                <w:sz w:val="20"/>
                <w:szCs w:val="20"/>
              </w:rPr>
            </w:pPr>
            <w:r>
              <w:rPr>
                <w:sz w:val="20"/>
                <w:szCs w:val="20"/>
              </w:rPr>
              <w:t>0.70</w:t>
            </w:r>
          </w:p>
        </w:tc>
        <w:tc>
          <w:tcPr>
            <w:tcW w:w="750" w:type="pct"/>
          </w:tcPr>
          <w:p w14:paraId="45FDA3A7" w14:textId="77777777" w:rsidR="00B4105A" w:rsidRPr="008A29DA" w:rsidRDefault="00B4105A" w:rsidP="00B0185E">
            <w:pPr>
              <w:spacing w:after="60"/>
              <w:jc w:val="right"/>
              <w:rPr>
                <w:sz w:val="20"/>
                <w:szCs w:val="20"/>
              </w:rPr>
            </w:pPr>
            <w:r>
              <w:rPr>
                <w:sz w:val="20"/>
                <w:szCs w:val="20"/>
              </w:rPr>
              <w:t>0</w:t>
            </w:r>
          </w:p>
        </w:tc>
        <w:tc>
          <w:tcPr>
            <w:tcW w:w="750" w:type="pct"/>
            <w:shd w:val="clear" w:color="auto" w:fill="auto"/>
          </w:tcPr>
          <w:p w14:paraId="2E7C1B68" w14:textId="77777777" w:rsidR="00B4105A" w:rsidRPr="008A29DA" w:rsidRDefault="00B4105A" w:rsidP="00B0185E">
            <w:pPr>
              <w:spacing w:after="60"/>
              <w:jc w:val="right"/>
              <w:rPr>
                <w:sz w:val="20"/>
                <w:szCs w:val="20"/>
              </w:rPr>
            </w:pPr>
            <w:r>
              <w:rPr>
                <w:sz w:val="20"/>
                <w:szCs w:val="20"/>
              </w:rPr>
              <w:t>0</w:t>
            </w:r>
          </w:p>
        </w:tc>
        <w:tc>
          <w:tcPr>
            <w:tcW w:w="749" w:type="pct"/>
            <w:shd w:val="clear" w:color="auto" w:fill="auto"/>
          </w:tcPr>
          <w:p w14:paraId="6A34212C" w14:textId="77777777" w:rsidR="00B4105A" w:rsidRPr="008A29DA" w:rsidRDefault="00B4105A" w:rsidP="00B0185E">
            <w:pPr>
              <w:spacing w:after="60"/>
              <w:jc w:val="right"/>
              <w:rPr>
                <w:sz w:val="20"/>
                <w:szCs w:val="20"/>
              </w:rPr>
            </w:pPr>
            <w:r>
              <w:rPr>
                <w:sz w:val="20"/>
                <w:szCs w:val="20"/>
              </w:rPr>
              <w:t>0.70</w:t>
            </w:r>
          </w:p>
        </w:tc>
      </w:tr>
      <w:tr w:rsidR="00B4105A" w:rsidRPr="008A29DA" w14:paraId="6D6687DF" w14:textId="77777777" w:rsidTr="00B0185E">
        <w:trPr>
          <w:trHeight w:val="258"/>
        </w:trPr>
        <w:tc>
          <w:tcPr>
            <w:tcW w:w="650" w:type="pct"/>
            <w:vMerge/>
            <w:shd w:val="clear" w:color="auto" w:fill="auto"/>
          </w:tcPr>
          <w:p w14:paraId="549D8BAF" w14:textId="77777777" w:rsidR="00B4105A" w:rsidRPr="008A29DA" w:rsidRDefault="00B4105A" w:rsidP="00B0185E">
            <w:pPr>
              <w:spacing w:after="60"/>
              <w:jc w:val="center"/>
              <w:rPr>
                <w:sz w:val="20"/>
                <w:szCs w:val="20"/>
              </w:rPr>
            </w:pPr>
          </w:p>
        </w:tc>
        <w:tc>
          <w:tcPr>
            <w:tcW w:w="1351" w:type="pct"/>
            <w:shd w:val="clear" w:color="auto" w:fill="auto"/>
          </w:tcPr>
          <w:p w14:paraId="3B048D05" w14:textId="7FF67FAD" w:rsidR="00B4105A" w:rsidRPr="008A29DA" w:rsidRDefault="00B4105A" w:rsidP="00B0185E">
            <w:pPr>
              <w:spacing w:after="60"/>
              <w:jc w:val="left"/>
              <w:rPr>
                <w:sz w:val="20"/>
                <w:szCs w:val="20"/>
              </w:rPr>
            </w:pPr>
            <w:r w:rsidRPr="008A29DA">
              <w:rPr>
                <w:sz w:val="20"/>
                <w:szCs w:val="20"/>
              </w:rPr>
              <w:t>Funding (</w:t>
            </w:r>
            <w:r w:rsidR="00B33EEE">
              <w:rPr>
                <w:sz w:val="20"/>
                <w:szCs w:val="20"/>
              </w:rPr>
              <w:t>US $</w:t>
            </w:r>
            <w:r w:rsidRPr="008A29DA">
              <w:rPr>
                <w:sz w:val="20"/>
                <w:szCs w:val="20"/>
              </w:rPr>
              <w:t>)</w:t>
            </w:r>
          </w:p>
        </w:tc>
        <w:tc>
          <w:tcPr>
            <w:tcW w:w="750" w:type="pct"/>
            <w:shd w:val="clear" w:color="auto" w:fill="auto"/>
          </w:tcPr>
          <w:p w14:paraId="38A2C77E" w14:textId="77777777" w:rsidR="00B4105A" w:rsidRPr="008A29DA" w:rsidRDefault="00B4105A" w:rsidP="00B0185E">
            <w:pPr>
              <w:spacing w:after="60"/>
              <w:jc w:val="right"/>
              <w:rPr>
                <w:sz w:val="20"/>
                <w:szCs w:val="20"/>
              </w:rPr>
            </w:pPr>
            <w:r>
              <w:rPr>
                <w:sz w:val="20"/>
                <w:szCs w:val="20"/>
              </w:rPr>
              <w:t>76,518</w:t>
            </w:r>
          </w:p>
        </w:tc>
        <w:tc>
          <w:tcPr>
            <w:tcW w:w="750" w:type="pct"/>
          </w:tcPr>
          <w:p w14:paraId="57CBFBF9" w14:textId="77777777" w:rsidR="00B4105A" w:rsidRPr="008A29DA" w:rsidRDefault="00B4105A" w:rsidP="00B0185E">
            <w:pPr>
              <w:spacing w:after="60"/>
              <w:jc w:val="right"/>
              <w:rPr>
                <w:sz w:val="20"/>
                <w:szCs w:val="20"/>
              </w:rPr>
            </w:pPr>
            <w:r>
              <w:rPr>
                <w:sz w:val="20"/>
                <w:szCs w:val="20"/>
              </w:rPr>
              <w:t>0</w:t>
            </w:r>
          </w:p>
        </w:tc>
        <w:tc>
          <w:tcPr>
            <w:tcW w:w="750" w:type="pct"/>
            <w:shd w:val="clear" w:color="auto" w:fill="auto"/>
          </w:tcPr>
          <w:p w14:paraId="478E5912" w14:textId="77777777" w:rsidR="00B4105A" w:rsidRPr="008A29DA" w:rsidRDefault="00B4105A" w:rsidP="00B0185E">
            <w:pPr>
              <w:spacing w:after="60"/>
              <w:jc w:val="right"/>
              <w:rPr>
                <w:sz w:val="20"/>
                <w:szCs w:val="20"/>
              </w:rPr>
            </w:pPr>
            <w:r>
              <w:rPr>
                <w:sz w:val="20"/>
                <w:szCs w:val="20"/>
              </w:rPr>
              <w:t>0</w:t>
            </w:r>
          </w:p>
        </w:tc>
        <w:tc>
          <w:tcPr>
            <w:tcW w:w="749" w:type="pct"/>
            <w:shd w:val="clear" w:color="auto" w:fill="auto"/>
          </w:tcPr>
          <w:p w14:paraId="3AFBEAAB" w14:textId="77777777" w:rsidR="00B4105A" w:rsidRPr="008A29DA" w:rsidRDefault="00B4105A" w:rsidP="00B0185E">
            <w:pPr>
              <w:spacing w:after="60"/>
              <w:jc w:val="right"/>
              <w:rPr>
                <w:sz w:val="20"/>
                <w:szCs w:val="20"/>
              </w:rPr>
            </w:pPr>
            <w:r>
              <w:rPr>
                <w:sz w:val="20"/>
                <w:szCs w:val="20"/>
              </w:rPr>
              <w:t>76,518</w:t>
            </w:r>
          </w:p>
        </w:tc>
      </w:tr>
    </w:tbl>
    <w:p w14:paraId="1177697B" w14:textId="77777777" w:rsidR="00B4105A" w:rsidRPr="008A29DA" w:rsidRDefault="00B4105A" w:rsidP="00B0185E">
      <w:pPr>
        <w:jc w:val="center"/>
        <w:rPr>
          <w:sz w:val="20"/>
          <w:szCs w:val="20"/>
        </w:rPr>
      </w:pPr>
    </w:p>
    <w:tbl>
      <w:tblPr>
        <w:tblStyle w:val="TableGrid11"/>
        <w:tblW w:w="5304" w:type="pct"/>
        <w:tblInd w:w="-113" w:type="dxa"/>
        <w:tblLook w:val="04A0" w:firstRow="1" w:lastRow="0" w:firstColumn="1" w:lastColumn="0" w:noHBand="0" w:noVBand="1"/>
      </w:tblPr>
      <w:tblGrid>
        <w:gridCol w:w="864"/>
        <w:gridCol w:w="569"/>
        <w:gridCol w:w="2115"/>
        <w:gridCol w:w="789"/>
        <w:gridCol w:w="631"/>
        <w:gridCol w:w="901"/>
        <w:gridCol w:w="720"/>
        <w:gridCol w:w="899"/>
        <w:gridCol w:w="720"/>
        <w:gridCol w:w="809"/>
        <w:gridCol w:w="901"/>
      </w:tblGrid>
      <w:tr w:rsidR="00B4105A" w:rsidRPr="0008127C" w14:paraId="0943ADD5" w14:textId="77777777" w:rsidTr="00B0185E">
        <w:trPr>
          <w:trHeight w:val="211"/>
        </w:trPr>
        <w:tc>
          <w:tcPr>
            <w:tcW w:w="1788" w:type="pct"/>
            <w:gridSpan w:val="3"/>
            <w:shd w:val="clear" w:color="auto" w:fill="auto"/>
            <w:tcMar>
              <w:left w:w="14" w:type="dxa"/>
              <w:right w:w="14" w:type="dxa"/>
            </w:tcMar>
          </w:tcPr>
          <w:p w14:paraId="2D1643B7" w14:textId="77777777" w:rsidR="00B4105A" w:rsidRPr="0008127C" w:rsidRDefault="00B4105A" w:rsidP="00B0185E">
            <w:pPr>
              <w:jc w:val="left"/>
              <w:rPr>
                <w:b/>
                <w:sz w:val="18"/>
                <w:szCs w:val="18"/>
              </w:rPr>
            </w:pPr>
            <w:r w:rsidRPr="0008127C">
              <w:rPr>
                <w:b/>
                <w:sz w:val="18"/>
                <w:szCs w:val="18"/>
              </w:rPr>
              <w:t xml:space="preserve">(VI) PROJECT DATA </w:t>
            </w:r>
          </w:p>
        </w:tc>
        <w:tc>
          <w:tcPr>
            <w:tcW w:w="398" w:type="pct"/>
            <w:shd w:val="clear" w:color="auto" w:fill="auto"/>
            <w:tcMar>
              <w:left w:w="14" w:type="dxa"/>
              <w:right w:w="14" w:type="dxa"/>
            </w:tcMar>
          </w:tcPr>
          <w:p w14:paraId="4A308784" w14:textId="77777777" w:rsidR="00B4105A" w:rsidRPr="0008127C" w:rsidRDefault="00B4105A" w:rsidP="00B0185E">
            <w:pPr>
              <w:jc w:val="center"/>
              <w:rPr>
                <w:b/>
                <w:sz w:val="18"/>
                <w:szCs w:val="18"/>
              </w:rPr>
            </w:pPr>
            <w:r w:rsidRPr="0008127C">
              <w:rPr>
                <w:b/>
                <w:sz w:val="18"/>
                <w:szCs w:val="18"/>
              </w:rPr>
              <w:t>2021</w:t>
            </w:r>
          </w:p>
        </w:tc>
        <w:tc>
          <w:tcPr>
            <w:tcW w:w="318" w:type="pct"/>
            <w:shd w:val="clear" w:color="auto" w:fill="auto"/>
            <w:tcMar>
              <w:left w:w="43" w:type="dxa"/>
              <w:right w:w="43" w:type="dxa"/>
            </w:tcMar>
          </w:tcPr>
          <w:p w14:paraId="42CBAA18" w14:textId="77777777" w:rsidR="00B4105A" w:rsidRPr="0008127C" w:rsidRDefault="00B4105A" w:rsidP="00B0185E">
            <w:pPr>
              <w:jc w:val="center"/>
              <w:rPr>
                <w:b/>
                <w:sz w:val="18"/>
                <w:szCs w:val="18"/>
              </w:rPr>
            </w:pPr>
            <w:r w:rsidRPr="0008127C">
              <w:rPr>
                <w:b/>
                <w:sz w:val="18"/>
                <w:szCs w:val="18"/>
              </w:rPr>
              <w:t>2022</w:t>
            </w:r>
            <w:r>
              <w:rPr>
                <w:b/>
                <w:sz w:val="18"/>
                <w:szCs w:val="18"/>
              </w:rPr>
              <w:t>-2023</w:t>
            </w:r>
          </w:p>
        </w:tc>
        <w:tc>
          <w:tcPr>
            <w:tcW w:w="454" w:type="pct"/>
            <w:tcMar>
              <w:left w:w="43" w:type="dxa"/>
              <w:right w:w="43" w:type="dxa"/>
            </w:tcMar>
          </w:tcPr>
          <w:p w14:paraId="1A493E14" w14:textId="77777777" w:rsidR="00B4105A" w:rsidRPr="0008127C" w:rsidRDefault="00B4105A" w:rsidP="00B0185E">
            <w:pPr>
              <w:jc w:val="center"/>
              <w:rPr>
                <w:b/>
                <w:sz w:val="18"/>
                <w:szCs w:val="18"/>
              </w:rPr>
            </w:pPr>
            <w:r w:rsidRPr="0008127C">
              <w:rPr>
                <w:b/>
                <w:sz w:val="18"/>
                <w:szCs w:val="18"/>
              </w:rPr>
              <w:t>2024</w:t>
            </w:r>
          </w:p>
        </w:tc>
        <w:tc>
          <w:tcPr>
            <w:tcW w:w="363" w:type="pct"/>
            <w:tcMar>
              <w:left w:w="43" w:type="dxa"/>
              <w:right w:w="43" w:type="dxa"/>
            </w:tcMar>
          </w:tcPr>
          <w:p w14:paraId="06DF3333" w14:textId="77777777" w:rsidR="00B4105A" w:rsidRPr="0008127C" w:rsidRDefault="00B4105A" w:rsidP="00B0185E">
            <w:pPr>
              <w:jc w:val="center"/>
              <w:rPr>
                <w:b/>
                <w:sz w:val="18"/>
                <w:szCs w:val="18"/>
              </w:rPr>
            </w:pPr>
            <w:r w:rsidRPr="0008127C">
              <w:rPr>
                <w:b/>
                <w:sz w:val="18"/>
                <w:szCs w:val="18"/>
              </w:rPr>
              <w:t>2025</w:t>
            </w:r>
            <w:r>
              <w:rPr>
                <w:b/>
                <w:sz w:val="18"/>
                <w:szCs w:val="18"/>
              </w:rPr>
              <w:t>-2026</w:t>
            </w:r>
          </w:p>
        </w:tc>
        <w:tc>
          <w:tcPr>
            <w:tcW w:w="453" w:type="pct"/>
            <w:tcMar>
              <w:left w:w="43" w:type="dxa"/>
              <w:right w:w="43" w:type="dxa"/>
            </w:tcMar>
          </w:tcPr>
          <w:p w14:paraId="3BBBEC44" w14:textId="77777777" w:rsidR="00B4105A" w:rsidRPr="0008127C" w:rsidRDefault="00B4105A" w:rsidP="00B0185E">
            <w:pPr>
              <w:jc w:val="center"/>
              <w:rPr>
                <w:b/>
                <w:sz w:val="18"/>
                <w:szCs w:val="18"/>
              </w:rPr>
            </w:pPr>
            <w:r w:rsidRPr="0008127C">
              <w:rPr>
                <w:b/>
                <w:sz w:val="18"/>
                <w:szCs w:val="18"/>
              </w:rPr>
              <w:t>2027</w:t>
            </w:r>
          </w:p>
        </w:tc>
        <w:tc>
          <w:tcPr>
            <w:tcW w:w="363" w:type="pct"/>
            <w:tcMar>
              <w:left w:w="14" w:type="dxa"/>
              <w:right w:w="14" w:type="dxa"/>
            </w:tcMar>
          </w:tcPr>
          <w:p w14:paraId="3363C425" w14:textId="77777777" w:rsidR="00B4105A" w:rsidRPr="0008127C" w:rsidRDefault="00B4105A" w:rsidP="00B0185E">
            <w:pPr>
              <w:jc w:val="center"/>
              <w:rPr>
                <w:b/>
                <w:sz w:val="18"/>
                <w:szCs w:val="18"/>
              </w:rPr>
            </w:pPr>
            <w:r>
              <w:rPr>
                <w:b/>
                <w:sz w:val="18"/>
                <w:szCs w:val="18"/>
              </w:rPr>
              <w:t>2028-</w:t>
            </w:r>
            <w:r w:rsidRPr="0008127C">
              <w:rPr>
                <w:b/>
                <w:sz w:val="18"/>
                <w:szCs w:val="18"/>
              </w:rPr>
              <w:t>2029</w:t>
            </w:r>
          </w:p>
        </w:tc>
        <w:tc>
          <w:tcPr>
            <w:tcW w:w="408" w:type="pct"/>
            <w:tcMar>
              <w:left w:w="43" w:type="dxa"/>
              <w:right w:w="43" w:type="dxa"/>
            </w:tcMar>
          </w:tcPr>
          <w:p w14:paraId="1568984F" w14:textId="77777777" w:rsidR="00B4105A" w:rsidRPr="0008127C" w:rsidRDefault="00B4105A" w:rsidP="00B0185E">
            <w:pPr>
              <w:jc w:val="center"/>
              <w:rPr>
                <w:b/>
                <w:sz w:val="18"/>
                <w:szCs w:val="18"/>
              </w:rPr>
            </w:pPr>
            <w:r w:rsidRPr="0008127C">
              <w:rPr>
                <w:b/>
                <w:sz w:val="18"/>
                <w:szCs w:val="18"/>
              </w:rPr>
              <w:t>2030</w:t>
            </w:r>
          </w:p>
        </w:tc>
        <w:tc>
          <w:tcPr>
            <w:tcW w:w="454" w:type="pct"/>
            <w:shd w:val="clear" w:color="auto" w:fill="auto"/>
            <w:tcMar>
              <w:left w:w="14" w:type="dxa"/>
              <w:right w:w="14" w:type="dxa"/>
            </w:tcMar>
          </w:tcPr>
          <w:p w14:paraId="68A7D282" w14:textId="77777777" w:rsidR="00B4105A" w:rsidRPr="0008127C" w:rsidRDefault="00B4105A" w:rsidP="00B0185E">
            <w:pPr>
              <w:jc w:val="center"/>
              <w:rPr>
                <w:b/>
                <w:sz w:val="18"/>
                <w:szCs w:val="18"/>
              </w:rPr>
            </w:pPr>
            <w:r w:rsidRPr="0008127C">
              <w:rPr>
                <w:b/>
                <w:sz w:val="18"/>
                <w:szCs w:val="18"/>
              </w:rPr>
              <w:t>Total</w:t>
            </w:r>
          </w:p>
        </w:tc>
      </w:tr>
      <w:tr w:rsidR="00B4105A" w:rsidRPr="0008127C" w14:paraId="117F3838" w14:textId="77777777" w:rsidTr="00B0185E">
        <w:trPr>
          <w:trHeight w:val="66"/>
        </w:trPr>
        <w:tc>
          <w:tcPr>
            <w:tcW w:w="1788" w:type="pct"/>
            <w:gridSpan w:val="3"/>
            <w:shd w:val="clear" w:color="auto" w:fill="auto"/>
            <w:tcMar>
              <w:left w:w="14" w:type="dxa"/>
              <w:right w:w="14" w:type="dxa"/>
            </w:tcMar>
          </w:tcPr>
          <w:p w14:paraId="04706760" w14:textId="77777777" w:rsidR="00B4105A" w:rsidRPr="0008127C" w:rsidRDefault="00B4105A" w:rsidP="00B0185E">
            <w:pPr>
              <w:tabs>
                <w:tab w:val="left" w:pos="8280"/>
              </w:tabs>
              <w:spacing w:after="60"/>
              <w:jc w:val="left"/>
              <w:rPr>
                <w:sz w:val="18"/>
                <w:szCs w:val="18"/>
              </w:rPr>
            </w:pPr>
            <w:r w:rsidRPr="0008127C">
              <w:rPr>
                <w:sz w:val="18"/>
                <w:szCs w:val="18"/>
              </w:rPr>
              <w:t>Montreal Protocol consumption limits</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3A7AAE" w14:textId="77777777" w:rsidR="00B4105A" w:rsidRPr="0008127C" w:rsidRDefault="00B4105A" w:rsidP="00B0185E">
            <w:pPr>
              <w:jc w:val="right"/>
              <w:rPr>
                <w:sz w:val="18"/>
                <w:szCs w:val="18"/>
              </w:rPr>
            </w:pPr>
            <w:r w:rsidRPr="0008127C">
              <w:rPr>
                <w:rFonts w:eastAsia="Calibri"/>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8156E0" w14:textId="77777777" w:rsidR="00B4105A" w:rsidRPr="0008127C" w:rsidRDefault="00B4105A" w:rsidP="00B0185E">
            <w:pPr>
              <w:jc w:val="right"/>
              <w:rPr>
                <w:sz w:val="18"/>
                <w:szCs w:val="18"/>
              </w:rPr>
            </w:pPr>
            <w:r w:rsidRPr="0008127C">
              <w:rPr>
                <w:rFonts w:eastAsia="Calibri"/>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EEBE46" w14:textId="77777777" w:rsidR="00B4105A" w:rsidRPr="0008127C" w:rsidRDefault="00B4105A" w:rsidP="00B0185E">
            <w:pPr>
              <w:jc w:val="right"/>
              <w:rPr>
                <w:sz w:val="18"/>
                <w:szCs w:val="18"/>
              </w:rPr>
            </w:pPr>
            <w:r w:rsidRPr="0008127C">
              <w:rPr>
                <w:rFonts w:eastAsia="Calibri"/>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14:paraId="3F063050" w14:textId="77777777" w:rsidR="00B4105A" w:rsidRPr="0008127C" w:rsidRDefault="00B4105A" w:rsidP="00B0185E">
            <w:pPr>
              <w:jc w:val="right"/>
              <w:rPr>
                <w:sz w:val="18"/>
                <w:szCs w:val="18"/>
              </w:rPr>
            </w:pPr>
            <w:r w:rsidRPr="0008127C">
              <w:rPr>
                <w:rFonts w:eastAsia="Calibri"/>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83F55" w14:textId="77777777" w:rsidR="00B4105A" w:rsidRPr="0008127C" w:rsidRDefault="00B4105A" w:rsidP="00B0185E">
            <w:pPr>
              <w:jc w:val="right"/>
              <w:rPr>
                <w:sz w:val="18"/>
                <w:szCs w:val="18"/>
              </w:rPr>
            </w:pPr>
            <w:r w:rsidRPr="0008127C">
              <w:rPr>
                <w:rFonts w:eastAsia="Calibri"/>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F22A1A7" w14:textId="77777777" w:rsidR="00B4105A" w:rsidRPr="0008127C" w:rsidRDefault="00B4105A" w:rsidP="00B0185E">
            <w:pPr>
              <w:jc w:val="right"/>
              <w:rPr>
                <w:sz w:val="18"/>
                <w:szCs w:val="18"/>
              </w:rPr>
            </w:pPr>
            <w:r w:rsidRPr="0008127C">
              <w:rPr>
                <w:rFonts w:eastAsia="Calibri"/>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A07495" w14:textId="77777777" w:rsidR="00B4105A" w:rsidRPr="0008127C" w:rsidRDefault="00B4105A" w:rsidP="00B0185E">
            <w:pPr>
              <w:jc w:val="right"/>
              <w:rPr>
                <w:sz w:val="18"/>
                <w:szCs w:val="18"/>
              </w:rPr>
            </w:pPr>
            <w:r w:rsidRPr="0008127C">
              <w:rPr>
                <w:rFonts w:eastAsia="Calibri"/>
                <w:sz w:val="18"/>
                <w:szCs w:val="18"/>
              </w:rPr>
              <w:t>0</w:t>
            </w:r>
          </w:p>
        </w:tc>
        <w:tc>
          <w:tcPr>
            <w:tcW w:w="454" w:type="pct"/>
            <w:tcMar>
              <w:left w:w="14" w:type="dxa"/>
              <w:right w:w="14" w:type="dxa"/>
            </w:tcMar>
          </w:tcPr>
          <w:p w14:paraId="1CA56E25" w14:textId="77777777" w:rsidR="00B4105A" w:rsidRPr="0008127C" w:rsidRDefault="00B4105A" w:rsidP="00B0185E">
            <w:pPr>
              <w:tabs>
                <w:tab w:val="left" w:pos="8280"/>
              </w:tabs>
              <w:spacing w:after="60"/>
              <w:jc w:val="right"/>
              <w:rPr>
                <w:sz w:val="18"/>
                <w:szCs w:val="18"/>
              </w:rPr>
            </w:pPr>
            <w:r w:rsidRPr="0008127C">
              <w:rPr>
                <w:sz w:val="18"/>
                <w:szCs w:val="18"/>
              </w:rPr>
              <w:t>n/a</w:t>
            </w:r>
          </w:p>
        </w:tc>
      </w:tr>
      <w:tr w:rsidR="00B4105A" w:rsidRPr="0008127C" w14:paraId="410898C5" w14:textId="77777777" w:rsidTr="00B0185E">
        <w:trPr>
          <w:trHeight w:val="66"/>
        </w:trPr>
        <w:tc>
          <w:tcPr>
            <w:tcW w:w="1788" w:type="pct"/>
            <w:gridSpan w:val="3"/>
            <w:shd w:val="clear" w:color="auto" w:fill="auto"/>
            <w:tcMar>
              <w:left w:w="14" w:type="dxa"/>
              <w:right w:w="14" w:type="dxa"/>
            </w:tcMar>
          </w:tcPr>
          <w:p w14:paraId="589C675A" w14:textId="77777777" w:rsidR="00B4105A" w:rsidRPr="0008127C" w:rsidRDefault="00B4105A" w:rsidP="00B0185E">
            <w:pPr>
              <w:tabs>
                <w:tab w:val="left" w:pos="8280"/>
              </w:tabs>
              <w:spacing w:after="60"/>
              <w:jc w:val="left"/>
              <w:rPr>
                <w:sz w:val="18"/>
                <w:szCs w:val="18"/>
              </w:rPr>
            </w:pPr>
            <w:r w:rsidRPr="0008127C">
              <w:rPr>
                <w:sz w:val="18"/>
                <w:szCs w:val="18"/>
              </w:rPr>
              <w:t>Maximum allowable c</w:t>
            </w:r>
            <w:r>
              <w:rPr>
                <w:sz w:val="18"/>
                <w:szCs w:val="18"/>
              </w:rPr>
              <w:t xml:space="preserve">onsumption </w:t>
            </w:r>
            <w:r w:rsidRPr="0008127C">
              <w:rPr>
                <w:sz w:val="18"/>
                <w:szCs w:val="18"/>
              </w:rPr>
              <w:t>(ODP tonnes)</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335CB94"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FA51D"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FE13CA"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14:paraId="0F4A1D74"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58A24A"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856BEBC"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E00192" w14:textId="77777777" w:rsidR="00B4105A" w:rsidRPr="0008127C" w:rsidRDefault="00B4105A" w:rsidP="00B0185E">
            <w:pPr>
              <w:tabs>
                <w:tab w:val="left" w:pos="8280"/>
              </w:tabs>
              <w:spacing w:after="60"/>
              <w:jc w:val="right"/>
              <w:rPr>
                <w:sz w:val="18"/>
                <w:szCs w:val="18"/>
              </w:rPr>
            </w:pPr>
            <w:r w:rsidRPr="0008127C">
              <w:rPr>
                <w:rFonts w:eastAsia="Calibri"/>
                <w:sz w:val="18"/>
                <w:szCs w:val="18"/>
              </w:rPr>
              <w:t>0</w:t>
            </w:r>
          </w:p>
        </w:tc>
        <w:tc>
          <w:tcPr>
            <w:tcW w:w="454" w:type="pct"/>
            <w:tcMar>
              <w:left w:w="14" w:type="dxa"/>
              <w:right w:w="14" w:type="dxa"/>
            </w:tcMar>
          </w:tcPr>
          <w:p w14:paraId="26A91EA0" w14:textId="77777777" w:rsidR="00B4105A" w:rsidRPr="0008127C" w:rsidRDefault="00B4105A" w:rsidP="00B0185E">
            <w:pPr>
              <w:tabs>
                <w:tab w:val="left" w:pos="8280"/>
              </w:tabs>
              <w:spacing w:after="60"/>
              <w:jc w:val="right"/>
              <w:rPr>
                <w:sz w:val="18"/>
                <w:szCs w:val="18"/>
              </w:rPr>
            </w:pPr>
            <w:r w:rsidRPr="0008127C">
              <w:rPr>
                <w:sz w:val="18"/>
                <w:szCs w:val="18"/>
              </w:rPr>
              <w:t>n/a</w:t>
            </w:r>
          </w:p>
        </w:tc>
      </w:tr>
      <w:tr w:rsidR="00B4105A" w:rsidRPr="0008127C" w14:paraId="3FA8E98D" w14:textId="77777777" w:rsidTr="00B0185E">
        <w:trPr>
          <w:trHeight w:val="206"/>
        </w:trPr>
        <w:tc>
          <w:tcPr>
            <w:tcW w:w="435" w:type="pct"/>
            <w:vMerge w:val="restart"/>
            <w:shd w:val="clear" w:color="auto" w:fill="auto"/>
            <w:tcMar>
              <w:left w:w="14" w:type="dxa"/>
              <w:right w:w="14" w:type="dxa"/>
            </w:tcMar>
          </w:tcPr>
          <w:p w14:paraId="01D9A3B3" w14:textId="726EAE55" w:rsidR="00B4105A" w:rsidRPr="0008127C" w:rsidRDefault="00B4105A" w:rsidP="00B0185E">
            <w:pPr>
              <w:tabs>
                <w:tab w:val="left" w:pos="8280"/>
              </w:tabs>
              <w:spacing w:after="60"/>
              <w:jc w:val="left"/>
              <w:rPr>
                <w:sz w:val="18"/>
                <w:szCs w:val="18"/>
              </w:rPr>
            </w:pPr>
            <w:r w:rsidRPr="0008127C">
              <w:rPr>
                <w:sz w:val="18"/>
                <w:szCs w:val="18"/>
              </w:rPr>
              <w:t>Projects costs requested in principle (</w:t>
            </w:r>
            <w:r w:rsidR="00B33EEE">
              <w:rPr>
                <w:sz w:val="18"/>
                <w:szCs w:val="18"/>
              </w:rPr>
              <w:t>US $</w:t>
            </w:r>
            <w:r w:rsidRPr="0008127C">
              <w:rPr>
                <w:sz w:val="18"/>
                <w:szCs w:val="18"/>
              </w:rPr>
              <w:t>)</w:t>
            </w:r>
          </w:p>
        </w:tc>
        <w:tc>
          <w:tcPr>
            <w:tcW w:w="287" w:type="pct"/>
            <w:vMerge w:val="restart"/>
            <w:shd w:val="clear" w:color="auto" w:fill="auto"/>
            <w:tcMar>
              <w:left w:w="14" w:type="dxa"/>
              <w:right w:w="14" w:type="dxa"/>
            </w:tcMar>
          </w:tcPr>
          <w:p w14:paraId="1569AD3F" w14:textId="77777777" w:rsidR="00B4105A" w:rsidRPr="0008127C" w:rsidRDefault="00B4105A" w:rsidP="00B0185E">
            <w:pPr>
              <w:tabs>
                <w:tab w:val="left" w:pos="8280"/>
              </w:tabs>
              <w:spacing w:after="60"/>
              <w:jc w:val="center"/>
              <w:rPr>
                <w:sz w:val="18"/>
                <w:szCs w:val="18"/>
              </w:rPr>
            </w:pPr>
            <w:r w:rsidRPr="0008127C">
              <w:rPr>
                <w:color w:val="000000" w:themeColor="text1"/>
                <w:sz w:val="18"/>
                <w:szCs w:val="18"/>
              </w:rPr>
              <w:t>UNEP</w:t>
            </w:r>
          </w:p>
        </w:tc>
        <w:tc>
          <w:tcPr>
            <w:tcW w:w="1066" w:type="pct"/>
            <w:shd w:val="clear" w:color="auto" w:fill="auto"/>
            <w:tcMar>
              <w:left w:w="14" w:type="dxa"/>
              <w:right w:w="14" w:type="dxa"/>
            </w:tcMar>
          </w:tcPr>
          <w:p w14:paraId="12280B9B" w14:textId="77777777" w:rsidR="00B4105A" w:rsidRPr="0008127C" w:rsidRDefault="00B4105A" w:rsidP="00B0185E">
            <w:pPr>
              <w:tabs>
                <w:tab w:val="left" w:pos="8280"/>
              </w:tabs>
              <w:spacing w:after="60"/>
              <w:jc w:val="left"/>
              <w:rPr>
                <w:sz w:val="18"/>
                <w:szCs w:val="18"/>
              </w:rPr>
            </w:pPr>
            <w:r w:rsidRPr="0008127C">
              <w:rPr>
                <w:sz w:val="18"/>
                <w:szCs w:val="18"/>
              </w:rPr>
              <w:t>Project costs</w:t>
            </w:r>
          </w:p>
        </w:tc>
        <w:tc>
          <w:tcPr>
            <w:tcW w:w="398" w:type="pct"/>
            <w:shd w:val="clear" w:color="auto" w:fill="auto"/>
            <w:tcMar>
              <w:left w:w="14" w:type="dxa"/>
              <w:right w:w="14" w:type="dxa"/>
            </w:tcMar>
          </w:tcPr>
          <w:p w14:paraId="2551E8E4" w14:textId="77777777" w:rsidR="00B4105A" w:rsidRPr="00256BAB" w:rsidRDefault="00B4105A" w:rsidP="00B0185E">
            <w:pPr>
              <w:tabs>
                <w:tab w:val="left" w:pos="8280"/>
              </w:tabs>
              <w:spacing w:after="60"/>
              <w:jc w:val="right"/>
              <w:rPr>
                <w:sz w:val="18"/>
                <w:szCs w:val="18"/>
              </w:rPr>
            </w:pPr>
            <w:r w:rsidRPr="00256BAB">
              <w:rPr>
                <w:sz w:val="18"/>
                <w:szCs w:val="18"/>
              </w:rPr>
              <w:t>109,055</w:t>
            </w:r>
          </w:p>
        </w:tc>
        <w:tc>
          <w:tcPr>
            <w:tcW w:w="318" w:type="pct"/>
            <w:tcMar>
              <w:left w:w="43" w:type="dxa"/>
              <w:right w:w="43" w:type="dxa"/>
            </w:tcMar>
          </w:tcPr>
          <w:p w14:paraId="5260336A"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4FA15960" w14:textId="77777777" w:rsidR="00B4105A" w:rsidRPr="00256BAB" w:rsidRDefault="00B4105A" w:rsidP="00B0185E">
            <w:pPr>
              <w:tabs>
                <w:tab w:val="left" w:pos="8280"/>
              </w:tabs>
              <w:spacing w:after="60"/>
              <w:jc w:val="right"/>
              <w:rPr>
                <w:sz w:val="18"/>
                <w:szCs w:val="18"/>
              </w:rPr>
            </w:pPr>
            <w:r>
              <w:rPr>
                <w:sz w:val="18"/>
                <w:szCs w:val="18"/>
              </w:rPr>
              <w:t>153,382</w:t>
            </w:r>
          </w:p>
        </w:tc>
        <w:tc>
          <w:tcPr>
            <w:tcW w:w="363" w:type="pct"/>
            <w:tcMar>
              <w:left w:w="43" w:type="dxa"/>
              <w:right w:w="43" w:type="dxa"/>
            </w:tcMar>
          </w:tcPr>
          <w:p w14:paraId="7BEE98FB"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0B6FBE9C" w14:textId="77777777" w:rsidR="00B4105A" w:rsidRPr="00256BAB" w:rsidRDefault="00B4105A" w:rsidP="00B0185E">
            <w:pPr>
              <w:tabs>
                <w:tab w:val="left" w:pos="8280"/>
              </w:tabs>
              <w:spacing w:after="60"/>
              <w:jc w:val="right"/>
              <w:rPr>
                <w:sz w:val="18"/>
                <w:szCs w:val="18"/>
              </w:rPr>
            </w:pPr>
            <w:r>
              <w:rPr>
                <w:sz w:val="18"/>
                <w:szCs w:val="18"/>
              </w:rPr>
              <w:t>143,703</w:t>
            </w:r>
          </w:p>
        </w:tc>
        <w:tc>
          <w:tcPr>
            <w:tcW w:w="363" w:type="pct"/>
            <w:tcMar>
              <w:left w:w="14" w:type="dxa"/>
              <w:right w:w="14" w:type="dxa"/>
            </w:tcMar>
          </w:tcPr>
          <w:p w14:paraId="58F03007"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116F4FB7" w14:textId="77777777" w:rsidR="00B4105A" w:rsidRPr="00256BAB" w:rsidRDefault="00B4105A" w:rsidP="00B0185E">
            <w:pPr>
              <w:tabs>
                <w:tab w:val="left" w:pos="8280"/>
              </w:tabs>
              <w:spacing w:after="60"/>
              <w:jc w:val="right"/>
              <w:rPr>
                <w:sz w:val="18"/>
                <w:szCs w:val="18"/>
              </w:rPr>
            </w:pPr>
            <w:r>
              <w:rPr>
                <w:sz w:val="18"/>
                <w:szCs w:val="18"/>
              </w:rPr>
              <w:t>77,150</w:t>
            </w:r>
          </w:p>
        </w:tc>
        <w:tc>
          <w:tcPr>
            <w:tcW w:w="454" w:type="pct"/>
            <w:tcMar>
              <w:left w:w="14" w:type="dxa"/>
              <w:right w:w="14" w:type="dxa"/>
            </w:tcMar>
          </w:tcPr>
          <w:p w14:paraId="7651EAC8" w14:textId="77777777" w:rsidR="00B4105A" w:rsidRPr="00256BAB" w:rsidRDefault="00B4105A" w:rsidP="00B0185E">
            <w:pPr>
              <w:tabs>
                <w:tab w:val="left" w:pos="8280"/>
              </w:tabs>
              <w:spacing w:after="60"/>
              <w:jc w:val="right"/>
              <w:rPr>
                <w:sz w:val="18"/>
                <w:szCs w:val="18"/>
              </w:rPr>
            </w:pPr>
            <w:r w:rsidRPr="00256BAB">
              <w:rPr>
                <w:sz w:val="18"/>
                <w:szCs w:val="18"/>
              </w:rPr>
              <w:t>483,290</w:t>
            </w:r>
          </w:p>
        </w:tc>
      </w:tr>
      <w:tr w:rsidR="00B4105A" w:rsidRPr="0008127C" w14:paraId="5618CE8F" w14:textId="77777777" w:rsidTr="00B0185E">
        <w:trPr>
          <w:trHeight w:val="270"/>
        </w:trPr>
        <w:tc>
          <w:tcPr>
            <w:tcW w:w="435" w:type="pct"/>
            <w:vMerge/>
            <w:shd w:val="clear" w:color="auto" w:fill="auto"/>
            <w:tcMar>
              <w:left w:w="14" w:type="dxa"/>
              <w:right w:w="14" w:type="dxa"/>
            </w:tcMar>
          </w:tcPr>
          <w:p w14:paraId="4E149978" w14:textId="77777777" w:rsidR="00B4105A" w:rsidRPr="0008127C" w:rsidRDefault="00B4105A" w:rsidP="00B0185E">
            <w:pPr>
              <w:tabs>
                <w:tab w:val="left" w:pos="8280"/>
              </w:tabs>
              <w:spacing w:after="60"/>
              <w:jc w:val="left"/>
              <w:rPr>
                <w:sz w:val="18"/>
                <w:szCs w:val="18"/>
              </w:rPr>
            </w:pPr>
          </w:p>
        </w:tc>
        <w:tc>
          <w:tcPr>
            <w:tcW w:w="287" w:type="pct"/>
            <w:vMerge/>
            <w:shd w:val="clear" w:color="auto" w:fill="auto"/>
            <w:tcMar>
              <w:left w:w="14" w:type="dxa"/>
              <w:right w:w="14" w:type="dxa"/>
            </w:tcMar>
          </w:tcPr>
          <w:p w14:paraId="075062DE" w14:textId="77777777" w:rsidR="00B4105A" w:rsidRPr="0008127C" w:rsidRDefault="00B4105A" w:rsidP="00B0185E">
            <w:pPr>
              <w:tabs>
                <w:tab w:val="left" w:pos="8280"/>
              </w:tabs>
              <w:spacing w:after="60"/>
              <w:jc w:val="center"/>
              <w:rPr>
                <w:sz w:val="18"/>
                <w:szCs w:val="18"/>
              </w:rPr>
            </w:pPr>
          </w:p>
        </w:tc>
        <w:tc>
          <w:tcPr>
            <w:tcW w:w="1066" w:type="pct"/>
            <w:shd w:val="clear" w:color="auto" w:fill="auto"/>
            <w:tcMar>
              <w:left w:w="14" w:type="dxa"/>
              <w:right w:w="14" w:type="dxa"/>
            </w:tcMar>
          </w:tcPr>
          <w:p w14:paraId="31EDA30F" w14:textId="77777777" w:rsidR="00B4105A" w:rsidRPr="0008127C" w:rsidRDefault="00B4105A" w:rsidP="00B0185E">
            <w:pPr>
              <w:tabs>
                <w:tab w:val="left" w:pos="8280"/>
              </w:tabs>
              <w:spacing w:after="60"/>
              <w:jc w:val="left"/>
              <w:rPr>
                <w:sz w:val="18"/>
                <w:szCs w:val="18"/>
              </w:rPr>
            </w:pPr>
            <w:r w:rsidRPr="0008127C">
              <w:rPr>
                <w:sz w:val="18"/>
                <w:szCs w:val="18"/>
              </w:rPr>
              <w:t>Support costs</w:t>
            </w:r>
          </w:p>
        </w:tc>
        <w:tc>
          <w:tcPr>
            <w:tcW w:w="398" w:type="pct"/>
            <w:shd w:val="clear" w:color="auto" w:fill="auto"/>
            <w:tcMar>
              <w:left w:w="14" w:type="dxa"/>
              <w:right w:w="14" w:type="dxa"/>
            </w:tcMar>
          </w:tcPr>
          <w:p w14:paraId="04954A13" w14:textId="77777777" w:rsidR="00B4105A" w:rsidRPr="00256BAB" w:rsidRDefault="00B4105A" w:rsidP="00B0185E">
            <w:pPr>
              <w:tabs>
                <w:tab w:val="left" w:pos="8280"/>
              </w:tabs>
              <w:spacing w:after="60"/>
              <w:jc w:val="right"/>
              <w:rPr>
                <w:sz w:val="18"/>
                <w:szCs w:val="18"/>
              </w:rPr>
            </w:pPr>
            <w:r w:rsidRPr="00256BAB">
              <w:rPr>
                <w:sz w:val="18"/>
                <w:szCs w:val="18"/>
              </w:rPr>
              <w:t>14,177</w:t>
            </w:r>
          </w:p>
        </w:tc>
        <w:tc>
          <w:tcPr>
            <w:tcW w:w="318" w:type="pct"/>
            <w:tcMar>
              <w:left w:w="43" w:type="dxa"/>
              <w:right w:w="43" w:type="dxa"/>
            </w:tcMar>
          </w:tcPr>
          <w:p w14:paraId="6E476349"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43B8E40D" w14:textId="77777777" w:rsidR="00B4105A" w:rsidRPr="00256BAB" w:rsidRDefault="00B4105A" w:rsidP="00B0185E">
            <w:pPr>
              <w:tabs>
                <w:tab w:val="left" w:pos="8280"/>
              </w:tabs>
              <w:spacing w:after="60"/>
              <w:jc w:val="right"/>
              <w:rPr>
                <w:sz w:val="18"/>
                <w:szCs w:val="18"/>
              </w:rPr>
            </w:pPr>
            <w:r w:rsidRPr="00420CD6">
              <w:rPr>
                <w:sz w:val="18"/>
                <w:szCs w:val="18"/>
              </w:rPr>
              <w:t>19,940</w:t>
            </w:r>
          </w:p>
        </w:tc>
        <w:tc>
          <w:tcPr>
            <w:tcW w:w="363" w:type="pct"/>
            <w:tcMar>
              <w:left w:w="43" w:type="dxa"/>
              <w:right w:w="43" w:type="dxa"/>
            </w:tcMar>
          </w:tcPr>
          <w:p w14:paraId="27119C5E"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69A88D39" w14:textId="77777777" w:rsidR="00B4105A" w:rsidRPr="00256BAB" w:rsidRDefault="00B4105A" w:rsidP="00B0185E">
            <w:pPr>
              <w:tabs>
                <w:tab w:val="left" w:pos="8280"/>
              </w:tabs>
              <w:spacing w:after="60"/>
              <w:jc w:val="right"/>
              <w:rPr>
                <w:sz w:val="18"/>
                <w:szCs w:val="18"/>
              </w:rPr>
            </w:pPr>
            <w:r>
              <w:rPr>
                <w:sz w:val="18"/>
                <w:szCs w:val="18"/>
              </w:rPr>
              <w:t>18,681</w:t>
            </w:r>
          </w:p>
        </w:tc>
        <w:tc>
          <w:tcPr>
            <w:tcW w:w="363" w:type="pct"/>
            <w:tcMar>
              <w:left w:w="14" w:type="dxa"/>
              <w:right w:w="14" w:type="dxa"/>
            </w:tcMar>
          </w:tcPr>
          <w:p w14:paraId="023EC410"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3CF4530F" w14:textId="77777777" w:rsidR="00B4105A" w:rsidRPr="00256BAB" w:rsidRDefault="00B4105A" w:rsidP="00B0185E">
            <w:pPr>
              <w:tabs>
                <w:tab w:val="left" w:pos="8280"/>
              </w:tabs>
              <w:spacing w:after="60"/>
              <w:jc w:val="right"/>
              <w:rPr>
                <w:sz w:val="18"/>
                <w:szCs w:val="18"/>
              </w:rPr>
            </w:pPr>
            <w:r>
              <w:rPr>
                <w:sz w:val="18"/>
                <w:szCs w:val="18"/>
              </w:rPr>
              <w:t>10,030</w:t>
            </w:r>
          </w:p>
        </w:tc>
        <w:tc>
          <w:tcPr>
            <w:tcW w:w="454" w:type="pct"/>
            <w:tcMar>
              <w:left w:w="14" w:type="dxa"/>
              <w:right w:w="14" w:type="dxa"/>
            </w:tcMar>
          </w:tcPr>
          <w:p w14:paraId="0423379A" w14:textId="77777777" w:rsidR="00B4105A" w:rsidRPr="00256BAB" w:rsidRDefault="00B4105A" w:rsidP="00B0185E">
            <w:pPr>
              <w:tabs>
                <w:tab w:val="left" w:pos="8280"/>
              </w:tabs>
              <w:spacing w:after="60"/>
              <w:jc w:val="right"/>
              <w:rPr>
                <w:sz w:val="18"/>
                <w:szCs w:val="18"/>
              </w:rPr>
            </w:pPr>
            <w:r w:rsidRPr="00256BAB">
              <w:rPr>
                <w:sz w:val="18"/>
                <w:szCs w:val="18"/>
              </w:rPr>
              <w:t>62,828</w:t>
            </w:r>
          </w:p>
        </w:tc>
      </w:tr>
      <w:tr w:rsidR="00B4105A" w:rsidRPr="0008127C" w14:paraId="52605F21" w14:textId="77777777" w:rsidTr="00B0185E">
        <w:trPr>
          <w:trHeight w:val="66"/>
        </w:trPr>
        <w:tc>
          <w:tcPr>
            <w:tcW w:w="435" w:type="pct"/>
            <w:vMerge/>
            <w:shd w:val="clear" w:color="auto" w:fill="auto"/>
            <w:tcMar>
              <w:left w:w="14" w:type="dxa"/>
              <w:right w:w="14" w:type="dxa"/>
            </w:tcMar>
          </w:tcPr>
          <w:p w14:paraId="10B925F5" w14:textId="77777777" w:rsidR="00B4105A" w:rsidRPr="0008127C" w:rsidRDefault="00B4105A" w:rsidP="00B0185E">
            <w:pPr>
              <w:tabs>
                <w:tab w:val="left" w:pos="8280"/>
              </w:tabs>
              <w:spacing w:after="60"/>
              <w:jc w:val="left"/>
              <w:rPr>
                <w:sz w:val="18"/>
                <w:szCs w:val="18"/>
              </w:rPr>
            </w:pPr>
          </w:p>
        </w:tc>
        <w:tc>
          <w:tcPr>
            <w:tcW w:w="287" w:type="pct"/>
            <w:vMerge w:val="restart"/>
            <w:shd w:val="clear" w:color="auto" w:fill="auto"/>
            <w:tcMar>
              <w:left w:w="14" w:type="dxa"/>
              <w:right w:w="14" w:type="dxa"/>
            </w:tcMar>
          </w:tcPr>
          <w:p w14:paraId="29F1F1F6" w14:textId="77777777" w:rsidR="00B4105A" w:rsidRPr="0008127C" w:rsidRDefault="00B4105A" w:rsidP="00B0185E">
            <w:pPr>
              <w:tabs>
                <w:tab w:val="left" w:pos="8280"/>
              </w:tabs>
              <w:spacing w:after="60"/>
              <w:jc w:val="center"/>
              <w:rPr>
                <w:sz w:val="18"/>
                <w:szCs w:val="18"/>
              </w:rPr>
            </w:pPr>
            <w:r w:rsidRPr="0008127C">
              <w:rPr>
                <w:color w:val="000000" w:themeColor="text1"/>
                <w:sz w:val="18"/>
                <w:szCs w:val="18"/>
              </w:rPr>
              <w:t>UNDP</w:t>
            </w:r>
          </w:p>
        </w:tc>
        <w:tc>
          <w:tcPr>
            <w:tcW w:w="1066" w:type="pct"/>
            <w:shd w:val="clear" w:color="auto" w:fill="auto"/>
            <w:tcMar>
              <w:left w:w="14" w:type="dxa"/>
              <w:right w:w="14" w:type="dxa"/>
            </w:tcMar>
          </w:tcPr>
          <w:p w14:paraId="41DC288F" w14:textId="77777777" w:rsidR="00B4105A" w:rsidRPr="0008127C" w:rsidRDefault="00B4105A" w:rsidP="00B0185E">
            <w:pPr>
              <w:tabs>
                <w:tab w:val="left" w:pos="8280"/>
              </w:tabs>
              <w:spacing w:after="60"/>
              <w:jc w:val="left"/>
              <w:rPr>
                <w:sz w:val="18"/>
                <w:szCs w:val="18"/>
              </w:rPr>
            </w:pPr>
            <w:r w:rsidRPr="0008127C">
              <w:rPr>
                <w:sz w:val="18"/>
                <w:szCs w:val="18"/>
              </w:rPr>
              <w:t>Project costs</w:t>
            </w:r>
          </w:p>
        </w:tc>
        <w:tc>
          <w:tcPr>
            <w:tcW w:w="398" w:type="pct"/>
            <w:shd w:val="clear" w:color="auto" w:fill="auto"/>
            <w:tcMar>
              <w:left w:w="14" w:type="dxa"/>
              <w:right w:w="14" w:type="dxa"/>
            </w:tcMar>
          </w:tcPr>
          <w:p w14:paraId="360CC6A6" w14:textId="77777777" w:rsidR="00B4105A" w:rsidRPr="00256BAB" w:rsidRDefault="00B4105A" w:rsidP="00B0185E">
            <w:pPr>
              <w:tabs>
                <w:tab w:val="left" w:pos="8280"/>
              </w:tabs>
              <w:spacing w:after="60"/>
              <w:jc w:val="right"/>
              <w:rPr>
                <w:sz w:val="18"/>
                <w:szCs w:val="18"/>
              </w:rPr>
            </w:pPr>
            <w:r w:rsidRPr="00256BAB">
              <w:rPr>
                <w:sz w:val="18"/>
                <w:szCs w:val="18"/>
              </w:rPr>
              <w:t>101,545</w:t>
            </w:r>
          </w:p>
        </w:tc>
        <w:tc>
          <w:tcPr>
            <w:tcW w:w="318" w:type="pct"/>
            <w:tcMar>
              <w:left w:w="43" w:type="dxa"/>
              <w:right w:w="43" w:type="dxa"/>
            </w:tcMar>
          </w:tcPr>
          <w:p w14:paraId="232D99D6"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27735DD1" w14:textId="77777777" w:rsidR="00B4105A" w:rsidRPr="00256BAB" w:rsidRDefault="00B4105A" w:rsidP="00B0185E">
            <w:pPr>
              <w:tabs>
                <w:tab w:val="left" w:pos="8280"/>
              </w:tabs>
              <w:spacing w:after="60"/>
              <w:jc w:val="right"/>
              <w:rPr>
                <w:sz w:val="18"/>
                <w:szCs w:val="18"/>
              </w:rPr>
            </w:pPr>
            <w:r>
              <w:rPr>
                <w:sz w:val="18"/>
                <w:szCs w:val="18"/>
              </w:rPr>
              <w:t>281,077</w:t>
            </w:r>
          </w:p>
        </w:tc>
        <w:tc>
          <w:tcPr>
            <w:tcW w:w="363" w:type="pct"/>
            <w:tcMar>
              <w:left w:w="43" w:type="dxa"/>
              <w:right w:w="43" w:type="dxa"/>
            </w:tcMar>
          </w:tcPr>
          <w:p w14:paraId="0FE2E1D0"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0DFD9599" w14:textId="77777777" w:rsidR="00B4105A" w:rsidRPr="00256BAB" w:rsidRDefault="00B4105A" w:rsidP="00B0185E">
            <w:pPr>
              <w:tabs>
                <w:tab w:val="left" w:pos="8280"/>
              </w:tabs>
              <w:spacing w:after="60"/>
              <w:jc w:val="right"/>
              <w:rPr>
                <w:sz w:val="18"/>
                <w:szCs w:val="18"/>
              </w:rPr>
            </w:pPr>
            <w:r>
              <w:rPr>
                <w:sz w:val="18"/>
                <w:szCs w:val="18"/>
              </w:rPr>
              <w:t>264,238</w:t>
            </w:r>
          </w:p>
        </w:tc>
        <w:tc>
          <w:tcPr>
            <w:tcW w:w="363" w:type="pct"/>
            <w:tcMar>
              <w:left w:w="14" w:type="dxa"/>
              <w:right w:w="14" w:type="dxa"/>
            </w:tcMar>
          </w:tcPr>
          <w:p w14:paraId="5460C86D"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1FF5E021" w14:textId="77777777" w:rsidR="00B4105A" w:rsidRPr="00256BAB" w:rsidRDefault="00B4105A" w:rsidP="00B0185E">
            <w:pPr>
              <w:tabs>
                <w:tab w:val="left" w:pos="8280"/>
              </w:tabs>
              <w:spacing w:after="60"/>
              <w:jc w:val="right"/>
              <w:rPr>
                <w:sz w:val="18"/>
                <w:szCs w:val="18"/>
              </w:rPr>
            </w:pPr>
            <w:r>
              <w:rPr>
                <w:sz w:val="18"/>
                <w:szCs w:val="18"/>
              </w:rPr>
              <w:t>39,850</w:t>
            </w:r>
          </w:p>
        </w:tc>
        <w:tc>
          <w:tcPr>
            <w:tcW w:w="454" w:type="pct"/>
            <w:tcMar>
              <w:left w:w="14" w:type="dxa"/>
              <w:right w:w="14" w:type="dxa"/>
            </w:tcMar>
          </w:tcPr>
          <w:p w14:paraId="36A4265C" w14:textId="77777777" w:rsidR="00B4105A" w:rsidRPr="00256BAB" w:rsidRDefault="00B4105A" w:rsidP="00B0185E">
            <w:pPr>
              <w:tabs>
                <w:tab w:val="left" w:pos="8280"/>
              </w:tabs>
              <w:spacing w:after="60"/>
              <w:jc w:val="right"/>
              <w:rPr>
                <w:sz w:val="18"/>
                <w:szCs w:val="18"/>
              </w:rPr>
            </w:pPr>
            <w:r w:rsidRPr="00256BAB">
              <w:rPr>
                <w:sz w:val="18"/>
                <w:szCs w:val="18"/>
              </w:rPr>
              <w:t>686,710</w:t>
            </w:r>
          </w:p>
        </w:tc>
      </w:tr>
      <w:tr w:rsidR="00B4105A" w:rsidRPr="0008127C" w14:paraId="30B7861E" w14:textId="77777777" w:rsidTr="00B0185E">
        <w:trPr>
          <w:trHeight w:val="77"/>
        </w:trPr>
        <w:tc>
          <w:tcPr>
            <w:tcW w:w="435" w:type="pct"/>
            <w:vMerge/>
            <w:shd w:val="clear" w:color="auto" w:fill="auto"/>
            <w:tcMar>
              <w:left w:w="14" w:type="dxa"/>
              <w:right w:w="14" w:type="dxa"/>
            </w:tcMar>
          </w:tcPr>
          <w:p w14:paraId="562E484F" w14:textId="77777777" w:rsidR="00B4105A" w:rsidRPr="0008127C" w:rsidRDefault="00B4105A" w:rsidP="00B0185E">
            <w:pPr>
              <w:tabs>
                <w:tab w:val="left" w:pos="8280"/>
              </w:tabs>
              <w:spacing w:after="60"/>
              <w:jc w:val="center"/>
              <w:rPr>
                <w:sz w:val="18"/>
                <w:szCs w:val="18"/>
              </w:rPr>
            </w:pPr>
          </w:p>
        </w:tc>
        <w:tc>
          <w:tcPr>
            <w:tcW w:w="287" w:type="pct"/>
            <w:vMerge/>
            <w:shd w:val="clear" w:color="auto" w:fill="auto"/>
            <w:tcMar>
              <w:left w:w="14" w:type="dxa"/>
              <w:right w:w="14" w:type="dxa"/>
            </w:tcMar>
          </w:tcPr>
          <w:p w14:paraId="4898D7F0" w14:textId="77777777" w:rsidR="00B4105A" w:rsidRPr="0008127C" w:rsidRDefault="00B4105A" w:rsidP="00B0185E">
            <w:pPr>
              <w:tabs>
                <w:tab w:val="left" w:pos="8280"/>
              </w:tabs>
              <w:spacing w:after="60"/>
              <w:jc w:val="center"/>
              <w:rPr>
                <w:sz w:val="18"/>
                <w:szCs w:val="18"/>
              </w:rPr>
            </w:pPr>
          </w:p>
        </w:tc>
        <w:tc>
          <w:tcPr>
            <w:tcW w:w="1066" w:type="pct"/>
            <w:shd w:val="clear" w:color="auto" w:fill="auto"/>
            <w:tcMar>
              <w:left w:w="14" w:type="dxa"/>
              <w:right w:w="14" w:type="dxa"/>
            </w:tcMar>
          </w:tcPr>
          <w:p w14:paraId="2AA0F8D7" w14:textId="77777777" w:rsidR="00B4105A" w:rsidRPr="0008127C" w:rsidRDefault="00B4105A" w:rsidP="00B0185E">
            <w:pPr>
              <w:tabs>
                <w:tab w:val="left" w:pos="8280"/>
              </w:tabs>
              <w:spacing w:after="60"/>
              <w:jc w:val="left"/>
              <w:rPr>
                <w:sz w:val="18"/>
                <w:szCs w:val="18"/>
              </w:rPr>
            </w:pPr>
            <w:r w:rsidRPr="0008127C">
              <w:rPr>
                <w:sz w:val="18"/>
                <w:szCs w:val="18"/>
              </w:rPr>
              <w:t>Support costs</w:t>
            </w:r>
          </w:p>
        </w:tc>
        <w:tc>
          <w:tcPr>
            <w:tcW w:w="398" w:type="pct"/>
            <w:shd w:val="clear" w:color="auto" w:fill="auto"/>
            <w:tcMar>
              <w:left w:w="14" w:type="dxa"/>
              <w:right w:w="14" w:type="dxa"/>
            </w:tcMar>
          </w:tcPr>
          <w:p w14:paraId="7C772419" w14:textId="77777777" w:rsidR="00B4105A" w:rsidRPr="00256BAB" w:rsidRDefault="00B4105A" w:rsidP="00B0185E">
            <w:pPr>
              <w:tabs>
                <w:tab w:val="left" w:pos="8280"/>
              </w:tabs>
              <w:spacing w:after="60"/>
              <w:jc w:val="right"/>
              <w:rPr>
                <w:sz w:val="18"/>
                <w:szCs w:val="18"/>
              </w:rPr>
            </w:pPr>
            <w:r w:rsidRPr="00256BAB">
              <w:rPr>
                <w:sz w:val="18"/>
                <w:szCs w:val="18"/>
              </w:rPr>
              <w:t>7,108</w:t>
            </w:r>
          </w:p>
        </w:tc>
        <w:tc>
          <w:tcPr>
            <w:tcW w:w="318" w:type="pct"/>
            <w:tcMar>
              <w:left w:w="43" w:type="dxa"/>
              <w:right w:w="43" w:type="dxa"/>
            </w:tcMar>
          </w:tcPr>
          <w:p w14:paraId="01B0C4AD"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7575E268" w14:textId="77777777" w:rsidR="00B4105A" w:rsidRPr="00256BAB" w:rsidRDefault="00B4105A" w:rsidP="00B0185E">
            <w:pPr>
              <w:tabs>
                <w:tab w:val="left" w:pos="8280"/>
              </w:tabs>
              <w:spacing w:after="60"/>
              <w:jc w:val="right"/>
              <w:rPr>
                <w:sz w:val="18"/>
                <w:szCs w:val="18"/>
              </w:rPr>
            </w:pPr>
            <w:r>
              <w:rPr>
                <w:sz w:val="18"/>
                <w:szCs w:val="18"/>
              </w:rPr>
              <w:t>19,675</w:t>
            </w:r>
          </w:p>
        </w:tc>
        <w:tc>
          <w:tcPr>
            <w:tcW w:w="363" w:type="pct"/>
            <w:tcMar>
              <w:left w:w="43" w:type="dxa"/>
              <w:right w:w="43" w:type="dxa"/>
            </w:tcMar>
          </w:tcPr>
          <w:p w14:paraId="467BAD83"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11BC6391" w14:textId="77777777" w:rsidR="00B4105A" w:rsidRPr="00256BAB" w:rsidRDefault="00B4105A" w:rsidP="00B0185E">
            <w:pPr>
              <w:tabs>
                <w:tab w:val="left" w:pos="8280"/>
              </w:tabs>
              <w:spacing w:after="60"/>
              <w:jc w:val="right"/>
              <w:rPr>
                <w:sz w:val="18"/>
                <w:szCs w:val="18"/>
              </w:rPr>
            </w:pPr>
            <w:r>
              <w:rPr>
                <w:sz w:val="18"/>
                <w:szCs w:val="18"/>
              </w:rPr>
              <w:t>18,497</w:t>
            </w:r>
          </w:p>
        </w:tc>
        <w:tc>
          <w:tcPr>
            <w:tcW w:w="363" w:type="pct"/>
            <w:tcMar>
              <w:left w:w="14" w:type="dxa"/>
              <w:right w:w="14" w:type="dxa"/>
            </w:tcMar>
          </w:tcPr>
          <w:p w14:paraId="03447783"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74A99B27" w14:textId="77777777" w:rsidR="00B4105A" w:rsidRPr="00256BAB" w:rsidRDefault="00B4105A" w:rsidP="00B0185E">
            <w:pPr>
              <w:tabs>
                <w:tab w:val="left" w:pos="8280"/>
              </w:tabs>
              <w:spacing w:after="60"/>
              <w:jc w:val="right"/>
              <w:rPr>
                <w:sz w:val="18"/>
                <w:szCs w:val="18"/>
              </w:rPr>
            </w:pPr>
            <w:r>
              <w:rPr>
                <w:sz w:val="18"/>
                <w:szCs w:val="18"/>
              </w:rPr>
              <w:t>2,790</w:t>
            </w:r>
          </w:p>
        </w:tc>
        <w:tc>
          <w:tcPr>
            <w:tcW w:w="454" w:type="pct"/>
            <w:tcMar>
              <w:left w:w="14" w:type="dxa"/>
              <w:right w:w="14" w:type="dxa"/>
            </w:tcMar>
          </w:tcPr>
          <w:p w14:paraId="29B21AB6" w14:textId="77777777" w:rsidR="00B4105A" w:rsidRPr="00256BAB" w:rsidRDefault="00B4105A" w:rsidP="00B0185E">
            <w:pPr>
              <w:tabs>
                <w:tab w:val="left" w:pos="8280"/>
              </w:tabs>
              <w:spacing w:after="60"/>
              <w:jc w:val="right"/>
              <w:rPr>
                <w:sz w:val="18"/>
                <w:szCs w:val="18"/>
              </w:rPr>
            </w:pPr>
            <w:r>
              <w:rPr>
                <w:sz w:val="18"/>
                <w:szCs w:val="18"/>
              </w:rPr>
              <w:t>48,070</w:t>
            </w:r>
          </w:p>
        </w:tc>
      </w:tr>
      <w:tr w:rsidR="00B4105A" w:rsidRPr="0008127C" w14:paraId="19DE198C" w14:textId="77777777" w:rsidTr="00B0185E">
        <w:trPr>
          <w:trHeight w:val="154"/>
        </w:trPr>
        <w:tc>
          <w:tcPr>
            <w:tcW w:w="1788" w:type="pct"/>
            <w:gridSpan w:val="3"/>
            <w:shd w:val="clear" w:color="auto" w:fill="auto"/>
            <w:tcMar>
              <w:left w:w="14" w:type="dxa"/>
              <w:right w:w="14" w:type="dxa"/>
            </w:tcMar>
          </w:tcPr>
          <w:p w14:paraId="0BA10A1D" w14:textId="24D77558" w:rsidR="00B4105A" w:rsidRPr="0008127C" w:rsidRDefault="00B4105A" w:rsidP="00B0185E">
            <w:pPr>
              <w:tabs>
                <w:tab w:val="left" w:pos="8280"/>
              </w:tabs>
              <w:spacing w:after="60"/>
              <w:jc w:val="left"/>
              <w:rPr>
                <w:sz w:val="18"/>
                <w:szCs w:val="18"/>
              </w:rPr>
            </w:pPr>
            <w:r w:rsidRPr="0008127C">
              <w:rPr>
                <w:sz w:val="18"/>
                <w:szCs w:val="18"/>
              </w:rPr>
              <w:t>Total project costs requested in principle (</w:t>
            </w:r>
            <w:r w:rsidR="00B33EEE">
              <w:rPr>
                <w:sz w:val="18"/>
                <w:szCs w:val="18"/>
              </w:rPr>
              <w:t>US $</w:t>
            </w:r>
            <w:r w:rsidRPr="0008127C">
              <w:rPr>
                <w:sz w:val="18"/>
                <w:szCs w:val="18"/>
              </w:rPr>
              <w:t>)</w:t>
            </w:r>
          </w:p>
        </w:tc>
        <w:tc>
          <w:tcPr>
            <w:tcW w:w="398" w:type="pct"/>
            <w:shd w:val="clear" w:color="auto" w:fill="auto"/>
            <w:tcMar>
              <w:left w:w="14" w:type="dxa"/>
              <w:right w:w="14" w:type="dxa"/>
            </w:tcMar>
          </w:tcPr>
          <w:p w14:paraId="3C0DAC83" w14:textId="77777777" w:rsidR="00B4105A" w:rsidRPr="00256BAB" w:rsidRDefault="00B4105A" w:rsidP="00B0185E">
            <w:pPr>
              <w:tabs>
                <w:tab w:val="left" w:pos="8280"/>
              </w:tabs>
              <w:spacing w:after="60"/>
              <w:jc w:val="right"/>
              <w:rPr>
                <w:sz w:val="18"/>
                <w:szCs w:val="18"/>
              </w:rPr>
            </w:pPr>
            <w:r w:rsidRPr="00256BAB">
              <w:rPr>
                <w:sz w:val="18"/>
                <w:szCs w:val="18"/>
              </w:rPr>
              <w:t>210,600</w:t>
            </w:r>
          </w:p>
        </w:tc>
        <w:tc>
          <w:tcPr>
            <w:tcW w:w="318" w:type="pct"/>
            <w:tcMar>
              <w:left w:w="43" w:type="dxa"/>
              <w:right w:w="43" w:type="dxa"/>
            </w:tcMar>
          </w:tcPr>
          <w:p w14:paraId="739FFD58"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5BC71E6A" w14:textId="77777777" w:rsidR="00B4105A" w:rsidRPr="00256BAB" w:rsidRDefault="00B4105A" w:rsidP="00B0185E">
            <w:pPr>
              <w:tabs>
                <w:tab w:val="left" w:pos="8280"/>
              </w:tabs>
              <w:spacing w:after="60"/>
              <w:jc w:val="right"/>
              <w:rPr>
                <w:sz w:val="18"/>
                <w:szCs w:val="18"/>
              </w:rPr>
            </w:pPr>
            <w:r>
              <w:rPr>
                <w:sz w:val="18"/>
                <w:szCs w:val="18"/>
              </w:rPr>
              <w:t>434,459</w:t>
            </w:r>
          </w:p>
        </w:tc>
        <w:tc>
          <w:tcPr>
            <w:tcW w:w="363" w:type="pct"/>
            <w:tcMar>
              <w:left w:w="43" w:type="dxa"/>
              <w:right w:w="43" w:type="dxa"/>
            </w:tcMar>
          </w:tcPr>
          <w:p w14:paraId="00E6B5AF"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2DD4A0A4" w14:textId="77777777" w:rsidR="00B4105A" w:rsidRPr="00256BAB" w:rsidRDefault="00B4105A" w:rsidP="00B0185E">
            <w:pPr>
              <w:tabs>
                <w:tab w:val="left" w:pos="8280"/>
              </w:tabs>
              <w:spacing w:after="60"/>
              <w:jc w:val="right"/>
              <w:rPr>
                <w:sz w:val="18"/>
                <w:szCs w:val="18"/>
              </w:rPr>
            </w:pPr>
            <w:r>
              <w:rPr>
                <w:sz w:val="18"/>
                <w:szCs w:val="18"/>
              </w:rPr>
              <w:t>407,941</w:t>
            </w:r>
          </w:p>
        </w:tc>
        <w:tc>
          <w:tcPr>
            <w:tcW w:w="363" w:type="pct"/>
            <w:tcMar>
              <w:left w:w="14" w:type="dxa"/>
              <w:right w:w="14" w:type="dxa"/>
            </w:tcMar>
          </w:tcPr>
          <w:p w14:paraId="5123718B"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57C7CF27" w14:textId="77777777" w:rsidR="00B4105A" w:rsidRPr="00256BAB" w:rsidRDefault="00B4105A" w:rsidP="00B0185E">
            <w:pPr>
              <w:tabs>
                <w:tab w:val="left" w:pos="8280"/>
              </w:tabs>
              <w:spacing w:after="60"/>
              <w:jc w:val="right"/>
              <w:rPr>
                <w:sz w:val="18"/>
                <w:szCs w:val="18"/>
              </w:rPr>
            </w:pPr>
            <w:r>
              <w:rPr>
                <w:sz w:val="18"/>
                <w:szCs w:val="18"/>
              </w:rPr>
              <w:t>117,000</w:t>
            </w:r>
          </w:p>
        </w:tc>
        <w:tc>
          <w:tcPr>
            <w:tcW w:w="454" w:type="pct"/>
            <w:tcMar>
              <w:left w:w="14" w:type="dxa"/>
              <w:right w:w="14" w:type="dxa"/>
            </w:tcMar>
          </w:tcPr>
          <w:p w14:paraId="2762F1AC" w14:textId="77777777" w:rsidR="00B4105A" w:rsidRPr="00256BAB" w:rsidRDefault="00B4105A" w:rsidP="00B0185E">
            <w:pPr>
              <w:tabs>
                <w:tab w:val="left" w:pos="8280"/>
              </w:tabs>
              <w:spacing w:after="60"/>
              <w:jc w:val="right"/>
              <w:rPr>
                <w:sz w:val="18"/>
                <w:szCs w:val="18"/>
              </w:rPr>
            </w:pPr>
            <w:r w:rsidRPr="00256BAB">
              <w:rPr>
                <w:sz w:val="18"/>
                <w:szCs w:val="18"/>
              </w:rPr>
              <w:t>1,170,000</w:t>
            </w:r>
          </w:p>
        </w:tc>
      </w:tr>
      <w:tr w:rsidR="00B4105A" w:rsidRPr="0008127C" w14:paraId="6873F812" w14:textId="77777777" w:rsidTr="00B0185E">
        <w:trPr>
          <w:trHeight w:val="194"/>
        </w:trPr>
        <w:tc>
          <w:tcPr>
            <w:tcW w:w="1788" w:type="pct"/>
            <w:gridSpan w:val="3"/>
            <w:shd w:val="clear" w:color="auto" w:fill="auto"/>
            <w:tcMar>
              <w:left w:w="14" w:type="dxa"/>
              <w:right w:w="14" w:type="dxa"/>
            </w:tcMar>
          </w:tcPr>
          <w:p w14:paraId="7886BCF7" w14:textId="16DCC2E8" w:rsidR="00B4105A" w:rsidRPr="0008127C" w:rsidRDefault="00B4105A" w:rsidP="00B0185E">
            <w:pPr>
              <w:tabs>
                <w:tab w:val="left" w:pos="8280"/>
              </w:tabs>
              <w:spacing w:after="60"/>
              <w:jc w:val="left"/>
              <w:rPr>
                <w:sz w:val="18"/>
                <w:szCs w:val="18"/>
              </w:rPr>
            </w:pPr>
            <w:r w:rsidRPr="0008127C">
              <w:rPr>
                <w:sz w:val="18"/>
                <w:szCs w:val="18"/>
              </w:rPr>
              <w:t>Total support costs requested in principle (</w:t>
            </w:r>
            <w:r w:rsidR="00B33EEE">
              <w:rPr>
                <w:sz w:val="18"/>
                <w:szCs w:val="18"/>
              </w:rPr>
              <w:t>US $</w:t>
            </w:r>
            <w:r w:rsidRPr="0008127C">
              <w:rPr>
                <w:sz w:val="18"/>
                <w:szCs w:val="18"/>
              </w:rPr>
              <w:t>)</w:t>
            </w:r>
          </w:p>
        </w:tc>
        <w:tc>
          <w:tcPr>
            <w:tcW w:w="398" w:type="pct"/>
            <w:shd w:val="clear" w:color="auto" w:fill="auto"/>
            <w:tcMar>
              <w:left w:w="14" w:type="dxa"/>
              <w:right w:w="14" w:type="dxa"/>
            </w:tcMar>
          </w:tcPr>
          <w:p w14:paraId="640C36E8" w14:textId="77777777" w:rsidR="00B4105A" w:rsidRPr="00256BAB" w:rsidRDefault="00B4105A" w:rsidP="00B0185E">
            <w:pPr>
              <w:tabs>
                <w:tab w:val="left" w:pos="8280"/>
              </w:tabs>
              <w:spacing w:after="60"/>
              <w:jc w:val="right"/>
              <w:rPr>
                <w:sz w:val="18"/>
                <w:szCs w:val="18"/>
              </w:rPr>
            </w:pPr>
            <w:r w:rsidRPr="00256BAB">
              <w:rPr>
                <w:sz w:val="18"/>
                <w:szCs w:val="18"/>
              </w:rPr>
              <w:t>21,285</w:t>
            </w:r>
          </w:p>
        </w:tc>
        <w:tc>
          <w:tcPr>
            <w:tcW w:w="318" w:type="pct"/>
            <w:tcMar>
              <w:left w:w="43" w:type="dxa"/>
              <w:right w:w="43" w:type="dxa"/>
            </w:tcMar>
          </w:tcPr>
          <w:p w14:paraId="43A340C4"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68F87AEA" w14:textId="77777777" w:rsidR="00B4105A" w:rsidRPr="00256BAB" w:rsidRDefault="00B4105A" w:rsidP="00B0185E">
            <w:pPr>
              <w:tabs>
                <w:tab w:val="left" w:pos="8280"/>
              </w:tabs>
              <w:spacing w:after="60"/>
              <w:jc w:val="right"/>
              <w:rPr>
                <w:sz w:val="18"/>
                <w:szCs w:val="18"/>
              </w:rPr>
            </w:pPr>
            <w:r>
              <w:rPr>
                <w:sz w:val="18"/>
                <w:szCs w:val="18"/>
              </w:rPr>
              <w:t>39,615</w:t>
            </w:r>
          </w:p>
        </w:tc>
        <w:tc>
          <w:tcPr>
            <w:tcW w:w="363" w:type="pct"/>
            <w:tcMar>
              <w:left w:w="43" w:type="dxa"/>
              <w:right w:w="43" w:type="dxa"/>
            </w:tcMar>
          </w:tcPr>
          <w:p w14:paraId="1F904970"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7D5E0CC6" w14:textId="77777777" w:rsidR="00B4105A" w:rsidRPr="00256BAB" w:rsidRDefault="00B4105A" w:rsidP="00B0185E">
            <w:pPr>
              <w:tabs>
                <w:tab w:val="left" w:pos="8280"/>
              </w:tabs>
              <w:spacing w:after="60"/>
              <w:jc w:val="right"/>
              <w:rPr>
                <w:sz w:val="18"/>
                <w:szCs w:val="18"/>
              </w:rPr>
            </w:pPr>
            <w:r>
              <w:rPr>
                <w:sz w:val="18"/>
                <w:szCs w:val="18"/>
              </w:rPr>
              <w:t>37,178</w:t>
            </w:r>
          </w:p>
        </w:tc>
        <w:tc>
          <w:tcPr>
            <w:tcW w:w="363" w:type="pct"/>
            <w:tcMar>
              <w:left w:w="14" w:type="dxa"/>
              <w:right w:w="14" w:type="dxa"/>
            </w:tcMar>
          </w:tcPr>
          <w:p w14:paraId="1C1D05E3"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207795FB" w14:textId="77777777" w:rsidR="00B4105A" w:rsidRPr="00256BAB" w:rsidRDefault="00B4105A" w:rsidP="00B0185E">
            <w:pPr>
              <w:tabs>
                <w:tab w:val="left" w:pos="8280"/>
              </w:tabs>
              <w:spacing w:after="60"/>
              <w:jc w:val="right"/>
              <w:rPr>
                <w:sz w:val="18"/>
                <w:szCs w:val="18"/>
              </w:rPr>
            </w:pPr>
            <w:r>
              <w:rPr>
                <w:sz w:val="18"/>
                <w:szCs w:val="18"/>
              </w:rPr>
              <w:t>12,819</w:t>
            </w:r>
          </w:p>
        </w:tc>
        <w:tc>
          <w:tcPr>
            <w:tcW w:w="454" w:type="pct"/>
            <w:tcMar>
              <w:left w:w="14" w:type="dxa"/>
              <w:right w:w="14" w:type="dxa"/>
            </w:tcMar>
          </w:tcPr>
          <w:p w14:paraId="26C180B9" w14:textId="77777777" w:rsidR="00B4105A" w:rsidRPr="00256BAB" w:rsidRDefault="00B4105A" w:rsidP="00B0185E">
            <w:pPr>
              <w:tabs>
                <w:tab w:val="left" w:pos="8280"/>
              </w:tabs>
              <w:spacing w:after="60"/>
              <w:jc w:val="right"/>
              <w:rPr>
                <w:sz w:val="18"/>
                <w:szCs w:val="18"/>
              </w:rPr>
            </w:pPr>
            <w:r w:rsidRPr="00256BAB">
              <w:rPr>
                <w:sz w:val="18"/>
                <w:szCs w:val="18"/>
              </w:rPr>
              <w:t>11</w:t>
            </w:r>
            <w:r>
              <w:rPr>
                <w:sz w:val="18"/>
                <w:szCs w:val="18"/>
              </w:rPr>
              <w:t>0</w:t>
            </w:r>
            <w:r w:rsidRPr="00256BAB">
              <w:rPr>
                <w:sz w:val="18"/>
                <w:szCs w:val="18"/>
              </w:rPr>
              <w:t>,</w:t>
            </w:r>
            <w:r>
              <w:rPr>
                <w:sz w:val="18"/>
                <w:szCs w:val="18"/>
              </w:rPr>
              <w:t>897</w:t>
            </w:r>
          </w:p>
        </w:tc>
      </w:tr>
      <w:tr w:rsidR="00B4105A" w:rsidRPr="0008127C" w14:paraId="288AA4C0" w14:textId="77777777" w:rsidTr="00B0185E">
        <w:trPr>
          <w:trHeight w:val="92"/>
        </w:trPr>
        <w:tc>
          <w:tcPr>
            <w:tcW w:w="1788" w:type="pct"/>
            <w:gridSpan w:val="3"/>
            <w:shd w:val="clear" w:color="auto" w:fill="auto"/>
            <w:tcMar>
              <w:left w:w="14" w:type="dxa"/>
              <w:right w:w="14" w:type="dxa"/>
            </w:tcMar>
          </w:tcPr>
          <w:p w14:paraId="4400B397" w14:textId="3310B79E" w:rsidR="00B4105A" w:rsidRPr="0008127C" w:rsidRDefault="00B4105A" w:rsidP="00B0185E">
            <w:pPr>
              <w:tabs>
                <w:tab w:val="left" w:pos="8280"/>
              </w:tabs>
              <w:spacing w:after="60"/>
              <w:jc w:val="left"/>
              <w:rPr>
                <w:sz w:val="18"/>
                <w:szCs w:val="18"/>
              </w:rPr>
            </w:pPr>
            <w:r w:rsidRPr="0008127C">
              <w:rPr>
                <w:sz w:val="18"/>
                <w:szCs w:val="18"/>
              </w:rPr>
              <w:t>Total funds requested in principle (</w:t>
            </w:r>
            <w:r w:rsidR="00B33EEE">
              <w:rPr>
                <w:sz w:val="18"/>
                <w:szCs w:val="18"/>
              </w:rPr>
              <w:t>US $</w:t>
            </w:r>
            <w:r w:rsidRPr="0008127C">
              <w:rPr>
                <w:sz w:val="18"/>
                <w:szCs w:val="18"/>
              </w:rPr>
              <w:t>)</w:t>
            </w:r>
          </w:p>
        </w:tc>
        <w:tc>
          <w:tcPr>
            <w:tcW w:w="398" w:type="pct"/>
            <w:shd w:val="clear" w:color="auto" w:fill="auto"/>
            <w:tcMar>
              <w:left w:w="14" w:type="dxa"/>
              <w:right w:w="14" w:type="dxa"/>
            </w:tcMar>
          </w:tcPr>
          <w:p w14:paraId="69F674A8" w14:textId="77777777" w:rsidR="00B4105A" w:rsidRPr="00256BAB" w:rsidRDefault="00B4105A" w:rsidP="00B0185E">
            <w:pPr>
              <w:tabs>
                <w:tab w:val="left" w:pos="8280"/>
              </w:tabs>
              <w:spacing w:after="60"/>
              <w:jc w:val="right"/>
              <w:rPr>
                <w:sz w:val="18"/>
                <w:szCs w:val="18"/>
              </w:rPr>
            </w:pPr>
            <w:r w:rsidRPr="00256BAB">
              <w:rPr>
                <w:sz w:val="18"/>
                <w:szCs w:val="18"/>
              </w:rPr>
              <w:t>231,885</w:t>
            </w:r>
          </w:p>
        </w:tc>
        <w:tc>
          <w:tcPr>
            <w:tcW w:w="318" w:type="pct"/>
            <w:tcMar>
              <w:left w:w="43" w:type="dxa"/>
              <w:right w:w="43" w:type="dxa"/>
            </w:tcMar>
          </w:tcPr>
          <w:p w14:paraId="2EE631D7"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4" w:type="pct"/>
            <w:tcMar>
              <w:left w:w="43" w:type="dxa"/>
              <w:right w:w="43" w:type="dxa"/>
            </w:tcMar>
          </w:tcPr>
          <w:p w14:paraId="5012D2A8" w14:textId="77777777" w:rsidR="00B4105A" w:rsidRPr="00256BAB" w:rsidRDefault="00B4105A" w:rsidP="00B0185E">
            <w:pPr>
              <w:tabs>
                <w:tab w:val="left" w:pos="8280"/>
              </w:tabs>
              <w:spacing w:after="60"/>
              <w:jc w:val="right"/>
              <w:rPr>
                <w:sz w:val="18"/>
                <w:szCs w:val="18"/>
              </w:rPr>
            </w:pPr>
            <w:r>
              <w:rPr>
                <w:sz w:val="18"/>
                <w:szCs w:val="18"/>
              </w:rPr>
              <w:t>474,074</w:t>
            </w:r>
          </w:p>
        </w:tc>
        <w:tc>
          <w:tcPr>
            <w:tcW w:w="363" w:type="pct"/>
            <w:tcMar>
              <w:left w:w="43" w:type="dxa"/>
              <w:right w:w="43" w:type="dxa"/>
            </w:tcMar>
          </w:tcPr>
          <w:p w14:paraId="7D2850CB"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53" w:type="pct"/>
            <w:tcMar>
              <w:left w:w="43" w:type="dxa"/>
              <w:right w:w="43" w:type="dxa"/>
            </w:tcMar>
          </w:tcPr>
          <w:p w14:paraId="0EB06CD1" w14:textId="77777777" w:rsidR="00B4105A" w:rsidRPr="00256BAB" w:rsidRDefault="00B4105A" w:rsidP="00B0185E">
            <w:pPr>
              <w:tabs>
                <w:tab w:val="left" w:pos="8280"/>
              </w:tabs>
              <w:spacing w:after="60"/>
              <w:jc w:val="right"/>
              <w:rPr>
                <w:sz w:val="18"/>
                <w:szCs w:val="18"/>
              </w:rPr>
            </w:pPr>
            <w:r>
              <w:rPr>
                <w:sz w:val="18"/>
                <w:szCs w:val="18"/>
              </w:rPr>
              <w:t>445,119</w:t>
            </w:r>
          </w:p>
        </w:tc>
        <w:tc>
          <w:tcPr>
            <w:tcW w:w="363" w:type="pct"/>
            <w:tcMar>
              <w:left w:w="14" w:type="dxa"/>
              <w:right w:w="14" w:type="dxa"/>
            </w:tcMar>
          </w:tcPr>
          <w:p w14:paraId="214B4526" w14:textId="77777777" w:rsidR="00B4105A" w:rsidRPr="00256BAB" w:rsidRDefault="00B4105A" w:rsidP="00B0185E">
            <w:pPr>
              <w:tabs>
                <w:tab w:val="left" w:pos="8280"/>
              </w:tabs>
              <w:spacing w:after="60"/>
              <w:jc w:val="right"/>
              <w:rPr>
                <w:sz w:val="18"/>
                <w:szCs w:val="18"/>
              </w:rPr>
            </w:pPr>
            <w:r w:rsidRPr="00256BAB">
              <w:rPr>
                <w:sz w:val="18"/>
                <w:szCs w:val="18"/>
              </w:rPr>
              <w:t>0</w:t>
            </w:r>
          </w:p>
        </w:tc>
        <w:tc>
          <w:tcPr>
            <w:tcW w:w="408" w:type="pct"/>
            <w:tcMar>
              <w:left w:w="43" w:type="dxa"/>
              <w:right w:w="43" w:type="dxa"/>
            </w:tcMar>
          </w:tcPr>
          <w:p w14:paraId="5FA8979F" w14:textId="77777777" w:rsidR="00B4105A" w:rsidRPr="00256BAB" w:rsidRDefault="00B4105A" w:rsidP="00B0185E">
            <w:pPr>
              <w:tabs>
                <w:tab w:val="left" w:pos="8280"/>
              </w:tabs>
              <w:spacing w:after="60"/>
              <w:jc w:val="right"/>
              <w:rPr>
                <w:sz w:val="18"/>
                <w:szCs w:val="18"/>
              </w:rPr>
            </w:pPr>
            <w:r>
              <w:rPr>
                <w:sz w:val="18"/>
                <w:szCs w:val="18"/>
              </w:rPr>
              <w:t>129,819</w:t>
            </w:r>
          </w:p>
        </w:tc>
        <w:tc>
          <w:tcPr>
            <w:tcW w:w="454" w:type="pct"/>
            <w:tcMar>
              <w:left w:w="14" w:type="dxa"/>
              <w:right w:w="14" w:type="dxa"/>
            </w:tcMar>
          </w:tcPr>
          <w:p w14:paraId="61CDA047" w14:textId="77777777" w:rsidR="00B4105A" w:rsidRPr="00256BAB" w:rsidRDefault="00B4105A" w:rsidP="00B0185E">
            <w:pPr>
              <w:tabs>
                <w:tab w:val="left" w:pos="8280"/>
              </w:tabs>
              <w:spacing w:after="60"/>
              <w:jc w:val="right"/>
              <w:rPr>
                <w:sz w:val="18"/>
                <w:szCs w:val="18"/>
              </w:rPr>
            </w:pPr>
            <w:r w:rsidRPr="00256BAB">
              <w:rPr>
                <w:sz w:val="18"/>
                <w:szCs w:val="18"/>
              </w:rPr>
              <w:t>1,28</w:t>
            </w:r>
            <w:r>
              <w:rPr>
                <w:sz w:val="18"/>
                <w:szCs w:val="18"/>
              </w:rPr>
              <w:t>0</w:t>
            </w:r>
            <w:r w:rsidRPr="00256BAB">
              <w:rPr>
                <w:sz w:val="18"/>
                <w:szCs w:val="18"/>
              </w:rPr>
              <w:t>,</w:t>
            </w:r>
            <w:r>
              <w:rPr>
                <w:sz w:val="18"/>
                <w:szCs w:val="18"/>
              </w:rPr>
              <w:t>897</w:t>
            </w:r>
          </w:p>
        </w:tc>
      </w:tr>
    </w:tbl>
    <w:p w14:paraId="69DF353C" w14:textId="77777777" w:rsidR="00B4105A" w:rsidRPr="008A29DA" w:rsidRDefault="00B4105A" w:rsidP="00B0185E">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B4105A" w:rsidRPr="002458A6" w14:paraId="29E0A307" w14:textId="77777777" w:rsidTr="00B0185E">
        <w:trPr>
          <w:trHeight w:hRule="exact" w:val="227"/>
        </w:trPr>
        <w:tc>
          <w:tcPr>
            <w:tcW w:w="5000" w:type="pct"/>
            <w:gridSpan w:val="3"/>
            <w:shd w:val="clear" w:color="auto" w:fill="auto"/>
          </w:tcPr>
          <w:p w14:paraId="330A36AF" w14:textId="77777777" w:rsidR="00B4105A" w:rsidRPr="00B0594A" w:rsidRDefault="00B4105A" w:rsidP="00B0185E">
            <w:pPr>
              <w:rPr>
                <w:b/>
                <w:color w:val="000000" w:themeColor="text1"/>
                <w:sz w:val="18"/>
                <w:szCs w:val="18"/>
              </w:rPr>
            </w:pPr>
            <w:r w:rsidRPr="00B0594A">
              <w:rPr>
                <w:b/>
                <w:color w:val="000000" w:themeColor="text1"/>
                <w:sz w:val="18"/>
                <w:szCs w:val="18"/>
              </w:rPr>
              <w:t>(VII) Request for approval of funding for the first tranche (2021)</w:t>
            </w:r>
          </w:p>
        </w:tc>
      </w:tr>
      <w:tr w:rsidR="00B4105A" w:rsidRPr="002458A6" w14:paraId="11C54565" w14:textId="77777777" w:rsidTr="00B0185E">
        <w:trPr>
          <w:trHeight w:hRule="exact" w:val="227"/>
        </w:trPr>
        <w:tc>
          <w:tcPr>
            <w:tcW w:w="1567" w:type="pct"/>
            <w:shd w:val="clear" w:color="auto" w:fill="auto"/>
          </w:tcPr>
          <w:p w14:paraId="29DB1A03" w14:textId="77777777" w:rsidR="00B4105A" w:rsidRPr="00B0594A" w:rsidRDefault="00B4105A" w:rsidP="00B0185E">
            <w:pPr>
              <w:jc w:val="center"/>
              <w:rPr>
                <w:b/>
                <w:color w:val="000000" w:themeColor="text1"/>
                <w:sz w:val="18"/>
                <w:szCs w:val="18"/>
              </w:rPr>
            </w:pPr>
            <w:r w:rsidRPr="00B0594A">
              <w:rPr>
                <w:b/>
                <w:color w:val="000000" w:themeColor="text1"/>
                <w:sz w:val="18"/>
                <w:szCs w:val="18"/>
              </w:rPr>
              <w:t>Agency</w:t>
            </w:r>
          </w:p>
        </w:tc>
        <w:tc>
          <w:tcPr>
            <w:tcW w:w="1678" w:type="pct"/>
            <w:shd w:val="clear" w:color="auto" w:fill="auto"/>
          </w:tcPr>
          <w:p w14:paraId="5581B018" w14:textId="57F0DA40" w:rsidR="00B4105A" w:rsidRPr="00B0594A" w:rsidRDefault="00B4105A" w:rsidP="00B0185E">
            <w:pPr>
              <w:jc w:val="center"/>
              <w:rPr>
                <w:b/>
                <w:color w:val="000000" w:themeColor="text1"/>
                <w:sz w:val="18"/>
                <w:szCs w:val="18"/>
              </w:rPr>
            </w:pPr>
            <w:r w:rsidRPr="00B0594A">
              <w:rPr>
                <w:b/>
                <w:color w:val="000000" w:themeColor="text1"/>
                <w:sz w:val="18"/>
                <w:szCs w:val="18"/>
              </w:rPr>
              <w:t>Funds requested (</w:t>
            </w:r>
            <w:r w:rsidR="00B33EEE">
              <w:rPr>
                <w:b/>
                <w:color w:val="000000" w:themeColor="text1"/>
                <w:sz w:val="18"/>
                <w:szCs w:val="18"/>
              </w:rPr>
              <w:t>US $</w:t>
            </w:r>
            <w:r w:rsidRPr="00B0594A">
              <w:rPr>
                <w:b/>
                <w:color w:val="000000" w:themeColor="text1"/>
                <w:sz w:val="18"/>
                <w:szCs w:val="18"/>
              </w:rPr>
              <w:t>)</w:t>
            </w:r>
          </w:p>
        </w:tc>
        <w:tc>
          <w:tcPr>
            <w:tcW w:w="1755" w:type="pct"/>
            <w:shd w:val="clear" w:color="auto" w:fill="auto"/>
          </w:tcPr>
          <w:p w14:paraId="6B4D5BBD" w14:textId="4B522C49" w:rsidR="00B4105A" w:rsidRPr="00B0594A" w:rsidRDefault="00B4105A" w:rsidP="00B0185E">
            <w:pPr>
              <w:jc w:val="center"/>
              <w:rPr>
                <w:b/>
                <w:color w:val="000000" w:themeColor="text1"/>
                <w:sz w:val="18"/>
                <w:szCs w:val="18"/>
              </w:rPr>
            </w:pPr>
            <w:r w:rsidRPr="00B0594A">
              <w:rPr>
                <w:b/>
                <w:color w:val="000000" w:themeColor="text1"/>
                <w:sz w:val="18"/>
                <w:szCs w:val="18"/>
              </w:rPr>
              <w:t>Support costs (</w:t>
            </w:r>
            <w:r w:rsidR="00B33EEE">
              <w:rPr>
                <w:b/>
                <w:color w:val="000000" w:themeColor="text1"/>
                <w:sz w:val="18"/>
                <w:szCs w:val="18"/>
              </w:rPr>
              <w:t>US $</w:t>
            </w:r>
            <w:r w:rsidRPr="00B0594A">
              <w:rPr>
                <w:b/>
                <w:color w:val="000000" w:themeColor="text1"/>
                <w:sz w:val="18"/>
                <w:szCs w:val="18"/>
              </w:rPr>
              <w:t>)</w:t>
            </w:r>
          </w:p>
        </w:tc>
      </w:tr>
      <w:tr w:rsidR="00B4105A" w:rsidRPr="002458A6" w14:paraId="1B85BF1C" w14:textId="77777777" w:rsidTr="00B0185E">
        <w:trPr>
          <w:trHeight w:hRule="exact" w:val="227"/>
        </w:trPr>
        <w:tc>
          <w:tcPr>
            <w:tcW w:w="1567" w:type="pct"/>
            <w:shd w:val="clear" w:color="auto" w:fill="auto"/>
          </w:tcPr>
          <w:p w14:paraId="5803DE2D" w14:textId="77777777" w:rsidR="00B4105A" w:rsidRPr="00B0594A" w:rsidRDefault="00B4105A" w:rsidP="00B0185E">
            <w:pPr>
              <w:rPr>
                <w:color w:val="000000" w:themeColor="text1"/>
                <w:sz w:val="18"/>
                <w:szCs w:val="18"/>
              </w:rPr>
            </w:pPr>
            <w:r w:rsidRPr="00B0594A">
              <w:rPr>
                <w:color w:val="000000" w:themeColor="text1"/>
                <w:sz w:val="18"/>
                <w:szCs w:val="18"/>
              </w:rPr>
              <w:t>UNEP</w:t>
            </w:r>
          </w:p>
        </w:tc>
        <w:tc>
          <w:tcPr>
            <w:tcW w:w="1678" w:type="pct"/>
            <w:shd w:val="clear" w:color="auto" w:fill="auto"/>
          </w:tcPr>
          <w:p w14:paraId="276F3DD0" w14:textId="77777777" w:rsidR="00B4105A" w:rsidRPr="00B0594A" w:rsidRDefault="00B4105A" w:rsidP="00B0185E">
            <w:pPr>
              <w:jc w:val="right"/>
              <w:rPr>
                <w:color w:val="000000" w:themeColor="text1"/>
                <w:sz w:val="18"/>
                <w:szCs w:val="18"/>
              </w:rPr>
            </w:pPr>
            <w:r w:rsidRPr="00B0594A">
              <w:rPr>
                <w:color w:val="000000" w:themeColor="text1"/>
                <w:sz w:val="18"/>
                <w:szCs w:val="18"/>
              </w:rPr>
              <w:t>109,055</w:t>
            </w:r>
          </w:p>
        </w:tc>
        <w:tc>
          <w:tcPr>
            <w:tcW w:w="1755" w:type="pct"/>
            <w:shd w:val="clear" w:color="auto" w:fill="auto"/>
          </w:tcPr>
          <w:p w14:paraId="71A329C1" w14:textId="77777777" w:rsidR="00B4105A" w:rsidRPr="00B0594A" w:rsidRDefault="00B4105A" w:rsidP="00B0185E">
            <w:pPr>
              <w:jc w:val="right"/>
              <w:rPr>
                <w:color w:val="000000" w:themeColor="text1"/>
                <w:sz w:val="18"/>
                <w:szCs w:val="18"/>
              </w:rPr>
            </w:pPr>
            <w:r w:rsidRPr="00B0594A">
              <w:rPr>
                <w:color w:val="000000" w:themeColor="text1"/>
                <w:sz w:val="18"/>
                <w:szCs w:val="18"/>
              </w:rPr>
              <w:t>14,177</w:t>
            </w:r>
          </w:p>
        </w:tc>
      </w:tr>
      <w:tr w:rsidR="00B4105A" w:rsidRPr="002458A6" w14:paraId="0FC519E8" w14:textId="77777777" w:rsidTr="00B0185E">
        <w:trPr>
          <w:trHeight w:hRule="exact" w:val="227"/>
        </w:trPr>
        <w:tc>
          <w:tcPr>
            <w:tcW w:w="1567" w:type="pct"/>
            <w:shd w:val="clear" w:color="auto" w:fill="auto"/>
          </w:tcPr>
          <w:p w14:paraId="75016185" w14:textId="77777777" w:rsidR="00B4105A" w:rsidRPr="00B0594A" w:rsidRDefault="00B4105A" w:rsidP="00B0185E">
            <w:pPr>
              <w:rPr>
                <w:color w:val="000000" w:themeColor="text1"/>
                <w:sz w:val="18"/>
                <w:szCs w:val="18"/>
              </w:rPr>
            </w:pPr>
            <w:r w:rsidRPr="00B0594A">
              <w:rPr>
                <w:color w:val="000000" w:themeColor="text1"/>
                <w:sz w:val="18"/>
                <w:szCs w:val="18"/>
              </w:rPr>
              <w:t>UNDP</w:t>
            </w:r>
          </w:p>
        </w:tc>
        <w:tc>
          <w:tcPr>
            <w:tcW w:w="1678" w:type="pct"/>
            <w:shd w:val="clear" w:color="auto" w:fill="auto"/>
          </w:tcPr>
          <w:p w14:paraId="51072F0A" w14:textId="77777777" w:rsidR="00B4105A" w:rsidRPr="00B0594A" w:rsidRDefault="00B4105A" w:rsidP="00B0185E">
            <w:pPr>
              <w:jc w:val="right"/>
              <w:rPr>
                <w:color w:val="000000" w:themeColor="text1"/>
                <w:sz w:val="18"/>
                <w:szCs w:val="18"/>
              </w:rPr>
            </w:pPr>
            <w:r w:rsidRPr="00B0594A">
              <w:rPr>
                <w:color w:val="000000" w:themeColor="text1"/>
                <w:sz w:val="18"/>
                <w:szCs w:val="18"/>
              </w:rPr>
              <w:t>101,545</w:t>
            </w:r>
          </w:p>
        </w:tc>
        <w:tc>
          <w:tcPr>
            <w:tcW w:w="1755" w:type="pct"/>
            <w:shd w:val="clear" w:color="auto" w:fill="auto"/>
          </w:tcPr>
          <w:p w14:paraId="1BA47910" w14:textId="77777777" w:rsidR="00B4105A" w:rsidRPr="00B0594A" w:rsidRDefault="00B4105A" w:rsidP="00B0185E">
            <w:pPr>
              <w:jc w:val="right"/>
              <w:rPr>
                <w:color w:val="000000" w:themeColor="text1"/>
                <w:sz w:val="18"/>
                <w:szCs w:val="18"/>
              </w:rPr>
            </w:pPr>
            <w:r w:rsidRPr="00B0594A">
              <w:rPr>
                <w:color w:val="000000" w:themeColor="text1"/>
                <w:sz w:val="18"/>
                <w:szCs w:val="18"/>
              </w:rPr>
              <w:t>7,108</w:t>
            </w:r>
          </w:p>
        </w:tc>
      </w:tr>
      <w:tr w:rsidR="00B4105A" w:rsidRPr="002458A6" w14:paraId="2A97254F" w14:textId="77777777" w:rsidTr="00B0185E">
        <w:trPr>
          <w:trHeight w:hRule="exact" w:val="227"/>
        </w:trPr>
        <w:tc>
          <w:tcPr>
            <w:tcW w:w="1567" w:type="pct"/>
            <w:shd w:val="clear" w:color="auto" w:fill="auto"/>
          </w:tcPr>
          <w:p w14:paraId="177F8A83" w14:textId="77777777" w:rsidR="00B4105A" w:rsidRPr="00B0594A" w:rsidRDefault="00B4105A" w:rsidP="00B0185E">
            <w:pPr>
              <w:rPr>
                <w:color w:val="000000" w:themeColor="text1"/>
                <w:sz w:val="18"/>
                <w:szCs w:val="18"/>
              </w:rPr>
            </w:pPr>
            <w:r w:rsidRPr="00B0594A">
              <w:rPr>
                <w:b/>
                <w:color w:val="000000" w:themeColor="text1"/>
                <w:sz w:val="18"/>
                <w:szCs w:val="18"/>
              </w:rPr>
              <w:t>Total</w:t>
            </w:r>
          </w:p>
        </w:tc>
        <w:tc>
          <w:tcPr>
            <w:tcW w:w="1678" w:type="pct"/>
            <w:tcBorders>
              <w:top w:val="single" w:sz="4" w:space="0" w:color="auto"/>
              <w:left w:val="nil"/>
              <w:bottom w:val="single" w:sz="4" w:space="0" w:color="auto"/>
              <w:right w:val="single" w:sz="4" w:space="0" w:color="auto"/>
            </w:tcBorders>
            <w:shd w:val="clear" w:color="auto" w:fill="auto"/>
          </w:tcPr>
          <w:p w14:paraId="12F18408" w14:textId="77777777" w:rsidR="00B4105A" w:rsidRPr="00B0594A" w:rsidRDefault="00B4105A" w:rsidP="00B0185E">
            <w:pPr>
              <w:jc w:val="right"/>
              <w:rPr>
                <w:color w:val="000000" w:themeColor="text1"/>
                <w:sz w:val="18"/>
                <w:szCs w:val="18"/>
              </w:rPr>
            </w:pPr>
            <w:r w:rsidRPr="00B0594A">
              <w:rPr>
                <w:rFonts w:eastAsia="Calibri"/>
                <w:color w:val="000000"/>
                <w:sz w:val="18"/>
                <w:szCs w:val="18"/>
                <w:lang w:val="es-MX" w:eastAsia="en-CA"/>
              </w:rPr>
              <w:t>210,600</w:t>
            </w:r>
          </w:p>
        </w:tc>
        <w:tc>
          <w:tcPr>
            <w:tcW w:w="1755" w:type="pct"/>
            <w:shd w:val="clear" w:color="auto" w:fill="auto"/>
          </w:tcPr>
          <w:p w14:paraId="5662E279" w14:textId="77777777" w:rsidR="00B4105A" w:rsidRPr="00B0594A" w:rsidRDefault="00B4105A" w:rsidP="00B0185E">
            <w:pPr>
              <w:jc w:val="right"/>
              <w:rPr>
                <w:color w:val="000000" w:themeColor="text1"/>
                <w:sz w:val="18"/>
                <w:szCs w:val="18"/>
              </w:rPr>
            </w:pPr>
            <w:r w:rsidRPr="00B0594A">
              <w:rPr>
                <w:color w:val="000000" w:themeColor="text1"/>
                <w:sz w:val="18"/>
                <w:szCs w:val="18"/>
              </w:rPr>
              <w:t>21,285</w:t>
            </w:r>
          </w:p>
        </w:tc>
      </w:tr>
    </w:tbl>
    <w:p w14:paraId="037F0A04" w14:textId="77777777" w:rsidR="00B4105A" w:rsidRPr="00B0594A" w:rsidRDefault="00B4105A" w:rsidP="00B0185E">
      <w:pPr>
        <w:ind w:left="-567"/>
        <w:rPr>
          <w:sz w:val="18"/>
          <w:szCs w:val="18"/>
        </w:rPr>
      </w:pPr>
    </w:p>
    <w:tbl>
      <w:tblPr>
        <w:tblStyle w:val="TableGrid"/>
        <w:tblW w:w="5309" w:type="pct"/>
        <w:tblInd w:w="-113" w:type="dxa"/>
        <w:tblLook w:val="04A0" w:firstRow="1" w:lastRow="0" w:firstColumn="1" w:lastColumn="0" w:noHBand="0" w:noVBand="1"/>
      </w:tblPr>
      <w:tblGrid>
        <w:gridCol w:w="3121"/>
        <w:gridCol w:w="6807"/>
      </w:tblGrid>
      <w:tr w:rsidR="00B4105A" w:rsidRPr="002458A6" w14:paraId="4B0053A0" w14:textId="77777777" w:rsidTr="00B0185E">
        <w:trPr>
          <w:trHeight w:hRule="exact" w:val="281"/>
        </w:trPr>
        <w:tc>
          <w:tcPr>
            <w:tcW w:w="1572" w:type="pct"/>
            <w:shd w:val="clear" w:color="auto" w:fill="auto"/>
          </w:tcPr>
          <w:p w14:paraId="3BAFE56A" w14:textId="77777777" w:rsidR="00B4105A" w:rsidRPr="00B0594A" w:rsidRDefault="00B4105A" w:rsidP="00B0185E">
            <w:pPr>
              <w:jc w:val="left"/>
              <w:rPr>
                <w:b/>
                <w:color w:val="000000" w:themeColor="text1"/>
                <w:sz w:val="18"/>
                <w:szCs w:val="18"/>
              </w:rPr>
            </w:pPr>
            <w:r w:rsidRPr="00B0594A">
              <w:rPr>
                <w:b/>
                <w:color w:val="000000" w:themeColor="text1"/>
                <w:sz w:val="18"/>
                <w:szCs w:val="18"/>
              </w:rPr>
              <w:t>Secretariat's recommendation:</w:t>
            </w:r>
          </w:p>
        </w:tc>
        <w:tc>
          <w:tcPr>
            <w:tcW w:w="3428" w:type="pct"/>
            <w:shd w:val="clear" w:color="auto" w:fill="auto"/>
          </w:tcPr>
          <w:p w14:paraId="6600E28E" w14:textId="77777777" w:rsidR="00B4105A" w:rsidRPr="00B0594A" w:rsidRDefault="00B4105A">
            <w:pPr>
              <w:jc w:val="center"/>
              <w:rPr>
                <w:color w:val="000000" w:themeColor="text1"/>
                <w:sz w:val="18"/>
                <w:szCs w:val="18"/>
              </w:rPr>
            </w:pPr>
            <w:r w:rsidRPr="00B0594A">
              <w:rPr>
                <w:color w:val="000000" w:themeColor="text1"/>
                <w:sz w:val="18"/>
                <w:szCs w:val="18"/>
              </w:rPr>
              <w:t>Individual consideration</w:t>
            </w:r>
          </w:p>
        </w:tc>
      </w:tr>
    </w:tbl>
    <w:p w14:paraId="66950C7F" w14:textId="77777777" w:rsidR="00B4105A" w:rsidRPr="00EE5B08" w:rsidRDefault="00B4105A">
      <w:pPr>
        <w:jc w:val="left"/>
      </w:pPr>
      <w:r w:rsidRPr="00EE5B08">
        <w:br w:type="page"/>
      </w:r>
    </w:p>
    <w:p w14:paraId="7F0D4923" w14:textId="77777777" w:rsidR="00B4105A" w:rsidRPr="00EE5B08" w:rsidRDefault="00B4105A" w:rsidP="00B0185E">
      <w:pPr>
        <w:pStyle w:val="StyleHeader4Para4Left0Firstline0"/>
        <w:numPr>
          <w:ilvl w:val="0"/>
          <w:numId w:val="0"/>
        </w:numPr>
        <w:jc w:val="center"/>
        <w:rPr>
          <w:b/>
          <w:sz w:val="22"/>
        </w:rPr>
      </w:pPr>
      <w:r w:rsidRPr="00EE5B08">
        <w:rPr>
          <w:b/>
          <w:sz w:val="22"/>
        </w:rPr>
        <w:lastRenderedPageBreak/>
        <w:t>PROJECT DESCRIPTION</w:t>
      </w:r>
    </w:p>
    <w:p w14:paraId="3BBBBE39" w14:textId="77777777" w:rsidR="00B4105A" w:rsidRPr="00EE5B08" w:rsidRDefault="00B4105A" w:rsidP="00B0185E">
      <w:pPr>
        <w:rPr>
          <w:b/>
        </w:rPr>
      </w:pPr>
      <w:r w:rsidRPr="00EE5B08">
        <w:rPr>
          <w:b/>
        </w:rPr>
        <w:t>Background</w:t>
      </w:r>
    </w:p>
    <w:p w14:paraId="2C7D69F3" w14:textId="77777777" w:rsidR="00B4105A" w:rsidRPr="00EE5B08" w:rsidRDefault="00B4105A" w:rsidP="00B0185E"/>
    <w:p w14:paraId="62564F90" w14:textId="7004F574" w:rsidR="00B4105A" w:rsidRPr="0013468A" w:rsidRDefault="00B4105A" w:rsidP="00B0185E">
      <w:pPr>
        <w:pStyle w:val="Heading1"/>
      </w:pPr>
      <w:r w:rsidRPr="002E2507">
        <w:t xml:space="preserve">On behalf of the Government of Paraguay, UNEP as the lead implementing agency, has submitted a request for </w:t>
      </w:r>
      <w:r>
        <w:t>stage I</w:t>
      </w:r>
      <w:r w:rsidRPr="002E2507">
        <w:t xml:space="preserve">I of the HCFC phase-out management plan (HPMP), at a total cost </w:t>
      </w:r>
      <w:r w:rsidRPr="0013468A">
        <w:t xml:space="preserve">of </w:t>
      </w:r>
      <w:r w:rsidR="00B33EEE" w:rsidRPr="0013468A">
        <w:t>US $</w:t>
      </w:r>
      <w:r w:rsidRPr="0013468A">
        <w:t>1,28</w:t>
      </w:r>
      <w:r w:rsidR="002F0F4D" w:rsidRPr="0013468A">
        <w:t>0</w:t>
      </w:r>
      <w:r w:rsidRPr="0013468A">
        <w:t>,</w:t>
      </w:r>
      <w:r w:rsidR="002F0F4D" w:rsidRPr="0013468A">
        <w:t>898</w:t>
      </w:r>
      <w:r w:rsidRPr="0013468A">
        <w:t xml:space="preserve">, consisting of </w:t>
      </w:r>
      <w:r w:rsidR="00B33EEE" w:rsidRPr="0013468A">
        <w:t>US $</w:t>
      </w:r>
      <w:r w:rsidRPr="0013468A">
        <w:t xml:space="preserve">483,290, plus agency support costs of </w:t>
      </w:r>
      <w:r w:rsidR="00B33EEE" w:rsidRPr="0013468A">
        <w:t>US $</w:t>
      </w:r>
      <w:r w:rsidRPr="0013468A">
        <w:t xml:space="preserve">62,828 for UNEP, and </w:t>
      </w:r>
      <w:r w:rsidR="00B33EEE" w:rsidRPr="0013468A">
        <w:t>US $</w:t>
      </w:r>
      <w:r w:rsidRPr="0013468A">
        <w:t xml:space="preserve">686,710, plus agency support costs of </w:t>
      </w:r>
      <w:r w:rsidR="00B33EEE" w:rsidRPr="0013468A">
        <w:t>US $</w:t>
      </w:r>
      <w:r w:rsidR="002F0F4D" w:rsidRPr="0013468A">
        <w:t xml:space="preserve">48,070 </w:t>
      </w:r>
      <w:r w:rsidRPr="0013468A">
        <w:t>for UNDP, as originally submitted.</w:t>
      </w:r>
      <w:r w:rsidRPr="0013468A">
        <w:rPr>
          <w:rStyle w:val="FootnoteReference"/>
        </w:rPr>
        <w:footnoteReference w:id="2"/>
      </w:r>
      <w:r w:rsidRPr="0013468A">
        <w:t xml:space="preserve"> The implementation of stage II of the HPMP will phase out the remaining consumption of HCFCs by 2030.</w:t>
      </w:r>
    </w:p>
    <w:p w14:paraId="243741AC" w14:textId="1DE2FBAB" w:rsidR="00B4105A" w:rsidRPr="0013468A" w:rsidRDefault="00B4105A" w:rsidP="00B0185E">
      <w:pPr>
        <w:pStyle w:val="Heading1"/>
      </w:pPr>
      <w:r w:rsidRPr="0013468A">
        <w:t xml:space="preserve">The first tranche of stage II of the HPMP being requested at this meeting amounts to </w:t>
      </w:r>
      <w:r w:rsidR="00B33EEE" w:rsidRPr="0013468A">
        <w:t>US $</w:t>
      </w:r>
      <w:r w:rsidRPr="0013468A">
        <w:t>4</w:t>
      </w:r>
      <w:r w:rsidR="00B03687" w:rsidRPr="0013468A">
        <w:t>47,392</w:t>
      </w:r>
      <w:r w:rsidRPr="0013468A">
        <w:t xml:space="preserve">, consisting of </w:t>
      </w:r>
      <w:r w:rsidR="00B33EEE" w:rsidRPr="0013468A">
        <w:t>US $</w:t>
      </w:r>
      <w:r w:rsidRPr="0013468A">
        <w:rPr>
          <w:color w:val="000000" w:themeColor="text1"/>
        </w:rPr>
        <w:t>153,77</w:t>
      </w:r>
      <w:r w:rsidR="00753FB1" w:rsidRPr="0013468A">
        <w:rPr>
          <w:color w:val="000000" w:themeColor="text1"/>
        </w:rPr>
        <w:t>5</w:t>
      </w:r>
      <w:r w:rsidRPr="0013468A">
        <w:t xml:space="preserve">, plus agency support costs of </w:t>
      </w:r>
      <w:r w:rsidR="00B33EEE" w:rsidRPr="0013468A">
        <w:t>US $</w:t>
      </w:r>
      <w:r w:rsidRPr="0013468A">
        <w:t xml:space="preserve">19,991 for UNEP, and </w:t>
      </w:r>
      <w:r w:rsidR="00B33EEE" w:rsidRPr="0013468A">
        <w:t>US $</w:t>
      </w:r>
      <w:r w:rsidRPr="0013468A">
        <w:t>255,72</w:t>
      </w:r>
      <w:r w:rsidR="00B03687" w:rsidRPr="0013468A">
        <w:t>5</w:t>
      </w:r>
      <w:r w:rsidRPr="0013468A">
        <w:t xml:space="preserve">, plus agency support costs of </w:t>
      </w:r>
      <w:r w:rsidR="00B33EEE" w:rsidRPr="0013468A">
        <w:t>US $</w:t>
      </w:r>
      <w:r w:rsidRPr="0013468A">
        <w:t>1</w:t>
      </w:r>
      <w:r w:rsidR="00B03687" w:rsidRPr="0013468A">
        <w:t xml:space="preserve">7,901 </w:t>
      </w:r>
      <w:r w:rsidRPr="0013468A">
        <w:t>for UNDP, as originally submitted.</w:t>
      </w:r>
    </w:p>
    <w:p w14:paraId="76DF2EB6" w14:textId="77777777" w:rsidR="00B4105A" w:rsidRPr="00EE5B08" w:rsidRDefault="00B4105A" w:rsidP="00B0185E">
      <w:pPr>
        <w:pStyle w:val="Heading1"/>
        <w:numPr>
          <w:ilvl w:val="0"/>
          <w:numId w:val="0"/>
        </w:numPr>
        <w:rPr>
          <w:b/>
        </w:rPr>
      </w:pPr>
      <w:r w:rsidRPr="00EE5B08">
        <w:rPr>
          <w:b/>
        </w:rPr>
        <w:t xml:space="preserve">Status of implementation of </w:t>
      </w:r>
      <w:r>
        <w:rPr>
          <w:b/>
        </w:rPr>
        <w:t>stage I</w:t>
      </w:r>
      <w:r w:rsidRPr="00EE5B08">
        <w:rPr>
          <w:b/>
        </w:rPr>
        <w:t xml:space="preserve"> of the HPMP</w:t>
      </w:r>
    </w:p>
    <w:p w14:paraId="6B0FE40A" w14:textId="1A4DEDCA" w:rsidR="00B4105A" w:rsidRDefault="00B4105A" w:rsidP="00B0185E">
      <w:pPr>
        <w:pStyle w:val="Heading1"/>
      </w:pPr>
      <w:r>
        <w:t>Stage I of the HPMP for Paraguay</w:t>
      </w:r>
      <w:r w:rsidRPr="00EE5B08">
        <w:t xml:space="preserve"> was approved at the</w:t>
      </w:r>
      <w:r>
        <w:t xml:space="preserve"> 63</w:t>
      </w:r>
      <w:r w:rsidRPr="00DC16B8">
        <w:rPr>
          <w:vertAlign w:val="superscript"/>
        </w:rPr>
        <w:t>rd</w:t>
      </w:r>
      <w:r w:rsidRPr="00EE5B08">
        <w:t> meeting</w:t>
      </w:r>
      <w:r w:rsidRPr="00EE5B08">
        <w:rPr>
          <w:rStyle w:val="FootnoteReference"/>
        </w:rPr>
        <w:footnoteReference w:id="3"/>
      </w:r>
      <w:r w:rsidRPr="00EE5B08">
        <w:t xml:space="preserve"> to meet </w:t>
      </w:r>
      <w:r w:rsidRPr="003D1211">
        <w:t>the 35 per</w:t>
      </w:r>
      <w:r w:rsidR="005943E3">
        <w:t> </w:t>
      </w:r>
      <w:r w:rsidRPr="00EE5B08">
        <w:t>cent</w:t>
      </w:r>
      <w:r>
        <w:t xml:space="preserve"> reduction from the baseline by </w:t>
      </w:r>
      <w:r w:rsidRPr="003D1211">
        <w:t>2020,</w:t>
      </w:r>
      <w:r w:rsidRPr="00EE5B08">
        <w:t xml:space="preserve"> at a total cost of </w:t>
      </w:r>
      <w:r w:rsidR="00B33EEE">
        <w:t>US $</w:t>
      </w:r>
      <w:r>
        <w:t>630</w:t>
      </w:r>
      <w:r w:rsidRPr="003D1211">
        <w:t>,000, plus agency support costs</w:t>
      </w:r>
      <w:r w:rsidR="009135AC">
        <w:t>,</w:t>
      </w:r>
      <w:r w:rsidRPr="003D1211">
        <w:t xml:space="preserve"> to phase out 6.28 ODP t</w:t>
      </w:r>
      <w:r w:rsidRPr="00EE5B08">
        <w:t xml:space="preserve">onnes of HCFCs used in the refrigeration and air-conditioning </w:t>
      </w:r>
      <w:r>
        <w:t xml:space="preserve">(RAC) </w:t>
      </w:r>
      <w:r w:rsidRPr="00EE5B08">
        <w:t>servicing sector</w:t>
      </w:r>
      <w:r>
        <w:t>.</w:t>
      </w:r>
      <w:r w:rsidRPr="003D1211">
        <w:t xml:space="preserve"> </w:t>
      </w:r>
      <w:r>
        <w:t>Stage I</w:t>
      </w:r>
      <w:r w:rsidRPr="00EE5B08">
        <w:t xml:space="preserve"> </w:t>
      </w:r>
      <w:r>
        <w:t>was planned to</w:t>
      </w:r>
      <w:r w:rsidRPr="00757FA9">
        <w:t xml:space="preserve"> be completed by December 2021</w:t>
      </w:r>
      <w:r w:rsidRPr="00EE5B08">
        <w:t xml:space="preserve"> as stipulated in the Agreement between the Government of </w:t>
      </w:r>
      <w:r>
        <w:t>Paraguay</w:t>
      </w:r>
      <w:r w:rsidRPr="00EE5B08">
        <w:t xml:space="preserve"> and the Executive Committee</w:t>
      </w:r>
      <w:r>
        <w:t xml:space="preserve">, but the Government is requesting an extension of 12 months to complete ongoing activities due to </w:t>
      </w:r>
      <w:r w:rsidR="00AB236E">
        <w:t xml:space="preserve">a </w:t>
      </w:r>
      <w:r>
        <w:t>temporary slowdown of activities caused by the recent new wave of COVID-19</w:t>
      </w:r>
      <w:r w:rsidRPr="00EE5B08">
        <w:t>.</w:t>
      </w:r>
    </w:p>
    <w:p w14:paraId="5BAC5170" w14:textId="77777777" w:rsidR="00B4105A" w:rsidRPr="00792B2A" w:rsidRDefault="00B4105A" w:rsidP="00B0185E">
      <w:r w:rsidRPr="00792B2A">
        <w:rPr>
          <w:u w:val="single"/>
        </w:rPr>
        <w:t>HCFC consumption</w:t>
      </w:r>
    </w:p>
    <w:p w14:paraId="7CBD0EA0" w14:textId="77777777" w:rsidR="00B4105A" w:rsidRPr="00EE5B08" w:rsidRDefault="00B4105A" w:rsidP="00B0185E"/>
    <w:p w14:paraId="7BE70143" w14:textId="6B1885FD" w:rsidR="00B4105A" w:rsidRPr="00EE5B08" w:rsidRDefault="00B4105A" w:rsidP="00B0185E">
      <w:pPr>
        <w:pStyle w:val="Heading1"/>
      </w:pPr>
      <w:r w:rsidRPr="00583B54">
        <w:t>The Government o</w:t>
      </w:r>
      <w:r>
        <w:t xml:space="preserve">f </w:t>
      </w:r>
      <w:r w:rsidRPr="00757FA9">
        <w:t xml:space="preserve">Paraguay </w:t>
      </w:r>
      <w:r w:rsidRPr="00583B54">
        <w:t>reported a consumption o</w:t>
      </w:r>
      <w:r>
        <w:t>f 10.91 </w:t>
      </w:r>
      <w:r w:rsidRPr="00583B54">
        <w:t>ODP tonnes of HCFC in 20</w:t>
      </w:r>
      <w:r>
        <w:t>20</w:t>
      </w:r>
      <w:r w:rsidRPr="00583B54">
        <w:t xml:space="preserve">, which is </w:t>
      </w:r>
      <w:r>
        <w:t>39 </w:t>
      </w:r>
      <w:r w:rsidRPr="00583B54">
        <w:t xml:space="preserve">per cent below the HCFC baseline for compliance. </w:t>
      </w:r>
      <w:r>
        <w:t>The 2016-2020</w:t>
      </w:r>
      <w:r w:rsidRPr="00EE5B08">
        <w:t xml:space="preserve"> HCFC consumption is shown in Table 1.</w:t>
      </w:r>
    </w:p>
    <w:p w14:paraId="68287254" w14:textId="77777777" w:rsidR="00B4105A" w:rsidRDefault="00B4105A" w:rsidP="00B0185E">
      <w:pPr>
        <w:rPr>
          <w:b/>
        </w:rPr>
      </w:pPr>
      <w:r w:rsidRPr="00EE5B08">
        <w:rPr>
          <w:b/>
        </w:rPr>
        <w:t xml:space="preserve">Table 1. HCFC consumption in </w:t>
      </w:r>
      <w:r>
        <w:rPr>
          <w:b/>
        </w:rPr>
        <w:t>Paraguay (2016-2020</w:t>
      </w:r>
      <w:r w:rsidRPr="00EE5B08">
        <w:rPr>
          <w:b/>
        </w:rPr>
        <w:t xml:space="preserve"> Article 7 data)</w:t>
      </w:r>
    </w:p>
    <w:tbl>
      <w:tblPr>
        <w:tblW w:w="5000" w:type="pct"/>
        <w:tblLook w:val="04A0" w:firstRow="1" w:lastRow="0" w:firstColumn="1" w:lastColumn="0" w:noHBand="0" w:noVBand="1"/>
      </w:tblPr>
      <w:tblGrid>
        <w:gridCol w:w="3797"/>
        <w:gridCol w:w="768"/>
        <w:gridCol w:w="769"/>
        <w:gridCol w:w="769"/>
        <w:gridCol w:w="770"/>
        <w:gridCol w:w="772"/>
        <w:gridCol w:w="774"/>
        <w:gridCol w:w="931"/>
      </w:tblGrid>
      <w:tr w:rsidR="00B4105A" w:rsidRPr="004B41C8" w14:paraId="181C1906" w14:textId="77777777" w:rsidTr="009135AC">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B6FE9E" w14:textId="77777777" w:rsidR="00B4105A" w:rsidRPr="004B41C8" w:rsidRDefault="00B4105A" w:rsidP="00B0185E">
            <w:pPr>
              <w:widowControl w:val="0"/>
              <w:jc w:val="left"/>
              <w:rPr>
                <w:b/>
                <w:bCs/>
                <w:sz w:val="20"/>
                <w:szCs w:val="20"/>
              </w:rPr>
            </w:pPr>
            <w:r w:rsidRPr="004B41C8">
              <w:rPr>
                <w:b/>
                <w:bCs/>
                <w:sz w:val="20"/>
                <w:szCs w:val="20"/>
              </w:rPr>
              <w:t>HCFC</w:t>
            </w:r>
          </w:p>
        </w:tc>
        <w:tc>
          <w:tcPr>
            <w:tcW w:w="411" w:type="pct"/>
            <w:tcBorders>
              <w:top w:val="single" w:sz="4" w:space="0" w:color="auto"/>
              <w:left w:val="nil"/>
              <w:bottom w:val="single" w:sz="4" w:space="0" w:color="auto"/>
              <w:right w:val="single" w:sz="4" w:space="0" w:color="auto"/>
            </w:tcBorders>
            <w:tcMar>
              <w:left w:w="0" w:type="dxa"/>
              <w:right w:w="0" w:type="dxa"/>
            </w:tcMar>
          </w:tcPr>
          <w:p w14:paraId="7152E822" w14:textId="77777777" w:rsidR="00B4105A" w:rsidRPr="004B41C8" w:rsidRDefault="00B4105A" w:rsidP="00B0185E">
            <w:pPr>
              <w:widowControl w:val="0"/>
              <w:jc w:val="center"/>
              <w:rPr>
                <w:b/>
                <w:bCs/>
                <w:sz w:val="20"/>
                <w:szCs w:val="20"/>
              </w:rPr>
            </w:pPr>
            <w:r>
              <w:rPr>
                <w:b/>
                <w:bCs/>
                <w:sz w:val="20"/>
                <w:szCs w:val="20"/>
              </w:rPr>
              <w:t>2015</w:t>
            </w:r>
          </w:p>
        </w:tc>
        <w:tc>
          <w:tcPr>
            <w:tcW w:w="411"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4A0608F" w14:textId="77777777" w:rsidR="00B4105A" w:rsidRPr="004B41C8" w:rsidRDefault="00B4105A" w:rsidP="00B0185E">
            <w:pPr>
              <w:widowControl w:val="0"/>
              <w:jc w:val="center"/>
              <w:rPr>
                <w:b/>
                <w:bCs/>
                <w:sz w:val="20"/>
                <w:szCs w:val="20"/>
              </w:rPr>
            </w:pPr>
            <w:r w:rsidRPr="004B41C8">
              <w:rPr>
                <w:b/>
                <w:bCs/>
                <w:sz w:val="20"/>
                <w:szCs w:val="20"/>
              </w:rPr>
              <w:t>2016</w:t>
            </w:r>
          </w:p>
        </w:tc>
        <w:tc>
          <w:tcPr>
            <w:tcW w:w="411" w:type="pct"/>
            <w:tcBorders>
              <w:top w:val="single" w:sz="4" w:space="0" w:color="auto"/>
              <w:left w:val="nil"/>
              <w:bottom w:val="single" w:sz="4" w:space="0" w:color="auto"/>
              <w:right w:val="single" w:sz="4" w:space="0" w:color="auto"/>
            </w:tcBorders>
            <w:noWrap/>
            <w:tcMar>
              <w:left w:w="0" w:type="dxa"/>
              <w:right w:w="0" w:type="dxa"/>
            </w:tcMar>
            <w:vAlign w:val="center"/>
          </w:tcPr>
          <w:p w14:paraId="67A4F955" w14:textId="77777777" w:rsidR="00B4105A" w:rsidRPr="004B41C8" w:rsidRDefault="00B4105A" w:rsidP="00B0185E">
            <w:pPr>
              <w:widowControl w:val="0"/>
              <w:jc w:val="center"/>
              <w:rPr>
                <w:b/>
                <w:bCs/>
                <w:sz w:val="20"/>
                <w:szCs w:val="20"/>
              </w:rPr>
            </w:pPr>
            <w:r w:rsidRPr="004B41C8">
              <w:rPr>
                <w:b/>
                <w:bCs/>
                <w:sz w:val="20"/>
                <w:szCs w:val="20"/>
              </w:rPr>
              <w:t>2017</w:t>
            </w:r>
          </w:p>
        </w:tc>
        <w:tc>
          <w:tcPr>
            <w:tcW w:w="412" w:type="pct"/>
            <w:tcBorders>
              <w:top w:val="single" w:sz="4" w:space="0" w:color="auto"/>
              <w:left w:val="nil"/>
              <w:bottom w:val="single" w:sz="4" w:space="0" w:color="auto"/>
              <w:right w:val="single" w:sz="4" w:space="0" w:color="auto"/>
            </w:tcBorders>
            <w:noWrap/>
            <w:tcMar>
              <w:left w:w="0" w:type="dxa"/>
              <w:right w:w="0" w:type="dxa"/>
            </w:tcMar>
          </w:tcPr>
          <w:p w14:paraId="3EFE123D" w14:textId="77777777" w:rsidR="00B4105A" w:rsidRPr="004B41C8" w:rsidRDefault="00B4105A" w:rsidP="00B0185E">
            <w:pPr>
              <w:widowControl w:val="0"/>
              <w:jc w:val="center"/>
              <w:rPr>
                <w:b/>
                <w:bCs/>
                <w:sz w:val="20"/>
                <w:szCs w:val="20"/>
              </w:rPr>
            </w:pPr>
            <w:r w:rsidRPr="004B41C8">
              <w:rPr>
                <w:b/>
                <w:bCs/>
                <w:sz w:val="20"/>
                <w:szCs w:val="20"/>
              </w:rPr>
              <w:t>2018</w:t>
            </w:r>
          </w:p>
        </w:tc>
        <w:tc>
          <w:tcPr>
            <w:tcW w:w="413" w:type="pct"/>
            <w:tcBorders>
              <w:top w:val="single" w:sz="4" w:space="0" w:color="auto"/>
              <w:left w:val="nil"/>
              <w:bottom w:val="single" w:sz="4" w:space="0" w:color="auto"/>
              <w:right w:val="single" w:sz="4" w:space="0" w:color="auto"/>
            </w:tcBorders>
            <w:tcMar>
              <w:left w:w="0" w:type="dxa"/>
              <w:right w:w="0" w:type="dxa"/>
            </w:tcMar>
          </w:tcPr>
          <w:p w14:paraId="340E7844" w14:textId="77777777" w:rsidR="00B4105A" w:rsidRPr="004B41C8" w:rsidRDefault="00B4105A" w:rsidP="00B0185E">
            <w:pPr>
              <w:widowControl w:val="0"/>
              <w:jc w:val="center"/>
              <w:rPr>
                <w:b/>
                <w:bCs/>
                <w:sz w:val="20"/>
                <w:szCs w:val="20"/>
              </w:rPr>
            </w:pPr>
            <w:r w:rsidRPr="004B41C8">
              <w:rPr>
                <w:b/>
                <w:bCs/>
                <w:sz w:val="20"/>
                <w:szCs w:val="20"/>
              </w:rPr>
              <w:t>2019</w:t>
            </w:r>
          </w:p>
        </w:tc>
        <w:tc>
          <w:tcPr>
            <w:tcW w:w="414" w:type="pct"/>
            <w:tcBorders>
              <w:top w:val="single" w:sz="4" w:space="0" w:color="auto"/>
              <w:left w:val="single" w:sz="4" w:space="0" w:color="auto"/>
              <w:bottom w:val="single" w:sz="4" w:space="0" w:color="auto"/>
              <w:right w:val="single" w:sz="4" w:space="0" w:color="auto"/>
            </w:tcBorders>
            <w:tcMar>
              <w:left w:w="0" w:type="dxa"/>
              <w:right w:w="0" w:type="dxa"/>
            </w:tcMar>
          </w:tcPr>
          <w:p w14:paraId="2A2894D5" w14:textId="1662C41A" w:rsidR="00B4105A" w:rsidRPr="004B41C8" w:rsidRDefault="00B4105A" w:rsidP="0005182B">
            <w:pPr>
              <w:widowControl w:val="0"/>
              <w:jc w:val="center"/>
              <w:rPr>
                <w:b/>
                <w:bCs/>
                <w:sz w:val="20"/>
                <w:szCs w:val="20"/>
              </w:rPr>
            </w:pPr>
            <w:r>
              <w:rPr>
                <w:b/>
                <w:bCs/>
                <w:sz w:val="20"/>
                <w:szCs w:val="20"/>
              </w:rPr>
              <w:t>2020</w:t>
            </w:r>
          </w:p>
        </w:tc>
        <w:tc>
          <w:tcPr>
            <w:tcW w:w="498"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1E277D5" w14:textId="77777777" w:rsidR="00B4105A" w:rsidRPr="004B41C8" w:rsidRDefault="00B4105A" w:rsidP="00B0185E">
            <w:pPr>
              <w:widowControl w:val="0"/>
              <w:jc w:val="center"/>
              <w:rPr>
                <w:b/>
                <w:bCs/>
                <w:sz w:val="20"/>
                <w:szCs w:val="20"/>
              </w:rPr>
            </w:pPr>
            <w:r w:rsidRPr="004B41C8">
              <w:rPr>
                <w:b/>
                <w:bCs/>
                <w:sz w:val="20"/>
                <w:szCs w:val="20"/>
              </w:rPr>
              <w:t>Baseline</w:t>
            </w:r>
          </w:p>
        </w:tc>
      </w:tr>
      <w:tr w:rsidR="00B4105A" w:rsidRPr="004B41C8" w14:paraId="46D2BA65" w14:textId="77777777" w:rsidTr="00B0185E">
        <w:tc>
          <w:tcPr>
            <w:tcW w:w="5000" w:type="pct"/>
            <w:gridSpan w:val="8"/>
            <w:tcBorders>
              <w:top w:val="nil"/>
              <w:left w:val="single" w:sz="4" w:space="0" w:color="auto"/>
              <w:bottom w:val="single" w:sz="4" w:space="0" w:color="auto"/>
              <w:right w:val="single" w:sz="4" w:space="0" w:color="auto"/>
            </w:tcBorders>
          </w:tcPr>
          <w:p w14:paraId="08F8AB5D" w14:textId="77777777" w:rsidR="00B4105A" w:rsidRPr="004B41C8" w:rsidRDefault="00B4105A" w:rsidP="00B0185E">
            <w:pPr>
              <w:rPr>
                <w:b/>
                <w:bCs/>
                <w:sz w:val="20"/>
                <w:szCs w:val="20"/>
              </w:rPr>
            </w:pPr>
            <w:r w:rsidRPr="004B41C8">
              <w:rPr>
                <w:b/>
                <w:bCs/>
                <w:sz w:val="20"/>
                <w:szCs w:val="20"/>
              </w:rPr>
              <w:t>Metric tonnes (mt)</w:t>
            </w:r>
          </w:p>
        </w:tc>
      </w:tr>
      <w:tr w:rsidR="00B4105A" w:rsidRPr="004B41C8" w14:paraId="2759197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458398" w14:textId="77777777" w:rsidR="00B4105A" w:rsidRPr="004B41C8" w:rsidRDefault="00B4105A" w:rsidP="00B0185E">
            <w:pPr>
              <w:widowControl w:val="0"/>
              <w:jc w:val="left"/>
              <w:rPr>
                <w:sz w:val="20"/>
                <w:szCs w:val="20"/>
              </w:rPr>
            </w:pPr>
            <w:r w:rsidRPr="004B41C8">
              <w:rPr>
                <w:sz w:val="20"/>
                <w:szCs w:val="20"/>
              </w:rPr>
              <w:t>HCFC-22</w:t>
            </w:r>
          </w:p>
        </w:tc>
        <w:tc>
          <w:tcPr>
            <w:tcW w:w="411" w:type="pct"/>
            <w:tcBorders>
              <w:top w:val="nil"/>
              <w:left w:val="nil"/>
              <w:bottom w:val="single" w:sz="4" w:space="0" w:color="auto"/>
              <w:right w:val="single" w:sz="4" w:space="0" w:color="auto"/>
            </w:tcBorders>
            <w:tcMar>
              <w:left w:w="0" w:type="dxa"/>
              <w:right w:w="29" w:type="dxa"/>
            </w:tcMar>
            <w:vAlign w:val="center"/>
          </w:tcPr>
          <w:p w14:paraId="0ED61BF7" w14:textId="77777777" w:rsidR="00B4105A" w:rsidRPr="004B41C8" w:rsidRDefault="00B4105A" w:rsidP="00B0185E">
            <w:pPr>
              <w:widowControl w:val="0"/>
              <w:jc w:val="right"/>
              <w:rPr>
                <w:sz w:val="20"/>
                <w:szCs w:val="20"/>
              </w:rPr>
            </w:pPr>
            <w:r>
              <w:rPr>
                <w:sz w:val="20"/>
                <w:szCs w:val="20"/>
              </w:rPr>
              <w:t>287.72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46FB799E" w14:textId="77777777" w:rsidR="00B4105A" w:rsidRPr="004B41C8" w:rsidRDefault="00B4105A" w:rsidP="00B0185E">
            <w:pPr>
              <w:widowControl w:val="0"/>
              <w:jc w:val="right"/>
              <w:rPr>
                <w:sz w:val="20"/>
                <w:szCs w:val="20"/>
              </w:rPr>
            </w:pPr>
            <w:r w:rsidRPr="004B41C8">
              <w:rPr>
                <w:sz w:val="20"/>
                <w:szCs w:val="20"/>
              </w:rPr>
              <w:t>220.73</w:t>
            </w:r>
          </w:p>
        </w:tc>
        <w:tc>
          <w:tcPr>
            <w:tcW w:w="411" w:type="pct"/>
            <w:tcBorders>
              <w:top w:val="nil"/>
              <w:left w:val="nil"/>
              <w:bottom w:val="single" w:sz="4" w:space="0" w:color="auto"/>
              <w:right w:val="single" w:sz="4" w:space="0" w:color="auto"/>
            </w:tcBorders>
            <w:noWrap/>
            <w:tcMar>
              <w:left w:w="0" w:type="dxa"/>
              <w:right w:w="29" w:type="dxa"/>
            </w:tcMar>
          </w:tcPr>
          <w:p w14:paraId="387586A7" w14:textId="77777777" w:rsidR="00B4105A" w:rsidRPr="004B41C8" w:rsidRDefault="00B4105A" w:rsidP="00B0185E">
            <w:pPr>
              <w:widowControl w:val="0"/>
              <w:jc w:val="right"/>
              <w:rPr>
                <w:sz w:val="20"/>
                <w:szCs w:val="20"/>
              </w:rPr>
            </w:pPr>
            <w:r w:rsidRPr="004B41C8">
              <w:rPr>
                <w:sz w:val="20"/>
                <w:szCs w:val="20"/>
              </w:rPr>
              <w:t>230.07</w:t>
            </w:r>
          </w:p>
        </w:tc>
        <w:tc>
          <w:tcPr>
            <w:tcW w:w="412" w:type="pct"/>
            <w:tcBorders>
              <w:top w:val="nil"/>
              <w:left w:val="nil"/>
              <w:bottom w:val="single" w:sz="4" w:space="0" w:color="auto"/>
              <w:right w:val="single" w:sz="4" w:space="0" w:color="auto"/>
            </w:tcBorders>
            <w:noWrap/>
            <w:tcMar>
              <w:left w:w="0" w:type="dxa"/>
              <w:right w:w="29" w:type="dxa"/>
            </w:tcMar>
          </w:tcPr>
          <w:p w14:paraId="0FBB8FDC" w14:textId="77777777" w:rsidR="00B4105A" w:rsidRPr="004B41C8" w:rsidRDefault="00B4105A" w:rsidP="00B0185E">
            <w:pPr>
              <w:widowControl w:val="0"/>
              <w:jc w:val="right"/>
              <w:rPr>
                <w:sz w:val="20"/>
                <w:szCs w:val="20"/>
              </w:rPr>
            </w:pPr>
            <w:r w:rsidRPr="004B41C8">
              <w:rPr>
                <w:sz w:val="20"/>
                <w:szCs w:val="20"/>
              </w:rPr>
              <w:t>234.31</w:t>
            </w:r>
          </w:p>
        </w:tc>
        <w:tc>
          <w:tcPr>
            <w:tcW w:w="413" w:type="pct"/>
            <w:tcBorders>
              <w:top w:val="single" w:sz="4" w:space="0" w:color="auto"/>
              <w:left w:val="nil"/>
              <w:bottom w:val="single" w:sz="4" w:space="0" w:color="auto"/>
              <w:right w:val="single" w:sz="4" w:space="0" w:color="auto"/>
            </w:tcBorders>
            <w:tcMar>
              <w:left w:w="0" w:type="dxa"/>
              <w:right w:w="29" w:type="dxa"/>
            </w:tcMar>
          </w:tcPr>
          <w:p w14:paraId="298AA092" w14:textId="77777777" w:rsidR="00B4105A" w:rsidRPr="004B41C8" w:rsidRDefault="00B4105A" w:rsidP="00B0185E">
            <w:pPr>
              <w:widowControl w:val="0"/>
              <w:jc w:val="right"/>
              <w:rPr>
                <w:sz w:val="20"/>
                <w:szCs w:val="20"/>
              </w:rPr>
            </w:pPr>
            <w:r w:rsidRPr="004B41C8">
              <w:rPr>
                <w:sz w:val="20"/>
                <w:szCs w:val="20"/>
              </w:rPr>
              <w:t>262.84</w:t>
            </w:r>
          </w:p>
        </w:tc>
        <w:tc>
          <w:tcPr>
            <w:tcW w:w="414" w:type="pct"/>
            <w:tcBorders>
              <w:top w:val="nil"/>
              <w:left w:val="single" w:sz="4" w:space="0" w:color="auto"/>
              <w:bottom w:val="single" w:sz="4" w:space="0" w:color="auto"/>
              <w:right w:val="single" w:sz="4" w:space="0" w:color="auto"/>
            </w:tcBorders>
            <w:tcMar>
              <w:left w:w="0" w:type="dxa"/>
              <w:right w:w="29" w:type="dxa"/>
            </w:tcMar>
          </w:tcPr>
          <w:p w14:paraId="463EDCFA" w14:textId="77777777" w:rsidR="00B4105A" w:rsidRPr="004B41C8" w:rsidRDefault="00B4105A" w:rsidP="00B0185E">
            <w:pPr>
              <w:widowControl w:val="0"/>
              <w:jc w:val="right"/>
              <w:rPr>
                <w:sz w:val="20"/>
                <w:szCs w:val="20"/>
              </w:rPr>
            </w:pPr>
            <w:r>
              <w:rPr>
                <w:sz w:val="20"/>
                <w:szCs w:val="20"/>
              </w:rPr>
              <w:t>196.64</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74B037C9" w14:textId="77777777" w:rsidR="00B4105A" w:rsidRPr="004B41C8" w:rsidRDefault="00B4105A" w:rsidP="00B0185E">
            <w:pPr>
              <w:widowControl w:val="0"/>
              <w:jc w:val="right"/>
              <w:rPr>
                <w:sz w:val="20"/>
                <w:szCs w:val="20"/>
              </w:rPr>
            </w:pPr>
            <w:r w:rsidRPr="004B41C8">
              <w:rPr>
                <w:sz w:val="20"/>
                <w:szCs w:val="20"/>
              </w:rPr>
              <w:t>296.0</w:t>
            </w:r>
          </w:p>
        </w:tc>
      </w:tr>
      <w:tr w:rsidR="00B4105A" w:rsidRPr="004B41C8" w14:paraId="7A2EC36B"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330FC0" w14:textId="77777777" w:rsidR="00B4105A" w:rsidRPr="004B41C8" w:rsidRDefault="00B4105A" w:rsidP="00B0185E">
            <w:pPr>
              <w:widowControl w:val="0"/>
              <w:jc w:val="left"/>
              <w:rPr>
                <w:sz w:val="20"/>
                <w:szCs w:val="20"/>
              </w:rPr>
            </w:pPr>
            <w:r w:rsidRPr="004B41C8">
              <w:rPr>
                <w:sz w:val="20"/>
                <w:szCs w:val="20"/>
              </w:rPr>
              <w:t>HCFC-123</w:t>
            </w:r>
          </w:p>
        </w:tc>
        <w:tc>
          <w:tcPr>
            <w:tcW w:w="411" w:type="pct"/>
            <w:tcBorders>
              <w:top w:val="nil"/>
              <w:left w:val="nil"/>
              <w:bottom w:val="single" w:sz="4" w:space="0" w:color="auto"/>
              <w:right w:val="single" w:sz="4" w:space="0" w:color="auto"/>
            </w:tcBorders>
            <w:tcMar>
              <w:left w:w="0" w:type="dxa"/>
              <w:right w:w="29" w:type="dxa"/>
            </w:tcMar>
          </w:tcPr>
          <w:p w14:paraId="61EFF597" w14:textId="77777777" w:rsidR="00B4105A" w:rsidRPr="004B41C8" w:rsidRDefault="00B4105A" w:rsidP="00B0185E">
            <w:pPr>
              <w:widowControl w:val="0"/>
              <w:jc w:val="right"/>
              <w:rPr>
                <w:sz w:val="20"/>
                <w:szCs w:val="20"/>
              </w:rPr>
            </w:pPr>
            <w:r>
              <w:rPr>
                <w:sz w:val="20"/>
                <w:szCs w:val="20"/>
              </w:rPr>
              <w:t>2.86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4DAD8E93" w14:textId="77777777" w:rsidR="00B4105A" w:rsidRPr="004B41C8" w:rsidRDefault="00B4105A" w:rsidP="00B0185E">
            <w:pPr>
              <w:widowControl w:val="0"/>
              <w:jc w:val="right"/>
              <w:rPr>
                <w:sz w:val="20"/>
                <w:szCs w:val="20"/>
              </w:rPr>
            </w:pPr>
            <w:r w:rsidRPr="004B41C8">
              <w:rPr>
                <w:sz w:val="20"/>
                <w:szCs w:val="20"/>
              </w:rPr>
              <w:t>0.68</w:t>
            </w:r>
          </w:p>
        </w:tc>
        <w:tc>
          <w:tcPr>
            <w:tcW w:w="411" w:type="pct"/>
            <w:tcBorders>
              <w:top w:val="nil"/>
              <w:left w:val="nil"/>
              <w:bottom w:val="single" w:sz="4" w:space="0" w:color="auto"/>
              <w:right w:val="single" w:sz="4" w:space="0" w:color="auto"/>
            </w:tcBorders>
            <w:noWrap/>
            <w:tcMar>
              <w:left w:w="0" w:type="dxa"/>
              <w:right w:w="29" w:type="dxa"/>
            </w:tcMar>
          </w:tcPr>
          <w:p w14:paraId="16438CC0" w14:textId="77777777" w:rsidR="00B4105A" w:rsidRPr="004B41C8" w:rsidRDefault="00B4105A" w:rsidP="00B0185E">
            <w:pPr>
              <w:widowControl w:val="0"/>
              <w:jc w:val="right"/>
              <w:rPr>
                <w:sz w:val="20"/>
                <w:szCs w:val="20"/>
              </w:rPr>
            </w:pPr>
            <w:r w:rsidRPr="004B41C8">
              <w:rPr>
                <w:sz w:val="20"/>
                <w:szCs w:val="20"/>
              </w:rPr>
              <w:t>4.18</w:t>
            </w:r>
          </w:p>
        </w:tc>
        <w:tc>
          <w:tcPr>
            <w:tcW w:w="412" w:type="pct"/>
            <w:tcBorders>
              <w:top w:val="nil"/>
              <w:left w:val="nil"/>
              <w:bottom w:val="single" w:sz="4" w:space="0" w:color="auto"/>
              <w:right w:val="single" w:sz="4" w:space="0" w:color="auto"/>
            </w:tcBorders>
            <w:noWrap/>
            <w:tcMar>
              <w:left w:w="0" w:type="dxa"/>
              <w:right w:w="29" w:type="dxa"/>
            </w:tcMar>
          </w:tcPr>
          <w:p w14:paraId="387B5214" w14:textId="77777777" w:rsidR="00B4105A" w:rsidRPr="004B41C8" w:rsidRDefault="00B4105A" w:rsidP="00B0185E">
            <w:pPr>
              <w:widowControl w:val="0"/>
              <w:jc w:val="right"/>
              <w:rPr>
                <w:sz w:val="20"/>
                <w:szCs w:val="20"/>
              </w:rPr>
            </w:pPr>
            <w:r w:rsidRPr="004B41C8">
              <w:rPr>
                <w:sz w:val="20"/>
                <w:szCs w:val="20"/>
              </w:rPr>
              <w:t>6.41</w:t>
            </w:r>
          </w:p>
        </w:tc>
        <w:tc>
          <w:tcPr>
            <w:tcW w:w="413" w:type="pct"/>
            <w:tcBorders>
              <w:top w:val="single" w:sz="4" w:space="0" w:color="auto"/>
              <w:left w:val="nil"/>
              <w:bottom w:val="single" w:sz="4" w:space="0" w:color="auto"/>
              <w:right w:val="single" w:sz="4" w:space="0" w:color="auto"/>
            </w:tcBorders>
            <w:tcMar>
              <w:left w:w="0" w:type="dxa"/>
              <w:right w:w="29" w:type="dxa"/>
            </w:tcMar>
          </w:tcPr>
          <w:p w14:paraId="6E08A92C" w14:textId="77777777" w:rsidR="00B4105A" w:rsidRPr="004B41C8" w:rsidRDefault="00B4105A" w:rsidP="00B0185E">
            <w:pPr>
              <w:widowControl w:val="0"/>
              <w:jc w:val="right"/>
              <w:rPr>
                <w:sz w:val="20"/>
                <w:szCs w:val="20"/>
              </w:rPr>
            </w:pPr>
            <w:r w:rsidRPr="004B41C8">
              <w:rPr>
                <w:sz w:val="20"/>
                <w:szCs w:val="20"/>
              </w:rPr>
              <w:t>6.45</w:t>
            </w:r>
          </w:p>
        </w:tc>
        <w:tc>
          <w:tcPr>
            <w:tcW w:w="414" w:type="pct"/>
            <w:tcBorders>
              <w:top w:val="nil"/>
              <w:left w:val="single" w:sz="4" w:space="0" w:color="auto"/>
              <w:bottom w:val="single" w:sz="4" w:space="0" w:color="auto"/>
              <w:right w:val="single" w:sz="4" w:space="0" w:color="auto"/>
            </w:tcBorders>
            <w:tcMar>
              <w:left w:w="0" w:type="dxa"/>
              <w:right w:w="29" w:type="dxa"/>
            </w:tcMar>
          </w:tcPr>
          <w:p w14:paraId="5D4EEA01" w14:textId="5EBF25C7" w:rsidR="00B4105A" w:rsidRPr="004B41C8" w:rsidRDefault="00F63B9B" w:rsidP="00B0185E">
            <w:pPr>
              <w:widowControl w:val="0"/>
              <w:jc w:val="right"/>
              <w:rPr>
                <w:sz w:val="20"/>
                <w:szCs w:val="20"/>
              </w:rPr>
            </w:pPr>
            <w:r>
              <w:rPr>
                <w:sz w:val="20"/>
                <w:szCs w:val="20"/>
              </w:rPr>
              <w:t>4.58</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37740D4B" w14:textId="77777777" w:rsidR="00B4105A" w:rsidRPr="004B41C8" w:rsidRDefault="00B4105A" w:rsidP="00B0185E">
            <w:pPr>
              <w:widowControl w:val="0"/>
              <w:jc w:val="right"/>
              <w:rPr>
                <w:sz w:val="20"/>
                <w:szCs w:val="20"/>
              </w:rPr>
            </w:pPr>
            <w:r w:rsidRPr="004B41C8">
              <w:rPr>
                <w:sz w:val="20"/>
                <w:szCs w:val="20"/>
              </w:rPr>
              <w:t>15.9</w:t>
            </w:r>
          </w:p>
        </w:tc>
      </w:tr>
      <w:tr w:rsidR="00B4105A" w:rsidRPr="004B41C8" w14:paraId="24037027"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0BE384" w14:textId="77777777" w:rsidR="00B4105A" w:rsidRPr="004B41C8" w:rsidRDefault="00B4105A" w:rsidP="00B0185E">
            <w:pPr>
              <w:widowControl w:val="0"/>
              <w:jc w:val="left"/>
              <w:rPr>
                <w:sz w:val="20"/>
                <w:szCs w:val="20"/>
              </w:rPr>
            </w:pPr>
            <w:r w:rsidRPr="004B41C8">
              <w:rPr>
                <w:sz w:val="20"/>
                <w:szCs w:val="20"/>
              </w:rPr>
              <w:t>HCFC-124</w:t>
            </w:r>
          </w:p>
        </w:tc>
        <w:tc>
          <w:tcPr>
            <w:tcW w:w="411" w:type="pct"/>
            <w:tcBorders>
              <w:top w:val="nil"/>
              <w:left w:val="nil"/>
              <w:bottom w:val="single" w:sz="4" w:space="0" w:color="auto"/>
              <w:right w:val="single" w:sz="4" w:space="0" w:color="auto"/>
            </w:tcBorders>
            <w:tcMar>
              <w:left w:w="0" w:type="dxa"/>
              <w:right w:w="29" w:type="dxa"/>
            </w:tcMar>
          </w:tcPr>
          <w:p w14:paraId="362444B3" w14:textId="77777777" w:rsidR="00B4105A" w:rsidRPr="004B41C8" w:rsidRDefault="00B4105A" w:rsidP="00B0185E">
            <w:pPr>
              <w:widowControl w:val="0"/>
              <w:jc w:val="right"/>
              <w:rPr>
                <w:sz w:val="20"/>
                <w:szCs w:val="20"/>
              </w:rPr>
            </w:pPr>
            <w:r>
              <w:rPr>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86C69B6" w14:textId="77777777" w:rsidR="00B4105A" w:rsidRPr="004B41C8" w:rsidRDefault="00B4105A" w:rsidP="00B0185E">
            <w:pPr>
              <w:widowControl w:val="0"/>
              <w:jc w:val="right"/>
              <w:rPr>
                <w:sz w:val="20"/>
                <w:szCs w:val="20"/>
              </w:rPr>
            </w:pPr>
            <w:r w:rsidRPr="004B41C8">
              <w:rPr>
                <w:sz w:val="20"/>
                <w:szCs w:val="20"/>
              </w:rPr>
              <w:t>0.95</w:t>
            </w:r>
          </w:p>
        </w:tc>
        <w:tc>
          <w:tcPr>
            <w:tcW w:w="411" w:type="pct"/>
            <w:tcBorders>
              <w:top w:val="nil"/>
              <w:left w:val="nil"/>
              <w:bottom w:val="single" w:sz="4" w:space="0" w:color="auto"/>
              <w:right w:val="single" w:sz="4" w:space="0" w:color="auto"/>
            </w:tcBorders>
            <w:noWrap/>
            <w:tcMar>
              <w:left w:w="0" w:type="dxa"/>
              <w:right w:w="29" w:type="dxa"/>
            </w:tcMar>
          </w:tcPr>
          <w:p w14:paraId="6220270F"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06875048"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101F87DE"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24ABFB7C" w14:textId="77777777" w:rsidR="00B4105A" w:rsidRPr="0013468A" w:rsidRDefault="00B4105A" w:rsidP="00B0185E">
            <w:pPr>
              <w:widowControl w:val="0"/>
              <w:jc w:val="right"/>
              <w:rPr>
                <w:sz w:val="20"/>
                <w:szCs w:val="20"/>
              </w:rPr>
            </w:pPr>
            <w:r w:rsidRPr="0013468A">
              <w:rPr>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74DB817C" w14:textId="77777777" w:rsidR="00B4105A" w:rsidRPr="0013468A" w:rsidRDefault="00B4105A" w:rsidP="00B0185E">
            <w:pPr>
              <w:widowControl w:val="0"/>
              <w:jc w:val="right"/>
              <w:rPr>
                <w:sz w:val="20"/>
                <w:szCs w:val="20"/>
              </w:rPr>
            </w:pPr>
            <w:r w:rsidRPr="0013468A">
              <w:rPr>
                <w:sz w:val="20"/>
                <w:szCs w:val="20"/>
              </w:rPr>
              <w:t>7.0</w:t>
            </w:r>
          </w:p>
        </w:tc>
      </w:tr>
      <w:tr w:rsidR="00B4105A" w:rsidRPr="004B41C8" w14:paraId="54B5A66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F2569E" w14:textId="77777777" w:rsidR="00B4105A" w:rsidRPr="004B41C8" w:rsidRDefault="00B4105A" w:rsidP="00B0185E">
            <w:pPr>
              <w:widowControl w:val="0"/>
              <w:jc w:val="left"/>
              <w:rPr>
                <w:sz w:val="20"/>
                <w:szCs w:val="20"/>
              </w:rPr>
            </w:pPr>
            <w:r w:rsidRPr="004B41C8">
              <w:rPr>
                <w:sz w:val="20"/>
                <w:szCs w:val="20"/>
              </w:rPr>
              <w:t>HCFC-141b</w:t>
            </w:r>
          </w:p>
        </w:tc>
        <w:tc>
          <w:tcPr>
            <w:tcW w:w="411" w:type="pct"/>
            <w:tcBorders>
              <w:top w:val="nil"/>
              <w:left w:val="nil"/>
              <w:bottom w:val="single" w:sz="4" w:space="0" w:color="auto"/>
              <w:right w:val="single" w:sz="4" w:space="0" w:color="auto"/>
            </w:tcBorders>
            <w:tcMar>
              <w:left w:w="0" w:type="dxa"/>
              <w:right w:w="29" w:type="dxa"/>
            </w:tcMar>
          </w:tcPr>
          <w:p w14:paraId="15F1CC0F" w14:textId="77777777" w:rsidR="00B4105A" w:rsidRPr="004B41C8" w:rsidRDefault="00B4105A" w:rsidP="00B0185E">
            <w:pPr>
              <w:widowControl w:val="0"/>
              <w:jc w:val="right"/>
              <w:rPr>
                <w:sz w:val="20"/>
                <w:szCs w:val="20"/>
              </w:rPr>
            </w:pPr>
            <w:r>
              <w:rPr>
                <w:sz w:val="20"/>
                <w:szCs w:val="20"/>
              </w:rPr>
              <w:t>1.00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782E1B0F" w14:textId="77777777" w:rsidR="00B4105A" w:rsidRPr="004B41C8" w:rsidRDefault="00B4105A" w:rsidP="00B0185E">
            <w:pPr>
              <w:widowControl w:val="0"/>
              <w:jc w:val="right"/>
              <w:rPr>
                <w:sz w:val="20"/>
                <w:szCs w:val="20"/>
              </w:rPr>
            </w:pPr>
            <w:r w:rsidRPr="004B41C8">
              <w:rPr>
                <w:sz w:val="20"/>
                <w:szCs w:val="20"/>
              </w:rPr>
              <w:t>6.75</w:t>
            </w:r>
          </w:p>
        </w:tc>
        <w:tc>
          <w:tcPr>
            <w:tcW w:w="411" w:type="pct"/>
            <w:tcBorders>
              <w:top w:val="nil"/>
              <w:left w:val="nil"/>
              <w:bottom w:val="single" w:sz="4" w:space="0" w:color="auto"/>
              <w:right w:val="single" w:sz="4" w:space="0" w:color="auto"/>
            </w:tcBorders>
            <w:noWrap/>
            <w:tcMar>
              <w:left w:w="0" w:type="dxa"/>
              <w:right w:w="29" w:type="dxa"/>
            </w:tcMar>
          </w:tcPr>
          <w:p w14:paraId="1BD116D2"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3F65403E"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2A5E6F14"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03D822F8" w14:textId="17813E07" w:rsidR="00B4105A" w:rsidRPr="0013468A" w:rsidRDefault="008103A4" w:rsidP="008103A4">
            <w:pPr>
              <w:widowControl w:val="0"/>
              <w:jc w:val="right"/>
              <w:rPr>
                <w:sz w:val="20"/>
                <w:szCs w:val="20"/>
              </w:rPr>
            </w:pPr>
            <w:r w:rsidRPr="0013468A">
              <w:rPr>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15C22943" w14:textId="77777777" w:rsidR="00B4105A" w:rsidRPr="0013468A" w:rsidRDefault="00B4105A" w:rsidP="00B0185E">
            <w:pPr>
              <w:widowControl w:val="0"/>
              <w:jc w:val="right"/>
              <w:rPr>
                <w:sz w:val="20"/>
                <w:szCs w:val="20"/>
              </w:rPr>
            </w:pPr>
            <w:r w:rsidRPr="0013468A">
              <w:rPr>
                <w:sz w:val="20"/>
                <w:szCs w:val="20"/>
              </w:rPr>
              <w:t>0.5</w:t>
            </w:r>
          </w:p>
        </w:tc>
      </w:tr>
      <w:tr w:rsidR="00B4105A" w:rsidRPr="004B41C8" w14:paraId="2B9AECAA"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BDF764" w14:textId="77777777" w:rsidR="00B4105A" w:rsidRPr="004B41C8" w:rsidRDefault="00B4105A" w:rsidP="00B0185E">
            <w:pPr>
              <w:widowControl w:val="0"/>
              <w:jc w:val="left"/>
              <w:rPr>
                <w:sz w:val="20"/>
                <w:szCs w:val="20"/>
              </w:rPr>
            </w:pPr>
            <w:r w:rsidRPr="004B41C8">
              <w:rPr>
                <w:sz w:val="20"/>
                <w:szCs w:val="20"/>
              </w:rPr>
              <w:t>HCFC-142b</w:t>
            </w:r>
          </w:p>
        </w:tc>
        <w:tc>
          <w:tcPr>
            <w:tcW w:w="411" w:type="pct"/>
            <w:tcBorders>
              <w:top w:val="nil"/>
              <w:left w:val="nil"/>
              <w:bottom w:val="single" w:sz="4" w:space="0" w:color="auto"/>
              <w:right w:val="single" w:sz="4" w:space="0" w:color="auto"/>
            </w:tcBorders>
            <w:tcMar>
              <w:left w:w="0" w:type="dxa"/>
              <w:right w:w="29" w:type="dxa"/>
            </w:tcMar>
          </w:tcPr>
          <w:p w14:paraId="2DC88ABA" w14:textId="77777777" w:rsidR="00B4105A" w:rsidRPr="004B41C8" w:rsidRDefault="00B4105A" w:rsidP="00B0185E">
            <w:pPr>
              <w:widowControl w:val="0"/>
              <w:jc w:val="right"/>
              <w:rPr>
                <w:sz w:val="20"/>
                <w:szCs w:val="20"/>
              </w:rPr>
            </w:pPr>
            <w:r>
              <w:rPr>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17EBB6B" w14:textId="77777777" w:rsidR="00B4105A" w:rsidRPr="004B41C8" w:rsidRDefault="00B4105A" w:rsidP="00B0185E">
            <w:pPr>
              <w:widowControl w:val="0"/>
              <w:jc w:val="right"/>
              <w:rPr>
                <w:sz w:val="20"/>
                <w:szCs w:val="20"/>
              </w:rPr>
            </w:pPr>
            <w:r w:rsidRPr="004B41C8">
              <w:rPr>
                <w:sz w:val="20"/>
                <w:szCs w:val="20"/>
              </w:rPr>
              <w:t>0.57</w:t>
            </w:r>
          </w:p>
        </w:tc>
        <w:tc>
          <w:tcPr>
            <w:tcW w:w="411" w:type="pct"/>
            <w:tcBorders>
              <w:top w:val="nil"/>
              <w:left w:val="nil"/>
              <w:bottom w:val="single" w:sz="4" w:space="0" w:color="auto"/>
              <w:right w:val="single" w:sz="4" w:space="0" w:color="auto"/>
            </w:tcBorders>
            <w:noWrap/>
            <w:tcMar>
              <w:left w:w="0" w:type="dxa"/>
              <w:right w:w="29" w:type="dxa"/>
            </w:tcMar>
          </w:tcPr>
          <w:p w14:paraId="75E8B409"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nil"/>
              <w:left w:val="nil"/>
              <w:bottom w:val="single" w:sz="4" w:space="0" w:color="auto"/>
              <w:right w:val="single" w:sz="4" w:space="0" w:color="auto"/>
            </w:tcBorders>
            <w:noWrap/>
            <w:tcMar>
              <w:left w:w="0" w:type="dxa"/>
              <w:right w:w="29" w:type="dxa"/>
            </w:tcMar>
          </w:tcPr>
          <w:p w14:paraId="7B4FB800"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3C52D19C"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50402004" w14:textId="77777777" w:rsidR="00B4105A" w:rsidRPr="0013468A" w:rsidRDefault="00B4105A" w:rsidP="00B0185E">
            <w:pPr>
              <w:widowControl w:val="0"/>
              <w:jc w:val="right"/>
              <w:rPr>
                <w:sz w:val="20"/>
                <w:szCs w:val="20"/>
              </w:rPr>
            </w:pPr>
            <w:r w:rsidRPr="0013468A">
              <w:rPr>
                <w:sz w:val="20"/>
                <w:szCs w:val="20"/>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47192B32" w14:textId="77777777" w:rsidR="00B4105A" w:rsidRPr="0013468A" w:rsidRDefault="00B4105A" w:rsidP="00B0185E">
            <w:pPr>
              <w:widowControl w:val="0"/>
              <w:jc w:val="right"/>
              <w:rPr>
                <w:sz w:val="20"/>
                <w:szCs w:val="20"/>
              </w:rPr>
            </w:pPr>
            <w:r w:rsidRPr="0013468A">
              <w:rPr>
                <w:sz w:val="20"/>
                <w:szCs w:val="20"/>
              </w:rPr>
              <w:t>20.4</w:t>
            </w:r>
          </w:p>
        </w:tc>
      </w:tr>
      <w:tr w:rsidR="00B4105A" w:rsidRPr="004B41C8" w14:paraId="3C215EFD"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17604E1" w14:textId="77777777" w:rsidR="00B4105A" w:rsidRPr="004B41C8" w:rsidRDefault="00B4105A" w:rsidP="00B0185E">
            <w:pPr>
              <w:jc w:val="left"/>
              <w:rPr>
                <w:rFonts w:eastAsiaTheme="minorHAnsi"/>
                <w:b/>
                <w:sz w:val="20"/>
                <w:szCs w:val="20"/>
              </w:rPr>
            </w:pPr>
            <w:r w:rsidRPr="004B41C8">
              <w:rPr>
                <w:b/>
                <w:sz w:val="20"/>
                <w:szCs w:val="20"/>
              </w:rPr>
              <w:t>Sub-total (mt)</w:t>
            </w:r>
          </w:p>
        </w:tc>
        <w:tc>
          <w:tcPr>
            <w:tcW w:w="411" w:type="pct"/>
            <w:tcBorders>
              <w:top w:val="nil"/>
              <w:left w:val="nil"/>
              <w:bottom w:val="single" w:sz="4" w:space="0" w:color="auto"/>
              <w:right w:val="single" w:sz="4" w:space="0" w:color="auto"/>
            </w:tcBorders>
            <w:tcMar>
              <w:left w:w="0" w:type="dxa"/>
              <w:right w:w="29" w:type="dxa"/>
            </w:tcMar>
          </w:tcPr>
          <w:p w14:paraId="57A624BF" w14:textId="77777777" w:rsidR="00B4105A" w:rsidRPr="004B41C8" w:rsidRDefault="00B4105A" w:rsidP="00B0185E">
            <w:pPr>
              <w:widowControl w:val="0"/>
              <w:jc w:val="right"/>
              <w:rPr>
                <w:b/>
                <w:sz w:val="20"/>
                <w:szCs w:val="20"/>
              </w:rPr>
            </w:pPr>
            <w:r>
              <w:rPr>
                <w:b/>
                <w:sz w:val="20"/>
                <w:szCs w:val="20"/>
              </w:rPr>
              <w:t>291.58</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BDC9AB7" w14:textId="77777777" w:rsidR="00B4105A" w:rsidRPr="004B41C8" w:rsidRDefault="00B4105A" w:rsidP="00B0185E">
            <w:pPr>
              <w:widowControl w:val="0"/>
              <w:jc w:val="right"/>
              <w:rPr>
                <w:b/>
                <w:sz w:val="20"/>
                <w:szCs w:val="20"/>
              </w:rPr>
            </w:pPr>
            <w:r w:rsidRPr="004B41C8">
              <w:rPr>
                <w:b/>
                <w:sz w:val="20"/>
                <w:szCs w:val="20"/>
              </w:rPr>
              <w:t>229.68</w:t>
            </w:r>
          </w:p>
        </w:tc>
        <w:tc>
          <w:tcPr>
            <w:tcW w:w="411" w:type="pct"/>
            <w:tcBorders>
              <w:top w:val="nil"/>
              <w:left w:val="nil"/>
              <w:bottom w:val="single" w:sz="4" w:space="0" w:color="auto"/>
              <w:right w:val="single" w:sz="4" w:space="0" w:color="auto"/>
            </w:tcBorders>
            <w:noWrap/>
            <w:tcMar>
              <w:left w:w="0" w:type="dxa"/>
              <w:right w:w="29" w:type="dxa"/>
            </w:tcMar>
          </w:tcPr>
          <w:p w14:paraId="79282476" w14:textId="77777777" w:rsidR="00B4105A" w:rsidRPr="004B41C8" w:rsidRDefault="00B4105A" w:rsidP="00B0185E">
            <w:pPr>
              <w:widowControl w:val="0"/>
              <w:jc w:val="right"/>
              <w:rPr>
                <w:b/>
                <w:sz w:val="20"/>
                <w:szCs w:val="20"/>
              </w:rPr>
            </w:pPr>
            <w:r w:rsidRPr="004B41C8">
              <w:rPr>
                <w:b/>
                <w:sz w:val="20"/>
                <w:szCs w:val="20"/>
              </w:rPr>
              <w:t>234.25</w:t>
            </w:r>
          </w:p>
        </w:tc>
        <w:tc>
          <w:tcPr>
            <w:tcW w:w="412" w:type="pct"/>
            <w:tcBorders>
              <w:top w:val="nil"/>
              <w:left w:val="nil"/>
              <w:bottom w:val="single" w:sz="4" w:space="0" w:color="auto"/>
              <w:right w:val="single" w:sz="4" w:space="0" w:color="auto"/>
            </w:tcBorders>
            <w:noWrap/>
            <w:tcMar>
              <w:left w:w="0" w:type="dxa"/>
              <w:right w:w="29" w:type="dxa"/>
            </w:tcMar>
          </w:tcPr>
          <w:p w14:paraId="140BB5BC" w14:textId="77777777" w:rsidR="00B4105A" w:rsidRPr="004B41C8" w:rsidRDefault="00B4105A" w:rsidP="00B0185E">
            <w:pPr>
              <w:widowControl w:val="0"/>
              <w:jc w:val="right"/>
              <w:rPr>
                <w:b/>
                <w:sz w:val="20"/>
                <w:szCs w:val="20"/>
              </w:rPr>
            </w:pPr>
            <w:r w:rsidRPr="004B41C8">
              <w:rPr>
                <w:b/>
                <w:sz w:val="20"/>
                <w:szCs w:val="20"/>
              </w:rPr>
              <w:t>240.72</w:t>
            </w:r>
          </w:p>
        </w:tc>
        <w:tc>
          <w:tcPr>
            <w:tcW w:w="413" w:type="pct"/>
            <w:tcBorders>
              <w:top w:val="single" w:sz="4" w:space="0" w:color="auto"/>
              <w:left w:val="nil"/>
              <w:bottom w:val="single" w:sz="4" w:space="0" w:color="auto"/>
              <w:right w:val="single" w:sz="4" w:space="0" w:color="auto"/>
            </w:tcBorders>
            <w:tcMar>
              <w:left w:w="0" w:type="dxa"/>
              <w:right w:w="29" w:type="dxa"/>
            </w:tcMar>
          </w:tcPr>
          <w:p w14:paraId="2047B24F" w14:textId="77777777" w:rsidR="00B4105A" w:rsidRPr="004B41C8" w:rsidRDefault="00B4105A" w:rsidP="00B0185E">
            <w:pPr>
              <w:widowControl w:val="0"/>
              <w:jc w:val="right"/>
              <w:rPr>
                <w:b/>
                <w:sz w:val="20"/>
                <w:szCs w:val="20"/>
              </w:rPr>
            </w:pPr>
            <w:r w:rsidRPr="004B41C8">
              <w:rPr>
                <w:b/>
                <w:sz w:val="20"/>
                <w:szCs w:val="20"/>
              </w:rPr>
              <w:t>269.29</w:t>
            </w:r>
          </w:p>
        </w:tc>
        <w:tc>
          <w:tcPr>
            <w:tcW w:w="414" w:type="pct"/>
            <w:tcBorders>
              <w:top w:val="nil"/>
              <w:left w:val="single" w:sz="4" w:space="0" w:color="auto"/>
              <w:bottom w:val="single" w:sz="4" w:space="0" w:color="auto"/>
              <w:right w:val="single" w:sz="4" w:space="0" w:color="auto"/>
            </w:tcBorders>
            <w:tcMar>
              <w:left w:w="0" w:type="dxa"/>
              <w:right w:w="29" w:type="dxa"/>
            </w:tcMar>
          </w:tcPr>
          <w:p w14:paraId="79903F56" w14:textId="60604723" w:rsidR="00B4105A" w:rsidRPr="0013468A" w:rsidRDefault="008103A4" w:rsidP="00B0185E">
            <w:pPr>
              <w:widowControl w:val="0"/>
              <w:jc w:val="right"/>
              <w:rPr>
                <w:b/>
                <w:sz w:val="20"/>
                <w:szCs w:val="20"/>
              </w:rPr>
            </w:pPr>
            <w:r w:rsidRPr="0013468A">
              <w:rPr>
                <w:b/>
                <w:sz w:val="20"/>
                <w:szCs w:val="20"/>
              </w:rPr>
              <w:t>201.22</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2DDAC0C0" w14:textId="77777777" w:rsidR="00B4105A" w:rsidRPr="0013468A" w:rsidRDefault="00B4105A" w:rsidP="00B0185E">
            <w:pPr>
              <w:widowControl w:val="0"/>
              <w:jc w:val="right"/>
              <w:rPr>
                <w:b/>
                <w:sz w:val="20"/>
                <w:szCs w:val="20"/>
              </w:rPr>
            </w:pPr>
            <w:r w:rsidRPr="0013468A">
              <w:rPr>
                <w:b/>
                <w:sz w:val="20"/>
                <w:szCs w:val="20"/>
              </w:rPr>
              <w:t>339.8</w:t>
            </w:r>
          </w:p>
        </w:tc>
      </w:tr>
      <w:tr w:rsidR="00B4105A" w:rsidRPr="004B41C8" w14:paraId="1AEC8C09" w14:textId="77777777" w:rsidTr="009135AC">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745F68F" w14:textId="77777777" w:rsidR="00B4105A" w:rsidRPr="004B41C8" w:rsidRDefault="00B4105A" w:rsidP="00B0185E">
            <w:pPr>
              <w:jc w:val="left"/>
              <w:rPr>
                <w:b/>
                <w:bCs/>
                <w:sz w:val="20"/>
                <w:szCs w:val="20"/>
              </w:rPr>
            </w:pPr>
            <w:r w:rsidRPr="004B41C8">
              <w:rPr>
                <w:sz w:val="20"/>
                <w:szCs w:val="20"/>
              </w:rPr>
              <w:t>HCFC-141b in imported pre-blended polyols*</w:t>
            </w:r>
          </w:p>
        </w:tc>
        <w:tc>
          <w:tcPr>
            <w:tcW w:w="411" w:type="pct"/>
            <w:tcBorders>
              <w:top w:val="nil"/>
              <w:left w:val="nil"/>
              <w:bottom w:val="single" w:sz="4" w:space="0" w:color="auto"/>
              <w:right w:val="single" w:sz="4" w:space="0" w:color="auto"/>
            </w:tcBorders>
            <w:tcMar>
              <w:left w:w="0" w:type="dxa"/>
              <w:right w:w="29" w:type="dxa"/>
            </w:tcMar>
          </w:tcPr>
          <w:p w14:paraId="0210C650" w14:textId="77777777" w:rsidR="00B4105A" w:rsidRPr="004B41C8" w:rsidRDefault="00B4105A" w:rsidP="00B0185E">
            <w:pPr>
              <w:jc w:val="right"/>
              <w:rPr>
                <w:sz w:val="20"/>
                <w:szCs w:val="20"/>
              </w:rPr>
            </w:pPr>
            <w:r>
              <w:rPr>
                <w:sz w:val="20"/>
                <w:szCs w:val="20"/>
              </w:rPr>
              <w:t>28.75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8948FED" w14:textId="77777777" w:rsidR="00B4105A" w:rsidRPr="004B41C8" w:rsidRDefault="00B4105A" w:rsidP="00B0185E">
            <w:pPr>
              <w:jc w:val="right"/>
              <w:rPr>
                <w:sz w:val="20"/>
                <w:szCs w:val="20"/>
              </w:rPr>
            </w:pPr>
            <w:r w:rsidRPr="004B41C8">
              <w:rPr>
                <w:sz w:val="20"/>
                <w:szCs w:val="20"/>
              </w:rPr>
              <w:t>32.83</w:t>
            </w:r>
          </w:p>
        </w:tc>
        <w:tc>
          <w:tcPr>
            <w:tcW w:w="411" w:type="pct"/>
            <w:tcBorders>
              <w:top w:val="nil"/>
              <w:left w:val="nil"/>
              <w:bottom w:val="single" w:sz="4" w:space="0" w:color="auto"/>
              <w:right w:val="single" w:sz="4" w:space="0" w:color="auto"/>
            </w:tcBorders>
            <w:noWrap/>
            <w:tcMar>
              <w:left w:w="0" w:type="dxa"/>
              <w:right w:w="29" w:type="dxa"/>
            </w:tcMar>
          </w:tcPr>
          <w:p w14:paraId="56625F06" w14:textId="77777777" w:rsidR="00B4105A" w:rsidRPr="004B41C8" w:rsidRDefault="00B4105A" w:rsidP="00B0185E">
            <w:pPr>
              <w:jc w:val="right"/>
              <w:rPr>
                <w:sz w:val="20"/>
                <w:szCs w:val="20"/>
              </w:rPr>
            </w:pPr>
            <w:r w:rsidRPr="004B41C8">
              <w:rPr>
                <w:sz w:val="20"/>
                <w:szCs w:val="20"/>
              </w:rPr>
              <w:t>12.22</w:t>
            </w:r>
          </w:p>
        </w:tc>
        <w:tc>
          <w:tcPr>
            <w:tcW w:w="412" w:type="pct"/>
            <w:tcBorders>
              <w:top w:val="nil"/>
              <w:left w:val="nil"/>
              <w:bottom w:val="single" w:sz="4" w:space="0" w:color="auto"/>
              <w:right w:val="single" w:sz="4" w:space="0" w:color="auto"/>
            </w:tcBorders>
            <w:noWrap/>
            <w:tcMar>
              <w:left w:w="0" w:type="dxa"/>
              <w:right w:w="29" w:type="dxa"/>
            </w:tcMar>
          </w:tcPr>
          <w:p w14:paraId="16E4578D" w14:textId="77777777" w:rsidR="00B4105A" w:rsidRPr="004B41C8" w:rsidRDefault="00B4105A" w:rsidP="00B0185E">
            <w:pPr>
              <w:jc w:val="right"/>
              <w:rPr>
                <w:sz w:val="20"/>
                <w:szCs w:val="20"/>
              </w:rPr>
            </w:pPr>
            <w:r w:rsidRPr="004B41C8">
              <w:rPr>
                <w:sz w:val="20"/>
                <w:szCs w:val="20"/>
              </w:rPr>
              <w:t>18.00</w:t>
            </w:r>
          </w:p>
        </w:tc>
        <w:tc>
          <w:tcPr>
            <w:tcW w:w="413" w:type="pct"/>
            <w:tcBorders>
              <w:top w:val="single" w:sz="4" w:space="0" w:color="auto"/>
              <w:left w:val="nil"/>
              <w:bottom w:val="single" w:sz="4" w:space="0" w:color="auto"/>
              <w:right w:val="single" w:sz="4" w:space="0" w:color="auto"/>
            </w:tcBorders>
            <w:tcMar>
              <w:left w:w="0" w:type="dxa"/>
              <w:right w:w="29" w:type="dxa"/>
            </w:tcMar>
          </w:tcPr>
          <w:p w14:paraId="50FF850D" w14:textId="77777777" w:rsidR="00B4105A" w:rsidRPr="004B41C8" w:rsidRDefault="00B4105A" w:rsidP="00B0185E">
            <w:pPr>
              <w:jc w:val="right"/>
              <w:rPr>
                <w:sz w:val="20"/>
                <w:szCs w:val="20"/>
              </w:rPr>
            </w:pPr>
            <w:r w:rsidRPr="004B41C8">
              <w:rPr>
                <w:sz w:val="20"/>
                <w:szCs w:val="20"/>
              </w:rPr>
              <w:t>33.26</w:t>
            </w:r>
          </w:p>
        </w:tc>
        <w:tc>
          <w:tcPr>
            <w:tcW w:w="414" w:type="pct"/>
            <w:tcBorders>
              <w:top w:val="nil"/>
              <w:left w:val="single" w:sz="4" w:space="0" w:color="auto"/>
              <w:bottom w:val="single" w:sz="4" w:space="0" w:color="auto"/>
              <w:right w:val="single" w:sz="4" w:space="0" w:color="auto"/>
            </w:tcBorders>
            <w:tcMar>
              <w:left w:w="0" w:type="dxa"/>
              <w:right w:w="29" w:type="dxa"/>
            </w:tcMar>
          </w:tcPr>
          <w:p w14:paraId="75A032D7" w14:textId="77777777" w:rsidR="00B4105A" w:rsidRPr="0013468A" w:rsidRDefault="00B4105A" w:rsidP="00B0185E">
            <w:pPr>
              <w:jc w:val="right"/>
              <w:rPr>
                <w:sz w:val="20"/>
                <w:szCs w:val="20"/>
              </w:rPr>
            </w:pPr>
            <w:r w:rsidRPr="0013468A">
              <w:rPr>
                <w:sz w:val="20"/>
                <w:szCs w:val="20"/>
              </w:rPr>
              <w:t>2.54</w:t>
            </w:r>
          </w:p>
        </w:tc>
        <w:tc>
          <w:tcPr>
            <w:tcW w:w="498" w:type="pct"/>
            <w:tcBorders>
              <w:top w:val="nil"/>
              <w:left w:val="single" w:sz="4" w:space="0" w:color="auto"/>
              <w:bottom w:val="single" w:sz="4" w:space="0" w:color="auto"/>
              <w:right w:val="single" w:sz="4" w:space="0" w:color="auto"/>
            </w:tcBorders>
            <w:noWrap/>
            <w:tcMar>
              <w:left w:w="0" w:type="dxa"/>
              <w:right w:w="29" w:type="dxa"/>
            </w:tcMar>
            <w:hideMark/>
          </w:tcPr>
          <w:p w14:paraId="1DCB4A42" w14:textId="77777777" w:rsidR="00B4105A" w:rsidRPr="0013468A" w:rsidRDefault="00B4105A" w:rsidP="00B0185E">
            <w:pPr>
              <w:jc w:val="right"/>
              <w:rPr>
                <w:sz w:val="20"/>
                <w:szCs w:val="20"/>
              </w:rPr>
            </w:pPr>
            <w:r w:rsidRPr="0013468A">
              <w:rPr>
                <w:sz w:val="20"/>
                <w:szCs w:val="20"/>
              </w:rPr>
              <w:t>12.7**</w:t>
            </w:r>
          </w:p>
        </w:tc>
      </w:tr>
      <w:tr w:rsidR="00B4105A" w:rsidRPr="004B41C8" w14:paraId="44ED21D6" w14:textId="77777777" w:rsidTr="00B0185E">
        <w:tc>
          <w:tcPr>
            <w:tcW w:w="5000" w:type="pct"/>
            <w:gridSpan w:val="8"/>
            <w:tcBorders>
              <w:top w:val="single" w:sz="4" w:space="0" w:color="auto"/>
              <w:left w:val="single" w:sz="4" w:space="0" w:color="auto"/>
              <w:bottom w:val="single" w:sz="4" w:space="0" w:color="auto"/>
              <w:right w:val="single" w:sz="4" w:space="0" w:color="auto"/>
            </w:tcBorders>
          </w:tcPr>
          <w:p w14:paraId="7FC508BC" w14:textId="77777777" w:rsidR="00B4105A" w:rsidRPr="0013468A" w:rsidRDefault="00B4105A" w:rsidP="00B0185E">
            <w:pPr>
              <w:rPr>
                <w:sz w:val="20"/>
                <w:szCs w:val="20"/>
              </w:rPr>
            </w:pPr>
            <w:r w:rsidRPr="0013468A">
              <w:rPr>
                <w:b/>
                <w:bCs/>
                <w:sz w:val="20"/>
                <w:szCs w:val="20"/>
              </w:rPr>
              <w:t>ODP tonnes</w:t>
            </w:r>
          </w:p>
        </w:tc>
      </w:tr>
      <w:tr w:rsidR="00B4105A" w:rsidRPr="004B41C8" w14:paraId="2B24AC81"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37ED3A" w14:textId="77777777" w:rsidR="00B4105A" w:rsidRPr="004B41C8" w:rsidRDefault="00B4105A" w:rsidP="00B0185E">
            <w:pPr>
              <w:widowControl w:val="0"/>
              <w:jc w:val="left"/>
              <w:rPr>
                <w:sz w:val="20"/>
                <w:szCs w:val="20"/>
              </w:rPr>
            </w:pPr>
            <w:r w:rsidRPr="004B41C8">
              <w:rPr>
                <w:sz w:val="20"/>
                <w:szCs w:val="20"/>
              </w:rPr>
              <w:t>HCFC-22</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7494A5C8" w14:textId="77777777" w:rsidR="00B4105A" w:rsidRPr="004B41C8" w:rsidRDefault="00B4105A" w:rsidP="00B0185E">
            <w:pPr>
              <w:widowControl w:val="0"/>
              <w:jc w:val="right"/>
              <w:rPr>
                <w:sz w:val="20"/>
                <w:szCs w:val="20"/>
              </w:rPr>
            </w:pPr>
            <w:r>
              <w:rPr>
                <w:sz w:val="20"/>
                <w:szCs w:val="20"/>
                <w:lang w:eastAsia="en-CA"/>
              </w:rPr>
              <w:t>15.82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05A8D016" w14:textId="77777777" w:rsidR="00B4105A" w:rsidRPr="004B41C8" w:rsidRDefault="00B4105A" w:rsidP="00B0185E">
            <w:pPr>
              <w:widowControl w:val="0"/>
              <w:jc w:val="right"/>
              <w:rPr>
                <w:sz w:val="20"/>
                <w:szCs w:val="20"/>
                <w:lang w:eastAsia="en-CA"/>
              </w:rPr>
            </w:pPr>
            <w:r w:rsidRPr="004B41C8">
              <w:rPr>
                <w:sz w:val="20"/>
                <w:szCs w:val="20"/>
              </w:rPr>
              <w:t>12.14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8439B28" w14:textId="77777777" w:rsidR="00B4105A" w:rsidRPr="004B41C8" w:rsidRDefault="00B4105A" w:rsidP="00B0185E">
            <w:pPr>
              <w:widowControl w:val="0"/>
              <w:jc w:val="right"/>
              <w:rPr>
                <w:sz w:val="20"/>
                <w:szCs w:val="20"/>
              </w:rPr>
            </w:pPr>
            <w:r w:rsidRPr="004B41C8">
              <w:rPr>
                <w:sz w:val="20"/>
                <w:szCs w:val="20"/>
              </w:rPr>
              <w:t>12.65</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14A42C18" w14:textId="77777777" w:rsidR="00B4105A" w:rsidRPr="004B41C8" w:rsidRDefault="00B4105A" w:rsidP="00B0185E">
            <w:pPr>
              <w:widowControl w:val="0"/>
              <w:jc w:val="right"/>
              <w:rPr>
                <w:sz w:val="20"/>
                <w:szCs w:val="20"/>
              </w:rPr>
            </w:pPr>
            <w:r w:rsidRPr="004B41C8">
              <w:rPr>
                <w:sz w:val="20"/>
                <w:szCs w:val="20"/>
              </w:rPr>
              <w:t>12.89</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793C5108" w14:textId="77777777" w:rsidR="00B4105A" w:rsidRPr="004B41C8" w:rsidRDefault="00B4105A" w:rsidP="00B0185E">
            <w:pPr>
              <w:widowControl w:val="0"/>
              <w:jc w:val="right"/>
              <w:rPr>
                <w:sz w:val="20"/>
                <w:szCs w:val="20"/>
              </w:rPr>
            </w:pPr>
            <w:r w:rsidRPr="004B41C8">
              <w:rPr>
                <w:sz w:val="20"/>
                <w:szCs w:val="20"/>
              </w:rPr>
              <w:t>14.46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19FDA894" w14:textId="77777777" w:rsidR="00B4105A" w:rsidRPr="0013468A" w:rsidRDefault="00B4105A" w:rsidP="00B0185E">
            <w:pPr>
              <w:widowControl w:val="0"/>
              <w:jc w:val="right"/>
              <w:rPr>
                <w:sz w:val="20"/>
                <w:szCs w:val="20"/>
              </w:rPr>
            </w:pPr>
            <w:r w:rsidRPr="0013468A">
              <w:rPr>
                <w:sz w:val="20"/>
                <w:szCs w:val="20"/>
              </w:rPr>
              <w:t>10.82</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3338F53B" w14:textId="77777777" w:rsidR="00B4105A" w:rsidRPr="0013468A" w:rsidRDefault="00B4105A" w:rsidP="00B0185E">
            <w:pPr>
              <w:widowControl w:val="0"/>
              <w:jc w:val="right"/>
              <w:rPr>
                <w:sz w:val="20"/>
                <w:szCs w:val="20"/>
              </w:rPr>
            </w:pPr>
            <w:r w:rsidRPr="0013468A">
              <w:rPr>
                <w:sz w:val="20"/>
                <w:szCs w:val="20"/>
              </w:rPr>
              <w:t>16.3</w:t>
            </w:r>
          </w:p>
        </w:tc>
      </w:tr>
      <w:tr w:rsidR="00B4105A" w:rsidRPr="004B41C8" w14:paraId="1471206D"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FAA30F" w14:textId="77777777" w:rsidR="00B4105A" w:rsidRPr="004B41C8" w:rsidRDefault="00B4105A" w:rsidP="00B0185E">
            <w:pPr>
              <w:widowControl w:val="0"/>
              <w:jc w:val="left"/>
              <w:rPr>
                <w:sz w:val="20"/>
                <w:szCs w:val="20"/>
              </w:rPr>
            </w:pPr>
            <w:r w:rsidRPr="004B41C8">
              <w:rPr>
                <w:sz w:val="20"/>
                <w:szCs w:val="20"/>
              </w:rPr>
              <w:t>HCFC-123</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024E5A42" w14:textId="77777777" w:rsidR="00B4105A" w:rsidRPr="004B41C8" w:rsidRDefault="00B4105A" w:rsidP="00B0185E">
            <w:pPr>
              <w:widowControl w:val="0"/>
              <w:jc w:val="right"/>
              <w:rPr>
                <w:sz w:val="20"/>
                <w:szCs w:val="20"/>
              </w:rPr>
            </w:pPr>
            <w:r>
              <w:rPr>
                <w:sz w:val="20"/>
                <w:szCs w:val="20"/>
                <w:lang w:eastAsia="en-CA"/>
              </w:rPr>
              <w:t>0.06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2E9475B" w14:textId="77777777" w:rsidR="00B4105A" w:rsidRPr="004B41C8" w:rsidRDefault="00B4105A" w:rsidP="00B0185E">
            <w:pPr>
              <w:widowControl w:val="0"/>
              <w:jc w:val="right"/>
              <w:rPr>
                <w:sz w:val="20"/>
                <w:szCs w:val="20"/>
                <w:lang w:eastAsia="en-CA"/>
              </w:rPr>
            </w:pPr>
            <w:r w:rsidRPr="004B41C8">
              <w:rPr>
                <w:sz w:val="20"/>
                <w:szCs w:val="20"/>
              </w:rPr>
              <w:t>0.01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A633C70" w14:textId="77777777" w:rsidR="00B4105A" w:rsidRPr="004B41C8" w:rsidRDefault="00B4105A" w:rsidP="00B0185E">
            <w:pPr>
              <w:widowControl w:val="0"/>
              <w:jc w:val="right"/>
              <w:rPr>
                <w:sz w:val="20"/>
                <w:szCs w:val="20"/>
              </w:rPr>
            </w:pPr>
            <w:r w:rsidRPr="004B41C8">
              <w:rPr>
                <w:sz w:val="20"/>
                <w:szCs w:val="20"/>
              </w:rPr>
              <w:t>0.08</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C125F04" w14:textId="77777777" w:rsidR="00B4105A" w:rsidRPr="004B41C8" w:rsidRDefault="00B4105A" w:rsidP="00B0185E">
            <w:pPr>
              <w:widowControl w:val="0"/>
              <w:jc w:val="right"/>
              <w:rPr>
                <w:sz w:val="20"/>
                <w:szCs w:val="20"/>
              </w:rPr>
            </w:pPr>
            <w:r w:rsidRPr="004B41C8">
              <w:rPr>
                <w:sz w:val="20"/>
                <w:szCs w:val="20"/>
              </w:rPr>
              <w:t>0.13</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17D3FD7D" w14:textId="77777777" w:rsidR="00B4105A" w:rsidRPr="004B41C8" w:rsidRDefault="00B4105A" w:rsidP="00B0185E">
            <w:pPr>
              <w:widowControl w:val="0"/>
              <w:jc w:val="right"/>
              <w:rPr>
                <w:sz w:val="20"/>
                <w:szCs w:val="20"/>
              </w:rPr>
            </w:pPr>
            <w:r w:rsidRPr="004B41C8">
              <w:rPr>
                <w:sz w:val="20"/>
                <w:szCs w:val="20"/>
              </w:rPr>
              <w:t>0.13</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3AB06094" w14:textId="77777777" w:rsidR="00B4105A" w:rsidRPr="0013468A" w:rsidRDefault="00B4105A" w:rsidP="00B0185E">
            <w:pPr>
              <w:widowControl w:val="0"/>
              <w:jc w:val="right"/>
              <w:rPr>
                <w:sz w:val="20"/>
                <w:szCs w:val="20"/>
              </w:rPr>
            </w:pPr>
            <w:r w:rsidRPr="0013468A">
              <w:rPr>
                <w:sz w:val="20"/>
                <w:szCs w:val="20"/>
              </w:rPr>
              <w:t>0.09</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1B75E223" w14:textId="77777777" w:rsidR="00B4105A" w:rsidRPr="0013468A" w:rsidRDefault="00B4105A" w:rsidP="00B0185E">
            <w:pPr>
              <w:widowControl w:val="0"/>
              <w:jc w:val="right"/>
              <w:rPr>
                <w:sz w:val="20"/>
                <w:szCs w:val="20"/>
              </w:rPr>
            </w:pPr>
            <w:r w:rsidRPr="0013468A">
              <w:rPr>
                <w:sz w:val="20"/>
                <w:szCs w:val="20"/>
              </w:rPr>
              <w:t>0.2</w:t>
            </w:r>
          </w:p>
        </w:tc>
      </w:tr>
      <w:tr w:rsidR="00B4105A" w:rsidRPr="004B41C8" w14:paraId="1650523D"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F5A28E" w14:textId="77777777" w:rsidR="00B4105A" w:rsidRPr="004B41C8" w:rsidRDefault="00B4105A" w:rsidP="00B0185E">
            <w:pPr>
              <w:widowControl w:val="0"/>
              <w:jc w:val="left"/>
              <w:rPr>
                <w:sz w:val="20"/>
                <w:szCs w:val="20"/>
              </w:rPr>
            </w:pPr>
            <w:r w:rsidRPr="004B41C8">
              <w:rPr>
                <w:sz w:val="20"/>
                <w:szCs w:val="20"/>
              </w:rPr>
              <w:t>HCFC-124</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3469FAD4" w14:textId="77777777" w:rsidR="00B4105A" w:rsidRPr="004B41C8" w:rsidRDefault="00B4105A" w:rsidP="00B0185E">
            <w:pPr>
              <w:widowControl w:val="0"/>
              <w:jc w:val="right"/>
              <w:rPr>
                <w:sz w:val="20"/>
                <w:szCs w:val="20"/>
              </w:rPr>
            </w:pPr>
            <w:r>
              <w:rPr>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60C8574D" w14:textId="77777777" w:rsidR="00B4105A" w:rsidRPr="004B41C8" w:rsidRDefault="00B4105A" w:rsidP="00B0185E">
            <w:pPr>
              <w:widowControl w:val="0"/>
              <w:jc w:val="right"/>
              <w:rPr>
                <w:sz w:val="20"/>
                <w:szCs w:val="20"/>
                <w:lang w:eastAsia="en-CA"/>
              </w:rPr>
            </w:pPr>
            <w:r w:rsidRPr="004B41C8">
              <w:rPr>
                <w:sz w:val="20"/>
                <w:szCs w:val="20"/>
              </w:rPr>
              <w:t>0.02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0CA1F56"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520CB1B"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361CB2BC"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601B922" w14:textId="77777777" w:rsidR="00B4105A" w:rsidRPr="0013468A" w:rsidRDefault="00B4105A" w:rsidP="00B0185E">
            <w:pPr>
              <w:widowControl w:val="0"/>
              <w:jc w:val="right"/>
              <w:rPr>
                <w:sz w:val="20"/>
                <w:szCs w:val="20"/>
              </w:rPr>
            </w:pPr>
            <w:r w:rsidRPr="0013468A">
              <w:rPr>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B27F0DF" w14:textId="77777777" w:rsidR="00B4105A" w:rsidRPr="0013468A" w:rsidRDefault="00B4105A" w:rsidP="00B0185E">
            <w:pPr>
              <w:widowControl w:val="0"/>
              <w:jc w:val="right"/>
              <w:rPr>
                <w:sz w:val="20"/>
                <w:szCs w:val="20"/>
              </w:rPr>
            </w:pPr>
            <w:r w:rsidRPr="0013468A">
              <w:rPr>
                <w:sz w:val="20"/>
                <w:szCs w:val="20"/>
              </w:rPr>
              <w:t>0.1</w:t>
            </w:r>
          </w:p>
        </w:tc>
      </w:tr>
      <w:tr w:rsidR="00B4105A" w:rsidRPr="004B41C8" w14:paraId="54FBCF7B"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26F9C9E" w14:textId="77777777" w:rsidR="00B4105A" w:rsidRPr="004B41C8" w:rsidRDefault="00B4105A" w:rsidP="00B0185E">
            <w:pPr>
              <w:widowControl w:val="0"/>
              <w:jc w:val="left"/>
              <w:rPr>
                <w:sz w:val="20"/>
                <w:szCs w:val="20"/>
              </w:rPr>
            </w:pPr>
            <w:r w:rsidRPr="004B41C8">
              <w:rPr>
                <w:sz w:val="20"/>
                <w:szCs w:val="20"/>
              </w:rPr>
              <w:t>HCFC-141b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2ED8248E" w14:textId="77777777" w:rsidR="00B4105A" w:rsidRPr="004B41C8" w:rsidRDefault="00B4105A" w:rsidP="00B0185E">
            <w:pPr>
              <w:widowControl w:val="0"/>
              <w:jc w:val="right"/>
              <w:rPr>
                <w:sz w:val="20"/>
                <w:szCs w:val="20"/>
              </w:rPr>
            </w:pPr>
            <w:r>
              <w:rPr>
                <w:sz w:val="20"/>
                <w:szCs w:val="20"/>
                <w:lang w:eastAsia="en-CA"/>
              </w:rPr>
              <w:t>0.11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4FF162E" w14:textId="77777777" w:rsidR="00B4105A" w:rsidRPr="004B41C8" w:rsidRDefault="00B4105A" w:rsidP="00B0185E">
            <w:pPr>
              <w:widowControl w:val="0"/>
              <w:jc w:val="right"/>
              <w:rPr>
                <w:sz w:val="20"/>
                <w:szCs w:val="20"/>
                <w:lang w:eastAsia="en-CA"/>
              </w:rPr>
            </w:pPr>
            <w:r w:rsidRPr="004B41C8">
              <w:rPr>
                <w:sz w:val="20"/>
                <w:szCs w:val="20"/>
              </w:rPr>
              <w:t>0.74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02BE33"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477C0D"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066ECA2E"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34EF6D0" w14:textId="16179DEA" w:rsidR="00B4105A" w:rsidRPr="0013468A" w:rsidRDefault="008103A4" w:rsidP="00B0185E">
            <w:pPr>
              <w:widowControl w:val="0"/>
              <w:jc w:val="right"/>
              <w:rPr>
                <w:sz w:val="20"/>
                <w:szCs w:val="20"/>
              </w:rPr>
            </w:pPr>
            <w:r w:rsidRPr="0013468A">
              <w:rPr>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675F7AED" w14:textId="77777777" w:rsidR="00B4105A" w:rsidRPr="0013468A" w:rsidRDefault="00B4105A" w:rsidP="00B0185E">
            <w:pPr>
              <w:widowControl w:val="0"/>
              <w:jc w:val="right"/>
              <w:rPr>
                <w:sz w:val="20"/>
                <w:szCs w:val="20"/>
              </w:rPr>
            </w:pPr>
            <w:r w:rsidRPr="0013468A">
              <w:rPr>
                <w:sz w:val="20"/>
                <w:szCs w:val="20"/>
              </w:rPr>
              <w:t>0.1</w:t>
            </w:r>
          </w:p>
        </w:tc>
      </w:tr>
      <w:tr w:rsidR="00B4105A" w:rsidRPr="004B41C8" w14:paraId="65CDD4CA"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538569" w14:textId="77777777" w:rsidR="00B4105A" w:rsidRPr="004B41C8" w:rsidRDefault="00B4105A" w:rsidP="00B0185E">
            <w:pPr>
              <w:widowControl w:val="0"/>
              <w:jc w:val="left"/>
              <w:rPr>
                <w:sz w:val="20"/>
                <w:szCs w:val="20"/>
              </w:rPr>
            </w:pPr>
            <w:r w:rsidRPr="004B41C8">
              <w:rPr>
                <w:sz w:val="20"/>
                <w:szCs w:val="20"/>
              </w:rPr>
              <w:t>HCFC-142b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2E320448" w14:textId="77777777" w:rsidR="00B4105A" w:rsidRPr="004B41C8" w:rsidRDefault="00B4105A" w:rsidP="00B0185E">
            <w:pPr>
              <w:widowControl w:val="0"/>
              <w:jc w:val="right"/>
              <w:rPr>
                <w:sz w:val="20"/>
                <w:szCs w:val="20"/>
              </w:rPr>
            </w:pPr>
            <w:r>
              <w:rPr>
                <w:sz w:val="20"/>
                <w:szCs w:val="20"/>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4FDB10A7" w14:textId="77777777" w:rsidR="00B4105A" w:rsidRPr="004B41C8" w:rsidRDefault="00B4105A" w:rsidP="00B0185E">
            <w:pPr>
              <w:widowControl w:val="0"/>
              <w:jc w:val="right"/>
              <w:rPr>
                <w:sz w:val="20"/>
                <w:szCs w:val="20"/>
                <w:lang w:eastAsia="en-CA"/>
              </w:rPr>
            </w:pPr>
            <w:r w:rsidRPr="004B41C8">
              <w:rPr>
                <w:sz w:val="20"/>
                <w:szCs w:val="20"/>
              </w:rPr>
              <w:t>0.04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21AAFFC" w14:textId="77777777" w:rsidR="00B4105A" w:rsidRPr="004B41C8" w:rsidRDefault="00B4105A" w:rsidP="00B0185E">
            <w:pPr>
              <w:widowControl w:val="0"/>
              <w:jc w:val="right"/>
              <w:rPr>
                <w:sz w:val="20"/>
                <w:szCs w:val="20"/>
              </w:rPr>
            </w:pPr>
            <w:r w:rsidRPr="004B41C8">
              <w:rPr>
                <w:sz w:val="20"/>
                <w:szCs w:val="20"/>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4DE1DCD" w14:textId="77777777" w:rsidR="00B4105A" w:rsidRPr="004B41C8" w:rsidRDefault="00B4105A" w:rsidP="00B0185E">
            <w:pPr>
              <w:widowControl w:val="0"/>
              <w:jc w:val="right"/>
              <w:rPr>
                <w:sz w:val="20"/>
                <w:szCs w:val="20"/>
              </w:rPr>
            </w:pPr>
            <w:r w:rsidRPr="004B41C8">
              <w:rPr>
                <w:sz w:val="20"/>
                <w:szCs w:val="20"/>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082A37B7" w14:textId="77777777" w:rsidR="00B4105A" w:rsidRPr="004B41C8" w:rsidRDefault="00B4105A" w:rsidP="00B0185E">
            <w:pPr>
              <w:widowControl w:val="0"/>
              <w:jc w:val="right"/>
              <w:rPr>
                <w:sz w:val="20"/>
                <w:szCs w:val="20"/>
              </w:rPr>
            </w:pPr>
            <w:r w:rsidRPr="004B41C8">
              <w:rPr>
                <w:sz w:val="20"/>
                <w:szCs w:val="20"/>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56A80CDE" w14:textId="77777777" w:rsidR="00B4105A" w:rsidRPr="0013468A" w:rsidRDefault="00B4105A" w:rsidP="00B0185E">
            <w:pPr>
              <w:widowControl w:val="0"/>
              <w:jc w:val="right"/>
              <w:rPr>
                <w:sz w:val="20"/>
                <w:szCs w:val="20"/>
              </w:rPr>
            </w:pPr>
            <w:r w:rsidRPr="0013468A">
              <w:rPr>
                <w:sz w:val="20"/>
                <w:szCs w:val="20"/>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80292FE" w14:textId="77777777" w:rsidR="00B4105A" w:rsidRPr="0013468A" w:rsidRDefault="00B4105A" w:rsidP="00B0185E">
            <w:pPr>
              <w:widowControl w:val="0"/>
              <w:jc w:val="right"/>
              <w:rPr>
                <w:sz w:val="20"/>
                <w:szCs w:val="20"/>
              </w:rPr>
            </w:pPr>
            <w:r w:rsidRPr="0013468A">
              <w:rPr>
                <w:sz w:val="20"/>
                <w:szCs w:val="20"/>
              </w:rPr>
              <w:t>1.3</w:t>
            </w:r>
          </w:p>
        </w:tc>
      </w:tr>
      <w:tr w:rsidR="00B4105A" w:rsidRPr="004B41C8" w14:paraId="26CDCFD2" w14:textId="77777777" w:rsidTr="009135AC">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694444" w14:textId="77777777" w:rsidR="00B4105A" w:rsidRPr="004B41C8" w:rsidRDefault="00B4105A" w:rsidP="00B0185E">
            <w:pPr>
              <w:jc w:val="left"/>
              <w:rPr>
                <w:rFonts w:eastAsiaTheme="minorHAnsi"/>
                <w:b/>
                <w:sz w:val="20"/>
                <w:szCs w:val="20"/>
              </w:rPr>
            </w:pPr>
            <w:r w:rsidRPr="004B41C8">
              <w:rPr>
                <w:b/>
                <w:sz w:val="20"/>
                <w:szCs w:val="20"/>
              </w:rPr>
              <w:t>Sub-total (ODP tonnes)</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756CBA58" w14:textId="77777777" w:rsidR="00B4105A" w:rsidRPr="004B41C8" w:rsidRDefault="00B4105A" w:rsidP="00B0185E">
            <w:pPr>
              <w:widowControl w:val="0"/>
              <w:jc w:val="right"/>
              <w:rPr>
                <w:b/>
                <w:sz w:val="20"/>
                <w:szCs w:val="20"/>
              </w:rPr>
            </w:pPr>
            <w:r>
              <w:rPr>
                <w:b/>
                <w:sz w:val="20"/>
                <w:szCs w:val="20"/>
              </w:rPr>
              <w:t>15.99</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6735B368" w14:textId="77777777" w:rsidR="00B4105A" w:rsidRPr="004B41C8" w:rsidRDefault="00B4105A" w:rsidP="00B0185E">
            <w:pPr>
              <w:widowControl w:val="0"/>
              <w:jc w:val="right"/>
              <w:rPr>
                <w:b/>
                <w:sz w:val="20"/>
                <w:szCs w:val="20"/>
              </w:rPr>
            </w:pPr>
            <w:r w:rsidRPr="004B41C8">
              <w:rPr>
                <w:b/>
                <w:sz w:val="20"/>
                <w:szCs w:val="20"/>
              </w:rPr>
              <w:t>12.95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2309D49" w14:textId="77777777" w:rsidR="00B4105A" w:rsidRPr="004B41C8" w:rsidRDefault="00B4105A" w:rsidP="00B0185E">
            <w:pPr>
              <w:widowControl w:val="0"/>
              <w:jc w:val="right"/>
              <w:rPr>
                <w:b/>
                <w:sz w:val="20"/>
                <w:szCs w:val="20"/>
              </w:rPr>
            </w:pPr>
            <w:r w:rsidRPr="004B41C8">
              <w:rPr>
                <w:b/>
                <w:sz w:val="20"/>
                <w:szCs w:val="20"/>
              </w:rPr>
              <w:t>12.73</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6E0EC0B3" w14:textId="77777777" w:rsidR="00B4105A" w:rsidRPr="004B41C8" w:rsidRDefault="00B4105A" w:rsidP="00B0185E">
            <w:pPr>
              <w:widowControl w:val="0"/>
              <w:jc w:val="right"/>
              <w:rPr>
                <w:b/>
                <w:sz w:val="20"/>
                <w:szCs w:val="20"/>
              </w:rPr>
            </w:pPr>
            <w:r w:rsidRPr="004B41C8">
              <w:rPr>
                <w:b/>
                <w:sz w:val="20"/>
                <w:szCs w:val="20"/>
              </w:rPr>
              <w:t>13.02</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703824C" w14:textId="77777777" w:rsidR="00B4105A" w:rsidRPr="004B41C8" w:rsidRDefault="00B4105A" w:rsidP="00B0185E">
            <w:pPr>
              <w:jc w:val="right"/>
              <w:rPr>
                <w:b/>
                <w:sz w:val="20"/>
                <w:szCs w:val="20"/>
              </w:rPr>
            </w:pPr>
            <w:r w:rsidRPr="004B41C8">
              <w:rPr>
                <w:b/>
                <w:sz w:val="20"/>
                <w:szCs w:val="20"/>
              </w:rPr>
              <w:t>14.59</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CAA6D68" w14:textId="1C0C7195" w:rsidR="00B4105A" w:rsidRPr="0013468A" w:rsidRDefault="00B4105A" w:rsidP="008103A4">
            <w:pPr>
              <w:jc w:val="right"/>
              <w:rPr>
                <w:b/>
                <w:sz w:val="20"/>
                <w:szCs w:val="20"/>
              </w:rPr>
            </w:pPr>
            <w:r w:rsidRPr="0013468A">
              <w:rPr>
                <w:b/>
                <w:sz w:val="20"/>
                <w:szCs w:val="20"/>
              </w:rPr>
              <w:t>1</w:t>
            </w:r>
            <w:r w:rsidR="008103A4" w:rsidRPr="0013468A">
              <w:rPr>
                <w:b/>
                <w:sz w:val="20"/>
                <w:szCs w:val="20"/>
              </w:rPr>
              <w:t>0.91</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613419C7" w14:textId="77777777" w:rsidR="00B4105A" w:rsidRPr="0013468A" w:rsidRDefault="00B4105A" w:rsidP="00B0185E">
            <w:pPr>
              <w:jc w:val="right"/>
              <w:rPr>
                <w:rFonts w:eastAsiaTheme="minorHAnsi"/>
                <w:b/>
                <w:sz w:val="20"/>
                <w:szCs w:val="20"/>
              </w:rPr>
            </w:pPr>
            <w:r w:rsidRPr="0013468A">
              <w:rPr>
                <w:rFonts w:eastAsiaTheme="minorHAnsi"/>
                <w:b/>
                <w:sz w:val="20"/>
                <w:szCs w:val="20"/>
              </w:rPr>
              <w:t>18.0</w:t>
            </w:r>
          </w:p>
        </w:tc>
      </w:tr>
      <w:tr w:rsidR="00B4105A" w:rsidRPr="00AF1C26" w14:paraId="77805F75" w14:textId="77777777" w:rsidTr="00E77DBD">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0AA6DAD" w14:textId="77777777" w:rsidR="00B4105A" w:rsidRPr="00AF1C26" w:rsidRDefault="00B4105A" w:rsidP="00B0185E">
            <w:pPr>
              <w:jc w:val="left"/>
              <w:rPr>
                <w:sz w:val="20"/>
                <w:szCs w:val="20"/>
              </w:rPr>
            </w:pPr>
            <w:r w:rsidRPr="00AF1C26">
              <w:rPr>
                <w:sz w:val="20"/>
                <w:szCs w:val="20"/>
              </w:rPr>
              <w:t>HCFC-141b in imported pre-blended polyols*</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653E5D23" w14:textId="77777777" w:rsidR="00B4105A" w:rsidRPr="00AF1C26" w:rsidRDefault="00B4105A" w:rsidP="00B0185E">
            <w:pPr>
              <w:jc w:val="right"/>
              <w:rPr>
                <w:rFonts w:eastAsiaTheme="minorHAnsi"/>
                <w:sz w:val="20"/>
                <w:szCs w:val="20"/>
              </w:rPr>
            </w:pPr>
            <w:r w:rsidRPr="00AF1C26">
              <w:rPr>
                <w:rFonts w:eastAsiaTheme="minorHAnsi"/>
                <w:sz w:val="20"/>
                <w:szCs w:val="20"/>
              </w:rPr>
              <w:t>3.16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2487F902" w14:textId="77777777" w:rsidR="00B4105A" w:rsidRPr="00AF1C26" w:rsidRDefault="00B4105A" w:rsidP="00B0185E">
            <w:pPr>
              <w:jc w:val="right"/>
              <w:rPr>
                <w:rFonts w:eastAsiaTheme="minorHAnsi"/>
                <w:sz w:val="20"/>
                <w:szCs w:val="20"/>
              </w:rPr>
            </w:pPr>
            <w:r w:rsidRPr="00AF1C26">
              <w:rPr>
                <w:rFonts w:eastAsiaTheme="minorHAnsi"/>
                <w:sz w:val="20"/>
                <w:szCs w:val="20"/>
              </w:rPr>
              <w:t>3.61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F688DC8" w14:textId="77777777" w:rsidR="00B4105A" w:rsidRPr="00AF1C26" w:rsidRDefault="00B4105A" w:rsidP="00B0185E">
            <w:pPr>
              <w:jc w:val="right"/>
              <w:rPr>
                <w:rFonts w:eastAsiaTheme="minorHAnsi"/>
                <w:sz w:val="20"/>
                <w:szCs w:val="20"/>
              </w:rPr>
            </w:pPr>
            <w:r w:rsidRPr="00AF1C26">
              <w:rPr>
                <w:rFonts w:eastAsiaTheme="minorHAnsi"/>
                <w:sz w:val="20"/>
                <w:szCs w:val="20"/>
              </w:rPr>
              <w:t>1.34</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3913F325" w14:textId="77777777" w:rsidR="00B4105A" w:rsidRPr="00AF1C26" w:rsidRDefault="00B4105A" w:rsidP="00B0185E">
            <w:pPr>
              <w:jc w:val="right"/>
              <w:rPr>
                <w:rFonts w:eastAsiaTheme="minorHAnsi"/>
                <w:sz w:val="20"/>
                <w:szCs w:val="20"/>
              </w:rPr>
            </w:pPr>
            <w:r w:rsidRPr="00AF1C26">
              <w:rPr>
                <w:sz w:val="20"/>
                <w:szCs w:val="20"/>
              </w:rPr>
              <w:t>1.98</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D63A2D7" w14:textId="77777777" w:rsidR="00B4105A" w:rsidRPr="00AF1C26" w:rsidRDefault="00B4105A" w:rsidP="00B0185E">
            <w:pPr>
              <w:jc w:val="right"/>
              <w:rPr>
                <w:sz w:val="20"/>
                <w:szCs w:val="20"/>
              </w:rPr>
            </w:pPr>
            <w:r w:rsidRPr="00AF1C26">
              <w:rPr>
                <w:rFonts w:eastAsiaTheme="minorHAnsi"/>
                <w:sz w:val="20"/>
                <w:szCs w:val="20"/>
              </w:rPr>
              <w:t>3.66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26AE821" w14:textId="77777777" w:rsidR="00B4105A" w:rsidRPr="0013468A" w:rsidRDefault="00B4105A" w:rsidP="00B0185E">
            <w:pPr>
              <w:jc w:val="right"/>
              <w:rPr>
                <w:rFonts w:eastAsiaTheme="minorHAnsi"/>
                <w:sz w:val="20"/>
                <w:szCs w:val="20"/>
              </w:rPr>
            </w:pPr>
            <w:r w:rsidRPr="0013468A">
              <w:rPr>
                <w:rFonts w:eastAsiaTheme="minorHAnsi"/>
                <w:sz w:val="20"/>
                <w:szCs w:val="20"/>
              </w:rPr>
              <w:t>0.28</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5A57DB2E" w14:textId="5BC03DFA" w:rsidR="00B4105A" w:rsidRPr="0013468A" w:rsidRDefault="00B4105A" w:rsidP="0005182B">
            <w:pPr>
              <w:jc w:val="right"/>
              <w:rPr>
                <w:rFonts w:eastAsiaTheme="minorHAnsi"/>
                <w:sz w:val="20"/>
                <w:szCs w:val="20"/>
              </w:rPr>
            </w:pPr>
            <w:r w:rsidRPr="0013468A">
              <w:rPr>
                <w:rFonts w:eastAsiaTheme="minorHAnsi"/>
                <w:sz w:val="20"/>
                <w:szCs w:val="20"/>
              </w:rPr>
              <w:t>1.40</w:t>
            </w:r>
            <w:r w:rsidR="0005182B" w:rsidRPr="0013468A">
              <w:rPr>
                <w:rFonts w:eastAsiaTheme="minorHAnsi"/>
                <w:sz w:val="20"/>
                <w:szCs w:val="20"/>
              </w:rPr>
              <w:t>*</w:t>
            </w:r>
            <w:r w:rsidRPr="0013468A">
              <w:rPr>
                <w:rFonts w:eastAsiaTheme="minorHAnsi"/>
                <w:sz w:val="20"/>
                <w:szCs w:val="20"/>
              </w:rPr>
              <w:t>*</w:t>
            </w:r>
          </w:p>
        </w:tc>
      </w:tr>
    </w:tbl>
    <w:p w14:paraId="20FD7B7D" w14:textId="4989AD96" w:rsidR="0005182B" w:rsidRPr="0005182B" w:rsidRDefault="0005182B" w:rsidP="00D01071">
      <w:pPr>
        <w:rPr>
          <w:sz w:val="18"/>
          <w:szCs w:val="18"/>
        </w:rPr>
      </w:pPr>
      <w:r w:rsidRPr="0005182B">
        <w:rPr>
          <w:sz w:val="18"/>
          <w:szCs w:val="18"/>
        </w:rPr>
        <w:t>* Country programme data.</w:t>
      </w:r>
    </w:p>
    <w:p w14:paraId="7734DDBE" w14:textId="72705FF1" w:rsidR="00B4105A" w:rsidRPr="00AF1C26" w:rsidRDefault="0005182B" w:rsidP="00B0185E">
      <w:pPr>
        <w:rPr>
          <w:sz w:val="18"/>
          <w:szCs w:val="18"/>
        </w:rPr>
      </w:pPr>
      <w:r>
        <w:rPr>
          <w:sz w:val="18"/>
          <w:szCs w:val="18"/>
        </w:rPr>
        <w:t xml:space="preserve">** </w:t>
      </w:r>
      <w:r w:rsidR="00B4105A" w:rsidRPr="00AF1C26">
        <w:rPr>
          <w:sz w:val="18"/>
          <w:szCs w:val="18"/>
        </w:rPr>
        <w:t xml:space="preserve">Average consumption between 2007 and 2009. </w:t>
      </w:r>
    </w:p>
    <w:p w14:paraId="422BC440" w14:textId="77777777" w:rsidR="00B4105A" w:rsidRPr="00AF1C26" w:rsidRDefault="00B4105A" w:rsidP="00B0185E">
      <w:pPr>
        <w:rPr>
          <w:b/>
        </w:rPr>
      </w:pPr>
    </w:p>
    <w:p w14:paraId="24149967" w14:textId="6FF5686C" w:rsidR="00B4105A" w:rsidRPr="00AF1C26" w:rsidRDefault="00B4105A" w:rsidP="00B0185E">
      <w:pPr>
        <w:pStyle w:val="Heading1"/>
      </w:pPr>
      <w:r w:rsidRPr="00AF1C26">
        <w:lastRenderedPageBreak/>
        <w:t xml:space="preserve">Consumption of HCFC-22 has decreased </w:t>
      </w:r>
      <w:r w:rsidR="00B0185E">
        <w:t>since</w:t>
      </w:r>
      <w:r w:rsidR="00B0185E" w:rsidRPr="00AF1C26">
        <w:t xml:space="preserve"> </w:t>
      </w:r>
      <w:r w:rsidRPr="00AF1C26">
        <w:t xml:space="preserve">2015 mainly on account of </w:t>
      </w:r>
      <w:r>
        <w:t xml:space="preserve">the </w:t>
      </w:r>
      <w:r w:rsidRPr="00AF1C26">
        <w:t>implementation of the HPMP activities</w:t>
      </w:r>
      <w:r>
        <w:t>,</w:t>
      </w:r>
      <w:r w:rsidRPr="00AF1C26">
        <w:t xml:space="preserve"> including controls on import of HCFCs, better servicing practices followed by technicians as a result of training, and </w:t>
      </w:r>
      <w:r w:rsidR="00B0185E">
        <w:t xml:space="preserve">the </w:t>
      </w:r>
      <w:r w:rsidRPr="00AF1C26">
        <w:t>adoption of alternative</w:t>
      </w:r>
      <w:r>
        <w:t>-refrigerant</w:t>
      </w:r>
      <w:r w:rsidRPr="00AF1C26">
        <w:t xml:space="preserve">-based RAC equipment. The increase in 2019 was due to temporary stockpiling prior to 2020 when consumption was reduced in line with the HPMP targets. </w:t>
      </w:r>
    </w:p>
    <w:p w14:paraId="454DC934" w14:textId="2A8DFF2C" w:rsidR="00B4105A" w:rsidRPr="00AF1C26" w:rsidRDefault="00B4105A" w:rsidP="00B0185E">
      <w:pPr>
        <w:pStyle w:val="Heading1"/>
      </w:pPr>
      <w:r w:rsidRPr="00AF1C26">
        <w:t>The slight increase in stock</w:t>
      </w:r>
      <w:r>
        <w:t>s</w:t>
      </w:r>
      <w:r w:rsidRPr="00AF1C26">
        <w:t xml:space="preserve"> of HCFC-123 in 2018 and 2019 was to meet the future demand in servicing of firefighting equipment</w:t>
      </w:r>
      <w:r>
        <w:t xml:space="preserve">, while </w:t>
      </w:r>
      <w:r w:rsidR="00B0185E">
        <w:t xml:space="preserve">the </w:t>
      </w:r>
      <w:r w:rsidRPr="00AF1C26">
        <w:t>increase</w:t>
      </w:r>
      <w:r w:rsidR="00B0185E">
        <w:t xml:space="preserve"> in </w:t>
      </w:r>
      <w:r w:rsidRPr="00AF1C26">
        <w:t>import</w:t>
      </w:r>
      <w:r>
        <w:t>s</w:t>
      </w:r>
      <w:r w:rsidRPr="00AF1C26">
        <w:t xml:space="preserve"> of pre-blended polyols containing HCFC</w:t>
      </w:r>
      <w:r w:rsidR="00AF4889">
        <w:noBreakHyphen/>
      </w:r>
      <w:r w:rsidRPr="00AF1C26">
        <w:t xml:space="preserve">141b in 2019 was </w:t>
      </w:r>
      <w:r w:rsidR="00B0185E">
        <w:t>in response</w:t>
      </w:r>
      <w:r w:rsidR="00B0185E" w:rsidRPr="00AF1C26">
        <w:t xml:space="preserve"> </w:t>
      </w:r>
      <w:r w:rsidRPr="00AF1C26">
        <w:t>to demand from enterprises that manufacture thermal insulation foam</w:t>
      </w:r>
      <w:r>
        <w:t>. T</w:t>
      </w:r>
      <w:r w:rsidRPr="00AF1C26">
        <w:t xml:space="preserve">his consumption will be addressed in </w:t>
      </w:r>
      <w:r>
        <w:t>stage I</w:t>
      </w:r>
      <w:r w:rsidRPr="00AF1C26">
        <w:t>I of the HPMP.</w:t>
      </w:r>
    </w:p>
    <w:p w14:paraId="542C9FFD" w14:textId="6095E831" w:rsidR="00B4105A" w:rsidRPr="0013468A" w:rsidRDefault="00B4105A" w:rsidP="00B0185E">
      <w:pPr>
        <w:pStyle w:val="Heading1"/>
        <w:numPr>
          <w:ilvl w:val="0"/>
          <w:numId w:val="0"/>
        </w:numPr>
        <w:tabs>
          <w:tab w:val="num" w:pos="709"/>
        </w:tabs>
        <w:rPr>
          <w:i/>
        </w:rPr>
      </w:pPr>
      <w:r w:rsidRPr="00AF1C26">
        <w:rPr>
          <w:i/>
        </w:rPr>
        <w:t>C</w:t>
      </w:r>
      <w:r w:rsidR="0005182B">
        <w:rPr>
          <w:i/>
        </w:rPr>
        <w:t xml:space="preserve">ountry </w:t>
      </w:r>
      <w:r w:rsidR="0005182B" w:rsidRPr="0013468A">
        <w:rPr>
          <w:i/>
        </w:rPr>
        <w:t>programme (C</w:t>
      </w:r>
      <w:r w:rsidRPr="0013468A">
        <w:rPr>
          <w:i/>
        </w:rPr>
        <w:t>P</w:t>
      </w:r>
      <w:r w:rsidR="0005182B" w:rsidRPr="0013468A">
        <w:rPr>
          <w:i/>
        </w:rPr>
        <w:t>)</w:t>
      </w:r>
      <w:r w:rsidRPr="0013468A">
        <w:rPr>
          <w:i/>
        </w:rPr>
        <w:t xml:space="preserve"> implementation report</w:t>
      </w:r>
    </w:p>
    <w:p w14:paraId="4F028D6B" w14:textId="57D4C747" w:rsidR="00B4105A" w:rsidRPr="0013468A" w:rsidRDefault="00B4105A" w:rsidP="00B0185E">
      <w:pPr>
        <w:pStyle w:val="Heading1"/>
      </w:pPr>
      <w:r w:rsidRPr="0013468A">
        <w:t>The Government of Paraguay reported HCFC sector consumption data under the 20</w:t>
      </w:r>
      <w:r w:rsidR="00AF4889" w:rsidRPr="0013468A">
        <w:t>20</w:t>
      </w:r>
      <w:r w:rsidRPr="0013468A">
        <w:t> CP</w:t>
      </w:r>
      <w:r w:rsidR="005943E3" w:rsidRPr="0013468A">
        <w:t xml:space="preserve"> </w:t>
      </w:r>
      <w:r w:rsidRPr="0013468A">
        <w:t xml:space="preserve">implementation report </w:t>
      </w:r>
      <w:r w:rsidR="00B0185E" w:rsidRPr="0013468A">
        <w:t xml:space="preserve">that </w:t>
      </w:r>
      <w:r w:rsidRPr="0013468A">
        <w:t xml:space="preserve">is consistent with the data reported under Article 7 of the Montreal Protocol. </w:t>
      </w:r>
    </w:p>
    <w:p w14:paraId="2FF819EA" w14:textId="77777777" w:rsidR="00B4105A" w:rsidRPr="0013468A" w:rsidRDefault="00B4105A" w:rsidP="00B0185E">
      <w:pPr>
        <w:pStyle w:val="Heading1"/>
        <w:numPr>
          <w:ilvl w:val="0"/>
          <w:numId w:val="0"/>
        </w:numPr>
        <w:rPr>
          <w:u w:val="single"/>
        </w:rPr>
      </w:pPr>
      <w:r w:rsidRPr="0013468A">
        <w:rPr>
          <w:u w:val="single"/>
        </w:rPr>
        <w:t>Status of progress and disbursement</w:t>
      </w:r>
    </w:p>
    <w:p w14:paraId="5C06E9E4" w14:textId="77777777" w:rsidR="00B4105A" w:rsidRDefault="00B4105A" w:rsidP="00B0185E">
      <w:pPr>
        <w:rPr>
          <w:i/>
        </w:rPr>
      </w:pPr>
      <w:r w:rsidRPr="0013468A">
        <w:rPr>
          <w:i/>
        </w:rPr>
        <w:t>Legal framework</w:t>
      </w:r>
    </w:p>
    <w:p w14:paraId="1047BF66" w14:textId="77777777" w:rsidR="00B4105A" w:rsidRPr="00F92492" w:rsidRDefault="00B4105A" w:rsidP="00B0185E"/>
    <w:p w14:paraId="2B86714A" w14:textId="38815E21" w:rsidR="00B4105A" w:rsidRPr="009921F3" w:rsidRDefault="009633E3" w:rsidP="00B0185E">
      <w:pPr>
        <w:pStyle w:val="Heading1"/>
      </w:pPr>
      <w:r>
        <w:t>T</w:t>
      </w:r>
      <w:r w:rsidRPr="009921F3">
        <w:t>he Ministry of Environment and Sustainable Development (MADES)</w:t>
      </w:r>
      <w:r w:rsidRPr="009921F3">
        <w:rPr>
          <w:rStyle w:val="FootnoteReference"/>
        </w:rPr>
        <w:footnoteReference w:id="4"/>
      </w:r>
      <w:r w:rsidRPr="009921F3">
        <w:t xml:space="preserve"> regulated the procedures for issuing HCFC licenses and established an electronic licensing system. </w:t>
      </w:r>
      <w:r>
        <w:t>T</w:t>
      </w:r>
      <w:r w:rsidR="00B4105A" w:rsidRPr="009921F3">
        <w:t xml:space="preserve">he Government </w:t>
      </w:r>
      <w:r>
        <w:t xml:space="preserve">also </w:t>
      </w:r>
      <w:r w:rsidR="00B4105A" w:rsidRPr="009921F3">
        <w:t xml:space="preserve">adjusted the HCFC import and export licensing system to comply with the maximum allowable consumption as per the Agreement </w:t>
      </w:r>
      <w:r>
        <w:t xml:space="preserve">with </w:t>
      </w:r>
      <w:r w:rsidR="00B4105A" w:rsidRPr="009921F3">
        <w:t>the Executive Committee</w:t>
      </w:r>
      <w:r>
        <w:t>.</w:t>
      </w:r>
      <w:r w:rsidR="00B4105A" w:rsidRPr="009921F3">
        <w:t xml:space="preserve"> </w:t>
      </w:r>
    </w:p>
    <w:p w14:paraId="5FB4F76D" w14:textId="6050953F" w:rsidR="00B4105A" w:rsidRPr="009921F3" w:rsidRDefault="00B4105A" w:rsidP="00B0185E">
      <w:pPr>
        <w:pStyle w:val="Heading1"/>
      </w:pPr>
      <w:r w:rsidRPr="009921F3">
        <w:t>The Government also established a ban on imports of HCFC-based air</w:t>
      </w:r>
      <w:r w:rsidR="00803CF9">
        <w:t xml:space="preserve"> </w:t>
      </w:r>
      <w:r w:rsidRPr="009921F3">
        <w:t xml:space="preserve">conditioners </w:t>
      </w:r>
      <w:r w:rsidR="00B0185E">
        <w:t>in</w:t>
      </w:r>
      <w:r w:rsidR="00B0185E" w:rsidRPr="009921F3">
        <w:t xml:space="preserve"> </w:t>
      </w:r>
      <w:r w:rsidRPr="009921F3">
        <w:t xml:space="preserve">2015, enforced regulations for standards for HCFC-22 and HCFC-123 containers, and is currently updating the regulations to include </w:t>
      </w:r>
      <w:r>
        <w:t xml:space="preserve">a </w:t>
      </w:r>
      <w:r w:rsidRPr="009921F3">
        <w:t>quota system for HFCs, and updating safety standards for the safe adoption of RAC equipment based on flammable refrigerants, expected to be completed by the end of 2022.</w:t>
      </w:r>
    </w:p>
    <w:p w14:paraId="3C84FEBE" w14:textId="77777777" w:rsidR="00B4105A" w:rsidRPr="004B41C8" w:rsidRDefault="00B4105A" w:rsidP="00B0185E">
      <w:pPr>
        <w:rPr>
          <w:i/>
        </w:rPr>
      </w:pPr>
      <w:r>
        <w:rPr>
          <w:i/>
        </w:rPr>
        <w:t>Refrigeration</w:t>
      </w:r>
      <w:r w:rsidRPr="004B41C8">
        <w:rPr>
          <w:i/>
        </w:rPr>
        <w:t xml:space="preserve"> servicing sector</w:t>
      </w:r>
    </w:p>
    <w:p w14:paraId="552D9950" w14:textId="77777777" w:rsidR="00B4105A" w:rsidRDefault="00B4105A" w:rsidP="00B0185E">
      <w:pPr>
        <w:keepNext/>
        <w:rPr>
          <w:i/>
          <w:highlight w:val="cyan"/>
        </w:rPr>
      </w:pPr>
    </w:p>
    <w:p w14:paraId="515F672E" w14:textId="3B6F50D3" w:rsidR="00B4105A" w:rsidRPr="006C7802" w:rsidRDefault="00B4105A" w:rsidP="00B0185E">
      <w:pPr>
        <w:pStyle w:val="Heading1"/>
      </w:pPr>
      <w:r>
        <w:t>T</w:t>
      </w:r>
      <w:r w:rsidRPr="006C7802">
        <w:t xml:space="preserve">raining in the prevention of illegal trade of ODS </w:t>
      </w:r>
      <w:r>
        <w:t xml:space="preserve">was provided to </w:t>
      </w:r>
      <w:r w:rsidRPr="006C7802">
        <w:t>1,084 customs officers, MADES auditors and legal advisers and members of the Judiciary (</w:t>
      </w:r>
      <w:r w:rsidR="009633E3">
        <w:t xml:space="preserve">e.g., </w:t>
      </w:r>
      <w:r w:rsidRPr="006C7802">
        <w:t>judges, prosecutors, judicial actuaries)</w:t>
      </w:r>
      <w:r>
        <w:t>. Sixty</w:t>
      </w:r>
      <w:r>
        <w:noBreakHyphen/>
        <w:t xml:space="preserve">seven </w:t>
      </w:r>
      <w:r w:rsidRPr="006C7802">
        <w:t xml:space="preserve">trainers and 1,246 servicing technicians </w:t>
      </w:r>
      <w:r>
        <w:t xml:space="preserve">were trained </w:t>
      </w:r>
      <w:r w:rsidR="0080583F">
        <w:t>i</w:t>
      </w:r>
      <w:r w:rsidRPr="006C7802">
        <w:t xml:space="preserve">n good servicing practices and </w:t>
      </w:r>
      <w:r w:rsidR="005943E3">
        <w:t xml:space="preserve">the </w:t>
      </w:r>
      <w:r w:rsidRPr="006C7802">
        <w:t>safe use of flammable and toxic refrigerants</w:t>
      </w:r>
      <w:r>
        <w:t>,</w:t>
      </w:r>
      <w:r w:rsidRPr="006C7802">
        <w:t xml:space="preserve"> </w:t>
      </w:r>
      <w:r>
        <w:t>and</w:t>
      </w:r>
      <w:r w:rsidRPr="006C7802">
        <w:t xml:space="preserve"> 313 refrigeration technicians</w:t>
      </w:r>
      <w:r>
        <w:t xml:space="preserve"> were certified</w:t>
      </w:r>
      <w:r w:rsidRPr="006C7802">
        <w:t xml:space="preserve"> by the </w:t>
      </w:r>
      <w:proofErr w:type="spellStart"/>
      <w:r w:rsidRPr="00E510F6">
        <w:rPr>
          <w:i/>
        </w:rPr>
        <w:t>Instituto</w:t>
      </w:r>
      <w:proofErr w:type="spellEnd"/>
      <w:r w:rsidRPr="00E510F6">
        <w:rPr>
          <w:i/>
        </w:rPr>
        <w:t xml:space="preserve"> Nacional de </w:t>
      </w:r>
      <w:proofErr w:type="spellStart"/>
      <w:r w:rsidRPr="00E510F6">
        <w:rPr>
          <w:i/>
        </w:rPr>
        <w:t>Tecnología</w:t>
      </w:r>
      <w:proofErr w:type="spellEnd"/>
      <w:r w:rsidRPr="00E510F6">
        <w:rPr>
          <w:i/>
        </w:rPr>
        <w:t xml:space="preserve">, </w:t>
      </w:r>
      <w:proofErr w:type="spellStart"/>
      <w:r w:rsidRPr="00E510F6">
        <w:rPr>
          <w:i/>
        </w:rPr>
        <w:t>Normalización</w:t>
      </w:r>
      <w:proofErr w:type="spellEnd"/>
      <w:r w:rsidRPr="00E510F6">
        <w:rPr>
          <w:i/>
        </w:rPr>
        <w:t xml:space="preserve"> y </w:t>
      </w:r>
      <w:proofErr w:type="spellStart"/>
      <w:r w:rsidRPr="00E510F6">
        <w:rPr>
          <w:i/>
        </w:rPr>
        <w:t>Metrología</w:t>
      </w:r>
      <w:proofErr w:type="spellEnd"/>
      <w:r w:rsidRPr="006C7802">
        <w:t xml:space="preserve"> (INTN) through theoretical and practical evaluation.</w:t>
      </w:r>
    </w:p>
    <w:p w14:paraId="540636BD" w14:textId="1B17328F" w:rsidR="00B4105A" w:rsidRPr="006C7802" w:rsidRDefault="00B4105A" w:rsidP="00B0185E">
      <w:pPr>
        <w:pStyle w:val="Heading1"/>
      </w:pPr>
      <w:proofErr w:type="spellStart"/>
      <w:r w:rsidRPr="00B33EEE">
        <w:rPr>
          <w:lang w:val="es-ES_tradnl"/>
        </w:rPr>
        <w:t>Two</w:t>
      </w:r>
      <w:proofErr w:type="spellEnd"/>
      <w:r w:rsidRPr="00B33EEE">
        <w:rPr>
          <w:lang w:val="es-ES_tradnl"/>
        </w:rPr>
        <w:t xml:space="preserve"> </w:t>
      </w:r>
      <w:proofErr w:type="spellStart"/>
      <w:r w:rsidRPr="00B33EEE">
        <w:rPr>
          <w:lang w:val="es-ES_tradnl"/>
        </w:rPr>
        <w:t>recovery</w:t>
      </w:r>
      <w:proofErr w:type="spellEnd"/>
      <w:r w:rsidRPr="00B33EEE">
        <w:rPr>
          <w:lang w:val="es-ES_tradnl"/>
        </w:rPr>
        <w:t xml:space="preserve"> and </w:t>
      </w:r>
      <w:proofErr w:type="spellStart"/>
      <w:r w:rsidRPr="00B33EEE">
        <w:rPr>
          <w:lang w:val="es-ES_tradnl"/>
        </w:rPr>
        <w:t>recycling</w:t>
      </w:r>
      <w:proofErr w:type="spellEnd"/>
      <w:r w:rsidRPr="00B33EEE">
        <w:rPr>
          <w:lang w:val="es-ES_tradnl"/>
        </w:rPr>
        <w:t xml:space="preserve"> centres </w:t>
      </w:r>
      <w:proofErr w:type="spellStart"/>
      <w:r w:rsidR="008600CD" w:rsidRPr="00B33EEE">
        <w:rPr>
          <w:lang w:val="es-ES_tradnl"/>
        </w:rPr>
        <w:t>were</w:t>
      </w:r>
      <w:proofErr w:type="spellEnd"/>
      <w:r w:rsidRPr="00B33EEE">
        <w:rPr>
          <w:lang w:val="es-ES_tradnl"/>
        </w:rPr>
        <w:t xml:space="preserve"> </w:t>
      </w:r>
      <w:proofErr w:type="spellStart"/>
      <w:r w:rsidRPr="00B33EEE">
        <w:rPr>
          <w:lang w:val="es-ES_tradnl"/>
        </w:rPr>
        <w:t>established</w:t>
      </w:r>
      <w:proofErr w:type="spellEnd"/>
      <w:r w:rsidRPr="00B33EEE">
        <w:rPr>
          <w:lang w:val="es-ES_tradnl"/>
        </w:rPr>
        <w:t xml:space="preserve"> in </w:t>
      </w:r>
      <w:proofErr w:type="spellStart"/>
      <w:r w:rsidRPr="00B33EEE">
        <w:rPr>
          <w:lang w:val="es-ES_tradnl"/>
        </w:rPr>
        <w:t>the</w:t>
      </w:r>
      <w:proofErr w:type="spellEnd"/>
      <w:r w:rsidRPr="00B33EEE">
        <w:rPr>
          <w:lang w:val="es-ES_tradnl"/>
        </w:rPr>
        <w:t xml:space="preserve"> </w:t>
      </w:r>
      <w:r w:rsidRPr="00B33EEE">
        <w:rPr>
          <w:i/>
          <w:lang w:val="es-ES_tradnl"/>
        </w:rPr>
        <w:t>Asociación de Técnicos en Refrigeración del Alto Paraná</w:t>
      </w:r>
      <w:r w:rsidRPr="00B33EEE">
        <w:rPr>
          <w:lang w:val="es-ES_tradnl"/>
        </w:rPr>
        <w:t xml:space="preserve"> (ASOTRAP) and </w:t>
      </w:r>
      <w:proofErr w:type="spellStart"/>
      <w:r w:rsidRPr="00B33EEE">
        <w:rPr>
          <w:lang w:val="es-ES_tradnl"/>
        </w:rPr>
        <w:t>the</w:t>
      </w:r>
      <w:proofErr w:type="spellEnd"/>
      <w:r w:rsidRPr="00B33EEE">
        <w:rPr>
          <w:lang w:val="es-ES_tradnl"/>
        </w:rPr>
        <w:t xml:space="preserve"> </w:t>
      </w:r>
      <w:r w:rsidRPr="00B33EEE">
        <w:rPr>
          <w:i/>
          <w:lang w:val="es-ES_tradnl"/>
        </w:rPr>
        <w:t>Técnicos de Refrigeración Asociados del Paraguay</w:t>
      </w:r>
      <w:r w:rsidRPr="00B33EEE">
        <w:rPr>
          <w:lang w:val="es-ES_tradnl"/>
        </w:rPr>
        <w:t xml:space="preserve"> (TRAP) in 2019 and 2021, </w:t>
      </w:r>
      <w:proofErr w:type="spellStart"/>
      <w:r w:rsidRPr="00B33EEE">
        <w:rPr>
          <w:lang w:val="es-ES_tradnl"/>
        </w:rPr>
        <w:t>respectively</w:t>
      </w:r>
      <w:proofErr w:type="spellEnd"/>
      <w:r w:rsidRPr="00B33EEE">
        <w:rPr>
          <w:lang w:val="es-ES_tradnl"/>
        </w:rPr>
        <w:t xml:space="preserve">. </w:t>
      </w:r>
      <w:r w:rsidRPr="006C7802">
        <w:t xml:space="preserve">Refrigerant recovery machines, recovery cylinders, </w:t>
      </w:r>
      <w:r w:rsidR="00B0594A">
        <w:t>scales</w:t>
      </w:r>
      <w:r w:rsidRPr="006C7802">
        <w:t xml:space="preserve"> and pressure valves were delivered to the centres. In addition, equipment and tools (e.g., digital vacuum gauges, protective equipment for servicing, refrigerant cylinders, leak detectors, </w:t>
      </w:r>
      <w:r>
        <w:t xml:space="preserve">and </w:t>
      </w:r>
      <w:r w:rsidRPr="006C7802">
        <w:t>air</w:t>
      </w:r>
      <w:r>
        <w:t xml:space="preserve"> </w:t>
      </w:r>
      <w:r w:rsidRPr="006C7802">
        <w:t>conditioners for training technicians) were provided to eight</w:t>
      </w:r>
      <w:r w:rsidR="005943E3">
        <w:t xml:space="preserve"> </w:t>
      </w:r>
      <w:r w:rsidRPr="006C7802">
        <w:t>technical training centres and to 55 technicians for ongoing training and</w:t>
      </w:r>
      <w:r w:rsidR="008600CD">
        <w:t xml:space="preserve"> the</w:t>
      </w:r>
      <w:r w:rsidRPr="006C7802">
        <w:t xml:space="preserve"> adoption of good practices for </w:t>
      </w:r>
      <w:r w:rsidR="008600CD" w:rsidRPr="006C7802">
        <w:t xml:space="preserve">servicing </w:t>
      </w:r>
      <w:r w:rsidRPr="006C7802">
        <w:t>HCFC-based equipment.</w:t>
      </w:r>
    </w:p>
    <w:p w14:paraId="0D6EC123" w14:textId="332CC5B2" w:rsidR="00B4105A" w:rsidRPr="0013468A" w:rsidRDefault="00B4105A" w:rsidP="005943E3">
      <w:pPr>
        <w:pStyle w:val="Heading1"/>
        <w:widowControl w:val="0"/>
      </w:pPr>
      <w:r w:rsidRPr="00112EC5">
        <w:t xml:space="preserve">Awareness and outreach activities were implemented to support HCFC phase-out activities, </w:t>
      </w:r>
      <w:r w:rsidR="008600CD">
        <w:t xml:space="preserve">to </w:t>
      </w:r>
      <w:r w:rsidR="008600CD" w:rsidRPr="00112EC5">
        <w:t>encourag</w:t>
      </w:r>
      <w:r w:rsidR="008600CD">
        <w:t>e</w:t>
      </w:r>
      <w:r w:rsidR="008600CD" w:rsidRPr="00112EC5">
        <w:t xml:space="preserve"> </w:t>
      </w:r>
      <w:r w:rsidRPr="00112EC5">
        <w:t>users to adopt RAC equipment based on HCFC-free, low</w:t>
      </w:r>
      <w:r w:rsidRPr="00112EC5">
        <w:noBreakHyphen/>
        <w:t>global</w:t>
      </w:r>
      <w:r w:rsidRPr="00112EC5">
        <w:noBreakHyphen/>
        <w:t>warming</w:t>
      </w:r>
      <w:r w:rsidRPr="00112EC5">
        <w:noBreakHyphen/>
        <w:t xml:space="preserve">potential (GWP) refrigerants and </w:t>
      </w:r>
      <w:r w:rsidR="008600CD">
        <w:t xml:space="preserve">to </w:t>
      </w:r>
      <w:r w:rsidR="008600CD" w:rsidRPr="00112EC5">
        <w:t>provid</w:t>
      </w:r>
      <w:r w:rsidR="008600CD">
        <w:t>e</w:t>
      </w:r>
      <w:r w:rsidR="008600CD" w:rsidRPr="00112EC5">
        <w:t xml:space="preserve"> </w:t>
      </w:r>
      <w:r w:rsidR="005943E3">
        <w:t xml:space="preserve">recognition to nine </w:t>
      </w:r>
      <w:r w:rsidRPr="00112EC5">
        <w:t xml:space="preserve">organizations that are actively promoting </w:t>
      </w:r>
      <w:r w:rsidR="008600CD">
        <w:t xml:space="preserve">the </w:t>
      </w:r>
      <w:r w:rsidRPr="00112EC5">
        <w:t>adoption of low</w:t>
      </w:r>
      <w:r>
        <w:noBreakHyphen/>
      </w:r>
      <w:r w:rsidRPr="00112EC5">
        <w:t xml:space="preserve">GWP alternatives to </w:t>
      </w:r>
      <w:r w:rsidRPr="0013468A">
        <w:t>HCFCs and the implementation of good servicing practices.</w:t>
      </w:r>
    </w:p>
    <w:p w14:paraId="6CF41256" w14:textId="4C41F14E" w:rsidR="00B4105A" w:rsidRPr="0013468A" w:rsidRDefault="00441C61" w:rsidP="00B0185E">
      <w:pPr>
        <w:pStyle w:val="Heading1"/>
      </w:pPr>
      <w:r w:rsidRPr="0013468A">
        <w:lastRenderedPageBreak/>
        <w:t>T</w:t>
      </w:r>
      <w:r w:rsidR="00B4105A" w:rsidRPr="0013468A">
        <w:t xml:space="preserve">he Government of Paraguay </w:t>
      </w:r>
      <w:r w:rsidRPr="0013468A">
        <w:t xml:space="preserve">and UNEP </w:t>
      </w:r>
      <w:r w:rsidR="001633CB" w:rsidRPr="0013468A">
        <w:t xml:space="preserve">are </w:t>
      </w:r>
      <w:r w:rsidR="00BF0D0B" w:rsidRPr="0013468A">
        <w:t xml:space="preserve">currently </w:t>
      </w:r>
      <w:r w:rsidR="001633CB" w:rsidRPr="0013468A">
        <w:t>in the process of sign</w:t>
      </w:r>
      <w:r w:rsidR="00BC5E39" w:rsidRPr="0013468A">
        <w:t>ing</w:t>
      </w:r>
      <w:r w:rsidR="001633CB" w:rsidRPr="0013468A">
        <w:t xml:space="preserve"> the </w:t>
      </w:r>
      <w:r w:rsidR="00B4105A" w:rsidRPr="0013468A">
        <w:t>implementation agreement for the third tranche to continue ongoing activities, including technical legal support to the National Customs Directorate; participation in inspection visits; development of an HCFC</w:t>
      </w:r>
      <w:r w:rsidR="005943E3" w:rsidRPr="0013468A">
        <w:noBreakHyphen/>
      </w:r>
      <w:r w:rsidR="00B4105A" w:rsidRPr="0013468A">
        <w:t xml:space="preserve">22 </w:t>
      </w:r>
      <w:r w:rsidR="008600CD" w:rsidRPr="0013468A">
        <w:t xml:space="preserve">sales </w:t>
      </w:r>
      <w:r w:rsidR="00B4105A" w:rsidRPr="0013468A">
        <w:t xml:space="preserve">registry procedure; calibration and maintenance of refrigerant identifiers; training </w:t>
      </w:r>
      <w:r w:rsidR="008600CD" w:rsidRPr="0013468A">
        <w:t xml:space="preserve">for </w:t>
      </w:r>
      <w:r w:rsidR="00B4105A" w:rsidRPr="0013468A">
        <w:t xml:space="preserve">customs and </w:t>
      </w:r>
      <w:r w:rsidRPr="0013468A">
        <w:t xml:space="preserve">MADES </w:t>
      </w:r>
      <w:r w:rsidR="00B4105A" w:rsidRPr="0013468A">
        <w:t xml:space="preserve">officers on the illegal trade in HCFCs, appliances based on HCFCs and </w:t>
      </w:r>
      <w:r w:rsidRPr="0013468A">
        <w:t xml:space="preserve">foam blowing agents contained in </w:t>
      </w:r>
      <w:r w:rsidR="00B4105A" w:rsidRPr="0013468A">
        <w:t>pre</w:t>
      </w:r>
      <w:r w:rsidR="0013468A">
        <w:noBreakHyphen/>
      </w:r>
      <w:r w:rsidR="00B4105A" w:rsidRPr="0013468A">
        <w:t>blended polyols, and HCFC trade prevention; strengthening of local capacity for the recovery and recycling of refrigerants; promotion of appliances and technologies free of HCFCs; and awareness</w:t>
      </w:r>
      <w:r w:rsidR="0013468A">
        <w:noBreakHyphen/>
      </w:r>
      <w:r w:rsidR="00B4105A" w:rsidRPr="0013468A">
        <w:t>building activities addressed to end-users. The</w:t>
      </w:r>
      <w:r w:rsidR="001633CB" w:rsidRPr="0013468A">
        <w:t xml:space="preserve"> </w:t>
      </w:r>
      <w:r w:rsidR="000D0970" w:rsidRPr="0013468A">
        <w:t xml:space="preserve">signing </w:t>
      </w:r>
      <w:r w:rsidR="001633CB" w:rsidRPr="0013468A">
        <w:t>of the implementation agreement is expect</w:t>
      </w:r>
      <w:r w:rsidR="005943E3" w:rsidRPr="0013468A">
        <w:t>e</w:t>
      </w:r>
      <w:r w:rsidR="001633CB" w:rsidRPr="0013468A">
        <w:t xml:space="preserve">d to be completed </w:t>
      </w:r>
      <w:r w:rsidR="005943E3" w:rsidRPr="0013468A">
        <w:t xml:space="preserve">by </w:t>
      </w:r>
      <w:r w:rsidR="00A3533D" w:rsidRPr="0013468A">
        <w:t>the second week of June,</w:t>
      </w:r>
      <w:r w:rsidR="005943E3" w:rsidRPr="0013468A">
        <w:t xml:space="preserve"> </w:t>
      </w:r>
      <w:r w:rsidR="001633CB" w:rsidRPr="0013468A">
        <w:t xml:space="preserve">the first fund </w:t>
      </w:r>
      <w:r w:rsidR="003262B1" w:rsidRPr="0013468A">
        <w:t>advance</w:t>
      </w:r>
      <w:r w:rsidR="001633CB" w:rsidRPr="0013468A">
        <w:t xml:space="preserve"> </w:t>
      </w:r>
      <w:r w:rsidR="005943E3" w:rsidRPr="0013468A">
        <w:t>in the amount of</w:t>
      </w:r>
      <w:r w:rsidR="001633CB" w:rsidRPr="0013468A">
        <w:t xml:space="preserve"> US</w:t>
      </w:r>
      <w:r w:rsidR="005943E3" w:rsidRPr="0013468A">
        <w:t> </w:t>
      </w:r>
      <w:r w:rsidR="001633CB" w:rsidRPr="0013468A">
        <w:t>$35,000 i</w:t>
      </w:r>
      <w:r w:rsidR="00B4105A" w:rsidRPr="0013468A">
        <w:t>s expected to take place in</w:t>
      </w:r>
      <w:r w:rsidR="001633CB" w:rsidRPr="0013468A">
        <w:t xml:space="preserve"> July </w:t>
      </w:r>
      <w:r w:rsidR="00B4105A" w:rsidRPr="0013468A">
        <w:t>2021, and the second</w:t>
      </w:r>
      <w:r w:rsidR="001633CB" w:rsidRPr="0013468A">
        <w:t xml:space="preserve"> one</w:t>
      </w:r>
      <w:r w:rsidR="005943E3" w:rsidRPr="0013468A">
        <w:t>, in the amount of</w:t>
      </w:r>
      <w:r w:rsidR="001633CB" w:rsidRPr="0013468A">
        <w:t xml:space="preserve"> US</w:t>
      </w:r>
      <w:r w:rsidR="005943E3" w:rsidRPr="0013468A">
        <w:t> </w:t>
      </w:r>
      <w:r w:rsidR="001633CB" w:rsidRPr="0013468A">
        <w:t>$28,000</w:t>
      </w:r>
      <w:r w:rsidR="005943E3" w:rsidRPr="0013468A">
        <w:t>,</w:t>
      </w:r>
      <w:r w:rsidR="001633CB" w:rsidRPr="0013468A">
        <w:t xml:space="preserve"> </w:t>
      </w:r>
      <w:r w:rsidR="005943E3" w:rsidRPr="0013468A">
        <w:t xml:space="preserve">during the second half of </w:t>
      </w:r>
      <w:r w:rsidR="00B4105A" w:rsidRPr="0013468A">
        <w:t>2021.</w:t>
      </w:r>
    </w:p>
    <w:p w14:paraId="6A70570A" w14:textId="77777777" w:rsidR="00B4105A" w:rsidRPr="007002B3" w:rsidRDefault="00B4105A" w:rsidP="00B0185E">
      <w:pPr>
        <w:keepNext/>
        <w:rPr>
          <w:u w:val="single"/>
        </w:rPr>
      </w:pPr>
      <w:r w:rsidRPr="007002B3">
        <w:rPr>
          <w:u w:val="single"/>
        </w:rPr>
        <w:t>Level of fund disbursement</w:t>
      </w:r>
    </w:p>
    <w:p w14:paraId="72C806C0" w14:textId="77777777" w:rsidR="00B4105A" w:rsidRPr="007002B3" w:rsidRDefault="00B4105A" w:rsidP="00B0185E">
      <w:pPr>
        <w:keepNext/>
      </w:pPr>
    </w:p>
    <w:p w14:paraId="41EB56F8" w14:textId="48049752" w:rsidR="00B4105A" w:rsidRDefault="00B4105A" w:rsidP="004D78DD">
      <w:pPr>
        <w:pStyle w:val="Heading1"/>
      </w:pPr>
      <w:r w:rsidRPr="007002B3">
        <w:t xml:space="preserve">As of February 2021, of the </w:t>
      </w:r>
      <w:r w:rsidR="00B33EEE">
        <w:t>US $</w:t>
      </w:r>
      <w:r w:rsidRPr="007002B3">
        <w:t xml:space="preserve">630,000 approved </w:t>
      </w:r>
      <w:r>
        <w:t>under stage I of the HPMP</w:t>
      </w:r>
      <w:r w:rsidRPr="007002B3">
        <w:t xml:space="preserve">, </w:t>
      </w:r>
      <w:r w:rsidR="00B33EEE" w:rsidRPr="0013468A">
        <w:t>US $</w:t>
      </w:r>
      <w:r w:rsidRPr="0013468A">
        <w:t>523,025 had been disbursed (</w:t>
      </w:r>
      <w:r w:rsidR="00B33EEE" w:rsidRPr="0013468A">
        <w:t>US $</w:t>
      </w:r>
      <w:r w:rsidRPr="0013468A">
        <w:t xml:space="preserve">223,025 for UNEP and </w:t>
      </w:r>
      <w:r w:rsidR="00B33EEE" w:rsidRPr="0013468A">
        <w:t>US $</w:t>
      </w:r>
      <w:r w:rsidRPr="0013468A">
        <w:t>300,000 for UNDP</w:t>
      </w:r>
      <w:r w:rsidR="005943E3" w:rsidRPr="0013468A">
        <w:t>)</w:t>
      </w:r>
      <w:r w:rsidRPr="0013468A">
        <w:t>. The funding for the third tranche (</w:t>
      </w:r>
      <w:r w:rsidR="00B33EEE" w:rsidRPr="0013468A">
        <w:t>US $</w:t>
      </w:r>
      <w:r w:rsidRPr="0013468A">
        <w:t xml:space="preserve">63,000) was only approved during the </w:t>
      </w:r>
      <w:r w:rsidR="007772AC" w:rsidRPr="0013468A">
        <w:t>i</w:t>
      </w:r>
      <w:r w:rsidRPr="0013468A">
        <w:t xml:space="preserve">ntersessional </w:t>
      </w:r>
      <w:r w:rsidR="007772AC" w:rsidRPr="0013468A">
        <w:t>a</w:t>
      </w:r>
      <w:r w:rsidRPr="0013468A">
        <w:t xml:space="preserve">pproval </w:t>
      </w:r>
      <w:r w:rsidR="007772AC" w:rsidRPr="0013468A">
        <w:t>p</w:t>
      </w:r>
      <w:r w:rsidRPr="0013468A">
        <w:t>rocess for the 86</w:t>
      </w:r>
      <w:r w:rsidRPr="0013468A">
        <w:rPr>
          <w:vertAlign w:val="superscript"/>
        </w:rPr>
        <w:t>th</w:t>
      </w:r>
      <w:r w:rsidRPr="0013468A">
        <w:t xml:space="preserve"> meeting </w:t>
      </w:r>
      <w:r w:rsidR="008E5261" w:rsidRPr="0013468A">
        <w:t>(IAP</w:t>
      </w:r>
      <w:r w:rsidR="005943E3" w:rsidRPr="0013468A">
        <w:noBreakHyphen/>
      </w:r>
      <w:r w:rsidR="008E5261" w:rsidRPr="0013468A">
        <w:t xml:space="preserve">86) </w:t>
      </w:r>
      <w:r w:rsidRPr="0013468A">
        <w:t xml:space="preserve">in December 2020, and will be disbursed in 2021, along with the remaining balance of </w:t>
      </w:r>
      <w:r w:rsidR="00B33EEE" w:rsidRPr="0013468A">
        <w:t>US $</w:t>
      </w:r>
      <w:r w:rsidRPr="0013468A">
        <w:t>43,975 f</w:t>
      </w:r>
      <w:r w:rsidR="00A3533D" w:rsidRPr="0013468A">
        <w:t>rom</w:t>
      </w:r>
      <w:r w:rsidRPr="007002B3">
        <w:t xml:space="preserve"> the </w:t>
      </w:r>
      <w:r w:rsidR="005943E3">
        <w:t>previous two tranches.</w:t>
      </w:r>
    </w:p>
    <w:p w14:paraId="7C742EF9" w14:textId="4E2F9D92" w:rsidR="00B4105A" w:rsidRPr="0018404B" w:rsidRDefault="00B4105A" w:rsidP="00B0185E">
      <w:pPr>
        <w:spacing w:line="276" w:lineRule="auto"/>
        <w:rPr>
          <w:i/>
        </w:rPr>
      </w:pPr>
      <w:r w:rsidRPr="0018404B">
        <w:rPr>
          <w:i/>
        </w:rPr>
        <w:t xml:space="preserve">Request for </w:t>
      </w:r>
      <w:r w:rsidR="008600CD">
        <w:rPr>
          <w:i/>
        </w:rPr>
        <w:t xml:space="preserve">the </w:t>
      </w:r>
      <w:r w:rsidRPr="0018404B">
        <w:rPr>
          <w:i/>
        </w:rPr>
        <w:t xml:space="preserve">extension of </w:t>
      </w:r>
      <w:r>
        <w:rPr>
          <w:i/>
        </w:rPr>
        <w:t>stage I</w:t>
      </w:r>
      <w:r w:rsidRPr="0018404B">
        <w:rPr>
          <w:i/>
        </w:rPr>
        <w:t xml:space="preserve"> of the HPMP</w:t>
      </w:r>
    </w:p>
    <w:p w14:paraId="103B0038" w14:textId="77777777" w:rsidR="00B4105A" w:rsidRPr="00E07281" w:rsidRDefault="00B4105A" w:rsidP="00B0185E">
      <w:pPr>
        <w:spacing w:line="276" w:lineRule="auto"/>
      </w:pPr>
    </w:p>
    <w:p w14:paraId="42841E43" w14:textId="009DA7E9" w:rsidR="00B4105A" w:rsidRPr="0018404B" w:rsidRDefault="00B4105A" w:rsidP="00B0185E">
      <w:pPr>
        <w:pStyle w:val="Heading1"/>
      </w:pPr>
      <w:r>
        <w:rPr>
          <w:lang w:val="en-GB"/>
        </w:rPr>
        <w:t>Stage I of the HPMP was planned for completion as of 31 December 2021. During the project review process, UNEP informed the Secretariat that since</w:t>
      </w:r>
      <w:r w:rsidRPr="0018404B">
        <w:rPr>
          <w:lang w:val="en-GB"/>
        </w:rPr>
        <w:t xml:space="preserve"> </w:t>
      </w:r>
      <w:r w:rsidR="008600CD">
        <w:rPr>
          <w:lang w:val="en-GB"/>
        </w:rPr>
        <w:t>the time of</w:t>
      </w:r>
      <w:r w:rsidRPr="0018404B">
        <w:rPr>
          <w:lang w:val="en-GB"/>
        </w:rPr>
        <w:t xml:space="preserve"> submission of </w:t>
      </w:r>
      <w:r>
        <w:rPr>
          <w:lang w:val="en-GB"/>
        </w:rPr>
        <w:t>stage I</w:t>
      </w:r>
      <w:r w:rsidRPr="0018404B">
        <w:rPr>
          <w:lang w:val="en-GB"/>
        </w:rPr>
        <w:t>I proposal, the third wave of COVID-19 has stricken the country</w:t>
      </w:r>
      <w:r>
        <w:rPr>
          <w:lang w:val="en-GB"/>
        </w:rPr>
        <w:t>,</w:t>
      </w:r>
      <w:r w:rsidRPr="0018404B">
        <w:rPr>
          <w:lang w:val="en-GB"/>
        </w:rPr>
        <w:t xml:space="preserve"> </w:t>
      </w:r>
      <w:r>
        <w:rPr>
          <w:lang w:val="en-GB"/>
        </w:rPr>
        <w:t xml:space="preserve">causing delays and resulting in </w:t>
      </w:r>
      <w:r w:rsidR="008600CD">
        <w:rPr>
          <w:lang w:val="en-GB"/>
        </w:rPr>
        <w:t xml:space="preserve">a temporary </w:t>
      </w:r>
      <w:r w:rsidR="008600CD" w:rsidRPr="0018404B">
        <w:rPr>
          <w:lang w:val="en-GB"/>
        </w:rPr>
        <w:t>halt</w:t>
      </w:r>
      <w:r w:rsidR="008600CD">
        <w:rPr>
          <w:lang w:val="en-GB"/>
        </w:rPr>
        <w:t xml:space="preserve"> in the</w:t>
      </w:r>
      <w:r w:rsidR="008600CD" w:rsidRPr="0018404B">
        <w:rPr>
          <w:lang w:val="en-GB"/>
        </w:rPr>
        <w:t xml:space="preserve"> </w:t>
      </w:r>
      <w:r w:rsidRPr="0018404B">
        <w:rPr>
          <w:lang w:val="en-GB"/>
        </w:rPr>
        <w:t xml:space="preserve">implementation of </w:t>
      </w:r>
      <w:r>
        <w:rPr>
          <w:lang w:val="en-GB"/>
        </w:rPr>
        <w:t xml:space="preserve">ongoing </w:t>
      </w:r>
      <w:r w:rsidRPr="0018404B">
        <w:rPr>
          <w:lang w:val="en-GB"/>
        </w:rPr>
        <w:t xml:space="preserve">activities. It is therefore anticipated that Paraguay </w:t>
      </w:r>
      <w:r>
        <w:rPr>
          <w:lang w:val="en-GB"/>
        </w:rPr>
        <w:t>will require</w:t>
      </w:r>
      <w:r w:rsidRPr="0018404B">
        <w:rPr>
          <w:lang w:val="en-GB"/>
        </w:rPr>
        <w:t xml:space="preserve"> an extension of </w:t>
      </w:r>
      <w:r>
        <w:rPr>
          <w:lang w:val="en-GB"/>
        </w:rPr>
        <w:t>stage I</w:t>
      </w:r>
      <w:r w:rsidRPr="0018404B">
        <w:rPr>
          <w:lang w:val="en-GB"/>
        </w:rPr>
        <w:t xml:space="preserve"> for a period of 12 months.</w:t>
      </w:r>
      <w:r>
        <w:rPr>
          <w:lang w:val="en-GB"/>
        </w:rPr>
        <w:t xml:space="preserve"> </w:t>
      </w:r>
    </w:p>
    <w:p w14:paraId="6189D9D6" w14:textId="77777777" w:rsidR="00B4105A" w:rsidRPr="00EE5B08" w:rsidRDefault="00B4105A" w:rsidP="00B0185E">
      <w:pPr>
        <w:keepNext/>
        <w:autoSpaceDE w:val="0"/>
        <w:autoSpaceDN w:val="0"/>
        <w:adjustRightInd w:val="0"/>
        <w:rPr>
          <w:b/>
          <w:bCs/>
        </w:rPr>
      </w:pPr>
      <w:r>
        <w:rPr>
          <w:b/>
          <w:bCs/>
        </w:rPr>
        <w:t>Stage I</w:t>
      </w:r>
      <w:r w:rsidRPr="00EE5B08">
        <w:rPr>
          <w:b/>
          <w:bCs/>
        </w:rPr>
        <w:t>I of the HPMP</w:t>
      </w:r>
    </w:p>
    <w:p w14:paraId="0076DD5C" w14:textId="77777777" w:rsidR="00B4105A" w:rsidRDefault="00B4105A" w:rsidP="00B0185E">
      <w:pPr>
        <w:keepNext/>
      </w:pPr>
    </w:p>
    <w:p w14:paraId="6B16B423" w14:textId="77777777" w:rsidR="00B4105A" w:rsidRPr="00EE5B08" w:rsidRDefault="00B4105A" w:rsidP="00B0185E">
      <w:pPr>
        <w:pStyle w:val="Heading1"/>
        <w:keepNext/>
        <w:numPr>
          <w:ilvl w:val="0"/>
          <w:numId w:val="0"/>
        </w:numPr>
        <w:rPr>
          <w:u w:val="single"/>
        </w:rPr>
      </w:pPr>
      <w:r w:rsidRPr="00EE5B08">
        <w:rPr>
          <w:u w:val="single"/>
        </w:rPr>
        <w:t>Remaining consumption eligible for funding</w:t>
      </w:r>
    </w:p>
    <w:p w14:paraId="610998E0" w14:textId="31D7E459" w:rsidR="00B4105A" w:rsidRPr="000A2B72" w:rsidRDefault="00B4105A" w:rsidP="00B0185E">
      <w:pPr>
        <w:pStyle w:val="Heading1"/>
      </w:pPr>
      <w:r w:rsidRPr="000A2B72">
        <w:t xml:space="preserve">After </w:t>
      </w:r>
      <w:r w:rsidRPr="00A23270">
        <w:t>deducting 6.28</w:t>
      </w:r>
      <w:r w:rsidRPr="000A2B72">
        <w:t> ODP</w:t>
      </w:r>
      <w:r w:rsidR="00A3533D">
        <w:t> </w:t>
      </w:r>
      <w:r w:rsidRPr="000A2B72">
        <w:t xml:space="preserve">tonnes of </w:t>
      </w:r>
      <w:r w:rsidRPr="00C97FDB">
        <w:t>HCFCs</w:t>
      </w:r>
      <w:r w:rsidRPr="000A2B72">
        <w:t xml:space="preserve"> associated with </w:t>
      </w:r>
      <w:r>
        <w:t>stage I</w:t>
      </w:r>
      <w:r w:rsidRPr="000A2B72">
        <w:t xml:space="preserve"> of the HPMP, the remaining consumption eligible for funding </w:t>
      </w:r>
      <w:r w:rsidRPr="00A31FCC">
        <w:t>amounts</w:t>
      </w:r>
      <w:r w:rsidRPr="000A2B72">
        <w:t xml:space="preserve"> to </w:t>
      </w:r>
      <w:r w:rsidRPr="00A23270">
        <w:t>13.03</w:t>
      </w:r>
      <w:r w:rsidRPr="000A2B72">
        <w:t> ODP</w:t>
      </w:r>
      <w:r w:rsidR="00A3533D">
        <w:t> </w:t>
      </w:r>
      <w:r w:rsidRPr="000A2B72">
        <w:t>tonnes of HCFC</w:t>
      </w:r>
      <w:r>
        <w:t>s (i.e., 10.63</w:t>
      </w:r>
      <w:r w:rsidR="00A3533D">
        <w:t> </w:t>
      </w:r>
      <w:r>
        <w:t>ODP</w:t>
      </w:r>
      <w:r w:rsidR="00A3533D">
        <w:t> </w:t>
      </w:r>
      <w:r>
        <w:t>tonnes of HCFC</w:t>
      </w:r>
      <w:r w:rsidR="000A62CC">
        <w:noBreakHyphen/>
      </w:r>
      <w:r w:rsidRPr="000A2B72">
        <w:t>22</w:t>
      </w:r>
      <w:r>
        <w:t>; 0.20</w:t>
      </w:r>
      <w:r w:rsidR="000A62CC">
        <w:t> </w:t>
      </w:r>
      <w:r>
        <w:t>ODP</w:t>
      </w:r>
      <w:r w:rsidR="000A62CC">
        <w:t> </w:t>
      </w:r>
      <w:r>
        <w:t>tonnes of HFC</w:t>
      </w:r>
      <w:r w:rsidR="000A62CC">
        <w:noBreakHyphen/>
      </w:r>
      <w:r>
        <w:t>123, 0.10 ODP tonnes of HCFC</w:t>
      </w:r>
      <w:r>
        <w:noBreakHyphen/>
        <w:t>124, 0.96 ODP tonnes of HCFC</w:t>
      </w:r>
      <w:r w:rsidR="000A62CC">
        <w:noBreakHyphen/>
      </w:r>
      <w:r>
        <w:t>141b and 1.14</w:t>
      </w:r>
      <w:r w:rsidR="000A62CC">
        <w:t> </w:t>
      </w:r>
      <w:r>
        <w:t>ODP</w:t>
      </w:r>
      <w:r w:rsidR="000A62CC">
        <w:t> </w:t>
      </w:r>
      <w:r>
        <w:t>tonnes of HCFC</w:t>
      </w:r>
      <w:r w:rsidR="000A62CC">
        <w:noBreakHyphen/>
      </w:r>
      <w:r>
        <w:t>142b)</w:t>
      </w:r>
      <w:r w:rsidRPr="000A2B72">
        <w:t>.</w:t>
      </w:r>
      <w:r w:rsidR="00B33EEE">
        <w:t xml:space="preserve"> </w:t>
      </w:r>
      <w:r w:rsidR="00441C61">
        <w:t>This consu</w:t>
      </w:r>
      <w:r w:rsidR="00A3533D">
        <w:t xml:space="preserve">mption will be completely phased </w:t>
      </w:r>
      <w:r w:rsidR="00441C61">
        <w:t>out in stage</w:t>
      </w:r>
      <w:r w:rsidR="000A62CC">
        <w:t> </w:t>
      </w:r>
      <w:r w:rsidR="00441C61">
        <w:t>II.</w:t>
      </w:r>
    </w:p>
    <w:p w14:paraId="483ABFFC" w14:textId="77777777" w:rsidR="00B4105A" w:rsidRPr="00B64B00" w:rsidRDefault="00B4105A" w:rsidP="00B0185E">
      <w:pPr>
        <w:pStyle w:val="Heading1"/>
        <w:keepLines/>
        <w:widowControl w:val="0"/>
        <w:numPr>
          <w:ilvl w:val="0"/>
          <w:numId w:val="0"/>
        </w:numPr>
        <w:rPr>
          <w:u w:val="single"/>
          <w:lang w:eastAsia="zh-CN"/>
        </w:rPr>
      </w:pPr>
      <w:r>
        <w:rPr>
          <w:u w:val="single"/>
        </w:rPr>
        <w:t>Sector distribution of HCFCs</w:t>
      </w:r>
    </w:p>
    <w:p w14:paraId="10E414FF" w14:textId="384A3D4A" w:rsidR="00B4105A" w:rsidRPr="00EE5B08" w:rsidRDefault="00B4105A" w:rsidP="00B0185E">
      <w:pPr>
        <w:pStyle w:val="Heading1"/>
        <w:rPr>
          <w:lang w:eastAsia="zh-CN"/>
        </w:rPr>
      </w:pPr>
      <w:r w:rsidRPr="00B64B00">
        <w:t xml:space="preserve">There are </w:t>
      </w:r>
      <w:r w:rsidRPr="00A31FCC">
        <w:t>appr</w:t>
      </w:r>
      <w:r w:rsidR="000A62CC">
        <w:t xml:space="preserve">oximately 3,000 technicians </w:t>
      </w:r>
      <w:r w:rsidR="000A62CC" w:rsidRPr="0013468A">
        <w:t xml:space="preserve">and </w:t>
      </w:r>
      <w:r w:rsidR="00AE4819" w:rsidRPr="0013468A">
        <w:t>estimate</w:t>
      </w:r>
      <w:r w:rsidR="000A62CC" w:rsidRPr="0013468A">
        <w:t>d</w:t>
      </w:r>
      <w:r w:rsidR="00AE4819" w:rsidRPr="0013468A">
        <w:t xml:space="preserve"> 6</w:t>
      </w:r>
      <w:r w:rsidRPr="0013468A">
        <w:t>00</w:t>
      </w:r>
      <w:r w:rsidR="00AE4819" w:rsidRPr="0013468A">
        <w:t xml:space="preserve"> </w:t>
      </w:r>
      <w:r w:rsidRPr="0013468A">
        <w:t>workshops in the servicing sector, consuming HCFC-22 to service domestic and commercial air</w:t>
      </w:r>
      <w:r w:rsidR="000A62CC" w:rsidRPr="0013468A">
        <w:t xml:space="preserve"> </w:t>
      </w:r>
      <w:r w:rsidRPr="0013468A">
        <w:t>conditioners, commercial</w:t>
      </w:r>
      <w:r>
        <w:t xml:space="preserve"> refrigeration units and transport and industrial refrigeration systems, as shown in Table </w:t>
      </w:r>
      <w:r w:rsidR="003D055B">
        <w:t>2</w:t>
      </w:r>
      <w:r w:rsidRPr="00EE5B08">
        <w:t xml:space="preserve">. </w:t>
      </w:r>
      <w:r>
        <w:t>HCFC-22 represents 33</w:t>
      </w:r>
      <w:r w:rsidR="000A62CC">
        <w:t> </w:t>
      </w:r>
      <w:r w:rsidRPr="00EC2FB5">
        <w:t>per</w:t>
      </w:r>
      <w:r w:rsidR="000A62CC">
        <w:t> </w:t>
      </w:r>
      <w:r w:rsidRPr="00EC2FB5">
        <w:t xml:space="preserve">cent of </w:t>
      </w:r>
      <w:r w:rsidR="00B0594A">
        <w:t>controlled substances (</w:t>
      </w:r>
      <w:r>
        <w:t>HCFCs and HFCs</w:t>
      </w:r>
      <w:r w:rsidR="00B0594A">
        <w:t>)</w:t>
      </w:r>
      <w:r w:rsidRPr="00EC2FB5">
        <w:t xml:space="preserve"> used in the servicing sector</w:t>
      </w:r>
      <w:r>
        <w:t>. HFCs used include HFC</w:t>
      </w:r>
      <w:r w:rsidR="000A62CC">
        <w:noBreakHyphen/>
      </w:r>
      <w:r>
        <w:t>134a, R</w:t>
      </w:r>
      <w:r w:rsidR="00B0594A">
        <w:noBreakHyphen/>
      </w:r>
      <w:r>
        <w:t>404A and R-410A</w:t>
      </w:r>
      <w:r w:rsidRPr="00EC2FB5">
        <w:t xml:space="preserve">. </w:t>
      </w:r>
    </w:p>
    <w:p w14:paraId="19062413" w14:textId="271D2106" w:rsidR="00B4105A" w:rsidRDefault="00B4105A" w:rsidP="00B0185E">
      <w:pPr>
        <w:pStyle w:val="Heading1"/>
        <w:numPr>
          <w:ilvl w:val="0"/>
          <w:numId w:val="0"/>
        </w:numPr>
        <w:spacing w:after="0"/>
        <w:rPr>
          <w:b/>
        </w:rPr>
      </w:pPr>
      <w:r w:rsidRPr="009770C2">
        <w:rPr>
          <w:b/>
        </w:rPr>
        <w:t xml:space="preserve">Table </w:t>
      </w:r>
      <w:r w:rsidR="003D055B">
        <w:rPr>
          <w:b/>
        </w:rPr>
        <w:t>2</w:t>
      </w:r>
      <w:r w:rsidRPr="009770C2">
        <w:rPr>
          <w:b/>
        </w:rPr>
        <w:t xml:space="preserve">. </w:t>
      </w:r>
      <w:r>
        <w:rPr>
          <w:b/>
        </w:rPr>
        <w:t>Estimated use</w:t>
      </w:r>
      <w:r w:rsidRPr="009770C2">
        <w:rPr>
          <w:b/>
        </w:rPr>
        <w:t xml:space="preserve"> of HCFC-22 in</w:t>
      </w:r>
      <w:r>
        <w:rPr>
          <w:b/>
        </w:rPr>
        <w:t xml:space="preserve"> Paraguay</w:t>
      </w:r>
      <w:r w:rsidRPr="009770C2">
        <w:rPr>
          <w:b/>
        </w:rPr>
        <w:t xml:space="preserve"> in</w:t>
      </w:r>
      <w:r>
        <w:rPr>
          <w:b/>
        </w:rPr>
        <w:t xml:space="preserve"> the refrigeration servicing sector in</w:t>
      </w:r>
      <w:r w:rsidRPr="009770C2">
        <w:rPr>
          <w:b/>
        </w:rPr>
        <w:t xml:space="preserve"> 20</w:t>
      </w:r>
      <w:r>
        <w:rPr>
          <w:b/>
        </w:rPr>
        <w:t>19*</w:t>
      </w:r>
    </w:p>
    <w:tbl>
      <w:tblPr>
        <w:tblW w:w="5000" w:type="pct"/>
        <w:tblCellMar>
          <w:left w:w="115" w:type="dxa"/>
          <w:right w:w="115" w:type="dxa"/>
        </w:tblCellMar>
        <w:tblLook w:val="04A0" w:firstRow="1" w:lastRow="0" w:firstColumn="1" w:lastColumn="0" w:noHBand="0" w:noVBand="1"/>
      </w:tblPr>
      <w:tblGrid>
        <w:gridCol w:w="3224"/>
        <w:gridCol w:w="1137"/>
        <w:gridCol w:w="1150"/>
        <w:gridCol w:w="1326"/>
        <w:gridCol w:w="1333"/>
        <w:gridCol w:w="1180"/>
      </w:tblGrid>
      <w:tr w:rsidR="00B4105A" w:rsidRPr="009770C2" w14:paraId="38F86517" w14:textId="77777777" w:rsidTr="00B0185E">
        <w:trPr>
          <w:tblHeader/>
        </w:trPr>
        <w:tc>
          <w:tcPr>
            <w:tcW w:w="17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A2B18A" w14:textId="77777777" w:rsidR="00B4105A" w:rsidRPr="009770C2" w:rsidRDefault="00B4105A" w:rsidP="00B0185E">
            <w:pPr>
              <w:jc w:val="center"/>
              <w:rPr>
                <w:b/>
                <w:bCs/>
                <w:sz w:val="20"/>
                <w:szCs w:val="20"/>
                <w:lang w:eastAsia="zh-CN"/>
              </w:rPr>
            </w:pPr>
            <w:r w:rsidRPr="009770C2">
              <w:rPr>
                <w:b/>
                <w:bCs/>
                <w:sz w:val="20"/>
                <w:szCs w:val="20"/>
                <w:lang w:eastAsia="zh-CN"/>
              </w:rPr>
              <w:t>Sector/Applications</w:t>
            </w:r>
          </w:p>
        </w:tc>
        <w:tc>
          <w:tcPr>
            <w:tcW w:w="60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B81BD4B" w14:textId="77777777" w:rsidR="00B4105A" w:rsidRPr="009770C2" w:rsidRDefault="00B4105A" w:rsidP="00B0185E">
            <w:pPr>
              <w:jc w:val="center"/>
              <w:rPr>
                <w:b/>
                <w:bCs/>
                <w:sz w:val="20"/>
                <w:szCs w:val="20"/>
                <w:lang w:eastAsia="zh-CN"/>
              </w:rPr>
            </w:pPr>
            <w:r w:rsidRPr="009770C2">
              <w:rPr>
                <w:b/>
                <w:bCs/>
                <w:sz w:val="20"/>
                <w:szCs w:val="20"/>
                <w:lang w:eastAsia="zh-CN"/>
              </w:rPr>
              <w:t>Equipment inventory</w:t>
            </w:r>
          </w:p>
        </w:tc>
        <w:tc>
          <w:tcPr>
            <w:tcW w:w="615" w:type="pct"/>
            <w:tcBorders>
              <w:top w:val="single" w:sz="4" w:space="0" w:color="auto"/>
              <w:left w:val="nil"/>
              <w:bottom w:val="single" w:sz="4" w:space="0" w:color="auto"/>
              <w:right w:val="single" w:sz="4" w:space="0" w:color="auto"/>
            </w:tcBorders>
            <w:tcMar>
              <w:left w:w="0" w:type="dxa"/>
              <w:right w:w="0" w:type="dxa"/>
            </w:tcMar>
            <w:vAlign w:val="center"/>
          </w:tcPr>
          <w:p w14:paraId="4B47CEFF" w14:textId="77777777" w:rsidR="00B4105A" w:rsidRPr="009770C2" w:rsidRDefault="00B4105A" w:rsidP="00B0185E">
            <w:pPr>
              <w:jc w:val="center"/>
              <w:rPr>
                <w:b/>
                <w:bCs/>
                <w:sz w:val="20"/>
                <w:szCs w:val="20"/>
                <w:lang w:eastAsia="zh-CN"/>
              </w:rPr>
            </w:pPr>
            <w:r w:rsidRPr="009770C2">
              <w:rPr>
                <w:b/>
                <w:bCs/>
                <w:sz w:val="20"/>
                <w:szCs w:val="20"/>
                <w:lang w:eastAsia="zh-CN"/>
              </w:rPr>
              <w:t>Average charge</w:t>
            </w:r>
            <w:r>
              <w:rPr>
                <w:b/>
                <w:bCs/>
                <w:sz w:val="20"/>
                <w:szCs w:val="20"/>
                <w:lang w:eastAsia="zh-CN"/>
              </w:rPr>
              <w:t xml:space="preserve"> </w:t>
            </w:r>
            <w:r w:rsidRPr="009770C2">
              <w:rPr>
                <w:b/>
                <w:bCs/>
                <w:sz w:val="20"/>
                <w:szCs w:val="20"/>
                <w:lang w:eastAsia="zh-CN"/>
              </w:rPr>
              <w:t>(kg)</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14:paraId="1CDCE3EE" w14:textId="77777777" w:rsidR="00B4105A" w:rsidRPr="009770C2" w:rsidRDefault="00B4105A" w:rsidP="00B0185E">
            <w:pPr>
              <w:jc w:val="center"/>
              <w:rPr>
                <w:b/>
                <w:bCs/>
                <w:sz w:val="20"/>
                <w:szCs w:val="20"/>
                <w:lang w:eastAsia="zh-CN"/>
              </w:rPr>
            </w:pPr>
            <w:r>
              <w:rPr>
                <w:b/>
                <w:bCs/>
                <w:sz w:val="20"/>
                <w:szCs w:val="20"/>
                <w:lang w:eastAsia="zh-CN"/>
              </w:rPr>
              <w:t>Percentage of equipment served</w:t>
            </w:r>
            <w:r w:rsidRPr="009770C2">
              <w:rPr>
                <w:b/>
                <w:bCs/>
                <w:sz w:val="20"/>
                <w:szCs w:val="20"/>
                <w:lang w:eastAsia="zh-CN"/>
              </w:rPr>
              <w:t xml:space="preserve"> (%)</w:t>
            </w:r>
          </w:p>
        </w:tc>
        <w:tc>
          <w:tcPr>
            <w:tcW w:w="713" w:type="pct"/>
            <w:tcBorders>
              <w:top w:val="single" w:sz="4" w:space="0" w:color="auto"/>
              <w:left w:val="nil"/>
              <w:bottom w:val="single" w:sz="4" w:space="0" w:color="auto"/>
              <w:right w:val="single" w:sz="4" w:space="0" w:color="auto"/>
            </w:tcBorders>
            <w:vAlign w:val="center"/>
          </w:tcPr>
          <w:p w14:paraId="6120EC63" w14:textId="77777777" w:rsidR="00B4105A" w:rsidRPr="009770C2" w:rsidRDefault="00B4105A" w:rsidP="00B0185E">
            <w:pPr>
              <w:jc w:val="center"/>
              <w:rPr>
                <w:b/>
                <w:color w:val="000000"/>
                <w:sz w:val="20"/>
                <w:szCs w:val="20"/>
                <w:lang w:eastAsia="zh-CN"/>
              </w:rPr>
            </w:pPr>
            <w:r>
              <w:rPr>
                <w:b/>
                <w:color w:val="000000"/>
                <w:sz w:val="20"/>
                <w:szCs w:val="20"/>
                <w:lang w:eastAsia="zh-CN"/>
              </w:rPr>
              <w:t>Average recharge per service**</w:t>
            </w:r>
          </w:p>
        </w:tc>
        <w:tc>
          <w:tcPr>
            <w:tcW w:w="63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7198461" w14:textId="77777777" w:rsidR="00B4105A" w:rsidRPr="009770C2" w:rsidRDefault="00B4105A" w:rsidP="00B0185E">
            <w:pPr>
              <w:jc w:val="center"/>
              <w:rPr>
                <w:b/>
                <w:color w:val="000000"/>
                <w:sz w:val="20"/>
                <w:szCs w:val="20"/>
                <w:lang w:eastAsia="zh-CN"/>
              </w:rPr>
            </w:pPr>
            <w:r>
              <w:rPr>
                <w:b/>
                <w:color w:val="000000"/>
                <w:sz w:val="20"/>
                <w:szCs w:val="20"/>
                <w:lang w:eastAsia="zh-CN"/>
              </w:rPr>
              <w:t>Estimated use</w:t>
            </w:r>
            <w:r w:rsidRPr="009770C2">
              <w:rPr>
                <w:b/>
                <w:color w:val="000000"/>
                <w:sz w:val="20"/>
                <w:szCs w:val="20"/>
                <w:lang w:eastAsia="zh-CN"/>
              </w:rPr>
              <w:t xml:space="preserve"> (mt)</w:t>
            </w:r>
          </w:p>
        </w:tc>
      </w:tr>
      <w:tr w:rsidR="00B4105A" w:rsidRPr="009770C2" w14:paraId="3BA1CEAB"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2C4AF3C1" w14:textId="77777777" w:rsidR="00B4105A" w:rsidRPr="009770C2" w:rsidRDefault="00B4105A" w:rsidP="00B0185E">
            <w:pPr>
              <w:jc w:val="left"/>
              <w:rPr>
                <w:sz w:val="20"/>
                <w:szCs w:val="20"/>
                <w:lang w:eastAsia="zh-CN"/>
              </w:rPr>
            </w:pPr>
            <w:r w:rsidRPr="009770C2">
              <w:rPr>
                <w:sz w:val="20"/>
                <w:szCs w:val="20"/>
                <w:lang w:eastAsia="zh-CN"/>
              </w:rPr>
              <w:t xml:space="preserve">Room </w:t>
            </w:r>
            <w:r>
              <w:rPr>
                <w:sz w:val="20"/>
                <w:szCs w:val="20"/>
                <w:lang w:eastAsia="zh-CN"/>
              </w:rPr>
              <w:t>air-conditioning (</w:t>
            </w:r>
            <w:r w:rsidRPr="009770C2">
              <w:rPr>
                <w:sz w:val="20"/>
                <w:szCs w:val="20"/>
                <w:lang w:eastAsia="zh-CN"/>
              </w:rPr>
              <w:t>AC</w:t>
            </w:r>
            <w:r>
              <w:rPr>
                <w:sz w:val="20"/>
                <w:szCs w:val="20"/>
                <w:lang w:eastAsia="zh-CN"/>
              </w:rPr>
              <w:t>)</w:t>
            </w:r>
            <w:r w:rsidRPr="009770C2">
              <w:rPr>
                <w:sz w:val="20"/>
                <w:szCs w:val="20"/>
                <w:lang w:eastAsia="zh-CN"/>
              </w:rPr>
              <w:t xml:space="preserve"> (unitary and split)</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52760921" w14:textId="77777777" w:rsidR="00B4105A" w:rsidRPr="009770C2" w:rsidRDefault="00B4105A" w:rsidP="00B0185E">
            <w:pPr>
              <w:jc w:val="right"/>
              <w:rPr>
                <w:sz w:val="20"/>
                <w:szCs w:val="20"/>
                <w:lang w:eastAsia="zh-CN"/>
              </w:rPr>
            </w:pPr>
            <w:r>
              <w:rPr>
                <w:sz w:val="20"/>
                <w:szCs w:val="20"/>
                <w:lang w:eastAsia="zh-CN"/>
              </w:rPr>
              <w:t>393,750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154924E9" w14:textId="77777777" w:rsidR="00B4105A" w:rsidRPr="009770C2" w:rsidRDefault="00B4105A" w:rsidP="00B0185E">
            <w:pPr>
              <w:jc w:val="right"/>
              <w:rPr>
                <w:sz w:val="20"/>
                <w:szCs w:val="20"/>
                <w:lang w:eastAsia="zh-CN"/>
              </w:rPr>
            </w:pPr>
            <w:r>
              <w:rPr>
                <w:sz w:val="20"/>
                <w:szCs w:val="20"/>
                <w:lang w:eastAsia="zh-CN"/>
              </w:rPr>
              <w:t>1.00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3219C408" w14:textId="77777777" w:rsidR="00B4105A" w:rsidRPr="009770C2" w:rsidRDefault="00B4105A" w:rsidP="00B0185E">
            <w:pPr>
              <w:jc w:val="right"/>
              <w:rPr>
                <w:sz w:val="20"/>
                <w:szCs w:val="20"/>
                <w:lang w:eastAsia="zh-CN"/>
              </w:rPr>
            </w:pPr>
            <w:r>
              <w:rPr>
                <w:sz w:val="20"/>
                <w:szCs w:val="20"/>
                <w:lang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21822207" w14:textId="77777777" w:rsidR="00B4105A" w:rsidRPr="009770C2" w:rsidRDefault="00B4105A" w:rsidP="00B0185E">
            <w:pPr>
              <w:jc w:val="right"/>
              <w:rPr>
                <w:color w:val="000000"/>
                <w:sz w:val="20"/>
                <w:szCs w:val="20"/>
                <w:lang w:eastAsia="zh-CN"/>
              </w:rPr>
            </w:pPr>
            <w:r>
              <w:rPr>
                <w:color w:val="000000"/>
                <w:sz w:val="20"/>
                <w:szCs w:val="20"/>
                <w:lang w:eastAsia="zh-CN"/>
              </w:rPr>
              <w:t>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18602616" w14:textId="77777777" w:rsidR="00B4105A" w:rsidRPr="009770C2" w:rsidRDefault="00B4105A" w:rsidP="00B0185E">
            <w:pPr>
              <w:jc w:val="right"/>
              <w:rPr>
                <w:color w:val="000000"/>
                <w:sz w:val="20"/>
                <w:szCs w:val="20"/>
                <w:lang w:eastAsia="zh-CN"/>
              </w:rPr>
            </w:pPr>
            <w:r>
              <w:rPr>
                <w:color w:val="000000"/>
                <w:sz w:val="20"/>
                <w:szCs w:val="20"/>
                <w:lang w:eastAsia="zh-CN"/>
              </w:rPr>
              <w:t>109.36</w:t>
            </w:r>
          </w:p>
        </w:tc>
      </w:tr>
      <w:tr w:rsidR="00B4105A" w:rsidRPr="009770C2" w14:paraId="519E9EC3"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9824432" w14:textId="77777777" w:rsidR="00B4105A" w:rsidRPr="009770C2" w:rsidRDefault="00B4105A" w:rsidP="00B0185E">
            <w:pPr>
              <w:jc w:val="left"/>
              <w:rPr>
                <w:sz w:val="20"/>
                <w:szCs w:val="20"/>
                <w:lang w:eastAsia="zh-CN"/>
              </w:rPr>
            </w:pPr>
            <w:r w:rsidRPr="009770C2">
              <w:rPr>
                <w:sz w:val="20"/>
                <w:szCs w:val="20"/>
                <w:lang w:eastAsia="zh-CN"/>
              </w:rPr>
              <w:t>Commercial AC (roof top, multi</w:t>
            </w:r>
            <w:r w:rsidRPr="009770C2">
              <w:rPr>
                <w:sz w:val="20"/>
                <w:szCs w:val="20"/>
                <w:lang w:eastAsia="zh-CN"/>
              </w:rPr>
              <w:noBreakHyphen/>
              <w:t>split, chillers)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257F1658" w14:textId="77777777" w:rsidR="00B4105A" w:rsidRPr="009770C2" w:rsidRDefault="00B4105A" w:rsidP="00B0185E">
            <w:pPr>
              <w:jc w:val="right"/>
              <w:rPr>
                <w:sz w:val="20"/>
                <w:szCs w:val="20"/>
                <w:lang w:eastAsia="zh-CN"/>
              </w:rPr>
            </w:pPr>
            <w:r>
              <w:rPr>
                <w:sz w:val="20"/>
                <w:szCs w:val="20"/>
                <w:lang w:eastAsia="zh-CN"/>
              </w:rPr>
              <w:t>63,000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17890231" w14:textId="77777777" w:rsidR="00B4105A" w:rsidRPr="009770C2" w:rsidRDefault="00B4105A" w:rsidP="00B0185E">
            <w:pPr>
              <w:jc w:val="right"/>
              <w:rPr>
                <w:sz w:val="20"/>
                <w:szCs w:val="20"/>
                <w:lang w:eastAsia="zh-CN"/>
              </w:rPr>
            </w:pPr>
            <w:r>
              <w:rPr>
                <w:sz w:val="20"/>
                <w:szCs w:val="20"/>
                <w:lang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E25CB91" w14:textId="77777777" w:rsidR="00B4105A" w:rsidRPr="009770C2" w:rsidRDefault="00B4105A" w:rsidP="00B0185E">
            <w:pPr>
              <w:jc w:val="right"/>
              <w:rPr>
                <w:sz w:val="20"/>
                <w:szCs w:val="20"/>
                <w:lang w:eastAsia="zh-CN"/>
              </w:rPr>
            </w:pPr>
            <w:r>
              <w:rPr>
                <w:sz w:val="20"/>
                <w:szCs w:val="20"/>
                <w:lang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0AFF7B9B" w14:textId="77777777" w:rsidR="00B4105A" w:rsidRPr="009770C2" w:rsidRDefault="00B4105A" w:rsidP="00B0185E">
            <w:pPr>
              <w:jc w:val="right"/>
              <w:rPr>
                <w:color w:val="000000"/>
                <w:sz w:val="20"/>
                <w:szCs w:val="20"/>
                <w:lang w:eastAsia="zh-CN"/>
              </w:rPr>
            </w:pPr>
            <w:r>
              <w:rPr>
                <w:color w:val="000000"/>
                <w:sz w:val="20"/>
                <w:szCs w:val="20"/>
                <w:lang w:eastAsia="zh-CN"/>
              </w:rPr>
              <w:t>8.58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06359B97" w14:textId="77777777" w:rsidR="00B4105A" w:rsidRPr="009770C2" w:rsidRDefault="00B4105A" w:rsidP="00B0185E">
            <w:pPr>
              <w:jc w:val="right"/>
              <w:rPr>
                <w:color w:val="000000"/>
                <w:sz w:val="20"/>
                <w:szCs w:val="20"/>
                <w:lang w:eastAsia="zh-CN"/>
              </w:rPr>
            </w:pPr>
            <w:r>
              <w:rPr>
                <w:color w:val="000000"/>
                <w:sz w:val="20"/>
                <w:szCs w:val="20"/>
                <w:lang w:eastAsia="zh-CN"/>
              </w:rPr>
              <w:t>81.13</w:t>
            </w:r>
          </w:p>
        </w:tc>
      </w:tr>
      <w:tr w:rsidR="00B4105A" w:rsidRPr="009770C2" w14:paraId="651E9A11"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4D3D6D70" w14:textId="77777777" w:rsidR="00B4105A" w:rsidRPr="009770C2" w:rsidRDefault="00B4105A" w:rsidP="00B0185E">
            <w:pPr>
              <w:jc w:val="left"/>
              <w:rPr>
                <w:sz w:val="20"/>
                <w:szCs w:val="20"/>
                <w:lang w:eastAsia="zh-CN"/>
              </w:rPr>
            </w:pPr>
            <w:r w:rsidRPr="009770C2">
              <w:rPr>
                <w:sz w:val="20"/>
                <w:szCs w:val="20"/>
                <w:lang w:eastAsia="zh-CN"/>
              </w:rPr>
              <w:lastRenderedPageBreak/>
              <w:t>Commercial refrigeration (medium condensing units)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489C5048" w14:textId="77777777" w:rsidR="00B4105A" w:rsidRPr="009770C2" w:rsidRDefault="00B4105A" w:rsidP="00B0185E">
            <w:pPr>
              <w:jc w:val="right"/>
              <w:rPr>
                <w:sz w:val="20"/>
                <w:szCs w:val="20"/>
                <w:lang w:eastAsia="zh-CN"/>
              </w:rPr>
            </w:pPr>
            <w:r>
              <w:rPr>
                <w:sz w:val="20"/>
                <w:szCs w:val="20"/>
                <w:lang w:eastAsia="zh-CN"/>
              </w:rPr>
              <w:t>31,500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2FC0B7E5" w14:textId="77777777" w:rsidR="00B4105A" w:rsidRPr="009770C2" w:rsidRDefault="00B4105A" w:rsidP="00B0185E">
            <w:pPr>
              <w:jc w:val="right"/>
              <w:rPr>
                <w:sz w:val="20"/>
                <w:szCs w:val="20"/>
                <w:lang w:eastAsia="zh-CN"/>
              </w:rPr>
            </w:pPr>
            <w:r>
              <w:rPr>
                <w:sz w:val="20"/>
                <w:szCs w:val="20"/>
                <w:lang w:eastAsia="zh-CN"/>
              </w:rPr>
              <w:t>10.00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0F5B8896" w14:textId="77777777" w:rsidR="00B4105A" w:rsidRPr="009770C2" w:rsidRDefault="00B4105A" w:rsidP="00B0185E">
            <w:pPr>
              <w:jc w:val="right"/>
              <w:rPr>
                <w:sz w:val="20"/>
                <w:szCs w:val="20"/>
                <w:lang w:eastAsia="zh-CN"/>
              </w:rPr>
            </w:pPr>
            <w:r>
              <w:rPr>
                <w:sz w:val="20"/>
                <w:szCs w:val="20"/>
                <w:lang w:eastAsia="zh-CN"/>
              </w:rPr>
              <w:t>15</w:t>
            </w:r>
          </w:p>
        </w:tc>
        <w:tc>
          <w:tcPr>
            <w:tcW w:w="713" w:type="pct"/>
            <w:tcBorders>
              <w:top w:val="single" w:sz="4" w:space="0" w:color="auto"/>
              <w:left w:val="nil"/>
              <w:bottom w:val="single" w:sz="4" w:space="0" w:color="auto"/>
              <w:right w:val="single" w:sz="4" w:space="0" w:color="auto"/>
            </w:tcBorders>
            <w:tcMar>
              <w:right w:w="173" w:type="dxa"/>
            </w:tcMar>
          </w:tcPr>
          <w:p w14:paraId="4593A567" w14:textId="77777777" w:rsidR="00B4105A" w:rsidRPr="009770C2" w:rsidRDefault="00B4105A" w:rsidP="00B0185E">
            <w:pPr>
              <w:jc w:val="right"/>
              <w:rPr>
                <w:color w:val="000000"/>
                <w:sz w:val="20"/>
                <w:szCs w:val="20"/>
                <w:lang w:eastAsia="zh-CN"/>
              </w:rPr>
            </w:pPr>
            <w:r>
              <w:rPr>
                <w:color w:val="000000"/>
                <w:sz w:val="20"/>
                <w:szCs w:val="20"/>
                <w:lang w:eastAsia="zh-CN"/>
              </w:rPr>
              <w:t>11.11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4C3D4220" w14:textId="77777777" w:rsidR="00B4105A" w:rsidRPr="009770C2" w:rsidRDefault="00B4105A" w:rsidP="00B0185E">
            <w:pPr>
              <w:jc w:val="right"/>
              <w:rPr>
                <w:color w:val="000000"/>
                <w:sz w:val="20"/>
                <w:szCs w:val="20"/>
                <w:lang w:eastAsia="zh-CN"/>
              </w:rPr>
            </w:pPr>
            <w:r>
              <w:rPr>
                <w:color w:val="000000"/>
                <w:sz w:val="20"/>
                <w:szCs w:val="20"/>
                <w:lang w:eastAsia="zh-CN"/>
              </w:rPr>
              <w:t>52.49</w:t>
            </w:r>
          </w:p>
        </w:tc>
      </w:tr>
      <w:tr w:rsidR="00B4105A" w:rsidRPr="009770C2" w14:paraId="46C61872"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62097336" w14:textId="77777777" w:rsidR="00B4105A" w:rsidRPr="009770C2" w:rsidRDefault="00B4105A" w:rsidP="00B0185E">
            <w:pPr>
              <w:jc w:val="left"/>
              <w:rPr>
                <w:sz w:val="20"/>
                <w:szCs w:val="20"/>
                <w:lang w:eastAsia="zh-CN"/>
              </w:rPr>
            </w:pPr>
            <w:r>
              <w:rPr>
                <w:sz w:val="20"/>
                <w:szCs w:val="20"/>
                <w:lang w:eastAsia="zh-CN"/>
              </w:rPr>
              <w:t>Transport and i</w:t>
            </w:r>
            <w:r w:rsidRPr="009770C2">
              <w:rPr>
                <w:sz w:val="20"/>
                <w:szCs w:val="20"/>
                <w:lang w:eastAsia="zh-CN"/>
              </w:rPr>
              <w:t>ndustrial refrigeration (medium to large condensing units, centralized systems)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1F95D42F" w14:textId="77777777" w:rsidR="00B4105A" w:rsidRPr="009770C2" w:rsidRDefault="00B4105A" w:rsidP="00B0185E">
            <w:pPr>
              <w:jc w:val="right"/>
              <w:rPr>
                <w:sz w:val="20"/>
                <w:szCs w:val="20"/>
                <w:lang w:eastAsia="zh-CN"/>
              </w:rPr>
            </w:pPr>
            <w:r>
              <w:rPr>
                <w:sz w:val="20"/>
                <w:szCs w:val="20"/>
                <w:lang w:eastAsia="zh-CN"/>
              </w:rPr>
              <w:t>1,575</w:t>
            </w:r>
          </w:p>
        </w:tc>
        <w:tc>
          <w:tcPr>
            <w:tcW w:w="615" w:type="pct"/>
            <w:tcBorders>
              <w:top w:val="single" w:sz="4" w:space="0" w:color="auto"/>
              <w:left w:val="nil"/>
              <w:bottom w:val="single" w:sz="4" w:space="0" w:color="auto"/>
              <w:right w:val="single" w:sz="4" w:space="0" w:color="auto"/>
            </w:tcBorders>
            <w:tcMar>
              <w:left w:w="115" w:type="dxa"/>
              <w:right w:w="173" w:type="dxa"/>
            </w:tcMar>
          </w:tcPr>
          <w:p w14:paraId="51F9C253" w14:textId="77777777" w:rsidR="00B4105A" w:rsidRPr="009770C2" w:rsidRDefault="00B4105A" w:rsidP="00B0185E">
            <w:pPr>
              <w:jc w:val="right"/>
              <w:rPr>
                <w:sz w:val="20"/>
                <w:szCs w:val="20"/>
                <w:lang w:eastAsia="zh-CN"/>
              </w:rPr>
            </w:pPr>
            <w:r>
              <w:rPr>
                <w:sz w:val="20"/>
                <w:szCs w:val="20"/>
                <w:lang w:eastAsia="zh-CN"/>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5A0CD48" w14:textId="77777777" w:rsidR="00B4105A" w:rsidRPr="009770C2" w:rsidRDefault="00B4105A" w:rsidP="00B0185E">
            <w:pPr>
              <w:jc w:val="right"/>
              <w:rPr>
                <w:sz w:val="20"/>
                <w:szCs w:val="20"/>
                <w:lang w:eastAsia="zh-CN"/>
              </w:rPr>
            </w:pPr>
            <w:r>
              <w:rPr>
                <w:sz w:val="20"/>
                <w:szCs w:val="20"/>
                <w:lang w:eastAsia="zh-CN"/>
              </w:rPr>
              <w:t>25</w:t>
            </w:r>
          </w:p>
        </w:tc>
        <w:tc>
          <w:tcPr>
            <w:tcW w:w="713" w:type="pct"/>
            <w:tcBorders>
              <w:top w:val="single" w:sz="4" w:space="0" w:color="auto"/>
              <w:left w:val="nil"/>
              <w:bottom w:val="single" w:sz="4" w:space="0" w:color="auto"/>
              <w:right w:val="single" w:sz="4" w:space="0" w:color="auto"/>
            </w:tcBorders>
            <w:tcMar>
              <w:right w:w="173" w:type="dxa"/>
            </w:tcMar>
          </w:tcPr>
          <w:p w14:paraId="34F028E9" w14:textId="77777777" w:rsidR="00B4105A" w:rsidRPr="009770C2" w:rsidRDefault="00B4105A" w:rsidP="00B0185E">
            <w:pPr>
              <w:jc w:val="right"/>
              <w:rPr>
                <w:color w:val="000000"/>
                <w:sz w:val="20"/>
                <w:szCs w:val="20"/>
                <w:lang w:eastAsia="zh-CN"/>
              </w:rPr>
            </w:pPr>
            <w:r>
              <w:rPr>
                <w:color w:val="000000"/>
                <w:sz w:val="20"/>
                <w:szCs w:val="20"/>
                <w:lang w:eastAsia="zh-CN"/>
              </w:rPr>
              <w:t>9.09</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7C5E3FE4" w14:textId="77777777" w:rsidR="00B4105A" w:rsidRPr="009770C2" w:rsidRDefault="00B4105A" w:rsidP="00B0185E">
            <w:pPr>
              <w:jc w:val="right"/>
              <w:rPr>
                <w:color w:val="000000"/>
                <w:sz w:val="20"/>
                <w:szCs w:val="20"/>
                <w:lang w:eastAsia="zh-CN"/>
              </w:rPr>
            </w:pPr>
            <w:r>
              <w:rPr>
                <w:color w:val="000000"/>
                <w:sz w:val="20"/>
                <w:szCs w:val="20"/>
                <w:lang w:eastAsia="zh-CN"/>
              </w:rPr>
              <w:t>3.58</w:t>
            </w:r>
          </w:p>
        </w:tc>
      </w:tr>
      <w:tr w:rsidR="00B4105A" w:rsidRPr="00880290" w14:paraId="4A3030AF" w14:textId="77777777" w:rsidTr="00441C61">
        <w:tc>
          <w:tcPr>
            <w:tcW w:w="1724" w:type="pct"/>
            <w:tcBorders>
              <w:top w:val="nil"/>
              <w:left w:val="single" w:sz="4" w:space="0" w:color="auto"/>
              <w:bottom w:val="single" w:sz="4" w:space="0" w:color="auto"/>
              <w:right w:val="single" w:sz="4" w:space="0" w:color="auto"/>
            </w:tcBorders>
            <w:shd w:val="clear" w:color="auto" w:fill="auto"/>
            <w:hideMark/>
          </w:tcPr>
          <w:p w14:paraId="38A4A8C1" w14:textId="77777777" w:rsidR="00B4105A" w:rsidRPr="00880290" w:rsidRDefault="00B4105A" w:rsidP="00B0185E">
            <w:pPr>
              <w:jc w:val="left"/>
              <w:rPr>
                <w:b/>
                <w:sz w:val="20"/>
                <w:szCs w:val="20"/>
                <w:lang w:eastAsia="zh-CN"/>
              </w:rPr>
            </w:pPr>
            <w:r w:rsidRPr="00880290">
              <w:rPr>
                <w:b/>
                <w:sz w:val="20"/>
                <w:szCs w:val="20"/>
                <w:lang w:eastAsia="zh-CN"/>
              </w:rPr>
              <w:t xml:space="preserve">Total </w:t>
            </w:r>
          </w:p>
        </w:tc>
        <w:tc>
          <w:tcPr>
            <w:tcW w:w="608" w:type="pct"/>
            <w:tcBorders>
              <w:top w:val="nil"/>
              <w:left w:val="nil"/>
              <w:bottom w:val="single" w:sz="4" w:space="0" w:color="auto"/>
              <w:right w:val="single" w:sz="4" w:space="0" w:color="auto"/>
            </w:tcBorders>
            <w:shd w:val="clear" w:color="auto" w:fill="auto"/>
            <w:noWrap/>
            <w:tcMar>
              <w:left w:w="115" w:type="dxa"/>
              <w:right w:w="173" w:type="dxa"/>
            </w:tcMar>
          </w:tcPr>
          <w:p w14:paraId="1FEAB7B3" w14:textId="2FEBD5A8" w:rsidR="00B4105A" w:rsidRPr="00880290" w:rsidRDefault="007B3D6E" w:rsidP="00B0185E">
            <w:pPr>
              <w:jc w:val="right"/>
              <w:rPr>
                <w:b/>
                <w:color w:val="000000"/>
                <w:sz w:val="20"/>
                <w:szCs w:val="20"/>
                <w:lang w:eastAsia="zh-CN"/>
              </w:rPr>
            </w:pPr>
            <w:r>
              <w:rPr>
                <w:b/>
                <w:color w:val="000000"/>
                <w:sz w:val="20"/>
                <w:szCs w:val="20"/>
                <w:lang w:eastAsia="zh-CN"/>
              </w:rPr>
              <w:t>489,825</w:t>
            </w:r>
          </w:p>
        </w:tc>
        <w:tc>
          <w:tcPr>
            <w:tcW w:w="615" w:type="pct"/>
            <w:tcBorders>
              <w:top w:val="single" w:sz="4" w:space="0" w:color="auto"/>
              <w:left w:val="nil"/>
              <w:bottom w:val="single" w:sz="4" w:space="0" w:color="auto"/>
              <w:right w:val="single" w:sz="4" w:space="0" w:color="auto"/>
            </w:tcBorders>
            <w:tcMar>
              <w:left w:w="115" w:type="dxa"/>
              <w:right w:w="173" w:type="dxa"/>
            </w:tcMar>
            <w:vAlign w:val="bottom"/>
          </w:tcPr>
          <w:p w14:paraId="0A9621BA" w14:textId="18914764" w:rsidR="00B4105A" w:rsidRPr="00880290" w:rsidRDefault="00B4105A" w:rsidP="00B0185E">
            <w:pPr>
              <w:jc w:val="right"/>
              <w:rPr>
                <w:b/>
                <w:color w:val="000000"/>
                <w:sz w:val="20"/>
                <w:szCs w:val="20"/>
                <w:lang w:eastAsia="zh-CN"/>
              </w:rPr>
            </w:pPr>
          </w:p>
        </w:tc>
        <w:tc>
          <w:tcPr>
            <w:tcW w:w="709" w:type="pct"/>
            <w:tcBorders>
              <w:top w:val="nil"/>
              <w:left w:val="single" w:sz="4" w:space="0" w:color="auto"/>
              <w:bottom w:val="single" w:sz="4" w:space="0" w:color="auto"/>
              <w:right w:val="single" w:sz="4" w:space="0" w:color="auto"/>
            </w:tcBorders>
            <w:tcMar>
              <w:left w:w="115" w:type="dxa"/>
              <w:right w:w="173" w:type="dxa"/>
            </w:tcMar>
            <w:vAlign w:val="bottom"/>
          </w:tcPr>
          <w:p w14:paraId="3C988BED" w14:textId="0A30EF40" w:rsidR="00B4105A" w:rsidRPr="00880290" w:rsidRDefault="00B4105A" w:rsidP="00B0185E">
            <w:pPr>
              <w:jc w:val="right"/>
              <w:rPr>
                <w:b/>
                <w:color w:val="000000"/>
                <w:sz w:val="20"/>
                <w:szCs w:val="20"/>
                <w:lang w:eastAsia="zh-CN"/>
              </w:rPr>
            </w:pPr>
          </w:p>
        </w:tc>
        <w:tc>
          <w:tcPr>
            <w:tcW w:w="713" w:type="pct"/>
            <w:tcBorders>
              <w:top w:val="single" w:sz="4" w:space="0" w:color="auto"/>
              <w:left w:val="nil"/>
              <w:bottom w:val="single" w:sz="4" w:space="0" w:color="auto"/>
              <w:right w:val="single" w:sz="4" w:space="0" w:color="auto"/>
            </w:tcBorders>
            <w:tcMar>
              <w:right w:w="173" w:type="dxa"/>
            </w:tcMar>
          </w:tcPr>
          <w:p w14:paraId="433CD525" w14:textId="12E3D1CE" w:rsidR="00B4105A" w:rsidRPr="00880290" w:rsidRDefault="00B4105A" w:rsidP="00B0185E">
            <w:pPr>
              <w:jc w:val="right"/>
              <w:rPr>
                <w:b/>
                <w:color w:val="000000"/>
                <w:sz w:val="20"/>
                <w:szCs w:val="20"/>
                <w:lang w:eastAsia="zh-CN"/>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0FC9C250" w14:textId="77777777" w:rsidR="00B4105A" w:rsidRPr="00880290" w:rsidRDefault="00B4105A" w:rsidP="00B0185E">
            <w:pPr>
              <w:jc w:val="right"/>
              <w:rPr>
                <w:b/>
                <w:color w:val="000000"/>
                <w:sz w:val="20"/>
                <w:szCs w:val="20"/>
                <w:lang w:eastAsia="zh-CN"/>
              </w:rPr>
            </w:pPr>
            <w:r>
              <w:rPr>
                <w:b/>
                <w:color w:val="000000"/>
                <w:sz w:val="20"/>
                <w:szCs w:val="20"/>
                <w:lang w:eastAsia="zh-CN"/>
              </w:rPr>
              <w:t>***</w:t>
            </w:r>
            <w:r w:rsidRPr="00880290">
              <w:rPr>
                <w:b/>
                <w:color w:val="000000"/>
                <w:sz w:val="20"/>
                <w:szCs w:val="20"/>
                <w:lang w:eastAsia="zh-CN"/>
              </w:rPr>
              <w:t>246.57</w:t>
            </w:r>
          </w:p>
        </w:tc>
      </w:tr>
    </w:tbl>
    <w:p w14:paraId="35C87733" w14:textId="77777777" w:rsidR="00B4105A" w:rsidRPr="00E510F6" w:rsidRDefault="00B4105A" w:rsidP="00B0185E">
      <w:pPr>
        <w:rPr>
          <w:sz w:val="18"/>
          <w:szCs w:val="18"/>
        </w:rPr>
      </w:pPr>
      <w:r w:rsidRPr="00E510F6">
        <w:rPr>
          <w:sz w:val="18"/>
          <w:szCs w:val="18"/>
        </w:rPr>
        <w:t>*Survey for the preparation of stage II completed in 2020 based on 2019 data.</w:t>
      </w:r>
    </w:p>
    <w:p w14:paraId="6691C042" w14:textId="77777777" w:rsidR="00B4105A" w:rsidRPr="00E510F6" w:rsidRDefault="00B4105A" w:rsidP="00B0185E">
      <w:pPr>
        <w:rPr>
          <w:sz w:val="18"/>
          <w:szCs w:val="18"/>
        </w:rPr>
      </w:pPr>
      <w:r w:rsidRPr="00E510F6">
        <w:rPr>
          <w:sz w:val="18"/>
          <w:szCs w:val="18"/>
        </w:rPr>
        <w:t>**Including los</w:t>
      </w:r>
      <w:r w:rsidR="009020CB">
        <w:rPr>
          <w:sz w:val="18"/>
          <w:szCs w:val="18"/>
        </w:rPr>
        <w:t>s</w:t>
      </w:r>
      <w:r w:rsidRPr="00E510F6">
        <w:rPr>
          <w:sz w:val="18"/>
          <w:szCs w:val="18"/>
        </w:rPr>
        <w:t>es during servicing.</w:t>
      </w:r>
    </w:p>
    <w:p w14:paraId="008990ED" w14:textId="77777777" w:rsidR="00B4105A" w:rsidRPr="00E510F6" w:rsidRDefault="00B4105A" w:rsidP="00B0185E">
      <w:pPr>
        <w:rPr>
          <w:sz w:val="18"/>
          <w:szCs w:val="18"/>
        </w:rPr>
      </w:pPr>
      <w:r w:rsidRPr="00E510F6">
        <w:rPr>
          <w:sz w:val="18"/>
          <w:szCs w:val="18"/>
        </w:rPr>
        <w:t>***The difference of 16.27 mt of HCFC-22 between the estimated use of 246.57 mt in the refrigeration servicing sector and the reported figure of 262.84 mt in 2019 is due to imports that were maintained as stock for the start of 2020.</w:t>
      </w:r>
    </w:p>
    <w:p w14:paraId="38898B9F" w14:textId="77777777" w:rsidR="00B4105A" w:rsidRPr="00B768F5" w:rsidRDefault="00B4105A" w:rsidP="00B0185E"/>
    <w:p w14:paraId="0FBE1D18" w14:textId="60841CA6" w:rsidR="00B4105A" w:rsidRPr="00B768F5" w:rsidRDefault="00B4105A" w:rsidP="00B0185E">
      <w:pPr>
        <w:pStyle w:val="Heading1"/>
      </w:pPr>
      <w:r w:rsidRPr="00B768F5">
        <w:t xml:space="preserve">In addition to the use of HCFC-22 in the refrigeration servicing sector, </w:t>
      </w:r>
      <w:r>
        <w:t>small amounts of HCFC</w:t>
      </w:r>
      <w:r>
        <w:noBreakHyphen/>
      </w:r>
      <w:r w:rsidRPr="00B768F5">
        <w:t xml:space="preserve">123 are used </w:t>
      </w:r>
      <w:r>
        <w:t>i</w:t>
      </w:r>
      <w:r w:rsidRPr="00B768F5">
        <w:t xml:space="preserve">n firefighting and small amounts of HCFC-141b contained in imported pre-blended polyols are used by </w:t>
      </w:r>
      <w:r>
        <w:t>several</w:t>
      </w:r>
      <w:r w:rsidRPr="00B768F5">
        <w:t xml:space="preserve"> polyurethane (PU) foam enterprises</w:t>
      </w:r>
      <w:r>
        <w:t>,</w:t>
      </w:r>
      <w:r w:rsidRPr="00B768F5">
        <w:t xml:space="preserve"> mostly </w:t>
      </w:r>
      <w:r w:rsidR="009020CB">
        <w:t>i</w:t>
      </w:r>
      <w:r w:rsidRPr="00B768F5">
        <w:t>n spray foam</w:t>
      </w:r>
      <w:r w:rsidR="00987096">
        <w:t xml:space="preserve"> applications</w:t>
      </w:r>
      <w:r w:rsidRPr="00B768F5">
        <w:t xml:space="preserve">. </w:t>
      </w:r>
    </w:p>
    <w:p w14:paraId="0B6EE7DB" w14:textId="77777777" w:rsidR="00B4105A" w:rsidRPr="00B768F5" w:rsidRDefault="00B4105A" w:rsidP="00B0185E">
      <w:pPr>
        <w:spacing w:after="240"/>
        <w:rPr>
          <w:b/>
        </w:rPr>
      </w:pPr>
      <w:r w:rsidRPr="00B768F5">
        <w:rPr>
          <w:u w:val="single"/>
        </w:rPr>
        <w:t xml:space="preserve">Phase-out strategy in </w:t>
      </w:r>
      <w:r>
        <w:rPr>
          <w:u w:val="single"/>
        </w:rPr>
        <w:t>stage I</w:t>
      </w:r>
      <w:r w:rsidRPr="00B768F5">
        <w:rPr>
          <w:u w:val="single"/>
        </w:rPr>
        <w:t>I of the HPMP</w:t>
      </w:r>
    </w:p>
    <w:p w14:paraId="38C170A2" w14:textId="22E0048E" w:rsidR="00B4105A" w:rsidRDefault="00B4105A" w:rsidP="00B0185E">
      <w:pPr>
        <w:pStyle w:val="Heading1"/>
      </w:pPr>
      <w:r>
        <w:t>Stage I</w:t>
      </w:r>
      <w:r w:rsidRPr="00B768F5">
        <w:t>I of the HPMP aims to achieve a 67.5 per cent reduction from its HCFC baseline consumption by 2025</w:t>
      </w:r>
      <w:r w:rsidRPr="00A31BE1">
        <w:t xml:space="preserve"> and 100 per cent reduction by 2030</w:t>
      </w:r>
      <w:r>
        <w:t xml:space="preserve">. The Government of Paraguay intends to allow a maximum annual consumption of HCFC in the period </w:t>
      </w:r>
      <w:r w:rsidR="000D6EA2">
        <w:t xml:space="preserve">from </w:t>
      </w:r>
      <w:r>
        <w:t>2030 to 2040 consistent with Article</w:t>
      </w:r>
      <w:r w:rsidR="004C68E6">
        <w:t> </w:t>
      </w:r>
      <w:r>
        <w:t>5, paragraph 8</w:t>
      </w:r>
      <w:r w:rsidR="00B33EEE">
        <w:t xml:space="preserve"> </w:t>
      </w:r>
      <w:proofErr w:type="spellStart"/>
      <w:r>
        <w:t>ter</w:t>
      </w:r>
      <w:proofErr w:type="spellEnd"/>
      <w:r>
        <w:t>(e)(</w:t>
      </w:r>
      <w:proofErr w:type="spellStart"/>
      <w:r>
        <w:t>i</w:t>
      </w:r>
      <w:proofErr w:type="spellEnd"/>
      <w:r>
        <w:t>) of the Montreal Protocol.</w:t>
      </w:r>
      <w:r>
        <w:rPr>
          <w:rStyle w:val="FootnoteReference"/>
        </w:rPr>
        <w:footnoteReference w:id="5"/>
      </w:r>
    </w:p>
    <w:p w14:paraId="700AD9E7" w14:textId="6560332D" w:rsidR="00B4105A" w:rsidRPr="00AD702B" w:rsidRDefault="00B4105A" w:rsidP="00B0185E">
      <w:pPr>
        <w:pStyle w:val="Heading1"/>
      </w:pPr>
      <w:r>
        <w:t xml:space="preserve">Stage II will focus on enhancing the </w:t>
      </w:r>
      <w:r w:rsidRPr="00B62888">
        <w:t>infrastructure</w:t>
      </w:r>
      <w:r w:rsidRPr="00AD702B">
        <w:t xml:space="preserve"> established dur</w:t>
      </w:r>
      <w:r>
        <w:t>ing the implementation of stage I</w:t>
      </w:r>
      <w:r w:rsidRPr="00AD702B">
        <w:t xml:space="preserve"> </w:t>
      </w:r>
      <w:r>
        <w:t xml:space="preserve">by strengthening ODS regulations to control HCFC </w:t>
      </w:r>
      <w:r w:rsidRPr="00B62888">
        <w:t xml:space="preserve">trade and applying the HCFC licensing and quota system, </w:t>
      </w:r>
      <w:r>
        <w:t xml:space="preserve">providing </w:t>
      </w:r>
      <w:r w:rsidRPr="00B62888">
        <w:t>technical assistance to</w:t>
      </w:r>
      <w:r>
        <w:t xml:space="preserve"> the refrigeration servicing sector to</w:t>
      </w:r>
      <w:r w:rsidRPr="00B62888">
        <w:t xml:space="preserve"> </w:t>
      </w:r>
      <w:r>
        <w:t xml:space="preserve">implement the </w:t>
      </w:r>
      <w:r w:rsidRPr="00B62888">
        <w:t>refrigerant recovery</w:t>
      </w:r>
      <w:r>
        <w:t>,</w:t>
      </w:r>
      <w:r w:rsidRPr="00B62888">
        <w:t xml:space="preserve"> recycling and reclaiming</w:t>
      </w:r>
      <w:r>
        <w:t xml:space="preserve"> (RRR)</w:t>
      </w:r>
      <w:r w:rsidRPr="00B62888">
        <w:t xml:space="preserve"> programme and the certification scheme for technicians, and raising </w:t>
      </w:r>
      <w:r w:rsidR="00CC12C1">
        <w:t xml:space="preserve">the </w:t>
      </w:r>
      <w:r w:rsidRPr="00B62888">
        <w:t>awareness of end-use</w:t>
      </w:r>
      <w:r>
        <w:t>r</w:t>
      </w:r>
      <w:r w:rsidRPr="00B62888">
        <w:t>s to promote the transition to low</w:t>
      </w:r>
      <w:r>
        <w:t>-</w:t>
      </w:r>
      <w:r w:rsidRPr="00B62888">
        <w:t xml:space="preserve">GWP technologies. </w:t>
      </w:r>
      <w:r>
        <w:t>The Government of Paraguay will also implement a</w:t>
      </w:r>
      <w:r w:rsidRPr="00B62888">
        <w:t>wareness</w:t>
      </w:r>
      <w:r>
        <w:t>-building</w:t>
      </w:r>
      <w:r w:rsidRPr="00B62888">
        <w:t xml:space="preserve"> activities </w:t>
      </w:r>
      <w:r>
        <w:t xml:space="preserve">to </w:t>
      </w:r>
      <w:r w:rsidRPr="00B62888">
        <w:t>promote alternatives to HCFC</w:t>
      </w:r>
      <w:r>
        <w:t>-12</w:t>
      </w:r>
      <w:r w:rsidRPr="00B62888">
        <w:t>3 in fire extinguishers</w:t>
      </w:r>
      <w:r>
        <w:t xml:space="preserve"> and will control the use of small amounts of </w:t>
      </w:r>
      <w:r w:rsidRPr="00B62888">
        <w:t>HCFC</w:t>
      </w:r>
      <w:r>
        <w:noBreakHyphen/>
      </w:r>
      <w:r w:rsidRPr="00B62888">
        <w:t xml:space="preserve">141b contained in imported pre-blended polyols through </w:t>
      </w:r>
      <w:r>
        <w:t>a ban scheduled to enter into force on 1 January 2024.</w:t>
      </w:r>
    </w:p>
    <w:p w14:paraId="6B567810" w14:textId="77777777" w:rsidR="00B4105A" w:rsidRPr="004305FC" w:rsidRDefault="00B4105A" w:rsidP="00B0185E">
      <w:pPr>
        <w:keepNext/>
        <w:keepLines/>
        <w:rPr>
          <w:u w:val="single"/>
        </w:rPr>
      </w:pPr>
      <w:r w:rsidRPr="00D730CF">
        <w:rPr>
          <w:u w:val="single"/>
        </w:rPr>
        <w:t xml:space="preserve">Proposed activities in </w:t>
      </w:r>
      <w:r>
        <w:rPr>
          <w:u w:val="single"/>
        </w:rPr>
        <w:t>stage I</w:t>
      </w:r>
      <w:r w:rsidRPr="00D730CF">
        <w:rPr>
          <w:u w:val="single"/>
        </w:rPr>
        <w:t xml:space="preserve">I of the </w:t>
      </w:r>
      <w:r w:rsidRPr="004305FC">
        <w:rPr>
          <w:u w:val="single"/>
        </w:rPr>
        <w:t>HPMP</w:t>
      </w:r>
    </w:p>
    <w:p w14:paraId="6F48F578" w14:textId="77777777" w:rsidR="00B4105A" w:rsidRPr="004305FC" w:rsidRDefault="00B4105A" w:rsidP="00B0185E">
      <w:pPr>
        <w:keepNext/>
        <w:keepLines/>
      </w:pPr>
    </w:p>
    <w:p w14:paraId="5CFDFFF1" w14:textId="77777777" w:rsidR="00B4105A" w:rsidRPr="004305FC" w:rsidRDefault="00B4105A" w:rsidP="00B0185E">
      <w:pPr>
        <w:pStyle w:val="Heading1"/>
        <w:keepNext/>
        <w:keepLines/>
      </w:pPr>
      <w:r>
        <w:t>Stage I</w:t>
      </w:r>
      <w:r w:rsidRPr="004305FC">
        <w:t xml:space="preserve">I proposes the following activities: </w:t>
      </w:r>
    </w:p>
    <w:p w14:paraId="1750AA6D" w14:textId="0BB4A0C2" w:rsidR="00B4105A" w:rsidRPr="004305FC" w:rsidRDefault="00B4105A" w:rsidP="004C68E6">
      <w:pPr>
        <w:pStyle w:val="Heading2"/>
        <w:numPr>
          <w:ilvl w:val="1"/>
          <w:numId w:val="1"/>
        </w:numPr>
      </w:pPr>
      <w:r w:rsidRPr="00027C92">
        <w:rPr>
          <w:i/>
        </w:rPr>
        <w:t xml:space="preserve">Technical assistance </w:t>
      </w:r>
      <w:r>
        <w:rPr>
          <w:i/>
        </w:rPr>
        <w:t>to strengthen the</w:t>
      </w:r>
      <w:r w:rsidRPr="00027C92">
        <w:rPr>
          <w:i/>
        </w:rPr>
        <w:t xml:space="preserve"> control of</w:t>
      </w:r>
      <w:r>
        <w:rPr>
          <w:i/>
        </w:rPr>
        <w:t xml:space="preserve"> trade of HCFC-based substances and equipment/products:</w:t>
      </w:r>
      <w:r>
        <w:t xml:space="preserve"> Training of approximately 300 customs officers (increased to 750 upon discussion with the Secretariat) and other authorities on </w:t>
      </w:r>
      <w:r w:rsidR="004543F5">
        <w:t xml:space="preserve">the </w:t>
      </w:r>
      <w:r>
        <w:t xml:space="preserve">prevention of illegal trade in HCFCs (i.e., use of refrigerant identifiers, sniffers to detect chlorine and physical analysis of pre-blended polyols); training </w:t>
      </w:r>
      <w:r w:rsidR="00C776FD">
        <w:t xml:space="preserve">of </w:t>
      </w:r>
      <w:r>
        <w:t>approximately 250 importers and brokers on updated regulations; procurement of four refrigerant identifiers and eight basic equipment units to detect HCFC-141b contained in pre-blended polyols;</w:t>
      </w:r>
      <w:r>
        <w:rPr>
          <w:rStyle w:val="FootnoteReference"/>
        </w:rPr>
        <w:footnoteReference w:id="6"/>
      </w:r>
      <w:r>
        <w:t xml:space="preserve"> updates to the legal </w:t>
      </w:r>
      <w:r>
        <w:lastRenderedPageBreak/>
        <w:t>framework;</w:t>
      </w:r>
      <w:r>
        <w:rPr>
          <w:rStyle w:val="FootnoteReference"/>
        </w:rPr>
        <w:footnoteReference w:id="7"/>
      </w:r>
      <w:r>
        <w:t xml:space="preserve"> meetings with importers and stakeholders to develop a system to avoid </w:t>
      </w:r>
      <w:r w:rsidR="00C776FD">
        <w:t xml:space="preserve">the </w:t>
      </w:r>
      <w:r>
        <w:t>import of new, used and refurbished equipment using HCFCs; and periodic verification visits to importers</w:t>
      </w:r>
      <w:r w:rsidR="00C776FD">
        <w:t>’</w:t>
      </w:r>
      <w:r>
        <w:t xml:space="preserve"> and distributors’ shops and warehouses to verify compliance with established regulations </w:t>
      </w:r>
      <w:r w:rsidRPr="004305FC">
        <w:t>(UNEP)</w:t>
      </w:r>
      <w:r>
        <w:t xml:space="preserve"> </w:t>
      </w:r>
      <w:r w:rsidRPr="004305FC">
        <w:t>(</w:t>
      </w:r>
      <w:r w:rsidR="00B33EEE">
        <w:t>US $</w:t>
      </w:r>
      <w:r w:rsidRPr="004305FC">
        <w:t>89</w:t>
      </w:r>
      <w:r>
        <w:t>,0</w:t>
      </w:r>
      <w:r w:rsidRPr="004305FC">
        <w:t>00)</w:t>
      </w:r>
      <w:r>
        <w:t>;</w:t>
      </w:r>
    </w:p>
    <w:p w14:paraId="0CA6E454" w14:textId="187388F8" w:rsidR="00B4105A" w:rsidRDefault="00B4105A" w:rsidP="00B0185E">
      <w:pPr>
        <w:pStyle w:val="Heading2"/>
        <w:numPr>
          <w:ilvl w:val="1"/>
          <w:numId w:val="1"/>
        </w:numPr>
      </w:pPr>
      <w:r w:rsidRPr="00C905BF">
        <w:rPr>
          <w:i/>
        </w:rPr>
        <w:t xml:space="preserve">Technical assistance for the </w:t>
      </w:r>
      <w:r>
        <w:rPr>
          <w:i/>
        </w:rPr>
        <w:t>technician</w:t>
      </w:r>
      <w:r w:rsidRPr="00C905BF">
        <w:rPr>
          <w:i/>
        </w:rPr>
        <w:t xml:space="preserve"> certification scheme:</w:t>
      </w:r>
      <w:r>
        <w:t xml:space="preserve"> Completion of a national labor competency standard in good refrigeration practices, including handling of flammable refrigerants; certification of 150 technicians (increased to 1,000 upon discussion with the Secretariat); design of an online registration system for certified technicians (UNEP) (</w:t>
      </w:r>
      <w:r w:rsidR="00B33EEE">
        <w:t>US $</w:t>
      </w:r>
      <w:r>
        <w:t xml:space="preserve">156,000); </w:t>
      </w:r>
    </w:p>
    <w:p w14:paraId="79921DFD" w14:textId="06EAE07A" w:rsidR="00B4105A" w:rsidRPr="004305FC" w:rsidRDefault="00B4105A" w:rsidP="00B0185E">
      <w:pPr>
        <w:pStyle w:val="Heading2"/>
        <w:numPr>
          <w:ilvl w:val="1"/>
          <w:numId w:val="1"/>
        </w:numPr>
      </w:pPr>
      <w:r w:rsidRPr="00D83854">
        <w:rPr>
          <w:i/>
        </w:rPr>
        <w:t>Training in good servicing practices:</w:t>
      </w:r>
      <w:r>
        <w:t xml:space="preserve"> Continuation of the national training programme in good </w:t>
      </w:r>
      <w:r w:rsidR="007409DF">
        <w:t xml:space="preserve">servicing </w:t>
      </w:r>
      <w:r>
        <w:t>practices to support the certification system, including</w:t>
      </w:r>
      <w:r w:rsidRPr="004305FC">
        <w:t xml:space="preserve"> </w:t>
      </w:r>
      <w:r>
        <w:t>training of 1,020 technicians (increased to 1,500 upon discussions with the Secretariat); with an emphasis on refrigerant recovery and recycling, avoidance of use of HCFC-141b as a flushing agent and safe handling of refrigerants; distribution of a set of equipment</w:t>
      </w:r>
      <w:r>
        <w:rPr>
          <w:rStyle w:val="FootnoteReference"/>
        </w:rPr>
        <w:footnoteReference w:id="8"/>
      </w:r>
      <w:r>
        <w:t xml:space="preserve"> to an additional training center and of tool kits to 83 technicians (increased to 100 upon discussion</w:t>
      </w:r>
      <w:r w:rsidR="00464AF3">
        <w:t>s with the Secretariat</w:t>
      </w:r>
      <w:r>
        <w:t>);</w:t>
      </w:r>
      <w:r>
        <w:rPr>
          <w:rStyle w:val="FootnoteReference"/>
        </w:rPr>
        <w:footnoteReference w:id="9"/>
      </w:r>
      <w:r>
        <w:t xml:space="preserve"> redesign of the technicians’ manual for best practices in RAC maintenance; development of an online training course and update of the on-site training programme </w:t>
      </w:r>
      <w:r w:rsidRPr="004305FC">
        <w:t>(UN</w:t>
      </w:r>
      <w:r>
        <w:t>D</w:t>
      </w:r>
      <w:r w:rsidRPr="004305FC">
        <w:t>P</w:t>
      </w:r>
      <w:r>
        <w:t>)</w:t>
      </w:r>
      <w:r w:rsidRPr="004305FC">
        <w:t xml:space="preserve"> (</w:t>
      </w:r>
      <w:r w:rsidR="00B33EEE">
        <w:t>US $</w:t>
      </w:r>
      <w:r>
        <w:t>433</w:t>
      </w:r>
      <w:r w:rsidRPr="004305FC">
        <w:t>,739);</w:t>
      </w:r>
    </w:p>
    <w:p w14:paraId="75956AF1" w14:textId="5B8DB18E" w:rsidR="00B4105A" w:rsidRPr="004305FC" w:rsidRDefault="00B4105A" w:rsidP="00B0185E">
      <w:pPr>
        <w:pStyle w:val="Heading2"/>
        <w:numPr>
          <w:ilvl w:val="1"/>
          <w:numId w:val="1"/>
        </w:numPr>
      </w:pPr>
      <w:r>
        <w:rPr>
          <w:i/>
        </w:rPr>
        <w:t>RRR</w:t>
      </w:r>
      <w:r w:rsidRPr="00D1300D">
        <w:rPr>
          <w:i/>
        </w:rPr>
        <w:t xml:space="preserve"> programme:</w:t>
      </w:r>
      <w:r>
        <w:t xml:space="preserve"> Establishment of one reclaiming centre in Asuncion (including one reclaiming unit, one recovery unit, cylinders, vacuum pump, scales, spare parts and laboratory equipment); strengthening of the two existing recovery and recycling centres with additional cylinders, refrigerant identifier, vacuum pump and spare </w:t>
      </w:r>
      <w:r w:rsidRPr="0013468A">
        <w:t>parts</w:t>
      </w:r>
      <w:r w:rsidR="00F84A64" w:rsidRPr="0013468A">
        <w:t xml:space="preserve"> (two new recovery and recycling </w:t>
      </w:r>
      <w:r w:rsidR="00E83F1A" w:rsidRPr="0013468A">
        <w:t xml:space="preserve">centres </w:t>
      </w:r>
      <w:r w:rsidR="00F84A64" w:rsidRPr="0013468A">
        <w:t>will be added upon discussions with the Secretariat)</w:t>
      </w:r>
      <w:r w:rsidRPr="0013468A">
        <w:t>; four workshops on RRR; and support to an existing programme on early retirement of</w:t>
      </w:r>
      <w:r>
        <w:t xml:space="preserve"> inefficient HCFC</w:t>
      </w:r>
      <w:r>
        <w:noBreakHyphen/>
        <w:t>22</w:t>
      </w:r>
      <w:r>
        <w:noBreakHyphen/>
        <w:t>based air</w:t>
      </w:r>
      <w:r w:rsidR="004C68E6">
        <w:t xml:space="preserve"> </w:t>
      </w:r>
      <w:r>
        <w:t>conditioners through three RRR training courses and tool kits (including a recovery unit</w:t>
      </w:r>
      <w:r w:rsidR="00464AF3">
        <w:t>,</w:t>
      </w:r>
      <w:r>
        <w:t xml:space="preserve"> a vacuum pump and two cylinders) for eight authorized scrapping centres to ensure proper recovery of the refrigerant during equipment dismantling </w:t>
      </w:r>
      <w:r w:rsidRPr="004305FC">
        <w:t>(UNDP) (</w:t>
      </w:r>
      <w:r w:rsidR="00B33EEE">
        <w:t>US $</w:t>
      </w:r>
      <w:r w:rsidRPr="004305FC">
        <w:t>252,971); and</w:t>
      </w:r>
    </w:p>
    <w:p w14:paraId="00349F75" w14:textId="5EF27745" w:rsidR="00B4105A" w:rsidRPr="004305FC" w:rsidRDefault="00B4105A" w:rsidP="00A90EBF">
      <w:pPr>
        <w:pStyle w:val="Heading2"/>
        <w:numPr>
          <w:ilvl w:val="1"/>
          <w:numId w:val="1"/>
        </w:numPr>
      </w:pPr>
      <w:r>
        <w:rPr>
          <w:i/>
        </w:rPr>
        <w:t>A</w:t>
      </w:r>
      <w:r w:rsidRPr="002F28DB">
        <w:rPr>
          <w:i/>
        </w:rPr>
        <w:t>wareness</w:t>
      </w:r>
      <w:r>
        <w:rPr>
          <w:i/>
        </w:rPr>
        <w:t xml:space="preserve"> raising </w:t>
      </w:r>
      <w:r w:rsidRPr="002F28DB">
        <w:rPr>
          <w:i/>
        </w:rPr>
        <w:t>and education:</w:t>
      </w:r>
      <w:r>
        <w:t xml:space="preserve"> An awareness campaign to promote </w:t>
      </w:r>
      <w:r w:rsidRPr="00315DE0">
        <w:t>the technician certification scheme and to attract technicians to be certified, an awareness campaign for end</w:t>
      </w:r>
      <w:r w:rsidRPr="00315DE0">
        <w:noBreakHyphen/>
        <w:t xml:space="preserve">users and consumers to promote </w:t>
      </w:r>
      <w:r w:rsidR="00C46491">
        <w:t xml:space="preserve">the </w:t>
      </w:r>
      <w:r w:rsidRPr="00315DE0">
        <w:t>selection of</w:t>
      </w:r>
      <w:r>
        <w:t xml:space="preserve"> </w:t>
      </w:r>
      <w:r w:rsidRPr="00315DE0">
        <w:t>certified technicians</w:t>
      </w:r>
      <w:r>
        <w:t xml:space="preserve"> when servicing their equipment; five seminars on low</w:t>
      </w:r>
      <w:r>
        <w:noBreakHyphen/>
        <w:t>GWP alternative technologies in different applications addressed to different groups of end</w:t>
      </w:r>
      <w:r>
        <w:noBreakHyphen/>
        <w:t>users in commercial RAC applications (i.e., hotels and supermarkets); distribution of awareness material (e.g., brochures) to support the campaigns; and five seminars for users of fire extinguishers to promote alternatives</w:t>
      </w:r>
      <w:r w:rsidR="00B0594A">
        <w:t xml:space="preserve">, as well as </w:t>
      </w:r>
      <w:r>
        <w:t>verification visits to monitor the use of HCFC-123 in this application</w:t>
      </w:r>
      <w:r w:rsidRPr="004305FC">
        <w:t xml:space="preserve"> (UNEP) (</w:t>
      </w:r>
      <w:r w:rsidR="00B33EEE">
        <w:t>US $</w:t>
      </w:r>
      <w:r w:rsidRPr="004305FC">
        <w:t>121,290)</w:t>
      </w:r>
      <w:r>
        <w:t>.</w:t>
      </w:r>
    </w:p>
    <w:p w14:paraId="7DD60160" w14:textId="77777777" w:rsidR="00B4105A" w:rsidRPr="004305FC" w:rsidRDefault="00B4105A" w:rsidP="00B0185E">
      <w:pPr>
        <w:keepNext/>
        <w:keepLines/>
      </w:pPr>
      <w:r w:rsidRPr="004305FC">
        <w:rPr>
          <w:i/>
        </w:rPr>
        <w:t xml:space="preserve">Project implementation and monitoring </w:t>
      </w:r>
    </w:p>
    <w:p w14:paraId="15FFB0B9" w14:textId="77777777" w:rsidR="00B4105A" w:rsidRPr="004305FC" w:rsidRDefault="00B4105A" w:rsidP="00B0185E">
      <w:pPr>
        <w:keepNext/>
        <w:keepLines/>
      </w:pPr>
    </w:p>
    <w:p w14:paraId="0D2B59D7" w14:textId="3FEA6E8E" w:rsidR="00B4105A" w:rsidRPr="001C71E0" w:rsidRDefault="00B4105A" w:rsidP="00B0185E">
      <w:pPr>
        <w:pStyle w:val="Heading1"/>
      </w:pPr>
      <w:r w:rsidRPr="004305FC">
        <w:t xml:space="preserve">The system </w:t>
      </w:r>
      <w:r>
        <w:t xml:space="preserve">for project implementation and monitoring </w:t>
      </w:r>
      <w:r w:rsidRPr="004305FC">
        <w:t xml:space="preserve">established under </w:t>
      </w:r>
      <w:r>
        <w:t>stage I</w:t>
      </w:r>
      <w:r w:rsidRPr="004305FC">
        <w:t xml:space="preserve"> of the HPMP will continue into </w:t>
      </w:r>
      <w:r>
        <w:t>stage I</w:t>
      </w:r>
      <w:r w:rsidRPr="004305FC">
        <w:t xml:space="preserve">I, where the national ozone unit (NOU) </w:t>
      </w:r>
      <w:r>
        <w:t>with the assistance of</w:t>
      </w:r>
      <w:r w:rsidRPr="004305FC">
        <w:t xml:space="preserve"> UNEP </w:t>
      </w:r>
      <w:r>
        <w:t xml:space="preserve">will coordinate and </w:t>
      </w:r>
      <w:r w:rsidRPr="004305FC">
        <w:t>monito</w:t>
      </w:r>
      <w:r w:rsidRPr="00EE5B08">
        <w:t xml:space="preserve">r </w:t>
      </w:r>
      <w:r>
        <w:t xml:space="preserve">the implementation of </w:t>
      </w:r>
      <w:r w:rsidRPr="00EE5B08">
        <w:t>activities</w:t>
      </w:r>
      <w:r>
        <w:t xml:space="preserve">, </w:t>
      </w:r>
      <w:r w:rsidRPr="001C71E0">
        <w:t>work with stakeholders to phase out HCFCs</w:t>
      </w:r>
      <w:r>
        <w:t xml:space="preserve">, monitor the </w:t>
      </w:r>
      <w:r>
        <w:lastRenderedPageBreak/>
        <w:t xml:space="preserve">projects to assure that they comply with the gender mainstreaming policy, and </w:t>
      </w:r>
      <w:r w:rsidRPr="001C71E0">
        <w:t>report progress</w:t>
      </w:r>
      <w:r>
        <w:t>.</w:t>
      </w:r>
      <w:r w:rsidRPr="001C71E0">
        <w:t xml:space="preserve"> The cost of those activities amounts to </w:t>
      </w:r>
      <w:r w:rsidR="00B33EEE">
        <w:t>US $</w:t>
      </w:r>
      <w:r w:rsidRPr="001C71E0">
        <w:t>117,000.</w:t>
      </w:r>
    </w:p>
    <w:p w14:paraId="53223C29" w14:textId="77777777" w:rsidR="00B4105A" w:rsidRPr="00EE5B08" w:rsidRDefault="00B4105A" w:rsidP="00B0185E">
      <w:pPr>
        <w:rPr>
          <w:i/>
        </w:rPr>
      </w:pPr>
      <w:r w:rsidRPr="00EE5B08">
        <w:rPr>
          <w:i/>
        </w:rPr>
        <w:t>Gender policy implementation</w:t>
      </w:r>
    </w:p>
    <w:p w14:paraId="636ACD6E" w14:textId="77777777" w:rsidR="00B4105A" w:rsidRPr="00EE5B08" w:rsidRDefault="00B4105A" w:rsidP="00B0185E">
      <w:pPr>
        <w:pStyle w:val="Default"/>
        <w:jc w:val="both"/>
        <w:rPr>
          <w:color w:val="auto"/>
          <w:lang w:val="en-CA"/>
        </w:rPr>
      </w:pPr>
    </w:p>
    <w:p w14:paraId="1357DB51" w14:textId="3D5C9549" w:rsidR="00B4105A" w:rsidRPr="009E7B7C" w:rsidRDefault="00B4105A" w:rsidP="00B0185E">
      <w:pPr>
        <w:numPr>
          <w:ilvl w:val="0"/>
          <w:numId w:val="1"/>
        </w:numPr>
        <w:spacing w:after="240"/>
        <w:outlineLvl w:val="0"/>
        <w:rPr>
          <w:color w:val="000000" w:themeColor="text1"/>
          <w:kern w:val="36"/>
          <w:lang w:val="en-GB"/>
        </w:rPr>
      </w:pPr>
      <w:r w:rsidRPr="00FF7301">
        <w:rPr>
          <w:lang w:val="en-GB"/>
        </w:rPr>
        <w:t>In line with decision 84/92(d)</w:t>
      </w:r>
      <w:r>
        <w:rPr>
          <w:lang w:val="en-GB"/>
        </w:rPr>
        <w:t>,</w:t>
      </w:r>
      <w:r w:rsidRPr="009E7B7C">
        <w:rPr>
          <w:iCs/>
          <w:vertAlign w:val="superscript"/>
          <w:lang w:val="en-GB"/>
        </w:rPr>
        <w:footnoteReference w:id="10"/>
      </w:r>
      <w:r w:rsidRPr="00FF7301">
        <w:rPr>
          <w:iCs/>
          <w:lang w:val="en-GB"/>
        </w:rPr>
        <w:t xml:space="preserve"> t</w:t>
      </w:r>
      <w:r w:rsidRPr="00FF7301">
        <w:rPr>
          <w:lang w:val="en-GB"/>
        </w:rPr>
        <w:t xml:space="preserve">he Government of </w:t>
      </w:r>
      <w:r w:rsidRPr="009E7B7C">
        <w:rPr>
          <w:lang w:val="en-GB"/>
        </w:rPr>
        <w:t>Paraguay</w:t>
      </w:r>
      <w:r w:rsidRPr="00FF7301">
        <w:rPr>
          <w:lang w:val="en-GB"/>
        </w:rPr>
        <w:t xml:space="preserve"> has taken into account gender mainstreaming and equity in the </w:t>
      </w:r>
      <w:r w:rsidRPr="009E7B7C">
        <w:rPr>
          <w:lang w:val="en-GB"/>
        </w:rPr>
        <w:t xml:space="preserve">formulation and </w:t>
      </w:r>
      <w:r w:rsidRPr="00FF7301">
        <w:rPr>
          <w:lang w:val="en-GB"/>
        </w:rPr>
        <w:t xml:space="preserve">implementation of </w:t>
      </w:r>
      <w:r>
        <w:rPr>
          <w:lang w:val="en-GB"/>
        </w:rPr>
        <w:t>stage I</w:t>
      </w:r>
      <w:r w:rsidRPr="00FF7301">
        <w:rPr>
          <w:lang w:val="en-GB"/>
        </w:rPr>
        <w:t>I of the HPMP</w:t>
      </w:r>
      <w:r w:rsidRPr="009E7B7C">
        <w:rPr>
          <w:lang w:val="en-GB"/>
        </w:rPr>
        <w:t>. Eighty</w:t>
      </w:r>
      <w:r>
        <w:rPr>
          <w:lang w:val="en-GB"/>
        </w:rPr>
        <w:t> </w:t>
      </w:r>
      <w:r w:rsidRPr="009E7B7C">
        <w:rPr>
          <w:lang w:val="en-GB"/>
        </w:rPr>
        <w:t>per</w:t>
      </w:r>
      <w:r>
        <w:rPr>
          <w:lang w:val="en-GB"/>
        </w:rPr>
        <w:t> </w:t>
      </w:r>
      <w:r w:rsidRPr="009E7B7C">
        <w:rPr>
          <w:lang w:val="en-GB"/>
        </w:rPr>
        <w:t xml:space="preserve">cent of the members of the team that prepared the HPMP </w:t>
      </w:r>
      <w:r>
        <w:rPr>
          <w:lang w:val="en-GB"/>
        </w:rPr>
        <w:t xml:space="preserve">are women </w:t>
      </w:r>
      <w:r w:rsidRPr="009E7B7C">
        <w:rPr>
          <w:lang w:val="en-GB"/>
        </w:rPr>
        <w:t>and</w:t>
      </w:r>
      <w:r w:rsidR="00C46491">
        <w:rPr>
          <w:lang w:val="en-GB"/>
        </w:rPr>
        <w:t>,</w:t>
      </w:r>
      <w:r w:rsidRPr="009E7B7C">
        <w:rPr>
          <w:lang w:val="en-GB"/>
        </w:rPr>
        <w:t xml:space="preserve"> during implementation</w:t>
      </w:r>
      <w:r w:rsidR="00C46491">
        <w:rPr>
          <w:lang w:val="en-GB"/>
        </w:rPr>
        <w:t>,</w:t>
      </w:r>
      <w:r w:rsidRPr="009E7B7C">
        <w:rPr>
          <w:lang w:val="en-GB"/>
        </w:rPr>
        <w:t xml:space="preserve"> </w:t>
      </w:r>
      <w:r>
        <w:rPr>
          <w:lang w:val="en-GB"/>
        </w:rPr>
        <w:t>gender</w:t>
      </w:r>
      <w:r>
        <w:rPr>
          <w:lang w:val="en-GB"/>
        </w:rPr>
        <w:noBreakHyphen/>
        <w:t xml:space="preserve">balanced representation </w:t>
      </w:r>
      <w:r w:rsidR="00C46491">
        <w:rPr>
          <w:lang w:val="en-GB"/>
        </w:rPr>
        <w:t>o</w:t>
      </w:r>
      <w:r>
        <w:rPr>
          <w:lang w:val="en-GB"/>
        </w:rPr>
        <w:t>n boards and committees</w:t>
      </w:r>
      <w:r w:rsidRPr="009E7B7C">
        <w:rPr>
          <w:lang w:val="en-GB"/>
        </w:rPr>
        <w:t xml:space="preserve"> will</w:t>
      </w:r>
      <w:r>
        <w:rPr>
          <w:lang w:val="en-GB"/>
        </w:rPr>
        <w:t xml:space="preserve"> </w:t>
      </w:r>
      <w:r w:rsidRPr="009E7B7C">
        <w:rPr>
          <w:lang w:val="en-GB"/>
        </w:rPr>
        <w:t xml:space="preserve">ensure </w:t>
      </w:r>
      <w:r>
        <w:rPr>
          <w:lang w:val="en-GB"/>
        </w:rPr>
        <w:t xml:space="preserve">that </w:t>
      </w:r>
      <w:r w:rsidRPr="00FF7301">
        <w:rPr>
          <w:kern w:val="36"/>
          <w:lang w:val="en-GB"/>
        </w:rPr>
        <w:t>women</w:t>
      </w:r>
      <w:r w:rsidRPr="009E7B7C">
        <w:rPr>
          <w:lang w:val="en-GB"/>
        </w:rPr>
        <w:t xml:space="preserve"> </w:t>
      </w:r>
      <w:r w:rsidRPr="00FF7301">
        <w:rPr>
          <w:kern w:val="36"/>
          <w:lang w:val="en-GB"/>
        </w:rPr>
        <w:t>and</w:t>
      </w:r>
      <w:r w:rsidRPr="009E7B7C">
        <w:rPr>
          <w:lang w:val="en-GB"/>
        </w:rPr>
        <w:t xml:space="preserve"> men </w:t>
      </w:r>
      <w:r>
        <w:rPr>
          <w:kern w:val="36"/>
          <w:lang w:val="en-GB"/>
        </w:rPr>
        <w:t xml:space="preserve">can </w:t>
      </w:r>
      <w:r w:rsidRPr="00FF7301">
        <w:rPr>
          <w:kern w:val="36"/>
          <w:lang w:val="en-GB"/>
        </w:rPr>
        <w:t>equal</w:t>
      </w:r>
      <w:r>
        <w:rPr>
          <w:kern w:val="36"/>
          <w:lang w:val="en-GB"/>
        </w:rPr>
        <w:t>ly</w:t>
      </w:r>
      <w:r w:rsidRPr="00FF7301">
        <w:rPr>
          <w:kern w:val="36"/>
          <w:lang w:val="en-GB"/>
        </w:rPr>
        <w:t xml:space="preserve"> benefit from </w:t>
      </w:r>
      <w:r w:rsidRPr="009E7B7C">
        <w:rPr>
          <w:kern w:val="36"/>
          <w:lang w:val="en-GB"/>
        </w:rPr>
        <w:t>the activities</w:t>
      </w:r>
      <w:r w:rsidRPr="00FF7301">
        <w:rPr>
          <w:kern w:val="36"/>
          <w:lang w:val="en-GB"/>
        </w:rPr>
        <w:t>.</w:t>
      </w:r>
      <w:r w:rsidRPr="009E7B7C">
        <w:rPr>
          <w:kern w:val="36"/>
          <w:lang w:val="en-GB"/>
        </w:rPr>
        <w:t xml:space="preserve"> Projects will collect gender-disaggregated data and qualitative information to </w:t>
      </w:r>
      <w:proofErr w:type="spellStart"/>
      <w:r w:rsidR="00C46491" w:rsidRPr="009E7B7C">
        <w:rPr>
          <w:kern w:val="36"/>
          <w:lang w:val="en-GB"/>
        </w:rPr>
        <w:t>analy</w:t>
      </w:r>
      <w:r w:rsidR="00C46491">
        <w:rPr>
          <w:kern w:val="36"/>
          <w:lang w:val="en-GB"/>
        </w:rPr>
        <w:t>z</w:t>
      </w:r>
      <w:r w:rsidR="00C46491" w:rsidRPr="009E7B7C">
        <w:rPr>
          <w:kern w:val="36"/>
          <w:lang w:val="en-GB"/>
        </w:rPr>
        <w:t>e</w:t>
      </w:r>
      <w:proofErr w:type="spellEnd"/>
      <w:r w:rsidR="00C46491" w:rsidRPr="009E7B7C">
        <w:rPr>
          <w:kern w:val="36"/>
          <w:lang w:val="en-GB"/>
        </w:rPr>
        <w:t xml:space="preserve"> </w:t>
      </w:r>
      <w:r w:rsidRPr="009E7B7C">
        <w:rPr>
          <w:kern w:val="36"/>
          <w:lang w:val="en-GB"/>
        </w:rPr>
        <w:t>and track any gender</w:t>
      </w:r>
      <w:r>
        <w:rPr>
          <w:kern w:val="36"/>
          <w:lang w:val="en-GB"/>
        </w:rPr>
        <w:t>-related</w:t>
      </w:r>
      <w:r w:rsidRPr="009E7B7C">
        <w:rPr>
          <w:kern w:val="36"/>
          <w:lang w:val="en-GB"/>
        </w:rPr>
        <w:t xml:space="preserve"> issue</w:t>
      </w:r>
      <w:r>
        <w:rPr>
          <w:kern w:val="36"/>
          <w:lang w:val="en-GB"/>
        </w:rPr>
        <w:t>s</w:t>
      </w:r>
      <w:r w:rsidRPr="009E7B7C">
        <w:rPr>
          <w:kern w:val="36"/>
          <w:lang w:val="en-GB"/>
        </w:rPr>
        <w:t>, and the hiring of female consultants, supervisors</w:t>
      </w:r>
      <w:r>
        <w:rPr>
          <w:kern w:val="36"/>
          <w:lang w:val="en-GB"/>
        </w:rPr>
        <w:t xml:space="preserve"> and </w:t>
      </w:r>
      <w:r w:rsidRPr="009E7B7C">
        <w:rPr>
          <w:kern w:val="36"/>
          <w:lang w:val="en-GB"/>
        </w:rPr>
        <w:t xml:space="preserve">trainers </w:t>
      </w:r>
      <w:r>
        <w:rPr>
          <w:kern w:val="36"/>
          <w:lang w:val="en-GB"/>
        </w:rPr>
        <w:t xml:space="preserve">to implement the HPMP activities </w:t>
      </w:r>
      <w:r w:rsidRPr="009E7B7C">
        <w:rPr>
          <w:kern w:val="36"/>
          <w:lang w:val="en-GB"/>
        </w:rPr>
        <w:t>will be promoted.</w:t>
      </w:r>
    </w:p>
    <w:p w14:paraId="2C856A8C" w14:textId="77777777" w:rsidR="00B4105A" w:rsidRPr="00FB5F2C" w:rsidRDefault="00B4105A" w:rsidP="00B0185E">
      <w:pPr>
        <w:pStyle w:val="Heading1"/>
        <w:numPr>
          <w:ilvl w:val="0"/>
          <w:numId w:val="0"/>
        </w:numPr>
        <w:rPr>
          <w:u w:val="single"/>
        </w:rPr>
      </w:pPr>
      <w:r w:rsidRPr="009E7B7C">
        <w:rPr>
          <w:u w:val="single"/>
        </w:rPr>
        <w:t>Total</w:t>
      </w:r>
      <w:r>
        <w:rPr>
          <w:u w:val="single"/>
        </w:rPr>
        <w:t xml:space="preserve"> cost of stage I</w:t>
      </w:r>
      <w:r w:rsidRPr="00FB5F2C">
        <w:rPr>
          <w:u w:val="single"/>
        </w:rPr>
        <w:t>I of the HPMP</w:t>
      </w:r>
    </w:p>
    <w:p w14:paraId="15555893" w14:textId="048BC26B" w:rsidR="00B4105A" w:rsidRPr="00FB5F2C" w:rsidRDefault="00B4105A" w:rsidP="00B0185E">
      <w:pPr>
        <w:pStyle w:val="Heading1"/>
      </w:pPr>
      <w:r w:rsidRPr="00FB5F2C">
        <w:t xml:space="preserve">The total cost of </w:t>
      </w:r>
      <w:r>
        <w:t>stage I</w:t>
      </w:r>
      <w:r w:rsidRPr="00FB5F2C">
        <w:t xml:space="preserve">I of the HPMP for Paraguay has been estimated at </w:t>
      </w:r>
      <w:r w:rsidR="00B33EEE">
        <w:t>US $</w:t>
      </w:r>
      <w:r w:rsidRPr="00FB5F2C">
        <w:t>1,170,000 (plus agency support costs), as originally submitted</w:t>
      </w:r>
      <w:r>
        <w:t>,</w:t>
      </w:r>
      <w:r w:rsidRPr="00FB5F2C">
        <w:t xml:space="preserve"> for achieving </w:t>
      </w:r>
      <w:r>
        <w:t xml:space="preserve">a </w:t>
      </w:r>
      <w:r w:rsidRPr="00FB5F2C">
        <w:t xml:space="preserve">67.5 per cent reduction from its HCFC baseline consumption by 2025 and </w:t>
      </w:r>
      <w:r>
        <w:t xml:space="preserve">a </w:t>
      </w:r>
      <w:r w:rsidRPr="00FB5F2C">
        <w:t xml:space="preserve">100 per cent reduction by 2030. The proposed activities and cost breakdown are summarized in Table </w:t>
      </w:r>
      <w:r w:rsidR="00AA2BDD">
        <w:t>3</w:t>
      </w:r>
      <w:r w:rsidRPr="00FB5F2C">
        <w:t>.</w:t>
      </w:r>
    </w:p>
    <w:p w14:paraId="0633BF78" w14:textId="3E67BB6D" w:rsidR="00B4105A" w:rsidRPr="00FB5F2C" w:rsidRDefault="00B4105A" w:rsidP="009706A3">
      <w:pPr>
        <w:widowControl w:val="0"/>
        <w:rPr>
          <w:b/>
        </w:rPr>
      </w:pPr>
      <w:r w:rsidRPr="00FB5F2C">
        <w:rPr>
          <w:b/>
        </w:rPr>
        <w:t xml:space="preserve">Table </w:t>
      </w:r>
      <w:r w:rsidR="00AA2BDD">
        <w:rPr>
          <w:b/>
        </w:rPr>
        <w:t>3</w:t>
      </w:r>
      <w:r w:rsidRPr="00FB5F2C">
        <w:rPr>
          <w:b/>
        </w:rPr>
        <w:t xml:space="preserve">. Total cost of </w:t>
      </w:r>
      <w:r>
        <w:rPr>
          <w:b/>
        </w:rPr>
        <w:t>stage I</w:t>
      </w:r>
      <w:r w:rsidRPr="00FB5F2C">
        <w:rPr>
          <w:b/>
        </w:rPr>
        <w:t xml:space="preserve">I of the HPMP for Paraguay as submitted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B4105A" w:rsidRPr="00630889" w14:paraId="3BAF3562" w14:textId="77777777" w:rsidTr="00753FB1">
        <w:trPr>
          <w:trHeight w:val="251"/>
          <w:tblHeader/>
        </w:trPr>
        <w:tc>
          <w:tcPr>
            <w:tcW w:w="3703" w:type="pct"/>
            <w:shd w:val="clear" w:color="auto" w:fill="auto"/>
            <w:vAlign w:val="center"/>
            <w:hideMark/>
          </w:tcPr>
          <w:p w14:paraId="0A451DB0" w14:textId="77777777" w:rsidR="00B4105A" w:rsidRPr="00FB5F2C" w:rsidRDefault="00B4105A" w:rsidP="009706A3">
            <w:pPr>
              <w:widowControl w:val="0"/>
              <w:jc w:val="left"/>
              <w:rPr>
                <w:b/>
                <w:bCs/>
                <w:color w:val="000000"/>
                <w:sz w:val="20"/>
                <w:szCs w:val="20"/>
                <w:lang w:eastAsia="zh-CN"/>
              </w:rPr>
            </w:pPr>
            <w:r w:rsidRPr="00FB5F2C">
              <w:rPr>
                <w:b/>
                <w:bCs/>
                <w:color w:val="000000"/>
                <w:sz w:val="20"/>
                <w:szCs w:val="20"/>
                <w:lang w:eastAsia="zh-CN"/>
              </w:rPr>
              <w:t>Activity</w:t>
            </w:r>
          </w:p>
        </w:tc>
        <w:tc>
          <w:tcPr>
            <w:tcW w:w="579" w:type="pct"/>
          </w:tcPr>
          <w:p w14:paraId="18909A2B" w14:textId="77777777" w:rsidR="00B4105A" w:rsidRPr="00FB5F2C" w:rsidRDefault="00B4105A" w:rsidP="009706A3">
            <w:pPr>
              <w:widowControl w:val="0"/>
              <w:jc w:val="center"/>
              <w:rPr>
                <w:b/>
                <w:bCs/>
                <w:color w:val="000000"/>
                <w:sz w:val="20"/>
                <w:szCs w:val="20"/>
                <w:lang w:eastAsia="zh-CN"/>
              </w:rPr>
            </w:pPr>
            <w:r w:rsidRPr="00FB5F2C">
              <w:rPr>
                <w:b/>
                <w:bCs/>
                <w:color w:val="000000"/>
                <w:sz w:val="20"/>
                <w:szCs w:val="20"/>
                <w:lang w:eastAsia="zh-CN"/>
              </w:rPr>
              <w:t>Agency</w:t>
            </w:r>
          </w:p>
        </w:tc>
        <w:tc>
          <w:tcPr>
            <w:tcW w:w="718" w:type="pct"/>
            <w:shd w:val="clear" w:color="auto" w:fill="auto"/>
            <w:vAlign w:val="center"/>
            <w:hideMark/>
          </w:tcPr>
          <w:p w14:paraId="7E77240E" w14:textId="1692B11D" w:rsidR="00B4105A" w:rsidRPr="00630889" w:rsidRDefault="00B4105A" w:rsidP="009706A3">
            <w:pPr>
              <w:widowControl w:val="0"/>
              <w:jc w:val="center"/>
              <w:rPr>
                <w:b/>
                <w:bCs/>
                <w:color w:val="000000"/>
                <w:sz w:val="20"/>
                <w:szCs w:val="20"/>
                <w:lang w:eastAsia="zh-CN"/>
              </w:rPr>
            </w:pPr>
            <w:r w:rsidRPr="00FB5F2C">
              <w:rPr>
                <w:b/>
                <w:bCs/>
                <w:color w:val="000000"/>
                <w:sz w:val="20"/>
                <w:szCs w:val="20"/>
                <w:lang w:eastAsia="zh-CN"/>
              </w:rPr>
              <w:t>Cost (</w:t>
            </w:r>
            <w:r w:rsidR="00B33EEE">
              <w:rPr>
                <w:b/>
                <w:bCs/>
                <w:color w:val="000000"/>
                <w:sz w:val="20"/>
                <w:szCs w:val="20"/>
                <w:lang w:eastAsia="zh-CN"/>
              </w:rPr>
              <w:t>US $</w:t>
            </w:r>
            <w:r w:rsidRPr="00FB5F2C">
              <w:rPr>
                <w:b/>
                <w:bCs/>
                <w:color w:val="000000"/>
                <w:sz w:val="20"/>
                <w:szCs w:val="20"/>
                <w:lang w:eastAsia="zh-CN"/>
              </w:rPr>
              <w:t>)</w:t>
            </w:r>
          </w:p>
        </w:tc>
      </w:tr>
      <w:tr w:rsidR="00B4105A" w:rsidRPr="00630889" w14:paraId="62F83A2A" w14:textId="77777777" w:rsidTr="00B0185E">
        <w:tc>
          <w:tcPr>
            <w:tcW w:w="3703" w:type="pct"/>
            <w:shd w:val="clear" w:color="auto" w:fill="auto"/>
            <w:noWrap/>
          </w:tcPr>
          <w:p w14:paraId="4B9FB3A9" w14:textId="6B07C8D5" w:rsidR="00B4105A" w:rsidRPr="00630889" w:rsidRDefault="00B4105A" w:rsidP="009706A3">
            <w:pPr>
              <w:widowControl w:val="0"/>
              <w:jc w:val="left"/>
              <w:rPr>
                <w:color w:val="000000"/>
                <w:sz w:val="20"/>
                <w:szCs w:val="20"/>
                <w:lang w:eastAsia="zh-CN"/>
              </w:rPr>
            </w:pPr>
            <w:r w:rsidRPr="00630889">
              <w:rPr>
                <w:color w:val="000000"/>
                <w:sz w:val="20"/>
                <w:szCs w:val="20"/>
                <w:lang w:eastAsia="zh-CN"/>
              </w:rPr>
              <w:t xml:space="preserve">Technical assistance to strengthen control </w:t>
            </w:r>
            <w:r w:rsidR="00C46491">
              <w:rPr>
                <w:color w:val="000000"/>
                <w:sz w:val="20"/>
                <w:szCs w:val="20"/>
                <w:lang w:eastAsia="zh-CN"/>
              </w:rPr>
              <w:t>over</w:t>
            </w:r>
            <w:r w:rsidR="00C46491" w:rsidRPr="00630889">
              <w:rPr>
                <w:color w:val="000000"/>
                <w:sz w:val="20"/>
                <w:szCs w:val="20"/>
                <w:lang w:eastAsia="zh-CN"/>
              </w:rPr>
              <w:t xml:space="preserve"> </w:t>
            </w:r>
            <w:r w:rsidRPr="00630889">
              <w:rPr>
                <w:color w:val="000000"/>
                <w:sz w:val="20"/>
                <w:szCs w:val="20"/>
                <w:lang w:eastAsia="zh-CN"/>
              </w:rPr>
              <w:t>trade of HCFC-based substances and equipment/products</w:t>
            </w:r>
          </w:p>
        </w:tc>
        <w:tc>
          <w:tcPr>
            <w:tcW w:w="579" w:type="pct"/>
          </w:tcPr>
          <w:p w14:paraId="48BC4A0A" w14:textId="77777777" w:rsidR="00B4105A" w:rsidRPr="00630889" w:rsidRDefault="00B4105A" w:rsidP="009706A3">
            <w:pPr>
              <w:widowControl w:val="0"/>
              <w:jc w:val="left"/>
              <w:rPr>
                <w:color w:val="000000"/>
                <w:sz w:val="20"/>
                <w:szCs w:val="20"/>
                <w:lang w:eastAsia="zh-CN"/>
              </w:rPr>
            </w:pPr>
            <w:r w:rsidRPr="00630889">
              <w:rPr>
                <w:color w:val="000000"/>
                <w:sz w:val="20"/>
                <w:szCs w:val="20"/>
                <w:lang w:eastAsia="zh-CN"/>
              </w:rPr>
              <w:t>UNEP</w:t>
            </w:r>
          </w:p>
        </w:tc>
        <w:tc>
          <w:tcPr>
            <w:tcW w:w="718" w:type="pct"/>
            <w:shd w:val="clear" w:color="auto" w:fill="auto"/>
          </w:tcPr>
          <w:p w14:paraId="7A712DD5" w14:textId="77777777" w:rsidR="00B4105A" w:rsidRPr="00630889" w:rsidRDefault="00B4105A" w:rsidP="009706A3">
            <w:pPr>
              <w:widowControl w:val="0"/>
              <w:jc w:val="right"/>
              <w:rPr>
                <w:color w:val="000000"/>
                <w:sz w:val="20"/>
                <w:szCs w:val="20"/>
                <w:lang w:eastAsia="zh-CN"/>
              </w:rPr>
            </w:pPr>
            <w:r w:rsidRPr="00630889">
              <w:rPr>
                <w:color w:val="000000"/>
                <w:sz w:val="20"/>
                <w:szCs w:val="20"/>
                <w:lang w:eastAsia="zh-CN"/>
              </w:rPr>
              <w:t>89,000</w:t>
            </w:r>
          </w:p>
        </w:tc>
      </w:tr>
      <w:tr w:rsidR="00B4105A" w:rsidRPr="00630889" w14:paraId="0C674F0E" w14:textId="77777777" w:rsidTr="00B0185E">
        <w:tc>
          <w:tcPr>
            <w:tcW w:w="3703" w:type="pct"/>
            <w:shd w:val="clear" w:color="auto" w:fill="auto"/>
            <w:noWrap/>
          </w:tcPr>
          <w:p w14:paraId="67DC4BC6" w14:textId="6EDDF941" w:rsidR="00B4105A" w:rsidRPr="00D83854" w:rsidRDefault="00B4105A" w:rsidP="00B0185E">
            <w:pPr>
              <w:jc w:val="left"/>
              <w:rPr>
                <w:color w:val="000000"/>
                <w:sz w:val="20"/>
                <w:szCs w:val="20"/>
                <w:lang w:eastAsia="zh-CN"/>
              </w:rPr>
            </w:pPr>
            <w:r w:rsidRPr="00D83854">
              <w:rPr>
                <w:sz w:val="20"/>
                <w:szCs w:val="20"/>
              </w:rPr>
              <w:t>Technical assistance for the technician certification scheme</w:t>
            </w:r>
            <w:r w:rsidR="00B33EEE">
              <w:rPr>
                <w:sz w:val="20"/>
                <w:szCs w:val="20"/>
              </w:rPr>
              <w:t xml:space="preserve"> </w:t>
            </w:r>
          </w:p>
        </w:tc>
        <w:tc>
          <w:tcPr>
            <w:tcW w:w="579" w:type="pct"/>
          </w:tcPr>
          <w:p w14:paraId="0953E810" w14:textId="77777777" w:rsidR="00B4105A" w:rsidRPr="00630889" w:rsidRDefault="00B4105A" w:rsidP="00B0185E">
            <w:pPr>
              <w:jc w:val="left"/>
              <w:rPr>
                <w:color w:val="000000"/>
                <w:sz w:val="20"/>
                <w:szCs w:val="20"/>
                <w:lang w:eastAsia="zh-CN"/>
              </w:rPr>
            </w:pPr>
            <w:r w:rsidRPr="00630889">
              <w:rPr>
                <w:color w:val="000000"/>
                <w:sz w:val="20"/>
                <w:szCs w:val="20"/>
                <w:lang w:eastAsia="zh-CN"/>
              </w:rPr>
              <w:t>UNEP</w:t>
            </w:r>
          </w:p>
        </w:tc>
        <w:tc>
          <w:tcPr>
            <w:tcW w:w="718" w:type="pct"/>
            <w:shd w:val="clear" w:color="auto" w:fill="auto"/>
          </w:tcPr>
          <w:p w14:paraId="72FA6E53" w14:textId="77777777" w:rsidR="00B4105A" w:rsidRPr="00630889" w:rsidRDefault="00B4105A" w:rsidP="00B0185E">
            <w:pPr>
              <w:jc w:val="right"/>
              <w:rPr>
                <w:color w:val="000000"/>
                <w:sz w:val="20"/>
                <w:szCs w:val="20"/>
                <w:lang w:eastAsia="zh-CN"/>
              </w:rPr>
            </w:pPr>
            <w:r>
              <w:rPr>
                <w:color w:val="000000"/>
                <w:sz w:val="20"/>
                <w:szCs w:val="20"/>
                <w:lang w:eastAsia="zh-CN"/>
              </w:rPr>
              <w:t>156,000</w:t>
            </w:r>
          </w:p>
        </w:tc>
      </w:tr>
      <w:tr w:rsidR="00B4105A" w:rsidRPr="00630889" w14:paraId="4E6D97F9" w14:textId="77777777" w:rsidTr="00B0185E">
        <w:tc>
          <w:tcPr>
            <w:tcW w:w="3703" w:type="pct"/>
            <w:shd w:val="clear" w:color="auto" w:fill="auto"/>
            <w:noWrap/>
          </w:tcPr>
          <w:p w14:paraId="72508AF3" w14:textId="2C4C5CB1" w:rsidR="00B4105A" w:rsidRPr="00630889" w:rsidRDefault="00B4105A" w:rsidP="00B0185E">
            <w:pPr>
              <w:jc w:val="left"/>
              <w:rPr>
                <w:color w:val="000000"/>
                <w:sz w:val="20"/>
                <w:szCs w:val="20"/>
                <w:lang w:eastAsia="zh-CN"/>
              </w:rPr>
            </w:pPr>
            <w:r>
              <w:rPr>
                <w:color w:val="000000"/>
                <w:sz w:val="20"/>
                <w:szCs w:val="20"/>
                <w:lang w:eastAsia="zh-CN"/>
              </w:rPr>
              <w:t>Training in good servic</w:t>
            </w:r>
            <w:r w:rsidR="00C46491">
              <w:rPr>
                <w:color w:val="000000"/>
                <w:sz w:val="20"/>
                <w:szCs w:val="20"/>
                <w:lang w:eastAsia="zh-CN"/>
              </w:rPr>
              <w:t>ing</w:t>
            </w:r>
            <w:r>
              <w:rPr>
                <w:color w:val="000000"/>
                <w:sz w:val="20"/>
                <w:szCs w:val="20"/>
                <w:lang w:eastAsia="zh-CN"/>
              </w:rPr>
              <w:t xml:space="preserve"> practices</w:t>
            </w:r>
          </w:p>
        </w:tc>
        <w:tc>
          <w:tcPr>
            <w:tcW w:w="579" w:type="pct"/>
          </w:tcPr>
          <w:p w14:paraId="16EF7554" w14:textId="77777777" w:rsidR="00B4105A" w:rsidRPr="00630889" w:rsidRDefault="00B4105A" w:rsidP="00B0185E">
            <w:pPr>
              <w:jc w:val="left"/>
              <w:rPr>
                <w:color w:val="000000"/>
                <w:sz w:val="20"/>
                <w:szCs w:val="20"/>
                <w:lang w:eastAsia="zh-CN"/>
              </w:rPr>
            </w:pPr>
            <w:r>
              <w:rPr>
                <w:color w:val="000000"/>
                <w:sz w:val="20"/>
                <w:szCs w:val="20"/>
                <w:lang w:eastAsia="zh-CN"/>
              </w:rPr>
              <w:t>UNDP</w:t>
            </w:r>
          </w:p>
        </w:tc>
        <w:tc>
          <w:tcPr>
            <w:tcW w:w="718" w:type="pct"/>
            <w:shd w:val="clear" w:color="auto" w:fill="auto"/>
          </w:tcPr>
          <w:p w14:paraId="7B74E477" w14:textId="77777777" w:rsidR="00B4105A" w:rsidRPr="00630889" w:rsidRDefault="00B4105A" w:rsidP="00B0185E">
            <w:pPr>
              <w:jc w:val="right"/>
              <w:rPr>
                <w:color w:val="000000"/>
                <w:sz w:val="20"/>
                <w:szCs w:val="20"/>
                <w:lang w:eastAsia="zh-CN"/>
              </w:rPr>
            </w:pPr>
            <w:r>
              <w:rPr>
                <w:color w:val="000000"/>
                <w:sz w:val="20"/>
                <w:szCs w:val="20"/>
                <w:lang w:eastAsia="zh-CN"/>
              </w:rPr>
              <w:t>433,739</w:t>
            </w:r>
          </w:p>
        </w:tc>
      </w:tr>
      <w:tr w:rsidR="00B4105A" w:rsidRPr="00630889" w14:paraId="129BE6C0" w14:textId="77777777" w:rsidTr="00B0185E">
        <w:tc>
          <w:tcPr>
            <w:tcW w:w="3703" w:type="pct"/>
            <w:shd w:val="clear" w:color="auto" w:fill="auto"/>
            <w:noWrap/>
          </w:tcPr>
          <w:p w14:paraId="5D6C1747" w14:textId="77777777" w:rsidR="00B4105A" w:rsidRPr="00630889" w:rsidRDefault="00B4105A" w:rsidP="00B0185E">
            <w:pPr>
              <w:jc w:val="left"/>
              <w:rPr>
                <w:color w:val="000000"/>
                <w:sz w:val="20"/>
                <w:szCs w:val="20"/>
                <w:lang w:eastAsia="zh-CN"/>
              </w:rPr>
            </w:pPr>
            <w:r w:rsidRPr="00630889">
              <w:rPr>
                <w:color w:val="000000"/>
                <w:sz w:val="20"/>
                <w:szCs w:val="20"/>
                <w:lang w:eastAsia="zh-CN"/>
              </w:rPr>
              <w:t xml:space="preserve">RRR programme </w:t>
            </w:r>
          </w:p>
        </w:tc>
        <w:tc>
          <w:tcPr>
            <w:tcW w:w="579" w:type="pct"/>
          </w:tcPr>
          <w:p w14:paraId="16C5E73F" w14:textId="77777777" w:rsidR="00B4105A" w:rsidRPr="00630889" w:rsidRDefault="00B4105A" w:rsidP="00B0185E">
            <w:pPr>
              <w:jc w:val="left"/>
              <w:rPr>
                <w:color w:val="000000"/>
                <w:sz w:val="20"/>
                <w:szCs w:val="20"/>
                <w:lang w:eastAsia="zh-CN"/>
              </w:rPr>
            </w:pPr>
            <w:r w:rsidRPr="00630889">
              <w:rPr>
                <w:color w:val="000000"/>
                <w:sz w:val="20"/>
                <w:szCs w:val="20"/>
                <w:lang w:eastAsia="zh-CN"/>
              </w:rPr>
              <w:t>UNDP</w:t>
            </w:r>
          </w:p>
        </w:tc>
        <w:tc>
          <w:tcPr>
            <w:tcW w:w="718" w:type="pct"/>
            <w:shd w:val="clear" w:color="auto" w:fill="auto"/>
          </w:tcPr>
          <w:p w14:paraId="4145174E" w14:textId="77777777" w:rsidR="00B4105A" w:rsidRPr="00630889" w:rsidRDefault="00B4105A" w:rsidP="00B0185E">
            <w:pPr>
              <w:jc w:val="right"/>
              <w:rPr>
                <w:color w:val="000000"/>
                <w:sz w:val="20"/>
                <w:szCs w:val="20"/>
                <w:lang w:eastAsia="zh-CN"/>
              </w:rPr>
            </w:pPr>
            <w:r w:rsidRPr="00630889">
              <w:rPr>
                <w:color w:val="000000"/>
                <w:sz w:val="20"/>
                <w:szCs w:val="20"/>
                <w:lang w:eastAsia="zh-CN"/>
              </w:rPr>
              <w:t>252,971</w:t>
            </w:r>
          </w:p>
        </w:tc>
      </w:tr>
      <w:tr w:rsidR="00B4105A" w:rsidRPr="00630889" w14:paraId="0A214531" w14:textId="77777777" w:rsidTr="00B0185E">
        <w:trPr>
          <w:trHeight w:val="188"/>
        </w:trPr>
        <w:tc>
          <w:tcPr>
            <w:tcW w:w="3703" w:type="pct"/>
            <w:shd w:val="clear" w:color="auto" w:fill="auto"/>
            <w:noWrap/>
          </w:tcPr>
          <w:p w14:paraId="01F01E4F" w14:textId="0CDB18F8" w:rsidR="00B4105A" w:rsidRPr="00630889" w:rsidRDefault="00B4105A" w:rsidP="00B0185E">
            <w:pPr>
              <w:tabs>
                <w:tab w:val="left" w:pos="360"/>
              </w:tabs>
              <w:jc w:val="left"/>
              <w:rPr>
                <w:color w:val="000000"/>
                <w:sz w:val="20"/>
                <w:szCs w:val="20"/>
                <w:lang w:eastAsia="zh-CN"/>
              </w:rPr>
            </w:pPr>
            <w:r w:rsidRPr="00630889">
              <w:rPr>
                <w:color w:val="000000"/>
                <w:sz w:val="20"/>
                <w:szCs w:val="20"/>
                <w:lang w:eastAsia="zh-CN"/>
              </w:rPr>
              <w:t>Awareness</w:t>
            </w:r>
            <w:r w:rsidR="00431C81">
              <w:rPr>
                <w:color w:val="000000"/>
                <w:sz w:val="20"/>
                <w:szCs w:val="20"/>
                <w:lang w:eastAsia="zh-CN"/>
              </w:rPr>
              <w:t>-</w:t>
            </w:r>
            <w:r w:rsidRPr="00630889">
              <w:rPr>
                <w:color w:val="000000"/>
                <w:sz w:val="20"/>
                <w:szCs w:val="20"/>
                <w:lang w:eastAsia="zh-CN"/>
              </w:rPr>
              <w:t>raising and education</w:t>
            </w:r>
          </w:p>
        </w:tc>
        <w:tc>
          <w:tcPr>
            <w:tcW w:w="579" w:type="pct"/>
          </w:tcPr>
          <w:p w14:paraId="73C765E8" w14:textId="77777777" w:rsidR="00B4105A" w:rsidRPr="00630889" w:rsidRDefault="00B4105A" w:rsidP="00B0185E">
            <w:pPr>
              <w:ind w:right="-297"/>
              <w:rPr>
                <w:color w:val="000000"/>
                <w:sz w:val="20"/>
                <w:szCs w:val="20"/>
                <w:lang w:eastAsia="zh-CN"/>
              </w:rPr>
            </w:pPr>
            <w:r w:rsidRPr="00630889">
              <w:rPr>
                <w:color w:val="000000"/>
                <w:sz w:val="20"/>
                <w:szCs w:val="20"/>
                <w:lang w:eastAsia="zh-CN"/>
              </w:rPr>
              <w:t>UNEP</w:t>
            </w:r>
          </w:p>
        </w:tc>
        <w:tc>
          <w:tcPr>
            <w:tcW w:w="718" w:type="pct"/>
            <w:shd w:val="clear" w:color="auto" w:fill="auto"/>
            <w:tcMar>
              <w:left w:w="115" w:type="dxa"/>
              <w:right w:w="432" w:type="dxa"/>
            </w:tcMar>
          </w:tcPr>
          <w:p w14:paraId="439D71BD" w14:textId="77777777" w:rsidR="00B4105A" w:rsidRPr="00630889" w:rsidRDefault="00B4105A" w:rsidP="00B0185E">
            <w:pPr>
              <w:ind w:right="-297"/>
              <w:jc w:val="right"/>
              <w:rPr>
                <w:color w:val="000000"/>
                <w:sz w:val="20"/>
                <w:szCs w:val="20"/>
                <w:lang w:eastAsia="zh-CN"/>
              </w:rPr>
            </w:pPr>
            <w:r w:rsidRPr="00630889">
              <w:rPr>
                <w:color w:val="000000"/>
                <w:sz w:val="20"/>
                <w:szCs w:val="20"/>
                <w:lang w:eastAsia="zh-CN"/>
              </w:rPr>
              <w:t>121,290</w:t>
            </w:r>
          </w:p>
        </w:tc>
      </w:tr>
      <w:tr w:rsidR="00B4105A" w:rsidRPr="00630889" w14:paraId="3D99FDC3" w14:textId="77777777" w:rsidTr="00B0185E">
        <w:trPr>
          <w:trHeight w:val="188"/>
        </w:trPr>
        <w:tc>
          <w:tcPr>
            <w:tcW w:w="3703" w:type="pct"/>
            <w:shd w:val="clear" w:color="auto" w:fill="auto"/>
            <w:noWrap/>
          </w:tcPr>
          <w:p w14:paraId="396820FF" w14:textId="77777777" w:rsidR="00B4105A" w:rsidRPr="00630889" w:rsidRDefault="00B4105A" w:rsidP="00B0185E">
            <w:pPr>
              <w:tabs>
                <w:tab w:val="left" w:pos="360"/>
              </w:tabs>
              <w:jc w:val="left"/>
              <w:rPr>
                <w:color w:val="000000"/>
                <w:sz w:val="20"/>
                <w:szCs w:val="20"/>
                <w:lang w:eastAsia="zh-CN"/>
              </w:rPr>
            </w:pPr>
            <w:r w:rsidRPr="00630889">
              <w:rPr>
                <w:color w:val="000000"/>
                <w:sz w:val="20"/>
                <w:szCs w:val="20"/>
                <w:lang w:eastAsia="zh-CN"/>
              </w:rPr>
              <w:t>Monitoring and reporting</w:t>
            </w:r>
          </w:p>
        </w:tc>
        <w:tc>
          <w:tcPr>
            <w:tcW w:w="579" w:type="pct"/>
          </w:tcPr>
          <w:p w14:paraId="6AC6B951" w14:textId="77777777" w:rsidR="00B4105A" w:rsidRPr="00630889" w:rsidRDefault="00B4105A" w:rsidP="00B0185E">
            <w:pPr>
              <w:ind w:right="-297"/>
              <w:rPr>
                <w:color w:val="000000"/>
                <w:sz w:val="20"/>
                <w:szCs w:val="20"/>
                <w:lang w:eastAsia="zh-CN"/>
              </w:rPr>
            </w:pPr>
            <w:r w:rsidRPr="00630889">
              <w:rPr>
                <w:color w:val="000000"/>
                <w:sz w:val="20"/>
                <w:szCs w:val="20"/>
                <w:lang w:eastAsia="zh-CN"/>
              </w:rPr>
              <w:t>UNEP</w:t>
            </w:r>
          </w:p>
        </w:tc>
        <w:tc>
          <w:tcPr>
            <w:tcW w:w="718" w:type="pct"/>
            <w:shd w:val="clear" w:color="auto" w:fill="auto"/>
            <w:noWrap/>
            <w:tcMar>
              <w:left w:w="115" w:type="dxa"/>
              <w:right w:w="432" w:type="dxa"/>
            </w:tcMar>
          </w:tcPr>
          <w:p w14:paraId="64C03ABB" w14:textId="77777777" w:rsidR="00B4105A" w:rsidRPr="00630889" w:rsidRDefault="00B4105A" w:rsidP="00B0185E">
            <w:pPr>
              <w:ind w:right="-297"/>
              <w:jc w:val="right"/>
              <w:rPr>
                <w:color w:val="000000"/>
                <w:sz w:val="20"/>
                <w:szCs w:val="20"/>
                <w:lang w:eastAsia="zh-CN"/>
              </w:rPr>
            </w:pPr>
            <w:r w:rsidRPr="00630889">
              <w:rPr>
                <w:color w:val="000000"/>
                <w:sz w:val="20"/>
                <w:szCs w:val="20"/>
                <w:lang w:eastAsia="zh-CN"/>
              </w:rPr>
              <w:t>117,000</w:t>
            </w:r>
          </w:p>
        </w:tc>
      </w:tr>
      <w:tr w:rsidR="00B4105A" w:rsidRPr="00EE5B08" w14:paraId="2B8FF663" w14:textId="77777777" w:rsidTr="00B0185E">
        <w:trPr>
          <w:trHeight w:val="43"/>
        </w:trPr>
        <w:tc>
          <w:tcPr>
            <w:tcW w:w="3703" w:type="pct"/>
            <w:shd w:val="clear" w:color="auto" w:fill="auto"/>
            <w:noWrap/>
            <w:vAlign w:val="center"/>
            <w:hideMark/>
          </w:tcPr>
          <w:p w14:paraId="57A8F5E9" w14:textId="77777777" w:rsidR="00B4105A" w:rsidRPr="00630889" w:rsidRDefault="00B4105A" w:rsidP="00B0185E">
            <w:pPr>
              <w:jc w:val="left"/>
              <w:rPr>
                <w:b/>
                <w:bCs/>
                <w:color w:val="000000"/>
                <w:sz w:val="20"/>
                <w:szCs w:val="20"/>
                <w:lang w:eastAsia="zh-CN"/>
              </w:rPr>
            </w:pPr>
            <w:r w:rsidRPr="00630889">
              <w:rPr>
                <w:b/>
                <w:bCs/>
                <w:color w:val="000000"/>
                <w:sz w:val="20"/>
                <w:szCs w:val="20"/>
                <w:lang w:eastAsia="zh-CN"/>
              </w:rPr>
              <w:t xml:space="preserve">Total </w:t>
            </w:r>
          </w:p>
        </w:tc>
        <w:tc>
          <w:tcPr>
            <w:tcW w:w="579" w:type="pct"/>
          </w:tcPr>
          <w:p w14:paraId="07EEBDD8" w14:textId="77777777" w:rsidR="00B4105A" w:rsidRPr="00630889" w:rsidRDefault="00B4105A" w:rsidP="00B0185E">
            <w:pPr>
              <w:ind w:right="-297"/>
              <w:jc w:val="right"/>
              <w:rPr>
                <w:b/>
                <w:bCs/>
                <w:color w:val="000000"/>
                <w:sz w:val="20"/>
                <w:szCs w:val="20"/>
                <w:lang w:eastAsia="zh-CN"/>
              </w:rPr>
            </w:pPr>
          </w:p>
        </w:tc>
        <w:tc>
          <w:tcPr>
            <w:tcW w:w="718" w:type="pct"/>
            <w:shd w:val="clear" w:color="auto" w:fill="auto"/>
            <w:tcMar>
              <w:left w:w="115" w:type="dxa"/>
              <w:right w:w="432" w:type="dxa"/>
            </w:tcMar>
            <w:hideMark/>
          </w:tcPr>
          <w:p w14:paraId="6CF5C4E8" w14:textId="77777777" w:rsidR="00B4105A" w:rsidRPr="00EE5B08" w:rsidRDefault="00B4105A" w:rsidP="00B0185E">
            <w:pPr>
              <w:ind w:right="-297"/>
              <w:jc w:val="right"/>
              <w:rPr>
                <w:b/>
                <w:bCs/>
                <w:color w:val="000000"/>
                <w:sz w:val="20"/>
                <w:szCs w:val="20"/>
                <w:lang w:eastAsia="zh-CN"/>
              </w:rPr>
            </w:pPr>
            <w:r w:rsidRPr="00630889">
              <w:rPr>
                <w:b/>
                <w:bCs/>
                <w:color w:val="000000"/>
                <w:sz w:val="20"/>
                <w:szCs w:val="20"/>
                <w:lang w:eastAsia="zh-CN"/>
              </w:rPr>
              <w:t>1,170,000</w:t>
            </w:r>
          </w:p>
        </w:tc>
      </w:tr>
    </w:tbl>
    <w:p w14:paraId="4CEC026A" w14:textId="77777777" w:rsidR="00B4105A" w:rsidRPr="00EE5B08" w:rsidRDefault="00B4105A" w:rsidP="00B0185E">
      <w:pPr>
        <w:widowControl w:val="0"/>
        <w:rPr>
          <w:b/>
          <w:sz w:val="21"/>
          <w:szCs w:val="21"/>
        </w:rPr>
      </w:pPr>
    </w:p>
    <w:p w14:paraId="15257D2B" w14:textId="77777777" w:rsidR="00B4105A" w:rsidRPr="00A72D37" w:rsidRDefault="00B4105A" w:rsidP="00B0185E">
      <w:pPr>
        <w:widowControl w:val="0"/>
        <w:spacing w:after="240"/>
        <w:rPr>
          <w:u w:val="single"/>
        </w:rPr>
      </w:pPr>
      <w:r w:rsidRPr="00A72D37">
        <w:rPr>
          <w:u w:val="single"/>
        </w:rPr>
        <w:t xml:space="preserve">Activities planned for the first tranche of </w:t>
      </w:r>
      <w:r>
        <w:rPr>
          <w:u w:val="single"/>
        </w:rPr>
        <w:t>stage I</w:t>
      </w:r>
      <w:r w:rsidRPr="00A72D37">
        <w:rPr>
          <w:u w:val="single"/>
        </w:rPr>
        <w:t>I</w:t>
      </w:r>
    </w:p>
    <w:p w14:paraId="5A3F9A3C" w14:textId="0BCCA62E" w:rsidR="00B4105A" w:rsidRPr="00A72D37" w:rsidRDefault="00B4105A" w:rsidP="00B0185E">
      <w:pPr>
        <w:pStyle w:val="Heading1"/>
        <w:widowControl w:val="0"/>
      </w:pPr>
      <w:r w:rsidRPr="00A72D37">
        <w:t xml:space="preserve">The first funding tranche of </w:t>
      </w:r>
      <w:r>
        <w:t>stage I</w:t>
      </w:r>
      <w:r w:rsidRPr="00A72D37">
        <w:t xml:space="preserve">I of the HPMP at the total amount of </w:t>
      </w:r>
      <w:r w:rsidR="00B33EEE">
        <w:t>US $</w:t>
      </w:r>
      <w:r w:rsidRPr="00A72D37">
        <w:t>409,500</w:t>
      </w:r>
      <w:r>
        <w:t xml:space="preserve"> (as originally submitted)</w:t>
      </w:r>
      <w:r w:rsidRPr="00A72D37">
        <w:t xml:space="preserve"> will be implemented between July 2021 and December 2022 and will include the following activities:</w:t>
      </w:r>
    </w:p>
    <w:p w14:paraId="550CD1CD" w14:textId="6EBE4B6E" w:rsidR="00B4105A" w:rsidRPr="00BC750C" w:rsidRDefault="00B4105A" w:rsidP="004C68E6">
      <w:pPr>
        <w:pStyle w:val="Heading2"/>
        <w:numPr>
          <w:ilvl w:val="1"/>
          <w:numId w:val="1"/>
        </w:numPr>
      </w:pPr>
      <w:r w:rsidRPr="00BC750C">
        <w:rPr>
          <w:i/>
        </w:rPr>
        <w:t xml:space="preserve">Technical assistance to strengthen </w:t>
      </w:r>
      <w:r w:rsidR="001C6750">
        <w:rPr>
          <w:i/>
        </w:rPr>
        <w:t>control over</w:t>
      </w:r>
      <w:r w:rsidRPr="00BC750C">
        <w:rPr>
          <w:i/>
        </w:rPr>
        <w:t xml:space="preserve"> trade of HCFC-based substances and equipment/products:</w:t>
      </w:r>
      <w:r w:rsidRPr="00BC750C">
        <w:t xml:space="preserve"> </w:t>
      </w:r>
      <w:r w:rsidR="00E941B1">
        <w:t>u</w:t>
      </w:r>
      <w:r w:rsidRPr="00BC750C">
        <w:t xml:space="preserve">pdate of </w:t>
      </w:r>
      <w:r w:rsidR="001C6750">
        <w:t xml:space="preserve">the </w:t>
      </w:r>
      <w:r w:rsidRPr="00BC750C">
        <w:t>customs training course to include techniques to identify HCFC</w:t>
      </w:r>
      <w:r>
        <w:noBreakHyphen/>
      </w:r>
      <w:r w:rsidRPr="00BC750C">
        <w:t xml:space="preserve">141b </w:t>
      </w:r>
      <w:r w:rsidR="00464AF3">
        <w:t xml:space="preserve">contained </w:t>
      </w:r>
      <w:r w:rsidRPr="00BC750C">
        <w:t xml:space="preserve">in pre-blended polyols; first two training courses </w:t>
      </w:r>
      <w:r w:rsidRPr="0013468A">
        <w:t xml:space="preserve">for </w:t>
      </w:r>
      <w:r w:rsidR="00BF0D0B" w:rsidRPr="0013468A">
        <w:t xml:space="preserve">25 </w:t>
      </w:r>
      <w:r w:rsidRPr="0013468A">
        <w:t>customs officers</w:t>
      </w:r>
      <w:r w:rsidR="00753FB1" w:rsidRPr="0013468A">
        <w:t xml:space="preserve"> </w:t>
      </w:r>
      <w:r w:rsidRPr="0013468A">
        <w:t xml:space="preserve">and </w:t>
      </w:r>
      <w:r w:rsidR="00BF0D0B" w:rsidRPr="0013468A">
        <w:t xml:space="preserve">25 </w:t>
      </w:r>
      <w:r w:rsidRPr="0013468A">
        <w:t xml:space="preserve">import brokers; procurement of four refrigerant identifiers and eight basic equipment units to detect HCFC-141b contained in pre-blended polyols; updates to the legal framework; meetings with </w:t>
      </w:r>
      <w:r w:rsidR="001C6750" w:rsidRPr="0013468A">
        <w:t xml:space="preserve">the </w:t>
      </w:r>
      <w:r w:rsidRPr="0013468A">
        <w:t>customs department and stakeholders to de</w:t>
      </w:r>
      <w:r w:rsidRPr="00BC750C">
        <w:t xml:space="preserve">sign </w:t>
      </w:r>
      <w:r>
        <w:t xml:space="preserve">a </w:t>
      </w:r>
      <w:r w:rsidRPr="00BC750C">
        <w:t>way to better enforce the ban on import of HCFC</w:t>
      </w:r>
      <w:r>
        <w:t>-</w:t>
      </w:r>
      <w:r w:rsidRPr="00BC750C">
        <w:t>based equipment; and three verification visits to warehouses to verify compliance with established regulations (UNEP)</w:t>
      </w:r>
      <w:r>
        <w:t xml:space="preserve"> </w:t>
      </w:r>
      <w:r w:rsidRPr="00BC750C">
        <w:t>(</w:t>
      </w:r>
      <w:r w:rsidR="00B33EEE">
        <w:t>US $</w:t>
      </w:r>
      <w:r w:rsidRPr="00BC750C">
        <w:t>42,000);</w:t>
      </w:r>
    </w:p>
    <w:p w14:paraId="67D995CA" w14:textId="10CA79C4" w:rsidR="00B4105A" w:rsidRPr="00BC750C" w:rsidRDefault="00B4105A" w:rsidP="00B0185E">
      <w:pPr>
        <w:pStyle w:val="Heading2"/>
        <w:numPr>
          <w:ilvl w:val="1"/>
          <w:numId w:val="1"/>
        </w:numPr>
      </w:pPr>
      <w:r w:rsidRPr="00BC750C">
        <w:rPr>
          <w:i/>
        </w:rPr>
        <w:t>Technical assistance for the technician certification scheme:</w:t>
      </w:r>
      <w:r w:rsidRPr="00BC750C">
        <w:t xml:space="preserve"> </w:t>
      </w:r>
      <w:r w:rsidR="00E941B1">
        <w:t>c</w:t>
      </w:r>
      <w:r w:rsidR="00E941B1" w:rsidRPr="00BC750C">
        <w:t xml:space="preserve">ompletion </w:t>
      </w:r>
      <w:r w:rsidRPr="00BC750C">
        <w:t>of a national labor competency standard in good refrigeration practices</w:t>
      </w:r>
      <w:r>
        <w:t>,</w:t>
      </w:r>
      <w:r w:rsidRPr="00BC750C">
        <w:t xml:space="preserve"> including handling of flammable refrigerants; initiation of the design of </w:t>
      </w:r>
      <w:r>
        <w:t xml:space="preserve">an </w:t>
      </w:r>
      <w:r w:rsidRPr="00BC750C">
        <w:t>online registration system for certified technicians; continue</w:t>
      </w:r>
      <w:r>
        <w:t>d</w:t>
      </w:r>
      <w:r w:rsidRPr="00BC750C">
        <w:t xml:space="preserve"> certification of technicians (UNEP) (</w:t>
      </w:r>
      <w:r w:rsidR="00B33EEE">
        <w:t>US $</w:t>
      </w:r>
      <w:r w:rsidRPr="00BC750C">
        <w:t>42,500);</w:t>
      </w:r>
    </w:p>
    <w:p w14:paraId="21544AF0" w14:textId="4C8ADBBC" w:rsidR="00B4105A" w:rsidRPr="00BC750C" w:rsidRDefault="00B4105A" w:rsidP="00B0185E">
      <w:pPr>
        <w:pStyle w:val="Heading2"/>
        <w:numPr>
          <w:ilvl w:val="1"/>
          <w:numId w:val="1"/>
        </w:numPr>
      </w:pPr>
      <w:r w:rsidRPr="0013468A">
        <w:rPr>
          <w:i/>
        </w:rPr>
        <w:lastRenderedPageBreak/>
        <w:t>Training in good servicing practices:</w:t>
      </w:r>
      <w:r w:rsidRPr="0013468A">
        <w:t xml:space="preserve"> training online and</w:t>
      </w:r>
      <w:r w:rsidR="004C68E6" w:rsidRPr="0013468A">
        <w:t>,</w:t>
      </w:r>
      <w:r w:rsidRPr="0013468A">
        <w:t xml:space="preserve"> </w:t>
      </w:r>
      <w:r w:rsidR="004C68E6" w:rsidRPr="0013468A">
        <w:t xml:space="preserve">where possible, </w:t>
      </w:r>
      <w:r w:rsidRPr="0013468A">
        <w:t xml:space="preserve">in person </w:t>
      </w:r>
      <w:r w:rsidR="00BF0D0B" w:rsidRPr="0013468A">
        <w:t>of 250</w:t>
      </w:r>
      <w:r w:rsidR="004C68E6" w:rsidRPr="0013468A">
        <w:t> </w:t>
      </w:r>
      <w:r w:rsidR="00BF0D0B" w:rsidRPr="0013468A">
        <w:t xml:space="preserve">refrigeration technicians </w:t>
      </w:r>
      <w:r w:rsidR="00464AF3" w:rsidRPr="0013468A">
        <w:t xml:space="preserve">on good </w:t>
      </w:r>
      <w:proofErr w:type="spellStart"/>
      <w:r w:rsidR="00464AF3" w:rsidRPr="0013468A">
        <w:t>servcing</w:t>
      </w:r>
      <w:proofErr w:type="spellEnd"/>
      <w:r w:rsidR="00464AF3" w:rsidRPr="0013468A">
        <w:t xml:space="preserve"> practices</w:t>
      </w:r>
      <w:r w:rsidRPr="0013468A">
        <w:t>; printing of training material and procurement of a set of equipment for training</w:t>
      </w:r>
      <w:r w:rsidRPr="00BC750C">
        <w:t xml:space="preserve"> (UNDP) (</w:t>
      </w:r>
      <w:r w:rsidR="00B33EEE">
        <w:t>US $</w:t>
      </w:r>
      <w:r w:rsidRPr="00BC750C">
        <w:t>121,189);</w:t>
      </w:r>
    </w:p>
    <w:p w14:paraId="39CBA9E3" w14:textId="2CE839FF" w:rsidR="00B4105A" w:rsidRPr="00BC750C" w:rsidRDefault="00B4105A" w:rsidP="00B0185E">
      <w:pPr>
        <w:pStyle w:val="Heading2"/>
        <w:numPr>
          <w:ilvl w:val="1"/>
          <w:numId w:val="1"/>
        </w:numPr>
      </w:pPr>
      <w:r w:rsidRPr="00BC750C">
        <w:rPr>
          <w:i/>
        </w:rPr>
        <w:t>RRR programme:</w:t>
      </w:r>
      <w:r w:rsidRPr="00BC750C">
        <w:t xml:space="preserve"> </w:t>
      </w:r>
      <w:r w:rsidR="00E941B1">
        <w:t>d</w:t>
      </w:r>
      <w:r w:rsidRPr="00BC750C">
        <w:t>esign of the RRR system including procedures and strategy to encourage recovery and recycling; first workshop on RRR for large</w:t>
      </w:r>
      <w:r>
        <w:t>-</w:t>
      </w:r>
      <w:r w:rsidRPr="00BC750C">
        <w:t xml:space="preserve">scale users, technicians, distributors and potential reclaiming operators; procurement of equipment for the reclaiming and recycling centres; and </w:t>
      </w:r>
      <w:r>
        <w:t xml:space="preserve">the </w:t>
      </w:r>
      <w:r w:rsidRPr="00BC750C">
        <w:t xml:space="preserve">first RRR training course for the eight scrapping centres </w:t>
      </w:r>
      <w:r w:rsidR="00E941B1">
        <w:t>with</w:t>
      </w:r>
      <w:r>
        <w:t xml:space="preserve">in the framework </w:t>
      </w:r>
      <w:r w:rsidRPr="00BC750C">
        <w:t>of</w:t>
      </w:r>
      <w:r>
        <w:t xml:space="preserve"> </w:t>
      </w:r>
      <w:r w:rsidRPr="00BC750C">
        <w:t>the existing programme on early retirement o</w:t>
      </w:r>
      <w:r w:rsidR="004C68E6">
        <w:t>f inefficient HCFC</w:t>
      </w:r>
      <w:r w:rsidR="004C68E6">
        <w:noBreakHyphen/>
        <w:t>22</w:t>
      </w:r>
      <w:r w:rsidR="004C68E6">
        <w:noBreakHyphen/>
        <w:t xml:space="preserve">based air </w:t>
      </w:r>
      <w:r w:rsidRPr="00BC750C">
        <w:t>conditioners (UNDP) (</w:t>
      </w:r>
      <w:r w:rsidR="00B33EEE">
        <w:t>US $</w:t>
      </w:r>
      <w:r w:rsidRPr="00BC750C">
        <w:t>1</w:t>
      </w:r>
      <w:r>
        <w:t>34,536</w:t>
      </w:r>
      <w:r w:rsidRPr="00BC750C">
        <w:t xml:space="preserve">); </w:t>
      </w:r>
    </w:p>
    <w:p w14:paraId="554134FE" w14:textId="21D73B54" w:rsidR="00B4105A" w:rsidRDefault="00B4105A" w:rsidP="00B0185E">
      <w:pPr>
        <w:pStyle w:val="Heading2"/>
        <w:numPr>
          <w:ilvl w:val="1"/>
          <w:numId w:val="1"/>
        </w:numPr>
      </w:pPr>
      <w:r>
        <w:rPr>
          <w:i/>
        </w:rPr>
        <w:t>A</w:t>
      </w:r>
      <w:r w:rsidRPr="002F28DB">
        <w:rPr>
          <w:i/>
        </w:rPr>
        <w:t>wareness</w:t>
      </w:r>
      <w:r w:rsidR="00431C81">
        <w:rPr>
          <w:i/>
        </w:rPr>
        <w:t>-</w:t>
      </w:r>
      <w:r>
        <w:rPr>
          <w:i/>
        </w:rPr>
        <w:t xml:space="preserve">raising </w:t>
      </w:r>
      <w:r w:rsidRPr="002F28DB">
        <w:rPr>
          <w:i/>
        </w:rPr>
        <w:t>and education:</w:t>
      </w:r>
      <w:r>
        <w:t xml:space="preserve"> </w:t>
      </w:r>
      <w:r w:rsidR="00431C81">
        <w:t>s</w:t>
      </w:r>
      <w:r>
        <w:t>tart of the campaign to promote the technician certification scheme and to attract technicians to be certified; first of the five seminars on low</w:t>
      </w:r>
      <w:r>
        <w:noBreakHyphen/>
        <w:t>GWP alternative technologies for end-users and distribution of 1,000 information brochures; and two out of five seminars for users of fire extinguishers to promote alternatives</w:t>
      </w:r>
      <w:r w:rsidR="00B0594A">
        <w:t>, as well as</w:t>
      </w:r>
      <w:r>
        <w:t xml:space="preserve"> verification visits to monitor the use of HCFC-123 in this application</w:t>
      </w:r>
      <w:r w:rsidRPr="004305FC">
        <w:t xml:space="preserve"> (UNEP) (</w:t>
      </w:r>
      <w:r w:rsidR="00B33EEE">
        <w:t>US $</w:t>
      </w:r>
      <w:r>
        <w:t>36,455</w:t>
      </w:r>
      <w:r w:rsidRPr="004305FC">
        <w:t>)</w:t>
      </w:r>
      <w:r>
        <w:t xml:space="preserve">; and </w:t>
      </w:r>
    </w:p>
    <w:p w14:paraId="419AD1B6" w14:textId="35231326" w:rsidR="00B4105A" w:rsidRPr="004305FC" w:rsidRDefault="00B4105A" w:rsidP="00B0185E">
      <w:pPr>
        <w:pStyle w:val="Heading2"/>
        <w:numPr>
          <w:ilvl w:val="1"/>
          <w:numId w:val="1"/>
        </w:numPr>
      </w:pPr>
      <w:r>
        <w:rPr>
          <w:i/>
        </w:rPr>
        <w:t xml:space="preserve">Project implementation and monitoring: </w:t>
      </w:r>
      <w:r w:rsidR="00431C81">
        <w:t>h</w:t>
      </w:r>
      <w:r>
        <w:t xml:space="preserve">iring </w:t>
      </w:r>
      <w:r w:rsidR="00431C81">
        <w:t xml:space="preserve">of </w:t>
      </w:r>
      <w:r>
        <w:t>one full-time staff member for the continuous assessment, monitoring and reporting of activities being implemented (UNEP) (</w:t>
      </w:r>
      <w:r w:rsidR="00B33EEE">
        <w:t>US $</w:t>
      </w:r>
      <w:r>
        <w:t>32,820).</w:t>
      </w:r>
    </w:p>
    <w:p w14:paraId="6B6BF9FF" w14:textId="77777777" w:rsidR="00B4105A" w:rsidRPr="00EE5B08" w:rsidRDefault="00B4105A" w:rsidP="00B0185E">
      <w:pPr>
        <w:spacing w:after="240"/>
        <w:jc w:val="center"/>
        <w:rPr>
          <w:b/>
        </w:rPr>
      </w:pPr>
      <w:r w:rsidRPr="00EE5B08">
        <w:rPr>
          <w:b/>
          <w:bCs/>
        </w:rPr>
        <w:t>SECRETARIAT’S</w:t>
      </w:r>
      <w:r w:rsidRPr="00EE5B08">
        <w:rPr>
          <w:b/>
        </w:rPr>
        <w:t xml:space="preserve"> COMMENTS AND RECOMMENDATION</w:t>
      </w:r>
    </w:p>
    <w:p w14:paraId="2862A566" w14:textId="77777777" w:rsidR="00B4105A" w:rsidRPr="00EE5B08" w:rsidRDefault="00B4105A" w:rsidP="00B0185E">
      <w:pPr>
        <w:spacing w:after="240"/>
        <w:rPr>
          <w:b/>
        </w:rPr>
      </w:pPr>
      <w:r w:rsidRPr="00EE5B08">
        <w:rPr>
          <w:b/>
        </w:rPr>
        <w:t>COMMENTS</w:t>
      </w:r>
    </w:p>
    <w:p w14:paraId="6B6FF3F9" w14:textId="77777777" w:rsidR="00B4105A" w:rsidRDefault="00B4105A" w:rsidP="00B0185E">
      <w:pPr>
        <w:pStyle w:val="Heading1"/>
      </w:pPr>
      <w:r w:rsidRPr="00EE5B08">
        <w:t xml:space="preserve">The Secretariat reviewed </w:t>
      </w:r>
      <w:r>
        <w:t>stage I</w:t>
      </w:r>
      <w:r w:rsidRPr="00EE5B08">
        <w:t xml:space="preserve">I of the HPMP in light of </w:t>
      </w:r>
      <w:r>
        <w:t>stage I</w:t>
      </w:r>
      <w:r w:rsidRPr="00EE5B08">
        <w:t xml:space="preserve">, the policies and guidelines of the Multilateral Fund, including the criteria for funding HCFC phase-out in the consumption sector for </w:t>
      </w:r>
      <w:r>
        <w:t>stage I</w:t>
      </w:r>
      <w:r w:rsidRPr="00EE5B08">
        <w:t>I of HPMPs (decision 74/50), and the 202</w:t>
      </w:r>
      <w:r>
        <w:t>1</w:t>
      </w:r>
      <w:r w:rsidRPr="00EE5B08">
        <w:t>-202</w:t>
      </w:r>
      <w:r>
        <w:t>3</w:t>
      </w:r>
      <w:r w:rsidRPr="00EE5B08">
        <w:t xml:space="preserve"> business plan of the Multilateral Fund.</w:t>
      </w:r>
      <w:r>
        <w:t xml:space="preserve"> </w:t>
      </w:r>
    </w:p>
    <w:p w14:paraId="40EF80F5" w14:textId="77777777" w:rsidR="00B4105A" w:rsidRDefault="00B4105A" w:rsidP="00B0185E">
      <w:pPr>
        <w:widowControl w:val="0"/>
        <w:spacing w:after="240"/>
        <w:rPr>
          <w:u w:val="single"/>
        </w:rPr>
      </w:pPr>
      <w:r>
        <w:rPr>
          <w:u w:val="single"/>
        </w:rPr>
        <w:t>Overarching strategy</w:t>
      </w:r>
    </w:p>
    <w:p w14:paraId="3F330741" w14:textId="2484708E" w:rsidR="00B4105A" w:rsidRPr="00F36038" w:rsidRDefault="00B4105A" w:rsidP="00B0185E">
      <w:pPr>
        <w:pStyle w:val="Heading1"/>
      </w:pPr>
      <w:r w:rsidRPr="00F36038">
        <w:t xml:space="preserve">In discussing </w:t>
      </w:r>
      <w:r>
        <w:t xml:space="preserve">the </w:t>
      </w:r>
      <w:r w:rsidRPr="00F36038">
        <w:t xml:space="preserve">need for </w:t>
      </w:r>
      <w:r w:rsidR="007D44D6">
        <w:t xml:space="preserve">HCFC </w:t>
      </w:r>
      <w:r w:rsidRPr="00F36038">
        <w:t xml:space="preserve">consumption during the </w:t>
      </w:r>
      <w:r w:rsidR="007D44D6">
        <w:t xml:space="preserve">2030-2040 </w:t>
      </w:r>
      <w:r w:rsidRPr="00F36038">
        <w:t>period</w:t>
      </w:r>
      <w:r>
        <w:t xml:space="preserve">, </w:t>
      </w:r>
      <w:r w:rsidRPr="00F36038">
        <w:t xml:space="preserve">UNEP </w:t>
      </w:r>
      <w:r>
        <w:t>explained</w:t>
      </w:r>
      <w:r w:rsidRPr="00F36038">
        <w:t xml:space="preserve"> </w:t>
      </w:r>
      <w:r w:rsidR="007D44D6">
        <w:t xml:space="preserve">that HCFCs would be needed to service </w:t>
      </w:r>
      <w:r w:rsidR="007947F1">
        <w:t xml:space="preserve">HCFC-based </w:t>
      </w:r>
      <w:r w:rsidRPr="00F36038">
        <w:t xml:space="preserve">RAC systems </w:t>
      </w:r>
      <w:r w:rsidR="007947F1">
        <w:t xml:space="preserve">remaining after </w:t>
      </w:r>
      <w:r w:rsidRPr="00F36038">
        <w:t>2030</w:t>
      </w:r>
      <w:r w:rsidR="007D44D6">
        <w:t xml:space="preserve"> th</w:t>
      </w:r>
      <w:r w:rsidR="007947F1">
        <w:t>at</w:t>
      </w:r>
      <w:r w:rsidR="007D44D6">
        <w:t xml:space="preserve"> had not yet</w:t>
      </w:r>
      <w:r w:rsidRPr="00F36038">
        <w:t xml:space="preserve"> reached their end</w:t>
      </w:r>
      <w:r>
        <w:noBreakHyphen/>
      </w:r>
      <w:r w:rsidRPr="00F36038">
        <w:t>of</w:t>
      </w:r>
      <w:r>
        <w:noBreakHyphen/>
      </w:r>
      <w:r w:rsidRPr="00F36038">
        <w:t xml:space="preserve">life or </w:t>
      </w:r>
      <w:r w:rsidR="007D44D6">
        <w:t>could not yet be replaced</w:t>
      </w:r>
      <w:r w:rsidRPr="00F36038">
        <w:t xml:space="preserve"> </w:t>
      </w:r>
      <w:r w:rsidR="007D44D6">
        <w:t>with</w:t>
      </w:r>
      <w:r w:rsidR="007D44D6" w:rsidRPr="00F36038">
        <w:t xml:space="preserve"> </w:t>
      </w:r>
      <w:r w:rsidRPr="00F36038">
        <w:t xml:space="preserve">systems based on alternative refrigerants. During that period the Government </w:t>
      </w:r>
      <w:r w:rsidR="007947F1" w:rsidRPr="00F36038">
        <w:t>w</w:t>
      </w:r>
      <w:r w:rsidR="007947F1">
        <w:t>ould</w:t>
      </w:r>
      <w:r w:rsidR="007947F1" w:rsidRPr="00F36038">
        <w:t xml:space="preserve"> </w:t>
      </w:r>
      <w:r w:rsidRPr="00F36038">
        <w:t xml:space="preserve">control the level </w:t>
      </w:r>
      <w:r>
        <w:t>o</w:t>
      </w:r>
      <w:r w:rsidRPr="00F36038">
        <w:t>f import</w:t>
      </w:r>
      <w:r>
        <w:t>s</w:t>
      </w:r>
      <w:r w:rsidRPr="00F36038">
        <w:t xml:space="preserve"> and uses of HCFCs through the quota and licensing system and through reports from the importers that </w:t>
      </w:r>
      <w:r w:rsidR="007947F1" w:rsidRPr="00F36038">
        <w:t>w</w:t>
      </w:r>
      <w:r w:rsidR="007947F1">
        <w:t>ould</w:t>
      </w:r>
      <w:r w:rsidR="007947F1" w:rsidRPr="00F36038">
        <w:t xml:space="preserve"> </w:t>
      </w:r>
      <w:r w:rsidRPr="00F36038">
        <w:t xml:space="preserve">include the uses for which they </w:t>
      </w:r>
      <w:r w:rsidR="007947F1">
        <w:t>were</w:t>
      </w:r>
      <w:r w:rsidR="007947F1" w:rsidRPr="00F36038">
        <w:t xml:space="preserve"> </w:t>
      </w:r>
      <w:r w:rsidRPr="00F36038">
        <w:t>requesting the import</w:t>
      </w:r>
      <w:r w:rsidR="007947F1">
        <w:t xml:space="preserve">, as well as </w:t>
      </w:r>
      <w:r w:rsidRPr="00F36038">
        <w:t xml:space="preserve">the list of customers and quantities </w:t>
      </w:r>
      <w:r w:rsidR="007947F1">
        <w:t>for each use</w:t>
      </w:r>
      <w:r w:rsidRPr="00F36038">
        <w:t xml:space="preserve">. UNEP also confirmed that the Government of Paraguay </w:t>
      </w:r>
      <w:r w:rsidR="007947F1">
        <w:t xml:space="preserve">has </w:t>
      </w:r>
      <w:r w:rsidRPr="00F36038">
        <w:t>committe</w:t>
      </w:r>
      <w:r>
        <w:t>d</w:t>
      </w:r>
      <w:r w:rsidRPr="00F36038">
        <w:t xml:space="preserve"> to implement</w:t>
      </w:r>
      <w:r>
        <w:t>ing</w:t>
      </w:r>
      <w:r w:rsidRPr="00F36038">
        <w:t xml:space="preserve"> a ban on all imports of HCFCs by 1</w:t>
      </w:r>
      <w:r w:rsidR="00464AF3">
        <w:t> </w:t>
      </w:r>
      <w:r w:rsidRPr="00F36038">
        <w:t>January</w:t>
      </w:r>
      <w:r w:rsidR="002028D3">
        <w:t> </w:t>
      </w:r>
      <w:r w:rsidRPr="00F36038">
        <w:t>2030; except for the allowance for a servicing tail between 2030</w:t>
      </w:r>
      <w:r>
        <w:t xml:space="preserve"> and </w:t>
      </w:r>
      <w:r w:rsidRPr="00F36038">
        <w:t>2040 consistent with the provisions of the Montreal Protocol.</w:t>
      </w:r>
      <w:r w:rsidR="00B33EEE">
        <w:t xml:space="preserve"> </w:t>
      </w:r>
    </w:p>
    <w:p w14:paraId="23AA10B2" w14:textId="74DF9B14" w:rsidR="00B4105A" w:rsidRPr="007144DF" w:rsidRDefault="00B4105A" w:rsidP="00B0185E">
      <w:pPr>
        <w:pStyle w:val="Heading1"/>
      </w:pPr>
      <w:r w:rsidRPr="00F36038">
        <w:t xml:space="preserve">In line with the Executive </w:t>
      </w:r>
      <w:r w:rsidRPr="007144DF">
        <w:t xml:space="preserve">Committee’s decision on this matter at the </w:t>
      </w:r>
      <w:r w:rsidR="008E5261">
        <w:t>IAP-86</w:t>
      </w:r>
      <w:r w:rsidRPr="007144DF">
        <w:t>, to allow for consideration of the final tranche of its HPMP, the Government of Paraguay agreed to submit a detailed description of the regulatory and policy framework in place to implement measures to ensure that HCFC consumption was in compliance with paragraph</w:t>
      </w:r>
      <w:r w:rsidR="00B33EEE">
        <w:t xml:space="preserve"> </w:t>
      </w:r>
      <w:r w:rsidRPr="007144DF">
        <w:t>8</w:t>
      </w:r>
      <w:r w:rsidR="00B33EEE">
        <w:t xml:space="preserve"> </w:t>
      </w:r>
      <w:proofErr w:type="spellStart"/>
      <w:r w:rsidRPr="007144DF">
        <w:t>ter</w:t>
      </w:r>
      <w:proofErr w:type="spellEnd"/>
      <w:r w:rsidRPr="007144DF">
        <w:t>(e)(</w:t>
      </w:r>
      <w:proofErr w:type="spellStart"/>
      <w:r w:rsidRPr="007144DF">
        <w:t>i</w:t>
      </w:r>
      <w:proofErr w:type="spellEnd"/>
      <w:r w:rsidRPr="007144DF">
        <w:t>) of Article 5 of the Montreal Protocol for the 2030</w:t>
      </w:r>
      <w:r w:rsidR="002028D3">
        <w:noBreakHyphen/>
      </w:r>
      <w:r w:rsidRPr="007144DF">
        <w:t>2040 perio</w:t>
      </w:r>
      <w:r w:rsidR="007947F1">
        <w:t>d. The Government also agreed to submit</w:t>
      </w:r>
      <w:r w:rsidRPr="007144DF">
        <w:t xml:space="preserve"> the expected annual HCFC consumption in Paraguay for the 2030-2040 period.</w:t>
      </w:r>
    </w:p>
    <w:p w14:paraId="4E4F4C76" w14:textId="77777777" w:rsidR="00B4105A" w:rsidRPr="007144DF" w:rsidRDefault="00B4105A" w:rsidP="00B0185E">
      <w:pPr>
        <w:keepNext/>
        <w:keepLines/>
        <w:spacing w:after="240"/>
        <w:rPr>
          <w:u w:val="single"/>
        </w:rPr>
      </w:pPr>
      <w:r w:rsidRPr="007144DF">
        <w:rPr>
          <w:u w:val="single"/>
        </w:rPr>
        <w:t xml:space="preserve">HCFC phase-out and duration of stage II </w:t>
      </w:r>
    </w:p>
    <w:p w14:paraId="533535DD" w14:textId="7ECCCF53" w:rsidR="00B4105A" w:rsidRPr="007144DF" w:rsidRDefault="00B4105A" w:rsidP="00B0185E">
      <w:pPr>
        <w:pStyle w:val="Heading1"/>
      </w:pPr>
      <w:r w:rsidRPr="007144DF">
        <w:t>On the annual targets proposed for stage II</w:t>
      </w:r>
      <w:r w:rsidR="00464AF3">
        <w:t>,</w:t>
      </w:r>
      <w:r w:rsidRPr="007144DF">
        <w:t xml:space="preserve"> UNEP explained that</w:t>
      </w:r>
      <w:r w:rsidR="00EF641B">
        <w:t xml:space="preserve"> the Government </w:t>
      </w:r>
      <w:r w:rsidR="00E10666">
        <w:t>had decided</w:t>
      </w:r>
      <w:r w:rsidR="00EF641B">
        <w:t xml:space="preserve"> to maintain the annual consumption targets set out in the Montreal Protocol schedules from 2022 to 2029, </w:t>
      </w:r>
      <w:r w:rsidR="00EF641B">
        <w:lastRenderedPageBreak/>
        <w:t>rather than pursuing more ambitious interim reductions.</w:t>
      </w:r>
      <w:r w:rsidRPr="007144DF">
        <w:t xml:space="preserve"> </w:t>
      </w:r>
      <w:r w:rsidR="00E10666">
        <w:t>Consultations with importers and stakeholders had shown that e</w:t>
      </w:r>
      <w:r w:rsidR="00EF641B" w:rsidRPr="00BF13A7">
        <w:t>nterprises’ plans</w:t>
      </w:r>
      <w:r w:rsidR="00E10666">
        <w:t xml:space="preserve"> had already been established in line with the Montreal Protocol control targets, as had</w:t>
      </w:r>
      <w:r w:rsidR="00EF641B" w:rsidRPr="00BF13A7">
        <w:t xml:space="preserve"> </w:t>
      </w:r>
      <w:r w:rsidRPr="007144DF">
        <w:t xml:space="preserve">HCFC import quotas for 2020 and 2021. </w:t>
      </w:r>
    </w:p>
    <w:p w14:paraId="3B6047D0" w14:textId="1409177B" w:rsidR="00B4105A" w:rsidRPr="007144DF" w:rsidRDefault="00B4105A" w:rsidP="00B4105A">
      <w:pPr>
        <w:pStyle w:val="Heading1"/>
      </w:pPr>
      <w:r w:rsidRPr="007144DF">
        <w:t xml:space="preserve">Regarding the duration of stage II, UNEP explained that </w:t>
      </w:r>
      <w:r w:rsidR="00E10666">
        <w:t>the Government proposed to have stage</w:t>
      </w:r>
      <w:r w:rsidR="00DD6186">
        <w:t> </w:t>
      </w:r>
      <w:r w:rsidR="00E10666">
        <w:t xml:space="preserve">II achieve </w:t>
      </w:r>
      <w:r w:rsidR="00E10666" w:rsidRPr="007144DF">
        <w:t>total phase-out of HCFC in 2030 rather than the 67.5 per cent reduction in</w:t>
      </w:r>
      <w:r w:rsidR="00E10666">
        <w:t xml:space="preserve"> 2025. This was based on a long-term strategy involving activities, such as technician certification and the establishment of the RRR network, that required time for proper development. As those activities would extend through to 2030, dividing the strategy into two different stages would interrupt implementation and create an unnecessary administrative burden. </w:t>
      </w:r>
      <w:r w:rsidRPr="007144DF">
        <w:t>Noting the justification provided,</w:t>
      </w:r>
      <w:r w:rsidR="00E10666">
        <w:t xml:space="preserve"> recognizing that</w:t>
      </w:r>
      <w:r w:rsidRPr="007144DF">
        <w:t xml:space="preserve"> the comprehensive strategy </w:t>
      </w:r>
      <w:r w:rsidR="00E10666">
        <w:t>for</w:t>
      </w:r>
      <w:r w:rsidR="00E10666" w:rsidRPr="007144DF">
        <w:t xml:space="preserve"> </w:t>
      </w:r>
      <w:r w:rsidRPr="007144DF">
        <w:t xml:space="preserve">stage II of the HPMP </w:t>
      </w:r>
      <w:r w:rsidR="00E10666">
        <w:t>has been</w:t>
      </w:r>
      <w:r w:rsidR="00E10666" w:rsidRPr="007144DF">
        <w:t xml:space="preserve"> </w:t>
      </w:r>
      <w:r w:rsidRPr="007144DF">
        <w:t xml:space="preserve">developed through extensive consultations with stakeholders, and </w:t>
      </w:r>
      <w:r w:rsidR="00E10666">
        <w:t xml:space="preserve">noting </w:t>
      </w:r>
      <w:r w:rsidRPr="007144DF">
        <w:t>that Paraguay is classified as a low</w:t>
      </w:r>
      <w:r>
        <w:t>-</w:t>
      </w:r>
      <w:r w:rsidRPr="007144DF">
        <w:t>volume</w:t>
      </w:r>
      <w:r>
        <w:t>-</w:t>
      </w:r>
      <w:r w:rsidRPr="007144DF">
        <w:t xml:space="preserve">consuming </w:t>
      </w:r>
      <w:r>
        <w:t xml:space="preserve">(LVC) </w:t>
      </w:r>
      <w:r w:rsidRPr="007144DF">
        <w:t xml:space="preserve">country, the Secretariat supports the </w:t>
      </w:r>
      <w:r w:rsidR="00E10666">
        <w:t xml:space="preserve">approach of </w:t>
      </w:r>
      <w:r w:rsidRPr="007144DF">
        <w:t>total HCFC phase-out in a single stage II selected by the Government of Paraguay.</w:t>
      </w:r>
    </w:p>
    <w:p w14:paraId="77AFB8F2" w14:textId="77777777" w:rsidR="00B4105A" w:rsidRPr="007144DF" w:rsidRDefault="00B4105A" w:rsidP="00B0185E">
      <w:pPr>
        <w:widowControl w:val="0"/>
        <w:spacing w:after="240"/>
        <w:rPr>
          <w:u w:val="single"/>
        </w:rPr>
      </w:pPr>
      <w:r w:rsidRPr="007144DF">
        <w:rPr>
          <w:u w:val="single"/>
        </w:rPr>
        <w:t>Foam manufacturing sector</w:t>
      </w:r>
    </w:p>
    <w:p w14:paraId="2B571992" w14:textId="78469F04" w:rsidR="00B4105A" w:rsidRPr="003E3EF1" w:rsidRDefault="00B4105A" w:rsidP="00B0185E">
      <w:pPr>
        <w:pStyle w:val="Heading1"/>
      </w:pPr>
      <w:r w:rsidRPr="007144DF">
        <w:t>Upon request, UNEP confirmed that</w:t>
      </w:r>
      <w:r w:rsidR="009073A3">
        <w:t xml:space="preserve">, given </w:t>
      </w:r>
      <w:r w:rsidRPr="007144DF">
        <w:t xml:space="preserve">the very small consumption of HCFC-141b in the </w:t>
      </w:r>
      <w:r w:rsidR="009073A3">
        <w:t xml:space="preserve">manufacturing </w:t>
      </w:r>
      <w:r w:rsidRPr="007144DF">
        <w:t xml:space="preserve">sector, </w:t>
      </w:r>
      <w:r w:rsidR="009073A3">
        <w:t>no funds would be requested</w:t>
      </w:r>
      <w:r w:rsidRPr="007144DF">
        <w:t xml:space="preserve"> for the conversion of </w:t>
      </w:r>
      <w:r>
        <w:t>small and medium</w:t>
      </w:r>
      <w:r w:rsidR="00DD6186">
        <w:noBreakHyphen/>
      </w:r>
      <w:r>
        <w:t>sized enterprises (</w:t>
      </w:r>
      <w:r w:rsidRPr="007144DF">
        <w:t>SMEs</w:t>
      </w:r>
      <w:r>
        <w:t>)</w:t>
      </w:r>
      <w:r w:rsidR="009073A3">
        <w:t>. Instead, the HPMP would</w:t>
      </w:r>
      <w:r w:rsidRPr="007144DF">
        <w:t xml:space="preserve"> limit and phase out the imports of HCFC-141b contained in pre</w:t>
      </w:r>
      <w:r w:rsidR="00DD6186">
        <w:noBreakHyphen/>
      </w:r>
      <w:r w:rsidRPr="007144DF">
        <w:t xml:space="preserve">blended polyols through the existing licensing system. There are about five SMEs depending mostly on a multinational distributor of PU systems that blends its own </w:t>
      </w:r>
      <w:r w:rsidR="009073A3" w:rsidRPr="007144DF">
        <w:t>HCFC-141b</w:t>
      </w:r>
      <w:r w:rsidR="009073A3">
        <w:t>-free</w:t>
      </w:r>
      <w:r w:rsidR="009073A3" w:rsidRPr="007144DF">
        <w:t xml:space="preserve"> </w:t>
      </w:r>
      <w:r w:rsidRPr="007144DF">
        <w:t>systems. The consumption of HCFC</w:t>
      </w:r>
      <w:r w:rsidRPr="007144DF">
        <w:noBreakHyphen/>
        <w:t xml:space="preserve">141b </w:t>
      </w:r>
      <w:r>
        <w:t xml:space="preserve">contained </w:t>
      </w:r>
      <w:r w:rsidRPr="007144DF">
        <w:t xml:space="preserve">in pre-blended polyols decreased substantially in 2020 and is expected to continue </w:t>
      </w:r>
      <w:r>
        <w:t>decreas</w:t>
      </w:r>
      <w:r w:rsidR="005A345C">
        <w:t>ing</w:t>
      </w:r>
      <w:r w:rsidRPr="007144DF">
        <w:t>. UNEP also confirmed that the</w:t>
      </w:r>
      <w:r w:rsidRPr="003E3EF1">
        <w:t xml:space="preserve"> Government of Paraguay will ban the import and use of HCFC-141b pure and contained in pre-blended polyols by 1 January 2024.</w:t>
      </w:r>
    </w:p>
    <w:p w14:paraId="477CC10B" w14:textId="77777777" w:rsidR="00B4105A" w:rsidRPr="003E3EF1" w:rsidRDefault="00B4105A" w:rsidP="00B0185E">
      <w:pPr>
        <w:keepNext/>
        <w:spacing w:after="240"/>
        <w:rPr>
          <w:u w:val="single"/>
        </w:rPr>
      </w:pPr>
      <w:r w:rsidRPr="003E3EF1">
        <w:rPr>
          <w:u w:val="single"/>
        </w:rPr>
        <w:t>Technical and cost-related issues</w:t>
      </w:r>
    </w:p>
    <w:p w14:paraId="18069605" w14:textId="5AC35E91" w:rsidR="00B4105A" w:rsidRDefault="00B4105A" w:rsidP="00B0185E">
      <w:pPr>
        <w:pStyle w:val="Heading1"/>
      </w:pPr>
      <w:r w:rsidRPr="003E3EF1">
        <w:t>UNEP explained</w:t>
      </w:r>
      <w:r>
        <w:t xml:space="preserve"> that the number of customs officers expected to be trained in stage II </w:t>
      </w:r>
      <w:r w:rsidR="009073A3">
        <w:t xml:space="preserve">had dropped </w:t>
      </w:r>
      <w:r>
        <w:t xml:space="preserve">compared to stage I (300 </w:t>
      </w:r>
      <w:r w:rsidR="005A345C">
        <w:t xml:space="preserve">instead of </w:t>
      </w:r>
      <w:r>
        <w:t xml:space="preserve">1,084) </w:t>
      </w:r>
      <w:r w:rsidR="009073A3">
        <w:t>because</w:t>
      </w:r>
      <w:r>
        <w:t xml:space="preserve"> </w:t>
      </w:r>
      <w:r w:rsidRPr="00867EF0">
        <w:t xml:space="preserve">the training under </w:t>
      </w:r>
      <w:r>
        <w:t>stage I</w:t>
      </w:r>
      <w:r w:rsidRPr="00867EF0">
        <w:t xml:space="preserve">I </w:t>
      </w:r>
      <w:r>
        <w:t>focused on intelligence techniques</w:t>
      </w:r>
      <w:r>
        <w:rPr>
          <w:rStyle w:val="FootnoteReference"/>
        </w:rPr>
        <w:footnoteReference w:id="11"/>
      </w:r>
      <w:r>
        <w:t xml:space="preserve"> to avoid illegal trade and detect banned refrigerants contained in blends, including pre</w:t>
      </w:r>
      <w:r w:rsidR="00DD6186">
        <w:noBreakHyphen/>
      </w:r>
      <w:r>
        <w:t xml:space="preserve">blended polyols. This course is </w:t>
      </w:r>
      <w:r w:rsidR="005A345C">
        <w:t xml:space="preserve">in </w:t>
      </w:r>
      <w:r>
        <w:t xml:space="preserve">addition to the general customs training provided under stage I and is not required for all customs officers. </w:t>
      </w:r>
      <w:r w:rsidR="009073A3">
        <w:t>Discussions on the</w:t>
      </w:r>
      <w:r>
        <w:t xml:space="preserve"> importance of the proposed </w:t>
      </w:r>
      <w:r w:rsidR="009073A3">
        <w:t>training topic</w:t>
      </w:r>
      <w:r>
        <w:t xml:space="preserve">, as well as the funds available and </w:t>
      </w:r>
      <w:r w:rsidR="009073A3">
        <w:t xml:space="preserve">the </w:t>
      </w:r>
      <w:r>
        <w:t>duration of stage II</w:t>
      </w:r>
      <w:r w:rsidR="009073A3">
        <w:t xml:space="preserve"> led to an increase in </w:t>
      </w:r>
      <w:r w:rsidRPr="00867EF0">
        <w:t>the number of customs officers to be trained through this project from</w:t>
      </w:r>
      <w:r w:rsidR="005A345C">
        <w:t xml:space="preserve"> the</w:t>
      </w:r>
      <w:r w:rsidRPr="00867EF0">
        <w:t xml:space="preserve"> </w:t>
      </w:r>
      <w:r>
        <w:t>300</w:t>
      </w:r>
      <w:r w:rsidRPr="00867EF0">
        <w:t xml:space="preserve"> initially proposed to 750</w:t>
      </w:r>
      <w:r w:rsidRPr="00011EBA">
        <w:t>.</w:t>
      </w:r>
      <w:r w:rsidR="009073A3">
        <w:rPr>
          <w:rStyle w:val="FootnoteReference"/>
        </w:rPr>
        <w:footnoteReference w:id="12"/>
      </w:r>
      <w:r w:rsidR="00B33EEE">
        <w:t xml:space="preserve"> </w:t>
      </w:r>
    </w:p>
    <w:p w14:paraId="786B81FE" w14:textId="13BE64AD" w:rsidR="00A65919" w:rsidRDefault="00B4105A" w:rsidP="00A65919">
      <w:pPr>
        <w:pStyle w:val="Heading1"/>
      </w:pPr>
      <w:r w:rsidRPr="008B0215">
        <w:t>Further to discussions on the scope of the activity, the</w:t>
      </w:r>
      <w:r w:rsidRPr="00E13316">
        <w:t xml:space="preserve"> number of technicians certified through </w:t>
      </w:r>
      <w:r w:rsidR="00746A91" w:rsidRPr="00E13316">
        <w:t>th</w:t>
      </w:r>
      <w:r w:rsidR="00746A91">
        <w:t>e technician certification</w:t>
      </w:r>
      <w:r w:rsidR="00746A91" w:rsidRPr="00E13316">
        <w:t xml:space="preserve"> </w:t>
      </w:r>
      <w:r w:rsidRPr="00E13316">
        <w:t xml:space="preserve">project </w:t>
      </w:r>
      <w:r w:rsidR="00746A91">
        <w:t>was</w:t>
      </w:r>
      <w:r w:rsidRPr="00E13316">
        <w:t xml:space="preserve"> increased from </w:t>
      </w:r>
      <w:r w:rsidR="005A345C">
        <w:t xml:space="preserve">the </w:t>
      </w:r>
      <w:r>
        <w:t>150</w:t>
      </w:r>
      <w:r w:rsidRPr="00E13316">
        <w:t xml:space="preserve"> initially proposed to 1,000 to </w:t>
      </w:r>
      <w:r>
        <w:t xml:space="preserve">help reach a critical mass </w:t>
      </w:r>
      <w:r w:rsidR="00746A91">
        <w:t>aimed at</w:t>
      </w:r>
      <w:r>
        <w:t xml:space="preserve"> </w:t>
      </w:r>
      <w:r w:rsidRPr="00E13316">
        <w:t>facilitat</w:t>
      </w:r>
      <w:r w:rsidR="00746A91">
        <w:t>ing</w:t>
      </w:r>
      <w:r w:rsidRPr="00E13316">
        <w:t xml:space="preserve"> </w:t>
      </w:r>
      <w:r>
        <w:t xml:space="preserve">the future </w:t>
      </w:r>
      <w:r w:rsidRPr="00E13316">
        <w:t xml:space="preserve">enforcement of </w:t>
      </w:r>
      <w:r>
        <w:t>potential support measures, such as making certification a mandatory requirement for any technician who services RAC systems, or regulating refrigerant sales through a license given to certified technicians</w:t>
      </w:r>
      <w:r w:rsidRPr="00E13316">
        <w:t>.</w:t>
      </w:r>
      <w:r w:rsidR="00746A91">
        <w:rPr>
          <w:rStyle w:val="FootnoteReference"/>
        </w:rPr>
        <w:footnoteReference w:id="13"/>
      </w:r>
      <w:r>
        <w:t xml:space="preserve"> The number of technicians to be trained in stage II would also be increased from </w:t>
      </w:r>
      <w:r w:rsidR="0080248E">
        <w:t xml:space="preserve">the </w:t>
      </w:r>
      <w:r>
        <w:t>1,020 initially proposed to 1,500</w:t>
      </w:r>
      <w:r w:rsidR="00DD6186">
        <w:t>,</w:t>
      </w:r>
      <w:r w:rsidR="003B25EE">
        <w:t xml:space="preserve"> and tool kits to be distributed from 83 to 100</w:t>
      </w:r>
      <w:r>
        <w:t>.</w:t>
      </w:r>
      <w:r w:rsidR="000E255E">
        <w:rPr>
          <w:rStyle w:val="FootnoteReference"/>
        </w:rPr>
        <w:footnoteReference w:id="14"/>
      </w:r>
      <w:r>
        <w:t xml:space="preserve"> </w:t>
      </w:r>
      <w:r w:rsidRPr="00B37B4A">
        <w:t xml:space="preserve">Through stage II, the NOU </w:t>
      </w:r>
      <w:r w:rsidR="00746A91">
        <w:t>would</w:t>
      </w:r>
      <w:r w:rsidR="00746A91" w:rsidRPr="00B37B4A">
        <w:t xml:space="preserve"> </w:t>
      </w:r>
      <w:r w:rsidRPr="00B37B4A">
        <w:t xml:space="preserve">also </w:t>
      </w:r>
      <w:r w:rsidR="00746A91">
        <w:t>enter into discussions</w:t>
      </w:r>
      <w:r w:rsidR="00746A91" w:rsidRPr="00B37B4A">
        <w:t xml:space="preserve"> </w:t>
      </w:r>
      <w:r w:rsidRPr="00B37B4A">
        <w:t xml:space="preserve">with the training institutes </w:t>
      </w:r>
      <w:r w:rsidR="00746A91">
        <w:t>to</w:t>
      </w:r>
      <w:r w:rsidR="00746A91" w:rsidRPr="00B37B4A">
        <w:t xml:space="preserve"> </w:t>
      </w:r>
      <w:r w:rsidRPr="00B37B4A">
        <w:t xml:space="preserve">design schemes that could increase </w:t>
      </w:r>
      <w:r w:rsidR="00746A91">
        <w:t>training and certification</w:t>
      </w:r>
      <w:r w:rsidR="00746A91" w:rsidRPr="00B37B4A">
        <w:t xml:space="preserve"> </w:t>
      </w:r>
      <w:r w:rsidRPr="00B37B4A">
        <w:t>coverage.</w:t>
      </w:r>
    </w:p>
    <w:p w14:paraId="1916F955" w14:textId="2DB0D069" w:rsidR="00B4105A" w:rsidRPr="00B37B4A" w:rsidRDefault="00B4105A" w:rsidP="00BA1487">
      <w:pPr>
        <w:pStyle w:val="Heading1"/>
      </w:pPr>
      <w:r w:rsidRPr="00B37B4A">
        <w:lastRenderedPageBreak/>
        <w:t xml:space="preserve">Regarding the basis for the RRR project, UNEP informed </w:t>
      </w:r>
      <w:r>
        <w:t xml:space="preserve">the Secretariat </w:t>
      </w:r>
      <w:r w:rsidRPr="00B37B4A">
        <w:t xml:space="preserve">that during the preparation of stage II, </w:t>
      </w:r>
      <w:r w:rsidR="000E255E">
        <w:t>G</w:t>
      </w:r>
      <w:r w:rsidRPr="00B37B4A">
        <w:t xml:space="preserve">overnment counterparts, RAC technicians and end-users expressed the need to establish </w:t>
      </w:r>
      <w:r w:rsidR="00746A91">
        <w:t xml:space="preserve">a </w:t>
      </w:r>
      <w:r>
        <w:t>reclaiming</w:t>
      </w:r>
      <w:r w:rsidRPr="00B37B4A">
        <w:t xml:space="preserve"> centre to complete the life-cycle management of refrigerants in Paraguay. </w:t>
      </w:r>
      <w:r w:rsidR="00746A91">
        <w:t>The</w:t>
      </w:r>
      <w:r w:rsidRPr="00B37B4A">
        <w:t xml:space="preserve"> size of the </w:t>
      </w:r>
      <w:r w:rsidR="00746A91">
        <w:t xml:space="preserve">greater </w:t>
      </w:r>
      <w:r w:rsidRPr="00B37B4A">
        <w:t xml:space="preserve">metropolitan area of Asuncion, which includes 20 </w:t>
      </w:r>
      <w:r w:rsidR="00746A91">
        <w:t>municipalities</w:t>
      </w:r>
      <w:r w:rsidR="00746A91" w:rsidRPr="00B37B4A">
        <w:t xml:space="preserve"> </w:t>
      </w:r>
      <w:r w:rsidRPr="00B37B4A">
        <w:t>and close to three million inhabitants,</w:t>
      </w:r>
      <w:r w:rsidR="00746A91">
        <w:t xml:space="preserve"> makes</w:t>
      </w:r>
      <w:r w:rsidRPr="00B37B4A">
        <w:t xml:space="preserve"> the operation of a reclaiming centre economically self-</w:t>
      </w:r>
      <w:r w:rsidR="00746A91">
        <w:t>sustainable</w:t>
      </w:r>
      <w:r w:rsidRPr="00B37B4A">
        <w:t xml:space="preserve">. </w:t>
      </w:r>
      <w:r>
        <w:t xml:space="preserve">The reclaiming centre will comply with </w:t>
      </w:r>
      <w:r w:rsidR="00746A91">
        <w:t xml:space="preserve">the </w:t>
      </w:r>
      <w:r w:rsidR="000C5504">
        <w:t>A</w:t>
      </w:r>
      <w:r w:rsidR="005C6E89">
        <w:t xml:space="preserve">ir-conditioning, </w:t>
      </w:r>
      <w:r w:rsidR="000C5504">
        <w:t>H</w:t>
      </w:r>
      <w:r w:rsidR="005C6E89">
        <w:t xml:space="preserve">eating and </w:t>
      </w:r>
      <w:r w:rsidR="000C5504">
        <w:t>R</w:t>
      </w:r>
      <w:r w:rsidR="005C6E89">
        <w:t xml:space="preserve">efrigeration </w:t>
      </w:r>
      <w:r w:rsidR="000C5504">
        <w:t xml:space="preserve">Institute </w:t>
      </w:r>
      <w:r w:rsidR="005C6E89">
        <w:t>(AHRI) standard 700</w:t>
      </w:r>
      <w:r>
        <w:t xml:space="preserve">, so the reclaimed refrigerant will have the same </w:t>
      </w:r>
      <w:r w:rsidR="005C6E89">
        <w:t xml:space="preserve">level of purity </w:t>
      </w:r>
      <w:r>
        <w:t xml:space="preserve">as virgin refrigerant. </w:t>
      </w:r>
      <w:r w:rsidRPr="00B37B4A">
        <w:t xml:space="preserve">Furthermore, the “Early Retirement Project” </w:t>
      </w:r>
      <w:r w:rsidR="00746A91">
        <w:t>for</w:t>
      </w:r>
      <w:r w:rsidR="00746A91" w:rsidRPr="00B37B4A">
        <w:t xml:space="preserve"> </w:t>
      </w:r>
      <w:r w:rsidRPr="00B37B4A">
        <w:t>inefficient HCFC</w:t>
      </w:r>
      <w:r>
        <w:t>-based</w:t>
      </w:r>
      <w:r w:rsidRPr="00B37B4A">
        <w:t xml:space="preserve"> AC appliances being implemented in Paraguay by the Inter</w:t>
      </w:r>
      <w:r w:rsidR="00DD6186">
        <w:noBreakHyphen/>
      </w:r>
      <w:r w:rsidRPr="00B37B4A">
        <w:t xml:space="preserve">American Development Bank (IDB) </w:t>
      </w:r>
      <w:r>
        <w:t>is expected to</w:t>
      </w:r>
      <w:r w:rsidRPr="00B37B4A">
        <w:t xml:space="preserve"> be an additional and significant source of HCFC</w:t>
      </w:r>
      <w:r w:rsidR="000C5504">
        <w:noBreakHyphen/>
      </w:r>
      <w:r w:rsidRPr="00B37B4A">
        <w:t>22 to be recovered</w:t>
      </w:r>
      <w:r w:rsidR="00746A91">
        <w:t>, which could</w:t>
      </w:r>
      <w:r w:rsidRPr="00B37B4A">
        <w:t xml:space="preserve"> partially </w:t>
      </w:r>
      <w:r>
        <w:t>satisfy</w:t>
      </w:r>
      <w:r w:rsidRPr="00B37B4A">
        <w:t xml:space="preserve"> </w:t>
      </w:r>
      <w:r>
        <w:t>demand for th</w:t>
      </w:r>
      <w:r w:rsidR="00746A91">
        <w:t>at</w:t>
      </w:r>
      <w:r w:rsidRPr="00B37B4A">
        <w:t xml:space="preserve"> refrigerant for several </w:t>
      </w:r>
      <w:r>
        <w:t xml:space="preserve">more </w:t>
      </w:r>
      <w:r w:rsidRPr="00B37B4A">
        <w:t>years.</w:t>
      </w:r>
      <w:r w:rsidR="00B33EEE">
        <w:t xml:space="preserve"> </w:t>
      </w:r>
    </w:p>
    <w:p w14:paraId="2167E4D5" w14:textId="16F720ED" w:rsidR="00B4105A" w:rsidRPr="00B93A9D" w:rsidRDefault="00B4105A" w:rsidP="00B0185E">
      <w:pPr>
        <w:pStyle w:val="Heading1"/>
      </w:pPr>
      <w:r w:rsidRPr="00577AF2">
        <w:t xml:space="preserve">With regard to the business model for the RRR operation, UNEP </w:t>
      </w:r>
      <w:r>
        <w:t>explained</w:t>
      </w:r>
      <w:r w:rsidRPr="00577AF2">
        <w:t xml:space="preserve"> that it </w:t>
      </w:r>
      <w:r>
        <w:t>wa</w:t>
      </w:r>
      <w:r w:rsidRPr="00577AF2">
        <w:t>s based on the difference between the retail price of the imported virgin HCFC-22</w:t>
      </w:r>
      <w:r w:rsidR="00045ACE">
        <w:t xml:space="preserve"> at over US$9.00/kg </w:t>
      </w:r>
      <w:r w:rsidRPr="00577AF2">
        <w:t xml:space="preserve">and the costs related to </w:t>
      </w:r>
      <w:r w:rsidR="00045ACE">
        <w:t xml:space="preserve">refrigerant </w:t>
      </w:r>
      <w:r w:rsidRPr="00577AF2">
        <w:t>recovery</w:t>
      </w:r>
      <w:r w:rsidR="00045ACE">
        <w:t xml:space="preserve">, management, reclamation and re-distribution, which is </w:t>
      </w:r>
      <w:r w:rsidR="00894BE8">
        <w:t>expected</w:t>
      </w:r>
      <w:r w:rsidR="00045ACE">
        <w:t xml:space="preserve"> to be below </w:t>
      </w:r>
      <w:r w:rsidR="00B33EEE">
        <w:t>US $</w:t>
      </w:r>
      <w:r w:rsidR="00045ACE">
        <w:t>8.00/kg</w:t>
      </w:r>
      <w:r w:rsidRPr="00B93A9D">
        <w:t>. The technician recovers the refrigerant and sells it to one of the recovery centers, which collect and classify refrigerant from different sources</w:t>
      </w:r>
      <w:r>
        <w:t>,</w:t>
      </w:r>
      <w:r w:rsidRPr="00B93A9D">
        <w:t xml:space="preserve"> to be sent to the reclamation center and back to the technicians. The selection of the </w:t>
      </w:r>
      <w:r>
        <w:t xml:space="preserve">reclaiming </w:t>
      </w:r>
      <w:r w:rsidRPr="00B93A9D">
        <w:t>centre operator will take place during the first tranche</w:t>
      </w:r>
      <w:r w:rsidR="00045ACE">
        <w:t xml:space="preserve"> of stage</w:t>
      </w:r>
      <w:r w:rsidR="00DD6186">
        <w:t> </w:t>
      </w:r>
      <w:r w:rsidR="00045ACE">
        <w:t>II of the HPM</w:t>
      </w:r>
      <w:r w:rsidR="000C5504">
        <w:t>P</w:t>
      </w:r>
      <w:r w:rsidRPr="00B93A9D">
        <w:t>. It is estimated that about 14</w:t>
      </w:r>
      <w:r>
        <w:t> </w:t>
      </w:r>
      <w:r w:rsidRPr="00B93A9D">
        <w:t xml:space="preserve">mt of HCFC-22 could be collected per year </w:t>
      </w:r>
      <w:r w:rsidR="00CA4862">
        <w:t>solely</w:t>
      </w:r>
      <w:r w:rsidR="00CA4862" w:rsidRPr="00B93A9D">
        <w:t xml:space="preserve"> </w:t>
      </w:r>
      <w:r w:rsidRPr="00B93A9D">
        <w:t xml:space="preserve">from the decommissioning of equipment </w:t>
      </w:r>
      <w:r w:rsidR="00045ACE">
        <w:t>through</w:t>
      </w:r>
      <w:r w:rsidRPr="00B93A9D">
        <w:t xml:space="preserve"> the IDB project. </w:t>
      </w:r>
    </w:p>
    <w:p w14:paraId="29C286A3" w14:textId="1518DFE9" w:rsidR="00B4105A" w:rsidRPr="00C3277A" w:rsidRDefault="00B4105A" w:rsidP="00B0185E">
      <w:pPr>
        <w:pStyle w:val="Heading1"/>
      </w:pPr>
      <w:r w:rsidRPr="00B93A9D">
        <w:t xml:space="preserve">The </w:t>
      </w:r>
      <w:r>
        <w:t>RRR</w:t>
      </w:r>
      <w:r w:rsidRPr="00B93A9D">
        <w:t xml:space="preserve"> infrastructure being introduced </w:t>
      </w:r>
      <w:r w:rsidR="00045ACE">
        <w:t>will</w:t>
      </w:r>
      <w:r w:rsidR="00045ACE" w:rsidRPr="00B93A9D">
        <w:t xml:space="preserve"> </w:t>
      </w:r>
      <w:r w:rsidRPr="00B93A9D">
        <w:t xml:space="preserve">also </w:t>
      </w:r>
      <w:r w:rsidR="00045ACE">
        <w:t xml:space="preserve">be </w:t>
      </w:r>
      <w:r w:rsidRPr="00B93A9D">
        <w:t>able to work with some HFC</w:t>
      </w:r>
      <w:r w:rsidR="00DD6186">
        <w:noBreakHyphen/>
      </w:r>
      <w:r w:rsidRPr="00B93A9D">
        <w:t>based refrigerants; however, at this stage</w:t>
      </w:r>
      <w:r w:rsidR="00DD6186">
        <w:t xml:space="preserve"> </w:t>
      </w:r>
      <w:r>
        <w:t>the</w:t>
      </w:r>
      <w:r w:rsidRPr="00B93A9D">
        <w:t xml:space="preserve"> focus</w:t>
      </w:r>
      <w:r>
        <w:t xml:space="preserve"> will be</w:t>
      </w:r>
      <w:r w:rsidRPr="00B93A9D">
        <w:t xml:space="preserve"> on the recovery of HCFC</w:t>
      </w:r>
      <w:r>
        <w:noBreakHyphen/>
      </w:r>
      <w:r w:rsidRPr="00B93A9D">
        <w:t>22</w:t>
      </w:r>
      <w:r>
        <w:t>,</w:t>
      </w:r>
      <w:r w:rsidRPr="00B93A9D">
        <w:t xml:space="preserve"> </w:t>
      </w:r>
      <w:r w:rsidR="00045ACE" w:rsidRPr="00B93A9D">
        <w:t>w</w:t>
      </w:r>
      <w:r w:rsidR="00045ACE">
        <w:t>ith</w:t>
      </w:r>
      <w:r w:rsidR="00045ACE" w:rsidRPr="00B93A9D">
        <w:t xml:space="preserve"> </w:t>
      </w:r>
      <w:r w:rsidRPr="00B93A9D">
        <w:t>additional</w:t>
      </w:r>
      <w:r w:rsidRPr="00C3277A">
        <w:t xml:space="preserve"> gases </w:t>
      </w:r>
      <w:r w:rsidR="00045ACE">
        <w:t>to</w:t>
      </w:r>
      <w:r w:rsidR="00045ACE" w:rsidRPr="00C3277A">
        <w:t xml:space="preserve"> </w:t>
      </w:r>
      <w:r w:rsidRPr="00C3277A">
        <w:t xml:space="preserve">be considered upon </w:t>
      </w:r>
      <w:r w:rsidR="00045ACE">
        <w:t xml:space="preserve">the </w:t>
      </w:r>
      <w:r w:rsidRPr="00C3277A">
        <w:t>implementation of HFC phase</w:t>
      </w:r>
      <w:r>
        <w:t>-</w:t>
      </w:r>
      <w:r w:rsidRPr="00C3277A">
        <w:t>down plans.</w:t>
      </w:r>
    </w:p>
    <w:p w14:paraId="26B3EB17" w14:textId="7352AE2F" w:rsidR="00B4105A" w:rsidRPr="003D1235" w:rsidRDefault="00B4105A" w:rsidP="00B0185E">
      <w:pPr>
        <w:pStyle w:val="Heading1"/>
      </w:pPr>
      <w:r w:rsidRPr="003D1235">
        <w:t xml:space="preserve">The Secretariat also highlighted the importance of having refrigerant emission control measures to support RRR operations. UNEP informed </w:t>
      </w:r>
      <w:r>
        <w:t xml:space="preserve">the Secretariat </w:t>
      </w:r>
      <w:r w:rsidRPr="003D1235">
        <w:t xml:space="preserve">that under stage II, the Government will strengthen the regulatory framework to encourage the recovery and use of reclaimed refrigerant, </w:t>
      </w:r>
      <w:r>
        <w:t xml:space="preserve">including </w:t>
      </w:r>
      <w:r w:rsidRPr="003D1235">
        <w:t>regulatory measures to control intended emissions of refrigerant during installation, servicing and decommissioning by 1 January 2024</w:t>
      </w:r>
      <w:r>
        <w:t>.</w:t>
      </w:r>
    </w:p>
    <w:p w14:paraId="5F4E9CF5" w14:textId="009D88C7" w:rsidR="00B4105A" w:rsidRPr="00BA67C0" w:rsidRDefault="00B4105A" w:rsidP="00B0185E">
      <w:pPr>
        <w:pStyle w:val="Heading1"/>
      </w:pPr>
      <w:r w:rsidRPr="00316EB2">
        <w:t xml:space="preserve">In </w:t>
      </w:r>
      <w:r w:rsidRPr="00BA67C0">
        <w:t xml:space="preserve">relation to the activity proposed to support the IDB energy-efficiency programme </w:t>
      </w:r>
      <w:r w:rsidR="006810B1">
        <w:t>for</w:t>
      </w:r>
      <w:r w:rsidR="006810B1" w:rsidRPr="00BA67C0">
        <w:t xml:space="preserve"> </w:t>
      </w:r>
      <w:r w:rsidRPr="00BA67C0">
        <w:t>the early retirement of inefficient HCFC-22-based air</w:t>
      </w:r>
      <w:r w:rsidR="00803CF9">
        <w:t xml:space="preserve"> </w:t>
      </w:r>
      <w:r w:rsidRPr="00BA67C0">
        <w:t>conditioners</w:t>
      </w:r>
      <w:r w:rsidRPr="00BA67C0">
        <w:rPr>
          <w:rStyle w:val="FootnoteReference"/>
        </w:rPr>
        <w:footnoteReference w:id="15"/>
      </w:r>
      <w:r w:rsidRPr="00BA67C0">
        <w:t xml:space="preserve"> by giving RRR training courses and tool kits to eight authorized scrapping centres participating in that project, UNEP emphasized </w:t>
      </w:r>
      <w:r w:rsidRPr="005C6E89">
        <w:t>that this is an energy efficiency initiative of the country</w:t>
      </w:r>
      <w:r w:rsidR="005C6E89">
        <w:t xml:space="preserve">, </w:t>
      </w:r>
      <w:r w:rsidRPr="005C6E89">
        <w:t>th</w:t>
      </w:r>
      <w:r w:rsidRPr="00BA67C0">
        <w:t xml:space="preserve">e purpose of the HPMP activity is to support the proper management of inefficient retired equipment and the recovery of HCFC-22, </w:t>
      </w:r>
      <w:r w:rsidR="000F4689">
        <w:t xml:space="preserve">as </w:t>
      </w:r>
      <w:r w:rsidRPr="00BA67C0">
        <w:t xml:space="preserve">otherwise the scrapping centres would release the refrigerant. Regarding the alternative technologies being considered by the IDB project, </w:t>
      </w:r>
      <w:r w:rsidR="000F4689">
        <w:t>which is</w:t>
      </w:r>
      <w:r w:rsidRPr="00BA67C0">
        <w:t xml:space="preserve"> still </w:t>
      </w:r>
      <w:r w:rsidR="000F4689">
        <w:t xml:space="preserve">in its </w:t>
      </w:r>
      <w:r w:rsidRPr="00BA67C0">
        <w:t>formulation phase</w:t>
      </w:r>
      <w:r w:rsidR="000F4689">
        <w:t>,</w:t>
      </w:r>
      <w:r w:rsidRPr="00BA67C0">
        <w:t xml:space="preserve"> UNEP indicated that it could be recommended to the stakeholders in charge of this programme to promote more the efficient technologies that use lower GWP refrigerants, noting that </w:t>
      </w:r>
      <w:r w:rsidR="000F4689">
        <w:t xml:space="preserve">there are no </w:t>
      </w:r>
      <w:r w:rsidR="000F4689" w:rsidRPr="00BA67C0">
        <w:t xml:space="preserve">suppliers </w:t>
      </w:r>
      <w:r w:rsidR="000F4689">
        <w:t>of</w:t>
      </w:r>
      <w:r w:rsidR="000F4689" w:rsidRPr="00BA67C0">
        <w:t xml:space="preserve"> HC-based AC equipment</w:t>
      </w:r>
      <w:r w:rsidR="000F4689">
        <w:t xml:space="preserve"> o</w:t>
      </w:r>
      <w:r w:rsidRPr="00BA67C0">
        <w:t>n the local market</w:t>
      </w:r>
      <w:r w:rsidR="000F4689" w:rsidRPr="000F4689">
        <w:t xml:space="preserve"> </w:t>
      </w:r>
      <w:r w:rsidR="000F4689">
        <w:t>at present</w:t>
      </w:r>
      <w:r w:rsidRPr="00BA67C0">
        <w:t>.</w:t>
      </w:r>
    </w:p>
    <w:p w14:paraId="65E84768" w14:textId="3BF4FF74" w:rsidR="00B4105A" w:rsidRPr="00E07821" w:rsidRDefault="00B4105A" w:rsidP="00B0185E">
      <w:pPr>
        <w:pStyle w:val="Heading1"/>
      </w:pPr>
      <w:r w:rsidRPr="00BA67C0">
        <w:t xml:space="preserve">Regarding the technical assistance for the fire-extinguishing sector and the alternatives </w:t>
      </w:r>
      <w:r w:rsidR="000F4689" w:rsidRPr="00BA67C0">
        <w:t>to</w:t>
      </w:r>
      <w:r w:rsidR="000F4689">
        <w:t xml:space="preserve"> HCFC</w:t>
      </w:r>
      <w:r w:rsidR="005C6E89">
        <w:noBreakHyphen/>
      </w:r>
      <w:r w:rsidR="000F4689">
        <w:t xml:space="preserve">123 being </w:t>
      </w:r>
      <w:r w:rsidRPr="00BA67C0">
        <w:t>considered</w:t>
      </w:r>
      <w:r>
        <w:t xml:space="preserve">, </w:t>
      </w:r>
      <w:r w:rsidRPr="00E07821">
        <w:t>UNEP informed</w:t>
      </w:r>
      <w:r>
        <w:t xml:space="preserve"> the Secretariat that t</w:t>
      </w:r>
      <w:r w:rsidRPr="00E07821">
        <w:t>he purpose of this component is to avoid to the extent possible</w:t>
      </w:r>
      <w:r w:rsidR="00A65919">
        <w:t>,</w:t>
      </w:r>
      <w:r w:rsidRPr="00E07821">
        <w:t xml:space="preserve"> the conv</w:t>
      </w:r>
      <w:r>
        <w:t xml:space="preserve">ersion to high-GWP alternatives (at present </w:t>
      </w:r>
      <w:r w:rsidRPr="00E07821">
        <w:t>HFC-227 can be imported</w:t>
      </w:r>
      <w:r>
        <w:t xml:space="preserve"> for this purpose), and allow the use of HCFC-123 for as long as possible during the time of the plan. A </w:t>
      </w:r>
      <w:r w:rsidRPr="00E07821">
        <w:t xml:space="preserve">possible </w:t>
      </w:r>
      <w:r>
        <w:t xml:space="preserve">alternative considered for the future is </w:t>
      </w:r>
      <w:proofErr w:type="spellStart"/>
      <w:r w:rsidR="00913D8C">
        <w:t>hy</w:t>
      </w:r>
      <w:r w:rsidRPr="00E07821">
        <w:t>drofluoroethers</w:t>
      </w:r>
      <w:proofErr w:type="spellEnd"/>
      <w:r w:rsidRPr="00E07821">
        <w:t xml:space="preserve"> (HFE) but </w:t>
      </w:r>
      <w:r w:rsidR="000F4689">
        <w:t>market</w:t>
      </w:r>
      <w:r w:rsidR="000F4689" w:rsidRPr="00E07821">
        <w:t xml:space="preserve"> </w:t>
      </w:r>
      <w:r w:rsidRPr="00E07821">
        <w:t xml:space="preserve">availability </w:t>
      </w:r>
      <w:r w:rsidR="000F4689">
        <w:t>is not yet fully ensured</w:t>
      </w:r>
      <w:r w:rsidRPr="00E07821">
        <w:t>.</w:t>
      </w:r>
      <w:r w:rsidR="00B33EEE">
        <w:t xml:space="preserve"> </w:t>
      </w:r>
    </w:p>
    <w:p w14:paraId="1B0849E9" w14:textId="77777777" w:rsidR="00B4105A" w:rsidRPr="00EE5B08" w:rsidRDefault="00B4105A" w:rsidP="00B0185E">
      <w:pPr>
        <w:pStyle w:val="Heading1"/>
        <w:keepNext/>
        <w:numPr>
          <w:ilvl w:val="0"/>
          <w:numId w:val="0"/>
        </w:numPr>
        <w:rPr>
          <w:u w:val="single"/>
        </w:rPr>
      </w:pPr>
      <w:r w:rsidRPr="00EE5B08">
        <w:rPr>
          <w:u w:val="single"/>
        </w:rPr>
        <w:lastRenderedPageBreak/>
        <w:t>Total project cost</w:t>
      </w:r>
    </w:p>
    <w:p w14:paraId="28081D0E" w14:textId="143C28B9" w:rsidR="00B4105A" w:rsidRPr="00EE5B08" w:rsidRDefault="00B4105A" w:rsidP="00B4105A">
      <w:pPr>
        <w:pStyle w:val="Heading1"/>
      </w:pPr>
      <w:r>
        <w:t>The total cost</w:t>
      </w:r>
      <w:r w:rsidRPr="00EE5B08">
        <w:t xml:space="preserve"> for </w:t>
      </w:r>
      <w:r>
        <w:t>stage I</w:t>
      </w:r>
      <w:r w:rsidRPr="00EE5B08">
        <w:t xml:space="preserve">I of the HPMP amounts to </w:t>
      </w:r>
      <w:r w:rsidR="00B33EEE">
        <w:t>US $</w:t>
      </w:r>
      <w:r>
        <w:t>1,170,000</w:t>
      </w:r>
      <w:r w:rsidRPr="00EE5B08">
        <w:t>,</w:t>
      </w:r>
      <w:r w:rsidRPr="00EE5B08">
        <w:rPr>
          <w:bCs/>
          <w:color w:val="000000"/>
          <w:lang w:eastAsia="zh-CN"/>
        </w:rPr>
        <w:t xml:space="preserve"> </w:t>
      </w:r>
      <w:r>
        <w:t>based on decision </w:t>
      </w:r>
      <w:r w:rsidRPr="00EE5B08">
        <w:t>74/50(c)(xii)</w:t>
      </w:r>
      <w:r w:rsidR="00913D8C">
        <w:t>.</w:t>
      </w:r>
      <w:r w:rsidR="00F84A64">
        <w:t xml:space="preserve"> </w:t>
      </w:r>
      <w:r w:rsidR="00CA4862">
        <w:t>Cost</w:t>
      </w:r>
      <w:r>
        <w:t xml:space="preserve"> </w:t>
      </w:r>
      <w:r w:rsidRPr="003D1235">
        <w:t xml:space="preserve">rationalization </w:t>
      </w:r>
      <w:r w:rsidR="00CA4862">
        <w:t xml:space="preserve">for </w:t>
      </w:r>
      <w:r w:rsidRPr="003D1235">
        <w:t>some of the equipment being procured will</w:t>
      </w:r>
      <w:r w:rsidR="00A65919">
        <w:t xml:space="preserve"> </w:t>
      </w:r>
      <w:r w:rsidR="00A65919" w:rsidRPr="0013468A">
        <w:t xml:space="preserve">allow for establishing </w:t>
      </w:r>
      <w:r w:rsidR="00F84A64" w:rsidRPr="0013468A">
        <w:t xml:space="preserve">two </w:t>
      </w:r>
      <w:r w:rsidRPr="0013468A">
        <w:t>recovery and recycling centr</w:t>
      </w:r>
      <w:r w:rsidR="00913D8C" w:rsidRPr="0013468A">
        <w:t>e</w:t>
      </w:r>
      <w:r w:rsidRPr="0013468A">
        <w:t xml:space="preserve">s </w:t>
      </w:r>
      <w:r w:rsidR="00626D6A" w:rsidRPr="0013468A">
        <w:t xml:space="preserve">in addition </w:t>
      </w:r>
      <w:r w:rsidR="00F84A64" w:rsidRPr="0013468A">
        <w:t>to the two existing ones</w:t>
      </w:r>
      <w:r w:rsidRPr="0013468A">
        <w:t xml:space="preserve">, and </w:t>
      </w:r>
      <w:r w:rsidR="00B33EEE" w:rsidRPr="0013468A">
        <w:t>US $</w:t>
      </w:r>
      <w:r w:rsidRPr="0013468A">
        <w:t xml:space="preserve">59,999 </w:t>
      </w:r>
      <w:r w:rsidR="00CA4862" w:rsidRPr="0013468A">
        <w:t xml:space="preserve">has been </w:t>
      </w:r>
      <w:r w:rsidRPr="0013468A">
        <w:t>deducted from the RRR programme and added to the training in good servicing practices, where the number</w:t>
      </w:r>
      <w:r w:rsidRPr="003D1235">
        <w:t xml:space="preserve"> of technicians to be trained </w:t>
      </w:r>
      <w:r w:rsidR="00CA4862">
        <w:t>has been</w:t>
      </w:r>
      <w:r w:rsidR="00CA4862" w:rsidRPr="003D1235">
        <w:t xml:space="preserve"> </w:t>
      </w:r>
      <w:r w:rsidRPr="003D1235">
        <w:t>increased from 1,020 to 1,500</w:t>
      </w:r>
      <w:r>
        <w:t>, and the number of tool kits</w:t>
      </w:r>
      <w:r w:rsidR="00CA4862">
        <w:t xml:space="preserve"> has been increased</w:t>
      </w:r>
      <w:r>
        <w:t xml:space="preserve"> from 83 to 100</w:t>
      </w:r>
      <w:r w:rsidRPr="003D1235">
        <w:t>. The final agreed costs per component</w:t>
      </w:r>
      <w:r>
        <w:t xml:space="preserve"> are presented in Table </w:t>
      </w:r>
      <w:r w:rsidR="00AA2BDD">
        <w:t>4</w:t>
      </w:r>
      <w:r>
        <w:t>.</w:t>
      </w:r>
    </w:p>
    <w:p w14:paraId="5A4F5868" w14:textId="64537B4C" w:rsidR="00B4105A" w:rsidRPr="00CB1E24" w:rsidRDefault="00B4105A" w:rsidP="00B0185E">
      <w:pPr>
        <w:rPr>
          <w:b/>
        </w:rPr>
      </w:pPr>
      <w:r w:rsidRPr="00CB1E24">
        <w:rPr>
          <w:b/>
        </w:rPr>
        <w:t xml:space="preserve">Table </w:t>
      </w:r>
      <w:r w:rsidR="00AA2BDD">
        <w:rPr>
          <w:b/>
        </w:rPr>
        <w:t>4</w:t>
      </w:r>
      <w:r w:rsidRPr="00CB1E24">
        <w:rPr>
          <w:b/>
        </w:rPr>
        <w:t xml:space="preserve">. </w:t>
      </w:r>
      <w:r>
        <w:rPr>
          <w:b/>
        </w:rPr>
        <w:t>A</w:t>
      </w:r>
      <w:r w:rsidRPr="00CB1E24">
        <w:rPr>
          <w:b/>
        </w:rPr>
        <w:t xml:space="preserve">greed </w:t>
      </w:r>
      <w:r>
        <w:rPr>
          <w:b/>
        </w:rPr>
        <w:t>c</w:t>
      </w:r>
      <w:r w:rsidRPr="00CB1E24">
        <w:rPr>
          <w:b/>
        </w:rPr>
        <w:t xml:space="preserve">ost </w:t>
      </w:r>
      <w:r>
        <w:rPr>
          <w:b/>
        </w:rPr>
        <w:t>of stage I</w:t>
      </w:r>
      <w:r w:rsidRPr="00CB1E24">
        <w:rPr>
          <w:b/>
        </w:rPr>
        <w:t>I of the HPMP for Paraguay</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B4105A" w:rsidRPr="00630889" w14:paraId="3C661148" w14:textId="77777777" w:rsidTr="00BC5E39">
        <w:trPr>
          <w:trHeight w:val="251"/>
        </w:trPr>
        <w:tc>
          <w:tcPr>
            <w:tcW w:w="3703" w:type="pct"/>
            <w:shd w:val="clear" w:color="auto" w:fill="auto"/>
            <w:vAlign w:val="center"/>
            <w:hideMark/>
          </w:tcPr>
          <w:p w14:paraId="30FF8212" w14:textId="77777777" w:rsidR="00B4105A" w:rsidRPr="00FB5F2C" w:rsidRDefault="00B4105A" w:rsidP="00B0185E">
            <w:pPr>
              <w:jc w:val="left"/>
              <w:rPr>
                <w:b/>
                <w:bCs/>
                <w:color w:val="000000"/>
                <w:sz w:val="20"/>
                <w:szCs w:val="20"/>
                <w:lang w:eastAsia="zh-CN"/>
              </w:rPr>
            </w:pPr>
            <w:r w:rsidRPr="00FB5F2C">
              <w:rPr>
                <w:b/>
                <w:bCs/>
                <w:color w:val="000000"/>
                <w:sz w:val="20"/>
                <w:szCs w:val="20"/>
                <w:lang w:eastAsia="zh-CN"/>
              </w:rPr>
              <w:t>Activity</w:t>
            </w:r>
          </w:p>
        </w:tc>
        <w:tc>
          <w:tcPr>
            <w:tcW w:w="579" w:type="pct"/>
          </w:tcPr>
          <w:p w14:paraId="552DC2C8" w14:textId="77777777" w:rsidR="00B4105A" w:rsidRPr="00FB5F2C" w:rsidRDefault="00B4105A" w:rsidP="00B0185E">
            <w:pPr>
              <w:jc w:val="center"/>
              <w:rPr>
                <w:b/>
                <w:bCs/>
                <w:color w:val="000000"/>
                <w:sz w:val="20"/>
                <w:szCs w:val="20"/>
                <w:lang w:eastAsia="zh-CN"/>
              </w:rPr>
            </w:pPr>
            <w:r w:rsidRPr="00FB5F2C">
              <w:rPr>
                <w:b/>
                <w:bCs/>
                <w:color w:val="000000"/>
                <w:sz w:val="20"/>
                <w:szCs w:val="20"/>
                <w:lang w:eastAsia="zh-CN"/>
              </w:rPr>
              <w:t>Agency</w:t>
            </w:r>
          </w:p>
        </w:tc>
        <w:tc>
          <w:tcPr>
            <w:tcW w:w="718" w:type="pct"/>
            <w:shd w:val="clear" w:color="auto" w:fill="auto"/>
            <w:vAlign w:val="center"/>
            <w:hideMark/>
          </w:tcPr>
          <w:p w14:paraId="57964F1E" w14:textId="7442C9CC" w:rsidR="00B4105A" w:rsidRPr="00630889" w:rsidRDefault="00B4105A" w:rsidP="00B0185E">
            <w:pPr>
              <w:jc w:val="center"/>
              <w:rPr>
                <w:b/>
                <w:bCs/>
                <w:color w:val="000000"/>
                <w:sz w:val="20"/>
                <w:szCs w:val="20"/>
                <w:lang w:eastAsia="zh-CN"/>
              </w:rPr>
            </w:pPr>
            <w:r w:rsidRPr="00FB5F2C">
              <w:rPr>
                <w:b/>
                <w:bCs/>
                <w:color w:val="000000"/>
                <w:sz w:val="20"/>
                <w:szCs w:val="20"/>
                <w:lang w:eastAsia="zh-CN"/>
              </w:rPr>
              <w:t>Cost (</w:t>
            </w:r>
            <w:r w:rsidR="00B33EEE">
              <w:rPr>
                <w:b/>
                <w:bCs/>
                <w:color w:val="000000"/>
                <w:sz w:val="20"/>
                <w:szCs w:val="20"/>
                <w:lang w:eastAsia="zh-CN"/>
              </w:rPr>
              <w:t>US $</w:t>
            </w:r>
            <w:r w:rsidRPr="00FB5F2C">
              <w:rPr>
                <w:b/>
                <w:bCs/>
                <w:color w:val="000000"/>
                <w:sz w:val="20"/>
                <w:szCs w:val="20"/>
                <w:lang w:eastAsia="zh-CN"/>
              </w:rPr>
              <w:t>)</w:t>
            </w:r>
          </w:p>
        </w:tc>
      </w:tr>
      <w:tr w:rsidR="00B4105A" w:rsidRPr="00630889" w14:paraId="76FB3073" w14:textId="77777777" w:rsidTr="00BC5E39">
        <w:tc>
          <w:tcPr>
            <w:tcW w:w="3703" w:type="pct"/>
            <w:shd w:val="clear" w:color="auto" w:fill="auto"/>
            <w:noWrap/>
          </w:tcPr>
          <w:p w14:paraId="32B1D9C3" w14:textId="5331E7B1" w:rsidR="00B4105A" w:rsidRPr="00630889" w:rsidRDefault="00B4105A" w:rsidP="00B0185E">
            <w:pPr>
              <w:jc w:val="left"/>
              <w:rPr>
                <w:color w:val="000000"/>
                <w:sz w:val="20"/>
                <w:szCs w:val="20"/>
                <w:lang w:eastAsia="zh-CN"/>
              </w:rPr>
            </w:pPr>
            <w:r w:rsidRPr="00630889">
              <w:rPr>
                <w:color w:val="000000"/>
                <w:sz w:val="20"/>
                <w:szCs w:val="20"/>
                <w:lang w:eastAsia="zh-CN"/>
              </w:rPr>
              <w:t xml:space="preserve">Technical assistance to strengthen control </w:t>
            </w:r>
            <w:r w:rsidR="00543C2A">
              <w:rPr>
                <w:color w:val="000000"/>
                <w:sz w:val="20"/>
                <w:szCs w:val="20"/>
                <w:lang w:eastAsia="zh-CN"/>
              </w:rPr>
              <w:t>over</w:t>
            </w:r>
            <w:r w:rsidR="00543C2A" w:rsidRPr="00630889">
              <w:rPr>
                <w:color w:val="000000"/>
                <w:sz w:val="20"/>
                <w:szCs w:val="20"/>
                <w:lang w:eastAsia="zh-CN"/>
              </w:rPr>
              <w:t xml:space="preserve"> </w:t>
            </w:r>
            <w:r w:rsidRPr="00630889">
              <w:rPr>
                <w:color w:val="000000"/>
                <w:sz w:val="20"/>
                <w:szCs w:val="20"/>
                <w:lang w:eastAsia="zh-CN"/>
              </w:rPr>
              <w:t>trade of HCFC-based substances and equipment/products:</w:t>
            </w:r>
          </w:p>
        </w:tc>
        <w:tc>
          <w:tcPr>
            <w:tcW w:w="579" w:type="pct"/>
          </w:tcPr>
          <w:p w14:paraId="6BFBE92D" w14:textId="77777777" w:rsidR="00B4105A" w:rsidRPr="00630889" w:rsidRDefault="00B4105A" w:rsidP="00B0185E">
            <w:pPr>
              <w:jc w:val="left"/>
              <w:rPr>
                <w:color w:val="000000"/>
                <w:sz w:val="20"/>
                <w:szCs w:val="20"/>
                <w:lang w:eastAsia="zh-CN"/>
              </w:rPr>
            </w:pPr>
            <w:r w:rsidRPr="00630889">
              <w:rPr>
                <w:color w:val="000000"/>
                <w:sz w:val="20"/>
                <w:szCs w:val="20"/>
                <w:lang w:eastAsia="zh-CN"/>
              </w:rPr>
              <w:t>UNEP</w:t>
            </w:r>
          </w:p>
        </w:tc>
        <w:tc>
          <w:tcPr>
            <w:tcW w:w="718" w:type="pct"/>
            <w:shd w:val="clear" w:color="auto" w:fill="auto"/>
          </w:tcPr>
          <w:p w14:paraId="3A2D4D4C" w14:textId="77777777" w:rsidR="00B4105A" w:rsidRPr="00630889" w:rsidRDefault="00B4105A" w:rsidP="00B0185E">
            <w:pPr>
              <w:jc w:val="right"/>
              <w:rPr>
                <w:color w:val="000000"/>
                <w:sz w:val="20"/>
                <w:szCs w:val="20"/>
                <w:lang w:eastAsia="zh-CN"/>
              </w:rPr>
            </w:pPr>
            <w:r w:rsidRPr="00630889">
              <w:rPr>
                <w:color w:val="000000"/>
                <w:sz w:val="20"/>
                <w:szCs w:val="20"/>
                <w:lang w:eastAsia="zh-CN"/>
              </w:rPr>
              <w:t>89,000</w:t>
            </w:r>
          </w:p>
        </w:tc>
      </w:tr>
      <w:tr w:rsidR="00B4105A" w:rsidRPr="00630889" w14:paraId="707D8DD8" w14:textId="77777777" w:rsidTr="00BC5E39">
        <w:tc>
          <w:tcPr>
            <w:tcW w:w="3703" w:type="pct"/>
            <w:shd w:val="clear" w:color="auto" w:fill="auto"/>
            <w:noWrap/>
          </w:tcPr>
          <w:p w14:paraId="1D7EB5CC" w14:textId="7DB986B1" w:rsidR="00B4105A" w:rsidRPr="00D83854" w:rsidRDefault="00B4105A" w:rsidP="00B0185E">
            <w:pPr>
              <w:jc w:val="left"/>
              <w:rPr>
                <w:color w:val="000000"/>
                <w:sz w:val="20"/>
                <w:szCs w:val="20"/>
                <w:lang w:eastAsia="zh-CN"/>
              </w:rPr>
            </w:pPr>
            <w:r w:rsidRPr="00D83854">
              <w:rPr>
                <w:sz w:val="20"/>
                <w:szCs w:val="20"/>
              </w:rPr>
              <w:t>Technical assistance for the technician certification scheme</w:t>
            </w:r>
            <w:r>
              <w:rPr>
                <w:sz w:val="20"/>
                <w:szCs w:val="20"/>
              </w:rPr>
              <w:t xml:space="preserve"> (number of technicians certified increased from 300 to 750)</w:t>
            </w:r>
            <w:r w:rsidR="00B33EEE">
              <w:rPr>
                <w:sz w:val="20"/>
                <w:szCs w:val="20"/>
              </w:rPr>
              <w:t xml:space="preserve"> </w:t>
            </w:r>
          </w:p>
        </w:tc>
        <w:tc>
          <w:tcPr>
            <w:tcW w:w="579" w:type="pct"/>
          </w:tcPr>
          <w:p w14:paraId="21111D11" w14:textId="77777777" w:rsidR="00B4105A" w:rsidRPr="00630889" w:rsidRDefault="00B4105A" w:rsidP="00B0185E">
            <w:pPr>
              <w:jc w:val="left"/>
              <w:rPr>
                <w:color w:val="000000"/>
                <w:sz w:val="20"/>
                <w:szCs w:val="20"/>
                <w:lang w:eastAsia="zh-CN"/>
              </w:rPr>
            </w:pPr>
            <w:r w:rsidRPr="00630889">
              <w:rPr>
                <w:color w:val="000000"/>
                <w:sz w:val="20"/>
                <w:szCs w:val="20"/>
                <w:lang w:eastAsia="zh-CN"/>
              </w:rPr>
              <w:t>UNEP</w:t>
            </w:r>
          </w:p>
        </w:tc>
        <w:tc>
          <w:tcPr>
            <w:tcW w:w="718" w:type="pct"/>
            <w:shd w:val="clear" w:color="auto" w:fill="auto"/>
          </w:tcPr>
          <w:p w14:paraId="2894D35E" w14:textId="77777777" w:rsidR="00B4105A" w:rsidRPr="00630889" w:rsidRDefault="00B4105A" w:rsidP="00B0185E">
            <w:pPr>
              <w:jc w:val="right"/>
              <w:rPr>
                <w:color w:val="000000"/>
                <w:sz w:val="20"/>
                <w:szCs w:val="20"/>
                <w:lang w:eastAsia="zh-CN"/>
              </w:rPr>
            </w:pPr>
            <w:r>
              <w:rPr>
                <w:color w:val="000000"/>
                <w:sz w:val="20"/>
                <w:szCs w:val="20"/>
                <w:lang w:eastAsia="zh-CN"/>
              </w:rPr>
              <w:t>156,000</w:t>
            </w:r>
          </w:p>
        </w:tc>
      </w:tr>
      <w:tr w:rsidR="00B4105A" w:rsidRPr="00630889" w14:paraId="6C15BB61" w14:textId="77777777" w:rsidTr="00BC5E39">
        <w:tc>
          <w:tcPr>
            <w:tcW w:w="3703" w:type="pct"/>
            <w:shd w:val="clear" w:color="auto" w:fill="auto"/>
            <w:noWrap/>
          </w:tcPr>
          <w:p w14:paraId="1BB7895D" w14:textId="16A846A7" w:rsidR="00B4105A" w:rsidRPr="00630889" w:rsidRDefault="00B4105A" w:rsidP="00B0185E">
            <w:pPr>
              <w:jc w:val="left"/>
              <w:rPr>
                <w:color w:val="000000"/>
                <w:sz w:val="20"/>
                <w:szCs w:val="20"/>
                <w:lang w:eastAsia="zh-CN"/>
              </w:rPr>
            </w:pPr>
            <w:r>
              <w:rPr>
                <w:color w:val="000000"/>
                <w:sz w:val="20"/>
                <w:szCs w:val="20"/>
                <w:lang w:eastAsia="zh-CN"/>
              </w:rPr>
              <w:t>Training in good servic</w:t>
            </w:r>
            <w:r w:rsidR="00543C2A">
              <w:rPr>
                <w:color w:val="000000"/>
                <w:sz w:val="20"/>
                <w:szCs w:val="20"/>
                <w:lang w:eastAsia="zh-CN"/>
              </w:rPr>
              <w:t>ing</w:t>
            </w:r>
            <w:r>
              <w:rPr>
                <w:color w:val="000000"/>
                <w:sz w:val="20"/>
                <w:szCs w:val="20"/>
                <w:lang w:eastAsia="zh-CN"/>
              </w:rPr>
              <w:t xml:space="preserve"> practices (number of technicians trained increased from 1,020 to 1,500, number of tool</w:t>
            </w:r>
            <w:r w:rsidR="00543C2A">
              <w:rPr>
                <w:color w:val="000000"/>
                <w:sz w:val="20"/>
                <w:szCs w:val="20"/>
                <w:lang w:eastAsia="zh-CN"/>
              </w:rPr>
              <w:t xml:space="preserve"> </w:t>
            </w:r>
            <w:r>
              <w:rPr>
                <w:color w:val="000000"/>
                <w:sz w:val="20"/>
                <w:szCs w:val="20"/>
                <w:lang w:eastAsia="zh-CN"/>
              </w:rPr>
              <w:t>kits increased from 83 to 100)</w:t>
            </w:r>
          </w:p>
        </w:tc>
        <w:tc>
          <w:tcPr>
            <w:tcW w:w="579" w:type="pct"/>
          </w:tcPr>
          <w:p w14:paraId="6B1D6BDB" w14:textId="77777777" w:rsidR="00B4105A" w:rsidRPr="00630889" w:rsidRDefault="00B4105A" w:rsidP="00B0185E">
            <w:pPr>
              <w:jc w:val="left"/>
              <w:rPr>
                <w:color w:val="000000"/>
                <w:sz w:val="20"/>
                <w:szCs w:val="20"/>
                <w:lang w:eastAsia="zh-CN"/>
              </w:rPr>
            </w:pPr>
            <w:r>
              <w:rPr>
                <w:color w:val="000000"/>
                <w:sz w:val="20"/>
                <w:szCs w:val="20"/>
                <w:lang w:eastAsia="zh-CN"/>
              </w:rPr>
              <w:t>UNDP</w:t>
            </w:r>
          </w:p>
        </w:tc>
        <w:tc>
          <w:tcPr>
            <w:tcW w:w="718" w:type="pct"/>
            <w:shd w:val="clear" w:color="auto" w:fill="auto"/>
          </w:tcPr>
          <w:p w14:paraId="62BF9DCD" w14:textId="77777777" w:rsidR="00B4105A" w:rsidRPr="00630889" w:rsidRDefault="00B4105A" w:rsidP="00B0185E">
            <w:pPr>
              <w:jc w:val="right"/>
              <w:rPr>
                <w:color w:val="000000"/>
                <w:sz w:val="20"/>
                <w:szCs w:val="20"/>
                <w:lang w:eastAsia="zh-CN"/>
              </w:rPr>
            </w:pPr>
            <w:r>
              <w:rPr>
                <w:color w:val="000000"/>
                <w:sz w:val="20"/>
                <w:szCs w:val="20"/>
                <w:lang w:eastAsia="zh-CN"/>
              </w:rPr>
              <w:t>493,738</w:t>
            </w:r>
          </w:p>
        </w:tc>
      </w:tr>
      <w:tr w:rsidR="00B4105A" w:rsidRPr="00630889" w14:paraId="12EA30E0" w14:textId="77777777" w:rsidTr="00BC5E39">
        <w:tc>
          <w:tcPr>
            <w:tcW w:w="3703" w:type="pct"/>
            <w:shd w:val="clear" w:color="auto" w:fill="auto"/>
            <w:noWrap/>
          </w:tcPr>
          <w:p w14:paraId="18C26663" w14:textId="0202073B" w:rsidR="00B4105A" w:rsidRPr="00630889" w:rsidRDefault="00B4105A" w:rsidP="00B0185E">
            <w:pPr>
              <w:jc w:val="left"/>
              <w:rPr>
                <w:color w:val="000000"/>
                <w:sz w:val="20"/>
                <w:szCs w:val="20"/>
                <w:lang w:eastAsia="zh-CN"/>
              </w:rPr>
            </w:pPr>
            <w:r w:rsidRPr="00630889">
              <w:rPr>
                <w:color w:val="000000"/>
                <w:sz w:val="20"/>
                <w:szCs w:val="20"/>
                <w:lang w:eastAsia="zh-CN"/>
              </w:rPr>
              <w:t xml:space="preserve">RRR programme </w:t>
            </w:r>
            <w:r>
              <w:rPr>
                <w:color w:val="000000"/>
                <w:sz w:val="20"/>
                <w:szCs w:val="20"/>
                <w:lang w:eastAsia="zh-CN"/>
              </w:rPr>
              <w:t>(</w:t>
            </w:r>
            <w:r w:rsidRPr="003D1235">
              <w:rPr>
                <w:color w:val="000000"/>
                <w:sz w:val="20"/>
                <w:szCs w:val="20"/>
                <w:lang w:eastAsia="zh-CN"/>
              </w:rPr>
              <w:t xml:space="preserve">number of </w:t>
            </w:r>
            <w:r>
              <w:rPr>
                <w:color w:val="000000"/>
                <w:sz w:val="20"/>
                <w:szCs w:val="20"/>
                <w:lang w:eastAsia="zh-CN"/>
              </w:rPr>
              <w:t xml:space="preserve">recovery and </w:t>
            </w:r>
            <w:r w:rsidRPr="003D1235">
              <w:rPr>
                <w:color w:val="000000"/>
                <w:sz w:val="20"/>
                <w:szCs w:val="20"/>
                <w:lang w:eastAsia="zh-CN"/>
              </w:rPr>
              <w:t>recycling</w:t>
            </w:r>
            <w:r>
              <w:rPr>
                <w:color w:val="000000"/>
                <w:sz w:val="20"/>
                <w:szCs w:val="20"/>
                <w:lang w:eastAsia="zh-CN"/>
              </w:rPr>
              <w:t xml:space="preserve"> centr</w:t>
            </w:r>
            <w:r w:rsidR="00913D8C">
              <w:rPr>
                <w:color w:val="000000"/>
                <w:sz w:val="20"/>
                <w:szCs w:val="20"/>
                <w:lang w:eastAsia="zh-CN"/>
              </w:rPr>
              <w:t>e</w:t>
            </w:r>
            <w:r>
              <w:rPr>
                <w:color w:val="000000"/>
                <w:sz w:val="20"/>
                <w:szCs w:val="20"/>
                <w:lang w:eastAsia="zh-CN"/>
              </w:rPr>
              <w:t>s increased from 2 to 4)</w:t>
            </w:r>
          </w:p>
        </w:tc>
        <w:tc>
          <w:tcPr>
            <w:tcW w:w="579" w:type="pct"/>
          </w:tcPr>
          <w:p w14:paraId="74DE980A" w14:textId="77777777" w:rsidR="00B4105A" w:rsidRPr="00630889" w:rsidRDefault="00B4105A" w:rsidP="00B0185E">
            <w:pPr>
              <w:jc w:val="left"/>
              <w:rPr>
                <w:color w:val="000000"/>
                <w:sz w:val="20"/>
                <w:szCs w:val="20"/>
                <w:lang w:eastAsia="zh-CN"/>
              </w:rPr>
            </w:pPr>
            <w:r w:rsidRPr="00630889">
              <w:rPr>
                <w:color w:val="000000"/>
                <w:sz w:val="20"/>
                <w:szCs w:val="20"/>
                <w:lang w:eastAsia="zh-CN"/>
              </w:rPr>
              <w:t>UNDP</w:t>
            </w:r>
          </w:p>
        </w:tc>
        <w:tc>
          <w:tcPr>
            <w:tcW w:w="718" w:type="pct"/>
            <w:shd w:val="clear" w:color="auto" w:fill="auto"/>
          </w:tcPr>
          <w:p w14:paraId="1A7B9AB1" w14:textId="77777777" w:rsidR="00B4105A" w:rsidRPr="00630889" w:rsidRDefault="00B4105A" w:rsidP="00B0185E">
            <w:pPr>
              <w:jc w:val="right"/>
              <w:rPr>
                <w:color w:val="000000"/>
                <w:sz w:val="20"/>
                <w:szCs w:val="20"/>
                <w:lang w:eastAsia="zh-CN"/>
              </w:rPr>
            </w:pPr>
            <w:r>
              <w:rPr>
                <w:color w:val="000000"/>
                <w:sz w:val="20"/>
                <w:szCs w:val="20"/>
                <w:lang w:eastAsia="zh-CN"/>
              </w:rPr>
              <w:t>192,972</w:t>
            </w:r>
          </w:p>
        </w:tc>
      </w:tr>
      <w:tr w:rsidR="00B4105A" w:rsidRPr="00630889" w14:paraId="10385242" w14:textId="77777777" w:rsidTr="00BC5E39">
        <w:trPr>
          <w:trHeight w:val="188"/>
        </w:trPr>
        <w:tc>
          <w:tcPr>
            <w:tcW w:w="3703" w:type="pct"/>
            <w:shd w:val="clear" w:color="auto" w:fill="auto"/>
            <w:noWrap/>
          </w:tcPr>
          <w:p w14:paraId="3D61BA2C" w14:textId="33125896" w:rsidR="00B4105A" w:rsidRPr="00630889" w:rsidRDefault="00B4105A" w:rsidP="00B0185E">
            <w:pPr>
              <w:tabs>
                <w:tab w:val="left" w:pos="360"/>
              </w:tabs>
              <w:jc w:val="left"/>
              <w:rPr>
                <w:color w:val="000000"/>
                <w:sz w:val="20"/>
                <w:szCs w:val="20"/>
                <w:lang w:eastAsia="zh-CN"/>
              </w:rPr>
            </w:pPr>
            <w:r w:rsidRPr="00630889">
              <w:rPr>
                <w:color w:val="000000"/>
                <w:sz w:val="20"/>
                <w:szCs w:val="20"/>
                <w:lang w:eastAsia="zh-CN"/>
              </w:rPr>
              <w:t>Awareness</w:t>
            </w:r>
            <w:r w:rsidR="003A5F69">
              <w:rPr>
                <w:color w:val="000000"/>
                <w:sz w:val="20"/>
                <w:szCs w:val="20"/>
                <w:lang w:eastAsia="zh-CN"/>
              </w:rPr>
              <w:t>-</w:t>
            </w:r>
            <w:r w:rsidRPr="00630889">
              <w:rPr>
                <w:color w:val="000000"/>
                <w:sz w:val="20"/>
                <w:szCs w:val="20"/>
                <w:lang w:eastAsia="zh-CN"/>
              </w:rPr>
              <w:t>raising and education</w:t>
            </w:r>
          </w:p>
        </w:tc>
        <w:tc>
          <w:tcPr>
            <w:tcW w:w="579" w:type="pct"/>
          </w:tcPr>
          <w:p w14:paraId="692FF7AF" w14:textId="77777777" w:rsidR="00B4105A" w:rsidRPr="00630889" w:rsidRDefault="00B4105A" w:rsidP="00B0185E">
            <w:pPr>
              <w:ind w:right="-297"/>
              <w:rPr>
                <w:color w:val="000000"/>
                <w:sz w:val="20"/>
                <w:szCs w:val="20"/>
                <w:lang w:eastAsia="zh-CN"/>
              </w:rPr>
            </w:pPr>
            <w:r w:rsidRPr="00630889">
              <w:rPr>
                <w:color w:val="000000"/>
                <w:sz w:val="20"/>
                <w:szCs w:val="20"/>
                <w:lang w:eastAsia="zh-CN"/>
              </w:rPr>
              <w:t>UNEP</w:t>
            </w:r>
          </w:p>
        </w:tc>
        <w:tc>
          <w:tcPr>
            <w:tcW w:w="718" w:type="pct"/>
            <w:shd w:val="clear" w:color="auto" w:fill="auto"/>
            <w:tcMar>
              <w:left w:w="115" w:type="dxa"/>
              <w:right w:w="432" w:type="dxa"/>
            </w:tcMar>
          </w:tcPr>
          <w:p w14:paraId="703DDC46" w14:textId="77777777" w:rsidR="00B4105A" w:rsidRPr="00630889" w:rsidRDefault="00B4105A" w:rsidP="00B0185E">
            <w:pPr>
              <w:ind w:right="-297"/>
              <w:jc w:val="right"/>
              <w:rPr>
                <w:color w:val="000000"/>
                <w:sz w:val="20"/>
                <w:szCs w:val="20"/>
                <w:lang w:eastAsia="zh-CN"/>
              </w:rPr>
            </w:pPr>
            <w:r w:rsidRPr="00630889">
              <w:rPr>
                <w:color w:val="000000"/>
                <w:sz w:val="20"/>
                <w:szCs w:val="20"/>
                <w:lang w:eastAsia="zh-CN"/>
              </w:rPr>
              <w:t>121,290</w:t>
            </w:r>
          </w:p>
        </w:tc>
      </w:tr>
      <w:tr w:rsidR="00B4105A" w:rsidRPr="00630889" w14:paraId="35688F08" w14:textId="77777777" w:rsidTr="00BC5E39">
        <w:trPr>
          <w:trHeight w:val="188"/>
        </w:trPr>
        <w:tc>
          <w:tcPr>
            <w:tcW w:w="3703" w:type="pct"/>
            <w:shd w:val="clear" w:color="auto" w:fill="auto"/>
            <w:noWrap/>
          </w:tcPr>
          <w:p w14:paraId="5BB865F2" w14:textId="77777777" w:rsidR="00B4105A" w:rsidRPr="00630889" w:rsidRDefault="00B4105A" w:rsidP="00B0185E">
            <w:pPr>
              <w:tabs>
                <w:tab w:val="left" w:pos="360"/>
              </w:tabs>
              <w:jc w:val="left"/>
              <w:rPr>
                <w:color w:val="000000"/>
                <w:sz w:val="20"/>
                <w:szCs w:val="20"/>
                <w:lang w:eastAsia="zh-CN"/>
              </w:rPr>
            </w:pPr>
            <w:r w:rsidRPr="00630889">
              <w:rPr>
                <w:color w:val="000000"/>
                <w:sz w:val="20"/>
                <w:szCs w:val="20"/>
                <w:lang w:eastAsia="zh-CN"/>
              </w:rPr>
              <w:t>Monitoring and reporting</w:t>
            </w:r>
          </w:p>
        </w:tc>
        <w:tc>
          <w:tcPr>
            <w:tcW w:w="579" w:type="pct"/>
          </w:tcPr>
          <w:p w14:paraId="4C2BE90D" w14:textId="77777777" w:rsidR="00B4105A" w:rsidRPr="00630889" w:rsidRDefault="00B4105A" w:rsidP="00B0185E">
            <w:pPr>
              <w:ind w:right="-297"/>
              <w:rPr>
                <w:color w:val="000000"/>
                <w:sz w:val="20"/>
                <w:szCs w:val="20"/>
                <w:lang w:eastAsia="zh-CN"/>
              </w:rPr>
            </w:pPr>
            <w:r w:rsidRPr="00630889">
              <w:rPr>
                <w:color w:val="000000"/>
                <w:sz w:val="20"/>
                <w:szCs w:val="20"/>
                <w:lang w:eastAsia="zh-CN"/>
              </w:rPr>
              <w:t>UNEP</w:t>
            </w:r>
          </w:p>
        </w:tc>
        <w:tc>
          <w:tcPr>
            <w:tcW w:w="718" w:type="pct"/>
            <w:shd w:val="clear" w:color="auto" w:fill="auto"/>
            <w:noWrap/>
            <w:tcMar>
              <w:left w:w="115" w:type="dxa"/>
              <w:right w:w="432" w:type="dxa"/>
            </w:tcMar>
          </w:tcPr>
          <w:p w14:paraId="4B988664" w14:textId="77777777" w:rsidR="00B4105A" w:rsidRPr="00630889" w:rsidRDefault="00B4105A" w:rsidP="00B0185E">
            <w:pPr>
              <w:ind w:right="-297"/>
              <w:jc w:val="right"/>
              <w:rPr>
                <w:color w:val="000000"/>
                <w:sz w:val="20"/>
                <w:szCs w:val="20"/>
                <w:lang w:eastAsia="zh-CN"/>
              </w:rPr>
            </w:pPr>
            <w:r w:rsidRPr="00630889">
              <w:rPr>
                <w:color w:val="000000"/>
                <w:sz w:val="20"/>
                <w:szCs w:val="20"/>
                <w:lang w:eastAsia="zh-CN"/>
              </w:rPr>
              <w:t>117,000</w:t>
            </w:r>
          </w:p>
        </w:tc>
      </w:tr>
      <w:tr w:rsidR="00B4105A" w:rsidRPr="00EE5B08" w14:paraId="2BCF7F4F" w14:textId="77777777" w:rsidTr="00BC5E39">
        <w:trPr>
          <w:trHeight w:val="43"/>
        </w:trPr>
        <w:tc>
          <w:tcPr>
            <w:tcW w:w="3703" w:type="pct"/>
            <w:shd w:val="clear" w:color="auto" w:fill="auto"/>
            <w:noWrap/>
            <w:vAlign w:val="center"/>
            <w:hideMark/>
          </w:tcPr>
          <w:p w14:paraId="0744048B" w14:textId="77777777" w:rsidR="00B4105A" w:rsidRPr="00630889" w:rsidRDefault="00B4105A" w:rsidP="00B0185E">
            <w:pPr>
              <w:jc w:val="left"/>
              <w:rPr>
                <w:b/>
                <w:bCs/>
                <w:color w:val="000000"/>
                <w:sz w:val="20"/>
                <w:szCs w:val="20"/>
                <w:lang w:eastAsia="zh-CN"/>
              </w:rPr>
            </w:pPr>
            <w:r w:rsidRPr="00630889">
              <w:rPr>
                <w:b/>
                <w:bCs/>
                <w:color w:val="000000"/>
                <w:sz w:val="20"/>
                <w:szCs w:val="20"/>
                <w:lang w:eastAsia="zh-CN"/>
              </w:rPr>
              <w:t xml:space="preserve">Total </w:t>
            </w:r>
          </w:p>
        </w:tc>
        <w:tc>
          <w:tcPr>
            <w:tcW w:w="579" w:type="pct"/>
          </w:tcPr>
          <w:p w14:paraId="576F0BC8" w14:textId="77777777" w:rsidR="00B4105A" w:rsidRPr="00630889" w:rsidRDefault="00B4105A" w:rsidP="00B0185E">
            <w:pPr>
              <w:ind w:right="-297"/>
              <w:jc w:val="right"/>
              <w:rPr>
                <w:b/>
                <w:bCs/>
                <w:color w:val="000000"/>
                <w:sz w:val="20"/>
                <w:szCs w:val="20"/>
                <w:lang w:eastAsia="zh-CN"/>
              </w:rPr>
            </w:pPr>
          </w:p>
        </w:tc>
        <w:tc>
          <w:tcPr>
            <w:tcW w:w="718" w:type="pct"/>
            <w:shd w:val="clear" w:color="auto" w:fill="auto"/>
            <w:tcMar>
              <w:left w:w="115" w:type="dxa"/>
              <w:right w:w="432" w:type="dxa"/>
            </w:tcMar>
            <w:hideMark/>
          </w:tcPr>
          <w:p w14:paraId="5A23D5D7" w14:textId="77777777" w:rsidR="00B4105A" w:rsidRPr="00EE5B08" w:rsidRDefault="00B4105A" w:rsidP="00B0185E">
            <w:pPr>
              <w:ind w:right="-297"/>
              <w:jc w:val="right"/>
              <w:rPr>
                <w:b/>
                <w:bCs/>
                <w:color w:val="000000"/>
                <w:sz w:val="20"/>
                <w:szCs w:val="20"/>
                <w:lang w:eastAsia="zh-CN"/>
              </w:rPr>
            </w:pPr>
            <w:r w:rsidRPr="00630889">
              <w:rPr>
                <w:b/>
                <w:bCs/>
                <w:color w:val="000000"/>
                <w:sz w:val="20"/>
                <w:szCs w:val="20"/>
                <w:lang w:eastAsia="zh-CN"/>
              </w:rPr>
              <w:t>1,170,000</w:t>
            </w:r>
          </w:p>
        </w:tc>
      </w:tr>
    </w:tbl>
    <w:p w14:paraId="5253CA3F" w14:textId="77777777" w:rsidR="00B4105A" w:rsidRPr="00CB1E24" w:rsidRDefault="00B4105A" w:rsidP="00B0185E"/>
    <w:p w14:paraId="7382B6D7" w14:textId="56D95DD5" w:rsidR="00B4105A" w:rsidRPr="0013468A" w:rsidRDefault="00B4105A" w:rsidP="00B0185E">
      <w:pPr>
        <w:rPr>
          <w:u w:val="single"/>
        </w:rPr>
      </w:pPr>
      <w:r w:rsidRPr="0013468A">
        <w:rPr>
          <w:u w:val="single"/>
        </w:rPr>
        <w:t>Extension of stage I and tranche distribution for stage II</w:t>
      </w:r>
    </w:p>
    <w:p w14:paraId="78AD3BC8" w14:textId="77777777" w:rsidR="00B4105A" w:rsidRPr="0013468A" w:rsidRDefault="00B4105A" w:rsidP="00B0185E"/>
    <w:p w14:paraId="28DB543B" w14:textId="06AD4FBC" w:rsidR="00B4105A" w:rsidRPr="0013468A" w:rsidRDefault="00B4105A" w:rsidP="00BC698A">
      <w:pPr>
        <w:pStyle w:val="Heading1"/>
      </w:pPr>
      <w:r w:rsidRPr="0013468A">
        <w:t xml:space="preserve">In line with decision 82/50, the Government of Paraguay is requesting an extension of the duration of stage I of the HPMP from December 2021 to December 2022. UNEP explained that while </w:t>
      </w:r>
      <w:r w:rsidR="00916446" w:rsidRPr="0013468A">
        <w:t xml:space="preserve">the </w:t>
      </w:r>
      <w:r w:rsidRPr="0013468A">
        <w:t xml:space="preserve">extension </w:t>
      </w:r>
      <w:r w:rsidR="00916446" w:rsidRPr="0013468A">
        <w:t xml:space="preserve">had </w:t>
      </w:r>
      <w:r w:rsidRPr="0013468A">
        <w:t>not previously</w:t>
      </w:r>
      <w:r w:rsidR="00916446" w:rsidRPr="0013468A">
        <w:t xml:space="preserve"> been</w:t>
      </w:r>
      <w:r w:rsidRPr="0013468A">
        <w:t xml:space="preserve"> envisaged,</w:t>
      </w:r>
      <w:r w:rsidR="00B33EEE" w:rsidRPr="0013468A">
        <w:t xml:space="preserve"> </w:t>
      </w:r>
      <w:r w:rsidRPr="0013468A">
        <w:t xml:space="preserve">the third wave of COVID-19 has </w:t>
      </w:r>
      <w:r w:rsidR="00916446" w:rsidRPr="0013468A">
        <w:t xml:space="preserve">since </w:t>
      </w:r>
      <w:r w:rsidRPr="0013468A">
        <w:t>stricken the country</w:t>
      </w:r>
      <w:r w:rsidR="00916446" w:rsidRPr="0013468A">
        <w:t>,</w:t>
      </w:r>
      <w:r w:rsidRPr="0013468A">
        <w:t xml:space="preserve"> temporarily halt</w:t>
      </w:r>
      <w:r w:rsidR="00916446" w:rsidRPr="0013468A">
        <w:t>ing</w:t>
      </w:r>
      <w:r w:rsidRPr="0013468A">
        <w:t xml:space="preserve"> the implementation of activities. UNEP also provided reassurance that the agreement to implement the funds recently approved for the last tranche of stage I would be signed</w:t>
      </w:r>
      <w:r w:rsidR="003262B1" w:rsidRPr="0013468A">
        <w:t xml:space="preserve"> in June 2021</w:t>
      </w:r>
      <w:r w:rsidRPr="0013468A">
        <w:t xml:space="preserve">, that the first advance of funds would be released to the country </w:t>
      </w:r>
      <w:r w:rsidR="003262B1" w:rsidRPr="0013468A">
        <w:t>in July 2</w:t>
      </w:r>
      <w:r w:rsidRPr="0013468A">
        <w:t>021, and that all planned activities would be completed before the extended date of completion.</w:t>
      </w:r>
      <w:r w:rsidR="00BC698A" w:rsidRPr="0013468A">
        <w:t xml:space="preserve"> Accordingly, it was agreed that the first tranche </w:t>
      </w:r>
      <w:r w:rsidR="00626D6A" w:rsidRPr="0013468A">
        <w:t>of</w:t>
      </w:r>
      <w:r w:rsidR="00BC698A" w:rsidRPr="0013468A">
        <w:t xml:space="preserve"> stage</w:t>
      </w:r>
      <w:r w:rsidR="00626D6A" w:rsidRPr="0013468A">
        <w:t> </w:t>
      </w:r>
      <w:r w:rsidR="00BC698A" w:rsidRPr="0013468A">
        <w:t xml:space="preserve">II would be </w:t>
      </w:r>
      <w:r w:rsidR="00626D6A" w:rsidRPr="0013468A">
        <w:t xml:space="preserve">approved </w:t>
      </w:r>
      <w:r w:rsidR="00BC698A" w:rsidRPr="0013468A">
        <w:t>on the understanding that the funds associated to UNEP would be transferred by the Treasurer to UNEP upon confirmation by UNEP to the Secretariat that the agreement for the implementation of the third tranche of stage I had been signed and the first advance of funds for that tranche had been transferred to the Government.</w:t>
      </w:r>
    </w:p>
    <w:p w14:paraId="013B168E" w14:textId="20ECC052" w:rsidR="00B4105A" w:rsidRPr="004233B9" w:rsidRDefault="00B4105A" w:rsidP="00B4105A">
      <w:pPr>
        <w:pStyle w:val="Heading1"/>
      </w:pPr>
      <w:r w:rsidRPr="004233B9">
        <w:t xml:space="preserve">UNEP also indicated that the Government </w:t>
      </w:r>
      <w:r w:rsidR="00B70DE4">
        <w:t xml:space="preserve">confirmed </w:t>
      </w:r>
      <w:r w:rsidRPr="004233B9">
        <w:t>that the ongoing activities under stage I</w:t>
      </w:r>
      <w:r>
        <w:t>,</w:t>
      </w:r>
      <w:r w:rsidRPr="004233B9">
        <w:t xml:space="preserve"> as well as those proposed for stage II, and their respective timelines c</w:t>
      </w:r>
      <w:r>
        <w:t>ould</w:t>
      </w:r>
      <w:r w:rsidRPr="004233B9">
        <w:t xml:space="preserve"> be implemented applying all the safety and health measures required. The virtual training and meetings will continue until the pandemic situation allows </w:t>
      </w:r>
      <w:r>
        <w:t>for</w:t>
      </w:r>
      <w:r w:rsidRPr="004233B9">
        <w:t xml:space="preserve"> safe in</w:t>
      </w:r>
      <w:r>
        <w:t>-</w:t>
      </w:r>
      <w:r w:rsidRPr="004233B9">
        <w:t xml:space="preserve">person meetings. Wherever possible, the practices will be conducted in small groups in the training centres with all the safety and health </w:t>
      </w:r>
      <w:r>
        <w:t>precautions</w:t>
      </w:r>
      <w:r w:rsidRPr="004233B9">
        <w:t xml:space="preserve">. </w:t>
      </w:r>
      <w:r>
        <w:t>The p</w:t>
      </w:r>
      <w:r w:rsidRPr="004233B9">
        <w:t>rocurement of equipment can continue taking place</w:t>
      </w:r>
      <w:r>
        <w:t>,</w:t>
      </w:r>
      <w:r w:rsidRPr="004233B9">
        <w:t xml:space="preserve"> as </w:t>
      </w:r>
      <w:r>
        <w:t xml:space="preserve">was </w:t>
      </w:r>
      <w:r w:rsidRPr="004233B9">
        <w:t xml:space="preserve">done in stage I. </w:t>
      </w:r>
    </w:p>
    <w:p w14:paraId="52DD0520" w14:textId="1E8D421E" w:rsidR="00B4105A" w:rsidRPr="009A6D00" w:rsidRDefault="00B4105A" w:rsidP="00B4105A">
      <w:pPr>
        <w:pStyle w:val="Heading1"/>
      </w:pPr>
      <w:r w:rsidRPr="004233B9">
        <w:t xml:space="preserve">Upon further discussion </w:t>
      </w:r>
      <w:r>
        <w:t>regarding</w:t>
      </w:r>
      <w:r w:rsidRPr="004233B9">
        <w:t xml:space="preserve"> the extended completion of stage I and </w:t>
      </w:r>
      <w:r>
        <w:t xml:space="preserve">the </w:t>
      </w:r>
      <w:r w:rsidRPr="004233B9">
        <w:t>simultaneous start of stage II under the current conditions</w:t>
      </w:r>
      <w:r w:rsidR="009706A3">
        <w:t xml:space="preserve"> of the pandemic</w:t>
      </w:r>
      <w:r w:rsidRPr="004233B9">
        <w:t xml:space="preserve">, </w:t>
      </w:r>
      <w:r>
        <w:t xml:space="preserve">and the need to have a smooth transition among stages, minimizing </w:t>
      </w:r>
      <w:r w:rsidRPr="009A6D00">
        <w:t xml:space="preserve">overlap, the Secretariat and UNEP agreed </w:t>
      </w:r>
      <w:r w:rsidR="0085298D">
        <w:t xml:space="preserve">that the funds </w:t>
      </w:r>
      <w:r w:rsidR="0085298D" w:rsidRPr="009A6D00">
        <w:t>allocated to the first tranche of stage</w:t>
      </w:r>
      <w:r w:rsidR="00626D6A">
        <w:t> </w:t>
      </w:r>
      <w:r w:rsidR="0085298D" w:rsidRPr="009A6D00">
        <w:t>II</w:t>
      </w:r>
      <w:r w:rsidR="0085298D">
        <w:t xml:space="preserve"> would be reduced </w:t>
      </w:r>
      <w:r w:rsidR="0085298D" w:rsidRPr="009A6D00">
        <w:t xml:space="preserve">to </w:t>
      </w:r>
      <w:r w:rsidR="0085298D">
        <w:t xml:space="preserve">prioritize </w:t>
      </w:r>
      <w:r w:rsidR="0085298D" w:rsidRPr="009A6D00">
        <w:t xml:space="preserve">the completion of ongoing activities </w:t>
      </w:r>
      <w:r w:rsidR="0085298D" w:rsidRPr="007144DF">
        <w:t>under stage I</w:t>
      </w:r>
      <w:r w:rsidR="0085298D">
        <w:t xml:space="preserve">. It was further agreed that, before the second tranche of stage II could be considered, UNDP and UNEP should: provide confirmation to the Secretariat that stage I of the HPMP had been completed, submit the project completion report, and return any unused balances to the Fund. </w:t>
      </w:r>
    </w:p>
    <w:p w14:paraId="6C2DD070" w14:textId="6C05BCF5" w:rsidR="00B4105A" w:rsidRPr="007144DF" w:rsidRDefault="00B4105A" w:rsidP="00B0185E">
      <w:pPr>
        <w:pStyle w:val="Heading1"/>
      </w:pPr>
      <w:r w:rsidRPr="007144DF">
        <w:t xml:space="preserve">In addition, the last tranche of stage II, initially proposed for 2029, was moved to 2030. The agreed </w:t>
      </w:r>
      <w:r>
        <w:t xml:space="preserve">new </w:t>
      </w:r>
      <w:r w:rsidRPr="007144DF">
        <w:t xml:space="preserve">tranche distribution is presented in Table </w:t>
      </w:r>
      <w:r w:rsidR="00AA2BDD">
        <w:t>5</w:t>
      </w:r>
      <w:r w:rsidRPr="007144DF">
        <w:t xml:space="preserve">. </w:t>
      </w:r>
    </w:p>
    <w:p w14:paraId="34A24BC7" w14:textId="499A3D1A" w:rsidR="00B4105A" w:rsidRDefault="00B4105A" w:rsidP="00B0185E">
      <w:pPr>
        <w:rPr>
          <w:b/>
        </w:rPr>
      </w:pPr>
      <w:r w:rsidRPr="007144DF">
        <w:rPr>
          <w:b/>
        </w:rPr>
        <w:lastRenderedPageBreak/>
        <w:t xml:space="preserve">Table </w:t>
      </w:r>
      <w:r w:rsidR="00AA2BDD">
        <w:rPr>
          <w:b/>
        </w:rPr>
        <w:t>5</w:t>
      </w:r>
      <w:r w:rsidRPr="007144DF">
        <w:rPr>
          <w:b/>
        </w:rPr>
        <w:t>. Agreed tranche distribution for stage II of the HPMP for Paraguay</w:t>
      </w:r>
    </w:p>
    <w:tbl>
      <w:tblPr>
        <w:tblStyle w:val="TableGrid11"/>
        <w:tblW w:w="5005" w:type="pct"/>
        <w:tblInd w:w="-5" w:type="dxa"/>
        <w:tblLook w:val="04A0" w:firstRow="1" w:lastRow="0" w:firstColumn="1" w:lastColumn="0" w:noHBand="0" w:noVBand="1"/>
      </w:tblPr>
      <w:tblGrid>
        <w:gridCol w:w="1259"/>
        <w:gridCol w:w="1012"/>
        <w:gridCol w:w="1012"/>
        <w:gridCol w:w="1013"/>
        <w:gridCol w:w="1013"/>
        <w:gridCol w:w="1013"/>
        <w:gridCol w:w="1013"/>
        <w:gridCol w:w="1013"/>
        <w:gridCol w:w="1011"/>
      </w:tblGrid>
      <w:tr w:rsidR="00A90EBF" w:rsidRPr="009706A3" w14:paraId="73299E09" w14:textId="77777777" w:rsidTr="00BC5E39">
        <w:tc>
          <w:tcPr>
            <w:tcW w:w="673" w:type="pct"/>
            <w:tcMar>
              <w:left w:w="43" w:type="dxa"/>
              <w:right w:w="43" w:type="dxa"/>
            </w:tcMar>
            <w:vAlign w:val="center"/>
          </w:tcPr>
          <w:p w14:paraId="5141EB22" w14:textId="77777777" w:rsidR="00B4105A" w:rsidRPr="009706A3" w:rsidRDefault="00B4105A" w:rsidP="009706A3">
            <w:pPr>
              <w:jc w:val="center"/>
              <w:rPr>
                <w:b/>
                <w:sz w:val="20"/>
                <w:szCs w:val="20"/>
              </w:rPr>
            </w:pPr>
            <w:r w:rsidRPr="009706A3">
              <w:rPr>
                <w:b/>
                <w:sz w:val="20"/>
                <w:szCs w:val="20"/>
              </w:rPr>
              <w:t>As submitted</w:t>
            </w:r>
          </w:p>
        </w:tc>
        <w:tc>
          <w:tcPr>
            <w:tcW w:w="541" w:type="pct"/>
            <w:shd w:val="clear" w:color="auto" w:fill="auto"/>
            <w:tcMar>
              <w:left w:w="14" w:type="dxa"/>
              <w:right w:w="14" w:type="dxa"/>
            </w:tcMar>
            <w:vAlign w:val="center"/>
          </w:tcPr>
          <w:p w14:paraId="68E64905" w14:textId="77777777" w:rsidR="00B4105A" w:rsidRPr="009706A3" w:rsidRDefault="00B4105A" w:rsidP="009706A3">
            <w:pPr>
              <w:jc w:val="center"/>
              <w:rPr>
                <w:b/>
                <w:sz w:val="20"/>
                <w:szCs w:val="20"/>
              </w:rPr>
            </w:pPr>
            <w:r w:rsidRPr="009706A3">
              <w:rPr>
                <w:b/>
                <w:sz w:val="20"/>
                <w:szCs w:val="20"/>
              </w:rPr>
              <w:t>2021</w:t>
            </w:r>
          </w:p>
        </w:tc>
        <w:tc>
          <w:tcPr>
            <w:tcW w:w="541" w:type="pct"/>
            <w:shd w:val="clear" w:color="auto" w:fill="auto"/>
            <w:tcMar>
              <w:left w:w="43" w:type="dxa"/>
              <w:right w:w="43" w:type="dxa"/>
            </w:tcMar>
            <w:vAlign w:val="center"/>
          </w:tcPr>
          <w:p w14:paraId="658C4491" w14:textId="77777777" w:rsidR="00B4105A" w:rsidRPr="009706A3" w:rsidRDefault="00B4105A" w:rsidP="009706A3">
            <w:pPr>
              <w:jc w:val="center"/>
              <w:rPr>
                <w:b/>
                <w:sz w:val="20"/>
                <w:szCs w:val="20"/>
              </w:rPr>
            </w:pPr>
            <w:r w:rsidRPr="009706A3">
              <w:rPr>
                <w:b/>
                <w:sz w:val="20"/>
                <w:szCs w:val="20"/>
              </w:rPr>
              <w:t>2022</w:t>
            </w:r>
          </w:p>
        </w:tc>
        <w:tc>
          <w:tcPr>
            <w:tcW w:w="541" w:type="pct"/>
            <w:shd w:val="clear" w:color="auto" w:fill="auto"/>
            <w:tcMar>
              <w:left w:w="14" w:type="dxa"/>
              <w:right w:w="14" w:type="dxa"/>
            </w:tcMar>
            <w:vAlign w:val="center"/>
          </w:tcPr>
          <w:p w14:paraId="512F6343" w14:textId="77777777" w:rsidR="00B4105A" w:rsidRPr="009706A3" w:rsidRDefault="00B4105A" w:rsidP="009706A3">
            <w:pPr>
              <w:jc w:val="center"/>
              <w:rPr>
                <w:b/>
                <w:sz w:val="20"/>
                <w:szCs w:val="20"/>
              </w:rPr>
            </w:pPr>
            <w:r w:rsidRPr="009706A3">
              <w:rPr>
                <w:b/>
                <w:sz w:val="20"/>
                <w:szCs w:val="20"/>
              </w:rPr>
              <w:t>2023</w:t>
            </w:r>
          </w:p>
        </w:tc>
        <w:tc>
          <w:tcPr>
            <w:tcW w:w="541" w:type="pct"/>
            <w:tcMar>
              <w:left w:w="43" w:type="dxa"/>
              <w:right w:w="43" w:type="dxa"/>
            </w:tcMar>
            <w:vAlign w:val="center"/>
          </w:tcPr>
          <w:p w14:paraId="21FFF375" w14:textId="77777777" w:rsidR="00B4105A" w:rsidRPr="009706A3" w:rsidRDefault="00B4105A" w:rsidP="009706A3">
            <w:pPr>
              <w:jc w:val="center"/>
              <w:rPr>
                <w:b/>
                <w:sz w:val="20"/>
                <w:szCs w:val="20"/>
              </w:rPr>
            </w:pPr>
            <w:r w:rsidRPr="009706A3">
              <w:rPr>
                <w:b/>
                <w:sz w:val="20"/>
                <w:szCs w:val="20"/>
              </w:rPr>
              <w:t>2024-2025</w:t>
            </w:r>
          </w:p>
        </w:tc>
        <w:tc>
          <w:tcPr>
            <w:tcW w:w="541" w:type="pct"/>
            <w:tcMar>
              <w:left w:w="43" w:type="dxa"/>
              <w:right w:w="43" w:type="dxa"/>
            </w:tcMar>
            <w:vAlign w:val="center"/>
          </w:tcPr>
          <w:p w14:paraId="732B9B7A" w14:textId="77777777" w:rsidR="00B4105A" w:rsidRPr="009706A3" w:rsidRDefault="00B4105A" w:rsidP="009706A3">
            <w:pPr>
              <w:jc w:val="center"/>
              <w:rPr>
                <w:b/>
                <w:sz w:val="20"/>
                <w:szCs w:val="20"/>
              </w:rPr>
            </w:pPr>
            <w:r w:rsidRPr="009706A3">
              <w:rPr>
                <w:b/>
                <w:sz w:val="20"/>
                <w:szCs w:val="20"/>
              </w:rPr>
              <w:t>2026</w:t>
            </w:r>
          </w:p>
        </w:tc>
        <w:tc>
          <w:tcPr>
            <w:tcW w:w="541" w:type="pct"/>
            <w:tcMar>
              <w:left w:w="43" w:type="dxa"/>
              <w:right w:w="43" w:type="dxa"/>
            </w:tcMar>
            <w:vAlign w:val="center"/>
          </w:tcPr>
          <w:p w14:paraId="6AF89E90" w14:textId="77777777" w:rsidR="00B4105A" w:rsidRPr="009706A3" w:rsidRDefault="00B4105A" w:rsidP="009706A3">
            <w:pPr>
              <w:jc w:val="center"/>
              <w:rPr>
                <w:b/>
                <w:sz w:val="20"/>
                <w:szCs w:val="20"/>
              </w:rPr>
            </w:pPr>
            <w:r w:rsidRPr="009706A3">
              <w:rPr>
                <w:b/>
                <w:sz w:val="20"/>
                <w:szCs w:val="20"/>
              </w:rPr>
              <w:t>2027-2028</w:t>
            </w:r>
          </w:p>
        </w:tc>
        <w:tc>
          <w:tcPr>
            <w:tcW w:w="541" w:type="pct"/>
            <w:tcMar>
              <w:left w:w="14" w:type="dxa"/>
              <w:right w:w="14" w:type="dxa"/>
            </w:tcMar>
            <w:vAlign w:val="center"/>
          </w:tcPr>
          <w:p w14:paraId="5EE7F545" w14:textId="77777777" w:rsidR="00B4105A" w:rsidRPr="009706A3" w:rsidRDefault="00B4105A" w:rsidP="009706A3">
            <w:pPr>
              <w:jc w:val="center"/>
              <w:rPr>
                <w:b/>
                <w:sz w:val="20"/>
                <w:szCs w:val="20"/>
              </w:rPr>
            </w:pPr>
            <w:r w:rsidRPr="009706A3">
              <w:rPr>
                <w:b/>
                <w:sz w:val="20"/>
                <w:szCs w:val="20"/>
              </w:rPr>
              <w:t>2029</w:t>
            </w:r>
          </w:p>
        </w:tc>
        <w:tc>
          <w:tcPr>
            <w:tcW w:w="541" w:type="pct"/>
            <w:tcMar>
              <w:left w:w="43" w:type="dxa"/>
              <w:right w:w="43" w:type="dxa"/>
            </w:tcMar>
            <w:vAlign w:val="center"/>
          </w:tcPr>
          <w:p w14:paraId="03B934C2" w14:textId="77777777" w:rsidR="00B4105A" w:rsidRPr="009706A3" w:rsidRDefault="00B4105A" w:rsidP="009706A3">
            <w:pPr>
              <w:jc w:val="center"/>
              <w:rPr>
                <w:b/>
                <w:sz w:val="20"/>
                <w:szCs w:val="20"/>
              </w:rPr>
            </w:pPr>
            <w:r w:rsidRPr="009706A3">
              <w:rPr>
                <w:b/>
                <w:sz w:val="20"/>
                <w:szCs w:val="20"/>
              </w:rPr>
              <w:t>2030</w:t>
            </w:r>
          </w:p>
        </w:tc>
      </w:tr>
      <w:tr w:rsidR="00A90EBF" w:rsidRPr="009706A3" w14:paraId="396539BD" w14:textId="77777777" w:rsidTr="00BC5E39">
        <w:tc>
          <w:tcPr>
            <w:tcW w:w="673" w:type="pct"/>
          </w:tcPr>
          <w:p w14:paraId="1EA0BBE1" w14:textId="77777777" w:rsidR="00B4105A" w:rsidRPr="009706A3" w:rsidRDefault="00B4105A" w:rsidP="009706A3">
            <w:pPr>
              <w:tabs>
                <w:tab w:val="left" w:pos="8280"/>
              </w:tabs>
              <w:jc w:val="left"/>
              <w:rPr>
                <w:sz w:val="20"/>
                <w:szCs w:val="20"/>
              </w:rPr>
            </w:pPr>
            <w:r w:rsidRPr="009706A3">
              <w:rPr>
                <w:sz w:val="20"/>
                <w:szCs w:val="20"/>
              </w:rPr>
              <w:t>UNEP</w:t>
            </w:r>
          </w:p>
        </w:tc>
        <w:tc>
          <w:tcPr>
            <w:tcW w:w="541" w:type="pct"/>
            <w:shd w:val="clear" w:color="auto" w:fill="auto"/>
            <w:tcMar>
              <w:left w:w="14" w:type="dxa"/>
              <w:right w:w="14" w:type="dxa"/>
            </w:tcMar>
          </w:tcPr>
          <w:p w14:paraId="17545CEA" w14:textId="77777777" w:rsidR="00B4105A" w:rsidRPr="009706A3" w:rsidRDefault="00B4105A" w:rsidP="009706A3">
            <w:pPr>
              <w:tabs>
                <w:tab w:val="left" w:pos="8280"/>
              </w:tabs>
              <w:jc w:val="right"/>
              <w:rPr>
                <w:sz w:val="20"/>
                <w:szCs w:val="20"/>
              </w:rPr>
            </w:pPr>
            <w:r w:rsidRPr="009706A3">
              <w:rPr>
                <w:sz w:val="20"/>
                <w:szCs w:val="20"/>
              </w:rPr>
              <w:t>153,776</w:t>
            </w:r>
          </w:p>
        </w:tc>
        <w:tc>
          <w:tcPr>
            <w:tcW w:w="541" w:type="pct"/>
            <w:tcMar>
              <w:left w:w="43" w:type="dxa"/>
              <w:right w:w="43" w:type="dxa"/>
            </w:tcMar>
          </w:tcPr>
          <w:p w14:paraId="1A7D3D00"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5199E11F" w14:textId="77777777" w:rsidR="00B4105A" w:rsidRPr="009706A3" w:rsidRDefault="00B4105A" w:rsidP="009706A3">
            <w:pPr>
              <w:tabs>
                <w:tab w:val="left" w:pos="8280"/>
              </w:tabs>
              <w:jc w:val="right"/>
              <w:rPr>
                <w:sz w:val="20"/>
                <w:szCs w:val="20"/>
              </w:rPr>
            </w:pPr>
            <w:r w:rsidRPr="009706A3">
              <w:rPr>
                <w:sz w:val="20"/>
                <w:szCs w:val="20"/>
              </w:rPr>
              <w:t>134,307</w:t>
            </w:r>
          </w:p>
        </w:tc>
        <w:tc>
          <w:tcPr>
            <w:tcW w:w="541" w:type="pct"/>
            <w:tcMar>
              <w:left w:w="43" w:type="dxa"/>
              <w:right w:w="43" w:type="dxa"/>
            </w:tcMar>
          </w:tcPr>
          <w:p w14:paraId="175E3DFA"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157C5FE3" w14:textId="77777777" w:rsidR="00B4105A" w:rsidRPr="009706A3" w:rsidRDefault="00B4105A" w:rsidP="009706A3">
            <w:pPr>
              <w:tabs>
                <w:tab w:val="left" w:pos="8280"/>
              </w:tabs>
              <w:jc w:val="right"/>
              <w:rPr>
                <w:sz w:val="20"/>
                <w:szCs w:val="20"/>
              </w:rPr>
            </w:pPr>
            <w:r w:rsidRPr="009706A3">
              <w:rPr>
                <w:sz w:val="20"/>
                <w:szCs w:val="20"/>
              </w:rPr>
              <w:t>110,857</w:t>
            </w:r>
          </w:p>
        </w:tc>
        <w:tc>
          <w:tcPr>
            <w:tcW w:w="541" w:type="pct"/>
            <w:tcMar>
              <w:left w:w="43" w:type="dxa"/>
              <w:right w:w="43" w:type="dxa"/>
            </w:tcMar>
          </w:tcPr>
          <w:p w14:paraId="5F77468E"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7DDA8D2C" w14:textId="77777777" w:rsidR="00B4105A" w:rsidRPr="009706A3" w:rsidRDefault="00B4105A" w:rsidP="009706A3">
            <w:pPr>
              <w:tabs>
                <w:tab w:val="left" w:pos="8280"/>
              </w:tabs>
              <w:jc w:val="right"/>
              <w:rPr>
                <w:sz w:val="20"/>
                <w:szCs w:val="20"/>
              </w:rPr>
            </w:pPr>
            <w:r w:rsidRPr="009706A3">
              <w:rPr>
                <w:sz w:val="20"/>
                <w:szCs w:val="20"/>
              </w:rPr>
              <w:t>84,350</w:t>
            </w:r>
          </w:p>
        </w:tc>
        <w:tc>
          <w:tcPr>
            <w:tcW w:w="541" w:type="pct"/>
            <w:tcMar>
              <w:left w:w="43" w:type="dxa"/>
              <w:right w:w="43" w:type="dxa"/>
            </w:tcMar>
          </w:tcPr>
          <w:p w14:paraId="4466DE26" w14:textId="77777777" w:rsidR="00B4105A" w:rsidRPr="009706A3" w:rsidRDefault="00B4105A" w:rsidP="009706A3">
            <w:pPr>
              <w:tabs>
                <w:tab w:val="left" w:pos="8280"/>
              </w:tabs>
              <w:jc w:val="right"/>
              <w:rPr>
                <w:sz w:val="20"/>
                <w:szCs w:val="20"/>
              </w:rPr>
            </w:pPr>
          </w:p>
        </w:tc>
      </w:tr>
      <w:tr w:rsidR="00A90EBF" w:rsidRPr="009706A3" w14:paraId="40E2A7AC" w14:textId="77777777" w:rsidTr="00BC5E39">
        <w:tc>
          <w:tcPr>
            <w:tcW w:w="673" w:type="pct"/>
          </w:tcPr>
          <w:p w14:paraId="7B64CAA5" w14:textId="77777777" w:rsidR="00B4105A" w:rsidRPr="009706A3" w:rsidRDefault="00B4105A" w:rsidP="009706A3">
            <w:pPr>
              <w:tabs>
                <w:tab w:val="left" w:pos="8280"/>
              </w:tabs>
              <w:jc w:val="left"/>
              <w:rPr>
                <w:sz w:val="20"/>
                <w:szCs w:val="20"/>
              </w:rPr>
            </w:pPr>
            <w:r w:rsidRPr="009706A3">
              <w:rPr>
                <w:sz w:val="20"/>
                <w:szCs w:val="20"/>
              </w:rPr>
              <w:t>UNDP</w:t>
            </w:r>
          </w:p>
        </w:tc>
        <w:tc>
          <w:tcPr>
            <w:tcW w:w="541" w:type="pct"/>
            <w:shd w:val="clear" w:color="auto" w:fill="auto"/>
            <w:tcMar>
              <w:left w:w="14" w:type="dxa"/>
              <w:right w:w="14" w:type="dxa"/>
            </w:tcMar>
          </w:tcPr>
          <w:p w14:paraId="64BF049D" w14:textId="77777777" w:rsidR="00B4105A" w:rsidRPr="009706A3" w:rsidRDefault="00B4105A" w:rsidP="009706A3">
            <w:pPr>
              <w:tabs>
                <w:tab w:val="left" w:pos="8280"/>
              </w:tabs>
              <w:jc w:val="right"/>
              <w:rPr>
                <w:sz w:val="20"/>
                <w:szCs w:val="20"/>
              </w:rPr>
            </w:pPr>
            <w:r w:rsidRPr="009706A3">
              <w:rPr>
                <w:sz w:val="20"/>
                <w:szCs w:val="20"/>
              </w:rPr>
              <w:t>255,724</w:t>
            </w:r>
          </w:p>
        </w:tc>
        <w:tc>
          <w:tcPr>
            <w:tcW w:w="541" w:type="pct"/>
            <w:tcMar>
              <w:left w:w="43" w:type="dxa"/>
              <w:right w:w="43" w:type="dxa"/>
            </w:tcMar>
          </w:tcPr>
          <w:p w14:paraId="0F20F1CD"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14" w:type="dxa"/>
              <w:right w:w="14" w:type="dxa"/>
            </w:tcMar>
          </w:tcPr>
          <w:p w14:paraId="7DE8F520" w14:textId="77777777" w:rsidR="00B4105A" w:rsidRPr="009706A3" w:rsidRDefault="00B4105A" w:rsidP="009706A3">
            <w:pPr>
              <w:tabs>
                <w:tab w:val="left" w:pos="8280"/>
              </w:tabs>
              <w:jc w:val="right"/>
              <w:rPr>
                <w:sz w:val="20"/>
                <w:szCs w:val="20"/>
              </w:rPr>
            </w:pPr>
            <w:r w:rsidRPr="009706A3">
              <w:rPr>
                <w:sz w:val="20"/>
                <w:szCs w:val="20"/>
              </w:rPr>
              <w:t>275,193</w:t>
            </w:r>
          </w:p>
        </w:tc>
        <w:tc>
          <w:tcPr>
            <w:tcW w:w="541" w:type="pct"/>
            <w:tcMar>
              <w:left w:w="43" w:type="dxa"/>
              <w:right w:w="43" w:type="dxa"/>
            </w:tcMar>
          </w:tcPr>
          <w:p w14:paraId="6D10BA8B"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35D15252" w14:textId="77777777" w:rsidR="00B4105A" w:rsidRPr="009706A3" w:rsidRDefault="00B4105A" w:rsidP="009706A3">
            <w:pPr>
              <w:tabs>
                <w:tab w:val="left" w:pos="8280"/>
              </w:tabs>
              <w:jc w:val="right"/>
              <w:rPr>
                <w:sz w:val="20"/>
                <w:szCs w:val="20"/>
              </w:rPr>
            </w:pPr>
            <w:r w:rsidRPr="009706A3">
              <w:rPr>
                <w:sz w:val="20"/>
                <w:szCs w:val="20"/>
              </w:rPr>
              <w:t>123,143</w:t>
            </w:r>
          </w:p>
        </w:tc>
        <w:tc>
          <w:tcPr>
            <w:tcW w:w="541" w:type="pct"/>
            <w:tcMar>
              <w:left w:w="43" w:type="dxa"/>
              <w:right w:w="43" w:type="dxa"/>
            </w:tcMar>
          </w:tcPr>
          <w:p w14:paraId="3A4FD5F4"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23CFB407" w14:textId="77777777" w:rsidR="00B4105A" w:rsidRPr="009706A3" w:rsidRDefault="00B4105A" w:rsidP="009706A3">
            <w:pPr>
              <w:tabs>
                <w:tab w:val="left" w:pos="8280"/>
              </w:tabs>
              <w:jc w:val="right"/>
              <w:rPr>
                <w:sz w:val="20"/>
                <w:szCs w:val="20"/>
              </w:rPr>
            </w:pPr>
            <w:r w:rsidRPr="009706A3">
              <w:rPr>
                <w:sz w:val="20"/>
                <w:szCs w:val="20"/>
              </w:rPr>
              <w:t>32,650</w:t>
            </w:r>
          </w:p>
        </w:tc>
        <w:tc>
          <w:tcPr>
            <w:tcW w:w="541" w:type="pct"/>
            <w:tcMar>
              <w:left w:w="43" w:type="dxa"/>
              <w:right w:w="43" w:type="dxa"/>
            </w:tcMar>
          </w:tcPr>
          <w:p w14:paraId="723A47D5" w14:textId="77777777" w:rsidR="00B4105A" w:rsidRPr="009706A3" w:rsidRDefault="00B4105A" w:rsidP="009706A3">
            <w:pPr>
              <w:tabs>
                <w:tab w:val="left" w:pos="8280"/>
              </w:tabs>
              <w:jc w:val="right"/>
              <w:rPr>
                <w:sz w:val="20"/>
                <w:szCs w:val="20"/>
              </w:rPr>
            </w:pPr>
          </w:p>
        </w:tc>
      </w:tr>
      <w:tr w:rsidR="00A90EBF" w:rsidRPr="009706A3" w14:paraId="1F7D6CBB" w14:textId="77777777" w:rsidTr="00BC5E39">
        <w:tc>
          <w:tcPr>
            <w:tcW w:w="673" w:type="pct"/>
          </w:tcPr>
          <w:p w14:paraId="52473D89" w14:textId="77777777" w:rsidR="00B4105A" w:rsidRPr="009706A3" w:rsidRDefault="00B4105A" w:rsidP="009706A3">
            <w:pPr>
              <w:tabs>
                <w:tab w:val="left" w:pos="8280"/>
              </w:tabs>
              <w:jc w:val="left"/>
              <w:rPr>
                <w:b/>
                <w:sz w:val="20"/>
                <w:szCs w:val="20"/>
              </w:rPr>
            </w:pPr>
            <w:r w:rsidRPr="009706A3">
              <w:rPr>
                <w:b/>
                <w:sz w:val="20"/>
                <w:szCs w:val="20"/>
              </w:rPr>
              <w:t>Total</w:t>
            </w:r>
          </w:p>
        </w:tc>
        <w:tc>
          <w:tcPr>
            <w:tcW w:w="541" w:type="pct"/>
            <w:shd w:val="clear" w:color="auto" w:fill="auto"/>
            <w:tcMar>
              <w:left w:w="14" w:type="dxa"/>
              <w:right w:w="14" w:type="dxa"/>
            </w:tcMar>
          </w:tcPr>
          <w:p w14:paraId="121098A0" w14:textId="77777777" w:rsidR="00B4105A" w:rsidRPr="009706A3" w:rsidRDefault="00B4105A" w:rsidP="009706A3">
            <w:pPr>
              <w:tabs>
                <w:tab w:val="left" w:pos="8280"/>
              </w:tabs>
              <w:jc w:val="right"/>
              <w:rPr>
                <w:sz w:val="20"/>
                <w:szCs w:val="20"/>
              </w:rPr>
            </w:pPr>
            <w:r w:rsidRPr="009706A3">
              <w:rPr>
                <w:sz w:val="20"/>
                <w:szCs w:val="20"/>
              </w:rPr>
              <w:t>409,500</w:t>
            </w:r>
          </w:p>
        </w:tc>
        <w:tc>
          <w:tcPr>
            <w:tcW w:w="541" w:type="pct"/>
            <w:tcMar>
              <w:left w:w="43" w:type="dxa"/>
              <w:right w:w="43" w:type="dxa"/>
            </w:tcMar>
          </w:tcPr>
          <w:p w14:paraId="21BBDC29"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3EF9E6EA" w14:textId="77777777" w:rsidR="00B4105A" w:rsidRPr="009706A3" w:rsidRDefault="00B4105A" w:rsidP="009706A3">
            <w:pPr>
              <w:tabs>
                <w:tab w:val="left" w:pos="8280"/>
              </w:tabs>
              <w:jc w:val="right"/>
              <w:rPr>
                <w:sz w:val="20"/>
                <w:szCs w:val="20"/>
              </w:rPr>
            </w:pPr>
            <w:r w:rsidRPr="009706A3">
              <w:rPr>
                <w:sz w:val="20"/>
                <w:szCs w:val="20"/>
              </w:rPr>
              <w:t>409,500</w:t>
            </w:r>
          </w:p>
        </w:tc>
        <w:tc>
          <w:tcPr>
            <w:tcW w:w="541" w:type="pct"/>
            <w:tcMar>
              <w:left w:w="43" w:type="dxa"/>
              <w:right w:w="43" w:type="dxa"/>
            </w:tcMar>
          </w:tcPr>
          <w:p w14:paraId="141C6691"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20978E10" w14:textId="77777777" w:rsidR="00B4105A" w:rsidRPr="009706A3" w:rsidRDefault="00B4105A" w:rsidP="009706A3">
            <w:pPr>
              <w:tabs>
                <w:tab w:val="left" w:pos="8280"/>
              </w:tabs>
              <w:jc w:val="right"/>
              <w:rPr>
                <w:sz w:val="20"/>
                <w:szCs w:val="20"/>
              </w:rPr>
            </w:pPr>
            <w:r w:rsidRPr="009706A3">
              <w:rPr>
                <w:sz w:val="20"/>
                <w:szCs w:val="20"/>
              </w:rPr>
              <w:t>234,000</w:t>
            </w:r>
          </w:p>
        </w:tc>
        <w:tc>
          <w:tcPr>
            <w:tcW w:w="541" w:type="pct"/>
            <w:tcMar>
              <w:left w:w="43" w:type="dxa"/>
              <w:right w:w="43" w:type="dxa"/>
            </w:tcMar>
          </w:tcPr>
          <w:p w14:paraId="7131B6EE"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1B43AE5E" w14:textId="77777777" w:rsidR="00B4105A" w:rsidRPr="009706A3" w:rsidRDefault="00B4105A" w:rsidP="009706A3">
            <w:pPr>
              <w:tabs>
                <w:tab w:val="left" w:pos="8280"/>
              </w:tabs>
              <w:jc w:val="right"/>
              <w:rPr>
                <w:sz w:val="20"/>
                <w:szCs w:val="20"/>
              </w:rPr>
            </w:pPr>
            <w:r w:rsidRPr="009706A3">
              <w:rPr>
                <w:sz w:val="20"/>
                <w:szCs w:val="20"/>
              </w:rPr>
              <w:t>117,000</w:t>
            </w:r>
          </w:p>
        </w:tc>
        <w:tc>
          <w:tcPr>
            <w:tcW w:w="541" w:type="pct"/>
            <w:tcMar>
              <w:left w:w="43" w:type="dxa"/>
              <w:right w:w="43" w:type="dxa"/>
            </w:tcMar>
          </w:tcPr>
          <w:p w14:paraId="0E8500D4" w14:textId="77777777" w:rsidR="00B4105A" w:rsidRPr="009706A3" w:rsidRDefault="00B4105A" w:rsidP="009706A3">
            <w:pPr>
              <w:tabs>
                <w:tab w:val="left" w:pos="8280"/>
              </w:tabs>
              <w:jc w:val="right"/>
              <w:rPr>
                <w:sz w:val="20"/>
                <w:szCs w:val="20"/>
              </w:rPr>
            </w:pPr>
          </w:p>
        </w:tc>
      </w:tr>
      <w:tr w:rsidR="00A90EBF" w:rsidRPr="009706A3" w14:paraId="6DE07AB4" w14:textId="77777777" w:rsidTr="00BC5E39">
        <w:tc>
          <w:tcPr>
            <w:tcW w:w="673" w:type="pct"/>
          </w:tcPr>
          <w:p w14:paraId="29C0FFC0" w14:textId="77777777" w:rsidR="00B4105A" w:rsidRPr="009706A3" w:rsidRDefault="00B4105A" w:rsidP="009706A3">
            <w:pPr>
              <w:rPr>
                <w:b/>
                <w:sz w:val="20"/>
                <w:szCs w:val="20"/>
              </w:rPr>
            </w:pPr>
            <w:r w:rsidRPr="009706A3">
              <w:rPr>
                <w:b/>
                <w:sz w:val="20"/>
                <w:szCs w:val="20"/>
              </w:rPr>
              <w:t>As agreed</w:t>
            </w:r>
          </w:p>
        </w:tc>
        <w:tc>
          <w:tcPr>
            <w:tcW w:w="541" w:type="pct"/>
            <w:shd w:val="clear" w:color="auto" w:fill="auto"/>
            <w:tcMar>
              <w:left w:w="14" w:type="dxa"/>
              <w:right w:w="14" w:type="dxa"/>
            </w:tcMar>
          </w:tcPr>
          <w:p w14:paraId="6C203CF8" w14:textId="77777777" w:rsidR="00B4105A" w:rsidRPr="009706A3" w:rsidRDefault="00B4105A" w:rsidP="009706A3">
            <w:pPr>
              <w:jc w:val="center"/>
              <w:rPr>
                <w:b/>
                <w:sz w:val="20"/>
                <w:szCs w:val="20"/>
              </w:rPr>
            </w:pPr>
            <w:r w:rsidRPr="009706A3">
              <w:rPr>
                <w:b/>
                <w:sz w:val="20"/>
                <w:szCs w:val="20"/>
              </w:rPr>
              <w:t>2021</w:t>
            </w:r>
          </w:p>
        </w:tc>
        <w:tc>
          <w:tcPr>
            <w:tcW w:w="541" w:type="pct"/>
            <w:shd w:val="clear" w:color="auto" w:fill="auto"/>
            <w:tcMar>
              <w:left w:w="43" w:type="dxa"/>
              <w:right w:w="43" w:type="dxa"/>
            </w:tcMar>
          </w:tcPr>
          <w:p w14:paraId="2BCFD63A" w14:textId="77777777" w:rsidR="00B4105A" w:rsidRPr="009706A3" w:rsidRDefault="00B4105A" w:rsidP="009706A3">
            <w:pPr>
              <w:jc w:val="center"/>
              <w:rPr>
                <w:b/>
                <w:sz w:val="20"/>
                <w:szCs w:val="20"/>
              </w:rPr>
            </w:pPr>
            <w:r w:rsidRPr="009706A3">
              <w:rPr>
                <w:b/>
                <w:sz w:val="20"/>
                <w:szCs w:val="20"/>
              </w:rPr>
              <w:t>2022-2023</w:t>
            </w:r>
          </w:p>
        </w:tc>
        <w:tc>
          <w:tcPr>
            <w:tcW w:w="541" w:type="pct"/>
            <w:shd w:val="clear" w:color="auto" w:fill="auto"/>
            <w:tcMar>
              <w:left w:w="14" w:type="dxa"/>
              <w:right w:w="14" w:type="dxa"/>
            </w:tcMar>
          </w:tcPr>
          <w:p w14:paraId="5F5A4AB5" w14:textId="77777777" w:rsidR="00B4105A" w:rsidRPr="009706A3" w:rsidRDefault="00B4105A" w:rsidP="009706A3">
            <w:pPr>
              <w:jc w:val="center"/>
              <w:rPr>
                <w:b/>
                <w:sz w:val="20"/>
                <w:szCs w:val="20"/>
              </w:rPr>
            </w:pPr>
            <w:r w:rsidRPr="009706A3">
              <w:rPr>
                <w:b/>
                <w:sz w:val="20"/>
                <w:szCs w:val="20"/>
              </w:rPr>
              <w:t>2024</w:t>
            </w:r>
          </w:p>
        </w:tc>
        <w:tc>
          <w:tcPr>
            <w:tcW w:w="541" w:type="pct"/>
            <w:tcMar>
              <w:left w:w="43" w:type="dxa"/>
              <w:right w:w="43" w:type="dxa"/>
            </w:tcMar>
          </w:tcPr>
          <w:p w14:paraId="25F0E137" w14:textId="77777777" w:rsidR="00B4105A" w:rsidRPr="009706A3" w:rsidRDefault="00B4105A" w:rsidP="009706A3">
            <w:pPr>
              <w:jc w:val="center"/>
              <w:rPr>
                <w:b/>
                <w:sz w:val="20"/>
                <w:szCs w:val="20"/>
              </w:rPr>
            </w:pPr>
            <w:r w:rsidRPr="009706A3">
              <w:rPr>
                <w:b/>
                <w:sz w:val="20"/>
                <w:szCs w:val="20"/>
              </w:rPr>
              <w:t>2025</w:t>
            </w:r>
          </w:p>
        </w:tc>
        <w:tc>
          <w:tcPr>
            <w:tcW w:w="541" w:type="pct"/>
            <w:tcMar>
              <w:left w:w="43" w:type="dxa"/>
              <w:right w:w="43" w:type="dxa"/>
            </w:tcMar>
          </w:tcPr>
          <w:p w14:paraId="24FCBE31" w14:textId="77777777" w:rsidR="00B4105A" w:rsidRPr="009706A3" w:rsidRDefault="00B4105A" w:rsidP="009706A3">
            <w:pPr>
              <w:jc w:val="center"/>
              <w:rPr>
                <w:b/>
                <w:sz w:val="20"/>
                <w:szCs w:val="20"/>
              </w:rPr>
            </w:pPr>
            <w:r w:rsidRPr="009706A3">
              <w:rPr>
                <w:b/>
                <w:sz w:val="20"/>
                <w:szCs w:val="20"/>
              </w:rPr>
              <w:t>2026</w:t>
            </w:r>
          </w:p>
        </w:tc>
        <w:tc>
          <w:tcPr>
            <w:tcW w:w="541" w:type="pct"/>
            <w:tcMar>
              <w:left w:w="43" w:type="dxa"/>
              <w:right w:w="43" w:type="dxa"/>
            </w:tcMar>
          </w:tcPr>
          <w:p w14:paraId="0F193505" w14:textId="77777777" w:rsidR="00B4105A" w:rsidRPr="009706A3" w:rsidRDefault="00B4105A" w:rsidP="009706A3">
            <w:pPr>
              <w:jc w:val="center"/>
              <w:rPr>
                <w:b/>
                <w:sz w:val="20"/>
                <w:szCs w:val="20"/>
              </w:rPr>
            </w:pPr>
            <w:r w:rsidRPr="009706A3">
              <w:rPr>
                <w:b/>
                <w:sz w:val="20"/>
                <w:szCs w:val="20"/>
              </w:rPr>
              <w:t>2027</w:t>
            </w:r>
          </w:p>
        </w:tc>
        <w:tc>
          <w:tcPr>
            <w:tcW w:w="541" w:type="pct"/>
            <w:tcMar>
              <w:left w:w="14" w:type="dxa"/>
              <w:right w:w="14" w:type="dxa"/>
            </w:tcMar>
          </w:tcPr>
          <w:p w14:paraId="5513C4C7" w14:textId="77777777" w:rsidR="00B4105A" w:rsidRPr="009706A3" w:rsidRDefault="00B4105A" w:rsidP="009706A3">
            <w:pPr>
              <w:jc w:val="center"/>
              <w:rPr>
                <w:b/>
                <w:sz w:val="20"/>
                <w:szCs w:val="20"/>
              </w:rPr>
            </w:pPr>
            <w:r w:rsidRPr="009706A3">
              <w:rPr>
                <w:b/>
                <w:sz w:val="20"/>
                <w:szCs w:val="20"/>
              </w:rPr>
              <w:t>2028-2029</w:t>
            </w:r>
          </w:p>
        </w:tc>
        <w:tc>
          <w:tcPr>
            <w:tcW w:w="541" w:type="pct"/>
            <w:tcMar>
              <w:left w:w="43" w:type="dxa"/>
              <w:right w:w="43" w:type="dxa"/>
            </w:tcMar>
          </w:tcPr>
          <w:p w14:paraId="7270D677" w14:textId="77777777" w:rsidR="00B4105A" w:rsidRPr="009706A3" w:rsidRDefault="00B4105A" w:rsidP="009706A3">
            <w:pPr>
              <w:jc w:val="center"/>
              <w:rPr>
                <w:b/>
                <w:sz w:val="20"/>
                <w:szCs w:val="20"/>
              </w:rPr>
            </w:pPr>
            <w:r w:rsidRPr="009706A3">
              <w:rPr>
                <w:b/>
                <w:sz w:val="20"/>
                <w:szCs w:val="20"/>
              </w:rPr>
              <w:t>2030</w:t>
            </w:r>
          </w:p>
        </w:tc>
      </w:tr>
      <w:tr w:rsidR="00A90EBF" w:rsidRPr="009706A3" w14:paraId="30A2169D" w14:textId="77777777" w:rsidTr="00BC5E39">
        <w:tc>
          <w:tcPr>
            <w:tcW w:w="673" w:type="pct"/>
          </w:tcPr>
          <w:p w14:paraId="57D045BF" w14:textId="77777777" w:rsidR="00B4105A" w:rsidRPr="009706A3" w:rsidRDefault="00B4105A" w:rsidP="009706A3">
            <w:pPr>
              <w:tabs>
                <w:tab w:val="left" w:pos="8280"/>
              </w:tabs>
              <w:jc w:val="left"/>
              <w:rPr>
                <w:sz w:val="20"/>
                <w:szCs w:val="20"/>
              </w:rPr>
            </w:pPr>
            <w:r w:rsidRPr="009706A3">
              <w:rPr>
                <w:sz w:val="20"/>
                <w:szCs w:val="20"/>
              </w:rPr>
              <w:t>UNEP</w:t>
            </w:r>
          </w:p>
        </w:tc>
        <w:tc>
          <w:tcPr>
            <w:tcW w:w="541" w:type="pct"/>
            <w:shd w:val="clear" w:color="auto" w:fill="auto"/>
            <w:tcMar>
              <w:left w:w="14" w:type="dxa"/>
              <w:right w:w="14" w:type="dxa"/>
            </w:tcMar>
          </w:tcPr>
          <w:p w14:paraId="6C10A20D" w14:textId="77777777" w:rsidR="00B4105A" w:rsidRPr="009706A3" w:rsidRDefault="00B4105A" w:rsidP="009706A3">
            <w:pPr>
              <w:tabs>
                <w:tab w:val="left" w:pos="8280"/>
              </w:tabs>
              <w:jc w:val="right"/>
              <w:rPr>
                <w:sz w:val="20"/>
                <w:szCs w:val="20"/>
              </w:rPr>
            </w:pPr>
            <w:r w:rsidRPr="009706A3">
              <w:rPr>
                <w:sz w:val="20"/>
                <w:szCs w:val="20"/>
              </w:rPr>
              <w:t>109,055</w:t>
            </w:r>
          </w:p>
        </w:tc>
        <w:tc>
          <w:tcPr>
            <w:tcW w:w="541" w:type="pct"/>
            <w:tcMar>
              <w:left w:w="43" w:type="dxa"/>
              <w:right w:w="43" w:type="dxa"/>
            </w:tcMar>
          </w:tcPr>
          <w:p w14:paraId="5525BB9E"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14" w:type="dxa"/>
              <w:right w:w="14" w:type="dxa"/>
            </w:tcMar>
          </w:tcPr>
          <w:p w14:paraId="239B6FA5" w14:textId="77777777" w:rsidR="00B4105A" w:rsidRPr="009706A3" w:rsidRDefault="00B4105A" w:rsidP="009706A3">
            <w:pPr>
              <w:tabs>
                <w:tab w:val="left" w:pos="8280"/>
              </w:tabs>
              <w:jc w:val="right"/>
              <w:rPr>
                <w:sz w:val="20"/>
                <w:szCs w:val="20"/>
              </w:rPr>
            </w:pPr>
            <w:r w:rsidRPr="009706A3">
              <w:rPr>
                <w:sz w:val="20"/>
                <w:szCs w:val="20"/>
              </w:rPr>
              <w:t>153,382</w:t>
            </w:r>
          </w:p>
        </w:tc>
        <w:tc>
          <w:tcPr>
            <w:tcW w:w="541" w:type="pct"/>
            <w:tcMar>
              <w:left w:w="43" w:type="dxa"/>
              <w:right w:w="43" w:type="dxa"/>
            </w:tcMar>
          </w:tcPr>
          <w:p w14:paraId="1D16DF37"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117E0565"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43" w:type="dxa"/>
              <w:right w:w="43" w:type="dxa"/>
            </w:tcMar>
          </w:tcPr>
          <w:p w14:paraId="2AA1A0F3" w14:textId="77777777" w:rsidR="00B4105A" w:rsidRPr="009706A3" w:rsidRDefault="00B4105A" w:rsidP="009706A3">
            <w:pPr>
              <w:tabs>
                <w:tab w:val="left" w:pos="8280"/>
              </w:tabs>
              <w:jc w:val="right"/>
              <w:rPr>
                <w:sz w:val="20"/>
                <w:szCs w:val="20"/>
              </w:rPr>
            </w:pPr>
            <w:r w:rsidRPr="009706A3">
              <w:rPr>
                <w:sz w:val="20"/>
                <w:szCs w:val="20"/>
              </w:rPr>
              <w:t>143,703</w:t>
            </w:r>
          </w:p>
        </w:tc>
        <w:tc>
          <w:tcPr>
            <w:tcW w:w="541" w:type="pct"/>
            <w:tcMar>
              <w:left w:w="14" w:type="dxa"/>
              <w:right w:w="14" w:type="dxa"/>
            </w:tcMar>
          </w:tcPr>
          <w:p w14:paraId="15A85908"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43" w:type="dxa"/>
              <w:right w:w="43" w:type="dxa"/>
            </w:tcMar>
          </w:tcPr>
          <w:p w14:paraId="766C37B5" w14:textId="77777777" w:rsidR="00B4105A" w:rsidRPr="009706A3" w:rsidRDefault="00B4105A" w:rsidP="009706A3">
            <w:pPr>
              <w:tabs>
                <w:tab w:val="left" w:pos="8280"/>
              </w:tabs>
              <w:jc w:val="right"/>
              <w:rPr>
                <w:sz w:val="20"/>
                <w:szCs w:val="20"/>
              </w:rPr>
            </w:pPr>
            <w:r w:rsidRPr="009706A3">
              <w:rPr>
                <w:sz w:val="20"/>
                <w:szCs w:val="20"/>
              </w:rPr>
              <w:t>77,150</w:t>
            </w:r>
          </w:p>
        </w:tc>
      </w:tr>
      <w:tr w:rsidR="00A90EBF" w:rsidRPr="009706A3" w14:paraId="15688A72" w14:textId="77777777" w:rsidTr="00BC5E39">
        <w:tc>
          <w:tcPr>
            <w:tcW w:w="673" w:type="pct"/>
          </w:tcPr>
          <w:p w14:paraId="554A4240" w14:textId="77777777" w:rsidR="00B4105A" w:rsidRPr="009706A3" w:rsidRDefault="00B4105A" w:rsidP="009706A3">
            <w:pPr>
              <w:tabs>
                <w:tab w:val="left" w:pos="8280"/>
              </w:tabs>
              <w:jc w:val="left"/>
              <w:rPr>
                <w:sz w:val="20"/>
                <w:szCs w:val="20"/>
              </w:rPr>
            </w:pPr>
            <w:r w:rsidRPr="009706A3">
              <w:rPr>
                <w:sz w:val="20"/>
                <w:szCs w:val="20"/>
              </w:rPr>
              <w:t>UNDP</w:t>
            </w:r>
          </w:p>
        </w:tc>
        <w:tc>
          <w:tcPr>
            <w:tcW w:w="541" w:type="pct"/>
            <w:shd w:val="clear" w:color="auto" w:fill="auto"/>
            <w:tcMar>
              <w:left w:w="14" w:type="dxa"/>
              <w:right w:w="14" w:type="dxa"/>
            </w:tcMar>
          </w:tcPr>
          <w:p w14:paraId="1CDC7A74" w14:textId="77777777" w:rsidR="00B4105A" w:rsidRPr="009706A3" w:rsidRDefault="00B4105A" w:rsidP="009706A3">
            <w:pPr>
              <w:tabs>
                <w:tab w:val="left" w:pos="8280"/>
              </w:tabs>
              <w:jc w:val="right"/>
              <w:rPr>
                <w:sz w:val="20"/>
                <w:szCs w:val="20"/>
              </w:rPr>
            </w:pPr>
            <w:r w:rsidRPr="009706A3">
              <w:rPr>
                <w:sz w:val="20"/>
                <w:szCs w:val="20"/>
              </w:rPr>
              <w:t>101,545</w:t>
            </w:r>
          </w:p>
        </w:tc>
        <w:tc>
          <w:tcPr>
            <w:tcW w:w="541" w:type="pct"/>
            <w:tcMar>
              <w:left w:w="43" w:type="dxa"/>
              <w:right w:w="43" w:type="dxa"/>
            </w:tcMar>
          </w:tcPr>
          <w:p w14:paraId="51526884"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14" w:type="dxa"/>
              <w:right w:w="14" w:type="dxa"/>
            </w:tcMar>
          </w:tcPr>
          <w:p w14:paraId="61806884" w14:textId="77777777" w:rsidR="00B4105A" w:rsidRPr="009706A3" w:rsidRDefault="00B4105A" w:rsidP="009706A3">
            <w:pPr>
              <w:tabs>
                <w:tab w:val="left" w:pos="8280"/>
              </w:tabs>
              <w:jc w:val="right"/>
              <w:rPr>
                <w:sz w:val="20"/>
                <w:szCs w:val="20"/>
              </w:rPr>
            </w:pPr>
            <w:r w:rsidRPr="009706A3">
              <w:rPr>
                <w:sz w:val="20"/>
                <w:szCs w:val="20"/>
              </w:rPr>
              <w:t>281,077</w:t>
            </w:r>
          </w:p>
        </w:tc>
        <w:tc>
          <w:tcPr>
            <w:tcW w:w="541" w:type="pct"/>
            <w:tcMar>
              <w:left w:w="43" w:type="dxa"/>
              <w:right w:w="43" w:type="dxa"/>
            </w:tcMar>
          </w:tcPr>
          <w:p w14:paraId="1636849F"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448A741F"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43" w:type="dxa"/>
              <w:right w:w="43" w:type="dxa"/>
            </w:tcMar>
          </w:tcPr>
          <w:p w14:paraId="0E95911F" w14:textId="77777777" w:rsidR="00B4105A" w:rsidRPr="009706A3" w:rsidRDefault="00B4105A" w:rsidP="009706A3">
            <w:pPr>
              <w:tabs>
                <w:tab w:val="left" w:pos="8280"/>
              </w:tabs>
              <w:jc w:val="right"/>
              <w:rPr>
                <w:sz w:val="20"/>
                <w:szCs w:val="20"/>
              </w:rPr>
            </w:pPr>
            <w:r w:rsidRPr="009706A3">
              <w:rPr>
                <w:sz w:val="20"/>
                <w:szCs w:val="20"/>
              </w:rPr>
              <w:t>264,238</w:t>
            </w:r>
          </w:p>
        </w:tc>
        <w:tc>
          <w:tcPr>
            <w:tcW w:w="541" w:type="pct"/>
            <w:tcMar>
              <w:left w:w="14" w:type="dxa"/>
              <w:right w:w="14" w:type="dxa"/>
            </w:tcMar>
          </w:tcPr>
          <w:p w14:paraId="1AED0D28" w14:textId="77777777" w:rsidR="00B4105A" w:rsidRPr="009706A3" w:rsidRDefault="00B4105A" w:rsidP="009706A3">
            <w:pPr>
              <w:tabs>
                <w:tab w:val="left" w:pos="8280"/>
              </w:tabs>
              <w:jc w:val="right"/>
              <w:rPr>
                <w:sz w:val="20"/>
                <w:szCs w:val="20"/>
              </w:rPr>
            </w:pPr>
            <w:r w:rsidRPr="009706A3">
              <w:rPr>
                <w:sz w:val="20"/>
                <w:szCs w:val="20"/>
              </w:rPr>
              <w:t>0</w:t>
            </w:r>
          </w:p>
        </w:tc>
        <w:tc>
          <w:tcPr>
            <w:tcW w:w="541" w:type="pct"/>
            <w:tcMar>
              <w:left w:w="43" w:type="dxa"/>
              <w:right w:w="43" w:type="dxa"/>
            </w:tcMar>
          </w:tcPr>
          <w:p w14:paraId="131E8888" w14:textId="77777777" w:rsidR="00B4105A" w:rsidRPr="009706A3" w:rsidRDefault="00B4105A" w:rsidP="009706A3">
            <w:pPr>
              <w:tabs>
                <w:tab w:val="left" w:pos="8280"/>
              </w:tabs>
              <w:jc w:val="right"/>
              <w:rPr>
                <w:sz w:val="20"/>
                <w:szCs w:val="20"/>
              </w:rPr>
            </w:pPr>
            <w:r w:rsidRPr="009706A3">
              <w:rPr>
                <w:sz w:val="20"/>
                <w:szCs w:val="20"/>
              </w:rPr>
              <w:t>39,850</w:t>
            </w:r>
          </w:p>
        </w:tc>
      </w:tr>
      <w:tr w:rsidR="00A90EBF" w:rsidRPr="009706A3" w14:paraId="3E86F7A5" w14:textId="77777777" w:rsidTr="00BC5E39">
        <w:tc>
          <w:tcPr>
            <w:tcW w:w="673" w:type="pct"/>
          </w:tcPr>
          <w:p w14:paraId="6694045D" w14:textId="77777777" w:rsidR="00B4105A" w:rsidRPr="009706A3" w:rsidRDefault="00B4105A" w:rsidP="009706A3">
            <w:pPr>
              <w:tabs>
                <w:tab w:val="left" w:pos="8280"/>
              </w:tabs>
              <w:jc w:val="left"/>
              <w:rPr>
                <w:b/>
                <w:sz w:val="20"/>
                <w:szCs w:val="20"/>
              </w:rPr>
            </w:pPr>
            <w:r w:rsidRPr="009706A3">
              <w:rPr>
                <w:b/>
                <w:sz w:val="20"/>
                <w:szCs w:val="20"/>
              </w:rPr>
              <w:t>Total</w:t>
            </w:r>
          </w:p>
        </w:tc>
        <w:tc>
          <w:tcPr>
            <w:tcW w:w="541" w:type="pct"/>
            <w:shd w:val="clear" w:color="auto" w:fill="auto"/>
            <w:tcMar>
              <w:left w:w="14" w:type="dxa"/>
              <w:right w:w="14" w:type="dxa"/>
            </w:tcMar>
          </w:tcPr>
          <w:p w14:paraId="57785287" w14:textId="77777777" w:rsidR="00B4105A" w:rsidRPr="009706A3" w:rsidRDefault="00B4105A" w:rsidP="009706A3">
            <w:pPr>
              <w:tabs>
                <w:tab w:val="left" w:pos="8280"/>
              </w:tabs>
              <w:jc w:val="right"/>
              <w:rPr>
                <w:sz w:val="20"/>
                <w:szCs w:val="20"/>
              </w:rPr>
            </w:pPr>
            <w:r w:rsidRPr="009706A3">
              <w:rPr>
                <w:sz w:val="20"/>
                <w:szCs w:val="20"/>
              </w:rPr>
              <w:t>210,600</w:t>
            </w:r>
          </w:p>
        </w:tc>
        <w:tc>
          <w:tcPr>
            <w:tcW w:w="541" w:type="pct"/>
            <w:tcMar>
              <w:left w:w="43" w:type="dxa"/>
              <w:right w:w="43" w:type="dxa"/>
            </w:tcMar>
          </w:tcPr>
          <w:p w14:paraId="3E02F0B7" w14:textId="77777777" w:rsidR="00B4105A" w:rsidRPr="009706A3" w:rsidRDefault="00B4105A" w:rsidP="009706A3">
            <w:pPr>
              <w:tabs>
                <w:tab w:val="left" w:pos="8280"/>
              </w:tabs>
              <w:jc w:val="right"/>
              <w:rPr>
                <w:sz w:val="20"/>
                <w:szCs w:val="20"/>
              </w:rPr>
            </w:pPr>
          </w:p>
        </w:tc>
        <w:tc>
          <w:tcPr>
            <w:tcW w:w="541" w:type="pct"/>
            <w:tcMar>
              <w:left w:w="14" w:type="dxa"/>
              <w:right w:w="14" w:type="dxa"/>
            </w:tcMar>
          </w:tcPr>
          <w:p w14:paraId="11D976FF" w14:textId="77777777" w:rsidR="00B4105A" w:rsidRPr="009706A3" w:rsidRDefault="00B4105A" w:rsidP="009706A3">
            <w:pPr>
              <w:tabs>
                <w:tab w:val="left" w:pos="8280"/>
              </w:tabs>
              <w:jc w:val="right"/>
              <w:rPr>
                <w:sz w:val="20"/>
                <w:szCs w:val="20"/>
              </w:rPr>
            </w:pPr>
            <w:r w:rsidRPr="009706A3">
              <w:rPr>
                <w:sz w:val="20"/>
                <w:szCs w:val="20"/>
              </w:rPr>
              <w:t>434,459</w:t>
            </w:r>
          </w:p>
        </w:tc>
        <w:tc>
          <w:tcPr>
            <w:tcW w:w="541" w:type="pct"/>
            <w:tcMar>
              <w:left w:w="43" w:type="dxa"/>
              <w:right w:w="43" w:type="dxa"/>
            </w:tcMar>
          </w:tcPr>
          <w:p w14:paraId="5EB6D84C"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2794B646"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0F216D08" w14:textId="77777777" w:rsidR="00B4105A" w:rsidRPr="009706A3" w:rsidRDefault="00B4105A" w:rsidP="009706A3">
            <w:pPr>
              <w:tabs>
                <w:tab w:val="left" w:pos="8280"/>
              </w:tabs>
              <w:jc w:val="right"/>
              <w:rPr>
                <w:sz w:val="20"/>
                <w:szCs w:val="20"/>
              </w:rPr>
            </w:pPr>
            <w:r w:rsidRPr="009706A3">
              <w:rPr>
                <w:sz w:val="20"/>
                <w:szCs w:val="20"/>
              </w:rPr>
              <w:t>407,941</w:t>
            </w:r>
          </w:p>
        </w:tc>
        <w:tc>
          <w:tcPr>
            <w:tcW w:w="541" w:type="pct"/>
            <w:tcMar>
              <w:left w:w="14" w:type="dxa"/>
              <w:right w:w="14" w:type="dxa"/>
            </w:tcMar>
          </w:tcPr>
          <w:p w14:paraId="106077F8" w14:textId="77777777" w:rsidR="00B4105A" w:rsidRPr="009706A3" w:rsidRDefault="00B4105A" w:rsidP="009706A3">
            <w:pPr>
              <w:tabs>
                <w:tab w:val="left" w:pos="8280"/>
              </w:tabs>
              <w:jc w:val="right"/>
              <w:rPr>
                <w:sz w:val="20"/>
                <w:szCs w:val="20"/>
              </w:rPr>
            </w:pPr>
          </w:p>
        </w:tc>
        <w:tc>
          <w:tcPr>
            <w:tcW w:w="541" w:type="pct"/>
            <w:tcMar>
              <w:left w:w="43" w:type="dxa"/>
              <w:right w:w="43" w:type="dxa"/>
            </w:tcMar>
          </w:tcPr>
          <w:p w14:paraId="5FE71113" w14:textId="77777777" w:rsidR="00B4105A" w:rsidRPr="009706A3" w:rsidRDefault="00B4105A" w:rsidP="009706A3">
            <w:pPr>
              <w:tabs>
                <w:tab w:val="left" w:pos="8280"/>
              </w:tabs>
              <w:jc w:val="right"/>
              <w:rPr>
                <w:sz w:val="20"/>
                <w:szCs w:val="20"/>
              </w:rPr>
            </w:pPr>
            <w:r w:rsidRPr="009706A3">
              <w:rPr>
                <w:sz w:val="20"/>
                <w:szCs w:val="20"/>
              </w:rPr>
              <w:t>117,000</w:t>
            </w:r>
          </w:p>
        </w:tc>
      </w:tr>
    </w:tbl>
    <w:p w14:paraId="5AD74470" w14:textId="77777777" w:rsidR="00B4105A" w:rsidRDefault="00B4105A" w:rsidP="00B0185E">
      <w:pPr>
        <w:rPr>
          <w:b/>
        </w:rPr>
      </w:pPr>
    </w:p>
    <w:p w14:paraId="0F69722E" w14:textId="57EBA75A" w:rsidR="00B4105A" w:rsidRDefault="00B4105A" w:rsidP="00B0185E">
      <w:pPr>
        <w:pStyle w:val="Heading1"/>
      </w:pPr>
      <w:r>
        <w:t xml:space="preserve">With the revised funding allocation for the first tranche, UNEP and UNDP aim to achieve the following specific targets in each of the main components of stage II: </w:t>
      </w:r>
      <w:r w:rsidR="009706A3">
        <w:t>t</w:t>
      </w:r>
      <w:r>
        <w:t xml:space="preserve">rain 80 customs officers, certify 125 technicians, train 240 technicians; distribute the first 10 tool kits to technicians, organize one workshop on RRR, procure the equipment for two recovery and recycling centres, organize one workshop for the scrapping </w:t>
      </w:r>
      <w:r w:rsidR="007C6C94">
        <w:t xml:space="preserve">centres </w:t>
      </w:r>
      <w:r>
        <w:t xml:space="preserve">participating in the IDB project and distribute the first four sets of equipment for these centres, conduct one public awareness activity to promote technician certification, complete one technical workshop </w:t>
      </w:r>
      <w:r w:rsidR="007D79C3">
        <w:t xml:space="preserve">for </w:t>
      </w:r>
      <w:r>
        <w:t xml:space="preserve">large and medium end-users, and prepare the associated progress reports as required by the Government and the Fund. </w:t>
      </w:r>
    </w:p>
    <w:p w14:paraId="5B4DFAFE" w14:textId="77777777" w:rsidR="00B4105A" w:rsidRPr="007144DF" w:rsidRDefault="00B4105A" w:rsidP="00AA2BDD">
      <w:pPr>
        <w:widowControl w:val="0"/>
        <w:spacing w:after="240"/>
        <w:rPr>
          <w:u w:val="single"/>
        </w:rPr>
      </w:pPr>
      <w:r w:rsidRPr="007144DF">
        <w:rPr>
          <w:u w:val="single"/>
        </w:rPr>
        <w:t>Impact on the climate</w:t>
      </w:r>
    </w:p>
    <w:p w14:paraId="59A2C986" w14:textId="44FE2F32" w:rsidR="00B4105A" w:rsidRPr="006D5646" w:rsidRDefault="00B4105A" w:rsidP="00AA2BDD">
      <w:pPr>
        <w:pStyle w:val="Heading1"/>
        <w:widowControl w:val="0"/>
      </w:pPr>
      <w:r w:rsidRPr="007144DF">
        <w:t xml:space="preserve">The proposed activities in the servicing sector, which include better containment of refrigerants through training and </w:t>
      </w:r>
      <w:r w:rsidR="007D79C3">
        <w:t xml:space="preserve">the </w:t>
      </w:r>
      <w:r w:rsidRPr="007144DF">
        <w:t>provision of equipment, will reduce the amount of HCFC</w:t>
      </w:r>
      <w:r w:rsidRPr="007144DF">
        <w:noBreakHyphen/>
        <w:t>22 used for RAC servicing. Each kilogram of HCFC</w:t>
      </w:r>
      <w:r w:rsidR="00626D6A">
        <w:noBreakHyphen/>
      </w:r>
      <w:r w:rsidRPr="007144DF">
        <w:t>22 not emitted due to better refrigeration practices results in savings of approximately 1.8 CO</w:t>
      </w:r>
      <w:r w:rsidRPr="007144DF">
        <w:rPr>
          <w:vertAlign w:val="subscript"/>
        </w:rPr>
        <w:t>2</w:t>
      </w:r>
      <w:r w:rsidRPr="007144DF">
        <w:t>-equivalent tonnes. Although a calculation of the impact on the climate was not included in the HPMP, the activities planned by the Government of Paraguay, including its efforts to promote training in good servicing practices and to r</w:t>
      </w:r>
      <w:r w:rsidRPr="00084E6B">
        <w:t>ecover, recycle and reclaim refrigerants</w:t>
      </w:r>
      <w:r>
        <w:t>,</w:t>
      </w:r>
      <w:r w:rsidRPr="006D5646">
        <w:t xml:space="preserve"> indicate that the implementation of the HPMP will reduce the emission of refrigerants into the atmosphere, resulting in climate benefits.</w:t>
      </w:r>
    </w:p>
    <w:p w14:paraId="5519FF0F" w14:textId="77777777" w:rsidR="00B4105A" w:rsidRPr="00EE5B08" w:rsidRDefault="00B4105A" w:rsidP="00B0185E">
      <w:pPr>
        <w:pStyle w:val="Heading1"/>
        <w:keepNext/>
        <w:numPr>
          <w:ilvl w:val="0"/>
          <w:numId w:val="0"/>
        </w:numPr>
        <w:rPr>
          <w:b/>
        </w:rPr>
      </w:pPr>
      <w:r w:rsidRPr="00EE5B08">
        <w:rPr>
          <w:b/>
        </w:rPr>
        <w:t>Co-financing</w:t>
      </w:r>
    </w:p>
    <w:p w14:paraId="615AB312" w14:textId="38C29B82" w:rsidR="00B4105A" w:rsidRPr="00937F41" w:rsidRDefault="00B4105A" w:rsidP="00B0185E">
      <w:pPr>
        <w:pStyle w:val="Heading1"/>
        <w:widowControl w:val="0"/>
      </w:pPr>
      <w:r>
        <w:t xml:space="preserve">UNEP indicated that a significant level of </w:t>
      </w:r>
      <w:r w:rsidRPr="00937F41">
        <w:t>co-financing</w:t>
      </w:r>
      <w:r>
        <w:t xml:space="preserve"> will be provided by assisted stakeholders to ensure the total phase-out of HCFCs. The training programme will reach 1,000 technicians; the estimated additional cost of training for the remaining 1,500 technicians in the country is </w:t>
      </w:r>
      <w:r w:rsidR="00B33EEE">
        <w:t>US $</w:t>
      </w:r>
      <w:r w:rsidRPr="00937F41">
        <w:t>1</w:t>
      </w:r>
      <w:r>
        <w:t>12</w:t>
      </w:r>
      <w:r w:rsidRPr="00937F41">
        <w:t>,500</w:t>
      </w:r>
      <w:r>
        <w:t>,</w:t>
      </w:r>
      <w:r w:rsidRPr="00937F41">
        <w:t xml:space="preserve"> </w:t>
      </w:r>
      <w:r>
        <w:t xml:space="preserve">and the estimated cost of providing tools to 2,920 technicians is </w:t>
      </w:r>
      <w:r w:rsidR="00B33EEE">
        <w:t>US $</w:t>
      </w:r>
      <w:r>
        <w:t>6.5 million (</w:t>
      </w:r>
      <w:r w:rsidR="00B33EEE">
        <w:t>US $</w:t>
      </w:r>
      <w:r w:rsidRPr="00937F41">
        <w:t>2,</w:t>
      </w:r>
      <w:r>
        <w:t>225</w:t>
      </w:r>
      <w:r w:rsidRPr="00937F41">
        <w:t xml:space="preserve"> per kit</w:t>
      </w:r>
      <w:r>
        <w:t>)</w:t>
      </w:r>
      <w:r w:rsidRPr="00937F41">
        <w:t>.</w:t>
      </w:r>
      <w:r>
        <w:t xml:space="preserve"> Furthermore, t</w:t>
      </w:r>
      <w:r w:rsidRPr="00937F41">
        <w:t xml:space="preserve">he operation and administrative costs of the </w:t>
      </w:r>
      <w:r>
        <w:t>reclaiming centre and the recovery</w:t>
      </w:r>
      <w:r w:rsidRPr="00937F41">
        <w:t xml:space="preserve"> centres will be covered by </w:t>
      </w:r>
      <w:r>
        <w:t xml:space="preserve">the centres </w:t>
      </w:r>
      <w:r w:rsidRPr="00937F41">
        <w:t>themselves</w:t>
      </w:r>
      <w:r>
        <w:t>.</w:t>
      </w:r>
    </w:p>
    <w:p w14:paraId="6F94A476" w14:textId="77777777" w:rsidR="00B4105A" w:rsidRPr="00EE5B08" w:rsidRDefault="00B4105A" w:rsidP="00B0185E">
      <w:pPr>
        <w:pStyle w:val="Heading1"/>
        <w:keepNext/>
        <w:widowControl w:val="0"/>
        <w:numPr>
          <w:ilvl w:val="0"/>
          <w:numId w:val="0"/>
        </w:numPr>
        <w:rPr>
          <w:b/>
        </w:rPr>
      </w:pPr>
      <w:r w:rsidRPr="00EE5B08">
        <w:rPr>
          <w:b/>
        </w:rPr>
        <w:t>202</w:t>
      </w:r>
      <w:r>
        <w:rPr>
          <w:b/>
        </w:rPr>
        <w:t>1</w:t>
      </w:r>
      <w:r w:rsidRPr="00EE5B08">
        <w:rPr>
          <w:b/>
        </w:rPr>
        <w:t>-202</w:t>
      </w:r>
      <w:r>
        <w:rPr>
          <w:b/>
        </w:rPr>
        <w:t>3</w:t>
      </w:r>
      <w:r w:rsidRPr="00EE5B08">
        <w:rPr>
          <w:b/>
        </w:rPr>
        <w:t xml:space="preserve"> draft business plan of the Multilateral Fund </w:t>
      </w:r>
    </w:p>
    <w:p w14:paraId="3476246D" w14:textId="355AB21E" w:rsidR="00B4105A" w:rsidRPr="00EE5B08" w:rsidRDefault="00B4105A" w:rsidP="00B4105A">
      <w:pPr>
        <w:pStyle w:val="Heading1"/>
      </w:pPr>
      <w:r>
        <w:t>UNEP</w:t>
      </w:r>
      <w:r w:rsidRPr="00EE5B08">
        <w:t xml:space="preserve"> and </w:t>
      </w:r>
      <w:r>
        <w:t>UNDP</w:t>
      </w:r>
      <w:r w:rsidRPr="00EE5B08">
        <w:t xml:space="preserve"> are requesting </w:t>
      </w:r>
      <w:r w:rsidR="00B33EEE">
        <w:t>US $</w:t>
      </w:r>
      <w:r w:rsidRPr="00BA2522">
        <w:t>1,170,000</w:t>
      </w:r>
      <w:r>
        <w:t>,</w:t>
      </w:r>
      <w:r w:rsidRPr="00EE5B08">
        <w:t xml:space="preserve"> plus agency support costs, for the implementation of </w:t>
      </w:r>
      <w:r>
        <w:t>stage I</w:t>
      </w:r>
      <w:r w:rsidRPr="00EE5B08">
        <w:t xml:space="preserve">I of the HPMP for </w:t>
      </w:r>
      <w:r>
        <w:t>Paraguay</w:t>
      </w:r>
      <w:r w:rsidRPr="00EE5B08">
        <w:t xml:space="preserve">. The total requested value of </w:t>
      </w:r>
      <w:r w:rsidR="00B33EEE">
        <w:t>US $</w:t>
      </w:r>
      <w:r>
        <w:t>231,855,</w:t>
      </w:r>
      <w:r w:rsidRPr="00EE5B08">
        <w:t xml:space="preserve"> including </w:t>
      </w:r>
      <w:r>
        <w:t xml:space="preserve">agency </w:t>
      </w:r>
      <w:r w:rsidRPr="00EE5B08">
        <w:t xml:space="preserve">support costs for the period </w:t>
      </w:r>
      <w:r>
        <w:t xml:space="preserve">of </w:t>
      </w:r>
      <w:r w:rsidRPr="00EE5B08">
        <w:t>202</w:t>
      </w:r>
      <w:r>
        <w:t>1</w:t>
      </w:r>
      <w:r w:rsidRPr="00EE5B08">
        <w:t>–202</w:t>
      </w:r>
      <w:r>
        <w:t>3</w:t>
      </w:r>
      <w:r w:rsidRPr="00EE5B08">
        <w:t xml:space="preserve">, is </w:t>
      </w:r>
      <w:r w:rsidR="00B33EEE">
        <w:t>US $</w:t>
      </w:r>
      <w:r>
        <w:t xml:space="preserve">29,723 </w:t>
      </w:r>
      <w:r w:rsidRPr="00C02FCF">
        <w:t>below the</w:t>
      </w:r>
      <w:r w:rsidRPr="00EE5B08">
        <w:t xml:space="preserve"> amount in the business plan.</w:t>
      </w:r>
    </w:p>
    <w:p w14:paraId="33603042" w14:textId="77777777" w:rsidR="00B4105A" w:rsidRPr="00EE5B08" w:rsidRDefault="00B4105A" w:rsidP="00B0185E">
      <w:pPr>
        <w:pStyle w:val="Heading1"/>
        <w:numPr>
          <w:ilvl w:val="0"/>
          <w:numId w:val="0"/>
        </w:numPr>
        <w:rPr>
          <w:b/>
        </w:rPr>
      </w:pPr>
      <w:r w:rsidRPr="00EE5B08">
        <w:rPr>
          <w:b/>
        </w:rPr>
        <w:t xml:space="preserve">Draft Agreement </w:t>
      </w:r>
    </w:p>
    <w:p w14:paraId="0C281278" w14:textId="7AF875B3" w:rsidR="00B4105A" w:rsidRPr="00AC3C04" w:rsidRDefault="00B4105A" w:rsidP="00B4105A">
      <w:pPr>
        <w:pStyle w:val="Heading1"/>
      </w:pPr>
      <w:r w:rsidRPr="00EE5B08">
        <w:t xml:space="preserve">A draft Agreement between the Government of </w:t>
      </w:r>
      <w:r>
        <w:t>Paraguay</w:t>
      </w:r>
      <w:r w:rsidRPr="00EE5B08">
        <w:t xml:space="preserve"> and the Executive Committee for the phase</w:t>
      </w:r>
      <w:r w:rsidR="00626D6A">
        <w:noBreakHyphen/>
      </w:r>
      <w:r w:rsidRPr="00EE5B08">
        <w:t xml:space="preserve">out of HCFCs in </w:t>
      </w:r>
      <w:r>
        <w:t>stage I</w:t>
      </w:r>
      <w:r w:rsidRPr="00EE5B08">
        <w:t>I of the HPMP is contained in Annex I to the present document.</w:t>
      </w:r>
    </w:p>
    <w:p w14:paraId="78594BCC" w14:textId="77777777" w:rsidR="00B4105A" w:rsidRDefault="00B4105A" w:rsidP="0013468A">
      <w:pPr>
        <w:pStyle w:val="Heading1"/>
        <w:keepNext/>
        <w:keepLines/>
        <w:widowControl w:val="0"/>
        <w:numPr>
          <w:ilvl w:val="0"/>
          <w:numId w:val="0"/>
        </w:numPr>
        <w:autoSpaceDE w:val="0"/>
        <w:autoSpaceDN w:val="0"/>
        <w:adjustRightInd w:val="0"/>
        <w:rPr>
          <w:b/>
        </w:rPr>
      </w:pPr>
      <w:r w:rsidRPr="00EE5B08">
        <w:rPr>
          <w:b/>
        </w:rPr>
        <w:lastRenderedPageBreak/>
        <w:t>RECOMMENDATION</w:t>
      </w:r>
    </w:p>
    <w:p w14:paraId="14BDD8E2" w14:textId="377E80FE" w:rsidR="00B4105A" w:rsidRPr="0013468A" w:rsidRDefault="00B4105A" w:rsidP="0013468A">
      <w:pPr>
        <w:pStyle w:val="Heading1"/>
        <w:keepNext/>
        <w:keepLines/>
        <w:widowControl w:val="0"/>
        <w:rPr>
          <w:b/>
        </w:rPr>
      </w:pPr>
      <w:r w:rsidRPr="00EE5B08">
        <w:t xml:space="preserve">The </w:t>
      </w:r>
      <w:r w:rsidRPr="0013468A">
        <w:t>Executive Committee may wish</w:t>
      </w:r>
      <w:r w:rsidR="00BA1487" w:rsidRPr="0013468A">
        <w:t xml:space="preserve"> to consider</w:t>
      </w:r>
      <w:r w:rsidRPr="0013468A">
        <w:t>:</w:t>
      </w:r>
    </w:p>
    <w:p w14:paraId="73E666D1" w14:textId="4AAD24D3" w:rsidR="00807130" w:rsidRPr="0013468A" w:rsidRDefault="008D6AC0" w:rsidP="0013468A">
      <w:pPr>
        <w:pStyle w:val="Heading2"/>
        <w:keepNext/>
        <w:keepLines/>
        <w:numPr>
          <w:ilvl w:val="1"/>
          <w:numId w:val="1"/>
        </w:numPr>
      </w:pPr>
      <w:r w:rsidRPr="0013468A">
        <w:t>Approving</w:t>
      </w:r>
      <w:r w:rsidR="00BC5E39" w:rsidRPr="0013468A">
        <w:t>, on</w:t>
      </w:r>
      <w:r w:rsidR="008E5379" w:rsidRPr="0013468A">
        <w:t xml:space="preserve"> an</w:t>
      </w:r>
      <w:r w:rsidR="00BC5E39" w:rsidRPr="0013468A">
        <w:t xml:space="preserve"> exceptional basis</w:t>
      </w:r>
      <w:r w:rsidR="008E5379" w:rsidRPr="0013468A">
        <w:t>,</w:t>
      </w:r>
      <w:r w:rsidRPr="0013468A">
        <w:t xml:space="preserve"> the extension of the duration of stage I of the HPMP to 31 December 2022, </w:t>
      </w:r>
      <w:r w:rsidR="00BC5E39" w:rsidRPr="0013468A">
        <w:t>given delay in implementing phase-out activities due to the COVID</w:t>
      </w:r>
      <w:r w:rsidR="008E5379" w:rsidRPr="0013468A">
        <w:noBreakHyphen/>
      </w:r>
      <w:r w:rsidR="00BC5E39" w:rsidRPr="0013468A">
        <w:t>19 pandemic,</w:t>
      </w:r>
      <w:r w:rsidR="008E5379" w:rsidRPr="0013468A">
        <w:t xml:space="preserve"> </w:t>
      </w:r>
      <w:r w:rsidRPr="0013468A">
        <w:t xml:space="preserve">on the understanding that no further extension would be requested; </w:t>
      </w:r>
    </w:p>
    <w:p w14:paraId="52360EAC" w14:textId="62DE376E" w:rsidR="00B4105A" w:rsidRPr="00BA2522" w:rsidRDefault="00BA1487" w:rsidP="00B4105A">
      <w:pPr>
        <w:pStyle w:val="Heading2"/>
        <w:numPr>
          <w:ilvl w:val="1"/>
          <w:numId w:val="1"/>
        </w:numPr>
      </w:pPr>
      <w:r w:rsidRPr="0013468A">
        <w:t>A</w:t>
      </w:r>
      <w:r w:rsidR="00B4105A" w:rsidRPr="0013468A">
        <w:t>pprov</w:t>
      </w:r>
      <w:r w:rsidRPr="0013468A">
        <w:t>ing</w:t>
      </w:r>
      <w:r w:rsidR="00B4105A" w:rsidRPr="0013468A">
        <w:t>, in principle, stage II of the HCFC phase-out management plan (HPMP) for Paraguay for the period from 2021 to 2030 for the complete phase-out of HCFC</w:t>
      </w:r>
      <w:r w:rsidR="00B4105A" w:rsidRPr="00BA2522">
        <w:t xml:space="preserve"> consumption, in the amount of </w:t>
      </w:r>
      <w:r w:rsidR="00B33EEE">
        <w:t>US $</w:t>
      </w:r>
      <w:r w:rsidR="00B4105A" w:rsidRPr="00386352">
        <w:t>1,280,897</w:t>
      </w:r>
      <w:r w:rsidR="00B4105A" w:rsidRPr="00BA2522">
        <w:t xml:space="preserve">, consisting of </w:t>
      </w:r>
      <w:r w:rsidR="00B33EEE">
        <w:t>US $</w:t>
      </w:r>
      <w:r w:rsidR="00B4105A" w:rsidRPr="00BA2522">
        <w:t xml:space="preserve">483,290, plus agency support costs of </w:t>
      </w:r>
      <w:r w:rsidR="00B33EEE">
        <w:t>US $</w:t>
      </w:r>
      <w:r w:rsidR="00B4105A" w:rsidRPr="00BA2522">
        <w:t xml:space="preserve">62,828 for UNEP, and </w:t>
      </w:r>
      <w:r w:rsidR="00B33EEE">
        <w:t>US $</w:t>
      </w:r>
      <w:r w:rsidR="00B4105A" w:rsidRPr="00BA2522">
        <w:t xml:space="preserve">686,710, plus agency support costs of </w:t>
      </w:r>
      <w:r w:rsidR="00B33EEE">
        <w:t>US $</w:t>
      </w:r>
      <w:r w:rsidR="00B4105A" w:rsidRPr="00D5364D">
        <w:t>48,070</w:t>
      </w:r>
      <w:r w:rsidR="00B4105A" w:rsidRPr="00BA2522">
        <w:t xml:space="preserve"> for UNDP, on the understanding that no more funding </w:t>
      </w:r>
      <w:r w:rsidR="00EF12EA">
        <w:t xml:space="preserve">from the Multilateral Fund </w:t>
      </w:r>
      <w:r w:rsidR="0013468A">
        <w:t>would be provided</w:t>
      </w:r>
      <w:r w:rsidR="00EF12EA">
        <w:t xml:space="preserve"> </w:t>
      </w:r>
      <w:r w:rsidR="00B4105A" w:rsidRPr="00BA2522">
        <w:t xml:space="preserve">for the phase-out of HCFCs; </w:t>
      </w:r>
    </w:p>
    <w:p w14:paraId="7EDDBBA4" w14:textId="12B64A2C" w:rsidR="00B4105A" w:rsidRDefault="007E725C" w:rsidP="00B4105A">
      <w:pPr>
        <w:pStyle w:val="Heading2"/>
        <w:numPr>
          <w:ilvl w:val="1"/>
          <w:numId w:val="1"/>
        </w:numPr>
      </w:pPr>
      <w:r>
        <w:t>N</w:t>
      </w:r>
      <w:r w:rsidR="00B4105A" w:rsidRPr="00EE5B08">
        <w:t>ot</w:t>
      </w:r>
      <w:r>
        <w:t>ing</w:t>
      </w:r>
      <w:r w:rsidR="00B4105A" w:rsidRPr="00EE5B08">
        <w:t xml:space="preserve"> the </w:t>
      </w:r>
      <w:r w:rsidR="00B4105A" w:rsidRPr="003C4499">
        <w:t>commitment of the Government of Paraguay</w:t>
      </w:r>
      <w:r w:rsidR="00B4105A">
        <w:t>:</w:t>
      </w:r>
    </w:p>
    <w:p w14:paraId="1B7476A5" w14:textId="27ECD61F" w:rsidR="00B4105A" w:rsidRPr="00A36F07" w:rsidRDefault="00B4105A" w:rsidP="00B4105A">
      <w:pPr>
        <w:pStyle w:val="Heading3"/>
        <w:numPr>
          <w:ilvl w:val="2"/>
          <w:numId w:val="1"/>
        </w:numPr>
      </w:pPr>
      <w:r>
        <w:t>T</w:t>
      </w:r>
      <w:r w:rsidRPr="003C4499">
        <w:t xml:space="preserve">o phase out HCFCs </w:t>
      </w:r>
      <w:r w:rsidR="00EF12EA">
        <w:t xml:space="preserve">completely </w:t>
      </w:r>
      <w:r w:rsidRPr="003C4499">
        <w:t xml:space="preserve">by 1 January 2030, </w:t>
      </w:r>
      <w:bookmarkStart w:id="1" w:name="_Hlk72938600"/>
      <w:r w:rsidRPr="003C4499">
        <w:t xml:space="preserve">and to ban the import of HCFCs </w:t>
      </w:r>
      <w:r w:rsidRPr="00A36F07">
        <w:t xml:space="preserve">by 1 January 2030, except for </w:t>
      </w:r>
      <w:r w:rsidR="00EF12EA">
        <w:t>those</w:t>
      </w:r>
      <w:r w:rsidR="00EF12EA" w:rsidRPr="00A36F07">
        <w:t xml:space="preserve"> </w:t>
      </w:r>
      <w:r w:rsidRPr="00A36F07">
        <w:t>allow</w:t>
      </w:r>
      <w:r w:rsidR="00EF12EA">
        <w:t>ed</w:t>
      </w:r>
      <w:r w:rsidRPr="00A36F07">
        <w:t xml:space="preserve"> for a servicing tail between 2030</w:t>
      </w:r>
      <w:r w:rsidR="00EF12EA">
        <w:t xml:space="preserve"> and </w:t>
      </w:r>
      <w:r w:rsidRPr="00A36F07">
        <w:t>2040</w:t>
      </w:r>
      <w:r w:rsidR="00EF12EA">
        <w:t>,</w:t>
      </w:r>
      <w:r w:rsidRPr="00A36F07">
        <w:t xml:space="preserve"> where required, consistent with the provisions of the Montreal Protocol;</w:t>
      </w:r>
      <w:bookmarkEnd w:id="1"/>
    </w:p>
    <w:p w14:paraId="5DF8595A" w14:textId="32F002CE" w:rsidR="00B4105A" w:rsidRPr="007144DF" w:rsidRDefault="00B4105A" w:rsidP="00B4105A">
      <w:pPr>
        <w:pStyle w:val="Heading3"/>
        <w:numPr>
          <w:ilvl w:val="2"/>
          <w:numId w:val="1"/>
        </w:numPr>
      </w:pPr>
      <w:r w:rsidRPr="00A36F07">
        <w:t>To issue a ban on the import and use of HCFC-141b pure or contained in pre</w:t>
      </w:r>
      <w:r>
        <w:noBreakHyphen/>
      </w:r>
      <w:r w:rsidRPr="007144DF">
        <w:t xml:space="preserve">blended polyols from 1 January 2024; </w:t>
      </w:r>
    </w:p>
    <w:p w14:paraId="1B88C17E" w14:textId="77777777" w:rsidR="00B4105A" w:rsidRPr="007144DF" w:rsidRDefault="00B4105A" w:rsidP="00B4105A">
      <w:pPr>
        <w:pStyle w:val="Heading3"/>
        <w:numPr>
          <w:ilvl w:val="2"/>
          <w:numId w:val="1"/>
        </w:numPr>
      </w:pPr>
      <w:r w:rsidRPr="007144DF">
        <w:t>To establish regulatory measures to control intended emissions of refrigerant during installation, servicing and decommissioning by 1 January 2024;</w:t>
      </w:r>
    </w:p>
    <w:p w14:paraId="6873B28C" w14:textId="6509BCB8" w:rsidR="00B4105A" w:rsidRPr="007144DF" w:rsidRDefault="007E725C" w:rsidP="00B4105A">
      <w:pPr>
        <w:pStyle w:val="Heading2"/>
        <w:numPr>
          <w:ilvl w:val="1"/>
          <w:numId w:val="1"/>
        </w:numPr>
      </w:pPr>
      <w:r>
        <w:t>D</w:t>
      </w:r>
      <w:r w:rsidR="00B4105A" w:rsidRPr="007144DF">
        <w:t>educt</w:t>
      </w:r>
      <w:r>
        <w:t>ing</w:t>
      </w:r>
      <w:r w:rsidR="00B4105A" w:rsidRPr="007144DF">
        <w:t xml:space="preserve"> 13.03 ODP tonnes of HCFCs from the remaining HCFC consumption eligible for funding;</w:t>
      </w:r>
    </w:p>
    <w:p w14:paraId="39959268" w14:textId="62CCD051" w:rsidR="00B4105A" w:rsidRPr="008A0380" w:rsidRDefault="007E725C" w:rsidP="00B4105A">
      <w:pPr>
        <w:pStyle w:val="Heading2"/>
        <w:numPr>
          <w:ilvl w:val="1"/>
          <w:numId w:val="1"/>
        </w:numPr>
      </w:pPr>
      <w:r>
        <w:t>A</w:t>
      </w:r>
      <w:r w:rsidR="00B4105A" w:rsidRPr="007144DF">
        <w:t>pprov</w:t>
      </w:r>
      <w:r>
        <w:t>ing</w:t>
      </w:r>
      <w:r w:rsidR="00B4105A" w:rsidRPr="007144DF">
        <w:t xml:space="preserve"> the draft</w:t>
      </w:r>
      <w:r w:rsidR="00B4105A" w:rsidRPr="00EE5B08">
        <w:t xml:space="preserve"> Agreement between the Government of </w:t>
      </w:r>
      <w:r w:rsidR="00B4105A">
        <w:t>Paraguay</w:t>
      </w:r>
      <w:r w:rsidR="00B4105A" w:rsidRPr="00EE5B08">
        <w:t xml:space="preserve"> and the Executive Committee </w:t>
      </w:r>
      <w:r w:rsidR="00B4105A" w:rsidRPr="008A0380">
        <w:t xml:space="preserve">for the reduction in consumption of HCFCs, in accordance with stage II of the HPMP, contained in Annex I to the present document; </w:t>
      </w:r>
    </w:p>
    <w:p w14:paraId="3BA2F7A9" w14:textId="6F6A7CFB" w:rsidR="00B4105A" w:rsidRPr="008A0380" w:rsidRDefault="00CA4862" w:rsidP="007E725C">
      <w:pPr>
        <w:pStyle w:val="Heading2"/>
      </w:pPr>
      <w:r>
        <w:t>T</w:t>
      </w:r>
      <w:r w:rsidR="007E725C">
        <w:t>hat, t</w:t>
      </w:r>
      <w:r w:rsidR="00B4105A" w:rsidRPr="008A0380">
        <w:t xml:space="preserve">o allow for </w:t>
      </w:r>
      <w:r w:rsidR="00B4105A">
        <w:t xml:space="preserve">the </w:t>
      </w:r>
      <w:r w:rsidR="00B4105A" w:rsidRPr="008A0380">
        <w:t xml:space="preserve">consideration of the second tranche of </w:t>
      </w:r>
      <w:r w:rsidR="00B4105A">
        <w:t xml:space="preserve">stage II of the </w:t>
      </w:r>
      <w:r w:rsidR="00B4105A" w:rsidRPr="008A0380">
        <w:t xml:space="preserve">HPMP, </w:t>
      </w:r>
      <w:r w:rsidR="00B4105A">
        <w:t xml:space="preserve">UNEP and UNDP should </w:t>
      </w:r>
      <w:r w:rsidR="007E725C">
        <w:t xml:space="preserve">submit the </w:t>
      </w:r>
      <w:r w:rsidR="007E725C" w:rsidRPr="008A0380">
        <w:t>project completion report</w:t>
      </w:r>
      <w:r w:rsidR="007E725C">
        <w:t xml:space="preserve"> for </w:t>
      </w:r>
      <w:r w:rsidR="00B4105A" w:rsidRPr="008A0380">
        <w:t>stage I of the HPMP</w:t>
      </w:r>
      <w:r w:rsidR="00B4105A">
        <w:t xml:space="preserve"> and </w:t>
      </w:r>
      <w:r>
        <w:t xml:space="preserve">return </w:t>
      </w:r>
      <w:r w:rsidR="007B6CAE">
        <w:t xml:space="preserve">any </w:t>
      </w:r>
      <w:r w:rsidR="00B4105A" w:rsidRPr="008A0380">
        <w:t>unused balances</w:t>
      </w:r>
      <w:r w:rsidR="007B6CAE">
        <w:t xml:space="preserve"> </w:t>
      </w:r>
      <w:r w:rsidR="00B4105A" w:rsidRPr="008A0380">
        <w:t xml:space="preserve">to the Fund; </w:t>
      </w:r>
    </w:p>
    <w:p w14:paraId="7603F26C" w14:textId="63498A37" w:rsidR="00B4105A" w:rsidRDefault="00BA1487" w:rsidP="00BA1487">
      <w:pPr>
        <w:pStyle w:val="Heading2"/>
      </w:pPr>
      <w:r>
        <w:t>That, t</w:t>
      </w:r>
      <w:r w:rsidR="00B4105A">
        <w:t xml:space="preserve">o allow for the consideration </w:t>
      </w:r>
      <w:r w:rsidR="00B4105A" w:rsidRPr="007806A5">
        <w:t>of the final tranche of stage I</w:t>
      </w:r>
      <w:r w:rsidR="00BC7C8C" w:rsidRPr="007806A5">
        <w:t>I</w:t>
      </w:r>
      <w:r w:rsidR="00B4105A">
        <w:t xml:space="preserve"> of its HPMP, the Government of Paraguay should submit:</w:t>
      </w:r>
    </w:p>
    <w:p w14:paraId="107805E2" w14:textId="485586F2" w:rsidR="00B4105A" w:rsidRPr="005911D7" w:rsidRDefault="00B4105A" w:rsidP="00BE576F">
      <w:pPr>
        <w:pStyle w:val="Heading3"/>
      </w:pPr>
      <w:r>
        <w:t>A detailed description of the regulatory and policy framework in place to implement measures to ensure that HCFC consumption was in compliance with paragraph</w:t>
      </w:r>
      <w:r w:rsidR="00626D6A">
        <w:t> </w:t>
      </w:r>
      <w:r>
        <w:t>8</w:t>
      </w:r>
      <w:r w:rsidR="007E725C">
        <w:t> </w:t>
      </w:r>
      <w:proofErr w:type="spellStart"/>
      <w:r>
        <w:t>ter</w:t>
      </w:r>
      <w:proofErr w:type="spellEnd"/>
      <w:r>
        <w:t>(e)(</w:t>
      </w:r>
      <w:proofErr w:type="spellStart"/>
      <w:r>
        <w:t>i</w:t>
      </w:r>
      <w:proofErr w:type="spellEnd"/>
      <w:r>
        <w:t xml:space="preserve">) of Article 5 of the Montreal Protocol for the </w:t>
      </w:r>
      <w:r w:rsidR="00EF12EA">
        <w:t xml:space="preserve">period </w:t>
      </w:r>
      <w:r w:rsidRPr="005911D7">
        <w:t>2030</w:t>
      </w:r>
      <w:r w:rsidRPr="005911D7">
        <w:noBreakHyphen/>
        <w:t xml:space="preserve">2040; </w:t>
      </w:r>
      <w:r w:rsidR="00626D6A">
        <w:t>and</w:t>
      </w:r>
    </w:p>
    <w:p w14:paraId="67867143" w14:textId="0E41BE5C" w:rsidR="00B4105A" w:rsidRPr="005911D7" w:rsidRDefault="00B4105A" w:rsidP="00932D7A">
      <w:pPr>
        <w:pStyle w:val="Heading3"/>
      </w:pPr>
      <w:r w:rsidRPr="005911D7">
        <w:t xml:space="preserve">The expected annual HCFC consumption in Paraguay for the </w:t>
      </w:r>
      <w:r w:rsidR="00EF12EA">
        <w:t xml:space="preserve">period </w:t>
      </w:r>
      <w:r w:rsidRPr="005911D7">
        <w:t>2030-2040; and</w:t>
      </w:r>
    </w:p>
    <w:p w14:paraId="2BB40017" w14:textId="597EDC18" w:rsidR="00B4105A" w:rsidRPr="005911D7" w:rsidRDefault="000B1C85" w:rsidP="00B4105A">
      <w:pPr>
        <w:pStyle w:val="Heading2"/>
        <w:numPr>
          <w:ilvl w:val="1"/>
          <w:numId w:val="1"/>
        </w:numPr>
      </w:pPr>
      <w:proofErr w:type="spellStart"/>
      <w:r>
        <w:t>A</w:t>
      </w:r>
      <w:r w:rsidR="00B4105A" w:rsidRPr="005911D7">
        <w:t>pprov</w:t>
      </w:r>
      <w:r>
        <w:t>ig</w:t>
      </w:r>
      <w:proofErr w:type="spellEnd"/>
      <w:r w:rsidR="00B4105A" w:rsidRPr="005911D7">
        <w:t xml:space="preserve"> the first tranche of stage II of the HPMP for Paraguay, and the corresponding tranche implementation plans, in the amount of </w:t>
      </w:r>
      <w:r w:rsidR="00B33EEE">
        <w:t>US $</w:t>
      </w:r>
      <w:r w:rsidR="00B4105A" w:rsidRPr="005911D7">
        <w:t>231,8</w:t>
      </w:r>
      <w:r>
        <w:t>8</w:t>
      </w:r>
      <w:r w:rsidR="00B4105A" w:rsidRPr="005911D7">
        <w:t xml:space="preserve">5, consisting of </w:t>
      </w:r>
      <w:r w:rsidR="00B33EEE">
        <w:t>US $</w:t>
      </w:r>
      <w:r w:rsidR="00B4105A" w:rsidRPr="005911D7">
        <w:t xml:space="preserve">109,055, plus agency support costs of </w:t>
      </w:r>
      <w:r w:rsidR="00B33EEE">
        <w:t>US $</w:t>
      </w:r>
      <w:r w:rsidR="00B4105A" w:rsidRPr="005911D7">
        <w:t xml:space="preserve">14,177 for UNEP, and </w:t>
      </w:r>
      <w:r w:rsidR="00B33EEE">
        <w:t>US $</w:t>
      </w:r>
      <w:r w:rsidR="00B4105A" w:rsidRPr="005911D7">
        <w:t xml:space="preserve">101,545, plus agency support costs of </w:t>
      </w:r>
      <w:r w:rsidR="00B33EEE">
        <w:t>US $</w:t>
      </w:r>
      <w:r w:rsidR="00B4105A" w:rsidRPr="005911D7">
        <w:t>7,108 for</w:t>
      </w:r>
      <w:r w:rsidR="00406F8A">
        <w:t xml:space="preserve"> UNDP, </w:t>
      </w:r>
      <w:r w:rsidR="00B4105A" w:rsidRPr="005911D7">
        <w:t xml:space="preserve">on the understanding that </w:t>
      </w:r>
      <w:r w:rsidR="00F22257" w:rsidRPr="005911D7">
        <w:t xml:space="preserve">the </w:t>
      </w:r>
      <w:r w:rsidR="00B4105A" w:rsidRPr="005911D7">
        <w:t xml:space="preserve">funds associated to UNEP </w:t>
      </w:r>
      <w:r w:rsidR="00B4105A" w:rsidRPr="005911D7">
        <w:lastRenderedPageBreak/>
        <w:t>would be transferred by the Treasurer to UNEP upon confirmation by UNEP to the Secretariat that the agreement for the implementation of the third tranche of stage I ha</w:t>
      </w:r>
      <w:r w:rsidR="00F22257" w:rsidRPr="005911D7">
        <w:t>d</w:t>
      </w:r>
      <w:r w:rsidR="00B4105A" w:rsidRPr="005911D7">
        <w:t xml:space="preserve"> been signed and the first </w:t>
      </w:r>
      <w:r w:rsidR="00F22257" w:rsidRPr="005911D7">
        <w:t xml:space="preserve">advance of </w:t>
      </w:r>
      <w:r w:rsidR="00B4105A" w:rsidRPr="005911D7">
        <w:t>fund</w:t>
      </w:r>
      <w:r w:rsidR="00F22257" w:rsidRPr="005911D7">
        <w:t>s for that tranche</w:t>
      </w:r>
      <w:r w:rsidR="00B4105A" w:rsidRPr="005911D7">
        <w:t xml:space="preserve"> ha</w:t>
      </w:r>
      <w:r w:rsidR="00F22257" w:rsidRPr="005911D7">
        <w:t>d</w:t>
      </w:r>
      <w:r w:rsidR="00B4105A" w:rsidRPr="005911D7">
        <w:t xml:space="preserve"> been transferred to the Government.</w:t>
      </w:r>
    </w:p>
    <w:p w14:paraId="0F3A303C" w14:textId="77777777" w:rsidR="00B4105A" w:rsidRDefault="00B4105A" w:rsidP="00B0185E">
      <w:pPr>
        <w:sectPr w:rsidR="00B4105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br w:type="page"/>
      </w:r>
    </w:p>
    <w:p w14:paraId="680D21AE" w14:textId="77777777" w:rsidR="00B4105A" w:rsidRDefault="00B4105A" w:rsidP="00B0185E">
      <w:pPr>
        <w:jc w:val="center"/>
        <w:rPr>
          <w:b/>
        </w:rPr>
      </w:pPr>
      <w:r w:rsidRPr="00782AD7">
        <w:rPr>
          <w:b/>
        </w:rPr>
        <w:lastRenderedPageBreak/>
        <w:t>Annex I</w:t>
      </w:r>
    </w:p>
    <w:p w14:paraId="5AD206F9" w14:textId="77777777" w:rsidR="00B4105A" w:rsidRDefault="00B4105A" w:rsidP="00B0185E">
      <w:pPr>
        <w:jc w:val="center"/>
        <w:rPr>
          <w:b/>
        </w:rPr>
      </w:pPr>
    </w:p>
    <w:p w14:paraId="4662547A" w14:textId="77777777" w:rsidR="00B4105A" w:rsidRPr="00782AD7" w:rsidRDefault="00B4105A" w:rsidP="00B0185E">
      <w:pPr>
        <w:jc w:val="center"/>
        <w:rPr>
          <w:b/>
        </w:rPr>
      </w:pPr>
      <w:r w:rsidRPr="00782AD7">
        <w:rPr>
          <w:b/>
        </w:rPr>
        <w:t>DRAFT AGREE</w:t>
      </w:r>
      <w:r>
        <w:rPr>
          <w:b/>
        </w:rPr>
        <w:t xml:space="preserve">MENT BETWEEN THE GOVERNMENT OF PARAGUAY </w:t>
      </w:r>
      <w:r w:rsidRPr="00782AD7">
        <w:rPr>
          <w:b/>
        </w:rPr>
        <w:t>AND THE</w:t>
      </w:r>
      <w:r>
        <w:rPr>
          <w:b/>
        </w:rPr>
        <w:t> </w:t>
      </w:r>
      <w:r w:rsidRPr="00782AD7">
        <w:rPr>
          <w:b/>
        </w:rPr>
        <w:t xml:space="preserve">EXECUTIVE COMMITTEE OF THE MULTILATERAL FUND FOR THE REDUCTION IN CONSUMPTION OF HYDROCHLOROFLUOROCARBONS IN ACCORDANCE WITH </w:t>
      </w:r>
      <w:r>
        <w:rPr>
          <w:b/>
        </w:rPr>
        <w:t>STAGE I</w:t>
      </w:r>
      <w:r w:rsidRPr="00782AD7">
        <w:rPr>
          <w:b/>
        </w:rPr>
        <w:t>I OF THE HCFC PHASE-OUT MANAGEMENT PLAN</w:t>
      </w:r>
    </w:p>
    <w:p w14:paraId="454F93E0" w14:textId="1273006C" w:rsidR="00B4105A" w:rsidRDefault="00B4105A" w:rsidP="00B0185E">
      <w:pPr>
        <w:jc w:val="center"/>
        <w:rPr>
          <w:b/>
        </w:rPr>
      </w:pPr>
    </w:p>
    <w:p w14:paraId="01FCC4D4" w14:textId="77777777" w:rsidR="00BA031A" w:rsidRPr="00D62265" w:rsidRDefault="00BA031A" w:rsidP="00BA031A">
      <w:pPr>
        <w:spacing w:after="200" w:line="276" w:lineRule="auto"/>
        <w:jc w:val="left"/>
        <w:rPr>
          <w:rFonts w:eastAsia="Calibri"/>
          <w:b/>
          <w:lang w:val="es-MX"/>
        </w:rPr>
      </w:pPr>
      <w:proofErr w:type="spellStart"/>
      <w:r w:rsidRPr="00D62265">
        <w:rPr>
          <w:rFonts w:eastAsia="Calibri"/>
          <w:b/>
          <w:lang w:val="es-MX"/>
        </w:rPr>
        <w:t>Purpose</w:t>
      </w:r>
      <w:proofErr w:type="spellEnd"/>
    </w:p>
    <w:p w14:paraId="5917A4B3" w14:textId="77777777" w:rsidR="00BA031A" w:rsidRPr="00785A52" w:rsidRDefault="00BA031A" w:rsidP="00785A52">
      <w:pPr>
        <w:pStyle w:val="Heading1"/>
        <w:numPr>
          <w:ilvl w:val="0"/>
          <w:numId w:val="36"/>
        </w:numPr>
        <w:rPr>
          <w:rFonts w:eastAsia="Calibri"/>
        </w:rPr>
      </w:pPr>
      <w:bookmarkStart w:id="2" w:name="_Toc43330982"/>
      <w:bookmarkStart w:id="3" w:name="_Toc43334333"/>
      <w:r w:rsidRPr="00785A52">
        <w:rPr>
          <w:rFonts w:eastAsia="Calibri"/>
        </w:rPr>
        <w:t>This Agreement represents the understanding of the Government of Paraguay (the “Country”) and the Executive Committee with respect to the reduction of controlled use of the ozone</w:t>
      </w:r>
      <w:r w:rsidRPr="00785A52">
        <w:rPr>
          <w:rFonts w:eastAsia="Calibri"/>
        </w:rPr>
        <w:noBreakHyphen/>
        <w:t>depleting substances (ODS) set out in Appendix 1-A (“The Substances”) to a sustained level of zero ODP tonnes by 1 January 2030 in compliance with Montreal Protocol schedule.</w:t>
      </w:r>
      <w:bookmarkEnd w:id="2"/>
      <w:bookmarkEnd w:id="3"/>
    </w:p>
    <w:p w14:paraId="7B163CE5" w14:textId="77777777" w:rsidR="00BA031A" w:rsidRPr="00D62265" w:rsidRDefault="00BA031A" w:rsidP="00BA031A">
      <w:pPr>
        <w:pStyle w:val="Heading1"/>
        <w:rPr>
          <w:rFonts w:eastAsia="Calibri"/>
        </w:rPr>
      </w:pPr>
      <w:bookmarkStart w:id="4" w:name="_Toc43330983"/>
      <w:bookmarkStart w:id="5" w:name="_Toc43334334"/>
      <w:r w:rsidRPr="00D62265">
        <w:rPr>
          <w:rFonts w:eastAsia="Calibri"/>
        </w:rPr>
        <w:t>The Country agrees to meet the annual consumption limits of the Substances as set out in row 1.2 of Appendix 2</w:t>
      </w:r>
      <w:r w:rsidRPr="00D62265">
        <w:rPr>
          <w:rFonts w:eastAsia="Calibri"/>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 4.2.3, 4.3.3, 4.4.3 and 4.5.3 (remaining consumption eligible for funding).</w:t>
      </w:r>
      <w:bookmarkEnd w:id="4"/>
      <w:bookmarkEnd w:id="5"/>
    </w:p>
    <w:p w14:paraId="1F2B142E" w14:textId="77777777" w:rsidR="00BA031A" w:rsidRPr="00D62265" w:rsidRDefault="00BA031A" w:rsidP="00BA031A">
      <w:pPr>
        <w:pStyle w:val="Heading1"/>
        <w:rPr>
          <w:rFonts w:eastAsia="Calibri"/>
        </w:rPr>
      </w:pPr>
      <w:bookmarkStart w:id="6" w:name="_Toc43330984"/>
      <w:bookmarkStart w:id="7" w:name="_Toc43334335"/>
      <w:r w:rsidRPr="00D62265">
        <w:rPr>
          <w:rFonts w:eastAsia="Calibri"/>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bookmarkEnd w:id="6"/>
      <w:bookmarkEnd w:id="7"/>
    </w:p>
    <w:p w14:paraId="52B1ED45" w14:textId="77777777" w:rsidR="00BA031A" w:rsidRPr="00D62265" w:rsidRDefault="00BA031A" w:rsidP="00BA031A">
      <w:pPr>
        <w:pStyle w:val="Heading1"/>
        <w:rPr>
          <w:rFonts w:eastAsia="Calibri"/>
        </w:rPr>
      </w:pPr>
      <w:bookmarkStart w:id="8" w:name="_Toc43330985"/>
      <w:bookmarkStart w:id="9" w:name="_Toc43334336"/>
      <w:r w:rsidRPr="00D62265">
        <w:rPr>
          <w:rFonts w:eastAsia="Calibri"/>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bookmarkEnd w:id="8"/>
      <w:bookmarkEnd w:id="9"/>
    </w:p>
    <w:p w14:paraId="0EE851A0" w14:textId="77777777" w:rsidR="00BA031A" w:rsidRPr="00D62265" w:rsidRDefault="00BA031A" w:rsidP="00BA031A">
      <w:pPr>
        <w:spacing w:after="200" w:line="276" w:lineRule="auto"/>
        <w:jc w:val="left"/>
        <w:rPr>
          <w:rFonts w:eastAsia="Calibri"/>
          <w:b/>
        </w:rPr>
      </w:pPr>
      <w:r w:rsidRPr="00D62265">
        <w:rPr>
          <w:rFonts w:eastAsia="Calibri"/>
          <w:b/>
        </w:rPr>
        <w:t>Conditions for funding release</w:t>
      </w:r>
    </w:p>
    <w:p w14:paraId="01902DA3" w14:textId="77777777" w:rsidR="00BA031A" w:rsidRPr="00D62265" w:rsidRDefault="00BA031A" w:rsidP="00BA031A">
      <w:pPr>
        <w:pStyle w:val="Heading1"/>
        <w:rPr>
          <w:rFonts w:eastAsia="Calibri"/>
        </w:rPr>
      </w:pPr>
      <w:bookmarkStart w:id="10" w:name="_Toc43330986"/>
      <w:bookmarkStart w:id="11" w:name="_Toc43334337"/>
      <w:r w:rsidRPr="00D62265">
        <w:rPr>
          <w:rFonts w:eastAsia="Calibri"/>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bookmarkStart w:id="12" w:name="_Toc43330987"/>
      <w:bookmarkEnd w:id="10"/>
      <w:bookmarkEnd w:id="11"/>
    </w:p>
    <w:p w14:paraId="133376C5" w14:textId="77777777" w:rsidR="00BA031A" w:rsidRPr="00D62265" w:rsidRDefault="00BA031A" w:rsidP="00BA031A">
      <w:pPr>
        <w:pStyle w:val="Heading2"/>
        <w:numPr>
          <w:ilvl w:val="1"/>
          <w:numId w:val="1"/>
        </w:numPr>
        <w:rPr>
          <w:rFonts w:eastAsia="Calibri"/>
        </w:rPr>
      </w:pPr>
      <w:bookmarkStart w:id="13" w:name="_Toc43334338"/>
      <w:r w:rsidRPr="00D62265">
        <w:rPr>
          <w:rFonts w:eastAsia="Calibri"/>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bookmarkStart w:id="14" w:name="_Toc43330988"/>
      <w:bookmarkEnd w:id="12"/>
      <w:bookmarkEnd w:id="13"/>
    </w:p>
    <w:p w14:paraId="38603205" w14:textId="77777777" w:rsidR="00BA031A" w:rsidRPr="00D62265" w:rsidRDefault="00BA031A" w:rsidP="00BA031A">
      <w:pPr>
        <w:pStyle w:val="Heading2"/>
        <w:numPr>
          <w:ilvl w:val="1"/>
          <w:numId w:val="1"/>
        </w:numPr>
        <w:rPr>
          <w:rFonts w:eastAsia="Calibri"/>
        </w:rPr>
      </w:pPr>
      <w:bookmarkStart w:id="15" w:name="_Toc43334339"/>
      <w:r w:rsidRPr="00D62265">
        <w:rPr>
          <w:rFonts w:eastAsia="Calibri"/>
        </w:rPr>
        <w:t>That the meeting of these Targets has been independently verified for all relevant years, unless the Executive Committee decided that such verification would not be required;</w:t>
      </w:r>
      <w:bookmarkStart w:id="16" w:name="_Toc43330989"/>
      <w:bookmarkEnd w:id="14"/>
      <w:bookmarkEnd w:id="15"/>
    </w:p>
    <w:p w14:paraId="5D6BAF9C" w14:textId="77777777" w:rsidR="00BA031A" w:rsidRPr="00D62265" w:rsidRDefault="00BA031A" w:rsidP="00BA031A">
      <w:pPr>
        <w:pStyle w:val="Heading2"/>
        <w:numPr>
          <w:ilvl w:val="1"/>
          <w:numId w:val="1"/>
        </w:numPr>
        <w:rPr>
          <w:rFonts w:eastAsia="Calibri"/>
        </w:rPr>
      </w:pPr>
      <w:bookmarkStart w:id="17" w:name="_Toc43334340"/>
      <w:r w:rsidRPr="00D62265">
        <w:rPr>
          <w:rFonts w:eastAsia="Calibri"/>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D62265">
        <w:rPr>
          <w:rFonts w:eastAsia="Calibri"/>
        </w:rPr>
        <w:lastRenderedPageBreak/>
        <w:t>activities initiated with previously approved tranches; and that the rate of disbursement of funding available from the previously approved tranche was more than 20 per cent; and</w:t>
      </w:r>
      <w:bookmarkStart w:id="18" w:name="_Toc43330990"/>
      <w:bookmarkEnd w:id="16"/>
      <w:bookmarkEnd w:id="17"/>
    </w:p>
    <w:p w14:paraId="073CE844" w14:textId="77777777" w:rsidR="00BA031A" w:rsidRPr="00D62265" w:rsidRDefault="00BA031A" w:rsidP="00BA031A">
      <w:pPr>
        <w:pStyle w:val="Heading2"/>
        <w:numPr>
          <w:ilvl w:val="1"/>
          <w:numId w:val="1"/>
        </w:numPr>
        <w:rPr>
          <w:rFonts w:eastAsia="Calibri"/>
        </w:rPr>
      </w:pPr>
      <w:bookmarkStart w:id="19" w:name="_Toc43334341"/>
      <w:r w:rsidRPr="00D62265">
        <w:rPr>
          <w:rFonts w:eastAsia="Calibri"/>
        </w:rPr>
        <w:t>That the Country has submitted a Tranche Implementation Plan in the form of Appendix 4</w:t>
      </w:r>
      <w:r w:rsidRPr="00D62265">
        <w:rPr>
          <w:rFonts w:eastAsia="Calibri"/>
        </w:rPr>
        <w:noBreakHyphen/>
        <w:t>A covering each calendar year until and including the year for which the funding schedule foresees the submission of the next tranche or, in case of the final tranche, until completion of all activities foreseen.</w:t>
      </w:r>
      <w:bookmarkEnd w:id="18"/>
      <w:bookmarkEnd w:id="19"/>
    </w:p>
    <w:p w14:paraId="46A71E18" w14:textId="77777777" w:rsidR="00BA031A" w:rsidRPr="00D62265" w:rsidRDefault="00BA031A" w:rsidP="00BA031A">
      <w:pPr>
        <w:spacing w:after="240" w:line="276" w:lineRule="auto"/>
        <w:jc w:val="left"/>
        <w:outlineLvl w:val="0"/>
        <w:rPr>
          <w:rFonts w:eastAsia="Calibri"/>
        </w:rPr>
      </w:pPr>
      <w:bookmarkStart w:id="20" w:name="_Toc43334342"/>
      <w:r w:rsidRPr="00D62265">
        <w:rPr>
          <w:rFonts w:eastAsia="Calibri"/>
          <w:b/>
        </w:rPr>
        <w:t>Monitoring</w:t>
      </w:r>
      <w:bookmarkStart w:id="21" w:name="_Toc43330991"/>
      <w:bookmarkEnd w:id="20"/>
    </w:p>
    <w:p w14:paraId="143A4AB3" w14:textId="77777777" w:rsidR="00BA031A" w:rsidRPr="00D62265" w:rsidRDefault="00BA031A" w:rsidP="00BA031A">
      <w:pPr>
        <w:pStyle w:val="Heading1"/>
        <w:rPr>
          <w:rFonts w:eastAsia="Calibri"/>
        </w:rPr>
      </w:pPr>
      <w:bookmarkStart w:id="22" w:name="_Toc43334343"/>
      <w:r w:rsidRPr="00D62265">
        <w:rPr>
          <w:rFonts w:eastAsia="Calibri"/>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bookmarkEnd w:id="21"/>
      <w:bookmarkEnd w:id="22"/>
    </w:p>
    <w:p w14:paraId="1B506F8D" w14:textId="77777777" w:rsidR="00BA031A" w:rsidRPr="00D62265" w:rsidRDefault="00BA031A" w:rsidP="00BA031A">
      <w:pPr>
        <w:spacing w:after="200" w:line="276" w:lineRule="auto"/>
        <w:jc w:val="left"/>
        <w:rPr>
          <w:rFonts w:eastAsia="Calibri"/>
          <w:b/>
        </w:rPr>
      </w:pPr>
      <w:r w:rsidRPr="00D62265">
        <w:rPr>
          <w:rFonts w:eastAsia="Calibri"/>
          <w:b/>
        </w:rPr>
        <w:t>Flexibility in the reallocation of funds</w:t>
      </w:r>
    </w:p>
    <w:p w14:paraId="77D42260" w14:textId="77777777" w:rsidR="00BA031A" w:rsidRPr="00D62265" w:rsidRDefault="00BA031A" w:rsidP="00BA031A">
      <w:pPr>
        <w:pStyle w:val="Heading1"/>
        <w:rPr>
          <w:rFonts w:eastAsia="Calibri"/>
        </w:rPr>
      </w:pPr>
      <w:bookmarkStart w:id="23" w:name="_Toc43330992"/>
      <w:bookmarkStart w:id="24" w:name="_Toc43334344"/>
      <w:r w:rsidRPr="00D62265">
        <w:rPr>
          <w:rFonts w:eastAsia="Calibri"/>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bookmarkEnd w:id="23"/>
      <w:bookmarkEnd w:id="24"/>
    </w:p>
    <w:p w14:paraId="2037B8E2" w14:textId="77777777" w:rsidR="00BA031A" w:rsidRPr="00D62265" w:rsidRDefault="00BA031A" w:rsidP="00BA031A">
      <w:pPr>
        <w:pStyle w:val="Heading2"/>
        <w:numPr>
          <w:ilvl w:val="1"/>
          <w:numId w:val="1"/>
        </w:numPr>
        <w:rPr>
          <w:rFonts w:eastAsia="Calibri"/>
          <w:lang w:val="es-MX"/>
        </w:rPr>
      </w:pPr>
      <w:bookmarkStart w:id="25" w:name="_Toc43330993"/>
      <w:bookmarkStart w:id="26" w:name="_Toc43334345"/>
      <w:r w:rsidRPr="00D62265">
        <w:rPr>
          <w:rFonts w:eastAsia="Calibri"/>
        </w:rPr>
        <w:t xml:space="preserve">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w:t>
      </w:r>
      <w:proofErr w:type="spellStart"/>
      <w:r w:rsidRPr="00D62265">
        <w:rPr>
          <w:rFonts w:eastAsia="Calibri"/>
          <w:lang w:val="es-MX"/>
        </w:rPr>
        <w:t>Major</w:t>
      </w:r>
      <w:proofErr w:type="spellEnd"/>
      <w:r w:rsidRPr="00D62265">
        <w:rPr>
          <w:rFonts w:eastAsia="Calibri"/>
          <w:lang w:val="es-MX"/>
        </w:rPr>
        <w:t xml:space="preserve"> </w:t>
      </w:r>
      <w:proofErr w:type="spellStart"/>
      <w:r w:rsidRPr="00D62265">
        <w:rPr>
          <w:rFonts w:eastAsia="Calibri"/>
          <w:lang w:val="es-MX"/>
        </w:rPr>
        <w:t>changes</w:t>
      </w:r>
      <w:proofErr w:type="spellEnd"/>
      <w:r w:rsidRPr="00D62265">
        <w:rPr>
          <w:rFonts w:eastAsia="Calibri"/>
          <w:lang w:val="es-MX"/>
        </w:rPr>
        <w:t xml:space="preserve"> </w:t>
      </w:r>
      <w:proofErr w:type="spellStart"/>
      <w:r w:rsidRPr="00D62265">
        <w:rPr>
          <w:rFonts w:eastAsia="Calibri"/>
          <w:lang w:val="es-MX"/>
        </w:rPr>
        <w:t>would</w:t>
      </w:r>
      <w:proofErr w:type="spellEnd"/>
      <w:r w:rsidRPr="00D62265">
        <w:rPr>
          <w:rFonts w:eastAsia="Calibri"/>
          <w:lang w:val="es-MX"/>
        </w:rPr>
        <w:t xml:space="preserve"> relate to:</w:t>
      </w:r>
      <w:bookmarkEnd w:id="25"/>
      <w:bookmarkEnd w:id="26"/>
    </w:p>
    <w:p w14:paraId="14BC8142" w14:textId="77777777" w:rsidR="00BA031A" w:rsidRPr="00D62265" w:rsidRDefault="00BA031A" w:rsidP="00BA031A">
      <w:pPr>
        <w:pStyle w:val="Heading3"/>
        <w:numPr>
          <w:ilvl w:val="2"/>
          <w:numId w:val="1"/>
        </w:numPr>
        <w:rPr>
          <w:rFonts w:eastAsia="Calibri"/>
        </w:rPr>
      </w:pPr>
      <w:bookmarkStart w:id="27" w:name="_Toc43330994"/>
      <w:bookmarkStart w:id="28" w:name="_Toc43334346"/>
      <w:r w:rsidRPr="00D62265">
        <w:rPr>
          <w:rFonts w:eastAsia="Calibri"/>
        </w:rPr>
        <w:t>Issues potentially concerning the rules and policies of the Multilateral Fund;</w:t>
      </w:r>
      <w:bookmarkEnd w:id="27"/>
      <w:bookmarkEnd w:id="28"/>
      <w:r w:rsidRPr="00D62265">
        <w:rPr>
          <w:rFonts w:eastAsia="Calibri"/>
        </w:rPr>
        <w:t xml:space="preserve"> </w:t>
      </w:r>
    </w:p>
    <w:p w14:paraId="1EB77B93" w14:textId="77777777" w:rsidR="00BA031A" w:rsidRPr="00D62265" w:rsidRDefault="00BA031A" w:rsidP="00BA031A">
      <w:pPr>
        <w:pStyle w:val="Heading3"/>
        <w:numPr>
          <w:ilvl w:val="2"/>
          <w:numId w:val="1"/>
        </w:numPr>
        <w:rPr>
          <w:rFonts w:eastAsia="Calibri"/>
        </w:rPr>
      </w:pPr>
      <w:bookmarkStart w:id="29" w:name="_Toc43330995"/>
      <w:bookmarkStart w:id="30" w:name="_Toc43334347"/>
      <w:r w:rsidRPr="00D62265">
        <w:rPr>
          <w:rFonts w:eastAsia="Calibri"/>
        </w:rPr>
        <w:t>Changes which would modify any clause of this Agreement;</w:t>
      </w:r>
      <w:bookmarkEnd w:id="29"/>
      <w:bookmarkEnd w:id="30"/>
      <w:r w:rsidRPr="00D62265">
        <w:rPr>
          <w:rFonts w:eastAsia="Calibri"/>
        </w:rPr>
        <w:t xml:space="preserve"> </w:t>
      </w:r>
    </w:p>
    <w:p w14:paraId="000C6B88" w14:textId="77777777" w:rsidR="00BA031A" w:rsidRPr="00D62265" w:rsidRDefault="00BA031A" w:rsidP="00BA031A">
      <w:pPr>
        <w:pStyle w:val="Heading3"/>
        <w:numPr>
          <w:ilvl w:val="2"/>
          <w:numId w:val="1"/>
        </w:numPr>
        <w:rPr>
          <w:rFonts w:eastAsia="Calibri"/>
        </w:rPr>
      </w:pPr>
      <w:bookmarkStart w:id="31" w:name="_Toc43330996"/>
      <w:bookmarkStart w:id="32" w:name="_Toc43334348"/>
      <w:r w:rsidRPr="00D62265">
        <w:rPr>
          <w:rFonts w:eastAsia="Calibri"/>
        </w:rPr>
        <w:t>Changes in the annual levels of funding allocated to individual bilateral or implementing agencies for the different tranches;</w:t>
      </w:r>
      <w:bookmarkEnd w:id="31"/>
      <w:bookmarkEnd w:id="32"/>
    </w:p>
    <w:p w14:paraId="7785EB90" w14:textId="77777777" w:rsidR="00BA031A" w:rsidRPr="00D62265" w:rsidRDefault="00BA031A" w:rsidP="00BA031A">
      <w:pPr>
        <w:pStyle w:val="Heading3"/>
        <w:numPr>
          <w:ilvl w:val="2"/>
          <w:numId w:val="1"/>
        </w:numPr>
        <w:rPr>
          <w:rFonts w:eastAsia="Calibri"/>
        </w:rPr>
      </w:pPr>
      <w:bookmarkStart w:id="33" w:name="_Toc43330997"/>
      <w:bookmarkStart w:id="34" w:name="_Toc43334349"/>
      <w:r w:rsidRPr="00D62265">
        <w:rPr>
          <w:rFonts w:eastAsia="Calibri"/>
        </w:rPr>
        <w:t>Provision of funding for activities not included in the current endorsed Tranche Implementation Plan, or removal of an activity in the Tranche Implementation Plan, with a cost greater than 30 per cent of the total cost of the last approved tranche; and</w:t>
      </w:r>
      <w:bookmarkEnd w:id="33"/>
      <w:bookmarkEnd w:id="34"/>
    </w:p>
    <w:p w14:paraId="67AAE521" w14:textId="77777777" w:rsidR="00BA031A" w:rsidRPr="00D62265" w:rsidRDefault="00BA031A" w:rsidP="00BA031A">
      <w:pPr>
        <w:pStyle w:val="Heading3"/>
        <w:numPr>
          <w:ilvl w:val="2"/>
          <w:numId w:val="1"/>
        </w:numPr>
        <w:rPr>
          <w:rFonts w:eastAsia="Calibri"/>
        </w:rPr>
      </w:pPr>
      <w:bookmarkStart w:id="35" w:name="_Toc43330998"/>
      <w:bookmarkStart w:id="36" w:name="_Toc43334350"/>
      <w:r w:rsidRPr="00D62265">
        <w:rPr>
          <w:rFonts w:eastAsia="Calibri"/>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bookmarkEnd w:id="35"/>
      <w:bookmarkEnd w:id="36"/>
    </w:p>
    <w:p w14:paraId="2225072B" w14:textId="77777777" w:rsidR="00BA031A" w:rsidRPr="00D62265" w:rsidRDefault="00BA031A" w:rsidP="00BA031A">
      <w:pPr>
        <w:pStyle w:val="Heading2"/>
        <w:numPr>
          <w:ilvl w:val="1"/>
          <w:numId w:val="1"/>
        </w:numPr>
        <w:rPr>
          <w:rFonts w:eastAsia="Calibri"/>
        </w:rPr>
      </w:pPr>
      <w:bookmarkStart w:id="37" w:name="_Toc43330999"/>
      <w:bookmarkStart w:id="38" w:name="_Toc43334351"/>
      <w:r w:rsidRPr="00D62265">
        <w:rPr>
          <w:rFonts w:eastAsia="Calibri"/>
        </w:rPr>
        <w:t>Reallocations not categorized as major changes may be incorporated in the approved Tranche Implementation Plan, under implementation at the time, and reported to the Executive Committee in the subsequent Tranche Implementation Report;</w:t>
      </w:r>
      <w:bookmarkEnd w:id="37"/>
      <w:bookmarkEnd w:id="38"/>
      <w:r>
        <w:rPr>
          <w:rFonts w:eastAsia="Calibri"/>
        </w:rPr>
        <w:t xml:space="preserve"> and</w:t>
      </w:r>
    </w:p>
    <w:p w14:paraId="0190D0D8" w14:textId="77777777" w:rsidR="00BA031A" w:rsidRPr="00D62265" w:rsidRDefault="00BA031A" w:rsidP="00BA031A">
      <w:pPr>
        <w:pStyle w:val="Heading2"/>
        <w:numPr>
          <w:ilvl w:val="1"/>
          <w:numId w:val="1"/>
        </w:numPr>
        <w:rPr>
          <w:rFonts w:eastAsia="Calibri"/>
        </w:rPr>
      </w:pPr>
      <w:bookmarkStart w:id="39" w:name="_Toc43331001"/>
      <w:bookmarkStart w:id="40" w:name="_Toc43334352"/>
      <w:r w:rsidRPr="00D62265">
        <w:rPr>
          <w:rFonts w:eastAsia="Calibri"/>
        </w:rPr>
        <w:t>Any remaining funds held by the bilateral or implementing agencies or the Country under the Plan will be returned to the Multilateral Fund upon completion of the last tranche foreseen under this Agreement.</w:t>
      </w:r>
      <w:bookmarkEnd w:id="39"/>
      <w:bookmarkEnd w:id="40"/>
    </w:p>
    <w:p w14:paraId="2BA8A83D" w14:textId="77777777" w:rsidR="00BA031A" w:rsidRPr="00D62265" w:rsidRDefault="00BA031A" w:rsidP="00BA031A">
      <w:pPr>
        <w:spacing w:after="200" w:line="276" w:lineRule="auto"/>
        <w:jc w:val="left"/>
        <w:rPr>
          <w:rFonts w:eastAsia="Calibri"/>
          <w:b/>
        </w:rPr>
      </w:pPr>
      <w:r w:rsidRPr="00D62265">
        <w:rPr>
          <w:rFonts w:eastAsia="Calibri"/>
          <w:b/>
        </w:rPr>
        <w:lastRenderedPageBreak/>
        <w:t>Considerations for the refrigeration servicing sector</w:t>
      </w:r>
    </w:p>
    <w:p w14:paraId="004B07BA" w14:textId="77777777" w:rsidR="00BA031A" w:rsidRPr="00D62265" w:rsidRDefault="00BA031A" w:rsidP="00BA031A">
      <w:pPr>
        <w:pStyle w:val="Heading1"/>
        <w:rPr>
          <w:rFonts w:eastAsia="Calibri"/>
        </w:rPr>
      </w:pPr>
      <w:bookmarkStart w:id="41" w:name="_Toc43331002"/>
      <w:bookmarkStart w:id="42" w:name="_Toc43334353"/>
      <w:r w:rsidRPr="00D62265">
        <w:rPr>
          <w:rFonts w:eastAsia="Calibri"/>
        </w:rPr>
        <w:t>Specific attention will be paid to the execution of the activities in the refrigeration servicing sector included in the Plan, in particular:</w:t>
      </w:r>
      <w:bookmarkEnd w:id="41"/>
      <w:bookmarkEnd w:id="42"/>
    </w:p>
    <w:p w14:paraId="59742833" w14:textId="77777777" w:rsidR="00BA031A" w:rsidRPr="00D62265" w:rsidRDefault="00BA031A" w:rsidP="00BA031A">
      <w:pPr>
        <w:pStyle w:val="Heading2"/>
        <w:numPr>
          <w:ilvl w:val="1"/>
          <w:numId w:val="1"/>
        </w:numPr>
        <w:rPr>
          <w:rFonts w:eastAsia="Calibri"/>
        </w:rPr>
      </w:pPr>
      <w:bookmarkStart w:id="43" w:name="_Toc43331003"/>
      <w:bookmarkStart w:id="44" w:name="_Toc43334354"/>
      <w:r w:rsidRPr="00D62265">
        <w:rPr>
          <w:rFonts w:eastAsia="Calibri"/>
        </w:rPr>
        <w:t>The Country would use the flexibility available under this Agreement to address specific needs that might arise during project implementation; and</w:t>
      </w:r>
      <w:bookmarkEnd w:id="43"/>
      <w:bookmarkEnd w:id="44"/>
    </w:p>
    <w:p w14:paraId="58370282" w14:textId="77777777" w:rsidR="00BA031A" w:rsidRPr="00D62265" w:rsidRDefault="00BA031A" w:rsidP="00BA031A">
      <w:pPr>
        <w:pStyle w:val="Heading2"/>
        <w:numPr>
          <w:ilvl w:val="1"/>
          <w:numId w:val="1"/>
        </w:numPr>
        <w:rPr>
          <w:rFonts w:eastAsia="Calibri"/>
        </w:rPr>
      </w:pPr>
      <w:bookmarkStart w:id="45" w:name="_Toc43331004"/>
      <w:bookmarkStart w:id="46" w:name="_Toc43334355"/>
      <w:r w:rsidRPr="00D62265">
        <w:rPr>
          <w:rFonts w:eastAsia="Calibri"/>
        </w:rPr>
        <w:t>The Country and relevant bilateral and/or implementing agencies would take into consideration relevant decisions on the refrigeration servicing sector during the implementation of the Plan.</w:t>
      </w:r>
      <w:bookmarkEnd w:id="45"/>
      <w:bookmarkEnd w:id="46"/>
    </w:p>
    <w:p w14:paraId="51681AD4" w14:textId="77777777" w:rsidR="00BA031A" w:rsidRPr="00D62265" w:rsidRDefault="00BA031A" w:rsidP="00BA031A">
      <w:pPr>
        <w:spacing w:after="200" w:line="276" w:lineRule="auto"/>
        <w:jc w:val="left"/>
        <w:rPr>
          <w:rFonts w:eastAsia="Calibri"/>
          <w:b/>
        </w:rPr>
      </w:pPr>
      <w:r w:rsidRPr="00D62265">
        <w:rPr>
          <w:rFonts w:eastAsia="Calibri"/>
          <w:b/>
        </w:rPr>
        <w:t>Bilateral and implementing agencies</w:t>
      </w:r>
    </w:p>
    <w:p w14:paraId="21DA1C8C" w14:textId="77777777" w:rsidR="00BA031A" w:rsidRPr="00D62265" w:rsidRDefault="00BA031A" w:rsidP="00BA031A">
      <w:pPr>
        <w:pStyle w:val="Heading1"/>
        <w:rPr>
          <w:rFonts w:eastAsia="Calibri"/>
        </w:rPr>
      </w:pPr>
      <w:bookmarkStart w:id="47" w:name="_Toc43331005"/>
      <w:bookmarkStart w:id="48" w:name="_Toc43334356"/>
      <w:r w:rsidRPr="00D62265">
        <w:rPr>
          <w:rFonts w:eastAsia="Calibri"/>
        </w:rP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bookmarkEnd w:id="47"/>
      <w:bookmarkEnd w:id="48"/>
    </w:p>
    <w:p w14:paraId="4785DF0E" w14:textId="77777777" w:rsidR="00BA031A" w:rsidRPr="00D62265" w:rsidRDefault="00BA031A" w:rsidP="00BA031A">
      <w:pPr>
        <w:pStyle w:val="Heading1"/>
        <w:rPr>
          <w:rFonts w:eastAsia="Calibri"/>
        </w:rPr>
      </w:pPr>
      <w:bookmarkStart w:id="49" w:name="_Toc43331006"/>
      <w:bookmarkStart w:id="50" w:name="_Toc43334357"/>
      <w:r w:rsidRPr="00D62265">
        <w:rPr>
          <w:rFonts w:eastAsia="Calibri"/>
        </w:rPr>
        <w:t>The Lead IA will be responsible for ensuring co-ordinated planning, implementation and reporting of all activities under this Agreement, including but not limited to independent verification as per sub</w:t>
      </w:r>
      <w:r w:rsidRPr="00D62265">
        <w:rPr>
          <w:rFonts w:eastAsia="Calibri"/>
        </w:rPr>
        <w:noBreakHyphen/>
        <w:t>parag</w:t>
      </w:r>
      <w:r>
        <w:rPr>
          <w:rFonts w:eastAsia="Calibri"/>
        </w:rPr>
        <w:t>raph 5(b). The Cooperating IA</w:t>
      </w:r>
      <w:r w:rsidRPr="00D62265">
        <w:rPr>
          <w:rFonts w:eastAsia="Calibri"/>
        </w:rPr>
        <w:t xml:space="preserve">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D62265">
        <w:rPr>
          <w:rFonts w:eastAsia="Calibri"/>
        </w:rPr>
        <w:noBreakHyphen/>
        <w:t>A.</w:t>
      </w:r>
      <w:bookmarkEnd w:id="49"/>
      <w:bookmarkEnd w:id="50"/>
    </w:p>
    <w:p w14:paraId="75CAFEC3" w14:textId="77777777" w:rsidR="00BA031A" w:rsidRPr="00D62265" w:rsidRDefault="00BA031A" w:rsidP="00BA031A">
      <w:pPr>
        <w:tabs>
          <w:tab w:val="num" w:pos="0"/>
        </w:tabs>
        <w:spacing w:after="240" w:line="276" w:lineRule="auto"/>
        <w:jc w:val="left"/>
        <w:outlineLvl w:val="0"/>
        <w:rPr>
          <w:rFonts w:eastAsia="Calibri"/>
          <w:b/>
        </w:rPr>
      </w:pPr>
      <w:bookmarkStart w:id="51" w:name="_Toc43334358"/>
      <w:r w:rsidRPr="00D62265">
        <w:rPr>
          <w:rFonts w:eastAsia="Calibri"/>
          <w:b/>
        </w:rPr>
        <w:t>Non-compliance with the Agreement</w:t>
      </w:r>
      <w:bookmarkEnd w:id="51"/>
    </w:p>
    <w:p w14:paraId="079C8783" w14:textId="77777777" w:rsidR="00BA031A" w:rsidRPr="00D62265" w:rsidRDefault="00BA031A" w:rsidP="00BA031A">
      <w:pPr>
        <w:pStyle w:val="Heading1"/>
        <w:rPr>
          <w:rFonts w:eastAsia="Calibri"/>
        </w:rPr>
      </w:pPr>
      <w:bookmarkStart w:id="52" w:name="_Toc43334359"/>
      <w:r w:rsidRPr="00D62265">
        <w:rPr>
          <w:rFonts w:eastAsia="Calibri"/>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bookmarkEnd w:id="52"/>
    </w:p>
    <w:p w14:paraId="1B076C0F" w14:textId="77777777" w:rsidR="00BA031A" w:rsidRPr="00D62265" w:rsidRDefault="00BA031A" w:rsidP="00BA031A">
      <w:pPr>
        <w:pStyle w:val="Heading1"/>
        <w:rPr>
          <w:rFonts w:eastAsia="Calibri"/>
        </w:rPr>
      </w:pPr>
      <w:bookmarkStart w:id="53" w:name="_Toc43331008"/>
      <w:bookmarkStart w:id="54" w:name="_Toc43334360"/>
      <w:r w:rsidRPr="00D62265">
        <w:rPr>
          <w:rFonts w:eastAsia="Calibri"/>
        </w:rPr>
        <w:t>The Funding of this Agreement will not be modified on the basis of any future Executive Committee decisions that may affect the funding of any other consumption sector projects or any other related activities in the Country.</w:t>
      </w:r>
      <w:bookmarkEnd w:id="53"/>
      <w:bookmarkEnd w:id="54"/>
    </w:p>
    <w:p w14:paraId="06C92929" w14:textId="77777777" w:rsidR="00BA031A" w:rsidRPr="00D62265" w:rsidRDefault="00BA031A" w:rsidP="00BA031A">
      <w:pPr>
        <w:pStyle w:val="Heading1"/>
        <w:rPr>
          <w:rFonts w:eastAsia="Calibri"/>
        </w:rPr>
      </w:pPr>
      <w:bookmarkStart w:id="55" w:name="_Toc43331009"/>
      <w:bookmarkStart w:id="56" w:name="_Toc43334361"/>
      <w:r w:rsidRPr="00D62265">
        <w:rPr>
          <w:rFonts w:eastAsia="Calibri"/>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bookmarkEnd w:id="55"/>
      <w:bookmarkEnd w:id="56"/>
    </w:p>
    <w:p w14:paraId="6E3CB5BA" w14:textId="77777777" w:rsidR="00BA031A" w:rsidRPr="00D62265" w:rsidRDefault="00BA031A" w:rsidP="00BA031A">
      <w:pPr>
        <w:spacing w:after="200" w:line="276" w:lineRule="auto"/>
        <w:jc w:val="left"/>
        <w:rPr>
          <w:rFonts w:eastAsia="Calibri"/>
          <w:b/>
        </w:rPr>
      </w:pPr>
      <w:r w:rsidRPr="00D62265">
        <w:rPr>
          <w:rFonts w:eastAsia="Calibri"/>
          <w:b/>
        </w:rPr>
        <w:lastRenderedPageBreak/>
        <w:t>Date of completion</w:t>
      </w:r>
    </w:p>
    <w:p w14:paraId="2A148460" w14:textId="77777777" w:rsidR="00BA031A" w:rsidRPr="00D62265" w:rsidRDefault="00BA031A" w:rsidP="00BA031A">
      <w:pPr>
        <w:pStyle w:val="Heading1"/>
        <w:rPr>
          <w:rFonts w:eastAsia="Calibri"/>
        </w:rPr>
      </w:pPr>
      <w:bookmarkStart w:id="57" w:name="_Toc43331010"/>
      <w:bookmarkStart w:id="58" w:name="_Toc43334362"/>
      <w:r w:rsidRPr="00D62265">
        <w:rPr>
          <w:rFonts w:eastAsia="Calibri"/>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bookmarkEnd w:id="57"/>
      <w:bookmarkEnd w:id="58"/>
    </w:p>
    <w:p w14:paraId="70272E9D" w14:textId="77777777" w:rsidR="00BA031A" w:rsidRPr="00D62265" w:rsidRDefault="00BA031A" w:rsidP="00BA031A">
      <w:pPr>
        <w:tabs>
          <w:tab w:val="num" w:pos="0"/>
        </w:tabs>
        <w:spacing w:after="240" w:line="276" w:lineRule="auto"/>
        <w:jc w:val="left"/>
        <w:outlineLvl w:val="0"/>
        <w:rPr>
          <w:rFonts w:eastAsia="Calibri"/>
        </w:rPr>
      </w:pPr>
      <w:bookmarkStart w:id="59" w:name="_Toc43334363"/>
      <w:r w:rsidRPr="00D62265">
        <w:rPr>
          <w:rFonts w:eastAsia="Calibri"/>
          <w:b/>
        </w:rPr>
        <w:t>Validity</w:t>
      </w:r>
      <w:bookmarkEnd w:id="59"/>
    </w:p>
    <w:p w14:paraId="2A3431C6" w14:textId="77777777" w:rsidR="00BA031A" w:rsidRPr="00D62265" w:rsidRDefault="00BA031A" w:rsidP="00BA031A">
      <w:pPr>
        <w:pStyle w:val="Heading1"/>
        <w:rPr>
          <w:rFonts w:eastAsia="Calibri"/>
        </w:rPr>
      </w:pPr>
      <w:bookmarkStart w:id="60" w:name="_Toc43331011"/>
      <w:bookmarkStart w:id="61" w:name="_Toc43334364"/>
      <w:r w:rsidRPr="00D62265">
        <w:rPr>
          <w:rFonts w:eastAsia="Calibri"/>
        </w:rPr>
        <w:t>All of the conditions set out in this Agreement are undertaken solely within the context of the Montreal Protocol and a</w:t>
      </w:r>
      <w:r>
        <w:rPr>
          <w:rFonts w:eastAsia="Calibri"/>
        </w:rPr>
        <w:t xml:space="preserve">s specified in this Agreement. </w:t>
      </w:r>
      <w:r w:rsidRPr="00D62265">
        <w:rPr>
          <w:rFonts w:eastAsia="Calibri"/>
        </w:rPr>
        <w:t>All terms used in this Agreement have the meaning ascribed to them in the Montreal Protocol unless otherwise defined herein.</w:t>
      </w:r>
      <w:bookmarkEnd w:id="60"/>
      <w:bookmarkEnd w:id="61"/>
    </w:p>
    <w:p w14:paraId="2F6652C5" w14:textId="77777777" w:rsidR="00BA031A" w:rsidRPr="00D62265" w:rsidRDefault="00BA031A" w:rsidP="00BA031A">
      <w:pPr>
        <w:pStyle w:val="Heading1"/>
        <w:rPr>
          <w:rFonts w:eastAsia="Calibri"/>
        </w:rPr>
      </w:pPr>
      <w:bookmarkStart w:id="62" w:name="_Toc43331012"/>
      <w:bookmarkStart w:id="63" w:name="_Toc43334365"/>
      <w:r w:rsidRPr="00D62265">
        <w:rPr>
          <w:rFonts w:eastAsia="Calibri"/>
        </w:rPr>
        <w:t>This Agreement may be modified or terminated only by mutual written agreement of the Country and the Executive Committee of the Multilateral Fund.</w:t>
      </w:r>
      <w:bookmarkEnd w:id="62"/>
      <w:bookmarkEnd w:id="63"/>
    </w:p>
    <w:p w14:paraId="0382213E" w14:textId="77777777" w:rsidR="00BA031A" w:rsidRDefault="00BA031A" w:rsidP="00BA031A">
      <w:pPr>
        <w:tabs>
          <w:tab w:val="num" w:pos="0"/>
        </w:tabs>
        <w:spacing w:after="240" w:line="276" w:lineRule="auto"/>
        <w:jc w:val="left"/>
        <w:outlineLvl w:val="0"/>
        <w:rPr>
          <w:rFonts w:eastAsia="Calibri"/>
          <w:b/>
          <w:lang w:val="es-MX"/>
        </w:rPr>
      </w:pPr>
      <w:bookmarkStart w:id="64" w:name="_Toc43334366"/>
    </w:p>
    <w:p w14:paraId="3241FA8D" w14:textId="77777777" w:rsidR="00BA031A" w:rsidRDefault="00BA031A" w:rsidP="00BA031A">
      <w:pPr>
        <w:tabs>
          <w:tab w:val="num" w:pos="0"/>
        </w:tabs>
        <w:spacing w:after="240" w:line="276" w:lineRule="auto"/>
        <w:jc w:val="left"/>
        <w:outlineLvl w:val="0"/>
        <w:rPr>
          <w:rFonts w:eastAsia="Calibri"/>
          <w:b/>
          <w:lang w:val="es-MX"/>
        </w:rPr>
      </w:pPr>
      <w:r w:rsidRPr="00D62265">
        <w:rPr>
          <w:rFonts w:eastAsia="Calibri"/>
          <w:b/>
          <w:lang w:val="es-MX"/>
        </w:rPr>
        <w:t>APPENDICES</w:t>
      </w:r>
      <w:bookmarkEnd w:id="64"/>
    </w:p>
    <w:p w14:paraId="2835C173" w14:textId="77777777" w:rsidR="00BA031A" w:rsidRDefault="00BA031A" w:rsidP="00BA031A">
      <w:pPr>
        <w:tabs>
          <w:tab w:val="num" w:pos="0"/>
        </w:tabs>
        <w:spacing w:after="240" w:line="276" w:lineRule="auto"/>
        <w:jc w:val="left"/>
        <w:outlineLvl w:val="0"/>
        <w:rPr>
          <w:rFonts w:eastAsia="Calibri"/>
          <w:b/>
          <w:lang w:val="es-MX"/>
        </w:rPr>
      </w:pPr>
      <w:bookmarkStart w:id="65" w:name="_Toc43331014"/>
      <w:bookmarkStart w:id="66" w:name="_Toc43334367"/>
      <w:r w:rsidRPr="00D62265">
        <w:rPr>
          <w:rFonts w:eastAsia="Calibri"/>
          <w:b/>
          <w:lang w:val="es-MX"/>
        </w:rPr>
        <w:t>APPENDIX 1-A: THE SUBSTANCES</w:t>
      </w:r>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BA031A" w:rsidRPr="00D62265" w14:paraId="34B80A52" w14:textId="77777777" w:rsidTr="00BA031A">
        <w:trPr>
          <w:trHeight w:val="413"/>
        </w:trPr>
        <w:tc>
          <w:tcPr>
            <w:tcW w:w="2262" w:type="pct"/>
            <w:shd w:val="clear" w:color="auto" w:fill="auto"/>
          </w:tcPr>
          <w:p w14:paraId="314B2488" w14:textId="77777777" w:rsidR="00BA031A" w:rsidRPr="00D62265" w:rsidRDefault="00BA031A" w:rsidP="00BA031A">
            <w:pPr>
              <w:keepNext/>
              <w:jc w:val="center"/>
              <w:rPr>
                <w:sz w:val="20"/>
                <w:szCs w:val="20"/>
                <w:lang w:val="en-GB"/>
              </w:rPr>
            </w:pPr>
            <w:r w:rsidRPr="00D62265">
              <w:rPr>
                <w:sz w:val="20"/>
                <w:szCs w:val="20"/>
                <w:lang w:val="en-GB"/>
              </w:rPr>
              <w:t>Substance</w:t>
            </w:r>
          </w:p>
        </w:tc>
        <w:tc>
          <w:tcPr>
            <w:tcW w:w="604" w:type="pct"/>
            <w:shd w:val="clear" w:color="auto" w:fill="auto"/>
          </w:tcPr>
          <w:p w14:paraId="2AC54163" w14:textId="77777777" w:rsidR="00BA031A" w:rsidRPr="00D62265" w:rsidRDefault="00BA031A" w:rsidP="00BA031A">
            <w:pPr>
              <w:keepNext/>
              <w:jc w:val="center"/>
              <w:rPr>
                <w:sz w:val="20"/>
                <w:szCs w:val="20"/>
                <w:lang w:val="en-GB"/>
              </w:rPr>
            </w:pPr>
            <w:r w:rsidRPr="00D62265">
              <w:rPr>
                <w:sz w:val="20"/>
                <w:szCs w:val="20"/>
                <w:lang w:val="en-GB"/>
              </w:rPr>
              <w:t>Annex</w:t>
            </w:r>
          </w:p>
        </w:tc>
        <w:tc>
          <w:tcPr>
            <w:tcW w:w="584" w:type="pct"/>
            <w:shd w:val="clear" w:color="auto" w:fill="auto"/>
          </w:tcPr>
          <w:p w14:paraId="6C6A2D7B" w14:textId="77777777" w:rsidR="00BA031A" w:rsidRPr="00D62265" w:rsidRDefault="00BA031A" w:rsidP="00BA031A">
            <w:pPr>
              <w:keepNext/>
              <w:jc w:val="center"/>
              <w:rPr>
                <w:sz w:val="20"/>
                <w:szCs w:val="20"/>
                <w:lang w:val="en-GB"/>
              </w:rPr>
            </w:pPr>
            <w:r w:rsidRPr="00D62265">
              <w:rPr>
                <w:sz w:val="20"/>
                <w:szCs w:val="20"/>
                <w:lang w:val="en-GB"/>
              </w:rPr>
              <w:t>Group</w:t>
            </w:r>
          </w:p>
        </w:tc>
        <w:tc>
          <w:tcPr>
            <w:tcW w:w="1550" w:type="pct"/>
            <w:shd w:val="clear" w:color="auto" w:fill="auto"/>
          </w:tcPr>
          <w:p w14:paraId="405FC291" w14:textId="77777777" w:rsidR="00BA031A" w:rsidRPr="00D62265" w:rsidRDefault="00BA031A" w:rsidP="00BA031A">
            <w:pPr>
              <w:keepNext/>
              <w:jc w:val="center"/>
              <w:rPr>
                <w:sz w:val="20"/>
                <w:szCs w:val="20"/>
                <w:lang w:val="en-GB"/>
              </w:rPr>
            </w:pPr>
            <w:r w:rsidRPr="00D62265">
              <w:rPr>
                <w:sz w:val="20"/>
                <w:szCs w:val="20"/>
                <w:lang w:val="en-GB"/>
              </w:rPr>
              <w:t>Starting point for aggregate reductions in consumption (ODP</w:t>
            </w:r>
            <w:r>
              <w:rPr>
                <w:sz w:val="20"/>
                <w:szCs w:val="20"/>
                <w:lang w:val="en-GB"/>
              </w:rPr>
              <w:t> </w:t>
            </w:r>
            <w:r w:rsidRPr="00D62265">
              <w:rPr>
                <w:sz w:val="20"/>
                <w:szCs w:val="20"/>
                <w:lang w:val="en-GB"/>
              </w:rPr>
              <w:t>tonnes)</w:t>
            </w:r>
          </w:p>
        </w:tc>
      </w:tr>
      <w:tr w:rsidR="00BA031A" w:rsidRPr="00D62265" w14:paraId="61C3B272" w14:textId="77777777" w:rsidTr="00BA031A">
        <w:tc>
          <w:tcPr>
            <w:tcW w:w="2262" w:type="pct"/>
            <w:shd w:val="clear" w:color="auto" w:fill="auto"/>
          </w:tcPr>
          <w:p w14:paraId="1370B6DF" w14:textId="77777777" w:rsidR="00BA031A" w:rsidRPr="00D62265" w:rsidRDefault="00BA031A" w:rsidP="00BA031A">
            <w:pPr>
              <w:keepNext/>
              <w:rPr>
                <w:sz w:val="20"/>
                <w:szCs w:val="20"/>
                <w:lang w:val="en-GB"/>
              </w:rPr>
            </w:pPr>
            <w:r w:rsidRPr="00D62265">
              <w:rPr>
                <w:sz w:val="20"/>
                <w:szCs w:val="20"/>
                <w:lang w:val="en-GB"/>
              </w:rPr>
              <w:t>HCFC-22</w:t>
            </w:r>
          </w:p>
        </w:tc>
        <w:tc>
          <w:tcPr>
            <w:tcW w:w="604" w:type="pct"/>
            <w:shd w:val="clear" w:color="auto" w:fill="auto"/>
            <w:vAlign w:val="center"/>
          </w:tcPr>
          <w:p w14:paraId="66243CA3" w14:textId="77777777" w:rsidR="00BA031A" w:rsidRPr="00D62265" w:rsidRDefault="00BA031A" w:rsidP="00BA031A">
            <w:pPr>
              <w:keepNext/>
              <w:jc w:val="center"/>
              <w:rPr>
                <w:sz w:val="20"/>
                <w:szCs w:val="20"/>
                <w:lang w:val="en-GB"/>
              </w:rPr>
            </w:pPr>
            <w:r w:rsidRPr="00D62265">
              <w:rPr>
                <w:sz w:val="20"/>
                <w:szCs w:val="20"/>
                <w:lang w:val="en-GB"/>
              </w:rPr>
              <w:t>C</w:t>
            </w:r>
          </w:p>
        </w:tc>
        <w:tc>
          <w:tcPr>
            <w:tcW w:w="584" w:type="pct"/>
            <w:shd w:val="clear" w:color="auto" w:fill="auto"/>
            <w:vAlign w:val="center"/>
          </w:tcPr>
          <w:p w14:paraId="173718D3" w14:textId="77777777" w:rsidR="00BA031A" w:rsidRPr="00D62265" w:rsidRDefault="00BA031A" w:rsidP="00BA031A">
            <w:pPr>
              <w:keepNext/>
              <w:jc w:val="center"/>
              <w:rPr>
                <w:sz w:val="20"/>
                <w:szCs w:val="20"/>
                <w:lang w:val="en-GB"/>
              </w:rPr>
            </w:pPr>
            <w:r w:rsidRPr="00D62265">
              <w:rPr>
                <w:sz w:val="20"/>
                <w:szCs w:val="20"/>
                <w:lang w:val="en-GB"/>
              </w:rPr>
              <w:t>I</w:t>
            </w:r>
          </w:p>
        </w:tc>
        <w:tc>
          <w:tcPr>
            <w:tcW w:w="1550" w:type="pct"/>
            <w:shd w:val="clear" w:color="auto" w:fill="auto"/>
          </w:tcPr>
          <w:p w14:paraId="37C027CD" w14:textId="77777777" w:rsidR="00BA031A" w:rsidRPr="00D62265" w:rsidRDefault="00BA031A" w:rsidP="00BA031A">
            <w:pPr>
              <w:keepNext/>
              <w:ind w:right="1148"/>
              <w:jc w:val="right"/>
              <w:rPr>
                <w:sz w:val="20"/>
                <w:szCs w:val="20"/>
                <w:lang w:val="en-GB"/>
              </w:rPr>
            </w:pPr>
            <w:r w:rsidRPr="00D62265">
              <w:rPr>
                <w:rFonts w:eastAsia="Calibri"/>
                <w:sz w:val="20"/>
                <w:szCs w:val="20"/>
                <w:lang w:val="es-MX"/>
              </w:rPr>
              <w:t>15.95</w:t>
            </w:r>
          </w:p>
        </w:tc>
      </w:tr>
      <w:tr w:rsidR="00BA031A" w:rsidRPr="00D62265" w14:paraId="190FF282" w14:textId="77777777" w:rsidTr="00BA031A">
        <w:tblPrEx>
          <w:tblLook w:val="0000" w:firstRow="0" w:lastRow="0" w:firstColumn="0" w:lastColumn="0" w:noHBand="0" w:noVBand="0"/>
        </w:tblPrEx>
        <w:tc>
          <w:tcPr>
            <w:tcW w:w="2262" w:type="pct"/>
            <w:shd w:val="clear" w:color="auto" w:fill="auto"/>
          </w:tcPr>
          <w:p w14:paraId="2BA1AA7D" w14:textId="77777777" w:rsidR="00BA031A" w:rsidRPr="00D62265" w:rsidRDefault="00BA031A" w:rsidP="00BA031A">
            <w:pPr>
              <w:keepNext/>
              <w:rPr>
                <w:sz w:val="20"/>
                <w:szCs w:val="20"/>
                <w:lang w:val="en-GB"/>
              </w:rPr>
            </w:pPr>
            <w:r w:rsidRPr="00D62265">
              <w:rPr>
                <w:sz w:val="20"/>
                <w:szCs w:val="20"/>
                <w:lang w:val="en-GB"/>
              </w:rPr>
              <w:t>HCFC-123</w:t>
            </w:r>
          </w:p>
        </w:tc>
        <w:tc>
          <w:tcPr>
            <w:tcW w:w="604" w:type="pct"/>
            <w:shd w:val="clear" w:color="auto" w:fill="auto"/>
            <w:vAlign w:val="center"/>
          </w:tcPr>
          <w:p w14:paraId="7416468A" w14:textId="77777777" w:rsidR="00BA031A" w:rsidRPr="00D62265" w:rsidRDefault="00BA031A" w:rsidP="00BA031A">
            <w:pPr>
              <w:keepNext/>
              <w:jc w:val="center"/>
              <w:rPr>
                <w:sz w:val="20"/>
                <w:szCs w:val="20"/>
                <w:lang w:val="en-GB"/>
              </w:rPr>
            </w:pPr>
            <w:r w:rsidRPr="00D62265">
              <w:rPr>
                <w:sz w:val="20"/>
                <w:szCs w:val="20"/>
                <w:lang w:val="en-GB"/>
              </w:rPr>
              <w:t>C</w:t>
            </w:r>
          </w:p>
        </w:tc>
        <w:tc>
          <w:tcPr>
            <w:tcW w:w="584" w:type="pct"/>
            <w:shd w:val="clear" w:color="auto" w:fill="auto"/>
            <w:vAlign w:val="center"/>
          </w:tcPr>
          <w:p w14:paraId="159D00C4" w14:textId="77777777" w:rsidR="00BA031A" w:rsidRPr="00D62265" w:rsidRDefault="00BA031A" w:rsidP="00BA031A">
            <w:pPr>
              <w:keepNext/>
              <w:jc w:val="center"/>
              <w:rPr>
                <w:sz w:val="20"/>
                <w:szCs w:val="20"/>
                <w:lang w:val="en-GB"/>
              </w:rPr>
            </w:pPr>
            <w:r w:rsidRPr="00D62265">
              <w:rPr>
                <w:sz w:val="20"/>
                <w:szCs w:val="20"/>
                <w:lang w:val="en-GB"/>
              </w:rPr>
              <w:t>I</w:t>
            </w:r>
          </w:p>
        </w:tc>
        <w:tc>
          <w:tcPr>
            <w:tcW w:w="1550" w:type="pct"/>
            <w:shd w:val="clear" w:color="auto" w:fill="auto"/>
          </w:tcPr>
          <w:p w14:paraId="43331095" w14:textId="77777777" w:rsidR="00BA031A" w:rsidRPr="00D62265" w:rsidRDefault="00BA031A" w:rsidP="00BA031A">
            <w:pPr>
              <w:keepNext/>
              <w:ind w:right="1148"/>
              <w:jc w:val="right"/>
              <w:rPr>
                <w:sz w:val="20"/>
                <w:szCs w:val="20"/>
                <w:lang w:val="en-GB"/>
              </w:rPr>
            </w:pPr>
            <w:r w:rsidRPr="00D62265">
              <w:rPr>
                <w:rFonts w:eastAsia="Calibri"/>
                <w:sz w:val="20"/>
                <w:szCs w:val="20"/>
                <w:lang w:val="es-MX"/>
              </w:rPr>
              <w:t>0.20</w:t>
            </w:r>
          </w:p>
        </w:tc>
      </w:tr>
      <w:tr w:rsidR="00BA031A" w:rsidRPr="00D62265" w14:paraId="211E36EA" w14:textId="77777777" w:rsidTr="00BA031A">
        <w:tblPrEx>
          <w:tblLook w:val="0000" w:firstRow="0" w:lastRow="0" w:firstColumn="0" w:lastColumn="0" w:noHBand="0" w:noVBand="0"/>
        </w:tblPrEx>
        <w:tc>
          <w:tcPr>
            <w:tcW w:w="2262" w:type="pct"/>
            <w:shd w:val="clear" w:color="auto" w:fill="auto"/>
          </w:tcPr>
          <w:p w14:paraId="13D7188E" w14:textId="77777777" w:rsidR="00BA031A" w:rsidRPr="00D62265" w:rsidRDefault="00BA031A" w:rsidP="00BA031A">
            <w:pPr>
              <w:keepNext/>
              <w:rPr>
                <w:sz w:val="20"/>
                <w:szCs w:val="20"/>
                <w:lang w:val="en-GB"/>
              </w:rPr>
            </w:pPr>
            <w:r w:rsidRPr="00D62265">
              <w:rPr>
                <w:sz w:val="20"/>
                <w:szCs w:val="20"/>
                <w:lang w:val="en-GB"/>
              </w:rPr>
              <w:t>HCFC-124</w:t>
            </w:r>
          </w:p>
        </w:tc>
        <w:tc>
          <w:tcPr>
            <w:tcW w:w="604" w:type="pct"/>
            <w:shd w:val="clear" w:color="auto" w:fill="auto"/>
            <w:vAlign w:val="center"/>
          </w:tcPr>
          <w:p w14:paraId="3DD5C352" w14:textId="77777777" w:rsidR="00BA031A" w:rsidRPr="00D62265" w:rsidRDefault="00BA031A" w:rsidP="00BA031A">
            <w:pPr>
              <w:keepNext/>
              <w:jc w:val="center"/>
              <w:rPr>
                <w:sz w:val="20"/>
                <w:szCs w:val="20"/>
                <w:lang w:val="en-GB"/>
              </w:rPr>
            </w:pPr>
            <w:r w:rsidRPr="00D62265">
              <w:rPr>
                <w:sz w:val="20"/>
                <w:szCs w:val="20"/>
                <w:lang w:val="en-GB"/>
              </w:rPr>
              <w:t>C</w:t>
            </w:r>
          </w:p>
        </w:tc>
        <w:tc>
          <w:tcPr>
            <w:tcW w:w="584" w:type="pct"/>
            <w:shd w:val="clear" w:color="auto" w:fill="auto"/>
            <w:vAlign w:val="center"/>
          </w:tcPr>
          <w:p w14:paraId="4CB3026C" w14:textId="77777777" w:rsidR="00BA031A" w:rsidRPr="00D62265" w:rsidRDefault="00BA031A" w:rsidP="00BA031A">
            <w:pPr>
              <w:keepNext/>
              <w:jc w:val="center"/>
              <w:rPr>
                <w:sz w:val="20"/>
                <w:szCs w:val="20"/>
                <w:lang w:val="en-GB"/>
              </w:rPr>
            </w:pPr>
            <w:r w:rsidRPr="00D62265">
              <w:rPr>
                <w:sz w:val="20"/>
                <w:szCs w:val="20"/>
                <w:lang w:val="en-GB"/>
              </w:rPr>
              <w:t>I</w:t>
            </w:r>
          </w:p>
        </w:tc>
        <w:tc>
          <w:tcPr>
            <w:tcW w:w="1550" w:type="pct"/>
            <w:shd w:val="clear" w:color="auto" w:fill="auto"/>
          </w:tcPr>
          <w:p w14:paraId="0A70B6B7" w14:textId="77777777" w:rsidR="00BA031A" w:rsidRPr="00D62265" w:rsidRDefault="00BA031A" w:rsidP="00BA031A">
            <w:pPr>
              <w:keepNext/>
              <w:ind w:right="1148"/>
              <w:jc w:val="right"/>
              <w:rPr>
                <w:sz w:val="20"/>
                <w:szCs w:val="20"/>
                <w:lang w:val="en-GB"/>
              </w:rPr>
            </w:pPr>
            <w:r w:rsidRPr="00D62265">
              <w:rPr>
                <w:rFonts w:eastAsia="Calibri"/>
                <w:sz w:val="20"/>
                <w:szCs w:val="20"/>
                <w:lang w:val="es-MX"/>
              </w:rPr>
              <w:t>0.15</w:t>
            </w:r>
          </w:p>
        </w:tc>
      </w:tr>
      <w:tr w:rsidR="00BA031A" w:rsidRPr="00D62265" w14:paraId="77D4ABB0" w14:textId="77777777" w:rsidTr="00BA031A">
        <w:tblPrEx>
          <w:tblLook w:val="0000" w:firstRow="0" w:lastRow="0" w:firstColumn="0" w:lastColumn="0" w:noHBand="0" w:noVBand="0"/>
        </w:tblPrEx>
        <w:tc>
          <w:tcPr>
            <w:tcW w:w="2262" w:type="pct"/>
            <w:shd w:val="clear" w:color="auto" w:fill="auto"/>
          </w:tcPr>
          <w:p w14:paraId="1F2D7DD6" w14:textId="77777777" w:rsidR="00BA031A" w:rsidRPr="00D62265" w:rsidRDefault="00BA031A" w:rsidP="00BA031A">
            <w:pPr>
              <w:keepNext/>
              <w:rPr>
                <w:sz w:val="20"/>
                <w:szCs w:val="20"/>
                <w:lang w:val="en-GB"/>
              </w:rPr>
            </w:pPr>
            <w:r w:rsidRPr="00D62265">
              <w:rPr>
                <w:sz w:val="20"/>
                <w:szCs w:val="20"/>
                <w:lang w:val="en-GB"/>
              </w:rPr>
              <w:t>HCFC-141b</w:t>
            </w:r>
          </w:p>
        </w:tc>
        <w:tc>
          <w:tcPr>
            <w:tcW w:w="604" w:type="pct"/>
            <w:shd w:val="clear" w:color="auto" w:fill="auto"/>
            <w:vAlign w:val="center"/>
          </w:tcPr>
          <w:p w14:paraId="2F413184" w14:textId="77777777" w:rsidR="00BA031A" w:rsidRPr="00D62265" w:rsidRDefault="00BA031A" w:rsidP="00BA031A">
            <w:pPr>
              <w:keepNext/>
              <w:jc w:val="center"/>
              <w:rPr>
                <w:sz w:val="20"/>
                <w:szCs w:val="20"/>
                <w:lang w:val="en-GB"/>
              </w:rPr>
            </w:pPr>
            <w:r w:rsidRPr="00D62265">
              <w:rPr>
                <w:sz w:val="20"/>
                <w:szCs w:val="20"/>
                <w:lang w:val="en-GB"/>
              </w:rPr>
              <w:t>C</w:t>
            </w:r>
          </w:p>
        </w:tc>
        <w:tc>
          <w:tcPr>
            <w:tcW w:w="584" w:type="pct"/>
            <w:shd w:val="clear" w:color="auto" w:fill="auto"/>
            <w:vAlign w:val="center"/>
          </w:tcPr>
          <w:p w14:paraId="73156653" w14:textId="77777777" w:rsidR="00BA031A" w:rsidRPr="00D62265" w:rsidRDefault="00BA031A" w:rsidP="00BA031A">
            <w:pPr>
              <w:keepNext/>
              <w:jc w:val="center"/>
              <w:rPr>
                <w:sz w:val="20"/>
                <w:szCs w:val="20"/>
                <w:lang w:val="en-GB"/>
              </w:rPr>
            </w:pPr>
            <w:r w:rsidRPr="00D62265">
              <w:rPr>
                <w:sz w:val="20"/>
                <w:szCs w:val="20"/>
                <w:lang w:val="en-GB"/>
              </w:rPr>
              <w:t>I</w:t>
            </w:r>
          </w:p>
        </w:tc>
        <w:tc>
          <w:tcPr>
            <w:tcW w:w="1550" w:type="pct"/>
            <w:shd w:val="clear" w:color="auto" w:fill="auto"/>
          </w:tcPr>
          <w:p w14:paraId="17036209" w14:textId="77777777" w:rsidR="00BA031A" w:rsidRPr="00D62265" w:rsidRDefault="00BA031A" w:rsidP="00BA031A">
            <w:pPr>
              <w:keepNext/>
              <w:ind w:right="1148"/>
              <w:jc w:val="right"/>
              <w:rPr>
                <w:sz w:val="20"/>
                <w:szCs w:val="20"/>
                <w:lang w:val="en-GB"/>
              </w:rPr>
            </w:pPr>
            <w:r w:rsidRPr="00D62265">
              <w:rPr>
                <w:rFonts w:eastAsia="Calibri"/>
                <w:sz w:val="20"/>
                <w:szCs w:val="20"/>
                <w:lang w:val="es-MX"/>
              </w:rPr>
              <w:t>*1.41</w:t>
            </w:r>
          </w:p>
        </w:tc>
      </w:tr>
      <w:tr w:rsidR="00BA031A" w:rsidRPr="00D62265" w14:paraId="76E39764" w14:textId="77777777" w:rsidTr="00BA031A">
        <w:tblPrEx>
          <w:tblLook w:val="0000" w:firstRow="0" w:lastRow="0" w:firstColumn="0" w:lastColumn="0" w:noHBand="0" w:noVBand="0"/>
        </w:tblPrEx>
        <w:tc>
          <w:tcPr>
            <w:tcW w:w="2262" w:type="pct"/>
            <w:shd w:val="clear" w:color="auto" w:fill="auto"/>
          </w:tcPr>
          <w:p w14:paraId="34CB7686" w14:textId="77777777" w:rsidR="00BA031A" w:rsidRPr="00D62265" w:rsidRDefault="00BA031A" w:rsidP="00BA031A">
            <w:pPr>
              <w:keepNext/>
              <w:rPr>
                <w:sz w:val="20"/>
                <w:szCs w:val="20"/>
                <w:lang w:val="en-GB"/>
              </w:rPr>
            </w:pPr>
            <w:r w:rsidRPr="00D62265">
              <w:rPr>
                <w:sz w:val="20"/>
                <w:szCs w:val="20"/>
                <w:lang w:val="en-GB"/>
              </w:rPr>
              <w:t>HCFC-142b</w:t>
            </w:r>
          </w:p>
        </w:tc>
        <w:tc>
          <w:tcPr>
            <w:tcW w:w="604" w:type="pct"/>
            <w:shd w:val="clear" w:color="auto" w:fill="auto"/>
            <w:vAlign w:val="center"/>
          </w:tcPr>
          <w:p w14:paraId="7C8EC89E" w14:textId="77777777" w:rsidR="00BA031A" w:rsidRPr="00D62265" w:rsidRDefault="00BA031A" w:rsidP="00BA031A">
            <w:pPr>
              <w:keepNext/>
              <w:jc w:val="center"/>
              <w:rPr>
                <w:sz w:val="20"/>
                <w:szCs w:val="20"/>
                <w:lang w:val="en-GB"/>
              </w:rPr>
            </w:pPr>
            <w:r w:rsidRPr="00D62265">
              <w:rPr>
                <w:sz w:val="20"/>
                <w:szCs w:val="20"/>
                <w:lang w:val="en-GB"/>
              </w:rPr>
              <w:t>C</w:t>
            </w:r>
          </w:p>
        </w:tc>
        <w:tc>
          <w:tcPr>
            <w:tcW w:w="584" w:type="pct"/>
            <w:shd w:val="clear" w:color="auto" w:fill="auto"/>
            <w:vAlign w:val="center"/>
          </w:tcPr>
          <w:p w14:paraId="0CB362B7" w14:textId="77777777" w:rsidR="00BA031A" w:rsidRPr="00D62265" w:rsidRDefault="00BA031A" w:rsidP="00BA031A">
            <w:pPr>
              <w:keepNext/>
              <w:jc w:val="center"/>
              <w:rPr>
                <w:sz w:val="20"/>
                <w:szCs w:val="20"/>
                <w:lang w:val="en-GB"/>
              </w:rPr>
            </w:pPr>
            <w:r w:rsidRPr="00D62265">
              <w:rPr>
                <w:sz w:val="20"/>
                <w:szCs w:val="20"/>
                <w:lang w:val="en-GB"/>
              </w:rPr>
              <w:t>I</w:t>
            </w:r>
          </w:p>
        </w:tc>
        <w:tc>
          <w:tcPr>
            <w:tcW w:w="1550" w:type="pct"/>
            <w:shd w:val="clear" w:color="auto" w:fill="auto"/>
          </w:tcPr>
          <w:p w14:paraId="58DED022" w14:textId="77777777" w:rsidR="00BA031A" w:rsidRPr="00D62265" w:rsidRDefault="00BA031A" w:rsidP="00BA031A">
            <w:pPr>
              <w:keepNext/>
              <w:ind w:right="1148"/>
              <w:jc w:val="right"/>
              <w:rPr>
                <w:sz w:val="20"/>
                <w:szCs w:val="20"/>
                <w:lang w:val="en-GB"/>
              </w:rPr>
            </w:pPr>
            <w:r w:rsidRPr="00D62265">
              <w:rPr>
                <w:sz w:val="20"/>
                <w:szCs w:val="20"/>
                <w:lang w:val="en-GB"/>
              </w:rPr>
              <w:t>1.60</w:t>
            </w:r>
          </w:p>
        </w:tc>
      </w:tr>
      <w:tr w:rsidR="00BA031A" w:rsidRPr="00D62265" w14:paraId="7C3DBF17" w14:textId="77777777" w:rsidTr="00BA031A">
        <w:tblPrEx>
          <w:tblLook w:val="0000" w:firstRow="0" w:lastRow="0" w:firstColumn="0" w:lastColumn="0" w:noHBand="0" w:noVBand="0"/>
        </w:tblPrEx>
        <w:tc>
          <w:tcPr>
            <w:tcW w:w="2262" w:type="pct"/>
            <w:shd w:val="clear" w:color="auto" w:fill="auto"/>
          </w:tcPr>
          <w:p w14:paraId="1433DEE0" w14:textId="77777777" w:rsidR="00BA031A" w:rsidRPr="00D62265" w:rsidRDefault="00BA031A" w:rsidP="00BA031A">
            <w:pPr>
              <w:keepNext/>
              <w:rPr>
                <w:sz w:val="20"/>
                <w:szCs w:val="20"/>
                <w:lang w:val="en-GB"/>
              </w:rPr>
            </w:pPr>
            <w:r>
              <w:rPr>
                <w:sz w:val="20"/>
                <w:szCs w:val="20"/>
                <w:lang w:val="en-GB"/>
              </w:rPr>
              <w:t>Total</w:t>
            </w:r>
          </w:p>
        </w:tc>
        <w:tc>
          <w:tcPr>
            <w:tcW w:w="604" w:type="pct"/>
            <w:shd w:val="clear" w:color="auto" w:fill="auto"/>
            <w:vAlign w:val="center"/>
          </w:tcPr>
          <w:p w14:paraId="24FA017B" w14:textId="77777777" w:rsidR="00BA031A" w:rsidRPr="00D62265" w:rsidRDefault="00BA031A" w:rsidP="00BA031A">
            <w:pPr>
              <w:keepNext/>
              <w:jc w:val="center"/>
              <w:rPr>
                <w:sz w:val="20"/>
                <w:szCs w:val="20"/>
                <w:lang w:val="en-GB"/>
              </w:rPr>
            </w:pPr>
          </w:p>
        </w:tc>
        <w:tc>
          <w:tcPr>
            <w:tcW w:w="584" w:type="pct"/>
            <w:shd w:val="clear" w:color="auto" w:fill="auto"/>
            <w:vAlign w:val="center"/>
          </w:tcPr>
          <w:p w14:paraId="261797D0" w14:textId="77777777" w:rsidR="00BA031A" w:rsidRPr="00D62265" w:rsidRDefault="00BA031A" w:rsidP="00BA031A">
            <w:pPr>
              <w:keepNext/>
              <w:jc w:val="center"/>
              <w:rPr>
                <w:sz w:val="20"/>
                <w:szCs w:val="20"/>
                <w:lang w:val="en-GB"/>
              </w:rPr>
            </w:pPr>
          </w:p>
        </w:tc>
        <w:tc>
          <w:tcPr>
            <w:tcW w:w="1550" w:type="pct"/>
            <w:shd w:val="clear" w:color="auto" w:fill="auto"/>
          </w:tcPr>
          <w:p w14:paraId="7227CF04" w14:textId="77777777" w:rsidR="00BA031A" w:rsidRPr="00D62265" w:rsidRDefault="00BA031A" w:rsidP="00BA031A">
            <w:pPr>
              <w:keepNext/>
              <w:ind w:right="1148"/>
              <w:jc w:val="right"/>
              <w:rPr>
                <w:sz w:val="20"/>
                <w:szCs w:val="20"/>
                <w:lang w:val="en-GB"/>
              </w:rPr>
            </w:pPr>
            <w:r w:rsidRPr="004A00E4">
              <w:rPr>
                <w:rFonts w:eastAsia="Calibri"/>
                <w:sz w:val="20"/>
                <w:szCs w:val="20"/>
                <w:lang w:val="es-MX"/>
              </w:rPr>
              <w:t>19.31</w:t>
            </w:r>
          </w:p>
        </w:tc>
      </w:tr>
    </w:tbl>
    <w:p w14:paraId="67D8D242" w14:textId="77777777" w:rsidR="00BA031A" w:rsidRPr="008B526C" w:rsidRDefault="00BA031A" w:rsidP="00BA031A">
      <w:pPr>
        <w:spacing w:after="160" w:line="259" w:lineRule="auto"/>
        <w:rPr>
          <w:rFonts w:eastAsia="Calibri"/>
          <w:bCs/>
          <w:sz w:val="18"/>
        </w:rPr>
      </w:pPr>
      <w:r w:rsidRPr="008B526C">
        <w:rPr>
          <w:rFonts w:eastAsia="Calibri"/>
          <w:bCs/>
          <w:sz w:val="18"/>
        </w:rPr>
        <w:t>*As determined in stage I of the HPMP, it includes 1.36 ODP tonnes of HCFC-141b contained in imported pre</w:t>
      </w:r>
      <w:r w:rsidRPr="008B526C">
        <w:rPr>
          <w:rFonts w:eastAsia="Calibri"/>
          <w:bCs/>
          <w:sz w:val="18"/>
        </w:rPr>
        <w:noBreakHyphen/>
        <w:t>blended polyols.</w:t>
      </w:r>
    </w:p>
    <w:p w14:paraId="04072664" w14:textId="77777777" w:rsidR="00BA031A" w:rsidRDefault="00BA031A" w:rsidP="00BA031A">
      <w:pPr>
        <w:spacing w:after="160" w:line="259" w:lineRule="auto"/>
        <w:jc w:val="left"/>
        <w:rPr>
          <w:rFonts w:eastAsia="Calibri"/>
          <w:b/>
        </w:rPr>
      </w:pPr>
      <w:r w:rsidRPr="00D62265">
        <w:rPr>
          <w:rFonts w:eastAsia="Calibri"/>
          <w:b/>
        </w:rPr>
        <w:br w:type="page"/>
      </w:r>
    </w:p>
    <w:p w14:paraId="215879D6" w14:textId="77777777" w:rsidR="00BA031A" w:rsidRPr="00AB4D81" w:rsidRDefault="00BA031A" w:rsidP="00BA031A">
      <w:pPr>
        <w:spacing w:after="40"/>
        <w:rPr>
          <w:b/>
        </w:rPr>
      </w:pPr>
      <w:bookmarkStart w:id="67" w:name="_Toc43331015"/>
      <w:bookmarkStart w:id="68" w:name="_Toc43334368"/>
      <w:r w:rsidRPr="00AB4D81">
        <w:rPr>
          <w:b/>
        </w:rPr>
        <w:lastRenderedPageBreak/>
        <w:t>APPENDIX 2-A: THE TARGETS, AND FUNDING</w:t>
      </w:r>
      <w:bookmarkEnd w:id="67"/>
      <w:bookmarkEnd w:id="68"/>
    </w:p>
    <w:tbl>
      <w:tblPr>
        <w:tblW w:w="9432" w:type="dxa"/>
        <w:tblLayout w:type="fixed"/>
        <w:tblLook w:val="04A0" w:firstRow="1" w:lastRow="0" w:firstColumn="1" w:lastColumn="0" w:noHBand="0" w:noVBand="1"/>
      </w:tblPr>
      <w:tblGrid>
        <w:gridCol w:w="625"/>
        <w:gridCol w:w="1871"/>
        <w:gridCol w:w="838"/>
        <w:gridCol w:w="838"/>
        <w:gridCol w:w="838"/>
        <w:gridCol w:w="839"/>
        <w:gridCol w:w="838"/>
        <w:gridCol w:w="838"/>
        <w:gridCol w:w="841"/>
        <w:gridCol w:w="1066"/>
      </w:tblGrid>
      <w:tr w:rsidR="00BA031A" w:rsidRPr="00AB4D81" w14:paraId="2E1B564F" w14:textId="77777777" w:rsidTr="00BA031A">
        <w:trPr>
          <w:tblHead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6C05C" w14:textId="77777777" w:rsidR="00BA031A" w:rsidRPr="00925A6A" w:rsidRDefault="00BA031A" w:rsidP="00BA031A">
            <w:pPr>
              <w:jc w:val="center"/>
              <w:rPr>
                <w:b/>
                <w:bCs/>
                <w:sz w:val="20"/>
                <w:szCs w:val="20"/>
                <w:lang w:val="es-MX"/>
              </w:rPr>
            </w:pPr>
            <w:r w:rsidRPr="00925A6A">
              <w:rPr>
                <w:b/>
                <w:bCs/>
                <w:sz w:val="20"/>
                <w:szCs w:val="20"/>
                <w:lang w:val="es-MX"/>
              </w:rPr>
              <w:t>Row</w:t>
            </w:r>
          </w:p>
        </w:tc>
        <w:tc>
          <w:tcPr>
            <w:tcW w:w="992" w:type="pct"/>
            <w:tcBorders>
              <w:top w:val="single" w:sz="4" w:space="0" w:color="auto"/>
              <w:left w:val="nil"/>
              <w:bottom w:val="single" w:sz="4" w:space="0" w:color="auto"/>
              <w:right w:val="single" w:sz="4" w:space="0" w:color="auto"/>
            </w:tcBorders>
            <w:shd w:val="clear" w:color="auto" w:fill="auto"/>
            <w:vAlign w:val="center"/>
            <w:hideMark/>
          </w:tcPr>
          <w:p w14:paraId="674E7D69" w14:textId="77777777" w:rsidR="00BA031A" w:rsidRPr="00925A6A" w:rsidRDefault="00BA031A" w:rsidP="00BA031A">
            <w:pPr>
              <w:jc w:val="center"/>
              <w:rPr>
                <w:b/>
                <w:bCs/>
                <w:sz w:val="20"/>
                <w:szCs w:val="20"/>
                <w:lang w:val="es-MX"/>
              </w:rPr>
            </w:pPr>
            <w:r w:rsidRPr="00925A6A">
              <w:rPr>
                <w:b/>
                <w:bCs/>
                <w:sz w:val="20"/>
                <w:szCs w:val="20"/>
                <w:lang w:val="es-MX"/>
              </w:rPr>
              <w:t>Particulars</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92E05E0" w14:textId="77777777" w:rsidR="00BA031A" w:rsidRPr="00925A6A" w:rsidRDefault="00BA031A" w:rsidP="00BA031A">
            <w:pPr>
              <w:jc w:val="center"/>
              <w:rPr>
                <w:b/>
                <w:bCs/>
                <w:sz w:val="20"/>
                <w:szCs w:val="20"/>
                <w:lang w:val="es-MX"/>
              </w:rPr>
            </w:pPr>
            <w:r w:rsidRPr="00925A6A">
              <w:rPr>
                <w:b/>
                <w:bCs/>
                <w:sz w:val="20"/>
                <w:szCs w:val="20"/>
                <w:lang w:val="es-MX"/>
              </w:rPr>
              <w:t>2021</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5A44F53" w14:textId="77777777" w:rsidR="00BA031A" w:rsidRPr="00925A6A" w:rsidRDefault="00BA031A" w:rsidP="00BA031A">
            <w:pPr>
              <w:jc w:val="center"/>
              <w:rPr>
                <w:b/>
                <w:bCs/>
                <w:sz w:val="20"/>
                <w:szCs w:val="20"/>
                <w:lang w:val="es-MX"/>
              </w:rPr>
            </w:pPr>
            <w:r w:rsidRPr="00925A6A">
              <w:rPr>
                <w:b/>
                <w:bCs/>
                <w:sz w:val="20"/>
                <w:szCs w:val="20"/>
                <w:lang w:val="es-MX"/>
              </w:rPr>
              <w:t>2022</w:t>
            </w:r>
            <w:r>
              <w:rPr>
                <w:b/>
                <w:bCs/>
                <w:sz w:val="20"/>
                <w:szCs w:val="20"/>
                <w:lang w:val="es-MX"/>
              </w:rPr>
              <w:t>-2023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B83DAAE" w14:textId="77777777" w:rsidR="00BA031A" w:rsidRPr="00925A6A" w:rsidRDefault="00BA031A" w:rsidP="00BA031A">
            <w:pPr>
              <w:jc w:val="center"/>
              <w:rPr>
                <w:b/>
                <w:bCs/>
                <w:sz w:val="20"/>
                <w:szCs w:val="20"/>
                <w:lang w:val="es-MX"/>
              </w:rPr>
            </w:pPr>
            <w:r w:rsidRPr="00925A6A">
              <w:rPr>
                <w:b/>
                <w:bCs/>
                <w:sz w:val="20"/>
                <w:szCs w:val="20"/>
                <w:lang w:val="es-MX"/>
              </w:rPr>
              <w:t>2024</w:t>
            </w:r>
          </w:p>
        </w:tc>
        <w:tc>
          <w:tcPr>
            <w:tcW w:w="445" w:type="pct"/>
            <w:tcBorders>
              <w:top w:val="single" w:sz="4" w:space="0" w:color="auto"/>
              <w:left w:val="nil"/>
              <w:bottom w:val="single" w:sz="4" w:space="0" w:color="auto"/>
              <w:right w:val="single" w:sz="4" w:space="0" w:color="auto"/>
            </w:tcBorders>
            <w:tcMar>
              <w:left w:w="14" w:type="dxa"/>
              <w:right w:w="14" w:type="dxa"/>
            </w:tcMar>
            <w:vAlign w:val="center"/>
          </w:tcPr>
          <w:p w14:paraId="5C68E92D" w14:textId="77777777" w:rsidR="00BA031A" w:rsidRPr="00925A6A" w:rsidRDefault="00BA031A" w:rsidP="00BA031A">
            <w:pPr>
              <w:jc w:val="center"/>
              <w:rPr>
                <w:b/>
                <w:bCs/>
                <w:sz w:val="20"/>
                <w:szCs w:val="20"/>
                <w:lang w:val="es-MX"/>
              </w:rPr>
            </w:pPr>
            <w:r w:rsidRPr="00925A6A">
              <w:rPr>
                <w:b/>
                <w:bCs/>
                <w:sz w:val="20"/>
                <w:szCs w:val="20"/>
                <w:lang w:val="es-MX"/>
              </w:rPr>
              <w:t>2025</w:t>
            </w:r>
            <w:r>
              <w:rPr>
                <w:b/>
                <w:bCs/>
                <w:sz w:val="20"/>
                <w:szCs w:val="20"/>
                <w:lang w:val="es-MX"/>
              </w:rPr>
              <w:t>-</w:t>
            </w:r>
            <w:r w:rsidRPr="00925A6A">
              <w:rPr>
                <w:b/>
                <w:bCs/>
                <w:sz w:val="20"/>
                <w:szCs w:val="20"/>
                <w:lang w:val="es-MX"/>
              </w:rPr>
              <w:t>2026</w:t>
            </w:r>
          </w:p>
        </w:tc>
        <w:tc>
          <w:tcPr>
            <w:tcW w:w="444" w:type="pct"/>
            <w:tcBorders>
              <w:top w:val="single" w:sz="4" w:space="0" w:color="auto"/>
              <w:left w:val="nil"/>
              <w:bottom w:val="single" w:sz="4" w:space="0" w:color="auto"/>
              <w:right w:val="single" w:sz="4" w:space="0" w:color="auto"/>
            </w:tcBorders>
            <w:tcMar>
              <w:left w:w="14" w:type="dxa"/>
              <w:right w:w="14" w:type="dxa"/>
            </w:tcMar>
            <w:vAlign w:val="center"/>
          </w:tcPr>
          <w:p w14:paraId="3FC64461" w14:textId="77777777" w:rsidR="00BA031A" w:rsidRPr="00925A6A" w:rsidRDefault="00BA031A" w:rsidP="00BA031A">
            <w:pPr>
              <w:jc w:val="center"/>
              <w:rPr>
                <w:b/>
                <w:bCs/>
                <w:sz w:val="20"/>
                <w:szCs w:val="20"/>
                <w:lang w:val="es-MX"/>
              </w:rPr>
            </w:pPr>
            <w:r w:rsidRPr="00925A6A">
              <w:rPr>
                <w:b/>
                <w:bCs/>
                <w:sz w:val="20"/>
                <w:szCs w:val="20"/>
                <w:lang w:val="es-MX"/>
              </w:rPr>
              <w:t>2027</w:t>
            </w:r>
          </w:p>
        </w:tc>
        <w:tc>
          <w:tcPr>
            <w:tcW w:w="44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43A1FB2" w14:textId="77777777" w:rsidR="00BA031A" w:rsidRPr="00925A6A" w:rsidRDefault="00BA031A" w:rsidP="00BA031A">
            <w:pPr>
              <w:jc w:val="center"/>
              <w:rPr>
                <w:b/>
                <w:bCs/>
                <w:sz w:val="20"/>
                <w:szCs w:val="20"/>
                <w:lang w:val="es-MX"/>
              </w:rPr>
            </w:pPr>
            <w:r>
              <w:rPr>
                <w:b/>
                <w:bCs/>
                <w:sz w:val="20"/>
                <w:szCs w:val="20"/>
                <w:lang w:val="es-MX"/>
              </w:rPr>
              <w:t>2028-</w:t>
            </w:r>
            <w:r w:rsidRPr="00925A6A">
              <w:rPr>
                <w:b/>
                <w:bCs/>
                <w:sz w:val="20"/>
                <w:szCs w:val="20"/>
                <w:lang w:val="es-MX"/>
              </w:rPr>
              <w:t>2029</w:t>
            </w:r>
          </w:p>
        </w:tc>
        <w:tc>
          <w:tcPr>
            <w:tcW w:w="44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4DEBD11" w14:textId="77777777" w:rsidR="00BA031A" w:rsidRPr="00925A6A" w:rsidRDefault="00BA031A" w:rsidP="00BA031A">
            <w:pPr>
              <w:jc w:val="center"/>
              <w:rPr>
                <w:b/>
                <w:bCs/>
                <w:sz w:val="20"/>
                <w:szCs w:val="20"/>
                <w:lang w:val="es-MX"/>
              </w:rPr>
            </w:pPr>
            <w:r w:rsidRPr="00925A6A">
              <w:rPr>
                <w:b/>
                <w:bCs/>
                <w:sz w:val="20"/>
                <w:szCs w:val="20"/>
                <w:lang w:val="es-MX"/>
              </w:rPr>
              <w:t>2030</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80100" w14:textId="77777777" w:rsidR="00BA031A" w:rsidRPr="00925A6A" w:rsidRDefault="00BA031A" w:rsidP="00BA031A">
            <w:pPr>
              <w:jc w:val="center"/>
              <w:rPr>
                <w:b/>
                <w:bCs/>
                <w:sz w:val="20"/>
                <w:szCs w:val="20"/>
                <w:lang w:val="es-MX"/>
              </w:rPr>
            </w:pPr>
            <w:r w:rsidRPr="00925A6A">
              <w:rPr>
                <w:b/>
                <w:bCs/>
                <w:sz w:val="20"/>
                <w:szCs w:val="20"/>
                <w:lang w:val="es-MX"/>
              </w:rPr>
              <w:t>Total</w:t>
            </w:r>
          </w:p>
        </w:tc>
      </w:tr>
      <w:tr w:rsidR="00BA031A" w:rsidRPr="00AB4D81" w14:paraId="22146E6C"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69CAF175" w14:textId="77777777" w:rsidR="00BA031A" w:rsidRPr="00925A6A" w:rsidRDefault="00BA031A" w:rsidP="00BA031A">
            <w:pPr>
              <w:jc w:val="left"/>
              <w:rPr>
                <w:sz w:val="20"/>
                <w:szCs w:val="20"/>
                <w:lang w:val="es-MX"/>
              </w:rPr>
            </w:pPr>
            <w:r w:rsidRPr="00925A6A">
              <w:rPr>
                <w:sz w:val="20"/>
                <w:szCs w:val="20"/>
                <w:lang w:val="es-MX"/>
              </w:rPr>
              <w:t>1.1</w:t>
            </w:r>
          </w:p>
        </w:tc>
        <w:tc>
          <w:tcPr>
            <w:tcW w:w="992" w:type="pct"/>
            <w:tcBorders>
              <w:top w:val="single" w:sz="4" w:space="0" w:color="auto"/>
              <w:left w:val="nil"/>
              <w:bottom w:val="single" w:sz="4" w:space="0" w:color="auto"/>
              <w:right w:val="single" w:sz="4" w:space="0" w:color="auto"/>
            </w:tcBorders>
            <w:shd w:val="clear" w:color="auto" w:fill="auto"/>
            <w:hideMark/>
          </w:tcPr>
          <w:p w14:paraId="299E10C3" w14:textId="77777777" w:rsidR="00BA031A" w:rsidRPr="00925A6A" w:rsidRDefault="00BA031A" w:rsidP="00BA031A">
            <w:pPr>
              <w:jc w:val="left"/>
              <w:rPr>
                <w:sz w:val="20"/>
                <w:szCs w:val="20"/>
              </w:rPr>
            </w:pPr>
            <w:r w:rsidRPr="00925A6A">
              <w:rPr>
                <w:sz w:val="20"/>
                <w:szCs w:val="20"/>
              </w:rPr>
              <w:t>Montreal Protocol reduction schedule of Annex C, Group I substances (ODP tonnes)</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FF5DAF6" w14:textId="77777777" w:rsidR="00BA031A" w:rsidRPr="00A1692F" w:rsidRDefault="00BA031A" w:rsidP="00BA031A">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5DDEC35" w14:textId="77777777" w:rsidR="00BA031A" w:rsidRPr="00A1692F" w:rsidRDefault="00BA031A" w:rsidP="00BA031A">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DBB62C1" w14:textId="77777777" w:rsidR="00BA031A" w:rsidRPr="00A1692F" w:rsidRDefault="00BA031A" w:rsidP="00BA031A">
            <w:pPr>
              <w:jc w:val="right"/>
              <w:rPr>
                <w:bCs/>
                <w:sz w:val="20"/>
                <w:szCs w:val="20"/>
              </w:rPr>
            </w:pPr>
            <w:r w:rsidRPr="00A1692F">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08C8541E" w14:textId="77777777" w:rsidR="00BA031A" w:rsidRPr="00A1692F" w:rsidRDefault="00BA031A" w:rsidP="00BA031A">
            <w:pPr>
              <w:jc w:val="right"/>
              <w:rPr>
                <w:bCs/>
                <w:sz w:val="20"/>
                <w:szCs w:val="20"/>
              </w:rPr>
            </w:pPr>
            <w:r w:rsidRPr="00A1692F">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84FB9C0" w14:textId="77777777" w:rsidR="00BA031A" w:rsidRPr="00A1692F" w:rsidRDefault="00BA031A" w:rsidP="00BA031A">
            <w:pPr>
              <w:jc w:val="right"/>
              <w:rPr>
                <w:bCs/>
                <w:sz w:val="20"/>
                <w:szCs w:val="20"/>
              </w:rPr>
            </w:pPr>
            <w:r w:rsidRPr="00A1692F">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595ACB9" w14:textId="77777777" w:rsidR="00BA031A" w:rsidRPr="00A1692F" w:rsidRDefault="00BA031A" w:rsidP="00BA031A">
            <w:pPr>
              <w:jc w:val="right"/>
              <w:rPr>
                <w:bCs/>
                <w:sz w:val="20"/>
                <w:szCs w:val="20"/>
              </w:rPr>
            </w:pPr>
            <w:r w:rsidRPr="00A1692F">
              <w:rPr>
                <w:bCs/>
                <w:sz w:val="20"/>
                <w:szCs w:val="20"/>
              </w:rPr>
              <w:t>5.83</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A103B55" w14:textId="77777777" w:rsidR="00BA031A" w:rsidRPr="00A1692F" w:rsidRDefault="00BA031A" w:rsidP="00BA031A">
            <w:pPr>
              <w:jc w:val="right"/>
              <w:rPr>
                <w:bCs/>
                <w:sz w:val="20"/>
                <w:szCs w:val="20"/>
              </w:rPr>
            </w:pPr>
            <w:r w:rsidRPr="00A1692F">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BC0E4C0" w14:textId="77777777" w:rsidR="00BA031A" w:rsidRPr="008B526C" w:rsidRDefault="00BA031A" w:rsidP="00BA031A">
            <w:pPr>
              <w:jc w:val="right"/>
              <w:rPr>
                <w:bCs/>
                <w:sz w:val="20"/>
                <w:szCs w:val="20"/>
              </w:rPr>
            </w:pPr>
            <w:r w:rsidRPr="008B526C">
              <w:rPr>
                <w:bCs/>
                <w:sz w:val="20"/>
                <w:szCs w:val="20"/>
              </w:rPr>
              <w:t>n/a</w:t>
            </w:r>
          </w:p>
        </w:tc>
      </w:tr>
      <w:tr w:rsidR="00BA031A" w:rsidRPr="00AB4D81" w14:paraId="2139A298"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04DCE274" w14:textId="77777777" w:rsidR="00BA031A" w:rsidRPr="00925A6A" w:rsidRDefault="00BA031A" w:rsidP="00BA031A">
            <w:pPr>
              <w:jc w:val="left"/>
              <w:rPr>
                <w:sz w:val="20"/>
                <w:szCs w:val="20"/>
                <w:lang w:val="es-MX"/>
              </w:rPr>
            </w:pPr>
            <w:r w:rsidRPr="00925A6A">
              <w:rPr>
                <w:sz w:val="20"/>
                <w:szCs w:val="20"/>
                <w:lang w:val="es-MX"/>
              </w:rPr>
              <w:t>1.2</w:t>
            </w:r>
          </w:p>
        </w:tc>
        <w:tc>
          <w:tcPr>
            <w:tcW w:w="992" w:type="pct"/>
            <w:tcBorders>
              <w:top w:val="single" w:sz="4" w:space="0" w:color="auto"/>
              <w:left w:val="nil"/>
              <w:bottom w:val="single" w:sz="4" w:space="0" w:color="auto"/>
              <w:right w:val="single" w:sz="4" w:space="0" w:color="auto"/>
            </w:tcBorders>
            <w:shd w:val="clear" w:color="auto" w:fill="auto"/>
            <w:hideMark/>
          </w:tcPr>
          <w:p w14:paraId="28E83EFA" w14:textId="77777777" w:rsidR="00BA031A" w:rsidRPr="00925A6A" w:rsidRDefault="00BA031A" w:rsidP="00BA031A">
            <w:pPr>
              <w:jc w:val="left"/>
              <w:rPr>
                <w:sz w:val="20"/>
                <w:szCs w:val="20"/>
              </w:rPr>
            </w:pPr>
            <w:r w:rsidRPr="00925A6A">
              <w:rPr>
                <w:sz w:val="20"/>
                <w:szCs w:val="20"/>
              </w:rPr>
              <w:t>Maximum allowable total consumption of Annex C, Group I substances (ODP tonnes)</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0C4D78E" w14:textId="77777777" w:rsidR="00BA031A" w:rsidRPr="00A1692F" w:rsidRDefault="00BA031A" w:rsidP="00BA031A">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A8E6184" w14:textId="77777777" w:rsidR="00BA031A" w:rsidRPr="00A1692F" w:rsidRDefault="00BA031A" w:rsidP="00BA031A">
            <w:pPr>
              <w:jc w:val="right"/>
              <w:rPr>
                <w:bCs/>
                <w:sz w:val="20"/>
                <w:szCs w:val="20"/>
              </w:rPr>
            </w:pPr>
            <w:r w:rsidRPr="00A1692F">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33FD367" w14:textId="77777777" w:rsidR="00BA031A" w:rsidRPr="00A1692F" w:rsidRDefault="00BA031A" w:rsidP="00BA031A">
            <w:pPr>
              <w:jc w:val="right"/>
              <w:rPr>
                <w:bCs/>
                <w:sz w:val="20"/>
                <w:szCs w:val="20"/>
              </w:rPr>
            </w:pPr>
            <w:r w:rsidRPr="00A1692F">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14:paraId="529DF713" w14:textId="77777777" w:rsidR="00BA031A" w:rsidRPr="00A1692F" w:rsidRDefault="00BA031A" w:rsidP="00BA031A">
            <w:pPr>
              <w:jc w:val="right"/>
              <w:rPr>
                <w:bCs/>
                <w:sz w:val="20"/>
                <w:szCs w:val="20"/>
              </w:rPr>
            </w:pPr>
            <w:r w:rsidRPr="00A1692F">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11C79E2" w14:textId="77777777" w:rsidR="00BA031A" w:rsidRPr="00A1692F" w:rsidRDefault="00BA031A" w:rsidP="00BA031A">
            <w:pPr>
              <w:jc w:val="right"/>
              <w:rPr>
                <w:bCs/>
                <w:sz w:val="20"/>
                <w:szCs w:val="20"/>
              </w:rPr>
            </w:pPr>
            <w:r w:rsidRPr="00A1692F">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C7C8EBF" w14:textId="77777777" w:rsidR="00BA031A" w:rsidRPr="00A1692F" w:rsidRDefault="00BA031A" w:rsidP="00BA031A">
            <w:pPr>
              <w:jc w:val="right"/>
              <w:rPr>
                <w:bCs/>
                <w:sz w:val="20"/>
                <w:szCs w:val="20"/>
              </w:rPr>
            </w:pPr>
            <w:r w:rsidRPr="00A1692F">
              <w:rPr>
                <w:bCs/>
                <w:sz w:val="20"/>
                <w:szCs w:val="20"/>
              </w:rPr>
              <w:t>5.83</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217CFF58" w14:textId="77777777" w:rsidR="00BA031A" w:rsidRPr="00A1692F" w:rsidRDefault="00BA031A" w:rsidP="00BA031A">
            <w:pPr>
              <w:jc w:val="right"/>
              <w:rPr>
                <w:bCs/>
                <w:sz w:val="20"/>
                <w:szCs w:val="20"/>
              </w:rPr>
            </w:pPr>
            <w:r w:rsidRPr="00A1692F">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35C9129" w14:textId="77777777" w:rsidR="00BA031A" w:rsidRPr="008B526C" w:rsidRDefault="00BA031A" w:rsidP="00BA031A">
            <w:pPr>
              <w:jc w:val="right"/>
              <w:rPr>
                <w:bCs/>
                <w:sz w:val="20"/>
                <w:szCs w:val="20"/>
              </w:rPr>
            </w:pPr>
            <w:r w:rsidRPr="008B526C">
              <w:rPr>
                <w:bCs/>
                <w:sz w:val="20"/>
                <w:szCs w:val="20"/>
              </w:rPr>
              <w:t>n/a</w:t>
            </w:r>
          </w:p>
        </w:tc>
      </w:tr>
      <w:tr w:rsidR="00BA031A" w:rsidRPr="00AB4D81" w14:paraId="0F957030"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3B1F6CBF" w14:textId="77777777" w:rsidR="00BA031A" w:rsidRPr="00925A6A" w:rsidRDefault="00BA031A" w:rsidP="00BA031A">
            <w:pPr>
              <w:jc w:val="left"/>
              <w:rPr>
                <w:sz w:val="20"/>
                <w:szCs w:val="20"/>
                <w:lang w:val="es-MX"/>
              </w:rPr>
            </w:pPr>
            <w:r w:rsidRPr="00925A6A">
              <w:rPr>
                <w:sz w:val="20"/>
                <w:szCs w:val="20"/>
                <w:lang w:val="es-MX"/>
              </w:rPr>
              <w:t>2.1</w:t>
            </w:r>
          </w:p>
        </w:tc>
        <w:tc>
          <w:tcPr>
            <w:tcW w:w="992" w:type="pct"/>
            <w:tcBorders>
              <w:top w:val="single" w:sz="4" w:space="0" w:color="auto"/>
              <w:left w:val="nil"/>
              <w:bottom w:val="single" w:sz="4" w:space="0" w:color="auto"/>
              <w:right w:val="single" w:sz="4" w:space="0" w:color="auto"/>
            </w:tcBorders>
            <w:shd w:val="clear" w:color="auto" w:fill="auto"/>
            <w:hideMark/>
          </w:tcPr>
          <w:p w14:paraId="3F9BB8D3" w14:textId="77777777" w:rsidR="00BA031A" w:rsidRPr="00925A6A" w:rsidRDefault="00BA031A" w:rsidP="00BA031A">
            <w:pPr>
              <w:jc w:val="left"/>
              <w:rPr>
                <w:sz w:val="20"/>
                <w:szCs w:val="20"/>
              </w:rPr>
            </w:pPr>
            <w:r w:rsidRPr="00925A6A">
              <w:rPr>
                <w:sz w:val="20"/>
                <w:szCs w:val="20"/>
              </w:rPr>
              <w:t>Lead IA (UNEP) agreed funding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40E3D89" w14:textId="77777777" w:rsidR="00BA031A" w:rsidRPr="00A1692F" w:rsidRDefault="00BA031A" w:rsidP="00BA031A">
            <w:pPr>
              <w:jc w:val="right"/>
              <w:rPr>
                <w:bCs/>
                <w:sz w:val="20"/>
                <w:szCs w:val="20"/>
              </w:rPr>
            </w:pPr>
            <w:r w:rsidRPr="00A1692F">
              <w:rPr>
                <w:bCs/>
                <w:sz w:val="20"/>
                <w:szCs w:val="20"/>
              </w:rPr>
              <w:t>109,055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15B842A"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EEA1F77" w14:textId="77777777" w:rsidR="00BA031A" w:rsidRPr="00A1692F" w:rsidRDefault="00BA031A" w:rsidP="00BA031A">
            <w:pPr>
              <w:jc w:val="right"/>
              <w:rPr>
                <w:bCs/>
                <w:sz w:val="20"/>
                <w:szCs w:val="20"/>
              </w:rPr>
            </w:pPr>
            <w:r w:rsidRPr="00A1692F">
              <w:rPr>
                <w:bCs/>
                <w:sz w:val="20"/>
                <w:szCs w:val="20"/>
              </w:rPr>
              <w:t>153,382</w:t>
            </w:r>
          </w:p>
        </w:tc>
        <w:tc>
          <w:tcPr>
            <w:tcW w:w="445" w:type="pct"/>
            <w:tcBorders>
              <w:top w:val="single" w:sz="4" w:space="0" w:color="auto"/>
              <w:left w:val="nil"/>
              <w:bottom w:val="single" w:sz="4" w:space="0" w:color="auto"/>
              <w:right w:val="single" w:sz="4" w:space="0" w:color="auto"/>
            </w:tcBorders>
            <w:tcMar>
              <w:left w:w="14" w:type="dxa"/>
              <w:right w:w="14" w:type="dxa"/>
            </w:tcMar>
          </w:tcPr>
          <w:p w14:paraId="26C5FAC3"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431DF49" w14:textId="77777777" w:rsidR="00BA031A" w:rsidRPr="00A1692F" w:rsidRDefault="00BA031A" w:rsidP="00BA031A">
            <w:pPr>
              <w:jc w:val="right"/>
              <w:rPr>
                <w:bCs/>
                <w:sz w:val="20"/>
                <w:szCs w:val="20"/>
              </w:rPr>
            </w:pPr>
            <w:r w:rsidRPr="00A1692F">
              <w:rPr>
                <w:bCs/>
                <w:sz w:val="20"/>
                <w:szCs w:val="20"/>
              </w:rPr>
              <w:t>143,703</w:t>
            </w:r>
          </w:p>
        </w:tc>
        <w:tc>
          <w:tcPr>
            <w:tcW w:w="444" w:type="pct"/>
            <w:tcBorders>
              <w:top w:val="single" w:sz="4" w:space="0" w:color="auto"/>
              <w:left w:val="nil"/>
              <w:bottom w:val="single" w:sz="4" w:space="0" w:color="auto"/>
              <w:right w:val="single" w:sz="4" w:space="0" w:color="auto"/>
            </w:tcBorders>
            <w:tcMar>
              <w:left w:w="14" w:type="dxa"/>
              <w:right w:w="14" w:type="dxa"/>
            </w:tcMar>
          </w:tcPr>
          <w:p w14:paraId="584FC231" w14:textId="77777777" w:rsidR="00BA031A" w:rsidRPr="00A1692F" w:rsidRDefault="00BA031A" w:rsidP="00BA031A">
            <w:pPr>
              <w:jc w:val="right"/>
              <w:rPr>
                <w:bCs/>
                <w:sz w:val="20"/>
                <w:szCs w:val="20"/>
              </w:rPr>
            </w:pPr>
            <w:r w:rsidRPr="00A1692F">
              <w:rPr>
                <w:bCs/>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6D9C75E" w14:textId="77777777" w:rsidR="00BA031A" w:rsidRPr="00A1692F" w:rsidRDefault="00BA031A" w:rsidP="00BA031A">
            <w:pPr>
              <w:jc w:val="right"/>
              <w:rPr>
                <w:bCs/>
                <w:sz w:val="20"/>
                <w:szCs w:val="20"/>
              </w:rPr>
            </w:pPr>
            <w:r w:rsidRPr="00A1692F">
              <w:rPr>
                <w:bCs/>
                <w:sz w:val="20"/>
                <w:szCs w:val="20"/>
              </w:rPr>
              <w:t>77,150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BC21466" w14:textId="77777777" w:rsidR="00BA031A" w:rsidRPr="00A1692F" w:rsidRDefault="00BA031A" w:rsidP="00BA031A">
            <w:pPr>
              <w:jc w:val="right"/>
              <w:rPr>
                <w:bCs/>
                <w:sz w:val="20"/>
                <w:szCs w:val="20"/>
              </w:rPr>
            </w:pPr>
            <w:r w:rsidRPr="00A1692F">
              <w:rPr>
                <w:bCs/>
                <w:sz w:val="20"/>
                <w:szCs w:val="20"/>
              </w:rPr>
              <w:t>483,290</w:t>
            </w:r>
          </w:p>
        </w:tc>
      </w:tr>
      <w:tr w:rsidR="00BA031A" w:rsidRPr="00AB4D81" w14:paraId="61E94D03"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72FDA0E6" w14:textId="77777777" w:rsidR="00BA031A" w:rsidRPr="00925A6A" w:rsidRDefault="00BA031A" w:rsidP="00BA031A">
            <w:pPr>
              <w:jc w:val="left"/>
              <w:rPr>
                <w:sz w:val="20"/>
                <w:szCs w:val="20"/>
                <w:lang w:val="es-MX"/>
              </w:rPr>
            </w:pPr>
            <w:r w:rsidRPr="00925A6A">
              <w:rPr>
                <w:sz w:val="20"/>
                <w:szCs w:val="20"/>
                <w:lang w:val="es-MX"/>
              </w:rPr>
              <w:t>2.2</w:t>
            </w:r>
          </w:p>
        </w:tc>
        <w:tc>
          <w:tcPr>
            <w:tcW w:w="992" w:type="pct"/>
            <w:tcBorders>
              <w:top w:val="single" w:sz="4" w:space="0" w:color="auto"/>
              <w:left w:val="nil"/>
              <w:bottom w:val="single" w:sz="4" w:space="0" w:color="auto"/>
              <w:right w:val="single" w:sz="4" w:space="0" w:color="auto"/>
            </w:tcBorders>
            <w:shd w:val="clear" w:color="auto" w:fill="auto"/>
            <w:hideMark/>
          </w:tcPr>
          <w:p w14:paraId="071291FE" w14:textId="77777777" w:rsidR="00BA031A" w:rsidRPr="00925A6A" w:rsidRDefault="00BA031A" w:rsidP="00BA031A">
            <w:pPr>
              <w:jc w:val="left"/>
              <w:rPr>
                <w:sz w:val="20"/>
                <w:szCs w:val="20"/>
              </w:rPr>
            </w:pPr>
            <w:r w:rsidRPr="00925A6A">
              <w:rPr>
                <w:sz w:val="20"/>
                <w:szCs w:val="20"/>
              </w:rPr>
              <w:t>Support costs for Lead IA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E776941" w14:textId="77777777" w:rsidR="00BA031A" w:rsidRPr="00A1692F" w:rsidRDefault="00BA031A" w:rsidP="00BA031A">
            <w:pPr>
              <w:jc w:val="right"/>
              <w:rPr>
                <w:bCs/>
                <w:sz w:val="20"/>
                <w:szCs w:val="20"/>
              </w:rPr>
            </w:pPr>
            <w:r w:rsidRPr="00A1692F">
              <w:rPr>
                <w:bCs/>
                <w:sz w:val="20"/>
                <w:szCs w:val="20"/>
              </w:rPr>
              <w:t>14,177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60DD45A"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B9876B6" w14:textId="77777777" w:rsidR="00BA031A" w:rsidRPr="00A1692F" w:rsidRDefault="00BA031A" w:rsidP="00BA031A">
            <w:pPr>
              <w:jc w:val="right"/>
              <w:rPr>
                <w:bCs/>
                <w:sz w:val="20"/>
                <w:szCs w:val="20"/>
              </w:rPr>
            </w:pPr>
            <w:r w:rsidRPr="00A1692F">
              <w:rPr>
                <w:bCs/>
                <w:sz w:val="20"/>
                <w:szCs w:val="20"/>
              </w:rPr>
              <w:t xml:space="preserve">19,940 </w:t>
            </w:r>
          </w:p>
        </w:tc>
        <w:tc>
          <w:tcPr>
            <w:tcW w:w="445" w:type="pct"/>
            <w:tcBorders>
              <w:top w:val="single" w:sz="4" w:space="0" w:color="auto"/>
              <w:left w:val="nil"/>
              <w:bottom w:val="single" w:sz="4" w:space="0" w:color="auto"/>
              <w:right w:val="single" w:sz="4" w:space="0" w:color="auto"/>
            </w:tcBorders>
            <w:tcMar>
              <w:left w:w="14" w:type="dxa"/>
              <w:right w:w="14" w:type="dxa"/>
            </w:tcMar>
          </w:tcPr>
          <w:p w14:paraId="730EDAE3"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BF02E34" w14:textId="77777777" w:rsidR="00BA031A" w:rsidRPr="00A1692F" w:rsidRDefault="00BA031A" w:rsidP="00BA031A">
            <w:pPr>
              <w:jc w:val="right"/>
              <w:rPr>
                <w:bCs/>
                <w:sz w:val="20"/>
                <w:szCs w:val="20"/>
              </w:rPr>
            </w:pPr>
            <w:r w:rsidRPr="00A1692F">
              <w:rPr>
                <w:bCs/>
                <w:sz w:val="20"/>
                <w:szCs w:val="20"/>
              </w:rPr>
              <w:t>18,681</w:t>
            </w:r>
          </w:p>
        </w:tc>
        <w:tc>
          <w:tcPr>
            <w:tcW w:w="444" w:type="pct"/>
            <w:tcBorders>
              <w:top w:val="single" w:sz="4" w:space="0" w:color="auto"/>
              <w:left w:val="nil"/>
              <w:bottom w:val="single" w:sz="4" w:space="0" w:color="auto"/>
              <w:right w:val="single" w:sz="4" w:space="0" w:color="auto"/>
            </w:tcBorders>
            <w:tcMar>
              <w:left w:w="14" w:type="dxa"/>
              <w:right w:w="14" w:type="dxa"/>
            </w:tcMar>
          </w:tcPr>
          <w:p w14:paraId="68293E8E" w14:textId="77777777" w:rsidR="00BA031A" w:rsidRPr="00A1692F" w:rsidRDefault="00BA031A" w:rsidP="00BA031A">
            <w:pPr>
              <w:jc w:val="right"/>
              <w:rPr>
                <w:bCs/>
                <w:sz w:val="20"/>
                <w:szCs w:val="20"/>
              </w:rPr>
            </w:pPr>
            <w:r w:rsidRPr="00A1692F">
              <w:rPr>
                <w:bCs/>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151BA3C" w14:textId="77777777" w:rsidR="00BA031A" w:rsidRPr="00A1692F" w:rsidRDefault="00BA031A" w:rsidP="00BA031A">
            <w:pPr>
              <w:jc w:val="right"/>
              <w:rPr>
                <w:bCs/>
                <w:sz w:val="20"/>
                <w:szCs w:val="20"/>
              </w:rPr>
            </w:pPr>
            <w:r w:rsidRPr="00A1692F">
              <w:rPr>
                <w:bCs/>
                <w:sz w:val="20"/>
                <w:szCs w:val="20"/>
              </w:rPr>
              <w:t>10,030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076251D0" w14:textId="77777777" w:rsidR="00BA031A" w:rsidRPr="00A1692F" w:rsidRDefault="00BA031A" w:rsidP="00BA031A">
            <w:pPr>
              <w:jc w:val="right"/>
              <w:rPr>
                <w:bCs/>
                <w:sz w:val="20"/>
                <w:szCs w:val="20"/>
              </w:rPr>
            </w:pPr>
            <w:r w:rsidRPr="00A1692F">
              <w:rPr>
                <w:bCs/>
                <w:sz w:val="20"/>
                <w:szCs w:val="20"/>
              </w:rPr>
              <w:t>62,828</w:t>
            </w:r>
          </w:p>
        </w:tc>
      </w:tr>
      <w:tr w:rsidR="00BA031A" w:rsidRPr="00AB4D81" w14:paraId="45F39D40"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4E3C4B9F" w14:textId="77777777" w:rsidR="00BA031A" w:rsidRPr="00925A6A" w:rsidRDefault="00BA031A" w:rsidP="00BA031A">
            <w:pPr>
              <w:jc w:val="left"/>
              <w:rPr>
                <w:sz w:val="20"/>
                <w:szCs w:val="20"/>
                <w:lang w:val="es-MX"/>
              </w:rPr>
            </w:pPr>
            <w:r w:rsidRPr="00925A6A">
              <w:rPr>
                <w:sz w:val="20"/>
                <w:szCs w:val="20"/>
                <w:lang w:val="es-MX"/>
              </w:rPr>
              <w:t>2.3</w:t>
            </w:r>
          </w:p>
        </w:tc>
        <w:tc>
          <w:tcPr>
            <w:tcW w:w="992" w:type="pct"/>
            <w:tcBorders>
              <w:top w:val="single" w:sz="4" w:space="0" w:color="auto"/>
              <w:left w:val="nil"/>
              <w:bottom w:val="single" w:sz="4" w:space="0" w:color="auto"/>
              <w:right w:val="single" w:sz="4" w:space="0" w:color="auto"/>
            </w:tcBorders>
            <w:shd w:val="clear" w:color="auto" w:fill="auto"/>
            <w:hideMark/>
          </w:tcPr>
          <w:p w14:paraId="7A2E034D" w14:textId="77777777" w:rsidR="00BA031A" w:rsidRPr="00925A6A" w:rsidRDefault="00BA031A" w:rsidP="00BA031A">
            <w:pPr>
              <w:jc w:val="left"/>
              <w:rPr>
                <w:sz w:val="20"/>
                <w:szCs w:val="20"/>
              </w:rPr>
            </w:pPr>
            <w:r w:rsidRPr="00925A6A">
              <w:rPr>
                <w:sz w:val="20"/>
                <w:szCs w:val="20"/>
              </w:rPr>
              <w:t>Cooperating IA (UNDP) agreed funding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2419A6E" w14:textId="77777777" w:rsidR="00BA031A" w:rsidRPr="00A1692F" w:rsidRDefault="00BA031A" w:rsidP="00BA031A">
            <w:pPr>
              <w:jc w:val="right"/>
              <w:rPr>
                <w:bCs/>
                <w:sz w:val="20"/>
                <w:szCs w:val="20"/>
              </w:rPr>
            </w:pPr>
            <w:r w:rsidRPr="00A1692F">
              <w:rPr>
                <w:bCs/>
                <w:sz w:val="20"/>
                <w:szCs w:val="20"/>
              </w:rPr>
              <w:t>101,545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9CE58BC"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C2EF7EB" w14:textId="77777777" w:rsidR="00BA031A" w:rsidRPr="00A1692F" w:rsidRDefault="00BA031A" w:rsidP="00BA031A">
            <w:pPr>
              <w:jc w:val="right"/>
              <w:rPr>
                <w:bCs/>
                <w:sz w:val="20"/>
                <w:szCs w:val="20"/>
              </w:rPr>
            </w:pPr>
            <w:r w:rsidRPr="00A1692F">
              <w:rPr>
                <w:bCs/>
                <w:sz w:val="20"/>
                <w:szCs w:val="20"/>
              </w:rPr>
              <w:t>281,077</w:t>
            </w:r>
          </w:p>
        </w:tc>
        <w:tc>
          <w:tcPr>
            <w:tcW w:w="445" w:type="pct"/>
            <w:tcBorders>
              <w:top w:val="single" w:sz="4" w:space="0" w:color="auto"/>
              <w:left w:val="nil"/>
              <w:bottom w:val="single" w:sz="4" w:space="0" w:color="auto"/>
              <w:right w:val="single" w:sz="4" w:space="0" w:color="auto"/>
            </w:tcBorders>
            <w:tcMar>
              <w:left w:w="14" w:type="dxa"/>
              <w:right w:w="14" w:type="dxa"/>
            </w:tcMar>
          </w:tcPr>
          <w:p w14:paraId="70E9C11E"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2A2986E" w14:textId="77777777" w:rsidR="00BA031A" w:rsidRPr="00A1692F" w:rsidRDefault="00BA031A" w:rsidP="00BA031A">
            <w:pPr>
              <w:jc w:val="right"/>
              <w:rPr>
                <w:bCs/>
                <w:sz w:val="20"/>
                <w:szCs w:val="20"/>
              </w:rPr>
            </w:pPr>
            <w:r w:rsidRPr="00A1692F">
              <w:rPr>
                <w:bCs/>
                <w:sz w:val="20"/>
                <w:szCs w:val="20"/>
              </w:rPr>
              <w:t>264,238</w:t>
            </w:r>
          </w:p>
        </w:tc>
        <w:tc>
          <w:tcPr>
            <w:tcW w:w="444" w:type="pct"/>
            <w:tcBorders>
              <w:top w:val="single" w:sz="4" w:space="0" w:color="auto"/>
              <w:left w:val="nil"/>
              <w:bottom w:val="single" w:sz="4" w:space="0" w:color="auto"/>
              <w:right w:val="single" w:sz="4" w:space="0" w:color="auto"/>
            </w:tcBorders>
            <w:tcMar>
              <w:left w:w="14" w:type="dxa"/>
              <w:right w:w="14" w:type="dxa"/>
            </w:tcMar>
          </w:tcPr>
          <w:p w14:paraId="42BE899B" w14:textId="77777777" w:rsidR="00BA031A" w:rsidRPr="00A1692F" w:rsidRDefault="00BA031A" w:rsidP="00BA031A">
            <w:pPr>
              <w:jc w:val="right"/>
              <w:rPr>
                <w:bCs/>
                <w:sz w:val="20"/>
                <w:szCs w:val="20"/>
              </w:rPr>
            </w:pPr>
            <w:r w:rsidRPr="00A1692F">
              <w:rPr>
                <w:bCs/>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22B1CA64" w14:textId="77777777" w:rsidR="00BA031A" w:rsidRPr="00A1692F" w:rsidRDefault="00BA031A" w:rsidP="00BA031A">
            <w:pPr>
              <w:jc w:val="right"/>
              <w:rPr>
                <w:bCs/>
                <w:sz w:val="20"/>
                <w:szCs w:val="20"/>
              </w:rPr>
            </w:pPr>
            <w:r w:rsidRPr="00A1692F">
              <w:rPr>
                <w:bCs/>
                <w:sz w:val="20"/>
                <w:szCs w:val="20"/>
              </w:rPr>
              <w:t>39,850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9AE11F5" w14:textId="77777777" w:rsidR="00BA031A" w:rsidRPr="00A1692F" w:rsidRDefault="00BA031A" w:rsidP="00BA031A">
            <w:pPr>
              <w:jc w:val="right"/>
              <w:rPr>
                <w:bCs/>
                <w:sz w:val="20"/>
                <w:szCs w:val="20"/>
              </w:rPr>
            </w:pPr>
            <w:r w:rsidRPr="00A1692F">
              <w:rPr>
                <w:bCs/>
                <w:sz w:val="20"/>
                <w:szCs w:val="20"/>
              </w:rPr>
              <w:t>686,710</w:t>
            </w:r>
          </w:p>
        </w:tc>
      </w:tr>
      <w:tr w:rsidR="00BA031A" w:rsidRPr="00AB4D81" w14:paraId="09A7F8D6"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2DE47166" w14:textId="77777777" w:rsidR="00BA031A" w:rsidRPr="00925A6A" w:rsidRDefault="00BA031A" w:rsidP="00BA031A">
            <w:pPr>
              <w:jc w:val="left"/>
              <w:rPr>
                <w:sz w:val="20"/>
                <w:szCs w:val="20"/>
                <w:lang w:val="es-MX"/>
              </w:rPr>
            </w:pPr>
            <w:r w:rsidRPr="00925A6A">
              <w:rPr>
                <w:sz w:val="20"/>
                <w:szCs w:val="20"/>
                <w:lang w:val="es-MX"/>
              </w:rPr>
              <w:t>2.4</w:t>
            </w:r>
          </w:p>
        </w:tc>
        <w:tc>
          <w:tcPr>
            <w:tcW w:w="992" w:type="pct"/>
            <w:tcBorders>
              <w:top w:val="single" w:sz="4" w:space="0" w:color="auto"/>
              <w:left w:val="nil"/>
              <w:bottom w:val="single" w:sz="4" w:space="0" w:color="auto"/>
              <w:right w:val="single" w:sz="4" w:space="0" w:color="auto"/>
            </w:tcBorders>
            <w:shd w:val="clear" w:color="auto" w:fill="auto"/>
            <w:hideMark/>
          </w:tcPr>
          <w:p w14:paraId="2FDF2508" w14:textId="77777777" w:rsidR="00BA031A" w:rsidRPr="00925A6A" w:rsidRDefault="00BA031A" w:rsidP="00BA031A">
            <w:pPr>
              <w:jc w:val="left"/>
              <w:rPr>
                <w:sz w:val="20"/>
                <w:szCs w:val="20"/>
              </w:rPr>
            </w:pPr>
            <w:r w:rsidRPr="00925A6A">
              <w:rPr>
                <w:sz w:val="20"/>
                <w:szCs w:val="20"/>
              </w:rPr>
              <w:t>Support costs for Cooperating IA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E9C689E" w14:textId="77777777" w:rsidR="00BA031A" w:rsidRPr="00A1692F" w:rsidRDefault="00BA031A" w:rsidP="00BA031A">
            <w:pPr>
              <w:jc w:val="right"/>
              <w:rPr>
                <w:bCs/>
                <w:sz w:val="20"/>
                <w:szCs w:val="20"/>
              </w:rPr>
            </w:pPr>
            <w:r w:rsidRPr="00A1692F">
              <w:rPr>
                <w:bCs/>
                <w:sz w:val="20"/>
                <w:szCs w:val="20"/>
              </w:rPr>
              <w:t>7,108</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1663E87"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A79A5AB" w14:textId="77777777" w:rsidR="00BA031A" w:rsidRPr="00A1692F" w:rsidRDefault="00BA031A" w:rsidP="00BA031A">
            <w:pPr>
              <w:jc w:val="right"/>
              <w:rPr>
                <w:bCs/>
                <w:sz w:val="20"/>
                <w:szCs w:val="20"/>
              </w:rPr>
            </w:pPr>
            <w:r w:rsidRPr="00A1692F">
              <w:rPr>
                <w:bCs/>
                <w:sz w:val="20"/>
                <w:szCs w:val="20"/>
              </w:rPr>
              <w:t>19,675</w:t>
            </w:r>
          </w:p>
        </w:tc>
        <w:tc>
          <w:tcPr>
            <w:tcW w:w="445" w:type="pct"/>
            <w:tcBorders>
              <w:top w:val="single" w:sz="4" w:space="0" w:color="auto"/>
              <w:left w:val="nil"/>
              <w:bottom w:val="single" w:sz="4" w:space="0" w:color="auto"/>
              <w:right w:val="single" w:sz="4" w:space="0" w:color="auto"/>
            </w:tcBorders>
            <w:tcMar>
              <w:left w:w="14" w:type="dxa"/>
              <w:right w:w="14" w:type="dxa"/>
            </w:tcMar>
          </w:tcPr>
          <w:p w14:paraId="27D58F3A" w14:textId="77777777" w:rsidR="00BA031A" w:rsidRPr="00A1692F" w:rsidRDefault="00BA031A" w:rsidP="00BA031A">
            <w:pPr>
              <w:jc w:val="right"/>
              <w:rPr>
                <w:bCs/>
                <w:sz w:val="20"/>
                <w:szCs w:val="20"/>
              </w:rPr>
            </w:pPr>
            <w:r w:rsidRPr="00A1692F">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6E47285" w14:textId="77777777" w:rsidR="00BA031A" w:rsidRPr="00A1692F" w:rsidRDefault="00BA031A" w:rsidP="00BA031A">
            <w:pPr>
              <w:jc w:val="right"/>
              <w:rPr>
                <w:bCs/>
                <w:sz w:val="20"/>
                <w:szCs w:val="20"/>
              </w:rPr>
            </w:pPr>
            <w:r w:rsidRPr="00A1692F">
              <w:rPr>
                <w:bCs/>
                <w:sz w:val="20"/>
                <w:szCs w:val="20"/>
              </w:rPr>
              <w:t>18,497</w:t>
            </w:r>
          </w:p>
        </w:tc>
        <w:tc>
          <w:tcPr>
            <w:tcW w:w="444" w:type="pct"/>
            <w:tcBorders>
              <w:top w:val="single" w:sz="4" w:space="0" w:color="auto"/>
              <w:left w:val="nil"/>
              <w:bottom w:val="single" w:sz="4" w:space="0" w:color="auto"/>
              <w:right w:val="single" w:sz="4" w:space="0" w:color="auto"/>
            </w:tcBorders>
            <w:tcMar>
              <w:left w:w="14" w:type="dxa"/>
              <w:right w:w="14" w:type="dxa"/>
            </w:tcMar>
          </w:tcPr>
          <w:p w14:paraId="450A38F9" w14:textId="77777777" w:rsidR="00BA031A" w:rsidRPr="00A1692F" w:rsidRDefault="00BA031A" w:rsidP="00BA031A">
            <w:pPr>
              <w:jc w:val="right"/>
              <w:rPr>
                <w:bCs/>
                <w:sz w:val="20"/>
                <w:szCs w:val="20"/>
              </w:rPr>
            </w:pPr>
            <w:r w:rsidRPr="00A1692F">
              <w:rPr>
                <w:bCs/>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4388E6F" w14:textId="77777777" w:rsidR="00BA031A" w:rsidRPr="00A1692F" w:rsidRDefault="00BA031A" w:rsidP="00BA031A">
            <w:pPr>
              <w:jc w:val="right"/>
              <w:rPr>
                <w:bCs/>
                <w:sz w:val="20"/>
                <w:szCs w:val="20"/>
              </w:rPr>
            </w:pPr>
            <w:r w:rsidRPr="00A1692F">
              <w:rPr>
                <w:bCs/>
                <w:sz w:val="20"/>
                <w:szCs w:val="20"/>
              </w:rPr>
              <w:t>2,790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8BD1A54" w14:textId="77777777" w:rsidR="00BA031A" w:rsidRPr="00A1692F" w:rsidRDefault="00BA031A" w:rsidP="00BA031A">
            <w:pPr>
              <w:jc w:val="right"/>
              <w:rPr>
                <w:bCs/>
                <w:sz w:val="20"/>
                <w:szCs w:val="20"/>
              </w:rPr>
            </w:pPr>
            <w:r w:rsidRPr="00A1692F">
              <w:rPr>
                <w:bCs/>
                <w:sz w:val="20"/>
                <w:szCs w:val="20"/>
              </w:rPr>
              <w:t>48,070</w:t>
            </w:r>
          </w:p>
        </w:tc>
      </w:tr>
      <w:tr w:rsidR="00BA031A" w:rsidRPr="00AB4D81" w14:paraId="09C6EE6E"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0C01E803" w14:textId="77777777" w:rsidR="00BA031A" w:rsidRPr="00925A6A" w:rsidRDefault="00BA031A" w:rsidP="00BA031A">
            <w:pPr>
              <w:jc w:val="left"/>
              <w:rPr>
                <w:sz w:val="20"/>
                <w:szCs w:val="20"/>
                <w:lang w:val="es-MX"/>
              </w:rPr>
            </w:pPr>
            <w:r w:rsidRPr="00925A6A">
              <w:rPr>
                <w:sz w:val="20"/>
                <w:szCs w:val="20"/>
                <w:lang w:val="es-MX"/>
              </w:rPr>
              <w:t>3.1</w:t>
            </w:r>
          </w:p>
        </w:tc>
        <w:tc>
          <w:tcPr>
            <w:tcW w:w="992" w:type="pct"/>
            <w:tcBorders>
              <w:top w:val="single" w:sz="4" w:space="0" w:color="auto"/>
              <w:left w:val="nil"/>
              <w:bottom w:val="single" w:sz="4" w:space="0" w:color="auto"/>
              <w:right w:val="single" w:sz="4" w:space="0" w:color="auto"/>
            </w:tcBorders>
            <w:shd w:val="clear" w:color="auto" w:fill="auto"/>
            <w:hideMark/>
          </w:tcPr>
          <w:p w14:paraId="402E6C65" w14:textId="77777777" w:rsidR="00BA031A" w:rsidRPr="00925A6A" w:rsidRDefault="00BA031A" w:rsidP="00BA031A">
            <w:pPr>
              <w:jc w:val="left"/>
              <w:rPr>
                <w:sz w:val="20"/>
                <w:szCs w:val="20"/>
                <w:lang w:val="es-MX"/>
              </w:rPr>
            </w:pPr>
            <w:r w:rsidRPr="00925A6A">
              <w:rPr>
                <w:sz w:val="20"/>
                <w:szCs w:val="20"/>
                <w:lang w:val="es-MX"/>
              </w:rPr>
              <w:t xml:space="preserve">Total </w:t>
            </w:r>
            <w:proofErr w:type="spellStart"/>
            <w:r w:rsidRPr="00925A6A">
              <w:rPr>
                <w:sz w:val="20"/>
                <w:szCs w:val="20"/>
                <w:lang w:val="es-MX"/>
              </w:rPr>
              <w:t>agreed</w:t>
            </w:r>
            <w:proofErr w:type="spellEnd"/>
            <w:r w:rsidRPr="00925A6A">
              <w:rPr>
                <w:sz w:val="20"/>
                <w:szCs w:val="20"/>
                <w:lang w:val="es-MX"/>
              </w:rPr>
              <w:t xml:space="preserve"> </w:t>
            </w:r>
            <w:proofErr w:type="spellStart"/>
            <w:r w:rsidRPr="00925A6A">
              <w:rPr>
                <w:sz w:val="20"/>
                <w:szCs w:val="20"/>
                <w:lang w:val="es-MX"/>
              </w:rPr>
              <w:t>funding</w:t>
            </w:r>
            <w:proofErr w:type="spellEnd"/>
            <w:r w:rsidRPr="00925A6A">
              <w:rPr>
                <w:sz w:val="20"/>
                <w:szCs w:val="20"/>
                <w:lang w:val="es-MX"/>
              </w:rPr>
              <w:t xml:space="preserve">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0012619" w14:textId="77777777" w:rsidR="00BA031A" w:rsidRPr="00A1692F" w:rsidRDefault="00BA031A" w:rsidP="00BA031A">
            <w:pPr>
              <w:jc w:val="right"/>
              <w:rPr>
                <w:bCs/>
                <w:sz w:val="20"/>
                <w:szCs w:val="20"/>
                <w:lang w:val="es-MX"/>
              </w:rPr>
            </w:pPr>
            <w:r w:rsidRPr="00A1692F">
              <w:rPr>
                <w:bCs/>
                <w:sz w:val="20"/>
                <w:szCs w:val="20"/>
                <w:lang w:val="es-MX"/>
              </w:rPr>
              <w:t>210,600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71F6AE4"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B54968D" w14:textId="77777777" w:rsidR="00BA031A" w:rsidRPr="00A1692F" w:rsidRDefault="00BA031A" w:rsidP="00BA031A">
            <w:pPr>
              <w:jc w:val="right"/>
              <w:rPr>
                <w:bCs/>
                <w:sz w:val="20"/>
                <w:szCs w:val="20"/>
                <w:lang w:val="es-MX"/>
              </w:rPr>
            </w:pPr>
            <w:r w:rsidRPr="00A1692F">
              <w:rPr>
                <w:bCs/>
                <w:sz w:val="20"/>
                <w:szCs w:val="20"/>
                <w:lang w:val="es-MX"/>
              </w:rPr>
              <w:t>434,459</w:t>
            </w:r>
          </w:p>
        </w:tc>
        <w:tc>
          <w:tcPr>
            <w:tcW w:w="445" w:type="pct"/>
            <w:tcBorders>
              <w:top w:val="single" w:sz="4" w:space="0" w:color="auto"/>
              <w:left w:val="nil"/>
              <w:bottom w:val="single" w:sz="4" w:space="0" w:color="auto"/>
              <w:right w:val="single" w:sz="4" w:space="0" w:color="auto"/>
            </w:tcBorders>
            <w:tcMar>
              <w:left w:w="14" w:type="dxa"/>
              <w:right w:w="14" w:type="dxa"/>
            </w:tcMar>
          </w:tcPr>
          <w:p w14:paraId="27208461"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583391C" w14:textId="77777777" w:rsidR="00BA031A" w:rsidRPr="00A1692F" w:rsidRDefault="00BA031A" w:rsidP="00BA031A">
            <w:pPr>
              <w:jc w:val="right"/>
              <w:rPr>
                <w:bCs/>
                <w:sz w:val="20"/>
                <w:szCs w:val="20"/>
                <w:lang w:val="es-MX"/>
              </w:rPr>
            </w:pPr>
            <w:r w:rsidRPr="00A1692F">
              <w:rPr>
                <w:bCs/>
                <w:sz w:val="20"/>
                <w:szCs w:val="20"/>
                <w:lang w:val="es-MX"/>
              </w:rPr>
              <w:t>407,941</w:t>
            </w:r>
          </w:p>
        </w:tc>
        <w:tc>
          <w:tcPr>
            <w:tcW w:w="444" w:type="pct"/>
            <w:tcBorders>
              <w:top w:val="single" w:sz="4" w:space="0" w:color="auto"/>
              <w:left w:val="nil"/>
              <w:bottom w:val="single" w:sz="4" w:space="0" w:color="auto"/>
              <w:right w:val="single" w:sz="4" w:space="0" w:color="auto"/>
            </w:tcBorders>
            <w:tcMar>
              <w:left w:w="14" w:type="dxa"/>
              <w:right w:w="14" w:type="dxa"/>
            </w:tcMar>
          </w:tcPr>
          <w:p w14:paraId="36329FAB" w14:textId="77777777" w:rsidR="00BA031A" w:rsidRPr="00A1692F" w:rsidRDefault="00BA031A" w:rsidP="00BA031A">
            <w:pPr>
              <w:jc w:val="right"/>
              <w:rPr>
                <w:bCs/>
                <w:sz w:val="20"/>
                <w:szCs w:val="20"/>
                <w:lang w:val="es-MX"/>
              </w:rPr>
            </w:pPr>
            <w:r w:rsidRPr="00A1692F">
              <w:rPr>
                <w:bCs/>
                <w:sz w:val="20"/>
                <w:szCs w:val="20"/>
                <w:lang w:val="es-MX"/>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F243B50" w14:textId="77777777" w:rsidR="00BA031A" w:rsidRPr="00A1692F" w:rsidRDefault="00BA031A" w:rsidP="00BA031A">
            <w:pPr>
              <w:jc w:val="right"/>
              <w:rPr>
                <w:bCs/>
                <w:sz w:val="20"/>
                <w:szCs w:val="20"/>
                <w:lang w:val="es-MX"/>
              </w:rPr>
            </w:pPr>
            <w:r w:rsidRPr="00A1692F">
              <w:rPr>
                <w:bCs/>
                <w:sz w:val="20"/>
                <w:szCs w:val="20"/>
                <w:lang w:val="es-MX"/>
              </w:rPr>
              <w:t>117,000</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C043DE2" w14:textId="77777777" w:rsidR="00BA031A" w:rsidRPr="00A1692F" w:rsidRDefault="00BA031A" w:rsidP="00BA031A">
            <w:pPr>
              <w:jc w:val="right"/>
              <w:rPr>
                <w:bCs/>
                <w:sz w:val="20"/>
                <w:szCs w:val="20"/>
                <w:lang w:val="es-MX"/>
              </w:rPr>
            </w:pPr>
            <w:r w:rsidRPr="00A1692F">
              <w:rPr>
                <w:bCs/>
                <w:sz w:val="20"/>
                <w:szCs w:val="20"/>
                <w:lang w:val="es-MX"/>
              </w:rPr>
              <w:t>1,170,000</w:t>
            </w:r>
          </w:p>
        </w:tc>
      </w:tr>
      <w:tr w:rsidR="00BA031A" w:rsidRPr="00AB4D81" w14:paraId="415430B9"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2FB5B7F2" w14:textId="77777777" w:rsidR="00BA031A" w:rsidRPr="00925A6A" w:rsidRDefault="00BA031A" w:rsidP="00BA031A">
            <w:pPr>
              <w:jc w:val="left"/>
              <w:rPr>
                <w:sz w:val="20"/>
                <w:szCs w:val="20"/>
                <w:lang w:val="es-MX"/>
              </w:rPr>
            </w:pPr>
            <w:r w:rsidRPr="00925A6A">
              <w:rPr>
                <w:sz w:val="20"/>
                <w:szCs w:val="20"/>
                <w:lang w:val="es-MX"/>
              </w:rPr>
              <w:t>3.2</w:t>
            </w:r>
          </w:p>
        </w:tc>
        <w:tc>
          <w:tcPr>
            <w:tcW w:w="992" w:type="pct"/>
            <w:tcBorders>
              <w:top w:val="single" w:sz="4" w:space="0" w:color="auto"/>
              <w:left w:val="nil"/>
              <w:bottom w:val="single" w:sz="4" w:space="0" w:color="auto"/>
              <w:right w:val="single" w:sz="4" w:space="0" w:color="auto"/>
            </w:tcBorders>
            <w:shd w:val="clear" w:color="auto" w:fill="auto"/>
            <w:hideMark/>
          </w:tcPr>
          <w:p w14:paraId="695E8B6A" w14:textId="77777777" w:rsidR="00BA031A" w:rsidRPr="00925A6A" w:rsidRDefault="00BA031A" w:rsidP="00BA031A">
            <w:pPr>
              <w:jc w:val="left"/>
              <w:rPr>
                <w:sz w:val="20"/>
                <w:szCs w:val="20"/>
                <w:lang w:val="es-MX"/>
              </w:rPr>
            </w:pPr>
            <w:r w:rsidRPr="00925A6A">
              <w:rPr>
                <w:sz w:val="20"/>
                <w:szCs w:val="20"/>
                <w:lang w:val="es-MX"/>
              </w:rPr>
              <w:t xml:space="preserve">Total </w:t>
            </w:r>
            <w:proofErr w:type="spellStart"/>
            <w:r w:rsidRPr="00925A6A">
              <w:rPr>
                <w:sz w:val="20"/>
                <w:szCs w:val="20"/>
                <w:lang w:val="es-MX"/>
              </w:rPr>
              <w:t>support</w:t>
            </w:r>
            <w:proofErr w:type="spellEnd"/>
            <w:r w:rsidRPr="00925A6A">
              <w:rPr>
                <w:sz w:val="20"/>
                <w:szCs w:val="20"/>
                <w:lang w:val="es-MX"/>
              </w:rPr>
              <w:t xml:space="preserve"> </w:t>
            </w:r>
            <w:proofErr w:type="spellStart"/>
            <w:r w:rsidRPr="00925A6A">
              <w:rPr>
                <w:sz w:val="20"/>
                <w:szCs w:val="20"/>
                <w:lang w:val="es-MX"/>
              </w:rPr>
              <w:t>costs</w:t>
            </w:r>
            <w:proofErr w:type="spellEnd"/>
            <w:r w:rsidRPr="00925A6A">
              <w:rPr>
                <w:sz w:val="20"/>
                <w:szCs w:val="20"/>
                <w:lang w:val="es-MX"/>
              </w:rPr>
              <w:t xml:space="preserve">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B174CCE" w14:textId="77777777" w:rsidR="00BA031A" w:rsidRPr="00A1692F" w:rsidRDefault="00BA031A" w:rsidP="00BA031A">
            <w:pPr>
              <w:jc w:val="right"/>
              <w:rPr>
                <w:bCs/>
                <w:sz w:val="20"/>
                <w:szCs w:val="20"/>
                <w:lang w:val="es-MX"/>
              </w:rPr>
            </w:pPr>
            <w:r w:rsidRPr="00A1692F">
              <w:rPr>
                <w:bCs/>
                <w:sz w:val="20"/>
                <w:szCs w:val="20"/>
                <w:lang w:val="es-MX"/>
              </w:rPr>
              <w:t>21,285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EA58DE"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4603B59" w14:textId="77777777" w:rsidR="00BA031A" w:rsidRPr="00A1692F" w:rsidRDefault="00BA031A" w:rsidP="00BA031A">
            <w:pPr>
              <w:jc w:val="right"/>
              <w:rPr>
                <w:bCs/>
                <w:sz w:val="20"/>
                <w:szCs w:val="20"/>
                <w:lang w:val="es-MX"/>
              </w:rPr>
            </w:pPr>
            <w:r w:rsidRPr="00A1692F">
              <w:rPr>
                <w:bCs/>
                <w:sz w:val="20"/>
                <w:szCs w:val="20"/>
                <w:lang w:val="es-MX"/>
              </w:rPr>
              <w:t>39,615</w:t>
            </w:r>
          </w:p>
        </w:tc>
        <w:tc>
          <w:tcPr>
            <w:tcW w:w="445" w:type="pct"/>
            <w:tcBorders>
              <w:top w:val="single" w:sz="4" w:space="0" w:color="auto"/>
              <w:left w:val="nil"/>
              <w:bottom w:val="single" w:sz="4" w:space="0" w:color="auto"/>
              <w:right w:val="single" w:sz="4" w:space="0" w:color="auto"/>
            </w:tcBorders>
            <w:tcMar>
              <w:left w:w="14" w:type="dxa"/>
              <w:right w:w="14" w:type="dxa"/>
            </w:tcMar>
          </w:tcPr>
          <w:p w14:paraId="2AD1CB88"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D79E02B" w14:textId="77777777" w:rsidR="00BA031A" w:rsidRPr="00A1692F" w:rsidRDefault="00BA031A" w:rsidP="00BA031A">
            <w:pPr>
              <w:jc w:val="right"/>
              <w:rPr>
                <w:bCs/>
                <w:sz w:val="20"/>
                <w:szCs w:val="20"/>
                <w:lang w:val="es-MX"/>
              </w:rPr>
            </w:pPr>
            <w:r w:rsidRPr="00A1692F">
              <w:rPr>
                <w:bCs/>
                <w:sz w:val="20"/>
                <w:szCs w:val="20"/>
                <w:lang w:val="es-MX"/>
              </w:rPr>
              <w:t>37,178</w:t>
            </w:r>
          </w:p>
        </w:tc>
        <w:tc>
          <w:tcPr>
            <w:tcW w:w="444" w:type="pct"/>
            <w:tcBorders>
              <w:top w:val="single" w:sz="4" w:space="0" w:color="auto"/>
              <w:left w:val="nil"/>
              <w:bottom w:val="single" w:sz="4" w:space="0" w:color="auto"/>
              <w:right w:val="single" w:sz="4" w:space="0" w:color="auto"/>
            </w:tcBorders>
            <w:tcMar>
              <w:left w:w="14" w:type="dxa"/>
              <w:right w:w="14" w:type="dxa"/>
            </w:tcMar>
          </w:tcPr>
          <w:p w14:paraId="5799C190" w14:textId="77777777" w:rsidR="00BA031A" w:rsidRPr="00A1692F" w:rsidRDefault="00BA031A" w:rsidP="00BA031A">
            <w:pPr>
              <w:jc w:val="right"/>
              <w:rPr>
                <w:bCs/>
                <w:sz w:val="20"/>
                <w:szCs w:val="20"/>
                <w:lang w:val="es-MX"/>
              </w:rPr>
            </w:pPr>
            <w:r w:rsidRPr="00A1692F">
              <w:rPr>
                <w:bCs/>
                <w:sz w:val="20"/>
                <w:szCs w:val="20"/>
                <w:lang w:val="es-MX"/>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0A39963" w14:textId="77777777" w:rsidR="00BA031A" w:rsidRPr="00A1692F" w:rsidRDefault="00BA031A" w:rsidP="00BA031A">
            <w:pPr>
              <w:jc w:val="right"/>
              <w:rPr>
                <w:bCs/>
                <w:sz w:val="20"/>
                <w:szCs w:val="20"/>
                <w:lang w:val="es-MX"/>
              </w:rPr>
            </w:pPr>
            <w:r w:rsidRPr="00A1692F">
              <w:rPr>
                <w:bCs/>
                <w:sz w:val="20"/>
                <w:szCs w:val="20"/>
                <w:lang w:val="es-MX"/>
              </w:rPr>
              <w:t>12,819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F405044" w14:textId="77777777" w:rsidR="00BA031A" w:rsidRPr="00A1692F" w:rsidRDefault="00BA031A" w:rsidP="00BA031A">
            <w:pPr>
              <w:jc w:val="right"/>
              <w:rPr>
                <w:bCs/>
                <w:sz w:val="20"/>
                <w:szCs w:val="20"/>
                <w:lang w:val="es-MX"/>
              </w:rPr>
            </w:pPr>
            <w:r w:rsidRPr="00A1692F">
              <w:rPr>
                <w:bCs/>
                <w:sz w:val="20"/>
                <w:szCs w:val="20"/>
                <w:lang w:val="es-MX"/>
              </w:rPr>
              <w:t>110,897</w:t>
            </w:r>
          </w:p>
        </w:tc>
      </w:tr>
      <w:tr w:rsidR="00BA031A" w:rsidRPr="00AB4D81" w14:paraId="120EBA65"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5DDF1E3" w14:textId="77777777" w:rsidR="00BA031A" w:rsidRPr="00925A6A" w:rsidRDefault="00BA031A" w:rsidP="00BA031A">
            <w:pPr>
              <w:jc w:val="left"/>
              <w:rPr>
                <w:sz w:val="20"/>
                <w:szCs w:val="20"/>
                <w:lang w:val="es-MX"/>
              </w:rPr>
            </w:pPr>
            <w:r w:rsidRPr="00925A6A">
              <w:rPr>
                <w:sz w:val="20"/>
                <w:szCs w:val="20"/>
                <w:lang w:val="es-MX"/>
              </w:rPr>
              <w:t>3.3</w:t>
            </w:r>
          </w:p>
        </w:tc>
        <w:tc>
          <w:tcPr>
            <w:tcW w:w="992" w:type="pct"/>
            <w:tcBorders>
              <w:top w:val="single" w:sz="4" w:space="0" w:color="auto"/>
              <w:left w:val="nil"/>
              <w:bottom w:val="single" w:sz="4" w:space="0" w:color="auto"/>
              <w:right w:val="single" w:sz="4" w:space="0" w:color="auto"/>
            </w:tcBorders>
            <w:shd w:val="clear" w:color="auto" w:fill="auto"/>
            <w:hideMark/>
          </w:tcPr>
          <w:p w14:paraId="3E9572A6" w14:textId="77777777" w:rsidR="00BA031A" w:rsidRPr="00925A6A" w:rsidRDefault="00BA031A" w:rsidP="00BA031A">
            <w:pPr>
              <w:jc w:val="left"/>
              <w:rPr>
                <w:sz w:val="20"/>
                <w:szCs w:val="20"/>
                <w:lang w:val="es-MX"/>
              </w:rPr>
            </w:pPr>
            <w:r w:rsidRPr="00925A6A">
              <w:rPr>
                <w:sz w:val="20"/>
                <w:szCs w:val="20"/>
                <w:lang w:val="es-MX"/>
              </w:rPr>
              <w:t xml:space="preserve">Total </w:t>
            </w:r>
            <w:proofErr w:type="spellStart"/>
            <w:r w:rsidRPr="00925A6A">
              <w:rPr>
                <w:sz w:val="20"/>
                <w:szCs w:val="20"/>
                <w:lang w:val="es-MX"/>
              </w:rPr>
              <w:t>agreed</w:t>
            </w:r>
            <w:proofErr w:type="spellEnd"/>
            <w:r w:rsidRPr="00925A6A">
              <w:rPr>
                <w:sz w:val="20"/>
                <w:szCs w:val="20"/>
                <w:lang w:val="es-MX"/>
              </w:rPr>
              <w:t xml:space="preserve"> </w:t>
            </w:r>
            <w:proofErr w:type="spellStart"/>
            <w:r w:rsidRPr="00925A6A">
              <w:rPr>
                <w:sz w:val="20"/>
                <w:szCs w:val="20"/>
                <w:lang w:val="es-MX"/>
              </w:rPr>
              <w:t>costs</w:t>
            </w:r>
            <w:proofErr w:type="spellEnd"/>
            <w:r w:rsidRPr="00925A6A">
              <w:rPr>
                <w:sz w:val="20"/>
                <w:szCs w:val="20"/>
                <w:lang w:val="es-MX"/>
              </w:rPr>
              <w:t xml:space="preserve"> (US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65C1456" w14:textId="77777777" w:rsidR="00BA031A" w:rsidRPr="00A1692F" w:rsidRDefault="00BA031A" w:rsidP="00BA031A">
            <w:pPr>
              <w:jc w:val="right"/>
              <w:rPr>
                <w:bCs/>
                <w:sz w:val="20"/>
                <w:szCs w:val="20"/>
                <w:lang w:val="es-MX"/>
              </w:rPr>
            </w:pPr>
            <w:r w:rsidRPr="00A1692F">
              <w:rPr>
                <w:bCs/>
                <w:sz w:val="20"/>
                <w:szCs w:val="20"/>
                <w:lang w:val="es-MX"/>
              </w:rPr>
              <w:t>231,885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584EC67"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76DF7FF" w14:textId="77777777" w:rsidR="00BA031A" w:rsidRPr="00A1692F" w:rsidRDefault="00BA031A" w:rsidP="00BA031A">
            <w:pPr>
              <w:jc w:val="right"/>
              <w:rPr>
                <w:bCs/>
                <w:sz w:val="20"/>
                <w:szCs w:val="20"/>
                <w:lang w:val="es-MX"/>
              </w:rPr>
            </w:pPr>
            <w:r w:rsidRPr="00A1692F">
              <w:rPr>
                <w:bCs/>
                <w:sz w:val="20"/>
                <w:szCs w:val="20"/>
                <w:lang w:val="es-MX"/>
              </w:rPr>
              <w:t>474,074</w:t>
            </w:r>
          </w:p>
        </w:tc>
        <w:tc>
          <w:tcPr>
            <w:tcW w:w="445" w:type="pct"/>
            <w:tcBorders>
              <w:top w:val="single" w:sz="4" w:space="0" w:color="auto"/>
              <w:left w:val="nil"/>
              <w:bottom w:val="single" w:sz="4" w:space="0" w:color="auto"/>
              <w:right w:val="single" w:sz="4" w:space="0" w:color="auto"/>
            </w:tcBorders>
            <w:tcMar>
              <w:left w:w="14" w:type="dxa"/>
              <w:right w:w="14" w:type="dxa"/>
            </w:tcMar>
          </w:tcPr>
          <w:p w14:paraId="40CFBD8A" w14:textId="77777777" w:rsidR="00BA031A" w:rsidRPr="00A1692F" w:rsidRDefault="00BA031A" w:rsidP="00BA031A">
            <w:pPr>
              <w:jc w:val="right"/>
              <w:rPr>
                <w:bCs/>
                <w:sz w:val="20"/>
                <w:szCs w:val="20"/>
                <w:lang w:val="es-MX"/>
              </w:rPr>
            </w:pPr>
            <w:r w:rsidRPr="00A1692F">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CA7310B" w14:textId="77777777" w:rsidR="00BA031A" w:rsidRPr="00A1692F" w:rsidRDefault="00BA031A" w:rsidP="00BA031A">
            <w:pPr>
              <w:jc w:val="right"/>
              <w:rPr>
                <w:bCs/>
                <w:sz w:val="20"/>
                <w:szCs w:val="20"/>
                <w:lang w:val="es-MX"/>
              </w:rPr>
            </w:pPr>
            <w:r w:rsidRPr="00A1692F">
              <w:rPr>
                <w:bCs/>
                <w:sz w:val="20"/>
                <w:szCs w:val="20"/>
                <w:lang w:val="es-MX"/>
              </w:rPr>
              <w:t>445,119</w:t>
            </w:r>
          </w:p>
        </w:tc>
        <w:tc>
          <w:tcPr>
            <w:tcW w:w="444" w:type="pct"/>
            <w:tcBorders>
              <w:top w:val="single" w:sz="4" w:space="0" w:color="auto"/>
              <w:left w:val="nil"/>
              <w:bottom w:val="single" w:sz="4" w:space="0" w:color="auto"/>
              <w:right w:val="single" w:sz="4" w:space="0" w:color="auto"/>
            </w:tcBorders>
            <w:tcMar>
              <w:left w:w="14" w:type="dxa"/>
              <w:right w:w="14" w:type="dxa"/>
            </w:tcMar>
          </w:tcPr>
          <w:p w14:paraId="35117200" w14:textId="77777777" w:rsidR="00BA031A" w:rsidRPr="00A1692F" w:rsidRDefault="00BA031A" w:rsidP="00BA031A">
            <w:pPr>
              <w:jc w:val="right"/>
              <w:rPr>
                <w:bCs/>
                <w:sz w:val="20"/>
                <w:szCs w:val="20"/>
                <w:lang w:val="es-MX"/>
              </w:rPr>
            </w:pPr>
            <w:r w:rsidRPr="00A1692F">
              <w:rPr>
                <w:bCs/>
                <w:sz w:val="20"/>
                <w:szCs w:val="20"/>
                <w:lang w:val="es-MX"/>
              </w:rPr>
              <w:t>0</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94F3F57" w14:textId="77777777" w:rsidR="00BA031A" w:rsidRPr="00A1692F" w:rsidRDefault="00BA031A" w:rsidP="00BA031A">
            <w:pPr>
              <w:jc w:val="right"/>
              <w:rPr>
                <w:bCs/>
                <w:sz w:val="20"/>
                <w:szCs w:val="20"/>
                <w:lang w:val="es-MX"/>
              </w:rPr>
            </w:pPr>
            <w:r w:rsidRPr="00A1692F">
              <w:rPr>
                <w:bCs/>
                <w:sz w:val="20"/>
                <w:szCs w:val="20"/>
                <w:lang w:val="es-MX"/>
              </w:rPr>
              <w:t>129,819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03DE889" w14:textId="77777777" w:rsidR="00BA031A" w:rsidRPr="00A1692F" w:rsidRDefault="00BA031A" w:rsidP="00BA031A">
            <w:pPr>
              <w:jc w:val="right"/>
              <w:rPr>
                <w:bCs/>
                <w:sz w:val="20"/>
                <w:szCs w:val="20"/>
                <w:lang w:val="es-MX"/>
              </w:rPr>
            </w:pPr>
            <w:r w:rsidRPr="00A1692F">
              <w:rPr>
                <w:bCs/>
                <w:sz w:val="20"/>
                <w:szCs w:val="20"/>
                <w:lang w:val="es-MX"/>
              </w:rPr>
              <w:t>1,280,897</w:t>
            </w:r>
          </w:p>
        </w:tc>
      </w:tr>
      <w:tr w:rsidR="00BA031A" w:rsidRPr="00AB4D81" w14:paraId="36134DFE"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A117A73" w14:textId="77777777" w:rsidR="00BA031A" w:rsidRPr="00925A6A" w:rsidRDefault="00BA031A" w:rsidP="00BA031A">
            <w:pPr>
              <w:jc w:val="left"/>
              <w:rPr>
                <w:sz w:val="20"/>
                <w:szCs w:val="20"/>
                <w:lang w:val="es-MX"/>
              </w:rPr>
            </w:pPr>
            <w:r w:rsidRPr="00925A6A">
              <w:rPr>
                <w:sz w:val="20"/>
                <w:szCs w:val="20"/>
                <w:lang w:val="es-MX"/>
              </w:rPr>
              <w:t>4.1.1</w:t>
            </w:r>
          </w:p>
        </w:tc>
        <w:tc>
          <w:tcPr>
            <w:tcW w:w="4103" w:type="pct"/>
            <w:gridSpan w:val="8"/>
            <w:tcBorders>
              <w:top w:val="single" w:sz="4" w:space="0" w:color="auto"/>
              <w:left w:val="nil"/>
              <w:bottom w:val="single" w:sz="4" w:space="0" w:color="auto"/>
              <w:right w:val="single" w:sz="4" w:space="0" w:color="auto"/>
            </w:tcBorders>
          </w:tcPr>
          <w:p w14:paraId="6B936BBC" w14:textId="77777777" w:rsidR="00BA031A" w:rsidRPr="00925A6A" w:rsidRDefault="00BA031A" w:rsidP="00BA031A">
            <w:pPr>
              <w:jc w:val="left"/>
              <w:rPr>
                <w:sz w:val="20"/>
                <w:szCs w:val="20"/>
              </w:rPr>
            </w:pPr>
            <w:r w:rsidRPr="00925A6A">
              <w:rPr>
                <w:sz w:val="20"/>
                <w:szCs w:val="20"/>
              </w:rPr>
              <w:t>Total phase-out of HCFC-22 agreed to be achieved under this Agreement (ODP tonnes)</w:t>
            </w:r>
          </w:p>
        </w:tc>
        <w:tc>
          <w:tcPr>
            <w:tcW w:w="565" w:type="pct"/>
            <w:tcBorders>
              <w:top w:val="single" w:sz="4" w:space="0" w:color="auto"/>
              <w:left w:val="nil"/>
              <w:bottom w:val="single" w:sz="4" w:space="0" w:color="auto"/>
              <w:right w:val="single" w:sz="4" w:space="0" w:color="auto"/>
            </w:tcBorders>
            <w:shd w:val="clear" w:color="auto" w:fill="auto"/>
          </w:tcPr>
          <w:p w14:paraId="119902F6" w14:textId="77777777" w:rsidR="00BA031A" w:rsidRPr="00925A6A" w:rsidRDefault="00BA031A" w:rsidP="00BA031A">
            <w:pPr>
              <w:jc w:val="right"/>
              <w:rPr>
                <w:sz w:val="20"/>
                <w:szCs w:val="20"/>
              </w:rPr>
            </w:pPr>
            <w:r w:rsidRPr="00925A6A">
              <w:rPr>
                <w:sz w:val="20"/>
                <w:szCs w:val="20"/>
              </w:rPr>
              <w:t>10.63</w:t>
            </w:r>
          </w:p>
        </w:tc>
      </w:tr>
      <w:tr w:rsidR="00BA031A" w:rsidRPr="00AB4D81" w14:paraId="2694A68B"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1DA3CCB6" w14:textId="77777777" w:rsidR="00BA031A" w:rsidRPr="00925A6A" w:rsidRDefault="00BA031A" w:rsidP="00BA031A">
            <w:pPr>
              <w:jc w:val="left"/>
              <w:rPr>
                <w:sz w:val="20"/>
                <w:szCs w:val="20"/>
                <w:lang w:val="es-MX"/>
              </w:rPr>
            </w:pPr>
            <w:r w:rsidRPr="00925A6A">
              <w:rPr>
                <w:sz w:val="20"/>
                <w:szCs w:val="20"/>
                <w:lang w:val="es-MX"/>
              </w:rPr>
              <w:t>4.1.2</w:t>
            </w:r>
          </w:p>
        </w:tc>
        <w:tc>
          <w:tcPr>
            <w:tcW w:w="4103" w:type="pct"/>
            <w:gridSpan w:val="8"/>
            <w:tcBorders>
              <w:top w:val="single" w:sz="4" w:space="0" w:color="auto"/>
              <w:left w:val="nil"/>
              <w:bottom w:val="single" w:sz="4" w:space="0" w:color="auto"/>
              <w:right w:val="single" w:sz="4" w:space="0" w:color="auto"/>
            </w:tcBorders>
          </w:tcPr>
          <w:p w14:paraId="2FF127E0" w14:textId="77777777" w:rsidR="00BA031A" w:rsidRPr="00925A6A" w:rsidRDefault="00BA031A" w:rsidP="00BA031A">
            <w:pPr>
              <w:jc w:val="left"/>
              <w:rPr>
                <w:sz w:val="20"/>
                <w:szCs w:val="20"/>
              </w:rPr>
            </w:pPr>
            <w:r w:rsidRPr="00925A6A">
              <w:rPr>
                <w:sz w:val="20"/>
                <w:szCs w:val="20"/>
              </w:rPr>
              <w:t>Phase-out of HCFC-22 to be achieved in the previous stage (ODP tonnes)</w:t>
            </w:r>
          </w:p>
        </w:tc>
        <w:tc>
          <w:tcPr>
            <w:tcW w:w="565" w:type="pct"/>
            <w:tcBorders>
              <w:top w:val="single" w:sz="4" w:space="0" w:color="auto"/>
              <w:left w:val="nil"/>
              <w:bottom w:val="single" w:sz="4" w:space="0" w:color="auto"/>
              <w:right w:val="single" w:sz="4" w:space="0" w:color="auto"/>
            </w:tcBorders>
            <w:shd w:val="clear" w:color="auto" w:fill="auto"/>
          </w:tcPr>
          <w:p w14:paraId="51939A56" w14:textId="77777777" w:rsidR="00BA031A" w:rsidRPr="00925A6A" w:rsidRDefault="00BA031A" w:rsidP="00BA031A">
            <w:pPr>
              <w:jc w:val="right"/>
              <w:rPr>
                <w:sz w:val="20"/>
                <w:szCs w:val="20"/>
              </w:rPr>
            </w:pPr>
            <w:r w:rsidRPr="00925A6A">
              <w:rPr>
                <w:sz w:val="20"/>
                <w:szCs w:val="20"/>
              </w:rPr>
              <w:t>5.32</w:t>
            </w:r>
          </w:p>
        </w:tc>
      </w:tr>
      <w:tr w:rsidR="00BA031A" w:rsidRPr="00AB4D81" w14:paraId="63A8C9C6"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2FC5D90C" w14:textId="77777777" w:rsidR="00BA031A" w:rsidRPr="00925A6A" w:rsidRDefault="00BA031A" w:rsidP="00BA031A">
            <w:pPr>
              <w:jc w:val="left"/>
              <w:rPr>
                <w:sz w:val="20"/>
                <w:szCs w:val="20"/>
                <w:lang w:val="es-MX"/>
              </w:rPr>
            </w:pPr>
            <w:r w:rsidRPr="00925A6A">
              <w:rPr>
                <w:sz w:val="20"/>
                <w:szCs w:val="20"/>
                <w:lang w:val="es-MX"/>
              </w:rPr>
              <w:t>4.1.3</w:t>
            </w:r>
          </w:p>
        </w:tc>
        <w:tc>
          <w:tcPr>
            <w:tcW w:w="4103" w:type="pct"/>
            <w:gridSpan w:val="8"/>
            <w:tcBorders>
              <w:top w:val="single" w:sz="4" w:space="0" w:color="auto"/>
              <w:left w:val="nil"/>
              <w:bottom w:val="single" w:sz="4" w:space="0" w:color="auto"/>
              <w:right w:val="single" w:sz="4" w:space="0" w:color="auto"/>
            </w:tcBorders>
          </w:tcPr>
          <w:p w14:paraId="54245DD3" w14:textId="77777777" w:rsidR="00BA031A" w:rsidRPr="00925A6A" w:rsidRDefault="00BA031A" w:rsidP="00BA031A">
            <w:pPr>
              <w:jc w:val="left"/>
              <w:rPr>
                <w:sz w:val="20"/>
                <w:szCs w:val="20"/>
              </w:rPr>
            </w:pPr>
            <w:r w:rsidRPr="00925A6A">
              <w:rPr>
                <w:sz w:val="20"/>
                <w:szCs w:val="20"/>
              </w:rPr>
              <w:t>Remaining eligible consumption for HCFC-22 (ODP tonnes)</w:t>
            </w:r>
          </w:p>
        </w:tc>
        <w:tc>
          <w:tcPr>
            <w:tcW w:w="565" w:type="pct"/>
            <w:tcBorders>
              <w:top w:val="single" w:sz="4" w:space="0" w:color="auto"/>
              <w:left w:val="nil"/>
              <w:bottom w:val="single" w:sz="4" w:space="0" w:color="auto"/>
              <w:right w:val="single" w:sz="4" w:space="0" w:color="auto"/>
            </w:tcBorders>
            <w:shd w:val="clear" w:color="auto" w:fill="auto"/>
          </w:tcPr>
          <w:p w14:paraId="123057E6" w14:textId="77777777" w:rsidR="00BA031A" w:rsidRPr="00925A6A" w:rsidRDefault="00BA031A" w:rsidP="00BA031A">
            <w:pPr>
              <w:jc w:val="right"/>
              <w:rPr>
                <w:sz w:val="20"/>
                <w:szCs w:val="20"/>
              </w:rPr>
            </w:pPr>
            <w:r w:rsidRPr="00925A6A">
              <w:rPr>
                <w:sz w:val="20"/>
                <w:szCs w:val="20"/>
              </w:rPr>
              <w:t>0</w:t>
            </w:r>
            <w:r>
              <w:rPr>
                <w:sz w:val="20"/>
                <w:szCs w:val="20"/>
              </w:rPr>
              <w:t>.00</w:t>
            </w:r>
          </w:p>
        </w:tc>
      </w:tr>
      <w:tr w:rsidR="00BA031A" w:rsidRPr="00AB4D81" w14:paraId="353543AE"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D51AC1C" w14:textId="77777777" w:rsidR="00BA031A" w:rsidRPr="00925A6A" w:rsidRDefault="00BA031A" w:rsidP="00BA031A">
            <w:pPr>
              <w:jc w:val="left"/>
              <w:rPr>
                <w:sz w:val="20"/>
                <w:szCs w:val="20"/>
                <w:lang w:val="es-MX"/>
              </w:rPr>
            </w:pPr>
            <w:r w:rsidRPr="00925A6A">
              <w:rPr>
                <w:sz w:val="20"/>
                <w:szCs w:val="20"/>
                <w:lang w:val="es-MX"/>
              </w:rPr>
              <w:t>4.2.1</w:t>
            </w:r>
          </w:p>
        </w:tc>
        <w:tc>
          <w:tcPr>
            <w:tcW w:w="4103" w:type="pct"/>
            <w:gridSpan w:val="8"/>
            <w:tcBorders>
              <w:top w:val="single" w:sz="4" w:space="0" w:color="auto"/>
              <w:left w:val="nil"/>
              <w:bottom w:val="single" w:sz="4" w:space="0" w:color="auto"/>
              <w:right w:val="single" w:sz="4" w:space="0" w:color="auto"/>
            </w:tcBorders>
          </w:tcPr>
          <w:p w14:paraId="21449FB1" w14:textId="77777777" w:rsidR="00BA031A" w:rsidRPr="00925A6A" w:rsidRDefault="00BA031A" w:rsidP="00BA031A">
            <w:pPr>
              <w:jc w:val="left"/>
              <w:rPr>
                <w:sz w:val="20"/>
                <w:szCs w:val="20"/>
              </w:rPr>
            </w:pPr>
            <w:r w:rsidRPr="00925A6A">
              <w:rPr>
                <w:sz w:val="20"/>
                <w:szCs w:val="20"/>
              </w:rPr>
              <w:t>Total phase-out of HCFC-123 agreed to be achieved under this Agreement (ODP tonnes)</w:t>
            </w:r>
          </w:p>
        </w:tc>
        <w:tc>
          <w:tcPr>
            <w:tcW w:w="565" w:type="pct"/>
            <w:tcBorders>
              <w:top w:val="single" w:sz="4" w:space="0" w:color="auto"/>
              <w:left w:val="nil"/>
              <w:bottom w:val="single" w:sz="4" w:space="0" w:color="auto"/>
              <w:right w:val="single" w:sz="4" w:space="0" w:color="auto"/>
            </w:tcBorders>
            <w:shd w:val="clear" w:color="auto" w:fill="auto"/>
          </w:tcPr>
          <w:p w14:paraId="60AF03E5" w14:textId="77777777" w:rsidR="00BA031A" w:rsidRPr="00925A6A" w:rsidRDefault="00BA031A" w:rsidP="00BA031A">
            <w:pPr>
              <w:jc w:val="right"/>
              <w:rPr>
                <w:sz w:val="20"/>
                <w:szCs w:val="20"/>
              </w:rPr>
            </w:pPr>
            <w:r w:rsidRPr="00925A6A">
              <w:rPr>
                <w:sz w:val="20"/>
                <w:szCs w:val="20"/>
              </w:rPr>
              <w:t>0.20</w:t>
            </w:r>
          </w:p>
        </w:tc>
      </w:tr>
      <w:tr w:rsidR="00BA031A" w:rsidRPr="00AB4D81" w14:paraId="1532F15A"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7723BBB" w14:textId="77777777" w:rsidR="00BA031A" w:rsidRPr="00925A6A" w:rsidRDefault="00BA031A" w:rsidP="00BA031A">
            <w:pPr>
              <w:jc w:val="left"/>
              <w:rPr>
                <w:sz w:val="20"/>
                <w:szCs w:val="20"/>
                <w:lang w:val="es-MX"/>
              </w:rPr>
            </w:pPr>
            <w:r w:rsidRPr="00925A6A">
              <w:rPr>
                <w:sz w:val="20"/>
                <w:szCs w:val="20"/>
                <w:lang w:val="es-MX"/>
              </w:rPr>
              <w:t>4.2.2</w:t>
            </w:r>
          </w:p>
        </w:tc>
        <w:tc>
          <w:tcPr>
            <w:tcW w:w="4103" w:type="pct"/>
            <w:gridSpan w:val="8"/>
            <w:tcBorders>
              <w:top w:val="single" w:sz="4" w:space="0" w:color="auto"/>
              <w:left w:val="nil"/>
              <w:bottom w:val="single" w:sz="4" w:space="0" w:color="auto"/>
              <w:right w:val="single" w:sz="4" w:space="0" w:color="auto"/>
            </w:tcBorders>
          </w:tcPr>
          <w:p w14:paraId="546A66C0" w14:textId="77777777" w:rsidR="00BA031A" w:rsidRPr="00925A6A" w:rsidRDefault="00BA031A" w:rsidP="00BA031A">
            <w:pPr>
              <w:jc w:val="left"/>
              <w:rPr>
                <w:sz w:val="20"/>
                <w:szCs w:val="20"/>
              </w:rPr>
            </w:pPr>
            <w:r w:rsidRPr="00925A6A">
              <w:rPr>
                <w:sz w:val="20"/>
                <w:szCs w:val="20"/>
              </w:rPr>
              <w:t>Phase-out of HCFC-123</w:t>
            </w:r>
            <w:r>
              <w:rPr>
                <w:sz w:val="20"/>
                <w:szCs w:val="20"/>
              </w:rPr>
              <w:t xml:space="preserve"> </w:t>
            </w:r>
            <w:r w:rsidRPr="00925A6A">
              <w:rPr>
                <w:sz w:val="20"/>
                <w:szCs w:val="20"/>
              </w:rPr>
              <w:t>to be achieved in the previous stage (ODP tonnes)</w:t>
            </w:r>
          </w:p>
        </w:tc>
        <w:tc>
          <w:tcPr>
            <w:tcW w:w="565" w:type="pct"/>
            <w:tcBorders>
              <w:top w:val="single" w:sz="4" w:space="0" w:color="auto"/>
              <w:left w:val="nil"/>
              <w:bottom w:val="single" w:sz="4" w:space="0" w:color="auto"/>
              <w:right w:val="single" w:sz="4" w:space="0" w:color="auto"/>
            </w:tcBorders>
            <w:shd w:val="clear" w:color="auto" w:fill="auto"/>
          </w:tcPr>
          <w:p w14:paraId="10F4AA38" w14:textId="77777777" w:rsidR="00BA031A" w:rsidRPr="00925A6A" w:rsidRDefault="00BA031A" w:rsidP="00BA031A">
            <w:pPr>
              <w:jc w:val="right"/>
              <w:rPr>
                <w:sz w:val="20"/>
                <w:szCs w:val="20"/>
              </w:rPr>
            </w:pPr>
            <w:r w:rsidRPr="00925A6A">
              <w:rPr>
                <w:sz w:val="20"/>
                <w:szCs w:val="20"/>
              </w:rPr>
              <w:t>0.00</w:t>
            </w:r>
          </w:p>
        </w:tc>
      </w:tr>
      <w:tr w:rsidR="00BA031A" w:rsidRPr="00AB4D81" w14:paraId="5903CB02"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E61B65A" w14:textId="77777777" w:rsidR="00BA031A" w:rsidRPr="00925A6A" w:rsidRDefault="00BA031A" w:rsidP="00BA031A">
            <w:pPr>
              <w:jc w:val="left"/>
              <w:rPr>
                <w:sz w:val="20"/>
                <w:szCs w:val="20"/>
                <w:lang w:val="es-MX"/>
              </w:rPr>
            </w:pPr>
            <w:r w:rsidRPr="00925A6A">
              <w:rPr>
                <w:sz w:val="20"/>
                <w:szCs w:val="20"/>
                <w:lang w:val="es-MX"/>
              </w:rPr>
              <w:t>4.2.3</w:t>
            </w:r>
          </w:p>
        </w:tc>
        <w:tc>
          <w:tcPr>
            <w:tcW w:w="4103" w:type="pct"/>
            <w:gridSpan w:val="8"/>
            <w:tcBorders>
              <w:top w:val="single" w:sz="4" w:space="0" w:color="auto"/>
              <w:left w:val="nil"/>
              <w:bottom w:val="single" w:sz="4" w:space="0" w:color="auto"/>
              <w:right w:val="single" w:sz="4" w:space="0" w:color="auto"/>
            </w:tcBorders>
          </w:tcPr>
          <w:p w14:paraId="659D7E6C" w14:textId="77777777" w:rsidR="00BA031A" w:rsidRPr="00925A6A" w:rsidRDefault="00BA031A" w:rsidP="00BA031A">
            <w:pPr>
              <w:rPr>
                <w:sz w:val="20"/>
                <w:szCs w:val="20"/>
              </w:rPr>
            </w:pPr>
            <w:r w:rsidRPr="00925A6A">
              <w:rPr>
                <w:sz w:val="20"/>
                <w:szCs w:val="20"/>
              </w:rPr>
              <w:t>Remaining eligible consumption for HCFC-123 (ODP tonnes)</w:t>
            </w:r>
          </w:p>
        </w:tc>
        <w:tc>
          <w:tcPr>
            <w:tcW w:w="565" w:type="pct"/>
            <w:tcBorders>
              <w:top w:val="single" w:sz="4" w:space="0" w:color="auto"/>
              <w:left w:val="nil"/>
              <w:bottom w:val="single" w:sz="4" w:space="0" w:color="auto"/>
              <w:right w:val="single" w:sz="4" w:space="0" w:color="auto"/>
            </w:tcBorders>
            <w:shd w:val="clear" w:color="auto" w:fill="auto"/>
          </w:tcPr>
          <w:p w14:paraId="6607EC5E" w14:textId="77777777" w:rsidR="00BA031A" w:rsidRPr="00925A6A" w:rsidRDefault="00BA031A" w:rsidP="00BA031A">
            <w:pPr>
              <w:jc w:val="right"/>
              <w:rPr>
                <w:sz w:val="20"/>
                <w:szCs w:val="20"/>
              </w:rPr>
            </w:pPr>
            <w:r w:rsidRPr="00925A6A">
              <w:rPr>
                <w:sz w:val="20"/>
                <w:szCs w:val="20"/>
              </w:rPr>
              <w:t>0.00</w:t>
            </w:r>
          </w:p>
        </w:tc>
      </w:tr>
      <w:tr w:rsidR="00BA031A" w:rsidRPr="00AB4D81" w14:paraId="34C2D984"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018FE50C" w14:textId="77777777" w:rsidR="00BA031A" w:rsidRPr="00925A6A" w:rsidRDefault="00BA031A" w:rsidP="00BA031A">
            <w:pPr>
              <w:jc w:val="left"/>
              <w:rPr>
                <w:sz w:val="20"/>
                <w:szCs w:val="20"/>
                <w:lang w:val="es-MX"/>
              </w:rPr>
            </w:pPr>
            <w:r w:rsidRPr="00925A6A">
              <w:rPr>
                <w:sz w:val="20"/>
                <w:szCs w:val="20"/>
                <w:lang w:val="es-MX"/>
              </w:rPr>
              <w:t>4.3.1</w:t>
            </w:r>
          </w:p>
        </w:tc>
        <w:tc>
          <w:tcPr>
            <w:tcW w:w="4103" w:type="pct"/>
            <w:gridSpan w:val="8"/>
            <w:tcBorders>
              <w:top w:val="single" w:sz="4" w:space="0" w:color="auto"/>
              <w:left w:val="nil"/>
              <w:bottom w:val="single" w:sz="4" w:space="0" w:color="auto"/>
              <w:right w:val="single" w:sz="4" w:space="0" w:color="auto"/>
            </w:tcBorders>
          </w:tcPr>
          <w:p w14:paraId="08529E42" w14:textId="77777777" w:rsidR="00BA031A" w:rsidRPr="00925A6A" w:rsidRDefault="00BA031A" w:rsidP="00BA031A">
            <w:pPr>
              <w:rPr>
                <w:sz w:val="20"/>
                <w:szCs w:val="20"/>
              </w:rPr>
            </w:pPr>
            <w:r w:rsidRPr="00925A6A">
              <w:rPr>
                <w:sz w:val="20"/>
                <w:szCs w:val="20"/>
              </w:rPr>
              <w:t>Total phase-out of HCFC-124 agreed to be achieved under this Agreement (ODP tonnes)</w:t>
            </w:r>
          </w:p>
        </w:tc>
        <w:tc>
          <w:tcPr>
            <w:tcW w:w="565" w:type="pct"/>
            <w:tcBorders>
              <w:top w:val="single" w:sz="4" w:space="0" w:color="auto"/>
              <w:left w:val="nil"/>
              <w:bottom w:val="single" w:sz="4" w:space="0" w:color="auto"/>
              <w:right w:val="single" w:sz="4" w:space="0" w:color="auto"/>
            </w:tcBorders>
            <w:shd w:val="clear" w:color="auto" w:fill="auto"/>
          </w:tcPr>
          <w:p w14:paraId="648DF37C" w14:textId="77777777" w:rsidR="00BA031A" w:rsidRPr="00925A6A" w:rsidRDefault="00BA031A" w:rsidP="00BA031A">
            <w:pPr>
              <w:jc w:val="right"/>
              <w:rPr>
                <w:sz w:val="20"/>
                <w:szCs w:val="20"/>
              </w:rPr>
            </w:pPr>
            <w:r w:rsidRPr="00925A6A">
              <w:rPr>
                <w:sz w:val="20"/>
                <w:szCs w:val="20"/>
              </w:rPr>
              <w:t>0.10</w:t>
            </w:r>
          </w:p>
        </w:tc>
      </w:tr>
      <w:tr w:rsidR="00BA031A" w:rsidRPr="00AB4D81" w14:paraId="11BF523C"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321F69AE" w14:textId="77777777" w:rsidR="00BA031A" w:rsidRPr="00925A6A" w:rsidRDefault="00BA031A" w:rsidP="00BA031A">
            <w:pPr>
              <w:jc w:val="left"/>
              <w:rPr>
                <w:sz w:val="20"/>
                <w:szCs w:val="20"/>
                <w:lang w:val="es-MX"/>
              </w:rPr>
            </w:pPr>
            <w:r w:rsidRPr="00925A6A">
              <w:rPr>
                <w:sz w:val="20"/>
                <w:szCs w:val="20"/>
                <w:lang w:val="es-MX"/>
              </w:rPr>
              <w:t>4.3.2</w:t>
            </w:r>
          </w:p>
        </w:tc>
        <w:tc>
          <w:tcPr>
            <w:tcW w:w="4103" w:type="pct"/>
            <w:gridSpan w:val="8"/>
            <w:tcBorders>
              <w:top w:val="single" w:sz="4" w:space="0" w:color="auto"/>
              <w:left w:val="nil"/>
              <w:bottom w:val="single" w:sz="4" w:space="0" w:color="auto"/>
              <w:right w:val="single" w:sz="4" w:space="0" w:color="auto"/>
            </w:tcBorders>
          </w:tcPr>
          <w:p w14:paraId="7A26120C" w14:textId="77777777" w:rsidR="00BA031A" w:rsidRPr="00925A6A" w:rsidRDefault="00BA031A" w:rsidP="00BA031A">
            <w:pPr>
              <w:rPr>
                <w:sz w:val="20"/>
                <w:szCs w:val="20"/>
              </w:rPr>
            </w:pPr>
            <w:r w:rsidRPr="00925A6A">
              <w:rPr>
                <w:sz w:val="20"/>
                <w:szCs w:val="20"/>
              </w:rPr>
              <w:t>Phase-out of HCFC-124 to be achieved in the previous stage (ODP tonnes)</w:t>
            </w:r>
          </w:p>
        </w:tc>
        <w:tc>
          <w:tcPr>
            <w:tcW w:w="565" w:type="pct"/>
            <w:tcBorders>
              <w:top w:val="single" w:sz="4" w:space="0" w:color="auto"/>
              <w:left w:val="nil"/>
              <w:bottom w:val="single" w:sz="4" w:space="0" w:color="auto"/>
              <w:right w:val="single" w:sz="4" w:space="0" w:color="auto"/>
            </w:tcBorders>
            <w:shd w:val="clear" w:color="auto" w:fill="auto"/>
          </w:tcPr>
          <w:p w14:paraId="218F4E66" w14:textId="77777777" w:rsidR="00BA031A" w:rsidRPr="00925A6A" w:rsidRDefault="00BA031A" w:rsidP="00BA031A">
            <w:pPr>
              <w:jc w:val="right"/>
              <w:rPr>
                <w:sz w:val="20"/>
                <w:szCs w:val="20"/>
              </w:rPr>
            </w:pPr>
            <w:r w:rsidRPr="00925A6A">
              <w:rPr>
                <w:sz w:val="20"/>
                <w:szCs w:val="20"/>
              </w:rPr>
              <w:t>0.05</w:t>
            </w:r>
          </w:p>
        </w:tc>
      </w:tr>
      <w:tr w:rsidR="00BA031A" w:rsidRPr="00AB4D81" w14:paraId="523AEA1F"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73C27D98" w14:textId="77777777" w:rsidR="00BA031A" w:rsidRPr="00925A6A" w:rsidRDefault="00BA031A" w:rsidP="00BA031A">
            <w:pPr>
              <w:jc w:val="left"/>
              <w:rPr>
                <w:sz w:val="20"/>
                <w:szCs w:val="20"/>
                <w:lang w:val="es-MX"/>
              </w:rPr>
            </w:pPr>
            <w:r w:rsidRPr="00925A6A">
              <w:rPr>
                <w:sz w:val="20"/>
                <w:szCs w:val="20"/>
                <w:lang w:val="es-MX"/>
              </w:rPr>
              <w:t>4.3.3</w:t>
            </w:r>
          </w:p>
        </w:tc>
        <w:tc>
          <w:tcPr>
            <w:tcW w:w="4103" w:type="pct"/>
            <w:gridSpan w:val="8"/>
            <w:tcBorders>
              <w:top w:val="single" w:sz="4" w:space="0" w:color="auto"/>
              <w:left w:val="nil"/>
              <w:bottom w:val="single" w:sz="4" w:space="0" w:color="auto"/>
              <w:right w:val="single" w:sz="4" w:space="0" w:color="auto"/>
            </w:tcBorders>
          </w:tcPr>
          <w:p w14:paraId="07591A19" w14:textId="77777777" w:rsidR="00BA031A" w:rsidRPr="00925A6A" w:rsidRDefault="00BA031A" w:rsidP="00BA031A">
            <w:pPr>
              <w:rPr>
                <w:sz w:val="20"/>
                <w:szCs w:val="20"/>
              </w:rPr>
            </w:pPr>
            <w:r w:rsidRPr="00925A6A">
              <w:rPr>
                <w:sz w:val="20"/>
                <w:szCs w:val="20"/>
              </w:rPr>
              <w:t>Remaining eligible consumption for HCFC-124 (ODP tonnes)</w:t>
            </w:r>
          </w:p>
        </w:tc>
        <w:tc>
          <w:tcPr>
            <w:tcW w:w="565" w:type="pct"/>
            <w:tcBorders>
              <w:top w:val="single" w:sz="4" w:space="0" w:color="auto"/>
              <w:left w:val="nil"/>
              <w:bottom w:val="single" w:sz="4" w:space="0" w:color="auto"/>
              <w:right w:val="single" w:sz="4" w:space="0" w:color="auto"/>
            </w:tcBorders>
            <w:shd w:val="clear" w:color="auto" w:fill="auto"/>
          </w:tcPr>
          <w:p w14:paraId="004AD786" w14:textId="77777777" w:rsidR="00BA031A" w:rsidRPr="00925A6A" w:rsidRDefault="00BA031A" w:rsidP="00BA031A">
            <w:pPr>
              <w:jc w:val="right"/>
              <w:rPr>
                <w:sz w:val="20"/>
                <w:szCs w:val="20"/>
              </w:rPr>
            </w:pPr>
            <w:r w:rsidRPr="00925A6A">
              <w:rPr>
                <w:sz w:val="20"/>
                <w:szCs w:val="20"/>
              </w:rPr>
              <w:t>0.00</w:t>
            </w:r>
          </w:p>
        </w:tc>
      </w:tr>
      <w:tr w:rsidR="00BA031A" w:rsidRPr="00AB4D81" w14:paraId="4A0A82AD"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39349B2E" w14:textId="77777777" w:rsidR="00BA031A" w:rsidRPr="00925A6A" w:rsidRDefault="00BA031A" w:rsidP="00BA031A">
            <w:pPr>
              <w:jc w:val="left"/>
              <w:rPr>
                <w:sz w:val="20"/>
                <w:szCs w:val="20"/>
                <w:lang w:val="es-MX"/>
              </w:rPr>
            </w:pPr>
            <w:r w:rsidRPr="00925A6A">
              <w:rPr>
                <w:sz w:val="20"/>
                <w:szCs w:val="20"/>
                <w:lang w:val="es-MX"/>
              </w:rPr>
              <w:t>4.4.1</w:t>
            </w:r>
          </w:p>
        </w:tc>
        <w:tc>
          <w:tcPr>
            <w:tcW w:w="4103" w:type="pct"/>
            <w:gridSpan w:val="8"/>
            <w:tcBorders>
              <w:top w:val="single" w:sz="4" w:space="0" w:color="auto"/>
              <w:left w:val="nil"/>
              <w:bottom w:val="single" w:sz="4" w:space="0" w:color="auto"/>
              <w:right w:val="single" w:sz="4" w:space="0" w:color="auto"/>
            </w:tcBorders>
          </w:tcPr>
          <w:p w14:paraId="3231F580" w14:textId="77777777" w:rsidR="00BA031A" w:rsidRPr="00925A6A" w:rsidRDefault="00BA031A" w:rsidP="00BA031A">
            <w:pPr>
              <w:rPr>
                <w:sz w:val="20"/>
                <w:szCs w:val="20"/>
              </w:rPr>
            </w:pPr>
            <w:r w:rsidRPr="00925A6A">
              <w:rPr>
                <w:sz w:val="20"/>
                <w:szCs w:val="20"/>
              </w:rPr>
              <w:t>Total phase-out of HCFC-141b agreed to be achieved under this Agreement (ODP tonnes)</w:t>
            </w:r>
          </w:p>
        </w:tc>
        <w:tc>
          <w:tcPr>
            <w:tcW w:w="565" w:type="pct"/>
            <w:tcBorders>
              <w:top w:val="single" w:sz="4" w:space="0" w:color="auto"/>
              <w:left w:val="nil"/>
              <w:bottom w:val="single" w:sz="4" w:space="0" w:color="auto"/>
              <w:right w:val="single" w:sz="4" w:space="0" w:color="auto"/>
            </w:tcBorders>
            <w:shd w:val="clear" w:color="auto" w:fill="auto"/>
          </w:tcPr>
          <w:p w14:paraId="41A3F569" w14:textId="77777777" w:rsidR="00BA031A" w:rsidRPr="00925A6A" w:rsidRDefault="00BA031A" w:rsidP="00BA031A">
            <w:pPr>
              <w:jc w:val="right"/>
              <w:rPr>
                <w:sz w:val="20"/>
                <w:szCs w:val="20"/>
              </w:rPr>
            </w:pPr>
            <w:r w:rsidRPr="00925A6A">
              <w:rPr>
                <w:sz w:val="20"/>
                <w:szCs w:val="20"/>
              </w:rPr>
              <w:t>0.96</w:t>
            </w:r>
          </w:p>
        </w:tc>
      </w:tr>
      <w:tr w:rsidR="00BA031A" w:rsidRPr="00AB4D81" w14:paraId="4EF4F96F"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10441645" w14:textId="77777777" w:rsidR="00BA031A" w:rsidRPr="00925A6A" w:rsidRDefault="00BA031A" w:rsidP="00BA031A">
            <w:pPr>
              <w:jc w:val="left"/>
              <w:rPr>
                <w:sz w:val="20"/>
                <w:szCs w:val="20"/>
                <w:lang w:val="es-MX"/>
              </w:rPr>
            </w:pPr>
            <w:r w:rsidRPr="00925A6A">
              <w:rPr>
                <w:sz w:val="20"/>
                <w:szCs w:val="20"/>
                <w:lang w:val="es-MX"/>
              </w:rPr>
              <w:t>4.4.2</w:t>
            </w:r>
          </w:p>
        </w:tc>
        <w:tc>
          <w:tcPr>
            <w:tcW w:w="4103" w:type="pct"/>
            <w:gridSpan w:val="8"/>
            <w:tcBorders>
              <w:top w:val="single" w:sz="4" w:space="0" w:color="auto"/>
              <w:left w:val="nil"/>
              <w:bottom w:val="single" w:sz="4" w:space="0" w:color="auto"/>
              <w:right w:val="single" w:sz="4" w:space="0" w:color="auto"/>
            </w:tcBorders>
          </w:tcPr>
          <w:p w14:paraId="1F170C5E" w14:textId="77777777" w:rsidR="00BA031A" w:rsidRPr="00925A6A" w:rsidRDefault="00BA031A" w:rsidP="00BA031A">
            <w:pPr>
              <w:rPr>
                <w:sz w:val="20"/>
                <w:szCs w:val="20"/>
              </w:rPr>
            </w:pPr>
            <w:r w:rsidRPr="00925A6A">
              <w:rPr>
                <w:sz w:val="20"/>
                <w:szCs w:val="20"/>
              </w:rPr>
              <w:t>Phase-out of HCFC-141b to be achieved in the previous stage (ODP tonnes)</w:t>
            </w:r>
          </w:p>
        </w:tc>
        <w:tc>
          <w:tcPr>
            <w:tcW w:w="565" w:type="pct"/>
            <w:tcBorders>
              <w:top w:val="single" w:sz="4" w:space="0" w:color="auto"/>
              <w:left w:val="nil"/>
              <w:bottom w:val="single" w:sz="4" w:space="0" w:color="auto"/>
              <w:right w:val="single" w:sz="4" w:space="0" w:color="auto"/>
            </w:tcBorders>
            <w:shd w:val="clear" w:color="auto" w:fill="auto"/>
          </w:tcPr>
          <w:p w14:paraId="52422792" w14:textId="77777777" w:rsidR="00BA031A" w:rsidRPr="00925A6A" w:rsidRDefault="00BA031A" w:rsidP="00BA031A">
            <w:pPr>
              <w:jc w:val="right"/>
              <w:rPr>
                <w:sz w:val="20"/>
                <w:szCs w:val="20"/>
              </w:rPr>
            </w:pPr>
            <w:r w:rsidRPr="00925A6A">
              <w:rPr>
                <w:sz w:val="20"/>
                <w:szCs w:val="20"/>
              </w:rPr>
              <w:t>0.45</w:t>
            </w:r>
          </w:p>
        </w:tc>
      </w:tr>
      <w:tr w:rsidR="00BA031A" w:rsidRPr="00AB4D81" w14:paraId="255D15C6"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2711F8A8" w14:textId="77777777" w:rsidR="00BA031A" w:rsidRPr="00925A6A" w:rsidRDefault="00BA031A" w:rsidP="00BA031A">
            <w:pPr>
              <w:jc w:val="left"/>
              <w:rPr>
                <w:sz w:val="20"/>
                <w:szCs w:val="20"/>
                <w:lang w:val="es-MX"/>
              </w:rPr>
            </w:pPr>
            <w:r w:rsidRPr="00925A6A">
              <w:rPr>
                <w:sz w:val="20"/>
                <w:szCs w:val="20"/>
                <w:lang w:val="es-MX"/>
              </w:rPr>
              <w:t>4.4.3</w:t>
            </w:r>
          </w:p>
        </w:tc>
        <w:tc>
          <w:tcPr>
            <w:tcW w:w="4103" w:type="pct"/>
            <w:gridSpan w:val="8"/>
            <w:tcBorders>
              <w:top w:val="single" w:sz="4" w:space="0" w:color="auto"/>
              <w:left w:val="nil"/>
              <w:bottom w:val="single" w:sz="4" w:space="0" w:color="auto"/>
              <w:right w:val="single" w:sz="4" w:space="0" w:color="auto"/>
            </w:tcBorders>
          </w:tcPr>
          <w:p w14:paraId="777D1CFE" w14:textId="77777777" w:rsidR="00BA031A" w:rsidRPr="00925A6A" w:rsidRDefault="00BA031A" w:rsidP="00BA031A">
            <w:pPr>
              <w:rPr>
                <w:sz w:val="20"/>
                <w:szCs w:val="20"/>
              </w:rPr>
            </w:pPr>
            <w:r w:rsidRPr="00925A6A">
              <w:rPr>
                <w:sz w:val="20"/>
                <w:szCs w:val="20"/>
              </w:rPr>
              <w:t>Remaining eligible consumption for HCFC-141b (ODP tonnes)</w:t>
            </w:r>
          </w:p>
        </w:tc>
        <w:tc>
          <w:tcPr>
            <w:tcW w:w="565" w:type="pct"/>
            <w:tcBorders>
              <w:top w:val="single" w:sz="4" w:space="0" w:color="auto"/>
              <w:left w:val="nil"/>
              <w:bottom w:val="single" w:sz="4" w:space="0" w:color="auto"/>
              <w:right w:val="single" w:sz="4" w:space="0" w:color="auto"/>
            </w:tcBorders>
            <w:shd w:val="clear" w:color="auto" w:fill="auto"/>
          </w:tcPr>
          <w:p w14:paraId="15CE45EB" w14:textId="77777777" w:rsidR="00BA031A" w:rsidRPr="00925A6A" w:rsidRDefault="00BA031A" w:rsidP="00BA031A">
            <w:pPr>
              <w:jc w:val="right"/>
              <w:rPr>
                <w:sz w:val="20"/>
                <w:szCs w:val="20"/>
              </w:rPr>
            </w:pPr>
            <w:r w:rsidRPr="00925A6A">
              <w:rPr>
                <w:sz w:val="20"/>
                <w:szCs w:val="20"/>
              </w:rPr>
              <w:t>0.00</w:t>
            </w:r>
          </w:p>
        </w:tc>
      </w:tr>
      <w:tr w:rsidR="00BA031A" w:rsidRPr="00AB4D81" w14:paraId="3F982F67"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7F1918C1" w14:textId="77777777" w:rsidR="00BA031A" w:rsidRPr="00925A6A" w:rsidRDefault="00BA031A" w:rsidP="00BA031A">
            <w:pPr>
              <w:jc w:val="left"/>
              <w:rPr>
                <w:sz w:val="20"/>
                <w:szCs w:val="20"/>
                <w:lang w:val="es-MX"/>
              </w:rPr>
            </w:pPr>
            <w:r w:rsidRPr="00925A6A">
              <w:rPr>
                <w:sz w:val="20"/>
                <w:szCs w:val="20"/>
                <w:lang w:val="es-MX"/>
              </w:rPr>
              <w:t>4.5.1</w:t>
            </w:r>
          </w:p>
        </w:tc>
        <w:tc>
          <w:tcPr>
            <w:tcW w:w="4103" w:type="pct"/>
            <w:gridSpan w:val="8"/>
            <w:tcBorders>
              <w:top w:val="single" w:sz="4" w:space="0" w:color="auto"/>
              <w:left w:val="nil"/>
              <w:bottom w:val="single" w:sz="4" w:space="0" w:color="auto"/>
              <w:right w:val="single" w:sz="4" w:space="0" w:color="auto"/>
            </w:tcBorders>
          </w:tcPr>
          <w:p w14:paraId="00D79D6D" w14:textId="77777777" w:rsidR="00BA031A" w:rsidRPr="00925A6A" w:rsidRDefault="00BA031A" w:rsidP="00BA031A">
            <w:pPr>
              <w:rPr>
                <w:sz w:val="20"/>
                <w:szCs w:val="20"/>
              </w:rPr>
            </w:pPr>
            <w:r w:rsidRPr="00925A6A">
              <w:rPr>
                <w:sz w:val="20"/>
                <w:szCs w:val="20"/>
              </w:rPr>
              <w:t>Total phase-out of HCFC-142b agreed to be achieved under this Agreement (ODP tonnes)</w:t>
            </w:r>
          </w:p>
        </w:tc>
        <w:tc>
          <w:tcPr>
            <w:tcW w:w="565" w:type="pct"/>
            <w:tcBorders>
              <w:top w:val="single" w:sz="4" w:space="0" w:color="auto"/>
              <w:left w:val="nil"/>
              <w:bottom w:val="single" w:sz="4" w:space="0" w:color="auto"/>
              <w:right w:val="single" w:sz="4" w:space="0" w:color="auto"/>
            </w:tcBorders>
            <w:shd w:val="clear" w:color="auto" w:fill="auto"/>
          </w:tcPr>
          <w:p w14:paraId="6ABF1511" w14:textId="77777777" w:rsidR="00BA031A" w:rsidRPr="00925A6A" w:rsidRDefault="00BA031A" w:rsidP="00BA031A">
            <w:pPr>
              <w:jc w:val="right"/>
              <w:rPr>
                <w:sz w:val="20"/>
                <w:szCs w:val="20"/>
              </w:rPr>
            </w:pPr>
            <w:r w:rsidRPr="00925A6A">
              <w:rPr>
                <w:sz w:val="20"/>
                <w:szCs w:val="20"/>
              </w:rPr>
              <w:t>1.14</w:t>
            </w:r>
          </w:p>
        </w:tc>
      </w:tr>
      <w:tr w:rsidR="00BA031A" w:rsidRPr="00AB4D81" w14:paraId="660607E0"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4C5F5BE2" w14:textId="77777777" w:rsidR="00BA031A" w:rsidRPr="00925A6A" w:rsidRDefault="00BA031A" w:rsidP="00BA031A">
            <w:pPr>
              <w:jc w:val="left"/>
              <w:rPr>
                <w:sz w:val="20"/>
                <w:szCs w:val="20"/>
                <w:lang w:val="es-MX"/>
              </w:rPr>
            </w:pPr>
            <w:r w:rsidRPr="00925A6A">
              <w:rPr>
                <w:sz w:val="20"/>
                <w:szCs w:val="20"/>
                <w:lang w:val="es-MX"/>
              </w:rPr>
              <w:t>4.5.2</w:t>
            </w:r>
          </w:p>
        </w:tc>
        <w:tc>
          <w:tcPr>
            <w:tcW w:w="4103" w:type="pct"/>
            <w:gridSpan w:val="8"/>
            <w:tcBorders>
              <w:top w:val="single" w:sz="4" w:space="0" w:color="auto"/>
              <w:left w:val="nil"/>
              <w:bottom w:val="single" w:sz="4" w:space="0" w:color="auto"/>
              <w:right w:val="single" w:sz="4" w:space="0" w:color="auto"/>
            </w:tcBorders>
          </w:tcPr>
          <w:p w14:paraId="0154C24D" w14:textId="77777777" w:rsidR="00BA031A" w:rsidRPr="00925A6A" w:rsidRDefault="00BA031A" w:rsidP="00BA031A">
            <w:pPr>
              <w:rPr>
                <w:sz w:val="20"/>
                <w:szCs w:val="20"/>
              </w:rPr>
            </w:pPr>
            <w:r w:rsidRPr="00925A6A">
              <w:rPr>
                <w:sz w:val="20"/>
                <w:szCs w:val="20"/>
              </w:rPr>
              <w:t>Phase-out of HCFC-142b to be achieved in the previous stage (ODP tonnes)</w:t>
            </w:r>
          </w:p>
        </w:tc>
        <w:tc>
          <w:tcPr>
            <w:tcW w:w="565" w:type="pct"/>
            <w:tcBorders>
              <w:top w:val="single" w:sz="4" w:space="0" w:color="auto"/>
              <w:left w:val="nil"/>
              <w:bottom w:val="single" w:sz="4" w:space="0" w:color="auto"/>
              <w:right w:val="single" w:sz="4" w:space="0" w:color="auto"/>
            </w:tcBorders>
            <w:shd w:val="clear" w:color="auto" w:fill="auto"/>
          </w:tcPr>
          <w:p w14:paraId="2BAEA53E" w14:textId="77777777" w:rsidR="00BA031A" w:rsidRPr="00925A6A" w:rsidRDefault="00BA031A" w:rsidP="00BA031A">
            <w:pPr>
              <w:jc w:val="right"/>
              <w:rPr>
                <w:sz w:val="20"/>
                <w:szCs w:val="20"/>
              </w:rPr>
            </w:pPr>
            <w:r w:rsidRPr="00925A6A">
              <w:rPr>
                <w:sz w:val="20"/>
                <w:szCs w:val="20"/>
              </w:rPr>
              <w:t>0.46</w:t>
            </w:r>
          </w:p>
        </w:tc>
      </w:tr>
      <w:tr w:rsidR="00BA031A" w:rsidRPr="00AB4D81" w14:paraId="4A0B9E62" w14:textId="77777777" w:rsidTr="00BA031A">
        <w:tc>
          <w:tcPr>
            <w:tcW w:w="332" w:type="pct"/>
            <w:tcBorders>
              <w:top w:val="single" w:sz="4" w:space="0" w:color="auto"/>
              <w:left w:val="single" w:sz="4" w:space="0" w:color="auto"/>
              <w:bottom w:val="single" w:sz="4" w:space="0" w:color="auto"/>
              <w:right w:val="single" w:sz="4" w:space="0" w:color="auto"/>
            </w:tcBorders>
            <w:shd w:val="clear" w:color="auto" w:fill="auto"/>
          </w:tcPr>
          <w:p w14:paraId="1069053E" w14:textId="77777777" w:rsidR="00BA031A" w:rsidRPr="00925A6A" w:rsidRDefault="00BA031A" w:rsidP="00BA031A">
            <w:pPr>
              <w:jc w:val="left"/>
              <w:rPr>
                <w:sz w:val="20"/>
                <w:szCs w:val="20"/>
                <w:lang w:val="es-MX"/>
              </w:rPr>
            </w:pPr>
            <w:r w:rsidRPr="00925A6A">
              <w:rPr>
                <w:sz w:val="20"/>
                <w:szCs w:val="20"/>
                <w:lang w:val="es-MX"/>
              </w:rPr>
              <w:t>4.5.3</w:t>
            </w:r>
          </w:p>
        </w:tc>
        <w:tc>
          <w:tcPr>
            <w:tcW w:w="4103" w:type="pct"/>
            <w:gridSpan w:val="8"/>
            <w:tcBorders>
              <w:top w:val="single" w:sz="4" w:space="0" w:color="auto"/>
              <w:left w:val="nil"/>
              <w:bottom w:val="single" w:sz="4" w:space="0" w:color="auto"/>
              <w:right w:val="single" w:sz="4" w:space="0" w:color="auto"/>
            </w:tcBorders>
          </w:tcPr>
          <w:p w14:paraId="27FAC3B0" w14:textId="77777777" w:rsidR="00BA031A" w:rsidRPr="00925A6A" w:rsidRDefault="00BA031A" w:rsidP="00BA031A">
            <w:pPr>
              <w:jc w:val="left"/>
              <w:rPr>
                <w:sz w:val="20"/>
                <w:szCs w:val="20"/>
              </w:rPr>
            </w:pPr>
            <w:r w:rsidRPr="00925A6A">
              <w:rPr>
                <w:sz w:val="20"/>
                <w:szCs w:val="20"/>
              </w:rPr>
              <w:t>Remaining eligible consumption for HCFC-142b (ODP tonnes)</w:t>
            </w:r>
          </w:p>
        </w:tc>
        <w:tc>
          <w:tcPr>
            <w:tcW w:w="565" w:type="pct"/>
            <w:tcBorders>
              <w:top w:val="single" w:sz="4" w:space="0" w:color="auto"/>
              <w:left w:val="nil"/>
              <w:bottom w:val="single" w:sz="4" w:space="0" w:color="auto"/>
              <w:right w:val="single" w:sz="4" w:space="0" w:color="auto"/>
            </w:tcBorders>
            <w:shd w:val="clear" w:color="auto" w:fill="auto"/>
          </w:tcPr>
          <w:p w14:paraId="5A31F833" w14:textId="77777777" w:rsidR="00BA031A" w:rsidRPr="00925A6A" w:rsidRDefault="00BA031A" w:rsidP="00BA031A">
            <w:pPr>
              <w:jc w:val="right"/>
              <w:rPr>
                <w:sz w:val="20"/>
                <w:szCs w:val="20"/>
              </w:rPr>
            </w:pPr>
            <w:r w:rsidRPr="00925A6A">
              <w:rPr>
                <w:sz w:val="20"/>
                <w:szCs w:val="20"/>
              </w:rPr>
              <w:t>0.00</w:t>
            </w:r>
          </w:p>
        </w:tc>
      </w:tr>
    </w:tbl>
    <w:p w14:paraId="3AC7F7FC" w14:textId="77777777" w:rsidR="00BA031A" w:rsidRPr="00035980" w:rsidRDefault="00BA031A" w:rsidP="00BA031A">
      <w:pPr>
        <w:spacing w:after="240"/>
        <w:rPr>
          <w:sz w:val="20"/>
          <w:szCs w:val="20"/>
        </w:rPr>
      </w:pPr>
      <w:bookmarkStart w:id="69" w:name="_Toc43331016"/>
      <w:bookmarkStart w:id="70" w:name="_Toc43334369"/>
      <w:r w:rsidRPr="00035980">
        <w:rPr>
          <w:sz w:val="20"/>
          <w:szCs w:val="20"/>
        </w:rPr>
        <w:t xml:space="preserve">*Date of completion of stage I as per stage I </w:t>
      </w:r>
      <w:r>
        <w:rPr>
          <w:sz w:val="20"/>
          <w:szCs w:val="20"/>
        </w:rPr>
        <w:t>Agreement: 31 December 2022</w:t>
      </w:r>
      <w:bookmarkEnd w:id="69"/>
      <w:bookmarkEnd w:id="70"/>
    </w:p>
    <w:p w14:paraId="0E402123" w14:textId="77777777" w:rsidR="00BA031A" w:rsidRPr="008B526C" w:rsidRDefault="00BA031A" w:rsidP="00BA031A">
      <w:pPr>
        <w:widowControl w:val="0"/>
        <w:spacing w:after="200" w:line="276" w:lineRule="auto"/>
        <w:jc w:val="left"/>
        <w:rPr>
          <w:rFonts w:eastAsia="Calibri"/>
          <w:b/>
        </w:rPr>
      </w:pPr>
      <w:r w:rsidRPr="008B526C">
        <w:rPr>
          <w:rFonts w:eastAsia="Calibri"/>
          <w:b/>
        </w:rPr>
        <w:t>APPENDIX 3-A: FUNDING APPROVAL SCHEDULE</w:t>
      </w:r>
    </w:p>
    <w:p w14:paraId="4D43E7EC" w14:textId="77777777" w:rsidR="00BA031A" w:rsidRDefault="00BA031A" w:rsidP="00BA031A">
      <w:pPr>
        <w:pStyle w:val="Heading1"/>
        <w:widowControl w:val="0"/>
        <w:numPr>
          <w:ilvl w:val="0"/>
          <w:numId w:val="23"/>
        </w:numPr>
        <w:rPr>
          <w:rFonts w:eastAsia="Calibri"/>
        </w:rPr>
      </w:pPr>
      <w:bookmarkStart w:id="71" w:name="_Toc43331017"/>
      <w:bookmarkStart w:id="72" w:name="_Toc43334370"/>
      <w:r w:rsidRPr="00D62265">
        <w:rPr>
          <w:rFonts w:eastAsia="Calibri"/>
        </w:rPr>
        <w:t>Funding for the future tranches will be considered for approval at the first meeting of the year specified in Appendix 2-A.</w:t>
      </w:r>
      <w:bookmarkEnd w:id="71"/>
      <w:bookmarkEnd w:id="72"/>
    </w:p>
    <w:p w14:paraId="41252904" w14:textId="77777777" w:rsidR="00BA031A" w:rsidRPr="00D62265" w:rsidRDefault="00BA031A" w:rsidP="00BA031A">
      <w:pPr>
        <w:keepNext/>
        <w:keepLines/>
        <w:widowControl w:val="0"/>
        <w:spacing w:after="240" w:line="276" w:lineRule="auto"/>
        <w:jc w:val="left"/>
        <w:outlineLvl w:val="0"/>
        <w:rPr>
          <w:rFonts w:eastAsia="Calibri"/>
          <w:b/>
        </w:rPr>
      </w:pPr>
      <w:bookmarkStart w:id="73" w:name="_Toc43334371"/>
      <w:r w:rsidRPr="00D62265">
        <w:rPr>
          <w:rFonts w:eastAsia="Calibri"/>
          <w:b/>
        </w:rPr>
        <w:lastRenderedPageBreak/>
        <w:t>APPENDIX 4-A: FORMAT OF TRANCHE IMPLEMENTATION REPORTS AND PLANS</w:t>
      </w:r>
      <w:bookmarkStart w:id="74" w:name="_Toc43331018"/>
      <w:bookmarkEnd w:id="73"/>
    </w:p>
    <w:p w14:paraId="49A367F4" w14:textId="77777777" w:rsidR="00BA031A" w:rsidRPr="00F84B16" w:rsidRDefault="00BA031A" w:rsidP="00F84B16">
      <w:pPr>
        <w:pStyle w:val="Heading1"/>
        <w:keepNext/>
        <w:keepLines/>
        <w:widowControl w:val="0"/>
        <w:numPr>
          <w:ilvl w:val="0"/>
          <w:numId w:val="31"/>
        </w:numPr>
        <w:rPr>
          <w:rFonts w:eastAsia="Calibri"/>
          <w:b/>
        </w:rPr>
      </w:pPr>
      <w:bookmarkStart w:id="75" w:name="_Toc43334372"/>
      <w:r w:rsidRPr="00F84B16">
        <w:rPr>
          <w:rFonts w:eastAsia="Calibri"/>
        </w:rPr>
        <w:t>The submission of the Tranche Implementation Report and Plans for each tranche request will consist of five parts:</w:t>
      </w:r>
      <w:bookmarkEnd w:id="74"/>
      <w:bookmarkEnd w:id="75"/>
    </w:p>
    <w:p w14:paraId="1CD7CBE4" w14:textId="77777777" w:rsidR="00BA031A" w:rsidRPr="00D62265" w:rsidRDefault="00BA031A" w:rsidP="00BA031A">
      <w:pPr>
        <w:pStyle w:val="Heading2"/>
        <w:numPr>
          <w:ilvl w:val="1"/>
          <w:numId w:val="1"/>
        </w:numPr>
        <w:rPr>
          <w:rFonts w:eastAsia="Calibri"/>
        </w:rPr>
      </w:pPr>
      <w:bookmarkStart w:id="76" w:name="_Toc43331019"/>
      <w:bookmarkStart w:id="77" w:name="_Toc43334373"/>
      <w:r w:rsidRPr="00D62265">
        <w:rPr>
          <w:rFonts w:eastAsia="Calibri"/>
        </w:rPr>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bookmarkEnd w:id="76"/>
      <w:bookmarkEnd w:id="77"/>
    </w:p>
    <w:p w14:paraId="1DB5B1E9" w14:textId="77777777" w:rsidR="00BA031A" w:rsidRPr="00D62265" w:rsidRDefault="00BA031A" w:rsidP="00BA031A">
      <w:pPr>
        <w:pStyle w:val="Heading2"/>
        <w:numPr>
          <w:ilvl w:val="1"/>
          <w:numId w:val="1"/>
        </w:numPr>
        <w:rPr>
          <w:rFonts w:eastAsia="Calibri"/>
        </w:rPr>
      </w:pPr>
      <w:bookmarkStart w:id="78" w:name="_Toc43331020"/>
      <w:bookmarkStart w:id="79" w:name="_Toc43334374"/>
      <w:r w:rsidRPr="00D62265">
        <w:rPr>
          <w:rFonts w:eastAsia="Calibri"/>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bookmarkEnd w:id="78"/>
      <w:bookmarkEnd w:id="79"/>
    </w:p>
    <w:p w14:paraId="5E770771" w14:textId="77777777" w:rsidR="00BA031A" w:rsidRPr="00D62265" w:rsidRDefault="00BA031A" w:rsidP="00BA031A">
      <w:pPr>
        <w:pStyle w:val="Heading2"/>
        <w:numPr>
          <w:ilvl w:val="1"/>
          <w:numId w:val="1"/>
        </w:numPr>
        <w:rPr>
          <w:rFonts w:eastAsia="Calibri"/>
        </w:rPr>
      </w:pPr>
      <w:bookmarkStart w:id="80" w:name="_Toc43331021"/>
      <w:bookmarkStart w:id="81" w:name="_Toc43334375"/>
      <w:r w:rsidRPr="00D62265">
        <w:rPr>
          <w:rFonts w:eastAsia="Calibri"/>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bookmarkEnd w:id="80"/>
      <w:bookmarkEnd w:id="81"/>
    </w:p>
    <w:p w14:paraId="1765650D" w14:textId="77777777" w:rsidR="00BA031A" w:rsidRPr="00D62265" w:rsidRDefault="00BA031A" w:rsidP="00BA031A">
      <w:pPr>
        <w:pStyle w:val="Heading2"/>
        <w:numPr>
          <w:ilvl w:val="1"/>
          <w:numId w:val="1"/>
        </w:numPr>
        <w:rPr>
          <w:rFonts w:eastAsia="Calibri"/>
        </w:rPr>
      </w:pPr>
      <w:bookmarkStart w:id="82" w:name="_Toc43331022"/>
      <w:bookmarkStart w:id="83" w:name="_Toc43334376"/>
      <w:r w:rsidRPr="00D62265">
        <w:rPr>
          <w:rFonts w:eastAsia="Calibri"/>
        </w:rPr>
        <w:t>A set of quantitative information for all Tranche Implementation Reports and Plans, submitted through an online database; and</w:t>
      </w:r>
      <w:bookmarkEnd w:id="82"/>
      <w:bookmarkEnd w:id="83"/>
    </w:p>
    <w:p w14:paraId="27E265E3" w14:textId="77777777" w:rsidR="00BA031A" w:rsidRPr="00D62265" w:rsidRDefault="00BA031A" w:rsidP="00BA031A">
      <w:pPr>
        <w:pStyle w:val="Heading2"/>
        <w:numPr>
          <w:ilvl w:val="1"/>
          <w:numId w:val="1"/>
        </w:numPr>
        <w:rPr>
          <w:rFonts w:eastAsia="Calibri"/>
        </w:rPr>
      </w:pPr>
      <w:bookmarkStart w:id="84" w:name="_Toc43331023"/>
      <w:bookmarkStart w:id="85" w:name="_Toc43334377"/>
      <w:r w:rsidRPr="00D62265">
        <w:rPr>
          <w:rFonts w:eastAsia="Calibri"/>
        </w:rPr>
        <w:t>An Executive Summary of about five paragraphs, summarizing the information of the above sub</w:t>
      </w:r>
      <w:r w:rsidRPr="00D62265">
        <w:rPr>
          <w:rFonts w:eastAsia="Calibri"/>
        </w:rPr>
        <w:noBreakHyphen/>
        <w:t>paragraphs 1(a) to 1(d).</w:t>
      </w:r>
      <w:bookmarkEnd w:id="84"/>
      <w:bookmarkEnd w:id="85"/>
    </w:p>
    <w:p w14:paraId="336B77DA" w14:textId="77777777" w:rsidR="00BA031A" w:rsidRPr="00D62265" w:rsidRDefault="00BA031A" w:rsidP="00BA031A">
      <w:pPr>
        <w:pStyle w:val="Heading1"/>
        <w:rPr>
          <w:rFonts w:eastAsia="Calibri"/>
        </w:rPr>
      </w:pPr>
      <w:bookmarkStart w:id="86" w:name="_Toc43331024"/>
      <w:bookmarkStart w:id="87" w:name="_Toc43334378"/>
      <w:r w:rsidRPr="00D62265">
        <w:rPr>
          <w:rFonts w:eastAsia="Calibri"/>
        </w:rPr>
        <w:t>In the event that in a particular year two stages of the HPMP are being implemented in parallel, the following considerations should be taken in preparing the Tranche Implementation Reports and Plans:</w:t>
      </w:r>
      <w:bookmarkEnd w:id="86"/>
      <w:bookmarkEnd w:id="87"/>
    </w:p>
    <w:p w14:paraId="3CE1BD7D" w14:textId="77777777" w:rsidR="00BA031A" w:rsidRPr="00D62265" w:rsidRDefault="00BA031A" w:rsidP="00BA031A">
      <w:pPr>
        <w:pStyle w:val="Heading2"/>
        <w:keepNext/>
        <w:widowControl/>
        <w:numPr>
          <w:ilvl w:val="1"/>
          <w:numId w:val="1"/>
        </w:numPr>
        <w:rPr>
          <w:rFonts w:eastAsia="Calibri"/>
        </w:rPr>
      </w:pPr>
      <w:bookmarkStart w:id="88" w:name="_Toc43331025"/>
      <w:bookmarkStart w:id="89" w:name="_Toc43334379"/>
      <w:r w:rsidRPr="00D62265">
        <w:rPr>
          <w:rFonts w:eastAsia="Calibri"/>
        </w:rPr>
        <w:t>The Tranche Implementation Reports and Plans referred to as part of this Agreement, will exclusively refer to activities and funds covered by this Agreement; and</w:t>
      </w:r>
      <w:bookmarkEnd w:id="88"/>
      <w:bookmarkEnd w:id="89"/>
    </w:p>
    <w:p w14:paraId="3B2F2F57" w14:textId="77777777" w:rsidR="00BA031A" w:rsidRDefault="00BA031A" w:rsidP="00BA031A">
      <w:pPr>
        <w:pStyle w:val="Heading2"/>
        <w:numPr>
          <w:ilvl w:val="1"/>
          <w:numId w:val="1"/>
        </w:numPr>
        <w:rPr>
          <w:rFonts w:eastAsia="Calibri"/>
        </w:rPr>
      </w:pPr>
      <w:bookmarkStart w:id="90" w:name="_Toc43331026"/>
      <w:bookmarkStart w:id="91" w:name="_Toc43334380"/>
      <w:r w:rsidRPr="00D62265">
        <w:rPr>
          <w:rFonts w:eastAsia="Calibri"/>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bookmarkEnd w:id="90"/>
      <w:bookmarkEnd w:id="91"/>
    </w:p>
    <w:p w14:paraId="1C37E8A9" w14:textId="77777777" w:rsidR="00BA031A" w:rsidRPr="008F22A1" w:rsidRDefault="00BA031A" w:rsidP="00BA031A">
      <w:pPr>
        <w:rPr>
          <w:rFonts w:eastAsia="Calibri"/>
        </w:rPr>
      </w:pPr>
    </w:p>
    <w:p w14:paraId="27E55CE2" w14:textId="77777777" w:rsidR="00BA031A" w:rsidRPr="00D62265" w:rsidRDefault="00BA031A" w:rsidP="00BA031A">
      <w:pPr>
        <w:spacing w:after="240" w:line="276" w:lineRule="auto"/>
        <w:jc w:val="left"/>
        <w:outlineLvl w:val="1"/>
        <w:rPr>
          <w:rFonts w:eastAsia="Calibri"/>
        </w:rPr>
      </w:pPr>
      <w:bookmarkStart w:id="92" w:name="_Toc43334381"/>
      <w:r w:rsidRPr="00D62265">
        <w:rPr>
          <w:rFonts w:eastAsia="Calibri"/>
          <w:b/>
        </w:rPr>
        <w:t>APPENDIX 5-A: MONITORING INSTITUTIONS AND ROLES</w:t>
      </w:r>
      <w:bookmarkEnd w:id="92"/>
    </w:p>
    <w:p w14:paraId="25291A80" w14:textId="77777777" w:rsidR="00BA031A" w:rsidRPr="00F84B16" w:rsidRDefault="00BA031A" w:rsidP="00F84B16">
      <w:pPr>
        <w:pStyle w:val="Heading1"/>
        <w:numPr>
          <w:ilvl w:val="0"/>
          <w:numId w:val="32"/>
        </w:numPr>
        <w:rPr>
          <w:rFonts w:eastAsia="Calibri"/>
        </w:rPr>
      </w:pPr>
      <w:r w:rsidRPr="00F84B16">
        <w:rPr>
          <w:rFonts w:eastAsia="Calibri"/>
        </w:rPr>
        <w:t>The entity responsible for the implementation of the Montreal Protocol in Paraguay is the Ministry of Environment and Natural Resources, through the National Ozone Unit (NOU).</w:t>
      </w:r>
    </w:p>
    <w:p w14:paraId="34EA7685" w14:textId="77777777" w:rsidR="00BA031A" w:rsidRPr="00D62265" w:rsidRDefault="00BA031A" w:rsidP="00BA031A">
      <w:pPr>
        <w:pStyle w:val="Heading1"/>
        <w:rPr>
          <w:rFonts w:eastAsia="Calibri"/>
        </w:rPr>
      </w:pPr>
      <w:r w:rsidRPr="00D62265">
        <w:rPr>
          <w:rFonts w:eastAsia="Calibri"/>
        </w:rPr>
        <w:t>The responsibilities of the NOU are to design and propose all the policy measures, including adjustments to the current regulations, coordination with other stakeholders, institutions and relevant sectors involved in the implementation of the Protocol; to follow up</w:t>
      </w:r>
      <w:r>
        <w:rPr>
          <w:rFonts w:eastAsia="Calibri"/>
        </w:rPr>
        <w:t xml:space="preserve"> on</w:t>
      </w:r>
      <w:r w:rsidRPr="00D62265">
        <w:rPr>
          <w:rFonts w:eastAsia="Calibri"/>
        </w:rPr>
        <w:t xml:space="preserve"> all the program</w:t>
      </w:r>
      <w:r>
        <w:rPr>
          <w:rFonts w:eastAsia="Calibri"/>
        </w:rPr>
        <w:t>me</w:t>
      </w:r>
      <w:r w:rsidRPr="00D62265">
        <w:rPr>
          <w:rFonts w:eastAsia="Calibri"/>
        </w:rPr>
        <w:t>s and projects</w:t>
      </w:r>
      <w:r>
        <w:rPr>
          <w:rFonts w:eastAsia="Calibri"/>
        </w:rPr>
        <w:t>,</w:t>
      </w:r>
      <w:r w:rsidRPr="00D62265">
        <w:rPr>
          <w:rFonts w:eastAsia="Calibri"/>
        </w:rPr>
        <w:t xml:space="preserve"> and </w:t>
      </w:r>
      <w:r>
        <w:rPr>
          <w:rFonts w:eastAsia="Calibri"/>
        </w:rPr>
        <w:t xml:space="preserve">to </w:t>
      </w:r>
      <w:r w:rsidRPr="00D62265">
        <w:rPr>
          <w:rFonts w:eastAsia="Calibri"/>
        </w:rPr>
        <w:t xml:space="preserve">prepare reports to the Ministry and </w:t>
      </w:r>
      <w:r>
        <w:rPr>
          <w:rFonts w:eastAsia="Calibri"/>
        </w:rPr>
        <w:t xml:space="preserve">the </w:t>
      </w:r>
      <w:r w:rsidRPr="00D62265">
        <w:rPr>
          <w:rFonts w:eastAsia="Calibri"/>
        </w:rPr>
        <w:t xml:space="preserve">Secretariat of the </w:t>
      </w:r>
      <w:r>
        <w:rPr>
          <w:rFonts w:eastAsia="Calibri"/>
        </w:rPr>
        <w:t>Multilateral Fund and the Ozone Secretariat</w:t>
      </w:r>
      <w:r w:rsidRPr="00D62265">
        <w:rPr>
          <w:rFonts w:eastAsia="Calibri"/>
        </w:rPr>
        <w:t>.</w:t>
      </w:r>
    </w:p>
    <w:p w14:paraId="21D193E0" w14:textId="77777777" w:rsidR="00BA031A" w:rsidRPr="00D62265" w:rsidRDefault="00BA031A" w:rsidP="00BA031A">
      <w:pPr>
        <w:pStyle w:val="Heading1"/>
        <w:rPr>
          <w:rFonts w:eastAsia="Calibri"/>
        </w:rPr>
      </w:pPr>
      <w:r w:rsidRPr="00D62265">
        <w:rPr>
          <w:rFonts w:eastAsia="Calibri"/>
        </w:rPr>
        <w:t>The PMU will assist the NOU in the following activities:</w:t>
      </w:r>
    </w:p>
    <w:p w14:paraId="0022BDC3" w14:textId="77777777" w:rsidR="00BA031A" w:rsidRPr="00D62265" w:rsidRDefault="00BA031A" w:rsidP="00BA031A">
      <w:pPr>
        <w:pStyle w:val="Heading2"/>
        <w:numPr>
          <w:ilvl w:val="1"/>
          <w:numId w:val="1"/>
        </w:numPr>
        <w:rPr>
          <w:rFonts w:eastAsia="Calibri"/>
        </w:rPr>
      </w:pPr>
      <w:r w:rsidRPr="00D62265">
        <w:rPr>
          <w:rFonts w:eastAsia="Calibri"/>
        </w:rPr>
        <w:t xml:space="preserve">Follow up </w:t>
      </w:r>
      <w:r>
        <w:rPr>
          <w:rFonts w:eastAsia="Calibri"/>
        </w:rPr>
        <w:t xml:space="preserve">on </w:t>
      </w:r>
      <w:r w:rsidRPr="00D62265">
        <w:rPr>
          <w:rFonts w:eastAsia="Calibri"/>
        </w:rPr>
        <w:t>the activities described in each of the projects, including training courses, seminars, workshops and presentations</w:t>
      </w:r>
      <w:r>
        <w:rPr>
          <w:rFonts w:eastAsia="Calibri"/>
        </w:rPr>
        <w:t>;</w:t>
      </w:r>
    </w:p>
    <w:p w14:paraId="4FD69CF5" w14:textId="77777777" w:rsidR="00BA031A" w:rsidRPr="00D62265" w:rsidRDefault="00BA031A" w:rsidP="00BA031A">
      <w:pPr>
        <w:pStyle w:val="Heading2"/>
        <w:numPr>
          <w:ilvl w:val="1"/>
          <w:numId w:val="1"/>
        </w:numPr>
        <w:rPr>
          <w:rFonts w:eastAsia="Calibri"/>
        </w:rPr>
      </w:pPr>
      <w:r w:rsidRPr="00D62265">
        <w:rPr>
          <w:rFonts w:eastAsia="Calibri"/>
        </w:rPr>
        <w:t xml:space="preserve">Monitor the purchase of equipment, materials, tools and also contracts for services to be in line with each of the projects and complying </w:t>
      </w:r>
      <w:r>
        <w:rPr>
          <w:rFonts w:eastAsia="Calibri"/>
        </w:rPr>
        <w:t xml:space="preserve">with </w:t>
      </w:r>
      <w:r w:rsidRPr="00D62265">
        <w:rPr>
          <w:rFonts w:eastAsia="Calibri"/>
        </w:rPr>
        <w:t xml:space="preserve">the rules and regulations of the agencies participating in </w:t>
      </w:r>
      <w:r>
        <w:rPr>
          <w:rFonts w:eastAsia="Calibri"/>
        </w:rPr>
        <w:t xml:space="preserve">stage II of </w:t>
      </w:r>
      <w:r w:rsidRPr="00D62265">
        <w:rPr>
          <w:rFonts w:eastAsia="Calibri"/>
        </w:rPr>
        <w:t>the HPMP</w:t>
      </w:r>
      <w:r>
        <w:rPr>
          <w:rFonts w:eastAsia="Calibri"/>
        </w:rPr>
        <w:t>;</w:t>
      </w:r>
    </w:p>
    <w:p w14:paraId="775048E8" w14:textId="77777777" w:rsidR="00BA031A" w:rsidRPr="00D62265" w:rsidRDefault="00BA031A" w:rsidP="00BA031A">
      <w:pPr>
        <w:pStyle w:val="Heading2"/>
        <w:numPr>
          <w:ilvl w:val="1"/>
          <w:numId w:val="1"/>
        </w:numPr>
        <w:rPr>
          <w:rFonts w:eastAsia="Calibri"/>
        </w:rPr>
      </w:pPr>
      <w:r w:rsidRPr="00D62265">
        <w:rPr>
          <w:rFonts w:eastAsia="Calibri"/>
        </w:rPr>
        <w:t xml:space="preserve">Assist in the reporting on the activities of the projects, taking into account the schedules defined in each component, and support the </w:t>
      </w:r>
      <w:r>
        <w:rPr>
          <w:rFonts w:eastAsia="Calibri"/>
        </w:rPr>
        <w:t>NOU in</w:t>
      </w:r>
      <w:r w:rsidRPr="00D62265">
        <w:rPr>
          <w:rFonts w:eastAsia="Calibri"/>
        </w:rPr>
        <w:t xml:space="preserve"> solv</w:t>
      </w:r>
      <w:r>
        <w:rPr>
          <w:rFonts w:eastAsia="Calibri"/>
        </w:rPr>
        <w:t>ing</w:t>
      </w:r>
      <w:r w:rsidRPr="00D62265">
        <w:rPr>
          <w:rFonts w:eastAsia="Calibri"/>
        </w:rPr>
        <w:t xml:space="preserve"> any deviation</w:t>
      </w:r>
      <w:r>
        <w:rPr>
          <w:rFonts w:eastAsia="Calibri"/>
        </w:rPr>
        <w:t>s</w:t>
      </w:r>
      <w:r w:rsidRPr="00D62265">
        <w:rPr>
          <w:rFonts w:eastAsia="Calibri"/>
        </w:rPr>
        <w:t xml:space="preserve"> </w:t>
      </w:r>
      <w:r>
        <w:rPr>
          <w:rFonts w:eastAsia="Calibri"/>
        </w:rPr>
        <w:t xml:space="preserve">and in timely </w:t>
      </w:r>
      <w:r w:rsidRPr="00D62265">
        <w:rPr>
          <w:rFonts w:eastAsia="Calibri"/>
        </w:rPr>
        <w:t>finaliz</w:t>
      </w:r>
      <w:r>
        <w:rPr>
          <w:rFonts w:eastAsia="Calibri"/>
        </w:rPr>
        <w:t>ing</w:t>
      </w:r>
      <w:r w:rsidRPr="00D62265">
        <w:rPr>
          <w:rFonts w:eastAsia="Calibri"/>
        </w:rPr>
        <w:t xml:space="preserve"> all the activities</w:t>
      </w:r>
      <w:r>
        <w:rPr>
          <w:rFonts w:eastAsia="Calibri"/>
        </w:rPr>
        <w:t>;</w:t>
      </w:r>
      <w:r w:rsidRPr="00D62265">
        <w:rPr>
          <w:rFonts w:eastAsia="Calibri"/>
        </w:rPr>
        <w:t xml:space="preserve"> </w:t>
      </w:r>
    </w:p>
    <w:p w14:paraId="5E09D5B4" w14:textId="77777777" w:rsidR="00BA031A" w:rsidRPr="00D62265" w:rsidRDefault="00BA031A" w:rsidP="00BA031A">
      <w:pPr>
        <w:pStyle w:val="Heading2"/>
        <w:numPr>
          <w:ilvl w:val="1"/>
          <w:numId w:val="1"/>
        </w:numPr>
        <w:rPr>
          <w:rFonts w:eastAsia="Calibri"/>
        </w:rPr>
      </w:pPr>
      <w:r w:rsidRPr="00D62265">
        <w:rPr>
          <w:rFonts w:eastAsia="Calibri"/>
        </w:rPr>
        <w:t xml:space="preserve">Support the </w:t>
      </w:r>
      <w:r>
        <w:rPr>
          <w:rFonts w:eastAsia="Calibri"/>
        </w:rPr>
        <w:t>NOU</w:t>
      </w:r>
      <w:r w:rsidRPr="00D62265">
        <w:rPr>
          <w:rFonts w:eastAsia="Calibri"/>
        </w:rPr>
        <w:t xml:space="preserve"> </w:t>
      </w:r>
      <w:r>
        <w:rPr>
          <w:rFonts w:eastAsia="Calibri"/>
        </w:rPr>
        <w:t>in</w:t>
      </w:r>
      <w:r w:rsidRPr="00D62265">
        <w:rPr>
          <w:rFonts w:eastAsia="Calibri"/>
        </w:rPr>
        <w:t xml:space="preserve"> defin</w:t>
      </w:r>
      <w:r>
        <w:rPr>
          <w:rFonts w:eastAsia="Calibri"/>
        </w:rPr>
        <w:t>ing</w:t>
      </w:r>
      <w:r w:rsidRPr="00D62265">
        <w:rPr>
          <w:rFonts w:eastAsia="Calibri"/>
        </w:rPr>
        <w:t xml:space="preserve"> and select</w:t>
      </w:r>
      <w:r>
        <w:rPr>
          <w:rFonts w:eastAsia="Calibri"/>
        </w:rPr>
        <w:t>ing</w:t>
      </w:r>
      <w:r w:rsidRPr="00D62265">
        <w:rPr>
          <w:rFonts w:eastAsia="Calibri"/>
        </w:rPr>
        <w:t xml:space="preserve"> the beneficiaries, always as a supporting activity</w:t>
      </w:r>
      <w:r>
        <w:rPr>
          <w:rFonts w:eastAsia="Calibri"/>
        </w:rPr>
        <w:t>;</w:t>
      </w:r>
      <w:r w:rsidRPr="00D62265">
        <w:rPr>
          <w:rFonts w:eastAsia="Calibri"/>
        </w:rPr>
        <w:t xml:space="preserve"> </w:t>
      </w:r>
    </w:p>
    <w:p w14:paraId="3A584A1C" w14:textId="77777777" w:rsidR="00BA031A" w:rsidRPr="00D62265" w:rsidRDefault="00BA031A" w:rsidP="00BA031A">
      <w:pPr>
        <w:pStyle w:val="Heading2"/>
        <w:numPr>
          <w:ilvl w:val="1"/>
          <w:numId w:val="1"/>
        </w:numPr>
        <w:rPr>
          <w:rFonts w:eastAsia="Calibri"/>
        </w:rPr>
      </w:pPr>
      <w:r w:rsidRPr="00D62265">
        <w:rPr>
          <w:rFonts w:eastAsia="Calibri"/>
        </w:rPr>
        <w:t xml:space="preserve">Support the </w:t>
      </w:r>
      <w:r>
        <w:rPr>
          <w:rFonts w:eastAsia="Calibri"/>
        </w:rPr>
        <w:t>NOU</w:t>
      </w:r>
      <w:r w:rsidRPr="00D62265">
        <w:rPr>
          <w:rFonts w:eastAsia="Calibri"/>
        </w:rPr>
        <w:t xml:space="preserve"> in gathering data</w:t>
      </w:r>
      <w:r w:rsidRPr="00D62265" w:rsidDel="006D5529">
        <w:rPr>
          <w:rFonts w:eastAsia="Calibri"/>
        </w:rPr>
        <w:t xml:space="preserve"> </w:t>
      </w:r>
      <w:r>
        <w:rPr>
          <w:rFonts w:eastAsia="Calibri"/>
        </w:rPr>
        <w:t>for</w:t>
      </w:r>
      <w:r w:rsidRPr="00D62265">
        <w:rPr>
          <w:rFonts w:eastAsia="Calibri"/>
        </w:rPr>
        <w:t xml:space="preserve"> the tranche request</w:t>
      </w:r>
      <w:r>
        <w:rPr>
          <w:rFonts w:eastAsia="Calibri"/>
        </w:rPr>
        <w:t xml:space="preserve"> </w:t>
      </w:r>
      <w:r w:rsidRPr="00D62265">
        <w:rPr>
          <w:rFonts w:eastAsia="Calibri"/>
        </w:rPr>
        <w:t xml:space="preserve">reports required </w:t>
      </w:r>
      <w:r>
        <w:rPr>
          <w:rFonts w:eastAsia="Calibri"/>
        </w:rPr>
        <w:t xml:space="preserve">by </w:t>
      </w:r>
      <w:r w:rsidRPr="00D62265">
        <w:rPr>
          <w:rFonts w:eastAsia="Calibri"/>
        </w:rPr>
        <w:t xml:space="preserve">the </w:t>
      </w:r>
      <w:r>
        <w:rPr>
          <w:rFonts w:eastAsia="Calibri"/>
        </w:rPr>
        <w:t xml:space="preserve">Fund </w:t>
      </w:r>
      <w:r w:rsidRPr="00D62265">
        <w:rPr>
          <w:rFonts w:eastAsia="Calibri"/>
        </w:rPr>
        <w:t xml:space="preserve">Secretariat, and the </w:t>
      </w:r>
      <w:r>
        <w:rPr>
          <w:rFonts w:eastAsia="Calibri"/>
        </w:rPr>
        <w:t>i</w:t>
      </w:r>
      <w:r w:rsidRPr="00D62265">
        <w:rPr>
          <w:rFonts w:eastAsia="Calibri"/>
        </w:rPr>
        <w:t xml:space="preserve">mplementing </w:t>
      </w:r>
      <w:r>
        <w:rPr>
          <w:rFonts w:eastAsia="Calibri"/>
        </w:rPr>
        <w:t>a</w:t>
      </w:r>
      <w:r w:rsidRPr="00D62265">
        <w:rPr>
          <w:rFonts w:eastAsia="Calibri"/>
        </w:rPr>
        <w:t>genc</w:t>
      </w:r>
      <w:r>
        <w:rPr>
          <w:rFonts w:eastAsia="Calibri"/>
        </w:rPr>
        <w:t>ies;</w:t>
      </w:r>
      <w:r w:rsidRPr="00D62265">
        <w:rPr>
          <w:rFonts w:eastAsia="Calibri"/>
        </w:rPr>
        <w:t xml:space="preserve"> </w:t>
      </w:r>
    </w:p>
    <w:p w14:paraId="681FE757" w14:textId="77777777" w:rsidR="00BA031A" w:rsidRPr="00D62265" w:rsidRDefault="00BA031A" w:rsidP="00BA031A">
      <w:pPr>
        <w:pStyle w:val="Heading2"/>
        <w:numPr>
          <w:ilvl w:val="1"/>
          <w:numId w:val="1"/>
        </w:numPr>
        <w:rPr>
          <w:rFonts w:eastAsia="Calibri"/>
        </w:rPr>
      </w:pPr>
      <w:r w:rsidRPr="00D62265">
        <w:rPr>
          <w:rFonts w:eastAsia="Calibri"/>
        </w:rPr>
        <w:t xml:space="preserve">Monitor and promote, when necessary, the actions to comply with the gender </w:t>
      </w:r>
      <w:r>
        <w:rPr>
          <w:rFonts w:eastAsia="Calibri"/>
        </w:rPr>
        <w:t>equality; and</w:t>
      </w:r>
    </w:p>
    <w:p w14:paraId="2AFAE646" w14:textId="77777777" w:rsidR="00BA031A" w:rsidRPr="00D62265" w:rsidRDefault="00BA031A" w:rsidP="00BA031A">
      <w:pPr>
        <w:pStyle w:val="Heading2"/>
        <w:numPr>
          <w:ilvl w:val="1"/>
          <w:numId w:val="1"/>
        </w:numPr>
        <w:rPr>
          <w:rFonts w:eastAsia="Calibri"/>
        </w:rPr>
      </w:pPr>
      <w:r w:rsidRPr="00D62265">
        <w:rPr>
          <w:rFonts w:eastAsia="Calibri"/>
        </w:rPr>
        <w:t xml:space="preserve">Any other monitoring and evaluation activity requested by the </w:t>
      </w:r>
      <w:r>
        <w:rPr>
          <w:rFonts w:eastAsia="Calibri"/>
        </w:rPr>
        <w:t>NOU</w:t>
      </w:r>
      <w:r w:rsidRPr="00D62265">
        <w:rPr>
          <w:rFonts w:eastAsia="Calibri"/>
        </w:rPr>
        <w:t xml:space="preserve">. </w:t>
      </w:r>
    </w:p>
    <w:p w14:paraId="7660D3F5" w14:textId="77777777" w:rsidR="00BA031A" w:rsidRPr="000F7468" w:rsidRDefault="00BA031A" w:rsidP="00BA031A">
      <w:pPr>
        <w:spacing w:after="120" w:line="276" w:lineRule="auto"/>
        <w:jc w:val="left"/>
        <w:rPr>
          <w:rFonts w:eastAsia="Calibri"/>
        </w:rPr>
      </w:pPr>
    </w:p>
    <w:p w14:paraId="7BB0579C" w14:textId="77777777" w:rsidR="00BA031A" w:rsidRPr="00D62265" w:rsidRDefault="00BA031A" w:rsidP="00BA031A">
      <w:pPr>
        <w:spacing w:after="200" w:line="276" w:lineRule="auto"/>
        <w:jc w:val="left"/>
        <w:rPr>
          <w:rFonts w:eastAsia="Calibri"/>
          <w:b/>
        </w:rPr>
      </w:pPr>
      <w:r w:rsidRPr="00D62265">
        <w:rPr>
          <w:rFonts w:eastAsia="Calibri"/>
          <w:b/>
        </w:rPr>
        <w:t xml:space="preserve">APPENDIX 6-A: ROLE OF THE LEAD IMPLEMENTING AGENCY </w:t>
      </w:r>
    </w:p>
    <w:p w14:paraId="371DF462" w14:textId="77777777" w:rsidR="00BA031A" w:rsidRPr="00F84B16" w:rsidRDefault="00BA031A" w:rsidP="00F84B16">
      <w:pPr>
        <w:pStyle w:val="Heading1"/>
        <w:numPr>
          <w:ilvl w:val="0"/>
          <w:numId w:val="33"/>
        </w:numPr>
        <w:rPr>
          <w:rFonts w:eastAsia="Calibri"/>
        </w:rPr>
      </w:pPr>
      <w:bookmarkStart w:id="93" w:name="_Toc43331028"/>
      <w:bookmarkStart w:id="94" w:name="_Toc43334382"/>
      <w:r w:rsidRPr="00F84B16">
        <w:rPr>
          <w:rFonts w:eastAsia="Calibri"/>
        </w:rPr>
        <w:t>The Lead IA will be responsible for a range of activities, including at least the following:</w:t>
      </w:r>
      <w:bookmarkEnd w:id="93"/>
      <w:bookmarkEnd w:id="94"/>
    </w:p>
    <w:p w14:paraId="13351F0F" w14:textId="77777777" w:rsidR="00BA031A" w:rsidRPr="00D62265" w:rsidRDefault="00BA031A" w:rsidP="00BA031A">
      <w:pPr>
        <w:pStyle w:val="Heading2"/>
        <w:numPr>
          <w:ilvl w:val="1"/>
          <w:numId w:val="1"/>
        </w:numPr>
        <w:rPr>
          <w:rFonts w:eastAsia="Calibri"/>
        </w:rPr>
      </w:pPr>
      <w:bookmarkStart w:id="95" w:name="_Toc43331029"/>
      <w:bookmarkStart w:id="96" w:name="_Toc43334383"/>
      <w:r w:rsidRPr="00D62265">
        <w:rPr>
          <w:rFonts w:eastAsia="Calibri"/>
        </w:rPr>
        <w:t>Ensuring performance and financial verification in accordance with this Agreement and with its specific internal procedures and requirements as set out in the Country’s HPMP;</w:t>
      </w:r>
      <w:bookmarkEnd w:id="95"/>
      <w:bookmarkEnd w:id="96"/>
    </w:p>
    <w:p w14:paraId="77F5328D" w14:textId="77777777" w:rsidR="00BA031A" w:rsidRPr="00D62265" w:rsidRDefault="00BA031A" w:rsidP="00BA031A">
      <w:pPr>
        <w:pStyle w:val="Heading2"/>
        <w:numPr>
          <w:ilvl w:val="1"/>
          <w:numId w:val="1"/>
        </w:numPr>
        <w:rPr>
          <w:rFonts w:eastAsia="Calibri"/>
        </w:rPr>
      </w:pPr>
      <w:bookmarkStart w:id="97" w:name="_Toc43331030"/>
      <w:bookmarkStart w:id="98" w:name="_Toc43334384"/>
      <w:r w:rsidRPr="00D62265">
        <w:rPr>
          <w:rFonts w:eastAsia="Calibri"/>
        </w:rPr>
        <w:t>Assisting the Country in preparation of the Tranche Implementation Reports and Plans as per Appendix 4</w:t>
      </w:r>
      <w:r w:rsidRPr="00D62265">
        <w:rPr>
          <w:rFonts w:eastAsia="Calibri"/>
        </w:rPr>
        <w:noBreakHyphen/>
        <w:t>A;</w:t>
      </w:r>
      <w:bookmarkEnd w:id="97"/>
      <w:bookmarkEnd w:id="98"/>
    </w:p>
    <w:p w14:paraId="14A13C98" w14:textId="77777777" w:rsidR="00BA031A" w:rsidRPr="00D62265" w:rsidRDefault="00BA031A" w:rsidP="00BA031A">
      <w:pPr>
        <w:pStyle w:val="Heading2"/>
        <w:numPr>
          <w:ilvl w:val="1"/>
          <w:numId w:val="1"/>
        </w:numPr>
        <w:rPr>
          <w:rFonts w:eastAsia="Calibri"/>
        </w:rPr>
      </w:pPr>
      <w:bookmarkStart w:id="99" w:name="_Toc43331031"/>
      <w:bookmarkStart w:id="100" w:name="_Toc43334385"/>
      <w:r w:rsidRPr="00D62265">
        <w:rPr>
          <w:rFonts w:eastAsia="Calibri"/>
        </w:rPr>
        <w:t>Providing independent verification to the Executive Committee that the Targets have been met and associated tranche activities have been completed as indicated in the Tranche Implementation Plan consistent with Appendix 4-A;</w:t>
      </w:r>
      <w:bookmarkEnd w:id="99"/>
      <w:bookmarkEnd w:id="100"/>
    </w:p>
    <w:p w14:paraId="089E3FF4" w14:textId="77777777" w:rsidR="00BA031A" w:rsidRPr="00D62265" w:rsidRDefault="00BA031A" w:rsidP="00BA031A">
      <w:pPr>
        <w:pStyle w:val="Heading2"/>
        <w:numPr>
          <w:ilvl w:val="1"/>
          <w:numId w:val="1"/>
        </w:numPr>
        <w:rPr>
          <w:rFonts w:eastAsia="Calibri"/>
        </w:rPr>
      </w:pPr>
      <w:bookmarkStart w:id="101" w:name="_Toc43331032"/>
      <w:bookmarkStart w:id="102" w:name="_Toc43334386"/>
      <w:r w:rsidRPr="00D62265">
        <w:rPr>
          <w:rFonts w:eastAsia="Calibri"/>
        </w:rPr>
        <w:t>Ensuring that the experiences and progress is reflected in updates of the overall plan and in future Tranche Implementation Plans consistent with sub-paragraphs 1(c) and 1(d) of Appendix 4-A;</w:t>
      </w:r>
      <w:bookmarkEnd w:id="101"/>
      <w:bookmarkEnd w:id="102"/>
    </w:p>
    <w:p w14:paraId="3A0837FA" w14:textId="77777777" w:rsidR="00BA031A" w:rsidRPr="00D62265" w:rsidRDefault="00BA031A" w:rsidP="00BA031A">
      <w:pPr>
        <w:pStyle w:val="Heading2"/>
        <w:numPr>
          <w:ilvl w:val="1"/>
          <w:numId w:val="1"/>
        </w:numPr>
        <w:rPr>
          <w:rFonts w:eastAsia="Calibri"/>
        </w:rPr>
      </w:pPr>
      <w:bookmarkStart w:id="103" w:name="_Toc43331033"/>
      <w:bookmarkStart w:id="104" w:name="_Toc43334387"/>
      <w:r w:rsidRPr="00D62265">
        <w:rPr>
          <w:rFonts w:eastAsia="Calibri"/>
        </w:rPr>
        <w:lastRenderedPageBreak/>
        <w:t>Fulfilling the reporting requirements for the Tranche Implementation Reports and Plans and the overall plan as specified in Appendix 4-A for submission to the Executive Committee, and should include the activities implemented by the Cooperating IA;</w:t>
      </w:r>
      <w:bookmarkEnd w:id="103"/>
      <w:bookmarkEnd w:id="104"/>
    </w:p>
    <w:p w14:paraId="68583E78" w14:textId="77777777" w:rsidR="00BA031A" w:rsidRPr="00D62265" w:rsidRDefault="00BA031A" w:rsidP="00BA031A">
      <w:pPr>
        <w:pStyle w:val="Heading2"/>
        <w:numPr>
          <w:ilvl w:val="1"/>
          <w:numId w:val="1"/>
        </w:numPr>
        <w:rPr>
          <w:rFonts w:eastAsia="Calibri"/>
        </w:rPr>
      </w:pPr>
      <w:bookmarkStart w:id="105" w:name="_Toc43331034"/>
      <w:bookmarkStart w:id="106" w:name="_Toc43334388"/>
      <w:r w:rsidRPr="00D62265">
        <w:rPr>
          <w:rFonts w:eastAsia="Calibri"/>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bookmarkEnd w:id="105"/>
      <w:bookmarkEnd w:id="106"/>
    </w:p>
    <w:p w14:paraId="1C617AD5" w14:textId="77777777" w:rsidR="00BA031A" w:rsidRPr="00D62265" w:rsidRDefault="00BA031A" w:rsidP="00BA031A">
      <w:pPr>
        <w:pStyle w:val="Heading2"/>
        <w:numPr>
          <w:ilvl w:val="1"/>
          <w:numId w:val="1"/>
        </w:numPr>
        <w:rPr>
          <w:rFonts w:eastAsia="Calibri"/>
        </w:rPr>
      </w:pPr>
      <w:bookmarkStart w:id="107" w:name="_Toc43331035"/>
      <w:bookmarkStart w:id="108" w:name="_Toc43334389"/>
      <w:r w:rsidRPr="00D62265">
        <w:rPr>
          <w:rFonts w:eastAsia="Calibri"/>
        </w:rPr>
        <w:t>Ensuring that appropriate independent technical experts carry out the technical reviews;</w:t>
      </w:r>
      <w:bookmarkEnd w:id="107"/>
      <w:bookmarkEnd w:id="108"/>
    </w:p>
    <w:p w14:paraId="62B1ECCF" w14:textId="77777777" w:rsidR="00BA031A" w:rsidRPr="00D62265" w:rsidRDefault="00BA031A" w:rsidP="00BA031A">
      <w:pPr>
        <w:pStyle w:val="Heading2"/>
        <w:numPr>
          <w:ilvl w:val="1"/>
          <w:numId w:val="1"/>
        </w:numPr>
        <w:rPr>
          <w:rFonts w:eastAsia="Calibri"/>
        </w:rPr>
      </w:pPr>
      <w:bookmarkStart w:id="109" w:name="_Toc43331036"/>
      <w:bookmarkStart w:id="110" w:name="_Toc43334390"/>
      <w:r w:rsidRPr="00D62265">
        <w:rPr>
          <w:rFonts w:eastAsia="Calibri"/>
        </w:rPr>
        <w:t>Carrying out required supervision missions;</w:t>
      </w:r>
      <w:bookmarkEnd w:id="109"/>
      <w:bookmarkEnd w:id="110"/>
    </w:p>
    <w:p w14:paraId="5ED69A36" w14:textId="77777777" w:rsidR="00BA031A" w:rsidRPr="00D62265" w:rsidRDefault="00BA031A" w:rsidP="00BA031A">
      <w:pPr>
        <w:pStyle w:val="Heading2"/>
        <w:numPr>
          <w:ilvl w:val="1"/>
          <w:numId w:val="1"/>
        </w:numPr>
        <w:rPr>
          <w:rFonts w:eastAsia="Calibri"/>
        </w:rPr>
      </w:pPr>
      <w:bookmarkStart w:id="111" w:name="_Toc43331037"/>
      <w:bookmarkStart w:id="112" w:name="_Toc43334391"/>
      <w:r w:rsidRPr="00D62265">
        <w:rPr>
          <w:rFonts w:eastAsia="Calibri"/>
        </w:rPr>
        <w:t>Ensuring the presence of an operating mechanism to allow effective, transparent implementation of the Tranche Implementation Plan and accurate data reporting;</w:t>
      </w:r>
      <w:bookmarkEnd w:id="111"/>
      <w:bookmarkEnd w:id="112"/>
    </w:p>
    <w:p w14:paraId="69E701BA" w14:textId="77777777" w:rsidR="00BA031A" w:rsidRPr="00D62265" w:rsidRDefault="00BA031A" w:rsidP="00BA031A">
      <w:pPr>
        <w:pStyle w:val="Heading2"/>
        <w:numPr>
          <w:ilvl w:val="1"/>
          <w:numId w:val="1"/>
        </w:numPr>
        <w:rPr>
          <w:rFonts w:eastAsia="Calibri"/>
        </w:rPr>
      </w:pPr>
      <w:bookmarkStart w:id="113" w:name="_Toc43331038"/>
      <w:bookmarkStart w:id="114" w:name="_Toc43334392"/>
      <w:r w:rsidRPr="00D62265">
        <w:rPr>
          <w:rFonts w:eastAsia="Calibri"/>
        </w:rPr>
        <w:t>Co-ordinating the activities of the Cooperating IA, and ensuring appropriate sequence of activities;</w:t>
      </w:r>
      <w:bookmarkEnd w:id="113"/>
      <w:bookmarkEnd w:id="114"/>
    </w:p>
    <w:p w14:paraId="5E3A1CED" w14:textId="77777777" w:rsidR="00BA031A" w:rsidRPr="00D62265" w:rsidRDefault="00BA031A" w:rsidP="00BA031A">
      <w:pPr>
        <w:pStyle w:val="Heading2"/>
        <w:numPr>
          <w:ilvl w:val="1"/>
          <w:numId w:val="1"/>
        </w:numPr>
        <w:rPr>
          <w:rFonts w:eastAsia="Calibri"/>
        </w:rPr>
      </w:pPr>
      <w:bookmarkStart w:id="115" w:name="_Toc43331039"/>
      <w:bookmarkStart w:id="116" w:name="_Toc43334393"/>
      <w:r w:rsidRPr="00D62265">
        <w:rPr>
          <w:rFonts w:eastAsia="Calibri"/>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bookmarkEnd w:id="115"/>
      <w:bookmarkEnd w:id="116"/>
    </w:p>
    <w:p w14:paraId="7674A090" w14:textId="77777777" w:rsidR="00BA031A" w:rsidRPr="00D62265" w:rsidRDefault="00BA031A" w:rsidP="00BA031A">
      <w:pPr>
        <w:pStyle w:val="Heading2"/>
        <w:numPr>
          <w:ilvl w:val="1"/>
          <w:numId w:val="1"/>
        </w:numPr>
        <w:rPr>
          <w:rFonts w:eastAsia="Calibri"/>
        </w:rPr>
      </w:pPr>
      <w:bookmarkStart w:id="117" w:name="_Toc43331040"/>
      <w:bookmarkStart w:id="118" w:name="_Toc43334394"/>
      <w:r w:rsidRPr="00D62265">
        <w:rPr>
          <w:rFonts w:eastAsia="Calibri"/>
        </w:rPr>
        <w:t>Ensuring that disbursements made to the Country are based on the use of the indicators;</w:t>
      </w:r>
      <w:bookmarkEnd w:id="117"/>
      <w:bookmarkEnd w:id="118"/>
      <w:r w:rsidRPr="00D62265">
        <w:rPr>
          <w:rFonts w:eastAsia="Calibri"/>
        </w:rPr>
        <w:t xml:space="preserve"> </w:t>
      </w:r>
    </w:p>
    <w:p w14:paraId="7340A6CD" w14:textId="77777777" w:rsidR="00BA031A" w:rsidRPr="00D62265" w:rsidRDefault="00BA031A" w:rsidP="00BA031A">
      <w:pPr>
        <w:pStyle w:val="Heading2"/>
        <w:numPr>
          <w:ilvl w:val="1"/>
          <w:numId w:val="1"/>
        </w:numPr>
        <w:rPr>
          <w:rFonts w:eastAsia="Calibri"/>
        </w:rPr>
      </w:pPr>
      <w:bookmarkStart w:id="119" w:name="_Toc43331041"/>
      <w:bookmarkStart w:id="120" w:name="_Toc43334395"/>
      <w:r w:rsidRPr="00D62265">
        <w:rPr>
          <w:rFonts w:eastAsia="Calibri"/>
        </w:rPr>
        <w:t>Providing assistance with policy, management and technical support when required;</w:t>
      </w:r>
      <w:bookmarkEnd w:id="119"/>
      <w:bookmarkEnd w:id="120"/>
      <w:r w:rsidRPr="00D62265">
        <w:rPr>
          <w:rFonts w:eastAsia="Calibri"/>
        </w:rPr>
        <w:t xml:space="preserve"> </w:t>
      </w:r>
    </w:p>
    <w:p w14:paraId="124BF54B" w14:textId="77777777" w:rsidR="00BA031A" w:rsidRPr="00D62265" w:rsidRDefault="00BA031A" w:rsidP="00BA031A">
      <w:pPr>
        <w:pStyle w:val="Heading2"/>
        <w:numPr>
          <w:ilvl w:val="1"/>
          <w:numId w:val="1"/>
        </w:numPr>
        <w:rPr>
          <w:rFonts w:eastAsia="Calibri"/>
        </w:rPr>
      </w:pPr>
      <w:bookmarkStart w:id="121" w:name="_Toc43331042"/>
      <w:bookmarkStart w:id="122" w:name="_Toc43334396"/>
      <w:r w:rsidRPr="00D62265">
        <w:rPr>
          <w:rFonts w:eastAsia="Calibri"/>
        </w:rPr>
        <w:t>Reaching consensus with the Cooperating IA on any planning, co-ordination and reporting arrangements required to facilitate the implementation of the Plan; and</w:t>
      </w:r>
      <w:bookmarkEnd w:id="121"/>
      <w:bookmarkEnd w:id="122"/>
    </w:p>
    <w:p w14:paraId="070E0A9A" w14:textId="77777777" w:rsidR="00BA031A" w:rsidRPr="00D62265" w:rsidRDefault="00BA031A" w:rsidP="00BA031A">
      <w:pPr>
        <w:pStyle w:val="Heading2"/>
        <w:numPr>
          <w:ilvl w:val="1"/>
          <w:numId w:val="1"/>
        </w:numPr>
        <w:rPr>
          <w:rFonts w:eastAsia="Calibri"/>
        </w:rPr>
      </w:pPr>
      <w:bookmarkStart w:id="123" w:name="_Toc43331043"/>
      <w:bookmarkStart w:id="124" w:name="_Toc43334397"/>
      <w:r w:rsidRPr="00D62265">
        <w:rPr>
          <w:rFonts w:eastAsia="Calibri"/>
        </w:rPr>
        <w:t>Timely releasing funds to the Country/participating enterprises for completing the activities related to the project.</w:t>
      </w:r>
      <w:bookmarkEnd w:id="123"/>
      <w:bookmarkEnd w:id="124"/>
    </w:p>
    <w:p w14:paraId="40B96CF1" w14:textId="77777777" w:rsidR="00BA031A" w:rsidRDefault="00BA031A" w:rsidP="00BA031A">
      <w:pPr>
        <w:pStyle w:val="Heading1"/>
        <w:rPr>
          <w:rFonts w:eastAsia="Calibri"/>
        </w:rPr>
      </w:pPr>
      <w:bookmarkStart w:id="125" w:name="_Toc43331044"/>
      <w:bookmarkStart w:id="126" w:name="_Toc43334398"/>
      <w:r w:rsidRPr="00D62265">
        <w:rPr>
          <w:rFonts w:eastAsia="Calibri"/>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bookmarkEnd w:id="125"/>
      <w:bookmarkEnd w:id="126"/>
    </w:p>
    <w:p w14:paraId="24953FD4" w14:textId="77777777" w:rsidR="00BA031A" w:rsidRPr="000F7468" w:rsidRDefault="00BA031A" w:rsidP="00BA031A">
      <w:pPr>
        <w:rPr>
          <w:rFonts w:eastAsia="Calibri"/>
        </w:rPr>
      </w:pPr>
    </w:p>
    <w:p w14:paraId="0CBE7F89" w14:textId="77777777" w:rsidR="00BA031A" w:rsidRPr="00D62265" w:rsidRDefault="00BA031A" w:rsidP="00BA031A">
      <w:pPr>
        <w:spacing w:after="200" w:line="276" w:lineRule="auto"/>
        <w:jc w:val="left"/>
        <w:rPr>
          <w:rFonts w:eastAsia="Calibri"/>
          <w:b/>
        </w:rPr>
      </w:pPr>
      <w:r w:rsidRPr="00D62265">
        <w:rPr>
          <w:rFonts w:eastAsia="Calibri"/>
          <w:b/>
        </w:rPr>
        <w:t>APPENDIX 6-B: ROLE OF THE COOPERATING IMPLEMENTING AGENCY</w:t>
      </w:r>
    </w:p>
    <w:p w14:paraId="032F643E" w14:textId="77777777" w:rsidR="00BA031A" w:rsidRPr="00F84B16" w:rsidRDefault="00BA031A" w:rsidP="00F84B16">
      <w:pPr>
        <w:pStyle w:val="Heading1"/>
        <w:numPr>
          <w:ilvl w:val="0"/>
          <w:numId w:val="34"/>
        </w:numPr>
        <w:rPr>
          <w:rFonts w:eastAsia="Calibri"/>
        </w:rPr>
      </w:pPr>
      <w:bookmarkStart w:id="127" w:name="_Toc43331045"/>
      <w:bookmarkStart w:id="128" w:name="_Toc43334399"/>
      <w:r w:rsidRPr="00F84B16">
        <w:rPr>
          <w:rFonts w:eastAsia="Calibri"/>
        </w:rPr>
        <w:t>The Cooperating IA will be responsible for a range of activities. These activities are specified in the Plan, including at least the following:</w:t>
      </w:r>
      <w:bookmarkEnd w:id="127"/>
      <w:bookmarkEnd w:id="128"/>
      <w:r w:rsidRPr="00F84B16">
        <w:rPr>
          <w:rFonts w:eastAsia="Calibri"/>
        </w:rPr>
        <w:t xml:space="preserve"> </w:t>
      </w:r>
    </w:p>
    <w:p w14:paraId="4C255E36" w14:textId="77777777" w:rsidR="00BA031A" w:rsidRPr="00D62265" w:rsidRDefault="00BA031A" w:rsidP="00BA031A">
      <w:pPr>
        <w:pStyle w:val="Heading2"/>
        <w:numPr>
          <w:ilvl w:val="1"/>
          <w:numId w:val="1"/>
        </w:numPr>
        <w:rPr>
          <w:rFonts w:eastAsia="Calibri"/>
        </w:rPr>
      </w:pPr>
      <w:bookmarkStart w:id="129" w:name="_Toc43331046"/>
      <w:bookmarkStart w:id="130" w:name="_Toc43334400"/>
      <w:r w:rsidRPr="00D62265">
        <w:rPr>
          <w:rFonts w:eastAsia="Calibri"/>
        </w:rPr>
        <w:t>Providing assistance for policy development when required;</w:t>
      </w:r>
      <w:bookmarkEnd w:id="129"/>
      <w:bookmarkEnd w:id="130"/>
    </w:p>
    <w:p w14:paraId="509C2698" w14:textId="77777777" w:rsidR="00BA031A" w:rsidRPr="00D62265" w:rsidRDefault="00BA031A" w:rsidP="00BA031A">
      <w:pPr>
        <w:pStyle w:val="Heading2"/>
        <w:keepNext/>
        <w:widowControl/>
        <w:numPr>
          <w:ilvl w:val="1"/>
          <w:numId w:val="1"/>
        </w:numPr>
        <w:rPr>
          <w:rFonts w:eastAsia="Calibri"/>
        </w:rPr>
      </w:pPr>
      <w:bookmarkStart w:id="131" w:name="_Toc43331047"/>
      <w:bookmarkStart w:id="132" w:name="_Toc43334401"/>
      <w:r w:rsidRPr="00D62265">
        <w:rPr>
          <w:rFonts w:eastAsia="Calibri"/>
        </w:rPr>
        <w:t>Assisting the Country in the implementation and assessment of the activities funded by the Cooperating IA, and refer to the Lead IA to ensure a co-ordinated sequence in the activities;</w:t>
      </w:r>
      <w:bookmarkEnd w:id="131"/>
      <w:bookmarkEnd w:id="132"/>
    </w:p>
    <w:p w14:paraId="1181720F" w14:textId="77777777" w:rsidR="00BA031A" w:rsidRPr="00D62265" w:rsidRDefault="00BA031A" w:rsidP="00BA031A">
      <w:pPr>
        <w:pStyle w:val="Heading2"/>
        <w:numPr>
          <w:ilvl w:val="1"/>
          <w:numId w:val="1"/>
        </w:numPr>
        <w:rPr>
          <w:rFonts w:eastAsia="Calibri"/>
        </w:rPr>
      </w:pPr>
      <w:bookmarkStart w:id="133" w:name="_Toc43331048"/>
      <w:bookmarkStart w:id="134" w:name="_Toc43334402"/>
      <w:r w:rsidRPr="00D62265">
        <w:rPr>
          <w:rFonts w:eastAsia="Calibri"/>
        </w:rPr>
        <w:t>Providing reports to the Lead IA on these activities, for inclusion in the consolidated reports as per Appendix 4-A; and</w:t>
      </w:r>
      <w:bookmarkEnd w:id="133"/>
      <w:bookmarkEnd w:id="134"/>
    </w:p>
    <w:p w14:paraId="2E015EF3" w14:textId="77777777" w:rsidR="00BA031A" w:rsidRDefault="00BA031A" w:rsidP="00BA031A">
      <w:pPr>
        <w:pStyle w:val="Heading2"/>
        <w:numPr>
          <w:ilvl w:val="1"/>
          <w:numId w:val="1"/>
        </w:numPr>
        <w:rPr>
          <w:rFonts w:eastAsia="Calibri"/>
        </w:rPr>
      </w:pPr>
      <w:bookmarkStart w:id="135" w:name="_Toc43331049"/>
      <w:bookmarkStart w:id="136" w:name="_Toc43334403"/>
      <w:r w:rsidRPr="00D62265">
        <w:rPr>
          <w:rFonts w:eastAsia="Calibri"/>
        </w:rPr>
        <w:lastRenderedPageBreak/>
        <w:t>Reaching consensus with the Lead IA on any planning, co-ordination and reporting arrangements required to facilitate the implementation of the Plan.</w:t>
      </w:r>
      <w:bookmarkEnd w:id="135"/>
      <w:bookmarkEnd w:id="136"/>
    </w:p>
    <w:p w14:paraId="05A45E48" w14:textId="77777777" w:rsidR="00BA031A" w:rsidRPr="000F7468" w:rsidRDefault="00BA031A" w:rsidP="00BA031A">
      <w:pPr>
        <w:rPr>
          <w:rFonts w:eastAsia="Calibri"/>
        </w:rPr>
      </w:pPr>
    </w:p>
    <w:p w14:paraId="0DC1A702" w14:textId="77777777" w:rsidR="00BA031A" w:rsidRPr="00D62265" w:rsidRDefault="00BA031A" w:rsidP="00BA031A">
      <w:pPr>
        <w:spacing w:after="200" w:line="276" w:lineRule="auto"/>
        <w:jc w:val="left"/>
        <w:rPr>
          <w:rFonts w:eastAsia="Calibri"/>
        </w:rPr>
      </w:pPr>
      <w:r w:rsidRPr="00D62265">
        <w:rPr>
          <w:rFonts w:eastAsia="Calibri"/>
          <w:b/>
        </w:rPr>
        <w:t>APPENDIX 7-A: REDUCTIONS IN FUNDING FOR FAILURE TO COMPLY</w:t>
      </w:r>
    </w:p>
    <w:p w14:paraId="5930A9B4" w14:textId="77777777" w:rsidR="00BA031A" w:rsidRPr="00F84B16" w:rsidRDefault="00BA031A" w:rsidP="00F84B16">
      <w:pPr>
        <w:pStyle w:val="Heading1"/>
        <w:numPr>
          <w:ilvl w:val="0"/>
          <w:numId w:val="35"/>
        </w:numPr>
        <w:rPr>
          <w:rFonts w:eastAsia="Calibri"/>
        </w:rPr>
      </w:pPr>
      <w:bookmarkStart w:id="137" w:name="_Toc43331050"/>
      <w:r w:rsidRPr="00F84B16">
        <w:rPr>
          <w:rFonts w:eastAsia="Calibri"/>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bookmarkEnd w:id="137"/>
    </w:p>
    <w:p w14:paraId="3AEB3E26" w14:textId="77777777" w:rsidR="00BA031A" w:rsidRPr="00D62265" w:rsidRDefault="00BA031A" w:rsidP="00BA031A">
      <w:pPr>
        <w:pStyle w:val="Heading1"/>
        <w:rPr>
          <w:rFonts w:eastAsia="Calibri"/>
        </w:rPr>
      </w:pPr>
      <w:bookmarkStart w:id="138" w:name="_Toc43331051"/>
      <w:r w:rsidRPr="008F22A1">
        <w:rPr>
          <w:rFonts w:eastAsia="Calibri"/>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bookmarkEnd w:id="138"/>
    </w:p>
    <w:p w14:paraId="18E8E420" w14:textId="4A1DCFF2" w:rsidR="00B4105A" w:rsidRDefault="00B4105A" w:rsidP="00B0185E">
      <w:pPr>
        <w:jc w:val="left"/>
        <w:rPr>
          <w:b/>
        </w:rPr>
      </w:pPr>
    </w:p>
    <w:p w14:paraId="74BF5D30" w14:textId="368B400B" w:rsidR="00785A52" w:rsidRDefault="00785A52" w:rsidP="00B0185E">
      <w:pPr>
        <w:jc w:val="left"/>
        <w:rPr>
          <w:b/>
        </w:rPr>
      </w:pPr>
    </w:p>
    <w:p w14:paraId="1724A4F0" w14:textId="55DBB67D" w:rsidR="00785A52" w:rsidRDefault="00785A52" w:rsidP="00B0185E">
      <w:pPr>
        <w:jc w:val="left"/>
        <w:rPr>
          <w:b/>
        </w:rPr>
      </w:pPr>
    </w:p>
    <w:p w14:paraId="68F4CD2C" w14:textId="77777777" w:rsidR="00785A52" w:rsidRPr="00782AD7" w:rsidRDefault="00785A52" w:rsidP="00B0185E">
      <w:pPr>
        <w:jc w:val="left"/>
        <w:rPr>
          <w:b/>
        </w:rPr>
      </w:pPr>
    </w:p>
    <w:p w14:paraId="39845ABF" w14:textId="77777777" w:rsidR="004E7F9C" w:rsidRPr="009B0D30" w:rsidRDefault="004E7F9C" w:rsidP="00785A52">
      <w:pPr>
        <w:pStyle w:val="Title1"/>
        <w:jc w:val="lef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3670B28" w14:textId="77777777" w:rsidTr="00F84B16">
        <w:tc>
          <w:tcPr>
            <w:tcW w:w="1871" w:type="dxa"/>
          </w:tcPr>
          <w:p w14:paraId="0E4042A3" w14:textId="77777777" w:rsidR="00E85409" w:rsidRPr="009B0D30" w:rsidRDefault="00E85409" w:rsidP="00B0185E"/>
        </w:tc>
        <w:tc>
          <w:tcPr>
            <w:tcW w:w="1872" w:type="dxa"/>
          </w:tcPr>
          <w:p w14:paraId="52491B4A" w14:textId="77777777" w:rsidR="00E85409" w:rsidRPr="009B0D30" w:rsidRDefault="00E85409" w:rsidP="00B0185E"/>
        </w:tc>
        <w:tc>
          <w:tcPr>
            <w:tcW w:w="1872" w:type="dxa"/>
            <w:tcBorders>
              <w:bottom w:val="single" w:sz="4" w:space="0" w:color="auto"/>
            </w:tcBorders>
          </w:tcPr>
          <w:p w14:paraId="59A8C8F0" w14:textId="77777777" w:rsidR="00E85409" w:rsidRPr="009B0D30" w:rsidRDefault="00E85409" w:rsidP="00B0185E"/>
        </w:tc>
        <w:tc>
          <w:tcPr>
            <w:tcW w:w="1872" w:type="dxa"/>
          </w:tcPr>
          <w:p w14:paraId="3B317DF9" w14:textId="77777777" w:rsidR="00E85409" w:rsidRPr="009B0D30" w:rsidRDefault="00E85409" w:rsidP="00B0185E"/>
        </w:tc>
        <w:tc>
          <w:tcPr>
            <w:tcW w:w="1873" w:type="dxa"/>
          </w:tcPr>
          <w:p w14:paraId="74BA8AAD" w14:textId="77777777" w:rsidR="00E85409" w:rsidRPr="009B0D30" w:rsidRDefault="00E85409" w:rsidP="00B0185E"/>
        </w:tc>
      </w:tr>
    </w:tbl>
    <w:p w14:paraId="1323BE33" w14:textId="77777777" w:rsidR="00E85409" w:rsidRPr="009B0D30" w:rsidRDefault="00E85409" w:rsidP="004E7F9C"/>
    <w:sectPr w:rsidR="00E85409" w:rsidRPr="009B0D30" w:rsidSect="00A90EBF">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9ACAF" w14:textId="77777777" w:rsidR="00BA031A" w:rsidRDefault="00BA031A" w:rsidP="004A504B">
      <w:r>
        <w:separator/>
      </w:r>
    </w:p>
  </w:endnote>
  <w:endnote w:type="continuationSeparator" w:id="0">
    <w:p w14:paraId="3C95A617" w14:textId="77777777" w:rsidR="00BA031A" w:rsidRDefault="00BA03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C119" w14:textId="27C361CF" w:rsidR="00BA031A" w:rsidRPr="0033525D" w:rsidRDefault="00BA031A">
    <w:pPr>
      <w:jc w:val="center"/>
    </w:pPr>
    <w:r>
      <w:fldChar w:fldCharType="begin"/>
    </w:r>
    <w:r>
      <w:instrText xml:space="preserve"> PAGE </w:instrText>
    </w:r>
    <w:r>
      <w:fldChar w:fldCharType="separate"/>
    </w:r>
    <w:r w:rsidR="00416A9D">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A33E2" w14:textId="500320FF" w:rsidR="00BA031A" w:rsidRPr="0033525D" w:rsidRDefault="00BA031A">
    <w:pPr>
      <w:jc w:val="center"/>
    </w:pPr>
    <w:r>
      <w:fldChar w:fldCharType="begin"/>
    </w:r>
    <w:r>
      <w:instrText xml:space="preserve"> PAGE </w:instrText>
    </w:r>
    <w:r>
      <w:fldChar w:fldCharType="separate"/>
    </w:r>
    <w:r w:rsidR="00416A9D">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8C81C" w14:textId="77777777" w:rsidR="00BA031A" w:rsidRDefault="00BA031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81810F" w14:textId="77777777" w:rsidR="00BA031A" w:rsidRDefault="00BA031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ECFCD" w14:textId="49238258" w:rsidR="00BA031A" w:rsidRPr="0033525D" w:rsidRDefault="00BA031A">
    <w:pPr>
      <w:jc w:val="center"/>
    </w:pPr>
    <w:r>
      <w:fldChar w:fldCharType="begin"/>
    </w:r>
    <w:r>
      <w:instrText xml:space="preserve"> PAGE </w:instrText>
    </w:r>
    <w:r>
      <w:fldChar w:fldCharType="separate"/>
    </w:r>
    <w:r w:rsidR="00416A9D">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2DE13" w14:textId="7522533A" w:rsidR="00BA031A" w:rsidRPr="0033525D" w:rsidRDefault="00BA031A">
    <w:pPr>
      <w:jc w:val="center"/>
    </w:pPr>
    <w:r>
      <w:fldChar w:fldCharType="begin"/>
    </w:r>
    <w:r>
      <w:instrText xml:space="preserve"> PAGE </w:instrText>
    </w:r>
    <w:r>
      <w:fldChar w:fldCharType="separate"/>
    </w:r>
    <w:r w:rsidR="00416A9D">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6946E" w14:textId="77777777" w:rsidR="00BA031A" w:rsidRPr="00A90EBF" w:rsidRDefault="00BA031A" w:rsidP="00A90E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C5FAC" w14:textId="77777777" w:rsidR="00BA031A" w:rsidRDefault="00BA031A" w:rsidP="004A504B">
      <w:r>
        <w:separator/>
      </w:r>
    </w:p>
  </w:footnote>
  <w:footnote w:type="continuationSeparator" w:id="0">
    <w:p w14:paraId="155A720C" w14:textId="77777777" w:rsidR="00BA031A" w:rsidRDefault="00BA031A" w:rsidP="004A504B">
      <w:r>
        <w:continuationSeparator/>
      </w:r>
    </w:p>
  </w:footnote>
  <w:footnote w:id="1">
    <w:p w14:paraId="1EB28817" w14:textId="6B952A92" w:rsidR="00BA031A" w:rsidRPr="00BE576F" w:rsidRDefault="00BA031A">
      <w:pPr>
        <w:pStyle w:val="FootnoteText"/>
        <w:rPr>
          <w:lang w:val="en-US"/>
        </w:rPr>
      </w:pPr>
      <w:r w:rsidRPr="005943E3">
        <w:rPr>
          <w:rStyle w:val="FootnoteReference"/>
        </w:rPr>
        <w:footnoteRef/>
      </w:r>
      <w:r w:rsidRPr="005943E3">
        <w:t xml:space="preserve"> </w:t>
      </w:r>
      <w:r w:rsidRPr="005943E3">
        <w:rPr>
          <w:lang w:val="en-US"/>
        </w:rPr>
        <w:t>Online meetings and an intersessional approval process will be held in June and July 2021 due to coronavirus disease (COVID-19)</w:t>
      </w:r>
    </w:p>
  </w:footnote>
  <w:footnote w:id="2">
    <w:p w14:paraId="6ABB829C" w14:textId="77777777" w:rsidR="00BA031A" w:rsidRPr="00FE3307" w:rsidRDefault="00BA031A" w:rsidP="00B0185E">
      <w:pPr>
        <w:pStyle w:val="FootnoteText"/>
      </w:pPr>
      <w:r w:rsidRPr="00FE3307">
        <w:rPr>
          <w:rStyle w:val="FootnoteReference"/>
        </w:rPr>
        <w:footnoteRef/>
      </w:r>
      <w:r w:rsidRPr="00FE3307">
        <w:t xml:space="preserve"> As per the letter </w:t>
      </w:r>
      <w:r>
        <w:t xml:space="preserve">of </w:t>
      </w:r>
      <w:r w:rsidRPr="00916AF2">
        <w:t>12 F</w:t>
      </w:r>
      <w:r>
        <w:t>ebruary 2021</w:t>
      </w:r>
      <w:r w:rsidRPr="00140EE1">
        <w:t xml:space="preserve"> from</w:t>
      </w:r>
      <w:r w:rsidRPr="00FE3307">
        <w:t xml:space="preserve"> the</w:t>
      </w:r>
      <w:r>
        <w:t xml:space="preserve"> Ministry of Environment and Sustainable Development </w:t>
      </w:r>
      <w:r w:rsidRPr="00916AF2">
        <w:t xml:space="preserve">of Paraguay to </w:t>
      </w:r>
      <w:r>
        <w:t>UNEP</w:t>
      </w:r>
      <w:r w:rsidRPr="00916AF2">
        <w:t>.</w:t>
      </w:r>
    </w:p>
  </w:footnote>
  <w:footnote w:id="3">
    <w:p w14:paraId="368E7809" w14:textId="2291F7AB" w:rsidR="00BA031A" w:rsidRPr="00DB6950" w:rsidRDefault="00BA031A" w:rsidP="00B0185E">
      <w:pPr>
        <w:pStyle w:val="FootnoteText"/>
      </w:pPr>
      <w:r>
        <w:rPr>
          <w:rStyle w:val="FootnoteReference"/>
        </w:rPr>
        <w:footnoteRef/>
      </w:r>
      <w:r>
        <w:t xml:space="preserve"> </w:t>
      </w:r>
      <w:r w:rsidRPr="00DB6950">
        <w:t>UNEP/OzL.Pro/</w:t>
      </w:r>
      <w:r w:rsidRPr="00757FA9">
        <w:t>ExCom/63/48 and Annex XXII of document UNEP/OzL.Pro/ExCom/63/60.</w:t>
      </w:r>
    </w:p>
  </w:footnote>
  <w:footnote w:id="4">
    <w:p w14:paraId="26EFDAB0" w14:textId="77777777" w:rsidR="00BA031A" w:rsidRPr="003D626D" w:rsidRDefault="00BA031A" w:rsidP="009633E3">
      <w:pPr>
        <w:pStyle w:val="FootnoteText"/>
        <w:rPr>
          <w:lang w:val="en-US"/>
        </w:rPr>
      </w:pPr>
      <w:r>
        <w:rPr>
          <w:rStyle w:val="FootnoteReference"/>
        </w:rPr>
        <w:footnoteRef/>
      </w:r>
      <w:r>
        <w:t xml:space="preserve"> Former </w:t>
      </w:r>
      <w:r w:rsidRPr="003D626D">
        <w:t>Secretariat of the Environment</w:t>
      </w:r>
      <w:r>
        <w:t>.</w:t>
      </w:r>
    </w:p>
  </w:footnote>
  <w:footnote w:id="5">
    <w:p w14:paraId="135D2F98" w14:textId="77777777" w:rsidR="00BA031A" w:rsidRPr="00016AE6" w:rsidRDefault="00BA031A" w:rsidP="00B0185E">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r w:rsidRPr="00E3300E">
        <w:t>, and provided that such consumption is restricted to the servicing of RAC equipment existing on 1</w:t>
      </w:r>
      <w:r>
        <w:t> </w:t>
      </w:r>
      <w:r w:rsidRPr="00E3300E">
        <w:t>January</w:t>
      </w:r>
      <w:r>
        <w:t> </w:t>
      </w:r>
      <w:r w:rsidRPr="00E3300E">
        <w:t>2030. Other applications where HCFCs can be used include the servicing of fire suppression and fire protection equipment existing on 1 January 2030; solvent applications in rocket-engine manufacturing; and topical medical aerosol applications for the specialized treatment of burns</w:t>
      </w:r>
      <w:r>
        <w:t>.</w:t>
      </w:r>
    </w:p>
  </w:footnote>
  <w:footnote w:id="6">
    <w:p w14:paraId="78F793B0" w14:textId="09F5BE61" w:rsidR="00BA031A" w:rsidRPr="00011EBA" w:rsidRDefault="00BA031A">
      <w:pPr>
        <w:pStyle w:val="FootnoteText"/>
        <w:rPr>
          <w:lang w:val="en-US"/>
        </w:rPr>
      </w:pPr>
      <w:r>
        <w:rPr>
          <w:rStyle w:val="FootnoteReference"/>
        </w:rPr>
        <w:footnoteRef/>
      </w:r>
      <w:r>
        <w:t xml:space="preserve"> Including</w:t>
      </w:r>
      <w:r w:rsidRPr="00011EBA">
        <w:t xml:space="preserve"> sniffers to detect chlorine in the ambient</w:t>
      </w:r>
      <w:r>
        <w:t xml:space="preserve"> air and</w:t>
      </w:r>
      <w:r w:rsidRPr="00011EBA">
        <w:t xml:space="preserve"> a sampler metal tube to assist in the blending of the material and tak</w:t>
      </w:r>
      <w:r>
        <w:t>ing</w:t>
      </w:r>
      <w:r w:rsidRPr="00011EBA">
        <w:t xml:space="preserve"> sample</w:t>
      </w:r>
      <w:r>
        <w:t>s</w:t>
      </w:r>
      <w:r w:rsidRPr="00011EBA">
        <w:t xml:space="preserve"> to visually detect the viscosity of the material. This kind of system</w:t>
      </w:r>
      <w:r>
        <w:t xml:space="preserve"> was</w:t>
      </w:r>
      <w:r w:rsidRPr="00011EBA">
        <w:t xml:space="preserve"> designed by </w:t>
      </w:r>
      <w:r>
        <w:t>t</w:t>
      </w:r>
      <w:r w:rsidRPr="00011EBA">
        <w:t>echnicians in a Mexican system</w:t>
      </w:r>
      <w:r>
        <w:t>s</w:t>
      </w:r>
      <w:r w:rsidRPr="00011EBA">
        <w:t xml:space="preserve"> house</w:t>
      </w:r>
      <w:r>
        <w:t xml:space="preserve"> </w:t>
      </w:r>
      <w:r w:rsidRPr="00011EBA">
        <w:t xml:space="preserve">to detect if a polyol </w:t>
      </w:r>
      <w:r>
        <w:t>had been</w:t>
      </w:r>
      <w:r w:rsidRPr="00011EBA">
        <w:t xml:space="preserve"> pre-blended with HCFC</w:t>
      </w:r>
      <w:r>
        <w:t>-141b.</w:t>
      </w:r>
    </w:p>
  </w:footnote>
  <w:footnote w:id="7">
    <w:p w14:paraId="4CE9ACFD" w14:textId="77777777" w:rsidR="00BA031A" w:rsidRPr="00D760CF" w:rsidRDefault="00BA031A">
      <w:pPr>
        <w:pStyle w:val="FootnoteText"/>
        <w:rPr>
          <w:lang w:val="en-US"/>
        </w:rPr>
      </w:pPr>
      <w:r>
        <w:rPr>
          <w:rStyle w:val="FootnoteReference"/>
        </w:rPr>
        <w:footnoteRef/>
      </w:r>
      <w:r>
        <w:t xml:space="preserve"> </w:t>
      </w:r>
      <w:r>
        <w:rPr>
          <w:lang w:val="en-US"/>
        </w:rPr>
        <w:t xml:space="preserve">Measures being considered include </w:t>
      </w:r>
      <w:r w:rsidRPr="00393B29">
        <w:rPr>
          <w:i/>
          <w:lang w:val="en-US"/>
        </w:rPr>
        <w:t>inter alia</w:t>
      </w:r>
      <w:r>
        <w:rPr>
          <w:lang w:val="en-US"/>
        </w:rPr>
        <w:t xml:space="preserve"> the extension of the ban on imports of HCFC-22-based AC equipment to commercial refrigeration equipment and to refurbished parts for HCFC</w:t>
      </w:r>
      <w:r>
        <w:rPr>
          <w:lang w:val="en-US"/>
        </w:rPr>
        <w:noBreakHyphen/>
        <w:t>22</w:t>
      </w:r>
      <w:r>
        <w:rPr>
          <w:lang w:val="en-US"/>
        </w:rPr>
        <w:noBreakHyphen/>
        <w:t>based equipment.</w:t>
      </w:r>
    </w:p>
  </w:footnote>
  <w:footnote w:id="8">
    <w:p w14:paraId="3B9E4F09" w14:textId="77777777" w:rsidR="00BA031A" w:rsidRPr="00C92CB3" w:rsidRDefault="00BA031A">
      <w:pPr>
        <w:pStyle w:val="FootnoteText"/>
        <w:rPr>
          <w:lang w:val="en-US"/>
        </w:rPr>
      </w:pPr>
      <w:r>
        <w:rPr>
          <w:rStyle w:val="FootnoteReference"/>
        </w:rPr>
        <w:footnoteRef/>
      </w:r>
      <w:r>
        <w:t xml:space="preserve"> </w:t>
      </w:r>
      <w:r>
        <w:rPr>
          <w:lang w:val="en-US"/>
        </w:rPr>
        <w:t>Including a recovery unit, refrigerant identifier, vacuum pump, RAC module for training, cylinders, gauges, thermometer, scale, welding kit for flammable refrigerants and manometers.</w:t>
      </w:r>
    </w:p>
  </w:footnote>
  <w:footnote w:id="9">
    <w:p w14:paraId="434AE00A" w14:textId="63B6571F" w:rsidR="00BA031A" w:rsidRPr="00C92CB3" w:rsidRDefault="00BA031A">
      <w:pPr>
        <w:pStyle w:val="FootnoteText"/>
        <w:rPr>
          <w:lang w:val="en-US"/>
        </w:rPr>
      </w:pPr>
      <w:r>
        <w:rPr>
          <w:rStyle w:val="FootnoteReference"/>
        </w:rPr>
        <w:footnoteRef/>
      </w:r>
      <w:r>
        <w:t xml:space="preserve"> </w:t>
      </w:r>
      <w:r>
        <w:rPr>
          <w:lang w:val="en-US"/>
        </w:rPr>
        <w:t>Including a charging station and vacuum pump, welding kit, hose, manometer, leak detector and precision balance for flammable refrigerants.</w:t>
      </w:r>
    </w:p>
  </w:footnote>
  <w:footnote w:id="10">
    <w:p w14:paraId="2A81BC52" w14:textId="77777777" w:rsidR="00BA031A" w:rsidRPr="000442D7" w:rsidRDefault="00BA031A" w:rsidP="00B0185E">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11">
    <w:p w14:paraId="4E2263B7" w14:textId="77777777" w:rsidR="00BA031A" w:rsidRPr="006E46DD" w:rsidRDefault="00BA031A">
      <w:pPr>
        <w:pStyle w:val="FootnoteText"/>
        <w:rPr>
          <w:lang w:val="en-US"/>
        </w:rPr>
      </w:pPr>
      <w:r>
        <w:rPr>
          <w:rStyle w:val="FootnoteReference"/>
        </w:rPr>
        <w:footnoteRef/>
      </w:r>
      <w:r>
        <w:t xml:space="preserve"> It includes an analysis of </w:t>
      </w:r>
      <w:r w:rsidRPr="006E46DD">
        <w:t xml:space="preserve">variables such as </w:t>
      </w:r>
      <w:r w:rsidRPr="006E46DD">
        <w:rPr>
          <w:i/>
        </w:rPr>
        <w:t>inter alia</w:t>
      </w:r>
      <w:r>
        <w:t xml:space="preserve"> fluctuations of prices</w:t>
      </w:r>
      <w:r w:rsidRPr="006E46DD">
        <w:t xml:space="preserve"> </w:t>
      </w:r>
      <w:r>
        <w:t xml:space="preserve">of </w:t>
      </w:r>
      <w:r w:rsidRPr="006E46DD">
        <w:t>substance</w:t>
      </w:r>
      <w:r>
        <w:t>s</w:t>
      </w:r>
      <w:r w:rsidRPr="006E46DD">
        <w:t xml:space="preserve">, comparison with </w:t>
      </w:r>
      <w:r>
        <w:t>the prices of</w:t>
      </w:r>
      <w:r w:rsidRPr="006E46DD">
        <w:t xml:space="preserve"> alternatives</w:t>
      </w:r>
      <w:r>
        <w:t xml:space="preserve">, </w:t>
      </w:r>
      <w:r w:rsidRPr="006E46DD">
        <w:t xml:space="preserve">control measures </w:t>
      </w:r>
      <w:r>
        <w:t xml:space="preserve">and labelling </w:t>
      </w:r>
      <w:r w:rsidRPr="006E46DD">
        <w:t>in the country of origin, allowance system of the producer country,</w:t>
      </w:r>
      <w:r>
        <w:t xml:space="preserve"> and</w:t>
      </w:r>
      <w:r w:rsidRPr="006E46DD">
        <w:t xml:space="preserve"> </w:t>
      </w:r>
      <w:r>
        <w:t>historical activity</w:t>
      </w:r>
      <w:r w:rsidRPr="00B16D56">
        <w:t xml:space="preserve"> </w:t>
      </w:r>
      <w:r>
        <w:t>of the importer.</w:t>
      </w:r>
    </w:p>
  </w:footnote>
  <w:footnote w:id="12">
    <w:p w14:paraId="75CC9383" w14:textId="2B670DD0" w:rsidR="00BA031A" w:rsidRPr="009073A3" w:rsidRDefault="00BA031A">
      <w:pPr>
        <w:pStyle w:val="FootnoteText"/>
      </w:pPr>
      <w:r>
        <w:rPr>
          <w:rStyle w:val="FootnoteReference"/>
        </w:rPr>
        <w:footnoteRef/>
      </w:r>
      <w:r>
        <w:t xml:space="preserve"> T</w:t>
      </w:r>
      <w:r w:rsidRPr="00011EBA">
        <w:t xml:space="preserve">he revised number has already been reflected in the description of the activity in paragraph </w:t>
      </w:r>
      <w:r>
        <w:t>21(a)</w:t>
      </w:r>
      <w:r w:rsidRPr="00011EBA">
        <w:t xml:space="preserve"> of the present document</w:t>
      </w:r>
      <w:r>
        <w:t>.</w:t>
      </w:r>
    </w:p>
  </w:footnote>
  <w:footnote w:id="13">
    <w:p w14:paraId="2E09D49B" w14:textId="310724FC" w:rsidR="00BA031A" w:rsidRPr="00746A91" w:rsidRDefault="00BA031A">
      <w:pPr>
        <w:pStyle w:val="FootnoteText"/>
      </w:pPr>
      <w:r>
        <w:rPr>
          <w:rStyle w:val="FootnoteReference"/>
        </w:rPr>
        <w:footnoteRef/>
      </w:r>
      <w:r>
        <w:t xml:space="preserve"> T</w:t>
      </w:r>
      <w:r w:rsidRPr="00E13316">
        <w:t xml:space="preserve">he revised number has already been reflected in the description of the activity in paragraph </w:t>
      </w:r>
      <w:r>
        <w:t>21(b)</w:t>
      </w:r>
      <w:r w:rsidRPr="00E13316">
        <w:t xml:space="preserve"> of the present document</w:t>
      </w:r>
      <w:r>
        <w:t>.</w:t>
      </w:r>
    </w:p>
  </w:footnote>
  <w:footnote w:id="14">
    <w:p w14:paraId="7E8B14D3" w14:textId="7E4B8F79" w:rsidR="00BA031A" w:rsidRPr="00746A91" w:rsidRDefault="00BA031A" w:rsidP="000E255E">
      <w:pPr>
        <w:pStyle w:val="FootnoteText"/>
      </w:pPr>
      <w:r>
        <w:rPr>
          <w:rStyle w:val="FootnoteReference"/>
        </w:rPr>
        <w:footnoteRef/>
      </w:r>
      <w:r>
        <w:t xml:space="preserve"> T</w:t>
      </w:r>
      <w:r w:rsidRPr="00E13316">
        <w:t xml:space="preserve">he revised number has already been reflected in the description of the activity in paragraph </w:t>
      </w:r>
      <w:r>
        <w:t>21(c)</w:t>
      </w:r>
      <w:r w:rsidRPr="00E13316">
        <w:t xml:space="preserve"> of the present document</w:t>
      </w:r>
      <w:r>
        <w:t>.</w:t>
      </w:r>
    </w:p>
  </w:footnote>
  <w:footnote w:id="15">
    <w:p w14:paraId="185839BA" w14:textId="0F2E047F" w:rsidR="00BA031A" w:rsidRPr="00CF0D15" w:rsidRDefault="00BA031A">
      <w:pPr>
        <w:pStyle w:val="FootnoteText"/>
        <w:rPr>
          <w:lang w:val="en-US"/>
        </w:rPr>
      </w:pPr>
      <w:r>
        <w:rPr>
          <w:rStyle w:val="FootnoteReference"/>
        </w:rPr>
        <w:footnoteRef/>
      </w:r>
      <w:r>
        <w:t xml:space="preserve"> </w:t>
      </w:r>
      <w:r w:rsidRPr="00CF0D15">
        <w:t>This project will be implemented with the support of the IDB through the Vice</w:t>
      </w:r>
      <w:r>
        <w:t>-M</w:t>
      </w:r>
      <w:r w:rsidRPr="00CF0D15">
        <w:t xml:space="preserve">inistry of Energy, which is under the Ministry of Public Works and Communication of Paraguay, and </w:t>
      </w:r>
      <w:r>
        <w:t>with the</w:t>
      </w:r>
      <w:r w:rsidRPr="00CF0D15">
        <w:t xml:space="preserve"> participation of MADES</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E04E8" w14:textId="1BDA5771" w:rsidR="00BA031A" w:rsidRPr="0033525D" w:rsidRDefault="00BA031A">
    <w:fldSimple w:instr=" DOCPROPERTY &quot;Document number&quot;  \* MERGEFORMAT ">
      <w:r>
        <w:t>UNEP/OzL.Pro/ExCom/87/33</w:t>
      </w:r>
    </w:fldSimple>
  </w:p>
  <w:p w14:paraId="185F0E14" w14:textId="77777777" w:rsidR="00BA031A" w:rsidRDefault="00BA031A"/>
  <w:p w14:paraId="11ABC7EC" w14:textId="77777777" w:rsidR="00BA031A" w:rsidRPr="0033525D" w:rsidRDefault="00BA03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4E342" w14:textId="1E4CC040" w:rsidR="00BA031A" w:rsidRPr="0033525D" w:rsidRDefault="00BA031A">
    <w:pPr>
      <w:jc w:val="right"/>
    </w:pPr>
    <w:fldSimple w:instr=" DOCPROPERTY &quot;Document number&quot;  \* MERGEFORMAT ">
      <w:r>
        <w:t>UNEP/OzL.Pro/ExCom/87/33</w:t>
      </w:r>
    </w:fldSimple>
  </w:p>
  <w:p w14:paraId="1BAF2515" w14:textId="77777777" w:rsidR="00BA031A" w:rsidRPr="0033525D" w:rsidRDefault="00BA031A" w:rsidP="00A90EBF">
    <w:pPr>
      <w:jc w:val="right"/>
    </w:pPr>
  </w:p>
  <w:p w14:paraId="292E62C2" w14:textId="77777777" w:rsidR="00BA031A" w:rsidRPr="0033525D" w:rsidRDefault="00BA031A" w:rsidP="00A90EB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4D495" w14:textId="77645E6C" w:rsidR="00BA031A" w:rsidRPr="0033525D" w:rsidRDefault="00BA031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/87/33</w:t>
    </w:r>
    <w:r>
      <w:fldChar w:fldCharType="end"/>
    </w:r>
  </w:p>
  <w:p w14:paraId="751C0DC6" w14:textId="60B3C4E3" w:rsidR="00BA031A" w:rsidRPr="0033525D" w:rsidRDefault="00F84B16">
    <w:r>
      <w:t>Annex I</w:t>
    </w:r>
  </w:p>
  <w:p w14:paraId="5049673B" w14:textId="77777777" w:rsidR="00BA031A" w:rsidRPr="0033525D" w:rsidRDefault="00BA03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38361" w14:textId="5BC579B3" w:rsidR="00BA031A" w:rsidRDefault="00BA031A">
    <w:pPr>
      <w:jc w:val="right"/>
    </w:pPr>
    <w:fldSimple w:instr=" DOCPROPERTY &quot;Document number&quot;  \* MERGEFORMAT ">
      <w:r>
        <w:t>UNEP/OzL.Pro/ExCom/87/33</w:t>
      </w:r>
    </w:fldSimple>
  </w:p>
  <w:p w14:paraId="7C43F4D4" w14:textId="77777777" w:rsidR="00BA031A" w:rsidRPr="0033525D" w:rsidRDefault="00BA031A">
    <w:pPr>
      <w:jc w:val="right"/>
    </w:pPr>
    <w:r>
      <w:t>Annex I</w:t>
    </w:r>
  </w:p>
  <w:p w14:paraId="56146BFD" w14:textId="77777777" w:rsidR="00BA031A" w:rsidRPr="0033525D" w:rsidRDefault="00BA031A" w:rsidP="00D0107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FA19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8AA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905947"/>
    <w:multiLevelType w:val="hybridMultilevel"/>
    <w:tmpl w:val="1D2EB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9308A"/>
    <w:multiLevelType w:val="hybridMultilevel"/>
    <w:tmpl w:val="CFACB1E0"/>
    <w:lvl w:ilvl="0" w:tplc="6C1CF8A8">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0A08EA"/>
    <w:multiLevelType w:val="hybridMultilevel"/>
    <w:tmpl w:val="77D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9CC019A"/>
    <w:multiLevelType w:val="hybridMultilevel"/>
    <w:tmpl w:val="7B9A41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7B60D5"/>
    <w:multiLevelType w:val="hybridMultilevel"/>
    <w:tmpl w:val="6D88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354BCA"/>
    <w:multiLevelType w:val="hybridMultilevel"/>
    <w:tmpl w:val="8E1C6F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20"/>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6"/>
  </w:num>
  <w:num w:numId="27">
    <w:abstractNumId w:val="13"/>
  </w:num>
  <w:num w:numId="28">
    <w:abstractNumId w:val="22"/>
  </w:num>
  <w:num w:numId="29">
    <w:abstractNumId w:val="11"/>
  </w:num>
  <w:num w:numId="30">
    <w:abstractNumId w:val="2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CA" w:vendorID="64" w:dllVersion="4096" w:nlCheck="1" w:checkStyle="0"/>
  <w:activeWritingStyle w:appName="MSWord" w:lang="en-CA" w:vendorID="64" w:dllVersion="131078" w:nlCheck="1" w:checkStyle="0"/>
  <w:activeWritingStyle w:appName="MSWord" w:lang="es-MX"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B4105A"/>
    <w:rsid w:val="00000FED"/>
    <w:rsid w:val="0000434E"/>
    <w:rsid w:val="000211A9"/>
    <w:rsid w:val="00031260"/>
    <w:rsid w:val="0003681A"/>
    <w:rsid w:val="000372B7"/>
    <w:rsid w:val="00045ACE"/>
    <w:rsid w:val="00050F6E"/>
    <w:rsid w:val="0005182B"/>
    <w:rsid w:val="00061EC2"/>
    <w:rsid w:val="00066CE8"/>
    <w:rsid w:val="00080ED0"/>
    <w:rsid w:val="00085B8F"/>
    <w:rsid w:val="00090481"/>
    <w:rsid w:val="000A3826"/>
    <w:rsid w:val="000A62CC"/>
    <w:rsid w:val="000A6C26"/>
    <w:rsid w:val="000B1C85"/>
    <w:rsid w:val="000C5504"/>
    <w:rsid w:val="000D0970"/>
    <w:rsid w:val="000D52A4"/>
    <w:rsid w:val="000D6EA2"/>
    <w:rsid w:val="000E07BC"/>
    <w:rsid w:val="000E255E"/>
    <w:rsid w:val="000F1CD4"/>
    <w:rsid w:val="000F4103"/>
    <w:rsid w:val="000F4689"/>
    <w:rsid w:val="000F70A7"/>
    <w:rsid w:val="00104A0F"/>
    <w:rsid w:val="00105CDF"/>
    <w:rsid w:val="00113CCA"/>
    <w:rsid w:val="00122F25"/>
    <w:rsid w:val="0013468A"/>
    <w:rsid w:val="00135980"/>
    <w:rsid w:val="001633CB"/>
    <w:rsid w:val="00164719"/>
    <w:rsid w:val="00166FC4"/>
    <w:rsid w:val="001677AC"/>
    <w:rsid w:val="001779AD"/>
    <w:rsid w:val="001804EA"/>
    <w:rsid w:val="00190A61"/>
    <w:rsid w:val="00195E16"/>
    <w:rsid w:val="001A15CA"/>
    <w:rsid w:val="001A2215"/>
    <w:rsid w:val="001A3342"/>
    <w:rsid w:val="001A3E3D"/>
    <w:rsid w:val="001A7049"/>
    <w:rsid w:val="001B1E40"/>
    <w:rsid w:val="001C2EC4"/>
    <w:rsid w:val="001C6750"/>
    <w:rsid w:val="001C764E"/>
    <w:rsid w:val="001D6D52"/>
    <w:rsid w:val="001E1052"/>
    <w:rsid w:val="001E21B1"/>
    <w:rsid w:val="001E2F93"/>
    <w:rsid w:val="001E4554"/>
    <w:rsid w:val="001E61E5"/>
    <w:rsid w:val="001E673F"/>
    <w:rsid w:val="001F2159"/>
    <w:rsid w:val="002028D3"/>
    <w:rsid w:val="00210B8B"/>
    <w:rsid w:val="00214863"/>
    <w:rsid w:val="002156B4"/>
    <w:rsid w:val="00224FCD"/>
    <w:rsid w:val="002458A6"/>
    <w:rsid w:val="00253222"/>
    <w:rsid w:val="0025667F"/>
    <w:rsid w:val="00262847"/>
    <w:rsid w:val="002773F4"/>
    <w:rsid w:val="00281BB2"/>
    <w:rsid w:val="002909A1"/>
    <w:rsid w:val="002B254E"/>
    <w:rsid w:val="002B72E9"/>
    <w:rsid w:val="002C7998"/>
    <w:rsid w:val="002E37D2"/>
    <w:rsid w:val="002F0F4D"/>
    <w:rsid w:val="002F1E53"/>
    <w:rsid w:val="002F2CAA"/>
    <w:rsid w:val="0030052C"/>
    <w:rsid w:val="00303725"/>
    <w:rsid w:val="0031105A"/>
    <w:rsid w:val="003262B1"/>
    <w:rsid w:val="003306E1"/>
    <w:rsid w:val="003320E4"/>
    <w:rsid w:val="0033525D"/>
    <w:rsid w:val="003414F3"/>
    <w:rsid w:val="0035613E"/>
    <w:rsid w:val="00363EE9"/>
    <w:rsid w:val="00376128"/>
    <w:rsid w:val="0037742E"/>
    <w:rsid w:val="00377D56"/>
    <w:rsid w:val="00380718"/>
    <w:rsid w:val="0038245A"/>
    <w:rsid w:val="003840E6"/>
    <w:rsid w:val="0038461E"/>
    <w:rsid w:val="00385CFC"/>
    <w:rsid w:val="0039337A"/>
    <w:rsid w:val="003A3189"/>
    <w:rsid w:val="003A32D9"/>
    <w:rsid w:val="003A3CA7"/>
    <w:rsid w:val="003A5F69"/>
    <w:rsid w:val="003B25EE"/>
    <w:rsid w:val="003B33BD"/>
    <w:rsid w:val="003B54F2"/>
    <w:rsid w:val="003B569D"/>
    <w:rsid w:val="003C3C0E"/>
    <w:rsid w:val="003D055B"/>
    <w:rsid w:val="003D42A6"/>
    <w:rsid w:val="003D4F21"/>
    <w:rsid w:val="003D4FAC"/>
    <w:rsid w:val="003E7906"/>
    <w:rsid w:val="003F3C50"/>
    <w:rsid w:val="00406A6A"/>
    <w:rsid w:val="00406B22"/>
    <w:rsid w:val="00406F8A"/>
    <w:rsid w:val="00416A9D"/>
    <w:rsid w:val="00431C81"/>
    <w:rsid w:val="004328A7"/>
    <w:rsid w:val="00434C74"/>
    <w:rsid w:val="00441C61"/>
    <w:rsid w:val="00452DC4"/>
    <w:rsid w:val="004543F5"/>
    <w:rsid w:val="00456EB4"/>
    <w:rsid w:val="00464AF3"/>
    <w:rsid w:val="004718F3"/>
    <w:rsid w:val="00475040"/>
    <w:rsid w:val="00493D40"/>
    <w:rsid w:val="004967B6"/>
    <w:rsid w:val="004A504B"/>
    <w:rsid w:val="004A6911"/>
    <w:rsid w:val="004B54E0"/>
    <w:rsid w:val="004B7384"/>
    <w:rsid w:val="004C4269"/>
    <w:rsid w:val="004C68E6"/>
    <w:rsid w:val="004D6236"/>
    <w:rsid w:val="004D78DD"/>
    <w:rsid w:val="004D7F90"/>
    <w:rsid w:val="004E4DBB"/>
    <w:rsid w:val="004E4E41"/>
    <w:rsid w:val="004E7F9C"/>
    <w:rsid w:val="004F3493"/>
    <w:rsid w:val="004F5143"/>
    <w:rsid w:val="00512B09"/>
    <w:rsid w:val="005220ED"/>
    <w:rsid w:val="00533796"/>
    <w:rsid w:val="00537343"/>
    <w:rsid w:val="00543C2A"/>
    <w:rsid w:val="00555D75"/>
    <w:rsid w:val="00560DF0"/>
    <w:rsid w:val="0056759C"/>
    <w:rsid w:val="005911D7"/>
    <w:rsid w:val="005943E3"/>
    <w:rsid w:val="0059513E"/>
    <w:rsid w:val="005A15CE"/>
    <w:rsid w:val="005A345C"/>
    <w:rsid w:val="005A6AA4"/>
    <w:rsid w:val="005A6D9F"/>
    <w:rsid w:val="005B13C2"/>
    <w:rsid w:val="005B48FF"/>
    <w:rsid w:val="005C6E89"/>
    <w:rsid w:val="005D363F"/>
    <w:rsid w:val="00604C15"/>
    <w:rsid w:val="006158D5"/>
    <w:rsid w:val="00625D83"/>
    <w:rsid w:val="00626D6A"/>
    <w:rsid w:val="006623E7"/>
    <w:rsid w:val="00662B80"/>
    <w:rsid w:val="00670F6C"/>
    <w:rsid w:val="006810B1"/>
    <w:rsid w:val="006852C7"/>
    <w:rsid w:val="006852CE"/>
    <w:rsid w:val="00692D14"/>
    <w:rsid w:val="006A73E2"/>
    <w:rsid w:val="006B65C7"/>
    <w:rsid w:val="006C1727"/>
    <w:rsid w:val="006C32FD"/>
    <w:rsid w:val="006C39CE"/>
    <w:rsid w:val="006D0FCC"/>
    <w:rsid w:val="006D21F5"/>
    <w:rsid w:val="006E126D"/>
    <w:rsid w:val="006E1FC3"/>
    <w:rsid w:val="006E65E7"/>
    <w:rsid w:val="00704CE9"/>
    <w:rsid w:val="0070616B"/>
    <w:rsid w:val="00706295"/>
    <w:rsid w:val="00706FDA"/>
    <w:rsid w:val="00710612"/>
    <w:rsid w:val="00711F9A"/>
    <w:rsid w:val="00713810"/>
    <w:rsid w:val="007303A5"/>
    <w:rsid w:val="00730B3E"/>
    <w:rsid w:val="0073420B"/>
    <w:rsid w:val="007409DF"/>
    <w:rsid w:val="00746A91"/>
    <w:rsid w:val="0074760E"/>
    <w:rsid w:val="007539F7"/>
    <w:rsid w:val="00753FB1"/>
    <w:rsid w:val="00754ABA"/>
    <w:rsid w:val="007772AC"/>
    <w:rsid w:val="007806A5"/>
    <w:rsid w:val="00785A52"/>
    <w:rsid w:val="007947F1"/>
    <w:rsid w:val="007A1546"/>
    <w:rsid w:val="007A228C"/>
    <w:rsid w:val="007A368E"/>
    <w:rsid w:val="007A5868"/>
    <w:rsid w:val="007B04CE"/>
    <w:rsid w:val="007B3D6E"/>
    <w:rsid w:val="007B6871"/>
    <w:rsid w:val="007B6CAE"/>
    <w:rsid w:val="007B7A2F"/>
    <w:rsid w:val="007C3D33"/>
    <w:rsid w:val="007C6C94"/>
    <w:rsid w:val="007D294A"/>
    <w:rsid w:val="007D44D6"/>
    <w:rsid w:val="007D47D2"/>
    <w:rsid w:val="007D5253"/>
    <w:rsid w:val="007D6EC0"/>
    <w:rsid w:val="007D79C3"/>
    <w:rsid w:val="007D7E1D"/>
    <w:rsid w:val="007E725C"/>
    <w:rsid w:val="0080248E"/>
    <w:rsid w:val="00803CF9"/>
    <w:rsid w:val="0080583F"/>
    <w:rsid w:val="00807130"/>
    <w:rsid w:val="008103A4"/>
    <w:rsid w:val="00831979"/>
    <w:rsid w:val="00833B26"/>
    <w:rsid w:val="00851352"/>
    <w:rsid w:val="0085298D"/>
    <w:rsid w:val="00857077"/>
    <w:rsid w:val="008600CD"/>
    <w:rsid w:val="0086275D"/>
    <w:rsid w:val="00863230"/>
    <w:rsid w:val="00865BD0"/>
    <w:rsid w:val="00866AC6"/>
    <w:rsid w:val="008717D8"/>
    <w:rsid w:val="0087215C"/>
    <w:rsid w:val="00875D25"/>
    <w:rsid w:val="008761DC"/>
    <w:rsid w:val="00880E35"/>
    <w:rsid w:val="008875FE"/>
    <w:rsid w:val="00887F8E"/>
    <w:rsid w:val="00894BE8"/>
    <w:rsid w:val="00896234"/>
    <w:rsid w:val="00897E43"/>
    <w:rsid w:val="008C5738"/>
    <w:rsid w:val="008C6A8C"/>
    <w:rsid w:val="008C7EAD"/>
    <w:rsid w:val="008D0CFE"/>
    <w:rsid w:val="008D6152"/>
    <w:rsid w:val="008D6AC0"/>
    <w:rsid w:val="008E5261"/>
    <w:rsid w:val="008E5379"/>
    <w:rsid w:val="008E7BA9"/>
    <w:rsid w:val="008F0F81"/>
    <w:rsid w:val="008F27BF"/>
    <w:rsid w:val="009020CB"/>
    <w:rsid w:val="00902836"/>
    <w:rsid w:val="00906958"/>
    <w:rsid w:val="009073A3"/>
    <w:rsid w:val="009113E3"/>
    <w:rsid w:val="009135AC"/>
    <w:rsid w:val="00913D8C"/>
    <w:rsid w:val="009142EC"/>
    <w:rsid w:val="009154C3"/>
    <w:rsid w:val="00916446"/>
    <w:rsid w:val="00923540"/>
    <w:rsid w:val="00926767"/>
    <w:rsid w:val="00927CB0"/>
    <w:rsid w:val="00932D7A"/>
    <w:rsid w:val="009361D5"/>
    <w:rsid w:val="009426C2"/>
    <w:rsid w:val="009428A4"/>
    <w:rsid w:val="009633E3"/>
    <w:rsid w:val="009659F4"/>
    <w:rsid w:val="009706A3"/>
    <w:rsid w:val="00970D60"/>
    <w:rsid w:val="00987096"/>
    <w:rsid w:val="0099390E"/>
    <w:rsid w:val="009960E5"/>
    <w:rsid w:val="009A7ADC"/>
    <w:rsid w:val="009B0D30"/>
    <w:rsid w:val="009B58BC"/>
    <w:rsid w:val="009C19B7"/>
    <w:rsid w:val="009C5ABB"/>
    <w:rsid w:val="009C76F8"/>
    <w:rsid w:val="009D7C51"/>
    <w:rsid w:val="009E196C"/>
    <w:rsid w:val="009F36BF"/>
    <w:rsid w:val="00A05DDA"/>
    <w:rsid w:val="00A111B6"/>
    <w:rsid w:val="00A26D27"/>
    <w:rsid w:val="00A3533D"/>
    <w:rsid w:val="00A376EE"/>
    <w:rsid w:val="00A42A99"/>
    <w:rsid w:val="00A5151A"/>
    <w:rsid w:val="00A57E0A"/>
    <w:rsid w:val="00A65919"/>
    <w:rsid w:val="00A823F6"/>
    <w:rsid w:val="00A834B6"/>
    <w:rsid w:val="00A8719E"/>
    <w:rsid w:val="00A90EBF"/>
    <w:rsid w:val="00AA0A89"/>
    <w:rsid w:val="00AA2BDD"/>
    <w:rsid w:val="00AA6429"/>
    <w:rsid w:val="00AB236E"/>
    <w:rsid w:val="00AC01AA"/>
    <w:rsid w:val="00AC4F72"/>
    <w:rsid w:val="00AE4819"/>
    <w:rsid w:val="00AF2C61"/>
    <w:rsid w:val="00AF4889"/>
    <w:rsid w:val="00AF741A"/>
    <w:rsid w:val="00B0185E"/>
    <w:rsid w:val="00B01ADB"/>
    <w:rsid w:val="00B03687"/>
    <w:rsid w:val="00B04161"/>
    <w:rsid w:val="00B056F9"/>
    <w:rsid w:val="00B0594A"/>
    <w:rsid w:val="00B062C1"/>
    <w:rsid w:val="00B1046F"/>
    <w:rsid w:val="00B11E3D"/>
    <w:rsid w:val="00B17E82"/>
    <w:rsid w:val="00B33EEE"/>
    <w:rsid w:val="00B4105A"/>
    <w:rsid w:val="00B4575A"/>
    <w:rsid w:val="00B575BA"/>
    <w:rsid w:val="00B669F5"/>
    <w:rsid w:val="00B70DE4"/>
    <w:rsid w:val="00B71608"/>
    <w:rsid w:val="00B76429"/>
    <w:rsid w:val="00B956D4"/>
    <w:rsid w:val="00B97446"/>
    <w:rsid w:val="00BA031A"/>
    <w:rsid w:val="00BA1487"/>
    <w:rsid w:val="00BA7432"/>
    <w:rsid w:val="00BB2764"/>
    <w:rsid w:val="00BB4796"/>
    <w:rsid w:val="00BC1AA0"/>
    <w:rsid w:val="00BC2495"/>
    <w:rsid w:val="00BC5E39"/>
    <w:rsid w:val="00BC698A"/>
    <w:rsid w:val="00BC7C8C"/>
    <w:rsid w:val="00BC7EB9"/>
    <w:rsid w:val="00BD2643"/>
    <w:rsid w:val="00BD56B1"/>
    <w:rsid w:val="00BD6558"/>
    <w:rsid w:val="00BE2BB0"/>
    <w:rsid w:val="00BE576F"/>
    <w:rsid w:val="00BE628E"/>
    <w:rsid w:val="00BF0D0B"/>
    <w:rsid w:val="00BF2C4A"/>
    <w:rsid w:val="00BF2F76"/>
    <w:rsid w:val="00BF3022"/>
    <w:rsid w:val="00BF3214"/>
    <w:rsid w:val="00BF5573"/>
    <w:rsid w:val="00C15867"/>
    <w:rsid w:val="00C2296D"/>
    <w:rsid w:val="00C23155"/>
    <w:rsid w:val="00C40C41"/>
    <w:rsid w:val="00C45885"/>
    <w:rsid w:val="00C46252"/>
    <w:rsid w:val="00C46491"/>
    <w:rsid w:val="00C50F22"/>
    <w:rsid w:val="00C57971"/>
    <w:rsid w:val="00C65BD7"/>
    <w:rsid w:val="00C67305"/>
    <w:rsid w:val="00C76BA4"/>
    <w:rsid w:val="00C776FD"/>
    <w:rsid w:val="00C83A48"/>
    <w:rsid w:val="00C85865"/>
    <w:rsid w:val="00C85E85"/>
    <w:rsid w:val="00CA2EAE"/>
    <w:rsid w:val="00CA4862"/>
    <w:rsid w:val="00CA4AC1"/>
    <w:rsid w:val="00CB0316"/>
    <w:rsid w:val="00CB0B11"/>
    <w:rsid w:val="00CB426A"/>
    <w:rsid w:val="00CB5354"/>
    <w:rsid w:val="00CC12C1"/>
    <w:rsid w:val="00CC3C9E"/>
    <w:rsid w:val="00CC6A14"/>
    <w:rsid w:val="00CC70A3"/>
    <w:rsid w:val="00CD4442"/>
    <w:rsid w:val="00CD53C3"/>
    <w:rsid w:val="00CD574E"/>
    <w:rsid w:val="00CE4C22"/>
    <w:rsid w:val="00CF41EC"/>
    <w:rsid w:val="00CF5D04"/>
    <w:rsid w:val="00D01071"/>
    <w:rsid w:val="00D04DE4"/>
    <w:rsid w:val="00D063F1"/>
    <w:rsid w:val="00D14F22"/>
    <w:rsid w:val="00D4741C"/>
    <w:rsid w:val="00D57918"/>
    <w:rsid w:val="00D60E7B"/>
    <w:rsid w:val="00D62FEB"/>
    <w:rsid w:val="00D73DC6"/>
    <w:rsid w:val="00D74C1A"/>
    <w:rsid w:val="00D754C1"/>
    <w:rsid w:val="00D77393"/>
    <w:rsid w:val="00D77A35"/>
    <w:rsid w:val="00D81B3E"/>
    <w:rsid w:val="00D90C70"/>
    <w:rsid w:val="00D90E49"/>
    <w:rsid w:val="00D96ADE"/>
    <w:rsid w:val="00DA0CE2"/>
    <w:rsid w:val="00DC6A10"/>
    <w:rsid w:val="00DD6186"/>
    <w:rsid w:val="00DE657E"/>
    <w:rsid w:val="00DF4704"/>
    <w:rsid w:val="00E024AA"/>
    <w:rsid w:val="00E10666"/>
    <w:rsid w:val="00E15C77"/>
    <w:rsid w:val="00E250F1"/>
    <w:rsid w:val="00E3550D"/>
    <w:rsid w:val="00E45BFE"/>
    <w:rsid w:val="00E52838"/>
    <w:rsid w:val="00E614E0"/>
    <w:rsid w:val="00E73F7F"/>
    <w:rsid w:val="00E77DBD"/>
    <w:rsid w:val="00E83F1A"/>
    <w:rsid w:val="00E85409"/>
    <w:rsid w:val="00E941B1"/>
    <w:rsid w:val="00EA1366"/>
    <w:rsid w:val="00EA429F"/>
    <w:rsid w:val="00EA4F9E"/>
    <w:rsid w:val="00EA63CA"/>
    <w:rsid w:val="00EA6D3B"/>
    <w:rsid w:val="00EB00AD"/>
    <w:rsid w:val="00EB136C"/>
    <w:rsid w:val="00EB480E"/>
    <w:rsid w:val="00EB5EC6"/>
    <w:rsid w:val="00EB7FC9"/>
    <w:rsid w:val="00EC02DE"/>
    <w:rsid w:val="00EC7819"/>
    <w:rsid w:val="00ED27E8"/>
    <w:rsid w:val="00ED7137"/>
    <w:rsid w:val="00EF06EA"/>
    <w:rsid w:val="00EF12EA"/>
    <w:rsid w:val="00EF641B"/>
    <w:rsid w:val="00F21088"/>
    <w:rsid w:val="00F22257"/>
    <w:rsid w:val="00F327E7"/>
    <w:rsid w:val="00F35746"/>
    <w:rsid w:val="00F447C7"/>
    <w:rsid w:val="00F459B4"/>
    <w:rsid w:val="00F5211B"/>
    <w:rsid w:val="00F554A9"/>
    <w:rsid w:val="00F63B9B"/>
    <w:rsid w:val="00F716FD"/>
    <w:rsid w:val="00F80355"/>
    <w:rsid w:val="00F84A64"/>
    <w:rsid w:val="00F84B16"/>
    <w:rsid w:val="00F874F9"/>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7479"/>
  <w15:docId w15:val="{27600B02-36C6-4D07-B3EA-065F758B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B4105A"/>
    <w:pPr>
      <w:ind w:left="720"/>
      <w:contextualSpacing/>
    </w:pPr>
    <w:rPr>
      <w:lang w:val="en-GB"/>
    </w:r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34"/>
    <w:locked/>
    <w:rsid w:val="00B4105A"/>
    <w:rPr>
      <w:sz w:val="22"/>
      <w:szCs w:val="22"/>
      <w:lang w:val="en-GB"/>
    </w:rPr>
  </w:style>
  <w:style w:type="paragraph" w:customStyle="1" w:styleId="Default">
    <w:name w:val="Default"/>
    <w:rsid w:val="00B4105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4105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105A"/>
    <w:rPr>
      <w:sz w:val="22"/>
      <w:szCs w:val="22"/>
      <w:lang w:val="en-GB"/>
    </w:rPr>
  </w:style>
  <w:style w:type="paragraph" w:styleId="NormalWeb">
    <w:name w:val="Normal (Web)"/>
    <w:basedOn w:val="Normal"/>
    <w:uiPriority w:val="99"/>
    <w:semiHidden/>
    <w:unhideWhenUsed/>
    <w:rsid w:val="00B4105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4105A"/>
    <w:rPr>
      <w:sz w:val="20"/>
      <w:szCs w:val="20"/>
      <w:lang w:val="en-GB"/>
    </w:rPr>
  </w:style>
  <w:style w:type="character" w:customStyle="1" w:styleId="EndnoteTextChar">
    <w:name w:val="Endnote Text Char"/>
    <w:basedOn w:val="DefaultParagraphFont"/>
    <w:link w:val="EndnoteText"/>
    <w:uiPriority w:val="99"/>
    <w:semiHidden/>
    <w:rsid w:val="00B4105A"/>
    <w:rPr>
      <w:lang w:val="en-GB"/>
    </w:rPr>
  </w:style>
  <w:style w:type="character" w:styleId="EndnoteReference">
    <w:name w:val="endnote reference"/>
    <w:basedOn w:val="DefaultParagraphFont"/>
    <w:uiPriority w:val="99"/>
    <w:semiHidden/>
    <w:unhideWhenUsed/>
    <w:rsid w:val="00B4105A"/>
    <w:rPr>
      <w:vertAlign w:val="superscript"/>
    </w:rPr>
  </w:style>
  <w:style w:type="table" w:customStyle="1" w:styleId="TableGrid11">
    <w:name w:val="Table Grid11"/>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4105A"/>
    <w:rPr>
      <w:sz w:val="22"/>
      <w:szCs w:val="22"/>
      <w:lang w:val="en-CA"/>
    </w:rPr>
  </w:style>
  <w:style w:type="character" w:customStyle="1" w:styleId="NoSpacingChar">
    <w:name w:val="No Spacing Char"/>
    <w:basedOn w:val="DefaultParagraphFont"/>
    <w:link w:val="NoSpacing"/>
    <w:uiPriority w:val="1"/>
    <w:locked/>
    <w:rsid w:val="00B4105A"/>
    <w:rPr>
      <w:rFonts w:eastAsiaTheme="minorEastAsia"/>
      <w:lang w:eastAsia="ja-JP"/>
    </w:rPr>
  </w:style>
  <w:style w:type="paragraph" w:styleId="NoSpacing">
    <w:name w:val="No Spacing"/>
    <w:link w:val="NoSpacingChar"/>
    <w:uiPriority w:val="1"/>
    <w:qFormat/>
    <w:rsid w:val="00B4105A"/>
    <w:rPr>
      <w:rFonts w:eastAsiaTheme="minorEastAsia"/>
      <w:lang w:eastAsia="ja-JP"/>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34"/>
    <w:qFormat/>
    <w:locked/>
    <w:rsid w:val="00B4105A"/>
  </w:style>
  <w:style w:type="character" w:customStyle="1" w:styleId="0Heading0Char">
    <w:name w:val="0 Heading 0 Char"/>
    <w:basedOn w:val="DefaultParagraphFont"/>
    <w:link w:val="0Heading0"/>
    <w:locked/>
    <w:rsid w:val="00B4105A"/>
    <w:rPr>
      <w:sz w:val="22"/>
      <w:szCs w:val="22"/>
      <w:lang w:val="en-GB"/>
    </w:rPr>
  </w:style>
  <w:style w:type="table" w:customStyle="1" w:styleId="TableGrid20">
    <w:name w:val="Table Grid2"/>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unhideWhenUsed/>
    <w:rsid w:val="00B4105A"/>
    <w:pPr>
      <w:tabs>
        <w:tab w:val="num" w:pos="360"/>
      </w:tabs>
      <w:ind w:left="360" w:hanging="360"/>
    </w:pPr>
    <w:rPr>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05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105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UNEP/OzL.Pro/ExCom/87/33</Document_x0020_Number>
    <DocumentType xmlns="64e33b30-101d-41de-b951-961aab25ea29">Pre-session</DocumentType>
  </documentManagement>
</p:properties>
</file>

<file path=customXml/itemProps1.xml><?xml version="1.0" encoding="utf-8"?>
<ds:datastoreItem xmlns:ds="http://schemas.openxmlformats.org/officeDocument/2006/customXml" ds:itemID="{E1582656-925C-4AB9-B992-96B060721B9F}"/>
</file>

<file path=customXml/itemProps2.xml><?xml version="1.0" encoding="utf-8"?>
<ds:datastoreItem xmlns:ds="http://schemas.openxmlformats.org/officeDocument/2006/customXml" ds:itemID="{CD63DE1B-400B-4913-9744-DA149795FA4F}"/>
</file>

<file path=customXml/itemProps3.xml><?xml version="1.0" encoding="utf-8"?>
<ds:datastoreItem xmlns:ds="http://schemas.openxmlformats.org/officeDocument/2006/customXml" ds:itemID="{D5B9DBA2-B76C-42BB-9A24-DAEECF29F0FB}"/>
</file>

<file path=customXml/itemProps4.xml><?xml version="1.0" encoding="utf-8"?>
<ds:datastoreItem xmlns:ds="http://schemas.openxmlformats.org/officeDocument/2006/customXml" ds:itemID="{4BDF8D19-3CCB-4C7A-A718-BC293FC5A342}"/>
</file>

<file path=docProps/app.xml><?xml version="1.0" encoding="utf-8"?>
<Properties xmlns="http://schemas.openxmlformats.org/officeDocument/2006/extended-properties" xmlns:vt="http://schemas.openxmlformats.org/officeDocument/2006/docPropsVTypes">
  <Template>Eec87G</Template>
  <TotalTime>45</TotalTime>
  <Pages>25</Pages>
  <Words>10180</Words>
  <Characters>55386</Characters>
  <Application>Microsoft Office Word</Application>
  <DocSecurity>0</DocSecurity>
  <Lines>1501</Lines>
  <Paragraphs>832</Paragraphs>
  <ScaleCrop>false</ScaleCrop>
  <HeadingPairs>
    <vt:vector size="2" baseType="variant">
      <vt:variant>
        <vt:lpstr>Title</vt:lpstr>
      </vt:variant>
      <vt:variant>
        <vt:i4>1</vt:i4>
      </vt:variant>
    </vt:vector>
  </HeadingPairs>
  <TitlesOfParts>
    <vt:vector size="1" baseType="lpstr">
      <vt:lpstr>Project proposal: Paraguay</vt:lpstr>
    </vt:vector>
  </TitlesOfParts>
  <Company>UNMFS</Company>
  <LinksUpToDate>false</LinksUpToDate>
  <CharactersWithSpaces>64790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Paraguay</dc:title>
  <dc:creator>Dominika Anna Suwik</dc:creator>
  <cp:lastModifiedBy>Dominika Anna Suwik</cp:lastModifiedBy>
  <cp:revision>3</cp:revision>
  <cp:lastPrinted>2001-05-26T16:40:00Z</cp:lastPrinted>
  <dcterms:created xsi:type="dcterms:W3CDTF">2021-06-09T14:37:00Z</dcterms:created>
  <dcterms:modified xsi:type="dcterms:W3CDTF">2021-06-09T15:32:00Z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UNEP/OzL.Pro/ExCom/87/33</vt:lpwstr>
  </property>
  <property fmtid="{D5CDD505-2E9C-101B-9397-08002B2CF9AE}" pid="3" name="Revision date">
    <vt:lpwstr>6/9/2021</vt:lpwstr>
  </property>
  <property fmtid="{D5CDD505-2E9C-101B-9397-08002B2CF9AE}" pid="4" name="ContentTypeId">
    <vt:lpwstr>0x010100656C6B23EE95AB4DB098A66C463B3437</vt:lpwstr>
  </property>
</Properties>
</file>