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46AF1B56" w14:textId="77777777" w:rsidTr="00273DA7">
        <w:trPr>
          <w:trHeight w:val="720"/>
        </w:trPr>
        <w:tc>
          <w:tcPr>
            <w:tcW w:w="2723" w:type="pct"/>
            <w:gridSpan w:val="2"/>
            <w:tcBorders>
              <w:bottom w:val="single" w:sz="18" w:space="0" w:color="auto"/>
            </w:tcBorders>
          </w:tcPr>
          <w:p w14:paraId="2EAC913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D4B8EB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2036EA2" w14:textId="77777777" w:rsidTr="00273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6B87AB3"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60D9BD8" wp14:editId="1320989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E0F385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47F14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90113BB" w14:textId="77777777" w:rsidR="00C15867" w:rsidRPr="00247EA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247EAE">
              <w:rPr>
                <w:rFonts w:ascii="Univers" w:hAnsi="Univers"/>
                <w:b/>
                <w:sz w:val="32"/>
                <w:szCs w:val="32"/>
              </w:rPr>
              <w:t>Environment</w:t>
            </w:r>
          </w:p>
          <w:p w14:paraId="595EB0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B7F13D" w14:textId="77777777" w:rsidR="00C15867" w:rsidRPr="009B0D30" w:rsidRDefault="00C15867" w:rsidP="009C59F7">
            <w:pPr>
              <w:spacing w:before="720"/>
              <w:ind w:left="158"/>
            </w:pPr>
          </w:p>
        </w:tc>
        <w:tc>
          <w:tcPr>
            <w:tcW w:w="2277" w:type="pct"/>
            <w:tcBorders>
              <w:top w:val="nil"/>
              <w:left w:val="nil"/>
              <w:bottom w:val="single" w:sz="36" w:space="0" w:color="auto"/>
              <w:right w:val="nil"/>
            </w:tcBorders>
          </w:tcPr>
          <w:p w14:paraId="4BAE6E27" w14:textId="77777777" w:rsidR="00C15867" w:rsidRPr="009B0D30" w:rsidRDefault="00C15867" w:rsidP="009C59F7">
            <w:r w:rsidRPr="009B0D30">
              <w:t>Distr.</w:t>
            </w:r>
          </w:p>
          <w:p w14:paraId="7DC4A275" w14:textId="77777777" w:rsidR="00923540" w:rsidRPr="009B0D30" w:rsidRDefault="00923540" w:rsidP="00923540">
            <w:r w:rsidRPr="009B0D30">
              <w:t>GENERAL</w:t>
            </w:r>
          </w:p>
          <w:p w14:paraId="7B996FF7" w14:textId="77777777" w:rsidR="00C15867" w:rsidRPr="009B0D30" w:rsidRDefault="00C15867" w:rsidP="009C59F7"/>
          <w:p w14:paraId="48695489" w14:textId="77777777" w:rsidR="00C15867" w:rsidRPr="009B0D30" w:rsidRDefault="00C15867" w:rsidP="009C59F7"/>
          <w:p w14:paraId="0BDCE4B7" w14:textId="78E1B127" w:rsidR="00C15867" w:rsidRPr="009B0D30" w:rsidRDefault="00FC4955" w:rsidP="009C59F7">
            <w:r>
              <w:fldChar w:fldCharType="begin"/>
            </w:r>
            <w:r>
              <w:instrText xml:space="preserve"> DOCPROPERTY "Document number"  \* MERGEFORMAT </w:instrText>
            </w:r>
            <w:r>
              <w:fldChar w:fldCharType="separate"/>
            </w:r>
            <w:r w:rsidR="00D7015B">
              <w:t>UNEP/OzL.Pro/ExCom/94/32</w:t>
            </w:r>
            <w:r>
              <w:fldChar w:fldCharType="end"/>
            </w:r>
          </w:p>
          <w:p w14:paraId="343EE4E6" w14:textId="5CEB446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E5F63">
              <w:t>8 May 2024</w:t>
            </w:r>
            <w:r w:rsidRPr="009B0D30">
              <w:fldChar w:fldCharType="end"/>
            </w:r>
          </w:p>
          <w:p w14:paraId="6BE009AB" w14:textId="77777777" w:rsidR="00C15867" w:rsidRPr="009B0D30" w:rsidRDefault="00C15867" w:rsidP="009C59F7">
            <w:pPr>
              <w:rPr>
                <w:caps/>
              </w:rPr>
            </w:pPr>
          </w:p>
          <w:p w14:paraId="0CDFD538" w14:textId="77777777" w:rsidR="00C15867" w:rsidRPr="009B0D30" w:rsidRDefault="00C15867" w:rsidP="009C59F7">
            <w:r w:rsidRPr="009B0D30">
              <w:t>ORIGINAL: ENGLISH</w:t>
            </w:r>
          </w:p>
        </w:tc>
      </w:tr>
    </w:tbl>
    <w:p w14:paraId="58B7F38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240732A1"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5EEC8DFF" w14:textId="33D210A4" w:rsidR="00066CE8" w:rsidRDefault="0079781A" w:rsidP="00857077">
      <w:pPr>
        <w:jc w:val="left"/>
      </w:pPr>
      <w:r>
        <w:t xml:space="preserve">Item </w:t>
      </w:r>
      <w:r w:rsidR="00467E15">
        <w:t>9(c)</w:t>
      </w:r>
      <w:r>
        <w:t xml:space="preserve"> </w:t>
      </w:r>
      <w:r w:rsidRPr="00512BEF">
        <w:t>of the provisional agenda</w:t>
      </w:r>
      <w:r w:rsidRPr="00512BEF">
        <w:rPr>
          <w:rStyle w:val="FootnoteReference"/>
        </w:rPr>
        <w:footnoteReference w:id="1"/>
      </w:r>
    </w:p>
    <w:p w14:paraId="409473FD" w14:textId="77777777" w:rsidR="00EA598B" w:rsidRDefault="00EA598B" w:rsidP="00857077">
      <w:pPr>
        <w:jc w:val="left"/>
      </w:pPr>
    </w:p>
    <w:p w14:paraId="213DEB33" w14:textId="77777777" w:rsidR="00EA598B" w:rsidRDefault="00EA598B" w:rsidP="00857077">
      <w:pPr>
        <w:jc w:val="left"/>
      </w:pPr>
    </w:p>
    <w:p w14:paraId="34104D60" w14:textId="77777777" w:rsidR="004E7F9C" w:rsidRPr="005C670D" w:rsidRDefault="004E7F9C" w:rsidP="00EA598B">
      <w:pPr>
        <w:pStyle w:val="Title1"/>
        <w:jc w:val="left"/>
        <w:rPr>
          <w:b w:val="0"/>
          <w:lang w:val="en-CA"/>
        </w:rPr>
      </w:pPr>
    </w:p>
    <w:p w14:paraId="05A659E0" w14:textId="77777777" w:rsidR="00EA598B" w:rsidRPr="0034371D" w:rsidRDefault="00EA598B" w:rsidP="00EA598B"/>
    <w:p w14:paraId="59D2A3E4" w14:textId="0C4EA45A" w:rsidR="00EA598B" w:rsidRPr="0034371D" w:rsidRDefault="00EA598B" w:rsidP="00EA598B">
      <w:pPr>
        <w:jc w:val="center"/>
        <w:rPr>
          <w:b/>
        </w:rPr>
      </w:pPr>
      <w:r w:rsidRPr="0034371D">
        <w:rPr>
          <w:b/>
        </w:rPr>
        <w:t xml:space="preserve">PROJECT PROPOSAL: </w:t>
      </w:r>
      <w:r w:rsidR="00D21572">
        <w:rPr>
          <w:b/>
        </w:rPr>
        <w:t>CUBA</w:t>
      </w:r>
    </w:p>
    <w:p w14:paraId="00E6408B" w14:textId="77777777" w:rsidR="00EA598B" w:rsidRPr="0034371D" w:rsidRDefault="00EA598B" w:rsidP="00EA598B"/>
    <w:p w14:paraId="1C46B864" w14:textId="77777777" w:rsidR="00EA598B" w:rsidRPr="0034371D" w:rsidRDefault="00EA598B" w:rsidP="00EA598B"/>
    <w:p w14:paraId="601C8807" w14:textId="3CA7016D" w:rsidR="00EA598B" w:rsidRPr="0034371D" w:rsidRDefault="00EA598B" w:rsidP="00EA598B">
      <w:pPr>
        <w:ind w:firstLine="720"/>
      </w:pPr>
      <w:r w:rsidRPr="0034371D">
        <w:t>This document consists of the comments and recommendation of the Secretariat on the following project proposal:</w:t>
      </w:r>
    </w:p>
    <w:p w14:paraId="419B669F" w14:textId="77777777" w:rsidR="00EA598B" w:rsidRPr="0034371D" w:rsidRDefault="00EA598B" w:rsidP="00EA598B"/>
    <w:p w14:paraId="294D54F5" w14:textId="77777777" w:rsidR="004B2EC5" w:rsidRPr="00996241" w:rsidRDefault="004B2EC5" w:rsidP="004B2EC5">
      <w:pPr>
        <w:spacing w:before="240" w:after="240"/>
        <w:rPr>
          <w:u w:val="single"/>
        </w:rPr>
      </w:pPr>
      <w:r>
        <w:rPr>
          <w:u w:val="single"/>
        </w:rPr>
        <w:t>Technical assistance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B2EC5" w:rsidRPr="00EE5B08" w14:paraId="2EDBE985" w14:textId="77777777" w:rsidTr="00840EA7">
        <w:tc>
          <w:tcPr>
            <w:tcW w:w="6941" w:type="dxa"/>
          </w:tcPr>
          <w:p w14:paraId="16C0FF91" w14:textId="77777777" w:rsidR="004B2EC5" w:rsidRPr="00EE5B08" w:rsidRDefault="004B2EC5" w:rsidP="004B2EC5">
            <w:pPr>
              <w:pStyle w:val="ListParagraph"/>
              <w:numPr>
                <w:ilvl w:val="0"/>
                <w:numId w:val="22"/>
              </w:numPr>
              <w:ind w:hanging="830"/>
              <w:rPr>
                <w:lang w:val="en-CA"/>
              </w:rPr>
            </w:pPr>
            <w:r>
              <w:rPr>
                <w:lang w:val="en-CA"/>
              </w:rPr>
              <w:t>Additional activities to maintain and/or enhance energy efficiency under decision 89/6(b)</w:t>
            </w:r>
          </w:p>
        </w:tc>
        <w:tc>
          <w:tcPr>
            <w:tcW w:w="2409" w:type="dxa"/>
          </w:tcPr>
          <w:p w14:paraId="051918E0" w14:textId="3BDA5475" w:rsidR="004B2EC5" w:rsidRPr="009931F4" w:rsidRDefault="004B2EC5" w:rsidP="00840EA7">
            <w:pPr>
              <w:jc w:val="right"/>
            </w:pPr>
            <w:r>
              <w:t>UN</w:t>
            </w:r>
            <w:r w:rsidR="00603DA0">
              <w:t>DP</w:t>
            </w:r>
          </w:p>
        </w:tc>
      </w:tr>
    </w:tbl>
    <w:p w14:paraId="7FF43FBE" w14:textId="77777777" w:rsidR="00EA598B" w:rsidRPr="0034371D" w:rsidRDefault="00EA598B" w:rsidP="00EA598B"/>
    <w:p w14:paraId="583E4C44" w14:textId="77777777" w:rsidR="00EA598B" w:rsidRPr="0034371D" w:rsidRDefault="00EA598B" w:rsidP="00EA598B"/>
    <w:p w14:paraId="6900AA70" w14:textId="77777777" w:rsidR="00EA598B" w:rsidRPr="0034371D" w:rsidRDefault="00EA598B" w:rsidP="00EA598B"/>
    <w:p w14:paraId="59976D71" w14:textId="77777777" w:rsidR="00EA598B" w:rsidRPr="0034371D" w:rsidRDefault="00EA598B" w:rsidP="00EA598B">
      <w:r w:rsidRPr="0034371D">
        <w:br w:type="page"/>
      </w:r>
    </w:p>
    <w:p w14:paraId="61778408" w14:textId="77777777" w:rsidR="00EA598B" w:rsidRPr="0034371D" w:rsidRDefault="00EA598B" w:rsidP="00EA598B">
      <w:pPr>
        <w:spacing w:after="240"/>
        <w:jc w:val="center"/>
        <w:rPr>
          <w:b/>
        </w:rPr>
      </w:pPr>
      <w:r w:rsidRPr="0034371D">
        <w:rPr>
          <w:b/>
        </w:rPr>
        <w:lastRenderedPageBreak/>
        <w:t>PROJECT DESCRIPTION</w:t>
      </w:r>
    </w:p>
    <w:p w14:paraId="0B668CF1" w14:textId="1929E02A" w:rsidR="003637DA" w:rsidRPr="003637DA" w:rsidRDefault="00C820AD" w:rsidP="006C3DA4">
      <w:pPr>
        <w:pStyle w:val="Heading1"/>
        <w:rPr>
          <w:u w:val="single"/>
        </w:rPr>
      </w:pPr>
      <w:r>
        <w:t xml:space="preserve">Stage II of the </w:t>
      </w:r>
      <w:r w:rsidR="00704FB6" w:rsidRPr="0034371D">
        <w:t xml:space="preserve">HCFC phase-out management plan </w:t>
      </w:r>
      <w:r w:rsidR="00704FB6">
        <w:t>(</w:t>
      </w:r>
      <w:r>
        <w:t>HPMP</w:t>
      </w:r>
      <w:r w:rsidR="00704FB6">
        <w:t>)</w:t>
      </w:r>
      <w:r>
        <w:t xml:space="preserve"> for Cuba was approved at the 86</w:t>
      </w:r>
      <w:r w:rsidRPr="00614C12">
        <w:rPr>
          <w:vertAlign w:val="superscript"/>
        </w:rPr>
        <w:t>th</w:t>
      </w:r>
      <w:r w:rsidR="00614C12">
        <w:rPr>
          <w:vertAlign w:val="superscript"/>
        </w:rPr>
        <w:t> </w:t>
      </w:r>
      <w:r>
        <w:t>meeting</w:t>
      </w:r>
      <w:r w:rsidR="003B6DD6" w:rsidRPr="00985984">
        <w:rPr>
          <w:vertAlign w:val="superscript"/>
        </w:rPr>
        <w:footnoteReference w:id="2"/>
      </w:r>
      <w:r>
        <w:t xml:space="preserve"> to </w:t>
      </w:r>
      <w:r w:rsidR="004260CA">
        <w:t xml:space="preserve">completely phase out </w:t>
      </w:r>
      <w:r>
        <w:t>HCFC consumption by 2030, at a total cost of US</w:t>
      </w:r>
      <w:r w:rsidR="004260CA">
        <w:t> </w:t>
      </w:r>
      <w:r>
        <w:t>$1,040,000, plus agency support costs. Stage II of the HPMP will be completed by December 2031, as stipulated in the Agreement between the Government of Cuba and the Executive Committee.</w:t>
      </w:r>
    </w:p>
    <w:p w14:paraId="7CC940EF" w14:textId="7013EA81" w:rsidR="00C9065C" w:rsidRPr="00032B72" w:rsidRDefault="00EA598B" w:rsidP="00032B72">
      <w:pPr>
        <w:pStyle w:val="Heading1"/>
      </w:pPr>
      <w:r w:rsidRPr="0034371D">
        <w:t xml:space="preserve">On behalf of the Government of </w:t>
      </w:r>
      <w:r w:rsidR="000E5126" w:rsidRPr="000E5126">
        <w:t>Cuba</w:t>
      </w:r>
      <w:r w:rsidRPr="0034371D">
        <w:t xml:space="preserve">, </w:t>
      </w:r>
      <w:r w:rsidR="000E5126" w:rsidRPr="000E5126">
        <w:t>UNDP</w:t>
      </w:r>
      <w:r w:rsidRPr="0034371D">
        <w:t xml:space="preserve"> as the </w:t>
      </w:r>
      <w:r w:rsidRPr="000B7D20">
        <w:t>designated</w:t>
      </w:r>
      <w:r w:rsidRPr="0034371D">
        <w:t xml:space="preserve"> implementing agency has submitted a request </w:t>
      </w:r>
      <w:r w:rsidR="00030B23" w:rsidRPr="00735855">
        <w:t xml:space="preserve">for funding additional activities </w:t>
      </w:r>
      <w:r w:rsidR="007456BB" w:rsidRPr="007456BB">
        <w:t>for the introduction of alternatives to HCFCs with low global</w:t>
      </w:r>
      <w:r w:rsidR="007456BB" w:rsidRPr="007456BB">
        <w:noBreakHyphen/>
        <w:t xml:space="preserve">warming potential (GWP) and </w:t>
      </w:r>
      <w:r w:rsidR="00732006" w:rsidRPr="00732006">
        <w:t>for maintaining energy efficiency in the refrigeration servicing sector in line with decision 89/6</w:t>
      </w:r>
      <w:r w:rsidR="00030B23">
        <w:t>and 92/22</w:t>
      </w:r>
      <w:r w:rsidR="00030B23">
        <w:rPr>
          <w:rStyle w:val="FootnoteReference"/>
        </w:rPr>
        <w:footnoteReference w:id="3"/>
      </w:r>
      <w:r w:rsidR="00030B23">
        <w:t>, in</w:t>
      </w:r>
      <w:r w:rsidR="00030B23" w:rsidRPr="00735855">
        <w:t xml:space="preserve"> the amount </w:t>
      </w:r>
      <w:r w:rsidR="00030B23" w:rsidRPr="00BA19EC">
        <w:t>of US $120,000, plus agency support costs of US $</w:t>
      </w:r>
      <w:r w:rsidR="008B3127">
        <w:t>8,4</w:t>
      </w:r>
      <w:r w:rsidR="00030B23" w:rsidRPr="00BA19EC">
        <w:t>00.</w:t>
      </w:r>
      <w:r w:rsidR="00030B23" w:rsidRPr="00BA19EC">
        <w:rPr>
          <w:rStyle w:val="FootnoteReference"/>
        </w:rPr>
        <w:footnoteReference w:id="4"/>
      </w:r>
      <w:r w:rsidR="00030B23" w:rsidRPr="0034371D">
        <w:t xml:space="preserve"> </w:t>
      </w:r>
      <w:r w:rsidR="00030B23" w:rsidRPr="00735855">
        <w:t xml:space="preserve">The submission includes a description of specific activities, targets, and performance indicators </w:t>
      </w:r>
      <w:r w:rsidR="00FA2D15">
        <w:t>for</w:t>
      </w:r>
      <w:r w:rsidR="00030B23" w:rsidRPr="00735855">
        <w:t xml:space="preserve"> a</w:t>
      </w:r>
      <w:r w:rsidR="00D551E3">
        <w:t xml:space="preserve"> 36</w:t>
      </w:r>
      <w:r w:rsidR="00B67DCB">
        <w:t xml:space="preserve"> month</w:t>
      </w:r>
      <w:r w:rsidR="00030B23" w:rsidRPr="00735855">
        <w:t xml:space="preserve"> </w:t>
      </w:r>
      <w:r w:rsidR="00030B23" w:rsidRPr="002604AF">
        <w:t xml:space="preserve">implementation </w:t>
      </w:r>
      <w:r w:rsidR="00030B23" w:rsidRPr="0047126C">
        <w:t xml:space="preserve">plan from </w:t>
      </w:r>
      <w:r w:rsidR="0047126C" w:rsidRPr="0047126C">
        <w:t xml:space="preserve">July </w:t>
      </w:r>
      <w:r w:rsidR="00030B23" w:rsidRPr="0047126C">
        <w:t>2024 to</w:t>
      </w:r>
      <w:r w:rsidR="00BA19EC" w:rsidRPr="0047126C">
        <w:t xml:space="preserve"> </w:t>
      </w:r>
      <w:r w:rsidR="0047126C" w:rsidRPr="0047126C">
        <w:t xml:space="preserve">June </w:t>
      </w:r>
      <w:r w:rsidR="00030B23" w:rsidRPr="0047126C">
        <w:t>202</w:t>
      </w:r>
      <w:r w:rsidR="00BA19EC" w:rsidRPr="0047126C">
        <w:t>7</w:t>
      </w:r>
      <w:r w:rsidR="00030B23" w:rsidRPr="0047126C">
        <w:t>.</w:t>
      </w:r>
    </w:p>
    <w:p w14:paraId="4892204D" w14:textId="1FCB50CF" w:rsidR="00EA598B" w:rsidRPr="00030B23" w:rsidRDefault="00EA598B" w:rsidP="00030B23">
      <w:pPr>
        <w:pStyle w:val="Heading1"/>
        <w:numPr>
          <w:ilvl w:val="0"/>
          <w:numId w:val="0"/>
        </w:numPr>
        <w:rPr>
          <w:u w:val="single"/>
        </w:rPr>
      </w:pPr>
      <w:r w:rsidRPr="00030B23">
        <w:rPr>
          <w:u w:val="single"/>
        </w:rPr>
        <w:t>Report on HCFC consumption</w:t>
      </w:r>
    </w:p>
    <w:p w14:paraId="49C824EB" w14:textId="77027DA3" w:rsidR="005B24F8" w:rsidRDefault="005B24F8" w:rsidP="005B24F8">
      <w:pPr>
        <w:pStyle w:val="Heading1"/>
      </w:pPr>
      <w:r w:rsidRPr="000B7D20">
        <w:t xml:space="preserve">The Government </w:t>
      </w:r>
      <w:r w:rsidRPr="008E0A69">
        <w:t>of Cuba</w:t>
      </w:r>
      <w:r w:rsidRPr="000B7D20">
        <w:t xml:space="preserve"> reported under</w:t>
      </w:r>
      <w:r>
        <w:t xml:space="preserve"> the</w:t>
      </w:r>
      <w:r w:rsidRPr="000B7D20">
        <w:t xml:space="preserve"> country programme (CP) implementation report a consumption </w:t>
      </w:r>
      <w:r w:rsidRPr="00AE5EE2">
        <w:t xml:space="preserve">of </w:t>
      </w:r>
      <w:r w:rsidR="00E40377">
        <w:t>0.55</w:t>
      </w:r>
      <w:r w:rsidRPr="00AE5EE2">
        <w:t xml:space="preserve"> ODP tonnes of </w:t>
      </w:r>
      <w:r w:rsidRPr="003E3564">
        <w:t>HCFC</w:t>
      </w:r>
      <w:r w:rsidR="0080202B">
        <w:t>s</w:t>
      </w:r>
      <w:r w:rsidRPr="003E3564">
        <w:t xml:space="preserve"> in 202</w:t>
      </w:r>
      <w:r w:rsidR="00E44370">
        <w:t>3</w:t>
      </w:r>
      <w:r w:rsidRPr="00AE5EE2">
        <w:t xml:space="preserve">, which is </w:t>
      </w:r>
      <w:r w:rsidRPr="0034731D">
        <w:t>9</w:t>
      </w:r>
      <w:r w:rsidR="00DA4D79">
        <w:t>6.7</w:t>
      </w:r>
      <w:r>
        <w:t xml:space="preserve"> </w:t>
      </w:r>
      <w:r w:rsidRPr="00AE5EE2">
        <w:t>per</w:t>
      </w:r>
      <w:r w:rsidRPr="000B7D20">
        <w:t xml:space="preserve"> cent below the HCFC baseline for compliance. The Article 7 data for 202</w:t>
      </w:r>
      <w:r w:rsidR="001535C7">
        <w:t>3</w:t>
      </w:r>
      <w:r w:rsidRPr="000B7D20">
        <w:t xml:space="preserve"> has not been reported yet.</w:t>
      </w:r>
      <w:r w:rsidRPr="0034371D">
        <w:t xml:space="preserve"> The 201</w:t>
      </w:r>
      <w:r w:rsidR="008A4ECE">
        <w:t>9</w:t>
      </w:r>
      <w:r>
        <w:noBreakHyphen/>
      </w:r>
      <w:r w:rsidRPr="0034371D">
        <w:t>20</w:t>
      </w:r>
      <w:r>
        <w:t>2</w:t>
      </w:r>
      <w:r w:rsidR="008A4ECE">
        <w:t>3</w:t>
      </w:r>
      <w:r w:rsidRPr="0034371D">
        <w:t xml:space="preserve"> HCFC consumption is shown in </w:t>
      </w:r>
      <w:r>
        <w:t>t</w:t>
      </w:r>
      <w:r w:rsidRPr="0034371D">
        <w:t>able 1.</w:t>
      </w:r>
      <w:r>
        <w:t xml:space="preserve"> </w:t>
      </w:r>
    </w:p>
    <w:p w14:paraId="1E3D1733" w14:textId="63A62E5A" w:rsidR="005B24F8" w:rsidRPr="0034371D" w:rsidRDefault="005B24F8" w:rsidP="005B24F8">
      <w:pPr>
        <w:rPr>
          <w:b/>
        </w:rPr>
      </w:pPr>
      <w:r w:rsidRPr="001A1FC7">
        <w:rPr>
          <w:b/>
        </w:rPr>
        <w:t>Table 1. HCFC consumption in Cuba (201</w:t>
      </w:r>
      <w:r w:rsidR="008A4ECE" w:rsidRPr="001A1FC7">
        <w:rPr>
          <w:b/>
        </w:rPr>
        <w:t>9</w:t>
      </w:r>
      <w:r w:rsidRPr="001A1FC7">
        <w:rPr>
          <w:b/>
        </w:rPr>
        <w:t>-202</w:t>
      </w:r>
      <w:r w:rsidR="008A4ECE" w:rsidRPr="001A1FC7">
        <w:rPr>
          <w:b/>
        </w:rPr>
        <w:t>3</w:t>
      </w:r>
      <w:r w:rsidRPr="001A1FC7">
        <w:rPr>
          <w:b/>
        </w:rPr>
        <w:t xml:space="preserve"> Article 7 data)</w:t>
      </w:r>
    </w:p>
    <w:tbl>
      <w:tblPr>
        <w:tblW w:w="5000" w:type="pct"/>
        <w:tblLook w:val="04A0" w:firstRow="1" w:lastRow="0" w:firstColumn="1" w:lastColumn="0" w:noHBand="0" w:noVBand="1"/>
      </w:tblPr>
      <w:tblGrid>
        <w:gridCol w:w="3141"/>
        <w:gridCol w:w="1013"/>
        <w:gridCol w:w="1014"/>
        <w:gridCol w:w="1014"/>
        <w:gridCol w:w="1014"/>
        <w:gridCol w:w="1015"/>
        <w:gridCol w:w="1139"/>
      </w:tblGrid>
      <w:tr w:rsidR="00770C17" w:rsidRPr="0034371D" w14:paraId="41BC06C3" w14:textId="77777777" w:rsidTr="00770C17">
        <w:trPr>
          <w:tblHeader/>
        </w:trPr>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AFD27A" w14:textId="77777777" w:rsidR="00770C17" w:rsidRPr="004F34A1" w:rsidRDefault="00770C17" w:rsidP="00770C17">
            <w:pPr>
              <w:widowControl w:val="0"/>
              <w:jc w:val="left"/>
              <w:rPr>
                <w:b/>
                <w:bCs/>
                <w:color w:val="000000"/>
                <w:sz w:val="20"/>
                <w:szCs w:val="20"/>
              </w:rPr>
            </w:pPr>
            <w:bookmarkStart w:id="0" w:name="_Hlk162883235"/>
            <w:r w:rsidRPr="004F34A1">
              <w:rPr>
                <w:b/>
                <w:bCs/>
                <w:color w:val="000000"/>
                <w:sz w:val="20"/>
                <w:szCs w:val="20"/>
              </w:rPr>
              <w:t>HCFC</w:t>
            </w:r>
          </w:p>
        </w:tc>
        <w:tc>
          <w:tcPr>
            <w:tcW w:w="542" w:type="pct"/>
            <w:tcBorders>
              <w:top w:val="single" w:sz="4" w:space="0" w:color="auto"/>
              <w:left w:val="nil"/>
              <w:bottom w:val="single" w:sz="4" w:space="0" w:color="auto"/>
              <w:right w:val="single" w:sz="4" w:space="0" w:color="auto"/>
            </w:tcBorders>
            <w:shd w:val="clear" w:color="auto" w:fill="FFFFFF" w:themeFill="background1"/>
            <w:noWrap/>
            <w:hideMark/>
          </w:tcPr>
          <w:p w14:paraId="7C2A48B7" w14:textId="09C6E0AE" w:rsidR="00770C17" w:rsidRPr="004F34A1" w:rsidRDefault="00770C17" w:rsidP="00770C17">
            <w:pPr>
              <w:widowControl w:val="0"/>
              <w:jc w:val="center"/>
              <w:rPr>
                <w:b/>
                <w:bCs/>
                <w:color w:val="000000"/>
                <w:sz w:val="20"/>
                <w:szCs w:val="20"/>
              </w:rPr>
            </w:pPr>
            <w:r w:rsidRPr="004F34A1">
              <w:rPr>
                <w:b/>
                <w:bCs/>
                <w:color w:val="000000"/>
                <w:sz w:val="20"/>
                <w:szCs w:val="20"/>
              </w:rPr>
              <w:t>2019</w:t>
            </w:r>
          </w:p>
        </w:tc>
        <w:tc>
          <w:tcPr>
            <w:tcW w:w="542" w:type="pct"/>
            <w:tcBorders>
              <w:top w:val="single" w:sz="4" w:space="0" w:color="auto"/>
              <w:left w:val="nil"/>
              <w:bottom w:val="single" w:sz="4" w:space="0" w:color="auto"/>
              <w:right w:val="single" w:sz="4" w:space="0" w:color="auto"/>
            </w:tcBorders>
            <w:shd w:val="clear" w:color="auto" w:fill="FFFFFF" w:themeFill="background1"/>
            <w:noWrap/>
            <w:hideMark/>
          </w:tcPr>
          <w:p w14:paraId="7D348FBC" w14:textId="1B7EBD55" w:rsidR="00770C17" w:rsidRPr="004F34A1" w:rsidRDefault="00770C17" w:rsidP="00770C17">
            <w:pPr>
              <w:widowControl w:val="0"/>
              <w:jc w:val="center"/>
              <w:rPr>
                <w:b/>
                <w:bCs/>
                <w:color w:val="000000"/>
                <w:sz w:val="20"/>
                <w:szCs w:val="20"/>
              </w:rPr>
            </w:pPr>
            <w:r w:rsidRPr="004F34A1">
              <w:rPr>
                <w:b/>
                <w:bCs/>
                <w:color w:val="000000"/>
                <w:sz w:val="20"/>
                <w:szCs w:val="20"/>
              </w:rPr>
              <w:t>2020</w:t>
            </w:r>
          </w:p>
        </w:tc>
        <w:tc>
          <w:tcPr>
            <w:tcW w:w="542" w:type="pct"/>
            <w:tcBorders>
              <w:top w:val="single" w:sz="4" w:space="0" w:color="auto"/>
              <w:left w:val="nil"/>
              <w:bottom w:val="single" w:sz="4" w:space="0" w:color="auto"/>
              <w:right w:val="single" w:sz="4" w:space="0" w:color="auto"/>
            </w:tcBorders>
            <w:shd w:val="clear" w:color="auto" w:fill="auto"/>
            <w:noWrap/>
            <w:hideMark/>
          </w:tcPr>
          <w:p w14:paraId="647B17DB" w14:textId="75AF8AE1" w:rsidR="00770C17" w:rsidRPr="004F34A1" w:rsidRDefault="00770C17" w:rsidP="00770C17">
            <w:pPr>
              <w:widowControl w:val="0"/>
              <w:jc w:val="center"/>
              <w:rPr>
                <w:b/>
                <w:bCs/>
                <w:color w:val="000000"/>
                <w:sz w:val="20"/>
                <w:szCs w:val="20"/>
              </w:rPr>
            </w:pPr>
            <w:r w:rsidRPr="004F34A1">
              <w:rPr>
                <w:b/>
                <w:bCs/>
                <w:color w:val="000000"/>
                <w:sz w:val="20"/>
                <w:szCs w:val="20"/>
              </w:rPr>
              <w:t>2021</w:t>
            </w:r>
          </w:p>
        </w:tc>
        <w:tc>
          <w:tcPr>
            <w:tcW w:w="542" w:type="pct"/>
            <w:tcBorders>
              <w:top w:val="single" w:sz="4" w:space="0" w:color="auto"/>
              <w:left w:val="nil"/>
              <w:bottom w:val="single" w:sz="4" w:space="0" w:color="auto"/>
              <w:right w:val="single" w:sz="4" w:space="0" w:color="auto"/>
            </w:tcBorders>
          </w:tcPr>
          <w:p w14:paraId="614F1070" w14:textId="5E3EF3C2" w:rsidR="00770C17" w:rsidRPr="004F34A1" w:rsidRDefault="00770C17" w:rsidP="00770C17">
            <w:pPr>
              <w:widowControl w:val="0"/>
              <w:jc w:val="center"/>
              <w:rPr>
                <w:b/>
                <w:bCs/>
                <w:color w:val="000000"/>
                <w:sz w:val="20"/>
                <w:szCs w:val="20"/>
              </w:rPr>
            </w:pPr>
            <w:r w:rsidRPr="004F34A1">
              <w:rPr>
                <w:b/>
                <w:bCs/>
                <w:color w:val="000000"/>
                <w:sz w:val="20"/>
                <w:szCs w:val="20"/>
              </w:rPr>
              <w:t>2022</w:t>
            </w:r>
          </w:p>
        </w:tc>
        <w:tc>
          <w:tcPr>
            <w:tcW w:w="543" w:type="pct"/>
            <w:tcBorders>
              <w:top w:val="single" w:sz="4" w:space="0" w:color="auto"/>
              <w:left w:val="single" w:sz="4" w:space="0" w:color="auto"/>
              <w:bottom w:val="single" w:sz="4" w:space="0" w:color="auto"/>
              <w:right w:val="single" w:sz="4" w:space="0" w:color="auto"/>
            </w:tcBorders>
          </w:tcPr>
          <w:p w14:paraId="31367766" w14:textId="301A509D" w:rsidR="00770C17" w:rsidRPr="004F34A1" w:rsidRDefault="00770C17" w:rsidP="00770C17">
            <w:pPr>
              <w:widowControl w:val="0"/>
              <w:jc w:val="center"/>
              <w:rPr>
                <w:b/>
                <w:bCs/>
                <w:color w:val="000000"/>
                <w:sz w:val="20"/>
                <w:szCs w:val="20"/>
              </w:rPr>
            </w:pPr>
            <w:r w:rsidRPr="004F34A1">
              <w:rPr>
                <w:b/>
                <w:bCs/>
                <w:color w:val="000000"/>
                <w:sz w:val="20"/>
                <w:szCs w:val="20"/>
              </w:rPr>
              <w:t>2023</w:t>
            </w:r>
            <w:r w:rsidR="001535C7" w:rsidRPr="004F34A1">
              <w:rPr>
                <w:b/>
                <w:bCs/>
                <w:color w:val="000000"/>
                <w:sz w:val="20"/>
                <w:szCs w:val="20"/>
              </w:rPr>
              <w:t>*</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F4E50" w14:textId="77777777" w:rsidR="00770C17" w:rsidRPr="004F34A1" w:rsidRDefault="00770C17" w:rsidP="00770C17">
            <w:pPr>
              <w:widowControl w:val="0"/>
              <w:jc w:val="center"/>
              <w:rPr>
                <w:b/>
                <w:bCs/>
                <w:color w:val="000000"/>
                <w:sz w:val="20"/>
                <w:szCs w:val="20"/>
              </w:rPr>
            </w:pPr>
            <w:r w:rsidRPr="004F34A1">
              <w:rPr>
                <w:b/>
                <w:bCs/>
                <w:color w:val="000000"/>
                <w:sz w:val="20"/>
                <w:szCs w:val="20"/>
              </w:rPr>
              <w:t>Baseline</w:t>
            </w:r>
          </w:p>
        </w:tc>
      </w:tr>
      <w:tr w:rsidR="00770C17" w:rsidRPr="0034371D" w14:paraId="2112CEE6" w14:textId="77777777" w:rsidTr="00770C17">
        <w:tc>
          <w:tcPr>
            <w:tcW w:w="5000" w:type="pct"/>
            <w:gridSpan w:val="7"/>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tcPr>
          <w:p w14:paraId="655C4D6A" w14:textId="5EC2B921" w:rsidR="00770C17" w:rsidRPr="004F34A1" w:rsidRDefault="00770C17" w:rsidP="00770C17">
            <w:pPr>
              <w:widowControl w:val="0"/>
              <w:jc w:val="left"/>
              <w:rPr>
                <w:b/>
                <w:bCs/>
                <w:color w:val="000000"/>
                <w:sz w:val="20"/>
                <w:szCs w:val="20"/>
              </w:rPr>
            </w:pPr>
          </w:p>
        </w:tc>
      </w:tr>
      <w:tr w:rsidR="00770C17" w:rsidRPr="0034371D" w14:paraId="4A810275" w14:textId="77777777" w:rsidTr="00770C17">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981CE7" w14:textId="77777777" w:rsidR="00770C17" w:rsidRPr="004F34A1" w:rsidRDefault="00770C17" w:rsidP="00770C17">
            <w:pPr>
              <w:widowControl w:val="0"/>
              <w:jc w:val="left"/>
              <w:rPr>
                <w:color w:val="000000"/>
                <w:sz w:val="20"/>
                <w:szCs w:val="20"/>
              </w:rPr>
            </w:pPr>
            <w:r w:rsidRPr="004F34A1">
              <w:rPr>
                <w:color w:val="000000"/>
                <w:sz w:val="20"/>
                <w:szCs w:val="20"/>
              </w:rPr>
              <w:t>HCFC-22</w:t>
            </w:r>
          </w:p>
        </w:tc>
        <w:tc>
          <w:tcPr>
            <w:tcW w:w="542" w:type="pct"/>
            <w:tcBorders>
              <w:top w:val="nil"/>
              <w:left w:val="nil"/>
              <w:bottom w:val="single" w:sz="4" w:space="0" w:color="auto"/>
              <w:right w:val="single" w:sz="4" w:space="0" w:color="auto"/>
            </w:tcBorders>
            <w:shd w:val="clear" w:color="auto" w:fill="FFFFFF" w:themeFill="background1"/>
            <w:noWrap/>
          </w:tcPr>
          <w:p w14:paraId="0B99B179" w14:textId="5C042A24" w:rsidR="00770C17" w:rsidRPr="004F34A1" w:rsidRDefault="00770C17" w:rsidP="00770C17">
            <w:pPr>
              <w:widowControl w:val="0"/>
              <w:jc w:val="right"/>
              <w:rPr>
                <w:color w:val="000000"/>
                <w:sz w:val="20"/>
                <w:szCs w:val="20"/>
              </w:rPr>
            </w:pPr>
            <w:r w:rsidRPr="004F34A1">
              <w:rPr>
                <w:color w:val="000000"/>
                <w:sz w:val="20"/>
                <w:szCs w:val="20"/>
              </w:rPr>
              <w:t>113.32</w:t>
            </w:r>
          </w:p>
        </w:tc>
        <w:tc>
          <w:tcPr>
            <w:tcW w:w="542" w:type="pct"/>
            <w:tcBorders>
              <w:top w:val="nil"/>
              <w:left w:val="nil"/>
              <w:bottom w:val="single" w:sz="4" w:space="0" w:color="auto"/>
              <w:right w:val="single" w:sz="4" w:space="0" w:color="auto"/>
            </w:tcBorders>
            <w:shd w:val="clear" w:color="auto" w:fill="FFFFFF" w:themeFill="background1"/>
            <w:noWrap/>
          </w:tcPr>
          <w:p w14:paraId="223A237C" w14:textId="68732228" w:rsidR="00770C17" w:rsidRPr="004F34A1" w:rsidRDefault="00770C17" w:rsidP="00770C17">
            <w:pPr>
              <w:widowControl w:val="0"/>
              <w:jc w:val="right"/>
              <w:rPr>
                <w:color w:val="000000"/>
                <w:sz w:val="20"/>
                <w:szCs w:val="20"/>
              </w:rPr>
            </w:pPr>
            <w:r w:rsidRPr="004F34A1">
              <w:rPr>
                <w:color w:val="000000"/>
                <w:sz w:val="20"/>
                <w:szCs w:val="20"/>
              </w:rPr>
              <w:t>23.46</w:t>
            </w:r>
          </w:p>
        </w:tc>
        <w:tc>
          <w:tcPr>
            <w:tcW w:w="542" w:type="pct"/>
            <w:tcBorders>
              <w:top w:val="nil"/>
              <w:left w:val="nil"/>
              <w:bottom w:val="single" w:sz="4" w:space="0" w:color="auto"/>
              <w:right w:val="single" w:sz="4" w:space="0" w:color="auto"/>
            </w:tcBorders>
            <w:shd w:val="clear" w:color="auto" w:fill="FFFFFF" w:themeFill="background1"/>
            <w:noWrap/>
          </w:tcPr>
          <w:p w14:paraId="2B700C30" w14:textId="5F64F722" w:rsidR="00770C17" w:rsidRPr="004F34A1" w:rsidRDefault="00770C17" w:rsidP="00770C17">
            <w:pPr>
              <w:widowControl w:val="0"/>
              <w:jc w:val="right"/>
              <w:rPr>
                <w:color w:val="000000"/>
                <w:sz w:val="20"/>
                <w:szCs w:val="20"/>
              </w:rPr>
            </w:pPr>
            <w:r w:rsidRPr="004F34A1">
              <w:rPr>
                <w:color w:val="000000"/>
                <w:sz w:val="20"/>
                <w:szCs w:val="20"/>
              </w:rPr>
              <w:t>14.74</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04905380" w14:textId="22E94697" w:rsidR="00770C17" w:rsidRPr="004F34A1" w:rsidRDefault="00770C17" w:rsidP="00770C17">
            <w:pPr>
              <w:widowControl w:val="0"/>
              <w:jc w:val="right"/>
              <w:rPr>
                <w:color w:val="000000"/>
                <w:sz w:val="20"/>
                <w:szCs w:val="20"/>
              </w:rPr>
            </w:pPr>
            <w:r w:rsidRPr="004F34A1">
              <w:rPr>
                <w:color w:val="000000"/>
                <w:sz w:val="20"/>
                <w:szCs w:val="20"/>
              </w:rPr>
              <w:t>25.36</w:t>
            </w:r>
          </w:p>
        </w:tc>
        <w:tc>
          <w:tcPr>
            <w:tcW w:w="543" w:type="pct"/>
            <w:tcBorders>
              <w:top w:val="nil"/>
              <w:left w:val="single" w:sz="4" w:space="0" w:color="auto"/>
              <w:bottom w:val="single" w:sz="4" w:space="0" w:color="auto"/>
              <w:right w:val="single" w:sz="4" w:space="0" w:color="auto"/>
            </w:tcBorders>
          </w:tcPr>
          <w:p w14:paraId="2FE0029C" w14:textId="06D2EFF8" w:rsidR="00770C17" w:rsidRPr="004F34A1" w:rsidRDefault="00481A66" w:rsidP="00770C17">
            <w:pPr>
              <w:widowControl w:val="0"/>
              <w:jc w:val="right"/>
              <w:rPr>
                <w:color w:val="000000"/>
                <w:sz w:val="20"/>
                <w:szCs w:val="20"/>
              </w:rPr>
            </w:pPr>
            <w:r w:rsidRPr="004F34A1">
              <w:rPr>
                <w:color w:val="000000"/>
                <w:sz w:val="20"/>
                <w:szCs w:val="20"/>
              </w:rPr>
              <w:t>10.06</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3FD0DB7C" w14:textId="77777777" w:rsidR="00770C17" w:rsidRPr="004F34A1" w:rsidRDefault="00770C17" w:rsidP="00770C17">
            <w:pPr>
              <w:widowControl w:val="0"/>
              <w:jc w:val="right"/>
              <w:rPr>
                <w:color w:val="000000"/>
                <w:sz w:val="20"/>
                <w:szCs w:val="20"/>
              </w:rPr>
            </w:pPr>
            <w:r w:rsidRPr="004F34A1">
              <w:rPr>
                <w:color w:val="000000"/>
                <w:sz w:val="20"/>
                <w:szCs w:val="20"/>
              </w:rPr>
              <w:t>259.05</w:t>
            </w:r>
          </w:p>
        </w:tc>
      </w:tr>
      <w:tr w:rsidR="00770C17" w:rsidRPr="0034371D" w14:paraId="2E6FB9DB" w14:textId="77777777" w:rsidTr="00770C17">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48173F" w14:textId="77777777" w:rsidR="00770C17" w:rsidRPr="004F34A1" w:rsidRDefault="00770C17" w:rsidP="00770C17">
            <w:pPr>
              <w:widowControl w:val="0"/>
              <w:jc w:val="left"/>
              <w:rPr>
                <w:color w:val="000000"/>
                <w:sz w:val="20"/>
                <w:szCs w:val="20"/>
              </w:rPr>
            </w:pPr>
            <w:r w:rsidRPr="004F34A1">
              <w:rPr>
                <w:color w:val="000000"/>
                <w:sz w:val="20"/>
                <w:szCs w:val="20"/>
              </w:rPr>
              <w:t>HCFC-124</w:t>
            </w:r>
          </w:p>
        </w:tc>
        <w:tc>
          <w:tcPr>
            <w:tcW w:w="542" w:type="pct"/>
            <w:tcBorders>
              <w:top w:val="nil"/>
              <w:left w:val="nil"/>
              <w:bottom w:val="single" w:sz="4" w:space="0" w:color="auto"/>
              <w:right w:val="single" w:sz="4" w:space="0" w:color="auto"/>
            </w:tcBorders>
            <w:shd w:val="clear" w:color="auto" w:fill="FFFFFF" w:themeFill="background1"/>
            <w:noWrap/>
          </w:tcPr>
          <w:p w14:paraId="32B0B670" w14:textId="4F317EB2" w:rsidR="00770C17" w:rsidRPr="004F34A1" w:rsidRDefault="00770C17" w:rsidP="00770C17">
            <w:pPr>
              <w:widowControl w:val="0"/>
              <w:jc w:val="right"/>
              <w:rPr>
                <w:color w:val="000000"/>
                <w:sz w:val="20"/>
                <w:szCs w:val="20"/>
              </w:rPr>
            </w:pPr>
            <w:r w:rsidRPr="004F34A1">
              <w:rPr>
                <w:color w:val="000000"/>
                <w:sz w:val="20"/>
                <w:szCs w:val="20"/>
              </w:rPr>
              <w:t>0.22</w:t>
            </w:r>
          </w:p>
        </w:tc>
        <w:tc>
          <w:tcPr>
            <w:tcW w:w="542" w:type="pct"/>
            <w:tcBorders>
              <w:top w:val="nil"/>
              <w:left w:val="nil"/>
              <w:bottom w:val="single" w:sz="4" w:space="0" w:color="auto"/>
              <w:right w:val="single" w:sz="4" w:space="0" w:color="auto"/>
            </w:tcBorders>
            <w:shd w:val="clear" w:color="auto" w:fill="FFFFFF" w:themeFill="background1"/>
            <w:noWrap/>
          </w:tcPr>
          <w:p w14:paraId="4053A567" w14:textId="1E2FB06D" w:rsidR="00770C17" w:rsidRPr="004F34A1" w:rsidRDefault="00770C17" w:rsidP="00770C17">
            <w:pPr>
              <w:widowControl w:val="0"/>
              <w:jc w:val="right"/>
              <w:rPr>
                <w:color w:val="000000"/>
                <w:sz w:val="20"/>
                <w:szCs w:val="20"/>
              </w:rPr>
            </w:pPr>
            <w:r w:rsidRPr="004F34A1">
              <w:rPr>
                <w:color w:val="000000"/>
                <w:sz w:val="20"/>
                <w:szCs w:val="20"/>
              </w:rPr>
              <w:t>0.37</w:t>
            </w:r>
          </w:p>
        </w:tc>
        <w:tc>
          <w:tcPr>
            <w:tcW w:w="542" w:type="pct"/>
            <w:tcBorders>
              <w:top w:val="nil"/>
              <w:left w:val="nil"/>
              <w:bottom w:val="single" w:sz="4" w:space="0" w:color="auto"/>
              <w:right w:val="single" w:sz="4" w:space="0" w:color="auto"/>
            </w:tcBorders>
            <w:shd w:val="clear" w:color="auto" w:fill="FFFFFF" w:themeFill="background1"/>
            <w:noWrap/>
          </w:tcPr>
          <w:p w14:paraId="63FD3B87" w14:textId="54A19CE9" w:rsidR="00770C17" w:rsidRPr="004F34A1" w:rsidRDefault="00770C17" w:rsidP="00770C17">
            <w:pPr>
              <w:widowControl w:val="0"/>
              <w:jc w:val="right"/>
              <w:rPr>
                <w:color w:val="000000"/>
                <w:sz w:val="20"/>
                <w:szCs w:val="20"/>
              </w:rPr>
            </w:pPr>
            <w:r w:rsidRPr="004F34A1">
              <w:rPr>
                <w:color w:val="000000"/>
                <w:sz w:val="20"/>
                <w:szCs w:val="20"/>
              </w:rPr>
              <w:t>0.0</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04E1A574" w14:textId="14E61E65" w:rsidR="00770C17" w:rsidRPr="004F34A1" w:rsidRDefault="00770C17" w:rsidP="00770C17">
            <w:pPr>
              <w:widowControl w:val="0"/>
              <w:jc w:val="right"/>
              <w:rPr>
                <w:color w:val="000000"/>
                <w:sz w:val="20"/>
                <w:szCs w:val="20"/>
              </w:rPr>
            </w:pPr>
            <w:r w:rsidRPr="004F34A1">
              <w:rPr>
                <w:color w:val="000000"/>
                <w:sz w:val="20"/>
                <w:szCs w:val="20"/>
              </w:rPr>
              <w:t>0.0</w:t>
            </w:r>
          </w:p>
        </w:tc>
        <w:tc>
          <w:tcPr>
            <w:tcW w:w="543" w:type="pct"/>
            <w:tcBorders>
              <w:top w:val="nil"/>
              <w:left w:val="single" w:sz="4" w:space="0" w:color="auto"/>
              <w:bottom w:val="single" w:sz="4" w:space="0" w:color="auto"/>
              <w:right w:val="single" w:sz="4" w:space="0" w:color="auto"/>
            </w:tcBorders>
          </w:tcPr>
          <w:p w14:paraId="5F950CD5" w14:textId="7FC15A90" w:rsidR="00770C17" w:rsidRPr="004F34A1" w:rsidRDefault="00481A66" w:rsidP="00770C17">
            <w:pPr>
              <w:widowControl w:val="0"/>
              <w:jc w:val="right"/>
              <w:rPr>
                <w:color w:val="000000"/>
                <w:sz w:val="20"/>
                <w:szCs w:val="20"/>
              </w:rPr>
            </w:pPr>
            <w:r w:rsidRPr="004F34A1">
              <w:rPr>
                <w:color w:val="000000"/>
                <w:sz w:val="20"/>
                <w:szCs w:val="20"/>
              </w:rPr>
              <w:t>0.0</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741A4255" w14:textId="77777777" w:rsidR="00770C17" w:rsidRPr="004F34A1" w:rsidRDefault="00770C17" w:rsidP="00770C17">
            <w:pPr>
              <w:widowControl w:val="0"/>
              <w:jc w:val="right"/>
              <w:rPr>
                <w:color w:val="000000"/>
                <w:sz w:val="20"/>
                <w:szCs w:val="20"/>
              </w:rPr>
            </w:pPr>
            <w:r w:rsidRPr="004F34A1">
              <w:rPr>
                <w:color w:val="000000"/>
                <w:sz w:val="20"/>
                <w:szCs w:val="20"/>
              </w:rPr>
              <w:t>0.60</w:t>
            </w:r>
          </w:p>
        </w:tc>
      </w:tr>
      <w:tr w:rsidR="00770C17" w:rsidRPr="0034371D" w14:paraId="1B80D727" w14:textId="77777777" w:rsidTr="00770C17">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F39CD85" w14:textId="77777777" w:rsidR="00770C17" w:rsidRPr="004F34A1" w:rsidRDefault="00770C17" w:rsidP="00770C17">
            <w:pPr>
              <w:widowControl w:val="0"/>
              <w:jc w:val="left"/>
              <w:rPr>
                <w:color w:val="000000"/>
                <w:sz w:val="20"/>
                <w:szCs w:val="20"/>
              </w:rPr>
            </w:pPr>
            <w:r w:rsidRPr="004F34A1">
              <w:rPr>
                <w:color w:val="000000"/>
                <w:sz w:val="20"/>
                <w:szCs w:val="20"/>
              </w:rPr>
              <w:t>HCFC-141b</w:t>
            </w:r>
          </w:p>
        </w:tc>
        <w:tc>
          <w:tcPr>
            <w:tcW w:w="542" w:type="pct"/>
            <w:tcBorders>
              <w:top w:val="nil"/>
              <w:left w:val="nil"/>
              <w:bottom w:val="single" w:sz="4" w:space="0" w:color="auto"/>
              <w:right w:val="single" w:sz="4" w:space="0" w:color="auto"/>
            </w:tcBorders>
            <w:shd w:val="clear" w:color="auto" w:fill="FFFFFF" w:themeFill="background1"/>
            <w:noWrap/>
          </w:tcPr>
          <w:p w14:paraId="378E1B51" w14:textId="1286686A" w:rsidR="00770C17" w:rsidRPr="004F34A1" w:rsidRDefault="00770C17" w:rsidP="00770C17">
            <w:pPr>
              <w:widowControl w:val="0"/>
              <w:jc w:val="right"/>
              <w:rPr>
                <w:color w:val="000000"/>
                <w:sz w:val="20"/>
                <w:szCs w:val="20"/>
              </w:rPr>
            </w:pPr>
            <w:r w:rsidRPr="004F34A1">
              <w:rPr>
                <w:color w:val="000000"/>
                <w:sz w:val="20"/>
                <w:szCs w:val="20"/>
              </w:rPr>
              <w:t>0.0</w:t>
            </w:r>
          </w:p>
        </w:tc>
        <w:tc>
          <w:tcPr>
            <w:tcW w:w="542" w:type="pct"/>
            <w:tcBorders>
              <w:top w:val="nil"/>
              <w:left w:val="nil"/>
              <w:bottom w:val="single" w:sz="4" w:space="0" w:color="auto"/>
              <w:right w:val="single" w:sz="4" w:space="0" w:color="auto"/>
            </w:tcBorders>
            <w:shd w:val="clear" w:color="auto" w:fill="FFFFFF" w:themeFill="background1"/>
            <w:noWrap/>
          </w:tcPr>
          <w:p w14:paraId="61BACE83" w14:textId="7F723B9E" w:rsidR="00770C17" w:rsidRPr="004F34A1" w:rsidRDefault="00770C17" w:rsidP="00770C17">
            <w:pPr>
              <w:widowControl w:val="0"/>
              <w:jc w:val="right"/>
              <w:rPr>
                <w:color w:val="000000"/>
                <w:sz w:val="20"/>
                <w:szCs w:val="20"/>
              </w:rPr>
            </w:pPr>
            <w:r w:rsidRPr="004F34A1">
              <w:rPr>
                <w:color w:val="000000"/>
                <w:sz w:val="20"/>
                <w:szCs w:val="20"/>
              </w:rPr>
              <w:t>0.0</w:t>
            </w:r>
          </w:p>
        </w:tc>
        <w:tc>
          <w:tcPr>
            <w:tcW w:w="542" w:type="pct"/>
            <w:tcBorders>
              <w:top w:val="nil"/>
              <w:left w:val="nil"/>
              <w:bottom w:val="single" w:sz="4" w:space="0" w:color="auto"/>
              <w:right w:val="single" w:sz="4" w:space="0" w:color="auto"/>
            </w:tcBorders>
            <w:shd w:val="clear" w:color="auto" w:fill="FFFFFF" w:themeFill="background1"/>
            <w:noWrap/>
          </w:tcPr>
          <w:p w14:paraId="56915A7E" w14:textId="3BC05E47" w:rsidR="00770C17" w:rsidRPr="004F34A1" w:rsidRDefault="00770C17" w:rsidP="00770C17">
            <w:pPr>
              <w:widowControl w:val="0"/>
              <w:jc w:val="right"/>
              <w:rPr>
                <w:color w:val="000000"/>
                <w:sz w:val="20"/>
                <w:szCs w:val="20"/>
              </w:rPr>
            </w:pPr>
            <w:r w:rsidRPr="004F34A1">
              <w:rPr>
                <w:color w:val="000000"/>
                <w:sz w:val="20"/>
                <w:szCs w:val="20"/>
              </w:rPr>
              <w:t>0.0</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21498AFD" w14:textId="4499915D" w:rsidR="00770C17" w:rsidRPr="004F34A1" w:rsidRDefault="00770C17" w:rsidP="00770C17">
            <w:pPr>
              <w:widowControl w:val="0"/>
              <w:jc w:val="right"/>
              <w:rPr>
                <w:color w:val="000000"/>
                <w:sz w:val="20"/>
                <w:szCs w:val="20"/>
              </w:rPr>
            </w:pPr>
            <w:r w:rsidRPr="004F34A1">
              <w:rPr>
                <w:color w:val="000000"/>
                <w:sz w:val="20"/>
                <w:szCs w:val="20"/>
              </w:rPr>
              <w:t>0.0</w:t>
            </w:r>
          </w:p>
        </w:tc>
        <w:tc>
          <w:tcPr>
            <w:tcW w:w="543" w:type="pct"/>
            <w:tcBorders>
              <w:top w:val="nil"/>
              <w:left w:val="single" w:sz="4" w:space="0" w:color="auto"/>
              <w:bottom w:val="single" w:sz="4" w:space="0" w:color="auto"/>
              <w:right w:val="single" w:sz="4" w:space="0" w:color="auto"/>
            </w:tcBorders>
          </w:tcPr>
          <w:p w14:paraId="1D65BF04" w14:textId="6EA55EB9" w:rsidR="00770C17" w:rsidRPr="004F34A1" w:rsidRDefault="00481A66" w:rsidP="00770C17">
            <w:pPr>
              <w:widowControl w:val="0"/>
              <w:jc w:val="right"/>
              <w:rPr>
                <w:color w:val="000000"/>
                <w:sz w:val="20"/>
                <w:szCs w:val="20"/>
              </w:rPr>
            </w:pPr>
            <w:r w:rsidRPr="004F34A1">
              <w:rPr>
                <w:color w:val="000000"/>
                <w:sz w:val="20"/>
                <w:szCs w:val="20"/>
              </w:rPr>
              <w:t>0.0</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635DAB48" w14:textId="77777777" w:rsidR="00770C17" w:rsidRPr="004F34A1" w:rsidRDefault="00770C17" w:rsidP="00770C17">
            <w:pPr>
              <w:widowControl w:val="0"/>
              <w:jc w:val="right"/>
              <w:rPr>
                <w:color w:val="000000"/>
                <w:sz w:val="20"/>
                <w:szCs w:val="20"/>
              </w:rPr>
            </w:pPr>
            <w:r w:rsidRPr="004F34A1">
              <w:rPr>
                <w:color w:val="000000"/>
                <w:sz w:val="20"/>
                <w:szCs w:val="20"/>
              </w:rPr>
              <w:t>23.61</w:t>
            </w:r>
          </w:p>
        </w:tc>
      </w:tr>
      <w:tr w:rsidR="00770C17" w:rsidRPr="0034371D" w14:paraId="23D1066A" w14:textId="77777777" w:rsidTr="00770C17">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CABF85" w14:textId="77777777" w:rsidR="00770C17" w:rsidRPr="004F34A1" w:rsidRDefault="00770C17" w:rsidP="00770C17">
            <w:pPr>
              <w:widowControl w:val="0"/>
              <w:jc w:val="left"/>
              <w:rPr>
                <w:color w:val="000000"/>
                <w:sz w:val="20"/>
                <w:szCs w:val="20"/>
              </w:rPr>
            </w:pPr>
            <w:r w:rsidRPr="004F34A1">
              <w:rPr>
                <w:color w:val="000000"/>
                <w:sz w:val="20"/>
                <w:szCs w:val="20"/>
              </w:rPr>
              <w:t>HCFC-142b</w:t>
            </w:r>
          </w:p>
        </w:tc>
        <w:tc>
          <w:tcPr>
            <w:tcW w:w="542" w:type="pct"/>
            <w:tcBorders>
              <w:top w:val="nil"/>
              <w:left w:val="nil"/>
              <w:bottom w:val="single" w:sz="4" w:space="0" w:color="auto"/>
              <w:right w:val="single" w:sz="4" w:space="0" w:color="auto"/>
            </w:tcBorders>
            <w:shd w:val="clear" w:color="auto" w:fill="FFFFFF" w:themeFill="background1"/>
            <w:noWrap/>
          </w:tcPr>
          <w:p w14:paraId="55222EAD" w14:textId="12ABCB15" w:rsidR="00770C17" w:rsidRPr="004F34A1" w:rsidRDefault="00770C17" w:rsidP="00770C17">
            <w:pPr>
              <w:widowControl w:val="0"/>
              <w:jc w:val="right"/>
              <w:rPr>
                <w:color w:val="000000"/>
                <w:sz w:val="20"/>
                <w:szCs w:val="20"/>
              </w:rPr>
            </w:pPr>
            <w:r w:rsidRPr="004F34A1">
              <w:rPr>
                <w:color w:val="000000"/>
                <w:sz w:val="20"/>
                <w:szCs w:val="20"/>
              </w:rPr>
              <w:t>0.13</w:t>
            </w:r>
          </w:p>
        </w:tc>
        <w:tc>
          <w:tcPr>
            <w:tcW w:w="542" w:type="pct"/>
            <w:tcBorders>
              <w:top w:val="nil"/>
              <w:left w:val="nil"/>
              <w:bottom w:val="single" w:sz="4" w:space="0" w:color="auto"/>
              <w:right w:val="single" w:sz="4" w:space="0" w:color="auto"/>
            </w:tcBorders>
            <w:shd w:val="clear" w:color="auto" w:fill="FFFFFF" w:themeFill="background1"/>
            <w:noWrap/>
          </w:tcPr>
          <w:p w14:paraId="1B658921" w14:textId="551C096A" w:rsidR="00770C17" w:rsidRPr="004F34A1" w:rsidRDefault="00770C17" w:rsidP="00770C17">
            <w:pPr>
              <w:widowControl w:val="0"/>
              <w:jc w:val="right"/>
              <w:rPr>
                <w:color w:val="000000"/>
                <w:sz w:val="20"/>
                <w:szCs w:val="20"/>
              </w:rPr>
            </w:pPr>
            <w:r w:rsidRPr="004F34A1">
              <w:rPr>
                <w:color w:val="000000"/>
                <w:sz w:val="20"/>
                <w:szCs w:val="20"/>
              </w:rPr>
              <w:t>0.23</w:t>
            </w:r>
          </w:p>
        </w:tc>
        <w:tc>
          <w:tcPr>
            <w:tcW w:w="542" w:type="pct"/>
            <w:tcBorders>
              <w:top w:val="nil"/>
              <w:left w:val="nil"/>
              <w:bottom w:val="single" w:sz="4" w:space="0" w:color="auto"/>
              <w:right w:val="single" w:sz="4" w:space="0" w:color="auto"/>
            </w:tcBorders>
            <w:shd w:val="clear" w:color="auto" w:fill="FFFFFF" w:themeFill="background1"/>
            <w:noWrap/>
          </w:tcPr>
          <w:p w14:paraId="214A6825" w14:textId="7EDC8457" w:rsidR="00770C17" w:rsidRPr="004F34A1" w:rsidRDefault="00770C17" w:rsidP="00770C17">
            <w:pPr>
              <w:widowControl w:val="0"/>
              <w:jc w:val="right"/>
              <w:rPr>
                <w:color w:val="000000"/>
                <w:sz w:val="20"/>
                <w:szCs w:val="20"/>
              </w:rPr>
            </w:pPr>
            <w:r w:rsidRPr="004F34A1">
              <w:rPr>
                <w:color w:val="000000"/>
                <w:sz w:val="20"/>
                <w:szCs w:val="20"/>
              </w:rPr>
              <w:t>0.0</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3E8A0CE9" w14:textId="57A67D32" w:rsidR="00770C17" w:rsidRPr="004F34A1" w:rsidRDefault="00770C17" w:rsidP="00770C17">
            <w:pPr>
              <w:widowControl w:val="0"/>
              <w:jc w:val="right"/>
              <w:rPr>
                <w:color w:val="000000"/>
                <w:sz w:val="20"/>
                <w:szCs w:val="20"/>
              </w:rPr>
            </w:pPr>
            <w:r w:rsidRPr="004F34A1">
              <w:rPr>
                <w:color w:val="000000"/>
                <w:sz w:val="20"/>
                <w:szCs w:val="20"/>
              </w:rPr>
              <w:t>0.0</w:t>
            </w:r>
          </w:p>
        </w:tc>
        <w:tc>
          <w:tcPr>
            <w:tcW w:w="543" w:type="pct"/>
            <w:tcBorders>
              <w:top w:val="nil"/>
              <w:left w:val="single" w:sz="4" w:space="0" w:color="auto"/>
              <w:bottom w:val="single" w:sz="4" w:space="0" w:color="auto"/>
              <w:right w:val="single" w:sz="4" w:space="0" w:color="auto"/>
            </w:tcBorders>
          </w:tcPr>
          <w:p w14:paraId="511E2CB2" w14:textId="4C028EFA" w:rsidR="00770C17" w:rsidRPr="004F34A1" w:rsidRDefault="00481A66" w:rsidP="00770C17">
            <w:pPr>
              <w:widowControl w:val="0"/>
              <w:jc w:val="right"/>
              <w:rPr>
                <w:color w:val="000000"/>
                <w:sz w:val="20"/>
                <w:szCs w:val="20"/>
              </w:rPr>
            </w:pPr>
            <w:r w:rsidRPr="004F34A1">
              <w:rPr>
                <w:color w:val="000000"/>
                <w:sz w:val="20"/>
                <w:szCs w:val="20"/>
              </w:rPr>
              <w:t>0.0</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0DA591A4" w14:textId="77777777" w:rsidR="00770C17" w:rsidRPr="004F34A1" w:rsidRDefault="00770C17" w:rsidP="00770C17">
            <w:pPr>
              <w:widowControl w:val="0"/>
              <w:jc w:val="right"/>
              <w:rPr>
                <w:color w:val="000000"/>
                <w:sz w:val="20"/>
                <w:szCs w:val="20"/>
              </w:rPr>
            </w:pPr>
            <w:r w:rsidRPr="004F34A1">
              <w:rPr>
                <w:color w:val="000000"/>
                <w:sz w:val="20"/>
                <w:szCs w:val="20"/>
              </w:rPr>
              <w:t>0.36</w:t>
            </w:r>
          </w:p>
        </w:tc>
      </w:tr>
      <w:tr w:rsidR="00770C17" w:rsidRPr="0034371D" w14:paraId="1E25FDB3" w14:textId="77777777" w:rsidTr="00770C17">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4EFCF13" w14:textId="77777777" w:rsidR="00770C17" w:rsidRPr="004F34A1" w:rsidRDefault="00770C17" w:rsidP="00770C17">
            <w:pPr>
              <w:jc w:val="left"/>
              <w:rPr>
                <w:rFonts w:eastAsiaTheme="minorHAnsi"/>
                <w:b/>
                <w:color w:val="000000"/>
                <w:sz w:val="20"/>
                <w:szCs w:val="20"/>
              </w:rPr>
            </w:pPr>
            <w:r w:rsidRPr="004F34A1">
              <w:rPr>
                <w:b/>
                <w:color w:val="000000"/>
                <w:sz w:val="20"/>
                <w:szCs w:val="20"/>
              </w:rPr>
              <w:t>Total (mt)</w:t>
            </w:r>
          </w:p>
        </w:tc>
        <w:tc>
          <w:tcPr>
            <w:tcW w:w="542" w:type="pct"/>
            <w:tcBorders>
              <w:top w:val="nil"/>
              <w:left w:val="nil"/>
              <w:bottom w:val="single" w:sz="4" w:space="0" w:color="auto"/>
              <w:right w:val="single" w:sz="4" w:space="0" w:color="auto"/>
            </w:tcBorders>
            <w:shd w:val="clear" w:color="auto" w:fill="FFFFFF" w:themeFill="background1"/>
            <w:noWrap/>
          </w:tcPr>
          <w:p w14:paraId="1EE7D915" w14:textId="3D4E4F88" w:rsidR="00770C17" w:rsidRPr="004F34A1" w:rsidRDefault="00770C17" w:rsidP="00770C17">
            <w:pPr>
              <w:widowControl w:val="0"/>
              <w:jc w:val="right"/>
              <w:rPr>
                <w:b/>
                <w:bCs/>
                <w:color w:val="000000"/>
                <w:sz w:val="20"/>
                <w:szCs w:val="20"/>
              </w:rPr>
            </w:pPr>
            <w:r w:rsidRPr="004F34A1">
              <w:rPr>
                <w:b/>
                <w:bCs/>
                <w:color w:val="000000"/>
                <w:sz w:val="20"/>
                <w:szCs w:val="20"/>
              </w:rPr>
              <w:t>113.67</w:t>
            </w:r>
          </w:p>
        </w:tc>
        <w:tc>
          <w:tcPr>
            <w:tcW w:w="542" w:type="pct"/>
            <w:tcBorders>
              <w:top w:val="nil"/>
              <w:left w:val="nil"/>
              <w:bottom w:val="single" w:sz="4" w:space="0" w:color="auto"/>
              <w:right w:val="single" w:sz="4" w:space="0" w:color="auto"/>
            </w:tcBorders>
            <w:shd w:val="clear" w:color="auto" w:fill="FFFFFF" w:themeFill="background1"/>
            <w:noWrap/>
          </w:tcPr>
          <w:p w14:paraId="3F7FB18D" w14:textId="76CC9179" w:rsidR="00770C17" w:rsidRPr="004F34A1" w:rsidRDefault="00770C17" w:rsidP="00770C17">
            <w:pPr>
              <w:widowControl w:val="0"/>
              <w:jc w:val="right"/>
              <w:rPr>
                <w:b/>
                <w:bCs/>
                <w:color w:val="000000"/>
                <w:sz w:val="20"/>
                <w:szCs w:val="20"/>
              </w:rPr>
            </w:pPr>
            <w:r w:rsidRPr="004F34A1">
              <w:rPr>
                <w:b/>
                <w:bCs/>
                <w:color w:val="000000"/>
                <w:sz w:val="20"/>
                <w:szCs w:val="20"/>
              </w:rPr>
              <w:t>24.06</w:t>
            </w:r>
          </w:p>
        </w:tc>
        <w:tc>
          <w:tcPr>
            <w:tcW w:w="542" w:type="pct"/>
            <w:tcBorders>
              <w:top w:val="nil"/>
              <w:left w:val="nil"/>
              <w:bottom w:val="single" w:sz="4" w:space="0" w:color="auto"/>
              <w:right w:val="single" w:sz="4" w:space="0" w:color="auto"/>
            </w:tcBorders>
            <w:shd w:val="clear" w:color="auto" w:fill="FFFFFF" w:themeFill="background1"/>
            <w:noWrap/>
          </w:tcPr>
          <w:p w14:paraId="20CB4D89" w14:textId="372F8D1F" w:rsidR="00770C17" w:rsidRPr="004F34A1" w:rsidRDefault="00770C17" w:rsidP="00770C17">
            <w:pPr>
              <w:widowControl w:val="0"/>
              <w:jc w:val="right"/>
              <w:rPr>
                <w:b/>
                <w:bCs/>
                <w:color w:val="000000"/>
                <w:sz w:val="20"/>
                <w:szCs w:val="20"/>
              </w:rPr>
            </w:pPr>
            <w:r w:rsidRPr="004F34A1">
              <w:rPr>
                <w:b/>
                <w:bCs/>
                <w:color w:val="000000"/>
                <w:sz w:val="20"/>
                <w:szCs w:val="20"/>
              </w:rPr>
              <w:t>14.74</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326A360B" w14:textId="76178E4F" w:rsidR="00770C17" w:rsidRPr="004F34A1" w:rsidRDefault="00770C17" w:rsidP="00770C17">
            <w:pPr>
              <w:widowControl w:val="0"/>
              <w:jc w:val="right"/>
              <w:rPr>
                <w:b/>
                <w:bCs/>
                <w:color w:val="000000"/>
                <w:sz w:val="20"/>
                <w:szCs w:val="20"/>
              </w:rPr>
            </w:pPr>
            <w:r w:rsidRPr="004F34A1">
              <w:rPr>
                <w:b/>
                <w:bCs/>
                <w:color w:val="000000"/>
                <w:sz w:val="20"/>
                <w:szCs w:val="20"/>
              </w:rPr>
              <w:t>25.36</w:t>
            </w:r>
          </w:p>
        </w:tc>
        <w:tc>
          <w:tcPr>
            <w:tcW w:w="543" w:type="pct"/>
            <w:tcBorders>
              <w:top w:val="nil"/>
              <w:left w:val="single" w:sz="4" w:space="0" w:color="auto"/>
              <w:bottom w:val="single" w:sz="4" w:space="0" w:color="auto"/>
              <w:right w:val="single" w:sz="4" w:space="0" w:color="auto"/>
            </w:tcBorders>
          </w:tcPr>
          <w:p w14:paraId="2FA82375" w14:textId="152008C2" w:rsidR="00770C17" w:rsidRPr="004F34A1" w:rsidRDefault="00E40377" w:rsidP="00770C17">
            <w:pPr>
              <w:widowControl w:val="0"/>
              <w:jc w:val="right"/>
              <w:rPr>
                <w:b/>
                <w:bCs/>
                <w:color w:val="000000"/>
                <w:sz w:val="20"/>
                <w:szCs w:val="20"/>
              </w:rPr>
            </w:pPr>
            <w:r w:rsidRPr="004F34A1">
              <w:rPr>
                <w:b/>
                <w:bCs/>
                <w:color w:val="000000"/>
                <w:sz w:val="20"/>
                <w:szCs w:val="20"/>
              </w:rPr>
              <w:t>10.06</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606502B7" w14:textId="77777777" w:rsidR="00770C17" w:rsidRPr="004F34A1" w:rsidRDefault="00770C17" w:rsidP="00770C17">
            <w:pPr>
              <w:widowControl w:val="0"/>
              <w:jc w:val="right"/>
              <w:rPr>
                <w:b/>
                <w:bCs/>
                <w:color w:val="000000"/>
                <w:sz w:val="20"/>
                <w:szCs w:val="20"/>
              </w:rPr>
            </w:pPr>
            <w:r w:rsidRPr="004F34A1">
              <w:rPr>
                <w:b/>
                <w:bCs/>
                <w:color w:val="000000"/>
                <w:sz w:val="20"/>
                <w:szCs w:val="20"/>
              </w:rPr>
              <w:t>283.62</w:t>
            </w:r>
          </w:p>
        </w:tc>
      </w:tr>
      <w:tr w:rsidR="00770C17" w:rsidRPr="0034371D" w14:paraId="5374DD15" w14:textId="77777777" w:rsidTr="00770C17">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tcPr>
          <w:p w14:paraId="32827FFD" w14:textId="59C0B4F4" w:rsidR="00770C17" w:rsidRPr="004F34A1" w:rsidRDefault="00770C17" w:rsidP="00770C17">
            <w:pPr>
              <w:widowControl w:val="0"/>
              <w:jc w:val="left"/>
              <w:rPr>
                <w:color w:val="000000"/>
                <w:sz w:val="20"/>
                <w:szCs w:val="20"/>
              </w:rPr>
            </w:pPr>
          </w:p>
        </w:tc>
      </w:tr>
      <w:tr w:rsidR="00770C17" w:rsidRPr="0034371D" w14:paraId="33B64581" w14:textId="77777777" w:rsidTr="00770C17">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2561B" w14:textId="77777777" w:rsidR="00770C17" w:rsidRPr="004F34A1" w:rsidRDefault="00770C17" w:rsidP="00770C17">
            <w:pPr>
              <w:widowControl w:val="0"/>
              <w:jc w:val="left"/>
              <w:rPr>
                <w:color w:val="000000"/>
                <w:sz w:val="20"/>
                <w:szCs w:val="20"/>
              </w:rPr>
            </w:pPr>
            <w:r w:rsidRPr="004F34A1">
              <w:rPr>
                <w:color w:val="000000"/>
                <w:sz w:val="20"/>
                <w:szCs w:val="20"/>
              </w:rPr>
              <w:t>HCFC-22</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2BE1DBB" w14:textId="48FEB574" w:rsidR="00770C17" w:rsidRPr="004F34A1" w:rsidRDefault="00770C17" w:rsidP="00770C17">
            <w:pPr>
              <w:widowControl w:val="0"/>
              <w:jc w:val="right"/>
              <w:rPr>
                <w:color w:val="000000"/>
                <w:sz w:val="20"/>
                <w:szCs w:val="20"/>
              </w:rPr>
            </w:pPr>
            <w:r w:rsidRPr="004F34A1">
              <w:rPr>
                <w:color w:val="000000"/>
                <w:sz w:val="20"/>
                <w:szCs w:val="20"/>
              </w:rPr>
              <w:t>6.23</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2875331" w14:textId="0FC318F6" w:rsidR="00770C17" w:rsidRPr="004F34A1" w:rsidRDefault="00770C17" w:rsidP="00770C17">
            <w:pPr>
              <w:widowControl w:val="0"/>
              <w:jc w:val="right"/>
              <w:rPr>
                <w:color w:val="000000"/>
                <w:sz w:val="20"/>
                <w:szCs w:val="20"/>
              </w:rPr>
            </w:pPr>
            <w:r w:rsidRPr="004F34A1">
              <w:rPr>
                <w:color w:val="000000"/>
                <w:sz w:val="20"/>
                <w:szCs w:val="20"/>
              </w:rPr>
              <w:t>1.29</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C8F6ADA" w14:textId="285635EB" w:rsidR="00770C17" w:rsidRPr="004F34A1" w:rsidRDefault="00770C17" w:rsidP="00770C17">
            <w:pPr>
              <w:widowControl w:val="0"/>
              <w:jc w:val="right"/>
              <w:rPr>
                <w:color w:val="000000"/>
                <w:sz w:val="20"/>
                <w:szCs w:val="20"/>
              </w:rPr>
            </w:pPr>
            <w:r w:rsidRPr="004F34A1">
              <w:rPr>
                <w:color w:val="000000"/>
                <w:sz w:val="20"/>
                <w:szCs w:val="20"/>
              </w:rPr>
              <w:t>0.81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502F4D4" w14:textId="2DDE133D" w:rsidR="00770C17" w:rsidRPr="004F34A1" w:rsidRDefault="00770C17" w:rsidP="00770C17">
            <w:pPr>
              <w:widowControl w:val="0"/>
              <w:jc w:val="right"/>
              <w:rPr>
                <w:color w:val="000000"/>
                <w:sz w:val="20"/>
                <w:szCs w:val="20"/>
              </w:rPr>
            </w:pPr>
            <w:r w:rsidRPr="004F34A1">
              <w:rPr>
                <w:color w:val="000000"/>
                <w:sz w:val="20"/>
                <w:szCs w:val="20"/>
              </w:rPr>
              <w:t>1.39</w:t>
            </w:r>
          </w:p>
        </w:tc>
        <w:tc>
          <w:tcPr>
            <w:tcW w:w="543" w:type="pct"/>
            <w:tcBorders>
              <w:top w:val="single" w:sz="4" w:space="0" w:color="auto"/>
              <w:left w:val="single" w:sz="4" w:space="0" w:color="auto"/>
              <w:bottom w:val="single" w:sz="4" w:space="0" w:color="auto"/>
              <w:right w:val="single" w:sz="4" w:space="0" w:color="auto"/>
            </w:tcBorders>
          </w:tcPr>
          <w:p w14:paraId="2D77355E" w14:textId="07EE0676" w:rsidR="00770C17" w:rsidRPr="004F34A1" w:rsidRDefault="00E40377" w:rsidP="00770C17">
            <w:pPr>
              <w:widowControl w:val="0"/>
              <w:jc w:val="right"/>
              <w:rPr>
                <w:color w:val="000000"/>
                <w:sz w:val="20"/>
                <w:szCs w:val="20"/>
              </w:rPr>
            </w:pPr>
            <w:r w:rsidRPr="004F34A1">
              <w:rPr>
                <w:color w:val="000000"/>
                <w:sz w:val="20"/>
                <w:szCs w:val="20"/>
              </w:rPr>
              <w:t>0.55</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473482" w14:textId="77777777" w:rsidR="00770C17" w:rsidRPr="004F34A1" w:rsidRDefault="00770C17" w:rsidP="00770C17">
            <w:pPr>
              <w:widowControl w:val="0"/>
              <w:jc w:val="right"/>
              <w:rPr>
                <w:color w:val="000000"/>
                <w:sz w:val="20"/>
                <w:szCs w:val="20"/>
              </w:rPr>
            </w:pPr>
            <w:r w:rsidRPr="004F34A1">
              <w:rPr>
                <w:color w:val="000000"/>
                <w:sz w:val="20"/>
                <w:szCs w:val="20"/>
              </w:rPr>
              <w:t>14.25</w:t>
            </w:r>
          </w:p>
        </w:tc>
      </w:tr>
      <w:tr w:rsidR="00770C17" w:rsidRPr="0034371D" w14:paraId="2E574577" w14:textId="77777777" w:rsidTr="00770C17">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953D60" w14:textId="77777777" w:rsidR="00770C17" w:rsidRPr="004F34A1" w:rsidRDefault="00770C17" w:rsidP="00770C17">
            <w:pPr>
              <w:widowControl w:val="0"/>
              <w:jc w:val="left"/>
              <w:rPr>
                <w:color w:val="000000"/>
                <w:sz w:val="20"/>
                <w:szCs w:val="20"/>
              </w:rPr>
            </w:pPr>
            <w:r w:rsidRPr="004F34A1">
              <w:rPr>
                <w:color w:val="000000"/>
                <w:sz w:val="20"/>
                <w:szCs w:val="20"/>
              </w:rPr>
              <w:t>HCFC-124</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2609212" w14:textId="5AE8AE15" w:rsidR="00770C17" w:rsidRPr="004F34A1" w:rsidRDefault="00770C17" w:rsidP="00770C17">
            <w:pPr>
              <w:widowControl w:val="0"/>
              <w:jc w:val="right"/>
              <w:rPr>
                <w:color w:val="000000"/>
                <w:sz w:val="20"/>
                <w:szCs w:val="20"/>
              </w:rPr>
            </w:pPr>
            <w:r w:rsidRPr="004F34A1">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DD0A2AB" w14:textId="27240746" w:rsidR="00770C17" w:rsidRPr="004F34A1" w:rsidRDefault="00770C17" w:rsidP="00770C17">
            <w:pPr>
              <w:widowControl w:val="0"/>
              <w:jc w:val="right"/>
              <w:rPr>
                <w:color w:val="000000"/>
                <w:sz w:val="20"/>
                <w:szCs w:val="20"/>
              </w:rPr>
            </w:pPr>
            <w:r w:rsidRPr="004F34A1">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7FD43B4" w14:textId="755E2746" w:rsidR="00770C17" w:rsidRPr="004F34A1" w:rsidRDefault="00770C17" w:rsidP="00770C17">
            <w:pPr>
              <w:widowControl w:val="0"/>
              <w:jc w:val="right"/>
              <w:rPr>
                <w:color w:val="000000"/>
                <w:sz w:val="20"/>
                <w:szCs w:val="20"/>
              </w:rPr>
            </w:pPr>
            <w:r w:rsidRPr="004F34A1">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0A1B121B" w14:textId="5A5E6B75" w:rsidR="00770C17" w:rsidRPr="004F34A1" w:rsidRDefault="00770C17" w:rsidP="00770C17">
            <w:pPr>
              <w:widowControl w:val="0"/>
              <w:jc w:val="right"/>
              <w:rPr>
                <w:color w:val="000000"/>
                <w:sz w:val="20"/>
                <w:szCs w:val="20"/>
              </w:rPr>
            </w:pPr>
            <w:r w:rsidRPr="004F34A1">
              <w:rPr>
                <w:color w:val="000000"/>
                <w:sz w:val="20"/>
                <w:szCs w:val="20"/>
              </w:rPr>
              <w:t>0.0</w:t>
            </w:r>
          </w:p>
        </w:tc>
        <w:tc>
          <w:tcPr>
            <w:tcW w:w="543" w:type="pct"/>
            <w:tcBorders>
              <w:top w:val="single" w:sz="4" w:space="0" w:color="auto"/>
              <w:left w:val="single" w:sz="4" w:space="0" w:color="auto"/>
              <w:bottom w:val="single" w:sz="4" w:space="0" w:color="auto"/>
              <w:right w:val="single" w:sz="4" w:space="0" w:color="auto"/>
            </w:tcBorders>
          </w:tcPr>
          <w:p w14:paraId="4B9254BF" w14:textId="1E591494" w:rsidR="00770C17" w:rsidRPr="004F34A1" w:rsidRDefault="00E40377" w:rsidP="00770C17">
            <w:pPr>
              <w:widowControl w:val="0"/>
              <w:jc w:val="right"/>
              <w:rPr>
                <w:color w:val="000000"/>
                <w:sz w:val="20"/>
                <w:szCs w:val="20"/>
              </w:rPr>
            </w:pPr>
            <w:r w:rsidRPr="004F34A1">
              <w:rPr>
                <w:color w:val="000000"/>
                <w:sz w:val="20"/>
                <w:szCs w:val="20"/>
              </w:rPr>
              <w:t>0.0</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CA1368" w14:textId="77777777" w:rsidR="00770C17" w:rsidRPr="004F34A1" w:rsidRDefault="00770C17" w:rsidP="00770C17">
            <w:pPr>
              <w:widowControl w:val="0"/>
              <w:jc w:val="right"/>
              <w:rPr>
                <w:color w:val="000000"/>
                <w:sz w:val="20"/>
                <w:szCs w:val="20"/>
              </w:rPr>
            </w:pPr>
            <w:r w:rsidRPr="004F34A1">
              <w:rPr>
                <w:color w:val="000000"/>
                <w:sz w:val="20"/>
                <w:szCs w:val="20"/>
              </w:rPr>
              <w:t>0.01</w:t>
            </w:r>
          </w:p>
        </w:tc>
      </w:tr>
      <w:tr w:rsidR="00770C17" w:rsidRPr="0034371D" w14:paraId="573BD6B7" w14:textId="77777777" w:rsidTr="00770C17">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510A10C" w14:textId="77777777" w:rsidR="00770C17" w:rsidRPr="004F34A1" w:rsidRDefault="00770C17" w:rsidP="00770C17">
            <w:pPr>
              <w:widowControl w:val="0"/>
              <w:jc w:val="left"/>
              <w:rPr>
                <w:color w:val="000000"/>
                <w:sz w:val="20"/>
                <w:szCs w:val="20"/>
              </w:rPr>
            </w:pPr>
            <w:r w:rsidRPr="004F34A1">
              <w:rPr>
                <w:color w:val="000000"/>
                <w:sz w:val="20"/>
                <w:szCs w:val="20"/>
              </w:rPr>
              <w:t>HCFC-141b</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9FF39C0" w14:textId="4CAF7A17" w:rsidR="00770C17" w:rsidRPr="004F34A1" w:rsidRDefault="00770C17" w:rsidP="00770C17">
            <w:pPr>
              <w:widowControl w:val="0"/>
              <w:jc w:val="right"/>
              <w:rPr>
                <w:color w:val="000000"/>
                <w:sz w:val="20"/>
                <w:szCs w:val="20"/>
              </w:rPr>
            </w:pPr>
            <w:r w:rsidRPr="004F34A1">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F576645" w14:textId="7463C018" w:rsidR="00770C17" w:rsidRPr="004F34A1" w:rsidRDefault="00770C17" w:rsidP="00770C17">
            <w:pPr>
              <w:widowControl w:val="0"/>
              <w:jc w:val="right"/>
              <w:rPr>
                <w:color w:val="000000"/>
                <w:sz w:val="20"/>
                <w:szCs w:val="20"/>
              </w:rPr>
            </w:pPr>
            <w:r w:rsidRPr="004F34A1">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6FB5802" w14:textId="32F01538" w:rsidR="00770C17" w:rsidRPr="004F34A1" w:rsidRDefault="00770C17" w:rsidP="00770C17">
            <w:pPr>
              <w:widowControl w:val="0"/>
              <w:jc w:val="right"/>
              <w:rPr>
                <w:color w:val="000000"/>
                <w:sz w:val="20"/>
                <w:szCs w:val="20"/>
              </w:rPr>
            </w:pPr>
            <w:r w:rsidRPr="004F34A1">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636C10A1" w14:textId="767A3702" w:rsidR="00770C17" w:rsidRPr="004F34A1" w:rsidRDefault="00770C17" w:rsidP="00770C17">
            <w:pPr>
              <w:widowControl w:val="0"/>
              <w:jc w:val="right"/>
              <w:rPr>
                <w:color w:val="000000"/>
                <w:sz w:val="20"/>
                <w:szCs w:val="20"/>
              </w:rPr>
            </w:pPr>
            <w:r w:rsidRPr="004F34A1">
              <w:rPr>
                <w:color w:val="000000"/>
                <w:sz w:val="20"/>
                <w:szCs w:val="20"/>
              </w:rPr>
              <w:t>0.0</w:t>
            </w:r>
          </w:p>
        </w:tc>
        <w:tc>
          <w:tcPr>
            <w:tcW w:w="543" w:type="pct"/>
            <w:tcBorders>
              <w:top w:val="single" w:sz="4" w:space="0" w:color="auto"/>
              <w:left w:val="single" w:sz="4" w:space="0" w:color="auto"/>
              <w:bottom w:val="single" w:sz="4" w:space="0" w:color="auto"/>
              <w:right w:val="single" w:sz="4" w:space="0" w:color="auto"/>
            </w:tcBorders>
          </w:tcPr>
          <w:p w14:paraId="43C6CA67" w14:textId="060D682E" w:rsidR="00770C17" w:rsidRPr="004F34A1" w:rsidRDefault="00E40377" w:rsidP="00770C17">
            <w:pPr>
              <w:widowControl w:val="0"/>
              <w:jc w:val="right"/>
              <w:rPr>
                <w:color w:val="000000"/>
                <w:sz w:val="20"/>
                <w:szCs w:val="20"/>
              </w:rPr>
            </w:pPr>
            <w:r w:rsidRPr="004F34A1">
              <w:rPr>
                <w:color w:val="000000"/>
                <w:sz w:val="20"/>
                <w:szCs w:val="20"/>
              </w:rPr>
              <w:t>0.0</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4FAA0F" w14:textId="77777777" w:rsidR="00770C17" w:rsidRPr="004F34A1" w:rsidRDefault="00770C17" w:rsidP="00770C17">
            <w:pPr>
              <w:widowControl w:val="0"/>
              <w:jc w:val="right"/>
              <w:rPr>
                <w:color w:val="000000"/>
                <w:sz w:val="20"/>
                <w:szCs w:val="20"/>
              </w:rPr>
            </w:pPr>
            <w:r w:rsidRPr="004F34A1">
              <w:rPr>
                <w:color w:val="000000"/>
                <w:sz w:val="20"/>
                <w:szCs w:val="20"/>
              </w:rPr>
              <w:t>2.60</w:t>
            </w:r>
          </w:p>
        </w:tc>
      </w:tr>
      <w:tr w:rsidR="00770C17" w:rsidRPr="0034371D" w14:paraId="304D5C4C" w14:textId="77777777" w:rsidTr="00770C17">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A91F72" w14:textId="77777777" w:rsidR="00770C17" w:rsidRPr="004F34A1" w:rsidRDefault="00770C17" w:rsidP="00770C17">
            <w:pPr>
              <w:widowControl w:val="0"/>
              <w:jc w:val="left"/>
              <w:rPr>
                <w:color w:val="000000"/>
                <w:sz w:val="20"/>
                <w:szCs w:val="20"/>
              </w:rPr>
            </w:pPr>
            <w:r w:rsidRPr="004F34A1">
              <w:rPr>
                <w:color w:val="000000"/>
                <w:sz w:val="20"/>
                <w:szCs w:val="20"/>
              </w:rPr>
              <w:t>HCFC-142b</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C2820A5" w14:textId="2573E694" w:rsidR="00770C17" w:rsidRPr="004F34A1" w:rsidRDefault="00770C17" w:rsidP="00770C17">
            <w:pPr>
              <w:widowControl w:val="0"/>
              <w:jc w:val="right"/>
              <w:rPr>
                <w:color w:val="000000"/>
                <w:sz w:val="20"/>
                <w:szCs w:val="20"/>
              </w:rPr>
            </w:pPr>
            <w:r w:rsidRPr="004F34A1">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A7937AD" w14:textId="2A3E7112" w:rsidR="00770C17" w:rsidRPr="004F34A1" w:rsidRDefault="00770C17" w:rsidP="00770C17">
            <w:pPr>
              <w:widowControl w:val="0"/>
              <w:jc w:val="right"/>
              <w:rPr>
                <w:color w:val="000000"/>
                <w:sz w:val="20"/>
                <w:szCs w:val="20"/>
              </w:rPr>
            </w:pPr>
            <w:r w:rsidRPr="004F34A1">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759CA9A" w14:textId="00601281" w:rsidR="00770C17" w:rsidRPr="004F34A1" w:rsidRDefault="00770C17" w:rsidP="00770C17">
            <w:pPr>
              <w:widowControl w:val="0"/>
              <w:jc w:val="right"/>
              <w:rPr>
                <w:color w:val="000000"/>
                <w:sz w:val="20"/>
                <w:szCs w:val="20"/>
              </w:rPr>
            </w:pPr>
            <w:r w:rsidRPr="004F34A1">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2ABE5F39" w14:textId="2FDD9E3B" w:rsidR="00770C17" w:rsidRPr="004F34A1" w:rsidRDefault="00770C17" w:rsidP="00770C17">
            <w:pPr>
              <w:widowControl w:val="0"/>
              <w:jc w:val="right"/>
              <w:rPr>
                <w:color w:val="000000"/>
                <w:sz w:val="20"/>
                <w:szCs w:val="20"/>
              </w:rPr>
            </w:pPr>
            <w:r w:rsidRPr="004F34A1">
              <w:rPr>
                <w:color w:val="000000"/>
                <w:sz w:val="20"/>
                <w:szCs w:val="20"/>
              </w:rPr>
              <w:t>0.0</w:t>
            </w:r>
          </w:p>
        </w:tc>
        <w:tc>
          <w:tcPr>
            <w:tcW w:w="543" w:type="pct"/>
            <w:tcBorders>
              <w:top w:val="single" w:sz="4" w:space="0" w:color="auto"/>
              <w:left w:val="single" w:sz="4" w:space="0" w:color="auto"/>
              <w:bottom w:val="single" w:sz="4" w:space="0" w:color="auto"/>
              <w:right w:val="single" w:sz="4" w:space="0" w:color="auto"/>
            </w:tcBorders>
          </w:tcPr>
          <w:p w14:paraId="6457C90C" w14:textId="68579776" w:rsidR="00770C17" w:rsidRPr="004F34A1" w:rsidRDefault="00E40377" w:rsidP="00770C17">
            <w:pPr>
              <w:widowControl w:val="0"/>
              <w:jc w:val="right"/>
              <w:rPr>
                <w:color w:val="000000"/>
                <w:sz w:val="20"/>
                <w:szCs w:val="20"/>
              </w:rPr>
            </w:pPr>
            <w:r w:rsidRPr="004F34A1">
              <w:rPr>
                <w:color w:val="000000"/>
                <w:sz w:val="20"/>
                <w:szCs w:val="20"/>
              </w:rPr>
              <w:t>0.0</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C8CC2B" w14:textId="77777777" w:rsidR="00770C17" w:rsidRPr="004F34A1" w:rsidRDefault="00770C17" w:rsidP="00770C17">
            <w:pPr>
              <w:widowControl w:val="0"/>
              <w:jc w:val="right"/>
              <w:rPr>
                <w:color w:val="000000"/>
                <w:sz w:val="20"/>
                <w:szCs w:val="20"/>
              </w:rPr>
            </w:pPr>
            <w:r w:rsidRPr="004F34A1">
              <w:rPr>
                <w:color w:val="000000"/>
                <w:sz w:val="20"/>
                <w:szCs w:val="20"/>
              </w:rPr>
              <w:t>0.02</w:t>
            </w:r>
          </w:p>
        </w:tc>
      </w:tr>
      <w:tr w:rsidR="00770C17" w:rsidRPr="0034371D" w14:paraId="31F8A5D6" w14:textId="77777777" w:rsidTr="00770C17">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2DA9ED0" w14:textId="77777777" w:rsidR="00770C17" w:rsidRPr="004F34A1" w:rsidRDefault="00770C17" w:rsidP="00770C17">
            <w:pPr>
              <w:jc w:val="left"/>
              <w:rPr>
                <w:rFonts w:eastAsiaTheme="minorHAnsi"/>
                <w:b/>
                <w:sz w:val="20"/>
                <w:szCs w:val="20"/>
              </w:rPr>
            </w:pPr>
            <w:r w:rsidRPr="004F34A1">
              <w:rPr>
                <w:b/>
                <w:sz w:val="20"/>
                <w:szCs w:val="20"/>
              </w:rPr>
              <w:t>Total (ODP tonnes)</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80B44D0" w14:textId="38C17182" w:rsidR="00770C17" w:rsidRPr="004F34A1" w:rsidRDefault="00770C17" w:rsidP="00770C17">
            <w:pPr>
              <w:jc w:val="right"/>
              <w:rPr>
                <w:b/>
                <w:color w:val="000000"/>
                <w:sz w:val="20"/>
                <w:szCs w:val="20"/>
              </w:rPr>
            </w:pPr>
            <w:r w:rsidRPr="004F34A1">
              <w:rPr>
                <w:b/>
                <w:color w:val="000000"/>
                <w:sz w:val="20"/>
                <w:szCs w:val="20"/>
              </w:rPr>
              <w:t>6.25</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35BC2B2" w14:textId="51089AE7" w:rsidR="00770C17" w:rsidRPr="004F34A1" w:rsidRDefault="00770C17" w:rsidP="00770C17">
            <w:pPr>
              <w:jc w:val="right"/>
              <w:rPr>
                <w:b/>
                <w:color w:val="000000"/>
                <w:sz w:val="20"/>
                <w:szCs w:val="20"/>
              </w:rPr>
            </w:pPr>
            <w:r w:rsidRPr="004F34A1">
              <w:rPr>
                <w:b/>
                <w:color w:val="000000"/>
                <w:sz w:val="20"/>
                <w:szCs w:val="20"/>
              </w:rPr>
              <w:t>1.31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248E60E" w14:textId="5B23E21E" w:rsidR="00770C17" w:rsidRPr="004F34A1" w:rsidRDefault="00770C17" w:rsidP="00770C17">
            <w:pPr>
              <w:jc w:val="right"/>
              <w:rPr>
                <w:b/>
                <w:color w:val="000000"/>
                <w:sz w:val="20"/>
                <w:szCs w:val="20"/>
              </w:rPr>
            </w:pPr>
            <w:r w:rsidRPr="004F34A1">
              <w:rPr>
                <w:b/>
                <w:color w:val="000000"/>
                <w:sz w:val="20"/>
                <w:szCs w:val="20"/>
              </w:rPr>
              <w:t>0.81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1AE7431" w14:textId="3AD2390C" w:rsidR="00770C17" w:rsidRPr="004F34A1" w:rsidRDefault="00770C17" w:rsidP="00770C17">
            <w:pPr>
              <w:jc w:val="right"/>
              <w:rPr>
                <w:b/>
                <w:color w:val="000000"/>
                <w:sz w:val="20"/>
                <w:szCs w:val="20"/>
              </w:rPr>
            </w:pPr>
            <w:r w:rsidRPr="004F34A1">
              <w:rPr>
                <w:b/>
                <w:color w:val="000000"/>
                <w:sz w:val="20"/>
                <w:szCs w:val="20"/>
              </w:rPr>
              <w:t>1.39</w:t>
            </w:r>
          </w:p>
        </w:tc>
        <w:tc>
          <w:tcPr>
            <w:tcW w:w="543" w:type="pct"/>
            <w:tcBorders>
              <w:top w:val="single" w:sz="4" w:space="0" w:color="auto"/>
              <w:left w:val="single" w:sz="4" w:space="0" w:color="auto"/>
              <w:bottom w:val="single" w:sz="4" w:space="0" w:color="auto"/>
              <w:right w:val="single" w:sz="4" w:space="0" w:color="auto"/>
            </w:tcBorders>
          </w:tcPr>
          <w:p w14:paraId="6CAC2BC1" w14:textId="679FA3D3" w:rsidR="00770C17" w:rsidRPr="004F34A1" w:rsidRDefault="00E40377" w:rsidP="00770C17">
            <w:pPr>
              <w:jc w:val="right"/>
              <w:rPr>
                <w:b/>
                <w:color w:val="000000"/>
                <w:sz w:val="20"/>
                <w:szCs w:val="20"/>
              </w:rPr>
            </w:pPr>
            <w:r w:rsidRPr="004F34A1">
              <w:rPr>
                <w:b/>
                <w:color w:val="000000"/>
                <w:sz w:val="20"/>
                <w:szCs w:val="20"/>
              </w:rPr>
              <w:t>0.55</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176E8C" w14:textId="77777777" w:rsidR="00770C17" w:rsidRPr="004F34A1" w:rsidRDefault="00770C17" w:rsidP="00770C17">
            <w:pPr>
              <w:jc w:val="right"/>
              <w:rPr>
                <w:rFonts w:eastAsiaTheme="minorHAnsi"/>
                <w:b/>
                <w:color w:val="000000"/>
                <w:sz w:val="20"/>
                <w:szCs w:val="20"/>
              </w:rPr>
            </w:pPr>
            <w:r w:rsidRPr="004F34A1">
              <w:rPr>
                <w:b/>
                <w:color w:val="000000"/>
                <w:sz w:val="20"/>
                <w:szCs w:val="20"/>
              </w:rPr>
              <w:t>16.88</w:t>
            </w:r>
          </w:p>
        </w:tc>
      </w:tr>
    </w:tbl>
    <w:bookmarkEnd w:id="0"/>
    <w:p w14:paraId="2AFEC654" w14:textId="583728CF" w:rsidR="005B24F8" w:rsidRPr="002E737B" w:rsidRDefault="005B24F8" w:rsidP="005B24F8">
      <w:pPr>
        <w:rPr>
          <w:sz w:val="18"/>
          <w:szCs w:val="18"/>
        </w:rPr>
      </w:pPr>
      <w:r w:rsidRPr="0034731D">
        <w:rPr>
          <w:sz w:val="18"/>
          <w:szCs w:val="18"/>
        </w:rPr>
        <w:t>* CP data</w:t>
      </w:r>
      <w:r w:rsidRPr="00EA7DB4">
        <w:rPr>
          <w:sz w:val="18"/>
          <w:szCs w:val="18"/>
        </w:rPr>
        <w:t xml:space="preserve"> </w:t>
      </w:r>
    </w:p>
    <w:p w14:paraId="0B0B5837" w14:textId="77777777" w:rsidR="005B24F8" w:rsidRPr="0034371D" w:rsidRDefault="005B24F8" w:rsidP="005B24F8"/>
    <w:p w14:paraId="4D43E556" w14:textId="163FAA8E" w:rsidR="005B24F8" w:rsidRDefault="00652D03" w:rsidP="005B24F8">
      <w:pPr>
        <w:pStyle w:val="Heading1"/>
      </w:pPr>
      <w:r>
        <w:t>O</w:t>
      </w:r>
      <w:r w:rsidR="005B24F8" w:rsidRPr="00E37354">
        <w:t>nly HCFC</w:t>
      </w:r>
      <w:r>
        <w:t>-22 is</w:t>
      </w:r>
      <w:r w:rsidR="005B24F8" w:rsidRPr="00E37354">
        <w:t xml:space="preserve"> </w:t>
      </w:r>
      <w:r w:rsidR="005B24F8">
        <w:t xml:space="preserve">currently </w:t>
      </w:r>
      <w:r w:rsidR="005B24F8" w:rsidRPr="00E37354">
        <w:t>imported into</w:t>
      </w:r>
      <w:r w:rsidR="005B24F8">
        <w:t xml:space="preserve"> Cuba</w:t>
      </w:r>
      <w:r w:rsidR="005B24F8" w:rsidRPr="00E37354">
        <w:t>, used for servicing refrigeration and air</w:t>
      </w:r>
      <w:r w:rsidR="005B24F8">
        <w:noBreakHyphen/>
      </w:r>
      <w:r w:rsidR="005B24F8" w:rsidRPr="00E37354">
        <w:t>conditioning (RAC) equipment</w:t>
      </w:r>
      <w:r w:rsidR="005B24F8">
        <w:t>.</w:t>
      </w:r>
      <w:r w:rsidR="005B24F8" w:rsidRPr="00E37354">
        <w:t xml:space="preserve"> </w:t>
      </w:r>
      <w:r w:rsidR="005B24F8">
        <w:t>Bans on imports of HCFC</w:t>
      </w:r>
      <w:r w:rsidR="005B24F8">
        <w:noBreakHyphen/>
        <w:t>141b in bulk and contained in pre</w:t>
      </w:r>
      <w:r w:rsidR="005B24F8">
        <w:noBreakHyphen/>
        <w:t>blended polyols were established on 1 January 2014 and 1 January 2016, respectively.</w:t>
      </w:r>
    </w:p>
    <w:p w14:paraId="40C1E64A" w14:textId="4888820C" w:rsidR="005B24F8" w:rsidRDefault="005B24F8" w:rsidP="005B24F8">
      <w:pPr>
        <w:pStyle w:val="Heading1"/>
      </w:pPr>
      <w:r>
        <w:t>The HCFC consumption ha</w:t>
      </w:r>
      <w:r w:rsidR="00926362">
        <w:t>s</w:t>
      </w:r>
      <w:r>
        <w:t xml:space="preserve"> been </w:t>
      </w:r>
      <w:r w:rsidR="005303C0">
        <w:t xml:space="preserve">decreasing </w:t>
      </w:r>
      <w:r>
        <w:t xml:space="preserve">due to the </w:t>
      </w:r>
      <w:r w:rsidR="00272110">
        <w:t xml:space="preserve">implementation of the HPMP </w:t>
      </w:r>
      <w:r>
        <w:t xml:space="preserve">and the gradual introduction of alternative technologies. Consumption of HCFC-22 decreased sharply in the last </w:t>
      </w:r>
      <w:r w:rsidR="00684DB8">
        <w:t xml:space="preserve">three </w:t>
      </w:r>
      <w:r>
        <w:t xml:space="preserve">years due to financial strain caused by </w:t>
      </w:r>
      <w:r w:rsidRPr="003819A9">
        <w:rPr>
          <w:i/>
          <w:iCs/>
        </w:rPr>
        <w:t xml:space="preserve">inter alia </w:t>
      </w:r>
      <w:r>
        <w:t>the COVID-19 pandemic, inflation, slowdown in the tourism sector and the increasing freight and insurance costs.</w:t>
      </w:r>
      <w:r w:rsidRPr="00BD6E2B">
        <w:t xml:space="preserve"> </w:t>
      </w:r>
      <w:r>
        <w:t>I</w:t>
      </w:r>
      <w:r w:rsidRPr="00BD6E2B">
        <w:t>t is expected that in the coming years</w:t>
      </w:r>
      <w:r>
        <w:t>, following worldwide economic recovery,</w:t>
      </w:r>
      <w:r w:rsidRPr="00BD6E2B">
        <w:t xml:space="preserve"> HCFC</w:t>
      </w:r>
      <w:r>
        <w:noBreakHyphen/>
      </w:r>
      <w:r w:rsidRPr="00BD6E2B">
        <w:t xml:space="preserve">22 imports </w:t>
      </w:r>
      <w:r w:rsidR="0018612A">
        <w:t xml:space="preserve">might </w:t>
      </w:r>
      <w:r>
        <w:t xml:space="preserve">increase slightly as they already did in 2022, however without returning </w:t>
      </w:r>
      <w:r w:rsidRPr="00BD6E2B">
        <w:t>to pre</w:t>
      </w:r>
      <w:r>
        <w:noBreakHyphen/>
        <w:t>pandemic</w:t>
      </w:r>
      <w:r w:rsidRPr="00BD6E2B">
        <w:t xml:space="preserve"> levels</w:t>
      </w:r>
      <w:r>
        <w:t>.</w:t>
      </w:r>
    </w:p>
    <w:p w14:paraId="4AF42EEE" w14:textId="0B9C47F3" w:rsidR="005967A4" w:rsidRPr="00B31647" w:rsidRDefault="005967A4" w:rsidP="005967A4">
      <w:pPr>
        <w:pStyle w:val="Heading1"/>
        <w:rPr>
          <w:rFonts w:ascii="Calibri" w:hAnsi="Calibri" w:cs="Calibri"/>
          <w:lang w:val="en-US"/>
        </w:rPr>
      </w:pPr>
      <w:r>
        <w:rPr>
          <w:lang w:val="en-US"/>
        </w:rPr>
        <w:lastRenderedPageBreak/>
        <w:t>Based on the survey conducted during the preparation of the K</w:t>
      </w:r>
      <w:r w:rsidR="00467E15">
        <w:rPr>
          <w:lang w:val="en-US"/>
        </w:rPr>
        <w:t>igali HFC implementation plan (K</w:t>
      </w:r>
      <w:r>
        <w:rPr>
          <w:lang w:val="en-US"/>
        </w:rPr>
        <w:t>IP</w:t>
      </w:r>
      <w:r w:rsidR="00467E15">
        <w:rPr>
          <w:lang w:val="en-US"/>
        </w:rPr>
        <w:t>)</w:t>
      </w:r>
      <w:r>
        <w:rPr>
          <w:lang w:val="en-US"/>
        </w:rPr>
        <w:t>, the consumption in the commercial refrigeration subsector (including</w:t>
      </w:r>
      <w:r w:rsidR="00E569FB">
        <w:rPr>
          <w:lang w:val="en-US"/>
        </w:rPr>
        <w:t xml:space="preserve"> </w:t>
      </w:r>
      <w:r w:rsidRPr="004B6D4D">
        <w:rPr>
          <w:lang w:val="en-US"/>
        </w:rPr>
        <w:t>cold room</w:t>
      </w:r>
      <w:r>
        <w:rPr>
          <w:lang w:val="en-US"/>
        </w:rPr>
        <w:t>s)</w:t>
      </w:r>
      <w:r w:rsidRPr="004B6D4D">
        <w:rPr>
          <w:lang w:val="en-US"/>
        </w:rPr>
        <w:t xml:space="preserve"> </w:t>
      </w:r>
      <w:r>
        <w:rPr>
          <w:lang w:val="en-US"/>
        </w:rPr>
        <w:t>accounts for 41.5</w:t>
      </w:r>
      <w:r w:rsidR="00467E15">
        <w:rPr>
          <w:lang w:val="en-US"/>
        </w:rPr>
        <w:t> </w:t>
      </w:r>
      <w:r w:rsidR="0069005D">
        <w:rPr>
          <w:lang w:val="en-US"/>
        </w:rPr>
        <w:t>per cent</w:t>
      </w:r>
      <w:r>
        <w:rPr>
          <w:lang w:val="en-US"/>
        </w:rPr>
        <w:t xml:space="preserve"> of the total consumption in the country. </w:t>
      </w:r>
      <w:r w:rsidRPr="004B6D4D">
        <w:rPr>
          <w:lang w:val="en-US"/>
        </w:rPr>
        <w:t xml:space="preserve">In </w:t>
      </w:r>
      <w:r>
        <w:rPr>
          <w:lang w:val="en-US"/>
        </w:rPr>
        <w:t xml:space="preserve">the </w:t>
      </w:r>
      <w:r w:rsidR="00CB6D2B">
        <w:rPr>
          <w:lang w:val="en-US"/>
        </w:rPr>
        <w:t xml:space="preserve">cold storage </w:t>
      </w:r>
      <w:r w:rsidRPr="004B6D4D">
        <w:rPr>
          <w:lang w:val="en-US"/>
        </w:rPr>
        <w:t>subsector, 33 per cent of equipment using HCFC-22 and 66 per cent using HFCs (mainly R-404A and HFC-134a) with less than 1 per cent using R</w:t>
      </w:r>
      <w:r w:rsidR="00DF296E">
        <w:rPr>
          <w:lang w:val="en-US"/>
        </w:rPr>
        <w:noBreakHyphen/>
      </w:r>
      <w:r w:rsidRPr="004B6D4D">
        <w:rPr>
          <w:lang w:val="en-US"/>
        </w:rPr>
        <w:t xml:space="preserve">290. As part of the refrigeration equipment, cold rooms are </w:t>
      </w:r>
      <w:r w:rsidR="00CF447B">
        <w:rPr>
          <w:lang w:val="en-US"/>
        </w:rPr>
        <w:t>frequently</w:t>
      </w:r>
      <w:r w:rsidRPr="004B6D4D">
        <w:rPr>
          <w:lang w:val="en-US"/>
        </w:rPr>
        <w:t xml:space="preserve"> </w:t>
      </w:r>
      <w:r>
        <w:rPr>
          <w:lang w:val="en-US"/>
        </w:rPr>
        <w:t xml:space="preserve">used </w:t>
      </w:r>
      <w:r w:rsidRPr="004B6D4D">
        <w:rPr>
          <w:lang w:val="en-US"/>
        </w:rPr>
        <w:t xml:space="preserve">in the health, </w:t>
      </w:r>
      <w:r w:rsidR="00574CD5" w:rsidRPr="004B6D4D">
        <w:rPr>
          <w:lang w:val="en-US"/>
        </w:rPr>
        <w:t>commerce,</w:t>
      </w:r>
      <w:r w:rsidRPr="004B6D4D">
        <w:rPr>
          <w:lang w:val="en-US"/>
        </w:rPr>
        <w:t xml:space="preserve"> and tourism sectors</w:t>
      </w:r>
      <w:r>
        <w:rPr>
          <w:lang w:val="en-US"/>
        </w:rPr>
        <w:t xml:space="preserve"> for </w:t>
      </w:r>
      <w:r w:rsidRPr="004B6D4D">
        <w:rPr>
          <w:lang w:val="en-US"/>
        </w:rPr>
        <w:t>the preservation of pharmaceutical products and foods</w:t>
      </w:r>
      <w:r>
        <w:rPr>
          <w:lang w:val="en-US"/>
        </w:rPr>
        <w:t xml:space="preserve">. </w:t>
      </w:r>
    </w:p>
    <w:p w14:paraId="270049F3" w14:textId="051B5E61" w:rsidR="00EA598B" w:rsidRPr="007B2387" w:rsidRDefault="00ED7723" w:rsidP="00EA598B">
      <w:pPr>
        <w:spacing w:after="240"/>
        <w:rPr>
          <w:b/>
          <w:bCs/>
          <w:iCs/>
        </w:rPr>
      </w:pPr>
      <w:bookmarkStart w:id="1" w:name="_Hlk126934425"/>
      <w:bookmarkStart w:id="2" w:name="_Hlk126663552"/>
      <w:r w:rsidRPr="007B2387">
        <w:rPr>
          <w:b/>
          <w:bCs/>
          <w:iCs/>
        </w:rPr>
        <w:t>Project description</w:t>
      </w:r>
    </w:p>
    <w:p w14:paraId="0ECBB01C" w14:textId="47C7F4A8" w:rsidR="00C705FE" w:rsidRPr="00C705FE" w:rsidRDefault="00C421F7" w:rsidP="00C011D0">
      <w:pPr>
        <w:pStyle w:val="Heading1"/>
        <w:rPr>
          <w:rFonts w:ascii="Calibri" w:hAnsi="Calibri" w:cs="Calibri"/>
          <w:lang w:val="en-US"/>
        </w:rPr>
      </w:pPr>
      <w:bookmarkStart w:id="3" w:name="_Hlk126662278"/>
      <w:r>
        <w:rPr>
          <w:lang w:val="en-US"/>
        </w:rPr>
        <w:t xml:space="preserve">The project aims to promote the </w:t>
      </w:r>
      <w:r w:rsidR="004F7CCB">
        <w:rPr>
          <w:lang w:val="en-US"/>
        </w:rPr>
        <w:t xml:space="preserve">market acceptance of </w:t>
      </w:r>
      <w:r w:rsidR="00C705FE">
        <w:rPr>
          <w:lang w:val="en-US"/>
        </w:rPr>
        <w:t>low-GWP technologies (</w:t>
      </w:r>
      <w:r w:rsidR="004F7CCB">
        <w:rPr>
          <w:lang w:val="en-US"/>
        </w:rPr>
        <w:t>R-290 and CO</w:t>
      </w:r>
      <w:r w:rsidR="004F7CCB" w:rsidRPr="00C705FE">
        <w:rPr>
          <w:vertAlign w:val="subscript"/>
          <w:lang w:val="en-US"/>
        </w:rPr>
        <w:t>2</w:t>
      </w:r>
      <w:r w:rsidR="00C705FE">
        <w:rPr>
          <w:lang w:val="en-US"/>
        </w:rPr>
        <w:t>)</w:t>
      </w:r>
      <w:r w:rsidR="004F7CCB">
        <w:rPr>
          <w:lang w:val="en-US"/>
        </w:rPr>
        <w:t xml:space="preserve"> in commercial refrigeration </w:t>
      </w:r>
      <w:r w:rsidR="009A351C">
        <w:rPr>
          <w:lang w:val="en-US"/>
        </w:rPr>
        <w:t>(</w:t>
      </w:r>
      <w:r w:rsidR="004F7CCB">
        <w:rPr>
          <w:lang w:val="en-US"/>
        </w:rPr>
        <w:t>cold room</w:t>
      </w:r>
      <w:r w:rsidR="009A351C">
        <w:rPr>
          <w:lang w:val="en-US"/>
        </w:rPr>
        <w:t>)</w:t>
      </w:r>
      <w:r w:rsidR="004F7CCB">
        <w:rPr>
          <w:lang w:val="en-US"/>
        </w:rPr>
        <w:t xml:space="preserve"> </w:t>
      </w:r>
      <w:r w:rsidR="009A351C">
        <w:rPr>
          <w:lang w:val="en-US"/>
        </w:rPr>
        <w:t>sub</w:t>
      </w:r>
      <w:r w:rsidR="004F7CCB">
        <w:rPr>
          <w:lang w:val="en-US"/>
        </w:rPr>
        <w:t xml:space="preserve">sector </w:t>
      </w:r>
      <w:r w:rsidR="007F4390">
        <w:rPr>
          <w:lang w:val="en-US"/>
        </w:rPr>
        <w:t xml:space="preserve">through technology demonstrations and </w:t>
      </w:r>
      <w:r w:rsidR="00043770">
        <w:rPr>
          <w:lang w:val="en-US"/>
        </w:rPr>
        <w:t xml:space="preserve">to </w:t>
      </w:r>
      <w:r w:rsidR="00DA6BB7">
        <w:rPr>
          <w:lang w:val="en-US"/>
        </w:rPr>
        <w:t xml:space="preserve">collect information </w:t>
      </w:r>
      <w:r w:rsidR="008C0DAF">
        <w:rPr>
          <w:lang w:val="en-US"/>
        </w:rPr>
        <w:t xml:space="preserve">related to energy efficiency </w:t>
      </w:r>
      <w:r w:rsidR="00EB6A4E">
        <w:rPr>
          <w:lang w:val="en-US"/>
        </w:rPr>
        <w:t xml:space="preserve">for </w:t>
      </w:r>
      <w:r w:rsidR="009A3C4B">
        <w:rPr>
          <w:lang w:val="en-US"/>
        </w:rPr>
        <w:t xml:space="preserve">further </w:t>
      </w:r>
      <w:r w:rsidR="00EB6A4E">
        <w:rPr>
          <w:lang w:val="en-US"/>
        </w:rPr>
        <w:t xml:space="preserve">development of </w:t>
      </w:r>
      <w:r w:rsidR="00BC3799">
        <w:rPr>
          <w:lang w:val="en-US"/>
        </w:rPr>
        <w:t>minimum energy efficiency standard</w:t>
      </w:r>
      <w:r w:rsidR="006D3CD6">
        <w:rPr>
          <w:lang w:val="en-US"/>
        </w:rPr>
        <w:t xml:space="preserve"> (MEPS)</w:t>
      </w:r>
      <w:r w:rsidR="00BC3799">
        <w:rPr>
          <w:lang w:val="en-US"/>
        </w:rPr>
        <w:t xml:space="preserve"> </w:t>
      </w:r>
      <w:r w:rsidR="009A3C4B">
        <w:rPr>
          <w:lang w:val="en-US"/>
        </w:rPr>
        <w:t xml:space="preserve">in the </w:t>
      </w:r>
      <w:r w:rsidR="00C705FE">
        <w:rPr>
          <w:lang w:val="en-US"/>
        </w:rPr>
        <w:t>cold room</w:t>
      </w:r>
      <w:r w:rsidR="009A3C4B">
        <w:rPr>
          <w:lang w:val="en-US"/>
        </w:rPr>
        <w:t xml:space="preserve"> subsector</w:t>
      </w:r>
      <w:r w:rsidR="00C705FE">
        <w:rPr>
          <w:lang w:val="en-US"/>
        </w:rPr>
        <w:t xml:space="preserve">. </w:t>
      </w:r>
    </w:p>
    <w:p w14:paraId="4EA3E799" w14:textId="23D2F7C6" w:rsidR="001E1933" w:rsidRPr="00D32532" w:rsidRDefault="00AF1B36" w:rsidP="00D32532">
      <w:pPr>
        <w:pStyle w:val="Heading1"/>
        <w:rPr>
          <w:lang w:val="en-US"/>
        </w:rPr>
      </w:pPr>
      <w:r>
        <w:rPr>
          <w:lang w:val="en-US"/>
        </w:rPr>
        <w:t xml:space="preserve">Cuba is implementing </w:t>
      </w:r>
      <w:r w:rsidR="005604E9">
        <w:rPr>
          <w:lang w:val="en-US"/>
        </w:rPr>
        <w:t xml:space="preserve">stage II of the HPMP and stage I of the KIP. </w:t>
      </w:r>
      <w:r w:rsidR="00677947">
        <w:rPr>
          <w:lang w:val="en-US"/>
        </w:rPr>
        <w:t xml:space="preserve">The Government </w:t>
      </w:r>
      <w:r w:rsidR="00677947">
        <w:t>established a ban on the import of HCFC-based equipment on 1 January 2015</w:t>
      </w:r>
      <w:r w:rsidR="0091278E">
        <w:t xml:space="preserve"> and </w:t>
      </w:r>
      <w:r w:rsidR="008777BE">
        <w:rPr>
          <w:lang w:val="en-US"/>
        </w:rPr>
        <w:t xml:space="preserve">considers </w:t>
      </w:r>
      <w:r w:rsidR="005604E9">
        <w:rPr>
          <w:lang w:val="en-US"/>
        </w:rPr>
        <w:t>it important</w:t>
      </w:r>
      <w:r w:rsidR="005604E9" w:rsidRPr="00040802">
        <w:rPr>
          <w:lang w:val="en-US"/>
        </w:rPr>
        <w:t xml:space="preserve"> to </w:t>
      </w:r>
      <w:r w:rsidR="00931302">
        <w:rPr>
          <w:lang w:val="en-US"/>
        </w:rPr>
        <w:t xml:space="preserve">introduce low-GWP technologies </w:t>
      </w:r>
      <w:r w:rsidR="00610DE0">
        <w:rPr>
          <w:lang w:val="en-US"/>
        </w:rPr>
        <w:t xml:space="preserve">when </w:t>
      </w:r>
      <w:r w:rsidR="0091278E">
        <w:rPr>
          <w:lang w:val="en-US"/>
        </w:rPr>
        <w:t>phas</w:t>
      </w:r>
      <w:r w:rsidR="00610DE0">
        <w:rPr>
          <w:lang w:val="en-US"/>
        </w:rPr>
        <w:t>ing</w:t>
      </w:r>
      <w:r w:rsidR="0091278E">
        <w:rPr>
          <w:lang w:val="en-US"/>
        </w:rPr>
        <w:t xml:space="preserve"> </w:t>
      </w:r>
      <w:r w:rsidR="00931302">
        <w:rPr>
          <w:lang w:val="en-US"/>
        </w:rPr>
        <w:t xml:space="preserve">out </w:t>
      </w:r>
      <w:r w:rsidR="0091278E">
        <w:rPr>
          <w:lang w:val="en-US"/>
        </w:rPr>
        <w:t xml:space="preserve">the remaining HCFC consumptions </w:t>
      </w:r>
      <w:r w:rsidR="00E607C0">
        <w:rPr>
          <w:lang w:val="en-US"/>
        </w:rPr>
        <w:t xml:space="preserve">to avoid </w:t>
      </w:r>
      <w:r w:rsidR="00641957">
        <w:rPr>
          <w:lang w:val="en-US"/>
        </w:rPr>
        <w:t xml:space="preserve">the introduction of HFCs. </w:t>
      </w:r>
      <w:r w:rsidR="00B45AB9" w:rsidRPr="00B45AB9">
        <w:rPr>
          <w:lang w:val="en-US"/>
        </w:rPr>
        <w:t xml:space="preserve">The </w:t>
      </w:r>
      <w:r w:rsidR="009F5A9F">
        <w:rPr>
          <w:lang w:val="en-US"/>
        </w:rPr>
        <w:t xml:space="preserve">demand for </w:t>
      </w:r>
      <w:r w:rsidR="00B45AB9" w:rsidRPr="00B45AB9">
        <w:rPr>
          <w:lang w:val="en-US"/>
        </w:rPr>
        <w:t xml:space="preserve">commercial refrigeration equipment is expected to increase due to the projected expansion </w:t>
      </w:r>
      <w:r w:rsidR="00262D1D">
        <w:rPr>
          <w:lang w:val="en-US"/>
        </w:rPr>
        <w:t xml:space="preserve">in </w:t>
      </w:r>
      <w:r w:rsidR="00B23E5E" w:rsidRPr="004B6D4D">
        <w:rPr>
          <w:lang w:val="en-US"/>
        </w:rPr>
        <w:t xml:space="preserve">health, </w:t>
      </w:r>
      <w:proofErr w:type="gramStart"/>
      <w:r w:rsidR="00B23E5E" w:rsidRPr="004B6D4D">
        <w:rPr>
          <w:lang w:val="en-US"/>
        </w:rPr>
        <w:t>commerce</w:t>
      </w:r>
      <w:proofErr w:type="gramEnd"/>
      <w:r w:rsidR="00B23E5E" w:rsidRPr="004B6D4D">
        <w:rPr>
          <w:lang w:val="en-US"/>
        </w:rPr>
        <w:t xml:space="preserve"> and tourism </w:t>
      </w:r>
      <w:r w:rsidR="00262D1D">
        <w:rPr>
          <w:lang w:val="en-US"/>
        </w:rPr>
        <w:t>sub</w:t>
      </w:r>
      <w:r w:rsidR="00B23E5E" w:rsidRPr="004B6D4D">
        <w:rPr>
          <w:lang w:val="en-US"/>
        </w:rPr>
        <w:t>sectors</w:t>
      </w:r>
      <w:r w:rsidR="00B45AB9" w:rsidRPr="00B45AB9">
        <w:rPr>
          <w:lang w:val="en-US"/>
        </w:rPr>
        <w:t>, especially through micro, small, and medium-sized enterprises</w:t>
      </w:r>
      <w:r w:rsidR="00B45AB9">
        <w:rPr>
          <w:lang w:val="en-US"/>
        </w:rPr>
        <w:t xml:space="preserve">. </w:t>
      </w:r>
      <w:r w:rsidR="00D32532">
        <w:rPr>
          <w:lang w:val="en-US"/>
        </w:rPr>
        <w:t xml:space="preserve">It is imperative for </w:t>
      </w:r>
      <w:r w:rsidR="00E94EB8">
        <w:rPr>
          <w:lang w:val="en-US"/>
        </w:rPr>
        <w:t xml:space="preserve">investors in </w:t>
      </w:r>
      <w:r w:rsidR="003B6333">
        <w:rPr>
          <w:lang w:val="en-US"/>
        </w:rPr>
        <w:t xml:space="preserve">the </w:t>
      </w:r>
      <w:r w:rsidR="0055362E" w:rsidRPr="00D32532">
        <w:rPr>
          <w:lang w:val="en-US"/>
        </w:rPr>
        <w:t>n</w:t>
      </w:r>
      <w:r w:rsidR="001E1933" w:rsidRPr="00D32532">
        <w:rPr>
          <w:lang w:val="en-US"/>
        </w:rPr>
        <w:t xml:space="preserve">ew cold storage </w:t>
      </w:r>
      <w:r w:rsidR="00D7770B">
        <w:rPr>
          <w:lang w:val="en-US"/>
        </w:rPr>
        <w:t xml:space="preserve">subsector </w:t>
      </w:r>
      <w:r w:rsidR="00D32532">
        <w:rPr>
          <w:lang w:val="en-US"/>
        </w:rPr>
        <w:t xml:space="preserve">to </w:t>
      </w:r>
      <w:r w:rsidR="001E1933" w:rsidRPr="00D32532">
        <w:rPr>
          <w:lang w:val="en-US"/>
        </w:rPr>
        <w:t xml:space="preserve">consider environmental sustainability through </w:t>
      </w:r>
      <w:r w:rsidR="0071205E">
        <w:rPr>
          <w:lang w:val="en-US"/>
        </w:rPr>
        <w:t xml:space="preserve">selection of </w:t>
      </w:r>
      <w:r w:rsidR="00D7770B">
        <w:rPr>
          <w:lang w:val="en-US"/>
        </w:rPr>
        <w:t xml:space="preserve">low-GWP </w:t>
      </w:r>
      <w:r w:rsidR="001E1933" w:rsidRPr="00D32532">
        <w:rPr>
          <w:lang w:val="en-US"/>
        </w:rPr>
        <w:t xml:space="preserve">refrigerants and the </w:t>
      </w:r>
      <w:r w:rsidR="004D3866">
        <w:rPr>
          <w:lang w:val="en-US"/>
        </w:rPr>
        <w:t xml:space="preserve">improvement of </w:t>
      </w:r>
      <w:r w:rsidR="001E1933" w:rsidRPr="00D32532">
        <w:rPr>
          <w:lang w:val="en-US"/>
        </w:rPr>
        <w:t xml:space="preserve">energy efficiency of </w:t>
      </w:r>
      <w:r w:rsidR="0071205E">
        <w:rPr>
          <w:lang w:val="en-US"/>
        </w:rPr>
        <w:t xml:space="preserve">equipment </w:t>
      </w:r>
      <w:r w:rsidR="001E1933" w:rsidRPr="00D32532">
        <w:rPr>
          <w:lang w:val="en-US"/>
        </w:rPr>
        <w:t xml:space="preserve">to reduce climate impact. </w:t>
      </w:r>
    </w:p>
    <w:p w14:paraId="6CC9A52D" w14:textId="66B1A0F1" w:rsidR="00186755" w:rsidRDefault="00EA598B" w:rsidP="00435A2D">
      <w:pPr>
        <w:pStyle w:val="Heading1"/>
        <w:rPr>
          <w:lang w:val="en-US"/>
        </w:rPr>
      </w:pPr>
      <w:r w:rsidRPr="00605ECB">
        <w:t>The project</w:t>
      </w:r>
      <w:r w:rsidR="0071205E">
        <w:t xml:space="preserve"> </w:t>
      </w:r>
      <w:r w:rsidRPr="00605ECB">
        <w:t xml:space="preserve">submitted in line with decision 89/6 </w:t>
      </w:r>
      <w:r w:rsidR="007601B8">
        <w:t>has been</w:t>
      </w:r>
      <w:r w:rsidRPr="00605ECB">
        <w:t xml:space="preserve"> designed to</w:t>
      </w:r>
      <w:r w:rsidRPr="0097466D">
        <w:t xml:space="preserve"> </w:t>
      </w:r>
      <w:r w:rsidR="00366693" w:rsidRPr="000E6BCD">
        <w:rPr>
          <w:lang w:val="en-US"/>
        </w:rPr>
        <w:t xml:space="preserve">promote the adoption of refrigeration systems with </w:t>
      </w:r>
      <w:r w:rsidR="00366693" w:rsidRPr="00647458">
        <w:rPr>
          <w:lang w:val="en-US"/>
        </w:rPr>
        <w:t>transcritical CO</w:t>
      </w:r>
      <w:r w:rsidR="00366693" w:rsidRPr="00647458">
        <w:rPr>
          <w:vertAlign w:val="subscript"/>
          <w:lang w:val="en-US"/>
        </w:rPr>
        <w:t>2</w:t>
      </w:r>
      <w:r w:rsidR="005D2382">
        <w:rPr>
          <w:lang w:val="en-US"/>
        </w:rPr>
        <w:t xml:space="preserve"> </w:t>
      </w:r>
      <w:r w:rsidR="00366693" w:rsidRPr="000E6BCD">
        <w:rPr>
          <w:lang w:val="en-US"/>
        </w:rPr>
        <w:t>and R-290 as alternative</w:t>
      </w:r>
      <w:r w:rsidR="00CB3E8A">
        <w:rPr>
          <w:lang w:val="en-US"/>
        </w:rPr>
        <w:t>s</w:t>
      </w:r>
      <w:r w:rsidR="00366693" w:rsidRPr="000E6BCD">
        <w:rPr>
          <w:lang w:val="en-US"/>
        </w:rPr>
        <w:t xml:space="preserve"> to HFCs and HCFCs. This project aims to support the final elimination of HCFC-22 and</w:t>
      </w:r>
      <w:r w:rsidR="00D646DC">
        <w:rPr>
          <w:lang w:val="en-US"/>
        </w:rPr>
        <w:t xml:space="preserve"> the</w:t>
      </w:r>
      <w:r w:rsidR="00366693" w:rsidRPr="000E6BCD">
        <w:rPr>
          <w:lang w:val="en-US"/>
        </w:rPr>
        <w:t xml:space="preserve"> gradual decrease of R-404A and HFC-134a, which are the main refrigerants used in cold room</w:t>
      </w:r>
      <w:r w:rsidR="00285C23">
        <w:rPr>
          <w:lang w:val="en-US"/>
        </w:rPr>
        <w:t>s</w:t>
      </w:r>
      <w:r w:rsidR="00366693" w:rsidRPr="000E6BCD">
        <w:rPr>
          <w:lang w:val="en-US"/>
        </w:rPr>
        <w:t>.</w:t>
      </w:r>
      <w:r w:rsidR="000E6BCD" w:rsidRPr="000E6BCD">
        <w:rPr>
          <w:lang w:val="en-US"/>
        </w:rPr>
        <w:t xml:space="preserve"> </w:t>
      </w:r>
    </w:p>
    <w:p w14:paraId="23754AB0" w14:textId="46B17665" w:rsidR="00163542" w:rsidRDefault="00186755" w:rsidP="009E66C4">
      <w:pPr>
        <w:pStyle w:val="Heading1"/>
        <w:keepNext/>
      </w:pPr>
      <w:r w:rsidRPr="00163542">
        <w:rPr>
          <w:lang w:val="en-US"/>
        </w:rPr>
        <w:t xml:space="preserve">The </w:t>
      </w:r>
      <w:r w:rsidR="002F4258" w:rsidRPr="00163542">
        <w:rPr>
          <w:lang w:val="en-US"/>
        </w:rPr>
        <w:t xml:space="preserve">demonstration aims to </w:t>
      </w:r>
      <w:r w:rsidR="00A956DD" w:rsidRPr="00163542">
        <w:rPr>
          <w:lang w:val="en-US"/>
        </w:rPr>
        <w:t xml:space="preserve">design, </w:t>
      </w:r>
      <w:proofErr w:type="gramStart"/>
      <w:r w:rsidR="00A956DD" w:rsidRPr="00163542">
        <w:rPr>
          <w:lang w:val="en-US"/>
        </w:rPr>
        <w:t>install</w:t>
      </w:r>
      <w:proofErr w:type="gramEnd"/>
      <w:r w:rsidR="00A956DD" w:rsidRPr="00163542">
        <w:rPr>
          <w:lang w:val="en-US"/>
        </w:rPr>
        <w:t xml:space="preserve"> and put in operation of two</w:t>
      </w:r>
      <w:r w:rsidR="002F4258" w:rsidRPr="00163542">
        <w:rPr>
          <w:lang w:val="en-US"/>
        </w:rPr>
        <w:t xml:space="preserve"> cold rooms </w:t>
      </w:r>
      <w:r w:rsidR="00A956DD" w:rsidRPr="00163542">
        <w:rPr>
          <w:lang w:val="en-US"/>
        </w:rPr>
        <w:t xml:space="preserve">using </w:t>
      </w:r>
      <w:r w:rsidR="000E6BCD" w:rsidRPr="00163542">
        <w:rPr>
          <w:lang w:val="en-US"/>
        </w:rPr>
        <w:t xml:space="preserve">R-290 and </w:t>
      </w:r>
      <w:r w:rsidR="00285C23" w:rsidRPr="00163542">
        <w:rPr>
          <w:lang w:val="en-US"/>
        </w:rPr>
        <w:t>CO</w:t>
      </w:r>
      <w:r w:rsidR="00285C23" w:rsidRPr="00163542">
        <w:rPr>
          <w:vertAlign w:val="subscript"/>
          <w:lang w:val="en-US"/>
        </w:rPr>
        <w:t>2</w:t>
      </w:r>
      <w:r w:rsidR="000E6BCD" w:rsidRPr="00163542">
        <w:rPr>
          <w:lang w:val="en-US"/>
        </w:rPr>
        <w:t xml:space="preserve"> </w:t>
      </w:r>
      <w:r w:rsidR="00A956DD" w:rsidRPr="00163542">
        <w:rPr>
          <w:lang w:val="en-US"/>
        </w:rPr>
        <w:t xml:space="preserve">as refrigerant respectively </w:t>
      </w:r>
      <w:r w:rsidR="00997495" w:rsidRPr="00163542">
        <w:rPr>
          <w:lang w:val="en-US"/>
        </w:rPr>
        <w:t>with a design temperature of minus 15 to 20 and capacity of 2</w:t>
      </w:r>
      <w:r w:rsidR="005B5152">
        <w:rPr>
          <w:lang w:val="en-US"/>
        </w:rPr>
        <w:t>.</w:t>
      </w:r>
      <w:r w:rsidR="00997495" w:rsidRPr="00163542">
        <w:rPr>
          <w:lang w:val="en-US"/>
        </w:rPr>
        <w:t>50 to 3</w:t>
      </w:r>
      <w:r w:rsidR="005B5152">
        <w:rPr>
          <w:lang w:val="en-US"/>
        </w:rPr>
        <w:t>.</w:t>
      </w:r>
      <w:r w:rsidR="00997495" w:rsidRPr="00163542">
        <w:rPr>
          <w:lang w:val="en-US"/>
        </w:rPr>
        <w:t>52</w:t>
      </w:r>
      <w:r w:rsidR="00092D71">
        <w:rPr>
          <w:lang w:val="en-US"/>
        </w:rPr>
        <w:t> </w:t>
      </w:r>
      <w:r w:rsidR="005B5152">
        <w:rPr>
          <w:lang w:val="en-US"/>
        </w:rPr>
        <w:t>kW</w:t>
      </w:r>
      <w:r w:rsidR="00C83AAA" w:rsidRPr="00163542">
        <w:rPr>
          <w:lang w:val="en-US"/>
        </w:rPr>
        <w:t xml:space="preserve"> </w:t>
      </w:r>
      <w:r w:rsidR="00997495" w:rsidRPr="00163542">
        <w:rPr>
          <w:lang w:val="en-US"/>
        </w:rPr>
        <w:t xml:space="preserve">for </w:t>
      </w:r>
      <w:r w:rsidR="000E6BCD" w:rsidRPr="00163542">
        <w:rPr>
          <w:lang w:val="en-US"/>
        </w:rPr>
        <w:t>food preservation</w:t>
      </w:r>
      <w:r w:rsidR="00C83AAA" w:rsidRPr="00163542">
        <w:rPr>
          <w:lang w:val="en-US"/>
        </w:rPr>
        <w:t xml:space="preserve">. </w:t>
      </w:r>
      <w:r w:rsidR="00151B96">
        <w:t xml:space="preserve">The design feature </w:t>
      </w:r>
      <w:r w:rsidR="00D52862">
        <w:t xml:space="preserve">for enhancing energy efficiency </w:t>
      </w:r>
      <w:r w:rsidR="00151B96">
        <w:t xml:space="preserve">will include </w:t>
      </w:r>
      <w:r w:rsidR="00151B96" w:rsidRPr="000C29A0">
        <w:t>air-cooled condensing unit</w:t>
      </w:r>
      <w:r w:rsidR="00425E8B">
        <w:t>s</w:t>
      </w:r>
      <w:r w:rsidR="00151B96" w:rsidRPr="000C29A0">
        <w:t xml:space="preserve"> with inverter compressor, electrical </w:t>
      </w:r>
      <w:proofErr w:type="gramStart"/>
      <w:r w:rsidR="00151B96" w:rsidRPr="000C29A0">
        <w:t>board</w:t>
      </w:r>
      <w:proofErr w:type="gramEnd"/>
      <w:r w:rsidR="00151B96" w:rsidRPr="000C29A0">
        <w:t xml:space="preserve"> and control system</w:t>
      </w:r>
      <w:r w:rsidR="00425E8B">
        <w:t xml:space="preserve">s. </w:t>
      </w:r>
      <w:bookmarkStart w:id="4" w:name="_Hlk126934445"/>
      <w:bookmarkStart w:id="5" w:name="_Hlk126934504"/>
      <w:bookmarkEnd w:id="1"/>
      <w:r w:rsidR="00ED7723" w:rsidRPr="00DB1A7A">
        <w:t xml:space="preserve">The description </w:t>
      </w:r>
      <w:r w:rsidR="006F0865">
        <w:t xml:space="preserve">of activities </w:t>
      </w:r>
      <w:r w:rsidR="00ED7723" w:rsidRPr="00DB1A7A">
        <w:t xml:space="preserve">and </w:t>
      </w:r>
      <w:r w:rsidR="000A580E">
        <w:t xml:space="preserve">the </w:t>
      </w:r>
      <w:r w:rsidR="00ED7723" w:rsidRPr="00DB1A7A">
        <w:t>proposed cost breakdown are presented in table</w:t>
      </w:r>
      <w:r w:rsidR="00ED7723">
        <w:t> </w:t>
      </w:r>
      <w:r w:rsidR="00A55F15">
        <w:t>2</w:t>
      </w:r>
      <w:r w:rsidR="00ED7723">
        <w:t>.</w:t>
      </w:r>
      <w:bookmarkEnd w:id="2"/>
      <w:bookmarkEnd w:id="3"/>
      <w:bookmarkEnd w:id="4"/>
      <w:bookmarkEnd w:id="5"/>
      <w:r w:rsidR="005A634D">
        <w:t xml:space="preserve"> </w:t>
      </w:r>
    </w:p>
    <w:p w14:paraId="13468339" w14:textId="3A885095" w:rsidR="007C525E" w:rsidRPr="00F06D0B" w:rsidRDefault="007B558C" w:rsidP="00493CDF">
      <w:pPr>
        <w:pStyle w:val="Heading1"/>
        <w:keepNext/>
        <w:numPr>
          <w:ilvl w:val="0"/>
          <w:numId w:val="0"/>
        </w:numPr>
        <w:spacing w:after="0"/>
        <w:rPr>
          <w:b/>
          <w:bCs/>
        </w:rPr>
      </w:pPr>
      <w:r w:rsidRPr="00F06D0B">
        <w:rPr>
          <w:b/>
          <w:bCs/>
        </w:rPr>
        <w:t xml:space="preserve">Table </w:t>
      </w:r>
      <w:r w:rsidR="00A55F15" w:rsidRPr="00F06D0B">
        <w:rPr>
          <w:b/>
          <w:bCs/>
        </w:rPr>
        <w:t>2</w:t>
      </w:r>
      <w:r w:rsidRPr="00F06D0B">
        <w:rPr>
          <w:b/>
          <w:bCs/>
        </w:rPr>
        <w:t xml:space="preserve">. </w:t>
      </w:r>
      <w:r w:rsidR="009131E5" w:rsidRPr="00F06D0B">
        <w:rPr>
          <w:b/>
          <w:bCs/>
        </w:rPr>
        <w:t>Activities and f</w:t>
      </w:r>
      <w:r w:rsidR="00E52242" w:rsidRPr="00F06D0B">
        <w:rPr>
          <w:b/>
          <w:bCs/>
        </w:rPr>
        <w:t xml:space="preserve">unding </w:t>
      </w:r>
      <w:r w:rsidR="009131E5" w:rsidRPr="00F06D0B">
        <w:rPr>
          <w:b/>
          <w:bCs/>
        </w:rPr>
        <w:t xml:space="preserve">for </w:t>
      </w:r>
      <w:r w:rsidR="00E52242" w:rsidRPr="00F06D0B">
        <w:rPr>
          <w:b/>
          <w:bCs/>
        </w:rPr>
        <w:t>maintain</w:t>
      </w:r>
      <w:r w:rsidR="009131E5" w:rsidRPr="00F06D0B">
        <w:rPr>
          <w:b/>
          <w:bCs/>
        </w:rPr>
        <w:t>ing</w:t>
      </w:r>
      <w:r w:rsidR="00E52242" w:rsidRPr="00F06D0B">
        <w:rPr>
          <w:b/>
          <w:bCs/>
        </w:rPr>
        <w:t xml:space="preserve"> and enhanc</w:t>
      </w:r>
      <w:r w:rsidR="009131E5" w:rsidRPr="00F06D0B">
        <w:rPr>
          <w:b/>
          <w:bCs/>
        </w:rPr>
        <w:t>ing</w:t>
      </w:r>
      <w:r w:rsidR="00E52242" w:rsidRPr="00F06D0B">
        <w:rPr>
          <w:b/>
          <w:bCs/>
        </w:rPr>
        <w:t xml:space="preserve"> energy efficiency for Cuba</w:t>
      </w:r>
    </w:p>
    <w:tbl>
      <w:tblPr>
        <w:tblW w:w="5000" w:type="pct"/>
        <w:tblLook w:val="04A0" w:firstRow="1" w:lastRow="0" w:firstColumn="1" w:lastColumn="0" w:noHBand="0" w:noVBand="1"/>
      </w:tblPr>
      <w:tblGrid>
        <w:gridCol w:w="6657"/>
        <w:gridCol w:w="991"/>
        <w:gridCol w:w="849"/>
        <w:gridCol w:w="853"/>
      </w:tblGrid>
      <w:tr w:rsidR="00375925" w:rsidRPr="00375925" w14:paraId="657B367D" w14:textId="77777777" w:rsidTr="00375925">
        <w:trPr>
          <w:trHeight w:val="119"/>
        </w:trPr>
        <w:tc>
          <w:tcPr>
            <w:tcW w:w="35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BB66A8C" w14:textId="77777777" w:rsidR="00375925" w:rsidRPr="00323186" w:rsidRDefault="00375925" w:rsidP="00375925">
            <w:pPr>
              <w:jc w:val="center"/>
              <w:rPr>
                <w:b/>
                <w:bCs/>
                <w:color w:val="000000"/>
                <w:sz w:val="20"/>
                <w:szCs w:val="20"/>
                <w:lang w:eastAsia="en-CA"/>
              </w:rPr>
            </w:pPr>
            <w:r w:rsidRPr="00323186">
              <w:rPr>
                <w:b/>
                <w:bCs/>
                <w:color w:val="000000"/>
                <w:sz w:val="20"/>
                <w:szCs w:val="20"/>
                <w:lang w:val="es-419" w:eastAsia="zh-CN"/>
              </w:rPr>
              <w:t>Description of activities</w:t>
            </w:r>
          </w:p>
        </w:tc>
        <w:tc>
          <w:tcPr>
            <w:tcW w:w="984" w:type="pct"/>
            <w:gridSpan w:val="2"/>
            <w:tcBorders>
              <w:top w:val="single" w:sz="4" w:space="0" w:color="auto"/>
              <w:left w:val="nil"/>
              <w:bottom w:val="single" w:sz="4" w:space="0" w:color="auto"/>
              <w:right w:val="single" w:sz="4" w:space="0" w:color="auto"/>
            </w:tcBorders>
            <w:shd w:val="clear" w:color="auto" w:fill="auto"/>
            <w:hideMark/>
          </w:tcPr>
          <w:p w14:paraId="202271F9" w14:textId="77777777" w:rsidR="00375925" w:rsidRPr="00323186" w:rsidRDefault="00375925" w:rsidP="00375925">
            <w:pPr>
              <w:jc w:val="center"/>
              <w:rPr>
                <w:color w:val="000000"/>
                <w:sz w:val="20"/>
                <w:szCs w:val="20"/>
                <w:lang w:eastAsia="en-CA"/>
              </w:rPr>
            </w:pPr>
            <w:r w:rsidRPr="00323186">
              <w:rPr>
                <w:color w:val="000000"/>
                <w:sz w:val="20"/>
                <w:szCs w:val="20"/>
                <w:lang w:eastAsia="zh-CN"/>
              </w:rPr>
              <w:t>Cost (US $)</w:t>
            </w:r>
          </w:p>
        </w:tc>
        <w:tc>
          <w:tcPr>
            <w:tcW w:w="456" w:type="pct"/>
            <w:vMerge w:val="restart"/>
            <w:tcBorders>
              <w:top w:val="single" w:sz="4" w:space="0" w:color="auto"/>
              <w:left w:val="nil"/>
              <w:right w:val="single" w:sz="4" w:space="0" w:color="auto"/>
            </w:tcBorders>
            <w:shd w:val="clear" w:color="auto" w:fill="auto"/>
            <w:hideMark/>
          </w:tcPr>
          <w:p w14:paraId="647B33B3" w14:textId="77777777" w:rsidR="00375925" w:rsidRPr="00323186" w:rsidRDefault="00375925" w:rsidP="00375925">
            <w:pPr>
              <w:jc w:val="center"/>
              <w:rPr>
                <w:color w:val="000000"/>
                <w:sz w:val="20"/>
                <w:szCs w:val="20"/>
                <w:lang w:eastAsia="en-CA"/>
              </w:rPr>
            </w:pPr>
            <w:r w:rsidRPr="00323186">
              <w:rPr>
                <w:color w:val="000000"/>
                <w:sz w:val="20"/>
                <w:szCs w:val="20"/>
                <w:lang w:eastAsia="zh-CN"/>
              </w:rPr>
              <w:t>Total</w:t>
            </w:r>
          </w:p>
        </w:tc>
      </w:tr>
      <w:tr w:rsidR="00375925" w:rsidRPr="00375925" w14:paraId="4F612741" w14:textId="77777777" w:rsidTr="00375925">
        <w:trPr>
          <w:trHeight w:val="119"/>
        </w:trPr>
        <w:tc>
          <w:tcPr>
            <w:tcW w:w="3560" w:type="pct"/>
            <w:vMerge/>
            <w:tcBorders>
              <w:top w:val="single" w:sz="4" w:space="0" w:color="auto"/>
              <w:left w:val="single" w:sz="4" w:space="0" w:color="auto"/>
              <w:bottom w:val="single" w:sz="4" w:space="0" w:color="auto"/>
              <w:right w:val="single" w:sz="4" w:space="0" w:color="auto"/>
            </w:tcBorders>
            <w:hideMark/>
          </w:tcPr>
          <w:p w14:paraId="42E638CB" w14:textId="77777777" w:rsidR="00375925" w:rsidRPr="00323186" w:rsidRDefault="00375925" w:rsidP="00375925">
            <w:pPr>
              <w:jc w:val="left"/>
              <w:rPr>
                <w:b/>
                <w:bCs/>
                <w:color w:val="000000"/>
                <w:sz w:val="20"/>
                <w:szCs w:val="20"/>
                <w:lang w:eastAsia="en-CA"/>
              </w:rPr>
            </w:pPr>
          </w:p>
        </w:tc>
        <w:tc>
          <w:tcPr>
            <w:tcW w:w="530" w:type="pct"/>
            <w:tcBorders>
              <w:top w:val="nil"/>
              <w:left w:val="nil"/>
              <w:bottom w:val="single" w:sz="4" w:space="0" w:color="auto"/>
              <w:right w:val="single" w:sz="4" w:space="0" w:color="auto"/>
            </w:tcBorders>
            <w:shd w:val="clear" w:color="auto" w:fill="auto"/>
            <w:hideMark/>
          </w:tcPr>
          <w:p w14:paraId="151DA65B" w14:textId="77777777" w:rsidR="00375925" w:rsidRPr="00323186" w:rsidRDefault="00375925" w:rsidP="00375925">
            <w:pPr>
              <w:jc w:val="center"/>
              <w:rPr>
                <w:b/>
                <w:bCs/>
                <w:color w:val="000000"/>
                <w:sz w:val="20"/>
                <w:szCs w:val="20"/>
                <w:lang w:eastAsia="en-CA"/>
              </w:rPr>
            </w:pPr>
            <w:r w:rsidRPr="00323186">
              <w:rPr>
                <w:b/>
                <w:bCs/>
                <w:color w:val="000000"/>
                <w:sz w:val="20"/>
                <w:szCs w:val="20"/>
                <w:lang w:val="es-419" w:eastAsia="zh-CN"/>
              </w:rPr>
              <w:t>CO</w:t>
            </w:r>
            <w:r w:rsidRPr="00323186">
              <w:rPr>
                <w:b/>
                <w:bCs/>
                <w:color w:val="000000"/>
                <w:sz w:val="20"/>
                <w:szCs w:val="20"/>
                <w:vertAlign w:val="subscript"/>
                <w:lang w:val="es-419" w:eastAsia="zh-CN"/>
              </w:rPr>
              <w:t>2</w:t>
            </w:r>
          </w:p>
        </w:tc>
        <w:tc>
          <w:tcPr>
            <w:tcW w:w="454" w:type="pct"/>
            <w:tcBorders>
              <w:top w:val="nil"/>
              <w:left w:val="nil"/>
              <w:bottom w:val="single" w:sz="4" w:space="0" w:color="auto"/>
              <w:right w:val="single" w:sz="4" w:space="0" w:color="auto"/>
            </w:tcBorders>
            <w:shd w:val="clear" w:color="auto" w:fill="auto"/>
            <w:hideMark/>
          </w:tcPr>
          <w:p w14:paraId="2D83A609" w14:textId="77777777" w:rsidR="00375925" w:rsidRPr="00323186" w:rsidRDefault="00375925" w:rsidP="00375925">
            <w:pPr>
              <w:jc w:val="center"/>
              <w:rPr>
                <w:b/>
                <w:bCs/>
                <w:color w:val="000000"/>
                <w:sz w:val="20"/>
                <w:szCs w:val="20"/>
                <w:lang w:eastAsia="en-CA"/>
              </w:rPr>
            </w:pPr>
            <w:r w:rsidRPr="00323186">
              <w:rPr>
                <w:b/>
                <w:bCs/>
                <w:color w:val="000000"/>
                <w:sz w:val="20"/>
                <w:szCs w:val="20"/>
                <w:lang w:val="es-419" w:eastAsia="zh-CN"/>
              </w:rPr>
              <w:t>R-290</w:t>
            </w:r>
          </w:p>
        </w:tc>
        <w:tc>
          <w:tcPr>
            <w:tcW w:w="456" w:type="pct"/>
            <w:vMerge/>
            <w:tcBorders>
              <w:left w:val="nil"/>
              <w:bottom w:val="single" w:sz="4" w:space="0" w:color="auto"/>
              <w:right w:val="single" w:sz="4" w:space="0" w:color="auto"/>
            </w:tcBorders>
            <w:shd w:val="clear" w:color="auto" w:fill="auto"/>
            <w:hideMark/>
          </w:tcPr>
          <w:p w14:paraId="2E856ADB" w14:textId="605C0006" w:rsidR="00375925" w:rsidRPr="00323186" w:rsidRDefault="00375925" w:rsidP="00375925">
            <w:pPr>
              <w:jc w:val="left"/>
              <w:rPr>
                <w:color w:val="000000"/>
                <w:sz w:val="20"/>
                <w:szCs w:val="20"/>
                <w:lang w:eastAsia="en-CA"/>
              </w:rPr>
            </w:pPr>
          </w:p>
        </w:tc>
      </w:tr>
      <w:tr w:rsidR="00375925" w:rsidRPr="00375925" w14:paraId="484235EC"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5D2BBE54" w14:textId="4479CA49" w:rsidR="00375925" w:rsidRPr="00323186" w:rsidRDefault="00375925" w:rsidP="00375925">
            <w:pPr>
              <w:jc w:val="left"/>
              <w:rPr>
                <w:color w:val="000000"/>
                <w:sz w:val="20"/>
                <w:szCs w:val="20"/>
                <w:lang w:eastAsia="en-CA"/>
              </w:rPr>
            </w:pPr>
            <w:r w:rsidRPr="00323186">
              <w:rPr>
                <w:color w:val="000000"/>
                <w:sz w:val="20"/>
                <w:szCs w:val="20"/>
                <w:lang w:eastAsia="zh-CN"/>
              </w:rPr>
              <w:t>Design of two cold rooms based on transcritical CO</w:t>
            </w:r>
            <w:r w:rsidRPr="00323186">
              <w:rPr>
                <w:color w:val="000000"/>
                <w:sz w:val="20"/>
                <w:szCs w:val="20"/>
                <w:vertAlign w:val="subscript"/>
                <w:lang w:eastAsia="zh-CN"/>
              </w:rPr>
              <w:t>2</w:t>
            </w:r>
            <w:r w:rsidRPr="00323186">
              <w:rPr>
                <w:color w:val="000000"/>
                <w:sz w:val="20"/>
                <w:szCs w:val="20"/>
                <w:lang w:eastAsia="zh-CN"/>
              </w:rPr>
              <w:t xml:space="preserve"> and R-290 technology</w:t>
            </w:r>
          </w:p>
        </w:tc>
        <w:tc>
          <w:tcPr>
            <w:tcW w:w="530" w:type="pct"/>
            <w:tcBorders>
              <w:top w:val="nil"/>
              <w:left w:val="nil"/>
              <w:bottom w:val="single" w:sz="4" w:space="0" w:color="auto"/>
              <w:right w:val="single" w:sz="4" w:space="0" w:color="auto"/>
            </w:tcBorders>
            <w:shd w:val="clear" w:color="auto" w:fill="auto"/>
            <w:hideMark/>
          </w:tcPr>
          <w:p w14:paraId="723194EC" w14:textId="77777777" w:rsidR="00375925" w:rsidRPr="00323186" w:rsidRDefault="00375925" w:rsidP="00375925">
            <w:pPr>
              <w:jc w:val="right"/>
              <w:rPr>
                <w:color w:val="000000"/>
                <w:sz w:val="20"/>
                <w:szCs w:val="20"/>
                <w:lang w:eastAsia="en-CA"/>
              </w:rPr>
            </w:pPr>
            <w:r w:rsidRPr="00323186">
              <w:rPr>
                <w:color w:val="000000"/>
                <w:sz w:val="20"/>
                <w:szCs w:val="20"/>
                <w:lang w:val="en-US" w:eastAsia="zh-CN"/>
              </w:rPr>
              <w:t>5,000</w:t>
            </w:r>
          </w:p>
        </w:tc>
        <w:tc>
          <w:tcPr>
            <w:tcW w:w="454" w:type="pct"/>
            <w:tcBorders>
              <w:top w:val="nil"/>
              <w:left w:val="nil"/>
              <w:bottom w:val="single" w:sz="4" w:space="0" w:color="auto"/>
              <w:right w:val="single" w:sz="4" w:space="0" w:color="auto"/>
            </w:tcBorders>
            <w:shd w:val="clear" w:color="auto" w:fill="auto"/>
            <w:hideMark/>
          </w:tcPr>
          <w:p w14:paraId="732B1DF6" w14:textId="77777777" w:rsidR="00375925" w:rsidRPr="00323186" w:rsidRDefault="00375925" w:rsidP="00375925">
            <w:pPr>
              <w:jc w:val="right"/>
              <w:rPr>
                <w:color w:val="000000"/>
                <w:sz w:val="20"/>
                <w:szCs w:val="20"/>
                <w:lang w:eastAsia="en-CA"/>
              </w:rPr>
            </w:pPr>
            <w:r w:rsidRPr="00323186">
              <w:rPr>
                <w:color w:val="000000"/>
                <w:sz w:val="20"/>
                <w:szCs w:val="20"/>
                <w:lang w:val="en-US" w:eastAsia="zh-CN"/>
              </w:rPr>
              <w:t>3,000</w:t>
            </w:r>
          </w:p>
        </w:tc>
        <w:tc>
          <w:tcPr>
            <w:tcW w:w="456" w:type="pct"/>
            <w:tcBorders>
              <w:top w:val="nil"/>
              <w:left w:val="nil"/>
              <w:bottom w:val="single" w:sz="4" w:space="0" w:color="auto"/>
              <w:right w:val="single" w:sz="4" w:space="0" w:color="auto"/>
            </w:tcBorders>
            <w:shd w:val="clear" w:color="auto" w:fill="auto"/>
            <w:hideMark/>
          </w:tcPr>
          <w:p w14:paraId="58296CDD" w14:textId="77777777" w:rsidR="00375925" w:rsidRPr="00323186" w:rsidRDefault="00375925" w:rsidP="00375925">
            <w:pPr>
              <w:jc w:val="right"/>
              <w:rPr>
                <w:color w:val="000000"/>
                <w:sz w:val="20"/>
                <w:szCs w:val="20"/>
                <w:lang w:eastAsia="en-CA"/>
              </w:rPr>
            </w:pPr>
            <w:r w:rsidRPr="00323186">
              <w:rPr>
                <w:color w:val="000000"/>
                <w:sz w:val="20"/>
                <w:szCs w:val="20"/>
                <w:lang w:eastAsia="zh-CN"/>
              </w:rPr>
              <w:t>8,000</w:t>
            </w:r>
          </w:p>
        </w:tc>
      </w:tr>
      <w:tr w:rsidR="00375925" w:rsidRPr="00375925" w14:paraId="3843FC63"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2F1B7E32" w14:textId="77777777" w:rsidR="00375925" w:rsidRPr="00323186" w:rsidRDefault="00375925" w:rsidP="00375925">
            <w:pPr>
              <w:jc w:val="left"/>
              <w:rPr>
                <w:color w:val="000000"/>
                <w:sz w:val="20"/>
                <w:szCs w:val="20"/>
                <w:lang w:eastAsia="en-CA"/>
              </w:rPr>
            </w:pPr>
            <w:r w:rsidRPr="00323186">
              <w:rPr>
                <w:color w:val="000000"/>
                <w:sz w:val="20"/>
                <w:szCs w:val="20"/>
                <w:lang w:val="en-US" w:eastAsia="zh-CN"/>
              </w:rPr>
              <w:t xml:space="preserve">Procurement of refrigeration equipment, insulation panels, system devices, </w:t>
            </w:r>
            <w:proofErr w:type="gramStart"/>
            <w:r w:rsidRPr="00323186">
              <w:rPr>
                <w:color w:val="000000"/>
                <w:sz w:val="20"/>
                <w:szCs w:val="20"/>
                <w:lang w:val="en-US" w:eastAsia="zh-CN"/>
              </w:rPr>
              <w:t>materials</w:t>
            </w:r>
            <w:proofErr w:type="gramEnd"/>
            <w:r w:rsidRPr="00323186">
              <w:rPr>
                <w:color w:val="000000"/>
                <w:sz w:val="20"/>
                <w:szCs w:val="20"/>
                <w:lang w:val="en-US" w:eastAsia="zh-CN"/>
              </w:rPr>
              <w:t xml:space="preserve"> and consumables for installation of two cold rooms</w:t>
            </w:r>
          </w:p>
        </w:tc>
        <w:tc>
          <w:tcPr>
            <w:tcW w:w="530" w:type="pct"/>
            <w:tcBorders>
              <w:top w:val="nil"/>
              <w:left w:val="nil"/>
              <w:bottom w:val="single" w:sz="4" w:space="0" w:color="auto"/>
              <w:right w:val="single" w:sz="4" w:space="0" w:color="auto"/>
            </w:tcBorders>
            <w:shd w:val="clear" w:color="auto" w:fill="auto"/>
            <w:hideMark/>
          </w:tcPr>
          <w:p w14:paraId="4CC50760" w14:textId="77777777" w:rsidR="00375925" w:rsidRPr="00323186" w:rsidRDefault="00375925" w:rsidP="00375925">
            <w:pPr>
              <w:jc w:val="right"/>
              <w:rPr>
                <w:color w:val="000000"/>
                <w:sz w:val="20"/>
                <w:szCs w:val="20"/>
                <w:lang w:eastAsia="en-CA"/>
              </w:rPr>
            </w:pPr>
            <w:r w:rsidRPr="00323186">
              <w:rPr>
                <w:color w:val="000000"/>
                <w:sz w:val="20"/>
                <w:szCs w:val="20"/>
                <w:lang w:val="en-US" w:eastAsia="zh-CN"/>
              </w:rPr>
              <w:t>40,000</w:t>
            </w:r>
          </w:p>
        </w:tc>
        <w:tc>
          <w:tcPr>
            <w:tcW w:w="454" w:type="pct"/>
            <w:tcBorders>
              <w:top w:val="nil"/>
              <w:left w:val="nil"/>
              <w:bottom w:val="single" w:sz="4" w:space="0" w:color="auto"/>
              <w:right w:val="single" w:sz="4" w:space="0" w:color="auto"/>
            </w:tcBorders>
            <w:shd w:val="clear" w:color="auto" w:fill="auto"/>
            <w:hideMark/>
          </w:tcPr>
          <w:p w14:paraId="3DB8C518" w14:textId="77777777" w:rsidR="00375925" w:rsidRPr="00323186" w:rsidRDefault="00375925" w:rsidP="00375925">
            <w:pPr>
              <w:jc w:val="right"/>
              <w:rPr>
                <w:color w:val="000000"/>
                <w:sz w:val="20"/>
                <w:szCs w:val="20"/>
                <w:lang w:eastAsia="en-CA"/>
              </w:rPr>
            </w:pPr>
            <w:r w:rsidRPr="00323186">
              <w:rPr>
                <w:color w:val="000000"/>
                <w:sz w:val="20"/>
                <w:szCs w:val="20"/>
                <w:lang w:eastAsia="zh-CN"/>
              </w:rPr>
              <w:t>27,000</w:t>
            </w:r>
          </w:p>
        </w:tc>
        <w:tc>
          <w:tcPr>
            <w:tcW w:w="456" w:type="pct"/>
            <w:tcBorders>
              <w:top w:val="nil"/>
              <w:left w:val="nil"/>
              <w:bottom w:val="single" w:sz="4" w:space="0" w:color="auto"/>
              <w:right w:val="single" w:sz="4" w:space="0" w:color="auto"/>
            </w:tcBorders>
            <w:shd w:val="clear" w:color="auto" w:fill="auto"/>
            <w:hideMark/>
          </w:tcPr>
          <w:p w14:paraId="746DEDAD" w14:textId="77777777" w:rsidR="00375925" w:rsidRPr="00323186" w:rsidRDefault="00375925" w:rsidP="00375925">
            <w:pPr>
              <w:jc w:val="right"/>
              <w:rPr>
                <w:color w:val="000000"/>
                <w:sz w:val="20"/>
                <w:szCs w:val="20"/>
                <w:lang w:eastAsia="en-CA"/>
              </w:rPr>
            </w:pPr>
            <w:r w:rsidRPr="00323186">
              <w:rPr>
                <w:color w:val="000000"/>
                <w:sz w:val="20"/>
                <w:szCs w:val="20"/>
                <w:lang w:eastAsia="zh-CN"/>
              </w:rPr>
              <w:t>67,000</w:t>
            </w:r>
          </w:p>
        </w:tc>
      </w:tr>
      <w:tr w:rsidR="00375925" w:rsidRPr="00375925" w14:paraId="6459F2B7"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2336233B" w14:textId="77777777" w:rsidR="00375925" w:rsidRPr="00323186" w:rsidRDefault="00375925" w:rsidP="00375925">
            <w:pPr>
              <w:jc w:val="left"/>
              <w:rPr>
                <w:color w:val="000000"/>
                <w:sz w:val="20"/>
                <w:szCs w:val="20"/>
                <w:lang w:eastAsia="en-CA"/>
              </w:rPr>
            </w:pPr>
            <w:r w:rsidRPr="00323186">
              <w:rPr>
                <w:color w:val="000000"/>
                <w:sz w:val="20"/>
                <w:szCs w:val="20"/>
                <w:lang w:val="en-US" w:eastAsia="en-CA"/>
              </w:rPr>
              <w:t xml:space="preserve">Leak detectors, </w:t>
            </w:r>
            <w:proofErr w:type="gramStart"/>
            <w:r w:rsidRPr="00323186">
              <w:rPr>
                <w:color w:val="000000"/>
                <w:sz w:val="20"/>
                <w:szCs w:val="20"/>
                <w:lang w:val="en-US" w:eastAsia="en-CA"/>
              </w:rPr>
              <w:t>sensors</w:t>
            </w:r>
            <w:proofErr w:type="gramEnd"/>
            <w:r w:rsidRPr="00323186">
              <w:rPr>
                <w:color w:val="000000"/>
                <w:sz w:val="20"/>
                <w:szCs w:val="20"/>
                <w:lang w:val="en-US" w:eastAsia="en-CA"/>
              </w:rPr>
              <w:t xml:space="preserve"> and safety systems</w:t>
            </w:r>
          </w:p>
        </w:tc>
        <w:tc>
          <w:tcPr>
            <w:tcW w:w="530" w:type="pct"/>
            <w:tcBorders>
              <w:top w:val="nil"/>
              <w:left w:val="nil"/>
              <w:bottom w:val="single" w:sz="4" w:space="0" w:color="auto"/>
              <w:right w:val="single" w:sz="4" w:space="0" w:color="auto"/>
            </w:tcBorders>
            <w:shd w:val="clear" w:color="auto" w:fill="auto"/>
            <w:hideMark/>
          </w:tcPr>
          <w:p w14:paraId="6EF249ED" w14:textId="77777777" w:rsidR="00375925" w:rsidRPr="00323186" w:rsidRDefault="00375925" w:rsidP="00375925">
            <w:pPr>
              <w:jc w:val="right"/>
              <w:rPr>
                <w:color w:val="000000"/>
                <w:sz w:val="20"/>
                <w:szCs w:val="20"/>
                <w:lang w:eastAsia="en-CA"/>
              </w:rPr>
            </w:pPr>
            <w:r w:rsidRPr="00323186">
              <w:rPr>
                <w:color w:val="000000"/>
                <w:sz w:val="20"/>
                <w:szCs w:val="20"/>
                <w:lang w:val="en-US" w:eastAsia="en-CA"/>
              </w:rPr>
              <w:t>1,600</w:t>
            </w:r>
          </w:p>
        </w:tc>
        <w:tc>
          <w:tcPr>
            <w:tcW w:w="454" w:type="pct"/>
            <w:tcBorders>
              <w:top w:val="nil"/>
              <w:left w:val="nil"/>
              <w:bottom w:val="single" w:sz="4" w:space="0" w:color="auto"/>
              <w:right w:val="single" w:sz="4" w:space="0" w:color="auto"/>
            </w:tcBorders>
            <w:shd w:val="clear" w:color="auto" w:fill="auto"/>
            <w:hideMark/>
          </w:tcPr>
          <w:p w14:paraId="600AEB7A" w14:textId="77777777" w:rsidR="00375925" w:rsidRPr="00323186" w:rsidRDefault="00375925" w:rsidP="00375925">
            <w:pPr>
              <w:jc w:val="right"/>
              <w:rPr>
                <w:color w:val="000000"/>
                <w:sz w:val="20"/>
                <w:szCs w:val="20"/>
                <w:lang w:eastAsia="en-CA"/>
              </w:rPr>
            </w:pPr>
            <w:r w:rsidRPr="00323186">
              <w:rPr>
                <w:color w:val="000000"/>
                <w:sz w:val="20"/>
                <w:szCs w:val="20"/>
                <w:lang w:val="en-US" w:eastAsia="en-CA"/>
              </w:rPr>
              <w:t>2,600</w:t>
            </w:r>
          </w:p>
        </w:tc>
        <w:tc>
          <w:tcPr>
            <w:tcW w:w="456" w:type="pct"/>
            <w:tcBorders>
              <w:top w:val="nil"/>
              <w:left w:val="nil"/>
              <w:bottom w:val="single" w:sz="4" w:space="0" w:color="auto"/>
              <w:right w:val="single" w:sz="4" w:space="0" w:color="auto"/>
            </w:tcBorders>
            <w:shd w:val="clear" w:color="auto" w:fill="auto"/>
            <w:hideMark/>
          </w:tcPr>
          <w:p w14:paraId="1DF89432" w14:textId="77777777" w:rsidR="00375925" w:rsidRPr="00323186" w:rsidRDefault="00375925" w:rsidP="00375925">
            <w:pPr>
              <w:jc w:val="right"/>
              <w:rPr>
                <w:color w:val="000000"/>
                <w:sz w:val="20"/>
                <w:szCs w:val="20"/>
                <w:lang w:eastAsia="en-CA"/>
              </w:rPr>
            </w:pPr>
            <w:r w:rsidRPr="00323186">
              <w:rPr>
                <w:color w:val="000000" w:themeColor="text1"/>
                <w:sz w:val="20"/>
                <w:szCs w:val="20"/>
                <w:lang w:eastAsia="zh-CN"/>
              </w:rPr>
              <w:t>4,200</w:t>
            </w:r>
          </w:p>
        </w:tc>
      </w:tr>
      <w:tr w:rsidR="00375925" w:rsidRPr="00375925" w14:paraId="66EC9C7B"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69C14B4B" w14:textId="77777777" w:rsidR="00375925" w:rsidRPr="00323186" w:rsidRDefault="00375925" w:rsidP="00375925">
            <w:pPr>
              <w:jc w:val="left"/>
              <w:rPr>
                <w:color w:val="000000"/>
                <w:sz w:val="20"/>
                <w:szCs w:val="20"/>
                <w:lang w:eastAsia="en-CA"/>
              </w:rPr>
            </w:pPr>
            <w:r w:rsidRPr="00323186">
              <w:rPr>
                <w:color w:val="000000"/>
                <w:sz w:val="20"/>
                <w:szCs w:val="20"/>
                <w:lang w:val="en-US" w:eastAsia="en-CA"/>
              </w:rPr>
              <w:t>Cooling system analyzers</w:t>
            </w:r>
          </w:p>
        </w:tc>
        <w:tc>
          <w:tcPr>
            <w:tcW w:w="530" w:type="pct"/>
            <w:tcBorders>
              <w:top w:val="nil"/>
              <w:left w:val="nil"/>
              <w:bottom w:val="single" w:sz="4" w:space="0" w:color="auto"/>
              <w:right w:val="single" w:sz="4" w:space="0" w:color="auto"/>
            </w:tcBorders>
            <w:shd w:val="clear" w:color="auto" w:fill="auto"/>
            <w:hideMark/>
          </w:tcPr>
          <w:p w14:paraId="37725CE8" w14:textId="77777777" w:rsidR="00375925" w:rsidRPr="00323186" w:rsidRDefault="00375925" w:rsidP="00375925">
            <w:pPr>
              <w:jc w:val="right"/>
              <w:rPr>
                <w:color w:val="000000"/>
                <w:sz w:val="20"/>
                <w:szCs w:val="20"/>
                <w:lang w:eastAsia="en-CA"/>
              </w:rPr>
            </w:pPr>
            <w:r w:rsidRPr="00323186">
              <w:rPr>
                <w:color w:val="000000"/>
                <w:sz w:val="20"/>
                <w:szCs w:val="20"/>
                <w:lang w:val="en-US" w:eastAsia="en-CA"/>
              </w:rPr>
              <w:t>400</w:t>
            </w:r>
          </w:p>
        </w:tc>
        <w:tc>
          <w:tcPr>
            <w:tcW w:w="454" w:type="pct"/>
            <w:tcBorders>
              <w:top w:val="nil"/>
              <w:left w:val="nil"/>
              <w:bottom w:val="single" w:sz="4" w:space="0" w:color="auto"/>
              <w:right w:val="single" w:sz="4" w:space="0" w:color="auto"/>
            </w:tcBorders>
            <w:shd w:val="clear" w:color="auto" w:fill="auto"/>
            <w:hideMark/>
          </w:tcPr>
          <w:p w14:paraId="3962EFE5" w14:textId="77777777" w:rsidR="00375925" w:rsidRPr="00323186" w:rsidRDefault="00375925" w:rsidP="00375925">
            <w:pPr>
              <w:jc w:val="right"/>
              <w:rPr>
                <w:color w:val="000000"/>
                <w:sz w:val="20"/>
                <w:szCs w:val="20"/>
                <w:lang w:eastAsia="en-CA"/>
              </w:rPr>
            </w:pPr>
            <w:r w:rsidRPr="00323186">
              <w:rPr>
                <w:color w:val="000000"/>
                <w:sz w:val="20"/>
                <w:szCs w:val="20"/>
                <w:lang w:val="en-US" w:eastAsia="en-CA"/>
              </w:rPr>
              <w:t>400</w:t>
            </w:r>
          </w:p>
        </w:tc>
        <w:tc>
          <w:tcPr>
            <w:tcW w:w="456" w:type="pct"/>
            <w:tcBorders>
              <w:top w:val="nil"/>
              <w:left w:val="nil"/>
              <w:bottom w:val="single" w:sz="4" w:space="0" w:color="auto"/>
              <w:right w:val="single" w:sz="4" w:space="0" w:color="auto"/>
            </w:tcBorders>
            <w:shd w:val="clear" w:color="auto" w:fill="auto"/>
            <w:hideMark/>
          </w:tcPr>
          <w:p w14:paraId="239A0633" w14:textId="77777777" w:rsidR="00375925" w:rsidRPr="00323186" w:rsidRDefault="00375925" w:rsidP="00375925">
            <w:pPr>
              <w:jc w:val="right"/>
              <w:rPr>
                <w:color w:val="000000"/>
                <w:sz w:val="20"/>
                <w:szCs w:val="20"/>
                <w:lang w:eastAsia="en-CA"/>
              </w:rPr>
            </w:pPr>
            <w:r w:rsidRPr="00323186">
              <w:rPr>
                <w:color w:val="000000" w:themeColor="text1"/>
                <w:sz w:val="20"/>
                <w:szCs w:val="20"/>
                <w:lang w:eastAsia="zh-CN"/>
              </w:rPr>
              <w:t>800</w:t>
            </w:r>
          </w:p>
        </w:tc>
      </w:tr>
      <w:tr w:rsidR="00375925" w:rsidRPr="00375925" w14:paraId="064127F1"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1E3BFF3D" w14:textId="77777777" w:rsidR="00375925" w:rsidRPr="00323186" w:rsidRDefault="00375925" w:rsidP="00375925">
            <w:pPr>
              <w:jc w:val="left"/>
              <w:rPr>
                <w:color w:val="000000"/>
                <w:sz w:val="20"/>
                <w:szCs w:val="20"/>
                <w:lang w:eastAsia="en-CA"/>
              </w:rPr>
            </w:pPr>
            <w:r w:rsidRPr="00323186">
              <w:rPr>
                <w:color w:val="000000"/>
                <w:sz w:val="20"/>
                <w:szCs w:val="20"/>
                <w:lang w:val="en-US" w:eastAsia="en-CA"/>
              </w:rPr>
              <w:t xml:space="preserve">Installation, test, </w:t>
            </w:r>
            <w:proofErr w:type="gramStart"/>
            <w:r w:rsidRPr="00323186">
              <w:rPr>
                <w:color w:val="000000"/>
                <w:sz w:val="20"/>
                <w:szCs w:val="20"/>
                <w:lang w:val="en-US" w:eastAsia="en-CA"/>
              </w:rPr>
              <w:t>trial</w:t>
            </w:r>
            <w:proofErr w:type="gramEnd"/>
            <w:r w:rsidRPr="00323186">
              <w:rPr>
                <w:color w:val="000000"/>
                <w:sz w:val="20"/>
                <w:szCs w:val="20"/>
                <w:lang w:val="en-US" w:eastAsia="en-CA"/>
              </w:rPr>
              <w:t xml:space="preserve"> and commissioning</w:t>
            </w:r>
          </w:p>
        </w:tc>
        <w:tc>
          <w:tcPr>
            <w:tcW w:w="530" w:type="pct"/>
            <w:tcBorders>
              <w:top w:val="nil"/>
              <w:left w:val="nil"/>
              <w:bottom w:val="single" w:sz="4" w:space="0" w:color="auto"/>
              <w:right w:val="single" w:sz="4" w:space="0" w:color="auto"/>
            </w:tcBorders>
            <w:shd w:val="clear" w:color="auto" w:fill="auto"/>
            <w:hideMark/>
          </w:tcPr>
          <w:p w14:paraId="7EBB97DB" w14:textId="77777777" w:rsidR="00375925" w:rsidRPr="00323186" w:rsidRDefault="00375925" w:rsidP="00375925">
            <w:pPr>
              <w:jc w:val="right"/>
              <w:rPr>
                <w:color w:val="000000"/>
                <w:sz w:val="20"/>
                <w:szCs w:val="20"/>
                <w:lang w:eastAsia="en-CA"/>
              </w:rPr>
            </w:pPr>
            <w:r w:rsidRPr="00323186">
              <w:rPr>
                <w:color w:val="000000"/>
                <w:sz w:val="20"/>
                <w:szCs w:val="20"/>
                <w:lang w:val="en-US" w:eastAsia="en-CA"/>
              </w:rPr>
              <w:t>5,000</w:t>
            </w:r>
          </w:p>
        </w:tc>
        <w:tc>
          <w:tcPr>
            <w:tcW w:w="454" w:type="pct"/>
            <w:tcBorders>
              <w:top w:val="nil"/>
              <w:left w:val="nil"/>
              <w:bottom w:val="single" w:sz="4" w:space="0" w:color="auto"/>
              <w:right w:val="single" w:sz="4" w:space="0" w:color="auto"/>
            </w:tcBorders>
            <w:shd w:val="clear" w:color="auto" w:fill="auto"/>
            <w:hideMark/>
          </w:tcPr>
          <w:p w14:paraId="7DBD9E72" w14:textId="77777777" w:rsidR="00375925" w:rsidRPr="00323186" w:rsidRDefault="00375925" w:rsidP="00375925">
            <w:pPr>
              <w:jc w:val="right"/>
              <w:rPr>
                <w:color w:val="000000"/>
                <w:sz w:val="20"/>
                <w:szCs w:val="20"/>
                <w:lang w:eastAsia="en-CA"/>
              </w:rPr>
            </w:pPr>
            <w:r w:rsidRPr="00323186">
              <w:rPr>
                <w:color w:val="000000"/>
                <w:sz w:val="20"/>
                <w:szCs w:val="20"/>
                <w:lang w:val="en-US" w:eastAsia="en-CA"/>
              </w:rPr>
              <w:t>5,000</w:t>
            </w:r>
          </w:p>
        </w:tc>
        <w:tc>
          <w:tcPr>
            <w:tcW w:w="456" w:type="pct"/>
            <w:tcBorders>
              <w:top w:val="nil"/>
              <w:left w:val="nil"/>
              <w:bottom w:val="single" w:sz="4" w:space="0" w:color="auto"/>
              <w:right w:val="single" w:sz="4" w:space="0" w:color="auto"/>
            </w:tcBorders>
            <w:shd w:val="clear" w:color="auto" w:fill="auto"/>
            <w:hideMark/>
          </w:tcPr>
          <w:p w14:paraId="6E747F36" w14:textId="77777777" w:rsidR="00375925" w:rsidRPr="00323186" w:rsidRDefault="00375925" w:rsidP="00375925">
            <w:pPr>
              <w:jc w:val="right"/>
              <w:rPr>
                <w:color w:val="000000"/>
                <w:sz w:val="20"/>
                <w:szCs w:val="20"/>
                <w:lang w:eastAsia="en-CA"/>
              </w:rPr>
            </w:pPr>
            <w:r w:rsidRPr="00323186">
              <w:rPr>
                <w:color w:val="000000" w:themeColor="text1"/>
                <w:sz w:val="20"/>
                <w:szCs w:val="20"/>
                <w:lang w:eastAsia="zh-CN"/>
              </w:rPr>
              <w:t>10,000</w:t>
            </w:r>
          </w:p>
        </w:tc>
      </w:tr>
      <w:tr w:rsidR="00375925" w:rsidRPr="00375925" w14:paraId="1DA49C5E"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0CA5FCA1" w14:textId="77777777" w:rsidR="00375925" w:rsidRPr="00323186" w:rsidRDefault="00375925" w:rsidP="00375925">
            <w:pPr>
              <w:jc w:val="right"/>
              <w:rPr>
                <w:b/>
                <w:bCs/>
                <w:i/>
                <w:iCs/>
                <w:color w:val="000000"/>
                <w:sz w:val="20"/>
                <w:szCs w:val="20"/>
                <w:lang w:eastAsia="en-CA"/>
              </w:rPr>
            </w:pPr>
            <w:r w:rsidRPr="00323186">
              <w:rPr>
                <w:b/>
                <w:bCs/>
                <w:i/>
                <w:iCs/>
                <w:color w:val="000000"/>
                <w:sz w:val="20"/>
                <w:szCs w:val="20"/>
                <w:lang w:val="en-US" w:eastAsia="en-CA"/>
              </w:rPr>
              <w:t>Sub-total for equipment, installations, and commissioning</w:t>
            </w:r>
          </w:p>
        </w:tc>
        <w:tc>
          <w:tcPr>
            <w:tcW w:w="530" w:type="pct"/>
            <w:tcBorders>
              <w:top w:val="nil"/>
              <w:left w:val="nil"/>
              <w:bottom w:val="single" w:sz="4" w:space="0" w:color="auto"/>
              <w:right w:val="single" w:sz="4" w:space="0" w:color="auto"/>
            </w:tcBorders>
            <w:shd w:val="clear" w:color="auto" w:fill="auto"/>
            <w:hideMark/>
          </w:tcPr>
          <w:p w14:paraId="56D9692E" w14:textId="77777777" w:rsidR="00375925" w:rsidRPr="00323186" w:rsidRDefault="00375925" w:rsidP="00375925">
            <w:pPr>
              <w:jc w:val="right"/>
              <w:rPr>
                <w:b/>
                <w:bCs/>
                <w:i/>
                <w:iCs/>
                <w:color w:val="000000"/>
                <w:sz w:val="20"/>
                <w:szCs w:val="20"/>
                <w:lang w:eastAsia="en-CA"/>
              </w:rPr>
            </w:pPr>
            <w:r w:rsidRPr="00323186">
              <w:rPr>
                <w:b/>
                <w:bCs/>
                <w:i/>
                <w:iCs/>
                <w:color w:val="000000"/>
                <w:sz w:val="20"/>
                <w:szCs w:val="20"/>
                <w:lang w:val="en-US" w:eastAsia="en-CA"/>
              </w:rPr>
              <w:t>52,000</w:t>
            </w:r>
          </w:p>
        </w:tc>
        <w:tc>
          <w:tcPr>
            <w:tcW w:w="454" w:type="pct"/>
            <w:tcBorders>
              <w:top w:val="nil"/>
              <w:left w:val="nil"/>
              <w:bottom w:val="single" w:sz="4" w:space="0" w:color="auto"/>
              <w:right w:val="single" w:sz="4" w:space="0" w:color="auto"/>
            </w:tcBorders>
            <w:shd w:val="clear" w:color="auto" w:fill="auto"/>
            <w:hideMark/>
          </w:tcPr>
          <w:p w14:paraId="6DA4E87E" w14:textId="77777777" w:rsidR="00375925" w:rsidRPr="00323186" w:rsidRDefault="00375925" w:rsidP="00375925">
            <w:pPr>
              <w:jc w:val="right"/>
              <w:rPr>
                <w:b/>
                <w:bCs/>
                <w:i/>
                <w:iCs/>
                <w:color w:val="000000"/>
                <w:sz w:val="20"/>
                <w:szCs w:val="20"/>
                <w:lang w:eastAsia="en-CA"/>
              </w:rPr>
            </w:pPr>
            <w:r w:rsidRPr="00323186">
              <w:rPr>
                <w:b/>
                <w:bCs/>
                <w:i/>
                <w:iCs/>
                <w:color w:val="000000"/>
                <w:sz w:val="20"/>
                <w:szCs w:val="20"/>
                <w:lang w:val="en-US" w:eastAsia="en-CA"/>
              </w:rPr>
              <w:t>38,000</w:t>
            </w:r>
          </w:p>
        </w:tc>
        <w:tc>
          <w:tcPr>
            <w:tcW w:w="456" w:type="pct"/>
            <w:tcBorders>
              <w:top w:val="nil"/>
              <w:left w:val="nil"/>
              <w:bottom w:val="single" w:sz="4" w:space="0" w:color="auto"/>
              <w:right w:val="single" w:sz="4" w:space="0" w:color="auto"/>
            </w:tcBorders>
            <w:shd w:val="clear" w:color="auto" w:fill="auto"/>
            <w:hideMark/>
          </w:tcPr>
          <w:p w14:paraId="6A78215B" w14:textId="77777777" w:rsidR="00375925" w:rsidRPr="00323186" w:rsidRDefault="00375925" w:rsidP="00375925">
            <w:pPr>
              <w:jc w:val="right"/>
              <w:rPr>
                <w:b/>
                <w:bCs/>
                <w:i/>
                <w:iCs/>
                <w:color w:val="000000"/>
                <w:sz w:val="20"/>
                <w:szCs w:val="20"/>
                <w:lang w:eastAsia="en-CA"/>
              </w:rPr>
            </w:pPr>
            <w:r w:rsidRPr="00323186">
              <w:rPr>
                <w:b/>
                <w:bCs/>
                <w:i/>
                <w:iCs/>
                <w:color w:val="000000" w:themeColor="text1"/>
                <w:sz w:val="20"/>
                <w:szCs w:val="20"/>
                <w:lang w:eastAsia="zh-CN"/>
              </w:rPr>
              <w:t>90,000</w:t>
            </w:r>
          </w:p>
        </w:tc>
      </w:tr>
      <w:tr w:rsidR="00375925" w:rsidRPr="00375925" w14:paraId="17516A5E" w14:textId="77777777" w:rsidTr="00705F42">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4F0F82BC" w14:textId="4FF97D8F" w:rsidR="00375925" w:rsidRPr="00323186" w:rsidRDefault="008A0886" w:rsidP="00375925">
            <w:pPr>
              <w:jc w:val="left"/>
              <w:rPr>
                <w:color w:val="000000"/>
                <w:sz w:val="20"/>
                <w:szCs w:val="20"/>
                <w:lang w:eastAsia="en-CA"/>
              </w:rPr>
            </w:pPr>
            <w:r w:rsidRPr="00323186">
              <w:rPr>
                <w:color w:val="000000"/>
                <w:sz w:val="20"/>
                <w:szCs w:val="20"/>
                <w:lang w:eastAsia="en-CA"/>
              </w:rPr>
              <w:t xml:space="preserve">Training of </w:t>
            </w:r>
            <w:r w:rsidR="00375925" w:rsidRPr="00323186">
              <w:rPr>
                <w:color w:val="000000"/>
                <w:sz w:val="20"/>
                <w:szCs w:val="20"/>
                <w:lang w:eastAsia="en-CA"/>
              </w:rPr>
              <w:t>30</w:t>
            </w:r>
            <w:r w:rsidR="00D84682" w:rsidRPr="00323186">
              <w:rPr>
                <w:color w:val="000000"/>
                <w:sz w:val="20"/>
                <w:szCs w:val="20"/>
                <w:lang w:eastAsia="en-CA"/>
              </w:rPr>
              <w:t xml:space="preserve"> </w:t>
            </w:r>
            <w:r w:rsidR="00375925" w:rsidRPr="00323186">
              <w:rPr>
                <w:color w:val="000000"/>
                <w:sz w:val="20"/>
                <w:szCs w:val="20"/>
                <w:lang w:eastAsia="en-CA"/>
              </w:rPr>
              <w:t>technicians and operators</w:t>
            </w:r>
            <w:r w:rsidR="001C6D40" w:rsidRPr="00323186">
              <w:rPr>
                <w:color w:val="000000"/>
                <w:sz w:val="20"/>
                <w:szCs w:val="20"/>
                <w:lang w:eastAsia="en-CA"/>
              </w:rPr>
              <w:t xml:space="preserve"> (15 for each technology)</w:t>
            </w:r>
            <w:r w:rsidR="00BA0906" w:rsidRPr="00323186">
              <w:rPr>
                <w:color w:val="000000"/>
                <w:sz w:val="20"/>
                <w:szCs w:val="20"/>
                <w:lang w:eastAsia="en-CA"/>
              </w:rPr>
              <w:t xml:space="preserve"> </w:t>
            </w:r>
            <w:r w:rsidR="000D4A7E" w:rsidRPr="00323186">
              <w:rPr>
                <w:color w:val="000000"/>
                <w:sz w:val="20"/>
                <w:szCs w:val="20"/>
                <w:lang w:eastAsia="en-CA"/>
              </w:rPr>
              <w:t xml:space="preserve">by an international consultant </w:t>
            </w:r>
            <w:r w:rsidR="00D84682" w:rsidRPr="00323186">
              <w:rPr>
                <w:color w:val="000000"/>
                <w:sz w:val="20"/>
                <w:szCs w:val="20"/>
                <w:lang w:eastAsia="en-CA"/>
              </w:rPr>
              <w:t>on energy efficiency design</w:t>
            </w:r>
            <w:r w:rsidR="00E77222" w:rsidRPr="00323186">
              <w:rPr>
                <w:color w:val="000000"/>
                <w:sz w:val="20"/>
                <w:szCs w:val="20"/>
                <w:lang w:eastAsia="en-CA"/>
              </w:rPr>
              <w:t xml:space="preserve">, selection of </w:t>
            </w:r>
            <w:r w:rsidR="000A15B3" w:rsidRPr="00323186">
              <w:rPr>
                <w:color w:val="000000"/>
                <w:sz w:val="20"/>
                <w:szCs w:val="20"/>
                <w:lang w:eastAsia="en-CA"/>
              </w:rPr>
              <w:t>equipment,</w:t>
            </w:r>
            <w:r w:rsidR="00D84682" w:rsidRPr="00323186">
              <w:rPr>
                <w:color w:val="000000"/>
                <w:sz w:val="20"/>
                <w:szCs w:val="20"/>
                <w:lang w:eastAsia="en-CA"/>
              </w:rPr>
              <w:t xml:space="preserve"> </w:t>
            </w:r>
            <w:proofErr w:type="gramStart"/>
            <w:r w:rsidR="001B1349" w:rsidRPr="00323186">
              <w:rPr>
                <w:color w:val="000000"/>
                <w:sz w:val="20"/>
                <w:szCs w:val="20"/>
                <w:lang w:eastAsia="en-CA"/>
              </w:rPr>
              <w:t>installation</w:t>
            </w:r>
            <w:proofErr w:type="gramEnd"/>
            <w:r w:rsidR="001B1349" w:rsidRPr="00323186">
              <w:rPr>
                <w:color w:val="000000"/>
                <w:sz w:val="20"/>
                <w:szCs w:val="20"/>
                <w:lang w:eastAsia="en-CA"/>
              </w:rPr>
              <w:t xml:space="preserve"> and operation of equipment to achieve </w:t>
            </w:r>
            <w:r w:rsidR="00665163" w:rsidRPr="00323186">
              <w:rPr>
                <w:color w:val="000000"/>
                <w:sz w:val="20"/>
                <w:szCs w:val="20"/>
                <w:lang w:eastAsia="en-CA"/>
              </w:rPr>
              <w:t>maximum</w:t>
            </w:r>
            <w:r w:rsidR="002A4640" w:rsidRPr="00323186">
              <w:rPr>
                <w:color w:val="000000"/>
                <w:sz w:val="20"/>
                <w:szCs w:val="20"/>
                <w:lang w:eastAsia="en-CA"/>
              </w:rPr>
              <w:t xml:space="preserve"> energy efficiency, safety </w:t>
            </w:r>
            <w:r w:rsidR="00397AA3" w:rsidRPr="00323186">
              <w:rPr>
                <w:color w:val="000000"/>
                <w:sz w:val="20"/>
                <w:szCs w:val="20"/>
                <w:lang w:eastAsia="en-CA"/>
              </w:rPr>
              <w:t>use of refrigerant,</w:t>
            </w:r>
            <w:r w:rsidR="002A4640" w:rsidRPr="00323186">
              <w:rPr>
                <w:color w:val="000000"/>
                <w:sz w:val="20"/>
                <w:szCs w:val="20"/>
                <w:lang w:eastAsia="en-CA"/>
              </w:rPr>
              <w:t xml:space="preserve"> </w:t>
            </w:r>
            <w:r w:rsidR="00E504B6" w:rsidRPr="00323186">
              <w:rPr>
                <w:color w:val="000000"/>
                <w:sz w:val="20"/>
                <w:szCs w:val="20"/>
                <w:lang w:eastAsia="en-CA"/>
              </w:rPr>
              <w:t>re</w:t>
            </w:r>
            <w:r w:rsidR="000D4A7E" w:rsidRPr="00323186">
              <w:rPr>
                <w:color w:val="000000"/>
                <w:sz w:val="20"/>
                <w:szCs w:val="20"/>
                <w:lang w:eastAsia="en-CA"/>
              </w:rPr>
              <w:t>p</w:t>
            </w:r>
            <w:r w:rsidR="00E504B6" w:rsidRPr="00323186">
              <w:rPr>
                <w:color w:val="000000"/>
                <w:sz w:val="20"/>
                <w:szCs w:val="20"/>
                <w:lang w:eastAsia="en-CA"/>
              </w:rPr>
              <w:t xml:space="preserve">air and </w:t>
            </w:r>
            <w:r w:rsidR="002A4640" w:rsidRPr="00323186">
              <w:rPr>
                <w:color w:val="000000"/>
                <w:sz w:val="20"/>
                <w:szCs w:val="20"/>
                <w:lang w:eastAsia="en-CA"/>
              </w:rPr>
              <w:t>maintenance</w:t>
            </w:r>
            <w:r w:rsidR="004A4B27" w:rsidRPr="00323186">
              <w:rPr>
                <w:color w:val="000000"/>
                <w:sz w:val="20"/>
                <w:szCs w:val="20"/>
                <w:lang w:eastAsia="en-CA"/>
              </w:rPr>
              <w:t xml:space="preserve"> and</w:t>
            </w:r>
            <w:r w:rsidR="00375925" w:rsidRPr="00323186">
              <w:rPr>
                <w:color w:val="000000"/>
                <w:sz w:val="20"/>
                <w:szCs w:val="20"/>
                <w:lang w:eastAsia="en-CA"/>
              </w:rPr>
              <w:t xml:space="preserve"> technical </w:t>
            </w:r>
            <w:r w:rsidR="00DD62C4" w:rsidRPr="00323186">
              <w:rPr>
                <w:color w:val="000000"/>
                <w:sz w:val="20"/>
                <w:szCs w:val="20"/>
                <w:lang w:eastAsia="en-CA"/>
              </w:rPr>
              <w:t xml:space="preserve">exchange with </w:t>
            </w:r>
            <w:r w:rsidR="00D06D98" w:rsidRPr="00323186">
              <w:rPr>
                <w:color w:val="000000"/>
                <w:sz w:val="20"/>
                <w:szCs w:val="20"/>
                <w:lang w:eastAsia="en-CA"/>
              </w:rPr>
              <w:t>equipment suppliers</w:t>
            </w:r>
          </w:p>
        </w:tc>
        <w:tc>
          <w:tcPr>
            <w:tcW w:w="1440" w:type="pct"/>
            <w:gridSpan w:val="3"/>
            <w:tcBorders>
              <w:top w:val="single" w:sz="4" w:space="0" w:color="auto"/>
              <w:left w:val="nil"/>
              <w:bottom w:val="single" w:sz="4" w:space="0" w:color="auto"/>
              <w:right w:val="single" w:sz="4" w:space="0" w:color="auto"/>
            </w:tcBorders>
            <w:shd w:val="clear" w:color="auto" w:fill="auto"/>
            <w:hideMark/>
          </w:tcPr>
          <w:p w14:paraId="2117562B" w14:textId="77777777" w:rsidR="00375925" w:rsidRPr="00323186" w:rsidRDefault="00375925" w:rsidP="00705F42">
            <w:pPr>
              <w:jc w:val="right"/>
              <w:rPr>
                <w:color w:val="000000"/>
                <w:sz w:val="20"/>
                <w:szCs w:val="20"/>
                <w:lang w:eastAsia="en-CA"/>
              </w:rPr>
            </w:pPr>
            <w:r w:rsidRPr="00323186">
              <w:rPr>
                <w:color w:val="000000"/>
                <w:sz w:val="20"/>
                <w:szCs w:val="20"/>
                <w:lang w:val="es-MX" w:eastAsia="en-CA"/>
              </w:rPr>
              <w:t>20,000</w:t>
            </w:r>
          </w:p>
        </w:tc>
      </w:tr>
      <w:tr w:rsidR="00375925" w:rsidRPr="00375925" w14:paraId="79B516C1" w14:textId="77777777" w:rsidTr="00705F42">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296A5B36" w14:textId="4BC5DE8F" w:rsidR="00375925" w:rsidRPr="00323186" w:rsidRDefault="00375925" w:rsidP="00375925">
            <w:pPr>
              <w:jc w:val="left"/>
              <w:rPr>
                <w:color w:val="000000"/>
                <w:sz w:val="20"/>
                <w:szCs w:val="20"/>
                <w:lang w:eastAsia="en-CA"/>
              </w:rPr>
            </w:pPr>
            <w:r w:rsidRPr="00323186">
              <w:rPr>
                <w:color w:val="000000"/>
                <w:sz w:val="20"/>
                <w:szCs w:val="20"/>
                <w:lang w:val="en-US" w:eastAsia="en-CA"/>
              </w:rPr>
              <w:t xml:space="preserve">One workshop for 30 participants </w:t>
            </w:r>
            <w:r w:rsidR="0025725F" w:rsidRPr="00323186">
              <w:rPr>
                <w:color w:val="000000"/>
                <w:sz w:val="20"/>
                <w:szCs w:val="20"/>
                <w:lang w:val="en-US" w:eastAsia="en-CA"/>
              </w:rPr>
              <w:t xml:space="preserve">to </w:t>
            </w:r>
            <w:r w:rsidRPr="00323186">
              <w:rPr>
                <w:color w:val="000000"/>
                <w:sz w:val="20"/>
                <w:szCs w:val="20"/>
                <w:lang w:val="en-US" w:eastAsia="en-CA"/>
              </w:rPr>
              <w:t>disseminat</w:t>
            </w:r>
            <w:r w:rsidR="0025725F" w:rsidRPr="00323186">
              <w:rPr>
                <w:color w:val="000000"/>
                <w:sz w:val="20"/>
                <w:szCs w:val="20"/>
                <w:lang w:val="en-US" w:eastAsia="en-CA"/>
              </w:rPr>
              <w:t>e the</w:t>
            </w:r>
            <w:r w:rsidRPr="00323186">
              <w:rPr>
                <w:color w:val="000000"/>
                <w:sz w:val="20"/>
                <w:szCs w:val="20"/>
                <w:lang w:val="en-US" w:eastAsia="en-CA"/>
              </w:rPr>
              <w:t xml:space="preserve"> results and </w:t>
            </w:r>
            <w:r w:rsidR="0025725F" w:rsidRPr="00323186">
              <w:rPr>
                <w:color w:val="000000"/>
                <w:sz w:val="20"/>
                <w:szCs w:val="20"/>
                <w:lang w:val="en-US" w:eastAsia="en-CA"/>
              </w:rPr>
              <w:t xml:space="preserve">to raise </w:t>
            </w:r>
            <w:r w:rsidRPr="00323186">
              <w:rPr>
                <w:color w:val="000000"/>
                <w:sz w:val="20"/>
                <w:szCs w:val="20"/>
                <w:lang w:val="en-US" w:eastAsia="en-CA"/>
              </w:rPr>
              <w:t>awareness</w:t>
            </w:r>
          </w:p>
        </w:tc>
        <w:tc>
          <w:tcPr>
            <w:tcW w:w="1440" w:type="pct"/>
            <w:gridSpan w:val="3"/>
            <w:tcBorders>
              <w:top w:val="single" w:sz="4" w:space="0" w:color="auto"/>
              <w:left w:val="nil"/>
              <w:bottom w:val="single" w:sz="4" w:space="0" w:color="auto"/>
              <w:right w:val="single" w:sz="4" w:space="0" w:color="auto"/>
            </w:tcBorders>
            <w:shd w:val="clear" w:color="auto" w:fill="auto"/>
            <w:hideMark/>
          </w:tcPr>
          <w:p w14:paraId="7039EFE5" w14:textId="77777777" w:rsidR="00375925" w:rsidRPr="00323186" w:rsidRDefault="00375925" w:rsidP="00705F42">
            <w:pPr>
              <w:jc w:val="right"/>
              <w:rPr>
                <w:color w:val="000000"/>
                <w:sz w:val="20"/>
                <w:szCs w:val="20"/>
                <w:lang w:eastAsia="en-CA"/>
              </w:rPr>
            </w:pPr>
            <w:r w:rsidRPr="00323186">
              <w:rPr>
                <w:color w:val="000000"/>
                <w:sz w:val="20"/>
                <w:szCs w:val="20"/>
                <w:lang w:val="es-MX" w:eastAsia="en-CA"/>
              </w:rPr>
              <w:t>5,000</w:t>
            </w:r>
          </w:p>
        </w:tc>
      </w:tr>
      <w:tr w:rsidR="00375925" w:rsidRPr="00375925" w14:paraId="0C6D1E6F" w14:textId="77777777" w:rsidTr="00705F42">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3336DFFA" w14:textId="77777777" w:rsidR="00375925" w:rsidRPr="00323186" w:rsidRDefault="00375925" w:rsidP="00375925">
            <w:pPr>
              <w:jc w:val="left"/>
              <w:rPr>
                <w:color w:val="000000"/>
                <w:sz w:val="20"/>
                <w:szCs w:val="20"/>
                <w:lang w:eastAsia="en-CA"/>
              </w:rPr>
            </w:pPr>
            <w:r w:rsidRPr="00323186">
              <w:rPr>
                <w:color w:val="000000"/>
                <w:sz w:val="20"/>
                <w:szCs w:val="20"/>
                <w:lang w:eastAsia="en-CA"/>
              </w:rPr>
              <w:t>National consultant supporting implementation of the project</w:t>
            </w:r>
          </w:p>
        </w:tc>
        <w:tc>
          <w:tcPr>
            <w:tcW w:w="1440" w:type="pct"/>
            <w:gridSpan w:val="3"/>
            <w:tcBorders>
              <w:top w:val="single" w:sz="4" w:space="0" w:color="auto"/>
              <w:left w:val="nil"/>
              <w:bottom w:val="single" w:sz="4" w:space="0" w:color="auto"/>
              <w:right w:val="single" w:sz="4" w:space="0" w:color="auto"/>
            </w:tcBorders>
            <w:shd w:val="clear" w:color="auto" w:fill="auto"/>
            <w:hideMark/>
          </w:tcPr>
          <w:p w14:paraId="5B3B4905" w14:textId="77777777" w:rsidR="00375925" w:rsidRPr="00323186" w:rsidRDefault="00375925" w:rsidP="00705F42">
            <w:pPr>
              <w:jc w:val="right"/>
              <w:rPr>
                <w:color w:val="000000"/>
                <w:sz w:val="20"/>
                <w:szCs w:val="20"/>
                <w:lang w:eastAsia="en-CA"/>
              </w:rPr>
            </w:pPr>
            <w:r w:rsidRPr="00323186">
              <w:rPr>
                <w:color w:val="000000"/>
                <w:sz w:val="20"/>
                <w:szCs w:val="20"/>
                <w:lang w:val="es-MX" w:eastAsia="en-CA"/>
              </w:rPr>
              <w:t>5,000</w:t>
            </w:r>
          </w:p>
        </w:tc>
      </w:tr>
      <w:tr w:rsidR="00375925" w:rsidRPr="00375925" w14:paraId="6ED52445"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51354517" w14:textId="77777777" w:rsidR="00375925" w:rsidRPr="00323186" w:rsidRDefault="00375925" w:rsidP="0075345D">
            <w:pPr>
              <w:jc w:val="right"/>
              <w:rPr>
                <w:b/>
                <w:bCs/>
                <w:color w:val="000000"/>
                <w:sz w:val="20"/>
                <w:szCs w:val="20"/>
                <w:lang w:eastAsia="en-CA"/>
              </w:rPr>
            </w:pPr>
            <w:r w:rsidRPr="00323186">
              <w:rPr>
                <w:b/>
                <w:bCs/>
                <w:color w:val="000000"/>
                <w:sz w:val="20"/>
                <w:szCs w:val="20"/>
                <w:lang w:eastAsia="en-CA"/>
              </w:rPr>
              <w:t>Total</w:t>
            </w:r>
          </w:p>
        </w:tc>
        <w:tc>
          <w:tcPr>
            <w:tcW w:w="1440" w:type="pct"/>
            <w:gridSpan w:val="3"/>
            <w:tcBorders>
              <w:top w:val="single" w:sz="4" w:space="0" w:color="auto"/>
              <w:left w:val="nil"/>
              <w:bottom w:val="single" w:sz="4" w:space="0" w:color="auto"/>
              <w:right w:val="single" w:sz="4" w:space="0" w:color="auto"/>
            </w:tcBorders>
            <w:shd w:val="clear" w:color="auto" w:fill="auto"/>
            <w:hideMark/>
          </w:tcPr>
          <w:p w14:paraId="03A8691D" w14:textId="7803DA90" w:rsidR="00375925" w:rsidRPr="00323186" w:rsidRDefault="00057E5F" w:rsidP="00375925">
            <w:pPr>
              <w:jc w:val="right"/>
              <w:rPr>
                <w:b/>
                <w:bCs/>
                <w:color w:val="000000"/>
                <w:sz w:val="20"/>
                <w:szCs w:val="20"/>
                <w:lang w:eastAsia="en-CA"/>
              </w:rPr>
            </w:pPr>
            <w:r w:rsidRPr="00323186">
              <w:rPr>
                <w:b/>
                <w:bCs/>
                <w:color w:val="000000"/>
                <w:sz w:val="20"/>
                <w:szCs w:val="20"/>
                <w:lang w:eastAsia="en-CA"/>
              </w:rPr>
              <w:t>120,000</w:t>
            </w:r>
          </w:p>
        </w:tc>
      </w:tr>
    </w:tbl>
    <w:p w14:paraId="14D29B3F" w14:textId="77777777" w:rsidR="00375925" w:rsidRDefault="00375925" w:rsidP="00375925"/>
    <w:p w14:paraId="1E7C35B7" w14:textId="3A75C3F1" w:rsidR="006F1FFB" w:rsidRDefault="00D52862" w:rsidP="00353DB8">
      <w:pPr>
        <w:pStyle w:val="Heading1"/>
        <w:rPr>
          <w:lang w:val="en-US" w:eastAsia="es-ES_tradnl"/>
        </w:rPr>
      </w:pPr>
      <w:r w:rsidRPr="00F82654">
        <w:rPr>
          <w:lang w:val="en-US"/>
        </w:rPr>
        <w:lastRenderedPageBreak/>
        <w:t xml:space="preserve">Once the cold rooms are installed and operational, a comparative analysis of the performance and energy consumption of both </w:t>
      </w:r>
      <w:r w:rsidR="00255AE4" w:rsidRPr="00F82654">
        <w:rPr>
          <w:lang w:val="en-US"/>
        </w:rPr>
        <w:t>cold rooms</w:t>
      </w:r>
      <w:r w:rsidRPr="00F82654">
        <w:rPr>
          <w:lang w:val="en-US"/>
        </w:rPr>
        <w:t xml:space="preserve"> will be carried out with a third cold chamber using R-404A with similar capacity and </w:t>
      </w:r>
      <w:r w:rsidR="00616475" w:rsidRPr="00F82654">
        <w:rPr>
          <w:lang w:val="en-US"/>
        </w:rPr>
        <w:t xml:space="preserve">cooling </w:t>
      </w:r>
      <w:r w:rsidRPr="00F82654">
        <w:rPr>
          <w:lang w:val="en-US"/>
        </w:rPr>
        <w:t xml:space="preserve">conditions provided by the beneficiary </w:t>
      </w:r>
      <w:r w:rsidR="00735E46" w:rsidRPr="00F82654">
        <w:rPr>
          <w:lang w:val="en-US"/>
        </w:rPr>
        <w:t>enterprise</w:t>
      </w:r>
      <w:r w:rsidRPr="00F82654">
        <w:rPr>
          <w:lang w:val="en-US"/>
        </w:rPr>
        <w:t>.</w:t>
      </w:r>
      <w:r w:rsidR="000C1EC3" w:rsidRPr="00F82654">
        <w:rPr>
          <w:lang w:val="en-US"/>
        </w:rPr>
        <w:t xml:space="preserve"> </w:t>
      </w:r>
      <w:r w:rsidR="00AB0B2B">
        <w:rPr>
          <w:lang w:val="en-US"/>
        </w:rPr>
        <w:t xml:space="preserve">Parameters </w:t>
      </w:r>
      <w:r w:rsidR="005431D0">
        <w:rPr>
          <w:lang w:val="en-US"/>
        </w:rPr>
        <w:t xml:space="preserve">for comparative </w:t>
      </w:r>
      <w:r w:rsidR="00836380">
        <w:rPr>
          <w:lang w:val="en-US"/>
        </w:rPr>
        <w:t xml:space="preserve">analysis </w:t>
      </w:r>
      <w:r w:rsidR="00947971">
        <w:rPr>
          <w:lang w:val="en-US"/>
        </w:rPr>
        <w:t>may</w:t>
      </w:r>
      <w:r w:rsidR="00836380">
        <w:rPr>
          <w:lang w:val="en-US"/>
        </w:rPr>
        <w:t xml:space="preserve"> </w:t>
      </w:r>
      <w:r w:rsidR="00C8722B">
        <w:rPr>
          <w:lang w:val="en-US"/>
        </w:rPr>
        <w:t xml:space="preserve">include </w:t>
      </w:r>
      <w:r w:rsidR="00836380">
        <w:rPr>
          <w:lang w:val="en-US"/>
        </w:rPr>
        <w:t xml:space="preserve">energy consumption, ambient temperature, </w:t>
      </w:r>
      <w:r w:rsidR="00EB7355">
        <w:rPr>
          <w:lang w:val="en-US"/>
        </w:rPr>
        <w:t>condensing and evaporating temperature</w:t>
      </w:r>
      <w:r w:rsidR="002828ED">
        <w:rPr>
          <w:lang w:val="en-US"/>
        </w:rPr>
        <w:t xml:space="preserve"> and pressure, load volume, </w:t>
      </w:r>
      <w:r w:rsidR="002828ED" w:rsidRPr="002828ED">
        <w:t>door opening numbers, maintenance control and the chamber characterisation</w:t>
      </w:r>
      <w:r w:rsidR="002828ED">
        <w:t>.</w:t>
      </w:r>
      <w:r w:rsidR="002828ED" w:rsidRPr="002828ED">
        <w:t xml:space="preserve"> </w:t>
      </w:r>
      <w:r w:rsidR="00D35562" w:rsidRPr="00F82654">
        <w:rPr>
          <w:lang w:val="en-US"/>
        </w:rPr>
        <w:t>Information will be collected for</w:t>
      </w:r>
      <w:r w:rsidR="00D35562" w:rsidRPr="00F82654">
        <w:rPr>
          <w:lang w:val="en-US" w:eastAsia="es-ES_tradnl"/>
        </w:rPr>
        <w:t xml:space="preserve"> developing MEPS in </w:t>
      </w:r>
      <w:r w:rsidR="008431F0">
        <w:rPr>
          <w:lang w:val="en-US" w:eastAsia="es-ES_tradnl"/>
        </w:rPr>
        <w:t xml:space="preserve">the </w:t>
      </w:r>
      <w:r w:rsidR="00D35562" w:rsidRPr="00F82654">
        <w:rPr>
          <w:lang w:val="en-US" w:eastAsia="es-ES_tradnl"/>
        </w:rPr>
        <w:t>cold room</w:t>
      </w:r>
      <w:r w:rsidR="001C3ACF">
        <w:rPr>
          <w:lang w:val="en-US" w:eastAsia="es-ES_tradnl"/>
        </w:rPr>
        <w:t xml:space="preserve"> subsector</w:t>
      </w:r>
      <w:r w:rsidR="00D35562" w:rsidRPr="00F82654">
        <w:rPr>
          <w:lang w:val="en-US" w:eastAsia="es-ES_tradnl"/>
        </w:rPr>
        <w:t xml:space="preserve">. </w:t>
      </w:r>
    </w:p>
    <w:p w14:paraId="6F290F8E" w14:textId="33FC8D29" w:rsidR="00207EE8" w:rsidRPr="00207EE8" w:rsidRDefault="00163542" w:rsidP="00183E01">
      <w:pPr>
        <w:pStyle w:val="Heading1"/>
        <w:rPr>
          <w:lang w:val="en-US"/>
        </w:rPr>
      </w:pPr>
      <w:r>
        <w:t xml:space="preserve">The project will </w:t>
      </w:r>
      <w:r w:rsidR="000C1EC3">
        <w:t xml:space="preserve">be implemented in </w:t>
      </w:r>
      <w:r w:rsidR="00A76FD7">
        <w:t>36</w:t>
      </w:r>
      <w:r w:rsidR="000C1EC3">
        <w:t xml:space="preserve"> months</w:t>
      </w:r>
      <w:r w:rsidR="00BE063F">
        <w:t>. The demonstrated technolog</w:t>
      </w:r>
      <w:r w:rsidR="00207EE8">
        <w:t>ies</w:t>
      </w:r>
      <w:r w:rsidR="00BE063F">
        <w:t xml:space="preserve"> will provide </w:t>
      </w:r>
      <w:r w:rsidR="00207EE8">
        <w:t xml:space="preserve">alternatives for the phase-out of HCFC-22 </w:t>
      </w:r>
      <w:r w:rsidR="000C1EC3">
        <w:t xml:space="preserve">and </w:t>
      </w:r>
      <w:r w:rsidR="00207EE8">
        <w:t xml:space="preserve">HFCs </w:t>
      </w:r>
      <w:r w:rsidR="00C51F7B">
        <w:t>with the potential of phas</w:t>
      </w:r>
      <w:r w:rsidR="00174F5A">
        <w:t>ing</w:t>
      </w:r>
      <w:r w:rsidR="008117C1">
        <w:noBreakHyphen/>
      </w:r>
      <w:r w:rsidR="00C51F7B">
        <w:t xml:space="preserve">out </w:t>
      </w:r>
      <w:r w:rsidR="00174F5A">
        <w:t xml:space="preserve">HCFC </w:t>
      </w:r>
      <w:r w:rsidR="0023083C">
        <w:t xml:space="preserve">consumption in the </w:t>
      </w:r>
      <w:r w:rsidR="00C51F7B">
        <w:t xml:space="preserve">whole </w:t>
      </w:r>
      <w:r w:rsidR="00496868">
        <w:t xml:space="preserve">cold room </w:t>
      </w:r>
      <w:r w:rsidR="00C51F7B">
        <w:t xml:space="preserve">subsector </w:t>
      </w:r>
      <w:r w:rsidR="0023083C">
        <w:t xml:space="preserve">as well as </w:t>
      </w:r>
      <w:r w:rsidR="00F10805">
        <w:t>increased</w:t>
      </w:r>
      <w:r w:rsidR="00C51F7B">
        <w:t xml:space="preserve"> replacement of HFC</w:t>
      </w:r>
      <w:r w:rsidR="00C51F7B">
        <w:noBreakHyphen/>
        <w:t>based installations</w:t>
      </w:r>
      <w:r w:rsidR="00496868">
        <w:t>.</w:t>
      </w:r>
    </w:p>
    <w:p w14:paraId="5261B4D0" w14:textId="40E956D6" w:rsidR="005C2A85" w:rsidRPr="005C2A85" w:rsidRDefault="00F82654" w:rsidP="001C3ACF">
      <w:pPr>
        <w:pStyle w:val="Heading1"/>
        <w:rPr>
          <w:lang w:val="en-US" w:eastAsia="es-ES_tradnl"/>
        </w:rPr>
      </w:pPr>
      <w:r w:rsidRPr="00F82654">
        <w:rPr>
          <w:lang w:val="en-US" w:eastAsia="es-ES_tradnl"/>
        </w:rPr>
        <w:t xml:space="preserve">The cost of selecting </w:t>
      </w:r>
      <w:r w:rsidR="00AA5151">
        <w:rPr>
          <w:lang w:val="en-US" w:eastAsia="es-ES_tradnl"/>
        </w:rPr>
        <w:t xml:space="preserve">the </w:t>
      </w:r>
      <w:r w:rsidRPr="00F82654">
        <w:rPr>
          <w:lang w:val="en-US" w:eastAsia="es-ES_tradnl"/>
        </w:rPr>
        <w:t xml:space="preserve">beneficiary </w:t>
      </w:r>
      <w:r w:rsidR="00AA5151">
        <w:rPr>
          <w:lang w:val="en-US" w:eastAsia="es-ES_tradnl"/>
        </w:rPr>
        <w:t>enterprise</w:t>
      </w:r>
      <w:r w:rsidRPr="00F82654">
        <w:rPr>
          <w:lang w:val="en-US" w:eastAsia="es-ES_tradnl"/>
        </w:rPr>
        <w:t>, comparative analysis and evaluation, and collection of data for developing MEPS in cold rooms will be provided by the Government of Cuba as co-funding.</w:t>
      </w:r>
    </w:p>
    <w:p w14:paraId="293C7513" w14:textId="77777777" w:rsidR="00EA598B" w:rsidRPr="0034371D" w:rsidRDefault="00EA598B" w:rsidP="00EA598B">
      <w:pPr>
        <w:keepNext/>
        <w:keepLines/>
        <w:spacing w:before="360" w:after="240"/>
        <w:jc w:val="center"/>
        <w:rPr>
          <w:b/>
        </w:rPr>
      </w:pPr>
      <w:r w:rsidRPr="0034371D">
        <w:rPr>
          <w:b/>
        </w:rPr>
        <w:t>SECRETARIAT’S COMMENTS AND RECOMMENDATION</w:t>
      </w:r>
    </w:p>
    <w:p w14:paraId="0F6425E2" w14:textId="77777777" w:rsidR="00EA598B" w:rsidRDefault="00EA598B" w:rsidP="00EA598B">
      <w:pPr>
        <w:keepNext/>
        <w:keepLines/>
        <w:rPr>
          <w:b/>
        </w:rPr>
      </w:pPr>
      <w:r w:rsidRPr="0034371D">
        <w:rPr>
          <w:b/>
        </w:rPr>
        <w:t>COMMENTS</w:t>
      </w:r>
    </w:p>
    <w:p w14:paraId="1025E0CE" w14:textId="77777777" w:rsidR="006C5D1E" w:rsidRPr="0034371D" w:rsidRDefault="006C5D1E" w:rsidP="00EA598B">
      <w:pPr>
        <w:keepNext/>
        <w:keepLines/>
        <w:rPr>
          <w:b/>
        </w:rPr>
      </w:pPr>
    </w:p>
    <w:p w14:paraId="5E8A27AB" w14:textId="63FE3524" w:rsidR="006C5D1E" w:rsidRPr="009959AA" w:rsidRDefault="006C5D1E" w:rsidP="006C5D1E">
      <w:pPr>
        <w:pStyle w:val="Heading1"/>
      </w:pPr>
      <w:r w:rsidRPr="009959AA">
        <w:t xml:space="preserve">The Secretariat has reviewed the project proposal </w:t>
      </w:r>
      <w:proofErr w:type="gramStart"/>
      <w:r w:rsidRPr="009959AA">
        <w:t>in light of</w:t>
      </w:r>
      <w:proofErr w:type="gramEnd"/>
      <w:r w:rsidRPr="009959AA">
        <w:t xml:space="preserve"> decision 89/6</w:t>
      </w:r>
      <w:r w:rsidR="001127BF">
        <w:t xml:space="preserve"> </w:t>
      </w:r>
      <w:r w:rsidR="001127BF" w:rsidRPr="0053707F">
        <w:t xml:space="preserve">and </w:t>
      </w:r>
      <w:r w:rsidR="001127BF">
        <w:t>sought additional information from</w:t>
      </w:r>
      <w:r w:rsidR="001127BF" w:rsidRPr="0053707F">
        <w:t xml:space="preserve"> </w:t>
      </w:r>
      <w:r w:rsidR="001127BF">
        <w:t>UNDP</w:t>
      </w:r>
      <w:r w:rsidR="001127BF" w:rsidRPr="0053707F">
        <w:t xml:space="preserve"> on different activities</w:t>
      </w:r>
      <w:r w:rsidR="00E2384D">
        <w:t>.</w:t>
      </w:r>
    </w:p>
    <w:p w14:paraId="54AFF0AD" w14:textId="70300A75" w:rsidR="00876B56" w:rsidRPr="00584A59" w:rsidRDefault="00876B56" w:rsidP="00876B56">
      <w:pPr>
        <w:pStyle w:val="Heading1"/>
        <w:rPr>
          <w:lang w:val="en-US"/>
        </w:rPr>
      </w:pPr>
      <w:r>
        <w:t xml:space="preserve">The Government of Cuba is implementing a mandatory </w:t>
      </w:r>
      <w:r w:rsidRPr="0021385F">
        <w:t xml:space="preserve">MEPS </w:t>
      </w:r>
      <w:r>
        <w:t>and labelling system and</w:t>
      </w:r>
      <w:r w:rsidR="0081300A">
        <w:t xml:space="preserve"> is</w:t>
      </w:r>
      <w:r>
        <w:t xml:space="preserve"> supported by regulations and enforc</w:t>
      </w:r>
      <w:r w:rsidR="0093123E">
        <w:t>ement</w:t>
      </w:r>
      <w:r>
        <w:t xml:space="preserve"> by the Ministry of Energy and Mines. The MEPS is reassessed every 2 years and</w:t>
      </w:r>
      <w:r w:rsidRPr="0021385F">
        <w:t xml:space="preserve"> enforced through resolutions that oblige any importer and manufacturer to certify and assess the technologies in the centres set up by the country</w:t>
      </w:r>
      <w:r>
        <w:t xml:space="preserve">, including the mandatory requirement to incorporate an energy efficiency label for electrical end-use equipment </w:t>
      </w:r>
      <w:proofErr w:type="gramStart"/>
      <w:r>
        <w:t>in order to</w:t>
      </w:r>
      <w:proofErr w:type="gramEnd"/>
      <w:r>
        <w:t xml:space="preserve"> be marketed in the country</w:t>
      </w:r>
      <w:r w:rsidRPr="0021385F">
        <w:t>.</w:t>
      </w:r>
      <w:r>
        <w:t xml:space="preserve"> The current MEPS covers domestic refrigeration and air-conditioners only and t</w:t>
      </w:r>
      <w:r w:rsidRPr="0021385F">
        <w:t xml:space="preserve">here is </w:t>
      </w:r>
      <w:r>
        <w:t xml:space="preserve">an interest </w:t>
      </w:r>
      <w:r w:rsidRPr="001F40AF">
        <w:t xml:space="preserve">in establishing MEPS for different RAC systems. </w:t>
      </w:r>
      <w:r>
        <w:t xml:space="preserve">The basic </w:t>
      </w:r>
      <w:r w:rsidRPr="001F40AF">
        <w:t xml:space="preserve">information </w:t>
      </w:r>
      <w:r>
        <w:t>collected through the demonstration project will be used f</w:t>
      </w:r>
      <w:r w:rsidRPr="001F40AF">
        <w:t xml:space="preserve">or </w:t>
      </w:r>
      <w:r w:rsidRPr="00584A59">
        <w:t>the development of MEPS for cold rooms</w:t>
      </w:r>
      <w:r w:rsidR="00351C84">
        <w:t xml:space="preserve">. The </w:t>
      </w:r>
      <w:r w:rsidR="00946596">
        <w:t>national ozone unit (</w:t>
      </w:r>
      <w:r w:rsidR="00351C84">
        <w:t>NOU</w:t>
      </w:r>
      <w:r w:rsidR="00946596">
        <w:t>)</w:t>
      </w:r>
      <w:r w:rsidR="00351C84">
        <w:t xml:space="preserve"> will </w:t>
      </w:r>
      <w:r w:rsidR="007E5763">
        <w:t>collaborat</w:t>
      </w:r>
      <w:r w:rsidR="00351C84">
        <w:t>e</w:t>
      </w:r>
      <w:r w:rsidR="007E5763">
        <w:t xml:space="preserve"> with </w:t>
      </w:r>
      <w:r w:rsidR="00351C84">
        <w:t xml:space="preserve">the </w:t>
      </w:r>
      <w:r w:rsidR="007E5763">
        <w:t xml:space="preserve">Ministry of </w:t>
      </w:r>
      <w:r w:rsidR="00351C84">
        <w:t>Energy and Mines to this effect</w:t>
      </w:r>
      <w:r w:rsidRPr="00584A59">
        <w:t>.</w:t>
      </w:r>
    </w:p>
    <w:p w14:paraId="15D5D4B0" w14:textId="62D4856E" w:rsidR="00206F8C" w:rsidRPr="002E1723" w:rsidRDefault="00A07E26" w:rsidP="002D759A">
      <w:pPr>
        <w:pStyle w:val="Heading1"/>
        <w:rPr>
          <w:rFonts w:eastAsiaTheme="minorHAnsi"/>
          <w:lang w:eastAsia="en-CA"/>
        </w:rPr>
      </w:pPr>
      <w:r w:rsidRPr="002E1723">
        <w:rPr>
          <w:rFonts w:eastAsiaTheme="minorHAnsi"/>
          <w:lang w:eastAsia="en-CA"/>
        </w:rPr>
        <w:t>T</w:t>
      </w:r>
      <w:r w:rsidR="00225206" w:rsidRPr="002E1723">
        <w:rPr>
          <w:rFonts w:eastAsiaTheme="minorHAnsi"/>
          <w:lang w:eastAsia="en-CA"/>
        </w:rPr>
        <w:t xml:space="preserve">he </w:t>
      </w:r>
      <w:r w:rsidR="00020BEC" w:rsidRPr="002E1723">
        <w:rPr>
          <w:rFonts w:eastAsiaTheme="minorHAnsi"/>
          <w:lang w:eastAsia="en-CA"/>
        </w:rPr>
        <w:t xml:space="preserve">Secretariat </w:t>
      </w:r>
      <w:r w:rsidR="002540FC" w:rsidRPr="002E1723">
        <w:rPr>
          <w:rFonts w:eastAsiaTheme="minorHAnsi"/>
          <w:lang w:eastAsia="en-CA"/>
        </w:rPr>
        <w:t xml:space="preserve">discussed </w:t>
      </w:r>
      <w:r w:rsidR="005D14BA" w:rsidRPr="002E1723">
        <w:rPr>
          <w:rFonts w:eastAsiaTheme="minorHAnsi"/>
          <w:lang w:eastAsia="en-CA"/>
        </w:rPr>
        <w:t xml:space="preserve">inclusion of </w:t>
      </w:r>
      <w:r w:rsidR="002540FC" w:rsidRPr="002E1723">
        <w:rPr>
          <w:rFonts w:eastAsiaTheme="minorHAnsi"/>
          <w:lang w:eastAsia="en-CA"/>
        </w:rPr>
        <w:t>HCFC</w:t>
      </w:r>
      <w:r w:rsidR="005D14BA" w:rsidRPr="002E1723">
        <w:rPr>
          <w:rFonts w:eastAsiaTheme="minorHAnsi"/>
          <w:lang w:eastAsia="en-CA"/>
        </w:rPr>
        <w:t xml:space="preserve">-22 technology into the comparison study </w:t>
      </w:r>
      <w:r w:rsidR="00556BF3" w:rsidRPr="002E1723">
        <w:rPr>
          <w:rFonts w:eastAsiaTheme="minorHAnsi"/>
          <w:lang w:eastAsia="en-CA"/>
        </w:rPr>
        <w:t>and the HCFC</w:t>
      </w:r>
      <w:r w:rsidR="00455400">
        <w:rPr>
          <w:rFonts w:eastAsiaTheme="minorHAnsi"/>
          <w:lang w:eastAsia="en-CA"/>
        </w:rPr>
        <w:noBreakHyphen/>
      </w:r>
      <w:r w:rsidR="00556BF3" w:rsidRPr="002E1723">
        <w:rPr>
          <w:rFonts w:eastAsiaTheme="minorHAnsi"/>
          <w:lang w:eastAsia="en-CA"/>
        </w:rPr>
        <w:t xml:space="preserve">22 </w:t>
      </w:r>
      <w:r w:rsidR="002540FC" w:rsidRPr="002E1723">
        <w:rPr>
          <w:rFonts w:eastAsiaTheme="minorHAnsi"/>
          <w:lang w:eastAsia="en-CA"/>
        </w:rPr>
        <w:t>phase</w:t>
      </w:r>
      <w:r w:rsidR="00455400">
        <w:rPr>
          <w:rFonts w:eastAsiaTheme="minorHAnsi"/>
          <w:lang w:eastAsia="en-CA"/>
        </w:rPr>
        <w:noBreakHyphen/>
      </w:r>
      <w:r w:rsidR="002540FC" w:rsidRPr="002E1723">
        <w:rPr>
          <w:rFonts w:eastAsiaTheme="minorHAnsi"/>
          <w:lang w:eastAsia="en-CA"/>
        </w:rPr>
        <w:t xml:space="preserve">out </w:t>
      </w:r>
      <w:r w:rsidR="009F5103" w:rsidRPr="002E1723">
        <w:rPr>
          <w:rFonts w:eastAsiaTheme="minorHAnsi"/>
          <w:lang w:eastAsia="en-CA"/>
        </w:rPr>
        <w:t xml:space="preserve">associated with the demonstration project in line with decision 89/6. </w:t>
      </w:r>
      <w:r w:rsidR="006D6B7C" w:rsidRPr="002E1723">
        <w:rPr>
          <w:rFonts w:eastAsiaTheme="minorHAnsi"/>
          <w:lang w:eastAsia="en-CA"/>
        </w:rPr>
        <w:t>UNDP explained that</w:t>
      </w:r>
      <w:r w:rsidR="0026573E" w:rsidRPr="002E1723">
        <w:rPr>
          <w:rFonts w:eastAsiaTheme="minorHAnsi"/>
          <w:lang w:eastAsia="en-CA"/>
        </w:rPr>
        <w:t xml:space="preserve"> the </w:t>
      </w:r>
      <w:r w:rsidR="0089720A" w:rsidRPr="00584A59">
        <w:t xml:space="preserve">project proposal </w:t>
      </w:r>
      <w:r w:rsidR="0091728C" w:rsidRPr="00584A59">
        <w:t xml:space="preserve">will </w:t>
      </w:r>
      <w:r w:rsidR="0089720A" w:rsidRPr="00584A59">
        <w:t xml:space="preserve">target the </w:t>
      </w:r>
      <w:proofErr w:type="gramStart"/>
      <w:r w:rsidR="0089720A" w:rsidRPr="00584A59">
        <w:t>most commonly used</w:t>
      </w:r>
      <w:proofErr w:type="gramEnd"/>
      <w:r w:rsidR="0089720A" w:rsidRPr="00584A59">
        <w:t xml:space="preserve"> </w:t>
      </w:r>
      <w:r w:rsidR="00222C6F" w:rsidRPr="00584A59">
        <w:t xml:space="preserve">HCFC-22 </w:t>
      </w:r>
      <w:r w:rsidR="004E5F81" w:rsidRPr="00584A59">
        <w:t xml:space="preserve">cold rooms </w:t>
      </w:r>
      <w:r w:rsidR="00D3442B" w:rsidRPr="00584A59">
        <w:t xml:space="preserve">with a </w:t>
      </w:r>
      <w:r w:rsidR="00222C6F" w:rsidRPr="00584A59">
        <w:t>volume of up to 40</w:t>
      </w:r>
      <w:r w:rsidR="00455400">
        <w:t> </w:t>
      </w:r>
      <w:r w:rsidR="00222C6F" w:rsidRPr="00584A59">
        <w:t>m</w:t>
      </w:r>
      <w:r w:rsidR="00222C6F" w:rsidRPr="00584A59">
        <w:rPr>
          <w:vertAlign w:val="superscript"/>
        </w:rPr>
        <w:t>3</w:t>
      </w:r>
      <w:r w:rsidR="00222C6F" w:rsidRPr="00584A59">
        <w:t xml:space="preserve">. </w:t>
      </w:r>
      <w:r w:rsidR="00DA6284" w:rsidRPr="00584A59">
        <w:t>Based on t</w:t>
      </w:r>
      <w:r w:rsidR="00222C6F" w:rsidRPr="00584A59">
        <w:t xml:space="preserve">he estimated HCFC-22 </w:t>
      </w:r>
      <w:r w:rsidR="00CD7B9F" w:rsidRPr="00584A59">
        <w:t xml:space="preserve">charge </w:t>
      </w:r>
      <w:r w:rsidR="00DA6284" w:rsidRPr="00584A59">
        <w:t xml:space="preserve">of </w:t>
      </w:r>
      <w:r w:rsidR="00222C6F" w:rsidRPr="00584A59">
        <w:t>8 kg per chamber</w:t>
      </w:r>
      <w:r w:rsidR="00DA6284" w:rsidRPr="00584A59">
        <w:t xml:space="preserve">, </w:t>
      </w:r>
      <w:r w:rsidR="00206F8C" w:rsidRPr="00584A59">
        <w:t>the phase-out directly associated with the project would be</w:t>
      </w:r>
      <w:r w:rsidR="00222C6F" w:rsidRPr="00584A59">
        <w:t xml:space="preserve"> 16 kg of </w:t>
      </w:r>
      <w:r w:rsidR="00206F8C" w:rsidRPr="00584A59">
        <w:t xml:space="preserve">HCFC-22. </w:t>
      </w:r>
      <w:r w:rsidR="0013528A" w:rsidRPr="00584A59">
        <w:t>It was agreed that</w:t>
      </w:r>
      <w:r w:rsidR="00FE3AD2" w:rsidRPr="00584A59">
        <w:rPr>
          <w:lang w:val="en-US"/>
        </w:rPr>
        <w:t xml:space="preserve"> the comparative analysis of the performance and energy consumption of cold rooms</w:t>
      </w:r>
      <w:r w:rsidR="0013528A" w:rsidRPr="00584A59">
        <w:t xml:space="preserve"> </w:t>
      </w:r>
      <w:r w:rsidR="00694EAC" w:rsidRPr="00584A59">
        <w:t xml:space="preserve">as mentioned in paragraph 11 </w:t>
      </w:r>
      <w:r w:rsidR="007F41C9" w:rsidRPr="00584A59">
        <w:t>will include the HCFC</w:t>
      </w:r>
      <w:r w:rsidR="007F41C9" w:rsidRPr="00584A59">
        <w:noBreakHyphen/>
        <w:t xml:space="preserve">22 technology as well. </w:t>
      </w:r>
    </w:p>
    <w:p w14:paraId="2BF1A43E" w14:textId="09C71E44" w:rsidR="0078123B" w:rsidRPr="0078123B" w:rsidRDefault="006A088D" w:rsidP="00577D52">
      <w:pPr>
        <w:pStyle w:val="Heading1"/>
        <w:rPr>
          <w:u w:val="single"/>
        </w:rPr>
      </w:pPr>
      <w:r w:rsidRPr="0078123B">
        <w:rPr>
          <w:rFonts w:eastAsiaTheme="minorHAnsi"/>
          <w:color w:val="000000" w:themeColor="text1"/>
          <w:lang w:eastAsia="en-CA"/>
        </w:rPr>
        <w:t xml:space="preserve">The Secretariat noted that </w:t>
      </w:r>
      <w:r w:rsidR="0031492D" w:rsidRPr="0078123B">
        <w:rPr>
          <w:rFonts w:eastAsiaTheme="minorHAnsi"/>
          <w:color w:val="000000" w:themeColor="text1"/>
          <w:lang w:eastAsia="en-CA"/>
        </w:rPr>
        <w:t>there is already some use (62 units) of R</w:t>
      </w:r>
      <w:r w:rsidR="00B6720C">
        <w:rPr>
          <w:rFonts w:eastAsiaTheme="minorHAnsi"/>
          <w:color w:val="000000" w:themeColor="text1"/>
          <w:lang w:eastAsia="en-CA"/>
        </w:rPr>
        <w:noBreakHyphen/>
      </w:r>
      <w:r w:rsidR="0031492D" w:rsidRPr="0078123B">
        <w:rPr>
          <w:rFonts w:eastAsiaTheme="minorHAnsi"/>
          <w:color w:val="000000" w:themeColor="text1"/>
          <w:lang w:eastAsia="en-CA"/>
        </w:rPr>
        <w:t>290 in the cold room subsector</w:t>
      </w:r>
      <w:r w:rsidR="00ED4CCC" w:rsidRPr="0078123B">
        <w:rPr>
          <w:rFonts w:eastAsiaTheme="minorHAnsi"/>
          <w:color w:val="000000" w:themeColor="text1"/>
          <w:lang w:eastAsia="en-CA"/>
        </w:rPr>
        <w:t>. UNDP explained that</w:t>
      </w:r>
      <w:r w:rsidR="0031492D" w:rsidRPr="0078123B">
        <w:rPr>
          <w:rFonts w:eastAsiaTheme="minorHAnsi"/>
          <w:color w:val="000000" w:themeColor="text1"/>
          <w:lang w:eastAsia="en-CA"/>
        </w:rPr>
        <w:t xml:space="preserve"> </w:t>
      </w:r>
      <w:r w:rsidR="0001397A" w:rsidRPr="0078123B">
        <w:rPr>
          <w:rFonts w:eastAsiaTheme="minorHAnsi"/>
          <w:color w:val="000000" w:themeColor="text1"/>
          <w:lang w:eastAsia="en-CA"/>
        </w:rPr>
        <w:t xml:space="preserve">for many years </w:t>
      </w:r>
      <w:r w:rsidR="0031492D" w:rsidRPr="0078123B">
        <w:rPr>
          <w:rFonts w:eastAsiaTheme="minorHAnsi"/>
          <w:color w:val="000000" w:themeColor="text1"/>
          <w:lang w:eastAsia="en-CA"/>
        </w:rPr>
        <w:t>Cuba has been conver</w:t>
      </w:r>
      <w:r w:rsidR="0001397A" w:rsidRPr="0078123B">
        <w:rPr>
          <w:rFonts w:eastAsiaTheme="minorHAnsi"/>
          <w:color w:val="000000" w:themeColor="text1"/>
          <w:lang w:eastAsia="en-CA"/>
        </w:rPr>
        <w:t>ting</w:t>
      </w:r>
      <w:r w:rsidR="0031492D" w:rsidRPr="0078123B">
        <w:rPr>
          <w:rFonts w:eastAsiaTheme="minorHAnsi"/>
          <w:color w:val="000000" w:themeColor="text1"/>
          <w:lang w:eastAsia="en-CA"/>
        </w:rPr>
        <w:t xml:space="preserve"> facilities operating with HCFCs and HFCs to hydrocarbons. The cold rooms using R</w:t>
      </w:r>
      <w:r w:rsidR="00B6720C">
        <w:rPr>
          <w:rFonts w:eastAsiaTheme="minorHAnsi"/>
          <w:color w:val="000000" w:themeColor="text1"/>
          <w:lang w:eastAsia="en-CA"/>
        </w:rPr>
        <w:noBreakHyphen/>
      </w:r>
      <w:r w:rsidR="0031492D" w:rsidRPr="0078123B">
        <w:rPr>
          <w:rFonts w:eastAsiaTheme="minorHAnsi"/>
          <w:color w:val="000000" w:themeColor="text1"/>
          <w:lang w:eastAsia="en-CA"/>
        </w:rPr>
        <w:t>290</w:t>
      </w:r>
      <w:r w:rsidR="0001397A" w:rsidRPr="0078123B">
        <w:rPr>
          <w:rFonts w:eastAsiaTheme="minorHAnsi"/>
          <w:color w:val="000000" w:themeColor="text1"/>
          <w:lang w:eastAsia="en-CA"/>
        </w:rPr>
        <w:t xml:space="preserve"> or</w:t>
      </w:r>
      <w:r w:rsidR="0031492D" w:rsidRPr="0078123B">
        <w:rPr>
          <w:rFonts w:eastAsiaTheme="minorHAnsi"/>
          <w:color w:val="000000" w:themeColor="text1"/>
          <w:lang w:eastAsia="en-CA"/>
        </w:rPr>
        <w:t xml:space="preserve"> R</w:t>
      </w:r>
      <w:r w:rsidR="00B6720C">
        <w:rPr>
          <w:rFonts w:eastAsiaTheme="minorHAnsi"/>
          <w:color w:val="000000" w:themeColor="text1"/>
          <w:lang w:eastAsia="en-CA"/>
        </w:rPr>
        <w:noBreakHyphen/>
      </w:r>
      <w:r w:rsidR="0031492D" w:rsidRPr="0078123B">
        <w:rPr>
          <w:rFonts w:eastAsiaTheme="minorHAnsi"/>
          <w:color w:val="000000" w:themeColor="text1"/>
          <w:lang w:eastAsia="en-CA"/>
        </w:rPr>
        <w:t xml:space="preserve">600a are from </w:t>
      </w:r>
      <w:r w:rsidR="0001397A" w:rsidRPr="0078123B">
        <w:rPr>
          <w:rFonts w:eastAsiaTheme="minorHAnsi"/>
          <w:color w:val="000000" w:themeColor="text1"/>
          <w:lang w:eastAsia="en-CA"/>
        </w:rPr>
        <w:t xml:space="preserve">retrofitting </w:t>
      </w:r>
      <w:r w:rsidR="0031492D" w:rsidRPr="0078123B">
        <w:rPr>
          <w:rFonts w:eastAsiaTheme="minorHAnsi"/>
          <w:color w:val="000000" w:themeColor="text1"/>
          <w:lang w:eastAsia="en-CA"/>
        </w:rPr>
        <w:t>existing installations, not new</w:t>
      </w:r>
      <w:r w:rsidR="00C61483" w:rsidRPr="0078123B">
        <w:rPr>
          <w:rFonts w:eastAsiaTheme="minorHAnsi"/>
          <w:color w:val="000000" w:themeColor="text1"/>
          <w:lang w:eastAsia="en-CA"/>
        </w:rPr>
        <w:t>ly established</w:t>
      </w:r>
      <w:r w:rsidR="0031492D" w:rsidRPr="0078123B">
        <w:rPr>
          <w:rFonts w:eastAsiaTheme="minorHAnsi"/>
          <w:color w:val="000000" w:themeColor="text1"/>
          <w:lang w:eastAsia="en-CA"/>
        </w:rPr>
        <w:t xml:space="preserve"> </w:t>
      </w:r>
      <w:r w:rsidR="00C07B59" w:rsidRPr="0078123B">
        <w:rPr>
          <w:rFonts w:eastAsiaTheme="minorHAnsi"/>
          <w:color w:val="000000" w:themeColor="text1"/>
          <w:lang w:eastAsia="en-CA"/>
        </w:rPr>
        <w:t>facilities</w:t>
      </w:r>
      <w:r w:rsidR="0031492D" w:rsidRPr="0078123B">
        <w:rPr>
          <w:rFonts w:eastAsiaTheme="minorHAnsi"/>
          <w:color w:val="000000" w:themeColor="text1"/>
          <w:lang w:eastAsia="en-CA"/>
        </w:rPr>
        <w:t xml:space="preserve">. The energy efficiency of the retrofitted </w:t>
      </w:r>
      <w:r w:rsidR="00BD7061" w:rsidRPr="0078123B">
        <w:rPr>
          <w:rFonts w:eastAsiaTheme="minorHAnsi"/>
          <w:color w:val="000000" w:themeColor="text1"/>
          <w:lang w:eastAsia="en-CA"/>
        </w:rPr>
        <w:t xml:space="preserve">cold rooms </w:t>
      </w:r>
      <w:r w:rsidR="00C61483" w:rsidRPr="0078123B">
        <w:rPr>
          <w:rFonts w:eastAsiaTheme="minorHAnsi"/>
          <w:color w:val="000000" w:themeColor="text1"/>
          <w:lang w:eastAsia="en-CA"/>
        </w:rPr>
        <w:t>may not be</w:t>
      </w:r>
      <w:r w:rsidR="0031492D" w:rsidRPr="0078123B">
        <w:rPr>
          <w:rFonts w:eastAsiaTheme="minorHAnsi"/>
          <w:color w:val="000000" w:themeColor="text1"/>
          <w:lang w:eastAsia="en-CA"/>
        </w:rPr>
        <w:t xml:space="preserve"> representative for study. The </w:t>
      </w:r>
      <w:r w:rsidR="000259C0" w:rsidRPr="0078123B">
        <w:rPr>
          <w:rFonts w:eastAsiaTheme="minorHAnsi"/>
          <w:color w:val="000000" w:themeColor="text1"/>
          <w:lang w:eastAsia="en-CA"/>
        </w:rPr>
        <w:t xml:space="preserve">intention </w:t>
      </w:r>
      <w:r w:rsidR="0031492D" w:rsidRPr="0078123B">
        <w:rPr>
          <w:rFonts w:eastAsiaTheme="minorHAnsi"/>
          <w:color w:val="000000" w:themeColor="text1"/>
          <w:lang w:eastAsia="en-CA"/>
        </w:rPr>
        <w:t>of the proposal is to install a cold room designed from the start to work with R</w:t>
      </w:r>
      <w:r w:rsidR="00BC28E1">
        <w:rPr>
          <w:rFonts w:eastAsiaTheme="minorHAnsi"/>
          <w:color w:val="000000" w:themeColor="text1"/>
          <w:lang w:eastAsia="en-CA"/>
        </w:rPr>
        <w:noBreakHyphen/>
      </w:r>
      <w:r w:rsidR="0031492D" w:rsidRPr="0078123B">
        <w:rPr>
          <w:rFonts w:eastAsiaTheme="minorHAnsi"/>
          <w:color w:val="000000" w:themeColor="text1"/>
          <w:lang w:eastAsia="en-CA"/>
        </w:rPr>
        <w:t>290</w:t>
      </w:r>
      <w:r w:rsidR="000259C0" w:rsidRPr="0078123B">
        <w:rPr>
          <w:rFonts w:eastAsiaTheme="minorHAnsi"/>
          <w:color w:val="000000" w:themeColor="text1"/>
          <w:lang w:eastAsia="en-CA"/>
        </w:rPr>
        <w:t xml:space="preserve"> technology</w:t>
      </w:r>
      <w:r w:rsidR="0031492D" w:rsidRPr="0078123B">
        <w:rPr>
          <w:rFonts w:eastAsiaTheme="minorHAnsi"/>
          <w:color w:val="000000" w:themeColor="text1"/>
          <w:lang w:eastAsia="en-CA"/>
        </w:rPr>
        <w:t>.</w:t>
      </w:r>
      <w:r w:rsidR="002B2CF4" w:rsidRPr="0078123B">
        <w:rPr>
          <w:rFonts w:eastAsiaTheme="minorHAnsi"/>
          <w:color w:val="000000" w:themeColor="text1"/>
          <w:lang w:eastAsia="en-CA"/>
        </w:rPr>
        <w:t xml:space="preserve"> </w:t>
      </w:r>
      <w:r w:rsidR="005746F8" w:rsidRPr="0078123B">
        <w:rPr>
          <w:rFonts w:eastAsiaTheme="minorHAnsi"/>
          <w:color w:val="000000" w:themeColor="text1"/>
          <w:lang w:eastAsia="en-CA"/>
        </w:rPr>
        <w:t xml:space="preserve">The results will </w:t>
      </w:r>
      <w:r w:rsidR="00A46DC4" w:rsidRPr="0078123B">
        <w:rPr>
          <w:rFonts w:eastAsiaTheme="minorHAnsi"/>
          <w:color w:val="000000" w:themeColor="text1"/>
          <w:lang w:eastAsia="en-CA"/>
        </w:rPr>
        <w:t xml:space="preserve">also </w:t>
      </w:r>
      <w:r w:rsidR="005746F8" w:rsidRPr="0078123B">
        <w:rPr>
          <w:rFonts w:eastAsiaTheme="minorHAnsi"/>
          <w:color w:val="000000" w:themeColor="text1"/>
          <w:lang w:eastAsia="en-CA"/>
        </w:rPr>
        <w:t xml:space="preserve">be disseminated to encourage other users to invest in these technologies rather than replacing their </w:t>
      </w:r>
      <w:r w:rsidR="008E3953" w:rsidRPr="0078123B">
        <w:rPr>
          <w:rFonts w:eastAsiaTheme="minorHAnsi"/>
          <w:color w:val="000000" w:themeColor="text1"/>
          <w:lang w:eastAsia="en-CA"/>
        </w:rPr>
        <w:t>end-of-life</w:t>
      </w:r>
      <w:r w:rsidR="005746F8" w:rsidRPr="0078123B">
        <w:rPr>
          <w:rFonts w:eastAsiaTheme="minorHAnsi"/>
          <w:color w:val="000000" w:themeColor="text1"/>
          <w:lang w:eastAsia="en-CA"/>
        </w:rPr>
        <w:t xml:space="preserve"> </w:t>
      </w:r>
      <w:r w:rsidR="00A81001" w:rsidRPr="0078123B">
        <w:rPr>
          <w:rFonts w:eastAsiaTheme="minorHAnsi"/>
          <w:color w:val="000000" w:themeColor="text1"/>
          <w:lang w:eastAsia="en-CA"/>
        </w:rPr>
        <w:t xml:space="preserve">equipment with </w:t>
      </w:r>
      <w:r w:rsidR="005746F8" w:rsidRPr="0078123B">
        <w:rPr>
          <w:rFonts w:eastAsiaTheme="minorHAnsi"/>
          <w:color w:val="000000" w:themeColor="text1"/>
          <w:lang w:eastAsia="en-CA"/>
        </w:rPr>
        <w:t xml:space="preserve">HFC-based technology available </w:t>
      </w:r>
      <w:r w:rsidR="00BC28E1">
        <w:rPr>
          <w:rFonts w:eastAsiaTheme="minorHAnsi"/>
          <w:color w:val="000000" w:themeColor="text1"/>
          <w:lang w:eastAsia="en-CA"/>
        </w:rPr>
        <w:t>o</w:t>
      </w:r>
      <w:r w:rsidR="005746F8" w:rsidRPr="0078123B">
        <w:rPr>
          <w:rFonts w:eastAsiaTheme="minorHAnsi"/>
          <w:color w:val="000000" w:themeColor="text1"/>
          <w:lang w:eastAsia="en-CA"/>
        </w:rPr>
        <w:t xml:space="preserve">n the market. </w:t>
      </w:r>
      <w:r w:rsidR="009B5456" w:rsidRPr="0078123B">
        <w:rPr>
          <w:rFonts w:eastAsiaTheme="minorHAnsi"/>
          <w:color w:val="000000" w:themeColor="text1"/>
          <w:lang w:eastAsia="en-CA"/>
        </w:rPr>
        <w:t xml:space="preserve">UNDP </w:t>
      </w:r>
      <w:r w:rsidR="00E0782B" w:rsidRPr="0078123B">
        <w:rPr>
          <w:rFonts w:eastAsiaTheme="minorHAnsi"/>
          <w:color w:val="000000" w:themeColor="text1"/>
          <w:lang w:eastAsia="en-CA"/>
        </w:rPr>
        <w:t xml:space="preserve">will monitor the energy performance and safety </w:t>
      </w:r>
      <w:r w:rsidR="001A25F7" w:rsidRPr="0078123B">
        <w:rPr>
          <w:rFonts w:eastAsiaTheme="minorHAnsi"/>
          <w:color w:val="000000" w:themeColor="text1"/>
          <w:lang w:eastAsia="en-CA"/>
        </w:rPr>
        <w:t xml:space="preserve">aspects </w:t>
      </w:r>
      <w:r w:rsidR="0010413B" w:rsidRPr="0078123B">
        <w:rPr>
          <w:rFonts w:eastAsiaTheme="minorHAnsi"/>
          <w:color w:val="000000" w:themeColor="text1"/>
          <w:lang w:eastAsia="en-CA"/>
        </w:rPr>
        <w:t>(</w:t>
      </w:r>
      <w:r w:rsidR="005C2F31" w:rsidRPr="0078123B">
        <w:rPr>
          <w:rFonts w:eastAsiaTheme="minorHAnsi"/>
          <w:color w:val="000000" w:themeColor="text1"/>
          <w:lang w:eastAsia="en-CA"/>
        </w:rPr>
        <w:t xml:space="preserve">operation, </w:t>
      </w:r>
      <w:proofErr w:type="gramStart"/>
      <w:r w:rsidR="004565BE" w:rsidRPr="0078123B">
        <w:rPr>
          <w:rFonts w:eastAsiaTheme="minorHAnsi"/>
          <w:color w:val="000000" w:themeColor="text1"/>
          <w:lang w:eastAsia="en-CA"/>
        </w:rPr>
        <w:t>repair</w:t>
      </w:r>
      <w:proofErr w:type="gramEnd"/>
      <w:r w:rsidR="00664BE8">
        <w:rPr>
          <w:rFonts w:eastAsiaTheme="minorHAnsi"/>
          <w:color w:val="000000" w:themeColor="text1"/>
          <w:lang w:eastAsia="en-CA"/>
        </w:rPr>
        <w:t xml:space="preserve"> and</w:t>
      </w:r>
      <w:r w:rsidR="004565BE" w:rsidRPr="0078123B">
        <w:rPr>
          <w:rFonts w:eastAsiaTheme="minorHAnsi"/>
          <w:color w:val="000000" w:themeColor="text1"/>
          <w:lang w:eastAsia="en-CA"/>
        </w:rPr>
        <w:t xml:space="preserve"> </w:t>
      </w:r>
      <w:r w:rsidR="005C2F31" w:rsidRPr="0078123B">
        <w:rPr>
          <w:rFonts w:eastAsiaTheme="minorHAnsi"/>
          <w:color w:val="000000" w:themeColor="text1"/>
          <w:lang w:eastAsia="en-CA"/>
        </w:rPr>
        <w:t>maintenance</w:t>
      </w:r>
      <w:r w:rsidR="0010413B" w:rsidRPr="0078123B">
        <w:rPr>
          <w:rFonts w:eastAsiaTheme="minorHAnsi"/>
          <w:color w:val="000000" w:themeColor="text1"/>
          <w:lang w:eastAsia="en-CA"/>
        </w:rPr>
        <w:t>) of the technolog</w:t>
      </w:r>
      <w:r w:rsidR="000B5204" w:rsidRPr="0078123B">
        <w:rPr>
          <w:rFonts w:eastAsiaTheme="minorHAnsi"/>
          <w:color w:val="000000" w:themeColor="text1"/>
          <w:lang w:eastAsia="en-CA"/>
        </w:rPr>
        <w:t>ies</w:t>
      </w:r>
      <w:r w:rsidR="00810C8E" w:rsidRPr="0078123B">
        <w:rPr>
          <w:rFonts w:eastAsiaTheme="minorHAnsi"/>
          <w:color w:val="000000" w:themeColor="text1"/>
          <w:lang w:eastAsia="en-CA"/>
        </w:rPr>
        <w:t xml:space="preserve"> and ensure </w:t>
      </w:r>
      <w:r w:rsidR="005C2F31" w:rsidRPr="0078123B">
        <w:rPr>
          <w:rFonts w:eastAsiaTheme="minorHAnsi"/>
          <w:color w:val="000000" w:themeColor="text1"/>
          <w:lang w:eastAsia="en-CA"/>
        </w:rPr>
        <w:t>servic</w:t>
      </w:r>
      <w:r w:rsidR="00810C8E" w:rsidRPr="0078123B">
        <w:rPr>
          <w:rFonts w:eastAsiaTheme="minorHAnsi"/>
          <w:color w:val="000000" w:themeColor="text1"/>
          <w:lang w:eastAsia="en-CA"/>
        </w:rPr>
        <w:t>e is provided in a safe manner. The information</w:t>
      </w:r>
      <w:r w:rsidR="00F67B44" w:rsidRPr="0078123B">
        <w:rPr>
          <w:rFonts w:eastAsiaTheme="minorHAnsi"/>
          <w:color w:val="000000" w:themeColor="text1"/>
          <w:lang w:eastAsia="en-CA"/>
        </w:rPr>
        <w:t xml:space="preserve"> collected will be </w:t>
      </w:r>
      <w:r w:rsidR="0010413B" w:rsidRPr="0078123B">
        <w:rPr>
          <w:rFonts w:eastAsiaTheme="minorHAnsi"/>
          <w:color w:val="000000" w:themeColor="text1"/>
          <w:lang w:eastAsia="en-CA"/>
        </w:rPr>
        <w:t>disseminated through the activities planned under the HPMP</w:t>
      </w:r>
      <w:r w:rsidR="000B5204" w:rsidRPr="0078123B">
        <w:rPr>
          <w:rFonts w:eastAsiaTheme="minorHAnsi"/>
          <w:color w:val="000000" w:themeColor="text1"/>
          <w:lang w:eastAsia="en-CA"/>
        </w:rPr>
        <w:t xml:space="preserve"> to ensure sustainab</w:t>
      </w:r>
      <w:r w:rsidR="0078123B" w:rsidRPr="0078123B">
        <w:rPr>
          <w:rFonts w:eastAsiaTheme="minorHAnsi"/>
          <w:color w:val="000000" w:themeColor="text1"/>
          <w:lang w:eastAsia="en-CA"/>
        </w:rPr>
        <w:t>le</w:t>
      </w:r>
      <w:r w:rsidR="000B5204" w:rsidRPr="0078123B">
        <w:rPr>
          <w:rFonts w:eastAsiaTheme="minorHAnsi"/>
          <w:color w:val="000000" w:themeColor="text1"/>
          <w:lang w:eastAsia="en-CA"/>
        </w:rPr>
        <w:t xml:space="preserve"> adoption of these technologies</w:t>
      </w:r>
      <w:r w:rsidR="0078123B" w:rsidRPr="0078123B">
        <w:rPr>
          <w:rFonts w:eastAsiaTheme="minorHAnsi"/>
          <w:color w:val="000000" w:themeColor="text1"/>
          <w:lang w:eastAsia="en-CA"/>
        </w:rPr>
        <w:t>.</w:t>
      </w:r>
    </w:p>
    <w:p w14:paraId="3F94FCF7" w14:textId="408791D0" w:rsidR="00EA598B" w:rsidRPr="0078123B" w:rsidRDefault="00EA598B" w:rsidP="0078123B">
      <w:pPr>
        <w:pStyle w:val="Heading1"/>
        <w:keepNext/>
        <w:numPr>
          <w:ilvl w:val="0"/>
          <w:numId w:val="0"/>
        </w:numPr>
        <w:rPr>
          <w:u w:val="single"/>
        </w:rPr>
      </w:pPr>
      <w:r w:rsidRPr="0078123B">
        <w:rPr>
          <w:u w:val="single"/>
        </w:rPr>
        <w:lastRenderedPageBreak/>
        <w:t>Updated Agreement</w:t>
      </w:r>
      <w:r w:rsidRPr="00863E48">
        <w:t xml:space="preserve"> </w:t>
      </w:r>
    </w:p>
    <w:p w14:paraId="51B977F4" w14:textId="50F555B3" w:rsidR="00EA598B" w:rsidRDefault="00EA598B" w:rsidP="00EA598B">
      <w:pPr>
        <w:pStyle w:val="Heading1"/>
        <w:rPr>
          <w:lang w:eastAsia="en-CA"/>
        </w:rPr>
      </w:pPr>
      <w:r w:rsidRPr="00605ECB">
        <w:rPr>
          <w:lang w:eastAsia="en-CA"/>
        </w:rPr>
        <w:t>In view</w:t>
      </w:r>
      <w:r w:rsidR="00D2241A">
        <w:rPr>
          <w:lang w:eastAsia="en-CA"/>
        </w:rPr>
        <w:t xml:space="preserve"> of</w:t>
      </w:r>
      <w:r w:rsidRPr="00605ECB">
        <w:rPr>
          <w:lang w:eastAsia="en-CA"/>
        </w:rPr>
        <w:t xml:space="preserve"> </w:t>
      </w:r>
      <w:r w:rsidR="00BB76C4" w:rsidRPr="001F5665">
        <w:rPr>
          <w:lang w:eastAsia="en-CA"/>
        </w:rPr>
        <w:t xml:space="preserve">funding for additional activities to maintain energy efficiency in the refrigeration servicing sector and the accordingly revised funding </w:t>
      </w:r>
      <w:r w:rsidR="00000141">
        <w:rPr>
          <w:lang w:eastAsia="en-CA"/>
        </w:rPr>
        <w:t>level</w:t>
      </w:r>
      <w:r>
        <w:rPr>
          <w:lang w:eastAsia="en-CA"/>
        </w:rPr>
        <w:t>,</w:t>
      </w:r>
      <w:r w:rsidRPr="008B0A68">
        <w:rPr>
          <w:lang w:eastAsia="en-CA"/>
        </w:rPr>
        <w:t xml:space="preserve"> the Agreement between the Government of</w:t>
      </w:r>
      <w:r>
        <w:rPr>
          <w:lang w:eastAsia="en-CA"/>
        </w:rPr>
        <w:t xml:space="preserve"> </w:t>
      </w:r>
      <w:r w:rsidR="000E5126" w:rsidRPr="000E5126">
        <w:rPr>
          <w:lang w:eastAsia="en-CA"/>
        </w:rPr>
        <w:t>Cuba</w:t>
      </w:r>
      <w:r>
        <w:rPr>
          <w:lang w:eastAsia="en-CA"/>
        </w:rPr>
        <w:t xml:space="preserve"> </w:t>
      </w:r>
      <w:r w:rsidRPr="008B0A68">
        <w:rPr>
          <w:lang w:eastAsia="en-CA"/>
        </w:rPr>
        <w:t>and the Executive Committee has been updated. Specifically, Appendix 2</w:t>
      </w:r>
      <w:r w:rsidRPr="008B0A68">
        <w:rPr>
          <w:lang w:eastAsia="en-CA"/>
        </w:rPr>
        <w:noBreakHyphen/>
        <w:t>A has been revised</w:t>
      </w:r>
      <w:r w:rsidRPr="00B25D38">
        <w:rPr>
          <w:lang w:eastAsia="en-CA"/>
        </w:rPr>
        <w:t xml:space="preserve"> </w:t>
      </w:r>
      <w:r w:rsidRPr="008B0A68">
        <w:rPr>
          <w:lang w:eastAsia="en-CA"/>
        </w:rPr>
        <w:t xml:space="preserve">and </w:t>
      </w:r>
      <w:r w:rsidRPr="00000141">
        <w:rPr>
          <w:lang w:eastAsia="en-CA"/>
        </w:rPr>
        <w:t>paragraph</w:t>
      </w:r>
      <w:r w:rsidR="00E44823" w:rsidRPr="00000141">
        <w:rPr>
          <w:lang w:eastAsia="en-CA"/>
        </w:rPr>
        <w:t> </w:t>
      </w:r>
      <w:r w:rsidR="0017769D" w:rsidRPr="00000141">
        <w:rPr>
          <w:lang w:eastAsia="en-CA"/>
        </w:rPr>
        <w:t>1</w:t>
      </w:r>
      <w:r w:rsidR="00B561EF" w:rsidRPr="00000141">
        <w:rPr>
          <w:lang w:eastAsia="en-CA"/>
        </w:rPr>
        <w:t>7</w:t>
      </w:r>
      <w:r>
        <w:rPr>
          <w:lang w:eastAsia="en-CA"/>
        </w:rPr>
        <w:t xml:space="preserve"> </w:t>
      </w:r>
      <w:r w:rsidRPr="008B0A68">
        <w:rPr>
          <w:lang w:eastAsia="en-CA"/>
        </w:rPr>
        <w:t>has been added to indicate that the updated Agreement supersedes that reached at the</w:t>
      </w:r>
      <w:r w:rsidRPr="00B25D38">
        <w:rPr>
          <w:lang w:eastAsia="en-CA"/>
        </w:rPr>
        <w:t xml:space="preserve"> </w:t>
      </w:r>
      <w:r w:rsidR="00564BC3">
        <w:rPr>
          <w:lang w:eastAsia="en-CA"/>
        </w:rPr>
        <w:t>86</w:t>
      </w:r>
      <w:r w:rsidR="00564BC3" w:rsidRPr="00564BC3">
        <w:rPr>
          <w:vertAlign w:val="superscript"/>
          <w:lang w:eastAsia="en-CA"/>
        </w:rPr>
        <w:t>th</w:t>
      </w:r>
      <w:r w:rsidR="00570799">
        <w:rPr>
          <w:lang w:eastAsia="en-CA"/>
        </w:rPr>
        <w:t> </w:t>
      </w:r>
      <w:r w:rsidRPr="008B0A68">
        <w:rPr>
          <w:lang w:eastAsia="en-CA"/>
        </w:rPr>
        <w:t xml:space="preserve">meeting, as contained </w:t>
      </w:r>
      <w:r w:rsidRPr="00000141">
        <w:rPr>
          <w:lang w:eastAsia="en-CA"/>
        </w:rPr>
        <w:t xml:space="preserve">in </w:t>
      </w:r>
      <w:r w:rsidR="006308CB" w:rsidRPr="00000141">
        <w:rPr>
          <w:lang w:eastAsia="en-CA"/>
        </w:rPr>
        <w:t>a</w:t>
      </w:r>
      <w:r w:rsidRPr="00000141">
        <w:rPr>
          <w:lang w:eastAsia="en-CA"/>
        </w:rPr>
        <w:t>nnex</w:t>
      </w:r>
      <w:r w:rsidR="001955DB" w:rsidRPr="00000141">
        <w:rPr>
          <w:lang w:eastAsia="en-CA"/>
        </w:rPr>
        <w:t> </w:t>
      </w:r>
      <w:r w:rsidR="0017769D" w:rsidRPr="00000141">
        <w:rPr>
          <w:lang w:eastAsia="en-CA"/>
        </w:rPr>
        <w:t>I</w:t>
      </w:r>
      <w:r w:rsidRPr="00000141">
        <w:rPr>
          <w:lang w:eastAsia="en-CA"/>
        </w:rPr>
        <w:t xml:space="preserve"> to</w:t>
      </w:r>
      <w:r w:rsidRPr="008B0A68">
        <w:rPr>
          <w:lang w:eastAsia="en-CA"/>
        </w:rPr>
        <w:t xml:space="preserve"> the present document. The full updated Agreement will be appended to the final report of the </w:t>
      </w:r>
      <w:r w:rsidRPr="002F2F88">
        <w:rPr>
          <w:lang w:eastAsia="en-CA"/>
        </w:rPr>
        <w:t>9</w:t>
      </w:r>
      <w:r w:rsidR="006308CB" w:rsidRPr="002F2F88">
        <w:rPr>
          <w:lang w:eastAsia="en-CA"/>
        </w:rPr>
        <w:t>4</w:t>
      </w:r>
      <w:r w:rsidR="006308CB" w:rsidRPr="002F2F88">
        <w:rPr>
          <w:vertAlign w:val="superscript"/>
          <w:lang w:eastAsia="en-CA"/>
        </w:rPr>
        <w:t>th</w:t>
      </w:r>
      <w:r w:rsidR="00E44823" w:rsidRPr="002F2F88">
        <w:rPr>
          <w:lang w:eastAsia="en-CA"/>
        </w:rPr>
        <w:t> </w:t>
      </w:r>
      <w:r w:rsidRPr="002F2F88">
        <w:rPr>
          <w:lang w:eastAsia="en-CA"/>
        </w:rPr>
        <w:t>meeting.</w:t>
      </w:r>
    </w:p>
    <w:p w14:paraId="4F781734" w14:textId="77777777" w:rsidR="00EA598B" w:rsidRPr="0034371D" w:rsidRDefault="00EA598B" w:rsidP="006753AC">
      <w:pPr>
        <w:spacing w:before="240" w:after="240"/>
        <w:rPr>
          <w:u w:val="single"/>
        </w:rPr>
      </w:pPr>
      <w:r w:rsidRPr="0034371D">
        <w:rPr>
          <w:u w:val="single"/>
        </w:rPr>
        <w:t>Conclusion</w:t>
      </w:r>
    </w:p>
    <w:p w14:paraId="409C859A" w14:textId="74E8DBC0" w:rsidR="00454AB3" w:rsidRDefault="00BE6B99" w:rsidP="0057393C">
      <w:pPr>
        <w:pStyle w:val="Heading1"/>
      </w:pPr>
      <w:r>
        <w:t>The pro</w:t>
      </w:r>
      <w:r w:rsidR="000C019D">
        <w:t xml:space="preserve">ject is designed to </w:t>
      </w:r>
      <w:r w:rsidR="006C0D0B">
        <w:t xml:space="preserve">promote </w:t>
      </w:r>
      <w:r w:rsidR="005F2978">
        <w:t xml:space="preserve">energy efficiency design and operation of </w:t>
      </w:r>
      <w:r w:rsidR="00CF4A08">
        <w:t>cold rooms while introducing low</w:t>
      </w:r>
      <w:r w:rsidR="001212F5">
        <w:t>-</w:t>
      </w:r>
      <w:r w:rsidR="00CF4A08">
        <w:t>GWP technologies</w:t>
      </w:r>
      <w:r w:rsidR="00E12928">
        <w:t>.</w:t>
      </w:r>
      <w:r w:rsidR="002C4D80">
        <w:t xml:space="preserve"> </w:t>
      </w:r>
      <w:r w:rsidR="00AE0808" w:rsidRPr="00AE0808">
        <w:t xml:space="preserve">The </w:t>
      </w:r>
      <w:r w:rsidR="00DE4841">
        <w:t xml:space="preserve">implementation of the activities in the </w:t>
      </w:r>
      <w:r w:rsidR="00AE0808" w:rsidRPr="00AE0808">
        <w:t xml:space="preserve">project is anticipated to </w:t>
      </w:r>
      <w:r w:rsidR="00F60C9D">
        <w:t xml:space="preserve">generate </w:t>
      </w:r>
      <w:r w:rsidR="002253FE">
        <w:t xml:space="preserve">positive impact </w:t>
      </w:r>
      <w:r w:rsidR="00AE0808" w:rsidRPr="00AE0808">
        <w:t xml:space="preserve">for environmental sustainability by </w:t>
      </w:r>
      <w:r w:rsidR="006D3DE3">
        <w:t xml:space="preserve">reducing </w:t>
      </w:r>
      <w:r w:rsidR="00AE0808" w:rsidRPr="00AE0808">
        <w:t xml:space="preserve">energy usage and </w:t>
      </w:r>
      <w:r w:rsidR="0029544D">
        <w:t>promoting</w:t>
      </w:r>
      <w:r w:rsidR="00AE0808" w:rsidRPr="00AE0808">
        <w:t xml:space="preserve"> low</w:t>
      </w:r>
      <w:r w:rsidR="007E1295">
        <w:noBreakHyphen/>
      </w:r>
      <w:r w:rsidR="00AE0808" w:rsidRPr="00AE0808">
        <w:t xml:space="preserve">GWP technologies. </w:t>
      </w:r>
      <w:r w:rsidR="00E17CAC">
        <w:t>The project will be implemented in an integrated manner with HCFC phase</w:t>
      </w:r>
      <w:r w:rsidR="007E1295">
        <w:noBreakHyphen/>
      </w:r>
      <w:r w:rsidR="00E17CAC">
        <w:t xml:space="preserve">out </w:t>
      </w:r>
      <w:r w:rsidR="00E22B5A">
        <w:t>and HFC phase</w:t>
      </w:r>
      <w:r w:rsidR="007E1295">
        <w:noBreakHyphen/>
      </w:r>
      <w:r w:rsidR="00E22B5A">
        <w:t xml:space="preserve">down to optimize </w:t>
      </w:r>
      <w:r w:rsidR="0029544D">
        <w:t>benefits</w:t>
      </w:r>
      <w:r w:rsidR="00B46FF3">
        <w:t xml:space="preserve"> and has included a component for monitoring and </w:t>
      </w:r>
      <w:r w:rsidR="00E73AC6">
        <w:t xml:space="preserve">comparative analysis with different technologies </w:t>
      </w:r>
      <w:r w:rsidR="005A43F0">
        <w:t>for further updating MEP</w:t>
      </w:r>
      <w:r w:rsidR="007E1295">
        <w:t>S</w:t>
      </w:r>
      <w:r w:rsidR="0029544D">
        <w:t>. The outcomes of the demonstration</w:t>
      </w:r>
      <w:r w:rsidR="003E4B18">
        <w:t xml:space="preserve"> will be </w:t>
      </w:r>
      <w:r w:rsidR="00346837">
        <w:t>disseminat</w:t>
      </w:r>
      <w:r w:rsidR="003E4B18">
        <w:t>ed to key stakeholders to enable informed decision</w:t>
      </w:r>
      <w:r w:rsidR="00495BC4">
        <w:t>s</w:t>
      </w:r>
      <w:r w:rsidR="00C21DA5">
        <w:t xml:space="preserve"> when opting for low</w:t>
      </w:r>
      <w:r w:rsidR="00495BC4">
        <w:noBreakHyphen/>
      </w:r>
      <w:r w:rsidR="00C21DA5">
        <w:t>GWP technologies</w:t>
      </w:r>
      <w:r w:rsidR="00346837">
        <w:t>.</w:t>
      </w:r>
      <w:r w:rsidR="00CA7C50">
        <w:t xml:space="preserve"> Training of technicians </w:t>
      </w:r>
      <w:r w:rsidR="00941494">
        <w:t xml:space="preserve">on </w:t>
      </w:r>
      <w:r w:rsidR="00A40353">
        <w:t xml:space="preserve">energy efficient </w:t>
      </w:r>
      <w:r w:rsidR="00941494">
        <w:t xml:space="preserve">design and </w:t>
      </w:r>
      <w:r w:rsidR="00A40353">
        <w:t xml:space="preserve">operation </w:t>
      </w:r>
      <w:r w:rsidR="00941494">
        <w:t xml:space="preserve">with </w:t>
      </w:r>
      <w:r w:rsidR="00784166">
        <w:t>R</w:t>
      </w:r>
      <w:r w:rsidR="00495BC4">
        <w:noBreakHyphen/>
      </w:r>
      <w:r w:rsidR="00784166">
        <w:t>290 and CO</w:t>
      </w:r>
      <w:r w:rsidR="00A40353" w:rsidRPr="002E1723">
        <w:rPr>
          <w:vertAlign w:val="subscript"/>
        </w:rPr>
        <w:t>2</w:t>
      </w:r>
      <w:r w:rsidR="00A40353">
        <w:t xml:space="preserve"> </w:t>
      </w:r>
      <w:r w:rsidR="00941494">
        <w:t xml:space="preserve">systems </w:t>
      </w:r>
      <w:r w:rsidR="00CA7C50">
        <w:t xml:space="preserve">are included </w:t>
      </w:r>
      <w:r w:rsidR="00941494">
        <w:t>in the project</w:t>
      </w:r>
      <w:r w:rsidR="000A1F90">
        <w:t xml:space="preserve"> to ensure sustainability</w:t>
      </w:r>
      <w:r w:rsidR="00881227">
        <w:t xml:space="preserve">. </w:t>
      </w:r>
    </w:p>
    <w:p w14:paraId="3C7B959E" w14:textId="02FC40BC" w:rsidR="00EA598B" w:rsidRPr="00321573" w:rsidRDefault="00EA598B" w:rsidP="00321573">
      <w:pPr>
        <w:pStyle w:val="Heading1"/>
        <w:keepNext/>
        <w:numPr>
          <w:ilvl w:val="0"/>
          <w:numId w:val="0"/>
        </w:numPr>
        <w:spacing w:before="360"/>
        <w:rPr>
          <w:b/>
        </w:rPr>
      </w:pPr>
      <w:r w:rsidRPr="00321573">
        <w:rPr>
          <w:b/>
        </w:rPr>
        <w:t>RECOMMENDATION</w:t>
      </w:r>
    </w:p>
    <w:p w14:paraId="60045266" w14:textId="496017C4" w:rsidR="00625BA7" w:rsidRPr="001F5665" w:rsidRDefault="00625BA7" w:rsidP="00625BA7">
      <w:pPr>
        <w:pStyle w:val="Heading1"/>
      </w:pPr>
      <w:r w:rsidRPr="001F5665">
        <w:t>The Fund Secretariat recommends blanket approval of the project for additional activities for the introduction of alternatives to HCFCs with low or zero global</w:t>
      </w:r>
      <w:r w:rsidRPr="001F5665">
        <w:noBreakHyphen/>
        <w:t xml:space="preserve">warming potential and for maintaining energy efficiency in the refrigeration servicing sector in </w:t>
      </w:r>
      <w:r>
        <w:t>Cuba</w:t>
      </w:r>
      <w:r w:rsidRPr="001F5665">
        <w:t>, and the corresponding 2024</w:t>
      </w:r>
      <w:r w:rsidR="007C27A9">
        <w:t> to </w:t>
      </w:r>
      <w:r w:rsidRPr="001F5665">
        <w:t>202</w:t>
      </w:r>
      <w:r w:rsidR="00732DC0">
        <w:t>7</w:t>
      </w:r>
      <w:r w:rsidRPr="001F5665">
        <w:t xml:space="preserve"> implementation plan, at the funding level shown in the table below, on the understanding that:</w:t>
      </w:r>
    </w:p>
    <w:p w14:paraId="20D9F4C3" w14:textId="277CC502" w:rsidR="00625BA7" w:rsidRPr="007F0698" w:rsidRDefault="00625BA7" w:rsidP="00625BA7">
      <w:pPr>
        <w:pStyle w:val="Heading2"/>
      </w:pPr>
      <w:r w:rsidRPr="007F0698">
        <w:t xml:space="preserve">The Fund Secretariat has updated the Agreement between the Government of </w:t>
      </w:r>
      <w:r w:rsidR="00732DC0" w:rsidRPr="007F0698">
        <w:t>Cuba</w:t>
      </w:r>
      <w:r w:rsidRPr="007F0698">
        <w:t xml:space="preserve"> and the Executive Committee, as contained in annex I to the present document, specifically Appendix 2</w:t>
      </w:r>
      <w:r w:rsidRPr="007F0698">
        <w:noBreakHyphen/>
        <w:t xml:space="preserve">A, based on the revised funding level due to the </w:t>
      </w:r>
      <w:bookmarkStart w:id="6" w:name="_Hlk127472851"/>
      <w:r w:rsidRPr="007F0698">
        <w:rPr>
          <w:lang w:eastAsia="en-CA"/>
        </w:rPr>
        <w:t>inclusion of</w:t>
      </w:r>
      <w:r w:rsidRPr="007F0698">
        <w:t xml:space="preserve"> funding for additional activities to maintain energy efficiency in the refrigeration servicing sector</w:t>
      </w:r>
      <w:bookmarkEnd w:id="6"/>
      <w:r w:rsidRPr="007F0698">
        <w:t>; and paragraph </w:t>
      </w:r>
      <w:r w:rsidR="00F71C14" w:rsidRPr="007F0698">
        <w:t>1</w:t>
      </w:r>
      <w:r w:rsidR="00D947E5" w:rsidRPr="007F0698">
        <w:t>7</w:t>
      </w:r>
      <w:r w:rsidRPr="007F0698">
        <w:t xml:space="preserve"> that has been added to indicate that the updated Agreement supersedes that reached at the </w:t>
      </w:r>
      <w:r w:rsidR="000D75E8" w:rsidRPr="007F0698">
        <w:t>86</w:t>
      </w:r>
      <w:r w:rsidRPr="007F0698">
        <w:rPr>
          <w:vertAlign w:val="superscript"/>
        </w:rPr>
        <w:t>th</w:t>
      </w:r>
      <w:r w:rsidRPr="007F0698">
        <w:t xml:space="preserve"> meeting; and</w:t>
      </w:r>
    </w:p>
    <w:p w14:paraId="648FB148" w14:textId="4E7383A0" w:rsidR="00625BA7" w:rsidRPr="007F0698" w:rsidRDefault="00290BC8" w:rsidP="00625BA7">
      <w:pPr>
        <w:pStyle w:val="Heading2"/>
      </w:pPr>
      <w:r w:rsidRPr="007F0698">
        <w:t>U</w:t>
      </w:r>
      <w:r w:rsidR="00625BA7" w:rsidRPr="007F0698">
        <w:t xml:space="preserve">pon completion of the </w:t>
      </w:r>
      <w:r w:rsidR="00C971E4" w:rsidRPr="007F0698">
        <w:t xml:space="preserve">technology demonstration </w:t>
      </w:r>
      <w:r w:rsidR="00625BA7" w:rsidRPr="007F0698">
        <w:t>project included in stage II of the HPMP, UN</w:t>
      </w:r>
      <w:r w:rsidR="0080275D" w:rsidRPr="007F0698">
        <w:t>DP</w:t>
      </w:r>
      <w:r w:rsidR="00625BA7" w:rsidRPr="007F0698">
        <w:t xml:space="preserve"> will submit a final report on the implementation of this project, in line with decision 92/36(g).</w:t>
      </w:r>
    </w:p>
    <w:tbl>
      <w:tblPr>
        <w:tblStyle w:val="TableGrid"/>
        <w:tblW w:w="0" w:type="auto"/>
        <w:tblLook w:val="04A0" w:firstRow="1" w:lastRow="0" w:firstColumn="1" w:lastColumn="0" w:noHBand="0" w:noVBand="1"/>
      </w:tblPr>
      <w:tblGrid>
        <w:gridCol w:w="704"/>
        <w:gridCol w:w="3969"/>
        <w:gridCol w:w="1559"/>
        <w:gridCol w:w="1559"/>
        <w:gridCol w:w="1559"/>
      </w:tblGrid>
      <w:tr w:rsidR="00625BA7" w:rsidRPr="001F5665" w14:paraId="38258452" w14:textId="77777777" w:rsidTr="00DA45DA">
        <w:tc>
          <w:tcPr>
            <w:tcW w:w="704" w:type="dxa"/>
            <w:tcBorders>
              <w:top w:val="single" w:sz="4" w:space="0" w:color="auto"/>
              <w:left w:val="single" w:sz="4" w:space="0" w:color="auto"/>
              <w:bottom w:val="single" w:sz="4" w:space="0" w:color="auto"/>
              <w:right w:val="single" w:sz="4" w:space="0" w:color="auto"/>
            </w:tcBorders>
          </w:tcPr>
          <w:p w14:paraId="77910C31" w14:textId="77777777" w:rsidR="00625BA7" w:rsidRPr="001F5665" w:rsidRDefault="00625BA7" w:rsidP="00DA45DA">
            <w:pPr>
              <w:rPr>
                <w:sz w:val="20"/>
                <w:szCs w:val="20"/>
                <w:lang w:val="en-US"/>
              </w:rPr>
            </w:pPr>
          </w:p>
        </w:tc>
        <w:tc>
          <w:tcPr>
            <w:tcW w:w="3969" w:type="dxa"/>
            <w:tcBorders>
              <w:top w:val="single" w:sz="4" w:space="0" w:color="auto"/>
              <w:left w:val="single" w:sz="4" w:space="0" w:color="auto"/>
              <w:bottom w:val="single" w:sz="4" w:space="0" w:color="auto"/>
              <w:right w:val="single" w:sz="4" w:space="0" w:color="auto"/>
            </w:tcBorders>
            <w:hideMark/>
          </w:tcPr>
          <w:p w14:paraId="128DA95E" w14:textId="77777777" w:rsidR="00625BA7" w:rsidRPr="001F5665" w:rsidRDefault="00625BA7" w:rsidP="00DA45DA">
            <w:pPr>
              <w:jc w:val="center"/>
              <w:rPr>
                <w:b/>
                <w:bCs/>
                <w:sz w:val="20"/>
                <w:szCs w:val="20"/>
                <w:lang w:val="en-US"/>
              </w:rPr>
            </w:pPr>
            <w:r w:rsidRPr="001F5665">
              <w:rPr>
                <w:b/>
                <w:bCs/>
                <w:sz w:val="20"/>
                <w:szCs w:val="20"/>
                <w:lang w:val="en-US"/>
              </w:rPr>
              <w:t>Project title</w:t>
            </w:r>
          </w:p>
        </w:tc>
        <w:tc>
          <w:tcPr>
            <w:tcW w:w="1559" w:type="dxa"/>
            <w:tcBorders>
              <w:top w:val="single" w:sz="4" w:space="0" w:color="auto"/>
              <w:left w:val="single" w:sz="4" w:space="0" w:color="auto"/>
              <w:bottom w:val="single" w:sz="4" w:space="0" w:color="auto"/>
              <w:right w:val="single" w:sz="4" w:space="0" w:color="auto"/>
            </w:tcBorders>
            <w:hideMark/>
          </w:tcPr>
          <w:p w14:paraId="5FA72E79" w14:textId="77777777" w:rsidR="00625BA7" w:rsidRPr="001F5665" w:rsidRDefault="00625BA7" w:rsidP="00DA45DA">
            <w:pPr>
              <w:jc w:val="center"/>
              <w:rPr>
                <w:b/>
                <w:bCs/>
                <w:sz w:val="20"/>
                <w:szCs w:val="20"/>
                <w:lang w:val="en-US"/>
              </w:rPr>
            </w:pPr>
            <w:r w:rsidRPr="001F5665">
              <w:rPr>
                <w:b/>
                <w:bCs/>
                <w:sz w:val="20"/>
                <w:szCs w:val="20"/>
                <w:lang w:val="en-US"/>
              </w:rPr>
              <w:t>Project funding (US $)</w:t>
            </w:r>
          </w:p>
        </w:tc>
        <w:tc>
          <w:tcPr>
            <w:tcW w:w="1559" w:type="dxa"/>
            <w:tcBorders>
              <w:top w:val="single" w:sz="4" w:space="0" w:color="auto"/>
              <w:left w:val="single" w:sz="4" w:space="0" w:color="auto"/>
              <w:bottom w:val="single" w:sz="4" w:space="0" w:color="auto"/>
              <w:right w:val="single" w:sz="4" w:space="0" w:color="auto"/>
            </w:tcBorders>
            <w:hideMark/>
          </w:tcPr>
          <w:p w14:paraId="2BAEC20F" w14:textId="77777777" w:rsidR="00625BA7" w:rsidRPr="001F5665" w:rsidRDefault="00625BA7" w:rsidP="00DA45DA">
            <w:pPr>
              <w:jc w:val="center"/>
              <w:rPr>
                <w:b/>
                <w:bCs/>
                <w:sz w:val="20"/>
                <w:szCs w:val="20"/>
                <w:lang w:val="en-US"/>
              </w:rPr>
            </w:pPr>
            <w:r w:rsidRPr="001F5665">
              <w:rPr>
                <w:b/>
                <w:bCs/>
                <w:sz w:val="20"/>
                <w:szCs w:val="20"/>
                <w:lang w:val="en-US"/>
              </w:rPr>
              <w:t>Support costs (US $)</w:t>
            </w:r>
          </w:p>
        </w:tc>
        <w:tc>
          <w:tcPr>
            <w:tcW w:w="1559" w:type="dxa"/>
            <w:tcBorders>
              <w:top w:val="single" w:sz="4" w:space="0" w:color="auto"/>
              <w:left w:val="single" w:sz="4" w:space="0" w:color="auto"/>
              <w:bottom w:val="single" w:sz="4" w:space="0" w:color="auto"/>
              <w:right w:val="single" w:sz="4" w:space="0" w:color="auto"/>
            </w:tcBorders>
            <w:hideMark/>
          </w:tcPr>
          <w:p w14:paraId="6A5774B7" w14:textId="77777777" w:rsidR="00625BA7" w:rsidRPr="001F5665" w:rsidRDefault="00625BA7" w:rsidP="00DA45DA">
            <w:pPr>
              <w:jc w:val="center"/>
              <w:rPr>
                <w:b/>
                <w:bCs/>
                <w:sz w:val="20"/>
                <w:szCs w:val="20"/>
                <w:lang w:val="en-US"/>
              </w:rPr>
            </w:pPr>
            <w:r w:rsidRPr="001F5665">
              <w:rPr>
                <w:b/>
                <w:bCs/>
                <w:sz w:val="20"/>
                <w:szCs w:val="20"/>
                <w:lang w:val="en-US"/>
              </w:rPr>
              <w:t>Implementing agency</w:t>
            </w:r>
          </w:p>
        </w:tc>
      </w:tr>
      <w:tr w:rsidR="00625BA7" w:rsidRPr="00480B94" w14:paraId="65DDE9BD" w14:textId="77777777" w:rsidTr="00DA45DA">
        <w:tc>
          <w:tcPr>
            <w:tcW w:w="704" w:type="dxa"/>
            <w:tcBorders>
              <w:top w:val="single" w:sz="4" w:space="0" w:color="auto"/>
              <w:left w:val="single" w:sz="4" w:space="0" w:color="auto"/>
              <w:bottom w:val="single" w:sz="4" w:space="0" w:color="auto"/>
              <w:right w:val="single" w:sz="4" w:space="0" w:color="auto"/>
            </w:tcBorders>
            <w:hideMark/>
          </w:tcPr>
          <w:p w14:paraId="12521097" w14:textId="77777777" w:rsidR="00625BA7" w:rsidRPr="001F5665" w:rsidRDefault="00625BA7" w:rsidP="00DA45DA">
            <w:pPr>
              <w:rPr>
                <w:sz w:val="20"/>
                <w:szCs w:val="20"/>
                <w:lang w:val="en-US"/>
              </w:rPr>
            </w:pPr>
            <w:r w:rsidRPr="001F5665">
              <w:rPr>
                <w:sz w:val="20"/>
                <w:szCs w:val="20"/>
                <w:lang w:val="en-US"/>
              </w:rPr>
              <w:t>(a)</w:t>
            </w:r>
          </w:p>
        </w:tc>
        <w:tc>
          <w:tcPr>
            <w:tcW w:w="3969" w:type="dxa"/>
            <w:tcBorders>
              <w:top w:val="single" w:sz="4" w:space="0" w:color="auto"/>
              <w:left w:val="single" w:sz="4" w:space="0" w:color="auto"/>
              <w:bottom w:val="single" w:sz="4" w:space="0" w:color="auto"/>
              <w:right w:val="single" w:sz="4" w:space="0" w:color="auto"/>
            </w:tcBorders>
            <w:hideMark/>
          </w:tcPr>
          <w:p w14:paraId="71531950" w14:textId="77777777" w:rsidR="00625BA7" w:rsidRPr="001F5665" w:rsidRDefault="00625BA7" w:rsidP="00DA45DA">
            <w:pPr>
              <w:rPr>
                <w:sz w:val="20"/>
                <w:szCs w:val="20"/>
                <w:lang w:val="en-US"/>
              </w:rPr>
            </w:pPr>
            <w:r w:rsidRPr="001F5665">
              <w:rPr>
                <w:sz w:val="20"/>
                <w:szCs w:val="20"/>
                <w:lang w:val="en-US"/>
              </w:rPr>
              <w:t>Additional activities for the introduction of alternatives to HCFCs with low or zero global warming potential and for maintaining energy efficiency in the refrigeration servicing sector</w:t>
            </w:r>
          </w:p>
        </w:tc>
        <w:tc>
          <w:tcPr>
            <w:tcW w:w="1559" w:type="dxa"/>
            <w:tcBorders>
              <w:top w:val="single" w:sz="4" w:space="0" w:color="auto"/>
              <w:left w:val="single" w:sz="4" w:space="0" w:color="auto"/>
              <w:bottom w:val="single" w:sz="4" w:space="0" w:color="auto"/>
              <w:right w:val="single" w:sz="4" w:space="0" w:color="auto"/>
            </w:tcBorders>
            <w:hideMark/>
          </w:tcPr>
          <w:p w14:paraId="1BFF1590" w14:textId="77777777" w:rsidR="00625BA7" w:rsidRPr="001F5665" w:rsidRDefault="00625BA7" w:rsidP="00DA45DA">
            <w:pPr>
              <w:jc w:val="right"/>
              <w:rPr>
                <w:sz w:val="20"/>
                <w:szCs w:val="20"/>
                <w:lang w:val="en-US"/>
              </w:rPr>
            </w:pPr>
            <w:r w:rsidRPr="001F5665">
              <w:rPr>
                <w:sz w:val="20"/>
                <w:szCs w:val="20"/>
                <w:lang w:val="en-US"/>
              </w:rPr>
              <w:t>120,000</w:t>
            </w:r>
          </w:p>
        </w:tc>
        <w:tc>
          <w:tcPr>
            <w:tcW w:w="1559" w:type="dxa"/>
            <w:tcBorders>
              <w:top w:val="single" w:sz="4" w:space="0" w:color="auto"/>
              <w:left w:val="single" w:sz="4" w:space="0" w:color="auto"/>
              <w:bottom w:val="single" w:sz="4" w:space="0" w:color="auto"/>
              <w:right w:val="single" w:sz="4" w:space="0" w:color="auto"/>
            </w:tcBorders>
            <w:hideMark/>
          </w:tcPr>
          <w:p w14:paraId="23EB06C3" w14:textId="082B8A90" w:rsidR="00625BA7" w:rsidRPr="001F5665" w:rsidRDefault="00832EBE" w:rsidP="00DA45DA">
            <w:pPr>
              <w:jc w:val="right"/>
              <w:rPr>
                <w:sz w:val="20"/>
                <w:szCs w:val="20"/>
                <w:lang w:val="en-US"/>
              </w:rPr>
            </w:pPr>
            <w:r>
              <w:rPr>
                <w:sz w:val="20"/>
                <w:szCs w:val="20"/>
                <w:lang w:val="en-US"/>
              </w:rPr>
              <w:t>8,400</w:t>
            </w:r>
          </w:p>
        </w:tc>
        <w:tc>
          <w:tcPr>
            <w:tcW w:w="1559" w:type="dxa"/>
            <w:tcBorders>
              <w:top w:val="single" w:sz="4" w:space="0" w:color="auto"/>
              <w:left w:val="single" w:sz="4" w:space="0" w:color="auto"/>
              <w:bottom w:val="single" w:sz="4" w:space="0" w:color="auto"/>
              <w:right w:val="single" w:sz="4" w:space="0" w:color="auto"/>
            </w:tcBorders>
            <w:hideMark/>
          </w:tcPr>
          <w:p w14:paraId="0A6F2B54" w14:textId="32F42747" w:rsidR="00625BA7" w:rsidRPr="00480B94" w:rsidRDefault="00F300FF" w:rsidP="00DA45DA">
            <w:pPr>
              <w:jc w:val="center"/>
              <w:rPr>
                <w:sz w:val="20"/>
                <w:szCs w:val="20"/>
                <w:lang w:val="en-US"/>
              </w:rPr>
            </w:pPr>
            <w:r>
              <w:rPr>
                <w:sz w:val="20"/>
                <w:szCs w:val="20"/>
                <w:lang w:val="en-US"/>
              </w:rPr>
              <w:t>UNDP</w:t>
            </w:r>
          </w:p>
        </w:tc>
      </w:tr>
    </w:tbl>
    <w:p w14:paraId="1A8A8F72" w14:textId="77777777" w:rsidR="00EA598B" w:rsidRDefault="00EA598B" w:rsidP="00EA598B"/>
    <w:p w14:paraId="50ADD31E" w14:textId="77777777" w:rsidR="00EA598B" w:rsidRDefault="00EA598B" w:rsidP="00EA598B"/>
    <w:p w14:paraId="37890369"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70275945" w14:textId="77777777" w:rsidTr="00470683">
        <w:tc>
          <w:tcPr>
            <w:tcW w:w="1871" w:type="dxa"/>
          </w:tcPr>
          <w:p w14:paraId="1E54A0FF" w14:textId="77777777" w:rsidR="00EA598B" w:rsidRPr="009B0D30" w:rsidRDefault="00EA598B" w:rsidP="00470683"/>
        </w:tc>
        <w:tc>
          <w:tcPr>
            <w:tcW w:w="1872" w:type="dxa"/>
          </w:tcPr>
          <w:p w14:paraId="2FB125EA" w14:textId="77777777" w:rsidR="00EA598B" w:rsidRPr="009B0D30" w:rsidRDefault="00EA598B" w:rsidP="00470683"/>
        </w:tc>
        <w:tc>
          <w:tcPr>
            <w:tcW w:w="1872" w:type="dxa"/>
            <w:tcBorders>
              <w:bottom w:val="single" w:sz="4" w:space="0" w:color="auto"/>
            </w:tcBorders>
          </w:tcPr>
          <w:p w14:paraId="3A083C3A" w14:textId="77777777" w:rsidR="00EA598B" w:rsidRPr="009B0D30" w:rsidRDefault="00EA598B" w:rsidP="00470683"/>
        </w:tc>
        <w:tc>
          <w:tcPr>
            <w:tcW w:w="1872" w:type="dxa"/>
          </w:tcPr>
          <w:p w14:paraId="68FB5C14" w14:textId="77777777" w:rsidR="00EA598B" w:rsidRPr="009B0D30" w:rsidRDefault="00EA598B" w:rsidP="00470683"/>
        </w:tc>
        <w:tc>
          <w:tcPr>
            <w:tcW w:w="1873" w:type="dxa"/>
          </w:tcPr>
          <w:p w14:paraId="0E085165" w14:textId="77777777" w:rsidR="00EA598B" w:rsidRPr="009B0D30" w:rsidRDefault="00EA598B" w:rsidP="00470683"/>
        </w:tc>
      </w:tr>
    </w:tbl>
    <w:p w14:paraId="30989425" w14:textId="49FC5085" w:rsidR="00572BAC" w:rsidRDefault="00572BAC" w:rsidP="00EA598B">
      <w:pPr>
        <w:jc w:val="left"/>
      </w:pPr>
    </w:p>
    <w:p w14:paraId="3EB46705" w14:textId="77777777" w:rsidR="00BA36A7" w:rsidRDefault="00572BAC" w:rsidP="00BA36A7">
      <w:pPr>
        <w:jc w:val="center"/>
        <w:rPr>
          <w:b/>
        </w:rPr>
      </w:pPr>
      <w:r>
        <w:br w:type="page"/>
      </w:r>
      <w:r w:rsidR="00BA36A7">
        <w:rPr>
          <w:b/>
        </w:rPr>
        <w:lastRenderedPageBreak/>
        <w:t>Annex I</w:t>
      </w:r>
    </w:p>
    <w:p w14:paraId="29E0F479" w14:textId="77777777" w:rsidR="00BA36A7" w:rsidRDefault="00BA36A7" w:rsidP="00BA36A7">
      <w:pPr>
        <w:jc w:val="center"/>
      </w:pPr>
    </w:p>
    <w:p w14:paraId="360F8EA3" w14:textId="789EB012" w:rsidR="00BA36A7" w:rsidRDefault="00BA36A7" w:rsidP="00BA36A7">
      <w:pPr>
        <w:jc w:val="center"/>
        <w:rPr>
          <w:b/>
        </w:rPr>
      </w:pPr>
      <w:r>
        <w:rPr>
          <w:b/>
        </w:rPr>
        <w:t xml:space="preserve">TEXT TO BE INCLUDED IN THE UPDATED AGREEMENT BETWEEN THE GOVERNMENT OF </w:t>
      </w:r>
      <w:r w:rsidR="00CF7895">
        <w:rPr>
          <w:b/>
        </w:rPr>
        <w:t xml:space="preserve">CUBA </w:t>
      </w:r>
      <w:r>
        <w:rPr>
          <w:b/>
        </w:rPr>
        <w:t>AND THE EXECUTIVE COMMITTEE OF THE MULTILATERAL FUND FOR THE PHASE-OUT OF HYDROCHLOROFLUOROCARBONS</w:t>
      </w:r>
    </w:p>
    <w:p w14:paraId="0DDFE466" w14:textId="77777777" w:rsidR="00BA36A7" w:rsidRDefault="00BA36A7" w:rsidP="00BA36A7">
      <w:pPr>
        <w:jc w:val="center"/>
      </w:pPr>
    </w:p>
    <w:p w14:paraId="6149E715" w14:textId="77777777" w:rsidR="00BA36A7" w:rsidRDefault="00BA36A7" w:rsidP="00BA36A7">
      <w:pPr>
        <w:jc w:val="center"/>
      </w:pPr>
      <w:r>
        <w:t xml:space="preserve">(Relevant changes are in bold font for ease of reference) </w:t>
      </w:r>
    </w:p>
    <w:p w14:paraId="6B32FC26" w14:textId="77777777" w:rsidR="00BA36A7" w:rsidRDefault="00BA36A7" w:rsidP="00BA36A7"/>
    <w:p w14:paraId="6FA9DFB8" w14:textId="67EC1B2C" w:rsidR="00572BAC" w:rsidRPr="004F34A1" w:rsidRDefault="00BA36A7" w:rsidP="002313AA">
      <w:pPr>
        <w:rPr>
          <w:b/>
        </w:rPr>
      </w:pPr>
      <w:r w:rsidRPr="004F34A1">
        <w:rPr>
          <w:b/>
        </w:rPr>
        <w:t>1</w:t>
      </w:r>
      <w:r w:rsidR="00D947E5" w:rsidRPr="004F34A1">
        <w:rPr>
          <w:b/>
        </w:rPr>
        <w:t>7</w:t>
      </w:r>
      <w:r w:rsidRPr="004F34A1">
        <w:rPr>
          <w:b/>
        </w:rPr>
        <w:t>.</w:t>
      </w:r>
      <w:r w:rsidR="002313AA" w:rsidRPr="004F34A1">
        <w:rPr>
          <w:b/>
        </w:rPr>
        <w:tab/>
        <w:t>This updated Agreement supersedes the Agreement reached between the Government of Cuba and the Executive Committee at the 86</w:t>
      </w:r>
      <w:r w:rsidR="002313AA" w:rsidRPr="00776D9B">
        <w:rPr>
          <w:b/>
          <w:vertAlign w:val="superscript"/>
        </w:rPr>
        <w:t>th</w:t>
      </w:r>
      <w:r w:rsidR="00570799">
        <w:rPr>
          <w:b/>
        </w:rPr>
        <w:t xml:space="preserve"> </w:t>
      </w:r>
      <w:r w:rsidR="002313AA" w:rsidRPr="004F34A1">
        <w:rPr>
          <w:b/>
        </w:rPr>
        <w:t>meeting of the Executive Committee.</w:t>
      </w:r>
    </w:p>
    <w:p w14:paraId="39ED5EAE" w14:textId="77777777" w:rsidR="00A86D90" w:rsidRDefault="00A86D90" w:rsidP="002313AA">
      <w:pPr>
        <w:rPr>
          <w:bCs/>
        </w:rPr>
      </w:pPr>
    </w:p>
    <w:p w14:paraId="385A8C80" w14:textId="77777777" w:rsidR="00916DFD" w:rsidRDefault="00916DFD" w:rsidP="00916DFD">
      <w:pPr>
        <w:keepNext/>
        <w:keepLines/>
        <w:rPr>
          <w:b/>
          <w:lang w:val="en-GB"/>
        </w:rPr>
      </w:pPr>
      <w:r w:rsidRPr="00572BAC">
        <w:rPr>
          <w:b/>
          <w:lang w:val="en-GB"/>
        </w:rPr>
        <w:t>APPENDIX 2-A: THE TARGETS, AND FUNDING</w:t>
      </w:r>
    </w:p>
    <w:p w14:paraId="04CCDEB9" w14:textId="77777777" w:rsidR="00916DFD" w:rsidRPr="00572BAC" w:rsidRDefault="00916DFD" w:rsidP="00916DFD">
      <w:pPr>
        <w:keepNext/>
        <w:keepLines/>
        <w:rPr>
          <w:b/>
          <w:lang w:val="en-GB"/>
        </w:rPr>
      </w:pP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57"/>
        <w:gridCol w:w="737"/>
        <w:gridCol w:w="638"/>
        <w:gridCol w:w="737"/>
        <w:gridCol w:w="736"/>
        <w:gridCol w:w="736"/>
        <w:gridCol w:w="637"/>
        <w:gridCol w:w="736"/>
        <w:gridCol w:w="576"/>
        <w:gridCol w:w="784"/>
        <w:gridCol w:w="894"/>
      </w:tblGrid>
      <w:tr w:rsidR="00570799" w:rsidRPr="00D2701D" w14:paraId="17D01D14" w14:textId="77777777" w:rsidTr="00570799">
        <w:trPr>
          <w:trHeight w:val="119"/>
        </w:trPr>
        <w:tc>
          <w:tcPr>
            <w:tcW w:w="297" w:type="pct"/>
            <w:shd w:val="clear" w:color="auto" w:fill="auto"/>
            <w:hideMark/>
          </w:tcPr>
          <w:p w14:paraId="428918FA" w14:textId="77777777" w:rsidR="00916DFD" w:rsidRPr="00433AEA" w:rsidRDefault="00916DFD" w:rsidP="00F543C5">
            <w:pPr>
              <w:jc w:val="right"/>
              <w:rPr>
                <w:b/>
                <w:bCs/>
                <w:color w:val="000000"/>
                <w:sz w:val="18"/>
                <w:szCs w:val="18"/>
                <w:lang w:eastAsia="zh-CN"/>
              </w:rPr>
            </w:pPr>
            <w:r w:rsidRPr="00433AEA">
              <w:rPr>
                <w:b/>
                <w:bCs/>
                <w:color w:val="000000"/>
                <w:sz w:val="18"/>
                <w:szCs w:val="18"/>
                <w:lang w:eastAsia="zh-CN"/>
              </w:rPr>
              <w:t>Row</w:t>
            </w:r>
          </w:p>
        </w:tc>
        <w:tc>
          <w:tcPr>
            <w:tcW w:w="921" w:type="pct"/>
            <w:shd w:val="clear" w:color="auto" w:fill="auto"/>
            <w:hideMark/>
          </w:tcPr>
          <w:p w14:paraId="20900A63" w14:textId="77777777" w:rsidR="00916DFD" w:rsidRPr="00433AEA" w:rsidRDefault="00916DFD" w:rsidP="00F543C5">
            <w:pPr>
              <w:rPr>
                <w:b/>
                <w:bCs/>
                <w:color w:val="000000"/>
                <w:sz w:val="18"/>
                <w:szCs w:val="18"/>
                <w:lang w:eastAsia="zh-CN"/>
              </w:rPr>
            </w:pPr>
            <w:r w:rsidRPr="00433AEA">
              <w:rPr>
                <w:b/>
                <w:bCs/>
                <w:color w:val="000000"/>
                <w:sz w:val="18"/>
                <w:szCs w:val="18"/>
                <w:lang w:eastAsia="zh-CN"/>
              </w:rPr>
              <w:t>Particulars</w:t>
            </w:r>
          </w:p>
        </w:tc>
        <w:tc>
          <w:tcPr>
            <w:tcW w:w="386" w:type="pct"/>
            <w:shd w:val="clear" w:color="auto" w:fill="auto"/>
            <w:hideMark/>
          </w:tcPr>
          <w:p w14:paraId="50EB2A17" w14:textId="77777777" w:rsidR="00916DFD" w:rsidRPr="00433AEA" w:rsidRDefault="00916DFD" w:rsidP="006753AC">
            <w:pPr>
              <w:jc w:val="center"/>
              <w:rPr>
                <w:b/>
                <w:bCs/>
                <w:color w:val="000000"/>
                <w:sz w:val="18"/>
                <w:szCs w:val="18"/>
                <w:lang w:eastAsia="zh-CN"/>
              </w:rPr>
            </w:pPr>
            <w:r w:rsidRPr="00433AEA">
              <w:rPr>
                <w:b/>
                <w:bCs/>
                <w:color w:val="000000"/>
                <w:sz w:val="18"/>
                <w:szCs w:val="18"/>
                <w:lang w:eastAsia="zh-CN"/>
              </w:rPr>
              <w:t>2020</w:t>
            </w:r>
          </w:p>
        </w:tc>
        <w:tc>
          <w:tcPr>
            <w:tcW w:w="334" w:type="pct"/>
            <w:shd w:val="clear" w:color="auto" w:fill="auto"/>
            <w:hideMark/>
          </w:tcPr>
          <w:p w14:paraId="68BAA20C" w14:textId="77777777" w:rsidR="00916DFD" w:rsidRPr="00433AEA" w:rsidRDefault="00916DFD" w:rsidP="006753AC">
            <w:pPr>
              <w:jc w:val="center"/>
              <w:rPr>
                <w:b/>
                <w:bCs/>
                <w:color w:val="000000"/>
                <w:sz w:val="18"/>
                <w:szCs w:val="18"/>
                <w:lang w:eastAsia="zh-CN"/>
              </w:rPr>
            </w:pPr>
            <w:r w:rsidRPr="00433AEA">
              <w:rPr>
                <w:b/>
                <w:bCs/>
                <w:color w:val="000000"/>
                <w:sz w:val="18"/>
                <w:szCs w:val="18"/>
                <w:lang w:eastAsia="zh-CN"/>
              </w:rPr>
              <w:t>2021-2022</w:t>
            </w:r>
          </w:p>
        </w:tc>
        <w:tc>
          <w:tcPr>
            <w:tcW w:w="386" w:type="pct"/>
            <w:shd w:val="clear" w:color="auto" w:fill="auto"/>
            <w:hideMark/>
          </w:tcPr>
          <w:p w14:paraId="5AE7A390" w14:textId="77777777" w:rsidR="00916DFD" w:rsidRPr="00433AEA" w:rsidRDefault="00916DFD" w:rsidP="006753AC">
            <w:pPr>
              <w:jc w:val="center"/>
              <w:rPr>
                <w:b/>
                <w:bCs/>
                <w:color w:val="000000"/>
                <w:sz w:val="18"/>
                <w:szCs w:val="18"/>
                <w:lang w:eastAsia="zh-CN"/>
              </w:rPr>
            </w:pPr>
            <w:r w:rsidRPr="00433AEA">
              <w:rPr>
                <w:b/>
                <w:bCs/>
                <w:color w:val="000000"/>
                <w:sz w:val="18"/>
                <w:szCs w:val="18"/>
                <w:lang w:eastAsia="zh-CN"/>
              </w:rPr>
              <w:t>2023</w:t>
            </w:r>
          </w:p>
        </w:tc>
        <w:tc>
          <w:tcPr>
            <w:tcW w:w="386" w:type="pct"/>
            <w:shd w:val="clear" w:color="auto" w:fill="auto"/>
            <w:hideMark/>
          </w:tcPr>
          <w:p w14:paraId="037AB929" w14:textId="77777777" w:rsidR="00916DFD" w:rsidRPr="00433AEA" w:rsidRDefault="00916DFD" w:rsidP="006753AC">
            <w:pPr>
              <w:jc w:val="center"/>
              <w:rPr>
                <w:b/>
                <w:bCs/>
                <w:color w:val="000000"/>
                <w:sz w:val="18"/>
                <w:szCs w:val="18"/>
                <w:lang w:eastAsia="zh-CN"/>
              </w:rPr>
            </w:pPr>
            <w:r w:rsidRPr="00433AEA">
              <w:rPr>
                <w:b/>
                <w:bCs/>
                <w:color w:val="000000"/>
                <w:sz w:val="18"/>
                <w:szCs w:val="18"/>
                <w:lang w:eastAsia="zh-CN"/>
              </w:rPr>
              <w:t>2024</w:t>
            </w:r>
          </w:p>
        </w:tc>
        <w:tc>
          <w:tcPr>
            <w:tcW w:w="386" w:type="pct"/>
            <w:shd w:val="clear" w:color="auto" w:fill="auto"/>
            <w:hideMark/>
          </w:tcPr>
          <w:p w14:paraId="161E1850" w14:textId="77777777" w:rsidR="00916DFD" w:rsidRPr="00433AEA" w:rsidRDefault="00916DFD" w:rsidP="006753AC">
            <w:pPr>
              <w:jc w:val="center"/>
              <w:rPr>
                <w:b/>
                <w:bCs/>
                <w:color w:val="000000"/>
                <w:sz w:val="18"/>
                <w:szCs w:val="18"/>
                <w:lang w:eastAsia="zh-CN"/>
              </w:rPr>
            </w:pPr>
            <w:r w:rsidRPr="00433AEA">
              <w:rPr>
                <w:b/>
                <w:bCs/>
                <w:color w:val="000000"/>
                <w:sz w:val="18"/>
                <w:szCs w:val="18"/>
                <w:lang w:eastAsia="zh-CN"/>
              </w:rPr>
              <w:t>2025</w:t>
            </w:r>
          </w:p>
        </w:tc>
        <w:tc>
          <w:tcPr>
            <w:tcW w:w="334" w:type="pct"/>
            <w:shd w:val="clear" w:color="auto" w:fill="auto"/>
            <w:hideMark/>
          </w:tcPr>
          <w:p w14:paraId="1B97744E" w14:textId="77777777" w:rsidR="00916DFD" w:rsidRPr="00433AEA" w:rsidRDefault="00916DFD" w:rsidP="006753AC">
            <w:pPr>
              <w:jc w:val="center"/>
              <w:rPr>
                <w:b/>
                <w:bCs/>
                <w:color w:val="000000"/>
                <w:sz w:val="18"/>
                <w:szCs w:val="18"/>
                <w:lang w:eastAsia="zh-CN"/>
              </w:rPr>
            </w:pPr>
            <w:r w:rsidRPr="00433AEA">
              <w:rPr>
                <w:b/>
                <w:bCs/>
                <w:color w:val="000000"/>
                <w:sz w:val="18"/>
                <w:szCs w:val="18"/>
                <w:lang w:eastAsia="zh-CN"/>
              </w:rPr>
              <w:t>2026-2027</w:t>
            </w:r>
          </w:p>
        </w:tc>
        <w:tc>
          <w:tcPr>
            <w:tcW w:w="386" w:type="pct"/>
            <w:shd w:val="clear" w:color="auto" w:fill="auto"/>
            <w:hideMark/>
          </w:tcPr>
          <w:p w14:paraId="1C559381" w14:textId="77777777" w:rsidR="00916DFD" w:rsidRPr="00433AEA" w:rsidRDefault="00916DFD" w:rsidP="006753AC">
            <w:pPr>
              <w:jc w:val="center"/>
              <w:rPr>
                <w:b/>
                <w:bCs/>
                <w:color w:val="000000"/>
                <w:sz w:val="18"/>
                <w:szCs w:val="18"/>
                <w:lang w:eastAsia="zh-CN"/>
              </w:rPr>
            </w:pPr>
            <w:r w:rsidRPr="00433AEA">
              <w:rPr>
                <w:b/>
                <w:bCs/>
                <w:color w:val="000000"/>
                <w:sz w:val="18"/>
                <w:szCs w:val="18"/>
                <w:lang w:eastAsia="zh-CN"/>
              </w:rPr>
              <w:t>2028</w:t>
            </w:r>
          </w:p>
        </w:tc>
        <w:tc>
          <w:tcPr>
            <w:tcW w:w="302" w:type="pct"/>
            <w:shd w:val="clear" w:color="auto" w:fill="auto"/>
            <w:hideMark/>
          </w:tcPr>
          <w:p w14:paraId="1A087410" w14:textId="77777777" w:rsidR="00916DFD" w:rsidRPr="00433AEA" w:rsidRDefault="00916DFD" w:rsidP="006753AC">
            <w:pPr>
              <w:jc w:val="center"/>
              <w:rPr>
                <w:b/>
                <w:bCs/>
                <w:color w:val="000000"/>
                <w:sz w:val="18"/>
                <w:szCs w:val="18"/>
                <w:lang w:eastAsia="zh-CN"/>
              </w:rPr>
            </w:pPr>
            <w:r w:rsidRPr="00433AEA">
              <w:rPr>
                <w:b/>
                <w:bCs/>
                <w:color w:val="000000"/>
                <w:sz w:val="18"/>
                <w:szCs w:val="18"/>
                <w:lang w:eastAsia="zh-CN"/>
              </w:rPr>
              <w:t>2029</w:t>
            </w:r>
          </w:p>
        </w:tc>
        <w:tc>
          <w:tcPr>
            <w:tcW w:w="411" w:type="pct"/>
            <w:shd w:val="clear" w:color="auto" w:fill="auto"/>
            <w:hideMark/>
          </w:tcPr>
          <w:p w14:paraId="51594621" w14:textId="77777777" w:rsidR="00916DFD" w:rsidRPr="00433AEA" w:rsidRDefault="00916DFD" w:rsidP="006753AC">
            <w:pPr>
              <w:jc w:val="center"/>
              <w:rPr>
                <w:b/>
                <w:bCs/>
                <w:color w:val="000000"/>
                <w:sz w:val="18"/>
                <w:szCs w:val="18"/>
                <w:lang w:eastAsia="zh-CN"/>
              </w:rPr>
            </w:pPr>
            <w:r w:rsidRPr="00433AEA">
              <w:rPr>
                <w:b/>
                <w:bCs/>
                <w:color w:val="000000"/>
                <w:sz w:val="18"/>
                <w:szCs w:val="18"/>
                <w:lang w:eastAsia="zh-CN"/>
              </w:rPr>
              <w:t>2030</w:t>
            </w:r>
          </w:p>
        </w:tc>
        <w:tc>
          <w:tcPr>
            <w:tcW w:w="469" w:type="pct"/>
            <w:shd w:val="clear" w:color="auto" w:fill="auto"/>
            <w:hideMark/>
          </w:tcPr>
          <w:p w14:paraId="68E4424B" w14:textId="77777777" w:rsidR="00916DFD" w:rsidRPr="00433AEA" w:rsidRDefault="00916DFD" w:rsidP="006753AC">
            <w:pPr>
              <w:jc w:val="center"/>
              <w:rPr>
                <w:b/>
                <w:bCs/>
                <w:color w:val="000000"/>
                <w:sz w:val="18"/>
                <w:szCs w:val="18"/>
                <w:lang w:eastAsia="zh-CN"/>
              </w:rPr>
            </w:pPr>
            <w:r w:rsidRPr="00433AEA">
              <w:rPr>
                <w:b/>
                <w:bCs/>
                <w:color w:val="000000"/>
                <w:sz w:val="18"/>
                <w:szCs w:val="18"/>
                <w:lang w:eastAsia="zh-CN"/>
              </w:rPr>
              <w:t>Total</w:t>
            </w:r>
          </w:p>
        </w:tc>
      </w:tr>
      <w:tr w:rsidR="00570799" w:rsidRPr="00D2701D" w14:paraId="198438BB" w14:textId="77777777" w:rsidTr="00570799">
        <w:trPr>
          <w:trHeight w:val="119"/>
        </w:trPr>
        <w:tc>
          <w:tcPr>
            <w:tcW w:w="297" w:type="pct"/>
            <w:shd w:val="clear" w:color="auto" w:fill="auto"/>
            <w:hideMark/>
          </w:tcPr>
          <w:p w14:paraId="25F835F9" w14:textId="77777777" w:rsidR="00916DFD" w:rsidRPr="00433AEA" w:rsidRDefault="00916DFD" w:rsidP="00F543C5">
            <w:pPr>
              <w:jc w:val="right"/>
              <w:rPr>
                <w:color w:val="000000"/>
                <w:sz w:val="18"/>
                <w:szCs w:val="18"/>
                <w:lang w:eastAsia="zh-CN"/>
              </w:rPr>
            </w:pPr>
            <w:r w:rsidRPr="00433AEA">
              <w:rPr>
                <w:color w:val="000000"/>
                <w:sz w:val="18"/>
                <w:szCs w:val="18"/>
                <w:lang w:eastAsia="zh-CN"/>
              </w:rPr>
              <w:t>1.1</w:t>
            </w:r>
          </w:p>
        </w:tc>
        <w:tc>
          <w:tcPr>
            <w:tcW w:w="921" w:type="pct"/>
            <w:shd w:val="clear" w:color="auto" w:fill="auto"/>
            <w:hideMark/>
          </w:tcPr>
          <w:p w14:paraId="3E3B63A7" w14:textId="77777777" w:rsidR="00916DFD" w:rsidRPr="00433AEA" w:rsidRDefault="00916DFD" w:rsidP="00F543C5">
            <w:pPr>
              <w:jc w:val="left"/>
              <w:rPr>
                <w:color w:val="000000"/>
                <w:sz w:val="18"/>
                <w:szCs w:val="18"/>
                <w:lang w:eastAsia="zh-CN"/>
              </w:rPr>
            </w:pPr>
            <w:r w:rsidRPr="00433AEA">
              <w:rPr>
                <w:color w:val="000000"/>
                <w:sz w:val="18"/>
                <w:szCs w:val="18"/>
                <w:lang w:eastAsia="zh-CN"/>
              </w:rPr>
              <w:t>Montreal Protocol reduction schedule of Annex C, Group I substances (ODP tonnes)</w:t>
            </w:r>
          </w:p>
        </w:tc>
        <w:tc>
          <w:tcPr>
            <w:tcW w:w="386" w:type="pct"/>
            <w:shd w:val="clear" w:color="auto" w:fill="auto"/>
            <w:hideMark/>
          </w:tcPr>
          <w:p w14:paraId="076AE17A" w14:textId="77777777" w:rsidR="00916DFD" w:rsidRPr="00433AEA" w:rsidRDefault="00916DFD" w:rsidP="00F543C5">
            <w:pPr>
              <w:jc w:val="right"/>
              <w:rPr>
                <w:color w:val="000000"/>
                <w:sz w:val="16"/>
                <w:szCs w:val="16"/>
                <w:lang w:eastAsia="zh-CN"/>
              </w:rPr>
            </w:pPr>
            <w:r w:rsidRPr="00433AEA">
              <w:rPr>
                <w:color w:val="000000"/>
                <w:sz w:val="16"/>
                <w:szCs w:val="16"/>
                <w:lang w:eastAsia="zh-CN"/>
              </w:rPr>
              <w:t>10.97</w:t>
            </w:r>
          </w:p>
        </w:tc>
        <w:tc>
          <w:tcPr>
            <w:tcW w:w="334" w:type="pct"/>
            <w:shd w:val="clear" w:color="auto" w:fill="auto"/>
            <w:hideMark/>
          </w:tcPr>
          <w:p w14:paraId="2A58B6B3" w14:textId="77777777" w:rsidR="00916DFD" w:rsidRPr="00433AEA" w:rsidRDefault="00916DFD" w:rsidP="00F543C5">
            <w:pPr>
              <w:jc w:val="right"/>
              <w:rPr>
                <w:color w:val="000000"/>
                <w:sz w:val="16"/>
                <w:szCs w:val="16"/>
                <w:lang w:eastAsia="zh-CN"/>
              </w:rPr>
            </w:pPr>
            <w:r w:rsidRPr="00433AEA">
              <w:rPr>
                <w:color w:val="000000"/>
                <w:sz w:val="16"/>
                <w:szCs w:val="16"/>
                <w:lang w:eastAsia="zh-CN"/>
              </w:rPr>
              <w:t>10.97</w:t>
            </w:r>
          </w:p>
        </w:tc>
        <w:tc>
          <w:tcPr>
            <w:tcW w:w="386" w:type="pct"/>
            <w:shd w:val="clear" w:color="auto" w:fill="auto"/>
            <w:hideMark/>
          </w:tcPr>
          <w:p w14:paraId="2865BF67" w14:textId="77777777" w:rsidR="00916DFD" w:rsidRPr="00433AEA" w:rsidRDefault="00916DFD" w:rsidP="00F543C5">
            <w:pPr>
              <w:jc w:val="right"/>
              <w:rPr>
                <w:color w:val="000000"/>
                <w:sz w:val="16"/>
                <w:szCs w:val="16"/>
                <w:lang w:eastAsia="zh-CN"/>
              </w:rPr>
            </w:pPr>
            <w:r w:rsidRPr="00433AEA">
              <w:rPr>
                <w:color w:val="000000"/>
                <w:sz w:val="16"/>
                <w:szCs w:val="16"/>
                <w:lang w:eastAsia="zh-CN"/>
              </w:rPr>
              <w:t>10.97</w:t>
            </w:r>
          </w:p>
        </w:tc>
        <w:tc>
          <w:tcPr>
            <w:tcW w:w="386" w:type="pct"/>
            <w:shd w:val="clear" w:color="auto" w:fill="auto"/>
            <w:hideMark/>
          </w:tcPr>
          <w:p w14:paraId="626CAC1B" w14:textId="77777777" w:rsidR="00916DFD" w:rsidRPr="00433AEA" w:rsidRDefault="00916DFD" w:rsidP="00F543C5">
            <w:pPr>
              <w:jc w:val="right"/>
              <w:rPr>
                <w:color w:val="000000"/>
                <w:sz w:val="16"/>
                <w:szCs w:val="16"/>
                <w:lang w:eastAsia="zh-CN"/>
              </w:rPr>
            </w:pPr>
            <w:r w:rsidRPr="00433AEA">
              <w:rPr>
                <w:color w:val="000000"/>
                <w:sz w:val="16"/>
                <w:szCs w:val="16"/>
                <w:lang w:eastAsia="zh-CN"/>
              </w:rPr>
              <w:t>10.97</w:t>
            </w:r>
          </w:p>
        </w:tc>
        <w:tc>
          <w:tcPr>
            <w:tcW w:w="386" w:type="pct"/>
            <w:shd w:val="clear" w:color="auto" w:fill="auto"/>
            <w:hideMark/>
          </w:tcPr>
          <w:p w14:paraId="7E1371E7" w14:textId="77777777" w:rsidR="00916DFD" w:rsidRPr="00433AEA" w:rsidRDefault="00916DFD" w:rsidP="00F543C5">
            <w:pPr>
              <w:jc w:val="right"/>
              <w:rPr>
                <w:color w:val="000000"/>
                <w:sz w:val="16"/>
                <w:szCs w:val="16"/>
                <w:lang w:eastAsia="zh-CN"/>
              </w:rPr>
            </w:pPr>
            <w:r w:rsidRPr="00433AEA">
              <w:rPr>
                <w:color w:val="000000"/>
                <w:sz w:val="16"/>
                <w:szCs w:val="16"/>
                <w:lang w:eastAsia="zh-CN"/>
              </w:rPr>
              <w:t>5.49</w:t>
            </w:r>
          </w:p>
        </w:tc>
        <w:tc>
          <w:tcPr>
            <w:tcW w:w="334" w:type="pct"/>
            <w:shd w:val="clear" w:color="auto" w:fill="auto"/>
            <w:hideMark/>
          </w:tcPr>
          <w:p w14:paraId="4B05B2EA" w14:textId="77777777" w:rsidR="00916DFD" w:rsidRPr="00433AEA" w:rsidRDefault="00916DFD" w:rsidP="00F543C5">
            <w:pPr>
              <w:jc w:val="right"/>
              <w:rPr>
                <w:color w:val="000000"/>
                <w:sz w:val="16"/>
                <w:szCs w:val="16"/>
                <w:lang w:eastAsia="zh-CN"/>
              </w:rPr>
            </w:pPr>
            <w:r w:rsidRPr="00433AEA">
              <w:rPr>
                <w:color w:val="000000"/>
                <w:sz w:val="16"/>
                <w:szCs w:val="16"/>
                <w:lang w:eastAsia="zh-CN"/>
              </w:rPr>
              <w:t>5.49</w:t>
            </w:r>
          </w:p>
        </w:tc>
        <w:tc>
          <w:tcPr>
            <w:tcW w:w="386" w:type="pct"/>
            <w:shd w:val="clear" w:color="auto" w:fill="auto"/>
            <w:hideMark/>
          </w:tcPr>
          <w:p w14:paraId="34AD888F" w14:textId="77777777" w:rsidR="00916DFD" w:rsidRPr="00433AEA" w:rsidRDefault="00916DFD" w:rsidP="00F543C5">
            <w:pPr>
              <w:jc w:val="right"/>
              <w:rPr>
                <w:color w:val="000000"/>
                <w:sz w:val="16"/>
                <w:szCs w:val="16"/>
                <w:lang w:eastAsia="zh-CN"/>
              </w:rPr>
            </w:pPr>
            <w:r w:rsidRPr="00433AEA">
              <w:rPr>
                <w:color w:val="000000"/>
                <w:sz w:val="16"/>
                <w:szCs w:val="16"/>
                <w:lang w:eastAsia="zh-CN"/>
              </w:rPr>
              <w:t>5.49</w:t>
            </w:r>
          </w:p>
        </w:tc>
        <w:tc>
          <w:tcPr>
            <w:tcW w:w="302" w:type="pct"/>
            <w:shd w:val="clear" w:color="auto" w:fill="auto"/>
            <w:hideMark/>
          </w:tcPr>
          <w:p w14:paraId="005CAFB8" w14:textId="77777777" w:rsidR="00916DFD" w:rsidRPr="00433AEA" w:rsidRDefault="00916DFD" w:rsidP="00F543C5">
            <w:pPr>
              <w:jc w:val="right"/>
              <w:rPr>
                <w:color w:val="000000"/>
                <w:sz w:val="16"/>
                <w:szCs w:val="16"/>
                <w:lang w:eastAsia="zh-CN"/>
              </w:rPr>
            </w:pPr>
            <w:r w:rsidRPr="00433AEA">
              <w:rPr>
                <w:color w:val="000000"/>
                <w:sz w:val="16"/>
                <w:szCs w:val="16"/>
                <w:lang w:eastAsia="zh-CN"/>
              </w:rPr>
              <w:t>5.49</w:t>
            </w:r>
          </w:p>
        </w:tc>
        <w:tc>
          <w:tcPr>
            <w:tcW w:w="411" w:type="pct"/>
            <w:shd w:val="clear" w:color="auto" w:fill="auto"/>
            <w:hideMark/>
          </w:tcPr>
          <w:p w14:paraId="7ECDCA2E" w14:textId="77777777" w:rsidR="00916DFD" w:rsidRPr="00433AEA" w:rsidRDefault="00916DFD" w:rsidP="00F543C5">
            <w:pPr>
              <w:jc w:val="right"/>
              <w:rPr>
                <w:color w:val="000000"/>
                <w:sz w:val="16"/>
                <w:szCs w:val="16"/>
                <w:lang w:eastAsia="zh-CN"/>
              </w:rPr>
            </w:pPr>
            <w:r w:rsidRPr="00433AEA">
              <w:rPr>
                <w:color w:val="000000"/>
                <w:sz w:val="16"/>
                <w:szCs w:val="16"/>
                <w:lang w:eastAsia="zh-CN"/>
              </w:rPr>
              <w:t>0</w:t>
            </w:r>
          </w:p>
        </w:tc>
        <w:tc>
          <w:tcPr>
            <w:tcW w:w="469" w:type="pct"/>
            <w:shd w:val="clear" w:color="auto" w:fill="auto"/>
            <w:hideMark/>
          </w:tcPr>
          <w:p w14:paraId="37D24A96" w14:textId="77777777" w:rsidR="00916DFD" w:rsidRPr="00433AEA" w:rsidRDefault="00916DFD" w:rsidP="00F543C5">
            <w:pPr>
              <w:jc w:val="right"/>
              <w:rPr>
                <w:color w:val="000000"/>
                <w:sz w:val="16"/>
                <w:szCs w:val="16"/>
                <w:lang w:eastAsia="zh-CN"/>
              </w:rPr>
            </w:pPr>
            <w:r w:rsidRPr="00433AEA">
              <w:rPr>
                <w:color w:val="000000"/>
                <w:sz w:val="16"/>
                <w:szCs w:val="16"/>
                <w:lang w:eastAsia="zh-CN"/>
              </w:rPr>
              <w:t>n/a</w:t>
            </w:r>
          </w:p>
        </w:tc>
      </w:tr>
      <w:tr w:rsidR="00570799" w:rsidRPr="00D2701D" w14:paraId="14343175" w14:textId="77777777" w:rsidTr="00570799">
        <w:trPr>
          <w:trHeight w:val="119"/>
        </w:trPr>
        <w:tc>
          <w:tcPr>
            <w:tcW w:w="297" w:type="pct"/>
            <w:shd w:val="clear" w:color="auto" w:fill="auto"/>
            <w:hideMark/>
          </w:tcPr>
          <w:p w14:paraId="0081286B" w14:textId="77777777" w:rsidR="00916DFD" w:rsidRPr="00433AEA" w:rsidRDefault="00916DFD" w:rsidP="00F543C5">
            <w:pPr>
              <w:jc w:val="right"/>
              <w:rPr>
                <w:color w:val="000000"/>
                <w:sz w:val="18"/>
                <w:szCs w:val="18"/>
                <w:lang w:eastAsia="zh-CN"/>
              </w:rPr>
            </w:pPr>
            <w:r w:rsidRPr="00433AEA">
              <w:rPr>
                <w:color w:val="000000"/>
                <w:sz w:val="18"/>
                <w:szCs w:val="18"/>
                <w:lang w:eastAsia="zh-CN"/>
              </w:rPr>
              <w:t>1.2</w:t>
            </w:r>
          </w:p>
        </w:tc>
        <w:tc>
          <w:tcPr>
            <w:tcW w:w="921" w:type="pct"/>
            <w:shd w:val="clear" w:color="auto" w:fill="auto"/>
            <w:hideMark/>
          </w:tcPr>
          <w:p w14:paraId="75F8331C" w14:textId="77777777" w:rsidR="00916DFD" w:rsidRPr="00433AEA" w:rsidRDefault="00916DFD" w:rsidP="00F543C5">
            <w:pPr>
              <w:jc w:val="left"/>
              <w:rPr>
                <w:color w:val="000000"/>
                <w:sz w:val="18"/>
                <w:szCs w:val="18"/>
                <w:lang w:eastAsia="zh-CN"/>
              </w:rPr>
            </w:pPr>
            <w:r w:rsidRPr="00433AEA">
              <w:rPr>
                <w:color w:val="000000"/>
                <w:sz w:val="18"/>
                <w:szCs w:val="18"/>
                <w:lang w:eastAsia="zh-CN"/>
              </w:rPr>
              <w:t>Maximum allowable total consumption of Annex C, Group I substances (ODP tonnes)</w:t>
            </w:r>
          </w:p>
        </w:tc>
        <w:tc>
          <w:tcPr>
            <w:tcW w:w="386" w:type="pct"/>
            <w:shd w:val="clear" w:color="auto" w:fill="auto"/>
            <w:hideMark/>
          </w:tcPr>
          <w:p w14:paraId="4DCDB9C0" w14:textId="77777777" w:rsidR="00916DFD" w:rsidRPr="00433AEA" w:rsidRDefault="00916DFD" w:rsidP="00F543C5">
            <w:pPr>
              <w:jc w:val="right"/>
              <w:rPr>
                <w:color w:val="000000"/>
                <w:sz w:val="16"/>
                <w:szCs w:val="16"/>
                <w:lang w:eastAsia="zh-CN"/>
              </w:rPr>
            </w:pPr>
            <w:r w:rsidRPr="00433AEA">
              <w:rPr>
                <w:color w:val="000000"/>
                <w:sz w:val="16"/>
                <w:szCs w:val="16"/>
                <w:lang w:eastAsia="zh-CN"/>
              </w:rPr>
              <w:t>10.97</w:t>
            </w:r>
          </w:p>
        </w:tc>
        <w:tc>
          <w:tcPr>
            <w:tcW w:w="334" w:type="pct"/>
            <w:shd w:val="clear" w:color="auto" w:fill="auto"/>
            <w:hideMark/>
          </w:tcPr>
          <w:p w14:paraId="685BD470" w14:textId="77777777" w:rsidR="00916DFD" w:rsidRPr="00433AEA" w:rsidRDefault="00916DFD" w:rsidP="00F543C5">
            <w:pPr>
              <w:jc w:val="right"/>
              <w:rPr>
                <w:color w:val="000000"/>
                <w:sz w:val="16"/>
                <w:szCs w:val="16"/>
                <w:lang w:eastAsia="zh-CN"/>
              </w:rPr>
            </w:pPr>
            <w:r w:rsidRPr="00433AEA">
              <w:rPr>
                <w:color w:val="000000"/>
                <w:sz w:val="16"/>
                <w:szCs w:val="16"/>
                <w:lang w:eastAsia="zh-CN"/>
              </w:rPr>
              <w:t>10.97</w:t>
            </w:r>
          </w:p>
        </w:tc>
        <w:tc>
          <w:tcPr>
            <w:tcW w:w="386" w:type="pct"/>
            <w:shd w:val="clear" w:color="auto" w:fill="auto"/>
            <w:hideMark/>
          </w:tcPr>
          <w:p w14:paraId="25F1B6CA" w14:textId="77777777" w:rsidR="00916DFD" w:rsidRPr="00433AEA" w:rsidRDefault="00916DFD" w:rsidP="00F543C5">
            <w:pPr>
              <w:jc w:val="right"/>
              <w:rPr>
                <w:color w:val="000000"/>
                <w:sz w:val="16"/>
                <w:szCs w:val="16"/>
                <w:lang w:eastAsia="zh-CN"/>
              </w:rPr>
            </w:pPr>
            <w:r w:rsidRPr="00433AEA">
              <w:rPr>
                <w:color w:val="000000"/>
                <w:sz w:val="16"/>
                <w:szCs w:val="16"/>
                <w:lang w:eastAsia="zh-CN"/>
              </w:rPr>
              <w:t>10.97</w:t>
            </w:r>
          </w:p>
        </w:tc>
        <w:tc>
          <w:tcPr>
            <w:tcW w:w="386" w:type="pct"/>
            <w:shd w:val="clear" w:color="auto" w:fill="auto"/>
            <w:hideMark/>
          </w:tcPr>
          <w:p w14:paraId="44FE1EA7" w14:textId="77777777" w:rsidR="00916DFD" w:rsidRPr="00433AEA" w:rsidRDefault="00916DFD" w:rsidP="00F543C5">
            <w:pPr>
              <w:jc w:val="right"/>
              <w:rPr>
                <w:color w:val="000000"/>
                <w:sz w:val="16"/>
                <w:szCs w:val="16"/>
                <w:lang w:eastAsia="zh-CN"/>
              </w:rPr>
            </w:pPr>
            <w:r w:rsidRPr="00433AEA">
              <w:rPr>
                <w:color w:val="000000"/>
                <w:sz w:val="16"/>
                <w:szCs w:val="16"/>
                <w:lang w:eastAsia="zh-CN"/>
              </w:rPr>
              <w:t>10.97</w:t>
            </w:r>
          </w:p>
        </w:tc>
        <w:tc>
          <w:tcPr>
            <w:tcW w:w="386" w:type="pct"/>
            <w:shd w:val="clear" w:color="auto" w:fill="auto"/>
            <w:hideMark/>
          </w:tcPr>
          <w:p w14:paraId="63EABA24" w14:textId="77777777" w:rsidR="00916DFD" w:rsidRPr="00433AEA" w:rsidRDefault="00916DFD" w:rsidP="00F543C5">
            <w:pPr>
              <w:jc w:val="right"/>
              <w:rPr>
                <w:color w:val="000000"/>
                <w:sz w:val="16"/>
                <w:szCs w:val="16"/>
                <w:lang w:eastAsia="zh-CN"/>
              </w:rPr>
            </w:pPr>
            <w:r w:rsidRPr="00433AEA">
              <w:rPr>
                <w:color w:val="000000"/>
                <w:sz w:val="16"/>
                <w:szCs w:val="16"/>
                <w:lang w:eastAsia="zh-CN"/>
              </w:rPr>
              <w:t>5.49</w:t>
            </w:r>
          </w:p>
        </w:tc>
        <w:tc>
          <w:tcPr>
            <w:tcW w:w="334" w:type="pct"/>
            <w:shd w:val="clear" w:color="auto" w:fill="auto"/>
            <w:hideMark/>
          </w:tcPr>
          <w:p w14:paraId="3EF3F03D" w14:textId="77777777" w:rsidR="00916DFD" w:rsidRPr="00433AEA" w:rsidRDefault="00916DFD" w:rsidP="00F543C5">
            <w:pPr>
              <w:jc w:val="right"/>
              <w:rPr>
                <w:color w:val="000000"/>
                <w:sz w:val="16"/>
                <w:szCs w:val="16"/>
                <w:lang w:eastAsia="zh-CN"/>
              </w:rPr>
            </w:pPr>
            <w:r w:rsidRPr="00433AEA">
              <w:rPr>
                <w:color w:val="000000"/>
                <w:sz w:val="16"/>
                <w:szCs w:val="16"/>
                <w:lang w:eastAsia="zh-CN"/>
              </w:rPr>
              <w:t>5.49</w:t>
            </w:r>
          </w:p>
        </w:tc>
        <w:tc>
          <w:tcPr>
            <w:tcW w:w="386" w:type="pct"/>
            <w:shd w:val="clear" w:color="auto" w:fill="auto"/>
            <w:hideMark/>
          </w:tcPr>
          <w:p w14:paraId="2F5422FC" w14:textId="77777777" w:rsidR="00916DFD" w:rsidRPr="00433AEA" w:rsidRDefault="00916DFD" w:rsidP="00F543C5">
            <w:pPr>
              <w:jc w:val="right"/>
              <w:rPr>
                <w:color w:val="000000"/>
                <w:sz w:val="16"/>
                <w:szCs w:val="16"/>
                <w:lang w:eastAsia="zh-CN"/>
              </w:rPr>
            </w:pPr>
            <w:r w:rsidRPr="00433AEA">
              <w:rPr>
                <w:color w:val="000000"/>
                <w:sz w:val="16"/>
                <w:szCs w:val="16"/>
                <w:lang w:eastAsia="zh-CN"/>
              </w:rPr>
              <w:t>5.49</w:t>
            </w:r>
          </w:p>
        </w:tc>
        <w:tc>
          <w:tcPr>
            <w:tcW w:w="302" w:type="pct"/>
            <w:shd w:val="clear" w:color="auto" w:fill="auto"/>
            <w:hideMark/>
          </w:tcPr>
          <w:p w14:paraId="49CEFAAF" w14:textId="77777777" w:rsidR="00916DFD" w:rsidRPr="00433AEA" w:rsidRDefault="00916DFD" w:rsidP="00F543C5">
            <w:pPr>
              <w:jc w:val="right"/>
              <w:rPr>
                <w:color w:val="000000"/>
                <w:sz w:val="16"/>
                <w:szCs w:val="16"/>
                <w:lang w:eastAsia="zh-CN"/>
              </w:rPr>
            </w:pPr>
            <w:r w:rsidRPr="00433AEA">
              <w:rPr>
                <w:color w:val="000000"/>
                <w:sz w:val="16"/>
                <w:szCs w:val="16"/>
                <w:lang w:eastAsia="zh-CN"/>
              </w:rPr>
              <w:t>5.49</w:t>
            </w:r>
          </w:p>
        </w:tc>
        <w:tc>
          <w:tcPr>
            <w:tcW w:w="411" w:type="pct"/>
            <w:shd w:val="clear" w:color="auto" w:fill="auto"/>
            <w:hideMark/>
          </w:tcPr>
          <w:p w14:paraId="2473DCF3" w14:textId="77777777" w:rsidR="00916DFD" w:rsidRPr="00433AEA" w:rsidRDefault="00916DFD" w:rsidP="00F543C5">
            <w:pPr>
              <w:jc w:val="right"/>
              <w:rPr>
                <w:color w:val="000000"/>
                <w:sz w:val="16"/>
                <w:szCs w:val="16"/>
                <w:lang w:eastAsia="zh-CN"/>
              </w:rPr>
            </w:pPr>
            <w:r w:rsidRPr="00433AEA">
              <w:rPr>
                <w:color w:val="000000"/>
                <w:sz w:val="16"/>
                <w:szCs w:val="16"/>
                <w:lang w:eastAsia="zh-CN"/>
              </w:rPr>
              <w:t>0</w:t>
            </w:r>
          </w:p>
        </w:tc>
        <w:tc>
          <w:tcPr>
            <w:tcW w:w="469" w:type="pct"/>
            <w:shd w:val="clear" w:color="auto" w:fill="auto"/>
            <w:hideMark/>
          </w:tcPr>
          <w:p w14:paraId="0BF013CC" w14:textId="77777777" w:rsidR="00916DFD" w:rsidRPr="00433AEA" w:rsidRDefault="00916DFD" w:rsidP="00F543C5">
            <w:pPr>
              <w:jc w:val="right"/>
              <w:rPr>
                <w:color w:val="000000"/>
                <w:sz w:val="16"/>
                <w:szCs w:val="16"/>
                <w:lang w:eastAsia="zh-CN"/>
              </w:rPr>
            </w:pPr>
            <w:r w:rsidRPr="00433AEA">
              <w:rPr>
                <w:color w:val="000000"/>
                <w:sz w:val="16"/>
                <w:szCs w:val="16"/>
                <w:lang w:eastAsia="zh-CN"/>
              </w:rPr>
              <w:t>n/a</w:t>
            </w:r>
          </w:p>
        </w:tc>
      </w:tr>
      <w:tr w:rsidR="00570799" w:rsidRPr="00D2701D" w14:paraId="131767B9" w14:textId="77777777" w:rsidTr="00570799">
        <w:trPr>
          <w:trHeight w:val="119"/>
        </w:trPr>
        <w:tc>
          <w:tcPr>
            <w:tcW w:w="297" w:type="pct"/>
            <w:shd w:val="clear" w:color="auto" w:fill="auto"/>
            <w:hideMark/>
          </w:tcPr>
          <w:p w14:paraId="315A1FC2" w14:textId="77777777" w:rsidR="00916DFD" w:rsidRPr="00433AEA" w:rsidRDefault="00916DFD" w:rsidP="00F543C5">
            <w:pPr>
              <w:jc w:val="right"/>
              <w:rPr>
                <w:color w:val="000000"/>
                <w:sz w:val="18"/>
                <w:szCs w:val="18"/>
                <w:lang w:eastAsia="zh-CN"/>
              </w:rPr>
            </w:pPr>
            <w:r w:rsidRPr="00433AEA">
              <w:rPr>
                <w:color w:val="000000"/>
                <w:sz w:val="18"/>
                <w:szCs w:val="18"/>
                <w:lang w:eastAsia="zh-CN"/>
              </w:rPr>
              <w:t>2.1</w:t>
            </w:r>
          </w:p>
        </w:tc>
        <w:tc>
          <w:tcPr>
            <w:tcW w:w="921" w:type="pct"/>
            <w:shd w:val="clear" w:color="auto" w:fill="auto"/>
            <w:hideMark/>
          </w:tcPr>
          <w:p w14:paraId="69812F8A" w14:textId="77777777" w:rsidR="00916DFD" w:rsidRPr="00433AEA" w:rsidRDefault="00916DFD" w:rsidP="00F543C5">
            <w:pPr>
              <w:jc w:val="left"/>
              <w:rPr>
                <w:color w:val="000000"/>
                <w:sz w:val="18"/>
                <w:szCs w:val="18"/>
                <w:lang w:eastAsia="zh-CN"/>
              </w:rPr>
            </w:pPr>
            <w:r w:rsidRPr="00433AEA">
              <w:rPr>
                <w:color w:val="000000"/>
                <w:sz w:val="18"/>
                <w:szCs w:val="18"/>
                <w:lang w:eastAsia="zh-CN"/>
              </w:rPr>
              <w:t>Lead IA UNDP agreed funding (US $)</w:t>
            </w:r>
          </w:p>
        </w:tc>
        <w:tc>
          <w:tcPr>
            <w:tcW w:w="386" w:type="pct"/>
            <w:shd w:val="clear" w:color="auto" w:fill="auto"/>
            <w:hideMark/>
          </w:tcPr>
          <w:p w14:paraId="1C09A7B6" w14:textId="77777777" w:rsidR="00916DFD" w:rsidRPr="00433AEA" w:rsidRDefault="00916DFD" w:rsidP="00F543C5">
            <w:pPr>
              <w:jc w:val="right"/>
              <w:rPr>
                <w:color w:val="000000"/>
                <w:sz w:val="16"/>
                <w:szCs w:val="16"/>
                <w:lang w:eastAsia="zh-CN"/>
              </w:rPr>
            </w:pPr>
            <w:r w:rsidRPr="00433AEA">
              <w:rPr>
                <w:color w:val="000000"/>
                <w:sz w:val="16"/>
                <w:szCs w:val="16"/>
              </w:rPr>
              <w:t>260,000</w:t>
            </w:r>
          </w:p>
        </w:tc>
        <w:tc>
          <w:tcPr>
            <w:tcW w:w="334" w:type="pct"/>
            <w:shd w:val="clear" w:color="auto" w:fill="auto"/>
            <w:hideMark/>
          </w:tcPr>
          <w:p w14:paraId="3973BE25" w14:textId="77777777" w:rsidR="00916DFD" w:rsidRPr="00433AEA" w:rsidRDefault="00916DFD" w:rsidP="00F543C5">
            <w:pPr>
              <w:jc w:val="right"/>
              <w:rPr>
                <w:color w:val="000000"/>
                <w:sz w:val="16"/>
                <w:szCs w:val="16"/>
                <w:lang w:eastAsia="zh-CN"/>
              </w:rPr>
            </w:pPr>
            <w:r w:rsidRPr="00433AEA">
              <w:rPr>
                <w:color w:val="000000"/>
                <w:sz w:val="16"/>
                <w:szCs w:val="16"/>
              </w:rPr>
              <w:t>0</w:t>
            </w:r>
          </w:p>
        </w:tc>
        <w:tc>
          <w:tcPr>
            <w:tcW w:w="386" w:type="pct"/>
            <w:shd w:val="clear" w:color="auto" w:fill="auto"/>
            <w:hideMark/>
          </w:tcPr>
          <w:p w14:paraId="285260CB" w14:textId="77777777" w:rsidR="00916DFD" w:rsidRPr="00433AEA" w:rsidRDefault="00916DFD" w:rsidP="00F543C5">
            <w:pPr>
              <w:jc w:val="right"/>
              <w:rPr>
                <w:color w:val="000000"/>
                <w:sz w:val="16"/>
                <w:szCs w:val="16"/>
                <w:lang w:eastAsia="zh-CN"/>
              </w:rPr>
            </w:pPr>
            <w:r w:rsidRPr="00433AEA">
              <w:rPr>
                <w:color w:val="000000"/>
                <w:sz w:val="16"/>
                <w:szCs w:val="16"/>
              </w:rPr>
              <w:t>260,000</w:t>
            </w:r>
          </w:p>
        </w:tc>
        <w:tc>
          <w:tcPr>
            <w:tcW w:w="386" w:type="pct"/>
            <w:shd w:val="clear" w:color="auto" w:fill="auto"/>
            <w:hideMark/>
          </w:tcPr>
          <w:p w14:paraId="7B580CEE" w14:textId="77777777" w:rsidR="00916DFD" w:rsidRPr="00433AEA" w:rsidRDefault="00916DFD" w:rsidP="00F543C5">
            <w:pPr>
              <w:jc w:val="right"/>
              <w:rPr>
                <w:b/>
                <w:bCs/>
                <w:color w:val="000000"/>
                <w:sz w:val="16"/>
                <w:szCs w:val="16"/>
                <w:lang w:eastAsia="zh-CN"/>
              </w:rPr>
            </w:pPr>
            <w:r w:rsidRPr="00433AEA">
              <w:rPr>
                <w:b/>
                <w:bCs/>
                <w:color w:val="000000"/>
                <w:sz w:val="16"/>
                <w:szCs w:val="16"/>
              </w:rPr>
              <w:t>120,000</w:t>
            </w:r>
          </w:p>
        </w:tc>
        <w:tc>
          <w:tcPr>
            <w:tcW w:w="386" w:type="pct"/>
            <w:shd w:val="clear" w:color="auto" w:fill="auto"/>
            <w:hideMark/>
          </w:tcPr>
          <w:p w14:paraId="7BF507B5" w14:textId="77777777" w:rsidR="00916DFD" w:rsidRPr="00433AEA" w:rsidRDefault="00916DFD" w:rsidP="00F543C5">
            <w:pPr>
              <w:jc w:val="right"/>
              <w:rPr>
                <w:color w:val="000000"/>
                <w:sz w:val="16"/>
                <w:szCs w:val="16"/>
                <w:lang w:eastAsia="zh-CN"/>
              </w:rPr>
            </w:pPr>
            <w:r w:rsidRPr="00433AEA">
              <w:rPr>
                <w:color w:val="000000"/>
                <w:sz w:val="16"/>
                <w:szCs w:val="16"/>
              </w:rPr>
              <w:t>208,000</w:t>
            </w:r>
          </w:p>
        </w:tc>
        <w:tc>
          <w:tcPr>
            <w:tcW w:w="334" w:type="pct"/>
            <w:shd w:val="clear" w:color="auto" w:fill="auto"/>
            <w:hideMark/>
          </w:tcPr>
          <w:p w14:paraId="0235B7B3" w14:textId="77777777" w:rsidR="00916DFD" w:rsidRPr="00433AEA" w:rsidRDefault="00916DFD" w:rsidP="00F543C5">
            <w:pPr>
              <w:jc w:val="right"/>
              <w:rPr>
                <w:color w:val="000000"/>
                <w:sz w:val="16"/>
                <w:szCs w:val="16"/>
                <w:lang w:eastAsia="zh-CN"/>
              </w:rPr>
            </w:pPr>
            <w:r w:rsidRPr="00433AEA">
              <w:rPr>
                <w:color w:val="000000"/>
                <w:sz w:val="16"/>
                <w:szCs w:val="16"/>
              </w:rPr>
              <w:t>0</w:t>
            </w:r>
          </w:p>
        </w:tc>
        <w:tc>
          <w:tcPr>
            <w:tcW w:w="386" w:type="pct"/>
            <w:shd w:val="clear" w:color="auto" w:fill="auto"/>
            <w:hideMark/>
          </w:tcPr>
          <w:p w14:paraId="61D4F4C3" w14:textId="77777777" w:rsidR="00916DFD" w:rsidRPr="00433AEA" w:rsidRDefault="00916DFD" w:rsidP="00F543C5">
            <w:pPr>
              <w:jc w:val="right"/>
              <w:rPr>
                <w:color w:val="000000"/>
                <w:sz w:val="16"/>
                <w:szCs w:val="16"/>
                <w:lang w:eastAsia="zh-CN"/>
              </w:rPr>
            </w:pPr>
            <w:r w:rsidRPr="00433AEA">
              <w:rPr>
                <w:color w:val="000000"/>
                <w:sz w:val="16"/>
                <w:szCs w:val="16"/>
              </w:rPr>
              <w:t>208,000</w:t>
            </w:r>
          </w:p>
        </w:tc>
        <w:tc>
          <w:tcPr>
            <w:tcW w:w="302" w:type="pct"/>
            <w:shd w:val="clear" w:color="auto" w:fill="auto"/>
            <w:hideMark/>
          </w:tcPr>
          <w:p w14:paraId="41BED986" w14:textId="77777777" w:rsidR="00916DFD" w:rsidRPr="00433AEA" w:rsidRDefault="00916DFD" w:rsidP="00F543C5">
            <w:pPr>
              <w:jc w:val="right"/>
              <w:rPr>
                <w:color w:val="000000"/>
                <w:sz w:val="16"/>
                <w:szCs w:val="16"/>
                <w:lang w:eastAsia="zh-CN"/>
              </w:rPr>
            </w:pPr>
            <w:r w:rsidRPr="00433AEA">
              <w:rPr>
                <w:color w:val="000000"/>
                <w:sz w:val="16"/>
                <w:szCs w:val="16"/>
              </w:rPr>
              <w:t>0</w:t>
            </w:r>
          </w:p>
        </w:tc>
        <w:tc>
          <w:tcPr>
            <w:tcW w:w="411" w:type="pct"/>
            <w:shd w:val="clear" w:color="auto" w:fill="auto"/>
            <w:hideMark/>
          </w:tcPr>
          <w:p w14:paraId="51ABBDC0" w14:textId="77777777" w:rsidR="00916DFD" w:rsidRPr="00433AEA" w:rsidRDefault="00916DFD" w:rsidP="00F543C5">
            <w:pPr>
              <w:jc w:val="right"/>
              <w:rPr>
                <w:color w:val="000000"/>
                <w:sz w:val="16"/>
                <w:szCs w:val="16"/>
                <w:lang w:eastAsia="zh-CN"/>
              </w:rPr>
            </w:pPr>
            <w:r w:rsidRPr="00433AEA">
              <w:rPr>
                <w:color w:val="000000"/>
                <w:sz w:val="16"/>
                <w:szCs w:val="16"/>
              </w:rPr>
              <w:t>104,000</w:t>
            </w:r>
          </w:p>
        </w:tc>
        <w:tc>
          <w:tcPr>
            <w:tcW w:w="469" w:type="pct"/>
            <w:shd w:val="clear" w:color="auto" w:fill="auto"/>
            <w:hideMark/>
          </w:tcPr>
          <w:p w14:paraId="449B40F2" w14:textId="77777777" w:rsidR="00916DFD" w:rsidRPr="00433AEA" w:rsidRDefault="00916DFD" w:rsidP="00F543C5">
            <w:pPr>
              <w:jc w:val="right"/>
              <w:rPr>
                <w:b/>
                <w:bCs/>
                <w:color w:val="000000"/>
                <w:sz w:val="16"/>
                <w:szCs w:val="16"/>
                <w:lang w:eastAsia="zh-CN"/>
              </w:rPr>
            </w:pPr>
            <w:r w:rsidRPr="00433AEA">
              <w:rPr>
                <w:b/>
                <w:bCs/>
                <w:color w:val="000000"/>
                <w:sz w:val="16"/>
                <w:szCs w:val="16"/>
              </w:rPr>
              <w:t>1,160,000</w:t>
            </w:r>
          </w:p>
        </w:tc>
      </w:tr>
      <w:tr w:rsidR="00570799" w:rsidRPr="00D2701D" w14:paraId="51A17100" w14:textId="77777777" w:rsidTr="00776D9B">
        <w:trPr>
          <w:trHeight w:val="119"/>
        </w:trPr>
        <w:tc>
          <w:tcPr>
            <w:tcW w:w="297" w:type="pct"/>
            <w:tcBorders>
              <w:bottom w:val="single" w:sz="4" w:space="0" w:color="auto"/>
            </w:tcBorders>
            <w:shd w:val="clear" w:color="auto" w:fill="auto"/>
            <w:hideMark/>
          </w:tcPr>
          <w:p w14:paraId="03F2D597" w14:textId="77777777" w:rsidR="00916DFD" w:rsidRPr="00433AEA" w:rsidRDefault="00916DFD" w:rsidP="00F543C5">
            <w:pPr>
              <w:jc w:val="right"/>
              <w:rPr>
                <w:color w:val="000000"/>
                <w:sz w:val="18"/>
                <w:szCs w:val="18"/>
                <w:lang w:eastAsia="zh-CN"/>
              </w:rPr>
            </w:pPr>
            <w:r w:rsidRPr="00433AEA">
              <w:rPr>
                <w:color w:val="000000"/>
                <w:sz w:val="18"/>
                <w:szCs w:val="18"/>
                <w:lang w:eastAsia="zh-CN"/>
              </w:rPr>
              <w:t>2.2</w:t>
            </w:r>
          </w:p>
        </w:tc>
        <w:tc>
          <w:tcPr>
            <w:tcW w:w="921" w:type="pct"/>
            <w:tcBorders>
              <w:bottom w:val="single" w:sz="4" w:space="0" w:color="auto"/>
            </w:tcBorders>
            <w:shd w:val="clear" w:color="auto" w:fill="auto"/>
            <w:hideMark/>
          </w:tcPr>
          <w:p w14:paraId="15F8A9DF" w14:textId="77777777" w:rsidR="00916DFD" w:rsidRPr="00433AEA" w:rsidRDefault="00916DFD" w:rsidP="00F543C5">
            <w:pPr>
              <w:jc w:val="left"/>
              <w:rPr>
                <w:color w:val="000000"/>
                <w:sz w:val="18"/>
                <w:szCs w:val="18"/>
                <w:lang w:eastAsia="zh-CN"/>
              </w:rPr>
            </w:pPr>
            <w:r w:rsidRPr="00433AEA">
              <w:rPr>
                <w:color w:val="000000"/>
                <w:sz w:val="18"/>
                <w:szCs w:val="18"/>
                <w:lang w:eastAsia="zh-CN"/>
              </w:rPr>
              <w:t>Support costs for Lead IA (US $)</w:t>
            </w:r>
          </w:p>
        </w:tc>
        <w:tc>
          <w:tcPr>
            <w:tcW w:w="386" w:type="pct"/>
            <w:tcBorders>
              <w:bottom w:val="single" w:sz="4" w:space="0" w:color="auto"/>
            </w:tcBorders>
            <w:shd w:val="clear" w:color="auto" w:fill="auto"/>
            <w:hideMark/>
          </w:tcPr>
          <w:p w14:paraId="7F998356" w14:textId="77777777" w:rsidR="00916DFD" w:rsidRPr="00433AEA" w:rsidRDefault="00916DFD" w:rsidP="00F543C5">
            <w:pPr>
              <w:jc w:val="right"/>
              <w:rPr>
                <w:color w:val="000000"/>
                <w:sz w:val="16"/>
                <w:szCs w:val="16"/>
                <w:lang w:eastAsia="zh-CN"/>
              </w:rPr>
            </w:pPr>
            <w:r w:rsidRPr="00433AEA">
              <w:rPr>
                <w:color w:val="000000"/>
                <w:sz w:val="16"/>
                <w:szCs w:val="16"/>
              </w:rPr>
              <w:t>18,200</w:t>
            </w:r>
          </w:p>
        </w:tc>
        <w:tc>
          <w:tcPr>
            <w:tcW w:w="334" w:type="pct"/>
            <w:tcBorders>
              <w:bottom w:val="single" w:sz="4" w:space="0" w:color="auto"/>
            </w:tcBorders>
            <w:shd w:val="clear" w:color="auto" w:fill="auto"/>
            <w:hideMark/>
          </w:tcPr>
          <w:p w14:paraId="3F506457" w14:textId="77777777" w:rsidR="00916DFD" w:rsidRPr="00433AEA" w:rsidRDefault="00916DFD" w:rsidP="00F543C5">
            <w:pPr>
              <w:jc w:val="right"/>
              <w:rPr>
                <w:color w:val="000000"/>
                <w:sz w:val="16"/>
                <w:szCs w:val="16"/>
                <w:lang w:eastAsia="zh-CN"/>
              </w:rPr>
            </w:pPr>
            <w:r w:rsidRPr="00433AEA">
              <w:rPr>
                <w:color w:val="000000"/>
                <w:sz w:val="16"/>
                <w:szCs w:val="16"/>
              </w:rPr>
              <w:t>0</w:t>
            </w:r>
          </w:p>
        </w:tc>
        <w:tc>
          <w:tcPr>
            <w:tcW w:w="386" w:type="pct"/>
            <w:tcBorders>
              <w:bottom w:val="single" w:sz="4" w:space="0" w:color="auto"/>
            </w:tcBorders>
            <w:shd w:val="clear" w:color="auto" w:fill="auto"/>
            <w:hideMark/>
          </w:tcPr>
          <w:p w14:paraId="0A263F3E" w14:textId="77777777" w:rsidR="00916DFD" w:rsidRPr="00433AEA" w:rsidRDefault="00916DFD" w:rsidP="00F543C5">
            <w:pPr>
              <w:jc w:val="right"/>
              <w:rPr>
                <w:color w:val="000000"/>
                <w:sz w:val="16"/>
                <w:szCs w:val="16"/>
                <w:lang w:eastAsia="zh-CN"/>
              </w:rPr>
            </w:pPr>
            <w:r w:rsidRPr="00433AEA">
              <w:rPr>
                <w:color w:val="000000"/>
                <w:sz w:val="16"/>
                <w:szCs w:val="16"/>
              </w:rPr>
              <w:t>18,200</w:t>
            </w:r>
          </w:p>
        </w:tc>
        <w:tc>
          <w:tcPr>
            <w:tcW w:w="386" w:type="pct"/>
            <w:tcBorders>
              <w:bottom w:val="single" w:sz="4" w:space="0" w:color="auto"/>
            </w:tcBorders>
            <w:shd w:val="clear" w:color="auto" w:fill="auto"/>
            <w:hideMark/>
          </w:tcPr>
          <w:p w14:paraId="7854D4A2" w14:textId="77777777" w:rsidR="00916DFD" w:rsidRPr="00433AEA" w:rsidRDefault="00916DFD" w:rsidP="00F543C5">
            <w:pPr>
              <w:jc w:val="right"/>
              <w:rPr>
                <w:b/>
                <w:bCs/>
                <w:color w:val="000000"/>
                <w:sz w:val="16"/>
                <w:szCs w:val="16"/>
                <w:lang w:eastAsia="zh-CN"/>
              </w:rPr>
            </w:pPr>
            <w:r w:rsidRPr="00433AEA">
              <w:rPr>
                <w:b/>
                <w:bCs/>
                <w:color w:val="000000"/>
                <w:sz w:val="16"/>
                <w:szCs w:val="16"/>
              </w:rPr>
              <w:t>8,400</w:t>
            </w:r>
          </w:p>
        </w:tc>
        <w:tc>
          <w:tcPr>
            <w:tcW w:w="386" w:type="pct"/>
            <w:tcBorders>
              <w:bottom w:val="single" w:sz="4" w:space="0" w:color="auto"/>
            </w:tcBorders>
            <w:shd w:val="clear" w:color="auto" w:fill="auto"/>
            <w:hideMark/>
          </w:tcPr>
          <w:p w14:paraId="696E4402" w14:textId="77777777" w:rsidR="00916DFD" w:rsidRPr="00433AEA" w:rsidRDefault="00916DFD" w:rsidP="00F543C5">
            <w:pPr>
              <w:jc w:val="right"/>
              <w:rPr>
                <w:color w:val="000000"/>
                <w:sz w:val="16"/>
                <w:szCs w:val="16"/>
                <w:lang w:eastAsia="zh-CN"/>
              </w:rPr>
            </w:pPr>
            <w:r w:rsidRPr="00433AEA">
              <w:rPr>
                <w:color w:val="000000"/>
                <w:sz w:val="16"/>
                <w:szCs w:val="16"/>
              </w:rPr>
              <w:t>14,560</w:t>
            </w:r>
          </w:p>
        </w:tc>
        <w:tc>
          <w:tcPr>
            <w:tcW w:w="334" w:type="pct"/>
            <w:tcBorders>
              <w:bottom w:val="single" w:sz="4" w:space="0" w:color="auto"/>
            </w:tcBorders>
            <w:shd w:val="clear" w:color="auto" w:fill="auto"/>
            <w:hideMark/>
          </w:tcPr>
          <w:p w14:paraId="4633F5FD" w14:textId="77777777" w:rsidR="00916DFD" w:rsidRPr="00433AEA" w:rsidRDefault="00916DFD" w:rsidP="00F543C5">
            <w:pPr>
              <w:jc w:val="right"/>
              <w:rPr>
                <w:color w:val="000000"/>
                <w:sz w:val="16"/>
                <w:szCs w:val="16"/>
                <w:lang w:eastAsia="zh-CN"/>
              </w:rPr>
            </w:pPr>
            <w:r w:rsidRPr="00433AEA">
              <w:rPr>
                <w:color w:val="000000"/>
                <w:sz w:val="16"/>
                <w:szCs w:val="16"/>
              </w:rPr>
              <w:t>0</w:t>
            </w:r>
          </w:p>
        </w:tc>
        <w:tc>
          <w:tcPr>
            <w:tcW w:w="386" w:type="pct"/>
            <w:tcBorders>
              <w:bottom w:val="single" w:sz="4" w:space="0" w:color="auto"/>
            </w:tcBorders>
            <w:shd w:val="clear" w:color="auto" w:fill="auto"/>
            <w:hideMark/>
          </w:tcPr>
          <w:p w14:paraId="5270CF03" w14:textId="77777777" w:rsidR="00916DFD" w:rsidRPr="00433AEA" w:rsidRDefault="00916DFD" w:rsidP="00F543C5">
            <w:pPr>
              <w:jc w:val="right"/>
              <w:rPr>
                <w:color w:val="000000"/>
                <w:sz w:val="16"/>
                <w:szCs w:val="16"/>
                <w:lang w:eastAsia="zh-CN"/>
              </w:rPr>
            </w:pPr>
            <w:r w:rsidRPr="00433AEA">
              <w:rPr>
                <w:color w:val="000000"/>
                <w:sz w:val="16"/>
                <w:szCs w:val="16"/>
              </w:rPr>
              <w:t>14,560</w:t>
            </w:r>
          </w:p>
        </w:tc>
        <w:tc>
          <w:tcPr>
            <w:tcW w:w="302" w:type="pct"/>
            <w:tcBorders>
              <w:bottom w:val="single" w:sz="4" w:space="0" w:color="auto"/>
            </w:tcBorders>
            <w:shd w:val="clear" w:color="auto" w:fill="auto"/>
            <w:hideMark/>
          </w:tcPr>
          <w:p w14:paraId="4CC299B4" w14:textId="77777777" w:rsidR="00916DFD" w:rsidRPr="00433AEA" w:rsidRDefault="00916DFD" w:rsidP="00F543C5">
            <w:pPr>
              <w:jc w:val="right"/>
              <w:rPr>
                <w:color w:val="000000"/>
                <w:sz w:val="16"/>
                <w:szCs w:val="16"/>
                <w:lang w:eastAsia="zh-CN"/>
              </w:rPr>
            </w:pPr>
            <w:r w:rsidRPr="00433AEA">
              <w:rPr>
                <w:color w:val="000000"/>
                <w:sz w:val="16"/>
                <w:szCs w:val="16"/>
              </w:rPr>
              <w:t>0</w:t>
            </w:r>
          </w:p>
        </w:tc>
        <w:tc>
          <w:tcPr>
            <w:tcW w:w="411" w:type="pct"/>
            <w:tcBorders>
              <w:bottom w:val="single" w:sz="4" w:space="0" w:color="auto"/>
            </w:tcBorders>
            <w:shd w:val="clear" w:color="auto" w:fill="auto"/>
            <w:hideMark/>
          </w:tcPr>
          <w:p w14:paraId="608F72A5" w14:textId="77777777" w:rsidR="00916DFD" w:rsidRPr="00433AEA" w:rsidRDefault="00916DFD" w:rsidP="00F543C5">
            <w:pPr>
              <w:jc w:val="right"/>
              <w:rPr>
                <w:color w:val="000000"/>
                <w:sz w:val="16"/>
                <w:szCs w:val="16"/>
                <w:lang w:eastAsia="zh-CN"/>
              </w:rPr>
            </w:pPr>
            <w:r w:rsidRPr="00433AEA">
              <w:rPr>
                <w:color w:val="000000"/>
                <w:sz w:val="16"/>
                <w:szCs w:val="16"/>
              </w:rPr>
              <w:t>7,280</w:t>
            </w:r>
          </w:p>
        </w:tc>
        <w:tc>
          <w:tcPr>
            <w:tcW w:w="469" w:type="pct"/>
            <w:tcBorders>
              <w:bottom w:val="single" w:sz="4" w:space="0" w:color="auto"/>
            </w:tcBorders>
            <w:shd w:val="clear" w:color="auto" w:fill="auto"/>
            <w:hideMark/>
          </w:tcPr>
          <w:p w14:paraId="7A2DFF20" w14:textId="77777777" w:rsidR="00916DFD" w:rsidRPr="00433AEA" w:rsidRDefault="00916DFD" w:rsidP="00F543C5">
            <w:pPr>
              <w:jc w:val="right"/>
              <w:rPr>
                <w:b/>
                <w:bCs/>
                <w:color w:val="000000"/>
                <w:sz w:val="16"/>
                <w:szCs w:val="16"/>
                <w:lang w:eastAsia="zh-CN"/>
              </w:rPr>
            </w:pPr>
            <w:r w:rsidRPr="00433AEA">
              <w:rPr>
                <w:b/>
                <w:bCs/>
                <w:color w:val="000000"/>
                <w:sz w:val="16"/>
                <w:szCs w:val="16"/>
              </w:rPr>
              <w:t>81,200</w:t>
            </w:r>
          </w:p>
        </w:tc>
      </w:tr>
      <w:tr w:rsidR="00570799" w:rsidRPr="00D2701D" w14:paraId="61A26D37" w14:textId="77777777" w:rsidTr="00776D9B">
        <w:trPr>
          <w:trHeight w:val="119"/>
        </w:trPr>
        <w:tc>
          <w:tcPr>
            <w:tcW w:w="297" w:type="pct"/>
            <w:tcBorders>
              <w:bottom w:val="nil"/>
            </w:tcBorders>
            <w:shd w:val="clear" w:color="auto" w:fill="auto"/>
            <w:hideMark/>
          </w:tcPr>
          <w:p w14:paraId="3978E8F0" w14:textId="77777777" w:rsidR="00916DFD" w:rsidRPr="00433AEA" w:rsidRDefault="00916DFD" w:rsidP="00F543C5">
            <w:pPr>
              <w:jc w:val="right"/>
              <w:rPr>
                <w:color w:val="000000"/>
                <w:sz w:val="18"/>
                <w:szCs w:val="18"/>
                <w:lang w:eastAsia="zh-CN"/>
              </w:rPr>
            </w:pPr>
            <w:r w:rsidRPr="00433AEA">
              <w:rPr>
                <w:color w:val="000000"/>
                <w:sz w:val="18"/>
                <w:szCs w:val="18"/>
                <w:lang w:eastAsia="zh-CN"/>
              </w:rPr>
              <w:t>3.1</w:t>
            </w:r>
          </w:p>
        </w:tc>
        <w:tc>
          <w:tcPr>
            <w:tcW w:w="921" w:type="pct"/>
            <w:tcBorders>
              <w:bottom w:val="nil"/>
            </w:tcBorders>
            <w:shd w:val="clear" w:color="auto" w:fill="auto"/>
            <w:hideMark/>
          </w:tcPr>
          <w:p w14:paraId="6E8D1427" w14:textId="77777777" w:rsidR="00916DFD" w:rsidRPr="00433AEA" w:rsidRDefault="00916DFD" w:rsidP="00F543C5">
            <w:pPr>
              <w:jc w:val="left"/>
              <w:rPr>
                <w:color w:val="000000"/>
                <w:sz w:val="18"/>
                <w:szCs w:val="18"/>
                <w:lang w:eastAsia="zh-CN"/>
              </w:rPr>
            </w:pPr>
            <w:r w:rsidRPr="00433AEA">
              <w:rPr>
                <w:color w:val="000000"/>
                <w:sz w:val="18"/>
                <w:szCs w:val="18"/>
                <w:lang w:eastAsia="zh-CN"/>
              </w:rPr>
              <w:t>Total agreed funding (US $)</w:t>
            </w:r>
          </w:p>
        </w:tc>
        <w:tc>
          <w:tcPr>
            <w:tcW w:w="386" w:type="pct"/>
            <w:tcBorders>
              <w:bottom w:val="nil"/>
            </w:tcBorders>
            <w:shd w:val="clear" w:color="auto" w:fill="auto"/>
            <w:hideMark/>
          </w:tcPr>
          <w:p w14:paraId="354B1B9F" w14:textId="77777777" w:rsidR="00916DFD" w:rsidRPr="00433AEA" w:rsidRDefault="00916DFD" w:rsidP="00F543C5">
            <w:pPr>
              <w:jc w:val="right"/>
              <w:rPr>
                <w:color w:val="000000"/>
                <w:sz w:val="16"/>
                <w:szCs w:val="16"/>
                <w:lang w:eastAsia="zh-CN"/>
              </w:rPr>
            </w:pPr>
            <w:r w:rsidRPr="00433AEA">
              <w:rPr>
                <w:color w:val="000000"/>
                <w:sz w:val="16"/>
                <w:szCs w:val="16"/>
              </w:rPr>
              <w:t>278,200</w:t>
            </w:r>
          </w:p>
        </w:tc>
        <w:tc>
          <w:tcPr>
            <w:tcW w:w="334" w:type="pct"/>
            <w:tcBorders>
              <w:bottom w:val="nil"/>
            </w:tcBorders>
            <w:shd w:val="clear" w:color="auto" w:fill="auto"/>
            <w:hideMark/>
          </w:tcPr>
          <w:p w14:paraId="1D6F7B8E" w14:textId="77777777" w:rsidR="00916DFD" w:rsidRPr="00433AEA" w:rsidRDefault="00916DFD" w:rsidP="00F543C5">
            <w:pPr>
              <w:jc w:val="right"/>
              <w:rPr>
                <w:color w:val="000000"/>
                <w:sz w:val="16"/>
                <w:szCs w:val="16"/>
                <w:lang w:eastAsia="zh-CN"/>
              </w:rPr>
            </w:pPr>
            <w:r w:rsidRPr="00433AEA">
              <w:rPr>
                <w:color w:val="000000"/>
                <w:sz w:val="16"/>
                <w:szCs w:val="16"/>
              </w:rPr>
              <w:t>0</w:t>
            </w:r>
          </w:p>
        </w:tc>
        <w:tc>
          <w:tcPr>
            <w:tcW w:w="386" w:type="pct"/>
            <w:tcBorders>
              <w:bottom w:val="nil"/>
            </w:tcBorders>
            <w:shd w:val="clear" w:color="auto" w:fill="auto"/>
            <w:hideMark/>
          </w:tcPr>
          <w:p w14:paraId="58E3B36D" w14:textId="77777777" w:rsidR="00916DFD" w:rsidRPr="00433AEA" w:rsidRDefault="00916DFD" w:rsidP="00F543C5">
            <w:pPr>
              <w:jc w:val="right"/>
              <w:rPr>
                <w:color w:val="000000"/>
                <w:sz w:val="16"/>
                <w:szCs w:val="16"/>
                <w:lang w:eastAsia="zh-CN"/>
              </w:rPr>
            </w:pPr>
            <w:r w:rsidRPr="00433AEA">
              <w:rPr>
                <w:color w:val="000000"/>
                <w:sz w:val="16"/>
                <w:szCs w:val="16"/>
              </w:rPr>
              <w:t>278,200</w:t>
            </w:r>
          </w:p>
        </w:tc>
        <w:tc>
          <w:tcPr>
            <w:tcW w:w="386" w:type="pct"/>
            <w:tcBorders>
              <w:bottom w:val="nil"/>
            </w:tcBorders>
            <w:shd w:val="clear" w:color="auto" w:fill="auto"/>
            <w:hideMark/>
          </w:tcPr>
          <w:p w14:paraId="32674952" w14:textId="77777777" w:rsidR="00916DFD" w:rsidRPr="00433AEA" w:rsidRDefault="00916DFD" w:rsidP="00F543C5">
            <w:pPr>
              <w:jc w:val="right"/>
              <w:rPr>
                <w:b/>
                <w:bCs/>
                <w:color w:val="000000"/>
                <w:sz w:val="16"/>
                <w:szCs w:val="16"/>
                <w:lang w:eastAsia="zh-CN"/>
              </w:rPr>
            </w:pPr>
            <w:r w:rsidRPr="00433AEA">
              <w:rPr>
                <w:b/>
                <w:bCs/>
                <w:color w:val="000000"/>
                <w:sz w:val="16"/>
                <w:szCs w:val="16"/>
              </w:rPr>
              <w:t>128,400</w:t>
            </w:r>
          </w:p>
        </w:tc>
        <w:tc>
          <w:tcPr>
            <w:tcW w:w="386" w:type="pct"/>
            <w:tcBorders>
              <w:bottom w:val="nil"/>
            </w:tcBorders>
            <w:shd w:val="clear" w:color="auto" w:fill="auto"/>
            <w:hideMark/>
          </w:tcPr>
          <w:p w14:paraId="3F7497C5" w14:textId="77777777" w:rsidR="00916DFD" w:rsidRPr="00433AEA" w:rsidRDefault="00916DFD" w:rsidP="00F543C5">
            <w:pPr>
              <w:jc w:val="right"/>
              <w:rPr>
                <w:color w:val="000000"/>
                <w:sz w:val="16"/>
                <w:szCs w:val="16"/>
                <w:lang w:eastAsia="zh-CN"/>
              </w:rPr>
            </w:pPr>
            <w:r w:rsidRPr="00433AEA">
              <w:rPr>
                <w:color w:val="000000"/>
                <w:sz w:val="16"/>
                <w:szCs w:val="16"/>
              </w:rPr>
              <w:t>222,560</w:t>
            </w:r>
          </w:p>
        </w:tc>
        <w:tc>
          <w:tcPr>
            <w:tcW w:w="334" w:type="pct"/>
            <w:tcBorders>
              <w:bottom w:val="nil"/>
            </w:tcBorders>
            <w:shd w:val="clear" w:color="auto" w:fill="auto"/>
            <w:hideMark/>
          </w:tcPr>
          <w:p w14:paraId="76EF3741" w14:textId="77777777" w:rsidR="00916DFD" w:rsidRPr="00433AEA" w:rsidRDefault="00916DFD" w:rsidP="00F543C5">
            <w:pPr>
              <w:jc w:val="right"/>
              <w:rPr>
                <w:color w:val="000000"/>
                <w:sz w:val="16"/>
                <w:szCs w:val="16"/>
                <w:lang w:eastAsia="zh-CN"/>
              </w:rPr>
            </w:pPr>
            <w:r w:rsidRPr="00433AEA">
              <w:rPr>
                <w:color w:val="000000"/>
                <w:sz w:val="16"/>
                <w:szCs w:val="16"/>
              </w:rPr>
              <w:t>0</w:t>
            </w:r>
          </w:p>
        </w:tc>
        <w:tc>
          <w:tcPr>
            <w:tcW w:w="386" w:type="pct"/>
            <w:tcBorders>
              <w:bottom w:val="nil"/>
            </w:tcBorders>
            <w:shd w:val="clear" w:color="auto" w:fill="auto"/>
            <w:hideMark/>
          </w:tcPr>
          <w:p w14:paraId="5227BEE2" w14:textId="77777777" w:rsidR="00916DFD" w:rsidRPr="00433AEA" w:rsidRDefault="00916DFD" w:rsidP="00F543C5">
            <w:pPr>
              <w:jc w:val="right"/>
              <w:rPr>
                <w:color w:val="000000"/>
                <w:sz w:val="16"/>
                <w:szCs w:val="16"/>
                <w:lang w:eastAsia="zh-CN"/>
              </w:rPr>
            </w:pPr>
            <w:r w:rsidRPr="00433AEA">
              <w:rPr>
                <w:color w:val="000000"/>
                <w:sz w:val="16"/>
                <w:szCs w:val="16"/>
              </w:rPr>
              <w:t>222,560</w:t>
            </w:r>
          </w:p>
        </w:tc>
        <w:tc>
          <w:tcPr>
            <w:tcW w:w="302" w:type="pct"/>
            <w:tcBorders>
              <w:bottom w:val="nil"/>
            </w:tcBorders>
            <w:shd w:val="clear" w:color="auto" w:fill="auto"/>
            <w:hideMark/>
          </w:tcPr>
          <w:p w14:paraId="59D2D11F" w14:textId="77777777" w:rsidR="00916DFD" w:rsidRPr="00433AEA" w:rsidRDefault="00916DFD" w:rsidP="00F543C5">
            <w:pPr>
              <w:jc w:val="right"/>
              <w:rPr>
                <w:color w:val="000000"/>
                <w:sz w:val="16"/>
                <w:szCs w:val="16"/>
                <w:lang w:eastAsia="zh-CN"/>
              </w:rPr>
            </w:pPr>
            <w:r w:rsidRPr="00433AEA">
              <w:rPr>
                <w:color w:val="000000"/>
                <w:sz w:val="16"/>
                <w:szCs w:val="16"/>
              </w:rPr>
              <w:t>0</w:t>
            </w:r>
          </w:p>
        </w:tc>
        <w:tc>
          <w:tcPr>
            <w:tcW w:w="411" w:type="pct"/>
            <w:tcBorders>
              <w:bottom w:val="nil"/>
            </w:tcBorders>
            <w:shd w:val="clear" w:color="auto" w:fill="auto"/>
            <w:hideMark/>
          </w:tcPr>
          <w:p w14:paraId="07AD771E" w14:textId="77777777" w:rsidR="00916DFD" w:rsidRPr="00433AEA" w:rsidRDefault="00916DFD" w:rsidP="00F543C5">
            <w:pPr>
              <w:jc w:val="right"/>
              <w:rPr>
                <w:color w:val="000000"/>
                <w:sz w:val="16"/>
                <w:szCs w:val="16"/>
                <w:lang w:eastAsia="zh-CN"/>
              </w:rPr>
            </w:pPr>
            <w:r w:rsidRPr="00433AEA">
              <w:rPr>
                <w:color w:val="000000"/>
                <w:sz w:val="16"/>
                <w:szCs w:val="16"/>
              </w:rPr>
              <w:t>111,280</w:t>
            </w:r>
          </w:p>
        </w:tc>
        <w:tc>
          <w:tcPr>
            <w:tcW w:w="469" w:type="pct"/>
            <w:tcBorders>
              <w:bottom w:val="nil"/>
            </w:tcBorders>
            <w:shd w:val="clear" w:color="auto" w:fill="auto"/>
            <w:hideMark/>
          </w:tcPr>
          <w:p w14:paraId="24BF801C" w14:textId="77777777" w:rsidR="00916DFD" w:rsidRPr="00433AEA" w:rsidRDefault="00916DFD" w:rsidP="00F543C5">
            <w:pPr>
              <w:jc w:val="right"/>
              <w:rPr>
                <w:b/>
                <w:bCs/>
                <w:color w:val="000000"/>
                <w:sz w:val="16"/>
                <w:szCs w:val="16"/>
                <w:lang w:eastAsia="zh-CN"/>
              </w:rPr>
            </w:pPr>
            <w:r w:rsidRPr="00433AEA">
              <w:rPr>
                <w:b/>
                <w:bCs/>
                <w:color w:val="000000"/>
                <w:sz w:val="16"/>
                <w:szCs w:val="16"/>
              </w:rPr>
              <w:t>1,241,200</w:t>
            </w:r>
          </w:p>
        </w:tc>
      </w:tr>
    </w:tbl>
    <w:tbl>
      <w:tblPr>
        <w:tblStyle w:val="TableGrid"/>
        <w:tblW w:w="9540" w:type="dxa"/>
        <w:tblInd w:w="-5" w:type="dxa"/>
        <w:tblLayout w:type="fixed"/>
        <w:tblLook w:val="04A0" w:firstRow="1" w:lastRow="0" w:firstColumn="1" w:lastColumn="0" w:noHBand="0" w:noVBand="1"/>
      </w:tblPr>
      <w:tblGrid>
        <w:gridCol w:w="567"/>
        <w:gridCol w:w="8073"/>
        <w:gridCol w:w="900"/>
      </w:tblGrid>
      <w:tr w:rsidR="00916DFD" w:rsidRPr="00572BAC" w14:paraId="62040D90"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2F44B5EA" w14:textId="77777777" w:rsidR="00916DFD" w:rsidRPr="00572BAC" w:rsidRDefault="00916DFD" w:rsidP="00F543C5">
            <w:pPr>
              <w:jc w:val="left"/>
              <w:rPr>
                <w:sz w:val="18"/>
                <w:szCs w:val="18"/>
                <w:lang w:val="en-GB"/>
              </w:rPr>
            </w:pPr>
            <w:r w:rsidRPr="00572BAC">
              <w:rPr>
                <w:sz w:val="18"/>
                <w:szCs w:val="18"/>
                <w:lang w:val="en-GB"/>
              </w:rPr>
              <w:t>4.1.1</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7A03B12A" w14:textId="77777777" w:rsidR="00916DFD" w:rsidRPr="00572BAC" w:rsidRDefault="00916DFD" w:rsidP="00F543C5">
            <w:pPr>
              <w:rPr>
                <w:sz w:val="18"/>
                <w:szCs w:val="18"/>
                <w:lang w:val="en-GB"/>
              </w:rPr>
            </w:pPr>
            <w:r w:rsidRPr="00572BAC">
              <w:rPr>
                <w:sz w:val="18"/>
                <w:szCs w:val="18"/>
                <w:lang w:val="en-GB"/>
              </w:rPr>
              <w:t xml:space="preserve">Total phase-out of HCFC-22 </w:t>
            </w:r>
            <w:r w:rsidRPr="00572BAC">
              <w:rPr>
                <w:bCs/>
                <w:sz w:val="18"/>
                <w:szCs w:val="18"/>
                <w:lang w:val="en-GB"/>
              </w:rPr>
              <w:t>agreed to be achieved under this Agreement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7AB08C52" w14:textId="77777777" w:rsidR="00916DFD" w:rsidRPr="00572BAC" w:rsidRDefault="00916DFD" w:rsidP="00F543C5">
            <w:pPr>
              <w:jc w:val="right"/>
              <w:rPr>
                <w:sz w:val="18"/>
                <w:szCs w:val="18"/>
                <w:lang w:val="en-GB"/>
              </w:rPr>
            </w:pPr>
            <w:r w:rsidRPr="00572BAC">
              <w:rPr>
                <w:sz w:val="18"/>
                <w:szCs w:val="18"/>
                <w:lang w:val="en-GB"/>
              </w:rPr>
              <w:t>10.94</w:t>
            </w:r>
          </w:p>
        </w:tc>
      </w:tr>
      <w:tr w:rsidR="00916DFD" w:rsidRPr="00572BAC" w14:paraId="723A92F9"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50893D2E" w14:textId="77777777" w:rsidR="00916DFD" w:rsidRPr="00572BAC" w:rsidRDefault="00916DFD" w:rsidP="00F543C5">
            <w:pPr>
              <w:jc w:val="left"/>
              <w:rPr>
                <w:sz w:val="18"/>
                <w:szCs w:val="18"/>
                <w:lang w:val="en-GB"/>
              </w:rPr>
            </w:pPr>
            <w:r w:rsidRPr="00572BAC">
              <w:rPr>
                <w:sz w:val="18"/>
                <w:szCs w:val="18"/>
                <w:lang w:val="en-GB"/>
              </w:rPr>
              <w:t>4.1.2</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3BFCEED2" w14:textId="77777777" w:rsidR="00916DFD" w:rsidRPr="00572BAC" w:rsidRDefault="00916DFD" w:rsidP="00F543C5">
            <w:pPr>
              <w:rPr>
                <w:sz w:val="18"/>
                <w:szCs w:val="18"/>
                <w:lang w:val="en-GB"/>
              </w:rPr>
            </w:pPr>
            <w:r w:rsidRPr="00572BAC">
              <w:rPr>
                <w:sz w:val="18"/>
                <w:szCs w:val="18"/>
                <w:lang w:val="en-GB"/>
              </w:rPr>
              <w:t>Phase-out of HCFC-22 to be achieved in the previous stage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7162B159" w14:textId="77777777" w:rsidR="00916DFD" w:rsidRPr="00572BAC" w:rsidRDefault="00916DFD" w:rsidP="00F543C5">
            <w:pPr>
              <w:jc w:val="right"/>
              <w:rPr>
                <w:sz w:val="18"/>
                <w:szCs w:val="18"/>
                <w:lang w:val="en-GB"/>
              </w:rPr>
            </w:pPr>
            <w:r w:rsidRPr="00572BAC">
              <w:rPr>
                <w:sz w:val="18"/>
                <w:szCs w:val="18"/>
                <w:lang w:val="en-GB"/>
              </w:rPr>
              <w:t>3.31</w:t>
            </w:r>
          </w:p>
        </w:tc>
      </w:tr>
      <w:tr w:rsidR="00916DFD" w:rsidRPr="00572BAC" w14:paraId="43A50E4B"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4C254D2C" w14:textId="77777777" w:rsidR="00916DFD" w:rsidRPr="00572BAC" w:rsidRDefault="00916DFD" w:rsidP="00F543C5">
            <w:pPr>
              <w:jc w:val="left"/>
              <w:rPr>
                <w:sz w:val="18"/>
                <w:szCs w:val="18"/>
                <w:lang w:val="en-GB"/>
              </w:rPr>
            </w:pPr>
            <w:r w:rsidRPr="00572BAC">
              <w:rPr>
                <w:sz w:val="18"/>
                <w:szCs w:val="18"/>
                <w:lang w:val="en-GB"/>
              </w:rPr>
              <w:t>4.1.3</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E0E6E6B" w14:textId="77777777" w:rsidR="00916DFD" w:rsidRPr="00572BAC" w:rsidRDefault="00916DFD" w:rsidP="00F543C5">
            <w:pPr>
              <w:rPr>
                <w:sz w:val="18"/>
                <w:szCs w:val="18"/>
                <w:lang w:val="en-GB"/>
              </w:rPr>
            </w:pPr>
            <w:r w:rsidRPr="00572BAC">
              <w:rPr>
                <w:sz w:val="18"/>
                <w:szCs w:val="18"/>
                <w:lang w:val="en-GB"/>
              </w:rPr>
              <w:t>Remaining eligible consumption for HCFC-22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1AAEEC1F" w14:textId="77777777" w:rsidR="00916DFD" w:rsidRPr="00572BAC" w:rsidRDefault="00916DFD" w:rsidP="00F543C5">
            <w:pPr>
              <w:jc w:val="right"/>
              <w:rPr>
                <w:sz w:val="18"/>
                <w:szCs w:val="18"/>
                <w:lang w:val="en-GB"/>
              </w:rPr>
            </w:pPr>
            <w:r w:rsidRPr="00572BAC">
              <w:rPr>
                <w:sz w:val="18"/>
                <w:szCs w:val="18"/>
                <w:lang w:val="en-GB"/>
              </w:rPr>
              <w:t>0.00</w:t>
            </w:r>
          </w:p>
        </w:tc>
      </w:tr>
      <w:tr w:rsidR="00916DFD" w:rsidRPr="00572BAC" w14:paraId="3989EE6A"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E223375" w14:textId="77777777" w:rsidR="00916DFD" w:rsidRPr="00572BAC" w:rsidRDefault="00916DFD" w:rsidP="00F543C5">
            <w:pPr>
              <w:jc w:val="left"/>
              <w:rPr>
                <w:sz w:val="18"/>
                <w:szCs w:val="18"/>
                <w:lang w:val="en-GB"/>
              </w:rPr>
            </w:pPr>
            <w:r w:rsidRPr="00572BAC">
              <w:rPr>
                <w:sz w:val="18"/>
                <w:szCs w:val="18"/>
                <w:lang w:val="en-GB"/>
              </w:rPr>
              <w:t>4.2.1</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11CCBAB" w14:textId="77777777" w:rsidR="00916DFD" w:rsidRPr="00572BAC" w:rsidRDefault="00916DFD" w:rsidP="00F543C5">
            <w:pPr>
              <w:rPr>
                <w:sz w:val="18"/>
                <w:szCs w:val="18"/>
                <w:lang w:val="en-GB"/>
              </w:rPr>
            </w:pPr>
            <w:r w:rsidRPr="00572BAC">
              <w:rPr>
                <w:sz w:val="18"/>
                <w:szCs w:val="18"/>
                <w:lang w:val="en-GB"/>
              </w:rPr>
              <w:t xml:space="preserve">Total phase-out of HCFC-124 </w:t>
            </w:r>
            <w:r w:rsidRPr="00572BAC">
              <w:rPr>
                <w:bCs/>
                <w:sz w:val="18"/>
                <w:szCs w:val="18"/>
                <w:lang w:val="en-GB"/>
              </w:rPr>
              <w:t>agreed to be achieved under this Agreement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8BE59DA" w14:textId="77777777" w:rsidR="00916DFD" w:rsidRPr="00572BAC" w:rsidRDefault="00916DFD" w:rsidP="00F543C5">
            <w:pPr>
              <w:jc w:val="right"/>
              <w:rPr>
                <w:sz w:val="18"/>
                <w:szCs w:val="18"/>
                <w:lang w:val="en-GB"/>
              </w:rPr>
            </w:pPr>
            <w:r w:rsidRPr="00572BAC">
              <w:rPr>
                <w:sz w:val="18"/>
                <w:szCs w:val="18"/>
                <w:lang w:val="en-GB"/>
              </w:rPr>
              <w:t>0.01</w:t>
            </w:r>
          </w:p>
        </w:tc>
      </w:tr>
      <w:tr w:rsidR="00916DFD" w:rsidRPr="00572BAC" w14:paraId="3C6FD35B"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B8C39D6" w14:textId="77777777" w:rsidR="00916DFD" w:rsidRPr="00572BAC" w:rsidRDefault="00916DFD" w:rsidP="00F543C5">
            <w:pPr>
              <w:jc w:val="left"/>
              <w:rPr>
                <w:sz w:val="18"/>
                <w:szCs w:val="18"/>
                <w:lang w:val="en-GB"/>
              </w:rPr>
            </w:pPr>
            <w:r w:rsidRPr="00572BAC">
              <w:rPr>
                <w:sz w:val="18"/>
                <w:szCs w:val="18"/>
                <w:lang w:val="en-GB"/>
              </w:rPr>
              <w:t>4.2.2</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D93C512" w14:textId="77777777" w:rsidR="00916DFD" w:rsidRPr="00572BAC" w:rsidRDefault="00916DFD" w:rsidP="00F543C5">
            <w:pPr>
              <w:rPr>
                <w:sz w:val="18"/>
                <w:szCs w:val="18"/>
                <w:lang w:val="en-GB"/>
              </w:rPr>
            </w:pPr>
            <w:r w:rsidRPr="00572BAC">
              <w:rPr>
                <w:sz w:val="18"/>
                <w:szCs w:val="18"/>
                <w:lang w:val="en-GB"/>
              </w:rPr>
              <w:t>Phase-out of HCFC-124 to be achieved in the previous stage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38FC26F8" w14:textId="77777777" w:rsidR="00916DFD" w:rsidRPr="00572BAC" w:rsidRDefault="00916DFD" w:rsidP="00F543C5">
            <w:pPr>
              <w:jc w:val="right"/>
              <w:rPr>
                <w:sz w:val="18"/>
                <w:szCs w:val="18"/>
                <w:lang w:val="en-GB"/>
              </w:rPr>
            </w:pPr>
            <w:r w:rsidRPr="00572BAC">
              <w:rPr>
                <w:sz w:val="18"/>
                <w:szCs w:val="18"/>
                <w:lang w:val="en-GB"/>
              </w:rPr>
              <w:t>0.00</w:t>
            </w:r>
          </w:p>
        </w:tc>
      </w:tr>
      <w:tr w:rsidR="00916DFD" w:rsidRPr="00572BAC" w14:paraId="1065D7D5"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90C2D0A" w14:textId="77777777" w:rsidR="00916DFD" w:rsidRPr="00572BAC" w:rsidRDefault="00916DFD" w:rsidP="00F543C5">
            <w:pPr>
              <w:jc w:val="left"/>
              <w:rPr>
                <w:sz w:val="18"/>
                <w:szCs w:val="18"/>
                <w:lang w:val="en-GB"/>
              </w:rPr>
            </w:pPr>
            <w:r w:rsidRPr="00572BAC">
              <w:rPr>
                <w:sz w:val="18"/>
                <w:szCs w:val="18"/>
                <w:lang w:val="en-GB"/>
              </w:rPr>
              <w:t>4.2.3</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328B073" w14:textId="77777777" w:rsidR="00916DFD" w:rsidRPr="00572BAC" w:rsidRDefault="00916DFD" w:rsidP="00F543C5">
            <w:pPr>
              <w:rPr>
                <w:sz w:val="18"/>
                <w:szCs w:val="18"/>
                <w:lang w:val="en-GB"/>
              </w:rPr>
            </w:pPr>
            <w:r w:rsidRPr="00572BAC">
              <w:rPr>
                <w:sz w:val="18"/>
                <w:szCs w:val="18"/>
                <w:lang w:val="en-GB"/>
              </w:rPr>
              <w:t>Remaining eligible consumption for HCFC-124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5B06011F" w14:textId="77777777" w:rsidR="00916DFD" w:rsidRPr="00572BAC" w:rsidRDefault="00916DFD" w:rsidP="00F543C5">
            <w:pPr>
              <w:jc w:val="right"/>
              <w:rPr>
                <w:sz w:val="18"/>
                <w:szCs w:val="18"/>
                <w:lang w:val="en-GB"/>
              </w:rPr>
            </w:pPr>
            <w:r w:rsidRPr="00572BAC">
              <w:rPr>
                <w:sz w:val="18"/>
                <w:szCs w:val="18"/>
                <w:lang w:val="en-GB"/>
              </w:rPr>
              <w:t>0.00</w:t>
            </w:r>
          </w:p>
        </w:tc>
      </w:tr>
      <w:tr w:rsidR="00916DFD" w:rsidRPr="00572BAC" w14:paraId="057B81E5"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E15CA7D" w14:textId="77777777" w:rsidR="00916DFD" w:rsidRPr="00572BAC" w:rsidRDefault="00916DFD" w:rsidP="00F543C5">
            <w:pPr>
              <w:jc w:val="left"/>
              <w:rPr>
                <w:sz w:val="18"/>
                <w:szCs w:val="18"/>
                <w:lang w:val="en-GB"/>
              </w:rPr>
            </w:pPr>
            <w:r w:rsidRPr="00572BAC">
              <w:rPr>
                <w:sz w:val="18"/>
                <w:szCs w:val="18"/>
                <w:lang w:val="en-GB"/>
              </w:rPr>
              <w:t>4.3.1</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505FB86" w14:textId="77777777" w:rsidR="00916DFD" w:rsidRPr="00572BAC" w:rsidRDefault="00916DFD" w:rsidP="00F543C5">
            <w:pPr>
              <w:rPr>
                <w:sz w:val="18"/>
                <w:szCs w:val="18"/>
                <w:lang w:val="en-GB"/>
              </w:rPr>
            </w:pPr>
            <w:r w:rsidRPr="00572BAC">
              <w:rPr>
                <w:sz w:val="18"/>
                <w:szCs w:val="18"/>
                <w:lang w:val="en-GB"/>
              </w:rPr>
              <w:t xml:space="preserve">Total phase-out of HCFC-141b </w:t>
            </w:r>
            <w:r w:rsidRPr="00572BAC">
              <w:rPr>
                <w:bCs/>
                <w:sz w:val="18"/>
                <w:szCs w:val="18"/>
                <w:lang w:val="en-GB"/>
              </w:rPr>
              <w:t>agreed to be achieved under this Agreement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218EFC8D" w14:textId="77777777" w:rsidR="00916DFD" w:rsidRPr="00572BAC" w:rsidRDefault="00916DFD" w:rsidP="00F543C5">
            <w:pPr>
              <w:jc w:val="right"/>
              <w:rPr>
                <w:sz w:val="18"/>
                <w:szCs w:val="18"/>
                <w:lang w:val="en-GB"/>
              </w:rPr>
            </w:pPr>
            <w:r w:rsidRPr="00572BAC">
              <w:rPr>
                <w:sz w:val="18"/>
                <w:szCs w:val="18"/>
                <w:lang w:val="en-GB"/>
              </w:rPr>
              <w:t>0.00</w:t>
            </w:r>
          </w:p>
        </w:tc>
      </w:tr>
      <w:tr w:rsidR="00916DFD" w:rsidRPr="00572BAC" w14:paraId="6E2AF64C"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E32EB68" w14:textId="77777777" w:rsidR="00916DFD" w:rsidRPr="00572BAC" w:rsidRDefault="00916DFD" w:rsidP="00F543C5">
            <w:pPr>
              <w:jc w:val="left"/>
              <w:rPr>
                <w:sz w:val="18"/>
                <w:szCs w:val="18"/>
                <w:lang w:val="en-GB"/>
              </w:rPr>
            </w:pPr>
            <w:r w:rsidRPr="00572BAC">
              <w:rPr>
                <w:sz w:val="18"/>
                <w:szCs w:val="18"/>
                <w:lang w:val="en-GB"/>
              </w:rPr>
              <w:t>4.3.2</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27DDDFB" w14:textId="77777777" w:rsidR="00916DFD" w:rsidRPr="00572BAC" w:rsidRDefault="00916DFD" w:rsidP="00F543C5">
            <w:pPr>
              <w:rPr>
                <w:sz w:val="18"/>
                <w:szCs w:val="18"/>
                <w:lang w:val="en-GB"/>
              </w:rPr>
            </w:pPr>
            <w:r w:rsidRPr="00572BAC">
              <w:rPr>
                <w:sz w:val="18"/>
                <w:szCs w:val="18"/>
                <w:lang w:val="en-GB"/>
              </w:rPr>
              <w:t>Phase-out of HCFC-141b to be achieved in the previous stage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21B9C0ED" w14:textId="77777777" w:rsidR="00916DFD" w:rsidRPr="00572BAC" w:rsidRDefault="00916DFD" w:rsidP="00F543C5">
            <w:pPr>
              <w:jc w:val="right"/>
              <w:rPr>
                <w:sz w:val="18"/>
                <w:szCs w:val="18"/>
                <w:lang w:val="en-GB"/>
              </w:rPr>
            </w:pPr>
            <w:r w:rsidRPr="00572BAC">
              <w:rPr>
                <w:sz w:val="18"/>
                <w:szCs w:val="18"/>
                <w:lang w:val="en-GB"/>
              </w:rPr>
              <w:t>2.60</w:t>
            </w:r>
          </w:p>
        </w:tc>
      </w:tr>
      <w:tr w:rsidR="00916DFD" w:rsidRPr="00572BAC" w14:paraId="5C7CBACA"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0137B647" w14:textId="77777777" w:rsidR="00916DFD" w:rsidRPr="00572BAC" w:rsidRDefault="00916DFD" w:rsidP="00F543C5">
            <w:pPr>
              <w:jc w:val="left"/>
              <w:rPr>
                <w:sz w:val="18"/>
                <w:szCs w:val="18"/>
                <w:lang w:val="en-GB"/>
              </w:rPr>
            </w:pPr>
            <w:r w:rsidRPr="00572BAC">
              <w:rPr>
                <w:sz w:val="18"/>
                <w:szCs w:val="18"/>
                <w:lang w:val="en-GB"/>
              </w:rPr>
              <w:t>4.3.3</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1586E3A" w14:textId="77777777" w:rsidR="00916DFD" w:rsidRPr="00572BAC" w:rsidRDefault="00916DFD" w:rsidP="00F543C5">
            <w:pPr>
              <w:rPr>
                <w:sz w:val="18"/>
                <w:szCs w:val="18"/>
                <w:lang w:val="en-GB"/>
              </w:rPr>
            </w:pPr>
            <w:r w:rsidRPr="00572BAC">
              <w:rPr>
                <w:sz w:val="18"/>
                <w:szCs w:val="18"/>
                <w:lang w:val="en-GB"/>
              </w:rPr>
              <w:t>Remaining eligible consumption for HCFC-141b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488975E5" w14:textId="77777777" w:rsidR="00916DFD" w:rsidRPr="00572BAC" w:rsidRDefault="00916DFD" w:rsidP="00F543C5">
            <w:pPr>
              <w:jc w:val="right"/>
              <w:rPr>
                <w:sz w:val="18"/>
                <w:szCs w:val="18"/>
                <w:lang w:val="en-GB"/>
              </w:rPr>
            </w:pPr>
            <w:r w:rsidRPr="00572BAC">
              <w:rPr>
                <w:sz w:val="18"/>
                <w:szCs w:val="18"/>
                <w:lang w:val="en-GB"/>
              </w:rPr>
              <w:t>0.00</w:t>
            </w:r>
          </w:p>
        </w:tc>
      </w:tr>
      <w:tr w:rsidR="00916DFD" w:rsidRPr="00572BAC" w14:paraId="2A19B4EC"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816C71A" w14:textId="77777777" w:rsidR="00916DFD" w:rsidRPr="00572BAC" w:rsidRDefault="00916DFD" w:rsidP="00F543C5">
            <w:pPr>
              <w:jc w:val="left"/>
              <w:rPr>
                <w:sz w:val="18"/>
                <w:szCs w:val="18"/>
                <w:lang w:val="en-GB"/>
              </w:rPr>
            </w:pPr>
            <w:r w:rsidRPr="00572BAC">
              <w:rPr>
                <w:sz w:val="18"/>
                <w:szCs w:val="18"/>
                <w:lang w:val="en-GB"/>
              </w:rPr>
              <w:t>4.4.1</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CE1039D" w14:textId="77777777" w:rsidR="00916DFD" w:rsidRPr="00572BAC" w:rsidRDefault="00916DFD" w:rsidP="00F543C5">
            <w:pPr>
              <w:rPr>
                <w:sz w:val="18"/>
                <w:szCs w:val="18"/>
                <w:lang w:val="en-GB"/>
              </w:rPr>
            </w:pPr>
            <w:r w:rsidRPr="00572BAC">
              <w:rPr>
                <w:sz w:val="18"/>
                <w:szCs w:val="18"/>
                <w:lang w:val="en-GB"/>
              </w:rPr>
              <w:t xml:space="preserve">Total phase-out of HCFC-142b </w:t>
            </w:r>
            <w:r w:rsidRPr="00572BAC">
              <w:rPr>
                <w:bCs/>
                <w:sz w:val="18"/>
                <w:szCs w:val="18"/>
                <w:lang w:val="en-GB"/>
              </w:rPr>
              <w:t>agreed to be achieved under this Agreement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3F548FB4" w14:textId="77777777" w:rsidR="00916DFD" w:rsidRPr="00572BAC" w:rsidRDefault="00916DFD" w:rsidP="00F543C5">
            <w:pPr>
              <w:jc w:val="right"/>
              <w:rPr>
                <w:sz w:val="18"/>
                <w:szCs w:val="18"/>
                <w:lang w:val="en-GB"/>
              </w:rPr>
            </w:pPr>
            <w:r w:rsidRPr="00572BAC">
              <w:rPr>
                <w:sz w:val="18"/>
                <w:szCs w:val="18"/>
                <w:lang w:val="en-GB"/>
              </w:rPr>
              <w:t>0.02</w:t>
            </w:r>
          </w:p>
        </w:tc>
      </w:tr>
      <w:tr w:rsidR="00916DFD" w:rsidRPr="00572BAC" w14:paraId="4FDE8BB4"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73E94FB" w14:textId="77777777" w:rsidR="00916DFD" w:rsidRPr="00572BAC" w:rsidRDefault="00916DFD" w:rsidP="00F543C5">
            <w:pPr>
              <w:jc w:val="left"/>
              <w:rPr>
                <w:sz w:val="18"/>
                <w:szCs w:val="18"/>
                <w:lang w:val="en-GB"/>
              </w:rPr>
            </w:pPr>
            <w:r w:rsidRPr="00572BAC">
              <w:rPr>
                <w:sz w:val="18"/>
                <w:szCs w:val="18"/>
                <w:lang w:val="en-GB"/>
              </w:rPr>
              <w:t>4.4.2</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6E63374" w14:textId="77777777" w:rsidR="00916DFD" w:rsidRPr="00572BAC" w:rsidRDefault="00916DFD" w:rsidP="00F543C5">
            <w:pPr>
              <w:rPr>
                <w:sz w:val="18"/>
                <w:szCs w:val="18"/>
                <w:lang w:val="en-GB"/>
              </w:rPr>
            </w:pPr>
            <w:r w:rsidRPr="00572BAC">
              <w:rPr>
                <w:sz w:val="18"/>
                <w:szCs w:val="18"/>
                <w:lang w:val="en-GB"/>
              </w:rPr>
              <w:t>Phase-out of HCFC-142b to be achieved in the previous stage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850D3E9" w14:textId="77777777" w:rsidR="00916DFD" w:rsidRPr="00572BAC" w:rsidRDefault="00916DFD" w:rsidP="00F543C5">
            <w:pPr>
              <w:jc w:val="right"/>
              <w:rPr>
                <w:sz w:val="18"/>
                <w:szCs w:val="18"/>
                <w:lang w:val="en-GB"/>
              </w:rPr>
            </w:pPr>
            <w:r w:rsidRPr="00572BAC">
              <w:rPr>
                <w:sz w:val="18"/>
                <w:szCs w:val="18"/>
                <w:lang w:val="en-GB"/>
              </w:rPr>
              <w:t>0.00</w:t>
            </w:r>
          </w:p>
        </w:tc>
      </w:tr>
      <w:tr w:rsidR="00916DFD" w:rsidRPr="00572BAC" w14:paraId="451F03CE"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7A24E2F" w14:textId="77777777" w:rsidR="00916DFD" w:rsidRPr="00572BAC" w:rsidRDefault="00916DFD" w:rsidP="00F543C5">
            <w:pPr>
              <w:jc w:val="left"/>
              <w:rPr>
                <w:sz w:val="18"/>
                <w:szCs w:val="18"/>
                <w:lang w:val="en-GB"/>
              </w:rPr>
            </w:pPr>
            <w:r w:rsidRPr="00572BAC">
              <w:rPr>
                <w:sz w:val="18"/>
                <w:szCs w:val="18"/>
                <w:lang w:val="en-GB"/>
              </w:rPr>
              <w:t>4.4.3</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89E3A17" w14:textId="77777777" w:rsidR="00916DFD" w:rsidRPr="00572BAC" w:rsidRDefault="00916DFD" w:rsidP="00F543C5">
            <w:pPr>
              <w:rPr>
                <w:sz w:val="18"/>
                <w:szCs w:val="18"/>
                <w:lang w:val="en-GB"/>
              </w:rPr>
            </w:pPr>
            <w:r w:rsidRPr="00572BAC">
              <w:rPr>
                <w:sz w:val="18"/>
                <w:szCs w:val="18"/>
                <w:lang w:val="en-GB"/>
              </w:rPr>
              <w:t>Remaining eligible consumption for HCFC-142b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0927561B" w14:textId="77777777" w:rsidR="00916DFD" w:rsidRPr="00572BAC" w:rsidRDefault="00916DFD" w:rsidP="00F543C5">
            <w:pPr>
              <w:jc w:val="right"/>
              <w:rPr>
                <w:sz w:val="18"/>
                <w:szCs w:val="18"/>
                <w:lang w:val="en-GB"/>
              </w:rPr>
            </w:pPr>
            <w:r w:rsidRPr="00572BAC">
              <w:rPr>
                <w:sz w:val="18"/>
                <w:szCs w:val="18"/>
                <w:lang w:val="en-GB"/>
              </w:rPr>
              <w:t>0.00</w:t>
            </w:r>
          </w:p>
        </w:tc>
      </w:tr>
      <w:tr w:rsidR="00916DFD" w:rsidRPr="00572BAC" w14:paraId="6CD2A765"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51E1BFF0" w14:textId="77777777" w:rsidR="00916DFD" w:rsidRPr="00572BAC" w:rsidRDefault="00916DFD" w:rsidP="00F543C5">
            <w:pPr>
              <w:jc w:val="left"/>
              <w:rPr>
                <w:sz w:val="18"/>
                <w:szCs w:val="18"/>
                <w:lang w:val="en-GB"/>
              </w:rPr>
            </w:pPr>
            <w:r w:rsidRPr="00572BAC">
              <w:rPr>
                <w:sz w:val="18"/>
                <w:szCs w:val="18"/>
                <w:lang w:val="en-GB"/>
              </w:rPr>
              <w:t>4.5.1</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5C8D4CAD" w14:textId="77777777" w:rsidR="00916DFD" w:rsidRPr="00572BAC" w:rsidRDefault="00916DFD" w:rsidP="00F543C5">
            <w:pPr>
              <w:rPr>
                <w:sz w:val="18"/>
                <w:szCs w:val="18"/>
                <w:lang w:val="en-GB"/>
              </w:rPr>
            </w:pPr>
            <w:r w:rsidRPr="00572BAC">
              <w:rPr>
                <w:sz w:val="18"/>
                <w:szCs w:val="18"/>
                <w:lang w:val="en-GB"/>
              </w:rPr>
              <w:t xml:space="preserve">Total phase-out of </w:t>
            </w:r>
            <w:r w:rsidRPr="00572BAC">
              <w:rPr>
                <w:bCs/>
                <w:sz w:val="18"/>
                <w:szCs w:val="18"/>
                <w:lang w:val="en-GB"/>
              </w:rPr>
              <w:t>HCFC-141b contained in imported pre-blended polyols agreed to be achieved under this Agreement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33C377AB" w14:textId="77777777" w:rsidR="00916DFD" w:rsidRPr="00572BAC" w:rsidRDefault="00916DFD" w:rsidP="00F543C5">
            <w:pPr>
              <w:jc w:val="right"/>
              <w:rPr>
                <w:sz w:val="18"/>
                <w:szCs w:val="18"/>
                <w:lang w:val="en-GB"/>
              </w:rPr>
            </w:pPr>
            <w:r w:rsidRPr="00572BAC">
              <w:rPr>
                <w:sz w:val="18"/>
                <w:szCs w:val="18"/>
                <w:lang w:val="en-GB"/>
              </w:rPr>
              <w:t>0.00</w:t>
            </w:r>
          </w:p>
        </w:tc>
      </w:tr>
      <w:tr w:rsidR="00916DFD" w:rsidRPr="00572BAC" w14:paraId="277729A3"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686CCA72" w14:textId="77777777" w:rsidR="00916DFD" w:rsidRPr="00572BAC" w:rsidRDefault="00916DFD" w:rsidP="00F543C5">
            <w:pPr>
              <w:jc w:val="left"/>
              <w:rPr>
                <w:sz w:val="18"/>
                <w:szCs w:val="18"/>
                <w:lang w:val="en-GB"/>
              </w:rPr>
            </w:pPr>
            <w:r w:rsidRPr="00572BAC">
              <w:rPr>
                <w:sz w:val="18"/>
                <w:szCs w:val="18"/>
                <w:lang w:val="en-GB"/>
              </w:rPr>
              <w:t>4.5.2</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309F61E3" w14:textId="77777777" w:rsidR="00916DFD" w:rsidRPr="00572BAC" w:rsidRDefault="00916DFD" w:rsidP="00F543C5">
            <w:pPr>
              <w:rPr>
                <w:sz w:val="18"/>
                <w:szCs w:val="18"/>
                <w:lang w:val="en-GB"/>
              </w:rPr>
            </w:pPr>
            <w:r w:rsidRPr="00572BAC">
              <w:rPr>
                <w:sz w:val="18"/>
                <w:szCs w:val="18"/>
                <w:lang w:val="en-GB"/>
              </w:rPr>
              <w:t xml:space="preserve">Phase-out of </w:t>
            </w:r>
            <w:r w:rsidRPr="00572BAC">
              <w:rPr>
                <w:bCs/>
                <w:sz w:val="18"/>
                <w:szCs w:val="18"/>
                <w:lang w:val="en-GB"/>
              </w:rPr>
              <w:t>HCFC-141b contained in imported pre-blended polyols to be achieved in the previous stage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6D7B1F93" w14:textId="77777777" w:rsidR="00916DFD" w:rsidRPr="00572BAC" w:rsidRDefault="00916DFD" w:rsidP="00F543C5">
            <w:pPr>
              <w:jc w:val="right"/>
              <w:rPr>
                <w:sz w:val="18"/>
                <w:szCs w:val="18"/>
                <w:lang w:val="en-GB"/>
              </w:rPr>
            </w:pPr>
            <w:r w:rsidRPr="00572BAC">
              <w:rPr>
                <w:sz w:val="18"/>
                <w:szCs w:val="18"/>
                <w:lang w:val="en-GB"/>
              </w:rPr>
              <w:t>13.35</w:t>
            </w:r>
          </w:p>
        </w:tc>
      </w:tr>
      <w:tr w:rsidR="00916DFD" w:rsidRPr="00572BAC" w14:paraId="1F76BA16" w14:textId="77777777" w:rsidTr="00776D9B">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218526F6" w14:textId="77777777" w:rsidR="00916DFD" w:rsidRPr="00572BAC" w:rsidRDefault="00916DFD" w:rsidP="00F543C5">
            <w:pPr>
              <w:jc w:val="left"/>
              <w:rPr>
                <w:sz w:val="18"/>
                <w:szCs w:val="18"/>
                <w:lang w:val="en-GB"/>
              </w:rPr>
            </w:pPr>
            <w:r w:rsidRPr="00572BAC">
              <w:rPr>
                <w:sz w:val="18"/>
                <w:szCs w:val="18"/>
                <w:lang w:val="en-GB"/>
              </w:rPr>
              <w:t>4.5.3</w:t>
            </w:r>
          </w:p>
        </w:tc>
        <w:tc>
          <w:tcPr>
            <w:tcW w:w="8073"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0C346F8E" w14:textId="77777777" w:rsidR="00916DFD" w:rsidRPr="00572BAC" w:rsidRDefault="00916DFD" w:rsidP="00F543C5">
            <w:pPr>
              <w:rPr>
                <w:sz w:val="18"/>
                <w:szCs w:val="18"/>
                <w:lang w:val="en-GB"/>
              </w:rPr>
            </w:pPr>
            <w:r w:rsidRPr="00572BAC">
              <w:rPr>
                <w:sz w:val="18"/>
                <w:szCs w:val="18"/>
                <w:lang w:val="en-GB"/>
              </w:rPr>
              <w:t xml:space="preserve">Remaining eligible consumption for </w:t>
            </w:r>
            <w:r w:rsidRPr="00572BAC">
              <w:rPr>
                <w:bCs/>
                <w:sz w:val="18"/>
                <w:szCs w:val="18"/>
                <w:lang w:val="en-GB"/>
              </w:rPr>
              <w:t>HCFC-141b contained in imported pre-blended polyols (ODP tonnes)</w:t>
            </w:r>
          </w:p>
        </w:tc>
        <w:tc>
          <w:tcPr>
            <w:tcW w:w="900" w:type="dxa"/>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52A8594D" w14:textId="77777777" w:rsidR="00916DFD" w:rsidRPr="00572BAC" w:rsidRDefault="00916DFD" w:rsidP="00F543C5">
            <w:pPr>
              <w:jc w:val="right"/>
              <w:rPr>
                <w:sz w:val="18"/>
                <w:szCs w:val="18"/>
                <w:lang w:val="en-GB"/>
              </w:rPr>
            </w:pPr>
            <w:r w:rsidRPr="00572BAC">
              <w:rPr>
                <w:sz w:val="18"/>
                <w:szCs w:val="18"/>
                <w:lang w:val="en-GB"/>
              </w:rPr>
              <w:t>0.00</w:t>
            </w:r>
          </w:p>
        </w:tc>
      </w:tr>
    </w:tbl>
    <w:p w14:paraId="1AC3EFCB" w14:textId="77777777" w:rsidR="00A86D90" w:rsidRDefault="00A86D90" w:rsidP="002313AA"/>
    <w:sectPr w:rsidR="00A86D90" w:rsidSect="0032294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00688A" w14:textId="77777777" w:rsidR="00322947" w:rsidRDefault="00322947" w:rsidP="004A504B">
      <w:r>
        <w:separator/>
      </w:r>
    </w:p>
  </w:endnote>
  <w:endnote w:type="continuationSeparator" w:id="0">
    <w:p w14:paraId="13E539B7" w14:textId="77777777" w:rsidR="00322947" w:rsidRDefault="0032294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3A73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EC0B9B" w14:textId="77777777" w:rsidR="00322947" w:rsidRDefault="00322947" w:rsidP="004A504B">
      <w:r>
        <w:separator/>
      </w:r>
    </w:p>
  </w:footnote>
  <w:footnote w:type="continuationSeparator" w:id="0">
    <w:p w14:paraId="453757DB" w14:textId="77777777" w:rsidR="00322947" w:rsidRDefault="00322947" w:rsidP="004A504B">
      <w:r>
        <w:continuationSeparator/>
      </w:r>
    </w:p>
  </w:footnote>
  <w:footnote w:id="1">
    <w:p w14:paraId="79DA8E0C" w14:textId="77777777" w:rsidR="0079781A" w:rsidRPr="001E1147" w:rsidRDefault="0079781A" w:rsidP="009C1457">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2">
    <w:p w14:paraId="73C7042E" w14:textId="7609ECC0" w:rsidR="003B6DD6" w:rsidRPr="00854AA4" w:rsidRDefault="003B6DD6" w:rsidP="003B6DD6">
      <w:pPr>
        <w:pStyle w:val="FootnoteText"/>
      </w:pPr>
      <w:r>
        <w:rPr>
          <w:rStyle w:val="FootnoteReference"/>
        </w:rPr>
        <w:footnoteRef/>
      </w:r>
      <w:r>
        <w:t xml:space="preserve"> </w:t>
      </w:r>
      <w:r w:rsidRPr="00854AA4">
        <w:t xml:space="preserve">Decision </w:t>
      </w:r>
      <w:r w:rsidR="00227CFF">
        <w:t>86/66</w:t>
      </w:r>
    </w:p>
  </w:footnote>
  <w:footnote w:id="3">
    <w:p w14:paraId="64D2BA79" w14:textId="32EFE61B" w:rsidR="00030B23" w:rsidRPr="00933CBF" w:rsidRDefault="00030B23" w:rsidP="00030B23">
      <w:pPr>
        <w:pStyle w:val="FootnoteText"/>
        <w:rPr>
          <w:lang w:val="en-US"/>
        </w:rPr>
      </w:pPr>
      <w:r>
        <w:rPr>
          <w:rStyle w:val="FootnoteReference"/>
        </w:rPr>
        <w:footnoteRef/>
      </w:r>
      <w:r>
        <w:t xml:space="preserve"> </w:t>
      </w:r>
      <w:r>
        <w:rPr>
          <w:lang w:val="en-US"/>
        </w:rPr>
        <w:t xml:space="preserve">Decision 92/22 allows for the submission of </w:t>
      </w:r>
      <w:r w:rsidRPr="00EC0BE0">
        <w:rPr>
          <w:lang w:val="en-US"/>
        </w:rPr>
        <w:t>requests for activities referred to in decision 89/6(b) separately from HCFC phase-out management plan tranche requests, including a revised Agreement between the Government of the Article 5 country concerned and the Executive Committee, on the understanding that those activities were integrated into the ongoing tranche implementation plans</w:t>
      </w:r>
      <w:r w:rsidR="001A702C">
        <w:rPr>
          <w:lang w:val="en-US"/>
        </w:rPr>
        <w:t>.</w:t>
      </w:r>
    </w:p>
  </w:footnote>
  <w:footnote w:id="4">
    <w:p w14:paraId="03488F13" w14:textId="1729A01B" w:rsidR="00030B23" w:rsidRPr="00FE3307" w:rsidRDefault="00030B23" w:rsidP="00030B23">
      <w:pPr>
        <w:pStyle w:val="FootnoteText"/>
      </w:pPr>
      <w:r w:rsidRPr="00FE3307">
        <w:rPr>
          <w:rStyle w:val="FootnoteReference"/>
        </w:rPr>
        <w:footnoteRef/>
      </w:r>
      <w:r w:rsidRPr="00FE3307">
        <w:t xml:space="preserve"> As per the letter of </w:t>
      </w:r>
      <w:r>
        <w:t>18 March 2024</w:t>
      </w:r>
      <w:r w:rsidRPr="00FE3307">
        <w:t xml:space="preserve"> from the Ministry of</w:t>
      </w:r>
      <w:r w:rsidR="00742EE2">
        <w:t xml:space="preserve"> Science, </w:t>
      </w:r>
      <w:proofErr w:type="gramStart"/>
      <w:r w:rsidR="00742EE2">
        <w:t>Technology</w:t>
      </w:r>
      <w:proofErr w:type="gramEnd"/>
      <w:r w:rsidR="00742EE2">
        <w:t xml:space="preserve"> and</w:t>
      </w:r>
      <w:r w:rsidRPr="00FE3307">
        <w:t xml:space="preserve"> </w:t>
      </w:r>
      <w:r w:rsidR="00094213">
        <w:t xml:space="preserve">the </w:t>
      </w:r>
      <w:r>
        <w:t xml:space="preserve">Environment </w:t>
      </w:r>
      <w:r w:rsidRPr="00FE3307">
        <w:t xml:space="preserve">of </w:t>
      </w:r>
      <w:r w:rsidRPr="00261577">
        <w:t>C</w:t>
      </w:r>
      <w:r w:rsidR="001A702C">
        <w:t>ub</w:t>
      </w:r>
      <w:r w:rsidRPr="00261577">
        <w:t>a</w:t>
      </w:r>
      <w:r w:rsidRPr="00F362D2">
        <w:t xml:space="preserve"> to </w:t>
      </w:r>
      <w:r w:rsidR="00A80396">
        <w:t>UNDP</w:t>
      </w:r>
      <w:r w:rsidRPr="00FE330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4E609A36" w:rsidR="00DC6A10" w:rsidRPr="0033525D" w:rsidRDefault="00FC4955">
    <w:r>
      <w:fldChar w:fldCharType="begin"/>
    </w:r>
    <w:r>
      <w:instrText xml:space="preserve"> DOCPROPERTY "Document number"  \* MERGEFORMAT </w:instrText>
    </w:r>
    <w:r>
      <w:fldChar w:fldCharType="separate"/>
    </w:r>
    <w:r w:rsidR="00386545">
      <w:t>UNEP/OzL.Pro/ExCom/94/32</w:t>
    </w:r>
    <w: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4BC1068F" w:rsidR="00DC6A10" w:rsidRPr="0033525D" w:rsidRDefault="00FC4955">
    <w:pPr>
      <w:jc w:val="right"/>
    </w:pPr>
    <w:r>
      <w:fldChar w:fldCharType="begin"/>
    </w:r>
    <w:r>
      <w:instrText xml:space="preserve"> DOCPROPERTY "Document number"  \* MERGEFORMAT </w:instrText>
    </w:r>
    <w:r>
      <w:fldChar w:fldCharType="separate"/>
    </w:r>
    <w:r w:rsidR="00386545">
      <w:t>UNEP/OzL.Pro/ExCom/94/32</w:t>
    </w:r>
    <w:r>
      <w:fldChar w:fldCharType="end"/>
    </w:r>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BB8D2CE"/>
    <w:lvl w:ilvl="0">
      <w:start w:val="1"/>
      <w:numFmt w:val="decimal"/>
      <w:pStyle w:val="Heading1"/>
      <w:lvlText w:val="%1."/>
      <w:lvlJc w:val="left"/>
      <w:pPr>
        <w:tabs>
          <w:tab w:val="num" w:pos="0"/>
        </w:tabs>
        <w:ind w:left="0" w:firstLine="0"/>
      </w:pPr>
      <w:rPr>
        <w:rFonts w:ascii="Times New Roman" w:hAnsi="Times New Roman" w:cs="Times New Roman" w:hint="default"/>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16391898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19014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559837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71132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04055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437426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141"/>
    <w:rsid w:val="00000FED"/>
    <w:rsid w:val="0000434E"/>
    <w:rsid w:val="000049B9"/>
    <w:rsid w:val="00010C74"/>
    <w:rsid w:val="0001397A"/>
    <w:rsid w:val="0001571C"/>
    <w:rsid w:val="00016EFD"/>
    <w:rsid w:val="000202FE"/>
    <w:rsid w:val="00020BEC"/>
    <w:rsid w:val="00020D1A"/>
    <w:rsid w:val="000211A9"/>
    <w:rsid w:val="00021238"/>
    <w:rsid w:val="00022071"/>
    <w:rsid w:val="000234AB"/>
    <w:rsid w:val="0002417C"/>
    <w:rsid w:val="000259C0"/>
    <w:rsid w:val="00030B23"/>
    <w:rsid w:val="00031260"/>
    <w:rsid w:val="00032B72"/>
    <w:rsid w:val="00033D2D"/>
    <w:rsid w:val="0003681A"/>
    <w:rsid w:val="000372B7"/>
    <w:rsid w:val="00037F11"/>
    <w:rsid w:val="00042714"/>
    <w:rsid w:val="00043770"/>
    <w:rsid w:val="00050F6E"/>
    <w:rsid w:val="00057E5F"/>
    <w:rsid w:val="00060745"/>
    <w:rsid w:val="00061EC2"/>
    <w:rsid w:val="000652FF"/>
    <w:rsid w:val="00065539"/>
    <w:rsid w:val="00066CE8"/>
    <w:rsid w:val="0007011C"/>
    <w:rsid w:val="00072A6B"/>
    <w:rsid w:val="00076843"/>
    <w:rsid w:val="00080290"/>
    <w:rsid w:val="00080ED0"/>
    <w:rsid w:val="0008216E"/>
    <w:rsid w:val="00085B8F"/>
    <w:rsid w:val="00090481"/>
    <w:rsid w:val="0009091E"/>
    <w:rsid w:val="00091327"/>
    <w:rsid w:val="00092D71"/>
    <w:rsid w:val="00094213"/>
    <w:rsid w:val="0009733F"/>
    <w:rsid w:val="000A15B3"/>
    <w:rsid w:val="000A17CB"/>
    <w:rsid w:val="000A1F90"/>
    <w:rsid w:val="000A3826"/>
    <w:rsid w:val="000A4647"/>
    <w:rsid w:val="000A580E"/>
    <w:rsid w:val="000A6123"/>
    <w:rsid w:val="000A6C26"/>
    <w:rsid w:val="000A712A"/>
    <w:rsid w:val="000A78F0"/>
    <w:rsid w:val="000B1470"/>
    <w:rsid w:val="000B220B"/>
    <w:rsid w:val="000B36C8"/>
    <w:rsid w:val="000B5204"/>
    <w:rsid w:val="000C019D"/>
    <w:rsid w:val="000C1EC3"/>
    <w:rsid w:val="000C29A0"/>
    <w:rsid w:val="000C40F6"/>
    <w:rsid w:val="000C6873"/>
    <w:rsid w:val="000D4A7E"/>
    <w:rsid w:val="000D52A4"/>
    <w:rsid w:val="000D75E8"/>
    <w:rsid w:val="000E07BC"/>
    <w:rsid w:val="000E2E21"/>
    <w:rsid w:val="000E38C9"/>
    <w:rsid w:val="000E5126"/>
    <w:rsid w:val="000E6BCD"/>
    <w:rsid w:val="000E7850"/>
    <w:rsid w:val="000E7A41"/>
    <w:rsid w:val="000F1CD4"/>
    <w:rsid w:val="000F4103"/>
    <w:rsid w:val="000F50F6"/>
    <w:rsid w:val="000F5C40"/>
    <w:rsid w:val="000F667A"/>
    <w:rsid w:val="000F70A7"/>
    <w:rsid w:val="000F7390"/>
    <w:rsid w:val="0010413B"/>
    <w:rsid w:val="00104821"/>
    <w:rsid w:val="001118F3"/>
    <w:rsid w:val="001127BF"/>
    <w:rsid w:val="00113CCA"/>
    <w:rsid w:val="001212F5"/>
    <w:rsid w:val="00122D86"/>
    <w:rsid w:val="00122F25"/>
    <w:rsid w:val="00131168"/>
    <w:rsid w:val="0013140E"/>
    <w:rsid w:val="00132AD5"/>
    <w:rsid w:val="0013528A"/>
    <w:rsid w:val="00135980"/>
    <w:rsid w:val="0013786F"/>
    <w:rsid w:val="001413EE"/>
    <w:rsid w:val="0014661E"/>
    <w:rsid w:val="00147A85"/>
    <w:rsid w:val="00151B96"/>
    <w:rsid w:val="001535C7"/>
    <w:rsid w:val="00156329"/>
    <w:rsid w:val="00160112"/>
    <w:rsid w:val="001608F1"/>
    <w:rsid w:val="00163542"/>
    <w:rsid w:val="00164719"/>
    <w:rsid w:val="0016676E"/>
    <w:rsid w:val="00166FC4"/>
    <w:rsid w:val="001677AC"/>
    <w:rsid w:val="00170AE5"/>
    <w:rsid w:val="00174F5A"/>
    <w:rsid w:val="001775A9"/>
    <w:rsid w:val="0017769D"/>
    <w:rsid w:val="001804EA"/>
    <w:rsid w:val="00180D1F"/>
    <w:rsid w:val="0018228B"/>
    <w:rsid w:val="00182CF7"/>
    <w:rsid w:val="001832B7"/>
    <w:rsid w:val="0018612A"/>
    <w:rsid w:val="00186741"/>
    <w:rsid w:val="00186755"/>
    <w:rsid w:val="0018714F"/>
    <w:rsid w:val="00190A61"/>
    <w:rsid w:val="00191D28"/>
    <w:rsid w:val="0019245A"/>
    <w:rsid w:val="001927A7"/>
    <w:rsid w:val="0019428A"/>
    <w:rsid w:val="001955DB"/>
    <w:rsid w:val="00195748"/>
    <w:rsid w:val="00197179"/>
    <w:rsid w:val="001A0085"/>
    <w:rsid w:val="001A1BAD"/>
    <w:rsid w:val="001A1FC7"/>
    <w:rsid w:val="001A2215"/>
    <w:rsid w:val="001A25F7"/>
    <w:rsid w:val="001A3342"/>
    <w:rsid w:val="001A3E3D"/>
    <w:rsid w:val="001A65DD"/>
    <w:rsid w:val="001A702C"/>
    <w:rsid w:val="001A7049"/>
    <w:rsid w:val="001B1349"/>
    <w:rsid w:val="001B1E40"/>
    <w:rsid w:val="001B35A0"/>
    <w:rsid w:val="001B3FD7"/>
    <w:rsid w:val="001B60C8"/>
    <w:rsid w:val="001C2F03"/>
    <w:rsid w:val="001C3ACF"/>
    <w:rsid w:val="001C5DEC"/>
    <w:rsid w:val="001C6D40"/>
    <w:rsid w:val="001C764E"/>
    <w:rsid w:val="001E1052"/>
    <w:rsid w:val="001E1933"/>
    <w:rsid w:val="001E21B1"/>
    <w:rsid w:val="001E2F93"/>
    <w:rsid w:val="001E4554"/>
    <w:rsid w:val="001E61E5"/>
    <w:rsid w:val="001F2159"/>
    <w:rsid w:val="001F40AF"/>
    <w:rsid w:val="001F53FD"/>
    <w:rsid w:val="00203579"/>
    <w:rsid w:val="00206F8C"/>
    <w:rsid w:val="00207EE8"/>
    <w:rsid w:val="00210B8B"/>
    <w:rsid w:val="00211DCA"/>
    <w:rsid w:val="00212B71"/>
    <w:rsid w:val="00213787"/>
    <w:rsid w:val="00214863"/>
    <w:rsid w:val="002156B4"/>
    <w:rsid w:val="002163E7"/>
    <w:rsid w:val="002169BA"/>
    <w:rsid w:val="00220D63"/>
    <w:rsid w:val="00221482"/>
    <w:rsid w:val="00222C6F"/>
    <w:rsid w:val="00224FCD"/>
    <w:rsid w:val="00225206"/>
    <w:rsid w:val="002253FE"/>
    <w:rsid w:val="00227CFF"/>
    <w:rsid w:val="00230702"/>
    <w:rsid w:val="0023083C"/>
    <w:rsid w:val="002313AA"/>
    <w:rsid w:val="00247EAE"/>
    <w:rsid w:val="00253222"/>
    <w:rsid w:val="002540FC"/>
    <w:rsid w:val="00255AE4"/>
    <w:rsid w:val="00255E87"/>
    <w:rsid w:val="0025725F"/>
    <w:rsid w:val="00261B61"/>
    <w:rsid w:val="00261C13"/>
    <w:rsid w:val="00261C19"/>
    <w:rsid w:val="00262847"/>
    <w:rsid w:val="00262D1D"/>
    <w:rsid w:val="0026573E"/>
    <w:rsid w:val="00272110"/>
    <w:rsid w:val="00273DA7"/>
    <w:rsid w:val="0027465C"/>
    <w:rsid w:val="002809AF"/>
    <w:rsid w:val="00281BB2"/>
    <w:rsid w:val="0028238F"/>
    <w:rsid w:val="002828ED"/>
    <w:rsid w:val="0028535E"/>
    <w:rsid w:val="00285C23"/>
    <w:rsid w:val="0028712C"/>
    <w:rsid w:val="00290BC8"/>
    <w:rsid w:val="002932F4"/>
    <w:rsid w:val="0029544D"/>
    <w:rsid w:val="002A03C3"/>
    <w:rsid w:val="002A0EC5"/>
    <w:rsid w:val="002A4640"/>
    <w:rsid w:val="002A7617"/>
    <w:rsid w:val="002B254E"/>
    <w:rsid w:val="002B2CF4"/>
    <w:rsid w:val="002B4CE8"/>
    <w:rsid w:val="002B4F8C"/>
    <w:rsid w:val="002B576E"/>
    <w:rsid w:val="002B72E9"/>
    <w:rsid w:val="002C1E95"/>
    <w:rsid w:val="002C4D80"/>
    <w:rsid w:val="002C4DF8"/>
    <w:rsid w:val="002C7254"/>
    <w:rsid w:val="002C74A9"/>
    <w:rsid w:val="002C7998"/>
    <w:rsid w:val="002D0826"/>
    <w:rsid w:val="002D43CC"/>
    <w:rsid w:val="002E1723"/>
    <w:rsid w:val="002E4890"/>
    <w:rsid w:val="002F1E53"/>
    <w:rsid w:val="002F2CAA"/>
    <w:rsid w:val="002F2F88"/>
    <w:rsid w:val="002F3325"/>
    <w:rsid w:val="002F4258"/>
    <w:rsid w:val="002F681A"/>
    <w:rsid w:val="002F765C"/>
    <w:rsid w:val="0030052C"/>
    <w:rsid w:val="00301AB0"/>
    <w:rsid w:val="00304C7C"/>
    <w:rsid w:val="0031492D"/>
    <w:rsid w:val="003175D4"/>
    <w:rsid w:val="00321573"/>
    <w:rsid w:val="00322947"/>
    <w:rsid w:val="00323186"/>
    <w:rsid w:val="003238E1"/>
    <w:rsid w:val="00324EDC"/>
    <w:rsid w:val="003306E1"/>
    <w:rsid w:val="003320E4"/>
    <w:rsid w:val="003332BE"/>
    <w:rsid w:val="00333302"/>
    <w:rsid w:val="0033525D"/>
    <w:rsid w:val="00337FD3"/>
    <w:rsid w:val="003414F3"/>
    <w:rsid w:val="00346837"/>
    <w:rsid w:val="00351C84"/>
    <w:rsid w:val="00352300"/>
    <w:rsid w:val="0035349F"/>
    <w:rsid w:val="0035613E"/>
    <w:rsid w:val="0036033C"/>
    <w:rsid w:val="00362291"/>
    <w:rsid w:val="0036278D"/>
    <w:rsid w:val="00362E04"/>
    <w:rsid w:val="003637DA"/>
    <w:rsid w:val="00363EE9"/>
    <w:rsid w:val="00366518"/>
    <w:rsid w:val="00366693"/>
    <w:rsid w:val="00366797"/>
    <w:rsid w:val="00366D5E"/>
    <w:rsid w:val="00373488"/>
    <w:rsid w:val="003738F8"/>
    <w:rsid w:val="00375925"/>
    <w:rsid w:val="00376128"/>
    <w:rsid w:val="0037742E"/>
    <w:rsid w:val="00377D56"/>
    <w:rsid w:val="0038245A"/>
    <w:rsid w:val="003840E6"/>
    <w:rsid w:val="00385CFC"/>
    <w:rsid w:val="00386545"/>
    <w:rsid w:val="00391FA6"/>
    <w:rsid w:val="0039292C"/>
    <w:rsid w:val="0039337A"/>
    <w:rsid w:val="00393919"/>
    <w:rsid w:val="00397AA3"/>
    <w:rsid w:val="003A3189"/>
    <w:rsid w:val="003A3CA7"/>
    <w:rsid w:val="003A4485"/>
    <w:rsid w:val="003A56F2"/>
    <w:rsid w:val="003A6F78"/>
    <w:rsid w:val="003B33BD"/>
    <w:rsid w:val="003B569D"/>
    <w:rsid w:val="003B6333"/>
    <w:rsid w:val="003B6DD6"/>
    <w:rsid w:val="003B7DC8"/>
    <w:rsid w:val="003C152E"/>
    <w:rsid w:val="003C3C0E"/>
    <w:rsid w:val="003C41C5"/>
    <w:rsid w:val="003C7284"/>
    <w:rsid w:val="003D02FF"/>
    <w:rsid w:val="003D140E"/>
    <w:rsid w:val="003D27C7"/>
    <w:rsid w:val="003D32BE"/>
    <w:rsid w:val="003D42A6"/>
    <w:rsid w:val="003D4F21"/>
    <w:rsid w:val="003D4FAC"/>
    <w:rsid w:val="003D589D"/>
    <w:rsid w:val="003E013A"/>
    <w:rsid w:val="003E14EF"/>
    <w:rsid w:val="003E1885"/>
    <w:rsid w:val="003E3564"/>
    <w:rsid w:val="003E4B18"/>
    <w:rsid w:val="003E6BB1"/>
    <w:rsid w:val="003E7906"/>
    <w:rsid w:val="003E79A4"/>
    <w:rsid w:val="003F000F"/>
    <w:rsid w:val="003F32F7"/>
    <w:rsid w:val="003F3C50"/>
    <w:rsid w:val="003F3F94"/>
    <w:rsid w:val="003F6E1D"/>
    <w:rsid w:val="00401526"/>
    <w:rsid w:val="004049F3"/>
    <w:rsid w:val="00406202"/>
    <w:rsid w:val="00406A6A"/>
    <w:rsid w:val="00406B22"/>
    <w:rsid w:val="00407147"/>
    <w:rsid w:val="004078FA"/>
    <w:rsid w:val="00416211"/>
    <w:rsid w:val="004171FD"/>
    <w:rsid w:val="00420FB6"/>
    <w:rsid w:val="00423F7D"/>
    <w:rsid w:val="0042592B"/>
    <w:rsid w:val="00425E8B"/>
    <w:rsid w:val="004260CA"/>
    <w:rsid w:val="00431E08"/>
    <w:rsid w:val="004328A7"/>
    <w:rsid w:val="00433AEA"/>
    <w:rsid w:val="00434C74"/>
    <w:rsid w:val="00435A2D"/>
    <w:rsid w:val="00436A51"/>
    <w:rsid w:val="00447DD8"/>
    <w:rsid w:val="004522C1"/>
    <w:rsid w:val="00454814"/>
    <w:rsid w:val="00454AB3"/>
    <w:rsid w:val="00455400"/>
    <w:rsid w:val="00455C06"/>
    <w:rsid w:val="004565BE"/>
    <w:rsid w:val="0045672F"/>
    <w:rsid w:val="00456EB4"/>
    <w:rsid w:val="00457827"/>
    <w:rsid w:val="00460451"/>
    <w:rsid w:val="004626B9"/>
    <w:rsid w:val="00462D48"/>
    <w:rsid w:val="004654EC"/>
    <w:rsid w:val="00467E15"/>
    <w:rsid w:val="00467FA3"/>
    <w:rsid w:val="0047126C"/>
    <w:rsid w:val="004718F3"/>
    <w:rsid w:val="00475040"/>
    <w:rsid w:val="004758D1"/>
    <w:rsid w:val="00476384"/>
    <w:rsid w:val="00480690"/>
    <w:rsid w:val="00480ED4"/>
    <w:rsid w:val="00481A66"/>
    <w:rsid w:val="004902B8"/>
    <w:rsid w:val="00490C06"/>
    <w:rsid w:val="00493CDF"/>
    <w:rsid w:val="00493D40"/>
    <w:rsid w:val="00493EE3"/>
    <w:rsid w:val="00494D3B"/>
    <w:rsid w:val="00495BC4"/>
    <w:rsid w:val="004967B6"/>
    <w:rsid w:val="00496868"/>
    <w:rsid w:val="004968D1"/>
    <w:rsid w:val="0049741A"/>
    <w:rsid w:val="004A4B27"/>
    <w:rsid w:val="004A504B"/>
    <w:rsid w:val="004A6911"/>
    <w:rsid w:val="004B2EC5"/>
    <w:rsid w:val="004B3652"/>
    <w:rsid w:val="004B54E0"/>
    <w:rsid w:val="004B6D4D"/>
    <w:rsid w:val="004B6FD0"/>
    <w:rsid w:val="004B7384"/>
    <w:rsid w:val="004B7C44"/>
    <w:rsid w:val="004C339E"/>
    <w:rsid w:val="004C3EE0"/>
    <w:rsid w:val="004C4269"/>
    <w:rsid w:val="004D0F5A"/>
    <w:rsid w:val="004D3866"/>
    <w:rsid w:val="004D6236"/>
    <w:rsid w:val="004D7956"/>
    <w:rsid w:val="004D7F90"/>
    <w:rsid w:val="004E1A18"/>
    <w:rsid w:val="004E3319"/>
    <w:rsid w:val="004E4455"/>
    <w:rsid w:val="004E49F7"/>
    <w:rsid w:val="004E4DBB"/>
    <w:rsid w:val="004E4E41"/>
    <w:rsid w:val="004E5F81"/>
    <w:rsid w:val="004E6F6D"/>
    <w:rsid w:val="004E73DB"/>
    <w:rsid w:val="004E7D42"/>
    <w:rsid w:val="004E7F9C"/>
    <w:rsid w:val="004F22DB"/>
    <w:rsid w:val="004F3493"/>
    <w:rsid w:val="004F34A1"/>
    <w:rsid w:val="004F5143"/>
    <w:rsid w:val="004F73EF"/>
    <w:rsid w:val="004F7CCB"/>
    <w:rsid w:val="005034F7"/>
    <w:rsid w:val="005053DE"/>
    <w:rsid w:val="00506F1F"/>
    <w:rsid w:val="00507D7A"/>
    <w:rsid w:val="00512B09"/>
    <w:rsid w:val="00512EF6"/>
    <w:rsid w:val="00513352"/>
    <w:rsid w:val="00513454"/>
    <w:rsid w:val="00514696"/>
    <w:rsid w:val="0051682F"/>
    <w:rsid w:val="00520CC1"/>
    <w:rsid w:val="005220ED"/>
    <w:rsid w:val="00522DD9"/>
    <w:rsid w:val="00526C9C"/>
    <w:rsid w:val="00526E90"/>
    <w:rsid w:val="005303C0"/>
    <w:rsid w:val="00533796"/>
    <w:rsid w:val="00534233"/>
    <w:rsid w:val="005346DF"/>
    <w:rsid w:val="00537343"/>
    <w:rsid w:val="005401B8"/>
    <w:rsid w:val="0054166F"/>
    <w:rsid w:val="005431D0"/>
    <w:rsid w:val="005461FD"/>
    <w:rsid w:val="0054757B"/>
    <w:rsid w:val="005516F3"/>
    <w:rsid w:val="0055362E"/>
    <w:rsid w:val="00555ABC"/>
    <w:rsid w:val="00555D75"/>
    <w:rsid w:val="00556673"/>
    <w:rsid w:val="00556BF3"/>
    <w:rsid w:val="005604E9"/>
    <w:rsid w:val="00560DF0"/>
    <w:rsid w:val="005644D2"/>
    <w:rsid w:val="00564BC3"/>
    <w:rsid w:val="005653BA"/>
    <w:rsid w:val="00565E96"/>
    <w:rsid w:val="0056759C"/>
    <w:rsid w:val="00570799"/>
    <w:rsid w:val="00572BAC"/>
    <w:rsid w:val="00573469"/>
    <w:rsid w:val="00573714"/>
    <w:rsid w:val="0057393C"/>
    <w:rsid w:val="005746F8"/>
    <w:rsid w:val="00574CD5"/>
    <w:rsid w:val="00577D52"/>
    <w:rsid w:val="00584A59"/>
    <w:rsid w:val="0058504E"/>
    <w:rsid w:val="0059513E"/>
    <w:rsid w:val="005967A4"/>
    <w:rsid w:val="005A42D0"/>
    <w:rsid w:val="005A43F0"/>
    <w:rsid w:val="005A560C"/>
    <w:rsid w:val="005A634D"/>
    <w:rsid w:val="005A6AA4"/>
    <w:rsid w:val="005A6D9F"/>
    <w:rsid w:val="005B24A8"/>
    <w:rsid w:val="005B24F8"/>
    <w:rsid w:val="005B48FF"/>
    <w:rsid w:val="005B5152"/>
    <w:rsid w:val="005C1E32"/>
    <w:rsid w:val="005C2A85"/>
    <w:rsid w:val="005C2F31"/>
    <w:rsid w:val="005C448E"/>
    <w:rsid w:val="005C670D"/>
    <w:rsid w:val="005D0287"/>
    <w:rsid w:val="005D14BA"/>
    <w:rsid w:val="005D2382"/>
    <w:rsid w:val="005D363F"/>
    <w:rsid w:val="005D44C9"/>
    <w:rsid w:val="005E7326"/>
    <w:rsid w:val="005E7AFB"/>
    <w:rsid w:val="005F0EB4"/>
    <w:rsid w:val="005F2978"/>
    <w:rsid w:val="005F6D15"/>
    <w:rsid w:val="00603DA0"/>
    <w:rsid w:val="00604C15"/>
    <w:rsid w:val="00610DE0"/>
    <w:rsid w:val="006139F4"/>
    <w:rsid w:val="00614C12"/>
    <w:rsid w:val="006158D5"/>
    <w:rsid w:val="00616475"/>
    <w:rsid w:val="006258B8"/>
    <w:rsid w:val="00625BA7"/>
    <w:rsid w:val="00625D83"/>
    <w:rsid w:val="00626F36"/>
    <w:rsid w:val="006308CB"/>
    <w:rsid w:val="00631659"/>
    <w:rsid w:val="00631900"/>
    <w:rsid w:val="00631E90"/>
    <w:rsid w:val="0063514C"/>
    <w:rsid w:val="00635AD9"/>
    <w:rsid w:val="00636707"/>
    <w:rsid w:val="00636EFC"/>
    <w:rsid w:val="00641957"/>
    <w:rsid w:val="00643064"/>
    <w:rsid w:val="00643E9A"/>
    <w:rsid w:val="00647458"/>
    <w:rsid w:val="006517E6"/>
    <w:rsid w:val="00651984"/>
    <w:rsid w:val="00652D03"/>
    <w:rsid w:val="00655E91"/>
    <w:rsid w:val="006623E7"/>
    <w:rsid w:val="00662643"/>
    <w:rsid w:val="00662B80"/>
    <w:rsid w:val="00664BE8"/>
    <w:rsid w:val="00665163"/>
    <w:rsid w:val="0066768F"/>
    <w:rsid w:val="00670F6C"/>
    <w:rsid w:val="00671317"/>
    <w:rsid w:val="00672492"/>
    <w:rsid w:val="006728C5"/>
    <w:rsid w:val="006743D9"/>
    <w:rsid w:val="006753AC"/>
    <w:rsid w:val="00676E58"/>
    <w:rsid w:val="00677947"/>
    <w:rsid w:val="00683C96"/>
    <w:rsid w:val="00684653"/>
    <w:rsid w:val="00684DB8"/>
    <w:rsid w:val="00685299"/>
    <w:rsid w:val="006852C7"/>
    <w:rsid w:val="006852CE"/>
    <w:rsid w:val="0069005D"/>
    <w:rsid w:val="00692D14"/>
    <w:rsid w:val="00692F03"/>
    <w:rsid w:val="0069418B"/>
    <w:rsid w:val="006942D0"/>
    <w:rsid w:val="00694EAC"/>
    <w:rsid w:val="00696697"/>
    <w:rsid w:val="006A0575"/>
    <w:rsid w:val="006A088D"/>
    <w:rsid w:val="006A58B1"/>
    <w:rsid w:val="006A7A3B"/>
    <w:rsid w:val="006B0B1E"/>
    <w:rsid w:val="006B384D"/>
    <w:rsid w:val="006B3939"/>
    <w:rsid w:val="006B3F7C"/>
    <w:rsid w:val="006B65C7"/>
    <w:rsid w:val="006C0D0B"/>
    <w:rsid w:val="006C1727"/>
    <w:rsid w:val="006C32FD"/>
    <w:rsid w:val="006C39CE"/>
    <w:rsid w:val="006C5D1E"/>
    <w:rsid w:val="006D0FCC"/>
    <w:rsid w:val="006D21F5"/>
    <w:rsid w:val="006D3089"/>
    <w:rsid w:val="006D3CD6"/>
    <w:rsid w:val="006D3DE3"/>
    <w:rsid w:val="006D657C"/>
    <w:rsid w:val="006D6B7C"/>
    <w:rsid w:val="006E126D"/>
    <w:rsid w:val="006E1BC0"/>
    <w:rsid w:val="006E1FC3"/>
    <w:rsid w:val="006E2178"/>
    <w:rsid w:val="006E2D92"/>
    <w:rsid w:val="006E4B01"/>
    <w:rsid w:val="006E6968"/>
    <w:rsid w:val="006F0865"/>
    <w:rsid w:val="006F1E0B"/>
    <w:rsid w:val="006F1FFB"/>
    <w:rsid w:val="00704CE9"/>
    <w:rsid w:val="00704FB6"/>
    <w:rsid w:val="00705F42"/>
    <w:rsid w:val="0070616B"/>
    <w:rsid w:val="00706295"/>
    <w:rsid w:val="00706563"/>
    <w:rsid w:val="00706FDA"/>
    <w:rsid w:val="007071E7"/>
    <w:rsid w:val="00711F9A"/>
    <w:rsid w:val="0071205E"/>
    <w:rsid w:val="00713810"/>
    <w:rsid w:val="00721103"/>
    <w:rsid w:val="007303A5"/>
    <w:rsid w:val="007306C2"/>
    <w:rsid w:val="00730B3E"/>
    <w:rsid w:val="00732006"/>
    <w:rsid w:val="00732DC0"/>
    <w:rsid w:val="0073420B"/>
    <w:rsid w:val="00735E46"/>
    <w:rsid w:val="00736367"/>
    <w:rsid w:val="00741B2D"/>
    <w:rsid w:val="00742EE2"/>
    <w:rsid w:val="007456BB"/>
    <w:rsid w:val="007457B5"/>
    <w:rsid w:val="0074760E"/>
    <w:rsid w:val="0075345D"/>
    <w:rsid w:val="0075384F"/>
    <w:rsid w:val="00754ABA"/>
    <w:rsid w:val="007601B8"/>
    <w:rsid w:val="00765D3F"/>
    <w:rsid w:val="007667A2"/>
    <w:rsid w:val="00767046"/>
    <w:rsid w:val="00770C17"/>
    <w:rsid w:val="007713CB"/>
    <w:rsid w:val="0077407D"/>
    <w:rsid w:val="00775E7E"/>
    <w:rsid w:val="00776D9B"/>
    <w:rsid w:val="0078123B"/>
    <w:rsid w:val="00782B0D"/>
    <w:rsid w:val="00783ABB"/>
    <w:rsid w:val="00784166"/>
    <w:rsid w:val="00787232"/>
    <w:rsid w:val="00792278"/>
    <w:rsid w:val="0079781A"/>
    <w:rsid w:val="007A1546"/>
    <w:rsid w:val="007A228C"/>
    <w:rsid w:val="007A2F44"/>
    <w:rsid w:val="007A368E"/>
    <w:rsid w:val="007A5868"/>
    <w:rsid w:val="007A5A1C"/>
    <w:rsid w:val="007A5E07"/>
    <w:rsid w:val="007B04CE"/>
    <w:rsid w:val="007B2387"/>
    <w:rsid w:val="007B43DC"/>
    <w:rsid w:val="007B558C"/>
    <w:rsid w:val="007B6871"/>
    <w:rsid w:val="007B7A2F"/>
    <w:rsid w:val="007C0575"/>
    <w:rsid w:val="007C27A9"/>
    <w:rsid w:val="007C2CCC"/>
    <w:rsid w:val="007C32EE"/>
    <w:rsid w:val="007C32F7"/>
    <w:rsid w:val="007C39D3"/>
    <w:rsid w:val="007C3D33"/>
    <w:rsid w:val="007C4547"/>
    <w:rsid w:val="007C525E"/>
    <w:rsid w:val="007D294A"/>
    <w:rsid w:val="007D2CA7"/>
    <w:rsid w:val="007D47D2"/>
    <w:rsid w:val="007D6B9C"/>
    <w:rsid w:val="007D6EC0"/>
    <w:rsid w:val="007D7AB7"/>
    <w:rsid w:val="007D7E1D"/>
    <w:rsid w:val="007E1295"/>
    <w:rsid w:val="007E3E9A"/>
    <w:rsid w:val="007E503C"/>
    <w:rsid w:val="007E5763"/>
    <w:rsid w:val="007E5F3D"/>
    <w:rsid w:val="007F0698"/>
    <w:rsid w:val="007F192C"/>
    <w:rsid w:val="007F4169"/>
    <w:rsid w:val="007F41C9"/>
    <w:rsid w:val="007F4390"/>
    <w:rsid w:val="008015B5"/>
    <w:rsid w:val="0080202B"/>
    <w:rsid w:val="0080275D"/>
    <w:rsid w:val="0080345C"/>
    <w:rsid w:val="00803E76"/>
    <w:rsid w:val="00810C8E"/>
    <w:rsid w:val="008117C1"/>
    <w:rsid w:val="0081300A"/>
    <w:rsid w:val="0081685E"/>
    <w:rsid w:val="00817EC4"/>
    <w:rsid w:val="00820695"/>
    <w:rsid w:val="0082522F"/>
    <w:rsid w:val="00826FE2"/>
    <w:rsid w:val="0083144C"/>
    <w:rsid w:val="00831979"/>
    <w:rsid w:val="00832EBE"/>
    <w:rsid w:val="008332CF"/>
    <w:rsid w:val="00836380"/>
    <w:rsid w:val="008414AC"/>
    <w:rsid w:val="008431F0"/>
    <w:rsid w:val="00851352"/>
    <w:rsid w:val="00857077"/>
    <w:rsid w:val="00863230"/>
    <w:rsid w:val="00863E48"/>
    <w:rsid w:val="00865BD0"/>
    <w:rsid w:val="008717D8"/>
    <w:rsid w:val="0087215C"/>
    <w:rsid w:val="0087407D"/>
    <w:rsid w:val="00874665"/>
    <w:rsid w:val="00875D25"/>
    <w:rsid w:val="0087690A"/>
    <w:rsid w:val="00876B56"/>
    <w:rsid w:val="008777BE"/>
    <w:rsid w:val="00880E35"/>
    <w:rsid w:val="00881123"/>
    <w:rsid w:val="00881227"/>
    <w:rsid w:val="00885169"/>
    <w:rsid w:val="008875FE"/>
    <w:rsid w:val="00887F8E"/>
    <w:rsid w:val="008935EB"/>
    <w:rsid w:val="00896234"/>
    <w:rsid w:val="0089720A"/>
    <w:rsid w:val="00897E43"/>
    <w:rsid w:val="008A0447"/>
    <w:rsid w:val="008A0886"/>
    <w:rsid w:val="008A0CA7"/>
    <w:rsid w:val="008A4ECE"/>
    <w:rsid w:val="008A58A6"/>
    <w:rsid w:val="008A5EA5"/>
    <w:rsid w:val="008B0248"/>
    <w:rsid w:val="008B3127"/>
    <w:rsid w:val="008C0DAF"/>
    <w:rsid w:val="008C222B"/>
    <w:rsid w:val="008C5738"/>
    <w:rsid w:val="008C7EAD"/>
    <w:rsid w:val="008D0CFE"/>
    <w:rsid w:val="008D182C"/>
    <w:rsid w:val="008D344A"/>
    <w:rsid w:val="008D56D1"/>
    <w:rsid w:val="008D6152"/>
    <w:rsid w:val="008E297C"/>
    <w:rsid w:val="008E2E7E"/>
    <w:rsid w:val="008E384D"/>
    <w:rsid w:val="008E3953"/>
    <w:rsid w:val="008E3E5A"/>
    <w:rsid w:val="008E7BA9"/>
    <w:rsid w:val="008F0C22"/>
    <w:rsid w:val="008F0F81"/>
    <w:rsid w:val="008F27BF"/>
    <w:rsid w:val="008F2E64"/>
    <w:rsid w:val="008F7B9F"/>
    <w:rsid w:val="009012C1"/>
    <w:rsid w:val="0091278E"/>
    <w:rsid w:val="009131E5"/>
    <w:rsid w:val="009142EC"/>
    <w:rsid w:val="009145E4"/>
    <w:rsid w:val="00914B68"/>
    <w:rsid w:val="00914C49"/>
    <w:rsid w:val="009154C3"/>
    <w:rsid w:val="00915D3A"/>
    <w:rsid w:val="00916DFD"/>
    <w:rsid w:val="0091728C"/>
    <w:rsid w:val="00917A2D"/>
    <w:rsid w:val="00917E1C"/>
    <w:rsid w:val="00922EA3"/>
    <w:rsid w:val="00923540"/>
    <w:rsid w:val="00924E16"/>
    <w:rsid w:val="00926362"/>
    <w:rsid w:val="00926767"/>
    <w:rsid w:val="009278BE"/>
    <w:rsid w:val="00930C63"/>
    <w:rsid w:val="0093123E"/>
    <w:rsid w:val="00931302"/>
    <w:rsid w:val="009361D5"/>
    <w:rsid w:val="00941494"/>
    <w:rsid w:val="00941B96"/>
    <w:rsid w:val="009428A4"/>
    <w:rsid w:val="00946596"/>
    <w:rsid w:val="00947971"/>
    <w:rsid w:val="00951062"/>
    <w:rsid w:val="009523DB"/>
    <w:rsid w:val="00954CCF"/>
    <w:rsid w:val="009562C7"/>
    <w:rsid w:val="009656EB"/>
    <w:rsid w:val="009659F4"/>
    <w:rsid w:val="0096608B"/>
    <w:rsid w:val="009664B1"/>
    <w:rsid w:val="00966AA4"/>
    <w:rsid w:val="00970D60"/>
    <w:rsid w:val="00982075"/>
    <w:rsid w:val="00990E4A"/>
    <w:rsid w:val="00992632"/>
    <w:rsid w:val="0099390E"/>
    <w:rsid w:val="00994AF5"/>
    <w:rsid w:val="009950AA"/>
    <w:rsid w:val="009960E5"/>
    <w:rsid w:val="00997495"/>
    <w:rsid w:val="009A0289"/>
    <w:rsid w:val="009A351C"/>
    <w:rsid w:val="009A3705"/>
    <w:rsid w:val="009A3C4B"/>
    <w:rsid w:val="009A7989"/>
    <w:rsid w:val="009A7ADC"/>
    <w:rsid w:val="009B0D30"/>
    <w:rsid w:val="009B2978"/>
    <w:rsid w:val="009B5456"/>
    <w:rsid w:val="009B5C2B"/>
    <w:rsid w:val="009B7BE2"/>
    <w:rsid w:val="009C1457"/>
    <w:rsid w:val="009C149D"/>
    <w:rsid w:val="009C19B7"/>
    <w:rsid w:val="009C5ABB"/>
    <w:rsid w:val="009C7658"/>
    <w:rsid w:val="009D2E73"/>
    <w:rsid w:val="009D7C51"/>
    <w:rsid w:val="009E13D0"/>
    <w:rsid w:val="009E196C"/>
    <w:rsid w:val="009E679C"/>
    <w:rsid w:val="009E6A0A"/>
    <w:rsid w:val="009F338C"/>
    <w:rsid w:val="009F36BF"/>
    <w:rsid w:val="009F5103"/>
    <w:rsid w:val="009F5A9F"/>
    <w:rsid w:val="009F5C32"/>
    <w:rsid w:val="00A0301C"/>
    <w:rsid w:val="00A04314"/>
    <w:rsid w:val="00A04964"/>
    <w:rsid w:val="00A0682A"/>
    <w:rsid w:val="00A07E26"/>
    <w:rsid w:val="00A111B6"/>
    <w:rsid w:val="00A118A3"/>
    <w:rsid w:val="00A12250"/>
    <w:rsid w:val="00A1245F"/>
    <w:rsid w:val="00A12F27"/>
    <w:rsid w:val="00A14A66"/>
    <w:rsid w:val="00A23C49"/>
    <w:rsid w:val="00A2668B"/>
    <w:rsid w:val="00A26D27"/>
    <w:rsid w:val="00A3061A"/>
    <w:rsid w:val="00A376EE"/>
    <w:rsid w:val="00A40051"/>
    <w:rsid w:val="00A40353"/>
    <w:rsid w:val="00A42A99"/>
    <w:rsid w:val="00A42D2E"/>
    <w:rsid w:val="00A461E1"/>
    <w:rsid w:val="00A46DC4"/>
    <w:rsid w:val="00A5151A"/>
    <w:rsid w:val="00A55F15"/>
    <w:rsid w:val="00A57E0A"/>
    <w:rsid w:val="00A6029D"/>
    <w:rsid w:val="00A64302"/>
    <w:rsid w:val="00A6494E"/>
    <w:rsid w:val="00A64B3F"/>
    <w:rsid w:val="00A66571"/>
    <w:rsid w:val="00A70E90"/>
    <w:rsid w:val="00A7396C"/>
    <w:rsid w:val="00A753BE"/>
    <w:rsid w:val="00A759C5"/>
    <w:rsid w:val="00A76FD7"/>
    <w:rsid w:val="00A77919"/>
    <w:rsid w:val="00A80396"/>
    <w:rsid w:val="00A81001"/>
    <w:rsid w:val="00A823F6"/>
    <w:rsid w:val="00A837A8"/>
    <w:rsid w:val="00A86D90"/>
    <w:rsid w:val="00A8719E"/>
    <w:rsid w:val="00A938F0"/>
    <w:rsid w:val="00A956DD"/>
    <w:rsid w:val="00AA0A89"/>
    <w:rsid w:val="00AA19D8"/>
    <w:rsid w:val="00AA2041"/>
    <w:rsid w:val="00AA25E6"/>
    <w:rsid w:val="00AA5151"/>
    <w:rsid w:val="00AA5368"/>
    <w:rsid w:val="00AA6429"/>
    <w:rsid w:val="00AB0B2B"/>
    <w:rsid w:val="00AB1B6D"/>
    <w:rsid w:val="00AB6CF8"/>
    <w:rsid w:val="00AC01AA"/>
    <w:rsid w:val="00AC1C5F"/>
    <w:rsid w:val="00AC448E"/>
    <w:rsid w:val="00AC4F72"/>
    <w:rsid w:val="00AC5041"/>
    <w:rsid w:val="00AC5120"/>
    <w:rsid w:val="00AC69EC"/>
    <w:rsid w:val="00AD538D"/>
    <w:rsid w:val="00AE0808"/>
    <w:rsid w:val="00AE2636"/>
    <w:rsid w:val="00AE482E"/>
    <w:rsid w:val="00AE5F63"/>
    <w:rsid w:val="00AF1B36"/>
    <w:rsid w:val="00AF741A"/>
    <w:rsid w:val="00B01586"/>
    <w:rsid w:val="00B0163A"/>
    <w:rsid w:val="00B018E3"/>
    <w:rsid w:val="00B01ADB"/>
    <w:rsid w:val="00B04161"/>
    <w:rsid w:val="00B056F9"/>
    <w:rsid w:val="00B05F8D"/>
    <w:rsid w:val="00B11E3D"/>
    <w:rsid w:val="00B130DF"/>
    <w:rsid w:val="00B134F3"/>
    <w:rsid w:val="00B135E7"/>
    <w:rsid w:val="00B14D2C"/>
    <w:rsid w:val="00B17E82"/>
    <w:rsid w:val="00B23E5E"/>
    <w:rsid w:val="00B31647"/>
    <w:rsid w:val="00B36582"/>
    <w:rsid w:val="00B40184"/>
    <w:rsid w:val="00B43BDD"/>
    <w:rsid w:val="00B4575A"/>
    <w:rsid w:val="00B45AB9"/>
    <w:rsid w:val="00B46FF3"/>
    <w:rsid w:val="00B501A1"/>
    <w:rsid w:val="00B51386"/>
    <w:rsid w:val="00B51BFC"/>
    <w:rsid w:val="00B52EF4"/>
    <w:rsid w:val="00B550C2"/>
    <w:rsid w:val="00B561EF"/>
    <w:rsid w:val="00B575BA"/>
    <w:rsid w:val="00B6609A"/>
    <w:rsid w:val="00B6720C"/>
    <w:rsid w:val="00B67DCB"/>
    <w:rsid w:val="00B71608"/>
    <w:rsid w:val="00B74393"/>
    <w:rsid w:val="00B76429"/>
    <w:rsid w:val="00B76C8E"/>
    <w:rsid w:val="00B77E7D"/>
    <w:rsid w:val="00B82B52"/>
    <w:rsid w:val="00B86471"/>
    <w:rsid w:val="00B90220"/>
    <w:rsid w:val="00B956D4"/>
    <w:rsid w:val="00B9719B"/>
    <w:rsid w:val="00B97446"/>
    <w:rsid w:val="00BA0906"/>
    <w:rsid w:val="00BA19EC"/>
    <w:rsid w:val="00BA36A7"/>
    <w:rsid w:val="00BA5ADC"/>
    <w:rsid w:val="00BA6197"/>
    <w:rsid w:val="00BA7432"/>
    <w:rsid w:val="00BB2764"/>
    <w:rsid w:val="00BB2E10"/>
    <w:rsid w:val="00BB55C2"/>
    <w:rsid w:val="00BB584C"/>
    <w:rsid w:val="00BB76C4"/>
    <w:rsid w:val="00BC1AA0"/>
    <w:rsid w:val="00BC2495"/>
    <w:rsid w:val="00BC28E1"/>
    <w:rsid w:val="00BC314A"/>
    <w:rsid w:val="00BC3799"/>
    <w:rsid w:val="00BC7EB9"/>
    <w:rsid w:val="00BC7F85"/>
    <w:rsid w:val="00BD226F"/>
    <w:rsid w:val="00BD2643"/>
    <w:rsid w:val="00BD56B1"/>
    <w:rsid w:val="00BD6558"/>
    <w:rsid w:val="00BD7061"/>
    <w:rsid w:val="00BE063F"/>
    <w:rsid w:val="00BE28C5"/>
    <w:rsid w:val="00BE6434"/>
    <w:rsid w:val="00BE6B99"/>
    <w:rsid w:val="00BF2AD7"/>
    <w:rsid w:val="00BF2F76"/>
    <w:rsid w:val="00BF3022"/>
    <w:rsid w:val="00BF3214"/>
    <w:rsid w:val="00BF3383"/>
    <w:rsid w:val="00BF5573"/>
    <w:rsid w:val="00C004AE"/>
    <w:rsid w:val="00C011D0"/>
    <w:rsid w:val="00C04586"/>
    <w:rsid w:val="00C05F82"/>
    <w:rsid w:val="00C06E2F"/>
    <w:rsid w:val="00C07907"/>
    <w:rsid w:val="00C07B59"/>
    <w:rsid w:val="00C1099C"/>
    <w:rsid w:val="00C13351"/>
    <w:rsid w:val="00C15867"/>
    <w:rsid w:val="00C16D95"/>
    <w:rsid w:val="00C16F12"/>
    <w:rsid w:val="00C21DA5"/>
    <w:rsid w:val="00C22398"/>
    <w:rsid w:val="00C2296D"/>
    <w:rsid w:val="00C23155"/>
    <w:rsid w:val="00C34E84"/>
    <w:rsid w:val="00C35C80"/>
    <w:rsid w:val="00C40C41"/>
    <w:rsid w:val="00C421F7"/>
    <w:rsid w:val="00C45885"/>
    <w:rsid w:val="00C50F22"/>
    <w:rsid w:val="00C51A3E"/>
    <w:rsid w:val="00C51F7B"/>
    <w:rsid w:val="00C53516"/>
    <w:rsid w:val="00C54C4C"/>
    <w:rsid w:val="00C55C9D"/>
    <w:rsid w:val="00C57971"/>
    <w:rsid w:val="00C57B3A"/>
    <w:rsid w:val="00C61483"/>
    <w:rsid w:val="00C61D6B"/>
    <w:rsid w:val="00C61D81"/>
    <w:rsid w:val="00C63FBE"/>
    <w:rsid w:val="00C65BD7"/>
    <w:rsid w:val="00C705FE"/>
    <w:rsid w:val="00C76BA4"/>
    <w:rsid w:val="00C820AD"/>
    <w:rsid w:val="00C82292"/>
    <w:rsid w:val="00C828FD"/>
    <w:rsid w:val="00C82E19"/>
    <w:rsid w:val="00C833B3"/>
    <w:rsid w:val="00C83A48"/>
    <w:rsid w:val="00C83AAA"/>
    <w:rsid w:val="00C85865"/>
    <w:rsid w:val="00C85E85"/>
    <w:rsid w:val="00C8722B"/>
    <w:rsid w:val="00C9065C"/>
    <w:rsid w:val="00C91B7B"/>
    <w:rsid w:val="00C93442"/>
    <w:rsid w:val="00C95669"/>
    <w:rsid w:val="00C971E4"/>
    <w:rsid w:val="00C97BBE"/>
    <w:rsid w:val="00CA2EAE"/>
    <w:rsid w:val="00CA3FE7"/>
    <w:rsid w:val="00CA4823"/>
    <w:rsid w:val="00CA4AC1"/>
    <w:rsid w:val="00CA56B4"/>
    <w:rsid w:val="00CA59FB"/>
    <w:rsid w:val="00CA7C50"/>
    <w:rsid w:val="00CB0316"/>
    <w:rsid w:val="00CB0B11"/>
    <w:rsid w:val="00CB1DBA"/>
    <w:rsid w:val="00CB1F29"/>
    <w:rsid w:val="00CB3334"/>
    <w:rsid w:val="00CB3E8A"/>
    <w:rsid w:val="00CB426A"/>
    <w:rsid w:val="00CB4AA8"/>
    <w:rsid w:val="00CB5354"/>
    <w:rsid w:val="00CB6D2B"/>
    <w:rsid w:val="00CC194D"/>
    <w:rsid w:val="00CC32ED"/>
    <w:rsid w:val="00CC3C9E"/>
    <w:rsid w:val="00CC6A14"/>
    <w:rsid w:val="00CC70A3"/>
    <w:rsid w:val="00CD2C95"/>
    <w:rsid w:val="00CD4442"/>
    <w:rsid w:val="00CD4E6A"/>
    <w:rsid w:val="00CD53C3"/>
    <w:rsid w:val="00CD55A6"/>
    <w:rsid w:val="00CD574E"/>
    <w:rsid w:val="00CD70F9"/>
    <w:rsid w:val="00CD75E7"/>
    <w:rsid w:val="00CD7B9F"/>
    <w:rsid w:val="00CE0866"/>
    <w:rsid w:val="00CE17A7"/>
    <w:rsid w:val="00CE20A9"/>
    <w:rsid w:val="00CE4C22"/>
    <w:rsid w:val="00CE52B9"/>
    <w:rsid w:val="00CE750B"/>
    <w:rsid w:val="00CE76E5"/>
    <w:rsid w:val="00CF186D"/>
    <w:rsid w:val="00CF2338"/>
    <w:rsid w:val="00CF304F"/>
    <w:rsid w:val="00CF41EC"/>
    <w:rsid w:val="00CF447B"/>
    <w:rsid w:val="00CF4A08"/>
    <w:rsid w:val="00CF5D04"/>
    <w:rsid w:val="00CF7895"/>
    <w:rsid w:val="00D00980"/>
    <w:rsid w:val="00D02F43"/>
    <w:rsid w:val="00D04DE4"/>
    <w:rsid w:val="00D04E59"/>
    <w:rsid w:val="00D063F1"/>
    <w:rsid w:val="00D06BE3"/>
    <w:rsid w:val="00D06D98"/>
    <w:rsid w:val="00D07096"/>
    <w:rsid w:val="00D14166"/>
    <w:rsid w:val="00D14F22"/>
    <w:rsid w:val="00D21572"/>
    <w:rsid w:val="00D2241A"/>
    <w:rsid w:val="00D25D68"/>
    <w:rsid w:val="00D26097"/>
    <w:rsid w:val="00D32532"/>
    <w:rsid w:val="00D3442B"/>
    <w:rsid w:val="00D35562"/>
    <w:rsid w:val="00D37391"/>
    <w:rsid w:val="00D4741C"/>
    <w:rsid w:val="00D5035A"/>
    <w:rsid w:val="00D51441"/>
    <w:rsid w:val="00D51934"/>
    <w:rsid w:val="00D52862"/>
    <w:rsid w:val="00D551E3"/>
    <w:rsid w:val="00D560FB"/>
    <w:rsid w:val="00D57918"/>
    <w:rsid w:val="00D646DC"/>
    <w:rsid w:val="00D7015B"/>
    <w:rsid w:val="00D70930"/>
    <w:rsid w:val="00D73B49"/>
    <w:rsid w:val="00D73DC6"/>
    <w:rsid w:val="00D74C1A"/>
    <w:rsid w:val="00D754C1"/>
    <w:rsid w:val="00D77393"/>
    <w:rsid w:val="00D7770B"/>
    <w:rsid w:val="00D77A35"/>
    <w:rsid w:val="00D814A3"/>
    <w:rsid w:val="00D81B3E"/>
    <w:rsid w:val="00D84682"/>
    <w:rsid w:val="00D857FE"/>
    <w:rsid w:val="00D87EA8"/>
    <w:rsid w:val="00D90C70"/>
    <w:rsid w:val="00D90E49"/>
    <w:rsid w:val="00D947E5"/>
    <w:rsid w:val="00D96ADE"/>
    <w:rsid w:val="00D96C8E"/>
    <w:rsid w:val="00DA0CE2"/>
    <w:rsid w:val="00DA1B25"/>
    <w:rsid w:val="00DA2387"/>
    <w:rsid w:val="00DA4D79"/>
    <w:rsid w:val="00DA6284"/>
    <w:rsid w:val="00DA6BB7"/>
    <w:rsid w:val="00DB3C08"/>
    <w:rsid w:val="00DB4A51"/>
    <w:rsid w:val="00DC0F53"/>
    <w:rsid w:val="00DC4BB9"/>
    <w:rsid w:val="00DC50AD"/>
    <w:rsid w:val="00DC6A10"/>
    <w:rsid w:val="00DD20D4"/>
    <w:rsid w:val="00DD320C"/>
    <w:rsid w:val="00DD40E4"/>
    <w:rsid w:val="00DD4DB9"/>
    <w:rsid w:val="00DD62C4"/>
    <w:rsid w:val="00DE1A88"/>
    <w:rsid w:val="00DE2708"/>
    <w:rsid w:val="00DE29E1"/>
    <w:rsid w:val="00DE4841"/>
    <w:rsid w:val="00DE657E"/>
    <w:rsid w:val="00DE7D63"/>
    <w:rsid w:val="00DE7EDF"/>
    <w:rsid w:val="00DF296E"/>
    <w:rsid w:val="00DF410D"/>
    <w:rsid w:val="00DF4704"/>
    <w:rsid w:val="00DF54DB"/>
    <w:rsid w:val="00DF5D90"/>
    <w:rsid w:val="00DF61C5"/>
    <w:rsid w:val="00E01D5C"/>
    <w:rsid w:val="00E024AA"/>
    <w:rsid w:val="00E02729"/>
    <w:rsid w:val="00E0782B"/>
    <w:rsid w:val="00E124B7"/>
    <w:rsid w:val="00E12928"/>
    <w:rsid w:val="00E15C77"/>
    <w:rsid w:val="00E17CAC"/>
    <w:rsid w:val="00E2091A"/>
    <w:rsid w:val="00E22B5A"/>
    <w:rsid w:val="00E2384D"/>
    <w:rsid w:val="00E250F1"/>
    <w:rsid w:val="00E26FAA"/>
    <w:rsid w:val="00E32E6A"/>
    <w:rsid w:val="00E331FF"/>
    <w:rsid w:val="00E3550D"/>
    <w:rsid w:val="00E40377"/>
    <w:rsid w:val="00E44370"/>
    <w:rsid w:val="00E447BA"/>
    <w:rsid w:val="00E44823"/>
    <w:rsid w:val="00E458FB"/>
    <w:rsid w:val="00E46248"/>
    <w:rsid w:val="00E476D4"/>
    <w:rsid w:val="00E504B6"/>
    <w:rsid w:val="00E52242"/>
    <w:rsid w:val="00E52838"/>
    <w:rsid w:val="00E569FB"/>
    <w:rsid w:val="00E607C0"/>
    <w:rsid w:val="00E614E0"/>
    <w:rsid w:val="00E6325B"/>
    <w:rsid w:val="00E714D8"/>
    <w:rsid w:val="00E72FDC"/>
    <w:rsid w:val="00E73AC6"/>
    <w:rsid w:val="00E73C7C"/>
    <w:rsid w:val="00E73F7F"/>
    <w:rsid w:val="00E7430F"/>
    <w:rsid w:val="00E74A9D"/>
    <w:rsid w:val="00E7505E"/>
    <w:rsid w:val="00E753E8"/>
    <w:rsid w:val="00E757C6"/>
    <w:rsid w:val="00E77222"/>
    <w:rsid w:val="00E826E8"/>
    <w:rsid w:val="00E83D4F"/>
    <w:rsid w:val="00E8493B"/>
    <w:rsid w:val="00E85409"/>
    <w:rsid w:val="00E87D84"/>
    <w:rsid w:val="00E87EE2"/>
    <w:rsid w:val="00E946C1"/>
    <w:rsid w:val="00E94EB8"/>
    <w:rsid w:val="00E9580A"/>
    <w:rsid w:val="00E970E4"/>
    <w:rsid w:val="00EA06F6"/>
    <w:rsid w:val="00EA211C"/>
    <w:rsid w:val="00EA429F"/>
    <w:rsid w:val="00EA4F9E"/>
    <w:rsid w:val="00EA598B"/>
    <w:rsid w:val="00EA63CA"/>
    <w:rsid w:val="00EA6D3B"/>
    <w:rsid w:val="00EA7DC3"/>
    <w:rsid w:val="00EB00AD"/>
    <w:rsid w:val="00EB136C"/>
    <w:rsid w:val="00EB2FB0"/>
    <w:rsid w:val="00EB480E"/>
    <w:rsid w:val="00EB4B63"/>
    <w:rsid w:val="00EB5EC6"/>
    <w:rsid w:val="00EB6A4E"/>
    <w:rsid w:val="00EB7355"/>
    <w:rsid w:val="00EB7FC9"/>
    <w:rsid w:val="00EC3463"/>
    <w:rsid w:val="00ED102A"/>
    <w:rsid w:val="00ED10CA"/>
    <w:rsid w:val="00ED1DD9"/>
    <w:rsid w:val="00ED27E8"/>
    <w:rsid w:val="00ED4CCC"/>
    <w:rsid w:val="00ED52E7"/>
    <w:rsid w:val="00ED7137"/>
    <w:rsid w:val="00ED7723"/>
    <w:rsid w:val="00EE2FA2"/>
    <w:rsid w:val="00EF06EA"/>
    <w:rsid w:val="00F02A6E"/>
    <w:rsid w:val="00F030FD"/>
    <w:rsid w:val="00F03EF9"/>
    <w:rsid w:val="00F0446E"/>
    <w:rsid w:val="00F046F0"/>
    <w:rsid w:val="00F06D0B"/>
    <w:rsid w:val="00F07604"/>
    <w:rsid w:val="00F10805"/>
    <w:rsid w:val="00F21088"/>
    <w:rsid w:val="00F22C5B"/>
    <w:rsid w:val="00F24C24"/>
    <w:rsid w:val="00F26DDF"/>
    <w:rsid w:val="00F300FF"/>
    <w:rsid w:val="00F3191F"/>
    <w:rsid w:val="00F326BF"/>
    <w:rsid w:val="00F327E7"/>
    <w:rsid w:val="00F35746"/>
    <w:rsid w:val="00F36EA3"/>
    <w:rsid w:val="00F41C0A"/>
    <w:rsid w:val="00F42092"/>
    <w:rsid w:val="00F447C7"/>
    <w:rsid w:val="00F459B4"/>
    <w:rsid w:val="00F51BA1"/>
    <w:rsid w:val="00F5211B"/>
    <w:rsid w:val="00F52DEC"/>
    <w:rsid w:val="00F554A9"/>
    <w:rsid w:val="00F60646"/>
    <w:rsid w:val="00F60C9D"/>
    <w:rsid w:val="00F67667"/>
    <w:rsid w:val="00F67B44"/>
    <w:rsid w:val="00F70C81"/>
    <w:rsid w:val="00F716FD"/>
    <w:rsid w:val="00F71C14"/>
    <w:rsid w:val="00F77874"/>
    <w:rsid w:val="00F80355"/>
    <w:rsid w:val="00F82654"/>
    <w:rsid w:val="00F828CC"/>
    <w:rsid w:val="00F85637"/>
    <w:rsid w:val="00F87C43"/>
    <w:rsid w:val="00F960DE"/>
    <w:rsid w:val="00F9646A"/>
    <w:rsid w:val="00F96976"/>
    <w:rsid w:val="00FA2B04"/>
    <w:rsid w:val="00FA2D15"/>
    <w:rsid w:val="00FA2EB1"/>
    <w:rsid w:val="00FA5722"/>
    <w:rsid w:val="00FB0C81"/>
    <w:rsid w:val="00FB4CD2"/>
    <w:rsid w:val="00FB7598"/>
    <w:rsid w:val="00FC2200"/>
    <w:rsid w:val="00FC2540"/>
    <w:rsid w:val="00FC4955"/>
    <w:rsid w:val="00FD2AF6"/>
    <w:rsid w:val="00FD52FE"/>
    <w:rsid w:val="00FD7B5B"/>
    <w:rsid w:val="00FE1D30"/>
    <w:rsid w:val="00FE3AD2"/>
    <w:rsid w:val="00FE77C9"/>
    <w:rsid w:val="00FF0204"/>
    <w:rsid w:val="00FF32C5"/>
    <w:rsid w:val="00FF356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List1,NORMAL"/>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4B2EC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0B23"/>
    <w:pPr>
      <w:spacing w:after="160" w:line="240" w:lineRule="exact"/>
    </w:pPr>
    <w:rPr>
      <w:sz w:val="20"/>
      <w:szCs w:val="20"/>
      <w:vertAlign w:val="superscript"/>
      <w:lang w:val="en-US"/>
    </w:rPr>
  </w:style>
  <w:style w:type="paragraph" w:styleId="Caption">
    <w:name w:val="caption"/>
    <w:basedOn w:val="Normal"/>
    <w:next w:val="Normal"/>
    <w:qFormat/>
    <w:rsid w:val="00F96976"/>
    <w:rPr>
      <w:b/>
      <w:bCs/>
      <w:sz w:val="20"/>
      <w:szCs w:val="20"/>
      <w:lang w:val="es-ES_tradnl" w:eastAsia="es-ES_tradnl"/>
    </w:rPr>
  </w:style>
  <w:style w:type="character" w:customStyle="1" w:styleId="ui-provider">
    <w:name w:val="ui-provider"/>
    <w:basedOn w:val="DefaultParagraphFont"/>
    <w:rsid w:val="00211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281243">
      <w:bodyDiv w:val="1"/>
      <w:marLeft w:val="0"/>
      <w:marRight w:val="0"/>
      <w:marTop w:val="0"/>
      <w:marBottom w:val="0"/>
      <w:divBdr>
        <w:top w:val="none" w:sz="0" w:space="0" w:color="auto"/>
        <w:left w:val="none" w:sz="0" w:space="0" w:color="auto"/>
        <w:bottom w:val="none" w:sz="0" w:space="0" w:color="auto"/>
        <w:right w:val="none" w:sz="0" w:space="0" w:color="auto"/>
      </w:divBdr>
    </w:div>
    <w:div w:id="185826744">
      <w:bodyDiv w:val="1"/>
      <w:marLeft w:val="0"/>
      <w:marRight w:val="0"/>
      <w:marTop w:val="0"/>
      <w:marBottom w:val="0"/>
      <w:divBdr>
        <w:top w:val="none" w:sz="0" w:space="0" w:color="auto"/>
        <w:left w:val="none" w:sz="0" w:space="0" w:color="auto"/>
        <w:bottom w:val="none" w:sz="0" w:space="0" w:color="auto"/>
        <w:right w:val="none" w:sz="0" w:space="0" w:color="auto"/>
      </w:divBdr>
    </w:div>
    <w:div w:id="18798696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39442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6728760">
      <w:bodyDiv w:val="1"/>
      <w:marLeft w:val="0"/>
      <w:marRight w:val="0"/>
      <w:marTop w:val="0"/>
      <w:marBottom w:val="0"/>
      <w:divBdr>
        <w:top w:val="none" w:sz="0" w:space="0" w:color="auto"/>
        <w:left w:val="none" w:sz="0" w:space="0" w:color="auto"/>
        <w:bottom w:val="none" w:sz="0" w:space="0" w:color="auto"/>
        <w:right w:val="none" w:sz="0" w:space="0" w:color="auto"/>
      </w:divBdr>
    </w:div>
    <w:div w:id="1395856330">
      <w:bodyDiv w:val="1"/>
      <w:marLeft w:val="0"/>
      <w:marRight w:val="0"/>
      <w:marTop w:val="0"/>
      <w:marBottom w:val="0"/>
      <w:divBdr>
        <w:top w:val="none" w:sz="0" w:space="0" w:color="auto"/>
        <w:left w:val="none" w:sz="0" w:space="0" w:color="auto"/>
        <w:bottom w:val="none" w:sz="0" w:space="0" w:color="auto"/>
        <w:right w:val="none" w:sz="0" w:space="0" w:color="auto"/>
      </w:divBdr>
    </w:div>
    <w:div w:id="1698116420">
      <w:bodyDiv w:val="1"/>
      <w:marLeft w:val="0"/>
      <w:marRight w:val="0"/>
      <w:marTop w:val="0"/>
      <w:marBottom w:val="0"/>
      <w:divBdr>
        <w:top w:val="none" w:sz="0" w:space="0" w:color="auto"/>
        <w:left w:val="none" w:sz="0" w:space="0" w:color="auto"/>
        <w:bottom w:val="none" w:sz="0" w:space="0" w:color="auto"/>
        <w:right w:val="none" w:sz="0" w:space="0" w:color="auto"/>
      </w:divBdr>
    </w:div>
    <w:div w:id="18484004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934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http://schemas.microsoft.com/office/2006/metadata/properties"/>
    <ds:schemaRef ds:uri="b93c647f-d63b-431a-95c8-8e00048cff23"/>
    <ds:schemaRef ds:uri="http://schemas.microsoft.com/office/infopath/2007/PartnerControls"/>
    <ds:schemaRef ds:uri="eb6c2e4c-3f1c-4103-a37b-37c984dbe58f"/>
    <ds:schemaRef ds:uri="http://purl.org/dc/elements/1.1/"/>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Eec94G</Template>
  <TotalTime>3</TotalTime>
  <Pages>6</Pages>
  <Words>2393</Words>
  <Characters>13646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[country]</dc:title>
  <dc:creator>Dominika Anna Suwik</dc:creator>
  <cp:keywords>94th ExCom</cp:keywords>
  <cp:lastModifiedBy>Liona Davies</cp:lastModifiedBy>
  <cp:revision>2</cp:revision>
  <cp:lastPrinted>2001-05-26T16:40:00Z</cp:lastPrinted>
  <dcterms:created xsi:type="dcterms:W3CDTF">2024-05-08T18:21:00Z</dcterms:created>
  <dcterms:modified xsi:type="dcterms:W3CDTF">2024-05-08T18:21:00Z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UNEP/OzL.Pro/ExCom/94/32</vt:lpwstr>
  </property>
  <property fmtid="{D5CDD505-2E9C-101B-9397-08002B2CF9AE}" pid="3" name="Revision date">
    <vt:lpwstr>5/08/2024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